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Heading1"/>
        <w:spacing w:line="486" w:lineRule="exact"/>
        <w:ind w:left="2819" w:right="2819" w:firstLine="0"/>
        <w:jc w:val="center"/>
      </w:pPr>
      <w:r>
        <w:rPr/>
        <w:t>Huawei's global business challenges </w:t>
      </w:r>
    </w:p>
    <w:p>
      <w:pPr>
        <w:pStyle w:val="Title"/>
      </w:pPr>
      <w:r>
        <w:rPr/>
        <w:t>Abstract </w:t>
      </w:r>
    </w:p>
    <w:p>
      <w:pPr>
        <w:spacing w:line="230" w:lineRule="auto" w:before="4"/>
        <w:ind w:left="2821" w:right="2819" w:firstLine="0"/>
        <w:jc w:val="center"/>
        <w:rPr>
          <w:sz w:val="28"/>
        </w:rPr>
      </w:pPr>
      <w:r>
        <w:rPr>
          <w:w w:val="90"/>
          <w:sz w:val="28"/>
        </w:rPr>
        <w:t>Study on the impact factors of Huawei's brand internationalization </w:t>
      </w:r>
    </w:p>
    <w:p>
      <w:pPr>
        <w:pStyle w:val="BodyText"/>
        <w:spacing w:line="220" w:lineRule="auto" w:before="2"/>
        <w:ind w:right="111" w:firstLine="360"/>
        <w:jc w:val="both"/>
      </w:pPr>
      <w:r>
        <w:rPr>
          <w:w w:val="85"/>
        </w:rPr>
        <w:t>In the wave of growing and perfecting global markets, in order to fully with the trend of the times, more and more countries and enterprises have begun to choose transnational operations, expand international markets, and carry out brand internationalization China is a developing country, and the high tech industry started late At present, Huawei has become a typical representative of china's high-tech field Since its establishment, Huawei has been aggressive and progressive, and has been committed to scientific research and innovation for many years The results are becoming increasingly prominent In recent years, Huawei has achieved technological breakthroughs in many fields, striving to be at the front of global technology As a leading company in china's high tech field, its international brand awareness is increasing As of 2018, huawei's international brand awareness has reached 88% It is a pioneer in the successful realization of brand internationalization by Chinese enterprises, and is an example that all industries and industries that are preparing to carry out international marketing and brand internationalization construction should learn from On this occupation, we will study the in "increasing factors of huawei's brand internationalization, enter the international market for various Chinese enterprises, carry out brand internationalization construction, realize their corporate value to a greater extent, and enhance the competitiveness and impact of Chinese enterprises in the international arena Force has a very important measuring </w:t>
      </w:r>
    </w:p>
    <w:p>
      <w:pPr>
        <w:pStyle w:val="BodyText"/>
        <w:spacing w:line="220" w:lineRule="auto"/>
        <w:ind w:right="111" w:firstLine="287"/>
        <w:jc w:val="both"/>
      </w:pPr>
      <w:r>
        <w:rPr>
          <w:w w:val="85"/>
        </w:rPr>
        <w:t>In the wave of growing and perfecting global markets, in order to fully with the trend of the times, more and more countries and enterprises have begun to choose transnational operations, expand international markets, and carry out brand internationalization China is a developing country, and the high tech industry started late At present, Huawei has become a typical representative of china's high-tech field Since its establishment, Huawei has been aggressive and progressive, and has been committed to scientific research and innovation for many years The results are becoming increasingly prominent In recent years, Huawei has achieved technological breakthroughs in many fields, striving to be at the front of global technology As a leading company in china's high tech field, its international brand awareness is increasing As of 2018, huawei's international brand awareness has reached 88% It is a pioneer in the successful realization of brand internationalization by Chinese enterprises, and is an example that all industries and industries that are preparing to carry out international marketing and brand internationalization construction should learn from On this occasion, we will study the </w:t>
      </w:r>
    </w:p>
    <w:p>
      <w:pPr>
        <w:spacing w:after="0" w:line="220" w:lineRule="auto"/>
        <w:jc w:val="both"/>
        <w:sectPr>
          <w:type w:val="continuous"/>
          <w:pgSz w:w="11910" w:h="16840"/>
          <w:pgMar w:top="1100" w:bottom="280" w:left="1020" w:right="1020"/>
        </w:sectPr>
      </w:pPr>
    </w:p>
    <w:p>
      <w:pPr>
        <w:pStyle w:val="BodyText"/>
        <w:spacing w:line="220" w:lineRule="auto" w:before="2"/>
        <w:ind w:right="111"/>
        <w:jc w:val="both"/>
      </w:pPr>
      <w:r>
        <w:rPr>
          <w:w w:val="90"/>
        </w:rPr>
        <w:t>In "increasing factors of huawei's brand internationalization, enter the international market for various Chinese enterprises, carry out brand internationalization construction, realize their corporate value to a greater extent, and enhance the competitiveness and impact of Chinese enterprises in the international arena Force has a very important measuring Establishment and the status of internationalization of the brand Then, the pest method was used to analyze the external factors affecting huawei's internationalization of the brand from both domestic and foreign perspectives It also analyzed the opportunities and challenges funded by huawei's brand internationalization After analyzing the in "increasing factors in the internationalization of the brand, the grey correlation analysis of each in" increasing factor and the international population of huawei's brand was made Finally, the article summarizes the factors that in "emphasis on the internationalization of huawei's brand and its in" emphasis on brand internationalization from three aspects: international, domestic, and internal, and puts forward relevant suggestions </w:t>
      </w:r>
    </w:p>
    <w:p>
      <w:pPr>
        <w:pStyle w:val="BodyText"/>
        <w:spacing w:line="380" w:lineRule="exact"/>
        <w:ind w:left="353"/>
        <w:jc w:val="both"/>
      </w:pPr>
      <w:r>
        <w:rPr>
          <w:w w:val="90"/>
        </w:rPr>
        <w:t>Nowdays, all walks of life in China are developing at a high speed Brand </w:t>
      </w:r>
    </w:p>
    <w:p>
      <w:pPr>
        <w:pStyle w:val="BodyText"/>
        <w:spacing w:line="220" w:lineRule="auto" w:before="7"/>
        <w:ind w:right="111"/>
        <w:jc w:val="both"/>
      </w:pPr>
      <w:r>
        <w:rPr>
          <w:w w:val="85"/>
        </w:rPr>
        <w:t>Internationalization will not only help enterprises achieve their economic goals, but also increase the competitiveness of enterprises and china's comprehensive national strength to a certain extent On the road of brand internationalization, opportunities and challenges exist Only through continuous self-improvement and active adaptation to domestic and foreign macro conditions, grafting the opportunities by national development, and stringing to overcome difficulties and challenges, can we enter the international market Recognize Chinese brands and make in China stand in the forest of world brands As a representative of china's enterprises that have successfully entered the world, huawei's brand internationalization has certified reference and guidance significance for other companies in China that are preparing for brand internationalization, which can help our brands to be better and faster Based on the international market </w:t>
      </w:r>
    </w:p>
    <w:p>
      <w:pPr>
        <w:pStyle w:val="BodyText"/>
        <w:spacing w:before="3"/>
        <w:ind w:left="0"/>
        <w:rPr>
          <w:sz w:val="20"/>
        </w:rPr>
      </w:pPr>
    </w:p>
    <w:p>
      <w:pPr>
        <w:pStyle w:val="BodyText"/>
        <w:spacing w:line="409" w:lineRule="exact"/>
        <w:jc w:val="both"/>
      </w:pPr>
      <w:r>
        <w:rPr>
          <w:w w:val="90"/>
        </w:rPr>
        <w:t>Key words:</w:t>
      </w:r>
    </w:p>
    <w:p>
      <w:pPr>
        <w:pStyle w:val="BodyText"/>
        <w:spacing w:line="409" w:lineRule="exact"/>
        <w:ind w:left="593"/>
      </w:pPr>
      <w:r>
        <w:rPr>
          <w:w w:val="85"/>
        </w:rPr>
        <w:t>Huawei Company brand internationalization in "uence factor </w:t>
      </w:r>
    </w:p>
    <w:p>
      <w:pPr>
        <w:pStyle w:val="BodyText"/>
        <w:spacing w:before="8"/>
        <w:ind w:left="0"/>
        <w:rPr>
          <w:sz w:val="18"/>
        </w:rPr>
      </w:pPr>
    </w:p>
    <w:p>
      <w:pPr>
        <w:spacing w:before="1"/>
        <w:ind w:left="675" w:right="0" w:firstLine="0"/>
        <w:jc w:val="left"/>
        <w:rPr>
          <w:sz w:val="28"/>
        </w:rPr>
      </w:pPr>
      <w:r>
        <w:rPr>
          <w:sz w:val="28"/>
        </w:rPr>
        <w:t>1. research background and significance </w:t>
      </w:r>
    </w:p>
    <w:p>
      <w:pPr>
        <w:spacing w:line="244" w:lineRule="auto" w:before="12"/>
        <w:ind w:left="113" w:right="106" w:firstLine="560"/>
        <w:jc w:val="both"/>
        <w:rPr>
          <w:sz w:val="28"/>
        </w:rPr>
      </w:pPr>
      <w:r>
        <w:rPr>
          <w:sz w:val="28"/>
        </w:rPr>
        <w:t>With the development of the global economy, more and more enterprises are engaged in the field of science and technology, and the competition among the world's science and technology brands is increasingly fierce. Globally, the ⾼ technology brand has won the affirmation and trust of more consumers. Chinese enterprises' internationalization has brought new opportunities and vitality to the development of the national economy, created new economic growth points for the market, and led to the development of the national economy and the transformation of enterprises. The construction of 4G and 5g ⽹ networks has promoted the vigorous development of the communication ⾏ industry. The Chinese government encourages enterprises to enter the market </w:t>
      </w:r>
    </w:p>
    <w:p>
      <w:pPr>
        <w:spacing w:after="0" w:line="244" w:lineRule="auto"/>
        <w:jc w:val="both"/>
        <w:rPr>
          <w:sz w:val="28"/>
        </w:rPr>
        <w:sectPr>
          <w:pgSz w:w="11910" w:h="16840"/>
          <w:pgMar w:top="1080" w:bottom="280" w:left="1020" w:right="1020"/>
        </w:sectPr>
      </w:pPr>
    </w:p>
    <w:p>
      <w:pPr>
        <w:spacing w:line="459" w:lineRule="exact" w:before="0"/>
        <w:ind w:left="113" w:right="0" w:firstLine="0"/>
        <w:jc w:val="left"/>
        <w:rPr>
          <w:sz w:val="28"/>
        </w:rPr>
      </w:pPr>
      <w:r>
        <w:rPr>
          <w:sz w:val="28"/>
        </w:rPr>
        <w:t>In the international market, Huawei, as a ⾼ technology communication enterprise, has achieved success in the international globalization.</w:t>
      </w:r>
    </w:p>
    <w:p>
      <w:pPr>
        <w:pStyle w:val="BodyText"/>
        <w:spacing w:before="6"/>
        <w:ind w:left="0"/>
        <w:rPr>
          <w:sz w:val="29"/>
        </w:rPr>
      </w:pPr>
    </w:p>
    <w:p>
      <w:pPr>
        <w:spacing w:line="244" w:lineRule="auto" w:before="0"/>
        <w:ind w:left="113" w:right="107" w:firstLine="560"/>
        <w:jc w:val="left"/>
        <w:rPr>
          <w:sz w:val="28"/>
        </w:rPr>
      </w:pPr>
      <w:r>
        <w:rPr>
          <w:w w:val="95"/>
          <w:sz w:val="28"/>
        </w:rPr>
        <w:t>Before ⽬, Huawei had more than 90 overseas offices worldwide, built 23 international research institutes, and provided services and products to more than 140 countries, accounting for three-thirds of the world ⼈ </w:t>
      </w:r>
    </w:p>
    <w:p>
      <w:pPr>
        <w:spacing w:line="244" w:lineRule="auto" w:before="4"/>
        <w:ind w:left="113" w:right="107" w:firstLine="0"/>
        <w:jc w:val="left"/>
        <w:rPr>
          <w:sz w:val="28"/>
        </w:rPr>
      </w:pPr>
      <w:r>
        <w:rPr>
          <w:sz w:val="28"/>
        </w:rPr>
        <w:t>⼀. These benefits from the success of Huawei's globalization strategy. Therefore, the study of Huawei's internationalization strategy can provide reference for Chinese enterprises to enter the zone (international market).</w:t>
      </w:r>
    </w:p>
    <w:p>
      <w:pPr>
        <w:pStyle w:val="BodyText"/>
        <w:spacing w:before="7"/>
        <w:ind w:left="0"/>
        <w:rPr>
          <w:sz w:val="28"/>
        </w:rPr>
      </w:pPr>
    </w:p>
    <w:p>
      <w:pPr>
        <w:pStyle w:val="Heading1"/>
        <w:numPr>
          <w:ilvl w:val="0"/>
          <w:numId w:val="1"/>
        </w:numPr>
        <w:tabs>
          <w:tab w:pos="330" w:val="left" w:leader="none"/>
        </w:tabs>
        <w:spacing w:line="240" w:lineRule="auto" w:before="0" w:after="0"/>
        <w:ind w:left="329" w:right="0" w:hanging="217"/>
        <w:jc w:val="left"/>
      </w:pPr>
      <w:r>
        <w:rPr/>
        <w:t>Analysis of external environmental factors of Huawei's brand internationalization </w:t>
      </w:r>
    </w:p>
    <w:p>
      <w:pPr>
        <w:pStyle w:val="BodyText"/>
        <w:spacing w:before="8"/>
        <w:ind w:left="0"/>
      </w:pPr>
    </w:p>
    <w:p>
      <w:pPr>
        <w:pStyle w:val="ListParagraph"/>
        <w:numPr>
          <w:ilvl w:val="1"/>
          <w:numId w:val="1"/>
        </w:numPr>
        <w:tabs>
          <w:tab w:pos="508" w:val="left" w:leader="none"/>
        </w:tabs>
        <w:spacing w:line="240" w:lineRule="auto" w:before="0" w:after="0"/>
        <w:ind w:left="507" w:right="0" w:hanging="395"/>
        <w:jc w:val="both"/>
        <w:rPr>
          <w:sz w:val="28"/>
        </w:rPr>
      </w:pPr>
      <w:r>
        <w:rPr>
          <w:w w:val="95"/>
          <w:sz w:val="28"/>
        </w:rPr>
        <w:t>PEST analysis of external environmental factors of Huawei brand internationalization </w:t>
      </w:r>
    </w:p>
    <w:p>
      <w:pPr>
        <w:pStyle w:val="BodyText"/>
        <w:spacing w:line="235" w:lineRule="auto" w:before="14"/>
        <w:ind w:right="149" w:firstLine="480"/>
        <w:jc w:val="both"/>
      </w:pPr>
      <w:r>
        <w:rPr>
          <w:spacing w:val="-1"/>
        </w:rPr>
        <w:t>The external factors that influence Huawei's success in reaching out to the world are complex, including politics, economy, industrialization and technology. In this chapter, we will adopt the PEST analysis method from the perspectives of Politics (P), economy (E), socialization (s), and technology Technology (T) and other aspects respectively analyze and summarize the opportunities and challenges encountered by Huawei on the road of brand internationalization and the impact on its brand internationalization strategy from the international and domestic aspects.</w:t>
      </w:r>
    </w:p>
    <w:p>
      <w:pPr>
        <w:pStyle w:val="ListParagraph"/>
        <w:numPr>
          <w:ilvl w:val="2"/>
          <w:numId w:val="1"/>
        </w:numPr>
        <w:tabs>
          <w:tab w:pos="617" w:val="left" w:leader="none"/>
        </w:tabs>
        <w:spacing w:line="423" w:lineRule="exact" w:before="1" w:after="0"/>
        <w:ind w:left="616" w:right="0" w:hanging="504"/>
        <w:jc w:val="both"/>
        <w:rPr>
          <w:sz w:val="24"/>
        </w:rPr>
      </w:pPr>
      <w:r>
        <w:rPr>
          <w:spacing w:val="2"/>
          <w:w w:val="95"/>
          <w:sz w:val="24"/>
        </w:rPr>
        <w:t>PEST analysis of domestic environmental factors </w:t>
      </w:r>
    </w:p>
    <w:p>
      <w:pPr>
        <w:pStyle w:val="ListParagraph"/>
        <w:numPr>
          <w:ilvl w:val="3"/>
          <w:numId w:val="1"/>
        </w:numPr>
        <w:tabs>
          <w:tab w:pos="1188" w:val="left" w:leader="none"/>
        </w:tabs>
        <w:spacing w:line="420" w:lineRule="exact" w:before="0" w:after="0"/>
        <w:ind w:left="1187" w:right="0" w:hanging="595"/>
        <w:jc w:val="left"/>
        <w:rPr>
          <w:sz w:val="24"/>
        </w:rPr>
      </w:pPr>
      <w:r>
        <w:rPr>
          <w:sz w:val="24"/>
        </w:rPr>
        <w:t>Political environment </w:t>
      </w:r>
    </w:p>
    <w:p>
      <w:pPr>
        <w:pStyle w:val="BodyText"/>
        <w:spacing w:line="235" w:lineRule="auto" w:before="3"/>
        <w:ind w:right="149" w:firstLine="480"/>
      </w:pPr>
      <w:r>
        <w:rPr>
          <w:spacing w:val="-1"/>
        </w:rPr>
        <w:t>In recent years, China's domestic political environment has been relatively stable, which provides a stable internal environment for the rapid development of various industries in China. After the success of reform and opening up, the state has successively put forward the development strategies such as the "belt and road" initiative, "the" third five year plan "and" made in China 2025 ". Laid the policy foundation for the internationalization of its brand; "Made in China 2025" actively advocates the development of Chinese brands, encourages Chinese brands to go abroad, and paves the way for Huawei's brand internationalization.</w:t>
      </w:r>
    </w:p>
    <w:p>
      <w:pPr>
        <w:pStyle w:val="ListParagraph"/>
        <w:numPr>
          <w:ilvl w:val="3"/>
          <w:numId w:val="1"/>
        </w:numPr>
        <w:tabs>
          <w:tab w:pos="1188" w:val="left" w:leader="none"/>
        </w:tabs>
        <w:spacing w:line="423" w:lineRule="exact" w:before="2" w:after="0"/>
        <w:ind w:left="1187" w:right="0" w:hanging="595"/>
        <w:jc w:val="left"/>
        <w:rPr>
          <w:sz w:val="24"/>
        </w:rPr>
      </w:pPr>
      <w:r>
        <w:rPr>
          <w:sz w:val="24"/>
        </w:rPr>
        <w:t>economic environment </w:t>
      </w:r>
    </w:p>
    <w:p>
      <w:pPr>
        <w:pStyle w:val="BodyText"/>
        <w:spacing w:line="235" w:lineRule="auto" w:before="2"/>
        <w:ind w:right="149" w:firstLine="480"/>
        <w:jc w:val="both"/>
      </w:pPr>
      <w:r>
        <w:rPr>
          <w:spacing w:val="-1"/>
        </w:rPr>
        <w:t>At this stage, China's domestic economic structure has been adjusted by a wide margin, and the domestic market has basically reached saturation. Domestic enterprises are required to enter the international market, attract foreign consumers, enhance the purchase of Chinese products by foreign consumers, and expand the share of Chinese products in the international market.</w:t>
      </w:r>
    </w:p>
    <w:p>
      <w:pPr>
        <w:pStyle w:val="ListParagraph"/>
        <w:numPr>
          <w:ilvl w:val="3"/>
          <w:numId w:val="1"/>
        </w:numPr>
        <w:tabs>
          <w:tab w:pos="1188" w:val="left" w:leader="none"/>
        </w:tabs>
        <w:spacing w:line="422" w:lineRule="exact" w:before="0" w:after="0"/>
        <w:ind w:left="1187" w:right="0" w:hanging="595"/>
        <w:jc w:val="left"/>
        <w:rPr>
          <w:sz w:val="24"/>
        </w:rPr>
      </w:pPr>
      <w:r>
        <w:rPr>
          <w:sz w:val="24"/>
        </w:rPr>
        <w:t>Socialized Environment </w:t>
      </w:r>
    </w:p>
    <w:p>
      <w:pPr>
        <w:pStyle w:val="BodyText"/>
        <w:spacing w:line="235" w:lineRule="auto" w:before="3"/>
        <w:ind w:right="149" w:firstLine="480"/>
        <w:jc w:val="both"/>
      </w:pPr>
      <w:r>
        <w:rPr>
          <w:spacing w:val="-1"/>
        </w:rPr>
        <w:t>China is a country, which not only represents that China has a large amount of labor, but also reflects that China has a huge consumer group. The development of network technology is changing our mode of production, learning and living. Our concept of consumption and consumption of scientific and technological products is gradually maturing, and our dependence on scientific and technological products is also steadily increasing, which has opened up a wider space for the development of the scientific and technological industry and provided a limited possibility for the development of Huawei's brand.</w:t>
      </w:r>
    </w:p>
    <w:p>
      <w:pPr>
        <w:pStyle w:val="ListParagraph"/>
        <w:numPr>
          <w:ilvl w:val="3"/>
          <w:numId w:val="1"/>
        </w:numPr>
        <w:tabs>
          <w:tab w:pos="1188" w:val="left" w:leader="none"/>
        </w:tabs>
        <w:spacing w:line="423" w:lineRule="exact" w:before="0" w:after="0"/>
        <w:ind w:left="1187" w:right="0" w:hanging="595"/>
        <w:jc w:val="left"/>
        <w:rPr>
          <w:sz w:val="24"/>
        </w:rPr>
      </w:pPr>
      <w:r>
        <w:rPr>
          <w:sz w:val="24"/>
        </w:rPr>
        <w:t>Technical environment </w:t>
      </w:r>
    </w:p>
    <w:p>
      <w:pPr>
        <w:pStyle w:val="BodyText"/>
        <w:spacing w:line="235" w:lineRule="auto" w:before="3"/>
        <w:ind w:right="149" w:firstLine="480"/>
      </w:pPr>
      <w:r>
        <w:rPr>
          <w:spacing w:val="-1"/>
        </w:rPr>
        <w:t>As the largest country in the world, China's market has great potential for development and has a strong attraction to the world's science and technology industry. At the same time, Huawei has achieved the leading level in 5g technology in the world and the leading level in China </w:t>
      </w:r>
    </w:p>
    <w:p>
      <w:pPr>
        <w:spacing w:after="0" w:line="235" w:lineRule="auto"/>
        <w:sectPr>
          <w:pgSz w:w="11910" w:h="16840"/>
          <w:pgMar w:top="1100" w:bottom="280" w:left="1020" w:right="1020"/>
        </w:sectPr>
      </w:pPr>
    </w:p>
    <w:p>
      <w:pPr>
        <w:pStyle w:val="BodyText"/>
        <w:spacing w:line="401" w:lineRule="exact"/>
      </w:pPr>
      <w:r>
        <w:rPr/>
        <w:t>Competition in the field of science and technology is often fierce, and ⾼ science and technology enterprises represented by Alibaba cloud and Baidu cloud are also trusted by ⼴ consumers.</w:t>
      </w:r>
    </w:p>
    <w:p>
      <w:pPr>
        <w:pStyle w:val="BodyText"/>
        <w:spacing w:line="235" w:lineRule="auto" w:before="2"/>
        <w:ind w:right="149"/>
      </w:pPr>
      <w:r>
        <w:rPr>
          <w:spacing w:val="-1"/>
        </w:rPr>
        <w:t>Therefore, how to gain more market share in the fierce competition at home and abroad is the key issue that Huawei still needs to focus on next.</w:t>
      </w:r>
    </w:p>
    <w:p>
      <w:pPr>
        <w:pStyle w:val="ListParagraph"/>
        <w:numPr>
          <w:ilvl w:val="2"/>
          <w:numId w:val="1"/>
        </w:numPr>
        <w:tabs>
          <w:tab w:pos="617" w:val="left" w:leader="none"/>
        </w:tabs>
        <w:spacing w:line="421" w:lineRule="exact" w:before="0" w:after="0"/>
        <w:ind w:left="616" w:right="0" w:hanging="504"/>
        <w:jc w:val="left"/>
        <w:rPr>
          <w:sz w:val="24"/>
        </w:rPr>
      </w:pPr>
      <w:r>
        <w:rPr>
          <w:spacing w:val="2"/>
          <w:w w:val="95"/>
          <w:sz w:val="24"/>
        </w:rPr>
        <w:t>PEST analysis of international environmental factors </w:t>
      </w:r>
    </w:p>
    <w:p>
      <w:pPr>
        <w:pStyle w:val="ListParagraph"/>
        <w:numPr>
          <w:ilvl w:val="0"/>
          <w:numId w:val="2"/>
        </w:numPr>
        <w:tabs>
          <w:tab w:pos="1188" w:val="left" w:leader="none"/>
        </w:tabs>
        <w:spacing w:line="420" w:lineRule="exact" w:before="0" w:after="0"/>
        <w:ind w:left="1187" w:right="0" w:hanging="595"/>
        <w:jc w:val="left"/>
        <w:rPr>
          <w:sz w:val="24"/>
        </w:rPr>
      </w:pPr>
      <w:r>
        <w:rPr>
          <w:sz w:val="24"/>
        </w:rPr>
        <w:t>Political environment </w:t>
      </w:r>
    </w:p>
    <w:p>
      <w:pPr>
        <w:pStyle w:val="BodyText"/>
        <w:spacing w:line="235" w:lineRule="auto" w:before="3"/>
        <w:ind w:right="149" w:firstLine="480"/>
      </w:pPr>
      <w:r>
        <w:rPr>
          <w:spacing w:val="-1"/>
        </w:rPr>
        <w:t>Before that, only a few countries were in a situation of war and political turmoil. The overall international situation was relatively stable and was moving steadily towards peaceful development. However, due to the protection of national interests by various countries, there will be trade discrimination and technical standard barriers to foreign products to varying degrees, which will also hinder the further development of Chinese brands and the internationalization of brands. The development trend among countries has already shifted from fierce competition to win-win cooperation. The proposal of the "belt and road" initiative has improved the international relations between China and many countries, expanded the friendly cooperation between China and other countries in many fields, promoted mutual benefit and win-win results with countries around the world, and brought more possibilities for Huawei's brand success to the world.</w:t>
      </w:r>
    </w:p>
    <w:p>
      <w:pPr>
        <w:pStyle w:val="ListParagraph"/>
        <w:numPr>
          <w:ilvl w:val="0"/>
          <w:numId w:val="2"/>
        </w:numPr>
        <w:tabs>
          <w:tab w:pos="1188" w:val="left" w:leader="none"/>
        </w:tabs>
        <w:spacing w:line="423" w:lineRule="exact" w:before="4" w:after="0"/>
        <w:ind w:left="1187" w:right="0" w:hanging="595"/>
        <w:jc w:val="left"/>
        <w:rPr>
          <w:sz w:val="24"/>
        </w:rPr>
      </w:pPr>
      <w:r>
        <w:rPr>
          <w:sz w:val="24"/>
        </w:rPr>
        <w:t>economic environment </w:t>
      </w:r>
    </w:p>
    <w:p>
      <w:pPr>
        <w:pStyle w:val="BodyText"/>
        <w:spacing w:line="235" w:lineRule="auto" w:before="2"/>
        <w:ind w:right="149" w:firstLine="480"/>
        <w:jc w:val="both"/>
      </w:pPr>
      <w:r>
        <w:rPr>
          <w:spacing w:val="-1"/>
        </w:rPr>
        <w:t>Before the rise of trade protectionism in the international market, countries' competition for intellectual property rights was more intense, especially the trade friction caused by western countries' efforts to curb the rise of China. Huawei has not only not been unable to recover because of its decline, but also made a series of counterattacks with its advanced technology and scientific research achievements, and continued to increase scientific research investment and apply for invention patents, Strengthen the protection of intellectual property rights to enhance its brand competition and influence, and forge ahead on the road of brand internationalization.</w:t>
      </w:r>
    </w:p>
    <w:p>
      <w:pPr>
        <w:pStyle w:val="ListParagraph"/>
        <w:numPr>
          <w:ilvl w:val="0"/>
          <w:numId w:val="2"/>
        </w:numPr>
        <w:tabs>
          <w:tab w:pos="1188" w:val="left" w:leader="none"/>
        </w:tabs>
        <w:spacing w:line="423" w:lineRule="exact" w:before="1" w:after="0"/>
        <w:ind w:left="1187" w:right="0" w:hanging="595"/>
        <w:jc w:val="left"/>
        <w:rPr>
          <w:sz w:val="24"/>
        </w:rPr>
      </w:pPr>
      <w:r>
        <w:rPr>
          <w:sz w:val="24"/>
        </w:rPr>
        <w:t>Socialized Environment </w:t>
      </w:r>
    </w:p>
    <w:p>
      <w:pPr>
        <w:pStyle w:val="BodyText"/>
        <w:spacing w:line="235" w:lineRule="auto" w:before="2"/>
        <w:ind w:right="149" w:firstLine="480"/>
        <w:jc w:val="both"/>
      </w:pPr>
      <w:r>
        <w:rPr>
          <w:spacing w:val="-1"/>
        </w:rPr>
        <w:t>The peaceful and stable development of the overall international environment has promoted the simultaneous progress of economy and science and technology in the international market. Correspondingly, the rapid expansion of market demand at home and abroad, and the rapid expansion of the demand for science and technology products by the people of all countries have greatly promoted the internationalization of Huawei's brand. Previously, the development of service industry is promoting the rapid economic development of various countries, and the exchange of natural resources, talents and information at home and abroad is more frequent and effective. It is beneficial for enterprises to fully utilize the resources of various countries to develop the international market and realize brand internationalization. (4) Technical environment </w:t>
      </w:r>
    </w:p>
    <w:p>
      <w:pPr>
        <w:pStyle w:val="BodyText"/>
        <w:spacing w:line="235" w:lineRule="auto" w:before="8"/>
        <w:ind w:right="149" w:firstLine="480"/>
        <w:jc w:val="both"/>
      </w:pPr>
      <w:r>
        <w:rPr>
          <w:spacing w:val="-1"/>
        </w:rPr>
        <w:t>Recently, the market competition of ⾼ technology ⾏ industry between mobile terminals and ⼈ intelligence ⽅ in the international market has become increasingly fierce, and the competition of scientific and technological innovation has become an important factor affecting the internationalization of ⾼ technology product brands. Looking at the development of the technology industry in recent years, there is a quantitative competition in all areas of Huawei. Ericsson and Lucent are the main competitors in the business field of their operators; Samsung, apple, Lenovo and ⼩ are the competitors in the field of intelligent terminals; At the same time, Microsoft, Cisco, Amazon, etc. pose a threat to them in cloud computing, servers and other business areas. It can be seen that Huawei's brand internationalization path is threatened by competition from different countries in the world.</w:t>
      </w:r>
    </w:p>
    <w:p>
      <w:pPr>
        <w:pStyle w:val="BodyText"/>
        <w:spacing w:before="1"/>
        <w:ind w:left="0"/>
      </w:pPr>
    </w:p>
    <w:p>
      <w:pPr>
        <w:pStyle w:val="ListParagraph"/>
        <w:numPr>
          <w:ilvl w:val="0"/>
          <w:numId w:val="1"/>
        </w:numPr>
        <w:tabs>
          <w:tab w:pos="316" w:val="left" w:leader="none"/>
        </w:tabs>
        <w:spacing w:line="240" w:lineRule="auto" w:before="0" w:after="0"/>
        <w:ind w:left="315" w:right="0" w:hanging="203"/>
        <w:jc w:val="left"/>
        <w:rPr>
          <w:sz w:val="28"/>
        </w:rPr>
      </w:pPr>
      <w:r>
        <w:rPr>
          <w:sz w:val="28"/>
        </w:rPr>
        <w:t>Challenges of Huawei's brand internationalization </w:t>
      </w:r>
    </w:p>
    <w:p>
      <w:pPr>
        <w:pStyle w:val="ListParagraph"/>
        <w:numPr>
          <w:ilvl w:val="1"/>
          <w:numId w:val="1"/>
        </w:numPr>
        <w:tabs>
          <w:tab w:pos="452" w:val="left" w:leader="none"/>
        </w:tabs>
        <w:spacing w:line="240" w:lineRule="auto" w:before="76" w:after="0"/>
        <w:ind w:left="451" w:right="0" w:hanging="339"/>
        <w:jc w:val="left"/>
        <w:rPr>
          <w:sz w:val="24"/>
        </w:rPr>
      </w:pPr>
      <w:r>
        <w:rPr>
          <w:sz w:val="24"/>
        </w:rPr>
        <w:t>Transparency is not ⾼ staff turnover is relatively ⼤ </w:t>
      </w:r>
    </w:p>
    <w:p>
      <w:pPr>
        <w:pStyle w:val="BodyText"/>
        <w:spacing w:line="266" w:lineRule="auto" w:before="49"/>
        <w:ind w:right="149" w:firstLine="480"/>
      </w:pPr>
      <w:r>
        <w:rPr>
          <w:spacing w:val="-1"/>
        </w:rPr>
        <w:t>Unlike many famous enterprises in the international market, Huawei is a listed company. This has more impact on the internationalization of its brand: ⾸ first of all, when consumers choose products and brand positioning, whether the company is listed and the transparency of its financial situation are important factors. Secondly, since Huawei is not listed, it is directly restricted </w:t>
      </w:r>
    </w:p>
    <w:p>
      <w:pPr>
        <w:spacing w:after="0" w:line="266" w:lineRule="auto"/>
        <w:sectPr>
          <w:pgSz w:w="11910" w:h="16840"/>
          <w:pgMar w:top="1080" w:bottom="280" w:left="1020" w:right="1020"/>
        </w:sectPr>
      </w:pPr>
    </w:p>
    <w:p>
      <w:pPr>
        <w:pStyle w:val="BodyText"/>
        <w:spacing w:line="405" w:lineRule="exact"/>
      </w:pPr>
      <w:r>
        <w:rPr/>
        <w:t>As a result, RONGTONG is at a disadvantage, making it difficult to compete with international competitors in asset financing </w:t>
      </w:r>
    </w:p>
    <w:p>
      <w:pPr>
        <w:pStyle w:val="BodyText"/>
        <w:spacing w:line="266" w:lineRule="auto" w:before="49"/>
        <w:ind w:right="149"/>
        <w:jc w:val="both"/>
      </w:pPr>
      <w:r>
        <w:rPr>
          <w:spacing w:val="-1"/>
        </w:rPr>
        <w:t>⾏ counterbalance. Thirdly, listed companies can buy or acquire other companies through the stock market, and the stock market can also estimate the share price. Huawei does not have this advantage. It can be seen that the unlisted status of Huawei has affected the international popularity of its brand to a great extent.</w:t>
      </w:r>
    </w:p>
    <w:p>
      <w:pPr>
        <w:pStyle w:val="BodyText"/>
        <w:spacing w:line="266" w:lineRule="auto" w:before="6"/>
        <w:ind w:right="149" w:firstLine="480"/>
        <w:jc w:val="both"/>
      </w:pPr>
      <w:r>
        <w:rPr>
          <w:spacing w:val="-1"/>
        </w:rPr>
        <w:t>Huawei's lack of staff mobility and international management talent is another disadvantage of its company. Previously, Huawei's talent management system was dominated by internal promotion, which directly led to its lack of international management talent. Talent with international vision and experience is particularly important on the road of brand internationalization. The lack of international talent is bound to hinder the development of its brand internationalization path.</w:t>
      </w:r>
    </w:p>
    <w:p>
      <w:pPr>
        <w:pStyle w:val="BodyText"/>
        <w:spacing w:before="4"/>
        <w:ind w:left="0"/>
        <w:rPr>
          <w:sz w:val="27"/>
        </w:rPr>
      </w:pPr>
    </w:p>
    <w:p>
      <w:pPr>
        <w:pStyle w:val="ListParagraph"/>
        <w:numPr>
          <w:ilvl w:val="1"/>
          <w:numId w:val="1"/>
        </w:numPr>
        <w:tabs>
          <w:tab w:pos="452" w:val="left" w:leader="none"/>
        </w:tabs>
        <w:spacing w:line="240" w:lineRule="auto" w:before="0" w:after="0"/>
        <w:ind w:left="451" w:right="0" w:hanging="339"/>
        <w:jc w:val="both"/>
        <w:rPr>
          <w:sz w:val="24"/>
        </w:rPr>
      </w:pPr>
      <w:r>
        <w:rPr>
          <w:sz w:val="24"/>
        </w:rPr>
        <w:t>⾏ fierce industry competition and reduced profit margin </w:t>
      </w:r>
    </w:p>
    <w:p>
      <w:pPr>
        <w:pStyle w:val="BodyText"/>
        <w:spacing w:line="266" w:lineRule="auto" w:before="49"/>
        <w:ind w:right="122" w:firstLine="480"/>
        <w:jc w:val="both"/>
      </w:pPr>
      <w:r>
        <w:rPr/>
        <w:t>With our demand and development for science and technology, various countries are scrambling to seize the field of science and technology market; In addition, the competition is diverse. Apple, which is ahead of the United States, has always been the overlord of the technology industry and has occupied a leading position in the international market for many years. Moreover, Apple's unique IOS system is more secure and more in line with contemporary demands for privacy protection. Its products and brand image have long been recognized by consumers all over the world. All these have a definite impact on Huawei's brand internationalization.</w:t>
      </w:r>
    </w:p>
    <w:p>
      <w:pPr>
        <w:pStyle w:val="BodyText"/>
        <w:spacing w:before="11"/>
        <w:ind w:left="593"/>
      </w:pPr>
      <w:r>
        <w:rPr/>
        <w:t>⾼ the profit margin in the field of science and technology is gradually decreasing. As we all know, Huawei's R &amp; D investment and various costs are relatively low </w:t>
      </w:r>
    </w:p>
    <w:p>
      <w:pPr>
        <w:pStyle w:val="BodyText"/>
        <w:spacing w:line="266" w:lineRule="auto" w:before="49"/>
        <w:ind w:right="389"/>
      </w:pPr>
      <w:r>
        <w:rPr>
          <w:spacing w:val="-1"/>
        </w:rPr>
        <w:t>⾼, it will be difficult to obtain sufficient capital and profits to sustain further R &amp; D and innovation under the condition of declining profit margins.</w:t>
      </w:r>
    </w:p>
    <w:p>
      <w:pPr>
        <w:pStyle w:val="BodyText"/>
        <w:spacing w:before="4"/>
        <w:ind w:left="0"/>
        <w:rPr>
          <w:sz w:val="27"/>
        </w:rPr>
      </w:pPr>
    </w:p>
    <w:p>
      <w:pPr>
        <w:pStyle w:val="ListParagraph"/>
        <w:numPr>
          <w:ilvl w:val="0"/>
          <w:numId w:val="1"/>
        </w:numPr>
        <w:tabs>
          <w:tab w:pos="316" w:val="left" w:leader="none"/>
        </w:tabs>
        <w:spacing w:line="240" w:lineRule="auto" w:before="0" w:after="0"/>
        <w:ind w:left="315" w:right="0" w:hanging="203"/>
        <w:jc w:val="left"/>
        <w:rPr>
          <w:sz w:val="28"/>
        </w:rPr>
      </w:pPr>
      <w:r>
        <w:rPr>
          <w:sz w:val="28"/>
        </w:rPr>
        <w:t>Challenges brought by Sino US trade frictions to Huawei </w:t>
      </w:r>
    </w:p>
    <w:p>
      <w:pPr>
        <w:pStyle w:val="BodyText"/>
        <w:spacing w:line="235" w:lineRule="auto" w:before="14"/>
        <w:ind w:right="149" w:firstLine="480"/>
      </w:pPr>
      <w:r>
        <w:rPr/>
        <w:t>The Sino US trade friction that has lasted for many years has caused great losses to China's foreign trade. Over the years, the crackdown on China's science and technology sector has made Huawei's path of internationalization bumpy. The impact on Huawei can be divided into the following </w:t>
      </w:r>
    </w:p>
    <w:p>
      <w:pPr>
        <w:pStyle w:val="BodyText"/>
        <w:spacing w:line="421" w:lineRule="exact"/>
      </w:pPr>
      <w:r>
        <w:rPr/>
        <w:t>⼏ pieces ⽅⾯:</w:t>
      </w:r>
    </w:p>
    <w:p>
      <w:pPr>
        <w:pStyle w:val="BodyText"/>
        <w:spacing w:line="235" w:lineRule="auto" w:before="3"/>
        <w:ind w:right="149" w:firstLine="480"/>
      </w:pPr>
      <w:r>
        <w:rPr/>
        <w:t>Thirdly, Sino US trade frictions have hindered Huawei's internationalization to a great extent. Under various stages in the United States, Huawei's internationalization path is very difficult. The bidding plan has been blocked, the acquisition plan has been forcibly cancelled, and the road of bidding is also very difficult. As a result, Huawei has to return to the original plan again and again, and then reorganize its strategy and start again. This series of oppressive stages have slowed down Huawei's internationalization to a great extent.</w:t>
      </w:r>
    </w:p>
    <w:p>
      <w:pPr>
        <w:pStyle w:val="BodyText"/>
        <w:spacing w:line="235" w:lineRule="auto" w:before="6"/>
        <w:ind w:right="149" w:firstLine="480"/>
        <w:jc w:val="both"/>
      </w:pPr>
      <w:r>
        <w:rPr>
          <w:spacing w:val="-1"/>
        </w:rPr>
        <w:t>Thirdly, Sino US trade frictions have caused huge losses to Huawei's international operations. Due to the pre emption of the trade protection measures taken by the United States, it is difficult for Huawei to promote international marketing in the U.S. market, so that its share in the U.S. market is quite limited. Through the analysis in Chapter III of this article, we can know that Huawei's overseas sales share accounts for almost half of its total sales, but the sales from the U.S. market are very small, It can be seen that Sino US trade frictions have hindered Huawei's international operation. In addition, in recent years, due to the United States' three-way advance, it has not only hindered Huawei's transnational development </w:t>
      </w:r>
    </w:p>
    <w:p>
      <w:pPr>
        <w:spacing w:after="0" w:line="235" w:lineRule="auto"/>
        <w:jc w:val="both"/>
        <w:sectPr>
          <w:pgSz w:w="11910" w:h="16840"/>
          <w:pgMar w:top="1080" w:bottom="280" w:left="1020" w:right="1020"/>
        </w:sectPr>
      </w:pPr>
    </w:p>
    <w:p>
      <w:pPr>
        <w:pStyle w:val="BodyText"/>
        <w:spacing w:line="401" w:lineRule="exact"/>
      </w:pPr>
      <w:r>
        <w:rPr/>
        <w:t>Mergers and acquisitions and international development have also caused Huawei to lose international orders many times, which has caused huge losses in its production and operation </w:t>
      </w:r>
    </w:p>
    <w:p>
      <w:pPr>
        <w:pStyle w:val="BodyText"/>
        <w:spacing w:line="420" w:lineRule="exact"/>
      </w:pPr>
      <w:r>
        <w:rPr/>
        <w:t>Losses.</w:t>
      </w:r>
    </w:p>
    <w:p>
      <w:pPr>
        <w:pStyle w:val="BodyText"/>
        <w:spacing w:line="235" w:lineRule="auto" w:before="2"/>
        <w:ind w:right="149" w:firstLine="480"/>
      </w:pPr>
      <w:r>
        <w:rPr>
          <w:spacing w:val="-1"/>
        </w:rPr>
        <w:t>Third, the Sino US trade friction has cast a shadow on Huawei's brand reputation. Huawei has been persisting in R &amp; D, innovation and continuous development since its founding, and has built a good reputation in the international market with high-quality products and services </w:t>
      </w:r>
    </w:p>
    <w:p>
      <w:pPr>
        <w:pStyle w:val="BodyText"/>
        <w:spacing w:line="235" w:lineRule="auto" w:before="4"/>
        <w:ind w:right="149"/>
        <w:jc w:val="both"/>
      </w:pPr>
      <w:r>
        <w:rPr>
          <w:spacing w:val="-1"/>
        </w:rPr>
        <w:t>The brand image has been widely recognized by consumers all over the world. However, in recent years, in order to restrict the development of Huawei, the United States has mostly taken preventive measures against Huawei on the grounds of protecting national security and accusing Huawei of posing a threat to its national security and technical assets, which not only limits Huawei's access to the U.S. market, but also makes other countries and regions in the international market resist Huawei's production, Moreover, it not only causes well-known enterprises in the international market to dare not cooperate with Huawei, but also causes consumers to have concerns when purchasing their products, which seriously damages Huawei's brand reputation in the international market.</w:t>
      </w:r>
    </w:p>
    <w:p>
      <w:pPr>
        <w:pStyle w:val="BodyText"/>
        <w:spacing w:line="235" w:lineRule="auto" w:before="8"/>
        <w:ind w:right="149" w:firstLine="480"/>
        <w:jc w:val="both"/>
      </w:pPr>
      <w:r>
        <w:rPr>
          <w:spacing w:val="-1"/>
        </w:rPr>
        <w:t>Fourth, Sino US trade frictions have hindered the process of Huawei's foreign direct investment from many aspects. Since the rise of trade protectionism in the United States, Huawei's brand internationalization strategy has been frequently blocked, which has affected the speed and scale of Huawei's foreign investment. The United States has restricted Huawei from entering the U.S. market. In addition, Australia, India, Britain, Canada and other countries have been affected by the restrictions, and have refused to make direct investment with Huawei. Since the outbreak of trade frictions, the United States has directly announced the prohibition of cooperation between many countries and enterprises and Huawei, which poses a direct threat to Huawei's international investment and development.</w:t>
      </w:r>
    </w:p>
    <w:p>
      <w:pPr>
        <w:pStyle w:val="BodyText"/>
        <w:spacing w:before="9"/>
        <w:ind w:left="0"/>
        <w:rPr>
          <w:sz w:val="23"/>
        </w:rPr>
      </w:pPr>
    </w:p>
    <w:p>
      <w:pPr>
        <w:pStyle w:val="Heading1"/>
        <w:numPr>
          <w:ilvl w:val="0"/>
          <w:numId w:val="1"/>
        </w:numPr>
        <w:tabs>
          <w:tab w:pos="330" w:val="left" w:leader="none"/>
        </w:tabs>
        <w:spacing w:line="240" w:lineRule="auto" w:before="1" w:after="0"/>
        <w:ind w:left="329" w:right="0" w:hanging="217"/>
        <w:jc w:val="both"/>
      </w:pPr>
      <w:r>
        <w:rPr/>
        <w:t>Conclusions and suggestions </w:t>
      </w:r>
    </w:p>
    <w:p>
      <w:pPr>
        <w:pStyle w:val="ListParagraph"/>
        <w:numPr>
          <w:ilvl w:val="1"/>
          <w:numId w:val="1"/>
        </w:numPr>
        <w:tabs>
          <w:tab w:pos="578" w:val="left" w:leader="none"/>
        </w:tabs>
        <w:spacing w:line="240" w:lineRule="auto" w:before="14" w:after="0"/>
        <w:ind w:left="577" w:right="0" w:hanging="465"/>
        <w:jc w:val="left"/>
        <w:rPr>
          <w:sz w:val="28"/>
        </w:rPr>
      </w:pPr>
      <w:r>
        <w:rPr>
          <w:sz w:val="28"/>
        </w:rPr>
        <w:t>Suggestions on trade protection in the United States </w:t>
      </w:r>
    </w:p>
    <w:p>
      <w:pPr>
        <w:pStyle w:val="BodyText"/>
        <w:spacing w:before="1"/>
        <w:ind w:left="0"/>
      </w:pPr>
    </w:p>
    <w:p>
      <w:pPr>
        <w:pStyle w:val="ListParagraph"/>
        <w:numPr>
          <w:ilvl w:val="2"/>
          <w:numId w:val="1"/>
        </w:numPr>
        <w:tabs>
          <w:tab w:pos="617" w:val="left" w:leader="none"/>
        </w:tabs>
        <w:spacing w:line="423" w:lineRule="exact" w:before="1" w:after="0"/>
        <w:ind w:left="616" w:right="0" w:hanging="504"/>
        <w:jc w:val="left"/>
        <w:rPr>
          <w:sz w:val="24"/>
        </w:rPr>
      </w:pPr>
      <w:r>
        <w:rPr>
          <w:sz w:val="24"/>
        </w:rPr>
        <w:t>Adhere to R &amp; D and innovation, improve the core competitiveness of enterprises </w:t>
      </w:r>
    </w:p>
    <w:p>
      <w:pPr>
        <w:pStyle w:val="BodyText"/>
        <w:spacing w:line="420" w:lineRule="exact"/>
      </w:pPr>
      <w:r>
        <w:rPr/>
        <w:t>In recent years, there have been many trade frictions in the international market. How to stand firm in the trade frictions in the international market </w:t>
      </w:r>
    </w:p>
    <w:p>
      <w:pPr>
        <w:pStyle w:val="BodyText"/>
        <w:spacing w:line="235" w:lineRule="auto" w:before="2"/>
        <w:ind w:right="149"/>
        <w:jc w:val="both"/>
      </w:pPr>
      <w:r>
        <w:rPr>
          <w:w w:val="95"/>
        </w:rPr>
        <w:t>The next step is a common problem that every enterprise needs to be right in the construction of brand internationalization. As early as 2018, because of the lack of R &amp; D and innovation capabilities of ZTE group, many product originals needed to be provided by the United States. Therefore, ZTE group lost in the suppression of trade frictions in the United States </w:t>
      </w:r>
    </w:p>
    <w:p>
      <w:pPr>
        <w:pStyle w:val="BodyText"/>
        <w:spacing w:line="235" w:lineRule="auto" w:before="3"/>
        <w:ind w:right="149"/>
        <w:jc w:val="both"/>
      </w:pPr>
      <w:r>
        <w:rPr>
          <w:spacing w:val="-1"/>
        </w:rPr>
        <w:t>⽣ production capacity ⼒ forced shutdown ⼯. What is different from ZTE group is that after Huawei stopped supplying goods to it in the United States, Huawei immediately announced that the core and system developed by Huawei as a substitute, showing its tenacious life in the trade friction. According to the different performances of ZTE group and Huawei in the Sino US trade friction, Huawei has made its technology reach the world's top level through R &amp; D and innovation, and built a crisis awareness and a successful case of building plan B, which is worth learning and using for reference by other enterprises in China.</w:t>
      </w:r>
    </w:p>
    <w:p>
      <w:pPr>
        <w:pStyle w:val="BodyText"/>
        <w:spacing w:line="235" w:lineRule="auto" w:before="7"/>
        <w:ind w:right="149" w:firstLine="480"/>
        <w:jc w:val="both"/>
      </w:pPr>
      <w:r>
        <w:rPr>
          <w:spacing w:val="-1"/>
        </w:rPr>
        <w:t>The competition in the international market is far from fierce and complex at home. If enterprises want to achieve long-term development in the international market and resist the trade friction and pressure from all over the world, they must improve their R &amp; D and innovation ability. Other enterprises should seriously learn from Huawei's spirit of scientific research and innovation, and master nuclear technology, which can enable enterprises to improve the nuclear competition in the international market and reduce the pressure and threat of trade friction on Chinese enterprises. Ren Zheng, chairman of Huawei, also stressed the need to pay attention to the protection of intellectual property rights and create an environment conducive to original inventions, and believed that the protection of intellectual property rights could promote national scientific and technological innovation and the country's long-term development. At the same time, our country should also raise the degree of support for scientific research and innovation and adopt </w:t>
      </w:r>
    </w:p>
    <w:p>
      <w:pPr>
        <w:spacing w:after="0" w:line="235" w:lineRule="auto"/>
        <w:jc w:val="both"/>
        <w:sectPr>
          <w:pgSz w:w="11910" w:h="16840"/>
          <w:pgMar w:top="1080" w:bottom="280" w:left="1020" w:right="1020"/>
        </w:sectPr>
      </w:pPr>
    </w:p>
    <w:p>
      <w:pPr>
        <w:pStyle w:val="BodyText"/>
        <w:spacing w:line="401" w:lineRule="exact"/>
      </w:pPr>
      <w:r>
        <w:rPr/>
        <w:t>Corresponding measures should be taken to encourage R &amp; D and innovation in various industries, pay attention to cultivating innovative talents, build innovative scientific research bases, and constantly </w:t>
      </w:r>
    </w:p>
    <w:p>
      <w:pPr>
        <w:pStyle w:val="BodyText"/>
        <w:spacing w:line="423" w:lineRule="exact"/>
      </w:pPr>
      <w:r>
        <w:rPr/>
        <w:t>Provide scientific research talents for Chinese enterprises.</w:t>
      </w:r>
    </w:p>
    <w:p>
      <w:pPr>
        <w:pStyle w:val="BodyText"/>
        <w:spacing w:before="3"/>
        <w:ind w:left="0"/>
        <w:rPr>
          <w:sz w:val="23"/>
        </w:rPr>
      </w:pPr>
    </w:p>
    <w:p>
      <w:pPr>
        <w:pStyle w:val="ListParagraph"/>
        <w:numPr>
          <w:ilvl w:val="2"/>
          <w:numId w:val="1"/>
        </w:numPr>
        <w:tabs>
          <w:tab w:pos="617" w:val="left" w:leader="none"/>
        </w:tabs>
        <w:spacing w:line="423" w:lineRule="exact" w:before="1" w:after="0"/>
        <w:ind w:left="616" w:right="0" w:hanging="504"/>
        <w:jc w:val="both"/>
        <w:rPr>
          <w:sz w:val="24"/>
        </w:rPr>
      </w:pPr>
      <w:r>
        <w:rPr>
          <w:sz w:val="24"/>
        </w:rPr>
        <w:t>Compliance operation, avoiding the long arm jurisdiction of the United States </w:t>
      </w:r>
    </w:p>
    <w:p>
      <w:pPr>
        <w:pStyle w:val="BodyText"/>
        <w:spacing w:line="235" w:lineRule="auto" w:before="2"/>
        <w:ind w:right="149" w:firstLine="480"/>
        <w:jc w:val="both"/>
      </w:pPr>
      <w:r>
        <w:rPr>
          <w:spacing w:val="-1"/>
        </w:rPr>
        <w:t>In order to maintain its national status, the United States has long been under the jurisdiction of the long arm in the world. In recent years, with the continuous innovation and breakthroughs in the field of science and technology in China and the improvement of the comprehensive country, the United States has been exerting pressure on China's science and technology industry for the so-called "national security" to curb the pace of development of China's enterprises in the world. In the process of Chinese enterprises constantly entering the international market, the United States will launch trade frictions to a greater extent to suppress the development of Chinese enterprises. Therefore, how to protect Chinese enterprises from competition in the international market </w:t>
      </w:r>
    </w:p>
    <w:p>
      <w:pPr>
        <w:pStyle w:val="BodyText"/>
        <w:spacing w:line="423" w:lineRule="exact" w:before="1"/>
      </w:pPr>
      <w:r>
        <w:rPr/>
        <w:t>⼒⼲⼒⼒⼲⼲⼲⼲⼲⼒⼒⼲⼲⼲⼲⼲⼒⼒⼒⼲⼲⼲, reducing the interference and harm of the United States to Chinese enterprises in trade friction is one of the issues that Chinese enterprises need to focus on </w:t>
      </w:r>
    </w:p>
    <w:p>
      <w:pPr>
        <w:spacing w:line="423" w:lineRule="exact" w:before="0"/>
        <w:ind w:left="113" w:right="0" w:firstLine="0"/>
        <w:jc w:val="left"/>
        <w:rPr>
          <w:sz w:val="24"/>
        </w:rPr>
      </w:pPr>
      <w:r>
        <w:rPr>
          <w:sz w:val="24"/>
        </w:rPr>
        <w:t>⼀.</w:t>
      </w:r>
    </w:p>
    <w:p>
      <w:pPr>
        <w:pStyle w:val="BodyText"/>
        <w:spacing w:line="235" w:lineRule="auto"/>
        <w:ind w:right="149" w:firstLine="480"/>
      </w:pPr>
      <w:r>
        <w:rPr>
          <w:spacing w:val="-1"/>
        </w:rPr>
        <w:t>When enterprises enter the international market to carry out international operations, they should first understand the laws and regulations of the target country, and then take corresponding compliance measures to expand the internationalization of the brand. In Huawei's international marketing compliance system, compliance control irrigates its entire business process, pays attention to cultivating its staff's compliance awareness, and actively invites its domestic consultants to carry out compliance inspections in its business areas. In addition, Huawei has specially invited authoritative consultants in the United States to provide comments on its internal compliance construction, and will regularly invite a third-party organization in the United States to further evaluate its compliance system, so as to further improve its compliance system. Although Huawei's compliance management has been quite complete, it is still subject to unreasonable regulation by the United States. However, the United States has no choice but to accuse Huawei of endangering its "national security". It can be seen that Huawei's compliance system has played a very good role in protecting Sino US trade frictions. The case of Huawei suggests that although our complete compliance system is difficult for enterprises to avoid the long arm regulation of the United States, it can reduce the business risk of enterprises to a certain extent. And it can help enterprises build friendly relations with local governments and stakeholders, and promote the healthy development of enterprises.</w:t>
      </w:r>
    </w:p>
    <w:p>
      <w:pPr>
        <w:pStyle w:val="BodyText"/>
        <w:spacing w:before="2"/>
        <w:ind w:left="0"/>
      </w:pPr>
    </w:p>
    <w:p>
      <w:pPr>
        <w:pStyle w:val="ListParagraph"/>
        <w:numPr>
          <w:ilvl w:val="2"/>
          <w:numId w:val="1"/>
        </w:numPr>
        <w:tabs>
          <w:tab w:pos="617" w:val="left" w:leader="none"/>
        </w:tabs>
        <w:spacing w:line="423" w:lineRule="exact" w:before="0" w:after="0"/>
        <w:ind w:left="616" w:right="0" w:hanging="504"/>
        <w:jc w:val="both"/>
        <w:rPr>
          <w:sz w:val="24"/>
        </w:rPr>
      </w:pPr>
      <w:r>
        <w:rPr>
          <w:sz w:val="24"/>
        </w:rPr>
        <w:t>Reasonably use legal weapons to maintain the healthy development of enterprises </w:t>
      </w:r>
    </w:p>
    <w:p>
      <w:pPr>
        <w:pStyle w:val="BodyText"/>
        <w:spacing w:line="235" w:lineRule="auto" w:before="3"/>
        <w:ind w:right="126" w:firstLine="480"/>
        <w:jc w:val="both"/>
      </w:pPr>
      <w:r>
        <w:rPr/>
        <w:t>In this Sino US trade friction, the US Congress claimed that Huawei's association with the Chinese government threatened its national security without evidence, which not only restricted Huawei's production and business activities, but also seriously affected Huawei's brand reputation in the international market. After investigation, it was found that Huawei's products and services did not have any security vulnerabilities. However, the United States' move has caused inevitable harm to the legitimate rights and interests of Huawei. In March 2019, Huawei filed a lawsuit in the federal court, which was a milestone event for Chinese enterprises to reasonably safeguard their rights and interests in the international market. In the same year, the Ministry of Commerce and the world trade organization also issued five documents opposing hegemonism in the international market, viewing international laws and regulations and accusing relevant countries of unfair harm to Chinese enterprises. At the same time, it also reminds us that no country or region should abuse its power to impose unfair treatment on other countries and enterprises. If the U.S. government predicts that the healthy development of Chinese enterprises in the international market will pose a threat to the legitimate rights and interests of Chinese foreign-related enterprises, we should actively use legal weapons to protect their legitimate rights and interests.</w:t>
      </w:r>
    </w:p>
    <w:p>
      <w:pPr>
        <w:pStyle w:val="BodyText"/>
        <w:spacing w:line="235" w:lineRule="auto" w:before="14"/>
        <w:ind w:right="149" w:firstLine="480"/>
        <w:jc w:val="both"/>
      </w:pPr>
      <w:r>
        <w:rPr>
          <w:spacing w:val="-1"/>
        </w:rPr>
        <w:t>While using legal weapons to reasonably protect the smooth development of China's enterprises, our country should also pay attention to China's national security, establish and improve the national security review mechanism, and guard against the potential security risks that foreign enterprises may bring to China. Huawei's products and services encountered many obstacles when entering the US market, but companies such as Google and Microsoft in the US's science and technology field have infiltrated into the Chinese market and occupied an important position. This is likely to threaten our country's network security, and even to our country's </w:t>
      </w:r>
    </w:p>
    <w:p>
      <w:pPr>
        <w:spacing w:after="0" w:line="235" w:lineRule="auto"/>
        <w:jc w:val="both"/>
        <w:sectPr>
          <w:pgSz w:w="11910" w:h="16840"/>
          <w:pgMar w:top="1080" w:bottom="280" w:left="1020" w:right="1020"/>
        </w:sectPr>
      </w:pPr>
    </w:p>
    <w:p>
      <w:pPr>
        <w:pStyle w:val="BodyText"/>
        <w:spacing w:line="401" w:lineRule="exact"/>
      </w:pPr>
      <w:r>
        <w:rPr/>
        <w:t>Social stability brings adverse factors. Therefore, we should also establish a strict safety review system and improve the review mechanism to </w:t>
      </w:r>
    </w:p>
    <w:p>
      <w:pPr>
        <w:pStyle w:val="BodyText"/>
        <w:spacing w:line="423" w:lineRule="exact"/>
      </w:pPr>
      <w:r>
        <w:rPr/>
        <w:t>Better protect our national security and the healthy development of enterprises.</w:t>
      </w:r>
    </w:p>
    <w:sectPr>
      <w:pgSz w:w="11910" w:h="16840"/>
      <w:pgMar w:top="1080" w:bottom="280" w:left="1020" w:right="102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Microsoft JhengHei UI">
    <w:altName w:val="Microsoft JhengHei UI"/>
    <w:charset w:val="1"/>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1187" w:hanging="594"/>
        <w:jc w:val="left"/>
      </w:pPr>
      <w:rPr>
        <w:rFonts w:hint="default" w:ascii="Microsoft JhengHei UI" w:hAnsi="Microsoft JhengHei UI" w:eastAsia="Microsoft JhengHei UI" w:cs="Microsoft JhengHei UI"/>
        <w:b w:val="0"/>
        <w:bCs w:val="0"/>
        <w:i w:val="0"/>
        <w:iCs w:val="0"/>
        <w:w w:val="80"/>
        <w:sz w:val="22"/>
        <w:szCs w:val="22"/>
        <w:lang w:val="en-US" w:eastAsia="en-US" w:bidi="ar-SA"/>
      </w:rPr>
    </w:lvl>
    <w:lvl w:ilvl="1">
      <w:start w:val="0"/>
      <w:numFmt w:val="bullet"/>
      <w:lvlText w:val="•"/>
      <w:lvlJc w:val="left"/>
      <w:pPr>
        <w:ind w:left="2048" w:hanging="594"/>
      </w:pPr>
      <w:rPr>
        <w:rFonts w:hint="default"/>
        <w:lang w:val="en-US" w:eastAsia="en-US" w:bidi="ar-SA"/>
      </w:rPr>
    </w:lvl>
    <w:lvl w:ilvl="2">
      <w:start w:val="0"/>
      <w:numFmt w:val="bullet"/>
      <w:lvlText w:val="•"/>
      <w:lvlJc w:val="left"/>
      <w:pPr>
        <w:ind w:left="2917" w:hanging="594"/>
      </w:pPr>
      <w:rPr>
        <w:rFonts w:hint="default"/>
        <w:lang w:val="en-US" w:eastAsia="en-US" w:bidi="ar-SA"/>
      </w:rPr>
    </w:lvl>
    <w:lvl w:ilvl="3">
      <w:start w:val="0"/>
      <w:numFmt w:val="bullet"/>
      <w:lvlText w:val="•"/>
      <w:lvlJc w:val="left"/>
      <w:pPr>
        <w:ind w:left="3785" w:hanging="594"/>
      </w:pPr>
      <w:rPr>
        <w:rFonts w:hint="default"/>
        <w:lang w:val="en-US" w:eastAsia="en-US" w:bidi="ar-SA"/>
      </w:rPr>
    </w:lvl>
    <w:lvl w:ilvl="4">
      <w:start w:val="0"/>
      <w:numFmt w:val="bullet"/>
      <w:lvlText w:val="•"/>
      <w:lvlJc w:val="left"/>
      <w:pPr>
        <w:ind w:left="4654" w:hanging="594"/>
      </w:pPr>
      <w:rPr>
        <w:rFonts w:hint="default"/>
        <w:lang w:val="en-US" w:eastAsia="en-US" w:bidi="ar-SA"/>
      </w:rPr>
    </w:lvl>
    <w:lvl w:ilvl="5">
      <w:start w:val="0"/>
      <w:numFmt w:val="bullet"/>
      <w:lvlText w:val="•"/>
      <w:lvlJc w:val="left"/>
      <w:pPr>
        <w:ind w:left="5522" w:hanging="594"/>
      </w:pPr>
      <w:rPr>
        <w:rFonts w:hint="default"/>
        <w:lang w:val="en-US" w:eastAsia="en-US" w:bidi="ar-SA"/>
      </w:rPr>
    </w:lvl>
    <w:lvl w:ilvl="6">
      <w:start w:val="0"/>
      <w:numFmt w:val="bullet"/>
      <w:lvlText w:val="•"/>
      <w:lvlJc w:val="left"/>
      <w:pPr>
        <w:ind w:left="6391" w:hanging="594"/>
      </w:pPr>
      <w:rPr>
        <w:rFonts w:hint="default"/>
        <w:lang w:val="en-US" w:eastAsia="en-US" w:bidi="ar-SA"/>
      </w:rPr>
    </w:lvl>
    <w:lvl w:ilvl="7">
      <w:start w:val="0"/>
      <w:numFmt w:val="bullet"/>
      <w:lvlText w:val="•"/>
      <w:lvlJc w:val="left"/>
      <w:pPr>
        <w:ind w:left="7259" w:hanging="594"/>
      </w:pPr>
      <w:rPr>
        <w:rFonts w:hint="default"/>
        <w:lang w:val="en-US" w:eastAsia="en-US" w:bidi="ar-SA"/>
      </w:rPr>
    </w:lvl>
    <w:lvl w:ilvl="8">
      <w:start w:val="0"/>
      <w:numFmt w:val="bullet"/>
      <w:lvlText w:val="•"/>
      <w:lvlJc w:val="left"/>
      <w:pPr>
        <w:ind w:left="8128" w:hanging="594"/>
      </w:pPr>
      <w:rPr>
        <w:rFonts w:hint="default"/>
        <w:lang w:val="en-US" w:eastAsia="en-US" w:bidi="ar-SA"/>
      </w:rPr>
    </w:lvl>
  </w:abstractNum>
  <w:abstractNum w:abstractNumId="0">
    <w:multiLevelType w:val="hybridMultilevel"/>
    <w:lvl w:ilvl="0">
      <w:start w:val="2"/>
      <w:numFmt w:val="decimal"/>
      <w:lvlText w:val="%1"/>
      <w:lvlJc w:val="left"/>
      <w:pPr>
        <w:ind w:left="329" w:hanging="216"/>
        <w:jc w:val="left"/>
      </w:pPr>
      <w:rPr>
        <w:rFonts w:hint="default"/>
        <w:w w:val="80"/>
        <w:lang w:val="en-US" w:eastAsia="en-US" w:bidi="ar-SA"/>
      </w:rPr>
    </w:lvl>
    <w:lvl w:ilvl="1">
      <w:start w:val="1"/>
      <w:numFmt w:val="decimal"/>
      <w:lvlText w:val="%1.%2"/>
      <w:lvlJc w:val="left"/>
      <w:pPr>
        <w:ind w:left="577" w:hanging="464"/>
        <w:jc w:val="left"/>
      </w:pPr>
      <w:rPr>
        <w:rFonts w:hint="default"/>
        <w:w w:val="83"/>
        <w:lang w:val="en-US" w:eastAsia="en-US" w:bidi="ar-SA"/>
      </w:rPr>
    </w:lvl>
    <w:lvl w:ilvl="2">
      <w:start w:val="1"/>
      <w:numFmt w:val="decimal"/>
      <w:lvlText w:val="%1.%2.%3"/>
      <w:lvlJc w:val="left"/>
      <w:pPr>
        <w:ind w:left="616" w:hanging="464"/>
        <w:jc w:val="left"/>
      </w:pPr>
      <w:rPr>
        <w:rFonts w:hint="default" w:ascii="Microsoft JhengHei UI" w:hAnsi="Microsoft JhengHei UI" w:eastAsia="Microsoft JhengHei UI" w:cs="Microsoft JhengHei UI"/>
        <w:b w:val="0"/>
        <w:bCs w:val="0"/>
        <w:i w:val="0"/>
        <w:iCs w:val="0"/>
        <w:w w:val="83"/>
        <w:sz w:val="24"/>
        <w:szCs w:val="24"/>
        <w:lang w:val="en-US" w:eastAsia="en-US" w:bidi="ar-SA"/>
      </w:rPr>
    </w:lvl>
    <w:lvl w:ilvl="3">
      <w:start w:val="1"/>
      <w:numFmt w:val="decimal"/>
      <w:lvlText w:val="（%4）"/>
      <w:lvlJc w:val="left"/>
      <w:pPr>
        <w:ind w:left="1187" w:hanging="464"/>
        <w:jc w:val="left"/>
      </w:pPr>
      <w:rPr>
        <w:rFonts w:hint="default" w:ascii="Microsoft JhengHei UI" w:hAnsi="Microsoft JhengHei UI" w:eastAsia="Microsoft JhengHei UI" w:cs="Microsoft JhengHei UI"/>
        <w:b w:val="0"/>
        <w:bCs w:val="0"/>
        <w:i w:val="0"/>
        <w:iCs w:val="0"/>
        <w:w w:val="80"/>
        <w:sz w:val="22"/>
        <w:szCs w:val="22"/>
        <w:lang w:val="en-US" w:eastAsia="en-US" w:bidi="ar-SA"/>
      </w:rPr>
    </w:lvl>
    <w:lvl w:ilvl="4">
      <w:start w:val="0"/>
      <w:numFmt w:val="bullet"/>
      <w:lvlText w:val="•"/>
      <w:lvlJc w:val="left"/>
      <w:pPr>
        <w:ind w:left="620" w:hanging="464"/>
      </w:pPr>
      <w:rPr>
        <w:rFonts w:hint="default"/>
        <w:lang w:val="en-US" w:eastAsia="en-US" w:bidi="ar-SA"/>
      </w:rPr>
    </w:lvl>
    <w:lvl w:ilvl="5">
      <w:start w:val="0"/>
      <w:numFmt w:val="bullet"/>
      <w:lvlText w:val="•"/>
      <w:lvlJc w:val="left"/>
      <w:pPr>
        <w:ind w:left="1180" w:hanging="464"/>
      </w:pPr>
      <w:rPr>
        <w:rFonts w:hint="default"/>
        <w:lang w:val="en-US" w:eastAsia="en-US" w:bidi="ar-SA"/>
      </w:rPr>
    </w:lvl>
    <w:lvl w:ilvl="6">
      <w:start w:val="0"/>
      <w:numFmt w:val="bullet"/>
      <w:lvlText w:val="•"/>
      <w:lvlJc w:val="left"/>
      <w:pPr>
        <w:ind w:left="2917" w:hanging="464"/>
      </w:pPr>
      <w:rPr>
        <w:rFonts w:hint="default"/>
        <w:lang w:val="en-US" w:eastAsia="en-US" w:bidi="ar-SA"/>
      </w:rPr>
    </w:lvl>
    <w:lvl w:ilvl="7">
      <w:start w:val="0"/>
      <w:numFmt w:val="bullet"/>
      <w:lvlText w:val="•"/>
      <w:lvlJc w:val="left"/>
      <w:pPr>
        <w:ind w:left="4654" w:hanging="464"/>
      </w:pPr>
      <w:rPr>
        <w:rFonts w:hint="default"/>
        <w:lang w:val="en-US" w:eastAsia="en-US" w:bidi="ar-SA"/>
      </w:rPr>
    </w:lvl>
    <w:lvl w:ilvl="8">
      <w:start w:val="0"/>
      <w:numFmt w:val="bullet"/>
      <w:lvlText w:val="•"/>
      <w:lvlJc w:val="left"/>
      <w:pPr>
        <w:ind w:left="6391" w:hanging="464"/>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Microsoft JhengHei UI" w:hAnsi="Microsoft JhengHei UI" w:eastAsia="Microsoft JhengHei UI" w:cs="Microsoft JhengHei UI"/>
      <w:lang w:val="en-US" w:eastAsia="en-US" w:bidi="ar-SA"/>
    </w:rPr>
  </w:style>
  <w:style w:styleId="BodyText" w:type="paragraph">
    <w:name w:val="Body Text"/>
    <w:basedOn w:val="Normal"/>
    <w:uiPriority w:val="1"/>
    <w:qFormat/>
    <w:pPr>
      <w:ind w:left="113"/>
    </w:pPr>
    <w:rPr>
      <w:rFonts w:ascii="Microsoft JhengHei UI" w:hAnsi="Microsoft JhengHei UI" w:eastAsia="Microsoft JhengHei UI" w:cs="Microsoft JhengHei UI"/>
      <w:sz w:val="24"/>
      <w:szCs w:val="24"/>
      <w:lang w:val="en-US" w:eastAsia="en-US" w:bidi="ar-SA"/>
    </w:rPr>
  </w:style>
  <w:style w:styleId="Heading1" w:type="paragraph">
    <w:name w:val="Heading 1"/>
    <w:basedOn w:val="Normal"/>
    <w:uiPriority w:val="1"/>
    <w:qFormat/>
    <w:pPr>
      <w:ind w:left="329" w:hanging="217"/>
      <w:outlineLvl w:val="1"/>
    </w:pPr>
    <w:rPr>
      <w:rFonts w:ascii="Microsoft JhengHei UI" w:hAnsi="Microsoft JhengHei UI" w:eastAsia="Microsoft JhengHei UI" w:cs="Microsoft JhengHei UI"/>
      <w:sz w:val="30"/>
      <w:szCs w:val="30"/>
      <w:lang w:val="en-US" w:eastAsia="en-US" w:bidi="ar-SA"/>
    </w:rPr>
  </w:style>
  <w:style w:styleId="Title" w:type="paragraph">
    <w:name w:val="Title"/>
    <w:basedOn w:val="Normal"/>
    <w:uiPriority w:val="1"/>
    <w:qFormat/>
    <w:pPr>
      <w:spacing w:line="558" w:lineRule="exact"/>
      <w:ind w:left="2819" w:right="2819"/>
      <w:jc w:val="center"/>
    </w:pPr>
    <w:rPr>
      <w:rFonts w:ascii="Microsoft JhengHei UI" w:hAnsi="Microsoft JhengHei UI" w:eastAsia="Microsoft JhengHei UI" w:cs="Microsoft JhengHei UI"/>
      <w:sz w:val="32"/>
      <w:szCs w:val="32"/>
      <w:lang w:val="en-US" w:eastAsia="en-US" w:bidi="ar-SA"/>
    </w:rPr>
  </w:style>
  <w:style w:styleId="ListParagraph" w:type="paragraph">
    <w:name w:val="List Paragraph"/>
    <w:basedOn w:val="Normal"/>
    <w:uiPriority w:val="1"/>
    <w:qFormat/>
    <w:pPr>
      <w:ind w:left="1187" w:hanging="595"/>
    </w:pPr>
    <w:rPr>
      <w:rFonts w:ascii="Microsoft JhengHei UI" w:hAnsi="Microsoft JhengHei UI" w:eastAsia="Microsoft JhengHei UI" w:cs="Microsoft JhengHei UI"/>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Resit 7006</dc:title>
  <dcterms:created xsi:type="dcterms:W3CDTF">2023-04-13T09:50:05Z</dcterms:created>
  <dcterms:modified xsi:type="dcterms:W3CDTF">2023-04-13T09:50:05Z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2023-04-13T00:00:00Z</vt:filetime>
  </property>
  <property fmtid="{D5CDD505-2E9C-101B-9397-08002B2CF9AE}" pid="3" name="Creator">
    <vt:lpwstr>Pages</vt:lpwstr>
  </property>
  <property fmtid="{D5CDD505-2E9C-101B-9397-08002B2CF9AE}" pid="4" name="LastSaved">
    <vt:filetime>2023-04-13T00:00:00Z</vt:filetime>
  </property>
</Properties>
</file>