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908C87" w14:textId="77777777" w:rsidR="00A962D2" w:rsidRDefault="00A962D2" w:rsidP="00A962D2">
      <w:pPr>
        <w:pStyle w:val="NormalWeb"/>
        <w:spacing w:before="0" w:beforeAutospacing="0" w:after="0" w:afterAutospacing="0"/>
        <w:ind w:left="-180" w:right="-334"/>
      </w:pPr>
      <w:r>
        <w:rPr>
          <w:noProof/>
        </w:rPr>
        <w:drawing>
          <wp:inline distT="0" distB="0" distL="0" distR="0" wp14:anchorId="1FB586C1" wp14:editId="11FF6D96">
            <wp:extent cx="1906270" cy="633095"/>
            <wp:effectExtent l="25400" t="25400" r="11430" b="14605"/>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6270" cy="633095"/>
                    </a:xfrm>
                    <a:prstGeom prst="rect">
                      <a:avLst/>
                    </a:prstGeom>
                    <a:noFill/>
                    <a:ln w="19050" cmpd="sng">
                      <a:solidFill>
                        <a:srgbClr val="000000"/>
                      </a:solidFill>
                      <a:miter lim="800000"/>
                      <a:headEnd/>
                      <a:tailEnd/>
                    </a:ln>
                    <a:effectLst/>
                  </pic:spPr>
                </pic:pic>
              </a:graphicData>
            </a:graphic>
          </wp:inline>
        </w:drawing>
      </w:r>
    </w:p>
    <w:p w14:paraId="056BF3CF" w14:textId="77777777" w:rsidR="00A962D2" w:rsidRDefault="00A962D2" w:rsidP="00A962D2">
      <w:pPr>
        <w:pStyle w:val="NormalWeb"/>
        <w:spacing w:before="0" w:beforeAutospacing="0" w:after="0" w:afterAutospacing="0"/>
        <w:ind w:left="-180" w:right="-334"/>
      </w:pPr>
    </w:p>
    <w:p w14:paraId="197511BC" w14:textId="77777777" w:rsidR="00A962D2" w:rsidRDefault="00A962D2" w:rsidP="00A962D2">
      <w:pPr>
        <w:pStyle w:val="NormalWeb"/>
        <w:spacing w:before="0" w:beforeAutospacing="0" w:after="0" w:afterAutospacing="0"/>
        <w:ind w:left="-180" w:right="-334"/>
      </w:pPr>
    </w:p>
    <w:p w14:paraId="3B36225A" w14:textId="77777777" w:rsidR="00A962D2" w:rsidRDefault="00A962D2" w:rsidP="00A962D2">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26D0B45C" w14:textId="77777777" w:rsidR="00A962D2" w:rsidRPr="00230F35" w:rsidRDefault="00A962D2" w:rsidP="00A962D2">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2FA3E2D9" w14:textId="77777777" w:rsidR="00A962D2" w:rsidRPr="00230F35" w:rsidRDefault="00A962D2" w:rsidP="00A962D2">
      <w:pPr>
        <w:rPr>
          <w:rFonts w:ascii="Arial" w:hAnsi="Arial" w:cs="Arial"/>
          <w:sz w:val="28"/>
          <w:szCs w:val="28"/>
          <w:lang w:val="cy-GB"/>
        </w:rPr>
      </w:pPr>
    </w:p>
    <w:p w14:paraId="3D4265DD" w14:textId="77777777" w:rsidR="00A962D2" w:rsidRDefault="00A962D2" w:rsidP="00A962D2">
      <w:pPr>
        <w:pStyle w:val="Heading3"/>
        <w:jc w:val="center"/>
        <w:rPr>
          <w:lang w:val="cy-GB"/>
        </w:rPr>
      </w:pPr>
      <w:r>
        <w:rPr>
          <w:lang w:val="cy-GB"/>
        </w:rPr>
        <w:t>THIS SHEET MUST BE THE FIRST PAGE OF THE ASSIGNMENT YOU ARE SUBMITTING  (DO NOT SEND AS A SEPARATE FILE)</w:t>
      </w:r>
    </w:p>
    <w:p w14:paraId="374AB09E" w14:textId="77777777" w:rsidR="00A962D2" w:rsidRDefault="00A962D2" w:rsidP="00A962D2">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A962D2" w:rsidRPr="00230F35" w14:paraId="40B15411" w14:textId="77777777" w:rsidTr="00B607E5">
        <w:trPr>
          <w:trHeight w:val="614"/>
        </w:trPr>
        <w:tc>
          <w:tcPr>
            <w:tcW w:w="8856" w:type="dxa"/>
            <w:gridSpan w:val="5"/>
          </w:tcPr>
          <w:p w14:paraId="4766755D" w14:textId="77777777" w:rsidR="00A962D2" w:rsidRPr="00230F35" w:rsidRDefault="00A962D2" w:rsidP="00B607E5">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A962D2" w:rsidRPr="00230F35" w14:paraId="3D602A59" w14:textId="77777777" w:rsidTr="00B607E5">
        <w:trPr>
          <w:trHeight w:val="718"/>
        </w:trPr>
        <w:tc>
          <w:tcPr>
            <w:tcW w:w="8856" w:type="dxa"/>
            <w:gridSpan w:val="5"/>
          </w:tcPr>
          <w:p w14:paraId="6DF2DD80" w14:textId="4B6B8153" w:rsidR="00A962D2" w:rsidRDefault="00A962D2" w:rsidP="00B607E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sidR="0077247C">
              <w:rPr>
                <w:rFonts w:ascii="Arial" w:hAnsi="Arial" w:cs="Arial"/>
                <w:sz w:val="22"/>
                <w:szCs w:val="22"/>
              </w:rPr>
              <w:t xml:space="preserve">     Malcolm Sinclair</w:t>
            </w:r>
          </w:p>
          <w:p w14:paraId="192862BA" w14:textId="77777777" w:rsidR="00A962D2" w:rsidRPr="00230F35" w:rsidRDefault="00A962D2" w:rsidP="00B607E5">
            <w:pPr>
              <w:pStyle w:val="NormalWeb"/>
              <w:spacing w:before="0" w:beforeAutospacing="0" w:after="0" w:afterAutospacing="0"/>
              <w:ind w:right="34"/>
              <w:rPr>
                <w:rFonts w:ascii="Arial" w:hAnsi="Arial" w:cs="Arial"/>
                <w:sz w:val="22"/>
                <w:szCs w:val="22"/>
              </w:rPr>
            </w:pPr>
          </w:p>
        </w:tc>
      </w:tr>
      <w:tr w:rsidR="00A962D2" w:rsidRPr="00230F35" w14:paraId="1A6EB27F" w14:textId="77777777" w:rsidTr="00B607E5">
        <w:trPr>
          <w:trHeight w:val="849"/>
        </w:trPr>
        <w:tc>
          <w:tcPr>
            <w:tcW w:w="4788" w:type="dxa"/>
          </w:tcPr>
          <w:p w14:paraId="6ACD3985" w14:textId="77777777" w:rsidR="00D45D11" w:rsidRPr="00230F35" w:rsidRDefault="00D45D11" w:rsidP="00D45D1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HPHI7003</w:t>
            </w:r>
          </w:p>
          <w:p w14:paraId="5E248133" w14:textId="77777777" w:rsidR="00D45D11" w:rsidRPr="00230F35" w:rsidRDefault="00D45D11" w:rsidP="00D45D11">
            <w:pPr>
              <w:pStyle w:val="NormalWeb"/>
              <w:spacing w:before="0" w:beforeAutospacing="0" w:after="0" w:afterAutospacing="0"/>
              <w:ind w:right="34"/>
              <w:rPr>
                <w:rFonts w:ascii="Arial" w:hAnsi="Arial" w:cs="Arial"/>
                <w:sz w:val="22"/>
                <w:szCs w:val="22"/>
              </w:rPr>
            </w:pPr>
          </w:p>
          <w:p w14:paraId="397D724C" w14:textId="77777777" w:rsidR="00D45D11" w:rsidRDefault="00D45D11" w:rsidP="00D45D1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p>
          <w:p w14:paraId="1C968F40" w14:textId="77777777" w:rsidR="00D45D11" w:rsidRDefault="00D45D11" w:rsidP="00D45D11">
            <w:pPr>
              <w:pStyle w:val="NormalWeb"/>
              <w:spacing w:before="0" w:beforeAutospacing="0" w:after="0" w:afterAutospacing="0"/>
              <w:ind w:right="34"/>
              <w:rPr>
                <w:rFonts w:ascii="Arial" w:hAnsi="Arial" w:cs="Arial"/>
                <w:sz w:val="22"/>
                <w:szCs w:val="22"/>
              </w:rPr>
            </w:pPr>
          </w:p>
          <w:p w14:paraId="57024238" w14:textId="77777777" w:rsidR="00D45D11" w:rsidRDefault="00D45D11" w:rsidP="00D45D11">
            <w:pPr>
              <w:pStyle w:val="NormalWeb"/>
              <w:spacing w:before="0" w:beforeAutospacing="0" w:after="0" w:afterAutospacing="0"/>
              <w:ind w:right="34"/>
              <w:rPr>
                <w:rFonts w:ascii="Arial" w:hAnsi="Arial" w:cs="Arial"/>
                <w:sz w:val="22"/>
                <w:szCs w:val="22"/>
              </w:rPr>
            </w:pPr>
            <w:r>
              <w:rPr>
                <w:rFonts w:ascii="Arial" w:hAnsi="Arial" w:cs="Arial"/>
                <w:sz w:val="22"/>
                <w:szCs w:val="22"/>
              </w:rPr>
              <w:t>Research Methodology for Historians</w:t>
            </w:r>
          </w:p>
          <w:p w14:paraId="4C41107B" w14:textId="77777777" w:rsidR="00A962D2" w:rsidRPr="00230F35" w:rsidRDefault="00A962D2" w:rsidP="00B607E5">
            <w:pPr>
              <w:pStyle w:val="NormalWeb"/>
              <w:spacing w:before="0" w:beforeAutospacing="0" w:after="0" w:afterAutospacing="0"/>
              <w:ind w:right="34"/>
              <w:rPr>
                <w:rFonts w:ascii="Arial" w:hAnsi="Arial" w:cs="Arial"/>
                <w:sz w:val="22"/>
                <w:szCs w:val="22"/>
              </w:rPr>
            </w:pPr>
          </w:p>
        </w:tc>
        <w:tc>
          <w:tcPr>
            <w:tcW w:w="2266" w:type="dxa"/>
            <w:gridSpan w:val="3"/>
          </w:tcPr>
          <w:p w14:paraId="27F54296" w14:textId="77777777" w:rsidR="00A962D2" w:rsidRDefault="00A962D2" w:rsidP="00B607E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6464480A" w14:textId="77777777" w:rsidR="00261FB0" w:rsidRDefault="00261FB0" w:rsidP="00B607E5">
            <w:pPr>
              <w:pStyle w:val="NormalWeb"/>
              <w:spacing w:before="0" w:beforeAutospacing="0" w:after="0" w:afterAutospacing="0"/>
              <w:ind w:right="34"/>
              <w:rPr>
                <w:rFonts w:ascii="Arial" w:hAnsi="Arial" w:cs="Arial"/>
                <w:sz w:val="22"/>
                <w:szCs w:val="22"/>
              </w:rPr>
            </w:pPr>
          </w:p>
          <w:p w14:paraId="772228DB" w14:textId="57BD5ADC" w:rsidR="00261FB0" w:rsidRPr="00230F35" w:rsidRDefault="00261FB0" w:rsidP="00B607E5">
            <w:pPr>
              <w:pStyle w:val="NormalWeb"/>
              <w:spacing w:before="0" w:beforeAutospacing="0" w:after="0" w:afterAutospacing="0"/>
              <w:ind w:right="34"/>
              <w:rPr>
                <w:rFonts w:ascii="Arial" w:hAnsi="Arial" w:cs="Arial"/>
                <w:sz w:val="22"/>
                <w:szCs w:val="22"/>
              </w:rPr>
            </w:pPr>
            <w:r>
              <w:rPr>
                <w:rFonts w:ascii="Arial" w:hAnsi="Arial" w:cs="Arial"/>
                <w:sz w:val="22"/>
                <w:szCs w:val="22"/>
              </w:rPr>
              <w:t>1908842</w:t>
            </w:r>
          </w:p>
        </w:tc>
        <w:tc>
          <w:tcPr>
            <w:tcW w:w="1802" w:type="dxa"/>
          </w:tcPr>
          <w:p w14:paraId="74864228" w14:textId="77777777" w:rsidR="00A962D2" w:rsidRPr="00230F35" w:rsidRDefault="00A962D2" w:rsidP="00B607E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5DA4E83F" w14:textId="77777777" w:rsidR="00A962D2" w:rsidRPr="00230F35" w:rsidRDefault="00A962D2" w:rsidP="00B607E5">
            <w:pPr>
              <w:pStyle w:val="NormalWeb"/>
              <w:spacing w:before="0" w:beforeAutospacing="0" w:after="0" w:afterAutospacing="0"/>
              <w:ind w:right="34"/>
              <w:rPr>
                <w:rFonts w:ascii="Arial" w:hAnsi="Arial" w:cs="Arial"/>
                <w:sz w:val="22"/>
                <w:szCs w:val="22"/>
              </w:rPr>
            </w:pPr>
            <w:r w:rsidRPr="00261FB0">
              <w:rPr>
                <w:rFonts w:ascii="Arial" w:hAnsi="Arial" w:cs="Arial"/>
                <w:strike/>
                <w:sz w:val="22"/>
                <w:szCs w:val="22"/>
              </w:rPr>
              <w:t>Yes</w:t>
            </w:r>
            <w:r w:rsidRPr="00230F35">
              <w:rPr>
                <w:rFonts w:ascii="Arial" w:hAnsi="Arial" w:cs="Arial"/>
                <w:sz w:val="22"/>
                <w:szCs w:val="22"/>
              </w:rPr>
              <w:t>/No</w:t>
            </w:r>
          </w:p>
        </w:tc>
      </w:tr>
      <w:tr w:rsidR="00A962D2" w:rsidRPr="00230F35" w14:paraId="67453387" w14:textId="77777777" w:rsidTr="00B607E5">
        <w:trPr>
          <w:trHeight w:val="1139"/>
        </w:trPr>
        <w:tc>
          <w:tcPr>
            <w:tcW w:w="8856" w:type="dxa"/>
            <w:gridSpan w:val="5"/>
          </w:tcPr>
          <w:p w14:paraId="23C28469" w14:textId="6218D99A" w:rsidR="00A962D2" w:rsidRPr="00230F35" w:rsidRDefault="00A962D2" w:rsidP="00B607E5">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r w:rsidR="0077247C">
              <w:rPr>
                <w:rFonts w:ascii="Arial" w:hAnsi="Arial" w:cs="Arial"/>
                <w:sz w:val="22"/>
                <w:szCs w:val="22"/>
              </w:rPr>
              <w:t xml:space="preserve">     Professor Janet Burton</w:t>
            </w:r>
          </w:p>
          <w:p w14:paraId="785E748D" w14:textId="77777777" w:rsidR="00A962D2" w:rsidRPr="00230F35" w:rsidRDefault="00A962D2" w:rsidP="00B607E5">
            <w:pPr>
              <w:pStyle w:val="NormalWeb"/>
              <w:spacing w:before="0" w:beforeAutospacing="0" w:after="0" w:afterAutospacing="0"/>
              <w:ind w:right="34"/>
              <w:rPr>
                <w:rFonts w:ascii="Arial" w:hAnsi="Arial" w:cs="Arial"/>
                <w:sz w:val="22"/>
                <w:szCs w:val="22"/>
              </w:rPr>
            </w:pPr>
          </w:p>
          <w:p w14:paraId="5AAA3F34" w14:textId="77777777" w:rsidR="00A962D2" w:rsidRDefault="00A962D2" w:rsidP="00B607E5">
            <w:pPr>
              <w:pStyle w:val="NormalWeb"/>
              <w:spacing w:before="0" w:beforeAutospacing="0" w:after="0" w:afterAutospacing="0"/>
              <w:ind w:right="34"/>
              <w:rPr>
                <w:rFonts w:ascii="Arial" w:hAnsi="Arial" w:cs="Arial"/>
                <w:sz w:val="22"/>
                <w:szCs w:val="22"/>
              </w:rPr>
            </w:pPr>
          </w:p>
          <w:p w14:paraId="5047A301" w14:textId="5165A54D" w:rsidR="00A962D2" w:rsidRPr="00230F35" w:rsidRDefault="00A962D2" w:rsidP="00B607E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77247C">
              <w:rPr>
                <w:rFonts w:ascii="Arial" w:hAnsi="Arial" w:cs="Arial"/>
                <w:sz w:val="22"/>
                <w:szCs w:val="22"/>
              </w:rPr>
              <w:t xml:space="preserve">     24 January 2020</w:t>
            </w:r>
          </w:p>
        </w:tc>
      </w:tr>
      <w:tr w:rsidR="00A962D2" w:rsidRPr="00230F35" w14:paraId="64C31311" w14:textId="77777777" w:rsidTr="00B607E5">
        <w:trPr>
          <w:trHeight w:val="978"/>
        </w:trPr>
        <w:tc>
          <w:tcPr>
            <w:tcW w:w="8856" w:type="dxa"/>
            <w:gridSpan w:val="5"/>
            <w:tcBorders>
              <w:bottom w:val="single" w:sz="4" w:space="0" w:color="000000"/>
            </w:tcBorders>
          </w:tcPr>
          <w:p w14:paraId="64D6BDE6" w14:textId="77777777" w:rsidR="00A962D2" w:rsidRDefault="00A962D2" w:rsidP="00B607E5">
            <w:pPr>
              <w:rPr>
                <w:rFonts w:ascii="Arial" w:hAnsi="Arial" w:cs="Arial"/>
                <w:sz w:val="22"/>
                <w:szCs w:val="22"/>
              </w:rPr>
            </w:pPr>
            <w:r>
              <w:rPr>
                <w:rFonts w:ascii="Arial" w:hAnsi="Arial" w:cs="Arial"/>
                <w:sz w:val="22"/>
                <w:szCs w:val="22"/>
              </w:rPr>
              <w:t>If your module has multiple submissions please indicate which piece of work this is.</w:t>
            </w:r>
          </w:p>
          <w:p w14:paraId="1D400410" w14:textId="77777777" w:rsidR="00A962D2" w:rsidRDefault="00A962D2" w:rsidP="00B607E5">
            <w:pPr>
              <w:rPr>
                <w:rFonts w:ascii="Arial" w:hAnsi="Arial" w:cs="Arial"/>
                <w:sz w:val="22"/>
                <w:szCs w:val="22"/>
              </w:rPr>
            </w:pPr>
          </w:p>
          <w:p w14:paraId="3BE895AE" w14:textId="06264643" w:rsidR="00A962D2" w:rsidRPr="00230F35" w:rsidRDefault="00A962D2" w:rsidP="00B607E5">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00261FB0">
              <w:rPr>
                <w:rFonts w:ascii="Arial" w:hAnsi="Arial" w:cs="Arial"/>
                <w:sz w:val="22"/>
                <w:szCs w:val="22"/>
              </w:rPr>
              <w:sym w:font="Symbol" w:char="F0D6"/>
            </w:r>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3"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4"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p>
        </w:tc>
      </w:tr>
      <w:tr w:rsidR="00A962D2" w:rsidRPr="00230F35" w14:paraId="30DB05C6" w14:textId="77777777" w:rsidTr="00B607E5">
        <w:trPr>
          <w:trHeight w:val="978"/>
        </w:trPr>
        <w:tc>
          <w:tcPr>
            <w:tcW w:w="8856" w:type="dxa"/>
            <w:gridSpan w:val="5"/>
            <w:shd w:val="clear" w:color="auto" w:fill="D9D9D9"/>
          </w:tcPr>
          <w:p w14:paraId="2ABF71BB" w14:textId="77777777" w:rsidR="00A962D2" w:rsidRPr="00230F35" w:rsidRDefault="00A962D2" w:rsidP="00B607E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0D7AE4C2" w14:textId="77777777" w:rsidR="00A962D2" w:rsidRDefault="00A962D2" w:rsidP="00B607E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3EA6A771" w14:textId="19AE9C9C" w:rsidR="00A962D2" w:rsidRDefault="00A962D2" w:rsidP="00B607E5">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 if you are submitting this form via email, please tick this box </w:t>
            </w:r>
            <w:r w:rsidR="001677D4">
              <w:rPr>
                <w:rFonts w:ascii="Calibri" w:hAnsi="Calibri" w:cs="Calibri"/>
                <w:b/>
                <w:sz w:val="44"/>
                <w:szCs w:val="44"/>
              </w:rPr>
              <w:sym w:font="Wingdings" w:char="F0FC"/>
            </w:r>
          </w:p>
          <w:p w14:paraId="1A726009" w14:textId="77777777" w:rsidR="00A962D2" w:rsidRPr="00230F35" w:rsidRDefault="00A962D2" w:rsidP="00B607E5">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A962D2" w:rsidRPr="00230F35" w14:paraId="6728AD65" w14:textId="77777777" w:rsidTr="00B607E5">
        <w:trPr>
          <w:trHeight w:val="3972"/>
        </w:trPr>
        <w:tc>
          <w:tcPr>
            <w:tcW w:w="8856" w:type="dxa"/>
            <w:gridSpan w:val="5"/>
          </w:tcPr>
          <w:p w14:paraId="5D7941DD" w14:textId="77777777" w:rsidR="00A962D2" w:rsidRDefault="00A962D2" w:rsidP="00B607E5">
            <w:pPr>
              <w:rPr>
                <w:rFonts w:ascii="Arial" w:hAnsi="Arial"/>
                <w:b/>
              </w:rPr>
            </w:pPr>
          </w:p>
          <w:p w14:paraId="0FE09953" w14:textId="77777777" w:rsidR="00A962D2" w:rsidRPr="00116CE6" w:rsidRDefault="00A962D2" w:rsidP="00B607E5">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962D2" w:rsidRPr="00116CE6" w14:paraId="19DD0A7D" w14:textId="77777777" w:rsidTr="00B607E5">
              <w:tc>
                <w:tcPr>
                  <w:tcW w:w="6970" w:type="dxa"/>
                </w:tcPr>
                <w:p w14:paraId="3666B70E" w14:textId="77777777" w:rsidR="00A962D2" w:rsidRPr="00116CE6" w:rsidRDefault="00A962D2" w:rsidP="00B607E5">
                  <w:pPr>
                    <w:rPr>
                      <w:rFonts w:ascii="Arial" w:hAnsi="Arial"/>
                      <w:sz w:val="20"/>
                      <w:szCs w:val="20"/>
                    </w:rPr>
                  </w:pPr>
                </w:p>
                <w:p w14:paraId="1D896CE1" w14:textId="77777777" w:rsidR="00A962D2" w:rsidRPr="00116CE6" w:rsidRDefault="00A962D2" w:rsidP="00B607E5">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3C22B095" w14:textId="77777777" w:rsidR="00A962D2" w:rsidRPr="00116CE6" w:rsidRDefault="00A962D2" w:rsidP="00B607E5">
                  <w:pPr>
                    <w:rPr>
                      <w:rFonts w:ascii="Arial" w:hAnsi="Arial"/>
                      <w:sz w:val="20"/>
                      <w:szCs w:val="20"/>
                    </w:rPr>
                  </w:pPr>
                </w:p>
              </w:tc>
            </w:tr>
            <w:tr w:rsidR="00A962D2" w:rsidRPr="00116CE6" w14:paraId="748DD23A" w14:textId="77777777" w:rsidTr="00B607E5">
              <w:tc>
                <w:tcPr>
                  <w:tcW w:w="6970" w:type="dxa"/>
                </w:tcPr>
                <w:p w14:paraId="4FE82664" w14:textId="77777777" w:rsidR="00A962D2" w:rsidRPr="00116CE6" w:rsidRDefault="00A962D2" w:rsidP="00B607E5">
                  <w:pPr>
                    <w:rPr>
                      <w:rFonts w:ascii="Arial" w:hAnsi="Arial"/>
                      <w:sz w:val="20"/>
                      <w:szCs w:val="20"/>
                    </w:rPr>
                  </w:pPr>
                </w:p>
                <w:p w14:paraId="1815A106" w14:textId="77777777" w:rsidR="00A962D2" w:rsidRPr="00116CE6" w:rsidRDefault="00A962D2" w:rsidP="00B607E5">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10CF1CBA" w14:textId="77777777" w:rsidR="00A962D2" w:rsidRPr="00116CE6" w:rsidRDefault="00A962D2" w:rsidP="00B607E5">
                  <w:pPr>
                    <w:rPr>
                      <w:rFonts w:ascii="Arial" w:hAnsi="Arial"/>
                      <w:sz w:val="20"/>
                      <w:szCs w:val="20"/>
                    </w:rPr>
                  </w:pPr>
                </w:p>
              </w:tc>
            </w:tr>
            <w:tr w:rsidR="00A962D2" w:rsidRPr="00116CE6" w14:paraId="54D22D9C" w14:textId="77777777" w:rsidTr="00B607E5">
              <w:tc>
                <w:tcPr>
                  <w:tcW w:w="6970" w:type="dxa"/>
                </w:tcPr>
                <w:p w14:paraId="7FC6DFEC" w14:textId="77777777" w:rsidR="00A962D2" w:rsidRPr="00116CE6" w:rsidRDefault="00A962D2" w:rsidP="00B607E5">
                  <w:pPr>
                    <w:rPr>
                      <w:rFonts w:ascii="Arial" w:hAnsi="Arial"/>
                      <w:sz w:val="20"/>
                      <w:szCs w:val="20"/>
                    </w:rPr>
                  </w:pPr>
                </w:p>
                <w:p w14:paraId="0B894D75" w14:textId="77777777" w:rsidR="00A962D2" w:rsidRPr="00116CE6" w:rsidRDefault="00A962D2" w:rsidP="00B607E5">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2D6D4A8F" w14:textId="77777777" w:rsidR="00A962D2" w:rsidRPr="00116CE6" w:rsidRDefault="00A962D2" w:rsidP="00B607E5">
                  <w:pPr>
                    <w:rPr>
                      <w:rFonts w:ascii="Arial" w:hAnsi="Arial"/>
                      <w:sz w:val="20"/>
                      <w:szCs w:val="20"/>
                    </w:rPr>
                  </w:pPr>
                </w:p>
              </w:tc>
            </w:tr>
            <w:tr w:rsidR="00A962D2" w:rsidRPr="00116CE6" w14:paraId="5848513D" w14:textId="77777777" w:rsidTr="00B607E5">
              <w:tc>
                <w:tcPr>
                  <w:tcW w:w="6970" w:type="dxa"/>
                </w:tcPr>
                <w:p w14:paraId="1E2C9576" w14:textId="77777777" w:rsidR="00A962D2" w:rsidRDefault="00A962D2" w:rsidP="00B607E5">
                  <w:pPr>
                    <w:rPr>
                      <w:rFonts w:ascii="Arial" w:hAnsi="Arial"/>
                      <w:sz w:val="20"/>
                      <w:szCs w:val="20"/>
                    </w:rPr>
                  </w:pPr>
                </w:p>
                <w:p w14:paraId="2F6E96E7" w14:textId="77777777" w:rsidR="00A962D2" w:rsidRPr="00022345" w:rsidRDefault="00A962D2" w:rsidP="00B607E5">
                  <w:pPr>
                    <w:rPr>
                      <w:rFonts w:ascii="Arial" w:hAnsi="Arial"/>
                      <w:b/>
                      <w:sz w:val="20"/>
                      <w:szCs w:val="20"/>
                    </w:rPr>
                  </w:pPr>
                  <w:r w:rsidRPr="00022345">
                    <w:rPr>
                      <w:rFonts w:ascii="Arial" w:hAnsi="Arial"/>
                      <w:b/>
                      <w:sz w:val="20"/>
                      <w:szCs w:val="20"/>
                    </w:rPr>
                    <w:t>Final Mark</w:t>
                  </w:r>
                </w:p>
                <w:p w14:paraId="409FD6E3" w14:textId="77777777" w:rsidR="00A962D2" w:rsidRPr="00116CE6" w:rsidRDefault="00A962D2" w:rsidP="00B607E5">
                  <w:pPr>
                    <w:rPr>
                      <w:rFonts w:ascii="Arial" w:hAnsi="Arial"/>
                      <w:sz w:val="20"/>
                      <w:szCs w:val="20"/>
                    </w:rPr>
                  </w:pPr>
                </w:p>
              </w:tc>
              <w:tc>
                <w:tcPr>
                  <w:tcW w:w="1660" w:type="dxa"/>
                </w:tcPr>
                <w:p w14:paraId="4F039A6E" w14:textId="77777777" w:rsidR="00A962D2" w:rsidRPr="00116CE6" w:rsidRDefault="00A962D2" w:rsidP="00B607E5">
                  <w:pPr>
                    <w:rPr>
                      <w:rFonts w:ascii="Arial" w:hAnsi="Arial"/>
                      <w:sz w:val="20"/>
                      <w:szCs w:val="20"/>
                    </w:rPr>
                  </w:pPr>
                </w:p>
              </w:tc>
            </w:tr>
          </w:tbl>
          <w:p w14:paraId="696184D9" w14:textId="77777777" w:rsidR="00A962D2" w:rsidRDefault="00A962D2" w:rsidP="00B607E5">
            <w:pPr>
              <w:pStyle w:val="NormalWeb"/>
              <w:spacing w:before="0" w:beforeAutospacing="0" w:after="0" w:afterAutospacing="0"/>
              <w:ind w:left="142" w:right="34"/>
              <w:rPr>
                <w:rFonts w:ascii="Arial" w:hAnsi="Arial" w:cs="Arial"/>
                <w:b/>
                <w:sz w:val="22"/>
                <w:szCs w:val="22"/>
              </w:rPr>
            </w:pPr>
          </w:p>
          <w:p w14:paraId="5D32640E" w14:textId="77777777" w:rsidR="00A962D2" w:rsidRPr="00230F35" w:rsidRDefault="00A962D2" w:rsidP="00B607E5">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71354426" w14:textId="77777777" w:rsidR="00A962D2" w:rsidRDefault="00A962D2" w:rsidP="00B607E5">
            <w:pPr>
              <w:pStyle w:val="NormalWeb"/>
              <w:spacing w:before="0" w:beforeAutospacing="0" w:after="0" w:afterAutospacing="0"/>
              <w:rPr>
                <w:rFonts w:ascii="Arial" w:hAnsi="Arial" w:cs="Arial"/>
                <w:b/>
                <w:sz w:val="22"/>
                <w:szCs w:val="22"/>
              </w:rPr>
            </w:pPr>
          </w:p>
          <w:p w14:paraId="2384688E" w14:textId="77777777" w:rsidR="00A962D2" w:rsidRDefault="00A962D2" w:rsidP="00B607E5">
            <w:pPr>
              <w:pStyle w:val="NormalWeb"/>
              <w:spacing w:before="0" w:beforeAutospacing="0" w:after="0" w:afterAutospacing="0"/>
              <w:rPr>
                <w:rFonts w:ascii="Arial" w:hAnsi="Arial" w:cs="Arial"/>
                <w:b/>
                <w:sz w:val="22"/>
                <w:szCs w:val="22"/>
              </w:rPr>
            </w:pPr>
          </w:p>
          <w:p w14:paraId="29ABE814" w14:textId="77777777" w:rsidR="00A962D2" w:rsidRDefault="00A962D2" w:rsidP="00B607E5">
            <w:pPr>
              <w:pStyle w:val="NormalWeb"/>
              <w:spacing w:before="0" w:beforeAutospacing="0" w:after="0" w:afterAutospacing="0"/>
              <w:rPr>
                <w:rFonts w:ascii="Arial" w:hAnsi="Arial" w:cs="Arial"/>
                <w:b/>
                <w:sz w:val="22"/>
                <w:szCs w:val="22"/>
              </w:rPr>
            </w:pPr>
          </w:p>
          <w:p w14:paraId="42F30E99" w14:textId="77777777" w:rsidR="00A962D2" w:rsidRDefault="00A962D2" w:rsidP="00B607E5">
            <w:pPr>
              <w:pStyle w:val="NormalWeb"/>
              <w:spacing w:before="0" w:beforeAutospacing="0" w:after="0" w:afterAutospacing="0"/>
              <w:rPr>
                <w:rFonts w:ascii="Arial" w:hAnsi="Arial" w:cs="Arial"/>
                <w:b/>
                <w:sz w:val="22"/>
                <w:szCs w:val="22"/>
              </w:rPr>
            </w:pPr>
          </w:p>
          <w:p w14:paraId="0183DA6E" w14:textId="77777777" w:rsidR="00A962D2" w:rsidRDefault="00A962D2" w:rsidP="00B607E5">
            <w:pPr>
              <w:pStyle w:val="NormalWeb"/>
              <w:spacing w:before="0" w:beforeAutospacing="0" w:after="0" w:afterAutospacing="0"/>
              <w:rPr>
                <w:rFonts w:ascii="Arial" w:hAnsi="Arial" w:cs="Arial"/>
                <w:b/>
                <w:sz w:val="22"/>
                <w:szCs w:val="22"/>
              </w:rPr>
            </w:pPr>
          </w:p>
          <w:p w14:paraId="3A5F4F14" w14:textId="77777777" w:rsidR="00A962D2" w:rsidRPr="00230F35" w:rsidRDefault="00A962D2" w:rsidP="00B607E5">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7569970B" w14:textId="77777777" w:rsidR="00A962D2" w:rsidRDefault="00A962D2" w:rsidP="00B607E5">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6ED4720F" w14:textId="77777777" w:rsidR="00A962D2" w:rsidRPr="00001C3B" w:rsidRDefault="00A962D2" w:rsidP="00B607E5">
            <w:pPr>
              <w:pStyle w:val="NormalWeb"/>
              <w:rPr>
                <w:rFonts w:ascii="Arial" w:hAnsi="Arial" w:cs="Arial"/>
                <w:sz w:val="22"/>
                <w:szCs w:val="22"/>
              </w:rPr>
            </w:pPr>
          </w:p>
        </w:tc>
      </w:tr>
      <w:tr w:rsidR="00A962D2" w:rsidRPr="00230F35" w14:paraId="5A5617E4" w14:textId="77777777" w:rsidTr="00B607E5">
        <w:trPr>
          <w:trHeight w:val="492"/>
        </w:trPr>
        <w:tc>
          <w:tcPr>
            <w:tcW w:w="6768" w:type="dxa"/>
            <w:gridSpan w:val="3"/>
          </w:tcPr>
          <w:p w14:paraId="1E90F6F3" w14:textId="77777777" w:rsidR="00A962D2" w:rsidRPr="00230F35" w:rsidRDefault="00A962D2" w:rsidP="00B607E5">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3A5E9A66" w14:textId="77777777" w:rsidR="00A962D2" w:rsidRPr="00230F35" w:rsidRDefault="00A962D2" w:rsidP="00B607E5">
            <w:pPr>
              <w:pStyle w:val="NormalWeb"/>
              <w:spacing w:after="0"/>
              <w:ind w:left="142" w:right="34"/>
              <w:rPr>
                <w:rFonts w:ascii="Arial" w:hAnsi="Arial" w:cs="Arial"/>
                <w:sz w:val="22"/>
                <w:szCs w:val="22"/>
              </w:rPr>
            </w:pPr>
            <w:r w:rsidRPr="00230F35">
              <w:rPr>
                <w:rFonts w:ascii="Arial" w:hAnsi="Arial" w:cs="Arial"/>
                <w:sz w:val="22"/>
                <w:szCs w:val="22"/>
              </w:rPr>
              <w:t>Date:</w:t>
            </w:r>
          </w:p>
        </w:tc>
      </w:tr>
      <w:tr w:rsidR="00A962D2" w:rsidRPr="002F467C" w14:paraId="2CF0085C" w14:textId="77777777" w:rsidTr="00B607E5">
        <w:tc>
          <w:tcPr>
            <w:tcW w:w="8856" w:type="dxa"/>
            <w:gridSpan w:val="5"/>
          </w:tcPr>
          <w:p w14:paraId="33DF61B1" w14:textId="77777777" w:rsidR="00A962D2" w:rsidRPr="00230F35" w:rsidRDefault="00A962D2" w:rsidP="00B607E5">
            <w:pPr>
              <w:pStyle w:val="NormalWeb"/>
              <w:spacing w:before="0" w:beforeAutospacing="0" w:after="0" w:afterAutospacing="0"/>
              <w:ind w:right="-334"/>
              <w:rPr>
                <w:rFonts w:ascii="Arial" w:hAnsi="Arial" w:cs="Arial"/>
                <w:bCs/>
                <w:i/>
                <w:sz w:val="22"/>
                <w:szCs w:val="22"/>
              </w:rPr>
            </w:pPr>
          </w:p>
          <w:p w14:paraId="1BB3914E" w14:textId="77777777" w:rsidR="00A962D2" w:rsidRPr="00230F35" w:rsidRDefault="00A962D2" w:rsidP="00B607E5">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52DA142F" w14:textId="77777777" w:rsidR="00A962D2" w:rsidRPr="00230F35" w:rsidRDefault="00A962D2" w:rsidP="00B607E5">
            <w:pPr>
              <w:pStyle w:val="NormalWeb"/>
              <w:spacing w:before="0" w:beforeAutospacing="0" w:after="0" w:afterAutospacing="0"/>
              <w:ind w:right="-334"/>
              <w:rPr>
                <w:rFonts w:ascii="Arial" w:hAnsi="Arial" w:cs="Arial"/>
                <w:b/>
                <w:bCs/>
                <w:sz w:val="22"/>
                <w:szCs w:val="22"/>
              </w:rPr>
            </w:pPr>
          </w:p>
          <w:p w14:paraId="1345276B" w14:textId="77777777" w:rsidR="00A962D2" w:rsidRPr="00230F35" w:rsidRDefault="00A962D2" w:rsidP="00B607E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5F05ED44" w14:textId="77777777" w:rsidR="00A962D2" w:rsidRPr="00230F35" w:rsidRDefault="00A962D2" w:rsidP="00B607E5">
            <w:pPr>
              <w:pStyle w:val="NormalWeb"/>
              <w:spacing w:before="0" w:beforeAutospacing="0" w:after="0" w:afterAutospacing="0"/>
              <w:ind w:right="-334"/>
              <w:rPr>
                <w:rFonts w:ascii="Arial" w:hAnsi="Arial" w:cs="Arial"/>
                <w:bCs/>
                <w:sz w:val="22"/>
                <w:szCs w:val="22"/>
              </w:rPr>
            </w:pPr>
          </w:p>
          <w:p w14:paraId="016C28CB" w14:textId="77777777" w:rsidR="00A962D2" w:rsidRPr="00230F35" w:rsidRDefault="00A962D2" w:rsidP="00B607E5">
            <w:pPr>
              <w:pStyle w:val="NormalWeb"/>
              <w:spacing w:before="0" w:beforeAutospacing="0" w:after="0" w:afterAutospacing="0"/>
              <w:ind w:right="-334"/>
              <w:rPr>
                <w:rFonts w:ascii="Arial" w:hAnsi="Arial" w:cs="Arial"/>
                <w:bCs/>
                <w:sz w:val="22"/>
                <w:szCs w:val="22"/>
              </w:rPr>
            </w:pPr>
          </w:p>
          <w:p w14:paraId="2D65941E" w14:textId="77777777" w:rsidR="00A962D2" w:rsidRPr="00230F35" w:rsidRDefault="00A962D2" w:rsidP="00B607E5">
            <w:pPr>
              <w:pStyle w:val="NormalWeb"/>
              <w:spacing w:before="0" w:beforeAutospacing="0" w:after="0" w:afterAutospacing="0"/>
              <w:ind w:right="-334"/>
              <w:rPr>
                <w:rFonts w:ascii="Arial" w:hAnsi="Arial" w:cs="Arial"/>
                <w:bCs/>
                <w:sz w:val="22"/>
                <w:szCs w:val="22"/>
              </w:rPr>
            </w:pPr>
          </w:p>
        </w:tc>
      </w:tr>
      <w:tr w:rsidR="00A962D2" w:rsidRPr="002F467C" w14:paraId="773BBA5A" w14:textId="77777777" w:rsidTr="00B607E5">
        <w:trPr>
          <w:trHeight w:val="720"/>
        </w:trPr>
        <w:tc>
          <w:tcPr>
            <w:tcW w:w="5211" w:type="dxa"/>
            <w:gridSpan w:val="2"/>
          </w:tcPr>
          <w:p w14:paraId="0F7D7F03" w14:textId="77777777" w:rsidR="00A962D2" w:rsidRPr="00230F35" w:rsidRDefault="00A962D2" w:rsidP="00B607E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5C7E6028" w14:textId="77777777" w:rsidR="00A962D2" w:rsidRPr="00230F35" w:rsidRDefault="00A962D2" w:rsidP="00B607E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A962D2" w:rsidRPr="002F467C" w14:paraId="0C7B8AB3" w14:textId="77777777" w:rsidTr="00B607E5">
        <w:trPr>
          <w:trHeight w:val="720"/>
        </w:trPr>
        <w:tc>
          <w:tcPr>
            <w:tcW w:w="8856" w:type="dxa"/>
            <w:gridSpan w:val="5"/>
          </w:tcPr>
          <w:p w14:paraId="496912B8" w14:textId="77777777" w:rsidR="00A962D2" w:rsidRPr="00B34964" w:rsidRDefault="00A962D2" w:rsidP="00B607E5">
            <w:pPr>
              <w:rPr>
                <w:rFonts w:ascii="Arial" w:hAnsi="Arial" w:cs="Arial"/>
                <w:b/>
                <w:sz w:val="22"/>
                <w:szCs w:val="22"/>
              </w:rPr>
            </w:pPr>
            <w:r w:rsidRPr="00B34964">
              <w:rPr>
                <w:rFonts w:ascii="Arial" w:hAnsi="Arial" w:cs="Arial"/>
                <w:b/>
                <w:sz w:val="22"/>
                <w:szCs w:val="22"/>
              </w:rPr>
              <w:t>External Examiner’s comments (if relevant)</w:t>
            </w:r>
          </w:p>
          <w:p w14:paraId="5EFFF8C7" w14:textId="77777777" w:rsidR="00A962D2" w:rsidRPr="00230F35" w:rsidRDefault="00A962D2" w:rsidP="00B607E5">
            <w:pPr>
              <w:pStyle w:val="NormalWeb"/>
              <w:spacing w:before="0" w:beforeAutospacing="0" w:after="0" w:afterAutospacing="0"/>
              <w:ind w:right="-334"/>
              <w:rPr>
                <w:rFonts w:ascii="Arial" w:hAnsi="Arial" w:cs="Arial"/>
                <w:bCs/>
                <w:sz w:val="22"/>
                <w:szCs w:val="22"/>
              </w:rPr>
            </w:pPr>
          </w:p>
          <w:p w14:paraId="1CF7E5A1" w14:textId="77777777" w:rsidR="00A962D2" w:rsidRPr="00230F35" w:rsidRDefault="00A962D2" w:rsidP="00B607E5">
            <w:pPr>
              <w:pStyle w:val="NormalWeb"/>
              <w:spacing w:before="0" w:beforeAutospacing="0" w:after="0" w:afterAutospacing="0"/>
              <w:ind w:right="-334"/>
              <w:rPr>
                <w:rFonts w:ascii="Arial" w:hAnsi="Arial" w:cs="Arial"/>
                <w:bCs/>
                <w:sz w:val="22"/>
                <w:szCs w:val="22"/>
              </w:rPr>
            </w:pPr>
          </w:p>
          <w:p w14:paraId="6D310436" w14:textId="77777777" w:rsidR="00A962D2" w:rsidRPr="00230F35" w:rsidRDefault="00A962D2" w:rsidP="00B607E5">
            <w:pPr>
              <w:pStyle w:val="NormalWeb"/>
              <w:spacing w:before="0" w:beforeAutospacing="0" w:after="0" w:afterAutospacing="0"/>
              <w:ind w:right="-334"/>
              <w:rPr>
                <w:rFonts w:ascii="Arial" w:hAnsi="Arial" w:cs="Arial"/>
                <w:bCs/>
                <w:sz w:val="22"/>
                <w:szCs w:val="22"/>
              </w:rPr>
            </w:pPr>
          </w:p>
        </w:tc>
      </w:tr>
      <w:tr w:rsidR="00A962D2" w:rsidRPr="002F467C" w14:paraId="7E7053CE" w14:textId="77777777" w:rsidTr="00B607E5">
        <w:trPr>
          <w:trHeight w:val="720"/>
        </w:trPr>
        <w:tc>
          <w:tcPr>
            <w:tcW w:w="5211" w:type="dxa"/>
            <w:gridSpan w:val="2"/>
          </w:tcPr>
          <w:p w14:paraId="7A84AAE6" w14:textId="77777777" w:rsidR="00A962D2" w:rsidRPr="00230F35" w:rsidRDefault="00A962D2" w:rsidP="00B607E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4E9D2A65" w14:textId="77777777" w:rsidR="00A962D2" w:rsidRPr="00230F35" w:rsidRDefault="00A962D2" w:rsidP="00B607E5">
            <w:pPr>
              <w:rPr>
                <w:rFonts w:ascii="Arial" w:hAnsi="Arial" w:cs="Arial"/>
                <w:sz w:val="22"/>
                <w:szCs w:val="22"/>
              </w:rPr>
            </w:pPr>
            <w:r w:rsidRPr="00230F35">
              <w:rPr>
                <w:rFonts w:ascii="Arial" w:hAnsi="Arial" w:cs="Arial"/>
                <w:sz w:val="22"/>
                <w:szCs w:val="22"/>
              </w:rPr>
              <w:t>Date:</w:t>
            </w:r>
          </w:p>
        </w:tc>
      </w:tr>
    </w:tbl>
    <w:p w14:paraId="364C145A" w14:textId="77777777" w:rsidR="00A962D2" w:rsidRPr="00D67BF8" w:rsidRDefault="00A962D2" w:rsidP="00A962D2">
      <w:pPr>
        <w:pStyle w:val="NormalWeb"/>
        <w:spacing w:before="0" w:beforeAutospacing="0" w:after="0" w:afterAutospacing="0"/>
        <w:ind w:right="-334"/>
        <w:rPr>
          <w:rFonts w:ascii="Trebuchet MS" w:hAnsi="Trebuchet MS" w:cs="Tahoma"/>
          <w:bCs/>
        </w:rPr>
      </w:pPr>
    </w:p>
    <w:p w14:paraId="4ED16A8A" w14:textId="46386EAC" w:rsidR="00A962D2" w:rsidRPr="00967385" w:rsidRDefault="00A962D2" w:rsidP="00967385">
      <w:r>
        <w:br w:type="page"/>
      </w:r>
    </w:p>
    <w:p w14:paraId="3D1C8C58" w14:textId="60F922C9" w:rsidR="00B137BE" w:rsidRPr="00967385" w:rsidRDefault="00B137BE" w:rsidP="00967385">
      <w:pPr>
        <w:spacing w:line="360" w:lineRule="auto"/>
        <w:rPr>
          <w:b/>
          <w:bCs/>
        </w:rPr>
      </w:pPr>
      <w:bookmarkStart w:id="5" w:name="_GoBack"/>
      <w:r w:rsidRPr="00967385">
        <w:rPr>
          <w:b/>
          <w:bCs/>
        </w:rPr>
        <w:lastRenderedPageBreak/>
        <w:t xml:space="preserve">Printed Primary Source </w:t>
      </w:r>
      <w:r w:rsidRPr="00967385">
        <w:rPr>
          <w:b/>
          <w:bCs/>
        </w:rPr>
        <w:t xml:space="preserve">Exercise </w:t>
      </w:r>
      <w:r w:rsidR="00E1582F" w:rsidRPr="00967385">
        <w:rPr>
          <w:b/>
          <w:bCs/>
        </w:rPr>
        <w:t xml:space="preserve">- </w:t>
      </w:r>
      <w:r w:rsidRPr="00967385">
        <w:rPr>
          <w:b/>
          <w:bCs/>
        </w:rPr>
        <w:t>Piers Plowman</w:t>
      </w:r>
    </w:p>
    <w:p w14:paraId="45FA8552" w14:textId="36D96F4F" w:rsidR="00B137BE" w:rsidRPr="00967385" w:rsidRDefault="00B137BE" w:rsidP="00967385">
      <w:pPr>
        <w:spacing w:line="360" w:lineRule="auto"/>
      </w:pPr>
    </w:p>
    <w:p w14:paraId="7D77EB38" w14:textId="2F0BF750" w:rsidR="00B137BE" w:rsidRPr="00967385" w:rsidRDefault="00B137BE" w:rsidP="00967385">
      <w:pPr>
        <w:spacing w:line="360" w:lineRule="auto"/>
      </w:pPr>
      <w:r w:rsidRPr="00967385">
        <w:t>Written towards the end of the fourteenth century, Piers Plowman is an allegorical</w:t>
      </w:r>
      <w:r w:rsidR="00CD5DE9" w:rsidRPr="00967385">
        <w:t xml:space="preserve"> </w:t>
      </w:r>
      <w:r w:rsidRPr="00967385">
        <w:t xml:space="preserve">poem which uses a series of dream visions and quests </w:t>
      </w:r>
      <w:r w:rsidR="003250EB" w:rsidRPr="00967385">
        <w:t xml:space="preserve">to </w:t>
      </w:r>
      <w:r w:rsidR="00AE2F9B" w:rsidRPr="00967385">
        <w:t>portray the</w:t>
      </w:r>
      <w:r w:rsidR="003250EB" w:rsidRPr="00967385">
        <w:t xml:space="preserve"> search for a good Christian life</w:t>
      </w:r>
      <w:r w:rsidR="00CD5DE9" w:rsidRPr="00967385">
        <w:t xml:space="preserve"> in contemporary England</w:t>
      </w:r>
      <w:r w:rsidRPr="00967385">
        <w:t>.</w:t>
      </w:r>
      <w:r w:rsidR="005D19B8" w:rsidRPr="00967385">
        <w:t xml:space="preserve"> Often alliterative, the poem is in Middle English with occasional Latin verses. </w:t>
      </w:r>
      <w:r w:rsidRPr="00967385">
        <w:t xml:space="preserve"> </w:t>
      </w:r>
      <w:r w:rsidR="00AE2F9B" w:rsidRPr="00967385">
        <w:t xml:space="preserve">Over 50 manuscript versions are extant, </w:t>
      </w:r>
      <w:r w:rsidR="004940DF" w:rsidRPr="00967385">
        <w:t>analysis</w:t>
      </w:r>
      <w:r w:rsidR="00AE2F9B" w:rsidRPr="00967385">
        <w:t xml:space="preserve"> of which ha</w:t>
      </w:r>
      <w:r w:rsidR="004940DF" w:rsidRPr="00967385">
        <w:t>s led to three different classified versions of the poem, A,</w:t>
      </w:r>
      <w:r w:rsidR="00CD5DE9" w:rsidRPr="00967385">
        <w:t xml:space="preserve"> </w:t>
      </w:r>
      <w:r w:rsidR="004940DF" w:rsidRPr="00967385">
        <w:t>B and C. These</w:t>
      </w:r>
      <w:r w:rsidR="003250EB" w:rsidRPr="00967385">
        <w:t xml:space="preserve"> </w:t>
      </w:r>
      <w:r w:rsidR="004940DF" w:rsidRPr="00967385">
        <w:t>have been</w:t>
      </w:r>
      <w:r w:rsidR="003250EB" w:rsidRPr="00967385">
        <w:t xml:space="preserve"> dated from the 1360s through to the</w:t>
      </w:r>
      <w:r w:rsidR="00CD5DE9" w:rsidRPr="00967385">
        <w:t xml:space="preserve"> late</w:t>
      </w:r>
      <w:r w:rsidR="003250EB" w:rsidRPr="00967385">
        <w:t xml:space="preserve"> 1380s. Each </w:t>
      </w:r>
      <w:r w:rsidRPr="00967385">
        <w:t>differ in length</w:t>
      </w:r>
      <w:r w:rsidR="003250EB" w:rsidRPr="00967385">
        <w:t>,</w:t>
      </w:r>
      <w:r w:rsidRPr="00967385">
        <w:t xml:space="preserve"> and in some of their content</w:t>
      </w:r>
      <w:r w:rsidR="00CD5DE9" w:rsidRPr="00967385">
        <w:t>, with the last and longest version, C,</w:t>
      </w:r>
      <w:r w:rsidR="005D19B8" w:rsidRPr="00967385">
        <w:t xml:space="preserve"> of over 7000 lines,</w:t>
      </w:r>
      <w:r w:rsidR="00CD5DE9" w:rsidRPr="00967385">
        <w:t xml:space="preserve"> containing the most alterations, many of which are thought to reflect not only an evolution of the author’s style but significant events and societal changes, such as the Peasants’ Revolt and Lollardy</w:t>
      </w:r>
      <w:r w:rsidRPr="00967385">
        <w:t xml:space="preserve">. </w:t>
      </w:r>
      <w:r w:rsidR="004940DF" w:rsidRPr="00967385">
        <w:t>A further version, now termed the Z Text, was discovered in the 1980s. Authorship of the poem</w:t>
      </w:r>
      <w:r w:rsidR="003250EB" w:rsidRPr="00967385">
        <w:t xml:space="preserve"> is attributed to</w:t>
      </w:r>
      <w:r w:rsidRPr="00967385">
        <w:t xml:space="preserve"> William Langland</w:t>
      </w:r>
      <w:r w:rsidR="00CD5DE9" w:rsidRPr="00967385">
        <w:t>, mostly due to the narrator in the poem describing himself as Long Wille.</w:t>
      </w:r>
    </w:p>
    <w:p w14:paraId="372496F6" w14:textId="11C03150" w:rsidR="00B137BE" w:rsidRPr="00967385" w:rsidRDefault="00B137BE" w:rsidP="00967385">
      <w:pPr>
        <w:spacing w:line="360" w:lineRule="auto"/>
      </w:pPr>
    </w:p>
    <w:p w14:paraId="03AE6318" w14:textId="6D6C21C4" w:rsidR="00B137BE" w:rsidRPr="00967385" w:rsidRDefault="00B137BE" w:rsidP="00967385">
      <w:pPr>
        <w:spacing w:line="360" w:lineRule="auto"/>
      </w:pPr>
      <w:r w:rsidRPr="00967385">
        <w:t xml:space="preserve">The poem was first printed in </w:t>
      </w:r>
      <w:r w:rsidR="004940DF" w:rsidRPr="00967385">
        <w:t>1550</w:t>
      </w:r>
      <w:r w:rsidRPr="00967385">
        <w:t>, and remains the subject of new editions to this day.</w:t>
      </w:r>
    </w:p>
    <w:p w14:paraId="68583CEF" w14:textId="1C2689D9" w:rsidR="004940DF" w:rsidRPr="00967385" w:rsidRDefault="004940DF" w:rsidP="00967385">
      <w:pPr>
        <w:spacing w:line="360" w:lineRule="auto"/>
      </w:pPr>
    </w:p>
    <w:p w14:paraId="0D830853" w14:textId="791B67CB" w:rsidR="004940DF" w:rsidRPr="00967385" w:rsidRDefault="004940DF" w:rsidP="00967385">
      <w:pPr>
        <w:spacing w:line="360" w:lineRule="auto"/>
      </w:pPr>
      <w:r w:rsidRPr="00967385">
        <w:t>To complete this assignment, online searches were undertaken of the Jisc Library Hub, The British Library</w:t>
      </w:r>
      <w:r w:rsidR="000247A8" w:rsidRPr="00967385">
        <w:t>, The HPB Database, The CERL Portal</w:t>
      </w:r>
      <w:r w:rsidR="00F4226F" w:rsidRPr="00967385">
        <w:t>, JSTOR</w:t>
      </w:r>
      <w:r w:rsidR="00E106AF" w:rsidRPr="00967385">
        <w:t xml:space="preserve"> and the UWTSD Library. </w:t>
      </w:r>
    </w:p>
    <w:p w14:paraId="4475B279" w14:textId="724CAD70" w:rsidR="00B137BE" w:rsidRPr="00967385" w:rsidRDefault="00B137BE" w:rsidP="00967385">
      <w:pPr>
        <w:spacing w:line="360" w:lineRule="auto"/>
      </w:pPr>
    </w:p>
    <w:p w14:paraId="02A68798" w14:textId="2E084ADA" w:rsidR="00B137BE" w:rsidRPr="00967385" w:rsidRDefault="00B137BE" w:rsidP="00967385">
      <w:pPr>
        <w:spacing w:line="360" w:lineRule="auto"/>
      </w:pPr>
    </w:p>
    <w:p w14:paraId="0F2C4E63" w14:textId="19DF87AE" w:rsidR="003250EB" w:rsidRPr="00967385" w:rsidRDefault="003250EB" w:rsidP="00967385">
      <w:pPr>
        <w:spacing w:line="360" w:lineRule="auto"/>
        <w:rPr>
          <w:b/>
          <w:bCs/>
        </w:rPr>
      </w:pPr>
      <w:r w:rsidRPr="00967385">
        <w:rPr>
          <w:b/>
          <w:bCs/>
        </w:rPr>
        <w:t>Printed Versions</w:t>
      </w:r>
    </w:p>
    <w:p w14:paraId="2F64D895" w14:textId="4AD592B6" w:rsidR="003250EB" w:rsidRPr="00967385" w:rsidRDefault="003250EB" w:rsidP="00967385">
      <w:pPr>
        <w:spacing w:line="360" w:lineRule="auto"/>
      </w:pPr>
    </w:p>
    <w:p w14:paraId="7E6A2E00" w14:textId="27DAD58A" w:rsidR="003250EB" w:rsidRPr="00967385" w:rsidRDefault="001267D2" w:rsidP="00967385">
      <w:pPr>
        <w:pStyle w:val="ListParagraph"/>
        <w:numPr>
          <w:ilvl w:val="0"/>
          <w:numId w:val="1"/>
        </w:numPr>
        <w:spacing w:line="360" w:lineRule="auto"/>
        <w:rPr>
          <w:i/>
          <w:iCs/>
        </w:rPr>
      </w:pPr>
      <w:r w:rsidRPr="00967385">
        <w:rPr>
          <w:i/>
          <w:iCs/>
        </w:rPr>
        <w:t>The vision of Pierce Plowman now fyrste imprynted by Roberte Crowley, dwellyng in Ely rentes in Holburne. Anno Domini. 1550. Cum priuilegio ad imprimendu</w:t>
      </w:r>
      <w:r w:rsidR="003C552D" w:rsidRPr="00967385">
        <w:rPr>
          <w:i/>
          <w:iCs/>
        </w:rPr>
        <w:t>(</w:t>
      </w:r>
      <w:r w:rsidRPr="00967385">
        <w:rPr>
          <w:i/>
          <w:iCs/>
        </w:rPr>
        <w:t>m</w:t>
      </w:r>
      <w:r w:rsidR="003C552D" w:rsidRPr="00967385">
        <w:rPr>
          <w:i/>
          <w:iCs/>
        </w:rPr>
        <w:t>)</w:t>
      </w:r>
      <w:r w:rsidRPr="00967385">
        <w:rPr>
          <w:i/>
          <w:iCs/>
        </w:rPr>
        <w:t xml:space="preserve"> solum. </w:t>
      </w:r>
    </w:p>
    <w:p w14:paraId="7F90C1BD" w14:textId="61668C6B" w:rsidR="00B137BE" w:rsidRPr="00967385" w:rsidRDefault="001267D2" w:rsidP="00967385">
      <w:pPr>
        <w:spacing w:line="360" w:lineRule="auto"/>
        <w:ind w:left="720"/>
      </w:pPr>
      <w:r w:rsidRPr="00967385">
        <w:t>Roberte Crowley</w:t>
      </w:r>
      <w:r w:rsidR="003C552D" w:rsidRPr="00967385">
        <w:t>, ed.</w:t>
      </w:r>
      <w:r w:rsidRPr="00967385">
        <w:t xml:space="preserve"> (London</w:t>
      </w:r>
      <w:r w:rsidR="003C552D" w:rsidRPr="00967385">
        <w:t>:</w:t>
      </w:r>
      <w:r w:rsidRPr="00967385">
        <w:t xml:space="preserve"> Richard Grafton, 1550).</w:t>
      </w:r>
    </w:p>
    <w:p w14:paraId="72FA35BF" w14:textId="03ECC3D2" w:rsidR="001267D2" w:rsidRPr="00967385" w:rsidRDefault="001267D2" w:rsidP="00967385">
      <w:pPr>
        <w:spacing w:line="360" w:lineRule="auto"/>
      </w:pPr>
    </w:p>
    <w:p w14:paraId="2D210444" w14:textId="1F7E2CE9" w:rsidR="001267D2" w:rsidRPr="00967385" w:rsidRDefault="001267D2" w:rsidP="00967385">
      <w:pPr>
        <w:spacing w:line="360" w:lineRule="auto"/>
        <w:ind w:left="720"/>
      </w:pPr>
      <w:r w:rsidRPr="00967385">
        <w:t xml:space="preserve">This is the first known printed version. It is of the B text, copied from a now lost manuscript. Roberte Crowley was a </w:t>
      </w:r>
      <w:r w:rsidR="00B762BD" w:rsidRPr="00967385">
        <w:t>Protestant reform campaigner and his marginal notes and introductory text position the poem as a forerunner of the English Reformation. This first edition has a printed date of 1505 which is seen as a mistake. Crowley attributed the work to William Langland.</w:t>
      </w:r>
    </w:p>
    <w:p w14:paraId="468DA090" w14:textId="77777777" w:rsidR="00BD1EC1" w:rsidRPr="00967385" w:rsidRDefault="00BD1EC1" w:rsidP="00967385">
      <w:pPr>
        <w:spacing w:line="360" w:lineRule="auto"/>
        <w:ind w:left="720"/>
      </w:pPr>
    </w:p>
    <w:p w14:paraId="4BF636BA" w14:textId="3F9E5C6E" w:rsidR="00B762BD" w:rsidRPr="00967385" w:rsidRDefault="00B762BD" w:rsidP="00967385">
      <w:pPr>
        <w:spacing w:line="360" w:lineRule="auto"/>
        <w:ind w:left="720"/>
      </w:pPr>
    </w:p>
    <w:p w14:paraId="4D3DC3A0" w14:textId="7FB7DB40" w:rsidR="00B762BD" w:rsidRPr="00967385" w:rsidRDefault="00B762BD" w:rsidP="00967385">
      <w:pPr>
        <w:pStyle w:val="ListParagraph"/>
        <w:numPr>
          <w:ilvl w:val="0"/>
          <w:numId w:val="1"/>
        </w:numPr>
        <w:spacing w:line="360" w:lineRule="auto"/>
        <w:rPr>
          <w:i/>
          <w:iCs/>
        </w:rPr>
      </w:pPr>
      <w:r w:rsidRPr="00B762BD">
        <w:rPr>
          <w:i/>
          <w:iCs/>
        </w:rPr>
        <w:lastRenderedPageBreak/>
        <w:t>The vision of Pierce Plowman: now the second tyme imprinted by Roberte Crowlye whereunto are added certayne notes and cotations in the mergyne, geuyng light to the reader</w:t>
      </w:r>
      <w:r w:rsidR="001B150C" w:rsidRPr="00967385">
        <w:rPr>
          <w:i/>
          <w:iCs/>
        </w:rPr>
        <w:t>.</w:t>
      </w:r>
    </w:p>
    <w:p w14:paraId="0C71F1A4" w14:textId="65FD2524" w:rsidR="00B762BD" w:rsidRPr="00967385" w:rsidRDefault="00B762BD" w:rsidP="00967385">
      <w:pPr>
        <w:pStyle w:val="ListParagraph"/>
        <w:spacing w:line="360" w:lineRule="auto"/>
      </w:pPr>
      <w:r w:rsidRPr="00967385">
        <w:t>Roberte Crowley</w:t>
      </w:r>
      <w:r w:rsidR="003C552D" w:rsidRPr="00967385">
        <w:t>, ed.</w:t>
      </w:r>
      <w:r w:rsidRPr="00967385">
        <w:t xml:space="preserve"> (London</w:t>
      </w:r>
      <w:r w:rsidR="003C552D" w:rsidRPr="00967385">
        <w:t>:</w:t>
      </w:r>
      <w:r w:rsidRPr="00967385">
        <w:t xml:space="preserve"> Richard Grafton, 1550).</w:t>
      </w:r>
    </w:p>
    <w:p w14:paraId="49F4D5DE" w14:textId="50BD893A" w:rsidR="00B762BD" w:rsidRPr="00967385" w:rsidRDefault="00B762BD" w:rsidP="00967385">
      <w:pPr>
        <w:spacing w:line="360" w:lineRule="auto"/>
      </w:pPr>
    </w:p>
    <w:p w14:paraId="67B186BA" w14:textId="713EEE92" w:rsidR="00B762BD" w:rsidRPr="00967385" w:rsidRDefault="00B762BD" w:rsidP="00967385">
      <w:pPr>
        <w:pStyle w:val="ListParagraph"/>
        <w:spacing w:line="360" w:lineRule="auto"/>
      </w:pPr>
      <w:r w:rsidRPr="00967385">
        <w:t>Crowley produced three editions of the poem during 1550, this being the second</w:t>
      </w:r>
      <w:r w:rsidR="00E1582F" w:rsidRPr="00967385">
        <w:t>,</w:t>
      </w:r>
      <w:r w:rsidRPr="00967385">
        <w:t xml:space="preserve"> </w:t>
      </w:r>
      <w:r w:rsidR="00E1582F" w:rsidRPr="00967385">
        <w:t>with</w:t>
      </w:r>
      <w:r w:rsidRPr="00967385">
        <w:t xml:space="preserve"> the third having the same title other than the word “tyme” changing to “time.” These second and third editions had more margin notes and a more </w:t>
      </w:r>
      <w:r w:rsidR="00E1582F" w:rsidRPr="00967385">
        <w:t>fervent</w:t>
      </w:r>
      <w:r w:rsidRPr="00967385">
        <w:t xml:space="preserve"> Protestant </w:t>
      </w:r>
      <w:r w:rsidR="004625E1" w:rsidRPr="00967385">
        <w:t>introduction.</w:t>
      </w:r>
    </w:p>
    <w:p w14:paraId="2F2425AE" w14:textId="77777777" w:rsidR="00B762BD" w:rsidRPr="00967385" w:rsidRDefault="00B762BD" w:rsidP="00967385">
      <w:pPr>
        <w:spacing w:line="360" w:lineRule="auto"/>
      </w:pPr>
    </w:p>
    <w:p w14:paraId="25FC5900" w14:textId="77777777" w:rsidR="00E1582F" w:rsidRPr="00967385" w:rsidRDefault="001B150C" w:rsidP="00967385">
      <w:pPr>
        <w:pStyle w:val="ListParagraph"/>
        <w:numPr>
          <w:ilvl w:val="0"/>
          <w:numId w:val="1"/>
        </w:numPr>
        <w:spacing w:line="360" w:lineRule="auto"/>
      </w:pPr>
      <w:r w:rsidRPr="00967385">
        <w:rPr>
          <w:i/>
          <w:iCs/>
        </w:rPr>
        <w:t>The Vision of Pierce Plowman newlye imprynted after the authours olde copy, with a brefe summary of the principall matters set before every part called Passus. Whereunto is also annexed the Crede of Pierce Plowman, never imprynted with the booke before. Imprynted at London, by Owen Rogers, dwellyng neare unto great Saint Bartelmewes gate, at the synge of the spred Egle</w:t>
      </w:r>
      <w:r w:rsidR="00E1582F" w:rsidRPr="00967385">
        <w:rPr>
          <w:i/>
          <w:iCs/>
        </w:rPr>
        <w:t>.</w:t>
      </w:r>
    </w:p>
    <w:p w14:paraId="3E4ED063" w14:textId="3E7B5DF8" w:rsidR="00B762BD" w:rsidRPr="00967385" w:rsidRDefault="001B150C" w:rsidP="00967385">
      <w:pPr>
        <w:pStyle w:val="ListParagraph"/>
        <w:spacing w:line="360" w:lineRule="auto"/>
      </w:pPr>
      <w:r w:rsidRPr="00967385">
        <w:t>Owen Rogers</w:t>
      </w:r>
      <w:r w:rsidR="003C552D" w:rsidRPr="00967385">
        <w:t>, ed.</w:t>
      </w:r>
      <w:r w:rsidRPr="00967385">
        <w:t xml:space="preserve"> (London</w:t>
      </w:r>
      <w:r w:rsidR="003C552D" w:rsidRPr="00967385">
        <w:t>:</w:t>
      </w:r>
      <w:r w:rsidRPr="00967385">
        <w:t xml:space="preserve"> Owen Rogers, 1561).</w:t>
      </w:r>
    </w:p>
    <w:p w14:paraId="6DAEB26E" w14:textId="77777777" w:rsidR="003512DD" w:rsidRPr="00967385" w:rsidRDefault="003512DD" w:rsidP="00967385">
      <w:pPr>
        <w:spacing w:line="360" w:lineRule="auto"/>
      </w:pPr>
    </w:p>
    <w:p w14:paraId="195FE7AC" w14:textId="37A7C617" w:rsidR="001B150C" w:rsidRPr="00967385" w:rsidRDefault="001B150C" w:rsidP="00967385">
      <w:pPr>
        <w:spacing w:line="360" w:lineRule="auto"/>
        <w:ind w:left="720"/>
      </w:pPr>
      <w:r w:rsidRPr="00967385">
        <w:t>This was the only other printed version of the poem until the nineteenth century. Owen Rogers copied Robert</w:t>
      </w:r>
      <w:r w:rsidR="003C552D" w:rsidRPr="00967385">
        <w:t>e</w:t>
      </w:r>
      <w:r w:rsidRPr="00967385">
        <w:t xml:space="preserve"> Crowley’s third printed edition and added to it an eight hundred verse version of the Creed</w:t>
      </w:r>
      <w:r w:rsidR="0085349C" w:rsidRPr="00967385">
        <w:t xml:space="preserve">, which had previously been viewed as having an anonymous author. </w:t>
      </w:r>
      <w:r w:rsidR="00967385">
        <w:t xml:space="preserve">This </w:t>
      </w:r>
      <w:r w:rsidR="0085349C" w:rsidRPr="00967385">
        <w:t xml:space="preserve">addition sought to show the Creed as being cited by a simple </w:t>
      </w:r>
      <w:r w:rsidR="00E1582F" w:rsidRPr="00967385">
        <w:t>p</w:t>
      </w:r>
      <w:r w:rsidR="0085349C" w:rsidRPr="00967385">
        <w:t>lo</w:t>
      </w:r>
      <w:r w:rsidR="00E1582F" w:rsidRPr="00967385">
        <w:t>ugh</w:t>
      </w:r>
      <w:r w:rsidR="0085349C" w:rsidRPr="00967385">
        <w:t>man rather than by any members of discredited monastic orders.</w:t>
      </w:r>
    </w:p>
    <w:p w14:paraId="59249059" w14:textId="4B63721A" w:rsidR="00B762BD" w:rsidRPr="00967385" w:rsidRDefault="00B762BD" w:rsidP="00967385">
      <w:pPr>
        <w:spacing w:line="360" w:lineRule="auto"/>
      </w:pPr>
    </w:p>
    <w:p w14:paraId="7637CA3C" w14:textId="301307B1" w:rsidR="00F66A3F" w:rsidRPr="00967385" w:rsidRDefault="00F66A3F" w:rsidP="00967385">
      <w:pPr>
        <w:pStyle w:val="ListParagraph"/>
        <w:numPr>
          <w:ilvl w:val="0"/>
          <w:numId w:val="1"/>
        </w:numPr>
        <w:spacing w:line="360" w:lineRule="auto"/>
        <w:rPr>
          <w:i/>
          <w:iCs/>
        </w:rPr>
      </w:pPr>
      <w:r w:rsidRPr="00F66A3F">
        <w:rPr>
          <w:i/>
          <w:iCs/>
        </w:rPr>
        <w:t>Visio Willi de Petro Plouhman,</w:t>
      </w:r>
      <w:r w:rsidRPr="00967385">
        <w:rPr>
          <w:i/>
          <w:iCs/>
        </w:rPr>
        <w:t xml:space="preserve"> </w:t>
      </w:r>
      <w:r w:rsidRPr="00F66A3F">
        <w:rPr>
          <w:i/>
          <w:iCs/>
        </w:rPr>
        <w:t>item visiones ejum de Dowel,</w:t>
      </w:r>
      <w:r w:rsidRPr="00967385">
        <w:rPr>
          <w:i/>
          <w:iCs/>
        </w:rPr>
        <w:t xml:space="preserve"> </w:t>
      </w:r>
      <w:r w:rsidRPr="00F66A3F">
        <w:rPr>
          <w:i/>
          <w:iCs/>
        </w:rPr>
        <w:t>Dobet,</w:t>
      </w:r>
      <w:r w:rsidRPr="00967385">
        <w:rPr>
          <w:i/>
          <w:iCs/>
        </w:rPr>
        <w:t xml:space="preserve"> </w:t>
      </w:r>
      <w:r w:rsidRPr="00F66A3F">
        <w:rPr>
          <w:i/>
          <w:iCs/>
        </w:rPr>
        <w:t>et Dobest</w:t>
      </w:r>
      <w:r w:rsidR="00E1582F" w:rsidRPr="00967385">
        <w:rPr>
          <w:i/>
          <w:iCs/>
        </w:rPr>
        <w:t>.</w:t>
      </w:r>
    </w:p>
    <w:p w14:paraId="026F2530" w14:textId="1070C5AB" w:rsidR="00F66A3F" w:rsidRPr="00967385" w:rsidRDefault="00F66A3F" w:rsidP="00967385">
      <w:pPr>
        <w:spacing w:line="360" w:lineRule="auto"/>
        <w:ind w:left="720"/>
      </w:pPr>
      <w:r w:rsidRPr="00967385">
        <w:t>Thomas Whitaker</w:t>
      </w:r>
      <w:r w:rsidR="003C552D" w:rsidRPr="00967385">
        <w:t>, ed.</w:t>
      </w:r>
      <w:r w:rsidRPr="00967385">
        <w:t xml:space="preserve"> (London</w:t>
      </w:r>
      <w:r w:rsidR="003C552D" w:rsidRPr="00967385">
        <w:t xml:space="preserve">: </w:t>
      </w:r>
      <w:r w:rsidRPr="00967385">
        <w:t>John Murray, 1813).</w:t>
      </w:r>
    </w:p>
    <w:p w14:paraId="69BC8012" w14:textId="7F8A252D" w:rsidR="00F66A3F" w:rsidRPr="00967385" w:rsidRDefault="00F66A3F" w:rsidP="00967385">
      <w:pPr>
        <w:spacing w:line="360" w:lineRule="auto"/>
      </w:pPr>
    </w:p>
    <w:p w14:paraId="7DEA43E9" w14:textId="1D31D59A" w:rsidR="00BD1EC1" w:rsidRDefault="00F66A3F" w:rsidP="00967385">
      <w:pPr>
        <w:spacing w:line="360" w:lineRule="auto"/>
        <w:ind w:left="720"/>
      </w:pPr>
      <w:r w:rsidRPr="00967385">
        <w:t>This was the first printed version of the text</w:t>
      </w:r>
      <w:r w:rsidR="00FE541C" w:rsidRPr="00967385">
        <w:t xml:space="preserve"> for over two centuries, and the first ever printed edition of the fuller C text</w:t>
      </w:r>
      <w:r w:rsidRPr="00967385">
        <w:t xml:space="preserve"> version.</w:t>
      </w:r>
      <w:r w:rsidR="00FE541C" w:rsidRPr="00967385">
        <w:t xml:space="preserve"> </w:t>
      </w:r>
      <w:r w:rsidRPr="00967385">
        <w:t>Whitaker was a Lancastrian poet and this was his only edited work of literature.</w:t>
      </w:r>
      <w:r w:rsidR="00FE541C" w:rsidRPr="00967385">
        <w:t xml:space="preserve"> Dowel, Dobet and Dobest refer to three types of behaviour often differentiated in the poem, which are to: Do Well, Do Better and Do Best. </w:t>
      </w:r>
    </w:p>
    <w:p w14:paraId="1BDC26ED" w14:textId="77777777" w:rsidR="00967385" w:rsidRPr="00967385" w:rsidRDefault="00967385" w:rsidP="00967385">
      <w:pPr>
        <w:spacing w:line="360" w:lineRule="auto"/>
        <w:ind w:left="720"/>
      </w:pPr>
    </w:p>
    <w:p w14:paraId="45BC1A75" w14:textId="0C268C99" w:rsidR="006E5244" w:rsidRPr="00967385" w:rsidRDefault="006E5244" w:rsidP="00967385">
      <w:pPr>
        <w:pStyle w:val="ListParagraph"/>
        <w:numPr>
          <w:ilvl w:val="0"/>
          <w:numId w:val="1"/>
        </w:numPr>
        <w:spacing w:line="360" w:lineRule="auto"/>
        <w:rPr>
          <w:i/>
          <w:iCs/>
        </w:rPr>
      </w:pPr>
      <w:r w:rsidRPr="00967385">
        <w:rPr>
          <w:i/>
          <w:iCs/>
        </w:rPr>
        <w:t xml:space="preserve">The vision and the creed of Piers Ploughman: </w:t>
      </w:r>
      <w:r w:rsidR="003C552D" w:rsidRPr="00967385">
        <w:rPr>
          <w:i/>
          <w:iCs/>
        </w:rPr>
        <w:t>(</w:t>
      </w:r>
      <w:r w:rsidRPr="00967385">
        <w:rPr>
          <w:i/>
          <w:iCs/>
        </w:rPr>
        <w:t>with notes and a glossary by Thomas Wright</w:t>
      </w:r>
      <w:r w:rsidR="003C552D" w:rsidRPr="00967385">
        <w:rPr>
          <w:i/>
          <w:iCs/>
        </w:rPr>
        <w:t>).</w:t>
      </w:r>
    </w:p>
    <w:p w14:paraId="0DA2F8F8" w14:textId="4C6EFDFD" w:rsidR="006E5244" w:rsidRPr="00967385" w:rsidRDefault="006E5244" w:rsidP="00967385">
      <w:pPr>
        <w:spacing w:line="360" w:lineRule="auto"/>
        <w:ind w:left="720"/>
      </w:pPr>
      <w:r w:rsidRPr="00967385">
        <w:lastRenderedPageBreak/>
        <w:t>Thomas Wright</w:t>
      </w:r>
      <w:r w:rsidR="003C552D" w:rsidRPr="00967385">
        <w:t>, ed.</w:t>
      </w:r>
      <w:r w:rsidR="00FE541C" w:rsidRPr="00967385">
        <w:t xml:space="preserve"> (London</w:t>
      </w:r>
      <w:r w:rsidR="003C552D" w:rsidRPr="00967385">
        <w:t>:</w:t>
      </w:r>
      <w:r w:rsidR="00FE541C" w:rsidRPr="00967385">
        <w:t xml:space="preserve"> W Pickering, 1842).</w:t>
      </w:r>
    </w:p>
    <w:p w14:paraId="6DAA7039" w14:textId="3EA02B40" w:rsidR="00FE541C" w:rsidRPr="00967385" w:rsidRDefault="00FE541C" w:rsidP="00967385">
      <w:pPr>
        <w:spacing w:line="360" w:lineRule="auto"/>
        <w:ind w:left="720"/>
      </w:pPr>
    </w:p>
    <w:p w14:paraId="21A8097F" w14:textId="486B84CB" w:rsidR="00FE541C" w:rsidRPr="00967385" w:rsidRDefault="00FE541C" w:rsidP="00967385">
      <w:pPr>
        <w:spacing w:line="360" w:lineRule="auto"/>
        <w:ind w:left="720"/>
      </w:pPr>
      <w:r w:rsidRPr="00967385">
        <w:t xml:space="preserve">This </w:t>
      </w:r>
      <w:r w:rsidR="003313A7" w:rsidRPr="00967385">
        <w:t>version</w:t>
      </w:r>
      <w:r w:rsidR="00967385">
        <w:t>,</w:t>
      </w:r>
      <w:r w:rsidR="003313A7" w:rsidRPr="00967385">
        <w:t xml:space="preserve"> and a second edition of the same in 1856, is the last printed edition before Walter Skeat’s </w:t>
      </w:r>
      <w:r w:rsidR="00967385">
        <w:t>classifications</w:t>
      </w:r>
      <w:r w:rsidR="003313A7" w:rsidRPr="00967385">
        <w:t xml:space="preserve"> below.</w:t>
      </w:r>
    </w:p>
    <w:p w14:paraId="6A83C8F7" w14:textId="77777777" w:rsidR="006E5244" w:rsidRPr="00967385" w:rsidRDefault="006E5244" w:rsidP="00967385">
      <w:pPr>
        <w:spacing w:line="360" w:lineRule="auto"/>
      </w:pPr>
    </w:p>
    <w:p w14:paraId="022D675A" w14:textId="597798BF" w:rsidR="006E5244" w:rsidRPr="00967385" w:rsidRDefault="006E5244" w:rsidP="00967385">
      <w:pPr>
        <w:pStyle w:val="ListParagraph"/>
        <w:numPr>
          <w:ilvl w:val="0"/>
          <w:numId w:val="1"/>
        </w:numPr>
        <w:spacing w:line="360" w:lineRule="auto"/>
        <w:rPr>
          <w:i/>
          <w:iCs/>
        </w:rPr>
      </w:pPr>
      <w:r w:rsidRPr="00967385">
        <w:rPr>
          <w:i/>
          <w:iCs/>
          <w:color w:val="32322F"/>
          <w:shd w:val="clear" w:color="auto" w:fill="FFFFFF"/>
        </w:rPr>
        <w:t>Parallel extracts from 45 manuscripts of</w:t>
      </w:r>
      <w:r w:rsidRPr="00967385">
        <w:rPr>
          <w:rStyle w:val="apple-converted-space"/>
          <w:i/>
          <w:iCs/>
          <w:color w:val="32322F"/>
          <w:shd w:val="clear" w:color="auto" w:fill="FFFFFF"/>
        </w:rPr>
        <w:t> </w:t>
      </w:r>
      <w:r w:rsidRPr="00967385">
        <w:rPr>
          <w:rStyle w:val="searchword"/>
          <w:i/>
          <w:iCs/>
          <w:color w:val="32322F"/>
          <w:bdr w:val="none" w:sz="0" w:space="0" w:color="auto" w:frame="1"/>
          <w:shd w:val="clear" w:color="auto" w:fill="FFFBC3"/>
        </w:rPr>
        <w:t>Piers</w:t>
      </w:r>
      <w:r w:rsidRPr="00967385">
        <w:rPr>
          <w:rStyle w:val="apple-converted-space"/>
          <w:i/>
          <w:iCs/>
          <w:color w:val="32322F"/>
          <w:shd w:val="clear" w:color="auto" w:fill="FFFFFF"/>
        </w:rPr>
        <w:t> </w:t>
      </w:r>
      <w:r w:rsidRPr="00967385">
        <w:rPr>
          <w:rStyle w:val="searchword"/>
          <w:i/>
          <w:iCs/>
          <w:color w:val="32322F"/>
          <w:bdr w:val="none" w:sz="0" w:space="0" w:color="auto" w:frame="1"/>
          <w:shd w:val="clear" w:color="auto" w:fill="FFFBC3"/>
        </w:rPr>
        <w:t>Plowman</w:t>
      </w:r>
      <w:r w:rsidRPr="00967385">
        <w:rPr>
          <w:rStyle w:val="apple-converted-space"/>
          <w:i/>
          <w:iCs/>
          <w:color w:val="32322F"/>
          <w:shd w:val="clear" w:color="auto" w:fill="FFFFFF"/>
        </w:rPr>
        <w:t> </w:t>
      </w:r>
      <w:r w:rsidRPr="00967385">
        <w:rPr>
          <w:i/>
          <w:iCs/>
          <w:color w:val="32322F"/>
          <w:shd w:val="clear" w:color="auto" w:fill="FFFFFF"/>
        </w:rPr>
        <w:t>/ with notes upon their relation to the Society's three-text edition of this poem</w:t>
      </w:r>
      <w:r w:rsidR="00E1582F" w:rsidRPr="00967385">
        <w:rPr>
          <w:i/>
          <w:iCs/>
          <w:color w:val="32322F"/>
          <w:shd w:val="clear" w:color="auto" w:fill="FFFFFF"/>
        </w:rPr>
        <w:t>.</w:t>
      </w:r>
    </w:p>
    <w:p w14:paraId="18D9AACE" w14:textId="3BED39C2" w:rsidR="006E5244" w:rsidRPr="00967385" w:rsidRDefault="006E5244" w:rsidP="00967385">
      <w:pPr>
        <w:spacing w:line="360" w:lineRule="auto"/>
        <w:ind w:left="720"/>
      </w:pPr>
      <w:r w:rsidRPr="00967385">
        <w:t>Walter Skeat</w:t>
      </w:r>
      <w:r w:rsidR="003C552D" w:rsidRPr="00967385">
        <w:t>, ed.</w:t>
      </w:r>
      <w:r w:rsidRPr="00967385">
        <w:t xml:space="preserve"> (London</w:t>
      </w:r>
      <w:r w:rsidR="003C552D" w:rsidRPr="00967385">
        <w:t>:</w:t>
      </w:r>
      <w:r w:rsidRPr="00967385">
        <w:t xml:space="preserve"> </w:t>
      </w:r>
      <w:r w:rsidRPr="00967385">
        <w:t>Pu</w:t>
      </w:r>
      <w:r w:rsidRPr="00967385">
        <w:t>blished</w:t>
      </w:r>
      <w:r w:rsidRPr="00967385">
        <w:t xml:space="preserve"> for the Early English Text Society, by N. Trübner &amp; Co.</w:t>
      </w:r>
      <w:r w:rsidRPr="00967385">
        <w:t>,</w:t>
      </w:r>
      <w:r w:rsidRPr="00967385">
        <w:t> 1866</w:t>
      </w:r>
      <w:r w:rsidRPr="00967385">
        <w:t>).</w:t>
      </w:r>
    </w:p>
    <w:p w14:paraId="19478C79" w14:textId="68E4C549" w:rsidR="003313A7" w:rsidRPr="00967385" w:rsidRDefault="003313A7" w:rsidP="00967385">
      <w:pPr>
        <w:spacing w:line="360" w:lineRule="auto"/>
      </w:pPr>
    </w:p>
    <w:p w14:paraId="2B717EBA" w14:textId="7991625E" w:rsidR="003313A7" w:rsidRPr="00967385" w:rsidRDefault="003313A7" w:rsidP="00967385">
      <w:pPr>
        <w:spacing w:line="360" w:lineRule="auto"/>
        <w:ind w:left="720"/>
      </w:pPr>
      <w:r w:rsidRPr="00967385">
        <w:t>During 1866, Walter Skeat, the pre-eminent philologist of his time, published a series of booklets, with analysis of parallel texts from first twelve, then twenty-nine and finally forty-five manuscript versions of Piers Plowman. He identified differences and similarities in style, words and length of different texts</w:t>
      </w:r>
      <w:r w:rsidR="00E1582F" w:rsidRPr="00967385">
        <w:t>. T</w:t>
      </w:r>
      <w:r w:rsidRPr="00967385">
        <w:t>his led to his development of the classification of the A, B and C texts.</w:t>
      </w:r>
    </w:p>
    <w:p w14:paraId="630DB24D" w14:textId="77777777" w:rsidR="00BD1EC1" w:rsidRPr="00967385" w:rsidRDefault="00BD1EC1" w:rsidP="00967385">
      <w:pPr>
        <w:spacing w:line="360" w:lineRule="auto"/>
      </w:pPr>
    </w:p>
    <w:p w14:paraId="748D9F29" w14:textId="7F86CD34" w:rsidR="006E4C61" w:rsidRPr="00967385" w:rsidRDefault="006E4C61" w:rsidP="00967385">
      <w:pPr>
        <w:spacing w:line="360" w:lineRule="auto"/>
        <w:ind w:left="720"/>
      </w:pPr>
      <w:r w:rsidRPr="00967385">
        <w:t>7.</w:t>
      </w:r>
      <w:r w:rsidRPr="00967385">
        <w:rPr>
          <w:color w:val="333333"/>
        </w:rPr>
        <w:t xml:space="preserve"> </w:t>
      </w:r>
      <w:r w:rsidRPr="00967385">
        <w:rPr>
          <w:i/>
          <w:iCs/>
        </w:rPr>
        <w:t>The vision of William concerning Piers Plowman: together with Vita de Dowel, Dobet, et Dobest, secundum Wit et Resoun</w:t>
      </w:r>
      <w:r w:rsidR="00E1582F" w:rsidRPr="00967385">
        <w:rPr>
          <w:i/>
          <w:iCs/>
        </w:rPr>
        <w:t>.</w:t>
      </w:r>
    </w:p>
    <w:p w14:paraId="155F688B" w14:textId="30038826" w:rsidR="006E5244" w:rsidRPr="00967385" w:rsidRDefault="003C552D" w:rsidP="00967385">
      <w:pPr>
        <w:spacing w:line="360" w:lineRule="auto"/>
        <w:ind w:left="720"/>
      </w:pPr>
      <w:r w:rsidRPr="00967385">
        <w:t xml:space="preserve">Walter Skeat, ed. </w:t>
      </w:r>
      <w:r w:rsidR="006E4C61" w:rsidRPr="00967385">
        <w:t>(London</w:t>
      </w:r>
      <w:r w:rsidRPr="00967385">
        <w:t>:</w:t>
      </w:r>
      <w:r w:rsidR="006E4C61" w:rsidRPr="00967385">
        <w:t xml:space="preserve"> Early English Text Society, 1867-77)</w:t>
      </w:r>
      <w:r w:rsidR="00E1582F" w:rsidRPr="00967385">
        <w:t>.</w:t>
      </w:r>
    </w:p>
    <w:p w14:paraId="03A6AEC5" w14:textId="2C8B6261" w:rsidR="006E4C61" w:rsidRPr="00967385" w:rsidRDefault="006E4C61" w:rsidP="00967385">
      <w:pPr>
        <w:spacing w:line="360" w:lineRule="auto"/>
      </w:pPr>
    </w:p>
    <w:p w14:paraId="7A4A0085" w14:textId="38726A22" w:rsidR="006E4C61" w:rsidRPr="00967385" w:rsidRDefault="00967385" w:rsidP="00967385">
      <w:pPr>
        <w:spacing w:line="360" w:lineRule="auto"/>
        <w:ind w:left="720"/>
      </w:pPr>
      <w:r>
        <w:t>Each</w:t>
      </w:r>
      <w:r w:rsidR="006E4C61" w:rsidRPr="00967385">
        <w:t xml:space="preserve"> different length version of the poem</w:t>
      </w:r>
      <w:r w:rsidR="00BD25B5" w:rsidRPr="00967385">
        <w:t xml:space="preserve">, in </w:t>
      </w:r>
      <w:r w:rsidR="00E1582F" w:rsidRPr="00967385">
        <w:t xml:space="preserve">a single publication of </w:t>
      </w:r>
      <w:r w:rsidR="00BD25B5" w:rsidRPr="00967385">
        <w:t>four sections:</w:t>
      </w:r>
      <w:r w:rsidR="006E4C61" w:rsidRPr="00967385">
        <w:t xml:space="preserve"> </w:t>
      </w:r>
      <w:r w:rsidR="00BD25B5" w:rsidRPr="00967385">
        <w:t>The Vernon</w:t>
      </w:r>
      <w:r w:rsidR="00E1582F" w:rsidRPr="00967385">
        <w:t xml:space="preserve"> -</w:t>
      </w:r>
      <w:r w:rsidR="00BD25B5" w:rsidRPr="00967385">
        <w:t xml:space="preserve"> </w:t>
      </w:r>
      <w:r w:rsidR="00E1582F" w:rsidRPr="00967385">
        <w:t>T</w:t>
      </w:r>
      <w:r w:rsidR="00BD25B5" w:rsidRPr="00967385">
        <w:t>ext</w:t>
      </w:r>
      <w:r w:rsidR="00E1582F" w:rsidRPr="00967385">
        <w:t xml:space="preserve"> A</w:t>
      </w:r>
      <w:r w:rsidR="00BD25B5" w:rsidRPr="00967385">
        <w:t xml:space="preserve"> (</w:t>
      </w:r>
      <w:r w:rsidR="00E1582F" w:rsidRPr="00967385">
        <w:t>n</w:t>
      </w:r>
      <w:r w:rsidR="00331254" w:rsidRPr="00967385">
        <w:t>amed after one of the earliest manuscript versions</w:t>
      </w:r>
      <w:r w:rsidR="00E1582F" w:rsidRPr="00967385">
        <w:t>),</w:t>
      </w:r>
      <w:r w:rsidR="00BD25B5" w:rsidRPr="00967385">
        <w:t xml:space="preserve"> Crowley</w:t>
      </w:r>
      <w:r w:rsidR="00E1582F" w:rsidRPr="00967385">
        <w:t xml:space="preserve"> -</w:t>
      </w:r>
      <w:r w:rsidR="00BD25B5" w:rsidRPr="00967385">
        <w:t xml:space="preserve"> B</w:t>
      </w:r>
      <w:r w:rsidR="00E1582F" w:rsidRPr="00967385">
        <w:t>,</w:t>
      </w:r>
      <w:r w:rsidR="00BD25B5" w:rsidRPr="00967385">
        <w:t xml:space="preserve"> Whitaker</w:t>
      </w:r>
      <w:r w:rsidR="00E1582F" w:rsidRPr="00967385">
        <w:t xml:space="preserve"> - </w:t>
      </w:r>
      <w:r w:rsidR="00BD25B5" w:rsidRPr="00967385">
        <w:t>C</w:t>
      </w:r>
      <w:r w:rsidR="00E1582F" w:rsidRPr="00967385">
        <w:t>,</w:t>
      </w:r>
      <w:r w:rsidR="00BD25B5" w:rsidRPr="00967385">
        <w:t xml:space="preserve"> Notes and Preface.</w:t>
      </w:r>
    </w:p>
    <w:p w14:paraId="2D19A650" w14:textId="77777777" w:rsidR="006E5244" w:rsidRPr="00967385" w:rsidRDefault="006E5244" w:rsidP="00967385">
      <w:pPr>
        <w:spacing w:line="360" w:lineRule="auto"/>
      </w:pPr>
    </w:p>
    <w:p w14:paraId="312DBA47" w14:textId="108958A9" w:rsidR="00EA6D17" w:rsidRPr="00967385" w:rsidRDefault="00EA6D17" w:rsidP="00967385">
      <w:pPr>
        <w:pStyle w:val="ListParagraph"/>
        <w:numPr>
          <w:ilvl w:val="0"/>
          <w:numId w:val="1"/>
        </w:numPr>
        <w:spacing w:line="360" w:lineRule="auto"/>
        <w:rPr>
          <w:i/>
          <w:iCs/>
        </w:rPr>
      </w:pPr>
      <w:r w:rsidRPr="00967385">
        <w:rPr>
          <w:i/>
          <w:iCs/>
        </w:rPr>
        <w:t>Piers Plowman:</w:t>
      </w:r>
    </w:p>
    <w:p w14:paraId="5B223A6F" w14:textId="667F30A2" w:rsidR="00EA6D17" w:rsidRPr="00967385" w:rsidRDefault="00EA6D17" w:rsidP="00967385">
      <w:pPr>
        <w:spacing w:line="360" w:lineRule="auto"/>
        <w:ind w:firstLine="720"/>
        <w:rPr>
          <w:i/>
          <w:iCs/>
        </w:rPr>
      </w:pPr>
      <w:r w:rsidRPr="00967385">
        <w:rPr>
          <w:i/>
          <w:iCs/>
        </w:rPr>
        <w:t>The A version</w:t>
      </w:r>
      <w:r w:rsidRPr="00967385">
        <w:rPr>
          <w:i/>
          <w:iCs/>
        </w:rPr>
        <w:t>:</w:t>
      </w:r>
      <w:r w:rsidRPr="00967385">
        <w:rPr>
          <w:i/>
          <w:iCs/>
        </w:rPr>
        <w:t xml:space="preserve"> Will's visions of Piers Plowman and Do-well</w:t>
      </w:r>
      <w:r w:rsidR="00E1582F" w:rsidRPr="00967385">
        <w:rPr>
          <w:i/>
          <w:iCs/>
        </w:rPr>
        <w:t>.</w:t>
      </w:r>
    </w:p>
    <w:p w14:paraId="1A5DC418" w14:textId="6B25416A" w:rsidR="00EA6D17" w:rsidRPr="00967385" w:rsidRDefault="00EA6D17" w:rsidP="00967385">
      <w:pPr>
        <w:spacing w:line="360" w:lineRule="auto"/>
      </w:pPr>
      <w:r w:rsidRPr="00967385">
        <w:rPr>
          <w:i/>
          <w:iCs/>
        </w:rPr>
        <w:tab/>
      </w:r>
      <w:r w:rsidRPr="00967385">
        <w:t>George Kane</w:t>
      </w:r>
      <w:r w:rsidR="003C552D" w:rsidRPr="00967385">
        <w:t>, ed.</w:t>
      </w:r>
      <w:r w:rsidRPr="00967385">
        <w:t xml:space="preserve"> (London</w:t>
      </w:r>
      <w:r w:rsidR="003C552D" w:rsidRPr="00967385">
        <w:t>:</w:t>
      </w:r>
      <w:r w:rsidRPr="00967385">
        <w:t xml:space="preserve"> Athlone Press</w:t>
      </w:r>
      <w:r w:rsidR="00E1582F" w:rsidRPr="00967385">
        <w:t>,</w:t>
      </w:r>
      <w:r w:rsidRPr="00967385">
        <w:t xml:space="preserve"> 1960)</w:t>
      </w:r>
      <w:r w:rsidR="00E1582F" w:rsidRPr="00967385">
        <w:t>.</w:t>
      </w:r>
    </w:p>
    <w:p w14:paraId="41D1AE54" w14:textId="3879926A" w:rsidR="00EA6D17" w:rsidRPr="00967385" w:rsidRDefault="00EA6D17" w:rsidP="00967385">
      <w:pPr>
        <w:spacing w:line="360" w:lineRule="auto"/>
        <w:rPr>
          <w:i/>
          <w:iCs/>
        </w:rPr>
      </w:pPr>
      <w:r w:rsidRPr="00967385">
        <w:rPr>
          <w:i/>
          <w:iCs/>
        </w:rPr>
        <w:tab/>
      </w:r>
      <w:r w:rsidRPr="00967385">
        <w:rPr>
          <w:i/>
          <w:iCs/>
        </w:rPr>
        <w:t>The B version: Will's v</w:t>
      </w:r>
      <w:r w:rsidRPr="00967385">
        <w:rPr>
          <w:i/>
          <w:iCs/>
        </w:rPr>
        <w:t>i</w:t>
      </w:r>
      <w:r w:rsidRPr="00967385">
        <w:rPr>
          <w:i/>
          <w:iCs/>
        </w:rPr>
        <w:t>sions of Piers Plowman, Do-well, Do-better and Do-b</w:t>
      </w:r>
      <w:r w:rsidRPr="00967385">
        <w:rPr>
          <w:i/>
          <w:iCs/>
        </w:rPr>
        <w:t>est</w:t>
      </w:r>
      <w:r w:rsidR="00E1582F" w:rsidRPr="00967385">
        <w:rPr>
          <w:i/>
          <w:iCs/>
        </w:rPr>
        <w:t>.</w:t>
      </w:r>
    </w:p>
    <w:p w14:paraId="1E78255F" w14:textId="5970147D" w:rsidR="00EA6D17" w:rsidRPr="00967385" w:rsidRDefault="00EA6D17" w:rsidP="00967385">
      <w:pPr>
        <w:spacing w:line="360" w:lineRule="auto"/>
      </w:pPr>
      <w:r w:rsidRPr="00967385">
        <w:rPr>
          <w:i/>
          <w:iCs/>
        </w:rPr>
        <w:tab/>
      </w:r>
      <w:r w:rsidRPr="00967385">
        <w:t>George Kane &amp; E. Talbot Donaldson</w:t>
      </w:r>
      <w:r w:rsidR="003C552D" w:rsidRPr="00967385">
        <w:t>, eds.</w:t>
      </w:r>
      <w:r w:rsidRPr="00967385">
        <w:t xml:space="preserve"> </w:t>
      </w:r>
      <w:r w:rsidRPr="00967385">
        <w:t>(London</w:t>
      </w:r>
      <w:r w:rsidR="003C552D" w:rsidRPr="00967385">
        <w:t>:</w:t>
      </w:r>
      <w:r w:rsidRPr="00967385">
        <w:t xml:space="preserve"> Athlone Press</w:t>
      </w:r>
      <w:r w:rsidR="00E1582F" w:rsidRPr="00967385">
        <w:t>,</w:t>
      </w:r>
      <w:r w:rsidRPr="00967385">
        <w:t xml:space="preserve"> 19</w:t>
      </w:r>
      <w:r w:rsidRPr="00967385">
        <w:t>75</w:t>
      </w:r>
      <w:r w:rsidRPr="00967385">
        <w:t>)</w:t>
      </w:r>
      <w:r w:rsidR="00E1582F" w:rsidRPr="00967385">
        <w:t>.</w:t>
      </w:r>
    </w:p>
    <w:p w14:paraId="50F06B1B" w14:textId="3E7C5855" w:rsidR="00EA6D17" w:rsidRPr="00967385" w:rsidRDefault="00EA6D17" w:rsidP="00967385">
      <w:pPr>
        <w:spacing w:line="360" w:lineRule="auto"/>
        <w:rPr>
          <w:i/>
          <w:iCs/>
        </w:rPr>
      </w:pPr>
      <w:r w:rsidRPr="00967385">
        <w:rPr>
          <w:i/>
          <w:iCs/>
        </w:rPr>
        <w:tab/>
      </w:r>
      <w:r w:rsidRPr="00967385">
        <w:rPr>
          <w:i/>
          <w:iCs/>
        </w:rPr>
        <w:t>The C version : Will's visions of Piers Plowman, Do-Well, Do-Better and Do-Best</w:t>
      </w:r>
      <w:r w:rsidR="00E1582F" w:rsidRPr="00967385">
        <w:rPr>
          <w:i/>
          <w:iCs/>
        </w:rPr>
        <w:t>.</w:t>
      </w:r>
    </w:p>
    <w:p w14:paraId="0718F321" w14:textId="0A5453B5" w:rsidR="00EA6D17" w:rsidRPr="00967385" w:rsidRDefault="00EA6D17" w:rsidP="00967385">
      <w:pPr>
        <w:spacing w:line="360" w:lineRule="auto"/>
      </w:pPr>
      <w:r w:rsidRPr="00967385">
        <w:tab/>
        <w:t>George Russell &amp; George Kane</w:t>
      </w:r>
      <w:r w:rsidR="003C552D" w:rsidRPr="00967385">
        <w:t>, eds.</w:t>
      </w:r>
      <w:r w:rsidRPr="00967385">
        <w:t xml:space="preserve"> </w:t>
      </w:r>
      <w:r w:rsidRPr="00967385">
        <w:t>(London</w:t>
      </w:r>
      <w:r w:rsidR="003C552D" w:rsidRPr="00967385">
        <w:t>:</w:t>
      </w:r>
      <w:r w:rsidRPr="00967385">
        <w:t xml:space="preserve"> Athlone Press</w:t>
      </w:r>
      <w:r w:rsidR="00E1582F" w:rsidRPr="00967385">
        <w:t>,</w:t>
      </w:r>
      <w:r w:rsidRPr="00967385">
        <w:t xml:space="preserve"> 19</w:t>
      </w:r>
      <w:r w:rsidRPr="00967385">
        <w:t>97</w:t>
      </w:r>
      <w:r w:rsidRPr="00967385">
        <w:t>)</w:t>
      </w:r>
      <w:r w:rsidR="00E1582F" w:rsidRPr="00967385">
        <w:t>.</w:t>
      </w:r>
    </w:p>
    <w:p w14:paraId="3E560EFF" w14:textId="068A2BE0" w:rsidR="00EA6D17" w:rsidRPr="00967385" w:rsidRDefault="00EA6D17" w:rsidP="00967385">
      <w:pPr>
        <w:spacing w:line="360" w:lineRule="auto"/>
      </w:pPr>
    </w:p>
    <w:p w14:paraId="7DC1DEAD" w14:textId="65301711" w:rsidR="00EA6D17" w:rsidRPr="00967385" w:rsidRDefault="00967385" w:rsidP="00967385">
      <w:pPr>
        <w:spacing w:line="360" w:lineRule="auto"/>
        <w:ind w:left="720"/>
      </w:pPr>
      <w:r>
        <w:t>Main</w:t>
      </w:r>
      <w:r w:rsidR="00EA6D17" w:rsidRPr="00967385">
        <w:t xml:space="preserve"> </w:t>
      </w:r>
      <w:r w:rsidR="00E1582F" w:rsidRPr="00967385">
        <w:t>academic</w:t>
      </w:r>
      <w:r w:rsidR="00EA6D17" w:rsidRPr="00967385">
        <w:t xml:space="preserve"> editions currently in print.</w:t>
      </w:r>
    </w:p>
    <w:p w14:paraId="3E796086" w14:textId="77777777" w:rsidR="00EA6D17" w:rsidRPr="00967385" w:rsidRDefault="00EA6D17" w:rsidP="00967385">
      <w:pPr>
        <w:spacing w:line="360" w:lineRule="auto"/>
      </w:pPr>
    </w:p>
    <w:p w14:paraId="0511F37A" w14:textId="34A4E237" w:rsidR="007F6BD7" w:rsidRPr="00967385" w:rsidRDefault="007F6BD7" w:rsidP="00967385">
      <w:pPr>
        <w:pStyle w:val="ListParagraph"/>
        <w:numPr>
          <w:ilvl w:val="0"/>
          <w:numId w:val="1"/>
        </w:numPr>
        <w:spacing w:line="360" w:lineRule="auto"/>
        <w:rPr>
          <w:i/>
          <w:iCs/>
        </w:rPr>
      </w:pPr>
      <w:r w:rsidRPr="007F6BD7">
        <w:rPr>
          <w:i/>
          <w:iCs/>
        </w:rPr>
        <w:lastRenderedPageBreak/>
        <w:t>William Langland: Piers Plowman: the Z Version</w:t>
      </w:r>
      <w:r w:rsidR="003C552D" w:rsidRPr="00967385">
        <w:rPr>
          <w:i/>
          <w:iCs/>
        </w:rPr>
        <w:t>.</w:t>
      </w:r>
    </w:p>
    <w:p w14:paraId="13FA3CA0" w14:textId="2F3E39DF" w:rsidR="007F6BD7" w:rsidRPr="00967385" w:rsidRDefault="007F6BD7" w:rsidP="00967385">
      <w:pPr>
        <w:spacing w:line="360" w:lineRule="auto"/>
        <w:ind w:left="720"/>
      </w:pPr>
      <w:r w:rsidRPr="00967385">
        <w:t>A.G. Rigg &amp; Charlotte Brewer</w:t>
      </w:r>
      <w:r w:rsidR="003C552D" w:rsidRPr="00967385">
        <w:t>, eds.</w:t>
      </w:r>
      <w:r w:rsidRPr="00967385">
        <w:t xml:space="preserve"> (</w:t>
      </w:r>
      <w:r w:rsidRPr="00967385">
        <w:t>Toronto</w:t>
      </w:r>
      <w:r w:rsidR="003C552D" w:rsidRPr="00967385">
        <w:t>:</w:t>
      </w:r>
      <w:r w:rsidRPr="00967385">
        <w:t> The Pontifical Institute of Mediaeval Studies</w:t>
      </w:r>
      <w:r w:rsidRPr="00967385">
        <w:t>,</w:t>
      </w:r>
      <w:r w:rsidRPr="00967385">
        <w:t> 1983</w:t>
      </w:r>
      <w:r w:rsidRPr="00967385">
        <w:t>)</w:t>
      </w:r>
      <w:r w:rsidR="00E1582F" w:rsidRPr="00967385">
        <w:t>.</w:t>
      </w:r>
    </w:p>
    <w:p w14:paraId="7EC13D2E" w14:textId="565518A1" w:rsidR="007F6BD7" w:rsidRPr="00967385" w:rsidRDefault="007F6BD7" w:rsidP="00967385">
      <w:pPr>
        <w:spacing w:line="360" w:lineRule="auto"/>
      </w:pPr>
    </w:p>
    <w:p w14:paraId="199EA957" w14:textId="1C0A9CE1" w:rsidR="007F6BD7" w:rsidRPr="00967385" w:rsidRDefault="007F6BD7" w:rsidP="00967385">
      <w:pPr>
        <w:spacing w:line="360" w:lineRule="auto"/>
        <w:ind w:left="720"/>
      </w:pPr>
      <w:r w:rsidRPr="00967385">
        <w:t>Z text of the poem is taken from a shorter manuscript version discovered in the 1980s.</w:t>
      </w:r>
    </w:p>
    <w:p w14:paraId="6895444A" w14:textId="77777777" w:rsidR="007F6BD7" w:rsidRPr="00967385" w:rsidRDefault="007F6BD7" w:rsidP="00967385">
      <w:pPr>
        <w:spacing w:line="360" w:lineRule="auto"/>
      </w:pPr>
    </w:p>
    <w:p w14:paraId="7A407F9C" w14:textId="374163D8" w:rsidR="00E9778F" w:rsidRPr="00967385" w:rsidRDefault="00E9778F" w:rsidP="00967385">
      <w:pPr>
        <w:pStyle w:val="ListParagraph"/>
        <w:numPr>
          <w:ilvl w:val="0"/>
          <w:numId w:val="1"/>
        </w:numPr>
        <w:spacing w:line="360" w:lineRule="auto"/>
        <w:rPr>
          <w:i/>
          <w:iCs/>
        </w:rPr>
      </w:pPr>
      <w:r w:rsidRPr="00E9778F">
        <w:rPr>
          <w:i/>
          <w:iCs/>
        </w:rPr>
        <w:t>Piers Plowman: a parallel-text edition of the A, B, C and Z versions</w:t>
      </w:r>
      <w:r w:rsidR="00E1582F" w:rsidRPr="00967385">
        <w:rPr>
          <w:i/>
          <w:iCs/>
        </w:rPr>
        <w:t>.</w:t>
      </w:r>
    </w:p>
    <w:p w14:paraId="29760579" w14:textId="6474BADD" w:rsidR="00E9778F" w:rsidRPr="00967385" w:rsidRDefault="00E9778F" w:rsidP="00967385">
      <w:pPr>
        <w:spacing w:line="360" w:lineRule="auto"/>
        <w:ind w:left="720"/>
      </w:pPr>
      <w:r w:rsidRPr="00967385">
        <w:t>A.V.C. Schmidt</w:t>
      </w:r>
      <w:r w:rsidR="003C552D" w:rsidRPr="00967385">
        <w:t>, ed.</w:t>
      </w:r>
      <w:r w:rsidRPr="00967385">
        <w:t xml:space="preserve"> (London</w:t>
      </w:r>
      <w:r w:rsidR="003C552D" w:rsidRPr="00967385">
        <w:t>:</w:t>
      </w:r>
      <w:r w:rsidRPr="00967385">
        <w:t xml:space="preserve"> Longman, 1995).</w:t>
      </w:r>
    </w:p>
    <w:p w14:paraId="212D38AE" w14:textId="5EE43A8F" w:rsidR="00E9778F" w:rsidRPr="00967385" w:rsidRDefault="00E9778F" w:rsidP="00967385">
      <w:pPr>
        <w:spacing w:line="360" w:lineRule="auto"/>
        <w:ind w:left="720"/>
      </w:pPr>
    </w:p>
    <w:p w14:paraId="74A7677F" w14:textId="1307F044" w:rsidR="00E9778F" w:rsidRPr="00967385" w:rsidRDefault="00967385" w:rsidP="00967385">
      <w:pPr>
        <w:spacing w:line="360" w:lineRule="auto"/>
        <w:ind w:left="720"/>
      </w:pPr>
      <w:r>
        <w:t xml:space="preserve">Parallel </w:t>
      </w:r>
      <w:r w:rsidR="00E9778F" w:rsidRPr="00967385">
        <w:t>text edition, in a single volume, of all main versions of the poem.</w:t>
      </w:r>
    </w:p>
    <w:p w14:paraId="79608624" w14:textId="77777777" w:rsidR="00E9778F" w:rsidRPr="00967385" w:rsidRDefault="00E9778F" w:rsidP="00967385">
      <w:pPr>
        <w:spacing w:line="360" w:lineRule="auto"/>
      </w:pPr>
    </w:p>
    <w:p w14:paraId="2895F9C7" w14:textId="34872EC0" w:rsidR="00E9778F" w:rsidRPr="00967385" w:rsidRDefault="00E9778F" w:rsidP="00967385">
      <w:pPr>
        <w:pStyle w:val="ListParagraph"/>
        <w:numPr>
          <w:ilvl w:val="0"/>
          <w:numId w:val="1"/>
        </w:numPr>
        <w:spacing w:line="360" w:lineRule="auto"/>
        <w:rPr>
          <w:i/>
          <w:iCs/>
        </w:rPr>
      </w:pPr>
      <w:r w:rsidRPr="00E9778F">
        <w:rPr>
          <w:i/>
          <w:iCs/>
        </w:rPr>
        <w:t>Piers Plowman: the Donaldson translation, select authoritative Middle English text, sources and backgrounds, criticism</w:t>
      </w:r>
      <w:r w:rsidR="00E1582F" w:rsidRPr="00967385">
        <w:rPr>
          <w:i/>
          <w:iCs/>
        </w:rPr>
        <w:t>.</w:t>
      </w:r>
    </w:p>
    <w:p w14:paraId="484F0B34" w14:textId="7E61F5E3" w:rsidR="00E9778F" w:rsidRPr="00967385" w:rsidRDefault="00E9778F" w:rsidP="00967385">
      <w:pPr>
        <w:spacing w:line="360" w:lineRule="auto"/>
        <w:ind w:left="720"/>
      </w:pPr>
      <w:r w:rsidRPr="00967385">
        <w:t>Elizabeth Robert</w:t>
      </w:r>
      <w:r w:rsidR="00AE2F9B" w:rsidRPr="00967385">
        <w:t>s</w:t>
      </w:r>
      <w:r w:rsidRPr="00967385">
        <w:t>on &amp; Stephen Shepherd</w:t>
      </w:r>
      <w:r w:rsidR="003C552D" w:rsidRPr="00967385">
        <w:t>, eds.</w:t>
      </w:r>
      <w:r w:rsidR="00AE2F9B" w:rsidRPr="00967385">
        <w:t xml:space="preserve"> (New York</w:t>
      </w:r>
      <w:r w:rsidR="003C552D" w:rsidRPr="00967385">
        <w:t xml:space="preserve">: </w:t>
      </w:r>
      <w:r w:rsidR="00AE2F9B" w:rsidRPr="00967385">
        <w:t>W.</w:t>
      </w:r>
      <w:r w:rsidR="00E1582F" w:rsidRPr="00967385">
        <w:t>W</w:t>
      </w:r>
      <w:r w:rsidR="00AE2F9B" w:rsidRPr="00967385">
        <w:t>. Norton &amp; Co., 2006).</w:t>
      </w:r>
    </w:p>
    <w:p w14:paraId="4242EFBE" w14:textId="1CF415E8" w:rsidR="00AE2F9B" w:rsidRPr="00967385" w:rsidRDefault="00AE2F9B" w:rsidP="00967385">
      <w:pPr>
        <w:spacing w:line="360" w:lineRule="auto"/>
        <w:ind w:left="720"/>
      </w:pPr>
    </w:p>
    <w:p w14:paraId="5AF91C81" w14:textId="67F819F4" w:rsidR="00AE2F9B" w:rsidRPr="00967385" w:rsidRDefault="00967385" w:rsidP="00967385">
      <w:pPr>
        <w:spacing w:line="360" w:lineRule="auto"/>
        <w:ind w:left="720"/>
      </w:pPr>
      <w:r>
        <w:t>Modernised</w:t>
      </w:r>
      <w:r w:rsidR="00AE2F9B" w:rsidRPr="00967385">
        <w:t xml:space="preserve"> translation of Text B of the poem, with parallel Middle English text and sections on background, sources and historical/contemporary criticism.</w:t>
      </w:r>
    </w:p>
    <w:p w14:paraId="3D7388A6" w14:textId="144E127D" w:rsidR="00B762BD" w:rsidRPr="00967385" w:rsidRDefault="00B762BD" w:rsidP="00967385">
      <w:pPr>
        <w:spacing w:line="360" w:lineRule="auto"/>
      </w:pPr>
    </w:p>
    <w:p w14:paraId="7D177FEA" w14:textId="5B77A2B7" w:rsidR="00640603" w:rsidRPr="00967385" w:rsidRDefault="00640603" w:rsidP="00967385">
      <w:pPr>
        <w:pStyle w:val="ListParagraph"/>
        <w:numPr>
          <w:ilvl w:val="0"/>
          <w:numId w:val="1"/>
        </w:numPr>
        <w:spacing w:line="360" w:lineRule="auto"/>
      </w:pPr>
      <w:r w:rsidRPr="00640603">
        <w:t>Piers Plowman: a new annotated edition of the C-text</w:t>
      </w:r>
      <w:r w:rsidR="00E1582F" w:rsidRPr="00967385">
        <w:t>.</w:t>
      </w:r>
    </w:p>
    <w:p w14:paraId="3FE7A007" w14:textId="1DBA0FE6" w:rsidR="00640603" w:rsidRPr="00967385" w:rsidRDefault="00640603" w:rsidP="00967385">
      <w:pPr>
        <w:spacing w:line="360" w:lineRule="auto"/>
        <w:ind w:left="720"/>
      </w:pPr>
      <w:r w:rsidRPr="00967385">
        <w:t>Derek Pearsall</w:t>
      </w:r>
      <w:r w:rsidR="003C552D" w:rsidRPr="00967385">
        <w:t>, ed.</w:t>
      </w:r>
      <w:r w:rsidRPr="00967385">
        <w:t xml:space="preserve"> (Exeter</w:t>
      </w:r>
      <w:r w:rsidR="003C552D" w:rsidRPr="00967385">
        <w:t>:</w:t>
      </w:r>
      <w:r w:rsidRPr="00967385">
        <w:t xml:space="preserve"> University of Exeter Press, 2008)</w:t>
      </w:r>
      <w:r w:rsidR="009E27B8">
        <w:t>.</w:t>
      </w:r>
    </w:p>
    <w:p w14:paraId="3F256D65" w14:textId="19E28127" w:rsidR="00640603" w:rsidRPr="00967385" w:rsidRDefault="00640603" w:rsidP="00967385">
      <w:pPr>
        <w:spacing w:line="360" w:lineRule="auto"/>
        <w:ind w:left="720"/>
      </w:pPr>
    </w:p>
    <w:p w14:paraId="21817742" w14:textId="57FE0A25" w:rsidR="00640603" w:rsidRPr="00967385" w:rsidRDefault="00640603" w:rsidP="00967385">
      <w:pPr>
        <w:spacing w:line="360" w:lineRule="auto"/>
        <w:ind w:left="720"/>
      </w:pPr>
      <w:r w:rsidRPr="00967385">
        <w:t>Most recent modernised and annotated version of the full C Text.</w:t>
      </w:r>
    </w:p>
    <w:bookmarkEnd w:id="5"/>
    <w:p w14:paraId="096E1DF7" w14:textId="702324FB" w:rsidR="003C552D" w:rsidRPr="00967385" w:rsidRDefault="003C552D" w:rsidP="00967385">
      <w:pPr>
        <w:spacing w:line="360" w:lineRule="auto"/>
      </w:pPr>
      <w:r w:rsidRPr="00967385">
        <w:br w:type="page"/>
      </w:r>
    </w:p>
    <w:p w14:paraId="3F7D024C" w14:textId="44FAF69E" w:rsidR="00B762BD" w:rsidRPr="00967385" w:rsidRDefault="00B762BD" w:rsidP="00967385">
      <w:pPr>
        <w:spacing w:line="360" w:lineRule="auto"/>
        <w:rPr>
          <w:b/>
          <w:bCs/>
        </w:rPr>
      </w:pPr>
      <w:r w:rsidRPr="00967385">
        <w:rPr>
          <w:b/>
          <w:bCs/>
        </w:rPr>
        <w:lastRenderedPageBreak/>
        <w:t>Bibliography</w:t>
      </w:r>
    </w:p>
    <w:p w14:paraId="252601A3" w14:textId="3E1986C2" w:rsidR="00B762BD" w:rsidRPr="00967385" w:rsidRDefault="00B762BD" w:rsidP="00967385">
      <w:pPr>
        <w:spacing w:line="360" w:lineRule="auto"/>
      </w:pPr>
    </w:p>
    <w:p w14:paraId="2DD01F34" w14:textId="391B7197" w:rsidR="0085349C" w:rsidRPr="00967385" w:rsidRDefault="00967385" w:rsidP="00967385">
      <w:pPr>
        <w:spacing w:line="360" w:lineRule="auto"/>
        <w:rPr>
          <w:color w:val="333333"/>
          <w:shd w:val="clear" w:color="auto" w:fill="FFFFFF"/>
        </w:rPr>
      </w:pPr>
      <w:r w:rsidRPr="00967385">
        <w:rPr>
          <w:color w:val="333333"/>
          <w:shd w:val="clear" w:color="auto" w:fill="FFFFFF"/>
        </w:rPr>
        <w:t xml:space="preserve">Benson, C., David, </w:t>
      </w:r>
      <w:r w:rsidRPr="00967385">
        <w:rPr>
          <w:i/>
          <w:iCs/>
          <w:color w:val="333333"/>
          <w:shd w:val="clear" w:color="auto" w:fill="FFFFFF"/>
        </w:rPr>
        <w:t>Public Piers Plowman, Modern Scholarship and Late Medieval English Culture</w:t>
      </w:r>
      <w:r w:rsidRPr="00967385">
        <w:rPr>
          <w:color w:val="333333"/>
          <w:shd w:val="clear" w:color="auto" w:fill="FFFFFF"/>
        </w:rPr>
        <w:t xml:space="preserve"> (Pennsylvania: The Pennsylvania State University Press, 2004)</w:t>
      </w:r>
    </w:p>
    <w:p w14:paraId="5E0921C7" w14:textId="1F61A982" w:rsidR="00967385" w:rsidRPr="00967385" w:rsidRDefault="00967385" w:rsidP="00967385">
      <w:pPr>
        <w:spacing w:line="360" w:lineRule="auto"/>
        <w:rPr>
          <w:color w:val="333333"/>
          <w:shd w:val="clear" w:color="auto" w:fill="FFFFFF"/>
        </w:rPr>
      </w:pPr>
    </w:p>
    <w:p w14:paraId="2953CDC8" w14:textId="463DF549" w:rsidR="00967385" w:rsidRPr="00967385" w:rsidRDefault="00967385" w:rsidP="00967385">
      <w:pPr>
        <w:spacing w:line="360" w:lineRule="auto"/>
        <w:rPr>
          <w:color w:val="FFFFFF"/>
        </w:rPr>
      </w:pPr>
      <w:r w:rsidRPr="00F4226F">
        <w:t>B</w:t>
      </w:r>
      <w:r w:rsidRPr="00967385">
        <w:t>ilisoly</w:t>
      </w:r>
      <w:r w:rsidRPr="00F4226F">
        <w:t>, R., </w:t>
      </w:r>
      <w:r w:rsidR="00A97236" w:rsidRPr="00F4226F">
        <w:rPr>
          <w:i/>
          <w:iCs/>
        </w:rPr>
        <w:t>Analysing</w:t>
      </w:r>
      <w:r w:rsidRPr="00F4226F">
        <w:rPr>
          <w:i/>
          <w:iCs/>
        </w:rPr>
        <w:t xml:space="preserve"> Walter Skeat's Forty-Five Parallel Extracts of William Langland's Piers Plowman </w:t>
      </w:r>
      <w:r w:rsidRPr="00967385">
        <w:t xml:space="preserve"> (</w:t>
      </w:r>
      <w:r w:rsidRPr="00F4226F">
        <w:t>Ithaca: Cornell University Library</w:t>
      </w:r>
      <w:r w:rsidRPr="00967385">
        <w:t xml:space="preserve">, 2015) </w:t>
      </w:r>
      <w:r w:rsidR="009E27B8">
        <w:t>&lt;</w:t>
      </w:r>
      <w:hyperlink r:id="rId8" w:history="1">
        <w:r w:rsidR="009E27B8" w:rsidRPr="0024751E">
          <w:rPr>
            <w:rStyle w:val="Hyperlink"/>
          </w:rPr>
          <w:t>https://arxiv.org/abs/1512.08569</w:t>
        </w:r>
      </w:hyperlink>
      <w:r w:rsidR="009E27B8">
        <w:t>&gt;</w:t>
      </w:r>
      <w:r w:rsidRPr="00967385">
        <w:rPr>
          <w:color w:val="FFFFFF"/>
        </w:rPr>
        <w:t xml:space="preserve"> </w:t>
      </w:r>
      <w:r w:rsidRPr="00967385">
        <w:t>[Accessed 10 January 2020]</w:t>
      </w:r>
    </w:p>
    <w:p w14:paraId="1F8ABB6E" w14:textId="0F0A2C2E" w:rsidR="00967385" w:rsidRPr="00967385" w:rsidRDefault="00967385" w:rsidP="00967385">
      <w:pPr>
        <w:spacing w:line="360" w:lineRule="auto"/>
        <w:rPr>
          <w:color w:val="333333"/>
          <w:shd w:val="clear" w:color="auto" w:fill="FFFFFF"/>
        </w:rPr>
      </w:pPr>
    </w:p>
    <w:p w14:paraId="35DEF4C2" w14:textId="77777777" w:rsidR="00967385" w:rsidRPr="0029146D" w:rsidRDefault="00967385" w:rsidP="00967385">
      <w:pPr>
        <w:spacing w:line="360" w:lineRule="auto"/>
      </w:pPr>
      <w:r w:rsidRPr="0029146D">
        <w:t>B</w:t>
      </w:r>
      <w:r w:rsidRPr="00967385">
        <w:t>rewer</w:t>
      </w:r>
      <w:r w:rsidRPr="0029146D">
        <w:t xml:space="preserve">, C., </w:t>
      </w:r>
      <w:r w:rsidRPr="00967385">
        <w:t>‘</w:t>
      </w:r>
      <w:r w:rsidRPr="0029146D">
        <w:t>Editing Piers Plowman</w:t>
      </w:r>
      <w:r w:rsidRPr="00967385">
        <w:t>’,</w:t>
      </w:r>
      <w:r w:rsidRPr="0029146D">
        <w:t> </w:t>
      </w:r>
      <w:r w:rsidRPr="0029146D">
        <w:rPr>
          <w:i/>
          <w:iCs/>
        </w:rPr>
        <w:t>Medium Aevum, </w:t>
      </w:r>
      <w:r w:rsidRPr="0029146D">
        <w:t>65</w:t>
      </w:r>
      <w:r w:rsidRPr="00967385">
        <w:t xml:space="preserve"> (1996)</w:t>
      </w:r>
      <w:r w:rsidRPr="0029146D">
        <w:t xml:space="preserve"> 286-293</w:t>
      </w:r>
      <w:r w:rsidRPr="00967385">
        <w:t xml:space="preserve"> </w:t>
      </w:r>
      <w:r w:rsidRPr="00967385">
        <w:t>&lt;</w:t>
      </w:r>
      <w:hyperlink r:id="rId9" w:history="1">
        <w:r w:rsidRPr="00967385">
          <w:rPr>
            <w:rStyle w:val="Hyperlink"/>
          </w:rPr>
          <w:t>https://search-proquest-com.ezproxy.uwtsd.ac.uk/docview/194184158?accountid=130472&amp;rfr_id=info%3Axri%2Fsid%3Aprimo</w:t>
        </w:r>
      </w:hyperlink>
      <w:r w:rsidRPr="00967385">
        <w:t>&gt; [Accessed 10 January 2020]</w:t>
      </w:r>
    </w:p>
    <w:p w14:paraId="144DA5DF" w14:textId="24903BF9" w:rsidR="00967385" w:rsidRPr="00967385" w:rsidRDefault="00967385" w:rsidP="00967385">
      <w:pPr>
        <w:spacing w:line="360" w:lineRule="auto"/>
        <w:rPr>
          <w:color w:val="333333"/>
          <w:shd w:val="clear" w:color="auto" w:fill="FFFFFF"/>
        </w:rPr>
      </w:pPr>
    </w:p>
    <w:p w14:paraId="224FA1D2" w14:textId="77777777" w:rsidR="00967385" w:rsidRPr="00967385" w:rsidRDefault="00967385" w:rsidP="00967385">
      <w:pPr>
        <w:spacing w:line="360" w:lineRule="auto"/>
      </w:pPr>
      <w:r w:rsidRPr="00967385">
        <w:t xml:space="preserve">Frenze, Maj-Britte, ‘Reading the Z-text of Piers Plowman’, </w:t>
      </w:r>
      <w:r w:rsidRPr="00967385">
        <w:rPr>
          <w:i/>
          <w:iCs/>
        </w:rPr>
        <w:t>University of Notre Dame Medieval Studies Research Blog</w:t>
      </w:r>
      <w:r w:rsidRPr="00967385">
        <w:t>, 31 March 2016.  &lt;</w:t>
      </w:r>
      <w:hyperlink r:id="rId10" w:history="1">
        <w:r w:rsidRPr="00967385">
          <w:rPr>
            <w:rStyle w:val="Hyperlink"/>
          </w:rPr>
          <w:t>https://sites.nd.</w:t>
        </w:r>
        <w:r w:rsidRPr="00967385">
          <w:rPr>
            <w:rStyle w:val="Hyperlink"/>
          </w:rPr>
          <w:t>e</w:t>
        </w:r>
        <w:r w:rsidRPr="00967385">
          <w:rPr>
            <w:rStyle w:val="Hyperlink"/>
          </w:rPr>
          <w:t>du/manuscript-studies/author/mfrenze/</w:t>
        </w:r>
      </w:hyperlink>
      <w:r w:rsidRPr="00967385">
        <w:t>&gt; [Accessed 11 January 2020]</w:t>
      </w:r>
    </w:p>
    <w:p w14:paraId="4C598BA9" w14:textId="63FFBD71" w:rsidR="00967385" w:rsidRPr="00967385" w:rsidRDefault="00967385" w:rsidP="00967385">
      <w:pPr>
        <w:spacing w:line="360" w:lineRule="auto"/>
        <w:rPr>
          <w:color w:val="333333"/>
          <w:shd w:val="clear" w:color="auto" w:fill="FFFFFF"/>
        </w:rPr>
      </w:pPr>
    </w:p>
    <w:p w14:paraId="5DD71F64" w14:textId="77777777" w:rsidR="00967385" w:rsidRPr="00F4226F" w:rsidRDefault="00967385" w:rsidP="00967385">
      <w:pPr>
        <w:spacing w:line="360" w:lineRule="auto"/>
      </w:pPr>
      <w:r w:rsidRPr="00967385">
        <w:t>Furnivall, F.J., ‘Mr. Skeat's Notes to Piers Plowman’, </w:t>
      </w:r>
      <w:r w:rsidRPr="00F4226F">
        <w:rPr>
          <w:i/>
          <w:iCs/>
        </w:rPr>
        <w:t>The Academy</w:t>
      </w:r>
      <w:r w:rsidRPr="00967385">
        <w:t>,</w:t>
      </w:r>
      <w:r w:rsidRPr="00F4226F">
        <w:t xml:space="preserve"> 0269-333X</w:t>
      </w:r>
      <w:r w:rsidRPr="00F4226F">
        <w:rPr>
          <w:i/>
          <w:iCs/>
        </w:rPr>
        <w:t>, </w:t>
      </w:r>
      <w:r w:rsidRPr="00F4226F">
        <w:t xml:space="preserve">314 </w:t>
      </w:r>
      <w:r w:rsidRPr="00967385">
        <w:t>(1878)</w:t>
      </w:r>
      <w:r w:rsidRPr="00F4226F">
        <w:t xml:space="preserve"> 410</w:t>
      </w:r>
      <w:r w:rsidRPr="00967385">
        <w:t xml:space="preserve">  &lt;</w:t>
      </w:r>
      <w:hyperlink r:id="rId11" w:history="1">
        <w:r w:rsidRPr="00967385">
          <w:rPr>
            <w:rStyle w:val="Hyperlink"/>
          </w:rPr>
          <w:t>https://search-proquest-com.ezproxy.uwtsd.ac.uk/docview/8203180/fulltextPDF/8AC315F9495448D0PQ/1?accountid=130472</w:t>
        </w:r>
      </w:hyperlink>
      <w:r w:rsidRPr="00967385">
        <w:t>&gt; [Accessed 12 January 2020]</w:t>
      </w:r>
    </w:p>
    <w:p w14:paraId="6513952E" w14:textId="77777777" w:rsidR="00967385" w:rsidRPr="00967385" w:rsidRDefault="00967385" w:rsidP="00967385">
      <w:pPr>
        <w:spacing w:line="360" w:lineRule="auto"/>
        <w:rPr>
          <w:color w:val="333333"/>
          <w:shd w:val="clear" w:color="auto" w:fill="FFFFFF"/>
        </w:rPr>
      </w:pPr>
    </w:p>
    <w:p w14:paraId="216D84ED" w14:textId="2BA2EA30" w:rsidR="00967385" w:rsidRPr="00967385" w:rsidRDefault="00967385" w:rsidP="00967385">
      <w:pPr>
        <w:pStyle w:val="NormalWeb"/>
        <w:spacing w:before="0" w:beforeAutospacing="0" w:after="0" w:afterAutospacing="0" w:line="360" w:lineRule="auto"/>
        <w:textAlignment w:val="baseline"/>
      </w:pPr>
      <w:r w:rsidRPr="00967385">
        <w:t>Hanna, Ralph, ‘The ‘Absent’ Pardon-Tearing of</w:t>
      </w:r>
      <w:r w:rsidRPr="00967385">
        <w:rPr>
          <w:rStyle w:val="apple-converted-space"/>
        </w:rPr>
        <w:t> </w:t>
      </w:r>
      <w:r w:rsidRPr="00967385">
        <w:rPr>
          <w:rStyle w:val="Emphasis"/>
          <w:i w:val="0"/>
          <w:iCs w:val="0"/>
          <w:bdr w:val="none" w:sz="0" w:space="0" w:color="auto" w:frame="1"/>
        </w:rPr>
        <w:t>Piers Plowman</w:t>
      </w:r>
      <w:r w:rsidRPr="00967385">
        <w:rPr>
          <w:rStyle w:val="apple-converted-space"/>
        </w:rPr>
        <w:t> </w:t>
      </w:r>
      <w:r w:rsidRPr="00967385">
        <w:t>C’,</w:t>
      </w:r>
      <w:r w:rsidRPr="00967385">
        <w:rPr>
          <w:rStyle w:val="apple-converted-space"/>
        </w:rPr>
        <w:t> </w:t>
      </w:r>
      <w:r w:rsidRPr="00967385">
        <w:rPr>
          <w:rStyle w:val="Emphasis"/>
          <w:bdr w:val="none" w:sz="0" w:space="0" w:color="auto" w:frame="1"/>
        </w:rPr>
        <w:t>The Review of English Studies</w:t>
      </w:r>
      <w:r w:rsidRPr="00967385">
        <w:t>, 66, 275 (2015), 449–464</w:t>
      </w:r>
      <w:r w:rsidRPr="00967385">
        <w:rPr>
          <w:rStyle w:val="apple-converted-space"/>
        </w:rPr>
        <w:t> </w:t>
      </w:r>
      <w:r w:rsidRPr="00967385">
        <w:rPr>
          <w:rStyle w:val="apple-converted-space"/>
        </w:rPr>
        <w:t>&lt;</w:t>
      </w:r>
      <w:hyperlink r:id="rId12" w:history="1">
        <w:r w:rsidRPr="00967385">
          <w:rPr>
            <w:rStyle w:val="Hyperlink"/>
            <w:bdr w:val="none" w:sz="0" w:space="0" w:color="auto" w:frame="1"/>
          </w:rPr>
          <w:t>https://doi-org.ezproxy.uwtsd.ac.uk/</w:t>
        </w:r>
        <w:r w:rsidRPr="00967385">
          <w:rPr>
            <w:rStyle w:val="Hyperlink"/>
            <w:bdr w:val="none" w:sz="0" w:space="0" w:color="auto" w:frame="1"/>
          </w:rPr>
          <w:t>1</w:t>
        </w:r>
        <w:r w:rsidRPr="00967385">
          <w:rPr>
            <w:rStyle w:val="Hyperlink"/>
            <w:bdr w:val="none" w:sz="0" w:space="0" w:color="auto" w:frame="1"/>
          </w:rPr>
          <w:t>0.1093/res/hgu111</w:t>
        </w:r>
      </w:hyperlink>
      <w:r w:rsidRPr="00967385">
        <w:t>&gt; [Accessed 10 January 2020]</w:t>
      </w:r>
    </w:p>
    <w:p w14:paraId="01912F53" w14:textId="77777777" w:rsidR="00967385" w:rsidRPr="00967385" w:rsidRDefault="00967385" w:rsidP="00967385">
      <w:pPr>
        <w:pStyle w:val="z-BottomofForm"/>
        <w:spacing w:line="360" w:lineRule="auto"/>
        <w:jc w:val="left"/>
        <w:rPr>
          <w:rFonts w:ascii="Times New Roman" w:hAnsi="Times New Roman" w:cs="Times New Roman"/>
          <w:sz w:val="24"/>
          <w:szCs w:val="24"/>
        </w:rPr>
      </w:pPr>
      <w:r w:rsidRPr="00967385">
        <w:rPr>
          <w:rFonts w:ascii="Times New Roman" w:hAnsi="Times New Roman" w:cs="Times New Roman"/>
          <w:sz w:val="24"/>
          <w:szCs w:val="24"/>
        </w:rPr>
        <w:t>Bottom of Form</w:t>
      </w:r>
    </w:p>
    <w:p w14:paraId="39D1319C" w14:textId="77777777" w:rsidR="00967385" w:rsidRPr="00967385" w:rsidRDefault="00967385" w:rsidP="00967385">
      <w:pPr>
        <w:spacing w:line="360" w:lineRule="auto"/>
      </w:pPr>
    </w:p>
    <w:p w14:paraId="6E8C8F97" w14:textId="51F7D493" w:rsidR="00967385" w:rsidRPr="00967385" w:rsidRDefault="00967385" w:rsidP="00967385">
      <w:pPr>
        <w:spacing w:line="360" w:lineRule="auto"/>
      </w:pPr>
      <w:r w:rsidRPr="00967385">
        <w:t>Horobin, Simon, ‘Stephan Batman and his Manuscripts of Piers Plowman’,</w:t>
      </w:r>
      <w:r w:rsidRPr="00F4226F">
        <w:t> </w:t>
      </w:r>
      <w:r w:rsidRPr="00F4226F">
        <w:rPr>
          <w:i/>
          <w:iCs/>
        </w:rPr>
        <w:t>The Review of English Studies</w:t>
      </w:r>
      <w:r w:rsidRPr="00F4226F">
        <w:t xml:space="preserve">, 62, 255 </w:t>
      </w:r>
      <w:r w:rsidRPr="00967385">
        <w:t>(</w:t>
      </w:r>
      <w:r w:rsidRPr="00F4226F">
        <w:t>2011</w:t>
      </w:r>
      <w:r w:rsidRPr="00967385">
        <w:t>)</w:t>
      </w:r>
      <w:r w:rsidRPr="00F4226F">
        <w:t xml:space="preserve"> 358–372 </w:t>
      </w:r>
      <w:r w:rsidRPr="00967385">
        <w:rPr>
          <w:i/>
          <w:iCs/>
        </w:rPr>
        <w:t>&lt;</w:t>
      </w:r>
      <w:r w:rsidRPr="00F4226F">
        <w:t>www.jstor.org/stable/23016432</w:t>
      </w:r>
      <w:r w:rsidRPr="00967385">
        <w:t>&gt;</w:t>
      </w:r>
      <w:r w:rsidRPr="00F4226F">
        <w:t xml:space="preserve"> </w:t>
      </w:r>
      <w:r w:rsidRPr="00967385">
        <w:t>[</w:t>
      </w:r>
      <w:r w:rsidRPr="00F4226F">
        <w:t>Accessed 11 Jan. 2020</w:t>
      </w:r>
      <w:r w:rsidRPr="00967385">
        <w:t>]</w:t>
      </w:r>
    </w:p>
    <w:p w14:paraId="13FCEF51" w14:textId="77777777" w:rsidR="00967385" w:rsidRPr="00967385" w:rsidRDefault="00967385" w:rsidP="00967385">
      <w:pPr>
        <w:spacing w:line="360" w:lineRule="auto"/>
      </w:pPr>
    </w:p>
    <w:p w14:paraId="3D5815C8" w14:textId="2F937DAF" w:rsidR="0085349C" w:rsidRPr="00967385" w:rsidRDefault="0085349C" w:rsidP="00967385">
      <w:pPr>
        <w:spacing w:line="360" w:lineRule="auto"/>
      </w:pPr>
      <w:r w:rsidRPr="0085349C">
        <w:t>Jones, Michael Rodman</w:t>
      </w:r>
      <w:r w:rsidR="00967385" w:rsidRPr="00967385">
        <w:t>,</w:t>
      </w:r>
      <w:r w:rsidRPr="0085349C">
        <w:t xml:space="preserve"> </w:t>
      </w:r>
      <w:r w:rsidR="00967385" w:rsidRPr="00967385">
        <w:t>‘</w:t>
      </w:r>
      <w:r w:rsidRPr="0085349C">
        <w:t>This Is No Prophecy: Robert Crowley, Piers Plowman, and Kett's Rebellion.</w:t>
      </w:r>
      <w:r w:rsidR="00967385" w:rsidRPr="00967385">
        <w:t>’</w:t>
      </w:r>
      <w:r w:rsidRPr="0085349C">
        <w:t> </w:t>
      </w:r>
      <w:r w:rsidRPr="0085349C">
        <w:rPr>
          <w:i/>
          <w:iCs/>
        </w:rPr>
        <w:t>The Sixteenth Century Journal</w:t>
      </w:r>
      <w:r w:rsidRPr="0085349C">
        <w:t xml:space="preserve">, 42 </w:t>
      </w:r>
      <w:r w:rsidR="00967385" w:rsidRPr="00967385">
        <w:t>(</w:t>
      </w:r>
      <w:r w:rsidRPr="0085349C">
        <w:t>2011</w:t>
      </w:r>
      <w:r w:rsidR="00967385" w:rsidRPr="00967385">
        <w:t>),</w:t>
      </w:r>
      <w:r w:rsidRPr="0085349C">
        <w:t xml:space="preserve"> 37–55 </w:t>
      </w:r>
      <w:r w:rsidR="00967385" w:rsidRPr="00967385">
        <w:t>&lt;</w:t>
      </w:r>
      <w:hyperlink r:id="rId13" w:history="1">
        <w:r w:rsidR="00967385" w:rsidRPr="0085349C">
          <w:rPr>
            <w:rStyle w:val="Hyperlink"/>
          </w:rPr>
          <w:t>www.jstor.org/stable/23076657</w:t>
        </w:r>
      </w:hyperlink>
      <w:r w:rsidR="00967385" w:rsidRPr="00967385">
        <w:t>&gt;</w:t>
      </w:r>
      <w:r w:rsidRPr="00967385">
        <w:t xml:space="preserve"> </w:t>
      </w:r>
      <w:r w:rsidRPr="0085349C">
        <w:t xml:space="preserve"> </w:t>
      </w:r>
      <w:r w:rsidR="00967385" w:rsidRPr="00967385">
        <w:t>[</w:t>
      </w:r>
      <w:r w:rsidRPr="0085349C">
        <w:t>Accessed 10 Jan. 2020</w:t>
      </w:r>
      <w:r w:rsidR="00967385" w:rsidRPr="00967385">
        <w:t>]</w:t>
      </w:r>
    </w:p>
    <w:p w14:paraId="3136044D" w14:textId="77777777" w:rsidR="0085349C" w:rsidRPr="0085349C" w:rsidRDefault="0085349C" w:rsidP="00967385">
      <w:pPr>
        <w:spacing w:line="360" w:lineRule="auto"/>
      </w:pPr>
    </w:p>
    <w:p w14:paraId="6AD4636B" w14:textId="4536EBB1" w:rsidR="0085349C" w:rsidRPr="00967385" w:rsidRDefault="0085349C" w:rsidP="00967385">
      <w:pPr>
        <w:spacing w:line="360" w:lineRule="auto"/>
        <w:rPr>
          <w:color w:val="333333"/>
          <w:shd w:val="clear" w:color="auto" w:fill="FFFFFF"/>
        </w:rPr>
      </w:pPr>
      <w:r w:rsidRPr="00B762BD">
        <w:rPr>
          <w:color w:val="333333"/>
          <w:shd w:val="clear" w:color="auto" w:fill="FFFFFF"/>
        </w:rPr>
        <w:t>King, John</w:t>
      </w:r>
      <w:r w:rsidR="00967385" w:rsidRPr="00967385">
        <w:rPr>
          <w:color w:val="333333"/>
          <w:shd w:val="clear" w:color="auto" w:fill="FFFFFF"/>
        </w:rPr>
        <w:t>,</w:t>
      </w:r>
      <w:r w:rsidRPr="00B762BD">
        <w:rPr>
          <w:color w:val="333333"/>
          <w:shd w:val="clear" w:color="auto" w:fill="FFFFFF"/>
        </w:rPr>
        <w:t xml:space="preserve"> N.</w:t>
      </w:r>
      <w:r w:rsidR="00967385" w:rsidRPr="00967385">
        <w:rPr>
          <w:color w:val="333333"/>
          <w:shd w:val="clear" w:color="auto" w:fill="FFFFFF"/>
        </w:rPr>
        <w:t>,</w:t>
      </w:r>
      <w:r w:rsidRPr="00B762BD">
        <w:rPr>
          <w:color w:val="333333"/>
          <w:shd w:val="clear" w:color="auto" w:fill="FFFFFF"/>
        </w:rPr>
        <w:t xml:space="preserve"> </w:t>
      </w:r>
      <w:r w:rsidR="00967385" w:rsidRPr="00967385">
        <w:rPr>
          <w:color w:val="333333"/>
          <w:shd w:val="clear" w:color="auto" w:fill="FFFFFF"/>
        </w:rPr>
        <w:t>‘</w:t>
      </w:r>
      <w:r w:rsidRPr="00B762BD">
        <w:rPr>
          <w:color w:val="333333"/>
          <w:shd w:val="clear" w:color="auto" w:fill="FFFFFF"/>
        </w:rPr>
        <w:t>Robert Crowley's Editions of Piers Plowman: A Tudor Apocalypse</w:t>
      </w:r>
      <w:r w:rsidR="00967385" w:rsidRPr="00967385">
        <w:rPr>
          <w:color w:val="333333"/>
          <w:shd w:val="clear" w:color="auto" w:fill="FFFFFF"/>
        </w:rPr>
        <w:t>’,</w:t>
      </w:r>
      <w:r w:rsidRPr="00B762BD">
        <w:rPr>
          <w:color w:val="333333"/>
          <w:shd w:val="clear" w:color="auto" w:fill="FFFFFF"/>
        </w:rPr>
        <w:t> </w:t>
      </w:r>
      <w:r w:rsidRPr="00B762BD">
        <w:rPr>
          <w:i/>
          <w:iCs/>
          <w:color w:val="333333"/>
        </w:rPr>
        <w:t>Modern Philology</w:t>
      </w:r>
      <w:r w:rsidRPr="00B762BD">
        <w:rPr>
          <w:color w:val="333333"/>
          <w:shd w:val="clear" w:color="auto" w:fill="FFFFFF"/>
        </w:rPr>
        <w:t xml:space="preserve">, 73 </w:t>
      </w:r>
      <w:r w:rsidR="00967385" w:rsidRPr="00967385">
        <w:rPr>
          <w:color w:val="333333"/>
          <w:shd w:val="clear" w:color="auto" w:fill="FFFFFF"/>
        </w:rPr>
        <w:t>(</w:t>
      </w:r>
      <w:r w:rsidRPr="00B762BD">
        <w:rPr>
          <w:color w:val="333333"/>
          <w:shd w:val="clear" w:color="auto" w:fill="FFFFFF"/>
        </w:rPr>
        <w:t>1976</w:t>
      </w:r>
      <w:r w:rsidR="00967385" w:rsidRPr="00967385">
        <w:rPr>
          <w:color w:val="333333"/>
          <w:shd w:val="clear" w:color="auto" w:fill="FFFFFF"/>
        </w:rPr>
        <w:t>)</w:t>
      </w:r>
      <w:r w:rsidRPr="00B762BD">
        <w:rPr>
          <w:color w:val="333333"/>
          <w:shd w:val="clear" w:color="auto" w:fill="FFFFFF"/>
        </w:rPr>
        <w:t>, 342–352</w:t>
      </w:r>
      <w:r w:rsidRPr="00967385">
        <w:rPr>
          <w:color w:val="333333"/>
          <w:shd w:val="clear" w:color="auto" w:fill="FFFFFF"/>
        </w:rPr>
        <w:t xml:space="preserve"> </w:t>
      </w:r>
      <w:r w:rsidR="00967385" w:rsidRPr="00967385">
        <w:rPr>
          <w:color w:val="333333"/>
          <w:shd w:val="clear" w:color="auto" w:fill="FFFFFF"/>
        </w:rPr>
        <w:t>&lt;</w:t>
      </w:r>
      <w:hyperlink r:id="rId14" w:history="1">
        <w:r w:rsidR="00967385" w:rsidRPr="00B762BD">
          <w:rPr>
            <w:rStyle w:val="Hyperlink"/>
            <w:shd w:val="clear" w:color="auto" w:fill="FFFFFF"/>
          </w:rPr>
          <w:t>www.jstor</w:t>
        </w:r>
        <w:r w:rsidR="00967385" w:rsidRPr="00B762BD">
          <w:rPr>
            <w:rStyle w:val="Hyperlink"/>
            <w:shd w:val="clear" w:color="auto" w:fill="FFFFFF"/>
          </w:rPr>
          <w:t>.</w:t>
        </w:r>
        <w:r w:rsidR="00967385" w:rsidRPr="00B762BD">
          <w:rPr>
            <w:rStyle w:val="Hyperlink"/>
            <w:shd w:val="clear" w:color="auto" w:fill="FFFFFF"/>
          </w:rPr>
          <w:t>org/stable/435736</w:t>
        </w:r>
      </w:hyperlink>
      <w:r w:rsidR="00967385" w:rsidRPr="00967385">
        <w:rPr>
          <w:color w:val="333333"/>
          <w:shd w:val="clear" w:color="auto" w:fill="FFFFFF"/>
        </w:rPr>
        <w:t>&gt;</w:t>
      </w:r>
      <w:r w:rsidRPr="00967385">
        <w:rPr>
          <w:color w:val="333333"/>
          <w:shd w:val="clear" w:color="auto" w:fill="FFFFFF"/>
        </w:rPr>
        <w:t xml:space="preserve"> </w:t>
      </w:r>
      <w:r w:rsidRPr="00B762BD">
        <w:rPr>
          <w:color w:val="333333"/>
          <w:shd w:val="clear" w:color="auto" w:fill="FFFFFF"/>
        </w:rPr>
        <w:t xml:space="preserve"> </w:t>
      </w:r>
      <w:r w:rsidR="00967385" w:rsidRPr="00967385">
        <w:rPr>
          <w:color w:val="333333"/>
          <w:shd w:val="clear" w:color="auto" w:fill="FFFFFF"/>
        </w:rPr>
        <w:t>[</w:t>
      </w:r>
      <w:r w:rsidRPr="00967385">
        <w:rPr>
          <w:color w:val="333333"/>
          <w:shd w:val="clear" w:color="auto" w:fill="FFFFFF"/>
        </w:rPr>
        <w:t>Accessed 10 Jan. 2020</w:t>
      </w:r>
      <w:r w:rsidR="00967385" w:rsidRPr="00967385">
        <w:rPr>
          <w:color w:val="333333"/>
          <w:shd w:val="clear" w:color="auto" w:fill="FFFFFF"/>
        </w:rPr>
        <w:t>]</w:t>
      </w:r>
    </w:p>
    <w:p w14:paraId="32EB64FB" w14:textId="2162E360" w:rsidR="0085349C" w:rsidRPr="00967385" w:rsidRDefault="0085349C" w:rsidP="00967385">
      <w:pPr>
        <w:spacing w:line="360" w:lineRule="auto"/>
      </w:pPr>
    </w:p>
    <w:p w14:paraId="61791273" w14:textId="77777777" w:rsidR="00967385" w:rsidRPr="00967385" w:rsidRDefault="00967385" w:rsidP="00967385">
      <w:pPr>
        <w:spacing w:line="360" w:lineRule="auto"/>
        <w:rPr>
          <w:color w:val="333333"/>
          <w:shd w:val="clear" w:color="auto" w:fill="FFFFFF"/>
        </w:rPr>
      </w:pPr>
      <w:r w:rsidRPr="00967385">
        <w:rPr>
          <w:color w:val="333333"/>
          <w:shd w:val="clear" w:color="auto" w:fill="FFFFFF"/>
        </w:rPr>
        <w:t xml:space="preserve">Robertson, Elizabeth, and Stephen Shepherd, </w:t>
      </w:r>
      <w:r w:rsidRPr="00967385">
        <w:rPr>
          <w:i/>
          <w:iCs/>
          <w:color w:val="333333"/>
          <w:shd w:val="clear" w:color="auto" w:fill="FFFFFF"/>
        </w:rPr>
        <w:t>Piers Plowman: The Donaldson Translation, Middle English Text, Sources and Backgrounds, Criticism</w:t>
      </w:r>
      <w:r w:rsidRPr="00967385">
        <w:rPr>
          <w:color w:val="333333"/>
          <w:shd w:val="clear" w:color="auto" w:fill="FFFFFF"/>
        </w:rPr>
        <w:t xml:space="preserve"> (New York: W.W. Norton &amp; Co., 2006) </w:t>
      </w:r>
    </w:p>
    <w:p w14:paraId="3AFB9B14" w14:textId="77777777" w:rsidR="00967385" w:rsidRPr="00B762BD" w:rsidRDefault="00967385" w:rsidP="00967385">
      <w:pPr>
        <w:spacing w:line="360" w:lineRule="auto"/>
      </w:pPr>
    </w:p>
    <w:p w14:paraId="74539152" w14:textId="13ED42BE" w:rsidR="00B762BD" w:rsidRPr="00967385" w:rsidRDefault="00967385" w:rsidP="00967385">
      <w:pPr>
        <w:spacing w:line="360" w:lineRule="auto"/>
      </w:pPr>
      <w:r w:rsidRPr="00967385">
        <w:t>Warner, Lawrence, ‘</w:t>
      </w:r>
      <w:r w:rsidR="003512DD" w:rsidRPr="00967385">
        <w:t>Owen Rogers and Piers Plowman’s Crede 1561, A Census of STC 19908</w:t>
      </w:r>
      <w:r w:rsidRPr="00967385">
        <w:t>’</w:t>
      </w:r>
      <w:r w:rsidR="003512DD" w:rsidRPr="00967385">
        <w:t xml:space="preserve">, in </w:t>
      </w:r>
      <w:r w:rsidR="0085349C" w:rsidRPr="00967385">
        <w:rPr>
          <w:i/>
          <w:iCs/>
        </w:rPr>
        <w:t>Later Middle English Literature, Materiality, and Culture: Essays in Honor of James M. Dean</w:t>
      </w:r>
      <w:r w:rsidRPr="00967385">
        <w:rPr>
          <w:i/>
          <w:iCs/>
        </w:rPr>
        <w:t>,</w:t>
      </w:r>
      <w:r w:rsidRPr="00967385">
        <w:t xml:space="preserve"> ed.</w:t>
      </w:r>
      <w:r w:rsidR="0085349C" w:rsidRPr="00967385">
        <w:t xml:space="preserve"> by Brian Gastle</w:t>
      </w:r>
      <w:r w:rsidRPr="00967385">
        <w:t xml:space="preserve"> and</w:t>
      </w:r>
      <w:r w:rsidR="0085349C" w:rsidRPr="00967385">
        <w:t xml:space="preserve"> Erick Kelemen </w:t>
      </w:r>
      <w:r w:rsidRPr="00967385">
        <w:t xml:space="preserve">(Newark: University of Delaware Press, </w:t>
      </w:r>
      <w:r w:rsidR="0085349C" w:rsidRPr="00967385">
        <w:t>2018</w:t>
      </w:r>
      <w:r w:rsidRPr="00967385">
        <w:t>)</w:t>
      </w:r>
      <w:r w:rsidR="0085349C" w:rsidRPr="00967385">
        <w:t xml:space="preserve"> </w:t>
      </w:r>
      <w:r w:rsidRPr="00967385">
        <w:t>189-196 &lt;</w:t>
      </w:r>
      <w:hyperlink r:id="rId15" w:history="1">
        <w:r w:rsidRPr="00967385">
          <w:rPr>
            <w:rStyle w:val="Hyperlink"/>
          </w:rPr>
          <w:t>https://books.google.co.uk/books?id=IsFTDwAAQBAJ</w:t>
        </w:r>
      </w:hyperlink>
      <w:r w:rsidRPr="00967385">
        <w:t>&gt; [Accessed 12 January 2020]</w:t>
      </w:r>
    </w:p>
    <w:p w14:paraId="2D24EDC1" w14:textId="7CC1C7A5" w:rsidR="00B762BD" w:rsidRPr="003C552D" w:rsidRDefault="00B762BD"/>
    <w:p w14:paraId="497B9545" w14:textId="251A5547" w:rsidR="00B762BD" w:rsidRPr="003C552D" w:rsidRDefault="00B762BD"/>
    <w:p w14:paraId="5F85D801" w14:textId="77777777" w:rsidR="00967385" w:rsidRPr="003C552D" w:rsidRDefault="00967385"/>
    <w:p w14:paraId="559966D6" w14:textId="4680ADC4" w:rsidR="00F4226F" w:rsidRPr="003C552D" w:rsidRDefault="00F4226F"/>
    <w:p w14:paraId="5197248C" w14:textId="77777777" w:rsidR="0029146D" w:rsidRDefault="0029146D"/>
    <w:sectPr w:rsidR="0029146D" w:rsidSect="001E1DCA">
      <w:footerReference w:type="even" r:id="rId16"/>
      <w:footerReference w:type="default" r:id="rId17"/>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0B4F79" w14:textId="77777777" w:rsidR="00FC4635" w:rsidRDefault="00FC4635" w:rsidP="001E1DCA">
      <w:r>
        <w:separator/>
      </w:r>
    </w:p>
  </w:endnote>
  <w:endnote w:type="continuationSeparator" w:id="0">
    <w:p w14:paraId="6A707881" w14:textId="77777777" w:rsidR="00FC4635" w:rsidRDefault="00FC4635" w:rsidP="001E1D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21759015"/>
      <w:docPartObj>
        <w:docPartGallery w:val="Page Numbers (Bottom of Page)"/>
        <w:docPartUnique/>
      </w:docPartObj>
    </w:sdtPr>
    <w:sdtContent>
      <w:p w14:paraId="06378CC0" w14:textId="77E4B173" w:rsidR="001E1DCA" w:rsidRDefault="001E1DCA" w:rsidP="0024751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B552D5" w14:textId="77777777" w:rsidR="001E1DCA" w:rsidRDefault="001E1DCA" w:rsidP="001E1DC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89486693"/>
      <w:docPartObj>
        <w:docPartGallery w:val="Page Numbers (Bottom of Page)"/>
        <w:docPartUnique/>
      </w:docPartObj>
    </w:sdtPr>
    <w:sdtContent>
      <w:p w14:paraId="6BFDFA7B" w14:textId="0D8E7684" w:rsidR="001E1DCA" w:rsidRDefault="001E1DCA" w:rsidP="0024751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44F29A9" w14:textId="77777777" w:rsidR="001E1DCA" w:rsidRDefault="001E1DCA" w:rsidP="001E1DC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FFDA54" w14:textId="77777777" w:rsidR="00FC4635" w:rsidRDefault="00FC4635" w:rsidP="001E1DCA">
      <w:r>
        <w:separator/>
      </w:r>
    </w:p>
  </w:footnote>
  <w:footnote w:type="continuationSeparator" w:id="0">
    <w:p w14:paraId="5F7CABE6" w14:textId="77777777" w:rsidR="00FC4635" w:rsidRDefault="00FC4635" w:rsidP="001E1D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40652"/>
    <w:multiLevelType w:val="multilevel"/>
    <w:tmpl w:val="4CC81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B8C44F1"/>
    <w:multiLevelType w:val="hybridMultilevel"/>
    <w:tmpl w:val="900C80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7BE"/>
    <w:rsid w:val="000247A8"/>
    <w:rsid w:val="001267D2"/>
    <w:rsid w:val="001677D4"/>
    <w:rsid w:val="001B150C"/>
    <w:rsid w:val="001E1DCA"/>
    <w:rsid w:val="00235B03"/>
    <w:rsid w:val="00261FB0"/>
    <w:rsid w:val="0029146D"/>
    <w:rsid w:val="003250EB"/>
    <w:rsid w:val="00331254"/>
    <w:rsid w:val="003313A7"/>
    <w:rsid w:val="003411AF"/>
    <w:rsid w:val="003512DD"/>
    <w:rsid w:val="003C552D"/>
    <w:rsid w:val="004625E1"/>
    <w:rsid w:val="004940DF"/>
    <w:rsid w:val="004C29D9"/>
    <w:rsid w:val="005D19B8"/>
    <w:rsid w:val="00640603"/>
    <w:rsid w:val="006E4C61"/>
    <w:rsid w:val="006E5244"/>
    <w:rsid w:val="0077247C"/>
    <w:rsid w:val="007F6BD7"/>
    <w:rsid w:val="0085349C"/>
    <w:rsid w:val="00967385"/>
    <w:rsid w:val="009E27B8"/>
    <w:rsid w:val="00A962D2"/>
    <w:rsid w:val="00A97236"/>
    <w:rsid w:val="00AB01F9"/>
    <w:rsid w:val="00AE2F9B"/>
    <w:rsid w:val="00B137BE"/>
    <w:rsid w:val="00B762BD"/>
    <w:rsid w:val="00BD1EC1"/>
    <w:rsid w:val="00BD25B5"/>
    <w:rsid w:val="00CD5DE9"/>
    <w:rsid w:val="00D45D11"/>
    <w:rsid w:val="00E106AF"/>
    <w:rsid w:val="00E1582F"/>
    <w:rsid w:val="00E9778F"/>
    <w:rsid w:val="00EA6D17"/>
    <w:rsid w:val="00F4226F"/>
    <w:rsid w:val="00F66A3F"/>
    <w:rsid w:val="00FC4635"/>
    <w:rsid w:val="00FE54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F47EC"/>
  <w15:chartTrackingRefBased/>
  <w15:docId w15:val="{9C02B7A9-9F11-954E-93CE-45EE270CE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F6BD7"/>
    <w:rPr>
      <w:rFonts w:ascii="Times New Roman" w:eastAsia="Times New Roman" w:hAnsi="Times New Roman" w:cs="Times New Roman"/>
      <w:lang w:eastAsia="en-GB"/>
    </w:rPr>
  </w:style>
  <w:style w:type="paragraph" w:styleId="Heading2">
    <w:name w:val="heading 2"/>
    <w:basedOn w:val="Normal"/>
    <w:next w:val="Normal"/>
    <w:link w:val="Heading2Char"/>
    <w:uiPriority w:val="9"/>
    <w:semiHidden/>
    <w:unhideWhenUsed/>
    <w:qFormat/>
    <w:rsid w:val="006E4C6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962D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50EB"/>
    <w:pPr>
      <w:ind w:left="720"/>
      <w:contextualSpacing/>
    </w:pPr>
  </w:style>
  <w:style w:type="character" w:customStyle="1" w:styleId="apple-converted-space">
    <w:name w:val="apple-converted-space"/>
    <w:basedOn w:val="DefaultParagraphFont"/>
    <w:rsid w:val="00B762BD"/>
  </w:style>
  <w:style w:type="character" w:styleId="Hyperlink">
    <w:name w:val="Hyperlink"/>
    <w:basedOn w:val="DefaultParagraphFont"/>
    <w:uiPriority w:val="99"/>
    <w:unhideWhenUsed/>
    <w:rsid w:val="0085349C"/>
    <w:rPr>
      <w:color w:val="0563C1" w:themeColor="hyperlink"/>
      <w:u w:val="single"/>
    </w:rPr>
  </w:style>
  <w:style w:type="character" w:styleId="UnresolvedMention">
    <w:name w:val="Unresolved Mention"/>
    <w:basedOn w:val="DefaultParagraphFont"/>
    <w:uiPriority w:val="99"/>
    <w:semiHidden/>
    <w:unhideWhenUsed/>
    <w:rsid w:val="0085349C"/>
    <w:rPr>
      <w:color w:val="605E5C"/>
      <w:shd w:val="clear" w:color="auto" w:fill="E1DFDD"/>
    </w:rPr>
  </w:style>
  <w:style w:type="character" w:styleId="FollowedHyperlink">
    <w:name w:val="FollowedHyperlink"/>
    <w:basedOn w:val="DefaultParagraphFont"/>
    <w:uiPriority w:val="99"/>
    <w:semiHidden/>
    <w:unhideWhenUsed/>
    <w:rsid w:val="0085349C"/>
    <w:rPr>
      <w:color w:val="954F72" w:themeColor="followedHyperlink"/>
      <w:u w:val="single"/>
    </w:rPr>
  </w:style>
  <w:style w:type="character" w:customStyle="1" w:styleId="searchword">
    <w:name w:val="searchword"/>
    <w:basedOn w:val="DefaultParagraphFont"/>
    <w:rsid w:val="006E5244"/>
  </w:style>
  <w:style w:type="character" w:customStyle="1" w:styleId="Heading2Char">
    <w:name w:val="Heading 2 Char"/>
    <w:basedOn w:val="DefaultParagraphFont"/>
    <w:link w:val="Heading2"/>
    <w:uiPriority w:val="9"/>
    <w:semiHidden/>
    <w:rsid w:val="006E4C61"/>
    <w:rPr>
      <w:rFonts w:asciiTheme="majorHAnsi" w:eastAsiaTheme="majorEastAsia" w:hAnsiTheme="majorHAnsi" w:cstheme="majorBidi"/>
      <w:color w:val="2F5496" w:themeColor="accent1" w:themeShade="BF"/>
      <w:sz w:val="26"/>
      <w:szCs w:val="26"/>
      <w:lang w:eastAsia="en-GB"/>
    </w:rPr>
  </w:style>
  <w:style w:type="paragraph" w:customStyle="1" w:styleId="full-record--value">
    <w:name w:val="full-record--value"/>
    <w:basedOn w:val="Normal"/>
    <w:rsid w:val="007F6BD7"/>
    <w:pPr>
      <w:spacing w:before="100" w:beforeAutospacing="1" w:after="100" w:afterAutospacing="1"/>
    </w:pPr>
  </w:style>
  <w:style w:type="paragraph" w:styleId="NormalWeb">
    <w:name w:val="Normal (Web)"/>
    <w:basedOn w:val="Normal"/>
    <w:unhideWhenUsed/>
    <w:rsid w:val="005D19B8"/>
    <w:pPr>
      <w:spacing w:before="100" w:beforeAutospacing="1" w:after="100" w:afterAutospacing="1"/>
    </w:pPr>
  </w:style>
  <w:style w:type="character" w:styleId="Emphasis">
    <w:name w:val="Emphasis"/>
    <w:basedOn w:val="DefaultParagraphFont"/>
    <w:uiPriority w:val="20"/>
    <w:qFormat/>
    <w:rsid w:val="005D19B8"/>
    <w:rPr>
      <w:i/>
      <w:iCs/>
    </w:rPr>
  </w:style>
  <w:style w:type="paragraph" w:styleId="z-BottomofForm">
    <w:name w:val="HTML Bottom of Form"/>
    <w:basedOn w:val="Normal"/>
    <w:next w:val="Normal"/>
    <w:link w:val="z-BottomofFormChar"/>
    <w:hidden/>
    <w:uiPriority w:val="99"/>
    <w:semiHidden/>
    <w:unhideWhenUsed/>
    <w:rsid w:val="005D19B8"/>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5D19B8"/>
    <w:rPr>
      <w:rFonts w:ascii="Arial" w:eastAsia="Times New Roman" w:hAnsi="Arial" w:cs="Arial"/>
      <w:vanish/>
      <w:sz w:val="16"/>
      <w:szCs w:val="16"/>
      <w:lang w:eastAsia="en-GB"/>
    </w:rPr>
  </w:style>
  <w:style w:type="character" w:customStyle="1" w:styleId="Heading3Char">
    <w:name w:val="Heading 3 Char"/>
    <w:basedOn w:val="DefaultParagraphFont"/>
    <w:link w:val="Heading3"/>
    <w:uiPriority w:val="9"/>
    <w:semiHidden/>
    <w:rsid w:val="00A962D2"/>
    <w:rPr>
      <w:rFonts w:asciiTheme="majorHAnsi" w:eastAsiaTheme="majorEastAsia" w:hAnsiTheme="majorHAnsi" w:cstheme="majorBidi"/>
      <w:color w:val="1F3763" w:themeColor="accent1" w:themeShade="7F"/>
      <w:lang w:eastAsia="en-GB"/>
    </w:rPr>
  </w:style>
  <w:style w:type="paragraph" w:styleId="BalloonText">
    <w:name w:val="Balloon Text"/>
    <w:basedOn w:val="Normal"/>
    <w:link w:val="BalloonTextChar"/>
    <w:uiPriority w:val="99"/>
    <w:semiHidden/>
    <w:unhideWhenUsed/>
    <w:rsid w:val="001E1DCA"/>
    <w:rPr>
      <w:sz w:val="18"/>
      <w:szCs w:val="18"/>
    </w:rPr>
  </w:style>
  <w:style w:type="character" w:customStyle="1" w:styleId="BalloonTextChar">
    <w:name w:val="Balloon Text Char"/>
    <w:basedOn w:val="DefaultParagraphFont"/>
    <w:link w:val="BalloonText"/>
    <w:uiPriority w:val="99"/>
    <w:semiHidden/>
    <w:rsid w:val="001E1DCA"/>
    <w:rPr>
      <w:rFonts w:ascii="Times New Roman" w:eastAsia="Times New Roman" w:hAnsi="Times New Roman" w:cs="Times New Roman"/>
      <w:sz w:val="18"/>
      <w:szCs w:val="18"/>
      <w:lang w:eastAsia="en-GB"/>
    </w:rPr>
  </w:style>
  <w:style w:type="paragraph" w:styleId="Footer">
    <w:name w:val="footer"/>
    <w:basedOn w:val="Normal"/>
    <w:link w:val="FooterChar"/>
    <w:uiPriority w:val="99"/>
    <w:unhideWhenUsed/>
    <w:rsid w:val="001E1DCA"/>
    <w:pPr>
      <w:tabs>
        <w:tab w:val="center" w:pos="4513"/>
        <w:tab w:val="right" w:pos="9026"/>
      </w:tabs>
    </w:pPr>
  </w:style>
  <w:style w:type="character" w:customStyle="1" w:styleId="FooterChar">
    <w:name w:val="Footer Char"/>
    <w:basedOn w:val="DefaultParagraphFont"/>
    <w:link w:val="Footer"/>
    <w:uiPriority w:val="99"/>
    <w:rsid w:val="001E1DCA"/>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1E1DCA"/>
  </w:style>
  <w:style w:type="paragraph" w:styleId="z-TopofForm">
    <w:name w:val="HTML Top of Form"/>
    <w:basedOn w:val="Normal"/>
    <w:next w:val="Normal"/>
    <w:link w:val="z-TopofFormChar"/>
    <w:hidden/>
    <w:uiPriority w:val="99"/>
    <w:semiHidden/>
    <w:unhideWhenUsed/>
    <w:rsid w:val="00967385"/>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967385"/>
    <w:rPr>
      <w:rFonts w:ascii="Arial" w:eastAsia="Times New Roman" w:hAnsi="Arial" w:cs="Arial"/>
      <w:vanish/>
      <w:sz w:val="16"/>
      <w:szCs w:val="16"/>
      <w:lang w:eastAsia="en-GB"/>
    </w:rPr>
  </w:style>
  <w:style w:type="paragraph" w:customStyle="1" w:styleId="help">
    <w:name w:val="help"/>
    <w:basedOn w:val="Normal"/>
    <w:rsid w:val="0096738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330208">
      <w:bodyDiv w:val="1"/>
      <w:marLeft w:val="0"/>
      <w:marRight w:val="0"/>
      <w:marTop w:val="0"/>
      <w:marBottom w:val="0"/>
      <w:divBdr>
        <w:top w:val="none" w:sz="0" w:space="0" w:color="auto"/>
        <w:left w:val="none" w:sz="0" w:space="0" w:color="auto"/>
        <w:bottom w:val="none" w:sz="0" w:space="0" w:color="auto"/>
        <w:right w:val="none" w:sz="0" w:space="0" w:color="auto"/>
      </w:divBdr>
    </w:div>
    <w:div w:id="99301628">
      <w:bodyDiv w:val="1"/>
      <w:marLeft w:val="0"/>
      <w:marRight w:val="0"/>
      <w:marTop w:val="0"/>
      <w:marBottom w:val="0"/>
      <w:divBdr>
        <w:top w:val="none" w:sz="0" w:space="0" w:color="auto"/>
        <w:left w:val="none" w:sz="0" w:space="0" w:color="auto"/>
        <w:bottom w:val="none" w:sz="0" w:space="0" w:color="auto"/>
        <w:right w:val="none" w:sz="0" w:space="0" w:color="auto"/>
      </w:divBdr>
    </w:div>
    <w:div w:id="117574194">
      <w:bodyDiv w:val="1"/>
      <w:marLeft w:val="0"/>
      <w:marRight w:val="0"/>
      <w:marTop w:val="0"/>
      <w:marBottom w:val="0"/>
      <w:divBdr>
        <w:top w:val="none" w:sz="0" w:space="0" w:color="auto"/>
        <w:left w:val="none" w:sz="0" w:space="0" w:color="auto"/>
        <w:bottom w:val="none" w:sz="0" w:space="0" w:color="auto"/>
        <w:right w:val="none" w:sz="0" w:space="0" w:color="auto"/>
      </w:divBdr>
    </w:div>
    <w:div w:id="125009618">
      <w:bodyDiv w:val="1"/>
      <w:marLeft w:val="0"/>
      <w:marRight w:val="0"/>
      <w:marTop w:val="0"/>
      <w:marBottom w:val="0"/>
      <w:divBdr>
        <w:top w:val="none" w:sz="0" w:space="0" w:color="auto"/>
        <w:left w:val="none" w:sz="0" w:space="0" w:color="auto"/>
        <w:bottom w:val="none" w:sz="0" w:space="0" w:color="auto"/>
        <w:right w:val="none" w:sz="0" w:space="0" w:color="auto"/>
      </w:divBdr>
    </w:div>
    <w:div w:id="129175838">
      <w:bodyDiv w:val="1"/>
      <w:marLeft w:val="0"/>
      <w:marRight w:val="0"/>
      <w:marTop w:val="0"/>
      <w:marBottom w:val="0"/>
      <w:divBdr>
        <w:top w:val="none" w:sz="0" w:space="0" w:color="auto"/>
        <w:left w:val="none" w:sz="0" w:space="0" w:color="auto"/>
        <w:bottom w:val="none" w:sz="0" w:space="0" w:color="auto"/>
        <w:right w:val="none" w:sz="0" w:space="0" w:color="auto"/>
      </w:divBdr>
    </w:div>
    <w:div w:id="136773889">
      <w:bodyDiv w:val="1"/>
      <w:marLeft w:val="0"/>
      <w:marRight w:val="0"/>
      <w:marTop w:val="0"/>
      <w:marBottom w:val="0"/>
      <w:divBdr>
        <w:top w:val="none" w:sz="0" w:space="0" w:color="auto"/>
        <w:left w:val="none" w:sz="0" w:space="0" w:color="auto"/>
        <w:bottom w:val="none" w:sz="0" w:space="0" w:color="auto"/>
        <w:right w:val="none" w:sz="0" w:space="0" w:color="auto"/>
      </w:divBdr>
    </w:div>
    <w:div w:id="166410619">
      <w:bodyDiv w:val="1"/>
      <w:marLeft w:val="0"/>
      <w:marRight w:val="0"/>
      <w:marTop w:val="0"/>
      <w:marBottom w:val="0"/>
      <w:divBdr>
        <w:top w:val="none" w:sz="0" w:space="0" w:color="auto"/>
        <w:left w:val="none" w:sz="0" w:space="0" w:color="auto"/>
        <w:bottom w:val="none" w:sz="0" w:space="0" w:color="auto"/>
        <w:right w:val="none" w:sz="0" w:space="0" w:color="auto"/>
      </w:divBdr>
    </w:div>
    <w:div w:id="214123573">
      <w:bodyDiv w:val="1"/>
      <w:marLeft w:val="0"/>
      <w:marRight w:val="0"/>
      <w:marTop w:val="0"/>
      <w:marBottom w:val="0"/>
      <w:divBdr>
        <w:top w:val="none" w:sz="0" w:space="0" w:color="auto"/>
        <w:left w:val="none" w:sz="0" w:space="0" w:color="auto"/>
        <w:bottom w:val="none" w:sz="0" w:space="0" w:color="auto"/>
        <w:right w:val="none" w:sz="0" w:space="0" w:color="auto"/>
      </w:divBdr>
    </w:div>
    <w:div w:id="364067025">
      <w:bodyDiv w:val="1"/>
      <w:marLeft w:val="0"/>
      <w:marRight w:val="0"/>
      <w:marTop w:val="0"/>
      <w:marBottom w:val="0"/>
      <w:divBdr>
        <w:top w:val="none" w:sz="0" w:space="0" w:color="auto"/>
        <w:left w:val="none" w:sz="0" w:space="0" w:color="auto"/>
        <w:bottom w:val="none" w:sz="0" w:space="0" w:color="auto"/>
        <w:right w:val="none" w:sz="0" w:space="0" w:color="auto"/>
      </w:divBdr>
    </w:div>
    <w:div w:id="373164051">
      <w:bodyDiv w:val="1"/>
      <w:marLeft w:val="0"/>
      <w:marRight w:val="0"/>
      <w:marTop w:val="0"/>
      <w:marBottom w:val="0"/>
      <w:divBdr>
        <w:top w:val="none" w:sz="0" w:space="0" w:color="auto"/>
        <w:left w:val="none" w:sz="0" w:space="0" w:color="auto"/>
        <w:bottom w:val="none" w:sz="0" w:space="0" w:color="auto"/>
        <w:right w:val="none" w:sz="0" w:space="0" w:color="auto"/>
      </w:divBdr>
    </w:div>
    <w:div w:id="389577497">
      <w:bodyDiv w:val="1"/>
      <w:marLeft w:val="0"/>
      <w:marRight w:val="0"/>
      <w:marTop w:val="0"/>
      <w:marBottom w:val="0"/>
      <w:divBdr>
        <w:top w:val="none" w:sz="0" w:space="0" w:color="auto"/>
        <w:left w:val="none" w:sz="0" w:space="0" w:color="auto"/>
        <w:bottom w:val="none" w:sz="0" w:space="0" w:color="auto"/>
        <w:right w:val="none" w:sz="0" w:space="0" w:color="auto"/>
      </w:divBdr>
      <w:divsChild>
        <w:div w:id="1790660960">
          <w:marLeft w:val="0"/>
          <w:marRight w:val="0"/>
          <w:marTop w:val="0"/>
          <w:marBottom w:val="0"/>
          <w:divBdr>
            <w:top w:val="none" w:sz="0" w:space="0" w:color="auto"/>
            <w:left w:val="none" w:sz="0" w:space="0" w:color="auto"/>
            <w:bottom w:val="none" w:sz="0" w:space="0" w:color="auto"/>
            <w:right w:val="none" w:sz="0" w:space="0" w:color="auto"/>
          </w:divBdr>
        </w:div>
        <w:div w:id="970405045">
          <w:marLeft w:val="0"/>
          <w:marRight w:val="0"/>
          <w:marTop w:val="0"/>
          <w:marBottom w:val="0"/>
          <w:divBdr>
            <w:top w:val="none" w:sz="0" w:space="0" w:color="auto"/>
            <w:left w:val="none" w:sz="0" w:space="0" w:color="auto"/>
            <w:bottom w:val="none" w:sz="0" w:space="0" w:color="auto"/>
            <w:right w:val="none" w:sz="0" w:space="0" w:color="auto"/>
          </w:divBdr>
          <w:divsChild>
            <w:div w:id="1889293032">
              <w:marLeft w:val="0"/>
              <w:marRight w:val="0"/>
              <w:marTop w:val="0"/>
              <w:marBottom w:val="0"/>
              <w:divBdr>
                <w:top w:val="none" w:sz="0" w:space="0" w:color="auto"/>
                <w:left w:val="none" w:sz="0" w:space="0" w:color="auto"/>
                <w:bottom w:val="none" w:sz="0" w:space="0" w:color="auto"/>
                <w:right w:val="none" w:sz="0" w:space="0" w:color="auto"/>
              </w:divBdr>
              <w:divsChild>
                <w:div w:id="43717693">
                  <w:marLeft w:val="0"/>
                  <w:marRight w:val="0"/>
                  <w:marTop w:val="0"/>
                  <w:marBottom w:val="0"/>
                  <w:divBdr>
                    <w:top w:val="none" w:sz="0" w:space="0" w:color="auto"/>
                    <w:left w:val="none" w:sz="0" w:space="0" w:color="auto"/>
                    <w:bottom w:val="none" w:sz="0" w:space="0" w:color="auto"/>
                    <w:right w:val="none" w:sz="0" w:space="0" w:color="auto"/>
                  </w:divBdr>
                </w:div>
                <w:div w:id="134179997">
                  <w:marLeft w:val="0"/>
                  <w:marRight w:val="0"/>
                  <w:marTop w:val="0"/>
                  <w:marBottom w:val="0"/>
                  <w:divBdr>
                    <w:top w:val="none" w:sz="0" w:space="0" w:color="auto"/>
                    <w:left w:val="none" w:sz="0" w:space="0" w:color="auto"/>
                    <w:bottom w:val="none" w:sz="0" w:space="0" w:color="auto"/>
                    <w:right w:val="none" w:sz="0" w:space="0" w:color="auto"/>
                  </w:divBdr>
                  <w:divsChild>
                    <w:div w:id="1901935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5023540">
      <w:bodyDiv w:val="1"/>
      <w:marLeft w:val="0"/>
      <w:marRight w:val="0"/>
      <w:marTop w:val="0"/>
      <w:marBottom w:val="0"/>
      <w:divBdr>
        <w:top w:val="none" w:sz="0" w:space="0" w:color="auto"/>
        <w:left w:val="none" w:sz="0" w:space="0" w:color="auto"/>
        <w:bottom w:val="none" w:sz="0" w:space="0" w:color="auto"/>
        <w:right w:val="none" w:sz="0" w:space="0" w:color="auto"/>
      </w:divBdr>
    </w:div>
    <w:div w:id="510098840">
      <w:bodyDiv w:val="1"/>
      <w:marLeft w:val="0"/>
      <w:marRight w:val="0"/>
      <w:marTop w:val="0"/>
      <w:marBottom w:val="0"/>
      <w:divBdr>
        <w:top w:val="none" w:sz="0" w:space="0" w:color="auto"/>
        <w:left w:val="none" w:sz="0" w:space="0" w:color="auto"/>
        <w:bottom w:val="none" w:sz="0" w:space="0" w:color="auto"/>
        <w:right w:val="none" w:sz="0" w:space="0" w:color="auto"/>
      </w:divBdr>
    </w:div>
    <w:div w:id="616982295">
      <w:bodyDiv w:val="1"/>
      <w:marLeft w:val="0"/>
      <w:marRight w:val="0"/>
      <w:marTop w:val="0"/>
      <w:marBottom w:val="0"/>
      <w:divBdr>
        <w:top w:val="none" w:sz="0" w:space="0" w:color="auto"/>
        <w:left w:val="none" w:sz="0" w:space="0" w:color="auto"/>
        <w:bottom w:val="none" w:sz="0" w:space="0" w:color="auto"/>
        <w:right w:val="none" w:sz="0" w:space="0" w:color="auto"/>
      </w:divBdr>
    </w:div>
    <w:div w:id="844323139">
      <w:bodyDiv w:val="1"/>
      <w:marLeft w:val="0"/>
      <w:marRight w:val="0"/>
      <w:marTop w:val="0"/>
      <w:marBottom w:val="0"/>
      <w:divBdr>
        <w:top w:val="none" w:sz="0" w:space="0" w:color="auto"/>
        <w:left w:val="none" w:sz="0" w:space="0" w:color="auto"/>
        <w:bottom w:val="none" w:sz="0" w:space="0" w:color="auto"/>
        <w:right w:val="none" w:sz="0" w:space="0" w:color="auto"/>
      </w:divBdr>
    </w:div>
    <w:div w:id="869758692">
      <w:bodyDiv w:val="1"/>
      <w:marLeft w:val="0"/>
      <w:marRight w:val="0"/>
      <w:marTop w:val="0"/>
      <w:marBottom w:val="0"/>
      <w:divBdr>
        <w:top w:val="none" w:sz="0" w:space="0" w:color="auto"/>
        <w:left w:val="none" w:sz="0" w:space="0" w:color="auto"/>
        <w:bottom w:val="none" w:sz="0" w:space="0" w:color="auto"/>
        <w:right w:val="none" w:sz="0" w:space="0" w:color="auto"/>
      </w:divBdr>
    </w:div>
    <w:div w:id="897471518">
      <w:bodyDiv w:val="1"/>
      <w:marLeft w:val="0"/>
      <w:marRight w:val="0"/>
      <w:marTop w:val="0"/>
      <w:marBottom w:val="0"/>
      <w:divBdr>
        <w:top w:val="none" w:sz="0" w:space="0" w:color="auto"/>
        <w:left w:val="none" w:sz="0" w:space="0" w:color="auto"/>
        <w:bottom w:val="none" w:sz="0" w:space="0" w:color="auto"/>
        <w:right w:val="none" w:sz="0" w:space="0" w:color="auto"/>
      </w:divBdr>
    </w:div>
    <w:div w:id="1050609800">
      <w:bodyDiv w:val="1"/>
      <w:marLeft w:val="0"/>
      <w:marRight w:val="0"/>
      <w:marTop w:val="0"/>
      <w:marBottom w:val="0"/>
      <w:divBdr>
        <w:top w:val="none" w:sz="0" w:space="0" w:color="auto"/>
        <w:left w:val="none" w:sz="0" w:space="0" w:color="auto"/>
        <w:bottom w:val="none" w:sz="0" w:space="0" w:color="auto"/>
        <w:right w:val="none" w:sz="0" w:space="0" w:color="auto"/>
      </w:divBdr>
      <w:divsChild>
        <w:div w:id="1458068416">
          <w:marLeft w:val="0"/>
          <w:marRight w:val="0"/>
          <w:marTop w:val="0"/>
          <w:marBottom w:val="0"/>
          <w:divBdr>
            <w:top w:val="none" w:sz="0" w:space="0" w:color="auto"/>
            <w:left w:val="none" w:sz="0" w:space="0" w:color="auto"/>
            <w:bottom w:val="none" w:sz="0" w:space="0" w:color="auto"/>
            <w:right w:val="none" w:sz="0" w:space="0" w:color="auto"/>
          </w:divBdr>
        </w:div>
        <w:div w:id="1829788256">
          <w:marLeft w:val="0"/>
          <w:marRight w:val="0"/>
          <w:marTop w:val="0"/>
          <w:marBottom w:val="0"/>
          <w:divBdr>
            <w:top w:val="none" w:sz="0" w:space="0" w:color="auto"/>
            <w:left w:val="none" w:sz="0" w:space="0" w:color="auto"/>
            <w:bottom w:val="none" w:sz="0" w:space="0" w:color="auto"/>
            <w:right w:val="none" w:sz="0" w:space="0" w:color="auto"/>
          </w:divBdr>
        </w:div>
      </w:divsChild>
    </w:div>
    <w:div w:id="1172450880">
      <w:bodyDiv w:val="1"/>
      <w:marLeft w:val="0"/>
      <w:marRight w:val="0"/>
      <w:marTop w:val="0"/>
      <w:marBottom w:val="0"/>
      <w:divBdr>
        <w:top w:val="none" w:sz="0" w:space="0" w:color="auto"/>
        <w:left w:val="none" w:sz="0" w:space="0" w:color="auto"/>
        <w:bottom w:val="none" w:sz="0" w:space="0" w:color="auto"/>
        <w:right w:val="none" w:sz="0" w:space="0" w:color="auto"/>
      </w:divBdr>
    </w:div>
    <w:div w:id="1381395143">
      <w:bodyDiv w:val="1"/>
      <w:marLeft w:val="0"/>
      <w:marRight w:val="0"/>
      <w:marTop w:val="0"/>
      <w:marBottom w:val="0"/>
      <w:divBdr>
        <w:top w:val="none" w:sz="0" w:space="0" w:color="auto"/>
        <w:left w:val="none" w:sz="0" w:space="0" w:color="auto"/>
        <w:bottom w:val="none" w:sz="0" w:space="0" w:color="auto"/>
        <w:right w:val="none" w:sz="0" w:space="0" w:color="auto"/>
      </w:divBdr>
    </w:div>
    <w:div w:id="1417823862">
      <w:bodyDiv w:val="1"/>
      <w:marLeft w:val="0"/>
      <w:marRight w:val="0"/>
      <w:marTop w:val="0"/>
      <w:marBottom w:val="0"/>
      <w:divBdr>
        <w:top w:val="none" w:sz="0" w:space="0" w:color="auto"/>
        <w:left w:val="none" w:sz="0" w:space="0" w:color="auto"/>
        <w:bottom w:val="none" w:sz="0" w:space="0" w:color="auto"/>
        <w:right w:val="none" w:sz="0" w:space="0" w:color="auto"/>
      </w:divBdr>
    </w:div>
    <w:div w:id="1723820164">
      <w:bodyDiv w:val="1"/>
      <w:marLeft w:val="0"/>
      <w:marRight w:val="0"/>
      <w:marTop w:val="0"/>
      <w:marBottom w:val="0"/>
      <w:divBdr>
        <w:top w:val="none" w:sz="0" w:space="0" w:color="auto"/>
        <w:left w:val="none" w:sz="0" w:space="0" w:color="auto"/>
        <w:bottom w:val="none" w:sz="0" w:space="0" w:color="auto"/>
        <w:right w:val="none" w:sz="0" w:space="0" w:color="auto"/>
      </w:divBdr>
    </w:div>
    <w:div w:id="1770546477">
      <w:bodyDiv w:val="1"/>
      <w:marLeft w:val="0"/>
      <w:marRight w:val="0"/>
      <w:marTop w:val="0"/>
      <w:marBottom w:val="0"/>
      <w:divBdr>
        <w:top w:val="none" w:sz="0" w:space="0" w:color="auto"/>
        <w:left w:val="none" w:sz="0" w:space="0" w:color="auto"/>
        <w:bottom w:val="none" w:sz="0" w:space="0" w:color="auto"/>
        <w:right w:val="none" w:sz="0" w:space="0" w:color="auto"/>
      </w:divBdr>
    </w:div>
    <w:div w:id="1977055671">
      <w:bodyDiv w:val="1"/>
      <w:marLeft w:val="0"/>
      <w:marRight w:val="0"/>
      <w:marTop w:val="0"/>
      <w:marBottom w:val="0"/>
      <w:divBdr>
        <w:top w:val="none" w:sz="0" w:space="0" w:color="auto"/>
        <w:left w:val="none" w:sz="0" w:space="0" w:color="auto"/>
        <w:bottom w:val="none" w:sz="0" w:space="0" w:color="auto"/>
        <w:right w:val="none" w:sz="0" w:space="0" w:color="auto"/>
      </w:divBdr>
    </w:div>
    <w:div w:id="2021076829">
      <w:bodyDiv w:val="1"/>
      <w:marLeft w:val="0"/>
      <w:marRight w:val="0"/>
      <w:marTop w:val="0"/>
      <w:marBottom w:val="0"/>
      <w:divBdr>
        <w:top w:val="none" w:sz="0" w:space="0" w:color="auto"/>
        <w:left w:val="none" w:sz="0" w:space="0" w:color="auto"/>
        <w:bottom w:val="none" w:sz="0" w:space="0" w:color="auto"/>
        <w:right w:val="none" w:sz="0" w:space="0" w:color="auto"/>
      </w:divBdr>
    </w:div>
    <w:div w:id="2059166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xiv.org/abs/1512.08569" TargetMode="External"/><Relationship Id="rId13" Type="http://schemas.openxmlformats.org/officeDocument/2006/relationships/hyperlink" Target="http://www.jstor.org/stable/23076657"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ezproxy.uwtsd.ac.uk/10.1093/res/hgu111"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arch-proquest-com.ezproxy.uwtsd.ac.uk/docview/8203180/fulltextPDF/8AC315F9495448D0PQ/1?accountid=130472" TargetMode="External"/><Relationship Id="rId5" Type="http://schemas.openxmlformats.org/officeDocument/2006/relationships/footnotes" Target="footnotes.xml"/><Relationship Id="rId15" Type="http://schemas.openxmlformats.org/officeDocument/2006/relationships/hyperlink" Target="https://books.google.co.uk/books?id=IsFTDwAAQBAJ" TargetMode="External"/><Relationship Id="rId10" Type="http://schemas.openxmlformats.org/officeDocument/2006/relationships/hyperlink" Target="https://sites.nd.edu/manuscript-studies/author/mfrenz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earch-proquest-com.ezproxy.uwtsd.ac.uk/docview/194184158?accountid=130472&amp;rfr_id=info%3Axri%2Fsid%3Aprimo" TargetMode="External"/><Relationship Id="rId14" Type="http://schemas.openxmlformats.org/officeDocument/2006/relationships/hyperlink" Target="http://www.jstor.org/stable/4357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910</TotalTime>
  <Pages>8</Pages>
  <Words>1655</Words>
  <Characters>9306</Characters>
  <Application>Microsoft Office Word</Application>
  <DocSecurity>0</DocSecurity>
  <Lines>282</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Malcolm Sinclair (1908842)</dc:creator>
  <cp:keywords/>
  <dc:description/>
  <cp:lastModifiedBy>Malcolm Sinclair (1908842)</cp:lastModifiedBy>
  <cp:revision>21</cp:revision>
  <cp:lastPrinted>2020-01-21T11:28:00Z</cp:lastPrinted>
  <dcterms:created xsi:type="dcterms:W3CDTF">2020-01-10T11:18:00Z</dcterms:created>
  <dcterms:modified xsi:type="dcterms:W3CDTF">2020-01-21T13:12:00Z</dcterms:modified>
</cp:coreProperties>
</file>