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29A468FC" wp14:paraId="2A24A7B2" wp14:textId="400D1150">
      <w:pPr>
        <w:pStyle w:val="Normal"/>
        <w:spacing w:line="360" w:lineRule="auto"/>
        <w:rPr>
          <w:rFonts w:ascii="Arial Nova" w:hAnsi="Arial Nova" w:eastAsia="Arial Nova" w:cs="Arial Nova"/>
          <w:noProof w:val="0"/>
          <w:color w:val="auto"/>
          <w:sz w:val="24"/>
          <w:szCs w:val="24"/>
          <w:u w:val="single"/>
          <w:lang w:val="en-GB"/>
        </w:rPr>
      </w:pPr>
      <w:r w:rsidRPr="29A468FC" w:rsidR="0C46B907">
        <w:rPr>
          <w:rFonts w:ascii="Arial Nova" w:hAnsi="Arial Nova" w:eastAsia="Arial Nova" w:cs="Arial Nova"/>
          <w:noProof w:val="0"/>
          <w:color w:val="auto"/>
          <w:sz w:val="24"/>
          <w:szCs w:val="24"/>
          <w:u w:val="single"/>
          <w:lang w:val="en-GB"/>
        </w:rPr>
        <w:t>Introduction</w:t>
      </w:r>
    </w:p>
    <w:p xmlns:wp14="http://schemas.microsoft.com/office/word/2010/wordml" w:rsidP="29A468FC" wp14:paraId="0CFD77E2" wp14:textId="20482865">
      <w:pPr>
        <w:pStyle w:val="Normal"/>
        <w:spacing w:line="360" w:lineRule="auto"/>
        <w:rPr>
          <w:rFonts w:ascii="Arial Nova" w:hAnsi="Arial Nova" w:eastAsia="Arial Nova" w:cs="Arial Nova"/>
          <w:noProof w:val="0"/>
          <w:color w:val="auto"/>
          <w:sz w:val="24"/>
          <w:szCs w:val="24"/>
          <w:u w:val="none"/>
          <w:lang w:val="en-GB"/>
        </w:rPr>
      </w:pPr>
      <w:r w:rsidRPr="29A468FC" w:rsidR="3700DE14">
        <w:rPr>
          <w:rFonts w:ascii="Arial Nova" w:hAnsi="Arial Nova" w:eastAsia="Arial Nova" w:cs="Arial Nova"/>
          <w:noProof w:val="0"/>
          <w:color w:val="auto"/>
          <w:sz w:val="24"/>
          <w:szCs w:val="24"/>
          <w:u w:val="none"/>
          <w:lang w:val="en-GB"/>
        </w:rPr>
        <w:t xml:space="preserve">The rotator cuff is made </w:t>
      </w:r>
      <w:r w:rsidRPr="29A468FC" w:rsidR="1070EC6B">
        <w:rPr>
          <w:rFonts w:ascii="Arial Nova" w:hAnsi="Arial Nova" w:eastAsia="Arial Nova" w:cs="Arial Nova"/>
          <w:noProof w:val="0"/>
          <w:color w:val="auto"/>
          <w:sz w:val="24"/>
          <w:szCs w:val="24"/>
          <w:u w:val="none"/>
          <w:lang w:val="en-GB"/>
        </w:rPr>
        <w:t>up by four tendons known as</w:t>
      </w:r>
      <w:r w:rsidRPr="29A468FC" w:rsidR="71B6092B">
        <w:rPr>
          <w:rFonts w:ascii="Arial Nova" w:hAnsi="Arial Nova" w:eastAsia="Arial Nova" w:cs="Arial Nova"/>
          <w:noProof w:val="0"/>
          <w:color w:val="auto"/>
          <w:sz w:val="24"/>
          <w:szCs w:val="24"/>
          <w:u w:val="none"/>
          <w:lang w:val="en-GB"/>
        </w:rPr>
        <w:t xml:space="preserve"> the</w:t>
      </w:r>
      <w:r w:rsidRPr="29A468FC" w:rsidR="1070EC6B">
        <w:rPr>
          <w:rFonts w:ascii="Arial Nova" w:hAnsi="Arial Nova" w:eastAsia="Arial Nova" w:cs="Arial Nova"/>
          <w:noProof w:val="0"/>
          <w:color w:val="auto"/>
          <w:sz w:val="24"/>
          <w:szCs w:val="24"/>
          <w:u w:val="none"/>
          <w:lang w:val="en-GB"/>
        </w:rPr>
        <w:t xml:space="preserve"> SITS muscles, those being the supraspinatus, infraspinatus, teres minor, and subscapularis. </w:t>
      </w:r>
      <w:r w:rsidRPr="29A468FC" w:rsidR="5B5ECC42">
        <w:rPr>
          <w:rFonts w:ascii="Arial Nova" w:hAnsi="Arial Nova" w:eastAsia="Arial Nova" w:cs="Arial Nova"/>
          <w:noProof w:val="0"/>
          <w:color w:val="auto"/>
          <w:sz w:val="24"/>
          <w:szCs w:val="24"/>
          <w:u w:val="none"/>
          <w:lang w:val="en-GB"/>
        </w:rPr>
        <w:t>The muscles and tendons stabilise the shoulder joint to avoid dislocation</w:t>
      </w:r>
      <w:r w:rsidRPr="29A468FC" w:rsidR="3700DE14">
        <w:rPr>
          <w:rFonts w:ascii="Arial Nova" w:hAnsi="Arial Nova" w:eastAsia="Arial Nova" w:cs="Arial Nova"/>
          <w:noProof w:val="0"/>
          <w:color w:val="auto"/>
          <w:sz w:val="24"/>
          <w:szCs w:val="24"/>
          <w:u w:val="none"/>
          <w:lang w:val="en-GB"/>
        </w:rPr>
        <w:t xml:space="preserve"> by </w:t>
      </w:r>
      <w:r w:rsidRPr="29A468FC" w:rsidR="3700DE14">
        <w:rPr>
          <w:rFonts w:ascii="Arial Nova" w:hAnsi="Arial Nova" w:eastAsia="Arial Nova" w:cs="Arial Nova"/>
          <w:noProof w:val="0"/>
          <w:color w:val="auto"/>
          <w:sz w:val="24"/>
          <w:szCs w:val="24"/>
          <w:u w:val="none"/>
          <w:lang w:val="en-GB"/>
        </w:rPr>
        <w:t>assisting</w:t>
      </w:r>
      <w:r w:rsidRPr="29A468FC" w:rsidR="3700DE14">
        <w:rPr>
          <w:rFonts w:ascii="Arial Nova" w:hAnsi="Arial Nova" w:eastAsia="Arial Nova" w:cs="Arial Nova"/>
          <w:noProof w:val="0"/>
          <w:color w:val="auto"/>
          <w:sz w:val="24"/>
          <w:szCs w:val="24"/>
          <w:u w:val="none"/>
          <w:lang w:val="en-GB"/>
        </w:rPr>
        <w:t xml:space="preserve"> the bone discrepancy between the humeral head and the glenoid</w:t>
      </w:r>
      <w:r w:rsidRPr="29A468FC" w:rsidR="4117D53F">
        <w:rPr>
          <w:rFonts w:ascii="Arial Nova" w:hAnsi="Arial Nova" w:eastAsia="Arial Nova" w:cs="Arial Nova"/>
          <w:noProof w:val="0"/>
          <w:color w:val="auto"/>
          <w:sz w:val="24"/>
          <w:szCs w:val="24"/>
          <w:u w:val="none"/>
          <w:lang w:val="en-GB"/>
        </w:rPr>
        <w:t xml:space="preserve"> (</w:t>
      </w:r>
      <w:r w:rsidRPr="29A468FC" w:rsidR="6F09360C">
        <w:rPr>
          <w:rFonts w:ascii="Arial Nova" w:hAnsi="Arial Nova" w:eastAsia="Arial Nova" w:cs="Arial Nova"/>
          <w:noProof w:val="0"/>
          <w:color w:val="auto"/>
          <w:sz w:val="24"/>
          <w:szCs w:val="24"/>
          <w:lang w:val="en-GB"/>
        </w:rPr>
        <w:t xml:space="preserve">Llopis, Perez, </w:t>
      </w:r>
      <w:r w:rsidRPr="29A468FC" w:rsidR="6F09360C">
        <w:rPr>
          <w:rFonts w:ascii="Arial Nova" w:hAnsi="Arial Nova" w:eastAsia="Arial Nova" w:cs="Arial Nova"/>
          <w:noProof w:val="0"/>
          <w:color w:val="auto"/>
          <w:sz w:val="24"/>
          <w:szCs w:val="24"/>
          <w:lang w:val="en-GB"/>
        </w:rPr>
        <w:t>Cerezal</w:t>
      </w:r>
      <w:r w:rsidRPr="29A468FC" w:rsidR="6F09360C">
        <w:rPr>
          <w:rFonts w:ascii="Arial Nova" w:hAnsi="Arial Nova" w:eastAsia="Arial Nova" w:cs="Arial Nova"/>
          <w:noProof w:val="0"/>
          <w:color w:val="auto"/>
          <w:sz w:val="24"/>
          <w:szCs w:val="24"/>
          <w:lang w:val="en-GB"/>
        </w:rPr>
        <w:t>, 2021)</w:t>
      </w:r>
      <w:r w:rsidRPr="29A468FC" w:rsidR="3700DE14">
        <w:rPr>
          <w:rFonts w:ascii="Arial Nova" w:hAnsi="Arial Nova" w:eastAsia="Arial Nova" w:cs="Arial Nova"/>
          <w:noProof w:val="0"/>
          <w:color w:val="auto"/>
          <w:sz w:val="24"/>
          <w:szCs w:val="24"/>
          <w:u w:val="none"/>
          <w:lang w:val="en-GB"/>
        </w:rPr>
        <w:t xml:space="preserve">. </w:t>
      </w:r>
      <w:r w:rsidRPr="29A468FC" w:rsidR="18C37A52">
        <w:rPr>
          <w:rFonts w:ascii="Arial Nova" w:hAnsi="Arial Nova" w:eastAsia="Arial Nova" w:cs="Arial Nova"/>
          <w:noProof w:val="0"/>
          <w:color w:val="auto"/>
          <w:sz w:val="24"/>
          <w:szCs w:val="24"/>
          <w:u w:val="none"/>
          <w:lang w:val="en-GB"/>
        </w:rPr>
        <w:t>A rotator cuff tear is one of the most common injuries in the shoulder as the</w:t>
      </w:r>
      <w:r w:rsidRPr="29A468FC" w:rsidR="5DCEF5E7">
        <w:rPr>
          <w:rFonts w:ascii="Arial Nova" w:hAnsi="Arial Nova" w:eastAsia="Arial Nova" w:cs="Arial Nova"/>
          <w:noProof w:val="0"/>
          <w:color w:val="auto"/>
          <w:sz w:val="24"/>
          <w:szCs w:val="24"/>
          <w:u w:val="none"/>
          <w:lang w:val="en-GB"/>
        </w:rPr>
        <w:t xml:space="preserve"> coordinated sequence of motion between the lower and upper extremities and </w:t>
      </w:r>
      <w:r w:rsidRPr="29A468FC" w:rsidR="7BC64DB1">
        <w:rPr>
          <w:rFonts w:ascii="Arial Nova" w:hAnsi="Arial Nova" w:eastAsia="Arial Nova" w:cs="Arial Nova"/>
          <w:noProof w:val="0"/>
          <w:color w:val="auto"/>
          <w:sz w:val="24"/>
          <w:szCs w:val="24"/>
          <w:u w:val="none"/>
          <w:lang w:val="en-GB"/>
        </w:rPr>
        <w:t xml:space="preserve">trunk place extreme loads on the </w:t>
      </w:r>
      <w:r w:rsidRPr="29A468FC" w:rsidR="34049C7F">
        <w:rPr>
          <w:rFonts w:ascii="Arial Nova" w:hAnsi="Arial Nova" w:eastAsia="Arial Nova" w:cs="Arial Nova"/>
          <w:noProof w:val="0"/>
          <w:color w:val="auto"/>
          <w:sz w:val="24"/>
          <w:szCs w:val="24"/>
          <w:u w:val="none"/>
          <w:lang w:val="en-GB"/>
        </w:rPr>
        <w:t>bones and soft tissue on the shoulder girdle to perform an overhead throw</w:t>
      </w:r>
      <w:r w:rsidRPr="29A468FC" w:rsidR="69959061">
        <w:rPr>
          <w:rFonts w:ascii="Arial Nova" w:hAnsi="Arial Nova" w:eastAsia="Arial Nova" w:cs="Arial Nova"/>
          <w:noProof w:val="0"/>
          <w:color w:val="auto"/>
          <w:sz w:val="24"/>
          <w:szCs w:val="24"/>
          <w:u w:val="none"/>
          <w:lang w:val="en-GB"/>
        </w:rPr>
        <w:t xml:space="preserve"> (</w:t>
      </w:r>
      <w:r w:rsidRPr="29A468FC" w:rsidR="3C9F0854">
        <w:rPr>
          <w:rFonts w:ascii="Arial Nova" w:hAnsi="Arial Nova" w:eastAsia="Arial Nova" w:cs="Arial Nova"/>
          <w:noProof w:val="0"/>
          <w:color w:val="auto"/>
          <w:sz w:val="24"/>
          <w:szCs w:val="24"/>
          <w:u w:val="none"/>
          <w:lang w:val="en-GB"/>
        </w:rPr>
        <w:t xml:space="preserve">Andrews, </w:t>
      </w:r>
      <w:r w:rsidRPr="29A468FC" w:rsidR="3C9F0854">
        <w:rPr>
          <w:rFonts w:ascii="Arial Nova" w:hAnsi="Arial Nova" w:eastAsia="Arial Nova" w:cs="Arial Nova"/>
          <w:noProof w:val="0"/>
          <w:color w:val="auto"/>
          <w:sz w:val="24"/>
          <w:szCs w:val="24"/>
          <w:u w:val="none"/>
          <w:lang w:val="en-GB"/>
        </w:rPr>
        <w:t>Elbayar</w:t>
      </w:r>
      <w:r w:rsidRPr="29A468FC" w:rsidR="3C9F0854">
        <w:rPr>
          <w:rFonts w:ascii="Arial Nova" w:hAnsi="Arial Nova" w:eastAsia="Arial Nova" w:cs="Arial Nova"/>
          <w:noProof w:val="0"/>
          <w:color w:val="auto"/>
          <w:sz w:val="24"/>
          <w:szCs w:val="24"/>
          <w:u w:val="none"/>
          <w:lang w:val="en-GB"/>
        </w:rPr>
        <w:t>, Jordan, 2021)</w:t>
      </w:r>
      <w:r w:rsidRPr="29A468FC" w:rsidR="69959061">
        <w:rPr>
          <w:rFonts w:ascii="Arial Nova" w:hAnsi="Arial Nova" w:eastAsia="Arial Nova" w:cs="Arial Nova"/>
          <w:noProof w:val="0"/>
          <w:color w:val="auto"/>
          <w:sz w:val="24"/>
          <w:szCs w:val="24"/>
          <w:u w:val="none"/>
          <w:lang w:val="en-GB"/>
        </w:rPr>
        <w:t xml:space="preserve">. </w:t>
      </w:r>
      <w:r w:rsidRPr="29A468FC" w:rsidR="2C43DF75">
        <w:rPr>
          <w:rFonts w:ascii="Arial Nova" w:hAnsi="Arial Nova" w:eastAsia="Arial Nova" w:cs="Arial Nova"/>
          <w:noProof w:val="0"/>
          <w:color w:val="auto"/>
          <w:sz w:val="24"/>
          <w:szCs w:val="24"/>
          <w:u w:val="none"/>
          <w:lang w:val="en-GB"/>
        </w:rPr>
        <w:t xml:space="preserve">This assignment will </w:t>
      </w:r>
      <w:r w:rsidRPr="29A468FC" w:rsidR="1FB8D252">
        <w:rPr>
          <w:rFonts w:ascii="Arial Nova" w:hAnsi="Arial Nova" w:eastAsia="Arial Nova" w:cs="Arial Nova"/>
          <w:noProof w:val="0"/>
          <w:color w:val="auto"/>
          <w:sz w:val="24"/>
          <w:szCs w:val="24"/>
          <w:u w:val="none"/>
          <w:lang w:val="en-GB"/>
        </w:rPr>
        <w:t>investigate</w:t>
      </w:r>
      <w:r w:rsidRPr="29A468FC" w:rsidR="2C43DF75">
        <w:rPr>
          <w:rFonts w:ascii="Arial Nova" w:hAnsi="Arial Nova" w:eastAsia="Arial Nova" w:cs="Arial Nova"/>
          <w:noProof w:val="0"/>
          <w:color w:val="auto"/>
          <w:sz w:val="24"/>
          <w:szCs w:val="24"/>
          <w:u w:val="none"/>
          <w:lang w:val="en-GB"/>
        </w:rPr>
        <w:t xml:space="preserve"> rotator </w:t>
      </w:r>
      <w:r w:rsidRPr="29A468FC" w:rsidR="4A4CB96B">
        <w:rPr>
          <w:rFonts w:ascii="Arial Nova" w:hAnsi="Arial Nova" w:eastAsia="Arial Nova" w:cs="Arial Nova"/>
          <w:noProof w:val="0"/>
          <w:color w:val="auto"/>
          <w:sz w:val="24"/>
          <w:szCs w:val="24"/>
          <w:u w:val="none"/>
          <w:lang w:val="en-GB"/>
        </w:rPr>
        <w:t>cuff tears in more detail by covering potential mechanisms, clinical outcomes, differential diagnosis, e</w:t>
      </w:r>
      <w:r w:rsidRPr="29A468FC" w:rsidR="6CD8B5A4">
        <w:rPr>
          <w:rFonts w:ascii="Arial Nova" w:hAnsi="Arial Nova" w:eastAsia="Arial Nova" w:cs="Arial Nova"/>
          <w:noProof w:val="0"/>
          <w:color w:val="auto"/>
          <w:sz w:val="24"/>
          <w:szCs w:val="24"/>
          <w:u w:val="none"/>
          <w:lang w:val="en-GB"/>
        </w:rPr>
        <w:t xml:space="preserve">tc. </w:t>
      </w:r>
    </w:p>
    <w:p xmlns:wp14="http://schemas.microsoft.com/office/word/2010/wordml" w:rsidP="29A468FC" wp14:paraId="48600D27" wp14:textId="5198B6FF">
      <w:pPr>
        <w:pStyle w:val="Normal"/>
        <w:spacing w:line="360" w:lineRule="auto"/>
        <w:rPr>
          <w:rFonts w:ascii="Arial Nova" w:hAnsi="Arial Nova" w:eastAsia="Arial Nova" w:cs="Arial Nova"/>
          <w:noProof w:val="0"/>
          <w:color w:val="auto"/>
          <w:sz w:val="24"/>
          <w:szCs w:val="24"/>
          <w:u w:val="none"/>
          <w:lang w:val="en-GB"/>
        </w:rPr>
      </w:pPr>
    </w:p>
    <w:p xmlns:wp14="http://schemas.microsoft.com/office/word/2010/wordml" w:rsidP="29A468FC" wp14:paraId="5E5787A5" wp14:textId="271AD9FD">
      <w:pPr>
        <w:pStyle w:val="Normal"/>
        <w:spacing w:line="360" w:lineRule="auto"/>
        <w:rPr>
          <w:rFonts w:ascii="Arial Nova" w:hAnsi="Arial Nova" w:eastAsia="Arial Nova" w:cs="Arial Nova"/>
          <w:color w:val="auto"/>
          <w:sz w:val="24"/>
          <w:szCs w:val="24"/>
          <w:u w:val="single"/>
        </w:rPr>
      </w:pPr>
      <w:r w:rsidRPr="29A468FC" w:rsidR="4D10B752">
        <w:rPr>
          <w:rFonts w:ascii="Arial Nova" w:hAnsi="Arial Nova" w:eastAsia="Arial Nova" w:cs="Arial Nova"/>
          <w:color w:val="auto"/>
          <w:sz w:val="24"/>
          <w:szCs w:val="24"/>
          <w:u w:val="single"/>
        </w:rPr>
        <w:t xml:space="preserve">Main body </w:t>
      </w:r>
    </w:p>
    <w:p w:rsidR="5D1D0416" w:rsidP="29A468FC" w:rsidRDefault="5D1D0416" w14:paraId="09F2EBC1" w14:textId="5C178306">
      <w:pPr>
        <w:pStyle w:val="Normal"/>
        <w:spacing w:line="360" w:lineRule="auto"/>
        <w:rPr>
          <w:rFonts w:ascii="Arial Nova" w:hAnsi="Arial Nova" w:eastAsia="Arial Nova" w:cs="Arial Nova"/>
          <w:noProof w:val="0"/>
          <w:color w:val="auto"/>
          <w:sz w:val="24"/>
          <w:szCs w:val="24"/>
          <w:lang w:val="en-GB"/>
        </w:rPr>
      </w:pPr>
      <w:r w:rsidRPr="29A468FC" w:rsidR="4946638C">
        <w:rPr>
          <w:rFonts w:ascii="Arial Nova" w:hAnsi="Arial Nova" w:eastAsia="Arial Nova" w:cs="Arial Nova"/>
          <w:color w:val="auto"/>
          <w:sz w:val="24"/>
          <w:szCs w:val="24"/>
          <w:u w:val="none"/>
        </w:rPr>
        <w:t xml:space="preserve">After doing research, </w:t>
      </w:r>
      <w:r w:rsidRPr="29A468FC" w:rsidR="4946638C">
        <w:rPr>
          <w:rFonts w:ascii="Arial Nova" w:hAnsi="Arial Nova" w:eastAsia="Arial Nova" w:cs="Arial Nova"/>
          <w:color w:val="auto"/>
          <w:sz w:val="24"/>
          <w:szCs w:val="24"/>
          <w:u w:val="none"/>
        </w:rPr>
        <w:t>generally the</w:t>
      </w:r>
      <w:r w:rsidRPr="29A468FC" w:rsidR="4946638C">
        <w:rPr>
          <w:rFonts w:ascii="Arial Nova" w:hAnsi="Arial Nova" w:eastAsia="Arial Nova" w:cs="Arial Nova"/>
          <w:color w:val="auto"/>
          <w:sz w:val="24"/>
          <w:szCs w:val="24"/>
          <w:u w:val="none"/>
        </w:rPr>
        <w:t xml:space="preserve"> </w:t>
      </w:r>
      <w:r w:rsidRPr="29A468FC" w:rsidR="0A46DEB2">
        <w:rPr>
          <w:rFonts w:ascii="Arial Nova" w:hAnsi="Arial Nova" w:eastAsia="Arial Nova" w:cs="Arial Nova"/>
          <w:color w:val="auto"/>
          <w:sz w:val="24"/>
          <w:szCs w:val="24"/>
          <w:u w:val="none"/>
        </w:rPr>
        <w:t xml:space="preserve">mechanism behind this injury </w:t>
      </w:r>
      <w:r w:rsidRPr="29A468FC" w:rsidR="01A727BD">
        <w:rPr>
          <w:rFonts w:ascii="Arial Nova" w:hAnsi="Arial Nova" w:eastAsia="Arial Nova" w:cs="Arial Nova"/>
          <w:color w:val="auto"/>
          <w:sz w:val="24"/>
          <w:szCs w:val="24"/>
          <w:u w:val="none"/>
        </w:rPr>
        <w:t>involve</w:t>
      </w:r>
      <w:r w:rsidRPr="29A468FC" w:rsidR="1464ED50">
        <w:rPr>
          <w:rFonts w:ascii="Arial Nova" w:hAnsi="Arial Nova" w:eastAsia="Arial Nova" w:cs="Arial Nova"/>
          <w:color w:val="auto"/>
          <w:sz w:val="24"/>
          <w:szCs w:val="24"/>
          <w:u w:val="none"/>
        </w:rPr>
        <w:t xml:space="preserve">s </w:t>
      </w:r>
      <w:r w:rsidRPr="29A468FC" w:rsidR="01A727BD">
        <w:rPr>
          <w:rFonts w:ascii="Arial Nova" w:hAnsi="Arial Nova" w:eastAsia="Arial Nova" w:cs="Arial Nova"/>
          <w:color w:val="auto"/>
          <w:sz w:val="24"/>
          <w:szCs w:val="24"/>
          <w:u w:val="none"/>
        </w:rPr>
        <w:t xml:space="preserve">trauma or </w:t>
      </w:r>
      <w:r w:rsidRPr="29A468FC" w:rsidR="01A727BD">
        <w:rPr>
          <w:rFonts w:ascii="Arial Nova" w:hAnsi="Arial Nova" w:eastAsia="Arial Nova" w:cs="Arial Nova"/>
          <w:color w:val="auto"/>
          <w:sz w:val="24"/>
          <w:szCs w:val="24"/>
          <w:u w:val="none"/>
        </w:rPr>
        <w:t xml:space="preserve">overuse and </w:t>
      </w:r>
      <w:r w:rsidRPr="29A468FC" w:rsidR="0A46DEB2">
        <w:rPr>
          <w:rFonts w:ascii="Arial Nova" w:hAnsi="Arial Nova" w:eastAsia="Arial Nova" w:cs="Arial Nova"/>
          <w:color w:val="auto"/>
          <w:sz w:val="24"/>
          <w:szCs w:val="24"/>
          <w:u w:val="none"/>
        </w:rPr>
        <w:t xml:space="preserve">can differ from </w:t>
      </w:r>
      <w:r w:rsidRPr="29A468FC" w:rsidR="748854C4">
        <w:rPr>
          <w:rFonts w:ascii="Arial Nova" w:hAnsi="Arial Nova" w:eastAsia="Arial Nova" w:cs="Arial Nova"/>
          <w:color w:val="auto"/>
          <w:sz w:val="24"/>
          <w:szCs w:val="24"/>
          <w:u w:val="none"/>
        </w:rPr>
        <w:t xml:space="preserve">a </w:t>
      </w:r>
      <w:r w:rsidRPr="29A468FC" w:rsidR="2D9CED67">
        <w:rPr>
          <w:rFonts w:ascii="Arial Nova" w:hAnsi="Arial Nova" w:eastAsia="Arial Nova" w:cs="Arial Nova"/>
          <w:color w:val="auto"/>
          <w:sz w:val="24"/>
          <w:szCs w:val="24"/>
          <w:u w:val="none"/>
        </w:rPr>
        <w:t xml:space="preserve">specific </w:t>
      </w:r>
      <w:r w:rsidRPr="29A468FC" w:rsidR="748854C4">
        <w:rPr>
          <w:rFonts w:ascii="Arial Nova" w:hAnsi="Arial Nova" w:eastAsia="Arial Nova" w:cs="Arial Nova"/>
          <w:color w:val="auto"/>
          <w:sz w:val="24"/>
          <w:szCs w:val="24"/>
          <w:u w:val="none"/>
        </w:rPr>
        <w:t xml:space="preserve">type of fall </w:t>
      </w:r>
      <w:r w:rsidRPr="29A468FC" w:rsidR="14607E0B">
        <w:rPr>
          <w:rFonts w:ascii="Arial Nova" w:hAnsi="Arial Nova" w:eastAsia="Arial Nova" w:cs="Arial Nova"/>
          <w:color w:val="auto"/>
          <w:sz w:val="24"/>
          <w:szCs w:val="24"/>
          <w:u w:val="none"/>
        </w:rPr>
        <w:t xml:space="preserve">to </w:t>
      </w:r>
      <w:r w:rsidRPr="29A468FC" w:rsidR="7E9DC34E">
        <w:rPr>
          <w:rFonts w:ascii="Arial Nova" w:hAnsi="Arial Nova" w:eastAsia="Arial Nova" w:cs="Arial Nova"/>
          <w:color w:val="auto"/>
          <w:sz w:val="24"/>
          <w:szCs w:val="24"/>
          <w:u w:val="none"/>
        </w:rPr>
        <w:t xml:space="preserve">a specific type of sport. </w:t>
      </w:r>
      <w:r w:rsidRPr="29A468FC" w:rsidR="5BB72225">
        <w:rPr>
          <w:rFonts w:ascii="Arial Nova" w:hAnsi="Arial Nova" w:eastAsia="Arial Nova" w:cs="Arial Nova"/>
          <w:color w:val="auto"/>
          <w:sz w:val="24"/>
          <w:szCs w:val="24"/>
          <w:u w:val="none"/>
        </w:rPr>
        <w:t>Athletes</w:t>
      </w:r>
      <w:r w:rsidRPr="29A468FC" w:rsidR="604C1E4C">
        <w:rPr>
          <w:rFonts w:ascii="Arial Nova" w:hAnsi="Arial Nova" w:eastAsia="Arial Nova" w:cs="Arial Nova"/>
          <w:color w:val="auto"/>
          <w:sz w:val="24"/>
          <w:szCs w:val="24"/>
          <w:u w:val="none"/>
        </w:rPr>
        <w:t xml:space="preserve"> that </w:t>
      </w:r>
      <w:r w:rsidRPr="29A468FC" w:rsidR="604C1E4C">
        <w:rPr>
          <w:rFonts w:ascii="Arial Nova" w:hAnsi="Arial Nova" w:eastAsia="Arial Nova" w:cs="Arial Nova"/>
          <w:color w:val="auto"/>
          <w:sz w:val="24"/>
          <w:szCs w:val="24"/>
          <w:u w:val="none"/>
        </w:rPr>
        <w:t>participate</w:t>
      </w:r>
      <w:r w:rsidRPr="29A468FC" w:rsidR="078E573A">
        <w:rPr>
          <w:rFonts w:ascii="Arial Nova" w:hAnsi="Arial Nova" w:eastAsia="Arial Nova" w:cs="Arial Nova"/>
          <w:color w:val="auto"/>
          <w:sz w:val="24"/>
          <w:szCs w:val="24"/>
          <w:u w:val="none"/>
        </w:rPr>
        <w:t xml:space="preserve"> in sport such as </w:t>
      </w:r>
      <w:r w:rsidRPr="29A468FC" w:rsidR="38E71FD2">
        <w:rPr>
          <w:rFonts w:ascii="Arial Nova" w:hAnsi="Arial Nova" w:eastAsia="Arial Nova" w:cs="Arial Nova"/>
          <w:color w:val="auto"/>
          <w:sz w:val="24"/>
          <w:szCs w:val="24"/>
          <w:u w:val="none"/>
        </w:rPr>
        <w:t xml:space="preserve">tennis, </w:t>
      </w:r>
      <w:r w:rsidRPr="29A468FC" w:rsidR="59D4A307">
        <w:rPr>
          <w:rFonts w:ascii="Arial Nova" w:hAnsi="Arial Nova" w:eastAsia="Arial Nova" w:cs="Arial Nova"/>
          <w:color w:val="auto"/>
          <w:sz w:val="24"/>
          <w:szCs w:val="24"/>
          <w:u w:val="none"/>
        </w:rPr>
        <w:t xml:space="preserve">basketball, etc, where overhead motions such as throwing </w:t>
      </w:r>
      <w:r w:rsidRPr="29A468FC" w:rsidR="08A7B82B">
        <w:rPr>
          <w:rFonts w:ascii="Arial Nova" w:hAnsi="Arial Nova" w:eastAsia="Arial Nova" w:cs="Arial Nova"/>
          <w:color w:val="auto"/>
          <w:sz w:val="24"/>
          <w:szCs w:val="24"/>
          <w:u w:val="none"/>
        </w:rPr>
        <w:t xml:space="preserve">is routine </w:t>
      </w:r>
      <w:r w:rsidRPr="29A468FC" w:rsidR="77E751E3">
        <w:rPr>
          <w:rFonts w:ascii="Arial Nova" w:hAnsi="Arial Nova" w:eastAsia="Arial Nova" w:cs="Arial Nova"/>
          <w:color w:val="auto"/>
          <w:sz w:val="24"/>
          <w:szCs w:val="24"/>
          <w:u w:val="none"/>
        </w:rPr>
        <w:t>and due to</w:t>
      </w:r>
      <w:r w:rsidRPr="29A468FC" w:rsidR="0141A02D">
        <w:rPr>
          <w:rFonts w:ascii="Arial Nova" w:hAnsi="Arial Nova" w:eastAsia="Arial Nova" w:cs="Arial Nova"/>
          <w:color w:val="auto"/>
          <w:sz w:val="24"/>
          <w:szCs w:val="24"/>
          <w:u w:val="none"/>
        </w:rPr>
        <w:t xml:space="preserve"> r</w:t>
      </w:r>
      <w:r w:rsidRPr="29A468FC" w:rsidR="77E751E3">
        <w:rPr>
          <w:rFonts w:ascii="Arial Nova" w:hAnsi="Arial Nova" w:eastAsia="Arial Nova" w:cs="Arial Nova"/>
          <w:color w:val="auto"/>
          <w:sz w:val="24"/>
          <w:szCs w:val="24"/>
          <w:u w:val="none"/>
        </w:rPr>
        <w:t xml:space="preserve">epeated </w:t>
      </w:r>
      <w:r w:rsidRPr="29A468FC" w:rsidR="6B4DAEF7">
        <w:rPr>
          <w:rFonts w:ascii="Arial Nova" w:hAnsi="Arial Nova" w:eastAsia="Arial Nova" w:cs="Arial Nova"/>
          <w:color w:val="auto"/>
          <w:sz w:val="24"/>
          <w:szCs w:val="24"/>
          <w:u w:val="none"/>
        </w:rPr>
        <w:t xml:space="preserve">motion, a rotator cuff </w:t>
      </w:r>
      <w:r w:rsidRPr="29A468FC" w:rsidR="38CB355B">
        <w:rPr>
          <w:rFonts w:ascii="Arial Nova" w:hAnsi="Arial Nova" w:eastAsia="Arial Nova" w:cs="Arial Nova"/>
          <w:color w:val="auto"/>
          <w:sz w:val="24"/>
          <w:szCs w:val="24"/>
          <w:u w:val="none"/>
        </w:rPr>
        <w:t xml:space="preserve">tear </w:t>
      </w:r>
      <w:r w:rsidRPr="29A468FC" w:rsidR="6B4DAEF7">
        <w:rPr>
          <w:rFonts w:ascii="Arial Nova" w:hAnsi="Arial Nova" w:eastAsia="Arial Nova" w:cs="Arial Nova"/>
          <w:color w:val="auto"/>
          <w:sz w:val="24"/>
          <w:szCs w:val="24"/>
          <w:u w:val="none"/>
        </w:rPr>
        <w:t>shoulder injury can occur.</w:t>
      </w:r>
      <w:r w:rsidRPr="29A468FC" w:rsidR="5935CB13">
        <w:rPr>
          <w:rFonts w:ascii="Arial Nova" w:hAnsi="Arial Nova" w:eastAsia="Arial Nova" w:cs="Arial Nova"/>
          <w:color w:val="auto"/>
          <w:sz w:val="24"/>
          <w:szCs w:val="24"/>
          <w:u w:val="none"/>
        </w:rPr>
        <w:t xml:space="preserve"> </w:t>
      </w:r>
      <w:r w:rsidRPr="29A468FC" w:rsidR="52B7C58D">
        <w:rPr>
          <w:rFonts w:ascii="Arial Nova" w:hAnsi="Arial Nova" w:eastAsia="Arial Nova" w:cs="Arial Nova"/>
          <w:color w:val="auto"/>
          <w:sz w:val="24"/>
          <w:szCs w:val="24"/>
          <w:u w:val="none"/>
        </w:rPr>
        <w:t xml:space="preserve">An example </w:t>
      </w:r>
      <w:r w:rsidRPr="29A468FC" w:rsidR="1F0BC06A">
        <w:rPr>
          <w:rFonts w:ascii="Arial Nova" w:hAnsi="Arial Nova" w:eastAsia="Arial Nova" w:cs="Arial Nova"/>
          <w:color w:val="auto"/>
          <w:sz w:val="24"/>
          <w:szCs w:val="24"/>
          <w:u w:val="none"/>
        </w:rPr>
        <w:t xml:space="preserve">can be </w:t>
      </w:r>
      <w:r w:rsidRPr="29A468FC" w:rsidR="6029DBB5">
        <w:rPr>
          <w:rFonts w:ascii="Arial Nova" w:hAnsi="Arial Nova" w:eastAsia="Arial Nova" w:cs="Arial Nova"/>
          <w:color w:val="auto"/>
          <w:sz w:val="24"/>
          <w:szCs w:val="24"/>
          <w:u w:val="none"/>
        </w:rPr>
        <w:t>repetition from the load and torques</w:t>
      </w:r>
      <w:r w:rsidRPr="29A468FC" w:rsidR="52B7C58D">
        <w:rPr>
          <w:rFonts w:ascii="Arial Nova" w:hAnsi="Arial Nova" w:eastAsia="Arial Nova" w:cs="Arial Nova"/>
          <w:color w:val="auto"/>
          <w:sz w:val="24"/>
          <w:szCs w:val="24"/>
          <w:u w:val="none"/>
        </w:rPr>
        <w:t xml:space="preserve"> during the acceleration and deceleration phases of the throw</w:t>
      </w:r>
      <w:r w:rsidRPr="29A468FC" w:rsidR="28483AF1">
        <w:rPr>
          <w:rFonts w:ascii="Arial Nova" w:hAnsi="Arial Nova" w:eastAsia="Arial Nova" w:cs="Arial Nova"/>
          <w:color w:val="auto"/>
          <w:sz w:val="24"/>
          <w:szCs w:val="24"/>
          <w:u w:val="none"/>
        </w:rPr>
        <w:t xml:space="preserve"> </w:t>
      </w:r>
      <w:r w:rsidRPr="29A468FC" w:rsidR="3BBEC010">
        <w:rPr>
          <w:rFonts w:ascii="Arial Nova" w:hAnsi="Arial Nova" w:eastAsia="Arial Nova" w:cs="Arial Nova"/>
          <w:color w:val="auto"/>
          <w:sz w:val="24"/>
          <w:szCs w:val="24"/>
          <w:u w:val="none"/>
        </w:rPr>
        <w:t xml:space="preserve">that </w:t>
      </w:r>
      <w:r w:rsidRPr="29A468FC" w:rsidR="732ED242">
        <w:rPr>
          <w:rFonts w:ascii="Arial Nova" w:hAnsi="Arial Nova" w:eastAsia="Arial Nova" w:cs="Arial Nova"/>
          <w:color w:val="auto"/>
          <w:sz w:val="24"/>
          <w:szCs w:val="24"/>
          <w:u w:val="none"/>
        </w:rPr>
        <w:t xml:space="preserve">puts the avascular tendon insertion site </w:t>
      </w:r>
      <w:r w:rsidRPr="29A468FC" w:rsidR="66D575B0">
        <w:rPr>
          <w:rFonts w:ascii="Arial Nova" w:hAnsi="Arial Nova" w:eastAsia="Arial Nova" w:cs="Arial Nova"/>
          <w:color w:val="auto"/>
          <w:sz w:val="24"/>
          <w:szCs w:val="24"/>
          <w:u w:val="none"/>
        </w:rPr>
        <w:t xml:space="preserve">under </w:t>
      </w:r>
      <w:r w:rsidRPr="29A468FC" w:rsidR="7F5A1BF6">
        <w:rPr>
          <w:rFonts w:ascii="Arial Nova" w:hAnsi="Arial Nova" w:eastAsia="Arial Nova" w:cs="Arial Nova"/>
          <w:color w:val="auto"/>
          <w:sz w:val="24"/>
          <w:szCs w:val="24"/>
          <w:u w:val="none"/>
        </w:rPr>
        <w:t xml:space="preserve">a tremendous amount of </w:t>
      </w:r>
      <w:r w:rsidRPr="29A468FC" w:rsidR="66D575B0">
        <w:rPr>
          <w:rFonts w:ascii="Arial Nova" w:hAnsi="Arial Nova" w:eastAsia="Arial Nova" w:cs="Arial Nova"/>
          <w:color w:val="auto"/>
          <w:sz w:val="24"/>
          <w:szCs w:val="24"/>
          <w:u w:val="none"/>
        </w:rPr>
        <w:t xml:space="preserve">stress. </w:t>
      </w:r>
      <w:r w:rsidRPr="29A468FC" w:rsidR="1A23DE25">
        <w:rPr>
          <w:rFonts w:ascii="Arial Nova" w:hAnsi="Arial Nova" w:eastAsia="Arial Nova" w:cs="Arial Nova"/>
          <w:color w:val="auto"/>
          <w:sz w:val="24"/>
          <w:szCs w:val="24"/>
          <w:u w:val="none"/>
        </w:rPr>
        <w:t xml:space="preserve">During the throwing phase, athletes place physiological loads of up to 108% of body weight and humeral angular velocities upwards </w:t>
      </w:r>
      <w:r w:rsidRPr="29A468FC" w:rsidR="270C3159">
        <w:rPr>
          <w:rFonts w:ascii="Arial Nova" w:hAnsi="Arial Nova" w:eastAsia="Arial Nova" w:cs="Arial Nova"/>
          <w:color w:val="auto"/>
          <w:sz w:val="24"/>
          <w:szCs w:val="24"/>
          <w:u w:val="none"/>
        </w:rPr>
        <w:t>of 7,000 degrees</w:t>
      </w:r>
      <w:r w:rsidRPr="29A468FC" w:rsidR="14935C6A">
        <w:rPr>
          <w:rFonts w:ascii="Arial Nova" w:hAnsi="Arial Nova" w:eastAsia="Arial Nova" w:cs="Arial Nova"/>
          <w:color w:val="auto"/>
          <w:sz w:val="24"/>
          <w:szCs w:val="24"/>
          <w:u w:val="none"/>
        </w:rPr>
        <w:t xml:space="preserve"> (Inui, Ninomiya,</w:t>
      </w:r>
      <w:r w:rsidRPr="29A468FC" w:rsidR="3F2054EC">
        <w:rPr>
          <w:rFonts w:ascii="Arial Nova" w:hAnsi="Arial Nova" w:eastAsia="Arial Nova" w:cs="Arial Nova"/>
          <w:color w:val="auto"/>
          <w:sz w:val="24"/>
          <w:szCs w:val="24"/>
          <w:u w:val="none"/>
        </w:rPr>
        <w:t xml:space="preserve"> </w:t>
      </w:r>
      <w:r w:rsidRPr="29A468FC" w:rsidR="14935C6A">
        <w:rPr>
          <w:rFonts w:ascii="Arial Nova" w:hAnsi="Arial Nova" w:eastAsia="Arial Nova" w:cs="Arial Nova"/>
          <w:color w:val="auto"/>
          <w:sz w:val="24"/>
          <w:szCs w:val="24"/>
          <w:u w:val="none"/>
        </w:rPr>
        <w:t>Tan</w:t>
      </w:r>
      <w:r w:rsidRPr="29A468FC" w:rsidR="37449278">
        <w:rPr>
          <w:rFonts w:ascii="Arial Nova" w:hAnsi="Arial Nova" w:eastAsia="Arial Nova" w:cs="Arial Nova"/>
          <w:color w:val="auto"/>
          <w:sz w:val="24"/>
          <w:szCs w:val="24"/>
          <w:u w:val="none"/>
        </w:rPr>
        <w:t>aka, et al., 2017)</w:t>
      </w:r>
      <w:r w:rsidRPr="29A468FC" w:rsidR="270C3159">
        <w:rPr>
          <w:rFonts w:ascii="Arial Nova" w:hAnsi="Arial Nova" w:eastAsia="Arial Nova" w:cs="Arial Nova"/>
          <w:color w:val="auto"/>
          <w:sz w:val="24"/>
          <w:szCs w:val="24"/>
          <w:u w:val="none"/>
        </w:rPr>
        <w:t>.</w:t>
      </w:r>
      <w:r w:rsidRPr="29A468FC" w:rsidR="270C3159">
        <w:rPr>
          <w:rFonts w:ascii="Arial Nova" w:hAnsi="Arial Nova" w:eastAsia="Arial Nova" w:cs="Arial Nova"/>
          <w:color w:val="auto"/>
          <w:sz w:val="24"/>
          <w:szCs w:val="24"/>
          <w:u w:val="none"/>
        </w:rPr>
        <w:t xml:space="preserve"> </w:t>
      </w:r>
      <w:r w:rsidRPr="29A468FC" w:rsidR="33AE9BFF">
        <w:rPr>
          <w:rFonts w:ascii="Arial Nova" w:hAnsi="Arial Nova" w:eastAsia="Arial Nova" w:cs="Arial Nova"/>
          <w:color w:val="auto"/>
          <w:sz w:val="24"/>
          <w:szCs w:val="24"/>
          <w:u w:val="none"/>
        </w:rPr>
        <w:t xml:space="preserve">To </w:t>
      </w:r>
      <w:r w:rsidRPr="29A468FC" w:rsidR="0060B6FB">
        <w:rPr>
          <w:rFonts w:ascii="Arial Nova" w:hAnsi="Arial Nova" w:eastAsia="Arial Nova" w:cs="Arial Nova"/>
          <w:color w:val="auto"/>
          <w:sz w:val="24"/>
          <w:szCs w:val="24"/>
          <w:u w:val="none"/>
        </w:rPr>
        <w:t>elaborate</w:t>
      </w:r>
      <w:r w:rsidRPr="29A468FC" w:rsidR="6E37AD3C">
        <w:rPr>
          <w:rFonts w:ascii="Arial Nova" w:hAnsi="Arial Nova" w:eastAsia="Arial Nova" w:cs="Arial Nova"/>
          <w:color w:val="auto"/>
          <w:sz w:val="24"/>
          <w:szCs w:val="24"/>
          <w:u w:val="none"/>
        </w:rPr>
        <w:t xml:space="preserve">, </w:t>
      </w:r>
      <w:r w:rsidRPr="29A468FC" w:rsidR="2BE66E89">
        <w:rPr>
          <w:rFonts w:ascii="Arial Nova" w:hAnsi="Arial Nova" w:eastAsia="Arial Nova" w:cs="Arial Nova"/>
          <w:color w:val="auto"/>
          <w:sz w:val="24"/>
          <w:szCs w:val="24"/>
          <w:u w:val="none"/>
        </w:rPr>
        <w:t>a study has been researching th</w:t>
      </w:r>
      <w:r w:rsidRPr="29A468FC" w:rsidR="4EB169D7">
        <w:rPr>
          <w:rFonts w:ascii="Arial Nova" w:hAnsi="Arial Nova" w:eastAsia="Arial Nova" w:cs="Arial Nova"/>
          <w:color w:val="auto"/>
          <w:sz w:val="24"/>
          <w:szCs w:val="24"/>
          <w:u w:val="none"/>
        </w:rPr>
        <w:t>is topic</w:t>
      </w:r>
      <w:r w:rsidRPr="29A468FC" w:rsidR="21500F84">
        <w:rPr>
          <w:rFonts w:ascii="Arial Nova" w:hAnsi="Arial Nova" w:eastAsia="Arial Nova" w:cs="Arial Nova"/>
          <w:color w:val="auto"/>
          <w:sz w:val="24"/>
          <w:szCs w:val="24"/>
          <w:u w:val="none"/>
        </w:rPr>
        <w:t xml:space="preserve"> specifically </w:t>
      </w:r>
      <w:r w:rsidRPr="29A468FC" w:rsidR="5CE553BA">
        <w:rPr>
          <w:rFonts w:ascii="Arial Nova" w:hAnsi="Arial Nova" w:eastAsia="Arial Nova" w:cs="Arial Nova"/>
          <w:color w:val="auto"/>
          <w:sz w:val="24"/>
          <w:szCs w:val="24"/>
          <w:u w:val="none"/>
        </w:rPr>
        <w:t xml:space="preserve">in </w:t>
      </w:r>
      <w:r w:rsidRPr="29A468FC" w:rsidR="21500F84">
        <w:rPr>
          <w:rFonts w:ascii="Arial Nova" w:hAnsi="Arial Nova" w:eastAsia="Arial Nova" w:cs="Arial Nova"/>
          <w:color w:val="auto"/>
          <w:sz w:val="24"/>
          <w:szCs w:val="24"/>
          <w:u w:val="none"/>
        </w:rPr>
        <w:t>baseball pitchers</w:t>
      </w:r>
      <w:r w:rsidRPr="29A468FC" w:rsidR="713FE044">
        <w:rPr>
          <w:rFonts w:ascii="Arial Nova" w:hAnsi="Arial Nova" w:eastAsia="Arial Nova" w:cs="Arial Nova"/>
          <w:color w:val="auto"/>
          <w:sz w:val="24"/>
          <w:szCs w:val="24"/>
          <w:u w:val="none"/>
        </w:rPr>
        <w:t>.</w:t>
      </w:r>
      <w:r w:rsidRPr="29A468FC" w:rsidR="4462D493">
        <w:rPr>
          <w:rFonts w:ascii="Arial Nova" w:hAnsi="Arial Nova" w:eastAsia="Arial Nova" w:cs="Arial Nova"/>
          <w:color w:val="auto"/>
          <w:sz w:val="24"/>
          <w:szCs w:val="24"/>
          <w:u w:val="none"/>
        </w:rPr>
        <w:t xml:space="preserve"> </w:t>
      </w:r>
      <w:r w:rsidRPr="29A468FC" w:rsidR="713FE044">
        <w:rPr>
          <w:rFonts w:ascii="Arial Nova" w:hAnsi="Arial Nova" w:eastAsia="Arial Nova" w:cs="Arial Nova"/>
          <w:color w:val="auto"/>
          <w:sz w:val="24"/>
          <w:szCs w:val="24"/>
          <w:u w:val="none"/>
        </w:rPr>
        <w:t>Eco</w:t>
      </w:r>
      <w:r w:rsidRPr="29A468FC" w:rsidR="2A64B4F9">
        <w:rPr>
          <w:rFonts w:ascii="Arial Nova" w:hAnsi="Arial Nova" w:eastAsia="Arial Nova" w:cs="Arial Nova"/>
          <w:color w:val="auto"/>
          <w:sz w:val="24"/>
          <w:szCs w:val="24"/>
          <w:u w:val="none"/>
        </w:rPr>
        <w:t>nomopoulos</w:t>
      </w:r>
      <w:r w:rsidRPr="29A468FC" w:rsidR="63C9FBC9">
        <w:rPr>
          <w:rFonts w:ascii="Arial Nova" w:hAnsi="Arial Nova" w:eastAsia="Arial Nova" w:cs="Arial Nova"/>
          <w:color w:val="auto"/>
          <w:sz w:val="24"/>
          <w:szCs w:val="24"/>
          <w:u w:val="none"/>
        </w:rPr>
        <w:t xml:space="preserve"> and </w:t>
      </w:r>
      <w:r w:rsidRPr="29A468FC" w:rsidR="2A64B4F9">
        <w:rPr>
          <w:rFonts w:ascii="Arial Nova" w:hAnsi="Arial Nova" w:eastAsia="Arial Nova" w:cs="Arial Nova"/>
          <w:color w:val="auto"/>
          <w:sz w:val="24"/>
          <w:szCs w:val="24"/>
          <w:u w:val="none"/>
        </w:rPr>
        <w:t xml:space="preserve">Brockmeier, </w:t>
      </w:r>
      <w:r w:rsidRPr="29A468FC" w:rsidR="021CB44E">
        <w:rPr>
          <w:rFonts w:ascii="Arial Nova" w:hAnsi="Arial Nova" w:eastAsia="Arial Nova" w:cs="Arial Nova"/>
          <w:color w:val="auto"/>
          <w:sz w:val="24"/>
          <w:szCs w:val="24"/>
          <w:u w:val="none"/>
        </w:rPr>
        <w:t>(</w:t>
      </w:r>
      <w:r w:rsidRPr="29A468FC" w:rsidR="2A64B4F9">
        <w:rPr>
          <w:rFonts w:ascii="Arial Nova" w:hAnsi="Arial Nova" w:eastAsia="Arial Nova" w:cs="Arial Nova"/>
          <w:color w:val="auto"/>
          <w:sz w:val="24"/>
          <w:szCs w:val="24"/>
          <w:u w:val="none"/>
        </w:rPr>
        <w:t>2</w:t>
      </w:r>
      <w:r w:rsidRPr="29A468FC" w:rsidR="35D1E793">
        <w:rPr>
          <w:rFonts w:ascii="Arial Nova" w:hAnsi="Arial Nova" w:eastAsia="Arial Nova" w:cs="Arial Nova"/>
          <w:color w:val="auto"/>
          <w:sz w:val="24"/>
          <w:szCs w:val="24"/>
          <w:u w:val="none"/>
        </w:rPr>
        <w:t>012</w:t>
      </w:r>
      <w:r w:rsidRPr="29A468FC" w:rsidR="073A149C">
        <w:rPr>
          <w:rFonts w:ascii="Arial Nova" w:hAnsi="Arial Nova" w:eastAsia="Arial Nova" w:cs="Arial Nova"/>
          <w:color w:val="auto"/>
          <w:sz w:val="24"/>
          <w:szCs w:val="24"/>
          <w:u w:val="none"/>
        </w:rPr>
        <w:t>)</w:t>
      </w:r>
      <w:r w:rsidRPr="29A468FC" w:rsidR="35D1E793">
        <w:rPr>
          <w:rFonts w:ascii="Arial Nova" w:hAnsi="Arial Nova" w:eastAsia="Arial Nova" w:cs="Arial Nova"/>
          <w:color w:val="auto"/>
          <w:sz w:val="24"/>
          <w:szCs w:val="24"/>
          <w:u w:val="none"/>
        </w:rPr>
        <w:t>,</w:t>
      </w:r>
      <w:r w:rsidRPr="29A468FC" w:rsidR="1CFA0BE6">
        <w:rPr>
          <w:rFonts w:ascii="Arial Nova" w:hAnsi="Arial Nova" w:eastAsia="Arial Nova" w:cs="Arial Nova"/>
          <w:color w:val="auto"/>
          <w:sz w:val="24"/>
          <w:szCs w:val="24"/>
          <w:u w:val="none"/>
        </w:rPr>
        <w:t xml:space="preserve"> discussed</w:t>
      </w:r>
      <w:r w:rsidRPr="29A468FC" w:rsidR="482B2540">
        <w:rPr>
          <w:rFonts w:ascii="Arial Nova" w:hAnsi="Arial Nova" w:eastAsia="Arial Nova" w:cs="Arial Nova"/>
          <w:color w:val="auto"/>
          <w:sz w:val="24"/>
          <w:szCs w:val="24"/>
          <w:u w:val="none"/>
        </w:rPr>
        <w:t xml:space="preserve"> </w:t>
      </w:r>
      <w:r w:rsidRPr="29A468FC" w:rsidR="5EEA2263">
        <w:rPr>
          <w:rFonts w:ascii="Arial Nova" w:hAnsi="Arial Nova" w:eastAsia="Arial Nova" w:cs="Arial Nova"/>
          <w:color w:val="auto"/>
          <w:sz w:val="24"/>
          <w:szCs w:val="24"/>
          <w:u w:val="none"/>
        </w:rPr>
        <w:t>that the muscles of</w:t>
      </w:r>
      <w:r w:rsidRPr="29A468FC" w:rsidR="651946DE">
        <w:rPr>
          <w:rFonts w:ascii="Arial Nova" w:hAnsi="Arial Nova" w:eastAsia="Arial Nova" w:cs="Arial Nova"/>
          <w:color w:val="auto"/>
          <w:sz w:val="24"/>
          <w:szCs w:val="24"/>
          <w:u w:val="none"/>
        </w:rPr>
        <w:t xml:space="preserve"> the </w:t>
      </w:r>
      <w:r w:rsidRPr="29A468FC" w:rsidR="5EEA2263">
        <w:rPr>
          <w:rFonts w:ascii="Arial Nova" w:hAnsi="Arial Nova" w:eastAsia="Arial Nova" w:cs="Arial Nova"/>
          <w:color w:val="auto"/>
          <w:sz w:val="24"/>
          <w:szCs w:val="24"/>
          <w:u w:val="none"/>
        </w:rPr>
        <w:t>rotator cuff</w:t>
      </w:r>
      <w:r w:rsidRPr="29A468FC" w:rsidR="5A6E66C8">
        <w:rPr>
          <w:rFonts w:ascii="Arial Nova" w:hAnsi="Arial Nova" w:eastAsia="Arial Nova" w:cs="Arial Nova"/>
          <w:color w:val="auto"/>
          <w:sz w:val="24"/>
          <w:szCs w:val="24"/>
          <w:u w:val="none"/>
        </w:rPr>
        <w:t xml:space="preserve"> are vital in this type of sport and are the principal stabilizers </w:t>
      </w:r>
      <w:r w:rsidRPr="29A468FC" w:rsidR="2AFBBDB2">
        <w:rPr>
          <w:rFonts w:ascii="Arial Nova" w:hAnsi="Arial Nova" w:eastAsia="Arial Nova" w:cs="Arial Nova"/>
          <w:color w:val="auto"/>
          <w:sz w:val="24"/>
          <w:szCs w:val="24"/>
          <w:u w:val="none"/>
        </w:rPr>
        <w:t xml:space="preserve">that act to offset the high energy forces put on </w:t>
      </w:r>
      <w:r w:rsidRPr="29A468FC" w:rsidR="1F766BDE">
        <w:rPr>
          <w:rFonts w:ascii="Arial Nova" w:hAnsi="Arial Nova" w:eastAsia="Arial Nova" w:cs="Arial Nova"/>
          <w:color w:val="auto"/>
          <w:sz w:val="24"/>
          <w:szCs w:val="24"/>
          <w:u w:val="none"/>
        </w:rPr>
        <w:t xml:space="preserve">to </w:t>
      </w:r>
      <w:r w:rsidRPr="29A468FC" w:rsidR="2AFBBDB2">
        <w:rPr>
          <w:rFonts w:ascii="Arial Nova" w:hAnsi="Arial Nova" w:eastAsia="Arial Nova" w:cs="Arial Nova"/>
          <w:color w:val="auto"/>
          <w:sz w:val="24"/>
          <w:szCs w:val="24"/>
          <w:u w:val="none"/>
        </w:rPr>
        <w:t>the shoulder</w:t>
      </w:r>
      <w:r w:rsidRPr="29A468FC" w:rsidR="398EF379">
        <w:rPr>
          <w:rFonts w:ascii="Arial Nova" w:hAnsi="Arial Nova" w:eastAsia="Arial Nova" w:cs="Arial Nova"/>
          <w:color w:val="auto"/>
          <w:sz w:val="24"/>
          <w:szCs w:val="24"/>
          <w:u w:val="none"/>
        </w:rPr>
        <w:t>. For example, on the acceleration and deceleration phase. Acceleration phase being th</w:t>
      </w:r>
      <w:r w:rsidRPr="29A468FC" w:rsidR="075D670C">
        <w:rPr>
          <w:rFonts w:ascii="Arial Nova" w:hAnsi="Arial Nova" w:eastAsia="Arial Nova" w:cs="Arial Nova"/>
          <w:color w:val="auto"/>
          <w:sz w:val="24"/>
          <w:szCs w:val="24"/>
          <w:u w:val="none"/>
        </w:rPr>
        <w:t xml:space="preserve">e amount necessary for throwing the ball at high </w:t>
      </w:r>
      <w:r w:rsidRPr="29A468FC" w:rsidR="075D670C">
        <w:rPr>
          <w:rFonts w:ascii="Arial Nova" w:hAnsi="Arial Nova" w:eastAsia="Arial Nova" w:cs="Arial Nova"/>
          <w:color w:val="auto"/>
          <w:sz w:val="24"/>
          <w:szCs w:val="24"/>
          <w:u w:val="none"/>
        </w:rPr>
        <w:t>velocities</w:t>
      </w:r>
      <w:r w:rsidRPr="29A468FC" w:rsidR="075D670C">
        <w:rPr>
          <w:rFonts w:ascii="Arial Nova" w:hAnsi="Arial Nova" w:eastAsia="Arial Nova" w:cs="Arial Nova"/>
          <w:color w:val="auto"/>
          <w:sz w:val="24"/>
          <w:szCs w:val="24"/>
          <w:u w:val="none"/>
        </w:rPr>
        <w:t xml:space="preserve">, whilst the deceleration phase is the upper extremity after the ball has been released. </w:t>
      </w:r>
      <w:r w:rsidRPr="29A468FC" w:rsidR="691C87D6">
        <w:rPr>
          <w:rFonts w:ascii="Arial Nova" w:hAnsi="Arial Nova" w:eastAsia="Arial Nova" w:cs="Arial Nova"/>
          <w:color w:val="auto"/>
          <w:sz w:val="24"/>
          <w:szCs w:val="24"/>
          <w:u w:val="none"/>
        </w:rPr>
        <w:t>The</w:t>
      </w:r>
      <w:r w:rsidRPr="29A468FC" w:rsidR="61FEA3C0">
        <w:rPr>
          <w:rFonts w:ascii="Arial Nova" w:hAnsi="Arial Nova" w:eastAsia="Arial Nova" w:cs="Arial Nova"/>
          <w:color w:val="auto"/>
          <w:sz w:val="24"/>
          <w:szCs w:val="24"/>
          <w:u w:val="none"/>
        </w:rPr>
        <w:t xml:space="preserve"> </w:t>
      </w:r>
      <w:r w:rsidRPr="29A468FC" w:rsidR="691C87D6">
        <w:rPr>
          <w:rFonts w:ascii="Arial Nova" w:hAnsi="Arial Nova" w:eastAsia="Arial Nova" w:cs="Arial Nova"/>
          <w:color w:val="auto"/>
          <w:sz w:val="24"/>
          <w:szCs w:val="24"/>
          <w:u w:val="none"/>
        </w:rPr>
        <w:t xml:space="preserve">rotator cuff then acts to offset the high energy forces </w:t>
      </w:r>
      <w:r w:rsidRPr="29A468FC" w:rsidR="45E867AC">
        <w:rPr>
          <w:rFonts w:ascii="Arial Nova" w:hAnsi="Arial Nova" w:eastAsia="Arial Nova" w:cs="Arial Nova"/>
          <w:color w:val="auto"/>
          <w:sz w:val="24"/>
          <w:szCs w:val="24"/>
          <w:u w:val="none"/>
        </w:rPr>
        <w:t>and stabilise</w:t>
      </w:r>
      <w:r w:rsidRPr="29A468FC" w:rsidR="21361B0D">
        <w:rPr>
          <w:rFonts w:ascii="Arial Nova" w:hAnsi="Arial Nova" w:eastAsia="Arial Nova" w:cs="Arial Nova"/>
          <w:color w:val="auto"/>
          <w:sz w:val="24"/>
          <w:szCs w:val="24"/>
          <w:u w:val="none"/>
        </w:rPr>
        <w:t xml:space="preserve">s </w:t>
      </w:r>
      <w:r w:rsidRPr="29A468FC" w:rsidR="45E867AC">
        <w:rPr>
          <w:rFonts w:ascii="Arial Nova" w:hAnsi="Arial Nova" w:eastAsia="Arial Nova" w:cs="Arial Nova"/>
          <w:color w:val="auto"/>
          <w:sz w:val="24"/>
          <w:szCs w:val="24"/>
          <w:u w:val="none"/>
        </w:rPr>
        <w:t>the humeral head within the glenoid</w:t>
      </w:r>
      <w:r w:rsidRPr="29A468FC" w:rsidR="0DB2DF14">
        <w:rPr>
          <w:rFonts w:ascii="Arial Nova" w:hAnsi="Arial Nova" w:eastAsia="Arial Nova" w:cs="Arial Nova"/>
          <w:color w:val="auto"/>
          <w:sz w:val="24"/>
          <w:szCs w:val="24"/>
          <w:u w:val="none"/>
        </w:rPr>
        <w:t xml:space="preserve"> (Economopoulos, Brockmeier, 2012).</w:t>
      </w:r>
      <w:r w:rsidRPr="29A468FC" w:rsidR="2E42D170">
        <w:rPr>
          <w:rFonts w:ascii="Arial Nova" w:hAnsi="Arial Nova" w:eastAsia="Arial Nova" w:cs="Arial Nova"/>
          <w:color w:val="auto"/>
          <w:sz w:val="24"/>
          <w:szCs w:val="24"/>
          <w:u w:val="none"/>
        </w:rPr>
        <w:t xml:space="preserve"> </w:t>
      </w:r>
      <w:r w:rsidRPr="29A468FC" w:rsidR="7A3C9FE5">
        <w:rPr>
          <w:rFonts w:ascii="Arial Nova" w:hAnsi="Arial Nova" w:eastAsia="Arial Nova" w:cs="Arial Nova"/>
          <w:color w:val="auto"/>
          <w:sz w:val="24"/>
          <w:szCs w:val="24"/>
          <w:u w:val="none"/>
        </w:rPr>
        <w:t>Pitchers are known to be the most common position in baseball</w:t>
      </w:r>
      <w:r w:rsidRPr="29A468FC" w:rsidR="579191F5">
        <w:rPr>
          <w:rFonts w:ascii="Arial Nova" w:hAnsi="Arial Nova" w:eastAsia="Arial Nova" w:cs="Arial Nova"/>
          <w:color w:val="auto"/>
          <w:sz w:val="24"/>
          <w:szCs w:val="24"/>
          <w:u w:val="none"/>
        </w:rPr>
        <w:t xml:space="preserve"> to sustain a rotator </w:t>
      </w:r>
      <w:r w:rsidRPr="29A468FC" w:rsidR="4723C5BB">
        <w:rPr>
          <w:rFonts w:ascii="Arial Nova" w:hAnsi="Arial Nova" w:eastAsia="Arial Nova" w:cs="Arial Nova"/>
          <w:color w:val="auto"/>
          <w:sz w:val="24"/>
          <w:szCs w:val="24"/>
          <w:u w:val="none"/>
        </w:rPr>
        <w:t>c</w:t>
      </w:r>
      <w:r w:rsidRPr="29A468FC" w:rsidR="579191F5">
        <w:rPr>
          <w:rFonts w:ascii="Arial Nova" w:hAnsi="Arial Nova" w:eastAsia="Arial Nova" w:cs="Arial Nova"/>
          <w:color w:val="auto"/>
          <w:sz w:val="24"/>
          <w:szCs w:val="24"/>
          <w:u w:val="none"/>
        </w:rPr>
        <w:t>uff repair (60.9%)</w:t>
      </w:r>
      <w:r w:rsidRPr="29A468FC" w:rsidR="212BC960">
        <w:rPr>
          <w:rFonts w:ascii="Arial Nova" w:hAnsi="Arial Nova" w:eastAsia="Arial Nova" w:cs="Arial Nova"/>
          <w:color w:val="auto"/>
          <w:sz w:val="24"/>
          <w:szCs w:val="24"/>
          <w:u w:val="none"/>
        </w:rPr>
        <w:t xml:space="preserve"> </w:t>
      </w:r>
      <w:r w:rsidRPr="29A468FC" w:rsidR="5049C4C1">
        <w:rPr>
          <w:rFonts w:ascii="Arial Nova" w:hAnsi="Arial Nova" w:eastAsia="Arial Nova" w:cs="Arial Nova"/>
          <w:color w:val="auto"/>
          <w:sz w:val="24"/>
          <w:szCs w:val="24"/>
          <w:u w:val="none"/>
        </w:rPr>
        <w:t>(Jack, Ciccotti, Cohen, et al., 2021).</w:t>
      </w:r>
      <w:r w:rsidRPr="29A468FC" w:rsidR="053883D3">
        <w:rPr>
          <w:rFonts w:ascii="Arial Nova" w:hAnsi="Arial Nova" w:eastAsia="Arial Nova" w:cs="Arial Nova"/>
          <w:color w:val="auto"/>
          <w:sz w:val="24"/>
          <w:szCs w:val="24"/>
          <w:u w:val="none"/>
        </w:rPr>
        <w:t xml:space="preserve"> </w:t>
      </w:r>
      <w:r w:rsidRPr="29A468FC" w:rsidR="5973EC0C">
        <w:rPr>
          <w:rFonts w:ascii="Arial Nova" w:hAnsi="Arial Nova" w:eastAsia="Arial Nova" w:cs="Arial Nova"/>
          <w:color w:val="auto"/>
          <w:sz w:val="24"/>
          <w:szCs w:val="24"/>
          <w:u w:val="none"/>
        </w:rPr>
        <w:t xml:space="preserve">Nevertheless, rotator cuff injuries have also been shown to occur in contact sport such as football. </w:t>
      </w:r>
      <w:r w:rsidRPr="29A468FC" w:rsidR="1A700AEE">
        <w:rPr>
          <w:rFonts w:ascii="Arial Nova" w:hAnsi="Arial Nova" w:eastAsia="Arial Nova" w:cs="Arial Nova"/>
          <w:color w:val="auto"/>
          <w:sz w:val="24"/>
          <w:szCs w:val="24"/>
          <w:u w:val="none"/>
        </w:rPr>
        <w:t xml:space="preserve">One study by a professional football team </w:t>
      </w:r>
      <w:r w:rsidRPr="29A468FC" w:rsidR="1A700AEE">
        <w:rPr>
          <w:rFonts w:ascii="Arial Nova" w:hAnsi="Arial Nova" w:eastAsia="Arial Nova" w:cs="Arial Nova"/>
          <w:color w:val="auto"/>
          <w:sz w:val="24"/>
          <w:szCs w:val="24"/>
          <w:u w:val="none"/>
        </w:rPr>
        <w:t>stated</w:t>
      </w:r>
      <w:r w:rsidRPr="29A468FC" w:rsidR="1A700AEE">
        <w:rPr>
          <w:rFonts w:ascii="Arial Nova" w:hAnsi="Arial Nova" w:eastAsia="Arial Nova" w:cs="Arial Nova"/>
          <w:color w:val="auto"/>
          <w:sz w:val="24"/>
          <w:szCs w:val="24"/>
          <w:u w:val="none"/>
        </w:rPr>
        <w:t xml:space="preserve"> that</w:t>
      </w:r>
      <w:r w:rsidRPr="29A468FC" w:rsidR="4C00E35A">
        <w:rPr>
          <w:rFonts w:ascii="Arial Nova" w:hAnsi="Arial Nova" w:eastAsia="Arial Nova" w:cs="Arial Nova"/>
          <w:color w:val="auto"/>
          <w:sz w:val="24"/>
          <w:szCs w:val="24"/>
          <w:u w:val="none"/>
        </w:rPr>
        <w:t xml:space="preserve"> 47% of shoulder injuries were</w:t>
      </w:r>
      <w:r w:rsidRPr="29A468FC" w:rsidR="1A700AEE">
        <w:rPr>
          <w:rFonts w:ascii="Arial Nova" w:hAnsi="Arial Nova" w:eastAsia="Arial Nova" w:cs="Arial Nova"/>
          <w:color w:val="auto"/>
          <w:sz w:val="24"/>
          <w:szCs w:val="24"/>
          <w:u w:val="none"/>
        </w:rPr>
        <w:t xml:space="preserve"> </w:t>
      </w:r>
      <w:r w:rsidRPr="29A468FC" w:rsidR="1A700AEE">
        <w:rPr>
          <w:rFonts w:ascii="Arial Nova" w:hAnsi="Arial Nova" w:eastAsia="Arial Nova" w:cs="Arial Nova"/>
          <w:color w:val="auto"/>
          <w:sz w:val="24"/>
          <w:szCs w:val="24"/>
          <w:u w:val="none"/>
        </w:rPr>
        <w:t xml:space="preserve">rotator cuff </w:t>
      </w:r>
      <w:r w:rsidRPr="29A468FC" w:rsidR="32903655">
        <w:rPr>
          <w:rFonts w:ascii="Arial Nova" w:hAnsi="Arial Nova" w:eastAsia="Arial Nova" w:cs="Arial Nova"/>
          <w:color w:val="auto"/>
          <w:sz w:val="24"/>
          <w:szCs w:val="24"/>
          <w:u w:val="none"/>
        </w:rPr>
        <w:t xml:space="preserve">related </w:t>
      </w:r>
      <w:r w:rsidRPr="29A468FC" w:rsidR="49FD9F73">
        <w:rPr>
          <w:rFonts w:ascii="Arial Nova" w:hAnsi="Arial Nova" w:eastAsia="Arial Nova" w:cs="Arial Nova"/>
          <w:color w:val="auto"/>
          <w:sz w:val="24"/>
          <w:szCs w:val="24"/>
          <w:u w:val="none"/>
        </w:rPr>
        <w:t xml:space="preserve">and at college level this type of injury was </w:t>
      </w:r>
      <w:r w:rsidRPr="29A468FC" w:rsidR="49FD9F73">
        <w:rPr>
          <w:rFonts w:ascii="Arial Nova" w:hAnsi="Arial Nova" w:eastAsia="Arial Nova" w:cs="Arial Nova"/>
          <w:color w:val="auto"/>
          <w:sz w:val="24"/>
          <w:szCs w:val="24"/>
          <w:u w:val="none"/>
        </w:rPr>
        <w:t>demonstrated</w:t>
      </w:r>
      <w:r w:rsidRPr="29A468FC" w:rsidR="49FD9F73">
        <w:rPr>
          <w:rFonts w:ascii="Arial Nova" w:hAnsi="Arial Nova" w:eastAsia="Arial Nova" w:cs="Arial Nova"/>
          <w:color w:val="auto"/>
          <w:sz w:val="24"/>
          <w:szCs w:val="24"/>
          <w:u w:val="none"/>
        </w:rPr>
        <w:t xml:space="preserve"> to be third most common of the shoulder.</w:t>
      </w:r>
      <w:r w:rsidRPr="29A468FC" w:rsidR="5BE5E1A0">
        <w:rPr>
          <w:rFonts w:ascii="Arial Nova" w:hAnsi="Arial Nova" w:eastAsia="Arial Nova" w:cs="Arial Nova"/>
          <w:color w:val="auto"/>
          <w:sz w:val="24"/>
          <w:szCs w:val="24"/>
          <w:u w:val="none"/>
        </w:rPr>
        <w:t xml:space="preserve"> </w:t>
      </w:r>
      <w:r w:rsidRPr="29A468FC" w:rsidR="67F5EACE">
        <w:rPr>
          <w:rFonts w:ascii="Arial Nova" w:hAnsi="Arial Nova" w:eastAsia="Arial Nova" w:cs="Arial Nova"/>
          <w:color w:val="auto"/>
          <w:sz w:val="24"/>
          <w:szCs w:val="24"/>
          <w:u w:val="none"/>
        </w:rPr>
        <w:t xml:space="preserve">Contact sport such as football can involve many </w:t>
      </w:r>
      <w:r w:rsidRPr="29A468FC" w:rsidR="0E54F0FA">
        <w:rPr>
          <w:rFonts w:ascii="Arial Nova" w:hAnsi="Arial Nova" w:eastAsia="Arial Nova" w:cs="Arial Nova"/>
          <w:color w:val="auto"/>
          <w:sz w:val="24"/>
          <w:szCs w:val="24"/>
          <w:u w:val="none"/>
        </w:rPr>
        <w:t>acute</w:t>
      </w:r>
      <w:r w:rsidRPr="29A468FC" w:rsidR="67F5EACE">
        <w:rPr>
          <w:rFonts w:ascii="Arial Nova" w:hAnsi="Arial Nova" w:eastAsia="Arial Nova" w:cs="Arial Nova"/>
          <w:color w:val="auto"/>
          <w:sz w:val="24"/>
          <w:szCs w:val="24"/>
          <w:u w:val="none"/>
        </w:rPr>
        <w:t xml:space="preserve"> episodes of trauma that can lead to this </w:t>
      </w:r>
      <w:r w:rsidRPr="29A468FC" w:rsidR="74A70B70">
        <w:rPr>
          <w:rFonts w:ascii="Arial Nova" w:hAnsi="Arial Nova" w:eastAsia="Arial Nova" w:cs="Arial Nova"/>
          <w:color w:val="auto"/>
          <w:sz w:val="24"/>
          <w:szCs w:val="24"/>
          <w:u w:val="none"/>
        </w:rPr>
        <w:t>injury</w:t>
      </w:r>
      <w:r w:rsidRPr="29A468FC" w:rsidR="67F5EACE">
        <w:rPr>
          <w:rFonts w:ascii="Arial Nova" w:hAnsi="Arial Nova" w:eastAsia="Arial Nova" w:cs="Arial Nova"/>
          <w:color w:val="auto"/>
          <w:sz w:val="24"/>
          <w:szCs w:val="24"/>
          <w:u w:val="none"/>
        </w:rPr>
        <w:t xml:space="preserve"> such as a direct blow, falling in a certa</w:t>
      </w:r>
      <w:r w:rsidRPr="29A468FC" w:rsidR="7C5FDFEB">
        <w:rPr>
          <w:rFonts w:ascii="Arial Nova" w:hAnsi="Arial Nova" w:eastAsia="Arial Nova" w:cs="Arial Nova"/>
          <w:color w:val="auto"/>
          <w:sz w:val="24"/>
          <w:szCs w:val="24"/>
          <w:u w:val="none"/>
        </w:rPr>
        <w:t xml:space="preserve">in way for example on an outstretched arm </w:t>
      </w:r>
      <w:r w:rsidRPr="29A468FC" w:rsidR="262B86A3">
        <w:rPr>
          <w:rFonts w:ascii="Arial Nova" w:hAnsi="Arial Nova" w:eastAsia="Arial Nova" w:cs="Arial Nova"/>
          <w:color w:val="auto"/>
          <w:sz w:val="24"/>
          <w:szCs w:val="24"/>
          <w:u w:val="none"/>
        </w:rPr>
        <w:t xml:space="preserve">or from chronic overuse and repetitive microtrauma </w:t>
      </w:r>
      <w:r w:rsidRPr="29A468FC" w:rsidR="05ECD87D">
        <w:rPr>
          <w:rFonts w:ascii="Arial Nova" w:hAnsi="Arial Nova" w:eastAsia="Arial Nova" w:cs="Arial Nova"/>
          <w:color w:val="auto"/>
          <w:sz w:val="24"/>
          <w:szCs w:val="24"/>
          <w:u w:val="none"/>
        </w:rPr>
        <w:t>that’s</w:t>
      </w:r>
      <w:r w:rsidRPr="29A468FC" w:rsidR="05ECD87D">
        <w:rPr>
          <w:rFonts w:ascii="Arial Nova" w:hAnsi="Arial Nova" w:eastAsia="Arial Nova" w:cs="Arial Nova"/>
          <w:color w:val="auto"/>
          <w:sz w:val="24"/>
          <w:szCs w:val="24"/>
          <w:u w:val="none"/>
        </w:rPr>
        <w:t xml:space="preserve"> more common in sports such as tennis as discussed above</w:t>
      </w:r>
      <w:r w:rsidRPr="29A468FC" w:rsidR="6BF4BDA6">
        <w:rPr>
          <w:rFonts w:ascii="Arial Nova" w:hAnsi="Arial Nova" w:eastAsia="Arial Nova" w:cs="Arial Nova"/>
          <w:color w:val="auto"/>
          <w:sz w:val="24"/>
          <w:szCs w:val="24"/>
          <w:u w:val="none"/>
        </w:rPr>
        <w:t xml:space="preserve"> (Weiss, Wang, Hendel, </w:t>
      </w:r>
      <w:r w:rsidRPr="29A468FC" w:rsidR="49DB69CA">
        <w:rPr>
          <w:rFonts w:ascii="Arial Nova" w:hAnsi="Arial Nova" w:eastAsia="Arial Nova" w:cs="Arial Nova"/>
          <w:color w:val="auto"/>
          <w:sz w:val="24"/>
          <w:szCs w:val="24"/>
          <w:u w:val="none"/>
        </w:rPr>
        <w:t>2018)</w:t>
      </w:r>
      <w:r w:rsidRPr="29A468FC" w:rsidR="05ECD87D">
        <w:rPr>
          <w:rFonts w:ascii="Arial Nova" w:hAnsi="Arial Nova" w:eastAsia="Arial Nova" w:cs="Arial Nova"/>
          <w:color w:val="auto"/>
          <w:sz w:val="24"/>
          <w:szCs w:val="24"/>
          <w:u w:val="none"/>
        </w:rPr>
        <w:t>.</w:t>
      </w:r>
      <w:r w:rsidRPr="29A468FC" w:rsidR="372EF6B6">
        <w:rPr>
          <w:rFonts w:ascii="Arial Nova" w:hAnsi="Arial Nova" w:eastAsia="Arial Nova" w:cs="Arial Nova"/>
          <w:color w:val="auto"/>
          <w:sz w:val="24"/>
          <w:szCs w:val="24"/>
          <w:u w:val="none"/>
        </w:rPr>
        <w:t xml:space="preserve"> </w:t>
      </w:r>
      <w:r w:rsidRPr="29A468FC" w:rsidR="3B39BBC1">
        <w:rPr>
          <w:rFonts w:ascii="Arial Nova" w:hAnsi="Arial Nova" w:eastAsia="Arial Nova" w:cs="Arial Nova"/>
          <w:noProof w:val="0"/>
          <w:color w:val="auto"/>
          <w:sz w:val="24"/>
          <w:szCs w:val="24"/>
          <w:lang w:val="en-GB"/>
        </w:rPr>
        <w:t xml:space="preserve">Traumatic tears are thought to come from high energy mechanisms that can cause full thickness tears, however, </w:t>
      </w:r>
      <w:r w:rsidRPr="29A468FC" w:rsidR="3B39BBC1">
        <w:rPr>
          <w:rFonts w:ascii="Arial Nova" w:hAnsi="Arial Nova" w:eastAsia="Arial Nova" w:cs="Arial Nova"/>
          <w:noProof w:val="0"/>
          <w:color w:val="auto"/>
          <w:sz w:val="24"/>
          <w:szCs w:val="24"/>
          <w:lang w:val="en-GB"/>
        </w:rPr>
        <w:t xml:space="preserve">Abdelwahab, Ahuja, Iyengar, et al., (2021) </w:t>
      </w:r>
      <w:r w:rsidRPr="29A468FC" w:rsidR="3B39BBC1">
        <w:rPr>
          <w:rFonts w:ascii="Arial Nova" w:hAnsi="Arial Nova" w:eastAsia="Arial Nova" w:cs="Arial Nova"/>
          <w:noProof w:val="0"/>
          <w:color w:val="auto"/>
          <w:sz w:val="24"/>
          <w:szCs w:val="24"/>
          <w:lang w:val="en-GB"/>
        </w:rPr>
        <w:t xml:space="preserve">states that they originate as partial tears and </w:t>
      </w:r>
      <w:bookmarkStart w:name="_Int_e6X4oIse" w:id="159686657"/>
      <w:r w:rsidRPr="29A468FC" w:rsidR="3B39BBC1">
        <w:rPr>
          <w:rFonts w:ascii="Arial Nova" w:hAnsi="Arial Nova" w:eastAsia="Arial Nova" w:cs="Arial Nova"/>
          <w:noProof w:val="0"/>
          <w:color w:val="auto"/>
          <w:sz w:val="24"/>
          <w:szCs w:val="24"/>
          <w:lang w:val="en-GB"/>
        </w:rPr>
        <w:t>possibly progress</w:t>
      </w:r>
      <w:bookmarkEnd w:id="159686657"/>
      <w:r w:rsidRPr="29A468FC" w:rsidR="3B39BBC1">
        <w:rPr>
          <w:rFonts w:ascii="Arial Nova" w:hAnsi="Arial Nova" w:eastAsia="Arial Nova" w:cs="Arial Nova"/>
          <w:noProof w:val="0"/>
          <w:color w:val="auto"/>
          <w:sz w:val="24"/>
          <w:szCs w:val="24"/>
          <w:lang w:val="en-GB"/>
        </w:rPr>
        <w:t xml:space="preserve"> to full thickness tears. Traumatic tears are known to be larger and are more likely to</w:t>
      </w:r>
    </w:p>
    <w:p w:rsidR="5D1D0416" w:rsidP="29A468FC" w:rsidRDefault="5D1D0416" w14:paraId="2548F7F8" w14:textId="1078F6A2">
      <w:pPr>
        <w:pStyle w:val="Normal"/>
        <w:spacing w:line="360" w:lineRule="auto"/>
        <w:rPr>
          <w:rFonts w:ascii="Arial Nova" w:hAnsi="Arial Nova" w:eastAsia="Arial Nova" w:cs="Arial Nova"/>
          <w:noProof w:val="0"/>
          <w:color w:val="auto"/>
          <w:sz w:val="24"/>
          <w:szCs w:val="24"/>
          <w:lang w:val="en-GB"/>
        </w:rPr>
      </w:pPr>
      <w:r w:rsidRPr="29A468FC" w:rsidR="7BA4456D">
        <w:rPr>
          <w:rFonts w:ascii="Arial Nova" w:hAnsi="Arial Nova" w:eastAsia="Arial Nova" w:cs="Arial Nova"/>
          <w:noProof w:val="0"/>
          <w:color w:val="auto"/>
          <w:sz w:val="24"/>
          <w:szCs w:val="24"/>
          <w:lang w:val="en-GB"/>
        </w:rPr>
        <w:t>i</w:t>
      </w:r>
      <w:r w:rsidRPr="29A468FC" w:rsidR="3B39BBC1">
        <w:rPr>
          <w:rFonts w:ascii="Arial Nova" w:hAnsi="Arial Nova" w:eastAsia="Arial Nova" w:cs="Arial Nova"/>
          <w:noProof w:val="0"/>
          <w:color w:val="auto"/>
          <w:sz w:val="24"/>
          <w:szCs w:val="24"/>
          <w:lang w:val="en-GB"/>
        </w:rPr>
        <w:t>nvolve the subscapularis muscle from forced hypertension/external rotation of the shoulder or dislocation of the glenohumeral joint.</w:t>
      </w:r>
    </w:p>
    <w:p w:rsidR="54B5A2D9" w:rsidP="29A468FC" w:rsidRDefault="54B5A2D9" w14:paraId="63E59E2D" w14:textId="5AE5A30F">
      <w:pPr>
        <w:pStyle w:val="Normal"/>
        <w:spacing w:line="360" w:lineRule="auto"/>
        <w:rPr>
          <w:rFonts w:ascii="Arial Nova" w:hAnsi="Arial Nova" w:eastAsia="Arial Nova" w:cs="Arial Nova"/>
          <w:color w:val="auto"/>
          <w:sz w:val="24"/>
          <w:szCs w:val="24"/>
          <w:u w:val="none"/>
        </w:rPr>
      </w:pPr>
      <w:r w:rsidRPr="29A468FC" w:rsidR="41F2EA7A">
        <w:rPr>
          <w:rFonts w:ascii="Arial Nova" w:hAnsi="Arial Nova" w:eastAsia="Arial Nova" w:cs="Arial Nova"/>
          <w:color w:val="auto"/>
          <w:sz w:val="24"/>
          <w:szCs w:val="24"/>
          <w:u w:val="none"/>
        </w:rPr>
        <w:t>R</w:t>
      </w:r>
      <w:r w:rsidRPr="29A468FC" w:rsidR="3A24F5A1">
        <w:rPr>
          <w:rFonts w:ascii="Arial Nova" w:hAnsi="Arial Nova" w:eastAsia="Arial Nova" w:cs="Arial Nova"/>
          <w:color w:val="auto"/>
          <w:sz w:val="24"/>
          <w:szCs w:val="24"/>
          <w:u w:val="none"/>
        </w:rPr>
        <w:t xml:space="preserve">otator </w:t>
      </w:r>
      <w:r w:rsidRPr="29A468FC" w:rsidR="1424973A">
        <w:rPr>
          <w:rFonts w:ascii="Arial Nova" w:hAnsi="Arial Nova" w:eastAsia="Arial Nova" w:cs="Arial Nova"/>
          <w:color w:val="auto"/>
          <w:sz w:val="24"/>
          <w:szCs w:val="24"/>
          <w:u w:val="none"/>
        </w:rPr>
        <w:t xml:space="preserve">cuff tears can appear asymptomatic but can develop symptoms with time. </w:t>
      </w:r>
      <w:r w:rsidRPr="29A468FC" w:rsidR="17CE269A">
        <w:rPr>
          <w:rFonts w:ascii="Arial Nova" w:hAnsi="Arial Nova" w:eastAsia="Arial Nova" w:cs="Arial Nova"/>
          <w:color w:val="auto"/>
          <w:sz w:val="24"/>
          <w:szCs w:val="24"/>
          <w:u w:val="none"/>
        </w:rPr>
        <w:t xml:space="preserve">It is known that larger tears are likely to be more painful </w:t>
      </w:r>
      <w:r w:rsidRPr="29A468FC" w:rsidR="17CE269A">
        <w:rPr>
          <w:rFonts w:ascii="Arial Nova" w:hAnsi="Arial Nova" w:eastAsia="Arial Nova" w:cs="Arial Nova"/>
          <w:color w:val="auto"/>
          <w:sz w:val="24"/>
          <w:szCs w:val="24"/>
          <w:u w:val="none"/>
        </w:rPr>
        <w:t>howev</w:t>
      </w:r>
      <w:r w:rsidRPr="29A468FC" w:rsidR="17CE269A">
        <w:rPr>
          <w:rFonts w:ascii="Arial Nova" w:hAnsi="Arial Nova" w:eastAsia="Arial Nova" w:cs="Arial Nova"/>
          <w:color w:val="auto"/>
          <w:sz w:val="24"/>
          <w:szCs w:val="24"/>
          <w:u w:val="none"/>
        </w:rPr>
        <w:t xml:space="preserve">er </w:t>
      </w:r>
      <w:r w:rsidRPr="29A468FC" w:rsidR="7A1FA885">
        <w:rPr>
          <w:rFonts w:ascii="Arial Nova" w:hAnsi="Arial Nova" w:eastAsia="Arial Nova" w:cs="Arial Nova"/>
          <w:color w:val="auto"/>
          <w:sz w:val="24"/>
          <w:szCs w:val="24"/>
          <w:u w:val="none"/>
        </w:rPr>
        <w:t xml:space="preserve">according to Hinsley, </w:t>
      </w:r>
      <w:r w:rsidRPr="29A468FC" w:rsidR="7A1FA885">
        <w:rPr>
          <w:rFonts w:ascii="Arial Nova" w:hAnsi="Arial Nova" w:eastAsia="Arial Nova" w:cs="Arial Nova"/>
          <w:color w:val="auto"/>
          <w:sz w:val="24"/>
          <w:szCs w:val="24"/>
          <w:u w:val="none"/>
        </w:rPr>
        <w:t>Ganderton</w:t>
      </w:r>
      <w:r w:rsidRPr="29A468FC" w:rsidR="7A1FA885">
        <w:rPr>
          <w:rFonts w:ascii="Arial Nova" w:hAnsi="Arial Nova" w:eastAsia="Arial Nova" w:cs="Arial Nova"/>
          <w:color w:val="auto"/>
          <w:sz w:val="24"/>
          <w:szCs w:val="24"/>
          <w:u w:val="none"/>
        </w:rPr>
        <w:t>, Arden, et al.,</w:t>
      </w:r>
      <w:r w:rsidRPr="29A468FC" w:rsidR="7A1FA885">
        <w:rPr>
          <w:rFonts w:ascii="Arial Nova" w:hAnsi="Arial Nova" w:eastAsia="Arial Nova" w:cs="Arial Nova"/>
          <w:color w:val="auto"/>
          <w:sz w:val="24"/>
          <w:szCs w:val="24"/>
          <w:u w:val="none"/>
        </w:rPr>
        <w:t xml:space="preserve"> </w:t>
      </w:r>
      <w:r w:rsidRPr="29A468FC" w:rsidR="79034FEE">
        <w:rPr>
          <w:rFonts w:ascii="Arial Nova" w:hAnsi="Arial Nova" w:eastAsia="Arial Nova" w:cs="Arial Nova"/>
          <w:color w:val="auto"/>
          <w:sz w:val="24"/>
          <w:szCs w:val="24"/>
          <w:u w:val="none"/>
        </w:rPr>
        <w:t>(</w:t>
      </w:r>
      <w:r w:rsidRPr="29A468FC" w:rsidR="7A1FA885">
        <w:rPr>
          <w:rFonts w:ascii="Arial Nova" w:hAnsi="Arial Nova" w:eastAsia="Arial Nova" w:cs="Arial Nova"/>
          <w:color w:val="auto"/>
          <w:sz w:val="24"/>
          <w:szCs w:val="24"/>
          <w:u w:val="none"/>
        </w:rPr>
        <w:t>2022</w:t>
      </w:r>
      <w:r w:rsidRPr="29A468FC" w:rsidR="051B2566">
        <w:rPr>
          <w:rFonts w:ascii="Arial Nova" w:hAnsi="Arial Nova" w:eastAsia="Arial Nova" w:cs="Arial Nova"/>
          <w:color w:val="auto"/>
          <w:sz w:val="24"/>
          <w:szCs w:val="24"/>
          <w:u w:val="none"/>
        </w:rPr>
        <w:t>)</w:t>
      </w:r>
      <w:r w:rsidRPr="29A468FC" w:rsidR="7A1FA885">
        <w:rPr>
          <w:rFonts w:ascii="Arial Nova" w:hAnsi="Arial Nova" w:eastAsia="Arial Nova" w:cs="Arial Nova"/>
          <w:color w:val="auto"/>
          <w:sz w:val="24"/>
          <w:szCs w:val="24"/>
          <w:u w:val="none"/>
        </w:rPr>
        <w:t xml:space="preserve">, </w:t>
      </w:r>
      <w:r w:rsidRPr="29A468FC" w:rsidR="49E7CAC8">
        <w:rPr>
          <w:rFonts w:ascii="Arial Nova" w:hAnsi="Arial Nova" w:eastAsia="Arial Nova" w:cs="Arial Nova"/>
          <w:color w:val="auto"/>
          <w:sz w:val="24"/>
          <w:szCs w:val="24"/>
          <w:u w:val="none"/>
        </w:rPr>
        <w:t>there’s</w:t>
      </w:r>
      <w:r w:rsidRPr="29A468FC" w:rsidR="49E7CAC8">
        <w:rPr>
          <w:rFonts w:ascii="Arial Nova" w:hAnsi="Arial Nova" w:eastAsia="Arial Nova" w:cs="Arial Nova"/>
          <w:color w:val="auto"/>
          <w:sz w:val="24"/>
          <w:szCs w:val="24"/>
          <w:u w:val="none"/>
        </w:rPr>
        <w:t xml:space="preserve"> no evidence to </w:t>
      </w:r>
      <w:r w:rsidRPr="29A468FC" w:rsidR="08C9022B">
        <w:rPr>
          <w:rFonts w:ascii="Arial Nova" w:hAnsi="Arial Nova" w:eastAsia="Arial Nova" w:cs="Arial Nova"/>
          <w:color w:val="auto"/>
          <w:sz w:val="24"/>
          <w:szCs w:val="24"/>
          <w:u w:val="none"/>
        </w:rPr>
        <w:t xml:space="preserve">suggest that </w:t>
      </w:r>
      <w:r w:rsidRPr="29A468FC" w:rsidR="0019F477">
        <w:rPr>
          <w:rFonts w:ascii="Arial Nova" w:hAnsi="Arial Nova" w:eastAsia="Arial Nova" w:cs="Arial Nova"/>
          <w:color w:val="auto"/>
          <w:sz w:val="24"/>
          <w:szCs w:val="24"/>
          <w:u w:val="none"/>
        </w:rPr>
        <w:t>the pain is greater than smaller tears. To add,</w:t>
      </w:r>
      <w:r w:rsidRPr="29A468FC" w:rsidR="4F3274A6">
        <w:rPr>
          <w:rFonts w:ascii="Arial Nova" w:hAnsi="Arial Nova" w:eastAsia="Arial Nova" w:cs="Arial Nova"/>
          <w:color w:val="auto"/>
          <w:sz w:val="24"/>
          <w:szCs w:val="24"/>
          <w:u w:val="none"/>
        </w:rPr>
        <w:t xml:space="preserve"> a study by </w:t>
      </w:r>
      <w:r w:rsidRPr="29A468FC" w:rsidR="4F3274A6">
        <w:rPr>
          <w:rFonts w:ascii="Arial Nova" w:hAnsi="Arial Nova" w:eastAsia="Arial Nova" w:cs="Arial Nova"/>
          <w:color w:val="auto"/>
          <w:sz w:val="24"/>
          <w:szCs w:val="24"/>
          <w:u w:val="none"/>
        </w:rPr>
        <w:t>Al</w:t>
      </w:r>
      <w:r w:rsidRPr="29A468FC" w:rsidR="42FD0ED4">
        <w:rPr>
          <w:rFonts w:ascii="Arial Nova" w:hAnsi="Arial Nova" w:eastAsia="Arial Nova" w:cs="Arial Nova"/>
          <w:color w:val="auto"/>
          <w:sz w:val="24"/>
          <w:szCs w:val="24"/>
          <w:u w:val="none"/>
        </w:rPr>
        <w:t>rabaa</w:t>
      </w:r>
      <w:r w:rsidRPr="29A468FC" w:rsidR="42FD0ED4">
        <w:rPr>
          <w:rFonts w:ascii="Arial Nova" w:hAnsi="Arial Nova" w:eastAsia="Arial Nova" w:cs="Arial Nova"/>
          <w:color w:val="auto"/>
          <w:sz w:val="24"/>
          <w:szCs w:val="24"/>
          <w:u w:val="none"/>
        </w:rPr>
        <w:t xml:space="preserve">, Lobao and Levine, </w:t>
      </w:r>
      <w:r w:rsidRPr="29A468FC" w:rsidR="4A2634AD">
        <w:rPr>
          <w:rFonts w:ascii="Arial Nova" w:hAnsi="Arial Nova" w:eastAsia="Arial Nova" w:cs="Arial Nova"/>
          <w:color w:val="auto"/>
          <w:sz w:val="24"/>
          <w:szCs w:val="24"/>
          <w:u w:val="none"/>
        </w:rPr>
        <w:t>(</w:t>
      </w:r>
      <w:r w:rsidRPr="29A468FC" w:rsidR="42FD0ED4">
        <w:rPr>
          <w:rFonts w:ascii="Arial Nova" w:hAnsi="Arial Nova" w:eastAsia="Arial Nova" w:cs="Arial Nova"/>
          <w:color w:val="auto"/>
          <w:sz w:val="24"/>
          <w:szCs w:val="24"/>
          <w:u w:val="none"/>
        </w:rPr>
        <w:t>2020</w:t>
      </w:r>
      <w:r w:rsidRPr="29A468FC" w:rsidR="52D32303">
        <w:rPr>
          <w:rFonts w:ascii="Arial Nova" w:hAnsi="Arial Nova" w:eastAsia="Arial Nova" w:cs="Arial Nova"/>
          <w:color w:val="auto"/>
          <w:sz w:val="24"/>
          <w:szCs w:val="24"/>
          <w:u w:val="none"/>
        </w:rPr>
        <w:t>)</w:t>
      </w:r>
      <w:r w:rsidRPr="29A468FC" w:rsidR="42FD0ED4">
        <w:rPr>
          <w:rFonts w:ascii="Arial Nova" w:hAnsi="Arial Nova" w:eastAsia="Arial Nova" w:cs="Arial Nova"/>
          <w:color w:val="auto"/>
          <w:sz w:val="24"/>
          <w:szCs w:val="24"/>
          <w:u w:val="none"/>
        </w:rPr>
        <w:t xml:space="preserve"> reported </w:t>
      </w:r>
      <w:r w:rsidRPr="29A468FC" w:rsidR="1CA6360E">
        <w:rPr>
          <w:rFonts w:ascii="Arial Nova" w:hAnsi="Arial Nova" w:eastAsia="Arial Nova" w:cs="Arial Nova"/>
          <w:color w:val="auto"/>
          <w:sz w:val="24"/>
          <w:szCs w:val="24"/>
          <w:u w:val="none"/>
        </w:rPr>
        <w:t xml:space="preserve">rotator cuff tears in athletes may be underreported </w:t>
      </w:r>
      <w:r w:rsidRPr="29A468FC" w:rsidR="60F0EAED">
        <w:rPr>
          <w:rFonts w:ascii="Arial Nova" w:hAnsi="Arial Nova" w:eastAsia="Arial Nova" w:cs="Arial Nova"/>
          <w:color w:val="auto"/>
          <w:sz w:val="24"/>
          <w:szCs w:val="24"/>
          <w:u w:val="none"/>
        </w:rPr>
        <w:t xml:space="preserve">as many of these </w:t>
      </w:r>
      <w:r w:rsidRPr="29A468FC" w:rsidR="658822D1">
        <w:rPr>
          <w:rFonts w:ascii="Arial Nova" w:hAnsi="Arial Nova" w:eastAsia="Arial Nova" w:cs="Arial Nova"/>
          <w:color w:val="auto"/>
          <w:sz w:val="24"/>
          <w:szCs w:val="24"/>
          <w:u w:val="none"/>
        </w:rPr>
        <w:t xml:space="preserve">rotator </w:t>
      </w:r>
      <w:r w:rsidRPr="29A468FC" w:rsidR="60F0EAED">
        <w:rPr>
          <w:rFonts w:ascii="Arial Nova" w:hAnsi="Arial Nova" w:eastAsia="Arial Nova" w:cs="Arial Nova"/>
          <w:color w:val="auto"/>
          <w:sz w:val="24"/>
          <w:szCs w:val="24"/>
          <w:u w:val="none"/>
        </w:rPr>
        <w:t xml:space="preserve">cuff tears are asymptomatic. </w:t>
      </w:r>
      <w:r w:rsidRPr="29A468FC" w:rsidR="020190C9">
        <w:rPr>
          <w:rFonts w:ascii="Arial Nova" w:hAnsi="Arial Nova" w:eastAsia="Arial Nova" w:cs="Arial Nova"/>
          <w:color w:val="auto"/>
          <w:sz w:val="24"/>
          <w:szCs w:val="24"/>
          <w:u w:val="none"/>
        </w:rPr>
        <w:t>By doing research in this area, it</w:t>
      </w:r>
      <w:r w:rsidRPr="29A468FC" w:rsidR="020190C9">
        <w:rPr>
          <w:rFonts w:ascii="Arial Nova" w:hAnsi="Arial Nova" w:eastAsia="Arial Nova" w:cs="Arial Nova"/>
          <w:color w:val="auto"/>
          <w:sz w:val="24"/>
          <w:szCs w:val="24"/>
          <w:u w:val="none"/>
        </w:rPr>
        <w:t xml:space="preserve"> was highlighted that dominant shoulder tears </w:t>
      </w:r>
      <w:r w:rsidRPr="29A468FC" w:rsidR="43861FD9">
        <w:rPr>
          <w:rFonts w:ascii="Arial Nova" w:hAnsi="Arial Nova" w:eastAsia="Arial Nova" w:cs="Arial Nova"/>
          <w:color w:val="auto"/>
          <w:sz w:val="24"/>
          <w:szCs w:val="24"/>
          <w:u w:val="none"/>
        </w:rPr>
        <w:t xml:space="preserve">are most common </w:t>
      </w:r>
      <w:r w:rsidRPr="29A468FC" w:rsidR="43861FD9">
        <w:rPr>
          <w:rFonts w:ascii="Arial Nova" w:hAnsi="Arial Nova" w:eastAsia="Arial Nova" w:cs="Arial Nova"/>
          <w:color w:val="auto"/>
          <w:sz w:val="24"/>
          <w:szCs w:val="24"/>
          <w:u w:val="none"/>
        </w:rPr>
        <w:t xml:space="preserve">even in completely asymptomatic scenarios. It was found that 40% of dominant shoulders </w:t>
      </w:r>
      <w:r w:rsidRPr="29A468FC" w:rsidR="2DBB1A52">
        <w:rPr>
          <w:rFonts w:ascii="Arial Nova" w:hAnsi="Arial Nova" w:eastAsia="Arial Nova" w:cs="Arial Nova"/>
          <w:color w:val="auto"/>
          <w:sz w:val="24"/>
          <w:szCs w:val="24"/>
          <w:u w:val="none"/>
        </w:rPr>
        <w:t xml:space="preserve">in overhead athletes had MRI findings </w:t>
      </w:r>
      <w:r w:rsidRPr="29A468FC" w:rsidR="12E93F09">
        <w:rPr>
          <w:rFonts w:ascii="Arial Nova" w:hAnsi="Arial Nova" w:eastAsia="Arial Nova" w:cs="Arial Nova"/>
          <w:color w:val="auto"/>
          <w:sz w:val="24"/>
          <w:szCs w:val="24"/>
          <w:u w:val="none"/>
        </w:rPr>
        <w:t xml:space="preserve">consistent with partial or full-thickness rotator cuff tears. </w:t>
      </w:r>
      <w:r w:rsidRPr="29A468FC" w:rsidR="32891089">
        <w:rPr>
          <w:rFonts w:ascii="Arial Nova" w:hAnsi="Arial Nova" w:eastAsia="Arial Nova" w:cs="Arial Nova"/>
          <w:color w:val="auto"/>
          <w:sz w:val="24"/>
          <w:szCs w:val="24"/>
          <w:u w:val="none"/>
        </w:rPr>
        <w:t>Going back to baseball, p</w:t>
      </w:r>
      <w:r w:rsidRPr="29A468FC" w:rsidR="1070C755">
        <w:rPr>
          <w:rFonts w:ascii="Arial Nova" w:hAnsi="Arial Nova" w:eastAsia="Arial Nova" w:cs="Arial Nova"/>
          <w:color w:val="auto"/>
          <w:sz w:val="24"/>
          <w:szCs w:val="24"/>
          <w:u w:val="none"/>
        </w:rPr>
        <w:t xml:space="preserve">rofessional baseball pitchers who </w:t>
      </w:r>
      <w:r w:rsidRPr="29A468FC" w:rsidR="4F15DC11">
        <w:rPr>
          <w:rFonts w:ascii="Arial Nova" w:hAnsi="Arial Nova" w:eastAsia="Arial Nova" w:cs="Arial Nova"/>
          <w:color w:val="auto"/>
          <w:sz w:val="24"/>
          <w:szCs w:val="24"/>
          <w:u w:val="none"/>
        </w:rPr>
        <w:t xml:space="preserve">were entirely asymptomatic </w:t>
      </w:r>
      <w:r w:rsidRPr="29A468FC" w:rsidR="1070C755">
        <w:rPr>
          <w:rFonts w:ascii="Arial Nova" w:hAnsi="Arial Nova" w:eastAsia="Arial Nova" w:cs="Arial Nova"/>
          <w:color w:val="auto"/>
          <w:sz w:val="24"/>
          <w:szCs w:val="24"/>
          <w:u w:val="none"/>
        </w:rPr>
        <w:t>had their dominant shoulder imaged</w:t>
      </w:r>
      <w:r w:rsidRPr="29A468FC" w:rsidR="3780810F">
        <w:rPr>
          <w:rFonts w:ascii="Arial Nova" w:hAnsi="Arial Nova" w:eastAsia="Arial Nova" w:cs="Arial Nova"/>
          <w:color w:val="auto"/>
          <w:sz w:val="24"/>
          <w:szCs w:val="24"/>
          <w:u w:val="none"/>
        </w:rPr>
        <w:t xml:space="preserve"> and around half of these athletes had partial or full thickness rotator cuff tears</w:t>
      </w:r>
      <w:r w:rsidRPr="29A468FC" w:rsidR="2B3A027F">
        <w:rPr>
          <w:rFonts w:ascii="Arial Nova" w:hAnsi="Arial Nova" w:eastAsia="Arial Nova" w:cs="Arial Nova"/>
          <w:color w:val="auto"/>
          <w:sz w:val="24"/>
          <w:szCs w:val="24"/>
          <w:u w:val="none"/>
        </w:rPr>
        <w:t xml:space="preserve"> (Lesniak</w:t>
      </w:r>
      <w:r w:rsidRPr="29A468FC" w:rsidR="12B65B9B">
        <w:rPr>
          <w:rFonts w:ascii="Arial Nova" w:hAnsi="Arial Nova" w:eastAsia="Arial Nova" w:cs="Arial Nova"/>
          <w:color w:val="auto"/>
          <w:sz w:val="24"/>
          <w:szCs w:val="24"/>
          <w:u w:val="none"/>
        </w:rPr>
        <w:t>, Baraga, Jose, et al., 2013)</w:t>
      </w:r>
      <w:r w:rsidRPr="29A468FC" w:rsidR="3780810F">
        <w:rPr>
          <w:rFonts w:ascii="Arial Nova" w:hAnsi="Arial Nova" w:eastAsia="Arial Nova" w:cs="Arial Nova"/>
          <w:color w:val="auto"/>
          <w:sz w:val="24"/>
          <w:szCs w:val="24"/>
          <w:u w:val="none"/>
        </w:rPr>
        <w:t xml:space="preserve">. </w:t>
      </w:r>
    </w:p>
    <w:p w:rsidR="2C267669" w:rsidP="29A468FC" w:rsidRDefault="2C267669" w14:paraId="2916ADB5" w14:textId="32AD6890">
      <w:pPr>
        <w:pStyle w:val="Normal"/>
        <w:spacing w:line="360" w:lineRule="auto"/>
        <w:rPr>
          <w:rFonts w:ascii="Arial Nova" w:hAnsi="Arial Nova" w:eastAsia="Arial Nova" w:cs="Arial Nova"/>
          <w:color w:val="auto"/>
          <w:sz w:val="24"/>
          <w:szCs w:val="24"/>
          <w:u w:val="none"/>
        </w:rPr>
      </w:pPr>
      <w:r w:rsidRPr="29A468FC" w:rsidR="6CBCA7EA">
        <w:rPr>
          <w:rFonts w:ascii="Arial Nova" w:hAnsi="Arial Nova" w:eastAsia="Arial Nova" w:cs="Arial Nova"/>
          <w:color w:val="auto"/>
          <w:sz w:val="24"/>
          <w:szCs w:val="24"/>
          <w:u w:val="none"/>
        </w:rPr>
        <w:t xml:space="preserve">However, </w:t>
      </w:r>
      <w:r w:rsidRPr="29A468FC" w:rsidR="3BD31D1D">
        <w:rPr>
          <w:rFonts w:ascii="Arial Nova" w:hAnsi="Arial Nova" w:eastAsia="Arial Nova" w:cs="Arial Nova"/>
          <w:color w:val="auto"/>
          <w:sz w:val="24"/>
          <w:szCs w:val="24"/>
          <w:u w:val="none"/>
        </w:rPr>
        <w:t xml:space="preserve">many rotator cuff tears can be symptomatic with the most obvious being pain and trouble sleeping. </w:t>
      </w:r>
      <w:r w:rsidRPr="29A468FC" w:rsidR="3FFB8F2F">
        <w:rPr>
          <w:rFonts w:ascii="Arial Nova" w:hAnsi="Arial Nova" w:eastAsia="Arial Nova" w:cs="Arial Nova"/>
          <w:noProof w:val="0"/>
          <w:color w:val="auto"/>
          <w:sz w:val="24"/>
          <w:szCs w:val="24"/>
          <w:lang w:val="en-GB"/>
        </w:rPr>
        <w:t xml:space="preserve">Patients with acute traumatic rotator cuff tear </w:t>
      </w:r>
      <w:r w:rsidRPr="29A468FC" w:rsidR="35415D66">
        <w:rPr>
          <w:rFonts w:ascii="Arial Nova" w:hAnsi="Arial Nova" w:eastAsia="Arial Nova" w:cs="Arial Nova"/>
          <w:noProof w:val="0"/>
          <w:color w:val="auto"/>
          <w:sz w:val="24"/>
          <w:szCs w:val="24"/>
          <w:lang w:val="en-GB"/>
        </w:rPr>
        <w:t>can</w:t>
      </w:r>
      <w:r w:rsidRPr="29A468FC" w:rsidR="3FFB8F2F">
        <w:rPr>
          <w:rFonts w:ascii="Arial Nova" w:hAnsi="Arial Nova" w:eastAsia="Arial Nova" w:cs="Arial Nova"/>
          <w:noProof w:val="0"/>
          <w:color w:val="auto"/>
          <w:sz w:val="24"/>
          <w:szCs w:val="24"/>
          <w:lang w:val="en-GB"/>
        </w:rPr>
        <w:t xml:space="preserve"> experience pain symptoms at first, which are </w:t>
      </w:r>
      <w:r w:rsidRPr="29A468FC" w:rsidR="3FFB8F2F">
        <w:rPr>
          <w:rFonts w:ascii="Arial Nova" w:hAnsi="Arial Nova" w:eastAsia="Arial Nova" w:cs="Arial Nova"/>
          <w:noProof w:val="0"/>
          <w:color w:val="auto"/>
          <w:sz w:val="24"/>
          <w:szCs w:val="24"/>
          <w:lang w:val="en-GB"/>
        </w:rPr>
        <w:t>frequently</w:t>
      </w:r>
      <w:r w:rsidRPr="29A468FC" w:rsidR="3FFB8F2F">
        <w:rPr>
          <w:rFonts w:ascii="Arial Nova" w:hAnsi="Arial Nova" w:eastAsia="Arial Nova" w:cs="Arial Nova"/>
          <w:noProof w:val="0"/>
          <w:color w:val="auto"/>
          <w:sz w:val="24"/>
          <w:szCs w:val="24"/>
          <w:lang w:val="en-GB"/>
        </w:rPr>
        <w:t xml:space="preserve"> associated with loss of function and localised to the subdeltoid region (Abdelwahab, Ahuja, Iyengar</w:t>
      </w:r>
      <w:r w:rsidRPr="29A468FC" w:rsidR="43D77549">
        <w:rPr>
          <w:rFonts w:ascii="Arial Nova" w:hAnsi="Arial Nova" w:eastAsia="Arial Nova" w:cs="Arial Nova"/>
          <w:noProof w:val="0"/>
          <w:color w:val="auto"/>
          <w:sz w:val="24"/>
          <w:szCs w:val="24"/>
          <w:lang w:val="en-GB"/>
        </w:rPr>
        <w:t>, et al., 2021)</w:t>
      </w:r>
      <w:r w:rsidRPr="29A468FC" w:rsidR="3FFB8F2F">
        <w:rPr>
          <w:rFonts w:ascii="Arial Nova" w:hAnsi="Arial Nova" w:eastAsia="Arial Nova" w:cs="Arial Nova"/>
          <w:noProof w:val="0"/>
          <w:color w:val="auto"/>
          <w:sz w:val="24"/>
          <w:szCs w:val="24"/>
          <w:lang w:val="en-GB"/>
        </w:rPr>
        <w:t>.</w:t>
      </w:r>
      <w:r w:rsidRPr="29A468FC" w:rsidR="3FFB8F2F">
        <w:rPr>
          <w:rFonts w:ascii="Arial Nova" w:hAnsi="Arial Nova" w:eastAsia="Arial Nova" w:cs="Arial Nova"/>
          <w:color w:val="auto"/>
          <w:sz w:val="24"/>
          <w:szCs w:val="24"/>
          <w:u w:val="none"/>
        </w:rPr>
        <w:t xml:space="preserve"> </w:t>
      </w:r>
      <w:r w:rsidRPr="29A468FC" w:rsidR="7713DAB9">
        <w:rPr>
          <w:rFonts w:ascii="Arial Nova" w:hAnsi="Arial Nova" w:eastAsia="Arial Nova" w:cs="Arial Nova"/>
          <w:color w:val="auto"/>
          <w:sz w:val="24"/>
          <w:szCs w:val="24"/>
          <w:u w:val="none"/>
        </w:rPr>
        <w:t xml:space="preserve">A qualitative study </w:t>
      </w:r>
      <w:r w:rsidRPr="29A468FC" w:rsidR="3F02E424">
        <w:rPr>
          <w:rFonts w:ascii="Arial Nova" w:hAnsi="Arial Nova" w:eastAsia="Arial Nova" w:cs="Arial Nova"/>
          <w:color w:val="auto"/>
          <w:sz w:val="24"/>
          <w:szCs w:val="24"/>
          <w:u w:val="none"/>
        </w:rPr>
        <w:t xml:space="preserve">by Lowe, </w:t>
      </w:r>
      <w:r w:rsidRPr="29A468FC" w:rsidR="3F02E424">
        <w:rPr>
          <w:rFonts w:ascii="Arial Nova" w:hAnsi="Arial Nova" w:eastAsia="Arial Nova" w:cs="Arial Nova"/>
          <w:color w:val="auto"/>
          <w:sz w:val="24"/>
          <w:szCs w:val="24"/>
          <w:u w:val="none"/>
        </w:rPr>
        <w:t>Moser</w:t>
      </w:r>
      <w:r w:rsidRPr="29A468FC" w:rsidR="3F02E424">
        <w:rPr>
          <w:rFonts w:ascii="Arial Nova" w:hAnsi="Arial Nova" w:eastAsia="Arial Nova" w:cs="Arial Nova"/>
          <w:color w:val="auto"/>
          <w:sz w:val="24"/>
          <w:szCs w:val="24"/>
          <w:u w:val="none"/>
        </w:rPr>
        <w:t xml:space="preserve"> and Barker, </w:t>
      </w:r>
      <w:r w:rsidRPr="29A468FC" w:rsidR="159EA77B">
        <w:rPr>
          <w:rFonts w:ascii="Arial Nova" w:hAnsi="Arial Nova" w:eastAsia="Arial Nova" w:cs="Arial Nova"/>
          <w:color w:val="auto"/>
          <w:sz w:val="24"/>
          <w:szCs w:val="24"/>
          <w:u w:val="none"/>
        </w:rPr>
        <w:t>(</w:t>
      </w:r>
      <w:r w:rsidRPr="29A468FC" w:rsidR="3F02E424">
        <w:rPr>
          <w:rFonts w:ascii="Arial Nova" w:hAnsi="Arial Nova" w:eastAsia="Arial Nova" w:cs="Arial Nova"/>
          <w:color w:val="auto"/>
          <w:sz w:val="24"/>
          <w:szCs w:val="24"/>
          <w:u w:val="none"/>
        </w:rPr>
        <w:t>2014</w:t>
      </w:r>
      <w:r w:rsidRPr="29A468FC" w:rsidR="0CFED01A">
        <w:rPr>
          <w:rFonts w:ascii="Arial Nova" w:hAnsi="Arial Nova" w:eastAsia="Arial Nova" w:cs="Arial Nova"/>
          <w:color w:val="auto"/>
          <w:sz w:val="24"/>
          <w:szCs w:val="24"/>
          <w:u w:val="none"/>
        </w:rPr>
        <w:t>)</w:t>
      </w:r>
      <w:r w:rsidRPr="29A468FC" w:rsidR="3F02E424">
        <w:rPr>
          <w:rFonts w:ascii="Arial Nova" w:hAnsi="Arial Nova" w:eastAsia="Arial Nova" w:cs="Arial Nova"/>
          <w:color w:val="auto"/>
          <w:sz w:val="24"/>
          <w:szCs w:val="24"/>
          <w:u w:val="none"/>
        </w:rPr>
        <w:t xml:space="preserve">, looks at individual’s experiences with symptomatic </w:t>
      </w:r>
      <w:r w:rsidRPr="29A468FC" w:rsidR="0D073226">
        <w:rPr>
          <w:rFonts w:ascii="Arial Nova" w:hAnsi="Arial Nova" w:eastAsia="Arial Nova" w:cs="Arial Nova"/>
          <w:color w:val="auto"/>
          <w:sz w:val="24"/>
          <w:szCs w:val="24"/>
          <w:u w:val="none"/>
        </w:rPr>
        <w:t>rotator cuff tears</w:t>
      </w:r>
      <w:r w:rsidRPr="29A468FC" w:rsidR="387B9E27">
        <w:rPr>
          <w:rFonts w:ascii="Arial Nova" w:hAnsi="Arial Nova" w:eastAsia="Arial Nova" w:cs="Arial Nova"/>
          <w:color w:val="auto"/>
          <w:sz w:val="24"/>
          <w:szCs w:val="24"/>
          <w:u w:val="none"/>
        </w:rPr>
        <w:t>, the impact on their daily lives and the</w:t>
      </w:r>
      <w:r w:rsidRPr="29A468FC" w:rsidR="0B18DB4D">
        <w:rPr>
          <w:rFonts w:ascii="Arial Nova" w:hAnsi="Arial Nova" w:eastAsia="Arial Nova" w:cs="Arial Nova"/>
          <w:color w:val="auto"/>
          <w:sz w:val="24"/>
          <w:szCs w:val="24"/>
          <w:u w:val="none"/>
        </w:rPr>
        <w:t xml:space="preserve">ir coping strategies. </w:t>
      </w:r>
      <w:r w:rsidRPr="29A468FC" w:rsidR="60709C1D">
        <w:rPr>
          <w:rFonts w:ascii="Arial Nova" w:hAnsi="Arial Nova" w:eastAsia="Arial Nova" w:cs="Arial Nova"/>
          <w:color w:val="auto"/>
          <w:sz w:val="24"/>
          <w:szCs w:val="24"/>
          <w:u w:val="none"/>
        </w:rPr>
        <w:t>20 participants acros</w:t>
      </w:r>
      <w:r w:rsidRPr="29A468FC" w:rsidR="1554E588">
        <w:rPr>
          <w:rFonts w:ascii="Arial Nova" w:hAnsi="Arial Nova" w:eastAsia="Arial Nova" w:cs="Arial Nova"/>
          <w:color w:val="auto"/>
          <w:sz w:val="24"/>
          <w:szCs w:val="24"/>
          <w:u w:val="none"/>
        </w:rPr>
        <w:t>s Wales and England</w:t>
      </w:r>
      <w:r w:rsidRPr="29A468FC" w:rsidR="60709C1D">
        <w:rPr>
          <w:rFonts w:ascii="Arial Nova" w:hAnsi="Arial Nova" w:eastAsia="Arial Nova" w:cs="Arial Nova"/>
          <w:color w:val="auto"/>
          <w:sz w:val="24"/>
          <w:szCs w:val="24"/>
          <w:u w:val="none"/>
        </w:rPr>
        <w:t xml:space="preserve"> </w:t>
      </w:r>
      <w:r w:rsidRPr="29A468FC" w:rsidR="60709C1D">
        <w:rPr>
          <w:rFonts w:ascii="Arial Nova" w:hAnsi="Arial Nova" w:eastAsia="Arial Nova" w:cs="Arial Nova"/>
          <w:color w:val="auto"/>
          <w:sz w:val="24"/>
          <w:szCs w:val="24"/>
          <w:u w:val="none"/>
        </w:rPr>
        <w:t xml:space="preserve">agreed to interviews </w:t>
      </w:r>
      <w:r w:rsidRPr="29A468FC" w:rsidR="02191892">
        <w:rPr>
          <w:rFonts w:ascii="Arial Nova" w:hAnsi="Arial Nova" w:eastAsia="Arial Nova" w:cs="Arial Nova"/>
          <w:color w:val="auto"/>
          <w:sz w:val="24"/>
          <w:szCs w:val="24"/>
          <w:u w:val="none"/>
        </w:rPr>
        <w:t>and all</w:t>
      </w:r>
      <w:r w:rsidRPr="29A468FC" w:rsidR="29C7342A">
        <w:rPr>
          <w:rFonts w:ascii="Arial Nova" w:hAnsi="Arial Nova" w:eastAsia="Arial Nova" w:cs="Arial Nova"/>
          <w:color w:val="auto"/>
          <w:sz w:val="24"/>
          <w:szCs w:val="24"/>
          <w:u w:val="none"/>
        </w:rPr>
        <w:t xml:space="preserve"> </w:t>
      </w:r>
      <w:r w:rsidRPr="29A468FC" w:rsidR="02191892">
        <w:rPr>
          <w:rFonts w:ascii="Arial Nova" w:hAnsi="Arial Nova" w:eastAsia="Arial Nova" w:cs="Arial Nova"/>
          <w:color w:val="auto"/>
          <w:sz w:val="24"/>
          <w:szCs w:val="24"/>
          <w:u w:val="none"/>
        </w:rPr>
        <w:t>experience</w:t>
      </w:r>
      <w:r w:rsidRPr="29A468FC" w:rsidR="49E3AAFC">
        <w:rPr>
          <w:rFonts w:ascii="Arial Nova" w:hAnsi="Arial Nova" w:eastAsia="Arial Nova" w:cs="Arial Nova"/>
          <w:color w:val="auto"/>
          <w:sz w:val="24"/>
          <w:szCs w:val="24"/>
          <w:u w:val="none"/>
        </w:rPr>
        <w:t>d</w:t>
      </w:r>
      <w:r w:rsidRPr="29A468FC" w:rsidR="02191892">
        <w:rPr>
          <w:rFonts w:ascii="Arial Nova" w:hAnsi="Arial Nova" w:eastAsia="Arial Nova" w:cs="Arial Nova"/>
          <w:color w:val="auto"/>
          <w:sz w:val="24"/>
          <w:szCs w:val="24"/>
          <w:u w:val="none"/>
        </w:rPr>
        <w:t xml:space="preserve"> severe pain for months</w:t>
      </w:r>
      <w:r w:rsidRPr="29A468FC" w:rsidR="0CB36CFA">
        <w:rPr>
          <w:rFonts w:ascii="Arial Nova" w:hAnsi="Arial Nova" w:eastAsia="Arial Nova" w:cs="Arial Nova"/>
          <w:color w:val="auto"/>
          <w:sz w:val="24"/>
          <w:szCs w:val="24"/>
          <w:u w:val="none"/>
        </w:rPr>
        <w:t>, in some cases years</w:t>
      </w:r>
      <w:r w:rsidRPr="29A468FC" w:rsidR="24F8DBFA">
        <w:rPr>
          <w:rFonts w:ascii="Arial Nova" w:hAnsi="Arial Nova" w:eastAsia="Arial Nova" w:cs="Arial Nova"/>
          <w:color w:val="auto"/>
          <w:sz w:val="24"/>
          <w:szCs w:val="24"/>
          <w:u w:val="none"/>
        </w:rPr>
        <w:t xml:space="preserve">. </w:t>
      </w:r>
      <w:r w:rsidRPr="29A468FC" w:rsidR="24F8DBFA">
        <w:rPr>
          <w:rFonts w:ascii="Arial Nova" w:hAnsi="Arial Nova" w:eastAsia="Arial Nova" w:cs="Arial Nova"/>
          <w:color w:val="auto"/>
          <w:sz w:val="24"/>
          <w:szCs w:val="24"/>
          <w:u w:val="none"/>
        </w:rPr>
        <w:t>The pain</w:t>
      </w:r>
      <w:r w:rsidRPr="29A468FC" w:rsidR="442EBC4C">
        <w:rPr>
          <w:rFonts w:ascii="Arial Nova" w:hAnsi="Arial Nova" w:eastAsia="Arial Nova" w:cs="Arial Nova"/>
          <w:color w:val="auto"/>
          <w:sz w:val="24"/>
          <w:szCs w:val="24"/>
          <w:u w:val="none"/>
        </w:rPr>
        <w:t xml:space="preserve"> was described by words such as “excruciating</w:t>
      </w:r>
      <w:r w:rsidRPr="29A468FC" w:rsidR="21D3E86D">
        <w:rPr>
          <w:rFonts w:ascii="Arial Nova" w:hAnsi="Arial Nova" w:eastAsia="Arial Nova" w:cs="Arial Nova"/>
          <w:color w:val="auto"/>
          <w:sz w:val="24"/>
          <w:szCs w:val="24"/>
          <w:u w:val="none"/>
        </w:rPr>
        <w:t>”,</w:t>
      </w:r>
      <w:r w:rsidRPr="29A468FC" w:rsidR="21D3E86D">
        <w:rPr>
          <w:rFonts w:ascii="Arial Nova" w:hAnsi="Arial Nova" w:eastAsia="Arial Nova" w:cs="Arial Nova"/>
          <w:color w:val="auto"/>
          <w:sz w:val="24"/>
          <w:szCs w:val="24"/>
          <w:u w:val="none"/>
        </w:rPr>
        <w:t xml:space="preserve"> “so much pain</w:t>
      </w:r>
      <w:r w:rsidRPr="29A468FC" w:rsidR="5FB9A9DD">
        <w:rPr>
          <w:rFonts w:ascii="Arial Nova" w:hAnsi="Arial Nova" w:eastAsia="Arial Nova" w:cs="Arial Nova"/>
          <w:color w:val="auto"/>
          <w:sz w:val="24"/>
          <w:szCs w:val="24"/>
          <w:u w:val="none"/>
        </w:rPr>
        <w:t>”</w:t>
      </w:r>
      <w:r w:rsidRPr="29A468FC" w:rsidR="21D3E86D">
        <w:rPr>
          <w:rFonts w:ascii="Arial Nova" w:hAnsi="Arial Nova" w:eastAsia="Arial Nova" w:cs="Arial Nova"/>
          <w:color w:val="auto"/>
          <w:sz w:val="24"/>
          <w:szCs w:val="24"/>
          <w:u w:val="none"/>
        </w:rPr>
        <w:t xml:space="preserve"> and “so bad you can't believe”</w:t>
      </w:r>
      <w:r w:rsidRPr="29A468FC" w:rsidR="453A9BB5">
        <w:rPr>
          <w:rFonts w:ascii="Arial Nova" w:hAnsi="Arial Nova" w:eastAsia="Arial Nova" w:cs="Arial Nova"/>
          <w:color w:val="auto"/>
          <w:sz w:val="24"/>
          <w:szCs w:val="24"/>
          <w:u w:val="none"/>
        </w:rPr>
        <w:t xml:space="preserve"> </w:t>
      </w:r>
      <w:r w:rsidRPr="29A468FC" w:rsidR="2064B5AB">
        <w:rPr>
          <w:rFonts w:ascii="Arial Nova" w:hAnsi="Arial Nova" w:eastAsia="Arial Nova" w:cs="Arial Nova"/>
          <w:color w:val="auto"/>
          <w:sz w:val="24"/>
          <w:szCs w:val="24"/>
          <w:u w:val="none"/>
        </w:rPr>
        <w:t xml:space="preserve">that was constant, dull and </w:t>
      </w:r>
      <w:r w:rsidRPr="29A468FC" w:rsidR="69F32CDD">
        <w:rPr>
          <w:rFonts w:ascii="Arial Nova" w:hAnsi="Arial Nova" w:eastAsia="Arial Nova" w:cs="Arial Nova"/>
          <w:color w:val="auto"/>
          <w:sz w:val="24"/>
          <w:szCs w:val="24"/>
          <w:u w:val="none"/>
        </w:rPr>
        <w:t xml:space="preserve">a </w:t>
      </w:r>
      <w:r w:rsidRPr="29A468FC" w:rsidR="2064B5AB">
        <w:rPr>
          <w:rFonts w:ascii="Arial Nova" w:hAnsi="Arial Nova" w:eastAsia="Arial Nova" w:cs="Arial Nova"/>
          <w:color w:val="auto"/>
          <w:sz w:val="24"/>
          <w:szCs w:val="24"/>
          <w:u w:val="none"/>
        </w:rPr>
        <w:t>nagging type of pain.</w:t>
      </w:r>
      <w:r w:rsidRPr="29A468FC" w:rsidR="065549F1">
        <w:rPr>
          <w:rFonts w:ascii="Arial Nova" w:hAnsi="Arial Nova" w:eastAsia="Arial Nova" w:cs="Arial Nova"/>
          <w:color w:val="auto"/>
          <w:sz w:val="24"/>
          <w:szCs w:val="24"/>
          <w:u w:val="none"/>
        </w:rPr>
        <w:t xml:space="preserve"> This pain led to sleepless nights for all patients except one. </w:t>
      </w:r>
      <w:r w:rsidRPr="29A468FC" w:rsidR="0973DC64">
        <w:rPr>
          <w:rFonts w:ascii="Arial Nova" w:hAnsi="Arial Nova" w:eastAsia="Arial Nova" w:cs="Arial Nova"/>
          <w:color w:val="auto"/>
          <w:sz w:val="24"/>
          <w:szCs w:val="24"/>
          <w:u w:val="none"/>
        </w:rPr>
        <w:t xml:space="preserve">The pain and </w:t>
      </w:r>
      <w:r w:rsidRPr="29A468FC" w:rsidR="28507CB8">
        <w:rPr>
          <w:rFonts w:ascii="Arial Nova" w:hAnsi="Arial Nova" w:eastAsia="Arial Nova" w:cs="Arial Nova"/>
          <w:color w:val="auto"/>
          <w:sz w:val="24"/>
          <w:szCs w:val="24"/>
          <w:u w:val="none"/>
        </w:rPr>
        <w:t>disrupted</w:t>
      </w:r>
      <w:r w:rsidRPr="29A468FC" w:rsidR="28507CB8">
        <w:rPr>
          <w:rFonts w:ascii="Arial Nova" w:hAnsi="Arial Nova" w:eastAsia="Arial Nova" w:cs="Arial Nova"/>
          <w:color w:val="auto"/>
          <w:sz w:val="24"/>
          <w:szCs w:val="24"/>
          <w:u w:val="none"/>
        </w:rPr>
        <w:t xml:space="preserve"> sleep</w:t>
      </w:r>
      <w:r w:rsidRPr="29A468FC" w:rsidR="0F69D9F1">
        <w:rPr>
          <w:rFonts w:ascii="Arial Nova" w:hAnsi="Arial Nova" w:eastAsia="Arial Nova" w:cs="Arial Nova"/>
          <w:color w:val="auto"/>
          <w:sz w:val="24"/>
          <w:szCs w:val="24"/>
          <w:u w:val="none"/>
        </w:rPr>
        <w:t xml:space="preserve"> </w:t>
      </w:r>
      <w:r w:rsidRPr="29A468FC" w:rsidR="0F69D9F1">
        <w:rPr>
          <w:rFonts w:ascii="Arial Nova" w:hAnsi="Arial Nova" w:eastAsia="Arial Nova" w:cs="Arial Nova"/>
          <w:color w:val="auto"/>
          <w:sz w:val="24"/>
          <w:szCs w:val="24"/>
          <w:u w:val="none"/>
        </w:rPr>
        <w:t xml:space="preserve">are what led most participants to the doctors. </w:t>
      </w:r>
      <w:r w:rsidRPr="29A468FC" w:rsidR="29B42E4C">
        <w:rPr>
          <w:rFonts w:ascii="Arial Nova" w:hAnsi="Arial Nova" w:eastAsia="Arial Nova" w:cs="Arial Nova"/>
          <w:color w:val="auto"/>
          <w:sz w:val="24"/>
          <w:szCs w:val="24"/>
          <w:u w:val="none"/>
        </w:rPr>
        <w:t xml:space="preserve">Their sleep patterns were described as trouble getting and then staying asleep, </w:t>
      </w:r>
      <w:r w:rsidRPr="29A468FC" w:rsidR="14CE0239">
        <w:rPr>
          <w:rFonts w:ascii="Arial Nova" w:hAnsi="Arial Nova" w:eastAsia="Arial Nova" w:cs="Arial Nova"/>
          <w:color w:val="auto"/>
          <w:sz w:val="24"/>
          <w:szCs w:val="24"/>
          <w:u w:val="none"/>
        </w:rPr>
        <w:t>uncomfortable,</w:t>
      </w:r>
      <w:r w:rsidRPr="29A468FC" w:rsidR="450EBB28">
        <w:rPr>
          <w:rFonts w:ascii="Arial Nova" w:hAnsi="Arial Nova" w:eastAsia="Arial Nova" w:cs="Arial Nova"/>
          <w:color w:val="auto"/>
          <w:sz w:val="24"/>
          <w:szCs w:val="24"/>
          <w:u w:val="none"/>
        </w:rPr>
        <w:t xml:space="preserve"> and therefore experimenting with different sleeping positions, </w:t>
      </w:r>
      <w:r w:rsidRPr="29A468FC" w:rsidR="604DA58A">
        <w:rPr>
          <w:rFonts w:ascii="Arial Nova" w:hAnsi="Arial Nova" w:eastAsia="Arial Nova" w:cs="Arial Nova"/>
          <w:color w:val="auto"/>
          <w:sz w:val="24"/>
          <w:szCs w:val="24"/>
          <w:u w:val="none"/>
        </w:rPr>
        <w:t xml:space="preserve">and effect their daytimes also psychologically. </w:t>
      </w:r>
    </w:p>
    <w:p w:rsidR="5079E9A9" w:rsidP="29A468FC" w:rsidRDefault="5079E9A9" w14:paraId="03BEE7BC" w14:textId="2B13ED85">
      <w:pPr>
        <w:pStyle w:val="Normal"/>
        <w:spacing w:line="360" w:lineRule="auto"/>
        <w:rPr>
          <w:rFonts w:ascii="Arial Nova" w:hAnsi="Arial Nova" w:eastAsia="Arial Nova" w:cs="Arial Nova"/>
          <w:color w:val="auto"/>
          <w:sz w:val="24"/>
          <w:szCs w:val="24"/>
          <w:u w:val="none"/>
        </w:rPr>
      </w:pPr>
      <w:r w:rsidRPr="29A468FC" w:rsidR="4EE5A606">
        <w:rPr>
          <w:rFonts w:ascii="Arial Nova" w:hAnsi="Arial Nova" w:eastAsia="Arial Nova" w:cs="Arial Nova"/>
          <w:color w:val="auto"/>
          <w:sz w:val="24"/>
          <w:szCs w:val="24"/>
          <w:u w:val="none"/>
        </w:rPr>
        <w:t xml:space="preserve">Evaluation and non-operative management of rotator cuff tears </w:t>
      </w:r>
      <w:r w:rsidRPr="29A468FC" w:rsidR="664CF453">
        <w:rPr>
          <w:rFonts w:ascii="Arial Nova" w:hAnsi="Arial Nova" w:eastAsia="Arial Nova" w:cs="Arial Nova"/>
          <w:color w:val="auto"/>
          <w:sz w:val="24"/>
          <w:szCs w:val="24"/>
          <w:u w:val="none"/>
        </w:rPr>
        <w:t xml:space="preserve">can </w:t>
      </w:r>
      <w:r w:rsidRPr="29A468FC" w:rsidR="4EE5A606">
        <w:rPr>
          <w:rFonts w:ascii="Arial Nova" w:hAnsi="Arial Nova" w:eastAsia="Arial Nova" w:cs="Arial Nova"/>
          <w:color w:val="auto"/>
          <w:sz w:val="24"/>
          <w:szCs w:val="24"/>
          <w:u w:val="none"/>
        </w:rPr>
        <w:t>include</w:t>
      </w:r>
      <w:r w:rsidRPr="29A468FC" w:rsidR="185E7D7B">
        <w:rPr>
          <w:rFonts w:ascii="Arial Nova" w:hAnsi="Arial Nova" w:eastAsia="Arial Nova" w:cs="Arial Nova"/>
          <w:color w:val="auto"/>
          <w:sz w:val="24"/>
          <w:szCs w:val="24"/>
          <w:u w:val="none"/>
        </w:rPr>
        <w:t xml:space="preserve"> physi</w:t>
      </w:r>
      <w:r w:rsidRPr="29A468FC" w:rsidR="0E14ADAB">
        <w:rPr>
          <w:rFonts w:ascii="Arial Nova" w:hAnsi="Arial Nova" w:eastAsia="Arial Nova" w:cs="Arial Nova"/>
          <w:color w:val="auto"/>
          <w:sz w:val="24"/>
          <w:szCs w:val="24"/>
          <w:u w:val="none"/>
        </w:rPr>
        <w:t xml:space="preserve">cal examination, </w:t>
      </w:r>
      <w:r w:rsidRPr="29A468FC" w:rsidR="48CD72FB">
        <w:rPr>
          <w:rFonts w:ascii="Arial Nova" w:hAnsi="Arial Nova" w:eastAsia="Arial Nova" w:cs="Arial Nova"/>
          <w:color w:val="auto"/>
          <w:sz w:val="24"/>
          <w:szCs w:val="24"/>
          <w:u w:val="none"/>
        </w:rPr>
        <w:t>imaging modalities, physical therapy,</w:t>
      </w:r>
      <w:r w:rsidRPr="29A468FC" w:rsidR="4AD89710">
        <w:rPr>
          <w:rFonts w:ascii="Arial Nova" w:hAnsi="Arial Nova" w:eastAsia="Arial Nova" w:cs="Arial Nova"/>
          <w:color w:val="auto"/>
          <w:sz w:val="24"/>
          <w:szCs w:val="24"/>
          <w:u w:val="none"/>
        </w:rPr>
        <w:t xml:space="preserve"> and</w:t>
      </w:r>
      <w:r w:rsidRPr="29A468FC" w:rsidR="48CD72FB">
        <w:rPr>
          <w:rFonts w:ascii="Arial Nova" w:hAnsi="Arial Nova" w:eastAsia="Arial Nova" w:cs="Arial Nova"/>
          <w:color w:val="auto"/>
          <w:sz w:val="24"/>
          <w:szCs w:val="24"/>
          <w:u w:val="none"/>
        </w:rPr>
        <w:t xml:space="preserve"> medication management</w:t>
      </w:r>
      <w:r w:rsidRPr="29A468FC" w:rsidR="0B5AFF5D">
        <w:rPr>
          <w:rFonts w:ascii="Arial Nova" w:hAnsi="Arial Nova" w:eastAsia="Arial Nova" w:cs="Arial Nova"/>
          <w:color w:val="auto"/>
          <w:sz w:val="24"/>
          <w:szCs w:val="24"/>
          <w:u w:val="none"/>
        </w:rPr>
        <w:t xml:space="preserve">, overlap between orthopaedics and primary care. </w:t>
      </w:r>
      <w:r w:rsidRPr="29A468FC" w:rsidR="4BE9341A">
        <w:rPr>
          <w:rFonts w:ascii="Arial Nova" w:hAnsi="Arial Nova" w:eastAsia="Arial Nova" w:cs="Arial Nova"/>
          <w:color w:val="auto"/>
          <w:sz w:val="24"/>
          <w:szCs w:val="24"/>
          <w:u w:val="none"/>
        </w:rPr>
        <w:t>Pain control is difficult and different for each patient, but to achiev</w:t>
      </w:r>
      <w:r w:rsidRPr="29A468FC" w:rsidR="0B235089">
        <w:rPr>
          <w:rFonts w:ascii="Arial Nova" w:hAnsi="Arial Nova" w:eastAsia="Arial Nova" w:cs="Arial Nova"/>
          <w:color w:val="auto"/>
          <w:sz w:val="24"/>
          <w:szCs w:val="24"/>
          <w:u w:val="none"/>
        </w:rPr>
        <w:t xml:space="preserve">e adequate pain control is vital </w:t>
      </w:r>
      <w:r w:rsidRPr="29A468FC" w:rsidR="3D347B88">
        <w:rPr>
          <w:rFonts w:ascii="Arial Nova" w:hAnsi="Arial Nova" w:eastAsia="Arial Nova" w:cs="Arial Nova"/>
          <w:color w:val="auto"/>
          <w:sz w:val="24"/>
          <w:szCs w:val="24"/>
          <w:u w:val="none"/>
        </w:rPr>
        <w:t>to not only allow the patients to live their lives b</w:t>
      </w:r>
      <w:r w:rsidRPr="29A468FC" w:rsidR="0FA765F4">
        <w:rPr>
          <w:rFonts w:ascii="Arial Nova" w:hAnsi="Arial Nova" w:eastAsia="Arial Nova" w:cs="Arial Nova"/>
          <w:color w:val="auto"/>
          <w:sz w:val="24"/>
          <w:szCs w:val="24"/>
          <w:u w:val="none"/>
        </w:rPr>
        <w:t xml:space="preserve">earably </w:t>
      </w:r>
      <w:r w:rsidRPr="29A468FC" w:rsidR="53E9B8C7">
        <w:rPr>
          <w:rFonts w:ascii="Arial Nova" w:hAnsi="Arial Nova" w:eastAsia="Arial Nova" w:cs="Arial Nova"/>
          <w:color w:val="auto"/>
          <w:sz w:val="24"/>
          <w:szCs w:val="24"/>
          <w:u w:val="none"/>
        </w:rPr>
        <w:t xml:space="preserve">but can help motivate </w:t>
      </w:r>
      <w:r w:rsidRPr="29A468FC" w:rsidR="2D0C84AA">
        <w:rPr>
          <w:rFonts w:ascii="Arial Nova" w:hAnsi="Arial Nova" w:eastAsia="Arial Nova" w:cs="Arial Nova"/>
          <w:color w:val="auto"/>
          <w:sz w:val="24"/>
          <w:szCs w:val="24"/>
          <w:u w:val="none"/>
        </w:rPr>
        <w:t xml:space="preserve">to </w:t>
      </w:r>
      <w:r w:rsidRPr="29A468FC" w:rsidR="2D0C84AA">
        <w:rPr>
          <w:rFonts w:ascii="Arial Nova" w:hAnsi="Arial Nova" w:eastAsia="Arial Nova" w:cs="Arial Nova"/>
          <w:color w:val="auto"/>
          <w:sz w:val="24"/>
          <w:szCs w:val="24"/>
          <w:u w:val="none"/>
        </w:rPr>
        <w:t>participate</w:t>
      </w:r>
      <w:r w:rsidRPr="29A468FC" w:rsidR="2D0C84AA">
        <w:rPr>
          <w:rFonts w:ascii="Arial Nova" w:hAnsi="Arial Nova" w:eastAsia="Arial Nova" w:cs="Arial Nova"/>
          <w:color w:val="auto"/>
          <w:sz w:val="24"/>
          <w:szCs w:val="24"/>
          <w:u w:val="none"/>
        </w:rPr>
        <w:t xml:space="preserve"> in their rehabilitation.</w:t>
      </w:r>
      <w:r w:rsidRPr="29A468FC" w:rsidR="2D0C84AA">
        <w:rPr>
          <w:rFonts w:ascii="Arial Nova" w:hAnsi="Arial Nova" w:eastAsia="Arial Nova" w:cs="Arial Nova"/>
          <w:color w:val="auto"/>
          <w:sz w:val="24"/>
          <w:szCs w:val="24"/>
          <w:u w:val="none"/>
        </w:rPr>
        <w:t xml:space="preserve"> </w:t>
      </w:r>
      <w:bookmarkStart w:name="_Int_Ytc0VlP7" w:id="1083982084"/>
      <w:r w:rsidRPr="29A468FC" w:rsidR="76E8B57B">
        <w:rPr>
          <w:rFonts w:ascii="Arial Nova" w:hAnsi="Arial Nova" w:eastAsia="Arial Nova" w:cs="Arial Nova"/>
          <w:color w:val="auto"/>
          <w:sz w:val="24"/>
          <w:szCs w:val="24"/>
          <w:u w:val="none"/>
        </w:rPr>
        <w:t>As a general rule</w:t>
      </w:r>
      <w:bookmarkEnd w:id="1083982084"/>
      <w:r w:rsidRPr="29A468FC" w:rsidR="76E8B57B">
        <w:rPr>
          <w:rFonts w:ascii="Arial Nova" w:hAnsi="Arial Nova" w:eastAsia="Arial Nova" w:cs="Arial Nova"/>
          <w:color w:val="auto"/>
          <w:sz w:val="24"/>
          <w:szCs w:val="24"/>
          <w:u w:val="none"/>
        </w:rPr>
        <w:t>, NSAIDs are used for pain management for short term relief</w:t>
      </w:r>
      <w:r w:rsidRPr="29A468FC" w:rsidR="631583BB">
        <w:rPr>
          <w:rFonts w:ascii="Arial Nova" w:hAnsi="Arial Nova" w:eastAsia="Arial Nova" w:cs="Arial Nova"/>
          <w:color w:val="auto"/>
          <w:sz w:val="24"/>
          <w:szCs w:val="24"/>
          <w:u w:val="none"/>
        </w:rPr>
        <w:t xml:space="preserve">, assuming no contraindications (allergy, </w:t>
      </w:r>
      <w:r w:rsidRPr="29A468FC" w:rsidR="186634CA">
        <w:rPr>
          <w:rFonts w:ascii="Arial Nova" w:hAnsi="Arial Nova" w:eastAsia="Arial Nova" w:cs="Arial Nova"/>
          <w:color w:val="auto"/>
          <w:sz w:val="24"/>
          <w:szCs w:val="24"/>
          <w:u w:val="none"/>
        </w:rPr>
        <w:t xml:space="preserve">kidney problems, etc.) However, ideally acetaminophen </w:t>
      </w:r>
      <w:r w:rsidRPr="29A468FC" w:rsidR="10D02677">
        <w:rPr>
          <w:rFonts w:ascii="Arial Nova" w:hAnsi="Arial Nova" w:eastAsia="Arial Nova" w:cs="Arial Nova"/>
          <w:color w:val="auto"/>
          <w:sz w:val="24"/>
          <w:szCs w:val="24"/>
          <w:u w:val="none"/>
        </w:rPr>
        <w:t xml:space="preserve">is </w:t>
      </w:r>
      <w:r w:rsidRPr="29A468FC" w:rsidR="10D02677">
        <w:rPr>
          <w:rFonts w:ascii="Arial Nova" w:hAnsi="Arial Nova" w:eastAsia="Arial Nova" w:cs="Arial Nova"/>
          <w:color w:val="auto"/>
          <w:sz w:val="24"/>
          <w:szCs w:val="24"/>
          <w:u w:val="none"/>
        </w:rPr>
        <w:t>advised to be</w:t>
      </w:r>
      <w:r w:rsidRPr="29A468FC" w:rsidR="10D02677">
        <w:rPr>
          <w:rFonts w:ascii="Arial Nova" w:hAnsi="Arial Nova" w:eastAsia="Arial Nova" w:cs="Arial Nova"/>
          <w:color w:val="auto"/>
          <w:sz w:val="24"/>
          <w:szCs w:val="24"/>
          <w:u w:val="none"/>
        </w:rPr>
        <w:t xml:space="preserve"> used as a first line medication</w:t>
      </w:r>
      <w:r w:rsidRPr="29A468FC" w:rsidR="08C1DC5F">
        <w:rPr>
          <w:rFonts w:ascii="Arial Nova" w:hAnsi="Arial Nova" w:eastAsia="Arial Nova" w:cs="Arial Nova"/>
          <w:color w:val="auto"/>
          <w:sz w:val="24"/>
          <w:szCs w:val="24"/>
          <w:u w:val="none"/>
        </w:rPr>
        <w:t xml:space="preserve"> because unlike NSAIDs that </w:t>
      </w:r>
      <w:r w:rsidRPr="29A468FC" w:rsidR="468D1C58">
        <w:rPr>
          <w:rFonts w:ascii="Arial Nova" w:hAnsi="Arial Nova" w:eastAsia="Arial Nova" w:cs="Arial Nova"/>
          <w:color w:val="auto"/>
          <w:sz w:val="24"/>
          <w:szCs w:val="24"/>
          <w:u w:val="none"/>
        </w:rPr>
        <w:t xml:space="preserve">can negatively </w:t>
      </w:r>
      <w:r w:rsidRPr="29A468FC" w:rsidR="42626F17">
        <w:rPr>
          <w:rFonts w:ascii="Arial Nova" w:hAnsi="Arial Nova" w:eastAsia="Arial Nova" w:cs="Arial Nova"/>
          <w:color w:val="auto"/>
          <w:sz w:val="24"/>
          <w:szCs w:val="24"/>
          <w:u w:val="none"/>
        </w:rPr>
        <w:t>affect</w:t>
      </w:r>
      <w:r w:rsidRPr="29A468FC" w:rsidR="468D1C58">
        <w:rPr>
          <w:rFonts w:ascii="Arial Nova" w:hAnsi="Arial Nova" w:eastAsia="Arial Nova" w:cs="Arial Nova"/>
          <w:color w:val="auto"/>
          <w:sz w:val="24"/>
          <w:szCs w:val="24"/>
          <w:u w:val="none"/>
        </w:rPr>
        <w:t xml:space="preserve"> </w:t>
      </w:r>
      <w:r w:rsidRPr="29A468FC" w:rsidR="1287A515">
        <w:rPr>
          <w:rFonts w:ascii="Arial Nova" w:hAnsi="Arial Nova" w:eastAsia="Arial Nova" w:cs="Arial Nova"/>
          <w:color w:val="auto"/>
          <w:sz w:val="24"/>
          <w:szCs w:val="24"/>
          <w:u w:val="none"/>
        </w:rPr>
        <w:t>several</w:t>
      </w:r>
      <w:r w:rsidRPr="29A468FC" w:rsidR="670B4632">
        <w:rPr>
          <w:rFonts w:ascii="Arial Nova" w:hAnsi="Arial Nova" w:eastAsia="Arial Nova" w:cs="Arial Nova"/>
          <w:color w:val="auto"/>
          <w:sz w:val="24"/>
          <w:szCs w:val="24"/>
          <w:u w:val="none"/>
        </w:rPr>
        <w:t xml:space="preserve"> </w:t>
      </w:r>
      <w:r w:rsidRPr="29A468FC" w:rsidR="70E2732D">
        <w:rPr>
          <w:rFonts w:ascii="Arial Nova" w:hAnsi="Arial Nova" w:eastAsia="Arial Nova" w:cs="Arial Nova"/>
          <w:color w:val="auto"/>
          <w:sz w:val="24"/>
          <w:szCs w:val="24"/>
          <w:u w:val="none"/>
        </w:rPr>
        <w:t xml:space="preserve">body systems such as cardiovascular, gastrointestinal, etc, </w:t>
      </w:r>
      <w:r w:rsidRPr="29A468FC" w:rsidR="0D02FE0D">
        <w:rPr>
          <w:rFonts w:ascii="Arial Nova" w:hAnsi="Arial Nova" w:eastAsia="Arial Nova" w:cs="Arial Nova"/>
          <w:color w:val="auto"/>
          <w:sz w:val="24"/>
          <w:szCs w:val="24"/>
          <w:u w:val="none"/>
        </w:rPr>
        <w:t>acetaminophen has not been found to have an</w:t>
      </w:r>
      <w:r w:rsidRPr="29A468FC" w:rsidR="76988167">
        <w:rPr>
          <w:rFonts w:ascii="Arial Nova" w:hAnsi="Arial Nova" w:eastAsia="Arial Nova" w:cs="Arial Nova"/>
          <w:color w:val="auto"/>
          <w:sz w:val="24"/>
          <w:szCs w:val="24"/>
          <w:u w:val="none"/>
        </w:rPr>
        <w:t>y</w:t>
      </w:r>
      <w:r w:rsidRPr="29A468FC" w:rsidR="0D02FE0D">
        <w:rPr>
          <w:rFonts w:ascii="Arial Nova" w:hAnsi="Arial Nova" w:eastAsia="Arial Nova" w:cs="Arial Nova"/>
          <w:color w:val="auto"/>
          <w:sz w:val="24"/>
          <w:szCs w:val="24"/>
          <w:u w:val="none"/>
        </w:rPr>
        <w:t xml:space="preserve"> association. Therefore, it is advised that NSAID</w:t>
      </w:r>
      <w:r w:rsidRPr="29A468FC" w:rsidR="1F96D984">
        <w:rPr>
          <w:rFonts w:ascii="Arial Nova" w:hAnsi="Arial Nova" w:eastAsia="Arial Nova" w:cs="Arial Nova"/>
          <w:color w:val="auto"/>
          <w:sz w:val="24"/>
          <w:szCs w:val="24"/>
          <w:u w:val="none"/>
        </w:rPr>
        <w:t xml:space="preserve">s should be </w:t>
      </w:r>
      <w:r w:rsidRPr="29A468FC" w:rsidR="1F96D984">
        <w:rPr>
          <w:rFonts w:ascii="Arial Nova" w:hAnsi="Arial Nova" w:eastAsia="Arial Nova" w:cs="Arial Nova"/>
          <w:color w:val="auto"/>
          <w:sz w:val="24"/>
          <w:szCs w:val="24"/>
          <w:u w:val="none"/>
        </w:rPr>
        <w:t>utilized</w:t>
      </w:r>
      <w:r w:rsidRPr="29A468FC" w:rsidR="1F96D984">
        <w:rPr>
          <w:rFonts w:ascii="Arial Nova" w:hAnsi="Arial Nova" w:eastAsia="Arial Nova" w:cs="Arial Nova"/>
          <w:color w:val="auto"/>
          <w:sz w:val="24"/>
          <w:szCs w:val="24"/>
          <w:u w:val="none"/>
        </w:rPr>
        <w:t xml:space="preserve"> for </w:t>
      </w:r>
      <w:r w:rsidRPr="29A468FC" w:rsidR="1F96D984">
        <w:rPr>
          <w:rFonts w:ascii="Arial Nova" w:hAnsi="Arial Nova" w:eastAsia="Arial Nova" w:cs="Arial Nova"/>
          <w:color w:val="auto"/>
          <w:sz w:val="24"/>
          <w:szCs w:val="24"/>
          <w:u w:val="none"/>
        </w:rPr>
        <w:t>a short period</w:t>
      </w:r>
      <w:r w:rsidRPr="29A468FC" w:rsidR="1F96D984">
        <w:rPr>
          <w:rFonts w:ascii="Arial Nova" w:hAnsi="Arial Nova" w:eastAsia="Arial Nova" w:cs="Arial Nova"/>
          <w:color w:val="auto"/>
          <w:sz w:val="24"/>
          <w:szCs w:val="24"/>
          <w:u w:val="none"/>
        </w:rPr>
        <w:t xml:space="preserve"> of time (Mathiase</w:t>
      </w:r>
      <w:r w:rsidRPr="29A468FC" w:rsidR="4B4E3088">
        <w:rPr>
          <w:rFonts w:ascii="Arial Nova" w:hAnsi="Arial Nova" w:eastAsia="Arial Nova" w:cs="Arial Nova"/>
          <w:color w:val="auto"/>
          <w:sz w:val="24"/>
          <w:szCs w:val="24"/>
          <w:u w:val="none"/>
        </w:rPr>
        <w:t>n, Hogrefe, 2018)</w:t>
      </w:r>
      <w:r w:rsidRPr="29A468FC" w:rsidR="1F96D984">
        <w:rPr>
          <w:rFonts w:ascii="Arial Nova" w:hAnsi="Arial Nova" w:eastAsia="Arial Nova" w:cs="Arial Nova"/>
          <w:color w:val="auto"/>
          <w:sz w:val="24"/>
          <w:szCs w:val="24"/>
          <w:u w:val="none"/>
        </w:rPr>
        <w:t xml:space="preserve">. </w:t>
      </w:r>
    </w:p>
    <w:p w:rsidR="3D822B58" w:rsidP="29A468FC" w:rsidRDefault="3D822B58" w14:paraId="03A11CB4" w14:textId="437665AB">
      <w:pPr>
        <w:pStyle w:val="Normal"/>
        <w:spacing w:line="360" w:lineRule="auto"/>
        <w:rPr>
          <w:rFonts w:ascii="Arial Nova" w:hAnsi="Arial Nova" w:eastAsia="Arial Nova" w:cs="Arial Nova"/>
          <w:noProof w:val="0"/>
          <w:color w:val="auto"/>
          <w:sz w:val="24"/>
          <w:szCs w:val="24"/>
          <w:lang w:val="en-GB"/>
        </w:rPr>
      </w:pPr>
      <w:r w:rsidRPr="29A468FC" w:rsidR="3D822B58">
        <w:rPr>
          <w:rFonts w:ascii="Arial Nova" w:hAnsi="Arial Nova" w:eastAsia="Arial Nova" w:cs="Arial Nova"/>
          <w:color w:val="auto"/>
          <w:sz w:val="24"/>
          <w:szCs w:val="24"/>
          <w:u w:val="none"/>
        </w:rPr>
        <w:t>Moving onto clinical presentations, an athlete</w:t>
      </w:r>
      <w:r w:rsidRPr="29A468FC" w:rsidR="6D9FFE55">
        <w:rPr>
          <w:rFonts w:ascii="Arial Nova" w:hAnsi="Arial Nova" w:eastAsia="Arial Nova" w:cs="Arial Nova"/>
          <w:color w:val="auto"/>
          <w:sz w:val="24"/>
          <w:szCs w:val="24"/>
          <w:u w:val="none"/>
        </w:rPr>
        <w:t xml:space="preserve"> with rotator cuff tear</w:t>
      </w:r>
      <w:r w:rsidRPr="29A468FC" w:rsidR="3D822B58">
        <w:rPr>
          <w:rFonts w:ascii="Arial Nova" w:hAnsi="Arial Nova" w:eastAsia="Arial Nova" w:cs="Arial Nova"/>
          <w:color w:val="auto"/>
          <w:sz w:val="24"/>
          <w:szCs w:val="24"/>
          <w:u w:val="none"/>
        </w:rPr>
        <w:t xml:space="preserve"> would </w:t>
      </w:r>
      <w:r w:rsidRPr="29A468FC" w:rsidR="3D822B58">
        <w:rPr>
          <w:rFonts w:ascii="Arial Nova" w:hAnsi="Arial Nova" w:eastAsia="Arial Nova" w:cs="Arial Nova"/>
          <w:color w:val="auto"/>
          <w:sz w:val="24"/>
          <w:szCs w:val="24"/>
          <w:u w:val="none"/>
        </w:rPr>
        <w:t>generally</w:t>
      </w:r>
      <w:r w:rsidRPr="29A468FC" w:rsidR="16B2676C">
        <w:rPr>
          <w:rFonts w:ascii="Arial Nova" w:hAnsi="Arial Nova" w:eastAsia="Arial Nova" w:cs="Arial Nova"/>
          <w:color w:val="auto"/>
          <w:sz w:val="24"/>
          <w:szCs w:val="24"/>
          <w:u w:val="none"/>
        </w:rPr>
        <w:t xml:space="preserve"> involve</w:t>
      </w:r>
      <w:r w:rsidRPr="29A468FC" w:rsidR="16B2676C">
        <w:rPr>
          <w:rFonts w:ascii="Arial Nova" w:hAnsi="Arial Nova" w:eastAsia="Arial Nova" w:cs="Arial Nova"/>
          <w:color w:val="auto"/>
          <w:sz w:val="24"/>
          <w:szCs w:val="24"/>
          <w:u w:val="none"/>
        </w:rPr>
        <w:t xml:space="preserve"> methodical inspection of both shoulders, </w:t>
      </w:r>
      <w:r w:rsidRPr="29A468FC" w:rsidR="0634CD8A">
        <w:rPr>
          <w:rFonts w:ascii="Arial Nova" w:hAnsi="Arial Nova" w:eastAsia="Arial Nova" w:cs="Arial Nova"/>
          <w:color w:val="auto"/>
          <w:sz w:val="24"/>
          <w:szCs w:val="24"/>
          <w:u w:val="none"/>
        </w:rPr>
        <w:t xml:space="preserve">palpation, range of motion assessment, </w:t>
      </w:r>
      <w:r w:rsidRPr="29A468FC" w:rsidR="634AA1CD">
        <w:rPr>
          <w:rFonts w:ascii="Arial Nova" w:hAnsi="Arial Nova" w:eastAsia="Arial Nova" w:cs="Arial Nova"/>
          <w:color w:val="auto"/>
          <w:sz w:val="24"/>
          <w:szCs w:val="24"/>
          <w:u w:val="none"/>
        </w:rPr>
        <w:t>strength</w:t>
      </w:r>
      <w:r w:rsidRPr="29A468FC" w:rsidR="47F876FD">
        <w:rPr>
          <w:rFonts w:ascii="Arial Nova" w:hAnsi="Arial Nova" w:eastAsia="Arial Nova" w:cs="Arial Nova"/>
          <w:color w:val="auto"/>
          <w:sz w:val="24"/>
          <w:szCs w:val="24"/>
          <w:u w:val="none"/>
        </w:rPr>
        <w:t xml:space="preserve">, </w:t>
      </w:r>
      <w:r w:rsidRPr="29A468FC" w:rsidR="75C64BB5">
        <w:rPr>
          <w:rFonts w:ascii="Arial Nova" w:hAnsi="Arial Nova" w:eastAsia="Arial Nova" w:cs="Arial Nova"/>
          <w:color w:val="auto"/>
          <w:sz w:val="24"/>
          <w:szCs w:val="24"/>
          <w:u w:val="none"/>
        </w:rPr>
        <w:t>stability,</w:t>
      </w:r>
      <w:r w:rsidRPr="29A468FC" w:rsidR="47F876FD">
        <w:rPr>
          <w:rFonts w:ascii="Arial Nova" w:hAnsi="Arial Nova" w:eastAsia="Arial Nova" w:cs="Arial Nova"/>
          <w:color w:val="auto"/>
          <w:sz w:val="24"/>
          <w:szCs w:val="24"/>
          <w:u w:val="none"/>
        </w:rPr>
        <w:t xml:space="preserve"> </w:t>
      </w:r>
      <w:r w:rsidRPr="29A468FC" w:rsidR="634AA1CD">
        <w:rPr>
          <w:rFonts w:ascii="Arial Nova" w:hAnsi="Arial Nova" w:eastAsia="Arial Nova" w:cs="Arial Nova"/>
          <w:color w:val="auto"/>
          <w:sz w:val="24"/>
          <w:szCs w:val="24"/>
          <w:u w:val="none"/>
        </w:rPr>
        <w:t xml:space="preserve">and special testing. </w:t>
      </w:r>
      <w:r w:rsidRPr="29A468FC" w:rsidR="582DF89C">
        <w:rPr>
          <w:rFonts w:ascii="Arial Nova" w:hAnsi="Arial Nova" w:eastAsia="Arial Nova" w:cs="Arial Nova"/>
          <w:color w:val="auto"/>
          <w:sz w:val="24"/>
          <w:szCs w:val="24"/>
          <w:u w:val="none"/>
        </w:rPr>
        <w:t>T</w:t>
      </w:r>
      <w:r w:rsidRPr="29A468FC" w:rsidR="3C333546">
        <w:rPr>
          <w:rFonts w:ascii="Arial Nova" w:hAnsi="Arial Nova" w:eastAsia="Arial Nova" w:cs="Arial Nova"/>
          <w:color w:val="auto"/>
          <w:sz w:val="24"/>
          <w:szCs w:val="24"/>
          <w:u w:val="none"/>
        </w:rPr>
        <w:t>he aim of t</w:t>
      </w:r>
      <w:r w:rsidRPr="29A468FC" w:rsidR="582DF89C">
        <w:rPr>
          <w:rFonts w:ascii="Arial Nova" w:hAnsi="Arial Nova" w:eastAsia="Arial Nova" w:cs="Arial Nova"/>
          <w:color w:val="auto"/>
          <w:sz w:val="24"/>
          <w:szCs w:val="24"/>
          <w:u w:val="none"/>
        </w:rPr>
        <w:t xml:space="preserve">hese </w:t>
      </w:r>
      <w:r w:rsidRPr="29A468FC" w:rsidR="7A23A7C9">
        <w:rPr>
          <w:rFonts w:ascii="Arial Nova" w:hAnsi="Arial Nova" w:eastAsia="Arial Nova" w:cs="Arial Nova"/>
          <w:color w:val="auto"/>
          <w:sz w:val="24"/>
          <w:szCs w:val="24"/>
          <w:u w:val="none"/>
        </w:rPr>
        <w:t>clinical tests</w:t>
      </w:r>
      <w:r w:rsidRPr="29A468FC" w:rsidR="7CF6680C">
        <w:rPr>
          <w:rFonts w:ascii="Arial Nova" w:hAnsi="Arial Nova" w:eastAsia="Arial Nova" w:cs="Arial Nova"/>
          <w:color w:val="auto"/>
          <w:sz w:val="24"/>
          <w:szCs w:val="24"/>
          <w:u w:val="none"/>
        </w:rPr>
        <w:t xml:space="preserve"> is to reproduce any specific symptoms to help recognise </w:t>
      </w:r>
      <w:r w:rsidRPr="29A468FC" w:rsidR="74046AE6">
        <w:rPr>
          <w:rFonts w:ascii="Arial Nova" w:hAnsi="Arial Nova" w:eastAsia="Arial Nova" w:cs="Arial Nova"/>
          <w:color w:val="auto"/>
          <w:sz w:val="24"/>
          <w:szCs w:val="24"/>
          <w:u w:val="none"/>
        </w:rPr>
        <w:t>which tendons are torn</w:t>
      </w:r>
      <w:r w:rsidRPr="29A468FC" w:rsidR="60F9C12E">
        <w:rPr>
          <w:rFonts w:ascii="Arial Nova" w:hAnsi="Arial Nova" w:eastAsia="Arial Nova" w:cs="Arial Nova"/>
          <w:color w:val="auto"/>
          <w:sz w:val="24"/>
          <w:szCs w:val="24"/>
          <w:u w:val="none"/>
        </w:rPr>
        <w:t xml:space="preserve"> (</w:t>
      </w:r>
      <w:r w:rsidRPr="29A468FC" w:rsidR="7F0B13EB">
        <w:rPr>
          <w:rFonts w:ascii="Arial Nova" w:hAnsi="Arial Nova" w:eastAsia="Arial Nova" w:cs="Arial Nova"/>
          <w:color w:val="auto"/>
          <w:sz w:val="24"/>
          <w:szCs w:val="24"/>
          <w:u w:val="none"/>
        </w:rPr>
        <w:t>Ladermann</w:t>
      </w:r>
      <w:r w:rsidRPr="29A468FC" w:rsidR="7F0B13EB">
        <w:rPr>
          <w:rFonts w:ascii="Arial Nova" w:hAnsi="Arial Nova" w:eastAsia="Arial Nova" w:cs="Arial Nova"/>
          <w:color w:val="auto"/>
          <w:sz w:val="24"/>
          <w:szCs w:val="24"/>
          <w:u w:val="none"/>
        </w:rPr>
        <w:t>, Meynard, Denard, et al., 202</w:t>
      </w:r>
      <w:r w:rsidRPr="29A468FC" w:rsidR="01586D9D">
        <w:rPr>
          <w:rFonts w:ascii="Arial Nova" w:hAnsi="Arial Nova" w:eastAsia="Arial Nova" w:cs="Arial Nova"/>
          <w:color w:val="auto"/>
          <w:sz w:val="24"/>
          <w:szCs w:val="24"/>
          <w:u w:val="none"/>
        </w:rPr>
        <w:t>1</w:t>
      </w:r>
      <w:r w:rsidRPr="29A468FC" w:rsidR="7F0B13EB">
        <w:rPr>
          <w:rFonts w:ascii="Arial Nova" w:hAnsi="Arial Nova" w:eastAsia="Arial Nova" w:cs="Arial Nova"/>
          <w:color w:val="auto"/>
          <w:sz w:val="24"/>
          <w:szCs w:val="24"/>
          <w:u w:val="none"/>
        </w:rPr>
        <w:t xml:space="preserve">). </w:t>
      </w:r>
      <w:r w:rsidRPr="29A468FC" w:rsidR="590FA7DF">
        <w:rPr>
          <w:rFonts w:ascii="Arial Nova" w:hAnsi="Arial Nova" w:eastAsia="Arial Nova" w:cs="Arial Nova"/>
          <w:color w:val="auto"/>
          <w:sz w:val="24"/>
          <w:szCs w:val="24"/>
          <w:u w:val="none"/>
        </w:rPr>
        <w:t xml:space="preserve">The sternoclavicular joint, clavicle, acromioclavicular joint, acromion, </w:t>
      </w:r>
      <w:r w:rsidRPr="29A468FC" w:rsidR="390B6BC3">
        <w:rPr>
          <w:rFonts w:ascii="Arial Nova" w:hAnsi="Arial Nova" w:eastAsia="Arial Nova" w:cs="Arial Nova"/>
          <w:color w:val="auto"/>
          <w:sz w:val="24"/>
          <w:szCs w:val="24"/>
          <w:u w:val="none"/>
        </w:rPr>
        <w:t xml:space="preserve">anterior and posterior glenohumeral joint lines, greater and lesser tuberosities and bicipital groove </w:t>
      </w:r>
      <w:r w:rsidRPr="29A468FC" w:rsidR="649F6CE4">
        <w:rPr>
          <w:rFonts w:ascii="Arial Nova" w:hAnsi="Arial Nova" w:eastAsia="Arial Nova" w:cs="Arial Nova"/>
          <w:color w:val="auto"/>
          <w:sz w:val="24"/>
          <w:szCs w:val="24"/>
          <w:u w:val="none"/>
        </w:rPr>
        <w:t>are</w:t>
      </w:r>
      <w:r w:rsidRPr="29A468FC" w:rsidR="390B6BC3">
        <w:rPr>
          <w:rFonts w:ascii="Arial Nova" w:hAnsi="Arial Nova" w:eastAsia="Arial Nova" w:cs="Arial Nova"/>
          <w:color w:val="auto"/>
          <w:sz w:val="24"/>
          <w:szCs w:val="24"/>
          <w:u w:val="none"/>
        </w:rPr>
        <w:t xml:space="preserve"> </w:t>
      </w:r>
      <w:r w:rsidRPr="29A468FC" w:rsidR="390B6BC3">
        <w:rPr>
          <w:rFonts w:ascii="Arial Nova" w:hAnsi="Arial Nova" w:eastAsia="Arial Nova" w:cs="Arial Nova"/>
          <w:color w:val="auto"/>
          <w:sz w:val="24"/>
          <w:szCs w:val="24"/>
          <w:u w:val="none"/>
        </w:rPr>
        <w:t xml:space="preserve">palpated. </w:t>
      </w:r>
      <w:r w:rsidRPr="29A468FC" w:rsidR="501243E9">
        <w:rPr>
          <w:rFonts w:ascii="Arial Nova" w:hAnsi="Arial Nova" w:eastAsia="Arial Nova" w:cs="Arial Nova"/>
          <w:color w:val="auto"/>
          <w:sz w:val="24"/>
          <w:szCs w:val="24"/>
          <w:u w:val="none"/>
        </w:rPr>
        <w:t xml:space="preserve">Tenderness at </w:t>
      </w:r>
      <w:r w:rsidRPr="29A468FC" w:rsidR="7150E2ED">
        <w:rPr>
          <w:rFonts w:ascii="Arial Nova" w:hAnsi="Arial Nova" w:eastAsia="Arial Nova" w:cs="Arial Nova"/>
          <w:color w:val="auto"/>
          <w:sz w:val="24"/>
          <w:szCs w:val="24"/>
          <w:u w:val="none"/>
        </w:rPr>
        <w:t>tuberosities</w:t>
      </w:r>
      <w:r w:rsidRPr="29A468FC" w:rsidR="73583100">
        <w:rPr>
          <w:rFonts w:ascii="Arial Nova" w:hAnsi="Arial Nova" w:eastAsia="Arial Nova" w:cs="Arial Nova"/>
          <w:color w:val="auto"/>
          <w:sz w:val="24"/>
          <w:szCs w:val="24"/>
          <w:u w:val="none"/>
        </w:rPr>
        <w:t xml:space="preserve"> </w:t>
      </w:r>
      <w:r w:rsidRPr="29A468FC" w:rsidR="730A7761">
        <w:rPr>
          <w:rFonts w:ascii="Arial Nova" w:hAnsi="Arial Nova" w:eastAsia="Arial Nova" w:cs="Arial Nova"/>
          <w:color w:val="auto"/>
          <w:sz w:val="24"/>
          <w:szCs w:val="24"/>
          <w:u w:val="none"/>
        </w:rPr>
        <w:t xml:space="preserve">palpation </w:t>
      </w:r>
      <w:r w:rsidRPr="29A468FC" w:rsidR="233FC635">
        <w:rPr>
          <w:rFonts w:ascii="Arial Nova" w:hAnsi="Arial Nova" w:eastAsia="Arial Nova" w:cs="Arial Nova"/>
          <w:color w:val="auto"/>
          <w:sz w:val="24"/>
          <w:szCs w:val="24"/>
          <w:u w:val="none"/>
        </w:rPr>
        <w:t>is commonly connected to</w:t>
      </w:r>
      <w:r w:rsidRPr="29A468FC" w:rsidR="710DA799">
        <w:rPr>
          <w:rFonts w:ascii="Arial Nova" w:hAnsi="Arial Nova" w:eastAsia="Arial Nova" w:cs="Arial Nova"/>
          <w:color w:val="auto"/>
          <w:sz w:val="24"/>
          <w:szCs w:val="24"/>
          <w:u w:val="none"/>
        </w:rPr>
        <w:t xml:space="preserve"> the</w:t>
      </w:r>
      <w:r w:rsidRPr="29A468FC" w:rsidR="233FC635">
        <w:rPr>
          <w:rFonts w:ascii="Arial Nova" w:hAnsi="Arial Nova" w:eastAsia="Arial Nova" w:cs="Arial Nova"/>
          <w:color w:val="auto"/>
          <w:sz w:val="24"/>
          <w:szCs w:val="24"/>
          <w:u w:val="none"/>
        </w:rPr>
        <w:t xml:space="preserve"> rotator cuff </w:t>
      </w:r>
      <w:r w:rsidRPr="29A468FC" w:rsidR="17805641">
        <w:rPr>
          <w:rFonts w:ascii="Arial Nova" w:hAnsi="Arial Nova" w:eastAsia="Arial Nova" w:cs="Arial Nova"/>
          <w:color w:val="auto"/>
          <w:sz w:val="24"/>
          <w:szCs w:val="24"/>
          <w:u w:val="none"/>
        </w:rPr>
        <w:t xml:space="preserve">pathology, if there’s tenderness in other palpation locations, </w:t>
      </w:r>
      <w:r w:rsidRPr="29A468FC" w:rsidR="06A7FD92">
        <w:rPr>
          <w:rFonts w:ascii="Arial Nova" w:hAnsi="Arial Nova" w:eastAsia="Arial Nova" w:cs="Arial Nova"/>
          <w:color w:val="auto"/>
          <w:sz w:val="24"/>
          <w:szCs w:val="24"/>
          <w:u w:val="none"/>
        </w:rPr>
        <w:t>the physician should start to think of alternative diagnoses</w:t>
      </w:r>
      <w:r w:rsidRPr="29A468FC" w:rsidR="632711F3">
        <w:rPr>
          <w:rFonts w:ascii="Arial Nova" w:hAnsi="Arial Nova" w:eastAsia="Arial Nova" w:cs="Arial Nova"/>
          <w:color w:val="auto"/>
          <w:sz w:val="24"/>
          <w:szCs w:val="24"/>
          <w:u w:val="none"/>
        </w:rPr>
        <w:t xml:space="preserve"> (Jack, Ciccotti, Cohen, 2021)</w:t>
      </w:r>
      <w:r w:rsidRPr="29A468FC" w:rsidR="06A7FD92">
        <w:rPr>
          <w:rFonts w:ascii="Arial Nova" w:hAnsi="Arial Nova" w:eastAsia="Arial Nova" w:cs="Arial Nova"/>
          <w:color w:val="auto"/>
          <w:sz w:val="24"/>
          <w:szCs w:val="24"/>
          <w:u w:val="none"/>
        </w:rPr>
        <w:t xml:space="preserve">. </w:t>
      </w:r>
      <w:r w:rsidRPr="29A468FC" w:rsidR="02AC4C11">
        <w:rPr>
          <w:rFonts w:ascii="Arial Nova" w:hAnsi="Arial Nova" w:eastAsia="Arial Nova" w:cs="Arial Nova"/>
          <w:color w:val="auto"/>
          <w:sz w:val="24"/>
          <w:szCs w:val="24"/>
          <w:u w:val="none"/>
        </w:rPr>
        <w:t>The athlete's range of motion is then assessed</w:t>
      </w:r>
      <w:r w:rsidRPr="29A468FC" w:rsidR="4DC60075">
        <w:rPr>
          <w:rFonts w:ascii="Arial Nova" w:hAnsi="Arial Nova" w:eastAsia="Arial Nova" w:cs="Arial Nova"/>
          <w:color w:val="auto"/>
          <w:sz w:val="24"/>
          <w:szCs w:val="24"/>
          <w:u w:val="none"/>
        </w:rPr>
        <w:t>, active</w:t>
      </w:r>
      <w:r w:rsidRPr="29A468FC" w:rsidR="67DA5FD3">
        <w:rPr>
          <w:rFonts w:ascii="Arial Nova" w:hAnsi="Arial Nova" w:eastAsia="Arial Nova" w:cs="Arial Nova"/>
          <w:color w:val="auto"/>
          <w:sz w:val="24"/>
          <w:szCs w:val="24"/>
          <w:u w:val="none"/>
        </w:rPr>
        <w:t xml:space="preserve">, </w:t>
      </w:r>
      <w:r w:rsidRPr="29A468FC" w:rsidR="6B26320D">
        <w:rPr>
          <w:rFonts w:ascii="Arial Nova" w:hAnsi="Arial Nova" w:eastAsia="Arial Nova" w:cs="Arial Nova"/>
          <w:color w:val="auto"/>
          <w:sz w:val="24"/>
          <w:szCs w:val="24"/>
          <w:u w:val="none"/>
        </w:rPr>
        <w:t>passive,</w:t>
      </w:r>
      <w:r w:rsidRPr="29A468FC" w:rsidR="756A8125">
        <w:rPr>
          <w:rFonts w:ascii="Arial Nova" w:hAnsi="Arial Nova" w:eastAsia="Arial Nova" w:cs="Arial Nova"/>
          <w:color w:val="auto"/>
          <w:sz w:val="24"/>
          <w:szCs w:val="24"/>
          <w:u w:val="none"/>
        </w:rPr>
        <w:t xml:space="preserve"> and resisted</w:t>
      </w:r>
      <w:r w:rsidRPr="29A468FC" w:rsidR="0B5B7F6E">
        <w:rPr>
          <w:rFonts w:ascii="Arial Nova" w:hAnsi="Arial Nova" w:eastAsia="Arial Nova" w:cs="Arial Nova"/>
          <w:color w:val="auto"/>
          <w:sz w:val="24"/>
          <w:szCs w:val="24"/>
          <w:u w:val="none"/>
        </w:rPr>
        <w:t>. The assessment includes shoulder flexion, extension (</w:t>
      </w:r>
      <w:r w:rsidRPr="29A468FC" w:rsidR="177C2C43">
        <w:rPr>
          <w:rFonts w:ascii="Arial Nova" w:hAnsi="Arial Nova" w:eastAsia="Arial Nova" w:cs="Arial Nova"/>
          <w:color w:val="auto"/>
          <w:sz w:val="24"/>
          <w:szCs w:val="24"/>
          <w:u w:val="none"/>
        </w:rPr>
        <w:t xml:space="preserve">including </w:t>
      </w:r>
      <w:r w:rsidRPr="29A468FC" w:rsidR="0B5B7F6E">
        <w:rPr>
          <w:rFonts w:ascii="Arial Nova" w:hAnsi="Arial Nova" w:eastAsia="Arial Nova" w:cs="Arial Nova"/>
          <w:color w:val="auto"/>
          <w:sz w:val="24"/>
          <w:szCs w:val="24"/>
          <w:u w:val="none"/>
        </w:rPr>
        <w:t>horizonta</w:t>
      </w:r>
      <w:r w:rsidRPr="29A468FC" w:rsidR="29369977">
        <w:rPr>
          <w:rFonts w:ascii="Arial Nova" w:hAnsi="Arial Nova" w:eastAsia="Arial Nova" w:cs="Arial Nova"/>
          <w:color w:val="auto"/>
          <w:sz w:val="24"/>
          <w:szCs w:val="24"/>
          <w:u w:val="none"/>
        </w:rPr>
        <w:t>l</w:t>
      </w:r>
      <w:r w:rsidRPr="29A468FC" w:rsidR="7F8A6687">
        <w:rPr>
          <w:rFonts w:ascii="Arial Nova" w:hAnsi="Arial Nova" w:eastAsia="Arial Nova" w:cs="Arial Nova"/>
          <w:color w:val="auto"/>
          <w:sz w:val="24"/>
          <w:szCs w:val="24"/>
          <w:u w:val="none"/>
        </w:rPr>
        <w:t>)</w:t>
      </w:r>
      <w:r w:rsidRPr="29A468FC" w:rsidR="0B5B7F6E">
        <w:rPr>
          <w:rFonts w:ascii="Arial Nova" w:hAnsi="Arial Nova" w:eastAsia="Arial Nova" w:cs="Arial Nova"/>
          <w:color w:val="auto"/>
          <w:sz w:val="24"/>
          <w:szCs w:val="24"/>
          <w:u w:val="none"/>
        </w:rPr>
        <w:t xml:space="preserve">, </w:t>
      </w:r>
      <w:r w:rsidRPr="29A468FC" w:rsidR="4DD8D404">
        <w:rPr>
          <w:rFonts w:ascii="Arial Nova" w:hAnsi="Arial Nova" w:eastAsia="Arial Nova" w:cs="Arial Nova"/>
          <w:color w:val="auto"/>
          <w:sz w:val="24"/>
          <w:szCs w:val="24"/>
          <w:u w:val="none"/>
        </w:rPr>
        <w:t xml:space="preserve">abduction, adduction, internal and external rotation. </w:t>
      </w:r>
      <w:r w:rsidRPr="29A468FC" w:rsidR="4E68BC5C">
        <w:rPr>
          <w:rFonts w:ascii="Arial Nova" w:hAnsi="Arial Nova" w:eastAsia="Arial Nova" w:cs="Arial Nova"/>
          <w:color w:val="auto"/>
          <w:sz w:val="24"/>
          <w:szCs w:val="24"/>
          <w:u w:val="none"/>
        </w:rPr>
        <w:t>For flexion</w:t>
      </w:r>
      <w:r w:rsidRPr="29A468FC" w:rsidR="7E771903">
        <w:rPr>
          <w:rFonts w:ascii="Arial Nova" w:hAnsi="Arial Nova" w:eastAsia="Arial Nova" w:cs="Arial Nova"/>
          <w:color w:val="auto"/>
          <w:sz w:val="24"/>
          <w:szCs w:val="24"/>
          <w:u w:val="none"/>
        </w:rPr>
        <w:t xml:space="preserve"> and abduction</w:t>
      </w:r>
      <w:r w:rsidRPr="29A468FC" w:rsidR="4E68BC5C">
        <w:rPr>
          <w:rFonts w:ascii="Arial Nova" w:hAnsi="Arial Nova" w:eastAsia="Arial Nova" w:cs="Arial Nova"/>
          <w:color w:val="auto"/>
          <w:sz w:val="24"/>
          <w:szCs w:val="24"/>
          <w:u w:val="none"/>
        </w:rPr>
        <w:t xml:space="preserve">, the athlete should present </w:t>
      </w:r>
      <w:r w:rsidRPr="29A468FC" w:rsidR="4E68BC5C">
        <w:rPr>
          <w:rFonts w:ascii="Arial Nova" w:hAnsi="Arial Nova" w:eastAsia="Arial Nova" w:cs="Arial Nova"/>
          <w:color w:val="auto"/>
          <w:sz w:val="24"/>
          <w:szCs w:val="24"/>
          <w:u w:val="none"/>
        </w:rPr>
        <w:t>160</w:t>
      </w:r>
      <w:r w:rsidRPr="29A468FC" w:rsidR="3B0E711C">
        <w:rPr>
          <w:rFonts w:ascii="Arial Nova" w:hAnsi="Arial Nova" w:eastAsia="Arial Nova" w:cs="Arial Nova"/>
          <w:color w:val="auto"/>
          <w:sz w:val="24"/>
          <w:szCs w:val="24"/>
          <w:u w:val="none"/>
        </w:rPr>
        <w:t>°</w:t>
      </w:r>
      <w:r w:rsidRPr="29A468FC" w:rsidR="4E68BC5C">
        <w:rPr>
          <w:rFonts w:ascii="Arial Nova" w:hAnsi="Arial Nova" w:eastAsia="Arial Nova" w:cs="Arial Nova"/>
          <w:color w:val="auto"/>
          <w:sz w:val="24"/>
          <w:szCs w:val="24"/>
          <w:u w:val="none"/>
        </w:rPr>
        <w:t xml:space="preserve"> to 180</w:t>
      </w:r>
      <w:r w:rsidRPr="29A468FC" w:rsidR="4BBA94E7">
        <w:rPr>
          <w:rFonts w:ascii="Arial Nova" w:hAnsi="Arial Nova" w:eastAsia="Arial Nova" w:cs="Arial Nova"/>
          <w:color w:val="auto"/>
          <w:sz w:val="24"/>
          <w:szCs w:val="24"/>
          <w:u w:val="none"/>
        </w:rPr>
        <w:t>°</w:t>
      </w:r>
      <w:r w:rsidRPr="29A468FC" w:rsidR="4E68BC5C">
        <w:rPr>
          <w:rFonts w:ascii="Arial Nova" w:hAnsi="Arial Nova" w:eastAsia="Arial Nova" w:cs="Arial Nova"/>
          <w:color w:val="auto"/>
          <w:sz w:val="24"/>
          <w:szCs w:val="24"/>
          <w:u w:val="none"/>
        </w:rPr>
        <w:t xml:space="preserve"> of range of movement, extension </w:t>
      </w:r>
      <w:r w:rsidRPr="29A468FC" w:rsidR="1126AA0E">
        <w:rPr>
          <w:rFonts w:ascii="Arial Nova" w:hAnsi="Arial Nova" w:eastAsia="Arial Nova" w:cs="Arial Nova"/>
          <w:color w:val="auto"/>
          <w:sz w:val="24"/>
          <w:szCs w:val="24"/>
          <w:u w:val="none"/>
        </w:rPr>
        <w:t>should be around 40</w:t>
      </w:r>
      <w:r w:rsidRPr="29A468FC" w:rsidR="7EC135B1">
        <w:rPr>
          <w:rFonts w:ascii="Arial Nova" w:hAnsi="Arial Nova" w:eastAsia="Arial Nova" w:cs="Arial Nova"/>
          <w:color w:val="auto"/>
          <w:sz w:val="24"/>
          <w:szCs w:val="24"/>
          <w:u w:val="none"/>
        </w:rPr>
        <w:t>°</w:t>
      </w:r>
      <w:r w:rsidRPr="29A468FC" w:rsidR="1126AA0E">
        <w:rPr>
          <w:rFonts w:ascii="Arial Nova" w:hAnsi="Arial Nova" w:eastAsia="Arial Nova" w:cs="Arial Nova"/>
          <w:color w:val="auto"/>
          <w:sz w:val="24"/>
          <w:szCs w:val="24"/>
          <w:u w:val="none"/>
        </w:rPr>
        <w:t xml:space="preserve"> to 60</w:t>
      </w:r>
      <w:r w:rsidRPr="29A468FC" w:rsidR="4D3504AF">
        <w:rPr>
          <w:rFonts w:ascii="Arial Nova" w:hAnsi="Arial Nova" w:eastAsia="Arial Nova" w:cs="Arial Nova"/>
          <w:color w:val="auto"/>
          <w:sz w:val="24"/>
          <w:szCs w:val="24"/>
          <w:u w:val="none"/>
        </w:rPr>
        <w:t>°</w:t>
      </w:r>
      <w:r w:rsidRPr="29A468FC" w:rsidR="1126AA0E">
        <w:rPr>
          <w:rFonts w:ascii="Arial Nova" w:hAnsi="Arial Nova" w:eastAsia="Arial Nova" w:cs="Arial Nova"/>
          <w:color w:val="auto"/>
          <w:sz w:val="24"/>
          <w:szCs w:val="24"/>
          <w:u w:val="none"/>
        </w:rPr>
        <w:t>, adduction is 30</w:t>
      </w:r>
      <w:r w:rsidRPr="29A468FC" w:rsidR="561A3461">
        <w:rPr>
          <w:rFonts w:ascii="Arial Nova" w:hAnsi="Arial Nova" w:eastAsia="Arial Nova" w:cs="Arial Nova"/>
          <w:color w:val="auto"/>
          <w:sz w:val="24"/>
          <w:szCs w:val="24"/>
          <w:u w:val="none"/>
        </w:rPr>
        <w:t xml:space="preserve">° </w:t>
      </w:r>
      <w:r w:rsidRPr="29A468FC" w:rsidR="1126AA0E">
        <w:rPr>
          <w:rFonts w:ascii="Arial Nova" w:hAnsi="Arial Nova" w:eastAsia="Arial Nova" w:cs="Arial Nova"/>
          <w:color w:val="auto"/>
          <w:sz w:val="24"/>
          <w:szCs w:val="24"/>
          <w:u w:val="none"/>
        </w:rPr>
        <w:t>to 40</w:t>
      </w:r>
      <w:r w:rsidRPr="29A468FC" w:rsidR="7A1F19E3">
        <w:rPr>
          <w:rFonts w:ascii="Arial Nova" w:hAnsi="Arial Nova" w:eastAsia="Arial Nova" w:cs="Arial Nova"/>
          <w:color w:val="auto"/>
          <w:sz w:val="24"/>
          <w:szCs w:val="24"/>
          <w:u w:val="none"/>
        </w:rPr>
        <w:t>°</w:t>
      </w:r>
      <w:r w:rsidRPr="29A468FC" w:rsidR="1126AA0E">
        <w:rPr>
          <w:rFonts w:ascii="Arial Nova" w:hAnsi="Arial Nova" w:eastAsia="Arial Nova" w:cs="Arial Nova"/>
          <w:color w:val="auto"/>
          <w:sz w:val="24"/>
          <w:szCs w:val="24"/>
          <w:u w:val="none"/>
        </w:rPr>
        <w:t xml:space="preserve">, medial rotation </w:t>
      </w:r>
      <w:r w:rsidRPr="29A468FC" w:rsidR="400C9165">
        <w:rPr>
          <w:rFonts w:ascii="Arial Nova" w:hAnsi="Arial Nova" w:eastAsia="Arial Nova" w:cs="Arial Nova"/>
          <w:color w:val="auto"/>
          <w:sz w:val="24"/>
          <w:szCs w:val="24"/>
          <w:u w:val="none"/>
        </w:rPr>
        <w:t>70° to 90° and lateral rotation should be 80° to 100°</w:t>
      </w:r>
      <w:r w:rsidRPr="29A468FC" w:rsidR="197C9FBC">
        <w:rPr>
          <w:rFonts w:ascii="Arial Nova" w:hAnsi="Arial Nova" w:eastAsia="Arial Nova" w:cs="Arial Nova"/>
          <w:color w:val="auto"/>
          <w:sz w:val="24"/>
          <w:szCs w:val="24"/>
          <w:u w:val="none"/>
        </w:rPr>
        <w:t xml:space="preserve"> (</w:t>
      </w:r>
      <w:r w:rsidRPr="29A468FC" w:rsidR="61790498">
        <w:rPr>
          <w:rFonts w:ascii="Arial Nova" w:hAnsi="Arial Nova" w:eastAsia="Arial Nova" w:cs="Arial Nova"/>
          <w:color w:val="auto"/>
          <w:sz w:val="24"/>
          <w:szCs w:val="24"/>
          <w:u w:val="none"/>
        </w:rPr>
        <w:t>Vizniak</w:t>
      </w:r>
      <w:r w:rsidRPr="29A468FC" w:rsidR="61790498">
        <w:rPr>
          <w:rFonts w:ascii="Arial Nova" w:hAnsi="Arial Nova" w:eastAsia="Arial Nova" w:cs="Arial Nova"/>
          <w:color w:val="auto"/>
          <w:sz w:val="24"/>
          <w:szCs w:val="24"/>
          <w:u w:val="none"/>
        </w:rPr>
        <w:t>, 200</w:t>
      </w:r>
      <w:r w:rsidRPr="29A468FC" w:rsidR="43ABEC35">
        <w:rPr>
          <w:rFonts w:ascii="Arial Nova" w:hAnsi="Arial Nova" w:eastAsia="Arial Nova" w:cs="Arial Nova"/>
          <w:color w:val="auto"/>
          <w:sz w:val="24"/>
          <w:szCs w:val="24"/>
          <w:u w:val="none"/>
        </w:rPr>
        <w:t>5</w:t>
      </w:r>
      <w:r w:rsidRPr="29A468FC" w:rsidR="61790498">
        <w:rPr>
          <w:rFonts w:ascii="Arial Nova" w:hAnsi="Arial Nova" w:eastAsia="Arial Nova" w:cs="Arial Nova"/>
          <w:color w:val="auto"/>
          <w:sz w:val="24"/>
          <w:szCs w:val="24"/>
          <w:u w:val="none"/>
        </w:rPr>
        <w:t>)</w:t>
      </w:r>
      <w:r w:rsidRPr="29A468FC" w:rsidR="400C9165">
        <w:rPr>
          <w:rFonts w:ascii="Arial Nova" w:hAnsi="Arial Nova" w:eastAsia="Arial Nova" w:cs="Arial Nova"/>
          <w:color w:val="auto"/>
          <w:sz w:val="24"/>
          <w:szCs w:val="24"/>
          <w:u w:val="none"/>
        </w:rPr>
        <w:t xml:space="preserve">. </w:t>
      </w:r>
      <w:r w:rsidRPr="29A468FC" w:rsidR="5E4935C4">
        <w:rPr>
          <w:rFonts w:ascii="Arial Nova" w:hAnsi="Arial Nova" w:eastAsia="Arial Nova" w:cs="Arial Nova"/>
          <w:color w:val="auto"/>
          <w:sz w:val="24"/>
          <w:szCs w:val="24"/>
          <w:u w:val="none"/>
        </w:rPr>
        <w:t>T</w:t>
      </w:r>
      <w:r w:rsidRPr="29A468FC" w:rsidR="7470E91C">
        <w:rPr>
          <w:rFonts w:ascii="Arial Nova" w:hAnsi="Arial Nova" w:eastAsia="Arial Nova" w:cs="Arial Nova"/>
          <w:color w:val="auto"/>
          <w:sz w:val="24"/>
          <w:szCs w:val="24"/>
          <w:u w:val="none"/>
        </w:rPr>
        <w:t xml:space="preserve">he supraspinatus </w:t>
      </w:r>
      <w:r w:rsidRPr="29A468FC" w:rsidR="7470E91C">
        <w:rPr>
          <w:rFonts w:ascii="Arial Nova" w:hAnsi="Arial Nova" w:eastAsia="Arial Nova" w:cs="Arial Nova"/>
          <w:color w:val="auto"/>
          <w:sz w:val="24"/>
          <w:szCs w:val="24"/>
          <w:u w:val="none"/>
        </w:rPr>
        <w:t>assists</w:t>
      </w:r>
      <w:r w:rsidRPr="29A468FC" w:rsidR="7470E91C">
        <w:rPr>
          <w:rFonts w:ascii="Arial Nova" w:hAnsi="Arial Nova" w:eastAsia="Arial Nova" w:cs="Arial Nova"/>
          <w:color w:val="auto"/>
          <w:sz w:val="24"/>
          <w:szCs w:val="24"/>
          <w:u w:val="none"/>
        </w:rPr>
        <w:t xml:space="preserve"> in elevating the </w:t>
      </w:r>
      <w:r w:rsidRPr="29A468FC" w:rsidR="36FFADFE">
        <w:rPr>
          <w:rFonts w:ascii="Arial Nova" w:hAnsi="Arial Nova" w:eastAsia="Arial Nova" w:cs="Arial Nova"/>
          <w:color w:val="auto"/>
          <w:sz w:val="24"/>
          <w:szCs w:val="24"/>
          <w:u w:val="none"/>
        </w:rPr>
        <w:t xml:space="preserve">arm (abduction), </w:t>
      </w:r>
      <w:r w:rsidRPr="29A468FC" w:rsidR="36FFADFE">
        <w:rPr>
          <w:rFonts w:ascii="Arial Nova" w:hAnsi="Arial Nova" w:eastAsia="Arial Nova" w:cs="Arial Nova"/>
          <w:color w:val="auto"/>
          <w:sz w:val="24"/>
          <w:szCs w:val="24"/>
          <w:u w:val="none"/>
        </w:rPr>
        <w:t>teres minor and infraspinatus in external</w:t>
      </w:r>
      <w:r w:rsidRPr="29A468FC" w:rsidR="2C5CC426">
        <w:rPr>
          <w:rFonts w:ascii="Arial Nova" w:hAnsi="Arial Nova" w:eastAsia="Arial Nova" w:cs="Arial Nova"/>
          <w:color w:val="auto"/>
          <w:sz w:val="24"/>
          <w:szCs w:val="24"/>
          <w:u w:val="none"/>
        </w:rPr>
        <w:t xml:space="preserve"> </w:t>
      </w:r>
      <w:r w:rsidRPr="29A468FC" w:rsidR="36FFADFE">
        <w:rPr>
          <w:rFonts w:ascii="Arial Nova" w:hAnsi="Arial Nova" w:eastAsia="Arial Nova" w:cs="Arial Nova"/>
          <w:color w:val="auto"/>
          <w:sz w:val="24"/>
          <w:szCs w:val="24"/>
          <w:u w:val="none"/>
        </w:rPr>
        <w:t xml:space="preserve">rotation and </w:t>
      </w:r>
      <w:r w:rsidRPr="29A468FC" w:rsidR="0BF141CA">
        <w:rPr>
          <w:rFonts w:ascii="Arial Nova" w:hAnsi="Arial Nova" w:eastAsia="Arial Nova" w:cs="Arial Nova"/>
          <w:color w:val="auto"/>
          <w:sz w:val="24"/>
          <w:szCs w:val="24"/>
          <w:u w:val="none"/>
        </w:rPr>
        <w:t xml:space="preserve">the </w:t>
      </w:r>
      <w:r w:rsidRPr="29A468FC" w:rsidR="36FFADFE">
        <w:rPr>
          <w:rFonts w:ascii="Arial Nova" w:hAnsi="Arial Nova" w:eastAsia="Arial Nova" w:cs="Arial Nova"/>
          <w:color w:val="auto"/>
          <w:sz w:val="24"/>
          <w:szCs w:val="24"/>
          <w:u w:val="none"/>
        </w:rPr>
        <w:t>subscapularis in internal rotation</w:t>
      </w:r>
      <w:r w:rsidRPr="29A468FC" w:rsidR="54DE8C0D">
        <w:rPr>
          <w:rFonts w:ascii="Arial Nova" w:hAnsi="Arial Nova" w:eastAsia="Arial Nova" w:cs="Arial Nova"/>
          <w:color w:val="auto"/>
          <w:sz w:val="24"/>
          <w:szCs w:val="24"/>
          <w:u w:val="none"/>
        </w:rPr>
        <w:t xml:space="preserve">. </w:t>
      </w:r>
      <w:r w:rsidRPr="29A468FC" w:rsidR="3AB58035">
        <w:rPr>
          <w:rFonts w:ascii="Arial Nova" w:hAnsi="Arial Nova" w:eastAsia="Arial Nova" w:cs="Arial Nova"/>
          <w:color w:val="auto"/>
          <w:sz w:val="24"/>
          <w:szCs w:val="24"/>
          <w:u w:val="none"/>
        </w:rPr>
        <w:t xml:space="preserve">All contributing </w:t>
      </w:r>
      <w:r w:rsidRPr="29A468FC" w:rsidR="68F1DBF1">
        <w:rPr>
          <w:rFonts w:ascii="Arial Nova" w:hAnsi="Arial Nova" w:eastAsia="Arial Nova" w:cs="Arial Nova"/>
          <w:color w:val="auto"/>
          <w:sz w:val="24"/>
          <w:szCs w:val="24"/>
          <w:u w:val="none"/>
        </w:rPr>
        <w:t xml:space="preserve">to the final diagnosis which in this case would help </w:t>
      </w:r>
      <w:r w:rsidRPr="29A468FC" w:rsidR="68F1DBF1">
        <w:rPr>
          <w:rFonts w:ascii="Arial Nova" w:hAnsi="Arial Nova" w:eastAsia="Arial Nova" w:cs="Arial Nova"/>
          <w:color w:val="auto"/>
          <w:sz w:val="24"/>
          <w:szCs w:val="24"/>
          <w:u w:val="none"/>
        </w:rPr>
        <w:t>determine</w:t>
      </w:r>
      <w:r w:rsidRPr="29A468FC" w:rsidR="68F1DBF1">
        <w:rPr>
          <w:rFonts w:ascii="Arial Nova" w:hAnsi="Arial Nova" w:eastAsia="Arial Nova" w:cs="Arial Nova"/>
          <w:color w:val="auto"/>
          <w:sz w:val="24"/>
          <w:szCs w:val="24"/>
          <w:u w:val="none"/>
        </w:rPr>
        <w:t xml:space="preserve"> </w:t>
      </w:r>
      <w:r w:rsidRPr="29A468FC" w:rsidR="1B6FCCBD">
        <w:rPr>
          <w:rFonts w:ascii="Arial Nova" w:hAnsi="Arial Nova" w:eastAsia="Arial Nova" w:cs="Arial Nova"/>
          <w:color w:val="auto"/>
          <w:sz w:val="24"/>
          <w:szCs w:val="24"/>
          <w:u w:val="none"/>
        </w:rPr>
        <w:t>the type of tear</w:t>
      </w:r>
      <w:r w:rsidRPr="29A468FC" w:rsidR="1CCBBB90">
        <w:rPr>
          <w:rFonts w:ascii="Arial Nova" w:hAnsi="Arial Nova" w:eastAsia="Arial Nova" w:cs="Arial Nova"/>
          <w:color w:val="auto"/>
          <w:sz w:val="24"/>
          <w:szCs w:val="24"/>
          <w:u w:val="none"/>
        </w:rPr>
        <w:t xml:space="preserve"> (Jain, Wilcox, Katz, e</w:t>
      </w:r>
      <w:r w:rsidRPr="29A468FC" w:rsidR="27C81B30">
        <w:rPr>
          <w:rFonts w:ascii="Arial Nova" w:hAnsi="Arial Nova" w:eastAsia="Arial Nova" w:cs="Arial Nova"/>
          <w:color w:val="auto"/>
          <w:sz w:val="24"/>
          <w:szCs w:val="24"/>
          <w:u w:val="none"/>
        </w:rPr>
        <w:t>t al., 2013)</w:t>
      </w:r>
      <w:r w:rsidRPr="29A468FC" w:rsidR="1B6FCCBD">
        <w:rPr>
          <w:rFonts w:ascii="Arial Nova" w:hAnsi="Arial Nova" w:eastAsia="Arial Nova" w:cs="Arial Nova"/>
          <w:color w:val="auto"/>
          <w:sz w:val="24"/>
          <w:szCs w:val="24"/>
          <w:u w:val="none"/>
        </w:rPr>
        <w:t>.</w:t>
      </w:r>
      <w:r w:rsidRPr="29A468FC" w:rsidR="5121BD01">
        <w:rPr>
          <w:rFonts w:ascii="Arial Nova" w:hAnsi="Arial Nova" w:eastAsia="Arial Nova" w:cs="Arial Nova"/>
          <w:color w:val="auto"/>
          <w:sz w:val="24"/>
          <w:szCs w:val="24"/>
          <w:u w:val="none"/>
        </w:rPr>
        <w:t xml:space="preserve"> </w:t>
      </w:r>
      <w:r w:rsidRPr="29A468FC" w:rsidR="11A5676D">
        <w:rPr>
          <w:rFonts w:ascii="Arial Nova" w:hAnsi="Arial Nova" w:eastAsia="Arial Nova" w:cs="Arial Nova"/>
          <w:color w:val="auto"/>
          <w:sz w:val="24"/>
          <w:szCs w:val="24"/>
          <w:u w:val="none"/>
        </w:rPr>
        <w:t xml:space="preserve">In most cases, overhead athletes with rotator cuff pathology </w:t>
      </w:r>
      <w:r w:rsidRPr="29A468FC" w:rsidR="2F188D15">
        <w:rPr>
          <w:rFonts w:ascii="Arial Nova" w:hAnsi="Arial Nova" w:eastAsia="Arial Nova" w:cs="Arial Nova"/>
          <w:color w:val="auto"/>
          <w:sz w:val="24"/>
          <w:szCs w:val="24"/>
          <w:u w:val="none"/>
        </w:rPr>
        <w:t xml:space="preserve">may </w:t>
      </w:r>
      <w:r w:rsidRPr="29A468FC" w:rsidR="2F188D15">
        <w:rPr>
          <w:rFonts w:ascii="Arial Nova" w:hAnsi="Arial Nova" w:eastAsia="Arial Nova" w:cs="Arial Nova"/>
          <w:color w:val="auto"/>
          <w:sz w:val="24"/>
          <w:szCs w:val="24"/>
          <w:u w:val="none"/>
        </w:rPr>
        <w:t>exhibit</w:t>
      </w:r>
      <w:r w:rsidRPr="29A468FC" w:rsidR="2F188D15">
        <w:rPr>
          <w:rFonts w:ascii="Arial Nova" w:hAnsi="Arial Nova" w:eastAsia="Arial Nova" w:cs="Arial Nova"/>
          <w:color w:val="auto"/>
          <w:sz w:val="24"/>
          <w:szCs w:val="24"/>
          <w:u w:val="none"/>
        </w:rPr>
        <w:t xml:space="preserve"> restricted internal rotation and excessive passive exte</w:t>
      </w:r>
      <w:r w:rsidRPr="29A468FC" w:rsidR="694B0A94">
        <w:rPr>
          <w:rFonts w:ascii="Arial Nova" w:hAnsi="Arial Nova" w:eastAsia="Arial Nova" w:cs="Arial Nova"/>
          <w:color w:val="auto"/>
          <w:sz w:val="24"/>
          <w:szCs w:val="24"/>
          <w:u w:val="none"/>
        </w:rPr>
        <w:t xml:space="preserve">rnal rotation </w:t>
      </w:r>
      <w:r w:rsidRPr="29A468FC" w:rsidR="49D8AB67">
        <w:rPr>
          <w:rFonts w:ascii="Arial Nova" w:hAnsi="Arial Nova" w:eastAsia="Arial Nova" w:cs="Arial Nova"/>
          <w:color w:val="auto"/>
          <w:sz w:val="24"/>
          <w:szCs w:val="24"/>
          <w:u w:val="none"/>
        </w:rPr>
        <w:t xml:space="preserve">at 90 degrees abduction of the glenohumeral joint </w:t>
      </w:r>
      <w:r w:rsidRPr="29A468FC" w:rsidR="7C3495F2">
        <w:rPr>
          <w:rFonts w:ascii="Arial Nova" w:hAnsi="Arial Nova" w:eastAsia="Arial Nova" w:cs="Arial Nova"/>
          <w:color w:val="auto"/>
          <w:sz w:val="24"/>
          <w:szCs w:val="24"/>
          <w:u w:val="none"/>
        </w:rPr>
        <w:t>(Weiss, Wang, Hendel, 2018).</w:t>
      </w:r>
    </w:p>
    <w:p w:rsidR="5C797721" w:rsidP="29A468FC" w:rsidRDefault="5C797721" w14:paraId="092D8F59" w14:textId="5F996405">
      <w:pPr>
        <w:pStyle w:val="Normal"/>
        <w:spacing w:line="360" w:lineRule="auto"/>
        <w:rPr>
          <w:rFonts w:ascii="Arial Nova" w:hAnsi="Arial Nova" w:eastAsia="Arial Nova" w:cs="Arial Nova"/>
          <w:color w:val="auto"/>
          <w:sz w:val="24"/>
          <w:szCs w:val="24"/>
          <w:u w:val="none"/>
        </w:rPr>
      </w:pPr>
      <w:r w:rsidRPr="29A468FC" w:rsidR="5C797721">
        <w:rPr>
          <w:rFonts w:ascii="Arial Nova" w:hAnsi="Arial Nova" w:eastAsia="Arial Nova" w:cs="Arial Nova"/>
          <w:color w:val="auto"/>
          <w:sz w:val="24"/>
          <w:szCs w:val="24"/>
          <w:u w:val="none"/>
        </w:rPr>
        <w:t xml:space="preserve">Clinic diagnosis </w:t>
      </w:r>
      <w:r w:rsidRPr="29A468FC" w:rsidR="3CD0E655">
        <w:rPr>
          <w:rFonts w:ascii="Arial Nova" w:hAnsi="Arial Nova" w:eastAsia="Arial Nova" w:cs="Arial Nova"/>
          <w:color w:val="auto"/>
          <w:sz w:val="24"/>
          <w:szCs w:val="24"/>
          <w:u w:val="none"/>
        </w:rPr>
        <w:t>can be difficult</w:t>
      </w:r>
      <w:r w:rsidRPr="29A468FC" w:rsidR="497952FA">
        <w:rPr>
          <w:rFonts w:ascii="Arial Nova" w:hAnsi="Arial Nova" w:eastAsia="Arial Nova" w:cs="Arial Nova"/>
          <w:color w:val="auto"/>
          <w:sz w:val="24"/>
          <w:szCs w:val="24"/>
          <w:u w:val="none"/>
        </w:rPr>
        <w:t xml:space="preserve">, especially the shoulder joint as </w:t>
      </w:r>
      <w:r w:rsidRPr="29A468FC" w:rsidR="7BDC9585">
        <w:rPr>
          <w:rFonts w:ascii="Arial Nova" w:hAnsi="Arial Nova" w:eastAsia="Arial Nova" w:cs="Arial Nova"/>
          <w:color w:val="auto"/>
          <w:sz w:val="24"/>
          <w:szCs w:val="24"/>
          <w:u w:val="none"/>
        </w:rPr>
        <w:t>it is challenging</w:t>
      </w:r>
      <w:r w:rsidRPr="29A468FC" w:rsidR="6283DDE1">
        <w:rPr>
          <w:rFonts w:ascii="Arial Nova" w:hAnsi="Arial Nova" w:eastAsia="Arial Nova" w:cs="Arial Nova"/>
          <w:color w:val="auto"/>
          <w:sz w:val="24"/>
          <w:szCs w:val="24"/>
          <w:u w:val="none"/>
        </w:rPr>
        <w:t xml:space="preserve"> to </w:t>
      </w:r>
      <w:r w:rsidRPr="29A468FC" w:rsidR="6283DDE1">
        <w:rPr>
          <w:rFonts w:ascii="Arial Nova" w:hAnsi="Arial Nova" w:eastAsia="Arial Nova" w:cs="Arial Nova"/>
          <w:color w:val="auto"/>
          <w:sz w:val="24"/>
          <w:szCs w:val="24"/>
          <w:u w:val="none"/>
        </w:rPr>
        <w:t>identify</w:t>
      </w:r>
      <w:r w:rsidRPr="29A468FC" w:rsidR="6283DDE1">
        <w:rPr>
          <w:rFonts w:ascii="Arial Nova" w:hAnsi="Arial Nova" w:eastAsia="Arial Nova" w:cs="Arial Nova"/>
          <w:color w:val="auto"/>
          <w:sz w:val="24"/>
          <w:szCs w:val="24"/>
          <w:u w:val="none"/>
        </w:rPr>
        <w:t xml:space="preserve"> abnormal shoulder function due to the complexity of the joint’s movement</w:t>
      </w:r>
      <w:r w:rsidRPr="29A468FC" w:rsidR="627217AD">
        <w:rPr>
          <w:rFonts w:ascii="Arial Nova" w:hAnsi="Arial Nova" w:eastAsia="Arial Nova" w:cs="Arial Nova"/>
          <w:color w:val="auto"/>
          <w:sz w:val="24"/>
          <w:szCs w:val="24"/>
          <w:u w:val="none"/>
        </w:rPr>
        <w:t xml:space="preserve">. </w:t>
      </w:r>
      <w:r w:rsidRPr="29A468FC" w:rsidR="0BDB588E">
        <w:rPr>
          <w:rFonts w:ascii="Arial Nova" w:hAnsi="Arial Nova" w:eastAsia="Arial Nova" w:cs="Arial Nova"/>
          <w:color w:val="auto"/>
          <w:sz w:val="24"/>
          <w:szCs w:val="24"/>
          <w:u w:val="none"/>
        </w:rPr>
        <w:t xml:space="preserve">Some patients will appear with normal strength, </w:t>
      </w:r>
      <w:r w:rsidRPr="29A468FC" w:rsidR="3217DD81">
        <w:rPr>
          <w:rFonts w:ascii="Arial Nova" w:hAnsi="Arial Nova" w:eastAsia="Arial Nova" w:cs="Arial Nova"/>
          <w:color w:val="auto"/>
          <w:sz w:val="24"/>
          <w:szCs w:val="24"/>
          <w:u w:val="none"/>
        </w:rPr>
        <w:t xml:space="preserve">this is common with small full-thickness rotator cuff tears, weakness is usually present with larger tears. </w:t>
      </w:r>
      <w:r w:rsidRPr="29A468FC" w:rsidR="37FA6965">
        <w:rPr>
          <w:rFonts w:ascii="Arial Nova" w:hAnsi="Arial Nova" w:eastAsia="Arial Nova" w:cs="Arial Nova"/>
          <w:color w:val="auto"/>
          <w:sz w:val="24"/>
          <w:szCs w:val="24"/>
          <w:u w:val="none"/>
        </w:rPr>
        <w:t>M</w:t>
      </w:r>
      <w:r w:rsidRPr="29A468FC" w:rsidR="6FB71810">
        <w:rPr>
          <w:rFonts w:ascii="Arial Nova" w:hAnsi="Arial Nova" w:eastAsia="Arial Nova" w:cs="Arial Nova"/>
          <w:color w:val="auto"/>
          <w:sz w:val="24"/>
          <w:szCs w:val="24"/>
          <w:u w:val="none"/>
        </w:rPr>
        <w:t>anual muscle tests</w:t>
      </w:r>
      <w:r w:rsidRPr="29A468FC" w:rsidR="37FA6965">
        <w:rPr>
          <w:rFonts w:ascii="Arial Nova" w:hAnsi="Arial Nova" w:eastAsia="Arial Nova" w:cs="Arial Nova"/>
          <w:color w:val="auto"/>
          <w:sz w:val="24"/>
          <w:szCs w:val="24"/>
          <w:u w:val="none"/>
        </w:rPr>
        <w:t xml:space="preserve"> and special tests are </w:t>
      </w:r>
      <w:r w:rsidRPr="29A468FC" w:rsidR="0C4205C5">
        <w:rPr>
          <w:rFonts w:ascii="Arial Nova" w:hAnsi="Arial Nova" w:eastAsia="Arial Nova" w:cs="Arial Nova"/>
          <w:color w:val="auto"/>
          <w:sz w:val="24"/>
          <w:szCs w:val="24"/>
          <w:u w:val="none"/>
        </w:rPr>
        <w:t xml:space="preserve">to </w:t>
      </w:r>
      <w:r w:rsidRPr="29A468FC" w:rsidR="2DC0DBCB">
        <w:rPr>
          <w:rFonts w:ascii="Arial Nova" w:hAnsi="Arial Nova" w:eastAsia="Arial Nova" w:cs="Arial Nova"/>
          <w:color w:val="auto"/>
          <w:sz w:val="24"/>
          <w:szCs w:val="24"/>
          <w:u w:val="none"/>
        </w:rPr>
        <w:t>test the muscles forming the rotator cuff</w:t>
      </w:r>
      <w:r w:rsidRPr="29A468FC" w:rsidR="31B5E037">
        <w:rPr>
          <w:rFonts w:ascii="Arial Nova" w:hAnsi="Arial Nova" w:eastAsia="Arial Nova" w:cs="Arial Nova"/>
          <w:color w:val="auto"/>
          <w:sz w:val="24"/>
          <w:szCs w:val="24"/>
          <w:u w:val="none"/>
        </w:rPr>
        <w:t xml:space="preserve">. </w:t>
      </w:r>
      <w:r w:rsidRPr="29A468FC" w:rsidR="11307C05">
        <w:rPr>
          <w:rFonts w:ascii="Arial Nova" w:hAnsi="Arial Nova" w:eastAsia="Arial Nova" w:cs="Arial Nova"/>
          <w:color w:val="auto"/>
          <w:sz w:val="24"/>
          <w:szCs w:val="24"/>
          <w:u w:val="none"/>
        </w:rPr>
        <w:t xml:space="preserve">To evaluate subscapularis tears, the Gerber’s lift off test, belly press test and internal rotation lag sign are </w:t>
      </w:r>
      <w:r w:rsidRPr="29A468FC" w:rsidR="2A50BFA8">
        <w:rPr>
          <w:rFonts w:ascii="Arial Nova" w:hAnsi="Arial Nova" w:eastAsia="Arial Nova" w:cs="Arial Nova"/>
          <w:color w:val="auto"/>
          <w:sz w:val="24"/>
          <w:szCs w:val="24"/>
          <w:u w:val="none"/>
        </w:rPr>
        <w:t xml:space="preserve">usually </w:t>
      </w:r>
      <w:r w:rsidRPr="29A468FC" w:rsidR="11307C05">
        <w:rPr>
          <w:rFonts w:ascii="Arial Nova" w:hAnsi="Arial Nova" w:eastAsia="Arial Nova" w:cs="Arial Nova"/>
          <w:color w:val="auto"/>
          <w:sz w:val="24"/>
          <w:szCs w:val="24"/>
          <w:u w:val="none"/>
        </w:rPr>
        <w:t xml:space="preserve">performed. </w:t>
      </w:r>
      <w:r w:rsidRPr="29A468FC" w:rsidR="1CE686E3">
        <w:rPr>
          <w:rFonts w:ascii="Arial Nova" w:hAnsi="Arial Nova" w:eastAsia="Arial Nova" w:cs="Arial Nova"/>
          <w:color w:val="auto"/>
          <w:sz w:val="24"/>
          <w:szCs w:val="24"/>
          <w:u w:val="none"/>
        </w:rPr>
        <w:t xml:space="preserve">The most common special test used on the supraspinatus tendon is the empty can test, </w:t>
      </w:r>
      <w:r w:rsidRPr="29A468FC" w:rsidR="0FB919CF">
        <w:rPr>
          <w:rFonts w:ascii="Arial Nova" w:hAnsi="Arial Nova" w:eastAsia="Arial Nova" w:cs="Arial Nova"/>
          <w:color w:val="auto"/>
          <w:sz w:val="24"/>
          <w:szCs w:val="24"/>
          <w:u w:val="none"/>
        </w:rPr>
        <w:t>and to</w:t>
      </w:r>
      <w:r w:rsidRPr="29A468FC" w:rsidR="72DB520C">
        <w:rPr>
          <w:rFonts w:ascii="Arial Nova" w:hAnsi="Arial Nova" w:eastAsia="Arial Nova" w:cs="Arial Nova"/>
          <w:color w:val="auto"/>
          <w:sz w:val="24"/>
          <w:szCs w:val="24"/>
          <w:u w:val="none"/>
        </w:rPr>
        <w:t xml:space="preserve"> </w:t>
      </w:r>
      <w:r w:rsidRPr="29A468FC" w:rsidR="0FB919CF">
        <w:rPr>
          <w:rFonts w:ascii="Arial Nova" w:hAnsi="Arial Nova" w:eastAsia="Arial Nova" w:cs="Arial Nova"/>
          <w:color w:val="auto"/>
          <w:sz w:val="24"/>
          <w:szCs w:val="24"/>
          <w:u w:val="none"/>
        </w:rPr>
        <w:t xml:space="preserve">assess </w:t>
      </w:r>
      <w:r w:rsidRPr="29A468FC" w:rsidR="27BE9FF3">
        <w:rPr>
          <w:rFonts w:ascii="Arial Nova" w:hAnsi="Arial Nova" w:eastAsia="Arial Nova" w:cs="Arial Nova"/>
          <w:color w:val="auto"/>
          <w:sz w:val="24"/>
          <w:szCs w:val="24"/>
          <w:u w:val="none"/>
        </w:rPr>
        <w:t xml:space="preserve">the infraspinatus </w:t>
      </w:r>
      <w:r w:rsidRPr="29A468FC" w:rsidR="08E9859B">
        <w:rPr>
          <w:rFonts w:ascii="Arial Nova" w:hAnsi="Arial Nova" w:eastAsia="Arial Nova" w:cs="Arial Nova"/>
          <w:color w:val="auto"/>
          <w:sz w:val="24"/>
          <w:szCs w:val="24"/>
          <w:u w:val="none"/>
        </w:rPr>
        <w:t xml:space="preserve">are </w:t>
      </w:r>
      <w:r w:rsidRPr="29A468FC" w:rsidR="4B2A785B">
        <w:rPr>
          <w:rFonts w:ascii="Arial Nova" w:hAnsi="Arial Nova" w:eastAsia="Arial Nova" w:cs="Arial Nova"/>
          <w:color w:val="auto"/>
          <w:sz w:val="24"/>
          <w:szCs w:val="24"/>
          <w:u w:val="none"/>
        </w:rPr>
        <w:t>the drop arm</w:t>
      </w:r>
      <w:r w:rsidRPr="29A468FC" w:rsidR="4B2A785B">
        <w:rPr>
          <w:rFonts w:ascii="Arial Nova" w:hAnsi="Arial Nova" w:eastAsia="Arial Nova" w:cs="Arial Nova"/>
          <w:color w:val="auto"/>
          <w:sz w:val="24"/>
          <w:szCs w:val="24"/>
          <w:u w:val="none"/>
        </w:rPr>
        <w:t xml:space="preserve"> and external rotation tests</w:t>
      </w:r>
      <w:r w:rsidRPr="29A468FC" w:rsidR="7966F670">
        <w:rPr>
          <w:rFonts w:ascii="Arial Nova" w:hAnsi="Arial Nova" w:eastAsia="Arial Nova" w:cs="Arial Nova"/>
          <w:color w:val="auto"/>
          <w:sz w:val="24"/>
          <w:szCs w:val="24"/>
          <w:u w:val="none"/>
        </w:rPr>
        <w:t>.</w:t>
      </w:r>
      <w:r w:rsidRPr="29A468FC" w:rsidR="6123773B">
        <w:rPr>
          <w:rFonts w:ascii="Arial Nova" w:hAnsi="Arial Nova" w:eastAsia="Arial Nova" w:cs="Arial Nova"/>
          <w:color w:val="auto"/>
          <w:sz w:val="24"/>
          <w:szCs w:val="24"/>
          <w:u w:val="none"/>
        </w:rPr>
        <w:t xml:space="preserve"> </w:t>
      </w:r>
      <w:r w:rsidRPr="29A468FC" w:rsidR="25AAE851">
        <w:rPr>
          <w:rFonts w:ascii="Arial Nova" w:hAnsi="Arial Nova" w:eastAsia="Arial Nova" w:cs="Arial Nova"/>
          <w:color w:val="auto"/>
          <w:sz w:val="24"/>
          <w:szCs w:val="24"/>
          <w:u w:val="none"/>
        </w:rPr>
        <w:t xml:space="preserve">When weakness and pain are present </w:t>
      </w:r>
      <w:r w:rsidRPr="29A468FC" w:rsidR="3F2FD869">
        <w:rPr>
          <w:rFonts w:ascii="Arial Nova" w:hAnsi="Arial Nova" w:eastAsia="Arial Nova" w:cs="Arial Nova"/>
          <w:color w:val="auto"/>
          <w:sz w:val="24"/>
          <w:szCs w:val="24"/>
          <w:u w:val="none"/>
        </w:rPr>
        <w:t xml:space="preserve">in association with the supraspinatus, external rotation and impingement, </w:t>
      </w:r>
      <w:r w:rsidRPr="29A468FC" w:rsidR="41C48A46">
        <w:rPr>
          <w:rFonts w:ascii="Arial Nova" w:hAnsi="Arial Nova" w:eastAsia="Arial Nova" w:cs="Arial Nova"/>
          <w:color w:val="auto"/>
          <w:sz w:val="24"/>
          <w:szCs w:val="24"/>
          <w:u w:val="none"/>
        </w:rPr>
        <w:t>there is</w:t>
      </w:r>
      <w:r w:rsidRPr="29A468FC" w:rsidR="3F2FD869">
        <w:rPr>
          <w:rFonts w:ascii="Arial Nova" w:hAnsi="Arial Nova" w:eastAsia="Arial Nova" w:cs="Arial Nova"/>
          <w:color w:val="auto"/>
          <w:sz w:val="24"/>
          <w:szCs w:val="24"/>
          <w:u w:val="none"/>
        </w:rPr>
        <w:t xml:space="preserve"> a 98% chance of a rotator cuff tear</w:t>
      </w:r>
      <w:r w:rsidRPr="29A468FC" w:rsidR="2F3DAD5A">
        <w:rPr>
          <w:rFonts w:ascii="Arial Nova" w:hAnsi="Arial Nova" w:eastAsia="Arial Nova" w:cs="Arial Nova"/>
          <w:color w:val="auto"/>
          <w:sz w:val="24"/>
          <w:szCs w:val="24"/>
          <w:u w:val="none"/>
        </w:rPr>
        <w:t xml:space="preserve"> (Via, </w:t>
      </w:r>
      <w:r w:rsidRPr="29A468FC" w:rsidR="2F3DAD5A">
        <w:rPr>
          <w:rFonts w:ascii="Arial Nova" w:hAnsi="Arial Nova" w:eastAsia="Arial Nova" w:cs="Arial Nova"/>
          <w:color w:val="auto"/>
          <w:sz w:val="24"/>
          <w:szCs w:val="24"/>
          <w:u w:val="none"/>
        </w:rPr>
        <w:t>Cupis</w:t>
      </w:r>
      <w:r w:rsidRPr="29A468FC" w:rsidR="2F3DAD5A">
        <w:rPr>
          <w:rFonts w:ascii="Arial Nova" w:hAnsi="Arial Nova" w:eastAsia="Arial Nova" w:cs="Arial Nova"/>
          <w:color w:val="auto"/>
          <w:sz w:val="24"/>
          <w:szCs w:val="24"/>
          <w:u w:val="none"/>
        </w:rPr>
        <w:t xml:space="preserve">, </w:t>
      </w:r>
      <w:r w:rsidRPr="29A468FC" w:rsidR="2F3DAD5A">
        <w:rPr>
          <w:rFonts w:ascii="Arial Nova" w:hAnsi="Arial Nova" w:eastAsia="Arial Nova" w:cs="Arial Nova"/>
          <w:color w:val="auto"/>
          <w:sz w:val="24"/>
          <w:szCs w:val="24"/>
          <w:u w:val="none"/>
        </w:rPr>
        <w:t>Spoliti</w:t>
      </w:r>
      <w:r w:rsidRPr="29A468FC" w:rsidR="2F3DAD5A">
        <w:rPr>
          <w:rFonts w:ascii="Arial Nova" w:hAnsi="Arial Nova" w:eastAsia="Arial Nova" w:cs="Arial Nova"/>
          <w:color w:val="auto"/>
          <w:sz w:val="24"/>
          <w:szCs w:val="24"/>
          <w:u w:val="none"/>
        </w:rPr>
        <w:t>, et al., 2013).</w:t>
      </w:r>
      <w:r w:rsidRPr="29A468FC" w:rsidR="0D25CDE3">
        <w:rPr>
          <w:rFonts w:ascii="Arial Nova" w:hAnsi="Arial Nova" w:eastAsia="Arial Nova" w:cs="Arial Nova"/>
          <w:color w:val="auto"/>
          <w:sz w:val="24"/>
          <w:szCs w:val="24"/>
          <w:u w:val="none"/>
        </w:rPr>
        <w:t xml:space="preserve"> However, there are a variety of tests clinicians </w:t>
      </w:r>
      <w:r w:rsidRPr="29A468FC" w:rsidR="4922B691">
        <w:rPr>
          <w:rFonts w:ascii="Arial Nova" w:hAnsi="Arial Nova" w:eastAsia="Arial Nova" w:cs="Arial Nova"/>
          <w:color w:val="auto"/>
          <w:sz w:val="24"/>
          <w:szCs w:val="24"/>
          <w:u w:val="none"/>
        </w:rPr>
        <w:t xml:space="preserve">can use to evaluate the rotator cuff. </w:t>
      </w:r>
      <w:r w:rsidRPr="29A468FC" w:rsidR="56B6FBC8">
        <w:rPr>
          <w:rFonts w:ascii="Arial Nova" w:hAnsi="Arial Nova" w:eastAsia="Arial Nova" w:cs="Arial Nova"/>
          <w:color w:val="auto"/>
          <w:sz w:val="24"/>
          <w:szCs w:val="24"/>
          <w:u w:val="none"/>
        </w:rPr>
        <w:t>T</w:t>
      </w:r>
      <w:r w:rsidRPr="29A468FC" w:rsidR="2F3DAD5A">
        <w:rPr>
          <w:rFonts w:ascii="Arial Nova" w:hAnsi="Arial Nova" w:eastAsia="Arial Nova" w:cs="Arial Nova"/>
          <w:color w:val="auto"/>
          <w:sz w:val="24"/>
          <w:szCs w:val="24"/>
          <w:u w:val="none"/>
        </w:rPr>
        <w:t xml:space="preserve">he Codman’s sign is another test for the supraspinatus tendon that shows positive when the arm drops suddenly. The Neer test is also specifically for the supraspinatus tendon and is positive when the patient feels pain. Another test </w:t>
      </w:r>
      <w:r w:rsidRPr="29A468FC" w:rsidR="2F3DAD5A">
        <w:rPr>
          <w:rFonts w:ascii="Arial Nova" w:hAnsi="Arial Nova" w:eastAsia="Arial Nova" w:cs="Arial Nova"/>
          <w:color w:val="auto"/>
          <w:sz w:val="24"/>
          <w:szCs w:val="24"/>
          <w:u w:val="none"/>
        </w:rPr>
        <w:t>that’s</w:t>
      </w:r>
      <w:r w:rsidRPr="29A468FC" w:rsidR="2F3DAD5A">
        <w:rPr>
          <w:rFonts w:ascii="Arial Nova" w:hAnsi="Arial Nova" w:eastAsia="Arial Nova" w:cs="Arial Nova"/>
          <w:color w:val="auto"/>
          <w:sz w:val="24"/>
          <w:szCs w:val="24"/>
          <w:u w:val="none"/>
        </w:rPr>
        <w:t xml:space="preserve"> </w:t>
      </w:r>
      <w:r w:rsidRPr="29A468FC" w:rsidR="2F3DAD5A">
        <w:rPr>
          <w:rFonts w:ascii="Arial Nova" w:hAnsi="Arial Nova" w:eastAsia="Arial Nova" w:cs="Arial Nova"/>
          <w:color w:val="auto"/>
          <w:sz w:val="24"/>
          <w:szCs w:val="24"/>
          <w:u w:val="none"/>
        </w:rPr>
        <w:t>generally used</w:t>
      </w:r>
      <w:r w:rsidRPr="29A468FC" w:rsidR="2F3DAD5A">
        <w:rPr>
          <w:rFonts w:ascii="Arial Nova" w:hAnsi="Arial Nova" w:eastAsia="Arial Nova" w:cs="Arial Nova"/>
          <w:color w:val="auto"/>
          <w:sz w:val="24"/>
          <w:szCs w:val="24"/>
          <w:u w:val="none"/>
        </w:rPr>
        <w:t xml:space="preserve"> is the Hawkings-Kennedy test that’s positive when pain takes place with passive internal rotation. The painful arc test evaluates the rotator cuff and if pain occurs between 60- and 120-degrees elevation, the test is considered positive (Kampen, Berg, Woude, </w:t>
      </w:r>
      <w:r w:rsidRPr="29A468FC" w:rsidR="4F42CE4F">
        <w:rPr>
          <w:rFonts w:ascii="Arial Nova" w:hAnsi="Arial Nova" w:eastAsia="Arial Nova" w:cs="Arial Nova"/>
          <w:color w:val="auto"/>
          <w:sz w:val="24"/>
          <w:szCs w:val="24"/>
          <w:u w:val="none"/>
        </w:rPr>
        <w:t>et</w:t>
      </w:r>
      <w:r w:rsidRPr="29A468FC" w:rsidR="2F3DAD5A">
        <w:rPr>
          <w:rFonts w:ascii="Arial Nova" w:hAnsi="Arial Nova" w:eastAsia="Arial Nova" w:cs="Arial Nova"/>
          <w:color w:val="auto"/>
          <w:sz w:val="24"/>
          <w:szCs w:val="24"/>
          <w:u w:val="none"/>
        </w:rPr>
        <w:t xml:space="preserve"> al., 2014).</w:t>
      </w:r>
      <w:r w:rsidRPr="29A468FC" w:rsidR="36096E61">
        <w:rPr>
          <w:rFonts w:ascii="Arial Nova" w:hAnsi="Arial Nova" w:eastAsia="Arial Nova" w:cs="Arial Nova"/>
          <w:color w:val="auto"/>
          <w:sz w:val="24"/>
          <w:szCs w:val="24"/>
          <w:u w:val="none"/>
        </w:rPr>
        <w:t xml:space="preserve"> It is also important to consider </w:t>
      </w:r>
      <w:r w:rsidRPr="29A468FC" w:rsidR="3C548EB9">
        <w:rPr>
          <w:rFonts w:ascii="Arial Nova" w:hAnsi="Arial Nova" w:eastAsia="Arial Nova" w:cs="Arial Nova"/>
          <w:color w:val="auto"/>
          <w:sz w:val="24"/>
          <w:szCs w:val="24"/>
          <w:u w:val="none"/>
        </w:rPr>
        <w:t xml:space="preserve">testing and isolating other </w:t>
      </w:r>
      <w:r w:rsidRPr="29A468FC" w:rsidR="2B5AD929">
        <w:rPr>
          <w:rFonts w:ascii="Arial Nova" w:hAnsi="Arial Nova" w:eastAsia="Arial Nova" w:cs="Arial Nova"/>
          <w:color w:val="auto"/>
          <w:sz w:val="24"/>
          <w:szCs w:val="24"/>
          <w:u w:val="none"/>
        </w:rPr>
        <w:t>attachments within the joint capsule</w:t>
      </w:r>
      <w:r w:rsidRPr="29A468FC" w:rsidR="02DC2D91">
        <w:rPr>
          <w:rFonts w:ascii="Arial Nova" w:hAnsi="Arial Nova" w:eastAsia="Arial Nova" w:cs="Arial Nova"/>
          <w:color w:val="auto"/>
          <w:sz w:val="24"/>
          <w:szCs w:val="24"/>
          <w:u w:val="none"/>
        </w:rPr>
        <w:t xml:space="preserve"> to help with diagnosing. </w:t>
      </w:r>
      <w:r w:rsidRPr="29A468FC" w:rsidR="1AD75F73">
        <w:rPr>
          <w:rFonts w:ascii="Arial Nova" w:hAnsi="Arial Nova" w:eastAsia="Arial Nova" w:cs="Arial Nova"/>
          <w:color w:val="auto"/>
          <w:sz w:val="24"/>
          <w:szCs w:val="24"/>
          <w:u w:val="none"/>
        </w:rPr>
        <w:t>For example, the long head of biceps should be examined</w:t>
      </w:r>
      <w:r w:rsidRPr="29A468FC" w:rsidR="46CCB39A">
        <w:rPr>
          <w:rFonts w:ascii="Arial Nova" w:hAnsi="Arial Nova" w:eastAsia="Arial Nova" w:cs="Arial Nova"/>
          <w:color w:val="auto"/>
          <w:sz w:val="24"/>
          <w:szCs w:val="24"/>
          <w:u w:val="none"/>
        </w:rPr>
        <w:t xml:space="preserve"> as </w:t>
      </w:r>
      <w:r w:rsidRPr="29A468FC" w:rsidR="46CCB39A">
        <w:rPr>
          <w:rFonts w:ascii="Arial Nova" w:hAnsi="Arial Nova" w:eastAsia="Arial Nova" w:cs="Arial Nova"/>
          <w:color w:val="auto"/>
          <w:sz w:val="24"/>
          <w:szCs w:val="24"/>
          <w:u w:val="none"/>
        </w:rPr>
        <w:t>it’s</w:t>
      </w:r>
      <w:r w:rsidRPr="29A468FC" w:rsidR="46CCB39A">
        <w:rPr>
          <w:rFonts w:ascii="Arial Nova" w:hAnsi="Arial Nova" w:eastAsia="Arial Nova" w:cs="Arial Nova"/>
          <w:color w:val="auto"/>
          <w:sz w:val="24"/>
          <w:szCs w:val="24"/>
          <w:u w:val="none"/>
        </w:rPr>
        <w:t xml:space="preserve"> an anatomic structure </w:t>
      </w:r>
      <w:r w:rsidRPr="29A468FC" w:rsidR="6AA66FA6">
        <w:rPr>
          <w:rFonts w:ascii="Arial Nova" w:hAnsi="Arial Nova" w:eastAsia="Arial Nova" w:cs="Arial Nova"/>
          <w:color w:val="auto"/>
          <w:sz w:val="24"/>
          <w:szCs w:val="24"/>
          <w:u w:val="none"/>
        </w:rPr>
        <w:t>generally involved</w:t>
      </w:r>
      <w:r w:rsidRPr="29A468FC" w:rsidR="6AA66FA6">
        <w:rPr>
          <w:rFonts w:ascii="Arial Nova" w:hAnsi="Arial Nova" w:eastAsia="Arial Nova" w:cs="Arial Nova"/>
          <w:color w:val="auto"/>
          <w:sz w:val="24"/>
          <w:szCs w:val="24"/>
          <w:u w:val="none"/>
        </w:rPr>
        <w:t xml:space="preserve"> </w:t>
      </w:r>
      <w:r w:rsidRPr="29A468FC" w:rsidR="2C5ED144">
        <w:rPr>
          <w:rFonts w:ascii="Arial Nova" w:hAnsi="Arial Nova" w:eastAsia="Arial Nova" w:cs="Arial Nova"/>
          <w:color w:val="auto"/>
          <w:sz w:val="24"/>
          <w:szCs w:val="24"/>
          <w:u w:val="none"/>
        </w:rPr>
        <w:t xml:space="preserve">in </w:t>
      </w:r>
      <w:r w:rsidRPr="29A468FC" w:rsidR="6AA66FA6">
        <w:rPr>
          <w:rFonts w:ascii="Arial Nova" w:hAnsi="Arial Nova" w:eastAsia="Arial Nova" w:cs="Arial Nova"/>
          <w:color w:val="auto"/>
          <w:sz w:val="24"/>
          <w:szCs w:val="24"/>
          <w:u w:val="none"/>
        </w:rPr>
        <w:t xml:space="preserve">painful shoulder conditions </w:t>
      </w:r>
      <w:r w:rsidRPr="29A468FC" w:rsidR="5CC959D8">
        <w:rPr>
          <w:rFonts w:ascii="Arial Nova" w:hAnsi="Arial Nova" w:eastAsia="Arial Nova" w:cs="Arial Nova"/>
          <w:color w:val="auto"/>
          <w:sz w:val="24"/>
          <w:szCs w:val="24"/>
          <w:u w:val="none"/>
        </w:rPr>
        <w:t>because of overuse, trauma, or degeneration</w:t>
      </w:r>
      <w:r w:rsidRPr="29A468FC" w:rsidR="09A67AF9">
        <w:rPr>
          <w:rFonts w:ascii="Arial Nova" w:hAnsi="Arial Nova" w:eastAsia="Arial Nova" w:cs="Arial Nova"/>
          <w:color w:val="auto"/>
          <w:sz w:val="24"/>
          <w:szCs w:val="24"/>
          <w:u w:val="none"/>
        </w:rPr>
        <w:t xml:space="preserve">. </w:t>
      </w:r>
      <w:r w:rsidRPr="29A468FC" w:rsidR="30FF3691">
        <w:rPr>
          <w:rFonts w:ascii="Arial Nova" w:hAnsi="Arial Nova" w:eastAsia="Arial Nova" w:cs="Arial Nova"/>
          <w:color w:val="auto"/>
          <w:sz w:val="24"/>
          <w:szCs w:val="24"/>
          <w:u w:val="none"/>
        </w:rPr>
        <w:t>Yergason’s</w:t>
      </w:r>
      <w:r w:rsidRPr="29A468FC" w:rsidR="30FF3691">
        <w:rPr>
          <w:rFonts w:ascii="Arial Nova" w:hAnsi="Arial Nova" w:eastAsia="Arial Nova" w:cs="Arial Nova"/>
          <w:color w:val="auto"/>
          <w:sz w:val="24"/>
          <w:szCs w:val="24"/>
          <w:u w:val="none"/>
        </w:rPr>
        <w:t xml:space="preserve"> and Speed’s test are examples of special tests </w:t>
      </w:r>
      <w:r w:rsidRPr="29A468FC" w:rsidR="5521DF61">
        <w:rPr>
          <w:rFonts w:ascii="Arial Nova" w:hAnsi="Arial Nova" w:eastAsia="Arial Nova" w:cs="Arial Nova"/>
          <w:color w:val="auto"/>
          <w:sz w:val="24"/>
          <w:szCs w:val="24"/>
          <w:u w:val="none"/>
        </w:rPr>
        <w:t>for the long head of bicep</w:t>
      </w:r>
      <w:r w:rsidRPr="29A468FC" w:rsidR="75EEF948">
        <w:rPr>
          <w:rFonts w:ascii="Arial Nova" w:hAnsi="Arial Nova" w:eastAsia="Arial Nova" w:cs="Arial Nova"/>
          <w:color w:val="auto"/>
          <w:sz w:val="24"/>
          <w:szCs w:val="24"/>
          <w:u w:val="none"/>
        </w:rPr>
        <w:t xml:space="preserve">s. </w:t>
      </w:r>
      <w:r w:rsidRPr="29A468FC" w:rsidR="03BC51DB">
        <w:rPr>
          <w:rFonts w:ascii="Arial Nova" w:hAnsi="Arial Nova" w:eastAsia="Arial Nova" w:cs="Arial Nova"/>
          <w:color w:val="auto"/>
          <w:sz w:val="24"/>
          <w:szCs w:val="24"/>
          <w:u w:val="none"/>
        </w:rPr>
        <w:t xml:space="preserve">If </w:t>
      </w:r>
      <w:r w:rsidRPr="29A468FC" w:rsidR="154D0C11">
        <w:rPr>
          <w:rFonts w:ascii="Arial Nova" w:hAnsi="Arial Nova" w:eastAsia="Arial Nova" w:cs="Arial Nova"/>
          <w:color w:val="auto"/>
          <w:sz w:val="24"/>
          <w:szCs w:val="24"/>
          <w:u w:val="none"/>
        </w:rPr>
        <w:t xml:space="preserve">pain is experienced during resisted </w:t>
      </w:r>
      <w:r w:rsidRPr="29A468FC" w:rsidR="154D0C11">
        <w:rPr>
          <w:rFonts w:ascii="Arial Nova" w:hAnsi="Arial Nova" w:eastAsia="Arial Nova" w:cs="Arial Nova"/>
          <w:color w:val="auto"/>
          <w:sz w:val="24"/>
          <w:szCs w:val="24"/>
          <w:u w:val="none"/>
        </w:rPr>
        <w:t>supina</w:t>
      </w:r>
      <w:r w:rsidRPr="29A468FC" w:rsidR="154D0C11">
        <w:rPr>
          <w:rFonts w:ascii="Arial Nova" w:hAnsi="Arial Nova" w:eastAsia="Arial Nova" w:cs="Arial Nova"/>
          <w:color w:val="auto"/>
          <w:sz w:val="24"/>
          <w:szCs w:val="24"/>
          <w:u w:val="none"/>
        </w:rPr>
        <w:t xml:space="preserve">tion with the elbow fixed in 90 degrees of flexion, the </w:t>
      </w:r>
      <w:r w:rsidRPr="29A468FC" w:rsidR="154D0C11">
        <w:rPr>
          <w:rFonts w:ascii="Arial Nova" w:hAnsi="Arial Nova" w:eastAsia="Arial Nova" w:cs="Arial Nova"/>
          <w:color w:val="auto"/>
          <w:sz w:val="24"/>
          <w:szCs w:val="24"/>
          <w:u w:val="none"/>
        </w:rPr>
        <w:t>Yergason's</w:t>
      </w:r>
      <w:r w:rsidRPr="29A468FC" w:rsidR="154D0C11">
        <w:rPr>
          <w:rFonts w:ascii="Arial Nova" w:hAnsi="Arial Nova" w:eastAsia="Arial Nova" w:cs="Arial Nova"/>
          <w:color w:val="auto"/>
          <w:sz w:val="24"/>
          <w:szCs w:val="24"/>
          <w:u w:val="none"/>
        </w:rPr>
        <w:t xml:space="preserve"> test is considered positive. The</w:t>
      </w:r>
      <w:r w:rsidRPr="29A468FC" w:rsidR="154D0C11">
        <w:rPr>
          <w:rFonts w:ascii="Arial Nova" w:hAnsi="Arial Nova" w:eastAsia="Arial Nova" w:cs="Arial Nova"/>
          <w:color w:val="auto"/>
          <w:sz w:val="24"/>
          <w:szCs w:val="24"/>
          <w:u w:val="none"/>
        </w:rPr>
        <w:t xml:space="preserve"> patient d</w:t>
      </w:r>
      <w:r w:rsidRPr="29A468FC" w:rsidR="154D0C11">
        <w:rPr>
          <w:rFonts w:ascii="Arial Nova" w:hAnsi="Arial Nova" w:eastAsia="Arial Nova" w:cs="Arial Nova"/>
          <w:color w:val="auto"/>
          <w:sz w:val="24"/>
          <w:szCs w:val="24"/>
          <w:u w:val="none"/>
        </w:rPr>
        <w:t xml:space="preserve">oes the Speed's test with their elbow extended, forearm supinated, and humerus in a 90-degree forward flexion position. </w:t>
      </w:r>
      <w:r w:rsidRPr="29A468FC" w:rsidR="5B4377EF">
        <w:rPr>
          <w:rFonts w:ascii="Arial Nova" w:hAnsi="Arial Nova" w:eastAsia="Arial Nova" w:cs="Arial Nova"/>
          <w:color w:val="auto"/>
          <w:sz w:val="24"/>
          <w:szCs w:val="24"/>
          <w:u w:val="none"/>
        </w:rPr>
        <w:t xml:space="preserve">This test is positive when there’s pain </w:t>
      </w:r>
      <w:r w:rsidRPr="29A468FC" w:rsidR="758A6EF2">
        <w:rPr>
          <w:rFonts w:ascii="Arial Nova" w:hAnsi="Arial Nova" w:eastAsia="Arial Nova" w:cs="Arial Nova"/>
          <w:color w:val="auto"/>
          <w:sz w:val="24"/>
          <w:szCs w:val="24"/>
          <w:u w:val="none"/>
        </w:rPr>
        <w:t xml:space="preserve">present in the bicipital groove when </w:t>
      </w:r>
      <w:r w:rsidRPr="29A468FC" w:rsidR="154D0C11">
        <w:rPr>
          <w:rFonts w:ascii="Arial Nova" w:hAnsi="Arial Nova" w:eastAsia="Arial Nova" w:cs="Arial Nova"/>
          <w:color w:val="auto"/>
          <w:sz w:val="24"/>
          <w:szCs w:val="24"/>
          <w:u w:val="none"/>
        </w:rPr>
        <w:t xml:space="preserve">the </w:t>
      </w:r>
      <w:r w:rsidRPr="29A468FC" w:rsidR="73C624B4">
        <w:rPr>
          <w:rFonts w:ascii="Arial Nova" w:hAnsi="Arial Nova" w:eastAsia="Arial Nova" w:cs="Arial Nova"/>
          <w:color w:val="auto"/>
          <w:sz w:val="24"/>
          <w:szCs w:val="24"/>
          <w:u w:val="none"/>
        </w:rPr>
        <w:t xml:space="preserve">clinician </w:t>
      </w:r>
      <w:r w:rsidRPr="29A468FC" w:rsidR="154D0C11">
        <w:rPr>
          <w:rFonts w:ascii="Arial Nova" w:hAnsi="Arial Nova" w:eastAsia="Arial Nova" w:cs="Arial Nova"/>
          <w:color w:val="auto"/>
          <w:sz w:val="24"/>
          <w:szCs w:val="24"/>
          <w:u w:val="none"/>
        </w:rPr>
        <w:t>resists humeral forward flexion</w:t>
      </w:r>
      <w:r w:rsidRPr="29A468FC" w:rsidR="49951ACB">
        <w:rPr>
          <w:rFonts w:ascii="Arial Nova" w:hAnsi="Arial Nova" w:eastAsia="Arial Nova" w:cs="Arial Nova"/>
          <w:color w:val="auto"/>
          <w:sz w:val="24"/>
          <w:szCs w:val="24"/>
          <w:u w:val="none"/>
        </w:rPr>
        <w:t xml:space="preserve"> </w:t>
      </w:r>
      <w:r w:rsidRPr="29A468FC" w:rsidR="5CC959D8">
        <w:rPr>
          <w:rFonts w:ascii="Arial Nova" w:hAnsi="Arial Nova" w:eastAsia="Arial Nova" w:cs="Arial Nova"/>
          <w:color w:val="auto"/>
          <w:sz w:val="24"/>
          <w:szCs w:val="24"/>
          <w:u w:val="none"/>
        </w:rPr>
        <w:t>(</w:t>
      </w:r>
      <w:r w:rsidRPr="29A468FC" w:rsidR="716A4CD9">
        <w:rPr>
          <w:rFonts w:ascii="Arial Nova" w:hAnsi="Arial Nova" w:eastAsia="Arial Nova" w:cs="Arial Nova"/>
          <w:color w:val="auto"/>
          <w:sz w:val="24"/>
          <w:szCs w:val="24"/>
          <w:u w:val="none"/>
        </w:rPr>
        <w:t>Ditsios</w:t>
      </w:r>
      <w:r w:rsidRPr="29A468FC" w:rsidR="716A4CD9">
        <w:rPr>
          <w:rFonts w:ascii="Arial Nova" w:hAnsi="Arial Nova" w:eastAsia="Arial Nova" w:cs="Arial Nova"/>
          <w:color w:val="auto"/>
          <w:sz w:val="24"/>
          <w:szCs w:val="24"/>
          <w:u w:val="none"/>
        </w:rPr>
        <w:t xml:space="preserve">, </w:t>
      </w:r>
      <w:r w:rsidRPr="29A468FC" w:rsidR="716A4CD9">
        <w:rPr>
          <w:rFonts w:ascii="Arial Nova" w:hAnsi="Arial Nova" w:eastAsia="Arial Nova" w:cs="Arial Nova"/>
          <w:color w:val="auto"/>
          <w:sz w:val="24"/>
          <w:szCs w:val="24"/>
          <w:u w:val="none"/>
        </w:rPr>
        <w:t>Agathange</w:t>
      </w:r>
      <w:r w:rsidRPr="29A468FC" w:rsidR="50BCBF72">
        <w:rPr>
          <w:rFonts w:ascii="Arial Nova" w:hAnsi="Arial Nova" w:eastAsia="Arial Nova" w:cs="Arial Nova"/>
          <w:color w:val="auto"/>
          <w:sz w:val="24"/>
          <w:szCs w:val="24"/>
          <w:u w:val="none"/>
        </w:rPr>
        <w:t>lidis</w:t>
      </w:r>
      <w:r w:rsidRPr="29A468FC" w:rsidR="50BCBF72">
        <w:rPr>
          <w:rFonts w:ascii="Arial Nova" w:hAnsi="Arial Nova" w:eastAsia="Arial Nova" w:cs="Arial Nova"/>
          <w:color w:val="auto"/>
          <w:sz w:val="24"/>
          <w:szCs w:val="24"/>
          <w:u w:val="none"/>
        </w:rPr>
        <w:t xml:space="preserve">, </w:t>
      </w:r>
      <w:r w:rsidRPr="29A468FC" w:rsidR="23C63765">
        <w:rPr>
          <w:rFonts w:ascii="Arial Nova" w:hAnsi="Arial Nova" w:eastAsia="Arial Nova" w:cs="Arial Nova"/>
          <w:color w:val="auto"/>
          <w:sz w:val="24"/>
          <w:szCs w:val="24"/>
          <w:u w:val="none"/>
        </w:rPr>
        <w:t>Boutsiadis</w:t>
      </w:r>
      <w:r w:rsidRPr="29A468FC" w:rsidR="23C63765">
        <w:rPr>
          <w:rFonts w:ascii="Arial Nova" w:hAnsi="Arial Nova" w:eastAsia="Arial Nova" w:cs="Arial Nova"/>
          <w:color w:val="auto"/>
          <w:sz w:val="24"/>
          <w:szCs w:val="24"/>
          <w:u w:val="none"/>
        </w:rPr>
        <w:t>, et al</w:t>
      </w:r>
      <w:r w:rsidRPr="29A468FC" w:rsidR="5CC959D8">
        <w:rPr>
          <w:rFonts w:ascii="Arial Nova" w:hAnsi="Arial Nova" w:eastAsia="Arial Nova" w:cs="Arial Nova"/>
          <w:color w:val="auto"/>
          <w:sz w:val="24"/>
          <w:szCs w:val="24"/>
          <w:u w:val="none"/>
        </w:rPr>
        <w:t>.</w:t>
      </w:r>
      <w:r w:rsidRPr="29A468FC" w:rsidR="3C3B2302">
        <w:rPr>
          <w:rFonts w:ascii="Arial Nova" w:hAnsi="Arial Nova" w:eastAsia="Arial Nova" w:cs="Arial Nova"/>
          <w:color w:val="auto"/>
          <w:sz w:val="24"/>
          <w:szCs w:val="24"/>
          <w:u w:val="none"/>
        </w:rPr>
        <w:t>, 2012)</w:t>
      </w:r>
      <w:r w:rsidRPr="29A468FC" w:rsidR="3C3B2302">
        <w:rPr>
          <w:rFonts w:ascii="Arial Nova" w:hAnsi="Arial Nova" w:eastAsia="Arial Nova" w:cs="Arial Nova"/>
          <w:color w:val="auto"/>
          <w:sz w:val="24"/>
          <w:szCs w:val="24"/>
          <w:u w:val="none"/>
        </w:rPr>
        <w:t xml:space="preserve">. </w:t>
      </w:r>
    </w:p>
    <w:p w:rsidR="1657F96F" w:rsidP="29A468FC" w:rsidRDefault="1657F96F" w14:paraId="0E3B4B2E" w14:textId="28BBF543">
      <w:pPr>
        <w:pStyle w:val="Normal"/>
        <w:spacing w:line="360" w:lineRule="auto"/>
        <w:rPr>
          <w:rFonts w:ascii="Arial Nova" w:hAnsi="Arial Nova" w:eastAsia="Arial Nova" w:cs="Arial Nova"/>
          <w:color w:val="auto"/>
          <w:sz w:val="24"/>
          <w:szCs w:val="24"/>
          <w:u w:val="none"/>
        </w:rPr>
      </w:pPr>
      <w:r w:rsidRPr="29A468FC" w:rsidR="1657F96F">
        <w:rPr>
          <w:rFonts w:ascii="Arial Nova" w:hAnsi="Arial Nova" w:eastAsia="Arial Nova" w:cs="Arial Nova"/>
          <w:color w:val="auto"/>
          <w:sz w:val="24"/>
          <w:szCs w:val="24"/>
          <w:u w:val="none"/>
        </w:rPr>
        <w:t>In some cases, for</w:t>
      </w:r>
      <w:r w:rsidRPr="29A468FC" w:rsidR="49C3A711">
        <w:rPr>
          <w:rFonts w:ascii="Arial Nova" w:hAnsi="Arial Nova" w:eastAsia="Arial Nova" w:cs="Arial Nova"/>
          <w:color w:val="auto"/>
          <w:sz w:val="24"/>
          <w:szCs w:val="24"/>
          <w:u w:val="none"/>
        </w:rPr>
        <w:t xml:space="preserve"> </w:t>
      </w:r>
      <w:r w:rsidRPr="29A468FC" w:rsidR="49C3A711">
        <w:rPr>
          <w:rFonts w:ascii="Arial Nova" w:hAnsi="Arial Nova" w:eastAsia="Arial Nova" w:cs="Arial Nova"/>
          <w:color w:val="auto"/>
          <w:sz w:val="24"/>
          <w:szCs w:val="24"/>
          <w:u w:val="none"/>
        </w:rPr>
        <w:t>an accurate</w:t>
      </w:r>
      <w:r w:rsidRPr="29A468FC" w:rsidR="49C3A711">
        <w:rPr>
          <w:rFonts w:ascii="Arial Nova" w:hAnsi="Arial Nova" w:eastAsia="Arial Nova" w:cs="Arial Nova"/>
          <w:color w:val="auto"/>
          <w:sz w:val="24"/>
          <w:szCs w:val="24"/>
          <w:u w:val="none"/>
        </w:rPr>
        <w:t xml:space="preserve"> diagnosis, imaging tests </w:t>
      </w:r>
      <w:r w:rsidRPr="29A468FC" w:rsidR="61546877">
        <w:rPr>
          <w:rFonts w:ascii="Arial Nova" w:hAnsi="Arial Nova" w:eastAsia="Arial Nova" w:cs="Arial Nova"/>
          <w:color w:val="auto"/>
          <w:sz w:val="24"/>
          <w:szCs w:val="24"/>
          <w:u w:val="none"/>
        </w:rPr>
        <w:t>may be ne</w:t>
      </w:r>
      <w:r w:rsidRPr="29A468FC" w:rsidR="2DEDD5BF">
        <w:rPr>
          <w:rFonts w:ascii="Arial Nova" w:hAnsi="Arial Nova" w:eastAsia="Arial Nova" w:cs="Arial Nova"/>
          <w:color w:val="auto"/>
          <w:sz w:val="24"/>
          <w:szCs w:val="24"/>
          <w:u w:val="none"/>
        </w:rPr>
        <w:t>cessary</w:t>
      </w:r>
      <w:r w:rsidRPr="29A468FC" w:rsidR="61546877">
        <w:rPr>
          <w:rFonts w:ascii="Arial Nova" w:hAnsi="Arial Nova" w:eastAsia="Arial Nova" w:cs="Arial Nova"/>
          <w:color w:val="auto"/>
          <w:sz w:val="24"/>
          <w:szCs w:val="24"/>
          <w:u w:val="none"/>
        </w:rPr>
        <w:t>. Radiography is kno</w:t>
      </w:r>
      <w:r w:rsidRPr="29A468FC" w:rsidR="13B05303">
        <w:rPr>
          <w:rFonts w:ascii="Arial Nova" w:hAnsi="Arial Nova" w:eastAsia="Arial Nova" w:cs="Arial Nova"/>
          <w:color w:val="auto"/>
          <w:sz w:val="24"/>
          <w:szCs w:val="24"/>
          <w:u w:val="none"/>
        </w:rPr>
        <w:t xml:space="preserve">wn to be the </w:t>
      </w:r>
      <w:r w:rsidRPr="29A468FC" w:rsidR="13B05303">
        <w:rPr>
          <w:rFonts w:ascii="Arial Nova" w:hAnsi="Arial Nova" w:eastAsia="Arial Nova" w:cs="Arial Nova"/>
          <w:color w:val="auto"/>
          <w:sz w:val="24"/>
          <w:szCs w:val="24"/>
          <w:u w:val="none"/>
        </w:rPr>
        <w:t>initial</w:t>
      </w:r>
      <w:r w:rsidRPr="29A468FC" w:rsidR="13B05303">
        <w:rPr>
          <w:rFonts w:ascii="Arial Nova" w:hAnsi="Arial Nova" w:eastAsia="Arial Nova" w:cs="Arial Nova"/>
          <w:color w:val="auto"/>
          <w:sz w:val="24"/>
          <w:szCs w:val="24"/>
          <w:u w:val="none"/>
        </w:rPr>
        <w:t xml:space="preserve"> imaging test for shoulder injuries, nonetheless Zoga, Kamel, </w:t>
      </w:r>
      <w:r w:rsidRPr="29A468FC" w:rsidR="6D206159">
        <w:rPr>
          <w:rFonts w:ascii="Arial Nova" w:hAnsi="Arial Nova" w:eastAsia="Arial Nova" w:cs="Arial Nova"/>
          <w:color w:val="auto"/>
          <w:sz w:val="24"/>
          <w:szCs w:val="24"/>
          <w:u w:val="none"/>
        </w:rPr>
        <w:t xml:space="preserve">Hynes, et al., (2021) states that the roles of MRI and ultrasound as first line imaging after </w:t>
      </w:r>
      <w:r w:rsidRPr="29A468FC" w:rsidR="4A39A019">
        <w:rPr>
          <w:rFonts w:ascii="Arial Nova" w:hAnsi="Arial Nova" w:eastAsia="Arial Nova" w:cs="Arial Nova"/>
          <w:color w:val="auto"/>
          <w:sz w:val="24"/>
          <w:szCs w:val="24"/>
          <w:u w:val="none"/>
        </w:rPr>
        <w:t>radiography are evolving.</w:t>
      </w:r>
      <w:r w:rsidRPr="29A468FC" w:rsidR="3BA1B20B">
        <w:rPr>
          <w:rFonts w:ascii="Arial Nova" w:hAnsi="Arial Nova" w:eastAsia="Arial Nova" w:cs="Arial Nova"/>
          <w:color w:val="auto"/>
          <w:sz w:val="24"/>
          <w:szCs w:val="24"/>
          <w:u w:val="none"/>
        </w:rPr>
        <w:t xml:space="preserve"> </w:t>
      </w:r>
      <w:r w:rsidRPr="29A468FC" w:rsidR="5BFF49F2">
        <w:rPr>
          <w:rFonts w:ascii="Arial Nova" w:hAnsi="Arial Nova" w:eastAsia="Arial Nova" w:cs="Arial Nova"/>
          <w:color w:val="auto"/>
          <w:sz w:val="24"/>
          <w:szCs w:val="24"/>
          <w:u w:val="none"/>
        </w:rPr>
        <w:t>If the injury occurred from trauma, then a radiographic series should include three views,</w:t>
      </w:r>
      <w:r w:rsidRPr="29A468FC" w:rsidR="120464E7">
        <w:rPr>
          <w:rFonts w:ascii="Arial Nova" w:hAnsi="Arial Nova" w:eastAsia="Arial Nova" w:cs="Arial Nova"/>
          <w:color w:val="auto"/>
          <w:sz w:val="24"/>
          <w:szCs w:val="24"/>
          <w:u w:val="none"/>
        </w:rPr>
        <w:t xml:space="preserve"> </w:t>
      </w:r>
      <w:r w:rsidRPr="29A468FC" w:rsidR="1B4CD7A8">
        <w:rPr>
          <w:rFonts w:ascii="Arial Nova" w:hAnsi="Arial Nova" w:eastAsia="Arial Nova" w:cs="Arial Nova"/>
          <w:color w:val="auto"/>
          <w:sz w:val="24"/>
          <w:szCs w:val="24"/>
          <w:u w:val="none"/>
        </w:rPr>
        <w:t xml:space="preserve">these </w:t>
      </w:r>
      <w:r w:rsidRPr="29A468FC" w:rsidR="120464E7">
        <w:rPr>
          <w:rFonts w:ascii="Arial Nova" w:hAnsi="Arial Nova" w:eastAsia="Arial Nova" w:cs="Arial Nova"/>
          <w:color w:val="auto"/>
          <w:sz w:val="24"/>
          <w:szCs w:val="24"/>
          <w:u w:val="none"/>
        </w:rPr>
        <w:t>being anteroposterior internal, external rotation and the scapula</w:t>
      </w:r>
      <w:r w:rsidRPr="29A468FC" w:rsidR="413F103A">
        <w:rPr>
          <w:rFonts w:ascii="Arial Nova" w:hAnsi="Arial Nova" w:eastAsia="Arial Nova" w:cs="Arial Nova"/>
          <w:color w:val="auto"/>
          <w:sz w:val="24"/>
          <w:szCs w:val="24"/>
          <w:u w:val="none"/>
        </w:rPr>
        <w:t xml:space="preserve"> </w:t>
      </w:r>
      <w:r w:rsidRPr="29A468FC" w:rsidR="1DA2693C">
        <w:rPr>
          <w:rFonts w:ascii="Arial Nova" w:hAnsi="Arial Nova" w:eastAsia="Arial Nova" w:cs="Arial Nova"/>
          <w:color w:val="auto"/>
          <w:sz w:val="24"/>
          <w:szCs w:val="24"/>
          <w:u w:val="none"/>
        </w:rPr>
        <w:t>Y</w:t>
      </w:r>
      <w:r w:rsidRPr="29A468FC" w:rsidR="120464E7">
        <w:rPr>
          <w:rFonts w:ascii="Arial Nova" w:hAnsi="Arial Nova" w:eastAsia="Arial Nova" w:cs="Arial Nova"/>
          <w:color w:val="auto"/>
          <w:sz w:val="24"/>
          <w:szCs w:val="24"/>
          <w:u w:val="none"/>
        </w:rPr>
        <w:t xml:space="preserve"> alongside an axillary view </w:t>
      </w:r>
      <w:r w:rsidRPr="29A468FC" w:rsidR="2F8CF407">
        <w:rPr>
          <w:rFonts w:ascii="Arial Nova" w:hAnsi="Arial Nova" w:eastAsia="Arial Nova" w:cs="Arial Nova"/>
          <w:color w:val="auto"/>
          <w:sz w:val="24"/>
          <w:szCs w:val="24"/>
          <w:u w:val="none"/>
        </w:rPr>
        <w:t xml:space="preserve">for </w:t>
      </w:r>
      <w:r w:rsidRPr="29A468FC" w:rsidR="2F8CF407">
        <w:rPr>
          <w:rFonts w:ascii="Arial Nova" w:hAnsi="Arial Nova" w:eastAsia="Arial Nova" w:cs="Arial Nova"/>
          <w:color w:val="auto"/>
          <w:sz w:val="24"/>
          <w:szCs w:val="24"/>
          <w:u w:val="none"/>
        </w:rPr>
        <w:t>additional</w:t>
      </w:r>
      <w:r w:rsidRPr="29A468FC" w:rsidR="2F8CF407">
        <w:rPr>
          <w:rFonts w:ascii="Arial Nova" w:hAnsi="Arial Nova" w:eastAsia="Arial Nova" w:cs="Arial Nova"/>
          <w:color w:val="auto"/>
          <w:sz w:val="24"/>
          <w:szCs w:val="24"/>
          <w:u w:val="none"/>
        </w:rPr>
        <w:t xml:space="preserve"> details of the glenoid rim and coracoid process. </w:t>
      </w:r>
      <w:r w:rsidRPr="29A468FC" w:rsidR="26949E68">
        <w:rPr>
          <w:rFonts w:ascii="Arial Nova" w:hAnsi="Arial Nova" w:eastAsia="Arial Nova" w:cs="Arial Nova"/>
          <w:color w:val="auto"/>
          <w:sz w:val="24"/>
          <w:szCs w:val="24"/>
          <w:u w:val="none"/>
        </w:rPr>
        <w:t xml:space="preserve">In patients with a clinical </w:t>
      </w:r>
      <w:r w:rsidRPr="29A468FC" w:rsidR="63004FC0">
        <w:rPr>
          <w:rFonts w:ascii="Arial Nova" w:hAnsi="Arial Nova" w:eastAsia="Arial Nova" w:cs="Arial Nova"/>
          <w:color w:val="auto"/>
          <w:sz w:val="24"/>
          <w:szCs w:val="24"/>
          <w:u w:val="none"/>
        </w:rPr>
        <w:t xml:space="preserve">suspicion of a rotator cuff tear, radiographs are mostly used to rule out other </w:t>
      </w:r>
      <w:r w:rsidRPr="29A468FC" w:rsidR="63004FC0">
        <w:rPr>
          <w:rFonts w:ascii="Arial Nova" w:hAnsi="Arial Nova" w:eastAsia="Arial Nova" w:cs="Arial Nova"/>
          <w:color w:val="auto"/>
          <w:sz w:val="24"/>
          <w:szCs w:val="24"/>
          <w:u w:val="none"/>
        </w:rPr>
        <w:t>possible causes</w:t>
      </w:r>
      <w:r w:rsidRPr="29A468FC" w:rsidR="63004FC0">
        <w:rPr>
          <w:rFonts w:ascii="Arial Nova" w:hAnsi="Arial Nova" w:eastAsia="Arial Nova" w:cs="Arial Nova"/>
          <w:color w:val="auto"/>
          <w:sz w:val="24"/>
          <w:szCs w:val="24"/>
          <w:u w:val="none"/>
        </w:rPr>
        <w:t xml:space="preserve"> of pain, such as g</w:t>
      </w:r>
      <w:r w:rsidRPr="29A468FC" w:rsidR="5D1DEB7E">
        <w:rPr>
          <w:rFonts w:ascii="Arial Nova" w:hAnsi="Arial Nova" w:eastAsia="Arial Nova" w:cs="Arial Nova"/>
          <w:color w:val="auto"/>
          <w:sz w:val="24"/>
          <w:szCs w:val="24"/>
          <w:u w:val="none"/>
        </w:rPr>
        <w:t xml:space="preserve">lenohumeral or acromioclavicular osteoarthritis. </w:t>
      </w:r>
      <w:r w:rsidRPr="29A468FC" w:rsidR="7CC61473">
        <w:rPr>
          <w:rFonts w:ascii="Arial Nova" w:hAnsi="Arial Nova" w:eastAsia="Arial Nova" w:cs="Arial Nova"/>
          <w:color w:val="auto"/>
          <w:sz w:val="24"/>
          <w:szCs w:val="24"/>
          <w:u w:val="none"/>
        </w:rPr>
        <w:t xml:space="preserve">When comparing MRI and ultrasound, MRI has several benefits for rotator cuff evaluation. </w:t>
      </w:r>
      <w:r w:rsidRPr="29A468FC" w:rsidR="3DC11D6B">
        <w:rPr>
          <w:rFonts w:ascii="Arial Nova" w:hAnsi="Arial Nova" w:eastAsia="Arial Nova" w:cs="Arial Nova"/>
          <w:color w:val="auto"/>
          <w:sz w:val="24"/>
          <w:szCs w:val="24"/>
          <w:u w:val="none"/>
        </w:rPr>
        <w:t xml:space="preserve">MRI has better interobserver reliability </w:t>
      </w:r>
      <w:r w:rsidRPr="29A468FC" w:rsidR="5551DED1">
        <w:rPr>
          <w:rFonts w:ascii="Arial Nova" w:hAnsi="Arial Nova" w:eastAsia="Arial Nova" w:cs="Arial Nova"/>
          <w:color w:val="auto"/>
          <w:sz w:val="24"/>
          <w:szCs w:val="24"/>
          <w:u w:val="none"/>
        </w:rPr>
        <w:t xml:space="preserve">in </w:t>
      </w:r>
      <w:r w:rsidRPr="29A468FC" w:rsidR="5551DED1">
        <w:rPr>
          <w:rFonts w:ascii="Arial Nova" w:hAnsi="Arial Nova" w:eastAsia="Arial Nova" w:cs="Arial Nova"/>
          <w:color w:val="auto"/>
          <w:sz w:val="24"/>
          <w:szCs w:val="24"/>
          <w:u w:val="none"/>
        </w:rPr>
        <w:t>determining</w:t>
      </w:r>
      <w:r w:rsidRPr="29A468FC" w:rsidR="5551DED1">
        <w:rPr>
          <w:rFonts w:ascii="Arial Nova" w:hAnsi="Arial Nova" w:eastAsia="Arial Nova" w:cs="Arial Nova"/>
          <w:color w:val="auto"/>
          <w:sz w:val="24"/>
          <w:szCs w:val="24"/>
          <w:u w:val="none"/>
        </w:rPr>
        <w:t xml:space="preserve"> tear size and tendon retraction and is therefore preferred for surgical planning. </w:t>
      </w:r>
      <w:r w:rsidRPr="29A468FC" w:rsidR="6B9EADA6">
        <w:rPr>
          <w:rFonts w:ascii="Arial Nova" w:hAnsi="Arial Nova" w:eastAsia="Arial Nova" w:cs="Arial Nova"/>
          <w:color w:val="auto"/>
          <w:sz w:val="24"/>
          <w:szCs w:val="24"/>
          <w:u w:val="none"/>
        </w:rPr>
        <w:t xml:space="preserve">Osseous lesions can also be recognised including </w:t>
      </w:r>
      <w:r w:rsidRPr="29A468FC" w:rsidR="4AF1203F">
        <w:rPr>
          <w:rFonts w:ascii="Arial Nova" w:hAnsi="Arial Nova" w:eastAsia="Arial Nova" w:cs="Arial Nova"/>
          <w:color w:val="auto"/>
          <w:sz w:val="24"/>
          <w:szCs w:val="24"/>
          <w:u w:val="none"/>
        </w:rPr>
        <w:t>bone bruises,</w:t>
      </w:r>
      <w:r w:rsidRPr="29A468FC" w:rsidR="30AA293C">
        <w:rPr>
          <w:rFonts w:ascii="Arial Nova" w:hAnsi="Arial Nova" w:eastAsia="Arial Nova" w:cs="Arial Nova"/>
          <w:color w:val="auto"/>
          <w:sz w:val="24"/>
          <w:szCs w:val="24"/>
          <w:u w:val="none"/>
        </w:rPr>
        <w:t xml:space="preserve"> chondral lesions at the glenohumeral joint,</w:t>
      </w:r>
      <w:r w:rsidRPr="29A468FC" w:rsidR="4AF1203F">
        <w:rPr>
          <w:rFonts w:ascii="Arial Nova" w:hAnsi="Arial Nova" w:eastAsia="Arial Nova" w:cs="Arial Nova"/>
          <w:color w:val="auto"/>
          <w:sz w:val="24"/>
          <w:szCs w:val="24"/>
          <w:u w:val="none"/>
        </w:rPr>
        <w:t xml:space="preserve"> </w:t>
      </w:r>
      <w:r w:rsidRPr="29A468FC" w:rsidR="4AF1203F">
        <w:rPr>
          <w:rFonts w:ascii="Arial Nova" w:hAnsi="Arial Nova" w:eastAsia="Arial Nova" w:cs="Arial Nova"/>
          <w:color w:val="auto"/>
          <w:sz w:val="24"/>
          <w:szCs w:val="24"/>
          <w:u w:val="none"/>
        </w:rPr>
        <w:t>radiographically occult fractures</w:t>
      </w:r>
      <w:r w:rsidRPr="29A468FC" w:rsidR="53FB8E81">
        <w:rPr>
          <w:rFonts w:ascii="Arial Nova" w:hAnsi="Arial Nova" w:eastAsia="Arial Nova" w:cs="Arial Nova"/>
          <w:color w:val="auto"/>
          <w:sz w:val="24"/>
          <w:szCs w:val="24"/>
          <w:u w:val="none"/>
        </w:rPr>
        <w:t xml:space="preserve">, </w:t>
      </w:r>
      <w:r w:rsidRPr="29A468FC" w:rsidR="68E87809">
        <w:rPr>
          <w:rFonts w:ascii="Arial Nova" w:hAnsi="Arial Nova" w:eastAsia="Arial Nova" w:cs="Arial Nova"/>
          <w:color w:val="auto"/>
          <w:sz w:val="24"/>
          <w:szCs w:val="24"/>
          <w:u w:val="none"/>
        </w:rPr>
        <w:t xml:space="preserve">and </w:t>
      </w:r>
      <w:r w:rsidRPr="29A468FC" w:rsidR="68E87809">
        <w:rPr>
          <w:rFonts w:ascii="Arial Nova" w:hAnsi="Arial Nova" w:eastAsia="Arial Nova" w:cs="Arial Nova"/>
          <w:color w:val="auto"/>
          <w:sz w:val="24"/>
          <w:szCs w:val="24"/>
          <w:u w:val="none"/>
        </w:rPr>
        <w:t>labrum</w:t>
      </w:r>
      <w:r w:rsidRPr="29A468FC" w:rsidR="68E87809">
        <w:rPr>
          <w:rFonts w:ascii="Arial Nova" w:hAnsi="Arial Nova" w:eastAsia="Arial Nova" w:cs="Arial Nova"/>
          <w:color w:val="auto"/>
          <w:sz w:val="24"/>
          <w:szCs w:val="24"/>
          <w:u w:val="none"/>
        </w:rPr>
        <w:t xml:space="preserve"> tears. </w:t>
      </w:r>
      <w:r w:rsidRPr="29A468FC" w:rsidR="1E63C3F9">
        <w:rPr>
          <w:rFonts w:ascii="Arial Nova" w:hAnsi="Arial Nova" w:eastAsia="Arial Nova" w:cs="Arial Nova"/>
          <w:color w:val="auto"/>
          <w:sz w:val="24"/>
          <w:szCs w:val="24"/>
          <w:u w:val="none"/>
        </w:rPr>
        <w:t xml:space="preserve">The acromion is assessed on the scapula Y view, and </w:t>
      </w:r>
      <w:r w:rsidRPr="29A468FC" w:rsidR="1E63C3F9">
        <w:rPr>
          <w:rFonts w:ascii="Arial Nova" w:hAnsi="Arial Nova" w:eastAsia="Arial Nova" w:cs="Arial Nova"/>
          <w:color w:val="auto"/>
          <w:sz w:val="24"/>
          <w:szCs w:val="24"/>
          <w:u w:val="none"/>
        </w:rPr>
        <w:t xml:space="preserve">generally </w:t>
      </w:r>
      <w:r w:rsidRPr="29A468FC" w:rsidR="4E867AAB">
        <w:rPr>
          <w:rFonts w:ascii="Arial Nova" w:hAnsi="Arial Nova" w:eastAsia="Arial Nova" w:cs="Arial Nova"/>
          <w:color w:val="auto"/>
          <w:sz w:val="24"/>
          <w:szCs w:val="24"/>
          <w:u w:val="none"/>
        </w:rPr>
        <w:t>a</w:t>
      </w:r>
      <w:r w:rsidRPr="29A468FC" w:rsidR="4E867AAB">
        <w:rPr>
          <w:rFonts w:ascii="Arial Nova" w:hAnsi="Arial Nova" w:eastAsia="Arial Nova" w:cs="Arial Nova"/>
          <w:color w:val="auto"/>
          <w:sz w:val="24"/>
          <w:szCs w:val="24"/>
          <w:u w:val="none"/>
        </w:rPr>
        <w:t xml:space="preserve"> </w:t>
      </w:r>
      <w:r w:rsidRPr="29A468FC" w:rsidR="1E63C3F9">
        <w:rPr>
          <w:rFonts w:ascii="Arial Nova" w:hAnsi="Arial Nova" w:eastAsia="Arial Nova" w:cs="Arial Nova"/>
          <w:color w:val="auto"/>
          <w:sz w:val="24"/>
          <w:szCs w:val="24"/>
          <w:u w:val="none"/>
        </w:rPr>
        <w:t>hooked</w:t>
      </w:r>
      <w:r w:rsidRPr="29A468FC" w:rsidR="1E63C3F9">
        <w:rPr>
          <w:rFonts w:ascii="Arial Nova" w:hAnsi="Arial Nova" w:eastAsia="Arial Nova" w:cs="Arial Nova"/>
          <w:color w:val="auto"/>
          <w:sz w:val="24"/>
          <w:szCs w:val="24"/>
          <w:u w:val="none"/>
        </w:rPr>
        <w:t xml:space="preserve"> </w:t>
      </w:r>
      <w:bookmarkStart w:name="_Int_TI09VGGC" w:id="1072477259"/>
      <w:r w:rsidRPr="29A468FC" w:rsidR="167844B4">
        <w:rPr>
          <w:rFonts w:ascii="Arial Nova" w:hAnsi="Arial Nova" w:eastAsia="Arial Nova" w:cs="Arial Nova"/>
          <w:color w:val="auto"/>
          <w:sz w:val="24"/>
          <w:szCs w:val="24"/>
          <w:u w:val="none"/>
        </w:rPr>
        <w:t>acromion</w:t>
      </w:r>
      <w:bookmarkEnd w:id="1072477259"/>
      <w:r w:rsidRPr="29A468FC" w:rsidR="1E63C3F9">
        <w:rPr>
          <w:rFonts w:ascii="Arial Nova" w:hAnsi="Arial Nova" w:eastAsia="Arial Nova" w:cs="Arial Nova"/>
          <w:color w:val="auto"/>
          <w:sz w:val="24"/>
          <w:szCs w:val="24"/>
          <w:u w:val="none"/>
        </w:rPr>
        <w:t xml:space="preserve"> </w:t>
      </w:r>
      <w:r w:rsidRPr="29A468FC" w:rsidR="5DCED0B4">
        <w:rPr>
          <w:rFonts w:ascii="Arial Nova" w:hAnsi="Arial Nova" w:eastAsia="Arial Nova" w:cs="Arial Nova"/>
          <w:color w:val="auto"/>
          <w:sz w:val="24"/>
          <w:szCs w:val="24"/>
          <w:u w:val="none"/>
        </w:rPr>
        <w:t>is</w:t>
      </w:r>
      <w:r w:rsidRPr="29A468FC" w:rsidR="1E63C3F9">
        <w:rPr>
          <w:rFonts w:ascii="Arial Nova" w:hAnsi="Arial Nova" w:eastAsia="Arial Nova" w:cs="Arial Nova"/>
          <w:color w:val="auto"/>
          <w:sz w:val="24"/>
          <w:szCs w:val="24"/>
          <w:u w:val="none"/>
        </w:rPr>
        <w:t xml:space="preserve"> associated with rotator cuff tears. </w:t>
      </w:r>
      <w:r w:rsidRPr="29A468FC" w:rsidR="3C5B1BC3">
        <w:rPr>
          <w:rFonts w:ascii="Arial Nova" w:hAnsi="Arial Nova" w:eastAsia="Arial Nova" w:cs="Arial Nova"/>
          <w:color w:val="auto"/>
          <w:sz w:val="24"/>
          <w:szCs w:val="24"/>
          <w:u w:val="none"/>
        </w:rPr>
        <w:t xml:space="preserve">Other findings include sclerosis or cysts in the greater tuberosity that could </w:t>
      </w:r>
      <w:r w:rsidRPr="29A468FC" w:rsidR="15CB2A1A">
        <w:rPr>
          <w:rFonts w:ascii="Arial Nova" w:hAnsi="Arial Nova" w:eastAsia="Arial Nova" w:cs="Arial Nova"/>
          <w:color w:val="auto"/>
          <w:sz w:val="24"/>
          <w:szCs w:val="24"/>
          <w:u w:val="none"/>
        </w:rPr>
        <w:t>also</w:t>
      </w:r>
      <w:r w:rsidRPr="29A468FC" w:rsidR="3C5B1BC3">
        <w:rPr>
          <w:rFonts w:ascii="Arial Nova" w:hAnsi="Arial Nova" w:eastAsia="Arial Nova" w:cs="Arial Nova"/>
          <w:color w:val="auto"/>
          <w:sz w:val="24"/>
          <w:szCs w:val="24"/>
          <w:u w:val="none"/>
        </w:rPr>
        <w:t xml:space="preserve"> suggest a rotator cuff tear (</w:t>
      </w:r>
      <w:r w:rsidRPr="29A468FC" w:rsidR="2E321880">
        <w:rPr>
          <w:rFonts w:ascii="Arial Nova" w:hAnsi="Arial Nova" w:eastAsia="Arial Nova" w:cs="Arial Nova"/>
          <w:color w:val="auto"/>
          <w:sz w:val="24"/>
          <w:szCs w:val="24"/>
          <w:u w:val="none"/>
        </w:rPr>
        <w:t>Alrabaa</w:t>
      </w:r>
      <w:r w:rsidRPr="29A468FC" w:rsidR="2E321880">
        <w:rPr>
          <w:rFonts w:ascii="Arial Nova" w:hAnsi="Arial Nova" w:eastAsia="Arial Nova" w:cs="Arial Nova"/>
          <w:color w:val="auto"/>
          <w:sz w:val="24"/>
          <w:szCs w:val="24"/>
          <w:u w:val="none"/>
        </w:rPr>
        <w:t>, Lobao and Levine, 2020)</w:t>
      </w:r>
      <w:r w:rsidRPr="29A468FC" w:rsidR="3C5B1BC3">
        <w:rPr>
          <w:rFonts w:ascii="Arial Nova" w:hAnsi="Arial Nova" w:eastAsia="Arial Nova" w:cs="Arial Nova"/>
          <w:color w:val="auto"/>
          <w:sz w:val="24"/>
          <w:szCs w:val="24"/>
          <w:u w:val="none"/>
        </w:rPr>
        <w:t xml:space="preserve">. </w:t>
      </w:r>
    </w:p>
    <w:p w:rsidR="573011D9" w:rsidP="29A468FC" w:rsidRDefault="573011D9" w14:paraId="1A8EF408" w14:textId="30111B26">
      <w:pPr>
        <w:pStyle w:val="Normal"/>
        <w:spacing w:line="360" w:lineRule="auto"/>
        <w:rPr>
          <w:rFonts w:ascii="Arial Nova" w:hAnsi="Arial Nova" w:eastAsia="Arial Nova" w:cs="Arial Nova"/>
          <w:noProof w:val="0"/>
          <w:color w:val="auto"/>
          <w:sz w:val="24"/>
          <w:szCs w:val="24"/>
          <w:lang w:val="en-GB"/>
        </w:rPr>
      </w:pPr>
      <w:r w:rsidRPr="29A468FC" w:rsidR="573011D9">
        <w:rPr>
          <w:rFonts w:ascii="Arial Nova" w:hAnsi="Arial Nova" w:eastAsia="Arial Nova" w:cs="Arial Nova"/>
          <w:noProof w:val="0"/>
          <w:color w:val="auto"/>
          <w:sz w:val="24"/>
          <w:szCs w:val="24"/>
          <w:lang w:val="en-GB"/>
        </w:rPr>
        <w:t xml:space="preserve">As discussed above, the rotator cuff can have several injuries </w:t>
      </w:r>
      <w:r w:rsidRPr="29A468FC" w:rsidR="6DB0926F">
        <w:rPr>
          <w:rFonts w:ascii="Arial Nova" w:hAnsi="Arial Nova" w:eastAsia="Arial Nova" w:cs="Arial Nova"/>
          <w:noProof w:val="0"/>
          <w:color w:val="auto"/>
          <w:sz w:val="24"/>
          <w:szCs w:val="24"/>
          <w:lang w:val="en-GB"/>
        </w:rPr>
        <w:t xml:space="preserve">as </w:t>
      </w:r>
      <w:r w:rsidRPr="29A468FC" w:rsidR="6DB0926F">
        <w:rPr>
          <w:rFonts w:ascii="Arial Nova" w:hAnsi="Arial Nova" w:eastAsia="Arial Nova" w:cs="Arial Nova"/>
          <w:noProof w:val="0"/>
          <w:color w:val="auto"/>
          <w:sz w:val="24"/>
          <w:szCs w:val="24"/>
          <w:lang w:val="en-GB"/>
        </w:rPr>
        <w:t>it’s</w:t>
      </w:r>
      <w:r w:rsidRPr="29A468FC" w:rsidR="6DB0926F">
        <w:rPr>
          <w:rFonts w:ascii="Arial Nova" w:hAnsi="Arial Nova" w:eastAsia="Arial Nova" w:cs="Arial Nova"/>
          <w:noProof w:val="0"/>
          <w:color w:val="auto"/>
          <w:sz w:val="24"/>
          <w:szCs w:val="24"/>
          <w:lang w:val="en-GB"/>
        </w:rPr>
        <w:t xml:space="preserve"> such a complex joint </w:t>
      </w:r>
      <w:r w:rsidRPr="29A468FC" w:rsidR="4D030508">
        <w:rPr>
          <w:rFonts w:ascii="Arial Nova" w:hAnsi="Arial Nova" w:eastAsia="Arial Nova" w:cs="Arial Nova"/>
          <w:noProof w:val="0"/>
          <w:color w:val="auto"/>
          <w:sz w:val="24"/>
          <w:szCs w:val="24"/>
          <w:lang w:val="en-GB"/>
        </w:rPr>
        <w:t xml:space="preserve">and is easy to make a differential diagnosis. For example, calcified tendinopathy </w:t>
      </w:r>
      <w:r w:rsidRPr="29A468FC" w:rsidR="0BA7EA3A">
        <w:rPr>
          <w:rFonts w:ascii="Arial Nova" w:hAnsi="Arial Nova" w:eastAsia="Arial Nova" w:cs="Arial Nova"/>
          <w:noProof w:val="0"/>
          <w:color w:val="auto"/>
          <w:sz w:val="24"/>
          <w:szCs w:val="24"/>
          <w:lang w:val="en-GB"/>
        </w:rPr>
        <w:t>is a common cause of shoulder pain in young adults</w:t>
      </w:r>
      <w:r w:rsidRPr="29A468FC" w:rsidR="65928563">
        <w:rPr>
          <w:rFonts w:ascii="Arial Nova" w:hAnsi="Arial Nova" w:eastAsia="Arial Nova" w:cs="Arial Nova"/>
          <w:noProof w:val="0"/>
          <w:color w:val="auto"/>
          <w:sz w:val="24"/>
          <w:szCs w:val="24"/>
          <w:lang w:val="en-GB"/>
        </w:rPr>
        <w:t xml:space="preserve">, </w:t>
      </w:r>
      <w:r w:rsidRPr="29A468FC" w:rsidR="46DD7EDC">
        <w:rPr>
          <w:rFonts w:ascii="Arial Nova" w:hAnsi="Arial Nova" w:eastAsia="Arial Nova" w:cs="Arial Nova"/>
          <w:noProof w:val="0"/>
          <w:color w:val="auto"/>
          <w:sz w:val="24"/>
          <w:szCs w:val="24"/>
          <w:lang w:val="en-GB"/>
        </w:rPr>
        <w:t xml:space="preserve">that can migrate to the subacromial bursa causing bursitis. </w:t>
      </w:r>
      <w:r w:rsidRPr="29A468FC" w:rsidR="79396967">
        <w:rPr>
          <w:rFonts w:ascii="Arial Nova" w:hAnsi="Arial Nova" w:eastAsia="Arial Nova" w:cs="Arial Nova"/>
          <w:noProof w:val="0"/>
          <w:color w:val="auto"/>
          <w:sz w:val="24"/>
          <w:szCs w:val="24"/>
          <w:lang w:val="en-GB"/>
        </w:rPr>
        <w:t xml:space="preserve">Another differential diagnosis could be adhesive capsulitis </w:t>
      </w:r>
      <w:r w:rsidRPr="29A468FC" w:rsidR="79396967">
        <w:rPr>
          <w:rFonts w:ascii="Arial Nova" w:hAnsi="Arial Nova" w:eastAsia="Arial Nova" w:cs="Arial Nova"/>
          <w:noProof w:val="0"/>
          <w:color w:val="auto"/>
          <w:sz w:val="24"/>
          <w:szCs w:val="24"/>
          <w:lang w:val="en-GB"/>
        </w:rPr>
        <w:t>that’s</w:t>
      </w:r>
      <w:r w:rsidRPr="29A468FC" w:rsidR="79396967">
        <w:rPr>
          <w:rFonts w:ascii="Arial Nova" w:hAnsi="Arial Nova" w:eastAsia="Arial Nova" w:cs="Arial Nova"/>
          <w:noProof w:val="0"/>
          <w:color w:val="auto"/>
          <w:sz w:val="24"/>
          <w:szCs w:val="24"/>
          <w:lang w:val="en-GB"/>
        </w:rPr>
        <w:t xml:space="preserve"> characterised by decreased range of motion</w:t>
      </w:r>
      <w:r w:rsidRPr="29A468FC" w:rsidR="79396967">
        <w:rPr>
          <w:rFonts w:ascii="Arial Nova" w:hAnsi="Arial Nova" w:eastAsia="Arial Nova" w:cs="Arial Nova"/>
          <w:noProof w:val="0"/>
          <w:color w:val="auto"/>
          <w:sz w:val="24"/>
          <w:szCs w:val="24"/>
          <w:lang w:val="en-GB"/>
        </w:rPr>
        <w:t xml:space="preserve"> and pain. </w:t>
      </w:r>
      <w:r w:rsidRPr="29A468FC" w:rsidR="3E032897">
        <w:rPr>
          <w:rFonts w:ascii="Arial Nova" w:hAnsi="Arial Nova" w:eastAsia="Arial Nova" w:cs="Arial Nova"/>
          <w:noProof w:val="0"/>
          <w:color w:val="auto"/>
          <w:sz w:val="24"/>
          <w:szCs w:val="24"/>
          <w:lang w:val="en-GB"/>
        </w:rPr>
        <w:t xml:space="preserve">The MRI findings can show axillary capsular thickening, </w:t>
      </w:r>
      <w:r w:rsidRPr="29A468FC" w:rsidR="04C3A5E4">
        <w:rPr>
          <w:rFonts w:ascii="Arial Nova" w:hAnsi="Arial Nova" w:eastAsia="Arial Nova" w:cs="Arial Nova"/>
          <w:noProof w:val="0"/>
          <w:color w:val="auto"/>
          <w:sz w:val="24"/>
          <w:szCs w:val="24"/>
          <w:lang w:val="en-GB"/>
        </w:rPr>
        <w:t xml:space="preserve">rotator interval synovitis and capsular </w:t>
      </w:r>
      <w:r w:rsidRPr="29A468FC" w:rsidR="04C3A5E4">
        <w:rPr>
          <w:rFonts w:ascii="Arial Nova" w:hAnsi="Arial Nova" w:eastAsia="Arial Nova" w:cs="Arial Nova"/>
          <w:noProof w:val="0"/>
          <w:color w:val="auto"/>
          <w:sz w:val="24"/>
          <w:szCs w:val="24"/>
          <w:lang w:val="en-GB"/>
        </w:rPr>
        <w:t>edema</w:t>
      </w:r>
      <w:r w:rsidRPr="29A468FC" w:rsidR="04C3A5E4">
        <w:rPr>
          <w:rFonts w:ascii="Arial Nova" w:hAnsi="Arial Nova" w:eastAsia="Arial Nova" w:cs="Arial Nova"/>
          <w:noProof w:val="0"/>
          <w:color w:val="auto"/>
          <w:sz w:val="24"/>
          <w:szCs w:val="24"/>
          <w:lang w:val="en-GB"/>
        </w:rPr>
        <w:t xml:space="preserve">. </w:t>
      </w:r>
      <w:r w:rsidRPr="29A468FC" w:rsidR="2DD2ED22">
        <w:rPr>
          <w:rFonts w:ascii="Arial Nova" w:hAnsi="Arial Nova" w:eastAsia="Arial Nova" w:cs="Arial Nova"/>
          <w:noProof w:val="0"/>
          <w:color w:val="auto"/>
          <w:sz w:val="24"/>
          <w:szCs w:val="24"/>
          <w:lang w:val="en-GB"/>
        </w:rPr>
        <w:t>The axillary and suprascapular</w:t>
      </w:r>
      <w:r w:rsidRPr="29A468FC" w:rsidR="0D255FBB">
        <w:rPr>
          <w:rFonts w:ascii="Arial Nova" w:hAnsi="Arial Nova" w:eastAsia="Arial Nova" w:cs="Arial Nova"/>
          <w:noProof w:val="0"/>
          <w:color w:val="auto"/>
          <w:sz w:val="24"/>
          <w:szCs w:val="24"/>
          <w:lang w:val="en-GB"/>
        </w:rPr>
        <w:t xml:space="preserve"> are the two main nerves to </w:t>
      </w:r>
      <w:r w:rsidRPr="29A468FC" w:rsidR="66956E11">
        <w:rPr>
          <w:rFonts w:ascii="Arial Nova" w:hAnsi="Arial Nova" w:eastAsia="Arial Nova" w:cs="Arial Nova"/>
          <w:noProof w:val="0"/>
          <w:color w:val="auto"/>
          <w:sz w:val="24"/>
          <w:szCs w:val="24"/>
          <w:lang w:val="en-GB"/>
        </w:rPr>
        <w:t xml:space="preserve">experience nerve denervation syndromes. Axillary nerve denervation </w:t>
      </w:r>
      <w:r w:rsidRPr="29A468FC" w:rsidR="7E262F77">
        <w:rPr>
          <w:rFonts w:ascii="Arial Nova" w:hAnsi="Arial Nova" w:eastAsia="Arial Nova" w:cs="Arial Nova"/>
          <w:noProof w:val="0"/>
          <w:color w:val="auto"/>
          <w:sz w:val="24"/>
          <w:szCs w:val="24"/>
          <w:lang w:val="en-GB"/>
        </w:rPr>
        <w:t xml:space="preserve">can be caused by anterior inferior shoulder dislocation. Suprascapular </w:t>
      </w:r>
      <w:r w:rsidRPr="29A468FC" w:rsidR="7028331A">
        <w:rPr>
          <w:rFonts w:ascii="Arial Nova" w:hAnsi="Arial Nova" w:eastAsia="Arial Nova" w:cs="Arial Nova"/>
          <w:noProof w:val="0"/>
          <w:color w:val="auto"/>
          <w:sz w:val="24"/>
          <w:szCs w:val="24"/>
          <w:lang w:val="en-GB"/>
        </w:rPr>
        <w:t xml:space="preserve">neuropathy can be linked to compression of an associated </w:t>
      </w:r>
      <w:r w:rsidRPr="29A468FC" w:rsidR="286681E8">
        <w:rPr>
          <w:rFonts w:ascii="Arial Nova" w:hAnsi="Arial Nova" w:eastAsia="Arial Nova" w:cs="Arial Nova"/>
          <w:noProof w:val="0"/>
          <w:color w:val="auto"/>
          <w:sz w:val="24"/>
          <w:szCs w:val="24"/>
          <w:lang w:val="en-GB"/>
        </w:rPr>
        <w:t>paralabral</w:t>
      </w:r>
      <w:r w:rsidRPr="29A468FC" w:rsidR="286681E8">
        <w:rPr>
          <w:rFonts w:ascii="Arial Nova" w:hAnsi="Arial Nova" w:eastAsia="Arial Nova" w:cs="Arial Nova"/>
          <w:noProof w:val="0"/>
          <w:color w:val="auto"/>
          <w:sz w:val="24"/>
          <w:szCs w:val="24"/>
          <w:lang w:val="en-GB"/>
        </w:rPr>
        <w:t xml:space="preserve"> cyst </w:t>
      </w:r>
      <w:r w:rsidRPr="29A468FC" w:rsidR="0ACC70ED">
        <w:rPr>
          <w:rFonts w:ascii="Arial Nova" w:hAnsi="Arial Nova" w:eastAsia="Arial Nova" w:cs="Arial Nova"/>
          <w:noProof w:val="0"/>
          <w:color w:val="auto"/>
          <w:sz w:val="24"/>
          <w:szCs w:val="24"/>
          <w:lang w:val="en-GB"/>
        </w:rPr>
        <w:t xml:space="preserve">in a superior </w:t>
      </w:r>
      <w:r w:rsidRPr="29A468FC" w:rsidR="0ACC70ED">
        <w:rPr>
          <w:rFonts w:ascii="Arial Nova" w:hAnsi="Arial Nova" w:eastAsia="Arial Nova" w:cs="Arial Nova"/>
          <w:noProof w:val="0"/>
          <w:color w:val="auto"/>
          <w:sz w:val="24"/>
          <w:szCs w:val="24"/>
          <w:lang w:val="en-GB"/>
        </w:rPr>
        <w:t>labrum</w:t>
      </w:r>
      <w:r w:rsidRPr="29A468FC" w:rsidR="0ACC70ED">
        <w:rPr>
          <w:rFonts w:ascii="Arial Nova" w:hAnsi="Arial Nova" w:eastAsia="Arial Nova" w:cs="Arial Nova"/>
          <w:noProof w:val="0"/>
          <w:color w:val="auto"/>
          <w:sz w:val="24"/>
          <w:szCs w:val="24"/>
          <w:lang w:val="en-GB"/>
        </w:rPr>
        <w:t xml:space="preserve"> injury however it can also be related to overuse in overhead athletes</w:t>
      </w:r>
      <w:r w:rsidRPr="29A468FC" w:rsidR="61021784">
        <w:rPr>
          <w:rFonts w:ascii="Arial Nova" w:hAnsi="Arial Nova" w:eastAsia="Arial Nova" w:cs="Arial Nova"/>
          <w:noProof w:val="0"/>
          <w:color w:val="auto"/>
          <w:sz w:val="24"/>
          <w:szCs w:val="24"/>
          <w:lang w:val="en-GB"/>
        </w:rPr>
        <w:t xml:space="preserve"> (Llopis, Perez, </w:t>
      </w:r>
      <w:r w:rsidRPr="29A468FC" w:rsidR="61021784">
        <w:rPr>
          <w:rFonts w:ascii="Arial Nova" w:hAnsi="Arial Nova" w:eastAsia="Arial Nova" w:cs="Arial Nova"/>
          <w:noProof w:val="0"/>
          <w:color w:val="auto"/>
          <w:sz w:val="24"/>
          <w:szCs w:val="24"/>
          <w:lang w:val="en-GB"/>
        </w:rPr>
        <w:t>Cerezal</w:t>
      </w:r>
      <w:r w:rsidRPr="29A468FC" w:rsidR="61021784">
        <w:rPr>
          <w:rFonts w:ascii="Arial Nova" w:hAnsi="Arial Nova" w:eastAsia="Arial Nova" w:cs="Arial Nova"/>
          <w:noProof w:val="0"/>
          <w:color w:val="auto"/>
          <w:sz w:val="24"/>
          <w:szCs w:val="24"/>
          <w:lang w:val="en-GB"/>
        </w:rPr>
        <w:t xml:space="preserve">, 2021). </w:t>
      </w:r>
    </w:p>
    <w:p w:rsidR="79EC3614" w:rsidP="29A468FC" w:rsidRDefault="79EC3614" w14:paraId="7B0E95FD" w14:textId="1C13916E">
      <w:pPr>
        <w:pStyle w:val="Normal"/>
        <w:spacing w:line="360" w:lineRule="auto"/>
        <w:rPr>
          <w:rFonts w:ascii="Arial Nova" w:hAnsi="Arial Nova" w:eastAsia="Arial Nova" w:cs="Arial Nova"/>
          <w:noProof w:val="0"/>
          <w:color w:val="auto"/>
          <w:sz w:val="24"/>
          <w:szCs w:val="24"/>
          <w:u w:val="single"/>
          <w:lang w:val="en-GB"/>
        </w:rPr>
      </w:pPr>
      <w:r w:rsidRPr="29A468FC" w:rsidR="79EC3614">
        <w:rPr>
          <w:rFonts w:ascii="Arial Nova" w:hAnsi="Arial Nova" w:eastAsia="Arial Nova" w:cs="Arial Nova"/>
          <w:noProof w:val="0"/>
          <w:color w:val="auto"/>
          <w:sz w:val="24"/>
          <w:szCs w:val="24"/>
          <w:u w:val="single"/>
          <w:lang w:val="en-GB"/>
        </w:rPr>
        <w:t>Conclusion</w:t>
      </w:r>
    </w:p>
    <w:p w:rsidR="79EC3614" w:rsidP="29A468FC" w:rsidRDefault="79EC3614" w14:paraId="00B1439E" w14:textId="1162E298">
      <w:pPr>
        <w:pStyle w:val="Normal"/>
        <w:spacing w:line="360" w:lineRule="auto"/>
        <w:ind w:left="0"/>
        <w:rPr>
          <w:rFonts w:ascii="Merriweather Sans" w:hAnsi="Merriweather Sans" w:eastAsia="Merriweather Sans" w:cs="Merriweather Sans"/>
          <w:noProof w:val="0"/>
          <w:color w:val="025E8D"/>
          <w:sz w:val="24"/>
          <w:szCs w:val="24"/>
          <w:lang w:val="en-GB"/>
        </w:rPr>
      </w:pPr>
      <w:r w:rsidRPr="29A468FC" w:rsidR="79EC3614">
        <w:rPr>
          <w:rFonts w:ascii="Arial Nova" w:hAnsi="Arial Nova" w:eastAsia="Arial Nova" w:cs="Arial Nova"/>
          <w:noProof w:val="0"/>
          <w:color w:val="auto"/>
          <w:sz w:val="24"/>
          <w:szCs w:val="24"/>
          <w:u w:val="none"/>
          <w:lang w:val="en-GB"/>
        </w:rPr>
        <w:t xml:space="preserve">By doing research it is clear to see that </w:t>
      </w:r>
      <w:bookmarkStart w:name="_Int_VyhZrcYf" w:id="1567455708"/>
      <w:r w:rsidRPr="29A468FC" w:rsidR="0570CBE2">
        <w:rPr>
          <w:rFonts w:ascii="Arial Nova" w:hAnsi="Arial Nova" w:eastAsia="Arial Nova" w:cs="Arial Nova"/>
          <w:noProof w:val="0"/>
          <w:color w:val="auto"/>
          <w:sz w:val="24"/>
          <w:szCs w:val="24"/>
          <w:u w:val="none"/>
          <w:lang w:val="en-GB"/>
        </w:rPr>
        <w:t>the majority of</w:t>
      </w:r>
      <w:bookmarkEnd w:id="1567455708"/>
      <w:r w:rsidRPr="29A468FC" w:rsidR="0570CBE2">
        <w:rPr>
          <w:rFonts w:ascii="Arial Nova" w:hAnsi="Arial Nova" w:eastAsia="Arial Nova" w:cs="Arial Nova"/>
          <w:noProof w:val="0"/>
          <w:color w:val="auto"/>
          <w:sz w:val="24"/>
          <w:szCs w:val="24"/>
          <w:u w:val="none"/>
          <w:lang w:val="en-GB"/>
        </w:rPr>
        <w:t xml:space="preserve"> rotator cuff tears </w:t>
      </w:r>
      <w:r w:rsidRPr="29A468FC" w:rsidR="7D6BC725">
        <w:rPr>
          <w:rFonts w:ascii="Arial Nova" w:hAnsi="Arial Nova" w:eastAsia="Arial Nova" w:cs="Arial Nova"/>
          <w:noProof w:val="0"/>
          <w:color w:val="auto"/>
          <w:sz w:val="24"/>
          <w:szCs w:val="24"/>
          <w:u w:val="none"/>
          <w:lang w:val="en-GB"/>
        </w:rPr>
        <w:t>occur in overhead athletes due to the repetitive motion</w:t>
      </w:r>
      <w:r w:rsidRPr="29A468FC" w:rsidR="05C3DBAE">
        <w:rPr>
          <w:rFonts w:ascii="Arial Nova" w:hAnsi="Arial Nova" w:eastAsia="Arial Nova" w:cs="Arial Nova"/>
          <w:noProof w:val="0"/>
          <w:color w:val="auto"/>
          <w:sz w:val="24"/>
          <w:szCs w:val="24"/>
          <w:u w:val="none"/>
          <w:lang w:val="en-GB"/>
        </w:rPr>
        <w:t xml:space="preserve"> with many tears being symptomatic but a large</w:t>
      </w:r>
      <w:r w:rsidRPr="29A468FC" w:rsidR="333E95DD">
        <w:rPr>
          <w:rFonts w:ascii="Arial Nova" w:hAnsi="Arial Nova" w:eastAsia="Arial Nova" w:cs="Arial Nova"/>
          <w:noProof w:val="0"/>
          <w:color w:val="auto"/>
          <w:sz w:val="24"/>
          <w:szCs w:val="24"/>
          <w:u w:val="none"/>
          <w:lang w:val="en-GB"/>
        </w:rPr>
        <w:t xml:space="preserve"> amount being asymptomatic. </w:t>
      </w:r>
      <w:r w:rsidRPr="29A468FC" w:rsidR="5019E8AE">
        <w:rPr>
          <w:rFonts w:ascii="Arial Nova" w:hAnsi="Arial Nova" w:eastAsia="Arial Nova" w:cs="Arial Nova"/>
          <w:noProof w:val="0"/>
          <w:color w:val="auto"/>
          <w:sz w:val="24"/>
          <w:szCs w:val="24"/>
          <w:u w:val="none"/>
          <w:lang w:val="en-GB"/>
        </w:rPr>
        <w:t xml:space="preserve">If symptomatic, sleep would </w:t>
      </w:r>
      <w:r w:rsidRPr="29A468FC" w:rsidR="5019E8AE">
        <w:rPr>
          <w:rFonts w:ascii="Arial Nova" w:hAnsi="Arial Nova" w:eastAsia="Arial Nova" w:cs="Arial Nova"/>
          <w:noProof w:val="0"/>
          <w:color w:val="auto"/>
          <w:sz w:val="24"/>
          <w:szCs w:val="24"/>
          <w:u w:val="none"/>
          <w:lang w:val="en-GB"/>
        </w:rPr>
        <w:t>generally be</w:t>
      </w:r>
      <w:r w:rsidRPr="29A468FC" w:rsidR="5019E8AE">
        <w:rPr>
          <w:rFonts w:ascii="Arial Nova" w:hAnsi="Arial Nova" w:eastAsia="Arial Nova" w:cs="Arial Nova"/>
          <w:noProof w:val="0"/>
          <w:color w:val="auto"/>
          <w:sz w:val="24"/>
          <w:szCs w:val="24"/>
          <w:u w:val="none"/>
          <w:lang w:val="en-GB"/>
        </w:rPr>
        <w:t xml:space="preserve"> disturbed, </w:t>
      </w:r>
      <w:r w:rsidRPr="29A468FC" w:rsidR="6B6943F5">
        <w:rPr>
          <w:rFonts w:ascii="Arial Nova" w:hAnsi="Arial Nova" w:eastAsia="Arial Nova" w:cs="Arial Nova"/>
          <w:noProof w:val="0"/>
          <w:color w:val="auto"/>
          <w:sz w:val="24"/>
          <w:szCs w:val="24"/>
          <w:u w:val="none"/>
          <w:lang w:val="en-GB"/>
        </w:rPr>
        <w:t>loss of strength and restricted range of movement.</w:t>
      </w:r>
      <w:r w:rsidRPr="29A468FC" w:rsidR="6B6943F5">
        <w:rPr>
          <w:rFonts w:ascii="Arial Nova" w:hAnsi="Arial Nova" w:eastAsia="Arial Nova" w:cs="Arial Nova"/>
          <w:noProof w:val="0"/>
          <w:color w:val="auto"/>
          <w:sz w:val="24"/>
          <w:szCs w:val="24"/>
          <w:u w:val="none"/>
          <w:lang w:val="en-GB"/>
        </w:rPr>
        <w:t xml:space="preserve"> </w:t>
      </w:r>
      <w:r w:rsidRPr="29A468FC" w:rsidR="110A0C15">
        <w:rPr>
          <w:rFonts w:ascii="Arial Nova" w:hAnsi="Arial Nova" w:eastAsia="Arial Nova" w:cs="Arial Nova"/>
          <w:noProof w:val="0"/>
          <w:color w:val="auto"/>
          <w:sz w:val="24"/>
          <w:szCs w:val="24"/>
          <w:u w:val="none"/>
          <w:lang w:val="en-GB"/>
        </w:rPr>
        <w:t xml:space="preserve">Full thickness tears are usually from trauma however the research </w:t>
      </w:r>
      <w:r w:rsidRPr="29A468FC" w:rsidR="110A0C15">
        <w:rPr>
          <w:rFonts w:ascii="Arial Nova" w:hAnsi="Arial Nova" w:eastAsia="Arial Nova" w:cs="Arial Nova"/>
          <w:noProof w:val="0"/>
          <w:color w:val="auto"/>
          <w:sz w:val="24"/>
          <w:szCs w:val="24"/>
          <w:u w:val="none"/>
          <w:lang w:val="en-GB"/>
        </w:rPr>
        <w:t>stated</w:t>
      </w:r>
      <w:r w:rsidRPr="29A468FC" w:rsidR="110A0C15">
        <w:rPr>
          <w:rFonts w:ascii="Arial Nova" w:hAnsi="Arial Nova" w:eastAsia="Arial Nova" w:cs="Arial Nova"/>
          <w:noProof w:val="0"/>
          <w:color w:val="auto"/>
          <w:sz w:val="24"/>
          <w:szCs w:val="24"/>
          <w:u w:val="none"/>
          <w:lang w:val="en-GB"/>
        </w:rPr>
        <w:t xml:space="preserve"> that full thickness tears can </w:t>
      </w:r>
      <w:r w:rsidRPr="29A468FC" w:rsidR="6D5C4145">
        <w:rPr>
          <w:rFonts w:ascii="Arial Nova" w:hAnsi="Arial Nova" w:eastAsia="Arial Nova" w:cs="Arial Nova"/>
          <w:noProof w:val="0"/>
          <w:color w:val="auto"/>
          <w:sz w:val="24"/>
          <w:szCs w:val="24"/>
          <w:u w:val="none"/>
          <w:lang w:val="en-GB"/>
        </w:rPr>
        <w:t>originate from partial tears</w:t>
      </w:r>
      <w:r w:rsidRPr="29A468FC" w:rsidR="34EBD4F2">
        <w:rPr>
          <w:rFonts w:ascii="Arial Nova" w:hAnsi="Arial Nova" w:eastAsia="Arial Nova" w:cs="Arial Nova"/>
          <w:noProof w:val="0"/>
          <w:color w:val="auto"/>
          <w:sz w:val="24"/>
          <w:szCs w:val="24"/>
          <w:u w:val="none"/>
          <w:lang w:val="en-GB"/>
        </w:rPr>
        <w:t xml:space="preserve"> (Serbest, </w:t>
      </w:r>
      <w:hyperlink w:anchor="auth-U_ur-Tiftik_i-Aff1" r:id="R8563eb2d6db34efb">
        <w:r w:rsidRPr="29A468FC" w:rsidR="61E25CFF">
          <w:rPr>
            <w:rStyle w:val="Hyperlink"/>
            <w:rFonts w:ascii="Arial Nova" w:hAnsi="Arial Nova" w:eastAsia="Arial Nova" w:cs="Arial Nova"/>
            <w:noProof w:val="0"/>
            <w:color w:val="auto"/>
            <w:sz w:val="24"/>
            <w:szCs w:val="24"/>
            <w:u w:val="none"/>
            <w:lang w:val="en-GB"/>
          </w:rPr>
          <w:t>Tiftikçi</w:t>
        </w:r>
      </w:hyperlink>
      <w:r w:rsidRPr="29A468FC" w:rsidR="61E25CFF">
        <w:rPr>
          <w:rFonts w:ascii="Arial Nova" w:hAnsi="Arial Nova" w:eastAsia="Arial Nova" w:cs="Arial Nova"/>
          <w:noProof w:val="0"/>
          <w:color w:val="auto"/>
          <w:sz w:val="24"/>
          <w:szCs w:val="24"/>
          <w:u w:val="none"/>
          <w:lang w:val="en-GB"/>
        </w:rPr>
        <w:t>,</w:t>
      </w:r>
      <w:r w:rsidRPr="29A468FC" w:rsidR="7C295402">
        <w:rPr>
          <w:rFonts w:ascii="Arial Nova" w:hAnsi="Arial Nova" w:eastAsia="Arial Nova" w:cs="Arial Nova"/>
          <w:noProof w:val="0"/>
          <w:color w:val="auto"/>
          <w:sz w:val="24"/>
          <w:szCs w:val="24"/>
          <w:u w:val="none"/>
          <w:lang w:val="en-GB"/>
        </w:rPr>
        <w:t xml:space="preserve"> Askin, et al., 2017).</w:t>
      </w:r>
      <w:r w:rsidRPr="29A468FC" w:rsidR="7C295402">
        <w:rPr>
          <w:rFonts w:ascii="Arial Nova" w:hAnsi="Arial Nova" w:eastAsia="Arial Nova" w:cs="Arial Nova"/>
          <w:noProof w:val="0"/>
          <w:color w:val="auto"/>
          <w:sz w:val="24"/>
          <w:szCs w:val="24"/>
          <w:u w:val="none"/>
          <w:lang w:val="en-GB"/>
        </w:rPr>
        <w:t xml:space="preserve"> </w:t>
      </w:r>
      <w:r w:rsidRPr="29A468FC" w:rsidR="0E53D678">
        <w:rPr>
          <w:rFonts w:ascii="Arial Nova" w:hAnsi="Arial Nova" w:eastAsia="Arial Nova" w:cs="Arial Nova"/>
          <w:noProof w:val="0"/>
          <w:color w:val="auto"/>
          <w:sz w:val="24"/>
          <w:szCs w:val="24"/>
          <w:u w:val="none"/>
          <w:lang w:val="en-GB"/>
        </w:rPr>
        <w:t xml:space="preserve">Lastly, </w:t>
      </w:r>
      <w:r w:rsidRPr="29A468FC" w:rsidR="0CDC2E31">
        <w:rPr>
          <w:rFonts w:ascii="Arial Nova" w:hAnsi="Arial Nova" w:eastAsia="Arial Nova" w:cs="Arial Nova"/>
          <w:noProof w:val="0"/>
          <w:color w:val="auto"/>
          <w:sz w:val="24"/>
          <w:szCs w:val="24"/>
          <w:u w:val="none"/>
          <w:lang w:val="en-GB"/>
        </w:rPr>
        <w:t xml:space="preserve">rotator cuff tears can come hand in hand with other </w:t>
      </w:r>
      <w:r w:rsidRPr="29A468FC" w:rsidR="342E8A04">
        <w:rPr>
          <w:rFonts w:ascii="Arial Nova" w:hAnsi="Arial Nova" w:eastAsia="Arial Nova" w:cs="Arial Nova"/>
          <w:noProof w:val="0"/>
          <w:color w:val="auto"/>
          <w:sz w:val="24"/>
          <w:szCs w:val="24"/>
          <w:u w:val="none"/>
          <w:lang w:val="en-GB"/>
        </w:rPr>
        <w:t xml:space="preserve">conditions such as impingement, bursitis, tendinosis, etc. </w:t>
      </w:r>
    </w:p>
    <w:p w:rsidR="5556F370" w:rsidP="29A468FC" w:rsidRDefault="5556F370" w14:paraId="3194D84A" w14:textId="2F8F7C10">
      <w:pPr>
        <w:pStyle w:val="Normal"/>
        <w:spacing w:line="360" w:lineRule="auto"/>
        <w:ind w:left="0"/>
        <w:rPr>
          <w:rFonts w:ascii="Arial Nova" w:hAnsi="Arial Nova" w:eastAsia="Arial Nova" w:cs="Arial Nova"/>
          <w:noProof w:val="0"/>
          <w:color w:val="auto"/>
          <w:sz w:val="24"/>
          <w:szCs w:val="24"/>
          <w:u w:val="none"/>
          <w:lang w:val="en-GB"/>
        </w:rPr>
      </w:pPr>
      <w:r w:rsidRPr="29A468FC" w:rsidR="5556F370">
        <w:rPr>
          <w:rFonts w:ascii="Arial Nova" w:hAnsi="Arial Nova" w:eastAsia="Arial Nova" w:cs="Arial Nova"/>
          <w:noProof w:val="0"/>
          <w:color w:val="auto"/>
          <w:sz w:val="24"/>
          <w:szCs w:val="24"/>
          <w:u w:val="none"/>
          <w:lang w:val="en-GB"/>
        </w:rPr>
        <w:t>Word count - 2071</w:t>
      </w:r>
    </w:p>
    <w:p w:rsidR="3A492A9F" w:rsidP="29A468FC" w:rsidRDefault="3A492A9F" w14:paraId="12161E5B" w14:textId="27C7C7AB">
      <w:pPr>
        <w:pStyle w:val="Normal"/>
        <w:spacing w:line="360" w:lineRule="auto"/>
        <w:rPr>
          <w:rFonts w:ascii="Arial Nova" w:hAnsi="Arial Nova" w:eastAsia="Arial Nova" w:cs="Arial Nova"/>
          <w:noProof w:val="0"/>
          <w:color w:val="auto"/>
          <w:sz w:val="24"/>
          <w:szCs w:val="24"/>
          <w:u w:val="single"/>
          <w:lang w:val="en-GB"/>
        </w:rPr>
      </w:pPr>
      <w:r w:rsidRPr="29A468FC" w:rsidR="3A492A9F">
        <w:rPr>
          <w:rFonts w:ascii="Arial Nova" w:hAnsi="Arial Nova" w:eastAsia="Arial Nova" w:cs="Arial Nova"/>
          <w:noProof w:val="0"/>
          <w:color w:val="auto"/>
          <w:sz w:val="24"/>
          <w:szCs w:val="24"/>
          <w:u w:val="single"/>
          <w:lang w:val="en-GB"/>
        </w:rPr>
        <w:t>Reference list</w:t>
      </w:r>
    </w:p>
    <w:p w:rsidR="771AE298" w:rsidP="29A468FC" w:rsidRDefault="771AE298" w14:paraId="09F638A5" w14:textId="1FA70ECE">
      <w:pPr>
        <w:spacing w:before="240" w:beforeAutospacing="off" w:after="240" w:afterAutospacing="off"/>
        <w:ind w:left="540" w:hanging="540"/>
      </w:pPr>
      <w:r w:rsidRPr="29A468FC" w:rsidR="771AE298">
        <w:rPr>
          <w:rFonts w:ascii="Helvetica" w:hAnsi="Helvetica" w:eastAsia="Helvetica" w:cs="Helvetica"/>
          <w:noProof w:val="0"/>
          <w:sz w:val="24"/>
          <w:szCs w:val="24"/>
          <w:lang w:val="en-GB"/>
        </w:rPr>
        <w:t xml:space="preserve">Abdelwahab, Ali, et al. “Traumatic Rotator Cuff Tears - Current Concepts in Diagnosis and Management.” </w:t>
      </w:r>
      <w:r w:rsidRPr="29A468FC" w:rsidR="771AE298">
        <w:rPr>
          <w:rFonts w:ascii="Helvetica" w:hAnsi="Helvetica" w:eastAsia="Helvetica" w:cs="Helvetica"/>
          <w:i w:val="1"/>
          <w:iCs w:val="1"/>
          <w:noProof w:val="0"/>
          <w:sz w:val="24"/>
          <w:szCs w:val="24"/>
          <w:lang w:val="en-GB"/>
        </w:rPr>
        <w:t>Journal of Clinical Orthopaedics and Trauma</w:t>
      </w:r>
      <w:r w:rsidRPr="29A468FC" w:rsidR="771AE298">
        <w:rPr>
          <w:rFonts w:ascii="Helvetica" w:hAnsi="Helvetica" w:eastAsia="Helvetica" w:cs="Helvetica"/>
          <w:noProof w:val="0"/>
          <w:sz w:val="24"/>
          <w:szCs w:val="24"/>
          <w:lang w:val="en-GB"/>
        </w:rPr>
        <w:t xml:space="preserve">, vol. 18, July 2021, pp. 51–55, </w:t>
      </w:r>
      <w:hyperlink r:id="Rf2434ac7515a42af">
        <w:r w:rsidRPr="29A468FC" w:rsidR="771AE298">
          <w:rPr>
            <w:rStyle w:val="Hyperlink"/>
            <w:rFonts w:ascii="Helvetica" w:hAnsi="Helvetica" w:eastAsia="Helvetica" w:cs="Helvetica"/>
            <w:noProof w:val="0"/>
            <w:sz w:val="24"/>
            <w:szCs w:val="24"/>
            <w:lang w:val="en-GB"/>
          </w:rPr>
          <w:t>https://doi.org/10.1016/j.jcot.2021.04.013</w:t>
        </w:r>
      </w:hyperlink>
      <w:r w:rsidRPr="29A468FC" w:rsidR="771AE298">
        <w:rPr>
          <w:rFonts w:ascii="Helvetica" w:hAnsi="Helvetica" w:eastAsia="Helvetica" w:cs="Helvetica"/>
          <w:noProof w:val="0"/>
          <w:sz w:val="24"/>
          <w:szCs w:val="24"/>
          <w:lang w:val="en-GB"/>
        </w:rPr>
        <w:t>. Accessed 7 May 2021.</w:t>
      </w:r>
    </w:p>
    <w:p w:rsidR="771AE298" w:rsidP="29A468FC" w:rsidRDefault="771AE298" w14:paraId="2F4B45AE" w14:textId="21C82112">
      <w:pPr>
        <w:spacing w:before="240" w:beforeAutospacing="off" w:after="240" w:afterAutospacing="off"/>
        <w:ind w:left="540" w:hanging="540"/>
      </w:pPr>
      <w:r w:rsidRPr="29A468FC" w:rsidR="771AE298">
        <w:rPr>
          <w:rFonts w:ascii="Helvetica" w:hAnsi="Helvetica" w:eastAsia="Helvetica" w:cs="Helvetica"/>
          <w:noProof w:val="0"/>
          <w:sz w:val="24"/>
          <w:szCs w:val="24"/>
          <w:lang w:val="en-GB"/>
        </w:rPr>
        <w:t xml:space="preserve">Alrabaa, Rami G., et al. “Rotator Cuff Injuries in Tennis Players.” </w:t>
      </w:r>
      <w:r w:rsidRPr="29A468FC" w:rsidR="771AE298">
        <w:rPr>
          <w:rFonts w:ascii="Helvetica" w:hAnsi="Helvetica" w:eastAsia="Helvetica" w:cs="Helvetica"/>
          <w:i w:val="1"/>
          <w:iCs w:val="1"/>
          <w:noProof w:val="0"/>
          <w:sz w:val="24"/>
          <w:szCs w:val="24"/>
          <w:lang w:val="en-GB"/>
        </w:rPr>
        <w:t>Current Reviews in Musculoskeletal Medicine</w:t>
      </w:r>
      <w:r w:rsidRPr="29A468FC" w:rsidR="771AE298">
        <w:rPr>
          <w:rFonts w:ascii="Helvetica" w:hAnsi="Helvetica" w:eastAsia="Helvetica" w:cs="Helvetica"/>
          <w:noProof w:val="0"/>
          <w:sz w:val="24"/>
          <w:szCs w:val="24"/>
          <w:lang w:val="en-GB"/>
        </w:rPr>
        <w:t xml:space="preserve">, vol. 13, no. 6, 22 Aug. 2020, </w:t>
      </w:r>
      <w:hyperlink>
        <w:r w:rsidRPr="29A468FC" w:rsidR="771AE298">
          <w:rPr>
            <w:rStyle w:val="Hyperlink"/>
            <w:rFonts w:ascii="Helvetica" w:hAnsi="Helvetica" w:eastAsia="Helvetica" w:cs="Helvetica"/>
            <w:noProof w:val="0"/>
            <w:sz w:val="24"/>
            <w:szCs w:val="24"/>
            <w:lang w:val="en-GB"/>
          </w:rPr>
          <w:t>www.ncbi.nlm.nih.gov/pmc/articles/PMC7661672/</w:t>
        </w:r>
      </w:hyperlink>
      <w:r w:rsidRPr="29A468FC" w:rsidR="771AE298">
        <w:rPr>
          <w:rFonts w:ascii="Helvetica" w:hAnsi="Helvetica" w:eastAsia="Helvetica" w:cs="Helvetica"/>
          <w:noProof w:val="0"/>
          <w:sz w:val="24"/>
          <w:szCs w:val="24"/>
          <w:lang w:val="en-GB"/>
        </w:rPr>
        <w:t xml:space="preserve">, </w:t>
      </w:r>
      <w:hyperlink r:id="R55de3a4e1ec84c99">
        <w:r w:rsidRPr="29A468FC" w:rsidR="771AE298">
          <w:rPr>
            <w:rStyle w:val="Hyperlink"/>
            <w:rFonts w:ascii="Helvetica" w:hAnsi="Helvetica" w:eastAsia="Helvetica" w:cs="Helvetica"/>
            <w:noProof w:val="0"/>
            <w:sz w:val="24"/>
            <w:szCs w:val="24"/>
            <w:lang w:val="en-GB"/>
          </w:rPr>
          <w:t>https://doi.org/10.1007/s12178-020-09675-3</w:t>
        </w:r>
      </w:hyperlink>
      <w:r w:rsidRPr="29A468FC" w:rsidR="771AE298">
        <w:rPr>
          <w:rFonts w:ascii="Helvetica" w:hAnsi="Helvetica" w:eastAsia="Helvetica" w:cs="Helvetica"/>
          <w:noProof w:val="0"/>
          <w:sz w:val="24"/>
          <w:szCs w:val="24"/>
          <w:lang w:val="en-GB"/>
        </w:rPr>
        <w:t>.</w:t>
      </w:r>
    </w:p>
    <w:p w:rsidR="771AE298" w:rsidP="29A468FC" w:rsidRDefault="771AE298" w14:paraId="67B80FBE" w14:textId="50E86740">
      <w:pPr>
        <w:spacing w:before="240" w:beforeAutospacing="off" w:after="240" w:afterAutospacing="off"/>
        <w:ind w:left="540" w:hanging="540"/>
      </w:pPr>
      <w:r w:rsidRPr="29A468FC" w:rsidR="771AE298">
        <w:rPr>
          <w:rFonts w:ascii="Helvetica" w:hAnsi="Helvetica" w:eastAsia="Helvetica" w:cs="Helvetica"/>
          <w:noProof w:val="0"/>
          <w:sz w:val="24"/>
          <w:szCs w:val="24"/>
          <w:lang w:val="en-GB"/>
        </w:rPr>
        <w:t xml:space="preserve">Andrews, James R., et al. “Partial-Rotator Cuff Tears in Throwing Athletes.” </w:t>
      </w:r>
      <w:r w:rsidRPr="29A468FC" w:rsidR="771AE298">
        <w:rPr>
          <w:rFonts w:ascii="Helvetica" w:hAnsi="Helvetica" w:eastAsia="Helvetica" w:cs="Helvetica"/>
          <w:i w:val="1"/>
          <w:iCs w:val="1"/>
          <w:noProof w:val="0"/>
          <w:sz w:val="24"/>
          <w:szCs w:val="24"/>
          <w:lang w:val="en-GB"/>
        </w:rPr>
        <w:t>Operative Techniques in Sports Medicine</w:t>
      </w:r>
      <w:r w:rsidRPr="29A468FC" w:rsidR="771AE298">
        <w:rPr>
          <w:rFonts w:ascii="Helvetica" w:hAnsi="Helvetica" w:eastAsia="Helvetica" w:cs="Helvetica"/>
          <w:noProof w:val="0"/>
          <w:sz w:val="24"/>
          <w:szCs w:val="24"/>
          <w:lang w:val="en-GB"/>
        </w:rPr>
        <w:t xml:space="preserve">, vol. 29, no. 1, Mar. 2021, p. 150799, </w:t>
      </w:r>
      <w:hyperlink r:id="R4c058b1163324086">
        <w:r w:rsidRPr="29A468FC" w:rsidR="771AE298">
          <w:rPr>
            <w:rStyle w:val="Hyperlink"/>
            <w:rFonts w:ascii="Helvetica" w:hAnsi="Helvetica" w:eastAsia="Helvetica" w:cs="Helvetica"/>
            <w:noProof w:val="0"/>
            <w:sz w:val="24"/>
            <w:szCs w:val="24"/>
            <w:lang w:val="en-GB"/>
          </w:rPr>
          <w:t>https://doi.org/10.1016/j.otsm.2021.150799</w:t>
        </w:r>
      </w:hyperlink>
      <w:r w:rsidRPr="29A468FC" w:rsidR="771AE298">
        <w:rPr>
          <w:rFonts w:ascii="Helvetica" w:hAnsi="Helvetica" w:eastAsia="Helvetica" w:cs="Helvetica"/>
          <w:noProof w:val="0"/>
          <w:sz w:val="24"/>
          <w:szCs w:val="24"/>
          <w:lang w:val="en-GB"/>
        </w:rPr>
        <w:t>. Accessed 18 May 2021.</w:t>
      </w:r>
    </w:p>
    <w:p w:rsidR="771AE298" w:rsidP="29A468FC" w:rsidRDefault="771AE298" w14:paraId="499CD7A7" w14:textId="0EBFCB42">
      <w:pPr>
        <w:spacing w:before="240" w:beforeAutospacing="off" w:after="240" w:afterAutospacing="off"/>
        <w:ind w:left="540" w:hanging="540"/>
      </w:pPr>
      <w:r w:rsidRPr="29A468FC" w:rsidR="771AE298">
        <w:rPr>
          <w:rFonts w:ascii="Helvetica" w:hAnsi="Helvetica" w:eastAsia="Helvetica" w:cs="Helvetica"/>
          <w:noProof w:val="0"/>
          <w:sz w:val="24"/>
          <w:szCs w:val="24"/>
          <w:lang w:val="en-GB"/>
        </w:rPr>
        <w:t xml:space="preserve">Ditsios, Konstantinos, et al. “Long Head of the Biceps Pathology Combined with Rotator Cuff Tears.” </w:t>
      </w:r>
      <w:r w:rsidRPr="29A468FC" w:rsidR="771AE298">
        <w:rPr>
          <w:rFonts w:ascii="Helvetica" w:hAnsi="Helvetica" w:eastAsia="Helvetica" w:cs="Helvetica"/>
          <w:i w:val="1"/>
          <w:iCs w:val="1"/>
          <w:noProof w:val="0"/>
          <w:sz w:val="24"/>
          <w:szCs w:val="24"/>
          <w:lang w:val="en-GB"/>
        </w:rPr>
        <w:t>Advances in Orthopedics</w:t>
      </w:r>
      <w:r w:rsidRPr="29A468FC" w:rsidR="771AE298">
        <w:rPr>
          <w:rFonts w:ascii="Helvetica" w:hAnsi="Helvetica" w:eastAsia="Helvetica" w:cs="Helvetica"/>
          <w:noProof w:val="0"/>
          <w:sz w:val="24"/>
          <w:szCs w:val="24"/>
          <w:lang w:val="en-GB"/>
        </w:rPr>
        <w:t xml:space="preserve">, vol. 2012, 2012, </w:t>
      </w:r>
      <w:hyperlink>
        <w:r w:rsidRPr="29A468FC" w:rsidR="771AE298">
          <w:rPr>
            <w:rStyle w:val="Hyperlink"/>
            <w:rFonts w:ascii="Helvetica" w:hAnsi="Helvetica" w:eastAsia="Helvetica" w:cs="Helvetica"/>
            <w:noProof w:val="0"/>
            <w:sz w:val="24"/>
            <w:szCs w:val="24"/>
            <w:lang w:val="en-GB"/>
          </w:rPr>
          <w:t>www.ncbi.nlm.nih.gov/pmc/articles/PMC3507080/</w:t>
        </w:r>
      </w:hyperlink>
      <w:r w:rsidRPr="29A468FC" w:rsidR="771AE298">
        <w:rPr>
          <w:rFonts w:ascii="Helvetica" w:hAnsi="Helvetica" w:eastAsia="Helvetica" w:cs="Helvetica"/>
          <w:noProof w:val="0"/>
          <w:sz w:val="24"/>
          <w:szCs w:val="24"/>
          <w:lang w:val="en-GB"/>
        </w:rPr>
        <w:t xml:space="preserve">, </w:t>
      </w:r>
      <w:hyperlink r:id="R7d4ed2596cc34c44">
        <w:r w:rsidRPr="29A468FC" w:rsidR="771AE298">
          <w:rPr>
            <w:rStyle w:val="Hyperlink"/>
            <w:rFonts w:ascii="Helvetica" w:hAnsi="Helvetica" w:eastAsia="Helvetica" w:cs="Helvetica"/>
            <w:noProof w:val="0"/>
            <w:sz w:val="24"/>
            <w:szCs w:val="24"/>
            <w:lang w:val="en-GB"/>
          </w:rPr>
          <w:t>https://doi.org/10.1155/2012/405472</w:t>
        </w:r>
      </w:hyperlink>
      <w:r w:rsidRPr="29A468FC" w:rsidR="771AE298">
        <w:rPr>
          <w:rFonts w:ascii="Helvetica" w:hAnsi="Helvetica" w:eastAsia="Helvetica" w:cs="Helvetica"/>
          <w:noProof w:val="0"/>
          <w:sz w:val="24"/>
          <w:szCs w:val="24"/>
          <w:lang w:val="en-GB"/>
        </w:rPr>
        <w:t>.</w:t>
      </w:r>
    </w:p>
    <w:p w:rsidR="771AE298" w:rsidP="29A468FC" w:rsidRDefault="771AE298" w14:paraId="7591B0B4" w14:textId="1C931A1E">
      <w:pPr>
        <w:spacing w:before="240" w:beforeAutospacing="off" w:after="240" w:afterAutospacing="off"/>
        <w:ind w:left="540" w:hanging="540"/>
      </w:pPr>
      <w:r w:rsidRPr="29A468FC" w:rsidR="771AE298">
        <w:rPr>
          <w:rFonts w:ascii="Helvetica" w:hAnsi="Helvetica" w:eastAsia="Helvetica" w:cs="Helvetica"/>
          <w:noProof w:val="0"/>
          <w:sz w:val="24"/>
          <w:szCs w:val="24"/>
          <w:lang w:val="en-GB"/>
        </w:rPr>
        <w:t xml:space="preserve">Economopoulos, Kostas J., and Stephen F. Brockmeier. “Rotator Cuff Tears in Overhead Athletes.” </w:t>
      </w:r>
      <w:r w:rsidRPr="29A468FC" w:rsidR="771AE298">
        <w:rPr>
          <w:rFonts w:ascii="Helvetica" w:hAnsi="Helvetica" w:eastAsia="Helvetica" w:cs="Helvetica"/>
          <w:i w:val="1"/>
          <w:iCs w:val="1"/>
          <w:noProof w:val="0"/>
          <w:sz w:val="24"/>
          <w:szCs w:val="24"/>
          <w:lang w:val="en-GB"/>
        </w:rPr>
        <w:t>Clinics in Sports Medicine</w:t>
      </w:r>
      <w:r w:rsidRPr="29A468FC" w:rsidR="771AE298">
        <w:rPr>
          <w:rFonts w:ascii="Helvetica" w:hAnsi="Helvetica" w:eastAsia="Helvetica" w:cs="Helvetica"/>
          <w:noProof w:val="0"/>
          <w:sz w:val="24"/>
          <w:szCs w:val="24"/>
          <w:lang w:val="en-GB"/>
        </w:rPr>
        <w:t xml:space="preserve">, vol. 31, no. 4, Oct. 2012, pp. 675–692, </w:t>
      </w:r>
      <w:hyperlink r:id="R4380f6db10774485">
        <w:r w:rsidRPr="29A468FC" w:rsidR="771AE298">
          <w:rPr>
            <w:rStyle w:val="Hyperlink"/>
            <w:rFonts w:ascii="Helvetica" w:hAnsi="Helvetica" w:eastAsia="Helvetica" w:cs="Helvetica"/>
            <w:noProof w:val="0"/>
            <w:sz w:val="24"/>
            <w:szCs w:val="24"/>
            <w:lang w:val="en-GB"/>
          </w:rPr>
          <w:t>https://doi.org/10.1016/j.csm.2012.07.005</w:t>
        </w:r>
      </w:hyperlink>
      <w:r w:rsidRPr="29A468FC" w:rsidR="771AE298">
        <w:rPr>
          <w:rFonts w:ascii="Helvetica" w:hAnsi="Helvetica" w:eastAsia="Helvetica" w:cs="Helvetica"/>
          <w:noProof w:val="0"/>
          <w:sz w:val="24"/>
          <w:szCs w:val="24"/>
          <w:lang w:val="en-GB"/>
        </w:rPr>
        <w:t>.</w:t>
      </w:r>
    </w:p>
    <w:p w:rsidR="771AE298" w:rsidP="29A468FC" w:rsidRDefault="771AE298" w14:paraId="5F51BAE5" w14:textId="51C03E39">
      <w:pPr>
        <w:spacing w:before="240" w:beforeAutospacing="off" w:after="240" w:afterAutospacing="off"/>
        <w:ind w:left="540" w:hanging="540"/>
      </w:pPr>
      <w:r w:rsidRPr="29A468FC" w:rsidR="771AE298">
        <w:rPr>
          <w:rFonts w:ascii="Helvetica" w:hAnsi="Helvetica" w:eastAsia="Helvetica" w:cs="Helvetica"/>
          <w:noProof w:val="0"/>
          <w:sz w:val="24"/>
          <w:szCs w:val="24"/>
          <w:lang w:val="en-GB"/>
        </w:rPr>
        <w:t xml:space="preserve">Jack, Robert A, et al. “Full-Thickness Rotator Cuff Tears in the Throwing Athlete.” </w:t>
      </w:r>
      <w:r w:rsidRPr="29A468FC" w:rsidR="771AE298">
        <w:rPr>
          <w:rFonts w:ascii="Helvetica" w:hAnsi="Helvetica" w:eastAsia="Helvetica" w:cs="Helvetica"/>
          <w:i w:val="1"/>
          <w:iCs w:val="1"/>
          <w:noProof w:val="0"/>
          <w:sz w:val="24"/>
          <w:szCs w:val="24"/>
          <w:lang w:val="en-GB"/>
        </w:rPr>
        <w:t>Operative Techniques in Sports Medicine</w:t>
      </w:r>
      <w:r w:rsidRPr="29A468FC" w:rsidR="771AE298">
        <w:rPr>
          <w:rFonts w:ascii="Helvetica" w:hAnsi="Helvetica" w:eastAsia="Helvetica" w:cs="Helvetica"/>
          <w:noProof w:val="0"/>
          <w:sz w:val="24"/>
          <w:szCs w:val="24"/>
          <w:lang w:val="en-GB"/>
        </w:rPr>
        <w:t xml:space="preserve">, 6 Feb. 2021, p. 150800, </w:t>
      </w:r>
      <w:hyperlink>
        <w:r w:rsidRPr="29A468FC" w:rsidR="771AE298">
          <w:rPr>
            <w:rStyle w:val="Hyperlink"/>
            <w:rFonts w:ascii="Helvetica" w:hAnsi="Helvetica" w:eastAsia="Helvetica" w:cs="Helvetica"/>
            <w:noProof w:val="0"/>
            <w:sz w:val="24"/>
            <w:szCs w:val="24"/>
            <w:lang w:val="en-GB"/>
          </w:rPr>
          <w:t>www.sciencedirect.com/science/article/pii/S106018722100006X</w:t>
        </w:r>
      </w:hyperlink>
      <w:r w:rsidRPr="29A468FC" w:rsidR="771AE298">
        <w:rPr>
          <w:rFonts w:ascii="Helvetica" w:hAnsi="Helvetica" w:eastAsia="Helvetica" w:cs="Helvetica"/>
          <w:noProof w:val="0"/>
          <w:sz w:val="24"/>
          <w:szCs w:val="24"/>
          <w:lang w:val="en-GB"/>
        </w:rPr>
        <w:t xml:space="preserve">, </w:t>
      </w:r>
      <w:hyperlink r:id="Rb930dbd94ef64fa9">
        <w:r w:rsidRPr="29A468FC" w:rsidR="771AE298">
          <w:rPr>
            <w:rStyle w:val="Hyperlink"/>
            <w:rFonts w:ascii="Helvetica" w:hAnsi="Helvetica" w:eastAsia="Helvetica" w:cs="Helvetica"/>
            <w:noProof w:val="0"/>
            <w:sz w:val="24"/>
            <w:szCs w:val="24"/>
            <w:lang w:val="en-GB"/>
          </w:rPr>
          <w:t>https://doi.org/10.1016/j.otsm.2021.150800</w:t>
        </w:r>
      </w:hyperlink>
      <w:r w:rsidRPr="29A468FC" w:rsidR="771AE298">
        <w:rPr>
          <w:rFonts w:ascii="Helvetica" w:hAnsi="Helvetica" w:eastAsia="Helvetica" w:cs="Helvetica"/>
          <w:noProof w:val="0"/>
          <w:sz w:val="24"/>
          <w:szCs w:val="24"/>
          <w:lang w:val="en-GB"/>
        </w:rPr>
        <w:t>.</w:t>
      </w:r>
    </w:p>
    <w:p w:rsidR="771AE298" w:rsidP="29A468FC" w:rsidRDefault="771AE298" w14:paraId="1EF0E660" w14:textId="42303540">
      <w:pPr>
        <w:spacing w:before="240" w:beforeAutospacing="off" w:after="240" w:afterAutospacing="off"/>
        <w:ind w:left="540" w:hanging="540"/>
      </w:pPr>
      <w:r w:rsidRPr="29A468FC" w:rsidR="771AE298">
        <w:rPr>
          <w:rFonts w:ascii="Helvetica" w:hAnsi="Helvetica" w:eastAsia="Helvetica" w:cs="Helvetica"/>
          <w:noProof w:val="0"/>
          <w:sz w:val="24"/>
          <w:szCs w:val="24"/>
          <w:lang w:val="en-GB"/>
        </w:rPr>
        <w:t xml:space="preserve">Jain, Nitin B., et al. “Clinical Examination of the Rotator Cuff.” </w:t>
      </w:r>
      <w:r w:rsidRPr="29A468FC" w:rsidR="771AE298">
        <w:rPr>
          <w:rFonts w:ascii="Helvetica" w:hAnsi="Helvetica" w:eastAsia="Helvetica" w:cs="Helvetica"/>
          <w:i w:val="1"/>
          <w:iCs w:val="1"/>
          <w:noProof w:val="0"/>
          <w:sz w:val="24"/>
          <w:szCs w:val="24"/>
          <w:lang w:val="en-GB"/>
        </w:rPr>
        <w:t>PM&amp;R</w:t>
      </w:r>
      <w:r w:rsidRPr="29A468FC" w:rsidR="771AE298">
        <w:rPr>
          <w:rFonts w:ascii="Helvetica" w:hAnsi="Helvetica" w:eastAsia="Helvetica" w:cs="Helvetica"/>
          <w:noProof w:val="0"/>
          <w:sz w:val="24"/>
          <w:szCs w:val="24"/>
          <w:lang w:val="en-GB"/>
        </w:rPr>
        <w:t xml:space="preserve">, vol. 5, no. 1, Jan. 2013, pp. 45–56, </w:t>
      </w:r>
      <w:hyperlink>
        <w:r w:rsidRPr="29A468FC" w:rsidR="771AE298">
          <w:rPr>
            <w:rStyle w:val="Hyperlink"/>
            <w:rFonts w:ascii="Helvetica" w:hAnsi="Helvetica" w:eastAsia="Helvetica" w:cs="Helvetica"/>
            <w:noProof w:val="0"/>
            <w:sz w:val="24"/>
            <w:szCs w:val="24"/>
            <w:lang w:val="en-GB"/>
          </w:rPr>
          <w:t>www.ncbi.nlm.nih.gov/pmc/articles/PMC3826176/</w:t>
        </w:r>
      </w:hyperlink>
      <w:r w:rsidRPr="29A468FC" w:rsidR="771AE298">
        <w:rPr>
          <w:rFonts w:ascii="Helvetica" w:hAnsi="Helvetica" w:eastAsia="Helvetica" w:cs="Helvetica"/>
          <w:noProof w:val="0"/>
          <w:sz w:val="24"/>
          <w:szCs w:val="24"/>
          <w:lang w:val="en-GB"/>
        </w:rPr>
        <w:t xml:space="preserve">, </w:t>
      </w:r>
      <w:hyperlink r:id="Rd770310e0db84257">
        <w:r w:rsidRPr="29A468FC" w:rsidR="771AE298">
          <w:rPr>
            <w:rStyle w:val="Hyperlink"/>
            <w:rFonts w:ascii="Helvetica" w:hAnsi="Helvetica" w:eastAsia="Helvetica" w:cs="Helvetica"/>
            <w:noProof w:val="0"/>
            <w:sz w:val="24"/>
            <w:szCs w:val="24"/>
            <w:lang w:val="en-GB"/>
          </w:rPr>
          <w:t>https://doi.org/10.1016/j.pmrj.2012.08.019</w:t>
        </w:r>
      </w:hyperlink>
      <w:r w:rsidRPr="29A468FC" w:rsidR="771AE298">
        <w:rPr>
          <w:rFonts w:ascii="Helvetica" w:hAnsi="Helvetica" w:eastAsia="Helvetica" w:cs="Helvetica"/>
          <w:noProof w:val="0"/>
          <w:sz w:val="24"/>
          <w:szCs w:val="24"/>
          <w:lang w:val="en-GB"/>
        </w:rPr>
        <w:t>.</w:t>
      </w:r>
    </w:p>
    <w:p w:rsidR="771AE298" w:rsidP="29A468FC" w:rsidRDefault="771AE298" w14:paraId="4BDFAE55" w14:textId="3E734720">
      <w:pPr>
        <w:spacing w:before="240" w:beforeAutospacing="off" w:after="240" w:afterAutospacing="off"/>
        <w:ind w:left="540" w:hanging="540"/>
      </w:pPr>
      <w:r w:rsidRPr="29A468FC" w:rsidR="771AE298">
        <w:rPr>
          <w:rFonts w:ascii="Helvetica" w:hAnsi="Helvetica" w:eastAsia="Helvetica" w:cs="Helvetica"/>
          <w:noProof w:val="0"/>
          <w:sz w:val="24"/>
          <w:szCs w:val="24"/>
          <w:lang w:val="en-GB"/>
        </w:rPr>
        <w:t xml:space="preserve">Lädermann, Alexandre, et al. “Reliable Diagnosis of Posterosuperior Rotator Cuff Tears Requires a Combination of Clinical Tests.” </w:t>
      </w:r>
      <w:r w:rsidRPr="29A468FC" w:rsidR="771AE298">
        <w:rPr>
          <w:rFonts w:ascii="Helvetica" w:hAnsi="Helvetica" w:eastAsia="Helvetica" w:cs="Helvetica"/>
          <w:i w:val="1"/>
          <w:iCs w:val="1"/>
          <w:noProof w:val="0"/>
          <w:sz w:val="24"/>
          <w:szCs w:val="24"/>
          <w:lang w:val="en-GB"/>
        </w:rPr>
        <w:t>Knee Surgery, Sports Traumatology, Arthroscopy</w:t>
      </w:r>
      <w:r w:rsidRPr="29A468FC" w:rsidR="771AE298">
        <w:rPr>
          <w:rFonts w:ascii="Helvetica" w:hAnsi="Helvetica" w:eastAsia="Helvetica" w:cs="Helvetica"/>
          <w:noProof w:val="0"/>
          <w:sz w:val="24"/>
          <w:szCs w:val="24"/>
          <w:lang w:val="en-GB"/>
        </w:rPr>
        <w:t xml:space="preserve">, vol. 29, no. 7, 28 July 2020, pp. 2118–2133, </w:t>
      </w:r>
      <w:hyperlink r:id="Rd13da5e8c22e4c57">
        <w:r w:rsidRPr="29A468FC" w:rsidR="771AE298">
          <w:rPr>
            <w:rStyle w:val="Hyperlink"/>
            <w:rFonts w:ascii="Helvetica" w:hAnsi="Helvetica" w:eastAsia="Helvetica" w:cs="Helvetica"/>
            <w:noProof w:val="0"/>
            <w:sz w:val="24"/>
            <w:szCs w:val="24"/>
            <w:lang w:val="en-GB"/>
          </w:rPr>
          <w:t>https://doi.org/10.1007/s00167-020-06136-9</w:t>
        </w:r>
      </w:hyperlink>
      <w:r w:rsidRPr="29A468FC" w:rsidR="771AE298">
        <w:rPr>
          <w:rFonts w:ascii="Helvetica" w:hAnsi="Helvetica" w:eastAsia="Helvetica" w:cs="Helvetica"/>
          <w:noProof w:val="0"/>
          <w:sz w:val="24"/>
          <w:szCs w:val="24"/>
          <w:lang w:val="en-GB"/>
        </w:rPr>
        <w:t>.</w:t>
      </w:r>
    </w:p>
    <w:p w:rsidR="771AE298" w:rsidP="29A468FC" w:rsidRDefault="771AE298" w14:paraId="42AB48E2" w14:textId="3AFEAE6C">
      <w:pPr>
        <w:spacing w:before="240" w:beforeAutospacing="off" w:after="240" w:afterAutospacing="off"/>
        <w:ind w:left="540" w:hanging="540"/>
      </w:pPr>
      <w:r w:rsidRPr="29A468FC" w:rsidR="771AE298">
        <w:rPr>
          <w:rFonts w:ascii="Helvetica" w:hAnsi="Helvetica" w:eastAsia="Helvetica" w:cs="Helvetica"/>
          <w:noProof w:val="0"/>
          <w:sz w:val="24"/>
          <w:szCs w:val="24"/>
          <w:lang w:val="en-GB"/>
        </w:rPr>
        <w:t xml:space="preserve">Lesniak, Bryson P., et al. “Glenohumeral Findings on Magnetic Resonance Imaging Correlate with Innings Pitched in Asymptomatic Pitchers.” </w:t>
      </w:r>
      <w:r w:rsidRPr="29A468FC" w:rsidR="771AE298">
        <w:rPr>
          <w:rFonts w:ascii="Helvetica" w:hAnsi="Helvetica" w:eastAsia="Helvetica" w:cs="Helvetica"/>
          <w:i w:val="1"/>
          <w:iCs w:val="1"/>
          <w:noProof w:val="0"/>
          <w:sz w:val="24"/>
          <w:szCs w:val="24"/>
          <w:lang w:val="en-GB"/>
        </w:rPr>
        <w:t>The American Journal of Sports Medicine</w:t>
      </w:r>
      <w:r w:rsidRPr="29A468FC" w:rsidR="771AE298">
        <w:rPr>
          <w:rFonts w:ascii="Helvetica" w:hAnsi="Helvetica" w:eastAsia="Helvetica" w:cs="Helvetica"/>
          <w:noProof w:val="0"/>
          <w:sz w:val="24"/>
          <w:szCs w:val="24"/>
          <w:lang w:val="en-GB"/>
        </w:rPr>
        <w:t xml:space="preserve">, vol. 41, no. 9, 1 Sept. 2013, pp. 2022–2027, pubmed.ncbi.nlm.nih.gov/23775245/, </w:t>
      </w:r>
      <w:hyperlink r:id="R52b2468e02bb453a">
        <w:r w:rsidRPr="29A468FC" w:rsidR="771AE298">
          <w:rPr>
            <w:rStyle w:val="Hyperlink"/>
            <w:rFonts w:ascii="Helvetica" w:hAnsi="Helvetica" w:eastAsia="Helvetica" w:cs="Helvetica"/>
            <w:noProof w:val="0"/>
            <w:sz w:val="24"/>
            <w:szCs w:val="24"/>
            <w:lang w:val="en-GB"/>
          </w:rPr>
          <w:t>https://doi.org/10.1177/0363546513491093</w:t>
        </w:r>
      </w:hyperlink>
      <w:r w:rsidRPr="29A468FC" w:rsidR="771AE298">
        <w:rPr>
          <w:rFonts w:ascii="Helvetica" w:hAnsi="Helvetica" w:eastAsia="Helvetica" w:cs="Helvetica"/>
          <w:noProof w:val="0"/>
          <w:sz w:val="24"/>
          <w:szCs w:val="24"/>
          <w:lang w:val="en-GB"/>
        </w:rPr>
        <w:t>. Accessed 6 Mar. 2021.</w:t>
      </w:r>
    </w:p>
    <w:p w:rsidR="771AE298" w:rsidP="29A468FC" w:rsidRDefault="771AE298" w14:paraId="131BBF6B" w14:textId="6113377F">
      <w:pPr>
        <w:spacing w:before="240" w:beforeAutospacing="off" w:after="240" w:afterAutospacing="off"/>
        <w:ind w:left="540" w:hanging="540"/>
      </w:pPr>
      <w:r w:rsidRPr="29A468FC" w:rsidR="771AE298">
        <w:rPr>
          <w:rFonts w:ascii="Helvetica" w:hAnsi="Helvetica" w:eastAsia="Helvetica" w:cs="Helvetica"/>
          <w:noProof w:val="0"/>
          <w:sz w:val="24"/>
          <w:szCs w:val="24"/>
          <w:lang w:val="en-GB"/>
        </w:rPr>
        <w:t xml:space="preserve">Llopis, Eva, et al. </w:t>
      </w:r>
      <w:r w:rsidRPr="29A468FC" w:rsidR="771AE298">
        <w:rPr>
          <w:rFonts w:ascii="Helvetica" w:hAnsi="Helvetica" w:eastAsia="Helvetica" w:cs="Helvetica"/>
          <w:i w:val="1"/>
          <w:iCs w:val="1"/>
          <w:noProof w:val="0"/>
          <w:sz w:val="24"/>
          <w:szCs w:val="24"/>
          <w:lang w:val="en-GB"/>
        </w:rPr>
        <w:t>Musculoskeletal Diseases 2021-2024</w:t>
      </w:r>
      <w:r w:rsidRPr="29A468FC" w:rsidR="771AE298">
        <w:rPr>
          <w:rFonts w:ascii="Helvetica" w:hAnsi="Helvetica" w:eastAsia="Helvetica" w:cs="Helvetica"/>
          <w:noProof w:val="0"/>
          <w:sz w:val="24"/>
          <w:szCs w:val="24"/>
          <w:lang w:val="en-GB"/>
        </w:rPr>
        <w:t xml:space="preserve">. Edited by Juerg Hodler et al. </w:t>
      </w:r>
      <w:r w:rsidRPr="29A468FC" w:rsidR="771AE298">
        <w:rPr>
          <w:rFonts w:ascii="Helvetica" w:hAnsi="Helvetica" w:eastAsia="Helvetica" w:cs="Helvetica"/>
          <w:i w:val="1"/>
          <w:iCs w:val="1"/>
          <w:noProof w:val="0"/>
          <w:sz w:val="24"/>
          <w:szCs w:val="24"/>
          <w:lang w:val="en-GB"/>
        </w:rPr>
        <w:t>IDKD Springer Series</w:t>
      </w:r>
      <w:r w:rsidRPr="29A468FC" w:rsidR="771AE298">
        <w:rPr>
          <w:rFonts w:ascii="Helvetica" w:hAnsi="Helvetica" w:eastAsia="Helvetica" w:cs="Helvetica"/>
          <w:noProof w:val="0"/>
          <w:sz w:val="24"/>
          <w:szCs w:val="24"/>
          <w:lang w:val="en-GB"/>
        </w:rPr>
        <w:t>, Cham, Springer International Publishing, 2021.</w:t>
      </w:r>
    </w:p>
    <w:p w:rsidR="771AE298" w:rsidP="29A468FC" w:rsidRDefault="771AE298" w14:paraId="6E1D7AB5" w14:textId="5BA419E0">
      <w:pPr>
        <w:spacing w:before="240" w:beforeAutospacing="off" w:after="240" w:afterAutospacing="off"/>
        <w:ind w:left="540" w:hanging="540"/>
      </w:pPr>
      <w:r w:rsidRPr="29A468FC" w:rsidR="771AE298">
        <w:rPr>
          <w:rFonts w:ascii="Helvetica" w:hAnsi="Helvetica" w:eastAsia="Helvetica" w:cs="Helvetica"/>
          <w:noProof w:val="0"/>
          <w:sz w:val="24"/>
          <w:szCs w:val="24"/>
          <w:lang w:val="en-GB"/>
        </w:rPr>
        <w:t xml:space="preserve">Mathiasen, Ross, and Christopher Hogrefe. “Evaluation and Management of Rotator Cuff Tears: A Primary Care Perspective.” </w:t>
      </w:r>
      <w:r w:rsidRPr="29A468FC" w:rsidR="771AE298">
        <w:rPr>
          <w:rFonts w:ascii="Helvetica" w:hAnsi="Helvetica" w:eastAsia="Helvetica" w:cs="Helvetica"/>
          <w:i w:val="1"/>
          <w:iCs w:val="1"/>
          <w:noProof w:val="0"/>
          <w:sz w:val="24"/>
          <w:szCs w:val="24"/>
          <w:lang w:val="en-GB"/>
        </w:rPr>
        <w:t>Current Reviews in Musculoskeletal Medicine</w:t>
      </w:r>
      <w:r w:rsidRPr="29A468FC" w:rsidR="771AE298">
        <w:rPr>
          <w:rFonts w:ascii="Helvetica" w:hAnsi="Helvetica" w:eastAsia="Helvetica" w:cs="Helvetica"/>
          <w:noProof w:val="0"/>
          <w:sz w:val="24"/>
          <w:szCs w:val="24"/>
          <w:lang w:val="en-GB"/>
        </w:rPr>
        <w:t xml:space="preserve">, vol. 11, no. 1, 19 Jan. 2018, pp. 72–76, </w:t>
      </w:r>
      <w:hyperlink r:id="R860ea2c232eb4763">
        <w:r w:rsidRPr="29A468FC" w:rsidR="771AE298">
          <w:rPr>
            <w:rStyle w:val="Hyperlink"/>
            <w:rFonts w:ascii="Helvetica" w:hAnsi="Helvetica" w:eastAsia="Helvetica" w:cs="Helvetica"/>
            <w:noProof w:val="0"/>
            <w:sz w:val="24"/>
            <w:szCs w:val="24"/>
            <w:lang w:val="en-GB"/>
          </w:rPr>
          <w:t>https://doi.org/10.1007/s12178-018-9471-6</w:t>
        </w:r>
      </w:hyperlink>
      <w:r w:rsidRPr="29A468FC" w:rsidR="771AE298">
        <w:rPr>
          <w:rFonts w:ascii="Helvetica" w:hAnsi="Helvetica" w:eastAsia="Helvetica" w:cs="Helvetica"/>
          <w:noProof w:val="0"/>
          <w:sz w:val="24"/>
          <w:szCs w:val="24"/>
          <w:lang w:val="en-GB"/>
        </w:rPr>
        <w:t>.</w:t>
      </w:r>
    </w:p>
    <w:p w:rsidR="771AE298" w:rsidP="29A468FC" w:rsidRDefault="771AE298" w14:paraId="51C2E949" w14:textId="5E66919A">
      <w:pPr>
        <w:spacing w:before="240" w:beforeAutospacing="off" w:after="240" w:afterAutospacing="off"/>
        <w:ind w:left="540" w:hanging="540"/>
      </w:pPr>
      <w:r w:rsidRPr="29A468FC" w:rsidR="771AE298">
        <w:rPr>
          <w:rFonts w:ascii="Helvetica" w:hAnsi="Helvetica" w:eastAsia="Helvetica" w:cs="Helvetica"/>
          <w:noProof w:val="0"/>
          <w:sz w:val="24"/>
          <w:szCs w:val="24"/>
          <w:lang w:val="en-GB"/>
        </w:rPr>
        <w:t xml:space="preserve">Minns Lowe, Catherine J, et al. “Living with a Symptomatic Rotator Cuff Tear “Bad Days, Bad Nights”: A Qualitative Study.” </w:t>
      </w:r>
      <w:r w:rsidRPr="29A468FC" w:rsidR="771AE298">
        <w:rPr>
          <w:rFonts w:ascii="Helvetica" w:hAnsi="Helvetica" w:eastAsia="Helvetica" w:cs="Helvetica"/>
          <w:i w:val="1"/>
          <w:iCs w:val="1"/>
          <w:noProof w:val="0"/>
          <w:sz w:val="24"/>
          <w:szCs w:val="24"/>
          <w:lang w:val="en-GB"/>
        </w:rPr>
        <w:t>BMC Musculoskeletal Disorders</w:t>
      </w:r>
      <w:r w:rsidRPr="29A468FC" w:rsidR="771AE298">
        <w:rPr>
          <w:rFonts w:ascii="Helvetica" w:hAnsi="Helvetica" w:eastAsia="Helvetica" w:cs="Helvetica"/>
          <w:noProof w:val="0"/>
          <w:sz w:val="24"/>
          <w:szCs w:val="24"/>
          <w:lang w:val="en-GB"/>
        </w:rPr>
        <w:t xml:space="preserve">, vol. 15, no. 1, 9 July 2014, </w:t>
      </w:r>
      <w:hyperlink r:id="R61256b3f00084c87">
        <w:r w:rsidRPr="29A468FC" w:rsidR="771AE298">
          <w:rPr>
            <w:rStyle w:val="Hyperlink"/>
            <w:rFonts w:ascii="Helvetica" w:hAnsi="Helvetica" w:eastAsia="Helvetica" w:cs="Helvetica"/>
            <w:noProof w:val="0"/>
            <w:sz w:val="24"/>
            <w:szCs w:val="24"/>
            <w:lang w:val="en-GB"/>
          </w:rPr>
          <w:t>https://doi.org/10.1186/1471-2474-15-228</w:t>
        </w:r>
      </w:hyperlink>
      <w:r w:rsidRPr="29A468FC" w:rsidR="771AE298">
        <w:rPr>
          <w:rFonts w:ascii="Helvetica" w:hAnsi="Helvetica" w:eastAsia="Helvetica" w:cs="Helvetica"/>
          <w:noProof w:val="0"/>
          <w:sz w:val="24"/>
          <w:szCs w:val="24"/>
          <w:lang w:val="en-GB"/>
        </w:rPr>
        <w:t>.</w:t>
      </w:r>
    </w:p>
    <w:p w:rsidR="771AE298" w:rsidP="29A468FC" w:rsidRDefault="771AE298" w14:paraId="5E108FC5" w14:textId="19F3E4F4">
      <w:pPr>
        <w:spacing w:before="240" w:beforeAutospacing="off" w:after="240" w:afterAutospacing="off"/>
        <w:ind w:left="540" w:hanging="540"/>
      </w:pPr>
      <w:r w:rsidRPr="29A468FC" w:rsidR="771AE298">
        <w:rPr>
          <w:rFonts w:ascii="Helvetica" w:hAnsi="Helvetica" w:eastAsia="Helvetica" w:cs="Helvetica"/>
          <w:noProof w:val="0"/>
          <w:sz w:val="24"/>
          <w:szCs w:val="24"/>
          <w:lang w:val="en-GB"/>
        </w:rPr>
        <w:t xml:space="preserve">Muto, Tomoyuki, et al. “Characteristics and Clinical Outcomes in Overhead Sports Athletes after Rotator Cuff Repair.” </w:t>
      </w:r>
      <w:r w:rsidRPr="29A468FC" w:rsidR="771AE298">
        <w:rPr>
          <w:rFonts w:ascii="Helvetica" w:hAnsi="Helvetica" w:eastAsia="Helvetica" w:cs="Helvetica"/>
          <w:i w:val="1"/>
          <w:iCs w:val="1"/>
          <w:noProof w:val="0"/>
          <w:sz w:val="24"/>
          <w:szCs w:val="24"/>
          <w:lang w:val="en-GB"/>
        </w:rPr>
        <w:t>Journal of Sports Medicine</w:t>
      </w:r>
      <w:r w:rsidRPr="29A468FC" w:rsidR="771AE298">
        <w:rPr>
          <w:rFonts w:ascii="Helvetica" w:hAnsi="Helvetica" w:eastAsia="Helvetica" w:cs="Helvetica"/>
          <w:noProof w:val="0"/>
          <w:sz w:val="24"/>
          <w:szCs w:val="24"/>
          <w:lang w:val="en-GB"/>
        </w:rPr>
        <w:t xml:space="preserve">, vol. 2017, 2017, pp. 1–5, </w:t>
      </w:r>
      <w:hyperlink r:id="R1ba099acc95048a2">
        <w:r w:rsidRPr="29A468FC" w:rsidR="771AE298">
          <w:rPr>
            <w:rStyle w:val="Hyperlink"/>
            <w:rFonts w:ascii="Helvetica" w:hAnsi="Helvetica" w:eastAsia="Helvetica" w:cs="Helvetica"/>
            <w:noProof w:val="0"/>
            <w:sz w:val="24"/>
            <w:szCs w:val="24"/>
            <w:lang w:val="en-GB"/>
          </w:rPr>
          <w:t>https://doi.org/10.1155/2017/5476293</w:t>
        </w:r>
      </w:hyperlink>
      <w:r w:rsidRPr="29A468FC" w:rsidR="771AE298">
        <w:rPr>
          <w:rFonts w:ascii="Helvetica" w:hAnsi="Helvetica" w:eastAsia="Helvetica" w:cs="Helvetica"/>
          <w:noProof w:val="0"/>
          <w:sz w:val="24"/>
          <w:szCs w:val="24"/>
          <w:lang w:val="en-GB"/>
        </w:rPr>
        <w:t>. Accessed 4 Dec. 2020.</w:t>
      </w:r>
    </w:p>
    <w:p w:rsidR="771AE298" w:rsidP="29A468FC" w:rsidRDefault="771AE298" w14:paraId="192C3EEE" w14:textId="42441233">
      <w:pPr>
        <w:spacing w:before="240" w:beforeAutospacing="off" w:after="240" w:afterAutospacing="off"/>
        <w:ind w:left="540" w:hanging="540"/>
      </w:pPr>
      <w:r w:rsidRPr="29A468FC" w:rsidR="771AE298">
        <w:rPr>
          <w:rFonts w:ascii="Helvetica" w:hAnsi="Helvetica" w:eastAsia="Helvetica" w:cs="Helvetica"/>
          <w:noProof w:val="0"/>
          <w:sz w:val="24"/>
          <w:szCs w:val="24"/>
          <w:lang w:val="en-GB"/>
        </w:rPr>
        <w:t xml:space="preserve">Sancar Serbest, et al. “Preoperative and Post-Operative Sleep Quality Evaluation in Rotator Cuff Tear Patients.” </w:t>
      </w:r>
      <w:r w:rsidRPr="29A468FC" w:rsidR="771AE298">
        <w:rPr>
          <w:rFonts w:ascii="Helvetica" w:hAnsi="Helvetica" w:eastAsia="Helvetica" w:cs="Helvetica"/>
          <w:i w:val="1"/>
          <w:iCs w:val="1"/>
          <w:noProof w:val="0"/>
          <w:sz w:val="24"/>
          <w:szCs w:val="24"/>
          <w:lang w:val="en-GB"/>
        </w:rPr>
        <w:t>Knee Surgery, Sports Traumatology, Arthroscopy</w:t>
      </w:r>
      <w:r w:rsidRPr="29A468FC" w:rsidR="771AE298">
        <w:rPr>
          <w:rFonts w:ascii="Helvetica" w:hAnsi="Helvetica" w:eastAsia="Helvetica" w:cs="Helvetica"/>
          <w:noProof w:val="0"/>
          <w:sz w:val="24"/>
          <w:szCs w:val="24"/>
          <w:lang w:val="en-GB"/>
        </w:rPr>
        <w:t xml:space="preserve">, vol. 25, no. 7, 11 July 2016, pp. 2109–2113, </w:t>
      </w:r>
      <w:hyperlink r:id="Rb8e8412534fe452f">
        <w:r w:rsidRPr="29A468FC" w:rsidR="771AE298">
          <w:rPr>
            <w:rStyle w:val="Hyperlink"/>
            <w:rFonts w:ascii="Helvetica" w:hAnsi="Helvetica" w:eastAsia="Helvetica" w:cs="Helvetica"/>
            <w:noProof w:val="0"/>
            <w:sz w:val="24"/>
            <w:szCs w:val="24"/>
            <w:lang w:val="en-GB"/>
          </w:rPr>
          <w:t>https://doi.org/10.1007/s00167-016-4228-5</w:t>
        </w:r>
      </w:hyperlink>
      <w:r w:rsidRPr="29A468FC" w:rsidR="771AE298">
        <w:rPr>
          <w:rFonts w:ascii="Helvetica" w:hAnsi="Helvetica" w:eastAsia="Helvetica" w:cs="Helvetica"/>
          <w:noProof w:val="0"/>
          <w:sz w:val="24"/>
          <w:szCs w:val="24"/>
          <w:lang w:val="en-GB"/>
        </w:rPr>
        <w:t>. Accessed 15 Dec. 2023.</w:t>
      </w:r>
    </w:p>
    <w:p w:rsidR="771AE298" w:rsidP="29A468FC" w:rsidRDefault="771AE298" w14:paraId="6A6E6CDE" w14:textId="6B0EAB06">
      <w:pPr>
        <w:spacing w:before="240" w:beforeAutospacing="off" w:after="240" w:afterAutospacing="off"/>
        <w:ind w:left="540" w:hanging="540"/>
      </w:pPr>
      <w:r w:rsidRPr="29A468FC" w:rsidR="771AE298">
        <w:rPr>
          <w:rFonts w:ascii="Helvetica" w:hAnsi="Helvetica" w:eastAsia="Helvetica" w:cs="Helvetica"/>
          <w:noProof w:val="0"/>
          <w:sz w:val="24"/>
          <w:szCs w:val="24"/>
          <w:lang w:val="en-GB"/>
        </w:rPr>
        <w:t xml:space="preserve">Seah, Shawn, et al. “Non-Selective NSAIDs Do Not Increase Retear Rates Post-Arthroscopic Rotator Cuff Repair: A Meta-Analysis.” </w:t>
      </w:r>
      <w:r w:rsidRPr="29A468FC" w:rsidR="771AE298">
        <w:rPr>
          <w:rFonts w:ascii="Helvetica" w:hAnsi="Helvetica" w:eastAsia="Helvetica" w:cs="Helvetica"/>
          <w:i w:val="1"/>
          <w:iCs w:val="1"/>
          <w:noProof w:val="0"/>
          <w:sz w:val="24"/>
          <w:szCs w:val="24"/>
          <w:lang w:val="en-GB"/>
        </w:rPr>
        <w:t>Journal of ISAKOS</w:t>
      </w:r>
      <w:r w:rsidRPr="29A468FC" w:rsidR="771AE298">
        <w:rPr>
          <w:rFonts w:ascii="Helvetica" w:hAnsi="Helvetica" w:eastAsia="Helvetica" w:cs="Helvetica"/>
          <w:noProof w:val="0"/>
          <w:sz w:val="24"/>
          <w:szCs w:val="24"/>
          <w:lang w:val="en-GB"/>
        </w:rPr>
        <w:t xml:space="preserve">, Apr. 2023, </w:t>
      </w:r>
      <w:hyperlink r:id="R5ea97ae6b91a432c">
        <w:r w:rsidRPr="29A468FC" w:rsidR="771AE298">
          <w:rPr>
            <w:rStyle w:val="Hyperlink"/>
            <w:rFonts w:ascii="Helvetica" w:hAnsi="Helvetica" w:eastAsia="Helvetica" w:cs="Helvetica"/>
            <w:noProof w:val="0"/>
            <w:sz w:val="24"/>
            <w:szCs w:val="24"/>
            <w:lang w:val="en-GB"/>
          </w:rPr>
          <w:t>https://doi.org/10.1016/j.jisako.2023.04.001</w:t>
        </w:r>
      </w:hyperlink>
      <w:r w:rsidRPr="29A468FC" w:rsidR="771AE298">
        <w:rPr>
          <w:rFonts w:ascii="Helvetica" w:hAnsi="Helvetica" w:eastAsia="Helvetica" w:cs="Helvetica"/>
          <w:noProof w:val="0"/>
          <w:sz w:val="24"/>
          <w:szCs w:val="24"/>
          <w:lang w:val="en-GB"/>
        </w:rPr>
        <w:t>. Accessed 8 May 2023.</w:t>
      </w:r>
    </w:p>
    <w:p w:rsidR="771AE298" w:rsidP="29A468FC" w:rsidRDefault="771AE298" w14:paraId="34D99AA7" w14:textId="2EE0BF9F">
      <w:pPr>
        <w:spacing w:before="240" w:beforeAutospacing="off" w:after="240" w:afterAutospacing="off"/>
        <w:ind w:left="540" w:hanging="540"/>
      </w:pPr>
      <w:r w:rsidRPr="29A468FC" w:rsidR="771AE298">
        <w:rPr>
          <w:rFonts w:ascii="Helvetica" w:hAnsi="Helvetica" w:eastAsia="Helvetica" w:cs="Helvetica"/>
          <w:noProof w:val="0"/>
          <w:sz w:val="24"/>
          <w:szCs w:val="24"/>
          <w:lang w:val="en-GB"/>
        </w:rPr>
        <w:t xml:space="preserve">van Kampen, Derk A, et al. “The Diagnostic Value of the Combination of Patient Characteristics, History, and Clinical Shoulder Tests for the Diagnosis of Rotator Cuff Tear.” </w:t>
      </w:r>
      <w:r w:rsidRPr="29A468FC" w:rsidR="771AE298">
        <w:rPr>
          <w:rFonts w:ascii="Helvetica" w:hAnsi="Helvetica" w:eastAsia="Helvetica" w:cs="Helvetica"/>
          <w:i w:val="1"/>
          <w:iCs w:val="1"/>
          <w:noProof w:val="0"/>
          <w:sz w:val="24"/>
          <w:szCs w:val="24"/>
          <w:lang w:val="en-GB"/>
        </w:rPr>
        <w:t>Journal of Orthopaedic Surgery and Research</w:t>
      </w:r>
      <w:r w:rsidRPr="29A468FC" w:rsidR="771AE298">
        <w:rPr>
          <w:rFonts w:ascii="Helvetica" w:hAnsi="Helvetica" w:eastAsia="Helvetica" w:cs="Helvetica"/>
          <w:noProof w:val="0"/>
          <w:sz w:val="24"/>
          <w:szCs w:val="24"/>
          <w:lang w:val="en-GB"/>
        </w:rPr>
        <w:t xml:space="preserve">, vol. 9, no. 1, 7 Aug. 2014, </w:t>
      </w:r>
      <w:hyperlink>
        <w:r w:rsidRPr="29A468FC" w:rsidR="771AE298">
          <w:rPr>
            <w:rStyle w:val="Hyperlink"/>
            <w:rFonts w:ascii="Helvetica" w:hAnsi="Helvetica" w:eastAsia="Helvetica" w:cs="Helvetica"/>
            <w:noProof w:val="0"/>
            <w:sz w:val="24"/>
            <w:szCs w:val="24"/>
            <w:lang w:val="en-GB"/>
          </w:rPr>
          <w:t>www.ncbi.nlm.nih.gov/pmc/articles/PMC4237868/</w:t>
        </w:r>
      </w:hyperlink>
      <w:r w:rsidRPr="29A468FC" w:rsidR="771AE298">
        <w:rPr>
          <w:rFonts w:ascii="Helvetica" w:hAnsi="Helvetica" w:eastAsia="Helvetica" w:cs="Helvetica"/>
          <w:noProof w:val="0"/>
          <w:sz w:val="24"/>
          <w:szCs w:val="24"/>
          <w:lang w:val="en-GB"/>
        </w:rPr>
        <w:t xml:space="preserve">, </w:t>
      </w:r>
      <w:hyperlink r:id="Rbdbcbff46eef4a46">
        <w:r w:rsidRPr="29A468FC" w:rsidR="771AE298">
          <w:rPr>
            <w:rStyle w:val="Hyperlink"/>
            <w:rFonts w:ascii="Helvetica" w:hAnsi="Helvetica" w:eastAsia="Helvetica" w:cs="Helvetica"/>
            <w:noProof w:val="0"/>
            <w:sz w:val="24"/>
            <w:szCs w:val="24"/>
            <w:lang w:val="en-GB"/>
          </w:rPr>
          <w:t>https://doi.org/10.1186/s13018-014-0070-y</w:t>
        </w:r>
      </w:hyperlink>
      <w:r w:rsidRPr="29A468FC" w:rsidR="771AE298">
        <w:rPr>
          <w:rFonts w:ascii="Helvetica" w:hAnsi="Helvetica" w:eastAsia="Helvetica" w:cs="Helvetica"/>
          <w:noProof w:val="0"/>
          <w:sz w:val="24"/>
          <w:szCs w:val="24"/>
          <w:lang w:val="en-GB"/>
        </w:rPr>
        <w:t>.</w:t>
      </w:r>
    </w:p>
    <w:p w:rsidR="771AE298" w:rsidP="29A468FC" w:rsidRDefault="771AE298" w14:paraId="52332011" w14:textId="5A63D8BC">
      <w:pPr>
        <w:spacing w:before="240" w:beforeAutospacing="off" w:after="240" w:afterAutospacing="off"/>
        <w:ind w:left="540" w:hanging="540"/>
      </w:pPr>
      <w:r w:rsidRPr="29A468FC" w:rsidR="771AE298">
        <w:rPr>
          <w:rFonts w:ascii="Helvetica" w:hAnsi="Helvetica" w:eastAsia="Helvetica" w:cs="Helvetica"/>
          <w:noProof w:val="0"/>
          <w:sz w:val="24"/>
          <w:szCs w:val="24"/>
          <w:lang w:val="en-GB"/>
        </w:rPr>
        <w:t xml:space="preserve">Via, AG. “Clinical and Biological Aspects of Rotator Cuff Tears.” </w:t>
      </w:r>
      <w:r w:rsidRPr="29A468FC" w:rsidR="771AE298">
        <w:rPr>
          <w:rFonts w:ascii="Helvetica" w:hAnsi="Helvetica" w:eastAsia="Helvetica" w:cs="Helvetica"/>
          <w:i w:val="1"/>
          <w:iCs w:val="1"/>
          <w:noProof w:val="0"/>
          <w:sz w:val="24"/>
          <w:szCs w:val="24"/>
          <w:lang w:val="en-GB"/>
        </w:rPr>
        <w:t>Muscle, Ligaments and Tendons Journal</w:t>
      </w:r>
      <w:r w:rsidRPr="29A468FC" w:rsidR="771AE298">
        <w:rPr>
          <w:rFonts w:ascii="Helvetica" w:hAnsi="Helvetica" w:eastAsia="Helvetica" w:cs="Helvetica"/>
          <w:noProof w:val="0"/>
          <w:sz w:val="24"/>
          <w:szCs w:val="24"/>
          <w:lang w:val="en-GB"/>
        </w:rPr>
        <w:t xml:space="preserve">, 2013, </w:t>
      </w:r>
      <w:hyperlink r:id="R19840d274b924e02">
        <w:r w:rsidRPr="29A468FC" w:rsidR="771AE298">
          <w:rPr>
            <w:rStyle w:val="Hyperlink"/>
            <w:rFonts w:ascii="Helvetica" w:hAnsi="Helvetica" w:eastAsia="Helvetica" w:cs="Helvetica"/>
            <w:noProof w:val="0"/>
            <w:sz w:val="24"/>
            <w:szCs w:val="24"/>
            <w:lang w:val="en-GB"/>
          </w:rPr>
          <w:t>https://doi.org/10.11138/mltj/2013.3.2.070</w:t>
        </w:r>
      </w:hyperlink>
      <w:r w:rsidRPr="29A468FC" w:rsidR="771AE298">
        <w:rPr>
          <w:rFonts w:ascii="Helvetica" w:hAnsi="Helvetica" w:eastAsia="Helvetica" w:cs="Helvetica"/>
          <w:noProof w:val="0"/>
          <w:sz w:val="24"/>
          <w:szCs w:val="24"/>
          <w:lang w:val="en-GB"/>
        </w:rPr>
        <w:t>. Accessed 9 May 2019.</w:t>
      </w:r>
    </w:p>
    <w:p w:rsidR="771AE298" w:rsidP="29A468FC" w:rsidRDefault="771AE298" w14:paraId="6A83B68E" w14:textId="65CC8335">
      <w:pPr>
        <w:spacing w:before="240" w:beforeAutospacing="off" w:after="240" w:afterAutospacing="off"/>
        <w:ind w:left="540" w:hanging="540"/>
      </w:pPr>
      <w:r w:rsidRPr="29A468FC" w:rsidR="771AE298">
        <w:rPr>
          <w:rFonts w:ascii="Helvetica" w:hAnsi="Helvetica" w:eastAsia="Helvetica" w:cs="Helvetica"/>
          <w:noProof w:val="0"/>
          <w:sz w:val="24"/>
          <w:szCs w:val="24"/>
          <w:lang w:val="en-GB"/>
        </w:rPr>
        <w:t xml:space="preserve">Vizniak, Nikita A. </w:t>
      </w:r>
      <w:r w:rsidRPr="29A468FC" w:rsidR="771AE298">
        <w:rPr>
          <w:rFonts w:ascii="Helvetica" w:hAnsi="Helvetica" w:eastAsia="Helvetica" w:cs="Helvetica"/>
          <w:i w:val="1"/>
          <w:iCs w:val="1"/>
          <w:noProof w:val="0"/>
          <w:sz w:val="24"/>
          <w:szCs w:val="24"/>
          <w:lang w:val="en-GB"/>
        </w:rPr>
        <w:t>Quick Reference Clinical Chiropractic Physical Assessment</w:t>
      </w:r>
      <w:r w:rsidRPr="29A468FC" w:rsidR="771AE298">
        <w:rPr>
          <w:rFonts w:ascii="Helvetica" w:hAnsi="Helvetica" w:eastAsia="Helvetica" w:cs="Helvetica"/>
          <w:noProof w:val="0"/>
          <w:sz w:val="24"/>
          <w:szCs w:val="24"/>
          <w:lang w:val="en-GB"/>
        </w:rPr>
        <w:t>. Vancouver, Professional Health Systems, 2005.</w:t>
      </w:r>
    </w:p>
    <w:p w:rsidR="771AE298" w:rsidP="29A468FC" w:rsidRDefault="771AE298" w14:paraId="548F1003" w14:textId="7D1C9C59">
      <w:pPr>
        <w:spacing w:before="240" w:beforeAutospacing="off" w:after="240" w:afterAutospacing="off"/>
        <w:ind w:left="540" w:hanging="540"/>
      </w:pPr>
      <w:r w:rsidRPr="29A468FC" w:rsidR="771AE298">
        <w:rPr>
          <w:rFonts w:ascii="Helvetica" w:hAnsi="Helvetica" w:eastAsia="Helvetica" w:cs="Helvetica"/>
          <w:noProof w:val="0"/>
          <w:sz w:val="24"/>
          <w:szCs w:val="24"/>
          <w:lang w:val="en-GB"/>
        </w:rPr>
        <w:t xml:space="preserve">Weiss, Leigh J., et al. “Management of Rotator Cuff Injuries in the Elite Athlete.” </w:t>
      </w:r>
      <w:r w:rsidRPr="29A468FC" w:rsidR="771AE298">
        <w:rPr>
          <w:rFonts w:ascii="Helvetica" w:hAnsi="Helvetica" w:eastAsia="Helvetica" w:cs="Helvetica"/>
          <w:i w:val="1"/>
          <w:iCs w:val="1"/>
          <w:noProof w:val="0"/>
          <w:sz w:val="24"/>
          <w:szCs w:val="24"/>
          <w:lang w:val="en-GB"/>
        </w:rPr>
        <w:t>Current Reviews in Musculoskeletal Medicine</w:t>
      </w:r>
      <w:r w:rsidRPr="29A468FC" w:rsidR="771AE298">
        <w:rPr>
          <w:rFonts w:ascii="Helvetica" w:hAnsi="Helvetica" w:eastAsia="Helvetica" w:cs="Helvetica"/>
          <w:noProof w:val="0"/>
          <w:sz w:val="24"/>
          <w:szCs w:val="24"/>
          <w:lang w:val="en-GB"/>
        </w:rPr>
        <w:t xml:space="preserve">, vol. 11, no. 1, 13 Jan. 2018, pp. 102–112, </w:t>
      </w:r>
      <w:hyperlink r:id="Rcf448c81c1394699">
        <w:r w:rsidRPr="29A468FC" w:rsidR="771AE298">
          <w:rPr>
            <w:rStyle w:val="Hyperlink"/>
            <w:rFonts w:ascii="Helvetica" w:hAnsi="Helvetica" w:eastAsia="Helvetica" w:cs="Helvetica"/>
            <w:noProof w:val="0"/>
            <w:sz w:val="24"/>
            <w:szCs w:val="24"/>
            <w:lang w:val="en-GB"/>
          </w:rPr>
          <w:t>https://doi.org/10.1007/s12178-018-9464-5</w:t>
        </w:r>
      </w:hyperlink>
      <w:r w:rsidRPr="29A468FC" w:rsidR="771AE298">
        <w:rPr>
          <w:rFonts w:ascii="Helvetica" w:hAnsi="Helvetica" w:eastAsia="Helvetica" w:cs="Helvetica"/>
          <w:noProof w:val="0"/>
          <w:sz w:val="24"/>
          <w:szCs w:val="24"/>
          <w:lang w:val="en-GB"/>
        </w:rPr>
        <w:t>.</w:t>
      </w:r>
    </w:p>
    <w:p w:rsidR="771AE298" w:rsidP="29A468FC" w:rsidRDefault="771AE298" w14:paraId="2F6896BC" w14:textId="26B941EB">
      <w:pPr>
        <w:spacing w:before="240" w:beforeAutospacing="off" w:after="240" w:afterAutospacing="off"/>
        <w:ind w:left="540" w:hanging="540"/>
      </w:pPr>
      <w:r w:rsidRPr="29A468FC" w:rsidR="771AE298">
        <w:rPr>
          <w:rFonts w:ascii="Helvetica" w:hAnsi="Helvetica" w:eastAsia="Helvetica" w:cs="Helvetica"/>
          <w:noProof w:val="0"/>
          <w:sz w:val="24"/>
          <w:szCs w:val="24"/>
          <w:lang w:val="en-GB"/>
        </w:rPr>
        <w:t xml:space="preserve">Zoga, Adam C., et al. “The Evolving Roles of MRI and Ultrasound in First-Line Imaging of Rotator Cuff Injuries.” </w:t>
      </w:r>
      <w:r w:rsidRPr="29A468FC" w:rsidR="771AE298">
        <w:rPr>
          <w:rFonts w:ascii="Helvetica" w:hAnsi="Helvetica" w:eastAsia="Helvetica" w:cs="Helvetica"/>
          <w:i w:val="1"/>
          <w:iCs w:val="1"/>
          <w:noProof w:val="0"/>
          <w:sz w:val="24"/>
          <w:szCs w:val="24"/>
          <w:lang w:val="en-GB"/>
        </w:rPr>
        <w:t>American Journal of Roentgenology</w:t>
      </w:r>
      <w:r w:rsidRPr="29A468FC" w:rsidR="771AE298">
        <w:rPr>
          <w:rFonts w:ascii="Helvetica" w:hAnsi="Helvetica" w:eastAsia="Helvetica" w:cs="Helvetica"/>
          <w:noProof w:val="0"/>
          <w:sz w:val="24"/>
          <w:szCs w:val="24"/>
          <w:lang w:val="en-GB"/>
        </w:rPr>
        <w:t xml:space="preserve">, vol. 217, no. 6, Dec. 2021, pp. 1390–1400, </w:t>
      </w:r>
      <w:hyperlink r:id="R2857f82017fd4279">
        <w:r w:rsidRPr="29A468FC" w:rsidR="771AE298">
          <w:rPr>
            <w:rStyle w:val="Hyperlink"/>
            <w:rFonts w:ascii="Helvetica" w:hAnsi="Helvetica" w:eastAsia="Helvetica" w:cs="Helvetica"/>
            <w:noProof w:val="0"/>
            <w:sz w:val="24"/>
            <w:szCs w:val="24"/>
            <w:lang w:val="en-GB"/>
          </w:rPr>
          <w:t>https://doi.org/10.2214/ajr.21.25606</w:t>
        </w:r>
      </w:hyperlink>
      <w:r w:rsidRPr="29A468FC" w:rsidR="771AE298">
        <w:rPr>
          <w:rFonts w:ascii="Helvetica" w:hAnsi="Helvetica" w:eastAsia="Helvetica" w:cs="Helvetica"/>
          <w:noProof w:val="0"/>
          <w:sz w:val="24"/>
          <w:szCs w:val="24"/>
          <w:lang w:val="en-GB"/>
        </w:rPr>
        <w:t>.</w:t>
      </w:r>
    </w:p>
    <w:p w:rsidR="29A468FC" w:rsidP="29A468FC" w:rsidRDefault="29A468FC" w14:paraId="23D3380A" w14:textId="74A9A065">
      <w:pPr>
        <w:spacing w:before="0" w:beforeAutospacing="off" w:after="0" w:afterAutospacing="off"/>
      </w:pPr>
    </w:p>
    <w:p w:rsidR="29A468FC" w:rsidP="29A468FC" w:rsidRDefault="29A468FC" w14:paraId="46ED6B0D" w14:textId="0269B7DE">
      <w:pPr>
        <w:pStyle w:val="Normal"/>
        <w:spacing w:line="360" w:lineRule="auto"/>
        <w:rPr>
          <w:rFonts w:ascii="Arial Nova" w:hAnsi="Arial Nova" w:eastAsia="Arial Nova" w:cs="Arial Nova"/>
          <w:noProof w:val="0"/>
          <w:color w:val="auto"/>
          <w:sz w:val="24"/>
          <w:szCs w:val="24"/>
          <w:u w:val="singl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3RpZN8l6MCM+dF" int2:id="gLYhyBNL">
      <int2:state int2:type="AugLoop_Text_Critique" int2:value="Rejected"/>
    </int2:textHash>
    <int2:textHash int2:hashCode="cy6y2RwIhkz2fL" int2:id="jwT3A0kI">
      <int2:state int2:type="AugLoop_Text_Critique" int2:value="Rejected"/>
    </int2:textHash>
    <int2:textHash int2:hashCode="wxYQzS5vLfPAjg" int2:id="sRBIrsc0">
      <int2:state int2:type="AugLoop_Text_Critique" int2:value="Rejected"/>
    </int2:textHash>
    <int2:textHash int2:hashCode="N0KhAGCJRoOToC" int2:id="JHiGWu6A">
      <int2:state int2:type="AugLoop_Text_Critique" int2:value="Rejected"/>
    </int2:textHash>
    <int2:textHash int2:hashCode="F+cRf4f28uczZj" int2:id="qFgSTxCP">
      <int2:state int2:type="AugLoop_Text_Critique" int2:value="Rejected"/>
    </int2:textHash>
    <int2:textHash int2:hashCode="iE9j1UgBglqmy4" int2:id="KIKHvHY9">
      <int2:state int2:type="AugLoop_Text_Critique" int2:value="Rejected"/>
    </int2:textHash>
    <int2:textHash int2:hashCode="iVMEM/y/0zQvSt" int2:id="Aws4B6zF">
      <int2:state int2:type="AugLoop_Text_Critique" int2:value="Rejected"/>
    </int2:textHash>
    <int2:textHash int2:hashCode="ymsG2vhxf+BKou" int2:id="61YEQ9PD">
      <int2:state int2:type="AugLoop_Text_Critique" int2:value="Rejected"/>
    </int2:textHash>
    <int2:textHash int2:hashCode="+p3OvO5geQ6xtn" int2:id="FIkYjSRg">
      <int2:state int2:type="AugLoop_Text_Critique" int2:value="Rejected"/>
    </int2:textHash>
    <int2:textHash int2:hashCode="vRMmLJL+4KSpxG" int2:id="KXJJbEdo">
      <int2:state int2:type="AugLoop_Text_Critique" int2:value="Rejected"/>
    </int2:textHash>
    <int2:textHash int2:hashCode="81ICl3iFoJugOa" int2:id="kHckLbCp">
      <int2:state int2:type="AugLoop_Text_Critique" int2:value="Rejected"/>
    </int2:textHash>
    <int2:textHash int2:hashCode="oRa1IiRIQb7j5N" int2:id="qwcpS979">
      <int2:state int2:type="AugLoop_Text_Critique" int2:value="Rejected"/>
    </int2:textHash>
    <int2:textHash int2:hashCode="/qBsUSqvSwyV08" int2:id="8iXjqOZI">
      <int2:state int2:type="AugLoop_Text_Critique" int2:value="Rejected"/>
    </int2:textHash>
    <int2:textHash int2:hashCode="LajZi7LG+p17sm" int2:id="mMXF0GuC">
      <int2:state int2:type="AugLoop_Text_Critique" int2:value="Rejected"/>
    </int2:textHash>
    <int2:textHash int2:hashCode="s7kZFRh0S1Au6x" int2:id="ox38eNHU">
      <int2:state int2:type="AugLoop_Text_Critique" int2:value="Rejected"/>
    </int2:textHash>
    <int2:textHash int2:hashCode="JMwkewZ2zfI143" int2:id="waHBf1ry">
      <int2:state int2:type="AugLoop_Text_Critique" int2:value="Rejected"/>
    </int2:textHash>
    <int2:bookmark int2:bookmarkName="_Int_e6X4oIse" int2:invalidationBookmarkName="" int2:hashCode="WD8VcDkd6DAYGB" int2:id="yFbX5rTr">
      <int2:state int2:type="AugLoop_Text_Critique" int2:value="Rejected"/>
    </int2:bookmark>
    <int2:bookmark int2:bookmarkName="_Int_VyhZrcYf" int2:invalidationBookmarkName="" int2:hashCode="ZD4DPyxyvbq3AT" int2:id="YBBpvaV5">
      <int2:state int2:type="AugLoop_Text_Critique" int2:value="Rejected"/>
    </int2:bookmark>
    <int2:bookmark int2:bookmarkName="_Int_TI09VGGC" int2:invalidationBookmarkName="" int2:hashCode="Zt8M30j069eiWQ" int2:id="AimczKYx">
      <int2:state int2:type="AugLoop_Text_Critique" int2:value="Rejected"/>
    </int2:bookmark>
    <int2:bookmark int2:bookmarkName="_Int_Ytc0VlP7" int2:invalidationBookmarkName="" int2:hashCode="JHXk83lDWjp42K" int2:id="etrfZpNq">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5ee734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8FFA3C5"/>
    <w:rsid w:val="0019F477"/>
    <w:rsid w:val="00600320"/>
    <w:rsid w:val="0060B6FB"/>
    <w:rsid w:val="0069C2EA"/>
    <w:rsid w:val="00B16FE3"/>
    <w:rsid w:val="00D23DA5"/>
    <w:rsid w:val="0109159B"/>
    <w:rsid w:val="0113C4AD"/>
    <w:rsid w:val="0141A02D"/>
    <w:rsid w:val="014E8FF9"/>
    <w:rsid w:val="0153A32E"/>
    <w:rsid w:val="01586D9D"/>
    <w:rsid w:val="0173774D"/>
    <w:rsid w:val="018A2BB0"/>
    <w:rsid w:val="018F232E"/>
    <w:rsid w:val="0190F4CD"/>
    <w:rsid w:val="01A727BD"/>
    <w:rsid w:val="01D24E5C"/>
    <w:rsid w:val="01DA300F"/>
    <w:rsid w:val="01E2B412"/>
    <w:rsid w:val="01F10549"/>
    <w:rsid w:val="020190C9"/>
    <w:rsid w:val="0203E4BE"/>
    <w:rsid w:val="02191892"/>
    <w:rsid w:val="021CB44E"/>
    <w:rsid w:val="022839B6"/>
    <w:rsid w:val="0258A032"/>
    <w:rsid w:val="025F13B1"/>
    <w:rsid w:val="027034F8"/>
    <w:rsid w:val="028B783F"/>
    <w:rsid w:val="02959502"/>
    <w:rsid w:val="02AC4C11"/>
    <w:rsid w:val="02B20484"/>
    <w:rsid w:val="02DC2D91"/>
    <w:rsid w:val="02DF51E2"/>
    <w:rsid w:val="02F6224E"/>
    <w:rsid w:val="0309E3A6"/>
    <w:rsid w:val="030F47AE"/>
    <w:rsid w:val="031638BD"/>
    <w:rsid w:val="0356DEE3"/>
    <w:rsid w:val="039F88A4"/>
    <w:rsid w:val="039FB51F"/>
    <w:rsid w:val="03BC51DB"/>
    <w:rsid w:val="03FAE412"/>
    <w:rsid w:val="0403E882"/>
    <w:rsid w:val="0405CCC9"/>
    <w:rsid w:val="0408C36E"/>
    <w:rsid w:val="0409DE67"/>
    <w:rsid w:val="043A1C26"/>
    <w:rsid w:val="043A867C"/>
    <w:rsid w:val="0440B65D"/>
    <w:rsid w:val="0457B9CE"/>
    <w:rsid w:val="0476D912"/>
    <w:rsid w:val="048F72BA"/>
    <w:rsid w:val="0491F2AF"/>
    <w:rsid w:val="04A48E33"/>
    <w:rsid w:val="04C3A5E4"/>
    <w:rsid w:val="04C95E3E"/>
    <w:rsid w:val="04D31569"/>
    <w:rsid w:val="04D71E2E"/>
    <w:rsid w:val="04E82AAA"/>
    <w:rsid w:val="051B2566"/>
    <w:rsid w:val="0535208E"/>
    <w:rsid w:val="053883D3"/>
    <w:rsid w:val="054493BF"/>
    <w:rsid w:val="0570CBE2"/>
    <w:rsid w:val="05C3DBAE"/>
    <w:rsid w:val="05CB4AF3"/>
    <w:rsid w:val="05CDDA4B"/>
    <w:rsid w:val="05CE8ED9"/>
    <w:rsid w:val="05DFB86D"/>
    <w:rsid w:val="05ECD87D"/>
    <w:rsid w:val="0634CD8A"/>
    <w:rsid w:val="06466DAF"/>
    <w:rsid w:val="065549F1"/>
    <w:rsid w:val="065CC28C"/>
    <w:rsid w:val="06652E9F"/>
    <w:rsid w:val="0684B88B"/>
    <w:rsid w:val="068DB6EB"/>
    <w:rsid w:val="06A7FD92"/>
    <w:rsid w:val="06B4860B"/>
    <w:rsid w:val="06B644AB"/>
    <w:rsid w:val="06F36952"/>
    <w:rsid w:val="07174766"/>
    <w:rsid w:val="073A149C"/>
    <w:rsid w:val="073B8944"/>
    <w:rsid w:val="073B98AC"/>
    <w:rsid w:val="0752F769"/>
    <w:rsid w:val="075D670C"/>
    <w:rsid w:val="078E573A"/>
    <w:rsid w:val="0797E053"/>
    <w:rsid w:val="07BA212B"/>
    <w:rsid w:val="07C4C31E"/>
    <w:rsid w:val="07CF3645"/>
    <w:rsid w:val="07D60806"/>
    <w:rsid w:val="08186F3F"/>
    <w:rsid w:val="0818C86F"/>
    <w:rsid w:val="081AFEC6"/>
    <w:rsid w:val="08218846"/>
    <w:rsid w:val="0846BA5C"/>
    <w:rsid w:val="08559EB0"/>
    <w:rsid w:val="085F17B8"/>
    <w:rsid w:val="086AF6F8"/>
    <w:rsid w:val="087035CB"/>
    <w:rsid w:val="089D93F4"/>
    <w:rsid w:val="08A7B82B"/>
    <w:rsid w:val="08C1DC5F"/>
    <w:rsid w:val="08C9022B"/>
    <w:rsid w:val="08E9859B"/>
    <w:rsid w:val="094032B0"/>
    <w:rsid w:val="0945A6D7"/>
    <w:rsid w:val="095FF0E3"/>
    <w:rsid w:val="0973DC64"/>
    <w:rsid w:val="097855D1"/>
    <w:rsid w:val="09A67AF9"/>
    <w:rsid w:val="09B6CF27"/>
    <w:rsid w:val="09F16F11"/>
    <w:rsid w:val="0A06C759"/>
    <w:rsid w:val="0A132583"/>
    <w:rsid w:val="0A46DEB2"/>
    <w:rsid w:val="0A58B84A"/>
    <w:rsid w:val="0A732A06"/>
    <w:rsid w:val="0ACC70ED"/>
    <w:rsid w:val="0AE11291"/>
    <w:rsid w:val="0AE1937F"/>
    <w:rsid w:val="0AF65DF9"/>
    <w:rsid w:val="0AF96677"/>
    <w:rsid w:val="0B18DB4D"/>
    <w:rsid w:val="0B235089"/>
    <w:rsid w:val="0B26CC4D"/>
    <w:rsid w:val="0B312D99"/>
    <w:rsid w:val="0B5AFF5D"/>
    <w:rsid w:val="0B5B7F6E"/>
    <w:rsid w:val="0B5E3E38"/>
    <w:rsid w:val="0BA7EA3A"/>
    <w:rsid w:val="0BAEF5E4"/>
    <w:rsid w:val="0BDB588E"/>
    <w:rsid w:val="0BEF743C"/>
    <w:rsid w:val="0BF141CA"/>
    <w:rsid w:val="0BF488AB"/>
    <w:rsid w:val="0C2861C1"/>
    <w:rsid w:val="0C4205C5"/>
    <w:rsid w:val="0C46B907"/>
    <w:rsid w:val="0C60EC53"/>
    <w:rsid w:val="0C6B2008"/>
    <w:rsid w:val="0C6EE000"/>
    <w:rsid w:val="0C701B2D"/>
    <w:rsid w:val="0C71ED05"/>
    <w:rsid w:val="0C7CE2F2"/>
    <w:rsid w:val="0CB35F73"/>
    <w:rsid w:val="0CB36CFA"/>
    <w:rsid w:val="0CD8A612"/>
    <w:rsid w:val="0CDC2E31"/>
    <w:rsid w:val="0CEDD789"/>
    <w:rsid w:val="0CFED01A"/>
    <w:rsid w:val="0D02FE0D"/>
    <w:rsid w:val="0D073226"/>
    <w:rsid w:val="0D0C0558"/>
    <w:rsid w:val="0D0EDA5D"/>
    <w:rsid w:val="0D1E3035"/>
    <w:rsid w:val="0D255FBB"/>
    <w:rsid w:val="0D25CDE3"/>
    <w:rsid w:val="0D4077DE"/>
    <w:rsid w:val="0D9AFA75"/>
    <w:rsid w:val="0DA7D748"/>
    <w:rsid w:val="0DB2DF14"/>
    <w:rsid w:val="0DDB6726"/>
    <w:rsid w:val="0DE083EE"/>
    <w:rsid w:val="0E011399"/>
    <w:rsid w:val="0E14ADAB"/>
    <w:rsid w:val="0E22A3AF"/>
    <w:rsid w:val="0E3E9F07"/>
    <w:rsid w:val="0E53D678"/>
    <w:rsid w:val="0E54F0FA"/>
    <w:rsid w:val="0EAAAABE"/>
    <w:rsid w:val="0EC0B539"/>
    <w:rsid w:val="0EDD4F03"/>
    <w:rsid w:val="0F0BFAD5"/>
    <w:rsid w:val="0F36CAD6"/>
    <w:rsid w:val="0F5C5DD9"/>
    <w:rsid w:val="0F69D9F1"/>
    <w:rsid w:val="0F6ED42E"/>
    <w:rsid w:val="0F802E8F"/>
    <w:rsid w:val="0F819E40"/>
    <w:rsid w:val="0FA6234E"/>
    <w:rsid w:val="0FA765F4"/>
    <w:rsid w:val="0FB63785"/>
    <w:rsid w:val="0FB66D80"/>
    <w:rsid w:val="0FB919CF"/>
    <w:rsid w:val="0FBA656A"/>
    <w:rsid w:val="103721B6"/>
    <w:rsid w:val="106CA3E0"/>
    <w:rsid w:val="1070C755"/>
    <w:rsid w:val="1070EC6B"/>
    <w:rsid w:val="10747C1D"/>
    <w:rsid w:val="107608DD"/>
    <w:rsid w:val="1080D078"/>
    <w:rsid w:val="10CF1B76"/>
    <w:rsid w:val="10D02677"/>
    <w:rsid w:val="10FF76D1"/>
    <w:rsid w:val="110A0C15"/>
    <w:rsid w:val="1114351A"/>
    <w:rsid w:val="111BFEF0"/>
    <w:rsid w:val="1125B255"/>
    <w:rsid w:val="1126AA0E"/>
    <w:rsid w:val="11307C05"/>
    <w:rsid w:val="1141F3AF"/>
    <w:rsid w:val="11468953"/>
    <w:rsid w:val="11662EF6"/>
    <w:rsid w:val="11815AF8"/>
    <w:rsid w:val="118EDE36"/>
    <w:rsid w:val="11A5676D"/>
    <w:rsid w:val="11B67A8D"/>
    <w:rsid w:val="11E0528A"/>
    <w:rsid w:val="11F1A158"/>
    <w:rsid w:val="120464E7"/>
    <w:rsid w:val="1217DA41"/>
    <w:rsid w:val="122622FD"/>
    <w:rsid w:val="123C56F8"/>
    <w:rsid w:val="12426A35"/>
    <w:rsid w:val="126AEBD7"/>
    <w:rsid w:val="126E6B98"/>
    <w:rsid w:val="1287A515"/>
    <w:rsid w:val="12B65B9B"/>
    <w:rsid w:val="12B7AE8B"/>
    <w:rsid w:val="12C46DFA"/>
    <w:rsid w:val="12D6B5A2"/>
    <w:rsid w:val="12DDF292"/>
    <w:rsid w:val="12E93F09"/>
    <w:rsid w:val="12EFC2C6"/>
    <w:rsid w:val="131B1675"/>
    <w:rsid w:val="131FF535"/>
    <w:rsid w:val="132486CE"/>
    <w:rsid w:val="13254AA2"/>
    <w:rsid w:val="132A83B1"/>
    <w:rsid w:val="1335500C"/>
    <w:rsid w:val="134A46E8"/>
    <w:rsid w:val="13852EF9"/>
    <w:rsid w:val="1393DF48"/>
    <w:rsid w:val="13B05303"/>
    <w:rsid w:val="13D203D4"/>
    <w:rsid w:val="13EC778A"/>
    <w:rsid w:val="1403A59C"/>
    <w:rsid w:val="1406BC38"/>
    <w:rsid w:val="141C0E48"/>
    <w:rsid w:val="1424973A"/>
    <w:rsid w:val="1427EFB7"/>
    <w:rsid w:val="1435F301"/>
    <w:rsid w:val="14607E0B"/>
    <w:rsid w:val="1464ED50"/>
    <w:rsid w:val="1470D8B4"/>
    <w:rsid w:val="1479C2F3"/>
    <w:rsid w:val="148D8520"/>
    <w:rsid w:val="14935C6A"/>
    <w:rsid w:val="14B368C0"/>
    <w:rsid w:val="14BBC596"/>
    <w:rsid w:val="14CE0239"/>
    <w:rsid w:val="150E57A4"/>
    <w:rsid w:val="152CFB51"/>
    <w:rsid w:val="152FF751"/>
    <w:rsid w:val="154D0C11"/>
    <w:rsid w:val="1554E588"/>
    <w:rsid w:val="155E4037"/>
    <w:rsid w:val="157A0AF7"/>
    <w:rsid w:val="1593AFE0"/>
    <w:rsid w:val="159EA77B"/>
    <w:rsid w:val="15A373C6"/>
    <w:rsid w:val="15CB2A1A"/>
    <w:rsid w:val="15EECBBE"/>
    <w:rsid w:val="16081B3D"/>
    <w:rsid w:val="163F9E3C"/>
    <w:rsid w:val="16466E74"/>
    <w:rsid w:val="1652EAF6"/>
    <w:rsid w:val="1657F96F"/>
    <w:rsid w:val="165BFB08"/>
    <w:rsid w:val="167844B4"/>
    <w:rsid w:val="167D6B10"/>
    <w:rsid w:val="168B644A"/>
    <w:rsid w:val="168EF091"/>
    <w:rsid w:val="16966D28"/>
    <w:rsid w:val="16B2676C"/>
    <w:rsid w:val="1715DB58"/>
    <w:rsid w:val="172B959C"/>
    <w:rsid w:val="1753AF0A"/>
    <w:rsid w:val="17760C61"/>
    <w:rsid w:val="177C2C43"/>
    <w:rsid w:val="17805641"/>
    <w:rsid w:val="178DCFE7"/>
    <w:rsid w:val="178E1591"/>
    <w:rsid w:val="17A58BD1"/>
    <w:rsid w:val="17AC89D8"/>
    <w:rsid w:val="17CE269A"/>
    <w:rsid w:val="17E21F72"/>
    <w:rsid w:val="17F88907"/>
    <w:rsid w:val="17FB5BA9"/>
    <w:rsid w:val="18193B71"/>
    <w:rsid w:val="185E7D7B"/>
    <w:rsid w:val="1860F890"/>
    <w:rsid w:val="186634CA"/>
    <w:rsid w:val="186AFCAA"/>
    <w:rsid w:val="1873C491"/>
    <w:rsid w:val="18A06844"/>
    <w:rsid w:val="18AB987C"/>
    <w:rsid w:val="18B1ABB9"/>
    <w:rsid w:val="18B6B222"/>
    <w:rsid w:val="18BBB5BB"/>
    <w:rsid w:val="18C37A52"/>
    <w:rsid w:val="18EE4355"/>
    <w:rsid w:val="194E90A6"/>
    <w:rsid w:val="197C9FBC"/>
    <w:rsid w:val="197F16EF"/>
    <w:rsid w:val="19A3D627"/>
    <w:rsid w:val="19BA1802"/>
    <w:rsid w:val="19BF1395"/>
    <w:rsid w:val="19C0B31B"/>
    <w:rsid w:val="19DCAC7F"/>
    <w:rsid w:val="19DEA5F9"/>
    <w:rsid w:val="1A23DE25"/>
    <w:rsid w:val="1A3EFB2F"/>
    <w:rsid w:val="1A4BDDEB"/>
    <w:rsid w:val="1A4C3D93"/>
    <w:rsid w:val="1A69E38A"/>
    <w:rsid w:val="1A700AEE"/>
    <w:rsid w:val="1A76E4E9"/>
    <w:rsid w:val="1A950A74"/>
    <w:rsid w:val="1A9AE735"/>
    <w:rsid w:val="1AC7D950"/>
    <w:rsid w:val="1ACC5494"/>
    <w:rsid w:val="1AD75F73"/>
    <w:rsid w:val="1B4CD7A8"/>
    <w:rsid w:val="1B55DDB2"/>
    <w:rsid w:val="1B55E863"/>
    <w:rsid w:val="1B692696"/>
    <w:rsid w:val="1B6F4B70"/>
    <w:rsid w:val="1B6FCCBD"/>
    <w:rsid w:val="1B764B78"/>
    <w:rsid w:val="1BA0B641"/>
    <w:rsid w:val="1BB81BEB"/>
    <w:rsid w:val="1BDACB90"/>
    <w:rsid w:val="1BE7AE4C"/>
    <w:rsid w:val="1BF3567D"/>
    <w:rsid w:val="1C180D66"/>
    <w:rsid w:val="1C1FCF01"/>
    <w:rsid w:val="1C3461AA"/>
    <w:rsid w:val="1C36FFE8"/>
    <w:rsid w:val="1C371E12"/>
    <w:rsid w:val="1C40E080"/>
    <w:rsid w:val="1C48ECE2"/>
    <w:rsid w:val="1C54FE02"/>
    <w:rsid w:val="1C65DC3B"/>
    <w:rsid w:val="1C73DB19"/>
    <w:rsid w:val="1C8A2BF9"/>
    <w:rsid w:val="1CA6360E"/>
    <w:rsid w:val="1CBF18D6"/>
    <w:rsid w:val="1CCBBB90"/>
    <w:rsid w:val="1CD14933"/>
    <w:rsid w:val="1CD1AFB9"/>
    <w:rsid w:val="1CDB76E9"/>
    <w:rsid w:val="1CDCCD06"/>
    <w:rsid w:val="1CE686E3"/>
    <w:rsid w:val="1CFA0BE6"/>
    <w:rsid w:val="1D157C1B"/>
    <w:rsid w:val="1D1D1004"/>
    <w:rsid w:val="1D3D47F9"/>
    <w:rsid w:val="1D401BD3"/>
    <w:rsid w:val="1D56ACF3"/>
    <w:rsid w:val="1D5F9E60"/>
    <w:rsid w:val="1D90C083"/>
    <w:rsid w:val="1D939821"/>
    <w:rsid w:val="1DA2693C"/>
    <w:rsid w:val="1DA6E854"/>
    <w:rsid w:val="1DADC04D"/>
    <w:rsid w:val="1DC1E721"/>
    <w:rsid w:val="1DC8DC18"/>
    <w:rsid w:val="1DDF2E49"/>
    <w:rsid w:val="1E04FF07"/>
    <w:rsid w:val="1E15DFB9"/>
    <w:rsid w:val="1E1FD044"/>
    <w:rsid w:val="1E28C1B1"/>
    <w:rsid w:val="1E63C3F9"/>
    <w:rsid w:val="1E92B6FF"/>
    <w:rsid w:val="1E9B6C15"/>
    <w:rsid w:val="1E9EC827"/>
    <w:rsid w:val="1ED15124"/>
    <w:rsid w:val="1EF7E037"/>
    <w:rsid w:val="1EFB97C4"/>
    <w:rsid w:val="1F0B25CA"/>
    <w:rsid w:val="1F0BC06A"/>
    <w:rsid w:val="1F0C17D8"/>
    <w:rsid w:val="1F1ADA00"/>
    <w:rsid w:val="1F766BDE"/>
    <w:rsid w:val="1F814953"/>
    <w:rsid w:val="1F96D984"/>
    <w:rsid w:val="1FB8D252"/>
    <w:rsid w:val="1FFCB71E"/>
    <w:rsid w:val="200D7360"/>
    <w:rsid w:val="201A02EB"/>
    <w:rsid w:val="203C3475"/>
    <w:rsid w:val="2064B5AB"/>
    <w:rsid w:val="206EE7D4"/>
    <w:rsid w:val="20845D2A"/>
    <w:rsid w:val="208E4DB5"/>
    <w:rsid w:val="20908250"/>
    <w:rsid w:val="20973F22"/>
    <w:rsid w:val="20DE0E55"/>
    <w:rsid w:val="20E8FA20"/>
    <w:rsid w:val="20F29F18"/>
    <w:rsid w:val="21007CDA"/>
    <w:rsid w:val="210D9087"/>
    <w:rsid w:val="212BC960"/>
    <w:rsid w:val="21361B0D"/>
    <w:rsid w:val="21500F84"/>
    <w:rsid w:val="215C82C7"/>
    <w:rsid w:val="21AEE80C"/>
    <w:rsid w:val="21B2B422"/>
    <w:rsid w:val="21D3E86D"/>
    <w:rsid w:val="21D804D6"/>
    <w:rsid w:val="21EE2427"/>
    <w:rsid w:val="2216D4D6"/>
    <w:rsid w:val="22291DC4"/>
    <w:rsid w:val="2253447D"/>
    <w:rsid w:val="22866565"/>
    <w:rsid w:val="229EFCD4"/>
    <w:rsid w:val="230A35C6"/>
    <w:rsid w:val="233FC635"/>
    <w:rsid w:val="23432269"/>
    <w:rsid w:val="23A68896"/>
    <w:rsid w:val="23BB90D9"/>
    <w:rsid w:val="23C3C624"/>
    <w:rsid w:val="23C63765"/>
    <w:rsid w:val="23CE54B7"/>
    <w:rsid w:val="246A8EFE"/>
    <w:rsid w:val="246BC949"/>
    <w:rsid w:val="249487F3"/>
    <w:rsid w:val="24F8DBFA"/>
    <w:rsid w:val="24FF84AB"/>
    <w:rsid w:val="252E3D02"/>
    <w:rsid w:val="25994DA9"/>
    <w:rsid w:val="259A2C6A"/>
    <w:rsid w:val="25AAE851"/>
    <w:rsid w:val="25B916B5"/>
    <w:rsid w:val="262B86A3"/>
    <w:rsid w:val="26370777"/>
    <w:rsid w:val="263A3860"/>
    <w:rsid w:val="2641D688"/>
    <w:rsid w:val="26692776"/>
    <w:rsid w:val="26949E68"/>
    <w:rsid w:val="2697AB9B"/>
    <w:rsid w:val="26A6B934"/>
    <w:rsid w:val="26CA0D63"/>
    <w:rsid w:val="26E368E8"/>
    <w:rsid w:val="26ED63DC"/>
    <w:rsid w:val="26EE7F58"/>
    <w:rsid w:val="270941DB"/>
    <w:rsid w:val="270C3159"/>
    <w:rsid w:val="27113397"/>
    <w:rsid w:val="27201189"/>
    <w:rsid w:val="27437597"/>
    <w:rsid w:val="2766D6ED"/>
    <w:rsid w:val="277388D5"/>
    <w:rsid w:val="2778766B"/>
    <w:rsid w:val="2782EE9A"/>
    <w:rsid w:val="27BE9FF3"/>
    <w:rsid w:val="27C81B30"/>
    <w:rsid w:val="27D608C1"/>
    <w:rsid w:val="27FD9147"/>
    <w:rsid w:val="28135BAE"/>
    <w:rsid w:val="28483AF1"/>
    <w:rsid w:val="28507CB8"/>
    <w:rsid w:val="28516C31"/>
    <w:rsid w:val="285D7776"/>
    <w:rsid w:val="285FC2AB"/>
    <w:rsid w:val="286681E8"/>
    <w:rsid w:val="28752B0B"/>
    <w:rsid w:val="2889343D"/>
    <w:rsid w:val="28C9EA9C"/>
    <w:rsid w:val="28E21232"/>
    <w:rsid w:val="28F748D5"/>
    <w:rsid w:val="2902A74E"/>
    <w:rsid w:val="2924A3BA"/>
    <w:rsid w:val="29369977"/>
    <w:rsid w:val="29420FAE"/>
    <w:rsid w:val="29585673"/>
    <w:rsid w:val="297B6CB5"/>
    <w:rsid w:val="29916485"/>
    <w:rsid w:val="299C56DC"/>
    <w:rsid w:val="29A3902B"/>
    <w:rsid w:val="29A468FC"/>
    <w:rsid w:val="29B42E4C"/>
    <w:rsid w:val="29B77922"/>
    <w:rsid w:val="29C7342A"/>
    <w:rsid w:val="29CE6B7C"/>
    <w:rsid w:val="29E03DCB"/>
    <w:rsid w:val="29FB930C"/>
    <w:rsid w:val="2A055B48"/>
    <w:rsid w:val="2A07338A"/>
    <w:rsid w:val="2A0BE095"/>
    <w:rsid w:val="2A4209ED"/>
    <w:rsid w:val="2A4DD82B"/>
    <w:rsid w:val="2A50BFA8"/>
    <w:rsid w:val="2A64B4F9"/>
    <w:rsid w:val="2A935D1A"/>
    <w:rsid w:val="2AA5A2DE"/>
    <w:rsid w:val="2AD1C618"/>
    <w:rsid w:val="2AE45BA8"/>
    <w:rsid w:val="2AFBBDB2"/>
    <w:rsid w:val="2B0C1CC3"/>
    <w:rsid w:val="2B3A027F"/>
    <w:rsid w:val="2B5AD929"/>
    <w:rsid w:val="2B81DCA3"/>
    <w:rsid w:val="2B862FBF"/>
    <w:rsid w:val="2B868541"/>
    <w:rsid w:val="2B951838"/>
    <w:rsid w:val="2B9B7004"/>
    <w:rsid w:val="2BC0B6DD"/>
    <w:rsid w:val="2BE66E89"/>
    <w:rsid w:val="2C1CD770"/>
    <w:rsid w:val="2C267669"/>
    <w:rsid w:val="2C2AF98B"/>
    <w:rsid w:val="2C41733F"/>
    <w:rsid w:val="2C43DF75"/>
    <w:rsid w:val="2C5CC426"/>
    <w:rsid w:val="2C5ED144"/>
    <w:rsid w:val="2C5FEE6A"/>
    <w:rsid w:val="2C82283E"/>
    <w:rsid w:val="2CBC01E3"/>
    <w:rsid w:val="2CCC3689"/>
    <w:rsid w:val="2CE03DCA"/>
    <w:rsid w:val="2D0C84AA"/>
    <w:rsid w:val="2D3333CE"/>
    <w:rsid w:val="2D3FEDDA"/>
    <w:rsid w:val="2D4356D4"/>
    <w:rsid w:val="2D7B4C1B"/>
    <w:rsid w:val="2D913DEB"/>
    <w:rsid w:val="2D9CED67"/>
    <w:rsid w:val="2DBB1A52"/>
    <w:rsid w:val="2DC0DBCB"/>
    <w:rsid w:val="2DD2ED22"/>
    <w:rsid w:val="2DEDD5BF"/>
    <w:rsid w:val="2E1132D0"/>
    <w:rsid w:val="2E2B46A5"/>
    <w:rsid w:val="2E321880"/>
    <w:rsid w:val="2E3ADAFA"/>
    <w:rsid w:val="2E42D170"/>
    <w:rsid w:val="2E499FEE"/>
    <w:rsid w:val="2E714980"/>
    <w:rsid w:val="2E824781"/>
    <w:rsid w:val="2E9B4642"/>
    <w:rsid w:val="2EAA2289"/>
    <w:rsid w:val="2EB0D238"/>
    <w:rsid w:val="2ED553AB"/>
    <w:rsid w:val="2EDBBE3B"/>
    <w:rsid w:val="2EEDCFCB"/>
    <w:rsid w:val="2EFA1512"/>
    <w:rsid w:val="2F188D15"/>
    <w:rsid w:val="2F198011"/>
    <w:rsid w:val="2F3DAD5A"/>
    <w:rsid w:val="2F547832"/>
    <w:rsid w:val="2F7A3621"/>
    <w:rsid w:val="2F8338F2"/>
    <w:rsid w:val="2F86E24F"/>
    <w:rsid w:val="2F8CF407"/>
    <w:rsid w:val="2F97610C"/>
    <w:rsid w:val="2FB7F0B7"/>
    <w:rsid w:val="2FB81C2B"/>
    <w:rsid w:val="2FC3EE43"/>
    <w:rsid w:val="2FE5704F"/>
    <w:rsid w:val="3002FA55"/>
    <w:rsid w:val="301D4F44"/>
    <w:rsid w:val="30294063"/>
    <w:rsid w:val="302B0FB8"/>
    <w:rsid w:val="304CA299"/>
    <w:rsid w:val="30574F20"/>
    <w:rsid w:val="305A45C5"/>
    <w:rsid w:val="30778E9C"/>
    <w:rsid w:val="30AA293C"/>
    <w:rsid w:val="30B55072"/>
    <w:rsid w:val="30C61DDF"/>
    <w:rsid w:val="30F04893"/>
    <w:rsid w:val="30FF3691"/>
    <w:rsid w:val="313CAC63"/>
    <w:rsid w:val="315B0AA2"/>
    <w:rsid w:val="3162E767"/>
    <w:rsid w:val="316904E8"/>
    <w:rsid w:val="318140B0"/>
    <w:rsid w:val="319ECAB6"/>
    <w:rsid w:val="31B5E037"/>
    <w:rsid w:val="31B91FA5"/>
    <w:rsid w:val="31C6E019"/>
    <w:rsid w:val="31E6F2ED"/>
    <w:rsid w:val="32135EFD"/>
    <w:rsid w:val="3217DD81"/>
    <w:rsid w:val="323E843B"/>
    <w:rsid w:val="326A82E9"/>
    <w:rsid w:val="32891089"/>
    <w:rsid w:val="32903655"/>
    <w:rsid w:val="32AE352D"/>
    <w:rsid w:val="32E13F87"/>
    <w:rsid w:val="331D1111"/>
    <w:rsid w:val="333DB509"/>
    <w:rsid w:val="333E95DD"/>
    <w:rsid w:val="33455807"/>
    <w:rsid w:val="334663E9"/>
    <w:rsid w:val="33535661"/>
    <w:rsid w:val="3354F006"/>
    <w:rsid w:val="3362B07A"/>
    <w:rsid w:val="338D0B9B"/>
    <w:rsid w:val="338D1B03"/>
    <w:rsid w:val="33AE9BFF"/>
    <w:rsid w:val="33AF2F5E"/>
    <w:rsid w:val="33D2D809"/>
    <w:rsid w:val="33D4A9BD"/>
    <w:rsid w:val="33F7D44F"/>
    <w:rsid w:val="34049C7F"/>
    <w:rsid w:val="34126EB5"/>
    <w:rsid w:val="341B15C8"/>
    <w:rsid w:val="342E8A04"/>
    <w:rsid w:val="3465D654"/>
    <w:rsid w:val="34961445"/>
    <w:rsid w:val="349A8829"/>
    <w:rsid w:val="34B8E172"/>
    <w:rsid w:val="34DC7954"/>
    <w:rsid w:val="34EBD4F2"/>
    <w:rsid w:val="34F0C067"/>
    <w:rsid w:val="34FE80DB"/>
    <w:rsid w:val="3517D076"/>
    <w:rsid w:val="35415D66"/>
    <w:rsid w:val="35770EBC"/>
    <w:rsid w:val="35D1E793"/>
    <w:rsid w:val="35EE51B8"/>
    <w:rsid w:val="35F9A673"/>
    <w:rsid w:val="36096E61"/>
    <w:rsid w:val="36530999"/>
    <w:rsid w:val="3654B1D3"/>
    <w:rsid w:val="36751AF0"/>
    <w:rsid w:val="367EDFBA"/>
    <w:rsid w:val="36AE09EC"/>
    <w:rsid w:val="36FFADFE"/>
    <w:rsid w:val="3700DE14"/>
    <w:rsid w:val="3728E6EF"/>
    <w:rsid w:val="372D2C64"/>
    <w:rsid w:val="372EF6B6"/>
    <w:rsid w:val="37449278"/>
    <w:rsid w:val="37600676"/>
    <w:rsid w:val="37629B80"/>
    <w:rsid w:val="3780810F"/>
    <w:rsid w:val="379E18E3"/>
    <w:rsid w:val="37AEBD3D"/>
    <w:rsid w:val="37D26C73"/>
    <w:rsid w:val="37E3FCF9"/>
    <w:rsid w:val="37F08234"/>
    <w:rsid w:val="37FA6965"/>
    <w:rsid w:val="3804C37B"/>
    <w:rsid w:val="3847374E"/>
    <w:rsid w:val="387B9E27"/>
    <w:rsid w:val="3885C286"/>
    <w:rsid w:val="389B7C63"/>
    <w:rsid w:val="38AD805F"/>
    <w:rsid w:val="38C66CCF"/>
    <w:rsid w:val="38CB355B"/>
    <w:rsid w:val="38E5DFD8"/>
    <w:rsid w:val="38E71FD2"/>
    <w:rsid w:val="38FFA3C5"/>
    <w:rsid w:val="390B6BC3"/>
    <w:rsid w:val="39643F89"/>
    <w:rsid w:val="3973FF8B"/>
    <w:rsid w:val="398EF379"/>
    <w:rsid w:val="398FEA72"/>
    <w:rsid w:val="39E307AF"/>
    <w:rsid w:val="39E62548"/>
    <w:rsid w:val="3A036A60"/>
    <w:rsid w:val="3A08A0B0"/>
    <w:rsid w:val="3A24F5A1"/>
    <w:rsid w:val="3A492A9F"/>
    <w:rsid w:val="3A4950C0"/>
    <w:rsid w:val="3A536041"/>
    <w:rsid w:val="3A6A9A51"/>
    <w:rsid w:val="3A711762"/>
    <w:rsid w:val="3AAC50D6"/>
    <w:rsid w:val="3AAD236D"/>
    <w:rsid w:val="3AB445FE"/>
    <w:rsid w:val="3AB58035"/>
    <w:rsid w:val="3AC5F5BF"/>
    <w:rsid w:val="3ACC4FA2"/>
    <w:rsid w:val="3B0035A5"/>
    <w:rsid w:val="3B0D3327"/>
    <w:rsid w:val="3B0E711C"/>
    <w:rsid w:val="3B1BA4F1"/>
    <w:rsid w:val="3B246641"/>
    <w:rsid w:val="3B39BBC1"/>
    <w:rsid w:val="3B453FE9"/>
    <w:rsid w:val="3B6C4B13"/>
    <w:rsid w:val="3B7DABC4"/>
    <w:rsid w:val="3B981D80"/>
    <w:rsid w:val="3BA1B20B"/>
    <w:rsid w:val="3BB4BD1F"/>
    <w:rsid w:val="3BBC8455"/>
    <w:rsid w:val="3BBEC010"/>
    <w:rsid w:val="3BC05685"/>
    <w:rsid w:val="3BD31D1D"/>
    <w:rsid w:val="3BECFA38"/>
    <w:rsid w:val="3BF80319"/>
    <w:rsid w:val="3C2C9B10"/>
    <w:rsid w:val="3C333546"/>
    <w:rsid w:val="3C3B2302"/>
    <w:rsid w:val="3C446546"/>
    <w:rsid w:val="3C48F3CE"/>
    <w:rsid w:val="3C548EB9"/>
    <w:rsid w:val="3C5B1BC3"/>
    <w:rsid w:val="3C5D75EF"/>
    <w:rsid w:val="3C9BE9D5"/>
    <w:rsid w:val="3C9F0854"/>
    <w:rsid w:val="3CA28397"/>
    <w:rsid w:val="3CB6B6E1"/>
    <w:rsid w:val="3CBE2637"/>
    <w:rsid w:val="3CC3F357"/>
    <w:rsid w:val="3CD0E655"/>
    <w:rsid w:val="3D028B69"/>
    <w:rsid w:val="3D285B78"/>
    <w:rsid w:val="3D347B88"/>
    <w:rsid w:val="3D443430"/>
    <w:rsid w:val="3D79D78B"/>
    <w:rsid w:val="3D7ED69A"/>
    <w:rsid w:val="3D822B58"/>
    <w:rsid w:val="3DAC6377"/>
    <w:rsid w:val="3DC025FA"/>
    <w:rsid w:val="3DC11598"/>
    <w:rsid w:val="3DC11D6B"/>
    <w:rsid w:val="3DC387C6"/>
    <w:rsid w:val="3DC91054"/>
    <w:rsid w:val="3DE035A7"/>
    <w:rsid w:val="3E032897"/>
    <w:rsid w:val="3E5FC3B8"/>
    <w:rsid w:val="3E6B46E2"/>
    <w:rsid w:val="3E6F7488"/>
    <w:rsid w:val="3EA0A25B"/>
    <w:rsid w:val="3EAD9175"/>
    <w:rsid w:val="3EBC8BCA"/>
    <w:rsid w:val="3F02E424"/>
    <w:rsid w:val="3F1A5079"/>
    <w:rsid w:val="3F2054EC"/>
    <w:rsid w:val="3F240E4C"/>
    <w:rsid w:val="3F2FD869"/>
    <w:rsid w:val="3F31B948"/>
    <w:rsid w:val="3F4F56E2"/>
    <w:rsid w:val="3F7C0608"/>
    <w:rsid w:val="3F81E342"/>
    <w:rsid w:val="3FB9A53F"/>
    <w:rsid w:val="3FBBFB56"/>
    <w:rsid w:val="3FF1D5C5"/>
    <w:rsid w:val="3FF72952"/>
    <w:rsid w:val="3FFB8F2F"/>
    <w:rsid w:val="3FFB9419"/>
    <w:rsid w:val="400C9165"/>
    <w:rsid w:val="40127D43"/>
    <w:rsid w:val="404961D6"/>
    <w:rsid w:val="40A9DECD"/>
    <w:rsid w:val="4117D53F"/>
    <w:rsid w:val="413F103A"/>
    <w:rsid w:val="41681E37"/>
    <w:rsid w:val="41733DF0"/>
    <w:rsid w:val="417B098E"/>
    <w:rsid w:val="41C48A46"/>
    <w:rsid w:val="41E6E32C"/>
    <w:rsid w:val="41F2EA7A"/>
    <w:rsid w:val="41F78EB1"/>
    <w:rsid w:val="424381DD"/>
    <w:rsid w:val="4249C83D"/>
    <w:rsid w:val="4259FC9A"/>
    <w:rsid w:val="42626F17"/>
    <w:rsid w:val="42736706"/>
    <w:rsid w:val="427DE5A5"/>
    <w:rsid w:val="4298F3F2"/>
    <w:rsid w:val="42B3A6CA"/>
    <w:rsid w:val="42D8F52A"/>
    <w:rsid w:val="42D94AD9"/>
    <w:rsid w:val="42DD72C0"/>
    <w:rsid w:val="42DE3AF4"/>
    <w:rsid w:val="42E68525"/>
    <w:rsid w:val="42FD0ED4"/>
    <w:rsid w:val="4303EE98"/>
    <w:rsid w:val="430CCBB1"/>
    <w:rsid w:val="4310E19F"/>
    <w:rsid w:val="432357F7"/>
    <w:rsid w:val="434C8A3B"/>
    <w:rsid w:val="43861FD9"/>
    <w:rsid w:val="43935F12"/>
    <w:rsid w:val="43ABEC35"/>
    <w:rsid w:val="43B48906"/>
    <w:rsid w:val="43D77549"/>
    <w:rsid w:val="43EF7628"/>
    <w:rsid w:val="44144163"/>
    <w:rsid w:val="442B5977"/>
    <w:rsid w:val="442C3396"/>
    <w:rsid w:val="442EBC4C"/>
    <w:rsid w:val="4462D493"/>
    <w:rsid w:val="4485999C"/>
    <w:rsid w:val="44925E75"/>
    <w:rsid w:val="44B89979"/>
    <w:rsid w:val="450EBB28"/>
    <w:rsid w:val="453A9BB5"/>
    <w:rsid w:val="4540A569"/>
    <w:rsid w:val="45AFA9C1"/>
    <w:rsid w:val="45C729D8"/>
    <w:rsid w:val="45E24765"/>
    <w:rsid w:val="45E867AC"/>
    <w:rsid w:val="465CE088"/>
    <w:rsid w:val="468D1C58"/>
    <w:rsid w:val="46C86740"/>
    <w:rsid w:val="46CCB39A"/>
    <w:rsid w:val="46DD7EDC"/>
    <w:rsid w:val="471A85EF"/>
    <w:rsid w:val="47202F57"/>
    <w:rsid w:val="4723C5BB"/>
    <w:rsid w:val="47555FA6"/>
    <w:rsid w:val="4782086C"/>
    <w:rsid w:val="47891D90"/>
    <w:rsid w:val="47927EFC"/>
    <w:rsid w:val="479AACA6"/>
    <w:rsid w:val="47D0DD98"/>
    <w:rsid w:val="47F03A3B"/>
    <w:rsid w:val="47F876FD"/>
    <w:rsid w:val="48079B9F"/>
    <w:rsid w:val="480A31C2"/>
    <w:rsid w:val="482B2540"/>
    <w:rsid w:val="4870A2DC"/>
    <w:rsid w:val="4878528F"/>
    <w:rsid w:val="488497A4"/>
    <w:rsid w:val="488C49C8"/>
    <w:rsid w:val="488E1489"/>
    <w:rsid w:val="4898EBAF"/>
    <w:rsid w:val="48AB1EAE"/>
    <w:rsid w:val="48C383BC"/>
    <w:rsid w:val="48CD72FB"/>
    <w:rsid w:val="48FE00F1"/>
    <w:rsid w:val="4922B691"/>
    <w:rsid w:val="492E4F5D"/>
    <w:rsid w:val="49397D45"/>
    <w:rsid w:val="4946638C"/>
    <w:rsid w:val="495C9535"/>
    <w:rsid w:val="4967C912"/>
    <w:rsid w:val="4968F6B0"/>
    <w:rsid w:val="497952FA"/>
    <w:rsid w:val="497BDC9B"/>
    <w:rsid w:val="497E6741"/>
    <w:rsid w:val="49951ACB"/>
    <w:rsid w:val="49C3A711"/>
    <w:rsid w:val="49D6B609"/>
    <w:rsid w:val="49D8AB67"/>
    <w:rsid w:val="49DB69CA"/>
    <w:rsid w:val="49E3AAFC"/>
    <w:rsid w:val="49E7CAC8"/>
    <w:rsid w:val="49FD9F73"/>
    <w:rsid w:val="4A2634AD"/>
    <w:rsid w:val="4A29E4EA"/>
    <w:rsid w:val="4A39A019"/>
    <w:rsid w:val="4A47C7CA"/>
    <w:rsid w:val="4A4CB96B"/>
    <w:rsid w:val="4A4DB38E"/>
    <w:rsid w:val="4A67A770"/>
    <w:rsid w:val="4A7114BD"/>
    <w:rsid w:val="4AB5B888"/>
    <w:rsid w:val="4AD89710"/>
    <w:rsid w:val="4AECEE6C"/>
    <w:rsid w:val="4AF1203F"/>
    <w:rsid w:val="4B2A785B"/>
    <w:rsid w:val="4B3EF012"/>
    <w:rsid w:val="4B4E3088"/>
    <w:rsid w:val="4B63EEA9"/>
    <w:rsid w:val="4B75AEA7"/>
    <w:rsid w:val="4B94826C"/>
    <w:rsid w:val="4BA201A5"/>
    <w:rsid w:val="4BA4189B"/>
    <w:rsid w:val="4BBA94E7"/>
    <w:rsid w:val="4BCAD213"/>
    <w:rsid w:val="4BE9341A"/>
    <w:rsid w:val="4C00E35A"/>
    <w:rsid w:val="4C42E15A"/>
    <w:rsid w:val="4C58B4E0"/>
    <w:rsid w:val="4C77D160"/>
    <w:rsid w:val="4C86F947"/>
    <w:rsid w:val="4C8DB6CC"/>
    <w:rsid w:val="4CBA1756"/>
    <w:rsid w:val="4CC93EEC"/>
    <w:rsid w:val="4CF16CDC"/>
    <w:rsid w:val="4CFFBF0A"/>
    <w:rsid w:val="4D030508"/>
    <w:rsid w:val="4D10B752"/>
    <w:rsid w:val="4D117F08"/>
    <w:rsid w:val="4D19E39C"/>
    <w:rsid w:val="4D21E8EE"/>
    <w:rsid w:val="4D3504AF"/>
    <w:rsid w:val="4D41DD54"/>
    <w:rsid w:val="4D685162"/>
    <w:rsid w:val="4D6C73A7"/>
    <w:rsid w:val="4D71EC2B"/>
    <w:rsid w:val="4DA96AA4"/>
    <w:rsid w:val="4DC60075"/>
    <w:rsid w:val="4DCB35FB"/>
    <w:rsid w:val="4DD8D404"/>
    <w:rsid w:val="4DDE048F"/>
    <w:rsid w:val="4E01430A"/>
    <w:rsid w:val="4E19CF0C"/>
    <w:rsid w:val="4E6450F3"/>
    <w:rsid w:val="4E68BC5C"/>
    <w:rsid w:val="4E867AAB"/>
    <w:rsid w:val="4EA87CBF"/>
    <w:rsid w:val="4EB169D7"/>
    <w:rsid w:val="4EBAE062"/>
    <w:rsid w:val="4EC3A85B"/>
    <w:rsid w:val="4ED5D60A"/>
    <w:rsid w:val="4ED8CBBB"/>
    <w:rsid w:val="4EE5A606"/>
    <w:rsid w:val="4EE7B3E9"/>
    <w:rsid w:val="4EFD76FA"/>
    <w:rsid w:val="4F06486B"/>
    <w:rsid w:val="4F13DCCD"/>
    <w:rsid w:val="4F15DC11"/>
    <w:rsid w:val="4F3274A6"/>
    <w:rsid w:val="4F42CE4F"/>
    <w:rsid w:val="4F67A225"/>
    <w:rsid w:val="4F6BF628"/>
    <w:rsid w:val="4F8FAEAE"/>
    <w:rsid w:val="4F9363CC"/>
    <w:rsid w:val="4F9C486A"/>
    <w:rsid w:val="4FA32604"/>
    <w:rsid w:val="4FBCBDFC"/>
    <w:rsid w:val="4FC8A5EE"/>
    <w:rsid w:val="4FE25D0C"/>
    <w:rsid w:val="4FE42220"/>
    <w:rsid w:val="501243E9"/>
    <w:rsid w:val="501390F8"/>
    <w:rsid w:val="5019E8AE"/>
    <w:rsid w:val="501C8371"/>
    <w:rsid w:val="50379CF2"/>
    <w:rsid w:val="50491FCA"/>
    <w:rsid w:val="5049C4C1"/>
    <w:rsid w:val="505AFB64"/>
    <w:rsid w:val="5067316E"/>
    <w:rsid w:val="50749E0D"/>
    <w:rsid w:val="5079E9A9"/>
    <w:rsid w:val="508A3131"/>
    <w:rsid w:val="50BCBF72"/>
    <w:rsid w:val="5121BD01"/>
    <w:rsid w:val="51417482"/>
    <w:rsid w:val="5149E41C"/>
    <w:rsid w:val="517FF281"/>
    <w:rsid w:val="51848608"/>
    <w:rsid w:val="518D8879"/>
    <w:rsid w:val="51BA07D0"/>
    <w:rsid w:val="51D12ED3"/>
    <w:rsid w:val="52060014"/>
    <w:rsid w:val="523F0FEA"/>
    <w:rsid w:val="524E5711"/>
    <w:rsid w:val="52510CF5"/>
    <w:rsid w:val="526B46E1"/>
    <w:rsid w:val="526F4FE8"/>
    <w:rsid w:val="5270028B"/>
    <w:rsid w:val="5282191E"/>
    <w:rsid w:val="528B96D3"/>
    <w:rsid w:val="52B7C58D"/>
    <w:rsid w:val="52D32303"/>
    <w:rsid w:val="52E5B47D"/>
    <w:rsid w:val="52E92DF2"/>
    <w:rsid w:val="52E9F904"/>
    <w:rsid w:val="53205669"/>
    <w:rsid w:val="53542433"/>
    <w:rsid w:val="53609D6B"/>
    <w:rsid w:val="5376ED9F"/>
    <w:rsid w:val="5384279C"/>
    <w:rsid w:val="53AB368C"/>
    <w:rsid w:val="53DAE04B"/>
    <w:rsid w:val="53E9B8C7"/>
    <w:rsid w:val="53FB7CF7"/>
    <w:rsid w:val="53FB8E81"/>
    <w:rsid w:val="548184DE"/>
    <w:rsid w:val="549D933A"/>
    <w:rsid w:val="54B5A2D9"/>
    <w:rsid w:val="54B677C9"/>
    <w:rsid w:val="54C87AC6"/>
    <w:rsid w:val="54CBA6CC"/>
    <w:rsid w:val="54DE8C0D"/>
    <w:rsid w:val="54E512CA"/>
    <w:rsid w:val="550826F1"/>
    <w:rsid w:val="5521DF61"/>
    <w:rsid w:val="554AA3E7"/>
    <w:rsid w:val="5551DED1"/>
    <w:rsid w:val="5556F370"/>
    <w:rsid w:val="55642A58"/>
    <w:rsid w:val="5576DBC1"/>
    <w:rsid w:val="558F5221"/>
    <w:rsid w:val="55AB9AB9"/>
    <w:rsid w:val="55BF7387"/>
    <w:rsid w:val="55F64512"/>
    <w:rsid w:val="561A3461"/>
    <w:rsid w:val="5623902A"/>
    <w:rsid w:val="56387633"/>
    <w:rsid w:val="564613CF"/>
    <w:rsid w:val="5658B5E1"/>
    <w:rsid w:val="569DA6B1"/>
    <w:rsid w:val="56B6FBC8"/>
    <w:rsid w:val="56CC98B0"/>
    <w:rsid w:val="56CEAD94"/>
    <w:rsid w:val="573011D9"/>
    <w:rsid w:val="5745283A"/>
    <w:rsid w:val="574D3181"/>
    <w:rsid w:val="575B9753"/>
    <w:rsid w:val="578FBCD1"/>
    <w:rsid w:val="579191F5"/>
    <w:rsid w:val="57932886"/>
    <w:rsid w:val="5798858D"/>
    <w:rsid w:val="57E39DAD"/>
    <w:rsid w:val="57EC9821"/>
    <w:rsid w:val="5803478E"/>
    <w:rsid w:val="5805446F"/>
    <w:rsid w:val="582DF89C"/>
    <w:rsid w:val="5857C6A0"/>
    <w:rsid w:val="58686911"/>
    <w:rsid w:val="5877CFA5"/>
    <w:rsid w:val="5898652C"/>
    <w:rsid w:val="58B24620"/>
    <w:rsid w:val="58EA0328"/>
    <w:rsid w:val="590FA7DF"/>
    <w:rsid w:val="592D8C15"/>
    <w:rsid w:val="5935CB13"/>
    <w:rsid w:val="5954F601"/>
    <w:rsid w:val="595FD47F"/>
    <w:rsid w:val="5973EC0C"/>
    <w:rsid w:val="5978B04B"/>
    <w:rsid w:val="597D0C81"/>
    <w:rsid w:val="598B0466"/>
    <w:rsid w:val="59D4A307"/>
    <w:rsid w:val="5A06CCFF"/>
    <w:rsid w:val="5A11CCF0"/>
    <w:rsid w:val="5A2376E4"/>
    <w:rsid w:val="5A38476B"/>
    <w:rsid w:val="5A6E66C8"/>
    <w:rsid w:val="5A7CC8FC"/>
    <w:rsid w:val="5A7D49ED"/>
    <w:rsid w:val="5A9B2245"/>
    <w:rsid w:val="5AB21607"/>
    <w:rsid w:val="5AB56535"/>
    <w:rsid w:val="5AE7A81C"/>
    <w:rsid w:val="5AF0C662"/>
    <w:rsid w:val="5B18DCE2"/>
    <w:rsid w:val="5B4377EF"/>
    <w:rsid w:val="5B467614"/>
    <w:rsid w:val="5B48C108"/>
    <w:rsid w:val="5B49D9F6"/>
    <w:rsid w:val="5B5ECC42"/>
    <w:rsid w:val="5BA5FA89"/>
    <w:rsid w:val="5BB72225"/>
    <w:rsid w:val="5BE5E1A0"/>
    <w:rsid w:val="5BE9E6E2"/>
    <w:rsid w:val="5BFF49F2"/>
    <w:rsid w:val="5C01C1F3"/>
    <w:rsid w:val="5C2609EB"/>
    <w:rsid w:val="5C484CB0"/>
    <w:rsid w:val="5C547CAC"/>
    <w:rsid w:val="5C6ED19B"/>
    <w:rsid w:val="5C6F1D48"/>
    <w:rsid w:val="5C797721"/>
    <w:rsid w:val="5C7B4288"/>
    <w:rsid w:val="5CC2A528"/>
    <w:rsid w:val="5CC959D8"/>
    <w:rsid w:val="5CE553BA"/>
    <w:rsid w:val="5D1D0416"/>
    <w:rsid w:val="5D1DEB7E"/>
    <w:rsid w:val="5D51766A"/>
    <w:rsid w:val="5DC1172D"/>
    <w:rsid w:val="5DCED0B4"/>
    <w:rsid w:val="5DCEF5E7"/>
    <w:rsid w:val="5DCEFC63"/>
    <w:rsid w:val="5DF94283"/>
    <w:rsid w:val="5E2F62E0"/>
    <w:rsid w:val="5E4935C4"/>
    <w:rsid w:val="5E5760D4"/>
    <w:rsid w:val="5E5E306C"/>
    <w:rsid w:val="5E9DFE86"/>
    <w:rsid w:val="5EA0BB1D"/>
    <w:rsid w:val="5EA7E41F"/>
    <w:rsid w:val="5EEA2263"/>
    <w:rsid w:val="5F4FC6C3"/>
    <w:rsid w:val="5F9A9660"/>
    <w:rsid w:val="5FB73626"/>
    <w:rsid w:val="5FB9A9DD"/>
    <w:rsid w:val="5FBB1C0A"/>
    <w:rsid w:val="5FCF1603"/>
    <w:rsid w:val="5FDB624F"/>
    <w:rsid w:val="5FDCDF07"/>
    <w:rsid w:val="5FF70B75"/>
    <w:rsid w:val="6029DBB5"/>
    <w:rsid w:val="604C1E4C"/>
    <w:rsid w:val="604DA58A"/>
    <w:rsid w:val="60661F88"/>
    <w:rsid w:val="60709C1D"/>
    <w:rsid w:val="60779B00"/>
    <w:rsid w:val="607AD1F2"/>
    <w:rsid w:val="60B758AB"/>
    <w:rsid w:val="60D650C9"/>
    <w:rsid w:val="60DC0D19"/>
    <w:rsid w:val="60F0EAED"/>
    <w:rsid w:val="60F9C12E"/>
    <w:rsid w:val="61021784"/>
    <w:rsid w:val="6123773B"/>
    <w:rsid w:val="61323E61"/>
    <w:rsid w:val="614B23B6"/>
    <w:rsid w:val="614EBEDD"/>
    <w:rsid w:val="61546877"/>
    <w:rsid w:val="6169395F"/>
    <w:rsid w:val="61790498"/>
    <w:rsid w:val="61975127"/>
    <w:rsid w:val="619D1948"/>
    <w:rsid w:val="61E25CFF"/>
    <w:rsid w:val="61FEA3C0"/>
    <w:rsid w:val="6215B86C"/>
    <w:rsid w:val="622B936C"/>
    <w:rsid w:val="6262CEB7"/>
    <w:rsid w:val="627217AD"/>
    <w:rsid w:val="6277DD7A"/>
    <w:rsid w:val="6283DDE1"/>
    <w:rsid w:val="629DF260"/>
    <w:rsid w:val="62B51936"/>
    <w:rsid w:val="62CBDB9E"/>
    <w:rsid w:val="62D0DBE1"/>
    <w:rsid w:val="63004FC0"/>
    <w:rsid w:val="631024D9"/>
    <w:rsid w:val="631583BB"/>
    <w:rsid w:val="632711F3"/>
    <w:rsid w:val="632AD1F7"/>
    <w:rsid w:val="63470ABD"/>
    <w:rsid w:val="634AA1CD"/>
    <w:rsid w:val="63723583"/>
    <w:rsid w:val="639ED1DC"/>
    <w:rsid w:val="63B218D4"/>
    <w:rsid w:val="63C0DE83"/>
    <w:rsid w:val="63C9FBC9"/>
    <w:rsid w:val="63CB8526"/>
    <w:rsid w:val="64248685"/>
    <w:rsid w:val="643B2F1A"/>
    <w:rsid w:val="6440DCB5"/>
    <w:rsid w:val="6450E997"/>
    <w:rsid w:val="64625361"/>
    <w:rsid w:val="649F6CE4"/>
    <w:rsid w:val="64CA7C98"/>
    <w:rsid w:val="64F5B669"/>
    <w:rsid w:val="651946DE"/>
    <w:rsid w:val="65322B05"/>
    <w:rsid w:val="6537622F"/>
    <w:rsid w:val="654F14D3"/>
    <w:rsid w:val="65661E8F"/>
    <w:rsid w:val="65675587"/>
    <w:rsid w:val="658822D1"/>
    <w:rsid w:val="65928563"/>
    <w:rsid w:val="659A18BE"/>
    <w:rsid w:val="65C0F8F3"/>
    <w:rsid w:val="65C17A00"/>
    <w:rsid w:val="65D60699"/>
    <w:rsid w:val="65D8C8CF"/>
    <w:rsid w:val="65E49D51"/>
    <w:rsid w:val="66087CA3"/>
    <w:rsid w:val="664CF453"/>
    <w:rsid w:val="66664CF9"/>
    <w:rsid w:val="66678FC6"/>
    <w:rsid w:val="6672EBA2"/>
    <w:rsid w:val="66794832"/>
    <w:rsid w:val="66956E11"/>
    <w:rsid w:val="66A9D645"/>
    <w:rsid w:val="66D519F9"/>
    <w:rsid w:val="66D575B0"/>
    <w:rsid w:val="66F9F26D"/>
    <w:rsid w:val="66FCB78E"/>
    <w:rsid w:val="6701EEF0"/>
    <w:rsid w:val="67024130"/>
    <w:rsid w:val="670B4632"/>
    <w:rsid w:val="673E246E"/>
    <w:rsid w:val="67442204"/>
    <w:rsid w:val="674D1040"/>
    <w:rsid w:val="6752EC9B"/>
    <w:rsid w:val="67979CD6"/>
    <w:rsid w:val="67D89451"/>
    <w:rsid w:val="67DA5FD3"/>
    <w:rsid w:val="67F5EACE"/>
    <w:rsid w:val="681A63DD"/>
    <w:rsid w:val="685E81A7"/>
    <w:rsid w:val="689830F8"/>
    <w:rsid w:val="689A201A"/>
    <w:rsid w:val="68A54735"/>
    <w:rsid w:val="68A5BAD0"/>
    <w:rsid w:val="68E485EC"/>
    <w:rsid w:val="68E87809"/>
    <w:rsid w:val="68F1DBF1"/>
    <w:rsid w:val="68FBF199"/>
    <w:rsid w:val="69014CCB"/>
    <w:rsid w:val="6909F477"/>
    <w:rsid w:val="691575AE"/>
    <w:rsid w:val="691C87D6"/>
    <w:rsid w:val="69227562"/>
    <w:rsid w:val="693B1D22"/>
    <w:rsid w:val="694B0A94"/>
    <w:rsid w:val="69723DC0"/>
    <w:rsid w:val="698F96A3"/>
    <w:rsid w:val="69959061"/>
    <w:rsid w:val="69E17707"/>
    <w:rsid w:val="69F32CDD"/>
    <w:rsid w:val="6A03E364"/>
    <w:rsid w:val="6A1AB30D"/>
    <w:rsid w:val="6A295435"/>
    <w:rsid w:val="6A2BF4A8"/>
    <w:rsid w:val="6A35F07B"/>
    <w:rsid w:val="6A6F292A"/>
    <w:rsid w:val="6A7C841D"/>
    <w:rsid w:val="6A85C814"/>
    <w:rsid w:val="6AA66FA6"/>
    <w:rsid w:val="6AB802E1"/>
    <w:rsid w:val="6AC0E0AC"/>
    <w:rsid w:val="6AD61025"/>
    <w:rsid w:val="6AD6ED83"/>
    <w:rsid w:val="6B022CB2"/>
    <w:rsid w:val="6B0ED7B2"/>
    <w:rsid w:val="6B1301FD"/>
    <w:rsid w:val="6B26320D"/>
    <w:rsid w:val="6B4DAEF7"/>
    <w:rsid w:val="6B634E60"/>
    <w:rsid w:val="6B646F4B"/>
    <w:rsid w:val="6B6943F5"/>
    <w:rsid w:val="6B7D4768"/>
    <w:rsid w:val="6B9EADA6"/>
    <w:rsid w:val="6BA40DD6"/>
    <w:rsid w:val="6BD216E7"/>
    <w:rsid w:val="6BE0037C"/>
    <w:rsid w:val="6BF4BDA6"/>
    <w:rsid w:val="6C18547E"/>
    <w:rsid w:val="6C2BA6B0"/>
    <w:rsid w:val="6C322A3B"/>
    <w:rsid w:val="6C420FD3"/>
    <w:rsid w:val="6C5A1624"/>
    <w:rsid w:val="6C68CA6D"/>
    <w:rsid w:val="6C71E086"/>
    <w:rsid w:val="6C7F73EE"/>
    <w:rsid w:val="6CAED25E"/>
    <w:rsid w:val="6CBCA7EA"/>
    <w:rsid w:val="6CD8B5A4"/>
    <w:rsid w:val="6CFD98E9"/>
    <w:rsid w:val="6D03CE36"/>
    <w:rsid w:val="6D1917C9"/>
    <w:rsid w:val="6D1BFACD"/>
    <w:rsid w:val="6D206159"/>
    <w:rsid w:val="6D2103A0"/>
    <w:rsid w:val="6D490BD4"/>
    <w:rsid w:val="6D5253CF"/>
    <w:rsid w:val="6D5C4145"/>
    <w:rsid w:val="6D8B2A27"/>
    <w:rsid w:val="6D93ECEA"/>
    <w:rsid w:val="6D9FFE55"/>
    <w:rsid w:val="6DAF19B5"/>
    <w:rsid w:val="6DB0926F"/>
    <w:rsid w:val="6DB982F2"/>
    <w:rsid w:val="6DBE129A"/>
    <w:rsid w:val="6DF5E685"/>
    <w:rsid w:val="6E0DB0E7"/>
    <w:rsid w:val="6E37AD3C"/>
    <w:rsid w:val="6E75ECA2"/>
    <w:rsid w:val="6E7C9C49"/>
    <w:rsid w:val="6EAD3165"/>
    <w:rsid w:val="6EB0B0F4"/>
    <w:rsid w:val="6EC0C6F5"/>
    <w:rsid w:val="6EE51974"/>
    <w:rsid w:val="6EEA7649"/>
    <w:rsid w:val="6F08D62B"/>
    <w:rsid w:val="6F09360C"/>
    <w:rsid w:val="6F2ACD30"/>
    <w:rsid w:val="6F56C68E"/>
    <w:rsid w:val="6F59E2FB"/>
    <w:rsid w:val="6F898982"/>
    <w:rsid w:val="6F91B6E6"/>
    <w:rsid w:val="6FB71810"/>
    <w:rsid w:val="6FC406A5"/>
    <w:rsid w:val="6FF87C33"/>
    <w:rsid w:val="70011608"/>
    <w:rsid w:val="7028331A"/>
    <w:rsid w:val="702DE12B"/>
    <w:rsid w:val="7031504A"/>
    <w:rsid w:val="70802D61"/>
    <w:rsid w:val="7086223F"/>
    <w:rsid w:val="7089F491"/>
    <w:rsid w:val="70A4A68C"/>
    <w:rsid w:val="70C18861"/>
    <w:rsid w:val="70E2732D"/>
    <w:rsid w:val="70EBC5A1"/>
    <w:rsid w:val="710DA799"/>
    <w:rsid w:val="713FE044"/>
    <w:rsid w:val="7150E2ED"/>
    <w:rsid w:val="715FD706"/>
    <w:rsid w:val="716A4CD9"/>
    <w:rsid w:val="716DD7C9"/>
    <w:rsid w:val="71A886EF"/>
    <w:rsid w:val="71B6092B"/>
    <w:rsid w:val="71BE11EC"/>
    <w:rsid w:val="71E5A6F2"/>
    <w:rsid w:val="7221F2A0"/>
    <w:rsid w:val="722E6E07"/>
    <w:rsid w:val="72653129"/>
    <w:rsid w:val="72675E0D"/>
    <w:rsid w:val="72856335"/>
    <w:rsid w:val="72879602"/>
    <w:rsid w:val="7295EECA"/>
    <w:rsid w:val="729CB980"/>
    <w:rsid w:val="72DB520C"/>
    <w:rsid w:val="73098C77"/>
    <w:rsid w:val="730A7761"/>
    <w:rsid w:val="730CC5FE"/>
    <w:rsid w:val="7319E997"/>
    <w:rsid w:val="732ED242"/>
    <w:rsid w:val="73583100"/>
    <w:rsid w:val="738FAD50"/>
    <w:rsid w:val="73A4514D"/>
    <w:rsid w:val="73BDC301"/>
    <w:rsid w:val="73C624B4"/>
    <w:rsid w:val="73D08404"/>
    <w:rsid w:val="73F77525"/>
    <w:rsid w:val="74032E6E"/>
    <w:rsid w:val="74046AE6"/>
    <w:rsid w:val="740F59D7"/>
    <w:rsid w:val="74195F18"/>
    <w:rsid w:val="741E5B39"/>
    <w:rsid w:val="7422A50C"/>
    <w:rsid w:val="7431BF2B"/>
    <w:rsid w:val="7470E91C"/>
    <w:rsid w:val="748854C4"/>
    <w:rsid w:val="74A70B70"/>
    <w:rsid w:val="74AFAF0E"/>
    <w:rsid w:val="74C85AD6"/>
    <w:rsid w:val="74F7EECA"/>
    <w:rsid w:val="7500EC6E"/>
    <w:rsid w:val="754F67FC"/>
    <w:rsid w:val="75535F8E"/>
    <w:rsid w:val="75599362"/>
    <w:rsid w:val="756A8125"/>
    <w:rsid w:val="758A6EF2"/>
    <w:rsid w:val="759EFECF"/>
    <w:rsid w:val="75C64BB5"/>
    <w:rsid w:val="75CC7D2C"/>
    <w:rsid w:val="75D23B7F"/>
    <w:rsid w:val="75EEF948"/>
    <w:rsid w:val="7667A694"/>
    <w:rsid w:val="76818788"/>
    <w:rsid w:val="768F1B47"/>
    <w:rsid w:val="76988167"/>
    <w:rsid w:val="769CBCCF"/>
    <w:rsid w:val="76DE9F22"/>
    <w:rsid w:val="76E8B57B"/>
    <w:rsid w:val="770824C6"/>
    <w:rsid w:val="7713DAB9"/>
    <w:rsid w:val="771AE298"/>
    <w:rsid w:val="773ACF30"/>
    <w:rsid w:val="7755063E"/>
    <w:rsid w:val="775A45CE"/>
    <w:rsid w:val="777EF0E2"/>
    <w:rsid w:val="779201A2"/>
    <w:rsid w:val="77B7D585"/>
    <w:rsid w:val="77BF92EF"/>
    <w:rsid w:val="77E751E3"/>
    <w:rsid w:val="780924BA"/>
    <w:rsid w:val="7819FCB2"/>
    <w:rsid w:val="7840B5ED"/>
    <w:rsid w:val="78566A23"/>
    <w:rsid w:val="78566D9B"/>
    <w:rsid w:val="7862A162"/>
    <w:rsid w:val="78BACA3C"/>
    <w:rsid w:val="78C6E622"/>
    <w:rsid w:val="78D69F91"/>
    <w:rsid w:val="79034FEE"/>
    <w:rsid w:val="790CA3FB"/>
    <w:rsid w:val="792646B2"/>
    <w:rsid w:val="792ACF2F"/>
    <w:rsid w:val="792FAA06"/>
    <w:rsid w:val="79396967"/>
    <w:rsid w:val="79592E72"/>
    <w:rsid w:val="7966F670"/>
    <w:rsid w:val="796C0A08"/>
    <w:rsid w:val="7986B58F"/>
    <w:rsid w:val="799D9EFC"/>
    <w:rsid w:val="79E77D0C"/>
    <w:rsid w:val="79EC3614"/>
    <w:rsid w:val="79F23DFC"/>
    <w:rsid w:val="7A1F19E3"/>
    <w:rsid w:val="7A1FA885"/>
    <w:rsid w:val="7A23A7C9"/>
    <w:rsid w:val="7A25137B"/>
    <w:rsid w:val="7A30DBC5"/>
    <w:rsid w:val="7A3C9FE5"/>
    <w:rsid w:val="7A41C8A1"/>
    <w:rsid w:val="7A569A9D"/>
    <w:rsid w:val="7A98A17E"/>
    <w:rsid w:val="7A9A956D"/>
    <w:rsid w:val="7A9F4A40"/>
    <w:rsid w:val="7AA48328"/>
    <w:rsid w:val="7AA8745C"/>
    <w:rsid w:val="7AC69F90"/>
    <w:rsid w:val="7AD1EB89"/>
    <w:rsid w:val="7ADC5713"/>
    <w:rsid w:val="7AF4FED3"/>
    <w:rsid w:val="7B1707FD"/>
    <w:rsid w:val="7B35D4A1"/>
    <w:rsid w:val="7B3A06D5"/>
    <w:rsid w:val="7B9B57D6"/>
    <w:rsid w:val="7BA4456D"/>
    <w:rsid w:val="7BB03062"/>
    <w:rsid w:val="7BC64DB1"/>
    <w:rsid w:val="7BDC9585"/>
    <w:rsid w:val="7BFF5FA7"/>
    <w:rsid w:val="7C23BBCB"/>
    <w:rsid w:val="7C295402"/>
    <w:rsid w:val="7C3495F2"/>
    <w:rsid w:val="7C3665CE"/>
    <w:rsid w:val="7C405389"/>
    <w:rsid w:val="7C59B62F"/>
    <w:rsid w:val="7C5FDFEB"/>
    <w:rsid w:val="7C782774"/>
    <w:rsid w:val="7C90CF34"/>
    <w:rsid w:val="7CA89A1B"/>
    <w:rsid w:val="7CBC0E63"/>
    <w:rsid w:val="7CC61473"/>
    <w:rsid w:val="7CD6498B"/>
    <w:rsid w:val="7CE7EAB4"/>
    <w:rsid w:val="7CF6680C"/>
    <w:rsid w:val="7D06BEEB"/>
    <w:rsid w:val="7D141FD6"/>
    <w:rsid w:val="7D1459B9"/>
    <w:rsid w:val="7D1EBA34"/>
    <w:rsid w:val="7D20F8D7"/>
    <w:rsid w:val="7D27994E"/>
    <w:rsid w:val="7D28CFEF"/>
    <w:rsid w:val="7D2A4B74"/>
    <w:rsid w:val="7D5BC5B1"/>
    <w:rsid w:val="7D687C87"/>
    <w:rsid w:val="7D6BC725"/>
    <w:rsid w:val="7D7071B6"/>
    <w:rsid w:val="7DD00042"/>
    <w:rsid w:val="7DD2362F"/>
    <w:rsid w:val="7DE258F9"/>
    <w:rsid w:val="7DF86BEF"/>
    <w:rsid w:val="7E0B8A27"/>
    <w:rsid w:val="7E262F77"/>
    <w:rsid w:val="7E38FA95"/>
    <w:rsid w:val="7E624114"/>
    <w:rsid w:val="7E771903"/>
    <w:rsid w:val="7E921A5E"/>
    <w:rsid w:val="7E9DC34E"/>
    <w:rsid w:val="7E9FA87C"/>
    <w:rsid w:val="7EA28F4C"/>
    <w:rsid w:val="7EB6EFFF"/>
    <w:rsid w:val="7EC135B1"/>
    <w:rsid w:val="7EDF1DFC"/>
    <w:rsid w:val="7EE056E6"/>
    <w:rsid w:val="7EE0A303"/>
    <w:rsid w:val="7F06E982"/>
    <w:rsid w:val="7F0B13EB"/>
    <w:rsid w:val="7F17CE54"/>
    <w:rsid w:val="7F2EF0AC"/>
    <w:rsid w:val="7F5A1BF6"/>
    <w:rsid w:val="7F640049"/>
    <w:rsid w:val="7F6B8025"/>
    <w:rsid w:val="7F7AC868"/>
    <w:rsid w:val="7F8A6687"/>
    <w:rsid w:val="7FB21FC2"/>
    <w:rsid w:val="7FB7D2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ECF67D"/>
  <w15:chartTrackingRefBased/>
  <w15:docId w15:val="{60BB5B74-F165-401C-93E1-DBF80296812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832365343e4f4311" /><Relationship Type="http://schemas.openxmlformats.org/officeDocument/2006/relationships/hyperlink" Target="https://link.springer.com/article/10.1007/s00167-016-4228-5" TargetMode="External" Id="R8563eb2d6db34efb" /><Relationship Type="http://schemas.openxmlformats.org/officeDocument/2006/relationships/hyperlink" Target="https://doi.org/10.1016/j.jcot.2021.04.013" TargetMode="External" Id="Rf2434ac7515a42af" /><Relationship Type="http://schemas.openxmlformats.org/officeDocument/2006/relationships/hyperlink" Target="https://doi.org/10.1007/s12178-020-09675-3" TargetMode="External" Id="R55de3a4e1ec84c99" /><Relationship Type="http://schemas.openxmlformats.org/officeDocument/2006/relationships/hyperlink" Target="https://doi.org/10.1016/j.otsm.2021.150799" TargetMode="External" Id="R4c058b1163324086" /><Relationship Type="http://schemas.openxmlformats.org/officeDocument/2006/relationships/hyperlink" Target="https://doi.org/10.1155/2012/405472" TargetMode="External" Id="R7d4ed2596cc34c44" /><Relationship Type="http://schemas.openxmlformats.org/officeDocument/2006/relationships/hyperlink" Target="https://doi.org/10.1016/j.csm.2012.07.005" TargetMode="External" Id="R4380f6db10774485" /><Relationship Type="http://schemas.openxmlformats.org/officeDocument/2006/relationships/hyperlink" Target="https://doi.org/10.1016/j.otsm.2021.150800" TargetMode="External" Id="Rb930dbd94ef64fa9" /><Relationship Type="http://schemas.openxmlformats.org/officeDocument/2006/relationships/hyperlink" Target="https://doi.org/10.1016/j.pmrj.2012.08.019" TargetMode="External" Id="Rd770310e0db84257" /><Relationship Type="http://schemas.openxmlformats.org/officeDocument/2006/relationships/hyperlink" Target="https://doi.org/10.1007/s00167-020-06136-9" TargetMode="External" Id="Rd13da5e8c22e4c57" /><Relationship Type="http://schemas.openxmlformats.org/officeDocument/2006/relationships/hyperlink" Target="https://doi.org/10.1177/0363546513491093" TargetMode="External" Id="R52b2468e02bb453a" /><Relationship Type="http://schemas.openxmlformats.org/officeDocument/2006/relationships/hyperlink" Target="https://doi.org/10.1007/s12178-018-9471-6" TargetMode="External" Id="R860ea2c232eb4763" /><Relationship Type="http://schemas.openxmlformats.org/officeDocument/2006/relationships/hyperlink" Target="https://doi.org/10.1186/1471-2474-15-228" TargetMode="External" Id="R61256b3f00084c87" /><Relationship Type="http://schemas.openxmlformats.org/officeDocument/2006/relationships/hyperlink" Target="https://doi.org/10.1155/2017/5476293" TargetMode="External" Id="R1ba099acc95048a2" /><Relationship Type="http://schemas.openxmlformats.org/officeDocument/2006/relationships/hyperlink" Target="https://doi.org/10.1007/s00167-016-4228-5" TargetMode="External" Id="Rb8e8412534fe452f" /><Relationship Type="http://schemas.openxmlformats.org/officeDocument/2006/relationships/hyperlink" Target="https://doi.org/10.1016/j.jisako.2023.04.001" TargetMode="External" Id="R5ea97ae6b91a432c" /><Relationship Type="http://schemas.openxmlformats.org/officeDocument/2006/relationships/hyperlink" Target="https://doi.org/10.1186/s13018-014-0070-y" TargetMode="External" Id="Rbdbcbff46eef4a46" /><Relationship Type="http://schemas.openxmlformats.org/officeDocument/2006/relationships/hyperlink" Target="https://doi.org/10.11138/mltj/2013.3.2.070" TargetMode="External" Id="R19840d274b924e02" /><Relationship Type="http://schemas.openxmlformats.org/officeDocument/2006/relationships/hyperlink" Target="https://doi.org/10.1007/s12178-018-9464-5" TargetMode="External" Id="Rcf448c81c1394699" /><Relationship Type="http://schemas.openxmlformats.org/officeDocument/2006/relationships/hyperlink" Target="https://doi.org/10.2214/ajr.21.25606" TargetMode="External" Id="R2857f82017fd4279" /><Relationship Type="http://schemas.openxmlformats.org/officeDocument/2006/relationships/numbering" Target="/word/numbering.xml" Id="Rfc3bc2e785234a4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Carrie Davies (2205448)</dc:creator>
  <keywords/>
  <dc:description/>
  <lastModifiedBy>Carrie Davies (2205448)</lastModifiedBy>
  <revision>4</revision>
  <dcterms:created xsi:type="dcterms:W3CDTF">2023-11-21T13:33:19.7677023Z</dcterms:created>
  <dcterms:modified xsi:type="dcterms:W3CDTF">2023-12-15T23:02:15.5820239Z</dcterms:modified>
</coreProperties>
</file>