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BDCF220" w:rsidR="7908378C" w:rsidRDefault="7908378C" w:rsidP="33572C6E">
            <w:pPr>
              <w:ind w:right="237"/>
              <w:rPr>
                <w:b/>
                <w:bCs/>
                <w:color w:val="auto"/>
                <w:sz w:val="32"/>
                <w:szCs w:val="32"/>
              </w:rPr>
            </w:pPr>
            <w:r w:rsidRPr="33572C6E">
              <w:rPr>
                <w:b/>
                <w:bCs/>
                <w:color w:val="auto"/>
                <w:sz w:val="32"/>
                <w:szCs w:val="32"/>
              </w:rPr>
              <w:t xml:space="preserve">Learner name: </w:t>
            </w:r>
            <w:r w:rsidR="009C472F">
              <w:rPr>
                <w:b/>
                <w:bCs/>
                <w:color w:val="auto"/>
                <w:sz w:val="32"/>
                <w:szCs w:val="32"/>
              </w:rPr>
              <w:t>Joseph Salmon</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51A1D038" w:rsidR="7908378C" w:rsidRDefault="009C472F" w:rsidP="33572C6E">
            <w:pPr>
              <w:ind w:right="237"/>
              <w:rPr>
                <w:b/>
                <w:bCs/>
                <w:color w:val="auto"/>
                <w:sz w:val="32"/>
                <w:szCs w:val="32"/>
              </w:rPr>
            </w:pPr>
            <w:r>
              <w:rPr>
                <w:b/>
                <w:bCs/>
                <w:color w:val="auto"/>
                <w:sz w:val="32"/>
                <w:szCs w:val="32"/>
              </w:rPr>
              <w:t>2319906</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17695742" w14:textId="608D1132" w:rsidR="00951684" w:rsidRDefault="00951684" w:rsidP="5B843AF0">
      <w:pPr>
        <w:ind w:right="237"/>
        <w:jc w:val="both"/>
        <w:rPr>
          <w:rFonts w:eastAsia="Arial"/>
          <w:b/>
          <w:bCs/>
          <w:color w:val="000000" w:themeColor="text1"/>
          <w:sz w:val="24"/>
          <w:szCs w:val="24"/>
        </w:rPr>
      </w:pPr>
    </w:p>
    <w:p w14:paraId="1965EDD3" w14:textId="7CEC7C2D" w:rsidR="00951684" w:rsidRPr="002F6D63" w:rsidRDefault="00951684" w:rsidP="002F6D63">
      <w:pPr>
        <w:spacing w:line="360" w:lineRule="auto"/>
        <w:rPr>
          <w:rFonts w:asciiTheme="minorHAnsi" w:eastAsia="Arial" w:hAnsiTheme="minorHAnsi" w:cstheme="minorHAnsi"/>
          <w:sz w:val="24"/>
          <w:szCs w:val="24"/>
        </w:rPr>
      </w:pPr>
      <w:r w:rsidRPr="002F6D63">
        <w:rPr>
          <w:rFonts w:asciiTheme="minorHAnsi" w:eastAsia="Arial" w:hAnsiTheme="minorHAnsi" w:cstheme="minorHAnsi"/>
          <w:sz w:val="24"/>
          <w:szCs w:val="24"/>
        </w:rPr>
        <w:t xml:space="preserve">In this section I will be explaining an incident in which I </w:t>
      </w:r>
      <w:r w:rsidR="00F62DCE" w:rsidRPr="002F6D63">
        <w:rPr>
          <w:rFonts w:asciiTheme="minorHAnsi" w:eastAsia="Arial" w:hAnsiTheme="minorHAnsi" w:cstheme="minorHAnsi"/>
          <w:sz w:val="24"/>
          <w:szCs w:val="24"/>
        </w:rPr>
        <w:t>attended,</w:t>
      </w:r>
      <w:r w:rsidRPr="002F6D63">
        <w:rPr>
          <w:rFonts w:asciiTheme="minorHAnsi" w:eastAsia="Arial" w:hAnsiTheme="minorHAnsi" w:cstheme="minorHAnsi"/>
          <w:sz w:val="24"/>
          <w:szCs w:val="24"/>
        </w:rPr>
        <w:t xml:space="preserve"> and I will be critically evaluating what happened, how I supported the victim in the crime and what could have been done better, along with the different approaches that are available which I could have used and which I will use in the future. </w:t>
      </w:r>
    </w:p>
    <w:p w14:paraId="3EAF191E" w14:textId="29476862" w:rsidR="00951684" w:rsidRPr="002F6D63" w:rsidRDefault="00951684" w:rsidP="002F6D63">
      <w:pPr>
        <w:spacing w:line="360" w:lineRule="auto"/>
        <w:rPr>
          <w:rFonts w:asciiTheme="minorHAnsi" w:eastAsia="Arial" w:hAnsiTheme="minorHAnsi" w:cstheme="minorHAnsi"/>
          <w:sz w:val="24"/>
          <w:szCs w:val="24"/>
        </w:rPr>
      </w:pPr>
    </w:p>
    <w:p w14:paraId="40EBC924" w14:textId="15810220" w:rsidR="00951684" w:rsidRPr="002F6D63" w:rsidRDefault="00951684" w:rsidP="002F6D63">
      <w:pPr>
        <w:spacing w:line="360" w:lineRule="auto"/>
        <w:rPr>
          <w:rFonts w:asciiTheme="minorHAnsi" w:eastAsia="Arial" w:hAnsiTheme="minorHAnsi" w:cstheme="minorHAnsi"/>
          <w:sz w:val="24"/>
          <w:szCs w:val="24"/>
        </w:rPr>
      </w:pPr>
      <w:r w:rsidRPr="002F6D63">
        <w:rPr>
          <w:rFonts w:asciiTheme="minorHAnsi" w:eastAsia="Arial" w:hAnsiTheme="minorHAnsi" w:cstheme="minorHAnsi"/>
          <w:sz w:val="24"/>
          <w:szCs w:val="24"/>
        </w:rPr>
        <w:t xml:space="preserve">The incident in which I will explore is a Domestic related incident. </w:t>
      </w:r>
      <w:r w:rsidR="00F62DCE" w:rsidRPr="002F6D63">
        <w:rPr>
          <w:rFonts w:asciiTheme="minorHAnsi" w:eastAsia="Arial" w:hAnsiTheme="minorHAnsi" w:cstheme="minorHAnsi"/>
          <w:sz w:val="24"/>
          <w:szCs w:val="24"/>
        </w:rPr>
        <w:t xml:space="preserve">The incident that I attended involved a female and a male who had been in a relationship for multiple years, throughout their relationship there had been many different domestic incidents. The male and female had two children together and stayed together to support their children. The call that I attended was to do with the male refusing to leave the property. Originally the call came to the PSC (Public Service Centre) as an </w:t>
      </w:r>
      <w:r w:rsidR="00707FA0" w:rsidRPr="002F6D63">
        <w:rPr>
          <w:rFonts w:asciiTheme="minorHAnsi" w:eastAsia="Arial" w:hAnsiTheme="minorHAnsi" w:cstheme="minorHAnsi"/>
          <w:sz w:val="24"/>
          <w:szCs w:val="24"/>
        </w:rPr>
        <w:t>emergency</w:t>
      </w:r>
      <w:r w:rsidR="00F62DCE" w:rsidRPr="002F6D63">
        <w:rPr>
          <w:rFonts w:asciiTheme="minorHAnsi" w:eastAsia="Arial" w:hAnsiTheme="minorHAnsi" w:cstheme="minorHAnsi"/>
          <w:sz w:val="24"/>
          <w:szCs w:val="24"/>
        </w:rPr>
        <w:t xml:space="preserve"> call, when I looked further into the </w:t>
      </w:r>
      <w:proofErr w:type="gramStart"/>
      <w:r w:rsidR="00F62DCE" w:rsidRPr="002F6D63">
        <w:rPr>
          <w:rFonts w:asciiTheme="minorHAnsi" w:eastAsia="Arial" w:hAnsiTheme="minorHAnsi" w:cstheme="minorHAnsi"/>
          <w:sz w:val="24"/>
          <w:szCs w:val="24"/>
        </w:rPr>
        <w:t>call</w:t>
      </w:r>
      <w:proofErr w:type="gramEnd"/>
      <w:r w:rsidR="00F62DCE" w:rsidRPr="002F6D63">
        <w:rPr>
          <w:rFonts w:asciiTheme="minorHAnsi" w:eastAsia="Arial" w:hAnsiTheme="minorHAnsi" w:cstheme="minorHAnsi"/>
          <w:sz w:val="24"/>
          <w:szCs w:val="24"/>
        </w:rPr>
        <w:t xml:space="preserve"> I had noticed that it was a 999 55 call. </w:t>
      </w:r>
    </w:p>
    <w:p w14:paraId="7BDA3B3E" w14:textId="77777777" w:rsidR="00F62DCE" w:rsidRPr="002F6D63" w:rsidRDefault="00F62DCE" w:rsidP="002F6D63">
      <w:pPr>
        <w:spacing w:line="360" w:lineRule="auto"/>
        <w:rPr>
          <w:rFonts w:asciiTheme="minorHAnsi" w:eastAsia="Arial" w:hAnsiTheme="minorHAnsi" w:cstheme="minorHAnsi"/>
          <w:sz w:val="24"/>
          <w:szCs w:val="24"/>
        </w:rPr>
      </w:pPr>
    </w:p>
    <w:p w14:paraId="2380B699" w14:textId="08695738" w:rsidR="00F62DCE" w:rsidRPr="002F6D63" w:rsidRDefault="00F62DCE" w:rsidP="002F6D63">
      <w:pPr>
        <w:spacing w:line="360" w:lineRule="auto"/>
        <w:rPr>
          <w:rFonts w:asciiTheme="minorHAnsi" w:eastAsia="Arial" w:hAnsiTheme="minorHAnsi" w:cstheme="minorHAnsi"/>
          <w:sz w:val="24"/>
          <w:szCs w:val="24"/>
        </w:rPr>
      </w:pPr>
      <w:r w:rsidRPr="002F6D63">
        <w:rPr>
          <w:rFonts w:asciiTheme="minorHAnsi" w:eastAsia="Arial" w:hAnsiTheme="minorHAnsi" w:cstheme="minorHAnsi"/>
          <w:sz w:val="24"/>
          <w:szCs w:val="24"/>
        </w:rPr>
        <w:t xml:space="preserve">The 999 55 is an option for someone when they ring 999. Once a person has rung 999 a message will play listing some questions and instructions, one of these options is for the </w:t>
      </w:r>
      <w:r w:rsidRPr="002F6D63">
        <w:rPr>
          <w:rFonts w:asciiTheme="minorHAnsi" w:eastAsia="Arial" w:hAnsiTheme="minorHAnsi" w:cstheme="minorHAnsi"/>
          <w:sz w:val="24"/>
          <w:szCs w:val="24"/>
        </w:rPr>
        <w:lastRenderedPageBreak/>
        <w:t xml:space="preserve">caller to press 55. Once the person presses 55 the call handler knows that the person cannot speak but needs police attendance. The call handler will then find the callers location and direct police to the location that the caller has called from. </w:t>
      </w:r>
      <w:r w:rsidR="00672AF6" w:rsidRPr="002F6D63">
        <w:rPr>
          <w:rFonts w:asciiTheme="minorHAnsi" w:eastAsia="Arial" w:hAnsiTheme="minorHAnsi" w:cstheme="minorHAnsi"/>
          <w:sz w:val="24"/>
          <w:szCs w:val="24"/>
        </w:rPr>
        <w:t>(</w:t>
      </w:r>
      <w:r w:rsidR="00672AF6" w:rsidRPr="002F6D63">
        <w:rPr>
          <w:rFonts w:asciiTheme="minorHAnsi" w:hAnsiTheme="minorHAnsi" w:cstheme="minorHAnsi"/>
          <w:sz w:val="24"/>
          <w:szCs w:val="24"/>
        </w:rPr>
        <w:t>Independent Office for Police Conduct</w:t>
      </w:r>
      <w:r w:rsidR="00672AF6" w:rsidRPr="002F6D63">
        <w:rPr>
          <w:rFonts w:asciiTheme="minorHAnsi" w:eastAsia="Arial" w:hAnsiTheme="minorHAnsi" w:cstheme="minorHAnsi"/>
          <w:sz w:val="24"/>
          <w:szCs w:val="24"/>
        </w:rPr>
        <w:t xml:space="preserve">, 2023) </w:t>
      </w:r>
    </w:p>
    <w:p w14:paraId="3D704CA8" w14:textId="77777777" w:rsidR="00F62DCE" w:rsidRPr="002F6D63" w:rsidRDefault="00F62DCE" w:rsidP="002F6D63">
      <w:pPr>
        <w:spacing w:line="360" w:lineRule="auto"/>
        <w:rPr>
          <w:rFonts w:asciiTheme="minorHAnsi" w:eastAsia="Arial" w:hAnsiTheme="minorHAnsi" w:cstheme="minorHAnsi"/>
          <w:sz w:val="24"/>
          <w:szCs w:val="24"/>
        </w:rPr>
      </w:pPr>
    </w:p>
    <w:p w14:paraId="761E9733" w14:textId="0BD4D101" w:rsidR="00F62DCE" w:rsidRPr="002F6D63" w:rsidRDefault="00F62DCE" w:rsidP="002F6D63">
      <w:pPr>
        <w:spacing w:line="360" w:lineRule="auto"/>
        <w:rPr>
          <w:rFonts w:asciiTheme="minorHAnsi" w:eastAsia="Arial" w:hAnsiTheme="minorHAnsi" w:cstheme="minorHAnsi"/>
          <w:sz w:val="24"/>
          <w:szCs w:val="24"/>
        </w:rPr>
      </w:pPr>
      <w:r w:rsidRPr="002F6D63">
        <w:rPr>
          <w:rFonts w:asciiTheme="minorHAnsi" w:eastAsia="Arial" w:hAnsiTheme="minorHAnsi" w:cstheme="minorHAnsi"/>
          <w:sz w:val="24"/>
          <w:szCs w:val="24"/>
        </w:rPr>
        <w:t xml:space="preserve">Once I had attended the location to where the female had </w:t>
      </w:r>
      <w:proofErr w:type="gramStart"/>
      <w:r w:rsidRPr="002F6D63">
        <w:rPr>
          <w:rFonts w:asciiTheme="minorHAnsi" w:eastAsia="Arial" w:hAnsiTheme="minorHAnsi" w:cstheme="minorHAnsi"/>
          <w:sz w:val="24"/>
          <w:szCs w:val="24"/>
        </w:rPr>
        <w:t>called</w:t>
      </w:r>
      <w:proofErr w:type="gramEnd"/>
      <w:r w:rsidRPr="002F6D63">
        <w:rPr>
          <w:rFonts w:asciiTheme="minorHAnsi" w:eastAsia="Arial" w:hAnsiTheme="minorHAnsi" w:cstheme="minorHAnsi"/>
          <w:sz w:val="24"/>
          <w:szCs w:val="24"/>
        </w:rPr>
        <w:t xml:space="preserve"> I asked if the female wanted to speak to me away from everyone else that was at attendance. I done this in order for the female to not feel intimidated as there were multiple officers who had attended the call, I also did this so that if the female wanted to say something to </w:t>
      </w:r>
      <w:proofErr w:type="gramStart"/>
      <w:r w:rsidRPr="002F6D63">
        <w:rPr>
          <w:rFonts w:asciiTheme="minorHAnsi" w:eastAsia="Arial" w:hAnsiTheme="minorHAnsi" w:cstheme="minorHAnsi"/>
          <w:sz w:val="24"/>
          <w:szCs w:val="24"/>
        </w:rPr>
        <w:t>me</w:t>
      </w:r>
      <w:proofErr w:type="gramEnd"/>
      <w:r w:rsidRPr="002F6D63">
        <w:rPr>
          <w:rFonts w:asciiTheme="minorHAnsi" w:eastAsia="Arial" w:hAnsiTheme="minorHAnsi" w:cstheme="minorHAnsi"/>
          <w:sz w:val="24"/>
          <w:szCs w:val="24"/>
        </w:rPr>
        <w:t xml:space="preserve"> she would not have to speak about what had happened in front of her children. </w:t>
      </w:r>
    </w:p>
    <w:p w14:paraId="0E4B911D" w14:textId="77777777" w:rsidR="00F62DCE" w:rsidRPr="002F6D63" w:rsidRDefault="00F62DCE" w:rsidP="002F6D63">
      <w:pPr>
        <w:spacing w:line="360" w:lineRule="auto"/>
        <w:rPr>
          <w:rFonts w:asciiTheme="minorHAnsi" w:eastAsia="Arial" w:hAnsiTheme="minorHAnsi" w:cstheme="minorHAnsi"/>
          <w:sz w:val="24"/>
          <w:szCs w:val="24"/>
        </w:rPr>
      </w:pPr>
    </w:p>
    <w:p w14:paraId="3200C959" w14:textId="10BC3507" w:rsidR="008E4AA9" w:rsidRPr="002F6D63" w:rsidRDefault="008E4AA9" w:rsidP="002F6D63">
      <w:pPr>
        <w:spacing w:line="360" w:lineRule="auto"/>
        <w:rPr>
          <w:rFonts w:asciiTheme="minorHAnsi" w:eastAsia="Arial" w:hAnsiTheme="minorHAnsi" w:cstheme="minorHAnsi"/>
          <w:sz w:val="24"/>
          <w:szCs w:val="24"/>
        </w:rPr>
      </w:pPr>
      <w:r w:rsidRPr="002F6D63">
        <w:rPr>
          <w:rFonts w:asciiTheme="minorHAnsi" w:eastAsia="Arial" w:hAnsiTheme="minorHAnsi" w:cstheme="minorHAnsi"/>
          <w:sz w:val="24"/>
          <w:szCs w:val="24"/>
        </w:rPr>
        <w:t xml:space="preserve">Once I started to speak to the female away from everyone </w:t>
      </w:r>
      <w:proofErr w:type="gramStart"/>
      <w:r w:rsidRPr="002F6D63">
        <w:rPr>
          <w:rFonts w:asciiTheme="minorHAnsi" w:eastAsia="Arial" w:hAnsiTheme="minorHAnsi" w:cstheme="minorHAnsi"/>
          <w:sz w:val="24"/>
          <w:szCs w:val="24"/>
        </w:rPr>
        <w:t>else</w:t>
      </w:r>
      <w:proofErr w:type="gramEnd"/>
      <w:r w:rsidRPr="002F6D63">
        <w:rPr>
          <w:rFonts w:asciiTheme="minorHAnsi" w:eastAsia="Arial" w:hAnsiTheme="minorHAnsi" w:cstheme="minorHAnsi"/>
          <w:sz w:val="24"/>
          <w:szCs w:val="24"/>
        </w:rPr>
        <w:t xml:space="preserve"> she started to get really upset and stated that she couldn’t take the relationship anymore. The female had advised me that she was in the process of moving house to escape from the relationship. I asked the female multiple times if she wanted to disclose anything to </w:t>
      </w:r>
      <w:proofErr w:type="gramStart"/>
      <w:r w:rsidRPr="002F6D63">
        <w:rPr>
          <w:rFonts w:asciiTheme="minorHAnsi" w:eastAsia="Arial" w:hAnsiTheme="minorHAnsi" w:cstheme="minorHAnsi"/>
          <w:sz w:val="24"/>
          <w:szCs w:val="24"/>
        </w:rPr>
        <w:t>myself</w:t>
      </w:r>
      <w:proofErr w:type="gramEnd"/>
      <w:r w:rsidRPr="002F6D63">
        <w:rPr>
          <w:rFonts w:asciiTheme="minorHAnsi" w:eastAsia="Arial" w:hAnsiTheme="minorHAnsi" w:cstheme="minorHAnsi"/>
          <w:sz w:val="24"/>
          <w:szCs w:val="24"/>
        </w:rPr>
        <w:t xml:space="preserve"> but she did not and asked if police officers could simply remove the male from the address so that she could carry on packing her things, the female also asked to not disclose her new address to the male as she did not want him knowing the address. </w:t>
      </w:r>
    </w:p>
    <w:p w14:paraId="1B1132E3" w14:textId="77777777" w:rsidR="008E4AA9" w:rsidRPr="002F6D63" w:rsidRDefault="008E4AA9" w:rsidP="002F6D63">
      <w:pPr>
        <w:spacing w:line="360" w:lineRule="auto"/>
        <w:rPr>
          <w:rFonts w:asciiTheme="minorHAnsi" w:eastAsia="Arial" w:hAnsiTheme="minorHAnsi" w:cstheme="minorHAnsi"/>
          <w:sz w:val="24"/>
          <w:szCs w:val="24"/>
        </w:rPr>
      </w:pPr>
    </w:p>
    <w:p w14:paraId="492F90E5" w14:textId="3F400148" w:rsidR="008239BA" w:rsidRPr="002F6D63" w:rsidRDefault="008E4AA9" w:rsidP="002F6D63">
      <w:pPr>
        <w:spacing w:line="360" w:lineRule="auto"/>
        <w:rPr>
          <w:rFonts w:asciiTheme="minorHAnsi" w:eastAsia="Arial" w:hAnsiTheme="minorHAnsi" w:cstheme="minorHAnsi"/>
          <w:sz w:val="24"/>
          <w:szCs w:val="24"/>
        </w:rPr>
      </w:pPr>
      <w:r w:rsidRPr="002F6D63">
        <w:rPr>
          <w:rFonts w:asciiTheme="minorHAnsi" w:eastAsia="Arial" w:hAnsiTheme="minorHAnsi" w:cstheme="minorHAnsi"/>
          <w:sz w:val="24"/>
          <w:szCs w:val="24"/>
        </w:rPr>
        <w:t xml:space="preserve">Due to this officers then removed the male from the address and took him elsewhere, the female did not disclose any offences to myself or any other </w:t>
      </w:r>
      <w:proofErr w:type="gramStart"/>
      <w:r w:rsidRPr="002F6D63">
        <w:rPr>
          <w:rFonts w:asciiTheme="minorHAnsi" w:eastAsia="Arial" w:hAnsiTheme="minorHAnsi" w:cstheme="minorHAnsi"/>
          <w:sz w:val="24"/>
          <w:szCs w:val="24"/>
        </w:rPr>
        <w:t>officers</w:t>
      </w:r>
      <w:proofErr w:type="gramEnd"/>
      <w:r w:rsidRPr="002F6D63">
        <w:rPr>
          <w:rFonts w:asciiTheme="minorHAnsi" w:eastAsia="Arial" w:hAnsiTheme="minorHAnsi" w:cstheme="minorHAnsi"/>
          <w:sz w:val="24"/>
          <w:szCs w:val="24"/>
        </w:rPr>
        <w:t xml:space="preserve"> so the call was closed. After the call was </w:t>
      </w:r>
      <w:proofErr w:type="gramStart"/>
      <w:r w:rsidRPr="002F6D63">
        <w:rPr>
          <w:rFonts w:asciiTheme="minorHAnsi" w:eastAsia="Arial" w:hAnsiTheme="minorHAnsi" w:cstheme="minorHAnsi"/>
          <w:sz w:val="24"/>
          <w:szCs w:val="24"/>
        </w:rPr>
        <w:t>closed</w:t>
      </w:r>
      <w:proofErr w:type="gramEnd"/>
      <w:r w:rsidRPr="002F6D63">
        <w:rPr>
          <w:rFonts w:asciiTheme="minorHAnsi" w:eastAsia="Arial" w:hAnsiTheme="minorHAnsi" w:cstheme="minorHAnsi"/>
          <w:sz w:val="24"/>
          <w:szCs w:val="24"/>
        </w:rPr>
        <w:t xml:space="preserve"> I submitted a form called a Public Protection Notification report (PPN)</w:t>
      </w:r>
      <w:r w:rsidR="008239BA" w:rsidRPr="002F6D63">
        <w:rPr>
          <w:rFonts w:asciiTheme="minorHAnsi" w:eastAsia="Arial" w:hAnsiTheme="minorHAnsi" w:cstheme="minorHAnsi"/>
          <w:sz w:val="24"/>
          <w:szCs w:val="24"/>
        </w:rPr>
        <w:t xml:space="preserve">. A PPN is a form submitted by police officers that is sent to partner </w:t>
      </w:r>
      <w:proofErr w:type="spellStart"/>
      <w:r w:rsidR="008239BA" w:rsidRPr="002F6D63">
        <w:rPr>
          <w:rFonts w:asciiTheme="minorHAnsi" w:eastAsia="Arial" w:hAnsiTheme="minorHAnsi" w:cstheme="minorHAnsi"/>
          <w:sz w:val="24"/>
          <w:szCs w:val="24"/>
        </w:rPr>
        <w:t>agency’s</w:t>
      </w:r>
      <w:proofErr w:type="spellEnd"/>
      <w:r w:rsidR="008239BA" w:rsidRPr="002F6D63">
        <w:rPr>
          <w:rFonts w:asciiTheme="minorHAnsi" w:eastAsia="Arial" w:hAnsiTheme="minorHAnsi" w:cstheme="minorHAnsi"/>
          <w:sz w:val="24"/>
          <w:szCs w:val="24"/>
        </w:rPr>
        <w:t xml:space="preserve"> who can offer support to victims of domestic abuse, child abuse and vulnerable people. </w:t>
      </w:r>
      <w:r w:rsidR="00672AF6" w:rsidRPr="002F6D63">
        <w:rPr>
          <w:rFonts w:asciiTheme="minorHAnsi" w:eastAsia="Arial" w:hAnsiTheme="minorHAnsi" w:cstheme="minorHAnsi"/>
          <w:sz w:val="24"/>
          <w:szCs w:val="24"/>
        </w:rPr>
        <w:t>(</w:t>
      </w:r>
      <w:r w:rsidR="00672AF6" w:rsidRPr="002F6D63">
        <w:rPr>
          <w:rFonts w:asciiTheme="minorHAnsi" w:hAnsiTheme="minorHAnsi" w:cstheme="minorHAnsi"/>
          <w:sz w:val="24"/>
          <w:szCs w:val="24"/>
        </w:rPr>
        <w:t>(His Majesty’s Inspectorate of Constabulary and Fire &amp; Rescue Services, 2023)</w:t>
      </w:r>
      <w:r w:rsidR="00672AF6" w:rsidRPr="002F6D63">
        <w:rPr>
          <w:rFonts w:asciiTheme="minorHAnsi" w:eastAsia="Arial" w:hAnsiTheme="minorHAnsi" w:cstheme="minorHAnsi"/>
          <w:sz w:val="24"/>
          <w:szCs w:val="24"/>
        </w:rPr>
        <w:t>.</w:t>
      </w:r>
    </w:p>
    <w:p w14:paraId="542FF7F1" w14:textId="36DA6ED9" w:rsidR="00951684" w:rsidRPr="002F6D63" w:rsidRDefault="00951684" w:rsidP="002F6D63">
      <w:pPr>
        <w:spacing w:line="360" w:lineRule="auto"/>
        <w:rPr>
          <w:rFonts w:asciiTheme="minorHAnsi" w:eastAsia="Arial" w:hAnsiTheme="minorHAnsi" w:cstheme="minorHAnsi"/>
          <w:sz w:val="24"/>
          <w:szCs w:val="24"/>
        </w:rPr>
      </w:pPr>
    </w:p>
    <w:p w14:paraId="1D6E9A9B" w14:textId="31871E89" w:rsidR="008239BA" w:rsidRPr="002F6D63" w:rsidRDefault="008239BA" w:rsidP="002F6D63">
      <w:pPr>
        <w:spacing w:line="360" w:lineRule="auto"/>
        <w:rPr>
          <w:rFonts w:asciiTheme="minorHAnsi" w:eastAsia="Arial" w:hAnsiTheme="minorHAnsi" w:cstheme="minorHAnsi"/>
          <w:sz w:val="24"/>
          <w:szCs w:val="24"/>
        </w:rPr>
      </w:pPr>
      <w:r w:rsidRPr="002F6D63">
        <w:rPr>
          <w:rFonts w:asciiTheme="minorHAnsi" w:eastAsia="Arial" w:hAnsiTheme="minorHAnsi" w:cstheme="minorHAnsi"/>
          <w:sz w:val="24"/>
          <w:szCs w:val="24"/>
        </w:rPr>
        <w:t xml:space="preserve">The PPN that I had submitted when to the domestic abuse unit within South Wales Police, when they picked up the PPN they had made contact with the female, the female who had moved into a new house disclosed to the domestic abuse unit that the male was looking for her around where she was living and was making threats to kill her and her family. </w:t>
      </w:r>
      <w:r w:rsidR="007E7E57" w:rsidRPr="002F6D63">
        <w:rPr>
          <w:rFonts w:asciiTheme="minorHAnsi" w:eastAsia="Arial" w:hAnsiTheme="minorHAnsi" w:cstheme="minorHAnsi"/>
          <w:sz w:val="24"/>
          <w:szCs w:val="24"/>
        </w:rPr>
        <w:t xml:space="preserve">Due to this the domestic abuse unit made myself and other officers aware, once we were made </w:t>
      </w:r>
      <w:r w:rsidR="007E7E57" w:rsidRPr="002F6D63">
        <w:rPr>
          <w:rFonts w:asciiTheme="minorHAnsi" w:eastAsia="Arial" w:hAnsiTheme="minorHAnsi" w:cstheme="minorHAnsi"/>
          <w:sz w:val="24"/>
          <w:szCs w:val="24"/>
        </w:rPr>
        <w:lastRenderedPageBreak/>
        <w:t xml:space="preserve">aware we attended the female new address where she had disclosed multiple threats to kill along with multiple threats to find and attend her new address. </w:t>
      </w:r>
    </w:p>
    <w:p w14:paraId="6FB64B0D" w14:textId="77777777" w:rsidR="007E7E57" w:rsidRPr="002F6D63" w:rsidRDefault="007E7E57" w:rsidP="002F6D63">
      <w:pPr>
        <w:spacing w:line="360" w:lineRule="auto"/>
        <w:rPr>
          <w:rFonts w:asciiTheme="minorHAnsi" w:eastAsia="Arial" w:hAnsiTheme="minorHAnsi" w:cstheme="minorHAnsi"/>
          <w:sz w:val="24"/>
          <w:szCs w:val="24"/>
        </w:rPr>
      </w:pPr>
    </w:p>
    <w:p w14:paraId="6329E2CF" w14:textId="77777777" w:rsidR="005C7EF4" w:rsidRPr="002F6D63" w:rsidRDefault="005C7EF4" w:rsidP="002F6D63">
      <w:pPr>
        <w:spacing w:line="360" w:lineRule="auto"/>
        <w:rPr>
          <w:rFonts w:asciiTheme="minorHAnsi" w:eastAsia="Arial" w:hAnsiTheme="minorHAnsi" w:cstheme="minorHAnsi"/>
          <w:sz w:val="24"/>
          <w:szCs w:val="24"/>
        </w:rPr>
      </w:pPr>
      <w:r w:rsidRPr="002F6D63">
        <w:rPr>
          <w:rFonts w:asciiTheme="minorHAnsi" w:eastAsia="Arial" w:hAnsiTheme="minorHAnsi" w:cstheme="minorHAnsi"/>
          <w:sz w:val="24"/>
          <w:szCs w:val="24"/>
        </w:rPr>
        <w:t xml:space="preserve">After the domestic abuse unit spoke with the </w:t>
      </w:r>
      <w:proofErr w:type="gramStart"/>
      <w:r w:rsidRPr="002F6D63">
        <w:rPr>
          <w:rFonts w:asciiTheme="minorHAnsi" w:eastAsia="Arial" w:hAnsiTheme="minorHAnsi" w:cstheme="minorHAnsi"/>
          <w:sz w:val="24"/>
          <w:szCs w:val="24"/>
        </w:rPr>
        <w:t>female</w:t>
      </w:r>
      <w:proofErr w:type="gramEnd"/>
      <w:r w:rsidRPr="002F6D63">
        <w:rPr>
          <w:rFonts w:asciiTheme="minorHAnsi" w:eastAsia="Arial" w:hAnsiTheme="minorHAnsi" w:cstheme="minorHAnsi"/>
          <w:sz w:val="24"/>
          <w:szCs w:val="24"/>
        </w:rPr>
        <w:t xml:space="preserve"> she asked for myself and other attending officers to once again attend and speak with her, she had asked for this as I was able to build a rapport with her which made her feel comfortable speaking to myself and being able to disclose offences and years of abuse. </w:t>
      </w:r>
    </w:p>
    <w:p w14:paraId="67A5EED2" w14:textId="77777777" w:rsidR="005C7EF4" w:rsidRPr="002F6D63" w:rsidRDefault="005C7EF4" w:rsidP="002F6D63">
      <w:pPr>
        <w:spacing w:line="360" w:lineRule="auto"/>
        <w:rPr>
          <w:rFonts w:asciiTheme="minorHAnsi" w:eastAsia="Arial" w:hAnsiTheme="minorHAnsi" w:cstheme="minorHAnsi"/>
          <w:sz w:val="24"/>
          <w:szCs w:val="24"/>
        </w:rPr>
      </w:pPr>
    </w:p>
    <w:p w14:paraId="64724C3A" w14:textId="64ACE295" w:rsidR="007E7E57" w:rsidRPr="002F6D63" w:rsidRDefault="007E7E57" w:rsidP="002F6D63">
      <w:pPr>
        <w:spacing w:line="360" w:lineRule="auto"/>
        <w:rPr>
          <w:rFonts w:asciiTheme="minorHAnsi" w:eastAsia="Arial" w:hAnsiTheme="minorHAnsi" w:cstheme="minorHAnsi"/>
          <w:sz w:val="24"/>
          <w:szCs w:val="24"/>
        </w:rPr>
      </w:pPr>
      <w:r w:rsidRPr="002F6D63">
        <w:rPr>
          <w:rFonts w:asciiTheme="minorHAnsi" w:eastAsia="Arial" w:hAnsiTheme="minorHAnsi" w:cstheme="minorHAnsi"/>
          <w:sz w:val="24"/>
          <w:szCs w:val="24"/>
        </w:rPr>
        <w:t xml:space="preserve">Due this myself and other officer then located the male and arrested him for multiple offences. </w:t>
      </w:r>
    </w:p>
    <w:p w14:paraId="5F80DBEB" w14:textId="77777777" w:rsidR="00B05F15" w:rsidRPr="002F6D63" w:rsidRDefault="00B05F15" w:rsidP="002F6D63">
      <w:pPr>
        <w:spacing w:line="360" w:lineRule="auto"/>
        <w:rPr>
          <w:rFonts w:asciiTheme="minorHAnsi" w:eastAsia="Arial" w:hAnsiTheme="minorHAnsi" w:cstheme="minorHAnsi"/>
          <w:sz w:val="24"/>
          <w:szCs w:val="24"/>
        </w:rPr>
      </w:pPr>
    </w:p>
    <w:p w14:paraId="252D86AA" w14:textId="14E935B5" w:rsidR="00B05F15" w:rsidRPr="002F6D63" w:rsidRDefault="00B05F15" w:rsidP="002F6D63">
      <w:pPr>
        <w:spacing w:line="360" w:lineRule="auto"/>
        <w:rPr>
          <w:rFonts w:asciiTheme="minorHAnsi" w:eastAsia="Arial" w:hAnsiTheme="minorHAnsi" w:cstheme="minorHAnsi"/>
          <w:sz w:val="24"/>
          <w:szCs w:val="24"/>
        </w:rPr>
      </w:pPr>
      <w:r w:rsidRPr="002F6D63">
        <w:rPr>
          <w:rFonts w:asciiTheme="minorHAnsi" w:eastAsia="Arial" w:hAnsiTheme="minorHAnsi" w:cstheme="minorHAnsi"/>
          <w:sz w:val="24"/>
          <w:szCs w:val="24"/>
        </w:rPr>
        <w:t xml:space="preserve">Upon my initial attendance to this incident, I identified that there were some concerning signs provided by the male, although the female did not disclose any offences I knew that something was not right, at the point of my initial attendance I had no power of arrest so the only thing that I was able to do at that time was to remove the male from the area to prevent a Breach of The Peace. </w:t>
      </w:r>
    </w:p>
    <w:p w14:paraId="00DAEF12" w14:textId="77777777" w:rsidR="005C7EF4" w:rsidRPr="002F6D63" w:rsidRDefault="005C7EF4" w:rsidP="002F6D63">
      <w:pPr>
        <w:spacing w:line="360" w:lineRule="auto"/>
        <w:rPr>
          <w:rFonts w:asciiTheme="minorHAnsi" w:eastAsia="Arial" w:hAnsiTheme="minorHAnsi" w:cstheme="minorHAnsi"/>
          <w:sz w:val="24"/>
          <w:szCs w:val="24"/>
        </w:rPr>
      </w:pPr>
    </w:p>
    <w:p w14:paraId="07884FC9" w14:textId="0A73ECC3" w:rsidR="005C7EF4" w:rsidRPr="002F6D63" w:rsidRDefault="005C7EF4" w:rsidP="002F6D63">
      <w:pPr>
        <w:spacing w:line="360" w:lineRule="auto"/>
        <w:rPr>
          <w:rFonts w:asciiTheme="minorHAnsi" w:eastAsia="Arial" w:hAnsiTheme="minorHAnsi" w:cstheme="minorHAnsi"/>
          <w:sz w:val="24"/>
          <w:szCs w:val="24"/>
        </w:rPr>
      </w:pPr>
      <w:r w:rsidRPr="002F6D63">
        <w:rPr>
          <w:rFonts w:asciiTheme="minorHAnsi" w:eastAsia="Arial" w:hAnsiTheme="minorHAnsi" w:cstheme="minorHAnsi"/>
          <w:sz w:val="24"/>
          <w:szCs w:val="24"/>
        </w:rPr>
        <w:t xml:space="preserve">Breach of the Peace is where someone is </w:t>
      </w:r>
      <w:r w:rsidR="00B20459" w:rsidRPr="002F6D63">
        <w:rPr>
          <w:rFonts w:asciiTheme="minorHAnsi" w:eastAsia="Arial" w:hAnsiTheme="minorHAnsi" w:cstheme="minorHAnsi"/>
          <w:sz w:val="24"/>
          <w:szCs w:val="24"/>
        </w:rPr>
        <w:t>potential</w:t>
      </w:r>
      <w:r w:rsidRPr="002F6D63">
        <w:rPr>
          <w:rFonts w:asciiTheme="minorHAnsi" w:eastAsia="Arial" w:hAnsiTheme="minorHAnsi" w:cstheme="minorHAnsi"/>
          <w:sz w:val="24"/>
          <w:szCs w:val="24"/>
        </w:rPr>
        <w:t xml:space="preserve"> usin</w:t>
      </w:r>
      <w:r w:rsidR="00B20459" w:rsidRPr="002F6D63">
        <w:rPr>
          <w:rFonts w:asciiTheme="minorHAnsi" w:eastAsia="Arial" w:hAnsiTheme="minorHAnsi" w:cstheme="minorHAnsi"/>
          <w:sz w:val="24"/>
          <w:szCs w:val="24"/>
        </w:rPr>
        <w:t xml:space="preserve">g abusive or insulting behaviour or </w:t>
      </w:r>
      <w:proofErr w:type="gramStart"/>
      <w:r w:rsidR="00B20459" w:rsidRPr="002F6D63">
        <w:rPr>
          <w:rFonts w:asciiTheme="minorHAnsi" w:eastAsia="Arial" w:hAnsiTheme="minorHAnsi" w:cstheme="minorHAnsi"/>
          <w:sz w:val="24"/>
          <w:szCs w:val="24"/>
        </w:rPr>
        <w:t>speak,</w:t>
      </w:r>
      <w:proofErr w:type="gramEnd"/>
      <w:r w:rsidR="00B20459" w:rsidRPr="002F6D63">
        <w:rPr>
          <w:rFonts w:asciiTheme="minorHAnsi" w:eastAsia="Arial" w:hAnsiTheme="minorHAnsi" w:cstheme="minorHAnsi"/>
          <w:sz w:val="24"/>
          <w:szCs w:val="24"/>
        </w:rPr>
        <w:t xml:space="preserve"> it could also be being involved in an argument which could turn to start another offence.</w:t>
      </w:r>
      <w:r w:rsidR="00B20459" w:rsidRPr="002F6D63">
        <w:rPr>
          <w:rFonts w:asciiTheme="minorHAnsi" w:hAnsiTheme="minorHAnsi" w:cstheme="minorHAnsi"/>
          <w:sz w:val="24"/>
          <w:szCs w:val="24"/>
        </w:rPr>
        <w:t xml:space="preserve"> </w:t>
      </w:r>
      <w:r w:rsidR="00672AF6" w:rsidRPr="002F6D63">
        <w:rPr>
          <w:rFonts w:asciiTheme="minorHAnsi" w:hAnsiTheme="minorHAnsi" w:cstheme="minorHAnsi"/>
          <w:sz w:val="24"/>
          <w:szCs w:val="24"/>
        </w:rPr>
        <w:t>(Lefevre Litigation, 2022)</w:t>
      </w:r>
    </w:p>
    <w:p w14:paraId="7F8A18DB" w14:textId="77777777" w:rsidR="009234A1" w:rsidRPr="002F6D63" w:rsidRDefault="009234A1" w:rsidP="002F6D63">
      <w:pPr>
        <w:spacing w:line="360" w:lineRule="auto"/>
        <w:rPr>
          <w:rFonts w:asciiTheme="minorHAnsi" w:eastAsia="Arial" w:hAnsiTheme="minorHAnsi" w:cstheme="minorHAnsi"/>
          <w:sz w:val="24"/>
          <w:szCs w:val="24"/>
        </w:rPr>
      </w:pPr>
    </w:p>
    <w:p w14:paraId="444DAE5E" w14:textId="75945C0D" w:rsidR="009234A1" w:rsidRPr="002F6D63" w:rsidRDefault="009234A1" w:rsidP="002F6D63">
      <w:pPr>
        <w:spacing w:line="360" w:lineRule="auto"/>
        <w:rPr>
          <w:rFonts w:asciiTheme="minorHAnsi" w:eastAsia="Arial" w:hAnsiTheme="minorHAnsi" w:cstheme="minorHAnsi"/>
          <w:sz w:val="24"/>
          <w:szCs w:val="24"/>
        </w:rPr>
      </w:pPr>
      <w:r w:rsidRPr="002F6D63">
        <w:rPr>
          <w:rFonts w:asciiTheme="minorHAnsi" w:eastAsia="Arial" w:hAnsiTheme="minorHAnsi" w:cstheme="minorHAnsi"/>
          <w:sz w:val="24"/>
          <w:szCs w:val="24"/>
        </w:rPr>
        <w:t>There are many different ways in supporting vulnerable people and people who have been victims of a crime, majority of the time police officers are the first point of contact a victim may have when a crime has occurred. Victims of crime may not speak entirely to police officers as they may not feel comfortable speaking to someone that they may have just met, this is why as a police officer it is important in getting other agencies involved to help support and safeguard a victim.</w:t>
      </w:r>
    </w:p>
    <w:p w14:paraId="30E678C1" w14:textId="77777777" w:rsidR="001D2DD9" w:rsidRPr="002F6D63" w:rsidRDefault="001D2DD9" w:rsidP="002F6D63">
      <w:pPr>
        <w:spacing w:line="360" w:lineRule="auto"/>
        <w:rPr>
          <w:rFonts w:asciiTheme="minorHAnsi" w:eastAsia="Arial" w:hAnsiTheme="minorHAnsi" w:cstheme="minorHAnsi"/>
          <w:sz w:val="24"/>
          <w:szCs w:val="24"/>
        </w:rPr>
      </w:pPr>
    </w:p>
    <w:p w14:paraId="60299FDE" w14:textId="36E95EEF" w:rsidR="001D2DD9" w:rsidRPr="002F6D63" w:rsidRDefault="001D2DD9" w:rsidP="002F6D63">
      <w:pPr>
        <w:spacing w:line="360" w:lineRule="auto"/>
        <w:rPr>
          <w:rFonts w:asciiTheme="minorHAnsi" w:eastAsia="Arial" w:hAnsiTheme="minorHAnsi" w:cstheme="minorHAnsi"/>
          <w:sz w:val="24"/>
          <w:szCs w:val="24"/>
        </w:rPr>
      </w:pPr>
      <w:r w:rsidRPr="002F6D63">
        <w:rPr>
          <w:rFonts w:asciiTheme="minorHAnsi" w:eastAsia="Arial" w:hAnsiTheme="minorHAnsi" w:cstheme="minorHAnsi"/>
          <w:sz w:val="24"/>
          <w:szCs w:val="24"/>
        </w:rPr>
        <w:t xml:space="preserve">When dealing with an emergency call ,officers need to use the THRIVE approach. THRIVE is explained as the Threat , Harm, Risk, Investigation, Vulnerability and Engagement. When using the THRIVE approach officers need to identify who the Vulnerable person may be and what their vulnerability’s may be. Officers then need to identify how these vulnerabilities </w:t>
      </w:r>
      <w:r w:rsidRPr="002F6D63">
        <w:rPr>
          <w:rFonts w:asciiTheme="minorHAnsi" w:eastAsia="Arial" w:hAnsiTheme="minorHAnsi" w:cstheme="minorHAnsi"/>
          <w:sz w:val="24"/>
          <w:szCs w:val="24"/>
        </w:rPr>
        <w:lastRenderedPageBreak/>
        <w:t xml:space="preserve">can create harm or risk of harm to themselves or others, officers must then determine the level of harm or risk of harm that the person or persons may bring to themselves or others. </w:t>
      </w:r>
      <w:proofErr w:type="gramStart"/>
      <w:r w:rsidRPr="002F6D63">
        <w:rPr>
          <w:rFonts w:asciiTheme="minorHAnsi" w:eastAsia="Arial" w:hAnsiTheme="minorHAnsi" w:cstheme="minorHAnsi"/>
          <w:sz w:val="24"/>
          <w:szCs w:val="24"/>
        </w:rPr>
        <w:t>Finally</w:t>
      </w:r>
      <w:proofErr w:type="gramEnd"/>
      <w:r w:rsidRPr="002F6D63">
        <w:rPr>
          <w:rFonts w:asciiTheme="minorHAnsi" w:eastAsia="Arial" w:hAnsiTheme="minorHAnsi" w:cstheme="minorHAnsi"/>
          <w:sz w:val="24"/>
          <w:szCs w:val="24"/>
        </w:rPr>
        <w:t xml:space="preserve"> officers must take action if required to do so, this action may require involving partner agencies to help the vulnerable person or persons </w:t>
      </w:r>
      <w:r w:rsidR="00672AF6" w:rsidRPr="002F6D63">
        <w:rPr>
          <w:rFonts w:asciiTheme="minorHAnsi" w:hAnsiTheme="minorHAnsi" w:cstheme="minorHAnsi"/>
          <w:sz w:val="24"/>
          <w:szCs w:val="24"/>
        </w:rPr>
        <w:t>(College of Policing, 2021)</w:t>
      </w:r>
    </w:p>
    <w:p w14:paraId="2D74428B" w14:textId="77777777" w:rsidR="001D2DD9" w:rsidRPr="002F6D63" w:rsidRDefault="001D2DD9" w:rsidP="002F6D63">
      <w:pPr>
        <w:spacing w:line="360" w:lineRule="auto"/>
        <w:rPr>
          <w:rFonts w:asciiTheme="minorHAnsi" w:eastAsia="Arial" w:hAnsiTheme="minorHAnsi" w:cstheme="minorHAnsi"/>
          <w:sz w:val="24"/>
          <w:szCs w:val="24"/>
        </w:rPr>
      </w:pPr>
    </w:p>
    <w:p w14:paraId="228E3778" w14:textId="77777777" w:rsidR="009234A1" w:rsidRPr="002F6D63" w:rsidRDefault="009234A1" w:rsidP="002F6D63">
      <w:pPr>
        <w:spacing w:line="360" w:lineRule="auto"/>
        <w:rPr>
          <w:rFonts w:asciiTheme="minorHAnsi" w:eastAsia="Arial" w:hAnsiTheme="minorHAnsi" w:cstheme="minorHAnsi"/>
          <w:sz w:val="24"/>
          <w:szCs w:val="24"/>
        </w:rPr>
      </w:pPr>
    </w:p>
    <w:p w14:paraId="032D5D4A" w14:textId="20B1BCB1" w:rsidR="009234A1" w:rsidRPr="002F6D63" w:rsidRDefault="009234A1" w:rsidP="002F6D63">
      <w:pPr>
        <w:spacing w:line="360" w:lineRule="auto"/>
        <w:rPr>
          <w:rFonts w:asciiTheme="minorHAnsi" w:eastAsia="Arial" w:hAnsiTheme="minorHAnsi" w:cstheme="minorHAnsi"/>
          <w:sz w:val="24"/>
          <w:szCs w:val="24"/>
        </w:rPr>
      </w:pPr>
      <w:r w:rsidRPr="002F6D63">
        <w:rPr>
          <w:rFonts w:asciiTheme="minorHAnsi" w:eastAsia="Arial" w:hAnsiTheme="minorHAnsi" w:cstheme="minorHAnsi"/>
          <w:sz w:val="24"/>
          <w:szCs w:val="24"/>
        </w:rPr>
        <w:t xml:space="preserve">In terms of Domestic abuse </w:t>
      </w:r>
      <w:proofErr w:type="gramStart"/>
      <w:r w:rsidRPr="002F6D63">
        <w:rPr>
          <w:rFonts w:asciiTheme="minorHAnsi" w:eastAsia="Arial" w:hAnsiTheme="minorHAnsi" w:cstheme="minorHAnsi"/>
          <w:sz w:val="24"/>
          <w:szCs w:val="24"/>
        </w:rPr>
        <w:t>victims</w:t>
      </w:r>
      <w:proofErr w:type="gramEnd"/>
      <w:r w:rsidRPr="002F6D63">
        <w:rPr>
          <w:rFonts w:asciiTheme="minorHAnsi" w:eastAsia="Arial" w:hAnsiTheme="minorHAnsi" w:cstheme="minorHAnsi"/>
          <w:sz w:val="24"/>
          <w:szCs w:val="24"/>
        </w:rPr>
        <w:t xml:space="preserve"> it is often found that MARAC (Multi Agency risk Assessment Conference) will be requested to help support a victim of domestic abuse. The primary </w:t>
      </w:r>
      <w:proofErr w:type="gramStart"/>
      <w:r w:rsidRPr="002F6D63">
        <w:rPr>
          <w:rFonts w:asciiTheme="minorHAnsi" w:eastAsia="Arial" w:hAnsiTheme="minorHAnsi" w:cstheme="minorHAnsi"/>
          <w:sz w:val="24"/>
          <w:szCs w:val="24"/>
        </w:rPr>
        <w:t>functions</w:t>
      </w:r>
      <w:proofErr w:type="gramEnd"/>
      <w:r w:rsidRPr="002F6D63">
        <w:rPr>
          <w:rFonts w:asciiTheme="minorHAnsi" w:eastAsia="Arial" w:hAnsiTheme="minorHAnsi" w:cstheme="minorHAnsi"/>
          <w:sz w:val="24"/>
          <w:szCs w:val="24"/>
        </w:rPr>
        <w:t xml:space="preserve"> of MARAC is to share all the relevant information that they have found about a victim of Domestic abuse, to discuss options for increasing the </w:t>
      </w:r>
      <w:proofErr w:type="gramStart"/>
      <w:r w:rsidRPr="002F6D63">
        <w:rPr>
          <w:rFonts w:asciiTheme="minorHAnsi" w:eastAsia="Arial" w:hAnsiTheme="minorHAnsi" w:cstheme="minorHAnsi"/>
          <w:sz w:val="24"/>
          <w:szCs w:val="24"/>
        </w:rPr>
        <w:t>victims</w:t>
      </w:r>
      <w:proofErr w:type="gramEnd"/>
      <w:r w:rsidRPr="002F6D63">
        <w:rPr>
          <w:rFonts w:asciiTheme="minorHAnsi" w:eastAsia="Arial" w:hAnsiTheme="minorHAnsi" w:cstheme="minorHAnsi"/>
          <w:sz w:val="24"/>
          <w:szCs w:val="24"/>
        </w:rPr>
        <w:t xml:space="preserve"> safety and to create a co-ordinated action plan to support the victim. The primary focus of MARAC is to safeguard an adult </w:t>
      </w:r>
      <w:proofErr w:type="gramStart"/>
      <w:r w:rsidRPr="002F6D63">
        <w:rPr>
          <w:rFonts w:asciiTheme="minorHAnsi" w:eastAsia="Arial" w:hAnsiTheme="minorHAnsi" w:cstheme="minorHAnsi"/>
          <w:sz w:val="24"/>
          <w:szCs w:val="24"/>
        </w:rPr>
        <w:t>victim</w:t>
      </w:r>
      <w:proofErr w:type="gramEnd"/>
      <w:r w:rsidRPr="002F6D63">
        <w:rPr>
          <w:rFonts w:asciiTheme="minorHAnsi" w:eastAsia="Arial" w:hAnsiTheme="minorHAnsi" w:cstheme="minorHAnsi"/>
          <w:sz w:val="24"/>
          <w:szCs w:val="24"/>
        </w:rPr>
        <w:t xml:space="preserve"> but they will also make links with other agencies to safeguard potential children and manage the perpetrators behaviour. </w:t>
      </w:r>
      <w:r w:rsidR="00AC5070" w:rsidRPr="002F6D63">
        <w:rPr>
          <w:rFonts w:asciiTheme="minorHAnsi" w:hAnsiTheme="minorHAnsi" w:cstheme="minorHAnsi"/>
          <w:sz w:val="24"/>
          <w:szCs w:val="24"/>
        </w:rPr>
        <w:t>(</w:t>
      </w:r>
      <w:proofErr w:type="spellStart"/>
      <w:r w:rsidR="00AC5070" w:rsidRPr="002F6D63">
        <w:rPr>
          <w:rFonts w:asciiTheme="minorHAnsi" w:hAnsiTheme="minorHAnsi" w:cstheme="minorHAnsi"/>
          <w:sz w:val="24"/>
          <w:szCs w:val="24"/>
        </w:rPr>
        <w:t>SafeLives</w:t>
      </w:r>
      <w:proofErr w:type="spellEnd"/>
      <w:r w:rsidR="00AC5070" w:rsidRPr="002F6D63">
        <w:rPr>
          <w:rFonts w:asciiTheme="minorHAnsi" w:hAnsiTheme="minorHAnsi" w:cstheme="minorHAnsi"/>
          <w:sz w:val="24"/>
          <w:szCs w:val="24"/>
        </w:rPr>
        <w:t>, 2024)</w:t>
      </w:r>
    </w:p>
    <w:p w14:paraId="3A56E51E" w14:textId="77777777" w:rsidR="009234A1" w:rsidRPr="002F6D63" w:rsidRDefault="009234A1" w:rsidP="002F6D63">
      <w:pPr>
        <w:spacing w:line="360" w:lineRule="auto"/>
        <w:rPr>
          <w:rFonts w:asciiTheme="minorHAnsi" w:eastAsia="Arial" w:hAnsiTheme="minorHAnsi" w:cstheme="minorHAnsi"/>
          <w:sz w:val="24"/>
          <w:szCs w:val="24"/>
        </w:rPr>
      </w:pPr>
    </w:p>
    <w:p w14:paraId="514A266E" w14:textId="4889B387" w:rsidR="009234A1" w:rsidRPr="002F6D63" w:rsidRDefault="009234A1" w:rsidP="002F6D63">
      <w:pPr>
        <w:spacing w:line="360" w:lineRule="auto"/>
        <w:rPr>
          <w:rFonts w:asciiTheme="minorHAnsi" w:eastAsia="Arial" w:hAnsiTheme="minorHAnsi" w:cstheme="minorHAnsi"/>
          <w:sz w:val="24"/>
          <w:szCs w:val="24"/>
        </w:rPr>
      </w:pPr>
      <w:r w:rsidRPr="002F6D63">
        <w:rPr>
          <w:rFonts w:asciiTheme="minorHAnsi" w:eastAsia="Arial" w:hAnsiTheme="minorHAnsi" w:cstheme="minorHAnsi"/>
          <w:sz w:val="24"/>
          <w:szCs w:val="24"/>
        </w:rPr>
        <w:t>As part of the MARAC a professional will be allocated to support the victim of crime, this is known as an IDVA</w:t>
      </w:r>
      <w:r w:rsidR="00CC0E4E" w:rsidRPr="002F6D63">
        <w:rPr>
          <w:rFonts w:asciiTheme="minorHAnsi" w:eastAsia="Arial" w:hAnsiTheme="minorHAnsi" w:cstheme="minorHAnsi"/>
          <w:sz w:val="24"/>
          <w:szCs w:val="24"/>
        </w:rPr>
        <w:t xml:space="preserve"> (Independent Domestic Violence Advisor) </w:t>
      </w:r>
      <w:r w:rsidRPr="002F6D63">
        <w:rPr>
          <w:rFonts w:asciiTheme="minorHAnsi" w:eastAsia="Arial" w:hAnsiTheme="minorHAnsi" w:cstheme="minorHAnsi"/>
          <w:sz w:val="24"/>
          <w:szCs w:val="24"/>
        </w:rPr>
        <w:t>. An IDVA will make contact with the victim of domestic abuse and will arrange for safeguarding and support and will regularly stay in contact with the victim. The IDVA will also attend meetings with other agencies to discuss safeguarding for the victim.</w:t>
      </w:r>
    </w:p>
    <w:p w14:paraId="716B9242" w14:textId="77777777" w:rsidR="009234A1" w:rsidRPr="002F6D63" w:rsidRDefault="009234A1" w:rsidP="002F6D63">
      <w:pPr>
        <w:spacing w:line="360" w:lineRule="auto"/>
        <w:rPr>
          <w:rFonts w:asciiTheme="minorHAnsi" w:eastAsia="Arial" w:hAnsiTheme="minorHAnsi" w:cstheme="minorHAnsi"/>
          <w:sz w:val="24"/>
          <w:szCs w:val="24"/>
        </w:rPr>
      </w:pPr>
    </w:p>
    <w:p w14:paraId="3C966264" w14:textId="77777777" w:rsidR="009234A1" w:rsidRPr="002F6D63" w:rsidRDefault="009234A1" w:rsidP="002F6D63">
      <w:pPr>
        <w:spacing w:line="360" w:lineRule="auto"/>
        <w:rPr>
          <w:rFonts w:asciiTheme="minorHAnsi" w:eastAsia="Arial" w:hAnsiTheme="minorHAnsi" w:cstheme="minorHAnsi"/>
          <w:sz w:val="24"/>
          <w:szCs w:val="24"/>
        </w:rPr>
      </w:pPr>
    </w:p>
    <w:p w14:paraId="79458CEA" w14:textId="26438AE3" w:rsidR="00B938E5" w:rsidRPr="002F6D63" w:rsidRDefault="00B938E5" w:rsidP="002F6D63">
      <w:pPr>
        <w:spacing w:line="360" w:lineRule="auto"/>
        <w:rPr>
          <w:rFonts w:asciiTheme="minorHAnsi" w:eastAsia="Arial" w:hAnsiTheme="minorHAnsi" w:cstheme="minorHAnsi"/>
          <w:sz w:val="24"/>
          <w:szCs w:val="24"/>
        </w:rPr>
      </w:pPr>
      <w:r w:rsidRPr="002F6D63">
        <w:rPr>
          <w:rFonts w:asciiTheme="minorHAnsi" w:eastAsia="Arial" w:hAnsiTheme="minorHAnsi" w:cstheme="minorHAnsi"/>
          <w:sz w:val="24"/>
          <w:szCs w:val="24"/>
        </w:rPr>
        <w:t xml:space="preserve">To help prevent repeat victimisation, police officers who attend </w:t>
      </w:r>
      <w:proofErr w:type="spellStart"/>
      <w:proofErr w:type="gramStart"/>
      <w:r w:rsidRPr="002F6D63">
        <w:rPr>
          <w:rFonts w:asciiTheme="minorHAnsi" w:eastAsia="Arial" w:hAnsiTheme="minorHAnsi" w:cstheme="minorHAnsi"/>
          <w:sz w:val="24"/>
          <w:szCs w:val="24"/>
        </w:rPr>
        <w:t>a</w:t>
      </w:r>
      <w:proofErr w:type="spellEnd"/>
      <w:proofErr w:type="gramEnd"/>
      <w:r w:rsidRPr="002F6D63">
        <w:rPr>
          <w:rFonts w:asciiTheme="minorHAnsi" w:eastAsia="Arial" w:hAnsiTheme="minorHAnsi" w:cstheme="minorHAnsi"/>
          <w:sz w:val="24"/>
          <w:szCs w:val="24"/>
        </w:rPr>
        <w:t xml:space="preserve"> incident such a domestic related incident will gather all evidence at the early stages of the investigation, as part of this a police officers will also put into place a safeguarding measure known as a critical risk marker. This critical risk marker is placed onto the police system and is placed onto the name or the address of the victim. This is done so that if the victim of a crime would make contact with emergency services again the marker will show on the police system and it could make for a faster response depending on the crime that the victim is calling, for instance if someone has been involved in a domestic assault, the victim and offender will be placed on the critical risk marker so that police officers can have some information as to what may be happening if the victim would contact emergency services again. This is very similar to what MARAC would do, MARAC would request that a domestic abuse victim and a </w:t>
      </w:r>
      <w:r w:rsidRPr="002F6D63">
        <w:rPr>
          <w:rFonts w:asciiTheme="minorHAnsi" w:eastAsia="Arial" w:hAnsiTheme="minorHAnsi" w:cstheme="minorHAnsi"/>
          <w:sz w:val="24"/>
          <w:szCs w:val="24"/>
        </w:rPr>
        <w:lastRenderedPageBreak/>
        <w:t xml:space="preserve">domestic abuse aggressor would both receive a warning marker to show that they have been involved </w:t>
      </w:r>
      <w:proofErr w:type="gramStart"/>
      <w:r w:rsidRPr="002F6D63">
        <w:rPr>
          <w:rFonts w:asciiTheme="minorHAnsi" w:eastAsia="Arial" w:hAnsiTheme="minorHAnsi" w:cstheme="minorHAnsi"/>
          <w:sz w:val="24"/>
          <w:szCs w:val="24"/>
        </w:rPr>
        <w:t>In</w:t>
      </w:r>
      <w:proofErr w:type="gramEnd"/>
      <w:r w:rsidRPr="002F6D63">
        <w:rPr>
          <w:rFonts w:asciiTheme="minorHAnsi" w:eastAsia="Arial" w:hAnsiTheme="minorHAnsi" w:cstheme="minorHAnsi"/>
          <w:sz w:val="24"/>
          <w:szCs w:val="24"/>
        </w:rPr>
        <w:t xml:space="preserve"> a domestic related incident, this is so that the appropriate response can respond to the call that the victim may have made.</w:t>
      </w:r>
      <w:r w:rsidR="00AC5070" w:rsidRPr="002F6D63">
        <w:rPr>
          <w:rFonts w:asciiTheme="minorHAnsi" w:eastAsia="Arial" w:hAnsiTheme="minorHAnsi" w:cstheme="minorHAnsi"/>
          <w:sz w:val="24"/>
          <w:szCs w:val="24"/>
        </w:rPr>
        <w:t xml:space="preserve"> (</w:t>
      </w:r>
      <w:proofErr w:type="spellStart"/>
      <w:r w:rsidR="00AC5070" w:rsidRPr="002F6D63">
        <w:rPr>
          <w:rFonts w:asciiTheme="minorHAnsi" w:eastAsia="Arial" w:hAnsiTheme="minorHAnsi" w:cstheme="minorHAnsi"/>
          <w:sz w:val="24"/>
          <w:szCs w:val="24"/>
        </w:rPr>
        <w:t>SafeLives</w:t>
      </w:r>
      <w:proofErr w:type="spellEnd"/>
      <w:r w:rsidR="00AC5070" w:rsidRPr="002F6D63">
        <w:rPr>
          <w:rFonts w:asciiTheme="minorHAnsi" w:eastAsia="Arial" w:hAnsiTheme="minorHAnsi" w:cstheme="minorHAnsi"/>
          <w:sz w:val="24"/>
          <w:szCs w:val="24"/>
        </w:rPr>
        <w:t>, 2024)</w:t>
      </w:r>
    </w:p>
    <w:p w14:paraId="4BBC525A" w14:textId="2C62A870" w:rsidR="5B843AF0" w:rsidRPr="002F6D63" w:rsidRDefault="5B843AF0" w:rsidP="002F6D63">
      <w:pPr>
        <w:spacing w:line="360" w:lineRule="auto"/>
        <w:rPr>
          <w:rFonts w:asciiTheme="minorHAnsi" w:eastAsia="Arial" w:hAnsiTheme="minorHAnsi" w:cstheme="minorHAnsi"/>
          <w:sz w:val="24"/>
          <w:szCs w:val="24"/>
        </w:rPr>
      </w:pPr>
    </w:p>
    <w:p w14:paraId="4D57F2BF" w14:textId="46F8D436" w:rsidR="00882E01" w:rsidRPr="002F6D63" w:rsidRDefault="001D2DD9" w:rsidP="002F6D63">
      <w:pPr>
        <w:spacing w:line="360" w:lineRule="auto"/>
        <w:rPr>
          <w:rFonts w:asciiTheme="minorHAnsi" w:hAnsiTheme="minorHAnsi" w:cstheme="minorHAnsi"/>
          <w:sz w:val="24"/>
          <w:szCs w:val="24"/>
        </w:rPr>
      </w:pPr>
      <w:r w:rsidRPr="002F6D63">
        <w:rPr>
          <w:rFonts w:asciiTheme="minorHAnsi" w:hAnsiTheme="minorHAnsi" w:cstheme="minorHAnsi"/>
          <w:sz w:val="24"/>
          <w:szCs w:val="24"/>
        </w:rPr>
        <w:t xml:space="preserve">In relation to tackling repeat victimisation and repat offending there are many ways that different agencies can support both a victim and offender. When </w:t>
      </w:r>
      <w:proofErr w:type="spellStart"/>
      <w:proofErr w:type="gramStart"/>
      <w:r w:rsidRPr="002F6D63">
        <w:rPr>
          <w:rFonts w:asciiTheme="minorHAnsi" w:hAnsiTheme="minorHAnsi" w:cstheme="minorHAnsi"/>
          <w:sz w:val="24"/>
          <w:szCs w:val="24"/>
        </w:rPr>
        <w:t>a</w:t>
      </w:r>
      <w:proofErr w:type="spellEnd"/>
      <w:proofErr w:type="gramEnd"/>
      <w:r w:rsidRPr="002F6D63">
        <w:rPr>
          <w:rFonts w:asciiTheme="minorHAnsi" w:hAnsiTheme="minorHAnsi" w:cstheme="minorHAnsi"/>
          <w:sz w:val="24"/>
          <w:szCs w:val="24"/>
        </w:rPr>
        <w:t xml:space="preserve"> offender is arrested and in the police station they are offered many different forms of support, these consist of, alcohol and drug support, mental health support and any other support that they may require while in police custody, this is not only offered due to the offender being in custody, </w:t>
      </w:r>
      <w:proofErr w:type="gramStart"/>
      <w:r w:rsidRPr="002F6D63">
        <w:rPr>
          <w:rFonts w:asciiTheme="minorHAnsi" w:hAnsiTheme="minorHAnsi" w:cstheme="minorHAnsi"/>
          <w:sz w:val="24"/>
          <w:szCs w:val="24"/>
        </w:rPr>
        <w:t>this support will</w:t>
      </w:r>
      <w:proofErr w:type="gramEnd"/>
      <w:r w:rsidRPr="002F6D63">
        <w:rPr>
          <w:rFonts w:asciiTheme="minorHAnsi" w:hAnsiTheme="minorHAnsi" w:cstheme="minorHAnsi"/>
          <w:sz w:val="24"/>
          <w:szCs w:val="24"/>
        </w:rPr>
        <w:t xml:space="preserve"> continue after they are released. Once </w:t>
      </w:r>
      <w:proofErr w:type="spellStart"/>
      <w:proofErr w:type="gramStart"/>
      <w:r w:rsidRPr="002F6D63">
        <w:rPr>
          <w:rFonts w:asciiTheme="minorHAnsi" w:hAnsiTheme="minorHAnsi" w:cstheme="minorHAnsi"/>
          <w:sz w:val="24"/>
          <w:szCs w:val="24"/>
        </w:rPr>
        <w:t>a</w:t>
      </w:r>
      <w:proofErr w:type="spellEnd"/>
      <w:proofErr w:type="gramEnd"/>
      <w:r w:rsidRPr="002F6D63">
        <w:rPr>
          <w:rFonts w:asciiTheme="minorHAnsi" w:hAnsiTheme="minorHAnsi" w:cstheme="minorHAnsi"/>
          <w:sz w:val="24"/>
          <w:szCs w:val="24"/>
        </w:rPr>
        <w:t xml:space="preserve"> offender is released from custody, depending on what type of release they are on the support is still in place for them as long as they cooperate with the support services. This is the same for a victim of crime. The victim is offered support from the initial attending officers that would respond to a call, the victim would be offered support </w:t>
      </w:r>
      <w:r w:rsidR="00882E01" w:rsidRPr="002F6D63">
        <w:rPr>
          <w:rFonts w:asciiTheme="minorHAnsi" w:hAnsiTheme="minorHAnsi" w:cstheme="minorHAnsi"/>
          <w:sz w:val="24"/>
          <w:szCs w:val="24"/>
        </w:rPr>
        <w:t>throughout their entire interaction with police and other agencies that become involved.</w:t>
      </w:r>
    </w:p>
    <w:p w14:paraId="2642E81C" w14:textId="77777777" w:rsidR="00882E01" w:rsidRPr="002F6D63" w:rsidRDefault="00882E01" w:rsidP="002F6D63">
      <w:pPr>
        <w:spacing w:line="360" w:lineRule="auto"/>
        <w:rPr>
          <w:rFonts w:asciiTheme="minorHAnsi" w:hAnsiTheme="minorHAnsi" w:cstheme="minorHAnsi"/>
          <w:sz w:val="24"/>
          <w:szCs w:val="24"/>
        </w:rPr>
      </w:pPr>
    </w:p>
    <w:p w14:paraId="7E4A1A9B" w14:textId="19784DD0" w:rsidR="00882E01" w:rsidRPr="002F6D63" w:rsidRDefault="00882E01" w:rsidP="002F6D63">
      <w:pPr>
        <w:spacing w:line="360" w:lineRule="auto"/>
        <w:rPr>
          <w:rFonts w:asciiTheme="minorHAnsi" w:hAnsiTheme="minorHAnsi" w:cstheme="minorHAnsi"/>
          <w:sz w:val="24"/>
          <w:szCs w:val="24"/>
        </w:rPr>
      </w:pPr>
      <w:r w:rsidRPr="002F6D63">
        <w:rPr>
          <w:rFonts w:asciiTheme="minorHAnsi" w:hAnsiTheme="minorHAnsi" w:cstheme="minorHAnsi"/>
          <w:sz w:val="24"/>
          <w:szCs w:val="24"/>
        </w:rPr>
        <w:t xml:space="preserve">In terms of victimisation, some victims to not always come forward and report crimes that they may have been a victim of, this is due to a number of different things such as, feeling too scared to speak to police, fear of violence from an offender, fear of not being heard and fear of been in shame. </w:t>
      </w:r>
      <w:r w:rsidR="00AC5070" w:rsidRPr="002F6D63">
        <w:rPr>
          <w:rFonts w:asciiTheme="minorHAnsi" w:hAnsiTheme="minorHAnsi" w:cstheme="minorHAnsi"/>
          <w:sz w:val="24"/>
          <w:szCs w:val="24"/>
        </w:rPr>
        <w:t>(Thompson, 2019)</w:t>
      </w:r>
    </w:p>
    <w:p w14:paraId="4E75F8D1" w14:textId="77777777" w:rsidR="00882E01" w:rsidRPr="002F6D63" w:rsidRDefault="00882E01" w:rsidP="002F6D63">
      <w:pPr>
        <w:spacing w:line="360" w:lineRule="auto"/>
        <w:rPr>
          <w:rFonts w:asciiTheme="minorHAnsi" w:hAnsiTheme="minorHAnsi" w:cstheme="minorHAnsi"/>
          <w:sz w:val="24"/>
          <w:szCs w:val="24"/>
        </w:rPr>
      </w:pPr>
    </w:p>
    <w:p w14:paraId="6A6E0244" w14:textId="77777777" w:rsidR="005D4255" w:rsidRPr="002F6D63" w:rsidRDefault="00882E01" w:rsidP="002F6D63">
      <w:pPr>
        <w:spacing w:line="360" w:lineRule="auto"/>
        <w:rPr>
          <w:rFonts w:asciiTheme="minorHAnsi" w:hAnsiTheme="minorHAnsi" w:cstheme="minorHAnsi"/>
          <w:sz w:val="24"/>
          <w:szCs w:val="24"/>
        </w:rPr>
      </w:pPr>
      <w:r w:rsidRPr="002F6D63">
        <w:rPr>
          <w:rFonts w:asciiTheme="minorHAnsi" w:hAnsiTheme="minorHAnsi" w:cstheme="minorHAnsi"/>
          <w:sz w:val="24"/>
          <w:szCs w:val="24"/>
        </w:rPr>
        <w:t xml:space="preserve">To help prevent from victims becoming further victims of crime there any many different support systems that can be put into place, such as a MARAC and an IDVA as discussed above. Early intervention with a trained engagement worker will offer victims and their possible children with various different support and information regarding their legal options and assistance accessing local services, Early intervention will also include victim engagement in the criminal justice process, contact with the offender, victim and child welfare and various health outcomes as well as satisfaction with the police. Early intervention will offer better empowerment to victims and will give them the support and courage to leave abusive relationships and will greatly reduce the risk of domestic abuse that they may face. </w:t>
      </w:r>
      <w:r w:rsidR="005D4255" w:rsidRPr="002F6D63">
        <w:rPr>
          <w:rFonts w:asciiTheme="minorHAnsi" w:hAnsiTheme="minorHAnsi" w:cstheme="minorHAnsi"/>
          <w:sz w:val="24"/>
          <w:szCs w:val="24"/>
        </w:rPr>
        <w:t>(</w:t>
      </w:r>
      <w:proofErr w:type="spellStart"/>
      <w:r w:rsidR="005D4255" w:rsidRPr="002F6D63">
        <w:rPr>
          <w:rFonts w:asciiTheme="minorHAnsi" w:hAnsiTheme="minorHAnsi" w:cstheme="minorHAnsi"/>
          <w:sz w:val="24"/>
          <w:szCs w:val="24"/>
        </w:rPr>
        <w:t>Koppensteiner</w:t>
      </w:r>
      <w:proofErr w:type="spellEnd"/>
      <w:r w:rsidR="005D4255" w:rsidRPr="002F6D63">
        <w:rPr>
          <w:rFonts w:asciiTheme="minorHAnsi" w:hAnsiTheme="minorHAnsi" w:cstheme="minorHAnsi"/>
          <w:sz w:val="24"/>
          <w:szCs w:val="24"/>
        </w:rPr>
        <w:t xml:space="preserve">, Matheson and </w:t>
      </w:r>
      <w:proofErr w:type="spellStart"/>
      <w:r w:rsidR="005D4255" w:rsidRPr="002F6D63">
        <w:rPr>
          <w:rFonts w:asciiTheme="minorHAnsi" w:hAnsiTheme="minorHAnsi" w:cstheme="minorHAnsi"/>
          <w:sz w:val="24"/>
          <w:szCs w:val="24"/>
        </w:rPr>
        <w:t>Plugor</w:t>
      </w:r>
      <w:proofErr w:type="spellEnd"/>
      <w:r w:rsidR="005D4255" w:rsidRPr="002F6D63">
        <w:rPr>
          <w:rFonts w:asciiTheme="minorHAnsi" w:hAnsiTheme="minorHAnsi" w:cstheme="minorHAnsi"/>
          <w:sz w:val="24"/>
          <w:szCs w:val="24"/>
        </w:rPr>
        <w:t>, 2022)</w:t>
      </w:r>
    </w:p>
    <w:p w14:paraId="15331348" w14:textId="204606B7" w:rsidR="00882E01" w:rsidRPr="002F6D63" w:rsidRDefault="00882E01" w:rsidP="002F6D63">
      <w:pPr>
        <w:spacing w:line="360" w:lineRule="auto"/>
        <w:rPr>
          <w:rFonts w:asciiTheme="minorHAnsi" w:hAnsiTheme="minorHAnsi" w:cstheme="minorHAnsi"/>
          <w:sz w:val="24"/>
          <w:szCs w:val="24"/>
        </w:rPr>
      </w:pPr>
    </w:p>
    <w:p w14:paraId="292A2A93" w14:textId="338E06D7" w:rsidR="00D35FF8" w:rsidRPr="002F6D63" w:rsidRDefault="00D35FF8" w:rsidP="002F6D63">
      <w:pPr>
        <w:spacing w:line="360" w:lineRule="auto"/>
        <w:rPr>
          <w:rFonts w:asciiTheme="minorHAnsi" w:hAnsiTheme="minorHAnsi" w:cstheme="minorHAnsi"/>
          <w:sz w:val="24"/>
          <w:szCs w:val="24"/>
        </w:rPr>
      </w:pPr>
      <w:r w:rsidRPr="002F6D63">
        <w:rPr>
          <w:rFonts w:asciiTheme="minorHAnsi" w:hAnsiTheme="minorHAnsi" w:cstheme="minorHAnsi"/>
          <w:sz w:val="24"/>
          <w:szCs w:val="24"/>
        </w:rPr>
        <w:lastRenderedPageBreak/>
        <w:t xml:space="preserve">To conclude, a victim of crime is supported from the very start, the moment a victim of crime makes contact and reports the crime they are offered support, this is done by the PSC operator and the attending officers, once the attending officers have dealt with the call they have attended they will offer more support as such a PPN would be submitted and partner agencies would then offer further support, the victim of a crime would be supported through the entire process, from start to finish, they would have a single point of contact for any questions of queries and would be supported through the potential court process. By implementing early </w:t>
      </w:r>
      <w:proofErr w:type="gramStart"/>
      <w:r w:rsidRPr="002F6D63">
        <w:rPr>
          <w:rFonts w:asciiTheme="minorHAnsi" w:hAnsiTheme="minorHAnsi" w:cstheme="minorHAnsi"/>
          <w:sz w:val="24"/>
          <w:szCs w:val="24"/>
        </w:rPr>
        <w:t>intervention</w:t>
      </w:r>
      <w:proofErr w:type="gramEnd"/>
      <w:r w:rsidRPr="002F6D63">
        <w:rPr>
          <w:rFonts w:asciiTheme="minorHAnsi" w:hAnsiTheme="minorHAnsi" w:cstheme="minorHAnsi"/>
          <w:sz w:val="24"/>
          <w:szCs w:val="24"/>
        </w:rPr>
        <w:t xml:space="preserve"> it will gain more support from a victim of </w:t>
      </w:r>
      <w:proofErr w:type="gramStart"/>
      <w:r w:rsidRPr="002F6D63">
        <w:rPr>
          <w:rFonts w:asciiTheme="minorHAnsi" w:hAnsiTheme="minorHAnsi" w:cstheme="minorHAnsi"/>
          <w:sz w:val="24"/>
          <w:szCs w:val="24"/>
        </w:rPr>
        <w:t>crime</w:t>
      </w:r>
      <w:proofErr w:type="gramEnd"/>
      <w:r w:rsidRPr="002F6D63">
        <w:rPr>
          <w:rFonts w:asciiTheme="minorHAnsi" w:hAnsiTheme="minorHAnsi" w:cstheme="minorHAnsi"/>
          <w:sz w:val="24"/>
          <w:szCs w:val="24"/>
        </w:rPr>
        <w:t xml:space="preserve"> and it would make the victim feel safer and have more belief in the justice system. </w:t>
      </w:r>
    </w:p>
    <w:p w14:paraId="77E91AAC" w14:textId="77777777" w:rsidR="00882E01" w:rsidRPr="002F6D63" w:rsidRDefault="00882E01" w:rsidP="002F6D63">
      <w:pPr>
        <w:spacing w:line="360" w:lineRule="auto"/>
        <w:rPr>
          <w:rFonts w:asciiTheme="minorHAnsi" w:hAnsiTheme="minorHAnsi" w:cstheme="minorHAnsi"/>
          <w:sz w:val="24"/>
          <w:szCs w:val="24"/>
        </w:rPr>
      </w:pPr>
    </w:p>
    <w:p w14:paraId="22B60C0D" w14:textId="182BB40B" w:rsidR="00882E01" w:rsidRPr="002F6D63" w:rsidRDefault="00946541" w:rsidP="002F6D63">
      <w:pPr>
        <w:spacing w:line="360" w:lineRule="auto"/>
        <w:rPr>
          <w:rFonts w:asciiTheme="minorHAnsi" w:hAnsiTheme="minorHAnsi" w:cstheme="minorHAnsi"/>
          <w:sz w:val="24"/>
          <w:szCs w:val="24"/>
        </w:rPr>
      </w:pPr>
      <w:r w:rsidRPr="002F6D63">
        <w:rPr>
          <w:rFonts w:asciiTheme="minorHAnsi" w:hAnsiTheme="minorHAnsi" w:cstheme="minorHAnsi"/>
          <w:sz w:val="24"/>
          <w:szCs w:val="24"/>
        </w:rPr>
        <w:t>Word Count - 1893</w:t>
      </w:r>
    </w:p>
    <w:p w14:paraId="38FB6302" w14:textId="77777777" w:rsidR="00882E01" w:rsidRPr="00882E01" w:rsidRDefault="00882E01" w:rsidP="5B843AF0">
      <w:pPr>
        <w:ind w:right="237"/>
        <w:jc w:val="both"/>
      </w:pPr>
    </w:p>
    <w:p w14:paraId="5B8E35D7" w14:textId="6EA3E45F" w:rsidR="69F7424F" w:rsidRDefault="69F7424F" w:rsidP="005D4255">
      <w:pPr>
        <w:pStyle w:val="paragraph"/>
        <w:spacing w:before="0" w:beforeAutospacing="0" w:after="0" w:afterAutospacing="0"/>
        <w:ind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681AC1AB" w14:textId="5CA905F0" w:rsidR="69F7424F" w:rsidRDefault="00A221AB" w:rsidP="002F6D63">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1EDC64DF" w:rsidR="00025650" w:rsidRPr="002F6D63" w:rsidRDefault="0097145E" w:rsidP="002F6D63">
      <w:pPr>
        <w:spacing w:line="360" w:lineRule="auto"/>
        <w:rPr>
          <w:rFonts w:asciiTheme="minorHAnsi" w:hAnsiTheme="minorHAnsi" w:cstheme="minorHAnsi"/>
          <w:sz w:val="24"/>
          <w:szCs w:val="24"/>
        </w:rPr>
      </w:pPr>
      <w:r w:rsidRPr="002F6D63">
        <w:rPr>
          <w:rFonts w:asciiTheme="minorHAnsi" w:hAnsiTheme="minorHAnsi" w:cstheme="minorHAnsi"/>
          <w:sz w:val="24"/>
          <w:szCs w:val="24"/>
        </w:rPr>
        <w:t xml:space="preserve">As a response officers we deal with a great deal of different types of calls for help, the most common would be a domestic incident, in this section I will be talking about one incident in particular which was complex in many different ways,  I will speak about my initial attendance at the call and what I did after leaving the call, I will speak about how the suspect was dealt with and the outcome of the incident. </w:t>
      </w:r>
    </w:p>
    <w:p w14:paraId="65127EF4" w14:textId="77777777" w:rsidR="0097145E" w:rsidRPr="002F6D63" w:rsidRDefault="0097145E" w:rsidP="002F6D63">
      <w:pPr>
        <w:spacing w:line="360" w:lineRule="auto"/>
        <w:rPr>
          <w:rFonts w:asciiTheme="minorHAnsi" w:hAnsiTheme="minorHAnsi" w:cstheme="minorHAnsi"/>
          <w:sz w:val="24"/>
          <w:szCs w:val="24"/>
        </w:rPr>
      </w:pPr>
    </w:p>
    <w:p w14:paraId="5876180A" w14:textId="12BD4422" w:rsidR="0097145E" w:rsidRPr="002F6D63" w:rsidRDefault="0097145E" w:rsidP="002F6D63">
      <w:pPr>
        <w:spacing w:line="360" w:lineRule="auto"/>
        <w:rPr>
          <w:rFonts w:asciiTheme="minorHAnsi" w:hAnsiTheme="minorHAnsi" w:cstheme="minorHAnsi"/>
          <w:sz w:val="24"/>
          <w:szCs w:val="24"/>
        </w:rPr>
      </w:pPr>
      <w:r w:rsidRPr="002F6D63">
        <w:rPr>
          <w:rFonts w:asciiTheme="minorHAnsi" w:hAnsiTheme="minorHAnsi" w:cstheme="minorHAnsi"/>
          <w:sz w:val="24"/>
          <w:szCs w:val="24"/>
        </w:rPr>
        <w:t>The incident that I will talk about involved three different people who were involved in a sexual relationship with each other, it was two males and one female. These three people would engage in a relationship on different days and would take it in turn to spend time with one another.</w:t>
      </w:r>
    </w:p>
    <w:p w14:paraId="46370FC9" w14:textId="77777777" w:rsidR="0097145E" w:rsidRPr="002F6D63" w:rsidRDefault="0097145E" w:rsidP="002F6D63">
      <w:pPr>
        <w:spacing w:line="360" w:lineRule="auto"/>
        <w:rPr>
          <w:rFonts w:asciiTheme="minorHAnsi" w:hAnsiTheme="minorHAnsi" w:cstheme="minorHAnsi"/>
          <w:sz w:val="24"/>
          <w:szCs w:val="24"/>
        </w:rPr>
      </w:pPr>
    </w:p>
    <w:p w14:paraId="53F5F370" w14:textId="58661588" w:rsidR="0097145E" w:rsidRPr="002F6D63" w:rsidRDefault="0097145E" w:rsidP="002F6D63">
      <w:pPr>
        <w:spacing w:line="360" w:lineRule="auto"/>
        <w:rPr>
          <w:rFonts w:asciiTheme="minorHAnsi" w:hAnsiTheme="minorHAnsi" w:cstheme="minorHAnsi"/>
          <w:sz w:val="24"/>
          <w:szCs w:val="24"/>
        </w:rPr>
      </w:pPr>
      <w:r w:rsidRPr="002F6D63">
        <w:rPr>
          <w:rFonts w:asciiTheme="minorHAnsi" w:hAnsiTheme="minorHAnsi" w:cstheme="minorHAnsi"/>
          <w:sz w:val="24"/>
          <w:szCs w:val="24"/>
        </w:rPr>
        <w:t>When a call was placed in to the PSC ( Public Service Centre) officers were made aware. On the initial call it was complex and the person who had initially made the call to the PSC was</w:t>
      </w:r>
      <w:r w:rsidR="002F6D63" w:rsidRPr="002F6D63">
        <w:rPr>
          <w:rFonts w:asciiTheme="minorHAnsi" w:hAnsiTheme="minorHAnsi" w:cstheme="minorHAnsi"/>
          <w:sz w:val="24"/>
          <w:szCs w:val="24"/>
        </w:rPr>
        <w:t xml:space="preserve"> not </w:t>
      </w:r>
      <w:r w:rsidRPr="002F6D63">
        <w:rPr>
          <w:rFonts w:asciiTheme="minorHAnsi" w:hAnsiTheme="minorHAnsi" w:cstheme="minorHAnsi"/>
          <w:sz w:val="24"/>
          <w:szCs w:val="24"/>
        </w:rPr>
        <w:t>a person who was in the relationship and was someone who only knew two of the people in the relationship</w:t>
      </w:r>
      <w:r w:rsidR="002F6D63" w:rsidRPr="002F6D63">
        <w:rPr>
          <w:rFonts w:asciiTheme="minorHAnsi" w:hAnsiTheme="minorHAnsi" w:cstheme="minorHAnsi"/>
          <w:sz w:val="24"/>
          <w:szCs w:val="24"/>
        </w:rPr>
        <w:t>, the person who made the initial call to the police had raised multiple concerns for the welfare of the people in the relationship as there was also a disturbance coming from within their residence</w:t>
      </w:r>
      <w:r w:rsidRPr="002F6D63">
        <w:rPr>
          <w:rFonts w:asciiTheme="minorHAnsi" w:hAnsiTheme="minorHAnsi" w:cstheme="minorHAnsi"/>
          <w:sz w:val="24"/>
          <w:szCs w:val="24"/>
        </w:rPr>
        <w:t xml:space="preserve">. </w:t>
      </w:r>
    </w:p>
    <w:p w14:paraId="44BE0667" w14:textId="77777777" w:rsidR="0097145E" w:rsidRPr="002F6D63" w:rsidRDefault="0097145E" w:rsidP="002F6D63">
      <w:pPr>
        <w:spacing w:line="360" w:lineRule="auto"/>
        <w:rPr>
          <w:rFonts w:asciiTheme="minorHAnsi" w:hAnsiTheme="minorHAnsi" w:cstheme="minorHAnsi"/>
          <w:sz w:val="24"/>
          <w:szCs w:val="24"/>
        </w:rPr>
      </w:pPr>
    </w:p>
    <w:p w14:paraId="660D428D" w14:textId="58A15992" w:rsidR="0097145E" w:rsidRPr="002F6D63" w:rsidRDefault="0097145E" w:rsidP="002F6D63">
      <w:pPr>
        <w:spacing w:line="360" w:lineRule="auto"/>
        <w:rPr>
          <w:rFonts w:asciiTheme="minorHAnsi" w:hAnsiTheme="minorHAnsi" w:cstheme="minorHAnsi"/>
          <w:sz w:val="24"/>
          <w:szCs w:val="24"/>
        </w:rPr>
      </w:pPr>
      <w:r w:rsidRPr="002F6D63">
        <w:rPr>
          <w:rFonts w:asciiTheme="minorHAnsi" w:hAnsiTheme="minorHAnsi" w:cstheme="minorHAnsi"/>
          <w:sz w:val="24"/>
          <w:szCs w:val="24"/>
        </w:rPr>
        <w:t xml:space="preserve">Due to this the person only had limited information to provide to the PSC. The initial call explained that one of the people in the three </w:t>
      </w:r>
      <w:r w:rsidR="002F6D63" w:rsidRPr="002F6D63">
        <w:rPr>
          <w:rFonts w:asciiTheme="minorHAnsi" w:hAnsiTheme="minorHAnsi" w:cstheme="minorHAnsi"/>
          <w:sz w:val="24"/>
          <w:szCs w:val="24"/>
        </w:rPr>
        <w:t>person</w:t>
      </w:r>
      <w:r w:rsidRPr="002F6D63">
        <w:rPr>
          <w:rFonts w:asciiTheme="minorHAnsi" w:hAnsiTheme="minorHAnsi" w:cstheme="minorHAnsi"/>
          <w:sz w:val="24"/>
          <w:szCs w:val="24"/>
        </w:rPr>
        <w:t xml:space="preserve"> relationship had been assaulted by one of the males</w:t>
      </w:r>
      <w:r w:rsidR="005E058A" w:rsidRPr="002F6D63">
        <w:rPr>
          <w:rFonts w:asciiTheme="minorHAnsi" w:hAnsiTheme="minorHAnsi" w:cstheme="minorHAnsi"/>
          <w:sz w:val="24"/>
          <w:szCs w:val="24"/>
        </w:rPr>
        <w:t xml:space="preserve"> in the relationship. As there were three people, two of which being male and one of which being female it was almost impossible to tell if one of the males had been assaulted or if the female was assaulted. </w:t>
      </w:r>
      <w:r w:rsidR="002F6D63" w:rsidRPr="002F6D63">
        <w:rPr>
          <w:rFonts w:asciiTheme="minorHAnsi" w:hAnsiTheme="minorHAnsi" w:cstheme="minorHAnsi"/>
          <w:sz w:val="24"/>
          <w:szCs w:val="24"/>
        </w:rPr>
        <w:t xml:space="preserve">Questions were asked to the caller but as they did not know exactly what had happened and only heard a disturbance and someone shout that they had just been hit it was increasingly hard to tell what exactly happened. </w:t>
      </w:r>
    </w:p>
    <w:p w14:paraId="021D26AC" w14:textId="77777777" w:rsidR="005E058A" w:rsidRPr="002F6D63" w:rsidRDefault="005E058A" w:rsidP="002F6D63">
      <w:pPr>
        <w:spacing w:line="360" w:lineRule="auto"/>
        <w:rPr>
          <w:rFonts w:asciiTheme="minorHAnsi" w:hAnsiTheme="minorHAnsi" w:cstheme="minorHAnsi"/>
          <w:sz w:val="24"/>
          <w:szCs w:val="24"/>
        </w:rPr>
      </w:pPr>
    </w:p>
    <w:p w14:paraId="357D00C4" w14:textId="12F8D9DD" w:rsidR="005E058A" w:rsidRPr="002F6D63" w:rsidRDefault="005E058A" w:rsidP="002F6D63">
      <w:pPr>
        <w:spacing w:line="360" w:lineRule="auto"/>
        <w:rPr>
          <w:rFonts w:asciiTheme="minorHAnsi" w:hAnsiTheme="minorHAnsi" w:cstheme="minorHAnsi"/>
          <w:sz w:val="24"/>
          <w:szCs w:val="24"/>
        </w:rPr>
      </w:pPr>
      <w:r w:rsidRPr="002F6D63">
        <w:rPr>
          <w:rFonts w:asciiTheme="minorHAnsi" w:hAnsiTheme="minorHAnsi" w:cstheme="minorHAnsi"/>
          <w:sz w:val="24"/>
          <w:szCs w:val="24"/>
        </w:rPr>
        <w:t xml:space="preserve">Upon initial attendance to the </w:t>
      </w:r>
      <w:proofErr w:type="gramStart"/>
      <w:r w:rsidRPr="002F6D63">
        <w:rPr>
          <w:rFonts w:asciiTheme="minorHAnsi" w:hAnsiTheme="minorHAnsi" w:cstheme="minorHAnsi"/>
          <w:sz w:val="24"/>
          <w:szCs w:val="24"/>
        </w:rPr>
        <w:t>incident</w:t>
      </w:r>
      <w:proofErr w:type="gramEnd"/>
      <w:r w:rsidRPr="002F6D63">
        <w:rPr>
          <w:rFonts w:asciiTheme="minorHAnsi" w:hAnsiTheme="minorHAnsi" w:cstheme="minorHAnsi"/>
          <w:sz w:val="24"/>
          <w:szCs w:val="24"/>
        </w:rPr>
        <w:t xml:space="preserve"> it was still impossible to tell what had happened as the three people were not willing to engage with officers, due to the call that had been received officers had to speak to all parties involved due to being a domestic related call and having to take positive action. </w:t>
      </w:r>
    </w:p>
    <w:p w14:paraId="4E3E038F" w14:textId="77777777" w:rsidR="005E058A" w:rsidRPr="002F6D63" w:rsidRDefault="005E058A" w:rsidP="002F6D63">
      <w:pPr>
        <w:spacing w:line="360" w:lineRule="auto"/>
        <w:rPr>
          <w:rFonts w:asciiTheme="minorHAnsi" w:hAnsiTheme="minorHAnsi" w:cstheme="minorHAnsi"/>
          <w:sz w:val="24"/>
          <w:szCs w:val="24"/>
        </w:rPr>
      </w:pPr>
    </w:p>
    <w:p w14:paraId="046E9643" w14:textId="26AD0DF9" w:rsidR="005E058A" w:rsidRPr="002F6D63" w:rsidRDefault="005E058A" w:rsidP="002F6D63">
      <w:pPr>
        <w:spacing w:line="360" w:lineRule="auto"/>
        <w:rPr>
          <w:rFonts w:asciiTheme="minorHAnsi" w:hAnsiTheme="minorHAnsi" w:cstheme="minorHAnsi"/>
          <w:sz w:val="24"/>
          <w:szCs w:val="24"/>
        </w:rPr>
      </w:pPr>
      <w:r w:rsidRPr="002F6D63">
        <w:rPr>
          <w:rFonts w:asciiTheme="minorHAnsi" w:hAnsiTheme="minorHAnsi" w:cstheme="minorHAnsi"/>
          <w:sz w:val="24"/>
          <w:szCs w:val="24"/>
        </w:rPr>
        <w:lastRenderedPageBreak/>
        <w:t xml:space="preserve">After spending roughly 30 </w:t>
      </w:r>
      <w:proofErr w:type="spellStart"/>
      <w:r w:rsidRPr="002F6D63">
        <w:rPr>
          <w:rFonts w:asciiTheme="minorHAnsi" w:hAnsiTheme="minorHAnsi" w:cstheme="minorHAnsi"/>
          <w:sz w:val="24"/>
          <w:szCs w:val="24"/>
        </w:rPr>
        <w:t>minuets</w:t>
      </w:r>
      <w:proofErr w:type="spellEnd"/>
      <w:r w:rsidRPr="002F6D63">
        <w:rPr>
          <w:rFonts w:asciiTheme="minorHAnsi" w:hAnsiTheme="minorHAnsi" w:cstheme="minorHAnsi"/>
          <w:sz w:val="24"/>
          <w:szCs w:val="24"/>
        </w:rPr>
        <w:t xml:space="preserve"> attempting to talk to all </w:t>
      </w:r>
      <w:proofErr w:type="gramStart"/>
      <w:r w:rsidRPr="002F6D63">
        <w:rPr>
          <w:rFonts w:asciiTheme="minorHAnsi" w:hAnsiTheme="minorHAnsi" w:cstheme="minorHAnsi"/>
          <w:sz w:val="24"/>
          <w:szCs w:val="24"/>
        </w:rPr>
        <w:t>parties</w:t>
      </w:r>
      <w:proofErr w:type="gramEnd"/>
      <w:r w:rsidRPr="002F6D63">
        <w:rPr>
          <w:rFonts w:asciiTheme="minorHAnsi" w:hAnsiTheme="minorHAnsi" w:cstheme="minorHAnsi"/>
          <w:sz w:val="24"/>
          <w:szCs w:val="24"/>
        </w:rPr>
        <w:t xml:space="preserve"> officers were eventually able to enter the home address of the three people and were able to get some new information. Separating all parties that were believed to be involved officers were able to get a better understanding of what happened. I was speaking to the female and other officers were speaking to the two males. </w:t>
      </w:r>
    </w:p>
    <w:p w14:paraId="3F7EE961" w14:textId="77777777" w:rsidR="005E058A" w:rsidRPr="002F6D63" w:rsidRDefault="005E058A" w:rsidP="002F6D63">
      <w:pPr>
        <w:spacing w:line="360" w:lineRule="auto"/>
        <w:rPr>
          <w:rFonts w:asciiTheme="minorHAnsi" w:hAnsiTheme="minorHAnsi" w:cstheme="minorHAnsi"/>
          <w:sz w:val="24"/>
          <w:szCs w:val="24"/>
        </w:rPr>
      </w:pPr>
    </w:p>
    <w:p w14:paraId="69478E76" w14:textId="0448D5D8" w:rsidR="005E058A" w:rsidRPr="002F6D63" w:rsidRDefault="005E058A" w:rsidP="002F6D63">
      <w:pPr>
        <w:spacing w:line="360" w:lineRule="auto"/>
        <w:rPr>
          <w:rFonts w:asciiTheme="minorHAnsi" w:hAnsiTheme="minorHAnsi" w:cstheme="minorHAnsi"/>
          <w:sz w:val="24"/>
          <w:szCs w:val="24"/>
        </w:rPr>
      </w:pPr>
      <w:r w:rsidRPr="002F6D63">
        <w:rPr>
          <w:rFonts w:asciiTheme="minorHAnsi" w:hAnsiTheme="minorHAnsi" w:cstheme="minorHAnsi"/>
          <w:sz w:val="24"/>
          <w:szCs w:val="24"/>
        </w:rPr>
        <w:t xml:space="preserve">Speaking with the female she had disclosed to me that one of the males had assaulted her by punching her to the face and ribs, finding out this new information I was now able to get a better understanding of what happened and was able to relay this to other officers that were at scene. </w:t>
      </w:r>
    </w:p>
    <w:p w14:paraId="3B2A0132" w14:textId="77777777" w:rsidR="005E058A" w:rsidRPr="002F6D63" w:rsidRDefault="005E058A" w:rsidP="002F6D63">
      <w:pPr>
        <w:spacing w:line="360" w:lineRule="auto"/>
        <w:rPr>
          <w:rFonts w:asciiTheme="minorHAnsi" w:hAnsiTheme="minorHAnsi" w:cstheme="minorHAnsi"/>
          <w:sz w:val="24"/>
          <w:szCs w:val="24"/>
        </w:rPr>
      </w:pPr>
    </w:p>
    <w:p w14:paraId="2AC309D9" w14:textId="239A4A09" w:rsidR="005E058A" w:rsidRPr="002F6D63" w:rsidRDefault="005E058A" w:rsidP="002F6D63">
      <w:pPr>
        <w:spacing w:line="360" w:lineRule="auto"/>
        <w:rPr>
          <w:rFonts w:asciiTheme="minorHAnsi" w:hAnsiTheme="minorHAnsi" w:cstheme="minorHAnsi"/>
          <w:sz w:val="24"/>
          <w:szCs w:val="24"/>
        </w:rPr>
      </w:pPr>
      <w:r w:rsidRPr="002F6D63">
        <w:rPr>
          <w:rFonts w:asciiTheme="minorHAnsi" w:hAnsiTheme="minorHAnsi" w:cstheme="minorHAnsi"/>
          <w:sz w:val="24"/>
          <w:szCs w:val="24"/>
        </w:rPr>
        <w:t xml:space="preserve">While I had this new information the female would not disclose which male had assaulted her, the females reasoning for this is she did not want for either of the males to get into any form of trouble. </w:t>
      </w:r>
    </w:p>
    <w:p w14:paraId="1D104AAA" w14:textId="77777777" w:rsidR="005E058A" w:rsidRPr="002F6D63" w:rsidRDefault="005E058A" w:rsidP="002F6D63">
      <w:pPr>
        <w:spacing w:line="360" w:lineRule="auto"/>
        <w:rPr>
          <w:rFonts w:asciiTheme="minorHAnsi" w:hAnsiTheme="minorHAnsi" w:cstheme="minorHAnsi"/>
          <w:sz w:val="24"/>
          <w:szCs w:val="24"/>
        </w:rPr>
      </w:pPr>
    </w:p>
    <w:p w14:paraId="35CB4BE5" w14:textId="7D875BA1" w:rsidR="005E058A" w:rsidRPr="002F6D63" w:rsidRDefault="005E058A" w:rsidP="002F6D63">
      <w:pPr>
        <w:spacing w:line="360" w:lineRule="auto"/>
        <w:rPr>
          <w:rFonts w:asciiTheme="minorHAnsi" w:hAnsiTheme="minorHAnsi" w:cstheme="minorHAnsi"/>
          <w:sz w:val="24"/>
          <w:szCs w:val="24"/>
        </w:rPr>
      </w:pPr>
      <w:r w:rsidRPr="002F6D63">
        <w:rPr>
          <w:rFonts w:asciiTheme="minorHAnsi" w:hAnsiTheme="minorHAnsi" w:cstheme="minorHAnsi"/>
          <w:sz w:val="24"/>
          <w:szCs w:val="24"/>
        </w:rPr>
        <w:t xml:space="preserve">Due to this I spoke with other officers that were at the </w:t>
      </w:r>
      <w:proofErr w:type="gramStart"/>
      <w:r w:rsidRPr="002F6D63">
        <w:rPr>
          <w:rFonts w:asciiTheme="minorHAnsi" w:hAnsiTheme="minorHAnsi" w:cstheme="minorHAnsi"/>
          <w:sz w:val="24"/>
          <w:szCs w:val="24"/>
        </w:rPr>
        <w:t>location</w:t>
      </w:r>
      <w:proofErr w:type="gramEnd"/>
      <w:r w:rsidRPr="002F6D63">
        <w:rPr>
          <w:rFonts w:asciiTheme="minorHAnsi" w:hAnsiTheme="minorHAnsi" w:cstheme="minorHAnsi"/>
          <w:sz w:val="24"/>
          <w:szCs w:val="24"/>
        </w:rPr>
        <w:t xml:space="preserve"> and we were all unsure of what steps to take, we all knew that we had to take positive action towards the incident but was unsure to what. </w:t>
      </w:r>
    </w:p>
    <w:p w14:paraId="5C60B07A" w14:textId="77777777" w:rsidR="005E058A" w:rsidRPr="002F6D63" w:rsidRDefault="005E058A" w:rsidP="002F6D63">
      <w:pPr>
        <w:spacing w:line="360" w:lineRule="auto"/>
        <w:rPr>
          <w:rFonts w:asciiTheme="minorHAnsi" w:hAnsiTheme="minorHAnsi" w:cstheme="minorHAnsi"/>
          <w:sz w:val="24"/>
          <w:szCs w:val="24"/>
        </w:rPr>
      </w:pPr>
    </w:p>
    <w:p w14:paraId="5233B36E" w14:textId="742D8DFB" w:rsidR="005E058A" w:rsidRPr="002F6D63" w:rsidRDefault="005E058A" w:rsidP="002F6D63">
      <w:pPr>
        <w:spacing w:line="360" w:lineRule="auto"/>
        <w:rPr>
          <w:rFonts w:asciiTheme="minorHAnsi" w:hAnsiTheme="minorHAnsi" w:cstheme="minorHAnsi"/>
          <w:sz w:val="24"/>
          <w:szCs w:val="24"/>
        </w:rPr>
      </w:pPr>
      <w:r w:rsidRPr="002F6D63">
        <w:rPr>
          <w:rFonts w:asciiTheme="minorHAnsi" w:hAnsiTheme="minorHAnsi" w:cstheme="minorHAnsi"/>
          <w:sz w:val="24"/>
          <w:szCs w:val="24"/>
        </w:rPr>
        <w:t xml:space="preserve">As the female did not wish to provide any further information to officers, officers and I decided to separate all parties and to revisit the female at a later time when she would have had time to think about what happened and if she wanted to speak to officers about it. </w:t>
      </w:r>
    </w:p>
    <w:p w14:paraId="0C757C9C" w14:textId="77777777" w:rsidR="005E058A" w:rsidRPr="002F6D63" w:rsidRDefault="005E058A" w:rsidP="002F6D63">
      <w:pPr>
        <w:spacing w:line="360" w:lineRule="auto"/>
        <w:rPr>
          <w:rFonts w:asciiTheme="minorHAnsi" w:hAnsiTheme="minorHAnsi" w:cstheme="minorHAnsi"/>
          <w:sz w:val="24"/>
          <w:szCs w:val="24"/>
        </w:rPr>
      </w:pPr>
    </w:p>
    <w:p w14:paraId="595AD5B6" w14:textId="1EA2BD3F" w:rsidR="005E058A" w:rsidRPr="002F6D63" w:rsidRDefault="005E058A" w:rsidP="002F6D63">
      <w:pPr>
        <w:spacing w:line="360" w:lineRule="auto"/>
        <w:rPr>
          <w:rFonts w:asciiTheme="minorHAnsi" w:hAnsiTheme="minorHAnsi" w:cstheme="minorHAnsi"/>
          <w:sz w:val="24"/>
          <w:szCs w:val="24"/>
        </w:rPr>
      </w:pPr>
      <w:r w:rsidRPr="002F6D63">
        <w:rPr>
          <w:rFonts w:asciiTheme="minorHAnsi" w:hAnsiTheme="minorHAnsi" w:cstheme="minorHAnsi"/>
          <w:sz w:val="24"/>
          <w:szCs w:val="24"/>
        </w:rPr>
        <w:t xml:space="preserve">Around an hour after this call the female contacted the PSC and requested that an officer attend her location as she wished to speak about the incident. I attended as I had already built a repour with the female and was able to speak about the incident. </w:t>
      </w:r>
    </w:p>
    <w:p w14:paraId="764826DA" w14:textId="77777777" w:rsidR="005E058A" w:rsidRPr="002F6D63" w:rsidRDefault="005E058A" w:rsidP="002F6D63">
      <w:pPr>
        <w:spacing w:line="360" w:lineRule="auto"/>
        <w:rPr>
          <w:rFonts w:asciiTheme="minorHAnsi" w:hAnsiTheme="minorHAnsi" w:cstheme="minorHAnsi"/>
          <w:sz w:val="24"/>
          <w:szCs w:val="24"/>
        </w:rPr>
      </w:pPr>
    </w:p>
    <w:p w14:paraId="3F83E752" w14:textId="5BBD98C2" w:rsidR="005E058A" w:rsidRPr="002F6D63" w:rsidRDefault="005E058A" w:rsidP="002F6D63">
      <w:pPr>
        <w:spacing w:line="360" w:lineRule="auto"/>
        <w:rPr>
          <w:rFonts w:asciiTheme="minorHAnsi" w:hAnsiTheme="minorHAnsi" w:cstheme="minorHAnsi"/>
          <w:sz w:val="24"/>
          <w:szCs w:val="24"/>
        </w:rPr>
      </w:pPr>
      <w:r w:rsidRPr="002F6D63">
        <w:rPr>
          <w:rFonts w:asciiTheme="minorHAnsi" w:hAnsiTheme="minorHAnsi" w:cstheme="minorHAnsi"/>
          <w:sz w:val="24"/>
          <w:szCs w:val="24"/>
        </w:rPr>
        <w:t xml:space="preserve">Speaking with the female she again disclosed to me that she was </w:t>
      </w:r>
      <w:proofErr w:type="gramStart"/>
      <w:r w:rsidRPr="002F6D63">
        <w:rPr>
          <w:rFonts w:asciiTheme="minorHAnsi" w:hAnsiTheme="minorHAnsi" w:cstheme="minorHAnsi"/>
          <w:sz w:val="24"/>
          <w:szCs w:val="24"/>
        </w:rPr>
        <w:t>assaulted</w:t>
      </w:r>
      <w:proofErr w:type="gramEnd"/>
      <w:r w:rsidRPr="002F6D63">
        <w:rPr>
          <w:rFonts w:asciiTheme="minorHAnsi" w:hAnsiTheme="minorHAnsi" w:cstheme="minorHAnsi"/>
          <w:sz w:val="24"/>
          <w:szCs w:val="24"/>
        </w:rPr>
        <w:t xml:space="preserve"> and which male had assaulted her, she was starting to engage with myself until she again stopped engaging, she did not wish to provide a statement of complaint and did not wish for a police investigation to take place. Due to the disclosure from the </w:t>
      </w:r>
      <w:proofErr w:type="gramStart"/>
      <w:r w:rsidRPr="002F6D63">
        <w:rPr>
          <w:rFonts w:asciiTheme="minorHAnsi" w:hAnsiTheme="minorHAnsi" w:cstheme="minorHAnsi"/>
          <w:sz w:val="24"/>
          <w:szCs w:val="24"/>
        </w:rPr>
        <w:t>female</w:t>
      </w:r>
      <w:proofErr w:type="gramEnd"/>
      <w:r w:rsidRPr="002F6D63">
        <w:rPr>
          <w:rFonts w:asciiTheme="minorHAnsi" w:hAnsiTheme="minorHAnsi" w:cstheme="minorHAnsi"/>
          <w:sz w:val="24"/>
          <w:szCs w:val="24"/>
        </w:rPr>
        <w:t xml:space="preserve"> I made the decision that the male who had assaulted her had to be arrested. </w:t>
      </w:r>
    </w:p>
    <w:p w14:paraId="1F4CDC9D" w14:textId="77777777" w:rsidR="005E058A" w:rsidRPr="002F6D63" w:rsidRDefault="005E058A" w:rsidP="002F6D63">
      <w:pPr>
        <w:spacing w:line="360" w:lineRule="auto"/>
        <w:rPr>
          <w:rFonts w:asciiTheme="minorHAnsi" w:hAnsiTheme="minorHAnsi" w:cstheme="minorHAnsi"/>
          <w:sz w:val="24"/>
          <w:szCs w:val="24"/>
        </w:rPr>
      </w:pPr>
    </w:p>
    <w:p w14:paraId="4DDDFEEF" w14:textId="3D49CD88" w:rsidR="005E058A" w:rsidRPr="002F6D63" w:rsidRDefault="005E058A" w:rsidP="002F6D63">
      <w:pPr>
        <w:spacing w:line="360" w:lineRule="auto"/>
        <w:rPr>
          <w:rFonts w:asciiTheme="minorHAnsi" w:hAnsiTheme="minorHAnsi" w:cstheme="minorHAnsi"/>
          <w:sz w:val="24"/>
          <w:szCs w:val="24"/>
        </w:rPr>
      </w:pPr>
      <w:r w:rsidRPr="002F6D63">
        <w:rPr>
          <w:rFonts w:asciiTheme="minorHAnsi" w:hAnsiTheme="minorHAnsi" w:cstheme="minorHAnsi"/>
          <w:sz w:val="24"/>
          <w:szCs w:val="24"/>
        </w:rPr>
        <w:t xml:space="preserve">After the males arrest I recontacted the female and explained that he was arrested, the female was filled with </w:t>
      </w:r>
      <w:r w:rsidR="00A62C2F" w:rsidRPr="002F6D63">
        <w:rPr>
          <w:rFonts w:asciiTheme="minorHAnsi" w:hAnsiTheme="minorHAnsi" w:cstheme="minorHAnsi"/>
          <w:sz w:val="24"/>
          <w:szCs w:val="24"/>
        </w:rPr>
        <w:t>happiness</w:t>
      </w:r>
      <w:r w:rsidRPr="002F6D63">
        <w:rPr>
          <w:rFonts w:asciiTheme="minorHAnsi" w:hAnsiTheme="minorHAnsi" w:cstheme="minorHAnsi"/>
          <w:sz w:val="24"/>
          <w:szCs w:val="24"/>
        </w:rPr>
        <w:t xml:space="preserve"> with what I had told her and informed me that she now wanted to engage and wanted to provide a statement, she explained that the reason why she did not wish to provide information and did not wish to provide a statement of complaint was due to her being terrified of the male and believing that if he found out that she had made a complaint she may be brought harm by the male. </w:t>
      </w:r>
    </w:p>
    <w:p w14:paraId="77185B9A" w14:textId="5DE3C839" w:rsidR="00025650" w:rsidRPr="002F6D63" w:rsidRDefault="00025650" w:rsidP="002F6D63">
      <w:pPr>
        <w:spacing w:line="360" w:lineRule="auto"/>
        <w:rPr>
          <w:rFonts w:asciiTheme="minorHAnsi" w:hAnsiTheme="minorHAnsi" w:cstheme="minorHAnsi"/>
          <w:sz w:val="24"/>
          <w:szCs w:val="24"/>
        </w:rPr>
      </w:pPr>
    </w:p>
    <w:p w14:paraId="528E34CF" w14:textId="518A583A" w:rsidR="00D62A65" w:rsidRPr="002F6D63" w:rsidRDefault="00D62A65" w:rsidP="002F6D63">
      <w:pPr>
        <w:spacing w:line="360" w:lineRule="auto"/>
        <w:rPr>
          <w:rFonts w:asciiTheme="minorHAnsi" w:hAnsiTheme="minorHAnsi" w:cstheme="minorHAnsi"/>
          <w:sz w:val="24"/>
          <w:szCs w:val="24"/>
        </w:rPr>
      </w:pPr>
      <w:r w:rsidRPr="002F6D63">
        <w:rPr>
          <w:rFonts w:asciiTheme="minorHAnsi" w:hAnsiTheme="minorHAnsi" w:cstheme="minorHAnsi"/>
          <w:sz w:val="24"/>
          <w:szCs w:val="24"/>
        </w:rPr>
        <w:t>This incident was complex in nature due to the amount of people involved, in typical domestic vi</w:t>
      </w:r>
      <w:r w:rsidR="00A229A2" w:rsidRPr="002F6D63">
        <w:rPr>
          <w:rFonts w:asciiTheme="minorHAnsi" w:hAnsiTheme="minorHAnsi" w:cstheme="minorHAnsi"/>
          <w:sz w:val="24"/>
          <w:szCs w:val="24"/>
        </w:rPr>
        <w:t xml:space="preserve">olence incidents there are normally only two parties, with this incident involving three people it made it increasingly difficult to determine what happened and how to resolve the incident in a fast working manner. As the female did not wish to engage at initial attendance the decision to separate all parties was essential to safeguard the potential victim/victims. On the initial attendance to the incident the female was clearly distressed but due to the limited information there was limited things the police can do. </w:t>
      </w:r>
    </w:p>
    <w:p w14:paraId="77D076E3" w14:textId="77777777" w:rsidR="00A229A2" w:rsidRPr="002F6D63" w:rsidRDefault="00A229A2" w:rsidP="002F6D63">
      <w:pPr>
        <w:spacing w:line="360" w:lineRule="auto"/>
        <w:rPr>
          <w:rFonts w:asciiTheme="minorHAnsi" w:hAnsiTheme="minorHAnsi" w:cstheme="minorHAnsi"/>
          <w:sz w:val="24"/>
          <w:szCs w:val="24"/>
        </w:rPr>
      </w:pPr>
    </w:p>
    <w:p w14:paraId="78F3F36C" w14:textId="407B13F7" w:rsidR="00A229A2" w:rsidRPr="002F6D63" w:rsidRDefault="00A229A2" w:rsidP="002F6D63">
      <w:pPr>
        <w:spacing w:line="360" w:lineRule="auto"/>
        <w:rPr>
          <w:rFonts w:asciiTheme="minorHAnsi" w:hAnsiTheme="minorHAnsi" w:cstheme="minorHAnsi"/>
          <w:sz w:val="24"/>
          <w:szCs w:val="24"/>
        </w:rPr>
      </w:pPr>
      <w:r w:rsidRPr="002F6D63">
        <w:rPr>
          <w:rFonts w:asciiTheme="minorHAnsi" w:hAnsiTheme="minorHAnsi" w:cstheme="minorHAnsi"/>
          <w:sz w:val="24"/>
          <w:szCs w:val="24"/>
        </w:rPr>
        <w:t xml:space="preserve">As part of the victims code, there are specific entitlements that a victim of domestic violence has access to, the first being to be able to understand and to be understood, to have the details of the crime that has been reported, recorded without delay, to be provided with information when reporting the potential crime, to be referred to services that can support victims and have the services offer support tailored to the </w:t>
      </w:r>
      <w:proofErr w:type="spellStart"/>
      <w:r w:rsidRPr="002F6D63">
        <w:rPr>
          <w:rFonts w:asciiTheme="minorHAnsi" w:hAnsiTheme="minorHAnsi" w:cstheme="minorHAnsi"/>
          <w:sz w:val="24"/>
          <w:szCs w:val="24"/>
        </w:rPr>
        <w:t>victims</w:t>
      </w:r>
      <w:proofErr w:type="spellEnd"/>
      <w:r w:rsidRPr="002F6D63">
        <w:rPr>
          <w:rFonts w:asciiTheme="minorHAnsi" w:hAnsiTheme="minorHAnsi" w:cstheme="minorHAnsi"/>
          <w:sz w:val="24"/>
          <w:szCs w:val="24"/>
        </w:rPr>
        <w:t xml:space="preserve"> needs, to be provided with information about compensation, to be provided with all information regarding the investigation and the potential prosecution of the offended, to complete a victim personal statement, to be given information regarding the potential trial and the process of the trial, to be given information about the outcome of the case, to be paid any potential expenses </w:t>
      </w:r>
      <w:r w:rsidR="00AF5BD6" w:rsidRPr="002F6D63">
        <w:rPr>
          <w:rFonts w:asciiTheme="minorHAnsi" w:hAnsiTheme="minorHAnsi" w:cstheme="minorHAnsi"/>
          <w:sz w:val="24"/>
          <w:szCs w:val="24"/>
        </w:rPr>
        <w:t>have any potential property returned, to be given information about the offender following a potential conviction and to make a complaint about potential rights not being met. (Ministry of Justice, 2020)</w:t>
      </w:r>
    </w:p>
    <w:p w14:paraId="0B6FF5B7" w14:textId="77777777" w:rsidR="00A229A2" w:rsidRPr="002F6D63" w:rsidRDefault="00A229A2" w:rsidP="002F6D63">
      <w:pPr>
        <w:spacing w:line="360" w:lineRule="auto"/>
        <w:rPr>
          <w:rFonts w:asciiTheme="minorHAnsi" w:hAnsiTheme="minorHAnsi" w:cstheme="minorHAnsi"/>
          <w:sz w:val="24"/>
          <w:szCs w:val="24"/>
        </w:rPr>
      </w:pPr>
    </w:p>
    <w:p w14:paraId="5A32D3AB" w14:textId="77777777" w:rsidR="00A229A2" w:rsidRPr="002F6D63" w:rsidRDefault="00A229A2" w:rsidP="002F6D63">
      <w:pPr>
        <w:spacing w:line="360" w:lineRule="auto"/>
        <w:rPr>
          <w:rFonts w:asciiTheme="minorHAnsi" w:hAnsiTheme="minorHAnsi" w:cstheme="minorHAnsi"/>
          <w:sz w:val="24"/>
          <w:szCs w:val="24"/>
        </w:rPr>
      </w:pPr>
    </w:p>
    <w:p w14:paraId="612B6E2F" w14:textId="77777777" w:rsidR="00D62A65" w:rsidRPr="002F6D63" w:rsidRDefault="00D62A65" w:rsidP="002F6D63">
      <w:pPr>
        <w:spacing w:line="360" w:lineRule="auto"/>
        <w:rPr>
          <w:rFonts w:asciiTheme="minorHAnsi" w:hAnsiTheme="minorHAnsi" w:cstheme="minorHAnsi"/>
          <w:sz w:val="24"/>
          <w:szCs w:val="24"/>
        </w:rPr>
      </w:pPr>
    </w:p>
    <w:p w14:paraId="4CA9A438" w14:textId="054A86FF" w:rsidR="00A8205A" w:rsidRPr="002F6D63" w:rsidRDefault="00A62C2F" w:rsidP="002F6D63">
      <w:pPr>
        <w:spacing w:line="360" w:lineRule="auto"/>
        <w:rPr>
          <w:rFonts w:asciiTheme="minorHAnsi" w:hAnsiTheme="minorHAnsi" w:cstheme="minorHAnsi"/>
          <w:sz w:val="24"/>
          <w:szCs w:val="24"/>
        </w:rPr>
      </w:pPr>
      <w:r w:rsidRPr="002F6D63">
        <w:rPr>
          <w:rFonts w:asciiTheme="minorHAnsi" w:hAnsiTheme="minorHAnsi" w:cstheme="minorHAnsi"/>
          <w:sz w:val="24"/>
          <w:szCs w:val="24"/>
        </w:rPr>
        <w:lastRenderedPageBreak/>
        <w:t xml:space="preserve">It is estimated that on average one in three women will experience a sexual and/or physical assault during their life time </w:t>
      </w:r>
      <w:r w:rsidR="00A8205A" w:rsidRPr="002F6D63">
        <w:rPr>
          <w:rFonts w:asciiTheme="minorHAnsi" w:hAnsiTheme="minorHAnsi" w:cstheme="minorHAnsi"/>
          <w:sz w:val="24"/>
          <w:szCs w:val="24"/>
        </w:rPr>
        <w:t xml:space="preserve">(Campbell and Wasco, 2005), with this being said when women decide to come forward and inform police that an incident has happened they tend to shy away from it as they do not feel as if they will be believed and feel worried that there would be repercussions form the partner that they may be with. </w:t>
      </w:r>
    </w:p>
    <w:p w14:paraId="306191DB" w14:textId="77777777" w:rsidR="00A8205A" w:rsidRPr="002F6D63" w:rsidRDefault="00A8205A" w:rsidP="002F6D63">
      <w:pPr>
        <w:spacing w:line="360" w:lineRule="auto"/>
        <w:rPr>
          <w:rFonts w:asciiTheme="minorHAnsi" w:hAnsiTheme="minorHAnsi" w:cstheme="minorHAnsi"/>
          <w:sz w:val="24"/>
          <w:szCs w:val="24"/>
        </w:rPr>
      </w:pPr>
    </w:p>
    <w:p w14:paraId="75A8F3A1" w14:textId="21F05C88" w:rsidR="00A8205A" w:rsidRPr="002F6D63" w:rsidRDefault="00A8205A" w:rsidP="002F6D63">
      <w:pPr>
        <w:spacing w:line="360" w:lineRule="auto"/>
        <w:rPr>
          <w:rFonts w:asciiTheme="minorHAnsi" w:hAnsiTheme="minorHAnsi" w:cstheme="minorHAnsi"/>
          <w:sz w:val="24"/>
          <w:szCs w:val="24"/>
        </w:rPr>
      </w:pPr>
      <w:r w:rsidRPr="002F6D63">
        <w:rPr>
          <w:rFonts w:asciiTheme="minorHAnsi" w:hAnsiTheme="minorHAnsi" w:cstheme="minorHAnsi"/>
          <w:sz w:val="24"/>
          <w:szCs w:val="24"/>
        </w:rPr>
        <w:t>Domestic violence is one of the most common incidents that police officers will attend statistics show that roughly 1.5 million domestic related incidents and crimes in England and Wales were reported in the year ending March 2022 with the most common victim being a female who had been assaulted by a male. (Office for National Statistics, 2022)</w:t>
      </w:r>
    </w:p>
    <w:p w14:paraId="03A70D85" w14:textId="77777777" w:rsidR="00A8205A" w:rsidRPr="002F6D63" w:rsidRDefault="00A8205A" w:rsidP="002F6D63">
      <w:pPr>
        <w:spacing w:line="360" w:lineRule="auto"/>
        <w:rPr>
          <w:rFonts w:asciiTheme="minorHAnsi" w:hAnsiTheme="minorHAnsi" w:cstheme="minorHAnsi"/>
          <w:sz w:val="24"/>
          <w:szCs w:val="24"/>
        </w:rPr>
      </w:pPr>
    </w:p>
    <w:p w14:paraId="449BDCC7" w14:textId="3FB44C9E" w:rsidR="004F44EC" w:rsidRPr="002F6D63" w:rsidRDefault="004F44EC" w:rsidP="002F6D63">
      <w:pPr>
        <w:spacing w:line="360" w:lineRule="auto"/>
        <w:rPr>
          <w:rFonts w:asciiTheme="minorHAnsi" w:hAnsiTheme="minorHAnsi" w:cstheme="minorHAnsi"/>
          <w:sz w:val="24"/>
          <w:szCs w:val="24"/>
        </w:rPr>
      </w:pPr>
      <w:r w:rsidRPr="002F6D63">
        <w:rPr>
          <w:rFonts w:asciiTheme="minorHAnsi" w:hAnsiTheme="minorHAnsi" w:cstheme="minorHAnsi"/>
          <w:sz w:val="24"/>
          <w:szCs w:val="24"/>
        </w:rPr>
        <w:t xml:space="preserve">When dealing with complex cases of domestic violence it has shown that appropriate training will increase awareness about domestic violence, there are many different improvements that could be put into place to help people to report domestic violence and how police officers could improve knowledge about domestic violence. Appropriate training is a key part in dealing with domestic violence cases, with the correct training police officers would be more suited in helping and supporting victims of domestic violence, the correct training should consist of more days learning about domestic cases, the exploration of fears and concerns that victims of domestic violence may encounter and more knowledge of how to assist a victim of domestic violence and knowledge of the resources that are available for victims of domestic violence. </w:t>
      </w:r>
    </w:p>
    <w:p w14:paraId="709815B4" w14:textId="77777777" w:rsidR="004F44EC" w:rsidRPr="002F6D63" w:rsidRDefault="004F44EC" w:rsidP="002F6D63">
      <w:pPr>
        <w:spacing w:line="360" w:lineRule="auto"/>
        <w:rPr>
          <w:rFonts w:asciiTheme="minorHAnsi" w:hAnsiTheme="minorHAnsi" w:cstheme="minorHAnsi"/>
          <w:sz w:val="24"/>
          <w:szCs w:val="24"/>
        </w:rPr>
      </w:pPr>
    </w:p>
    <w:p w14:paraId="28FE73D8" w14:textId="4BFA3A17" w:rsidR="004F44EC" w:rsidRPr="002F6D63" w:rsidRDefault="004F44EC" w:rsidP="002F6D63">
      <w:pPr>
        <w:spacing w:line="360" w:lineRule="auto"/>
        <w:rPr>
          <w:rFonts w:asciiTheme="minorHAnsi" w:hAnsiTheme="minorHAnsi" w:cstheme="minorHAnsi"/>
          <w:sz w:val="24"/>
          <w:szCs w:val="24"/>
        </w:rPr>
      </w:pPr>
      <w:r w:rsidRPr="002F6D63">
        <w:rPr>
          <w:rFonts w:asciiTheme="minorHAnsi" w:hAnsiTheme="minorHAnsi" w:cstheme="minorHAnsi"/>
          <w:sz w:val="24"/>
          <w:szCs w:val="24"/>
        </w:rPr>
        <w:t xml:space="preserve">By having a good multi agency relationship and knowledge of the various agencies that a victim could be referred to would make the victim feel more confident and supportive of potential police action. </w:t>
      </w:r>
      <w:r w:rsidR="00B03E9C" w:rsidRPr="002F6D63">
        <w:rPr>
          <w:rFonts w:asciiTheme="minorHAnsi" w:hAnsiTheme="minorHAnsi" w:cstheme="minorHAnsi"/>
          <w:sz w:val="24"/>
          <w:szCs w:val="24"/>
        </w:rPr>
        <w:t xml:space="preserve">By having more knowledge of the support that can be offered to victims of domestic </w:t>
      </w:r>
      <w:proofErr w:type="gramStart"/>
      <w:r w:rsidR="00B03E9C" w:rsidRPr="002F6D63">
        <w:rPr>
          <w:rFonts w:asciiTheme="minorHAnsi" w:hAnsiTheme="minorHAnsi" w:cstheme="minorHAnsi"/>
          <w:sz w:val="24"/>
          <w:szCs w:val="24"/>
        </w:rPr>
        <w:t>violence</w:t>
      </w:r>
      <w:proofErr w:type="gramEnd"/>
      <w:r w:rsidR="00B03E9C" w:rsidRPr="002F6D63">
        <w:rPr>
          <w:rFonts w:asciiTheme="minorHAnsi" w:hAnsiTheme="minorHAnsi" w:cstheme="minorHAnsi"/>
          <w:sz w:val="24"/>
          <w:szCs w:val="24"/>
        </w:rPr>
        <w:t xml:space="preserve"> and a proper explanation of what support can be offered to a victim, the victim may be more supportive of police </w:t>
      </w:r>
      <w:proofErr w:type="gramStart"/>
      <w:r w:rsidR="00B03E9C" w:rsidRPr="002F6D63">
        <w:rPr>
          <w:rFonts w:asciiTheme="minorHAnsi" w:hAnsiTheme="minorHAnsi" w:cstheme="minorHAnsi"/>
          <w:sz w:val="24"/>
          <w:szCs w:val="24"/>
        </w:rPr>
        <w:t>action</w:t>
      </w:r>
      <w:proofErr w:type="gramEnd"/>
      <w:r w:rsidR="00B03E9C" w:rsidRPr="002F6D63">
        <w:rPr>
          <w:rFonts w:asciiTheme="minorHAnsi" w:hAnsiTheme="minorHAnsi" w:cstheme="minorHAnsi"/>
          <w:sz w:val="24"/>
          <w:szCs w:val="24"/>
        </w:rPr>
        <w:t xml:space="preserve"> and it may increase the number of people that would come forward and report domestic violence. </w:t>
      </w:r>
      <w:r w:rsidRPr="002F6D63">
        <w:rPr>
          <w:rFonts w:asciiTheme="minorHAnsi" w:hAnsiTheme="minorHAnsi" w:cstheme="minorHAnsi"/>
          <w:sz w:val="24"/>
          <w:szCs w:val="24"/>
        </w:rPr>
        <w:t xml:space="preserve">(Hester and </w:t>
      </w:r>
      <w:proofErr w:type="spellStart"/>
      <w:r w:rsidRPr="002F6D63">
        <w:rPr>
          <w:rFonts w:asciiTheme="minorHAnsi" w:hAnsiTheme="minorHAnsi" w:cstheme="minorHAnsi"/>
          <w:sz w:val="24"/>
          <w:szCs w:val="24"/>
        </w:rPr>
        <w:t>Westmarland</w:t>
      </w:r>
      <w:proofErr w:type="spellEnd"/>
      <w:r w:rsidRPr="002F6D63">
        <w:rPr>
          <w:rFonts w:asciiTheme="minorHAnsi" w:hAnsiTheme="minorHAnsi" w:cstheme="minorHAnsi"/>
          <w:sz w:val="24"/>
          <w:szCs w:val="24"/>
        </w:rPr>
        <w:t>, 2005)</w:t>
      </w:r>
      <w:r w:rsidR="00B03E9C" w:rsidRPr="002F6D63">
        <w:rPr>
          <w:rFonts w:asciiTheme="minorHAnsi" w:hAnsiTheme="minorHAnsi" w:cstheme="minorHAnsi"/>
          <w:sz w:val="24"/>
          <w:szCs w:val="24"/>
        </w:rPr>
        <w:t xml:space="preserve">. </w:t>
      </w:r>
    </w:p>
    <w:p w14:paraId="2E90927D" w14:textId="77777777" w:rsidR="004F44EC" w:rsidRPr="002F6D63" w:rsidRDefault="004F44EC" w:rsidP="002F6D63">
      <w:pPr>
        <w:spacing w:line="360" w:lineRule="auto"/>
        <w:rPr>
          <w:rFonts w:asciiTheme="minorHAnsi" w:hAnsiTheme="minorHAnsi" w:cstheme="minorHAnsi"/>
          <w:sz w:val="24"/>
          <w:szCs w:val="24"/>
        </w:rPr>
      </w:pPr>
    </w:p>
    <w:p w14:paraId="5BE0CF9D" w14:textId="77777777" w:rsidR="004F44EC" w:rsidRPr="002F6D63" w:rsidRDefault="004F44EC" w:rsidP="002F6D63">
      <w:pPr>
        <w:spacing w:line="360" w:lineRule="auto"/>
        <w:rPr>
          <w:rFonts w:asciiTheme="minorHAnsi" w:hAnsiTheme="minorHAnsi" w:cstheme="minorHAnsi"/>
          <w:sz w:val="24"/>
          <w:szCs w:val="24"/>
        </w:rPr>
      </w:pPr>
    </w:p>
    <w:p w14:paraId="0CE3C14F" w14:textId="07CE1A30" w:rsidR="00A8205A" w:rsidRPr="002F6D63" w:rsidRDefault="00DB7B74" w:rsidP="002F6D63">
      <w:pPr>
        <w:spacing w:line="360" w:lineRule="auto"/>
        <w:rPr>
          <w:rFonts w:asciiTheme="minorHAnsi" w:hAnsiTheme="minorHAnsi" w:cstheme="minorHAnsi"/>
          <w:sz w:val="24"/>
          <w:szCs w:val="24"/>
        </w:rPr>
      </w:pPr>
      <w:r w:rsidRPr="002F6D63">
        <w:rPr>
          <w:rFonts w:asciiTheme="minorHAnsi" w:hAnsiTheme="minorHAnsi" w:cstheme="minorHAnsi"/>
          <w:sz w:val="24"/>
          <w:szCs w:val="24"/>
        </w:rPr>
        <w:lastRenderedPageBreak/>
        <w:t xml:space="preserve">Domestic violence is not just an assault, there is a list of various different offences under the domestic violence law, these being Psychological, Physical, Sexual, Financial and Emotional </w:t>
      </w:r>
      <w:r w:rsidR="004F44EC" w:rsidRPr="002F6D63">
        <w:rPr>
          <w:rFonts w:asciiTheme="minorHAnsi" w:hAnsiTheme="minorHAnsi" w:cstheme="minorHAnsi"/>
          <w:sz w:val="24"/>
          <w:szCs w:val="24"/>
        </w:rPr>
        <w:t>(Legislation.gov.uk, 2021)</w:t>
      </w:r>
      <w:r w:rsidR="002F6D63" w:rsidRPr="002F6D63">
        <w:rPr>
          <w:rFonts w:asciiTheme="minorHAnsi" w:hAnsiTheme="minorHAnsi" w:cstheme="minorHAnsi"/>
          <w:sz w:val="24"/>
          <w:szCs w:val="24"/>
        </w:rPr>
        <w:t xml:space="preserve">. By knowing the different types of domestic violence it gives better understanding for police officers and partner agencies on what may have happened during an incident and how the victim may be feeling, as most police officers responding to an incident of domestic violence may have never met the victim or offender prior to the incident, police officers may not know how the victim may react to their presence, by having a better understanding on what offence may have taken place and how it may have affected the victim will give police officers more evidence and means that more support can be offered to the victim. </w:t>
      </w:r>
    </w:p>
    <w:p w14:paraId="282F5260" w14:textId="77777777" w:rsidR="00AF5BD6" w:rsidRPr="002F6D63" w:rsidRDefault="00AF5BD6" w:rsidP="002F6D63">
      <w:pPr>
        <w:spacing w:line="360" w:lineRule="auto"/>
        <w:rPr>
          <w:rFonts w:asciiTheme="minorHAnsi" w:hAnsiTheme="minorHAnsi" w:cstheme="minorHAnsi"/>
          <w:sz w:val="24"/>
          <w:szCs w:val="24"/>
        </w:rPr>
      </w:pPr>
    </w:p>
    <w:p w14:paraId="25341F5E" w14:textId="407CC388" w:rsidR="00AF5BD6" w:rsidRPr="002F6D63" w:rsidRDefault="00AF5BD6" w:rsidP="002F6D63">
      <w:pPr>
        <w:spacing w:line="360" w:lineRule="auto"/>
        <w:rPr>
          <w:rFonts w:asciiTheme="minorHAnsi" w:hAnsiTheme="minorHAnsi" w:cstheme="minorHAnsi"/>
          <w:sz w:val="24"/>
          <w:szCs w:val="24"/>
        </w:rPr>
      </w:pPr>
      <w:r w:rsidRPr="002F6D63">
        <w:rPr>
          <w:rFonts w:asciiTheme="minorHAnsi" w:hAnsiTheme="minorHAnsi" w:cstheme="minorHAnsi"/>
          <w:sz w:val="24"/>
          <w:szCs w:val="24"/>
        </w:rPr>
        <w:t xml:space="preserve">To conclude, dealing with complex reports of domestic violence can produce </w:t>
      </w:r>
      <w:r w:rsidR="003D3A64" w:rsidRPr="002F6D63">
        <w:rPr>
          <w:rFonts w:asciiTheme="minorHAnsi" w:hAnsiTheme="minorHAnsi" w:cstheme="minorHAnsi"/>
          <w:sz w:val="24"/>
          <w:szCs w:val="24"/>
        </w:rPr>
        <w:t xml:space="preserve">difficulty in preventing and aiding with the crime, if a victim of domestic violence does not provided attending police officers about the incident it causes problems as the police are limited in what they can do with limited information. If a victim does not provide information to officers, police can do minimal safeguarding, the safeguarding that can be done is separating all parties, potential of arrest of breach of the peace, submitting PPN and advising of supporting agencies to make contact and safeguard and help the victim. Police officers will always make multiple attempts to help a victim of domestic violence and make sure that there are proper safeguarding measures in place to assist with the victim. If a victim of domestic violence provides police officers with information in to what has happened during an incident, even if it is not at the police officers initial attendance, officers can make sure that there is the correct safeguarding measures in place, if a victim of domestic violence aggress to assist police officers then the incident can be progressed in the hope of getting justice for the victim and helping to ensure that nothing similar happens to the victim again. </w:t>
      </w:r>
    </w:p>
    <w:p w14:paraId="438BF8DC" w14:textId="77777777" w:rsidR="004F44EC" w:rsidRPr="002F6D63" w:rsidRDefault="004F44EC" w:rsidP="002F6D63">
      <w:pPr>
        <w:spacing w:line="360" w:lineRule="auto"/>
        <w:rPr>
          <w:rFonts w:asciiTheme="minorHAnsi" w:hAnsiTheme="minorHAnsi" w:cstheme="minorHAnsi"/>
          <w:sz w:val="24"/>
          <w:szCs w:val="24"/>
        </w:rPr>
      </w:pPr>
    </w:p>
    <w:p w14:paraId="1C6E93E6" w14:textId="20D7C81B" w:rsidR="00025650" w:rsidRPr="002F6D63" w:rsidRDefault="002F6D63" w:rsidP="002F6D63">
      <w:pPr>
        <w:spacing w:line="360" w:lineRule="auto"/>
        <w:rPr>
          <w:rFonts w:asciiTheme="minorHAnsi" w:hAnsiTheme="minorHAnsi" w:cstheme="minorHAnsi"/>
          <w:sz w:val="24"/>
          <w:szCs w:val="24"/>
        </w:rPr>
      </w:pPr>
      <w:r w:rsidRPr="002F6D63">
        <w:rPr>
          <w:rFonts w:asciiTheme="minorHAnsi" w:hAnsiTheme="minorHAnsi" w:cstheme="minorHAnsi"/>
          <w:sz w:val="24"/>
          <w:szCs w:val="24"/>
        </w:rPr>
        <w:t xml:space="preserve">Word count – 1820 </w:t>
      </w:r>
      <w:r w:rsidR="00025650" w:rsidRPr="002F6D63">
        <w:rPr>
          <w:rFonts w:asciiTheme="minorHAnsi" w:hAnsiTheme="minorHAnsi" w:cstheme="minorHAnsi"/>
          <w:sz w:val="24"/>
          <w:szCs w:val="24"/>
        </w:rPr>
        <w:br w:type="page"/>
      </w:r>
    </w:p>
    <w:p w14:paraId="76B6FAAC" w14:textId="78791342" w:rsidR="0FF883D4" w:rsidRDefault="0FF883D4" w:rsidP="0FF883D4">
      <w:pPr>
        <w:ind w:left="2880" w:right="225" w:firstLine="720"/>
        <w:rPr>
          <w:b/>
          <w:bCs/>
          <w:sz w:val="24"/>
          <w:szCs w:val="24"/>
          <w:lang w:eastAsia="zh-TW"/>
        </w:rPr>
      </w:pPr>
    </w:p>
    <w:p w14:paraId="1ADEFAE5" w14:textId="57CCC7EE"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B399135" w:rsidR="0FF883D4" w:rsidRDefault="5CE196A1" w:rsidP="5CE196A1">
      <w:r w:rsidRPr="5CE196A1">
        <w:rPr>
          <w:rFonts w:eastAsia="Arial"/>
          <w:b/>
          <w:bCs/>
          <w:color w:val="000000" w:themeColor="text1"/>
          <w:sz w:val="24"/>
          <w:szCs w:val="24"/>
        </w:rPr>
        <w:t xml:space="preserve">Signed: </w:t>
      </w:r>
      <w:r w:rsidR="009C472F">
        <w:rPr>
          <w:rFonts w:eastAsia="Arial"/>
          <w:b/>
          <w:bCs/>
          <w:color w:val="000000" w:themeColor="text1"/>
          <w:sz w:val="24"/>
          <w:szCs w:val="24"/>
        </w:rPr>
        <w:t>J.SALMON</w:t>
      </w:r>
    </w:p>
    <w:p w14:paraId="563192E7" w14:textId="7A83C86F" w:rsidR="0FF883D4" w:rsidRDefault="5CE196A1" w:rsidP="5CE196A1">
      <w:r w:rsidRPr="5CE196A1">
        <w:rPr>
          <w:rFonts w:eastAsia="Arial"/>
          <w:b/>
          <w:bCs/>
          <w:color w:val="000000" w:themeColor="text1"/>
          <w:sz w:val="24"/>
          <w:szCs w:val="24"/>
        </w:rPr>
        <w:t xml:space="preserve"> </w:t>
      </w:r>
    </w:p>
    <w:p w14:paraId="22DBB0E5" w14:textId="5E38465E" w:rsidR="0FF883D4" w:rsidRDefault="5CE196A1" w:rsidP="5CE196A1">
      <w:r w:rsidRPr="5CE196A1">
        <w:rPr>
          <w:rFonts w:eastAsia="Arial"/>
          <w:b/>
          <w:bCs/>
          <w:color w:val="000000" w:themeColor="text1"/>
          <w:sz w:val="24"/>
          <w:szCs w:val="24"/>
        </w:rPr>
        <w:t>Date:</w:t>
      </w:r>
      <w:r w:rsidR="009C472F">
        <w:rPr>
          <w:rFonts w:eastAsia="Arial"/>
          <w:b/>
          <w:bCs/>
          <w:color w:val="000000" w:themeColor="text1"/>
          <w:sz w:val="24"/>
          <w:szCs w:val="24"/>
        </w:rPr>
        <w:t xml:space="preserve"> 28/04/2025</w:t>
      </w:r>
    </w:p>
    <w:p w14:paraId="482B2B3A" w14:textId="2D50B46C" w:rsidR="0FF883D4" w:rsidRDefault="0FF883D4"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68265796" w14:textId="77777777" w:rsidR="005D4255" w:rsidRDefault="005D4255" w:rsidP="00672AF6"/>
    <w:p w14:paraId="21FB0822" w14:textId="77777777" w:rsidR="005D4255" w:rsidRDefault="005D4255" w:rsidP="00672AF6"/>
    <w:p w14:paraId="3673D6BF" w14:textId="77777777" w:rsidR="005D4255" w:rsidRPr="009C472F" w:rsidRDefault="005D4255" w:rsidP="009C472F">
      <w:pPr>
        <w:spacing w:line="360" w:lineRule="auto"/>
        <w:rPr>
          <w:rFonts w:asciiTheme="minorHAnsi" w:hAnsiTheme="minorHAnsi" w:cstheme="minorHAnsi"/>
        </w:rPr>
      </w:pPr>
      <w:r w:rsidRPr="009C472F">
        <w:rPr>
          <w:rFonts w:asciiTheme="minorHAnsi" w:hAnsiTheme="minorHAnsi" w:cstheme="minorHAnsi"/>
        </w:rPr>
        <w:t xml:space="preserve">College of Policing (2021). Introduction to Vulnerability-Related Risk. </w:t>
      </w:r>
      <w:hyperlink r:id="rId16" w:history="1">
        <w:r w:rsidRPr="009C472F">
          <w:rPr>
            <w:rStyle w:val="Hyperlink"/>
            <w:rFonts w:asciiTheme="minorHAnsi" w:hAnsiTheme="minorHAnsi" w:cstheme="minorHAnsi"/>
          </w:rPr>
          <w:t>https://www.college.police.uk/guidance/vulnerability-related-risks/introduction-vulnerability-related-risk</w:t>
        </w:r>
      </w:hyperlink>
      <w:r w:rsidRPr="009C472F">
        <w:rPr>
          <w:rFonts w:asciiTheme="minorHAnsi" w:hAnsiTheme="minorHAnsi" w:cstheme="minorHAnsi"/>
        </w:rPr>
        <w:t xml:space="preserve">. </w:t>
      </w:r>
    </w:p>
    <w:p w14:paraId="14866062" w14:textId="77777777" w:rsidR="005D4255" w:rsidRPr="009C472F" w:rsidRDefault="005D4255" w:rsidP="009C472F">
      <w:pPr>
        <w:spacing w:line="360" w:lineRule="auto"/>
        <w:rPr>
          <w:rFonts w:asciiTheme="minorHAnsi" w:hAnsiTheme="minorHAnsi" w:cstheme="minorHAnsi"/>
        </w:rPr>
      </w:pPr>
    </w:p>
    <w:p w14:paraId="1502216D" w14:textId="77777777" w:rsidR="005D4255" w:rsidRPr="009C472F" w:rsidRDefault="005D4255" w:rsidP="009C472F">
      <w:pPr>
        <w:spacing w:line="360" w:lineRule="auto"/>
        <w:rPr>
          <w:rFonts w:asciiTheme="minorHAnsi" w:hAnsiTheme="minorHAnsi" w:cstheme="minorHAnsi"/>
        </w:rPr>
      </w:pPr>
      <w:r w:rsidRPr="009C472F">
        <w:rPr>
          <w:rFonts w:asciiTheme="minorHAnsi" w:hAnsiTheme="minorHAnsi" w:cstheme="minorHAnsi"/>
        </w:rPr>
        <w:t xml:space="preserve">His Majesty’s Inspectorate of Constabulary and Fire &amp; Rescue Services (2023). Public Protection Notice (PPN) </w:t>
      </w:r>
      <w:hyperlink r:id="rId17" w:history="1">
        <w:r w:rsidRPr="009C472F">
          <w:rPr>
            <w:rStyle w:val="Hyperlink"/>
            <w:rFonts w:asciiTheme="minorHAnsi" w:hAnsiTheme="minorHAnsi" w:cstheme="minorHAnsi"/>
          </w:rPr>
          <w:t>https://hmicfrs.justiceinspectorates.gov.uk/glossary/public-protection-notice/</w:t>
        </w:r>
      </w:hyperlink>
      <w:r w:rsidRPr="009C472F">
        <w:rPr>
          <w:rFonts w:asciiTheme="minorHAnsi" w:hAnsiTheme="minorHAnsi" w:cstheme="minorHAnsi"/>
        </w:rPr>
        <w:t>.</w:t>
      </w:r>
    </w:p>
    <w:p w14:paraId="77CB3FC9" w14:textId="77777777" w:rsidR="005D4255" w:rsidRPr="009C472F" w:rsidRDefault="005D4255" w:rsidP="009C472F">
      <w:pPr>
        <w:spacing w:line="360" w:lineRule="auto"/>
        <w:rPr>
          <w:rFonts w:asciiTheme="minorHAnsi" w:hAnsiTheme="minorHAnsi" w:cstheme="minorHAnsi"/>
        </w:rPr>
      </w:pPr>
    </w:p>
    <w:p w14:paraId="0DC90361" w14:textId="77777777" w:rsidR="005D4255" w:rsidRPr="009C472F" w:rsidRDefault="005D4255" w:rsidP="009C472F">
      <w:pPr>
        <w:spacing w:line="360" w:lineRule="auto"/>
        <w:rPr>
          <w:rFonts w:asciiTheme="minorHAnsi" w:hAnsiTheme="minorHAnsi" w:cstheme="minorHAnsi"/>
        </w:rPr>
      </w:pPr>
      <w:r w:rsidRPr="009C472F">
        <w:rPr>
          <w:rFonts w:asciiTheme="minorHAnsi" w:hAnsiTheme="minorHAnsi" w:cstheme="minorHAnsi"/>
        </w:rPr>
        <w:t xml:space="preserve">Independent Office for Police Conduct (IOPC) Silent Solution  (2023) </w:t>
      </w:r>
      <w:hyperlink r:id="rId18" w:history="1">
        <w:r w:rsidRPr="009C472F">
          <w:rPr>
            <w:rStyle w:val="Hyperlink"/>
            <w:rFonts w:asciiTheme="minorHAnsi" w:hAnsiTheme="minorHAnsi" w:cstheme="minorHAnsi"/>
          </w:rPr>
          <w:t>https://www.policeconduct.gov.uk/our-work/key-areas-of-work/silent-solution</w:t>
        </w:r>
      </w:hyperlink>
      <w:r w:rsidRPr="009C472F">
        <w:rPr>
          <w:rFonts w:asciiTheme="minorHAnsi" w:hAnsiTheme="minorHAnsi" w:cstheme="minorHAnsi"/>
        </w:rPr>
        <w:t>.</w:t>
      </w:r>
    </w:p>
    <w:p w14:paraId="7EB5FED7" w14:textId="77777777" w:rsidR="005D4255" w:rsidRPr="009C472F" w:rsidRDefault="005D4255" w:rsidP="009C472F">
      <w:pPr>
        <w:spacing w:line="360" w:lineRule="auto"/>
        <w:rPr>
          <w:rFonts w:asciiTheme="minorHAnsi" w:hAnsiTheme="minorHAnsi" w:cstheme="minorHAnsi"/>
        </w:rPr>
      </w:pPr>
    </w:p>
    <w:p w14:paraId="73935D3A" w14:textId="77777777" w:rsidR="005D4255" w:rsidRPr="009C472F" w:rsidRDefault="005D4255" w:rsidP="009C472F">
      <w:pPr>
        <w:spacing w:line="360" w:lineRule="auto"/>
        <w:rPr>
          <w:rFonts w:asciiTheme="minorHAnsi" w:hAnsiTheme="minorHAnsi" w:cstheme="minorHAnsi"/>
        </w:rPr>
      </w:pPr>
      <w:proofErr w:type="spellStart"/>
      <w:r w:rsidRPr="009C472F">
        <w:rPr>
          <w:rFonts w:asciiTheme="minorHAnsi" w:hAnsiTheme="minorHAnsi" w:cstheme="minorHAnsi"/>
        </w:rPr>
        <w:t>Koppensteiner</w:t>
      </w:r>
      <w:proofErr w:type="spellEnd"/>
      <w:r w:rsidRPr="009C472F">
        <w:rPr>
          <w:rFonts w:asciiTheme="minorHAnsi" w:hAnsiTheme="minorHAnsi" w:cstheme="minorHAnsi"/>
        </w:rPr>
        <w:t xml:space="preserve">, M., Matheson, J. and </w:t>
      </w:r>
      <w:proofErr w:type="spellStart"/>
      <w:r w:rsidRPr="009C472F">
        <w:rPr>
          <w:rFonts w:asciiTheme="minorHAnsi" w:hAnsiTheme="minorHAnsi" w:cstheme="minorHAnsi"/>
        </w:rPr>
        <w:t>Plugor</w:t>
      </w:r>
      <w:proofErr w:type="spellEnd"/>
      <w:r w:rsidRPr="009C472F">
        <w:rPr>
          <w:rFonts w:asciiTheme="minorHAnsi" w:hAnsiTheme="minorHAnsi" w:cstheme="minorHAnsi"/>
        </w:rPr>
        <w:t xml:space="preserve">, R. (2022). The Impact of Improving Access to Support Services for Victims of Domestic Violence on Demand for Services and Victim Outcomes. SSRN Electronic Journal. </w:t>
      </w:r>
      <w:proofErr w:type="spellStart"/>
      <w:r w:rsidRPr="009C472F">
        <w:rPr>
          <w:rFonts w:asciiTheme="minorHAnsi" w:hAnsiTheme="minorHAnsi" w:cstheme="minorHAnsi"/>
        </w:rPr>
        <w:t>doi:https</w:t>
      </w:r>
      <w:proofErr w:type="spellEnd"/>
      <w:r w:rsidRPr="009C472F">
        <w:rPr>
          <w:rFonts w:asciiTheme="minorHAnsi" w:hAnsiTheme="minorHAnsi" w:cstheme="minorHAnsi"/>
        </w:rPr>
        <w:t xml:space="preserve">://doi.org/10.2139/ssrn.4246957. </w:t>
      </w:r>
    </w:p>
    <w:p w14:paraId="0B129C1B" w14:textId="77777777" w:rsidR="005D4255" w:rsidRPr="009C472F" w:rsidRDefault="005D4255" w:rsidP="009C472F">
      <w:pPr>
        <w:spacing w:line="360" w:lineRule="auto"/>
        <w:rPr>
          <w:rFonts w:asciiTheme="minorHAnsi" w:hAnsiTheme="minorHAnsi" w:cstheme="minorHAnsi"/>
        </w:rPr>
      </w:pPr>
    </w:p>
    <w:p w14:paraId="776C74BA" w14:textId="77777777" w:rsidR="005D4255" w:rsidRPr="009C472F" w:rsidRDefault="005D4255" w:rsidP="009C472F">
      <w:pPr>
        <w:spacing w:line="360" w:lineRule="auto"/>
        <w:rPr>
          <w:rFonts w:asciiTheme="minorHAnsi" w:hAnsiTheme="minorHAnsi" w:cstheme="minorHAnsi"/>
        </w:rPr>
      </w:pPr>
      <w:r w:rsidRPr="009C472F">
        <w:rPr>
          <w:rFonts w:asciiTheme="minorHAnsi" w:hAnsiTheme="minorHAnsi" w:cstheme="minorHAnsi"/>
        </w:rPr>
        <w:t xml:space="preserve">Lefevre Litigation (2022). Breach Of </w:t>
      </w:r>
      <w:proofErr w:type="gramStart"/>
      <w:r w:rsidRPr="009C472F">
        <w:rPr>
          <w:rFonts w:asciiTheme="minorHAnsi" w:hAnsiTheme="minorHAnsi" w:cstheme="minorHAnsi"/>
        </w:rPr>
        <w:t>The</w:t>
      </w:r>
      <w:proofErr w:type="gramEnd"/>
      <w:r w:rsidRPr="009C472F">
        <w:rPr>
          <w:rFonts w:asciiTheme="minorHAnsi" w:hAnsiTheme="minorHAnsi" w:cstheme="minorHAnsi"/>
        </w:rPr>
        <w:t xml:space="preserve"> Peace: Your Questions Answered. </w:t>
      </w:r>
      <w:hyperlink r:id="rId19" w:history="1">
        <w:r w:rsidRPr="009C472F">
          <w:rPr>
            <w:rStyle w:val="Hyperlink"/>
            <w:rFonts w:asciiTheme="minorHAnsi" w:hAnsiTheme="minorHAnsi" w:cstheme="minorHAnsi"/>
          </w:rPr>
          <w:t>https://www.lefevre-litigation.co.uk/breach-of-the-peace-your-questions-answered</w:t>
        </w:r>
      </w:hyperlink>
      <w:r w:rsidRPr="009C472F">
        <w:rPr>
          <w:rFonts w:asciiTheme="minorHAnsi" w:hAnsiTheme="minorHAnsi" w:cstheme="minorHAnsi"/>
        </w:rPr>
        <w:t xml:space="preserve"> </w:t>
      </w:r>
    </w:p>
    <w:p w14:paraId="3D3059A2" w14:textId="77777777" w:rsidR="005D4255" w:rsidRPr="009C472F" w:rsidRDefault="005D4255" w:rsidP="009C472F">
      <w:pPr>
        <w:spacing w:line="360" w:lineRule="auto"/>
        <w:rPr>
          <w:rFonts w:asciiTheme="minorHAnsi" w:hAnsiTheme="minorHAnsi" w:cstheme="minorHAnsi"/>
        </w:rPr>
      </w:pPr>
    </w:p>
    <w:p w14:paraId="16C6EAC0" w14:textId="77777777" w:rsidR="005D4255" w:rsidRPr="009C472F" w:rsidRDefault="005D4255" w:rsidP="009C472F">
      <w:pPr>
        <w:spacing w:line="360" w:lineRule="auto"/>
        <w:rPr>
          <w:rFonts w:asciiTheme="minorHAnsi" w:hAnsiTheme="minorHAnsi" w:cstheme="minorHAnsi"/>
        </w:rPr>
      </w:pPr>
      <w:proofErr w:type="spellStart"/>
      <w:r w:rsidRPr="009C472F">
        <w:rPr>
          <w:rFonts w:asciiTheme="minorHAnsi" w:hAnsiTheme="minorHAnsi" w:cstheme="minorHAnsi"/>
        </w:rPr>
        <w:t>SafeLives</w:t>
      </w:r>
      <w:proofErr w:type="spellEnd"/>
      <w:r w:rsidRPr="009C472F">
        <w:rPr>
          <w:rFonts w:asciiTheme="minorHAnsi" w:hAnsiTheme="minorHAnsi" w:cstheme="minorHAnsi"/>
        </w:rPr>
        <w:t xml:space="preserve"> (2024) Addressing the abusive behaviour of perpetrators. </w:t>
      </w:r>
      <w:hyperlink r:id="rId20" w:history="1">
        <w:r w:rsidRPr="009C472F">
          <w:rPr>
            <w:rStyle w:val="Hyperlink"/>
            <w:rFonts w:asciiTheme="minorHAnsi" w:hAnsiTheme="minorHAnsi" w:cstheme="minorHAnsi"/>
          </w:rPr>
          <w:t>https://safelives.org.uk/wp-content/uploads/Perpetrator-guidance-for-Maracs.pdf</w:t>
        </w:r>
      </w:hyperlink>
      <w:r w:rsidRPr="009C472F">
        <w:rPr>
          <w:rFonts w:asciiTheme="minorHAnsi" w:hAnsiTheme="minorHAnsi" w:cstheme="minorHAnsi"/>
        </w:rPr>
        <w:t xml:space="preserve">. </w:t>
      </w:r>
    </w:p>
    <w:p w14:paraId="1FBB25B5" w14:textId="77777777" w:rsidR="005D4255" w:rsidRPr="009C472F" w:rsidRDefault="005D4255" w:rsidP="009C472F">
      <w:pPr>
        <w:spacing w:line="360" w:lineRule="auto"/>
        <w:rPr>
          <w:rFonts w:asciiTheme="minorHAnsi" w:hAnsiTheme="minorHAnsi" w:cstheme="minorHAnsi"/>
        </w:rPr>
      </w:pPr>
    </w:p>
    <w:p w14:paraId="68287FDF" w14:textId="77777777" w:rsidR="005D4255" w:rsidRPr="009C472F" w:rsidRDefault="005D4255" w:rsidP="009C472F">
      <w:pPr>
        <w:spacing w:line="360" w:lineRule="auto"/>
        <w:rPr>
          <w:rFonts w:asciiTheme="minorHAnsi" w:hAnsiTheme="minorHAnsi" w:cstheme="minorHAnsi"/>
        </w:rPr>
      </w:pPr>
      <w:proofErr w:type="spellStart"/>
      <w:r w:rsidRPr="009C472F">
        <w:rPr>
          <w:rFonts w:asciiTheme="minorHAnsi" w:hAnsiTheme="minorHAnsi" w:cstheme="minorHAnsi"/>
        </w:rPr>
        <w:t>SafeLives</w:t>
      </w:r>
      <w:proofErr w:type="spellEnd"/>
      <w:r w:rsidRPr="009C472F">
        <w:rPr>
          <w:rFonts w:asciiTheme="minorHAnsi" w:hAnsiTheme="minorHAnsi" w:cstheme="minorHAnsi"/>
        </w:rPr>
        <w:t xml:space="preserve"> (2024). Learn more about Marac. </w:t>
      </w:r>
      <w:hyperlink r:id="rId21" w:history="1">
        <w:r w:rsidRPr="009C472F">
          <w:rPr>
            <w:rStyle w:val="Hyperlink"/>
            <w:rFonts w:asciiTheme="minorHAnsi" w:hAnsiTheme="minorHAnsi" w:cstheme="minorHAnsi"/>
          </w:rPr>
          <w:t>https://safelives.org.uk/about-domestic-abuse/domestic-abuse-response-in-the-uk/what-is-a-marac/</w:t>
        </w:r>
      </w:hyperlink>
      <w:r w:rsidRPr="009C472F">
        <w:rPr>
          <w:rFonts w:asciiTheme="minorHAnsi" w:hAnsiTheme="minorHAnsi" w:cstheme="minorHAnsi"/>
        </w:rPr>
        <w:t>.</w:t>
      </w:r>
    </w:p>
    <w:p w14:paraId="11069547" w14:textId="77777777" w:rsidR="005D4255" w:rsidRPr="009C472F" w:rsidRDefault="005D4255" w:rsidP="009C472F">
      <w:pPr>
        <w:spacing w:line="360" w:lineRule="auto"/>
        <w:rPr>
          <w:rFonts w:asciiTheme="minorHAnsi" w:hAnsiTheme="minorHAnsi" w:cstheme="minorHAnsi"/>
        </w:rPr>
      </w:pPr>
    </w:p>
    <w:p w14:paraId="74BE69B9" w14:textId="77777777" w:rsidR="005D4255" w:rsidRPr="009C472F" w:rsidRDefault="005D4255" w:rsidP="009C472F">
      <w:pPr>
        <w:spacing w:line="360" w:lineRule="auto"/>
        <w:rPr>
          <w:rFonts w:asciiTheme="minorHAnsi" w:hAnsiTheme="minorHAnsi" w:cstheme="minorHAnsi"/>
        </w:rPr>
      </w:pPr>
      <w:r w:rsidRPr="009C472F">
        <w:rPr>
          <w:rFonts w:asciiTheme="minorHAnsi" w:hAnsiTheme="minorHAnsi" w:cstheme="minorHAnsi"/>
        </w:rPr>
        <w:t xml:space="preserve">Thompson, A.K. (2019). Why do some victims not report their crimes?  </w:t>
      </w:r>
      <w:hyperlink r:id="rId22" w:history="1">
        <w:r w:rsidRPr="009C472F">
          <w:rPr>
            <w:rStyle w:val="Hyperlink"/>
            <w:rFonts w:asciiTheme="minorHAnsi" w:hAnsiTheme="minorHAnsi" w:cstheme="minorHAnsi"/>
          </w:rPr>
          <w:t>https://revisesociology.com/2019/07/01/why-do-some-victims-not-report-their-crimes/</w:t>
        </w:r>
      </w:hyperlink>
      <w:r w:rsidRPr="009C472F">
        <w:rPr>
          <w:rFonts w:asciiTheme="minorHAnsi" w:hAnsiTheme="minorHAnsi" w:cstheme="minorHAnsi"/>
        </w:rPr>
        <w:t xml:space="preserve">. </w:t>
      </w:r>
    </w:p>
    <w:p w14:paraId="301482B9" w14:textId="77777777" w:rsidR="00D62A65" w:rsidRPr="009C472F" w:rsidRDefault="00D62A65" w:rsidP="009C472F">
      <w:pPr>
        <w:spacing w:line="360" w:lineRule="auto"/>
        <w:rPr>
          <w:rFonts w:asciiTheme="minorHAnsi" w:hAnsiTheme="minorHAnsi" w:cstheme="minorHAnsi"/>
        </w:rPr>
      </w:pPr>
    </w:p>
    <w:p w14:paraId="6328037B" w14:textId="1DE7C46F" w:rsidR="00D62A65" w:rsidRPr="009C472F" w:rsidRDefault="00D62A65" w:rsidP="009C472F">
      <w:pPr>
        <w:spacing w:line="360" w:lineRule="auto"/>
        <w:rPr>
          <w:rFonts w:asciiTheme="minorHAnsi" w:hAnsiTheme="minorHAnsi" w:cstheme="minorHAnsi"/>
        </w:rPr>
      </w:pPr>
      <w:r w:rsidRPr="009C472F">
        <w:rPr>
          <w:rFonts w:asciiTheme="minorHAnsi" w:hAnsiTheme="minorHAnsi" w:cstheme="minorHAnsi"/>
        </w:rPr>
        <w:t>Legislation.gov.uk. (2021). Domestic Abuse Act 2021. https://www.legislation.gov.uk/ukpga/2021/17/resources.</w:t>
      </w:r>
    </w:p>
    <w:p w14:paraId="111A6A64" w14:textId="77777777" w:rsidR="00D62A65" w:rsidRPr="009C472F" w:rsidRDefault="00D62A65" w:rsidP="009C472F">
      <w:pPr>
        <w:spacing w:line="360" w:lineRule="auto"/>
        <w:rPr>
          <w:rFonts w:asciiTheme="minorHAnsi" w:hAnsiTheme="minorHAnsi" w:cstheme="minorHAnsi"/>
        </w:rPr>
      </w:pPr>
    </w:p>
    <w:p w14:paraId="3D70369A" w14:textId="77777777" w:rsidR="00D62A65" w:rsidRPr="009C472F" w:rsidRDefault="00D62A65" w:rsidP="009C472F">
      <w:pPr>
        <w:spacing w:line="360" w:lineRule="auto"/>
        <w:rPr>
          <w:rFonts w:asciiTheme="minorHAnsi" w:hAnsiTheme="minorHAnsi" w:cstheme="minorHAnsi"/>
        </w:rPr>
      </w:pPr>
      <w:r w:rsidRPr="009C472F">
        <w:rPr>
          <w:rFonts w:asciiTheme="minorHAnsi" w:hAnsiTheme="minorHAnsi" w:cstheme="minorHAnsi"/>
        </w:rPr>
        <w:t xml:space="preserve">Hester, M. and </w:t>
      </w:r>
      <w:proofErr w:type="spellStart"/>
      <w:r w:rsidRPr="009C472F">
        <w:rPr>
          <w:rFonts w:asciiTheme="minorHAnsi" w:hAnsiTheme="minorHAnsi" w:cstheme="minorHAnsi"/>
        </w:rPr>
        <w:t>Westmarland</w:t>
      </w:r>
      <w:proofErr w:type="spellEnd"/>
      <w:r w:rsidRPr="009C472F">
        <w:rPr>
          <w:rFonts w:asciiTheme="minorHAnsi" w:hAnsiTheme="minorHAnsi" w:cstheme="minorHAnsi"/>
        </w:rPr>
        <w:t>, N. (2005). Tackling Domestic Violence.</w:t>
      </w:r>
    </w:p>
    <w:p w14:paraId="14EB753C" w14:textId="77777777" w:rsidR="00D62A65" w:rsidRPr="009C472F" w:rsidRDefault="00D62A65" w:rsidP="009C472F">
      <w:pPr>
        <w:spacing w:line="360" w:lineRule="auto"/>
        <w:rPr>
          <w:rFonts w:asciiTheme="minorHAnsi" w:hAnsiTheme="minorHAnsi" w:cstheme="minorHAnsi"/>
        </w:rPr>
      </w:pPr>
    </w:p>
    <w:p w14:paraId="05ECB17F" w14:textId="0BF00054" w:rsidR="00D62A65" w:rsidRPr="009C472F" w:rsidRDefault="00D62A65" w:rsidP="009C472F">
      <w:pPr>
        <w:spacing w:line="360" w:lineRule="auto"/>
        <w:rPr>
          <w:rFonts w:asciiTheme="minorHAnsi" w:hAnsiTheme="minorHAnsi" w:cstheme="minorHAnsi"/>
        </w:rPr>
      </w:pPr>
      <w:r w:rsidRPr="009C472F">
        <w:rPr>
          <w:rFonts w:asciiTheme="minorHAnsi" w:hAnsiTheme="minorHAnsi" w:cstheme="minorHAnsi"/>
        </w:rPr>
        <w:lastRenderedPageBreak/>
        <w:t xml:space="preserve">Office for National Statistics (2022). Violence against women and girls - Office for National Statistics.: </w:t>
      </w:r>
      <w:hyperlink r:id="rId23" w:history="1">
        <w:r w:rsidRPr="009C472F">
          <w:rPr>
            <w:rStyle w:val="Hyperlink"/>
            <w:rFonts w:asciiTheme="minorHAnsi" w:hAnsiTheme="minorHAnsi" w:cstheme="minorHAnsi"/>
          </w:rPr>
          <w:t>https://www.ons.gov.uk/peoplepopulationandcommunity/crimeandjustice/articles/violenceagainstwomenandgirls/researchupdatenovember2022</w:t>
        </w:r>
      </w:hyperlink>
      <w:r w:rsidRPr="009C472F">
        <w:rPr>
          <w:rFonts w:asciiTheme="minorHAnsi" w:hAnsiTheme="minorHAnsi" w:cstheme="minorHAnsi"/>
        </w:rPr>
        <w:t xml:space="preserve">. </w:t>
      </w:r>
    </w:p>
    <w:p w14:paraId="646212BA" w14:textId="77777777" w:rsidR="00D62A65" w:rsidRPr="009C472F" w:rsidRDefault="00D62A65" w:rsidP="009C472F">
      <w:pPr>
        <w:spacing w:line="360" w:lineRule="auto"/>
        <w:rPr>
          <w:rFonts w:asciiTheme="minorHAnsi" w:hAnsiTheme="minorHAnsi" w:cstheme="minorHAnsi"/>
        </w:rPr>
      </w:pPr>
    </w:p>
    <w:p w14:paraId="21754F40" w14:textId="63B3211E" w:rsidR="00D62A65" w:rsidRPr="009C472F" w:rsidRDefault="00AF5BD6" w:rsidP="009C472F">
      <w:pPr>
        <w:spacing w:line="360" w:lineRule="auto"/>
        <w:rPr>
          <w:rFonts w:asciiTheme="minorHAnsi" w:hAnsiTheme="minorHAnsi" w:cstheme="minorHAnsi"/>
        </w:rPr>
      </w:pPr>
      <w:r w:rsidRPr="009C472F">
        <w:rPr>
          <w:rFonts w:asciiTheme="minorHAnsi" w:hAnsiTheme="minorHAnsi" w:cstheme="minorHAnsi"/>
        </w:rPr>
        <w:t>Ministry of Justice (2020). Code of Practice for Victims of Crime in England and Wales. UK: Ministry of Justice.</w:t>
      </w:r>
    </w:p>
    <w:p w14:paraId="2C6E1062" w14:textId="77777777" w:rsidR="00D62A65" w:rsidRPr="009C472F" w:rsidRDefault="00D62A65" w:rsidP="009C472F">
      <w:pPr>
        <w:spacing w:line="360" w:lineRule="auto"/>
        <w:rPr>
          <w:rFonts w:asciiTheme="minorHAnsi" w:hAnsiTheme="minorHAnsi" w:cstheme="minorHAnsi"/>
        </w:rPr>
      </w:pPr>
    </w:p>
    <w:p w14:paraId="1DB27B11" w14:textId="1149449A" w:rsidR="00D62A65" w:rsidRPr="009C472F" w:rsidRDefault="00D62A65" w:rsidP="009C472F">
      <w:pPr>
        <w:spacing w:line="360" w:lineRule="auto"/>
        <w:rPr>
          <w:rFonts w:asciiTheme="minorHAnsi" w:hAnsiTheme="minorHAnsi" w:cstheme="minorHAnsi"/>
        </w:rPr>
      </w:pPr>
      <w:r w:rsidRPr="009C472F">
        <w:rPr>
          <w:rFonts w:asciiTheme="minorHAnsi" w:hAnsiTheme="minorHAnsi" w:cstheme="minorHAnsi"/>
        </w:rPr>
        <w:t xml:space="preserve">Campbell, R. and Wasco, S.M. (2005). Understanding Rape and Sexual Assault. Journal of Interpersonal Violence, 20(1), pp.127–131. </w:t>
      </w:r>
      <w:proofErr w:type="spellStart"/>
      <w:r w:rsidRPr="009C472F">
        <w:rPr>
          <w:rFonts w:asciiTheme="minorHAnsi" w:hAnsiTheme="minorHAnsi" w:cstheme="minorHAnsi"/>
        </w:rPr>
        <w:t>doi:https</w:t>
      </w:r>
      <w:proofErr w:type="spellEnd"/>
      <w:r w:rsidRPr="009C472F">
        <w:rPr>
          <w:rFonts w:asciiTheme="minorHAnsi" w:hAnsiTheme="minorHAnsi" w:cstheme="minorHAnsi"/>
        </w:rPr>
        <w:t>://doi.org/10.1177/0886260504268604</w:t>
      </w:r>
      <w:r w:rsidR="009C472F">
        <w:rPr>
          <w:rFonts w:asciiTheme="minorHAnsi" w:hAnsiTheme="minorHAnsi" w:cstheme="minorHAnsi"/>
        </w:rPr>
        <w:t xml:space="preserve"> </w:t>
      </w:r>
    </w:p>
    <w:sectPr w:rsidR="00D62A65" w:rsidRPr="009C472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9026F9"/>
    <w:multiLevelType w:val="multilevel"/>
    <w:tmpl w:val="9B3E1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8"/>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5"/>
  </w:num>
  <w:num w:numId="6" w16cid:durableId="2030257421">
    <w:abstractNumId w:val="47"/>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1"/>
  </w:num>
  <w:num w:numId="28" w16cid:durableId="1722634903">
    <w:abstractNumId w:val="36"/>
  </w:num>
  <w:num w:numId="29" w16cid:durableId="1249390611">
    <w:abstractNumId w:val="40"/>
  </w:num>
  <w:num w:numId="30" w16cid:durableId="1344282584">
    <w:abstractNumId w:val="20"/>
  </w:num>
  <w:num w:numId="31" w16cid:durableId="1746609829">
    <w:abstractNumId w:val="43"/>
  </w:num>
  <w:num w:numId="32" w16cid:durableId="1988586761">
    <w:abstractNumId w:val="31"/>
  </w:num>
  <w:num w:numId="33" w16cid:durableId="1557475669">
    <w:abstractNumId w:val="12"/>
  </w:num>
  <w:num w:numId="34" w16cid:durableId="2114667185">
    <w:abstractNumId w:val="44"/>
  </w:num>
  <w:num w:numId="35" w16cid:durableId="1402630006">
    <w:abstractNumId w:val="39"/>
  </w:num>
  <w:num w:numId="36" w16cid:durableId="2135364684">
    <w:abstractNumId w:val="4"/>
  </w:num>
  <w:num w:numId="37" w16cid:durableId="1523282661">
    <w:abstractNumId w:val="46"/>
  </w:num>
  <w:num w:numId="38" w16cid:durableId="384984533">
    <w:abstractNumId w:val="42"/>
  </w:num>
  <w:num w:numId="39" w16cid:durableId="119036455">
    <w:abstractNumId w:val="37"/>
  </w:num>
  <w:num w:numId="40" w16cid:durableId="186407522">
    <w:abstractNumId w:val="38"/>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9"/>
  </w:num>
  <w:num w:numId="50" w16cid:durableId="210464551">
    <w:abstractNumId w:val="3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662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306E"/>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81D8D"/>
    <w:rsid w:val="00190913"/>
    <w:rsid w:val="001961CF"/>
    <w:rsid w:val="001A59BB"/>
    <w:rsid w:val="001A6A51"/>
    <w:rsid w:val="001A79C4"/>
    <w:rsid w:val="001B331A"/>
    <w:rsid w:val="001C0E74"/>
    <w:rsid w:val="001C6CEC"/>
    <w:rsid w:val="001D229F"/>
    <w:rsid w:val="001D2DD9"/>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324A"/>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B6C81"/>
    <w:rsid w:val="002C256A"/>
    <w:rsid w:val="002C3B01"/>
    <w:rsid w:val="002C496D"/>
    <w:rsid w:val="002D05EB"/>
    <w:rsid w:val="002D2F29"/>
    <w:rsid w:val="002D2FD3"/>
    <w:rsid w:val="002E05FC"/>
    <w:rsid w:val="002E7017"/>
    <w:rsid w:val="002F4F6E"/>
    <w:rsid w:val="002F6D63"/>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67E3F"/>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3A64"/>
    <w:rsid w:val="003D4710"/>
    <w:rsid w:val="003E16D7"/>
    <w:rsid w:val="003E197E"/>
    <w:rsid w:val="004046F0"/>
    <w:rsid w:val="0040668F"/>
    <w:rsid w:val="0040748A"/>
    <w:rsid w:val="0041267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44EC"/>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958C1"/>
    <w:rsid w:val="005A1B4C"/>
    <w:rsid w:val="005A1BA3"/>
    <w:rsid w:val="005A545C"/>
    <w:rsid w:val="005B2D31"/>
    <w:rsid w:val="005C1567"/>
    <w:rsid w:val="005C6CE5"/>
    <w:rsid w:val="005C76DE"/>
    <w:rsid w:val="005C7EF4"/>
    <w:rsid w:val="005D3F07"/>
    <w:rsid w:val="005D4255"/>
    <w:rsid w:val="005D583E"/>
    <w:rsid w:val="005D76C9"/>
    <w:rsid w:val="005E058A"/>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2AF6"/>
    <w:rsid w:val="006733CC"/>
    <w:rsid w:val="00674FC2"/>
    <w:rsid w:val="00677E42"/>
    <w:rsid w:val="00682334"/>
    <w:rsid w:val="00684B16"/>
    <w:rsid w:val="00694C00"/>
    <w:rsid w:val="00696F65"/>
    <w:rsid w:val="006A431E"/>
    <w:rsid w:val="006A7A6D"/>
    <w:rsid w:val="006B5E67"/>
    <w:rsid w:val="006C2EB5"/>
    <w:rsid w:val="006D18A3"/>
    <w:rsid w:val="006D5970"/>
    <w:rsid w:val="006E481E"/>
    <w:rsid w:val="006E795F"/>
    <w:rsid w:val="006F67F0"/>
    <w:rsid w:val="00700249"/>
    <w:rsid w:val="0070604C"/>
    <w:rsid w:val="007069CD"/>
    <w:rsid w:val="00707FA0"/>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73D6C"/>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7E57"/>
    <w:rsid w:val="007F3F7E"/>
    <w:rsid w:val="007F5497"/>
    <w:rsid w:val="008121F9"/>
    <w:rsid w:val="00813CEC"/>
    <w:rsid w:val="0081534C"/>
    <w:rsid w:val="008171E4"/>
    <w:rsid w:val="008208EA"/>
    <w:rsid w:val="008239B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2E01"/>
    <w:rsid w:val="008859E8"/>
    <w:rsid w:val="0088737B"/>
    <w:rsid w:val="00892716"/>
    <w:rsid w:val="00893067"/>
    <w:rsid w:val="008933DE"/>
    <w:rsid w:val="00895FCE"/>
    <w:rsid w:val="00897F3E"/>
    <w:rsid w:val="008A1BA8"/>
    <w:rsid w:val="008A21B4"/>
    <w:rsid w:val="008A4576"/>
    <w:rsid w:val="008B0466"/>
    <w:rsid w:val="008B07DE"/>
    <w:rsid w:val="008B28E7"/>
    <w:rsid w:val="008C14C7"/>
    <w:rsid w:val="008C2FFB"/>
    <w:rsid w:val="008C6EEA"/>
    <w:rsid w:val="008D5813"/>
    <w:rsid w:val="008D634E"/>
    <w:rsid w:val="008D778A"/>
    <w:rsid w:val="008E4AA9"/>
    <w:rsid w:val="008F22BD"/>
    <w:rsid w:val="009079BD"/>
    <w:rsid w:val="00912BD9"/>
    <w:rsid w:val="00916CFB"/>
    <w:rsid w:val="00920E5B"/>
    <w:rsid w:val="009234A1"/>
    <w:rsid w:val="009249F8"/>
    <w:rsid w:val="00926436"/>
    <w:rsid w:val="0093018C"/>
    <w:rsid w:val="00932CCA"/>
    <w:rsid w:val="00946541"/>
    <w:rsid w:val="00946920"/>
    <w:rsid w:val="00951684"/>
    <w:rsid w:val="009544C0"/>
    <w:rsid w:val="00954FA4"/>
    <w:rsid w:val="00956AE9"/>
    <w:rsid w:val="00964CC6"/>
    <w:rsid w:val="0097145E"/>
    <w:rsid w:val="00991FDA"/>
    <w:rsid w:val="009927A1"/>
    <w:rsid w:val="0099774D"/>
    <w:rsid w:val="009A310E"/>
    <w:rsid w:val="009A5F3B"/>
    <w:rsid w:val="009B0B61"/>
    <w:rsid w:val="009B28C0"/>
    <w:rsid w:val="009B395A"/>
    <w:rsid w:val="009B7136"/>
    <w:rsid w:val="009B7806"/>
    <w:rsid w:val="009C3AC2"/>
    <w:rsid w:val="009C472F"/>
    <w:rsid w:val="009D4365"/>
    <w:rsid w:val="009D4E3B"/>
    <w:rsid w:val="009D7BC9"/>
    <w:rsid w:val="009E0C5A"/>
    <w:rsid w:val="009E1982"/>
    <w:rsid w:val="009E4D2C"/>
    <w:rsid w:val="009F0978"/>
    <w:rsid w:val="009F3AEC"/>
    <w:rsid w:val="00A00081"/>
    <w:rsid w:val="00A015F7"/>
    <w:rsid w:val="00A10D56"/>
    <w:rsid w:val="00A12AAE"/>
    <w:rsid w:val="00A137A8"/>
    <w:rsid w:val="00A16DD1"/>
    <w:rsid w:val="00A221AB"/>
    <w:rsid w:val="00A22441"/>
    <w:rsid w:val="00A229A2"/>
    <w:rsid w:val="00A23F3B"/>
    <w:rsid w:val="00A24406"/>
    <w:rsid w:val="00A25F64"/>
    <w:rsid w:val="00A27CC2"/>
    <w:rsid w:val="00A3273B"/>
    <w:rsid w:val="00A40ED6"/>
    <w:rsid w:val="00A470EE"/>
    <w:rsid w:val="00A47621"/>
    <w:rsid w:val="00A479CD"/>
    <w:rsid w:val="00A50CFC"/>
    <w:rsid w:val="00A54D67"/>
    <w:rsid w:val="00A55A3F"/>
    <w:rsid w:val="00A56BC4"/>
    <w:rsid w:val="00A62341"/>
    <w:rsid w:val="00A62C2F"/>
    <w:rsid w:val="00A652F6"/>
    <w:rsid w:val="00A732EA"/>
    <w:rsid w:val="00A7489E"/>
    <w:rsid w:val="00A8015F"/>
    <w:rsid w:val="00A80BD2"/>
    <w:rsid w:val="00A8205A"/>
    <w:rsid w:val="00A85039"/>
    <w:rsid w:val="00A851F7"/>
    <w:rsid w:val="00A906AA"/>
    <w:rsid w:val="00A94C5E"/>
    <w:rsid w:val="00AA241A"/>
    <w:rsid w:val="00AA252C"/>
    <w:rsid w:val="00AA666E"/>
    <w:rsid w:val="00AB5518"/>
    <w:rsid w:val="00AC01D4"/>
    <w:rsid w:val="00AC4A04"/>
    <w:rsid w:val="00AC5070"/>
    <w:rsid w:val="00AD336F"/>
    <w:rsid w:val="00AD3550"/>
    <w:rsid w:val="00AE2564"/>
    <w:rsid w:val="00AE301F"/>
    <w:rsid w:val="00AE3302"/>
    <w:rsid w:val="00AE7077"/>
    <w:rsid w:val="00AF5BD6"/>
    <w:rsid w:val="00AF61C2"/>
    <w:rsid w:val="00AF6CC6"/>
    <w:rsid w:val="00B011CD"/>
    <w:rsid w:val="00B0296A"/>
    <w:rsid w:val="00B03E9C"/>
    <w:rsid w:val="00B05F15"/>
    <w:rsid w:val="00B12295"/>
    <w:rsid w:val="00B137BE"/>
    <w:rsid w:val="00B17FA0"/>
    <w:rsid w:val="00B20459"/>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38E5"/>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192"/>
    <w:rsid w:val="00C54AED"/>
    <w:rsid w:val="00C55B2F"/>
    <w:rsid w:val="00C63D00"/>
    <w:rsid w:val="00C6441B"/>
    <w:rsid w:val="00C7108B"/>
    <w:rsid w:val="00C71EF0"/>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0E4E"/>
    <w:rsid w:val="00CC11A6"/>
    <w:rsid w:val="00CC135E"/>
    <w:rsid w:val="00CD5D3F"/>
    <w:rsid w:val="00CF1E90"/>
    <w:rsid w:val="00CF3DB3"/>
    <w:rsid w:val="00D052BC"/>
    <w:rsid w:val="00D07026"/>
    <w:rsid w:val="00D07BAB"/>
    <w:rsid w:val="00D11C62"/>
    <w:rsid w:val="00D22C8F"/>
    <w:rsid w:val="00D23842"/>
    <w:rsid w:val="00D33491"/>
    <w:rsid w:val="00D35FF8"/>
    <w:rsid w:val="00D44F8E"/>
    <w:rsid w:val="00D44FD0"/>
    <w:rsid w:val="00D5733C"/>
    <w:rsid w:val="00D607EF"/>
    <w:rsid w:val="00D60F88"/>
    <w:rsid w:val="00D625E7"/>
    <w:rsid w:val="00D62A65"/>
    <w:rsid w:val="00D646BD"/>
    <w:rsid w:val="00D70239"/>
    <w:rsid w:val="00D71201"/>
    <w:rsid w:val="00D720C7"/>
    <w:rsid w:val="00D77A04"/>
    <w:rsid w:val="00D81D06"/>
    <w:rsid w:val="00D8652C"/>
    <w:rsid w:val="00D876E6"/>
    <w:rsid w:val="00DA1025"/>
    <w:rsid w:val="00DA22EC"/>
    <w:rsid w:val="00DA5860"/>
    <w:rsid w:val="00DB2767"/>
    <w:rsid w:val="00DB7B74"/>
    <w:rsid w:val="00DC4729"/>
    <w:rsid w:val="00DE556F"/>
    <w:rsid w:val="00E03B6D"/>
    <w:rsid w:val="00E0649E"/>
    <w:rsid w:val="00E06543"/>
    <w:rsid w:val="00E17160"/>
    <w:rsid w:val="00E27B2F"/>
    <w:rsid w:val="00E330C7"/>
    <w:rsid w:val="00E35BEC"/>
    <w:rsid w:val="00E44972"/>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C1E6F"/>
    <w:rsid w:val="00ED1B30"/>
    <w:rsid w:val="00ED250E"/>
    <w:rsid w:val="00ED6535"/>
    <w:rsid w:val="00EE1AC1"/>
    <w:rsid w:val="00EE39D6"/>
    <w:rsid w:val="00EE3A4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2DCE"/>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34E3"/>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A229A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97145E"/>
    <w:rPr>
      <w:color w:val="605E5C"/>
      <w:shd w:val="clear" w:color="auto" w:fill="E1DFDD"/>
    </w:rPr>
  </w:style>
  <w:style w:type="character" w:styleId="FollowedHyperlink">
    <w:name w:val="FollowedHyperlink"/>
    <w:basedOn w:val="DefaultParagraphFont"/>
    <w:uiPriority w:val="99"/>
    <w:semiHidden/>
    <w:unhideWhenUsed/>
    <w:rsid w:val="00B20459"/>
    <w:rPr>
      <w:color w:val="954F72" w:themeColor="followedHyperlink"/>
      <w:u w:val="single"/>
    </w:rPr>
  </w:style>
  <w:style w:type="character" w:customStyle="1" w:styleId="Heading3Char">
    <w:name w:val="Heading 3 Char"/>
    <w:basedOn w:val="DefaultParagraphFont"/>
    <w:link w:val="Heading3"/>
    <w:uiPriority w:val="9"/>
    <w:semiHidden/>
    <w:rsid w:val="00A229A2"/>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752120">
      <w:bodyDiv w:val="1"/>
      <w:marLeft w:val="0"/>
      <w:marRight w:val="0"/>
      <w:marTop w:val="0"/>
      <w:marBottom w:val="0"/>
      <w:divBdr>
        <w:top w:val="none" w:sz="0" w:space="0" w:color="auto"/>
        <w:left w:val="none" w:sz="0" w:space="0" w:color="auto"/>
        <w:bottom w:val="none" w:sz="0" w:space="0" w:color="auto"/>
        <w:right w:val="none" w:sz="0" w:space="0" w:color="auto"/>
      </w:divBdr>
    </w:div>
    <w:div w:id="51080715">
      <w:bodyDiv w:val="1"/>
      <w:marLeft w:val="0"/>
      <w:marRight w:val="0"/>
      <w:marTop w:val="0"/>
      <w:marBottom w:val="0"/>
      <w:divBdr>
        <w:top w:val="none" w:sz="0" w:space="0" w:color="auto"/>
        <w:left w:val="none" w:sz="0" w:space="0" w:color="auto"/>
        <w:bottom w:val="none" w:sz="0" w:space="0" w:color="auto"/>
        <w:right w:val="none" w:sz="0" w:space="0" w:color="auto"/>
      </w:divBdr>
    </w:div>
    <w:div w:id="54278797">
      <w:bodyDiv w:val="1"/>
      <w:marLeft w:val="0"/>
      <w:marRight w:val="0"/>
      <w:marTop w:val="0"/>
      <w:marBottom w:val="0"/>
      <w:divBdr>
        <w:top w:val="none" w:sz="0" w:space="0" w:color="auto"/>
        <w:left w:val="none" w:sz="0" w:space="0" w:color="auto"/>
        <w:bottom w:val="none" w:sz="0" w:space="0" w:color="auto"/>
        <w:right w:val="none" w:sz="0" w:space="0" w:color="auto"/>
      </w:divBdr>
    </w:div>
    <w:div w:id="104930894">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22041139">
      <w:bodyDiv w:val="1"/>
      <w:marLeft w:val="0"/>
      <w:marRight w:val="0"/>
      <w:marTop w:val="0"/>
      <w:marBottom w:val="0"/>
      <w:divBdr>
        <w:top w:val="none" w:sz="0" w:space="0" w:color="auto"/>
        <w:left w:val="none" w:sz="0" w:space="0" w:color="auto"/>
        <w:bottom w:val="none" w:sz="0" w:space="0" w:color="auto"/>
        <w:right w:val="none" w:sz="0" w:space="0" w:color="auto"/>
      </w:divBdr>
    </w:div>
    <w:div w:id="148987952">
      <w:bodyDiv w:val="1"/>
      <w:marLeft w:val="0"/>
      <w:marRight w:val="0"/>
      <w:marTop w:val="0"/>
      <w:marBottom w:val="0"/>
      <w:divBdr>
        <w:top w:val="none" w:sz="0" w:space="0" w:color="auto"/>
        <w:left w:val="none" w:sz="0" w:space="0" w:color="auto"/>
        <w:bottom w:val="none" w:sz="0" w:space="0" w:color="auto"/>
        <w:right w:val="none" w:sz="0" w:space="0" w:color="auto"/>
      </w:divBdr>
    </w:div>
    <w:div w:id="350959006">
      <w:bodyDiv w:val="1"/>
      <w:marLeft w:val="0"/>
      <w:marRight w:val="0"/>
      <w:marTop w:val="0"/>
      <w:marBottom w:val="0"/>
      <w:divBdr>
        <w:top w:val="none" w:sz="0" w:space="0" w:color="auto"/>
        <w:left w:val="none" w:sz="0" w:space="0" w:color="auto"/>
        <w:bottom w:val="none" w:sz="0" w:space="0" w:color="auto"/>
        <w:right w:val="none" w:sz="0" w:space="0" w:color="auto"/>
      </w:divBdr>
    </w:div>
    <w:div w:id="366636630">
      <w:bodyDiv w:val="1"/>
      <w:marLeft w:val="0"/>
      <w:marRight w:val="0"/>
      <w:marTop w:val="0"/>
      <w:marBottom w:val="0"/>
      <w:divBdr>
        <w:top w:val="none" w:sz="0" w:space="0" w:color="auto"/>
        <w:left w:val="none" w:sz="0" w:space="0" w:color="auto"/>
        <w:bottom w:val="none" w:sz="0" w:space="0" w:color="auto"/>
        <w:right w:val="none" w:sz="0" w:space="0" w:color="auto"/>
      </w:divBdr>
    </w:div>
    <w:div w:id="443580083">
      <w:bodyDiv w:val="1"/>
      <w:marLeft w:val="0"/>
      <w:marRight w:val="0"/>
      <w:marTop w:val="0"/>
      <w:marBottom w:val="0"/>
      <w:divBdr>
        <w:top w:val="none" w:sz="0" w:space="0" w:color="auto"/>
        <w:left w:val="none" w:sz="0" w:space="0" w:color="auto"/>
        <w:bottom w:val="none" w:sz="0" w:space="0" w:color="auto"/>
        <w:right w:val="none" w:sz="0" w:space="0" w:color="auto"/>
      </w:divBdr>
    </w:div>
    <w:div w:id="504855683">
      <w:bodyDiv w:val="1"/>
      <w:marLeft w:val="0"/>
      <w:marRight w:val="0"/>
      <w:marTop w:val="0"/>
      <w:marBottom w:val="0"/>
      <w:divBdr>
        <w:top w:val="none" w:sz="0" w:space="0" w:color="auto"/>
        <w:left w:val="none" w:sz="0" w:space="0" w:color="auto"/>
        <w:bottom w:val="none" w:sz="0" w:space="0" w:color="auto"/>
        <w:right w:val="none" w:sz="0" w:space="0" w:color="auto"/>
      </w:divBdr>
    </w:div>
    <w:div w:id="629558437">
      <w:bodyDiv w:val="1"/>
      <w:marLeft w:val="0"/>
      <w:marRight w:val="0"/>
      <w:marTop w:val="0"/>
      <w:marBottom w:val="0"/>
      <w:divBdr>
        <w:top w:val="none" w:sz="0" w:space="0" w:color="auto"/>
        <w:left w:val="none" w:sz="0" w:space="0" w:color="auto"/>
        <w:bottom w:val="none" w:sz="0" w:space="0" w:color="auto"/>
        <w:right w:val="none" w:sz="0" w:space="0" w:color="auto"/>
      </w:divBdr>
      <w:divsChild>
        <w:div w:id="917983258">
          <w:marLeft w:val="0"/>
          <w:marRight w:val="0"/>
          <w:marTop w:val="0"/>
          <w:marBottom w:val="0"/>
          <w:divBdr>
            <w:top w:val="none" w:sz="0" w:space="0" w:color="3F444B"/>
            <w:left w:val="none" w:sz="0" w:space="0" w:color="3F444B"/>
            <w:bottom w:val="none" w:sz="0" w:space="0" w:color="3F444B"/>
            <w:right w:val="none" w:sz="0" w:space="0" w:color="3F444B"/>
          </w:divBdr>
        </w:div>
      </w:divsChild>
    </w:div>
    <w:div w:id="639773649">
      <w:bodyDiv w:val="1"/>
      <w:marLeft w:val="0"/>
      <w:marRight w:val="0"/>
      <w:marTop w:val="0"/>
      <w:marBottom w:val="0"/>
      <w:divBdr>
        <w:top w:val="none" w:sz="0" w:space="0" w:color="auto"/>
        <w:left w:val="none" w:sz="0" w:space="0" w:color="auto"/>
        <w:bottom w:val="none" w:sz="0" w:space="0" w:color="auto"/>
        <w:right w:val="none" w:sz="0" w:space="0" w:color="auto"/>
      </w:divBdr>
    </w:div>
    <w:div w:id="643125149">
      <w:bodyDiv w:val="1"/>
      <w:marLeft w:val="0"/>
      <w:marRight w:val="0"/>
      <w:marTop w:val="0"/>
      <w:marBottom w:val="0"/>
      <w:divBdr>
        <w:top w:val="none" w:sz="0" w:space="0" w:color="auto"/>
        <w:left w:val="none" w:sz="0" w:space="0" w:color="auto"/>
        <w:bottom w:val="none" w:sz="0" w:space="0" w:color="auto"/>
        <w:right w:val="none" w:sz="0" w:space="0" w:color="auto"/>
      </w:divBdr>
    </w:div>
    <w:div w:id="790561603">
      <w:bodyDiv w:val="1"/>
      <w:marLeft w:val="0"/>
      <w:marRight w:val="0"/>
      <w:marTop w:val="0"/>
      <w:marBottom w:val="0"/>
      <w:divBdr>
        <w:top w:val="none" w:sz="0" w:space="0" w:color="auto"/>
        <w:left w:val="none" w:sz="0" w:space="0" w:color="auto"/>
        <w:bottom w:val="none" w:sz="0" w:space="0" w:color="auto"/>
        <w:right w:val="none" w:sz="0" w:space="0" w:color="auto"/>
      </w:divBdr>
    </w:div>
    <w:div w:id="849293286">
      <w:bodyDiv w:val="1"/>
      <w:marLeft w:val="0"/>
      <w:marRight w:val="0"/>
      <w:marTop w:val="0"/>
      <w:marBottom w:val="0"/>
      <w:divBdr>
        <w:top w:val="none" w:sz="0" w:space="0" w:color="auto"/>
        <w:left w:val="none" w:sz="0" w:space="0" w:color="auto"/>
        <w:bottom w:val="none" w:sz="0" w:space="0" w:color="auto"/>
        <w:right w:val="none" w:sz="0" w:space="0" w:color="auto"/>
      </w:divBdr>
    </w:div>
    <w:div w:id="927613802">
      <w:bodyDiv w:val="1"/>
      <w:marLeft w:val="0"/>
      <w:marRight w:val="0"/>
      <w:marTop w:val="0"/>
      <w:marBottom w:val="0"/>
      <w:divBdr>
        <w:top w:val="none" w:sz="0" w:space="0" w:color="auto"/>
        <w:left w:val="none" w:sz="0" w:space="0" w:color="auto"/>
        <w:bottom w:val="none" w:sz="0" w:space="0" w:color="auto"/>
        <w:right w:val="none" w:sz="0" w:space="0" w:color="auto"/>
      </w:divBdr>
    </w:div>
    <w:div w:id="956523537">
      <w:bodyDiv w:val="1"/>
      <w:marLeft w:val="0"/>
      <w:marRight w:val="0"/>
      <w:marTop w:val="0"/>
      <w:marBottom w:val="0"/>
      <w:divBdr>
        <w:top w:val="none" w:sz="0" w:space="0" w:color="auto"/>
        <w:left w:val="none" w:sz="0" w:space="0" w:color="auto"/>
        <w:bottom w:val="none" w:sz="0" w:space="0" w:color="auto"/>
        <w:right w:val="none" w:sz="0" w:space="0" w:color="auto"/>
      </w:divBdr>
    </w:div>
    <w:div w:id="1003580950">
      <w:bodyDiv w:val="1"/>
      <w:marLeft w:val="0"/>
      <w:marRight w:val="0"/>
      <w:marTop w:val="0"/>
      <w:marBottom w:val="0"/>
      <w:divBdr>
        <w:top w:val="none" w:sz="0" w:space="0" w:color="auto"/>
        <w:left w:val="none" w:sz="0" w:space="0" w:color="auto"/>
        <w:bottom w:val="none" w:sz="0" w:space="0" w:color="auto"/>
        <w:right w:val="none" w:sz="0" w:space="0" w:color="auto"/>
      </w:divBdr>
    </w:div>
    <w:div w:id="102933286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3015906">
      <w:bodyDiv w:val="1"/>
      <w:marLeft w:val="0"/>
      <w:marRight w:val="0"/>
      <w:marTop w:val="0"/>
      <w:marBottom w:val="0"/>
      <w:divBdr>
        <w:top w:val="none" w:sz="0" w:space="0" w:color="auto"/>
        <w:left w:val="none" w:sz="0" w:space="0" w:color="auto"/>
        <w:bottom w:val="none" w:sz="0" w:space="0" w:color="auto"/>
        <w:right w:val="none" w:sz="0" w:space="0" w:color="auto"/>
      </w:divBdr>
    </w:div>
    <w:div w:id="1119449973">
      <w:bodyDiv w:val="1"/>
      <w:marLeft w:val="0"/>
      <w:marRight w:val="0"/>
      <w:marTop w:val="0"/>
      <w:marBottom w:val="0"/>
      <w:divBdr>
        <w:top w:val="none" w:sz="0" w:space="0" w:color="auto"/>
        <w:left w:val="none" w:sz="0" w:space="0" w:color="auto"/>
        <w:bottom w:val="none" w:sz="0" w:space="0" w:color="auto"/>
        <w:right w:val="none" w:sz="0" w:space="0" w:color="auto"/>
      </w:divBdr>
    </w:div>
    <w:div w:id="1142117929">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0867020">
      <w:bodyDiv w:val="1"/>
      <w:marLeft w:val="0"/>
      <w:marRight w:val="0"/>
      <w:marTop w:val="0"/>
      <w:marBottom w:val="0"/>
      <w:divBdr>
        <w:top w:val="none" w:sz="0" w:space="0" w:color="auto"/>
        <w:left w:val="none" w:sz="0" w:space="0" w:color="auto"/>
        <w:bottom w:val="none" w:sz="0" w:space="0" w:color="auto"/>
        <w:right w:val="none" w:sz="0" w:space="0" w:color="auto"/>
      </w:divBdr>
    </w:div>
    <w:div w:id="1290864620">
      <w:bodyDiv w:val="1"/>
      <w:marLeft w:val="0"/>
      <w:marRight w:val="0"/>
      <w:marTop w:val="0"/>
      <w:marBottom w:val="0"/>
      <w:divBdr>
        <w:top w:val="none" w:sz="0" w:space="0" w:color="auto"/>
        <w:left w:val="none" w:sz="0" w:space="0" w:color="auto"/>
        <w:bottom w:val="none" w:sz="0" w:space="0" w:color="auto"/>
        <w:right w:val="none" w:sz="0" w:space="0" w:color="auto"/>
      </w:divBdr>
      <w:divsChild>
        <w:div w:id="1065379007">
          <w:marLeft w:val="300"/>
          <w:marRight w:val="0"/>
          <w:marTop w:val="0"/>
          <w:marBottom w:val="300"/>
          <w:divBdr>
            <w:top w:val="none" w:sz="0" w:space="0" w:color="auto"/>
            <w:left w:val="none" w:sz="0" w:space="0" w:color="auto"/>
            <w:bottom w:val="none" w:sz="0" w:space="0" w:color="auto"/>
            <w:right w:val="none" w:sz="0" w:space="0" w:color="auto"/>
          </w:divBdr>
        </w:div>
      </w:divsChild>
    </w:div>
    <w:div w:id="1318343545">
      <w:bodyDiv w:val="1"/>
      <w:marLeft w:val="0"/>
      <w:marRight w:val="0"/>
      <w:marTop w:val="0"/>
      <w:marBottom w:val="0"/>
      <w:divBdr>
        <w:top w:val="none" w:sz="0" w:space="0" w:color="auto"/>
        <w:left w:val="none" w:sz="0" w:space="0" w:color="auto"/>
        <w:bottom w:val="none" w:sz="0" w:space="0" w:color="auto"/>
        <w:right w:val="none" w:sz="0" w:space="0" w:color="auto"/>
      </w:divBdr>
    </w:div>
    <w:div w:id="1595241535">
      <w:bodyDiv w:val="1"/>
      <w:marLeft w:val="0"/>
      <w:marRight w:val="0"/>
      <w:marTop w:val="0"/>
      <w:marBottom w:val="0"/>
      <w:divBdr>
        <w:top w:val="none" w:sz="0" w:space="0" w:color="auto"/>
        <w:left w:val="none" w:sz="0" w:space="0" w:color="auto"/>
        <w:bottom w:val="none" w:sz="0" w:space="0" w:color="auto"/>
        <w:right w:val="none" w:sz="0" w:space="0" w:color="auto"/>
      </w:divBdr>
    </w:div>
    <w:div w:id="1645502918">
      <w:bodyDiv w:val="1"/>
      <w:marLeft w:val="0"/>
      <w:marRight w:val="0"/>
      <w:marTop w:val="0"/>
      <w:marBottom w:val="0"/>
      <w:divBdr>
        <w:top w:val="none" w:sz="0" w:space="0" w:color="auto"/>
        <w:left w:val="none" w:sz="0" w:space="0" w:color="auto"/>
        <w:bottom w:val="none" w:sz="0" w:space="0" w:color="auto"/>
        <w:right w:val="none" w:sz="0" w:space="0" w:color="auto"/>
      </w:divBdr>
      <w:divsChild>
        <w:div w:id="1368486495">
          <w:marLeft w:val="0"/>
          <w:marRight w:val="0"/>
          <w:marTop w:val="0"/>
          <w:marBottom w:val="0"/>
          <w:divBdr>
            <w:top w:val="none" w:sz="0" w:space="0" w:color="3F444B"/>
            <w:left w:val="none" w:sz="0" w:space="0" w:color="3F444B"/>
            <w:bottom w:val="none" w:sz="0" w:space="0" w:color="3F444B"/>
            <w:right w:val="none" w:sz="0" w:space="0" w:color="3F444B"/>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90913674">
      <w:bodyDiv w:val="1"/>
      <w:marLeft w:val="0"/>
      <w:marRight w:val="0"/>
      <w:marTop w:val="0"/>
      <w:marBottom w:val="0"/>
      <w:divBdr>
        <w:top w:val="none" w:sz="0" w:space="0" w:color="auto"/>
        <w:left w:val="none" w:sz="0" w:space="0" w:color="auto"/>
        <w:bottom w:val="none" w:sz="0" w:space="0" w:color="auto"/>
        <w:right w:val="none" w:sz="0" w:space="0" w:color="auto"/>
      </w:divBdr>
    </w:div>
    <w:div w:id="1899897948">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6458159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0084989">
      <w:bodyDiv w:val="1"/>
      <w:marLeft w:val="0"/>
      <w:marRight w:val="0"/>
      <w:marTop w:val="0"/>
      <w:marBottom w:val="0"/>
      <w:divBdr>
        <w:top w:val="none" w:sz="0" w:space="0" w:color="auto"/>
        <w:left w:val="none" w:sz="0" w:space="0" w:color="auto"/>
        <w:bottom w:val="none" w:sz="0" w:space="0" w:color="auto"/>
        <w:right w:val="none" w:sz="0" w:space="0" w:color="auto"/>
      </w:divBdr>
    </w:div>
    <w:div w:id="2058552651">
      <w:bodyDiv w:val="1"/>
      <w:marLeft w:val="0"/>
      <w:marRight w:val="0"/>
      <w:marTop w:val="0"/>
      <w:marBottom w:val="0"/>
      <w:divBdr>
        <w:top w:val="none" w:sz="0" w:space="0" w:color="auto"/>
        <w:left w:val="none" w:sz="0" w:space="0" w:color="auto"/>
        <w:bottom w:val="none" w:sz="0" w:space="0" w:color="auto"/>
        <w:right w:val="none" w:sz="0" w:space="0" w:color="auto"/>
      </w:divBdr>
    </w:div>
    <w:div w:id="2088381959">
      <w:bodyDiv w:val="1"/>
      <w:marLeft w:val="0"/>
      <w:marRight w:val="0"/>
      <w:marTop w:val="0"/>
      <w:marBottom w:val="0"/>
      <w:divBdr>
        <w:top w:val="none" w:sz="0" w:space="0" w:color="auto"/>
        <w:left w:val="none" w:sz="0" w:space="0" w:color="auto"/>
        <w:bottom w:val="none" w:sz="0" w:space="0" w:color="auto"/>
        <w:right w:val="none" w:sz="0" w:space="0" w:color="auto"/>
      </w:divBdr>
      <w:divsChild>
        <w:div w:id="1854683743">
          <w:marLeft w:val="300"/>
          <w:marRight w:val="0"/>
          <w:marTop w:val="0"/>
          <w:marBottom w:val="300"/>
          <w:divBdr>
            <w:top w:val="none" w:sz="0" w:space="0" w:color="auto"/>
            <w:left w:val="none" w:sz="0" w:space="0" w:color="auto"/>
            <w:bottom w:val="none" w:sz="0" w:space="0" w:color="auto"/>
            <w:right w:val="none" w:sz="0" w:space="0" w:color="auto"/>
          </w:divBdr>
        </w:div>
      </w:divsChild>
    </w:div>
    <w:div w:id="2110274552">
      <w:bodyDiv w:val="1"/>
      <w:marLeft w:val="0"/>
      <w:marRight w:val="0"/>
      <w:marTop w:val="0"/>
      <w:marBottom w:val="0"/>
      <w:divBdr>
        <w:top w:val="none" w:sz="0" w:space="0" w:color="auto"/>
        <w:left w:val="none" w:sz="0" w:space="0" w:color="auto"/>
        <w:bottom w:val="none" w:sz="0" w:space="0" w:color="auto"/>
        <w:right w:val="none" w:sz="0" w:space="0" w:color="auto"/>
      </w:divBdr>
    </w:div>
    <w:div w:id="2139032773">
      <w:bodyDiv w:val="1"/>
      <w:marLeft w:val="0"/>
      <w:marRight w:val="0"/>
      <w:marTop w:val="0"/>
      <w:marBottom w:val="0"/>
      <w:divBdr>
        <w:top w:val="none" w:sz="0" w:space="0" w:color="auto"/>
        <w:left w:val="none" w:sz="0" w:space="0" w:color="auto"/>
        <w:bottom w:val="none" w:sz="0" w:space="0" w:color="auto"/>
        <w:right w:val="none" w:sz="0" w:space="0" w:color="auto"/>
      </w:divBdr>
    </w:div>
    <w:div w:id="2143233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policeconduct.gov.uk/our-work/key-areas-of-work/silent-solution" TargetMode="External"/><Relationship Id="rId26"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hyperlink" Target="https://safelives.org.uk/about-domestic-abuse/domestic-abuse-response-in-the-uk/what-is-a-marac/"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hmicfrs.justiceinspectorates.gov.uk/glossary/public-protection-notic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ollege.police.uk/guidance/vulnerability-related-risks/introduction-vulnerability-related-risk" TargetMode="External"/><Relationship Id="rId20" Type="http://schemas.openxmlformats.org/officeDocument/2006/relationships/hyperlink" Target="https://safelives.org.uk/wp-content/uploads/Perpetrator-guidance-for-Maracs.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ons.gov.uk/peoplepopulationandcommunity/crimeandjustice/articles/violenceagainstwomenandgirls/researchupdatenovember2022" TargetMode="External"/><Relationship Id="rId10" Type="http://schemas.openxmlformats.org/officeDocument/2006/relationships/endnotes" Target="endnotes.xml"/><Relationship Id="rId19" Type="http://schemas.openxmlformats.org/officeDocument/2006/relationships/hyperlink" Target="https://www.lefevre-litigation.co.uk/breach-of-the-peace-your-questions-answere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revisesociology.com/2019/07/01/why-do-some-victims-not-report-their-crim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5104</Words>
  <Characters>28175</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Salmon,Joseph swp8753</cp:lastModifiedBy>
  <cp:revision>2</cp:revision>
  <cp:lastPrinted>2014-08-26T08:55:00Z</cp:lastPrinted>
  <dcterms:created xsi:type="dcterms:W3CDTF">2025-04-28T14:21:00Z</dcterms:created>
  <dcterms:modified xsi:type="dcterms:W3CDTF">2025-04-28T14:21:00Z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2025-01-16T10:41:44Z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3d944fed-50d7-4d6c-8cd4-d98e54074d6c</vt:lpwstr>
  </property>
  <property fmtid="{D5CDD505-2E9C-101B-9397-08002B2CF9AE}" pid="9" name="MSIP_Label_66cf8fe5-b7b7-4df7-b38d-1c61ac2f6639_ContentBits">
    <vt:lpwstr>0</vt:lpwstr>
  </property>
</Properties>
</file>