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0DEA" w:rsidRDefault="00070DEA">
      <w:pPr>
        <w:jc w:val="center"/>
        <w:rPr>
          <w:rFonts w:ascii="Times New Roman" w:hAnsi="Times New Roman" w:cs="Times New Roman"/>
          <w:b/>
          <w:sz w:val="96"/>
          <w:szCs w:val="96"/>
        </w:rPr>
      </w:pPr>
    </w:p>
    <w:p w:rsidR="00070DEA" w:rsidRDefault="00070DEA">
      <w:pPr>
        <w:jc w:val="center"/>
        <w:rPr>
          <w:rFonts w:ascii="Times New Roman" w:hAnsi="Times New Roman" w:cs="Times New Roman"/>
          <w:b/>
          <w:sz w:val="96"/>
          <w:szCs w:val="96"/>
        </w:rPr>
      </w:pPr>
    </w:p>
    <w:p w:rsidR="00070DEA" w:rsidRDefault="00070DEA">
      <w:pPr>
        <w:jc w:val="center"/>
        <w:rPr>
          <w:rFonts w:ascii="Times New Roman" w:hAnsi="Times New Roman" w:cs="Times New Roman"/>
          <w:b/>
          <w:sz w:val="96"/>
          <w:szCs w:val="96"/>
        </w:rPr>
      </w:pPr>
    </w:p>
    <w:p w:rsidR="00070DEA" w:rsidRDefault="00070DEA">
      <w:pPr>
        <w:jc w:val="center"/>
        <w:rPr>
          <w:rFonts w:ascii="Times New Roman" w:hAnsi="Times New Roman" w:cs="Times New Roman"/>
          <w:b/>
          <w:sz w:val="96"/>
          <w:szCs w:val="96"/>
        </w:rPr>
      </w:pPr>
    </w:p>
    <w:p w:rsidR="00070DEA" w:rsidRDefault="00070DEA">
      <w:pPr>
        <w:jc w:val="center"/>
        <w:rPr>
          <w:rFonts w:ascii="Times New Roman" w:hAnsi="Times New Roman" w:cs="Times New Roman"/>
          <w:b/>
          <w:sz w:val="96"/>
          <w:szCs w:val="96"/>
        </w:rPr>
      </w:pPr>
    </w:p>
    <w:p w:rsidR="00070DEA" w:rsidRDefault="00B01056">
      <w:pPr>
        <w:jc w:val="center"/>
        <w:rPr>
          <w:rFonts w:ascii="Times New Roman" w:hAnsi="Times New Roman" w:cs="Times New Roman"/>
          <w:b/>
        </w:rPr>
      </w:pPr>
      <w:r>
        <w:rPr>
          <w:rFonts w:ascii="Times New Roman" w:hAnsi="Times New Roman" w:cs="Times New Roman"/>
          <w:b/>
          <w:noProof/>
          <w:sz w:val="96"/>
          <w:szCs w:val="96"/>
          <w:lang w:val="en-GB" w:eastAsia="en-GB"/>
        </w:rPr>
        <w:pict>
          <v:shapetype id="_x0000_t202" coordsize="21600,21600" o:spt="202" path="m,l,21600r21600,l21600,xe">
            <v:stroke joinstyle="miter"/>
            <v:path gradientshapeok="t" o:connecttype="rect"/>
          </v:shapetype>
          <v:shape id="_x0000_s1026" type="#_x0000_t202" style="position:absolute;left:0;text-align:left;margin-left:-36pt;margin-top:240.1pt;width:200.25pt;height:117pt;z-index:251658240">
            <v:textbox>
              <w:txbxContent>
                <w:p w:rsidR="00B01056" w:rsidRPr="0052323F" w:rsidRDefault="00B01056" w:rsidP="00B01056">
                  <w:pPr>
                    <w:spacing w:line="240" w:lineRule="auto"/>
                    <w:rPr>
                      <w:rFonts w:ascii="Arial" w:hAnsi="Arial" w:cs="Arial"/>
                      <w:szCs w:val="24"/>
                    </w:rPr>
                  </w:pPr>
                  <w:r w:rsidRPr="0052323F">
                    <w:rPr>
                      <w:rFonts w:ascii="Arial" w:hAnsi="Arial" w:cs="Arial"/>
                      <w:szCs w:val="24"/>
                    </w:rPr>
                    <w:t xml:space="preserve">Student number: </w:t>
                  </w:r>
                  <w:r>
                    <w:rPr>
                      <w:rFonts w:ascii="Arial" w:hAnsi="Arial" w:cs="Arial"/>
                      <w:szCs w:val="24"/>
                    </w:rPr>
                    <w:t>2114473</w:t>
                  </w:r>
                </w:p>
                <w:p w:rsidR="00B01056" w:rsidRPr="0052323F" w:rsidRDefault="00B01056" w:rsidP="00B01056">
                  <w:pPr>
                    <w:spacing w:line="240" w:lineRule="auto"/>
                    <w:rPr>
                      <w:rFonts w:ascii="Arial" w:hAnsi="Arial" w:cs="Arial"/>
                      <w:szCs w:val="24"/>
                    </w:rPr>
                  </w:pPr>
                  <w:r w:rsidRPr="0052323F">
                    <w:rPr>
                      <w:rFonts w:ascii="Arial" w:hAnsi="Arial" w:cs="Arial"/>
                      <w:szCs w:val="24"/>
                    </w:rPr>
                    <w:t xml:space="preserve">Student name: </w:t>
                  </w:r>
                  <w:r>
                    <w:rPr>
                      <w:rFonts w:ascii="Arial" w:hAnsi="Arial" w:cs="Arial"/>
                      <w:szCs w:val="24"/>
                    </w:rPr>
                    <w:t>Naima Ahmed</w:t>
                  </w:r>
                </w:p>
                <w:p w:rsidR="00B01056" w:rsidRPr="0052323F" w:rsidRDefault="00B01056" w:rsidP="00B01056">
                  <w:pPr>
                    <w:spacing w:line="240" w:lineRule="auto"/>
                    <w:rPr>
                      <w:rFonts w:ascii="Arial" w:hAnsi="Arial" w:cs="Arial"/>
                      <w:szCs w:val="24"/>
                    </w:rPr>
                  </w:pPr>
                  <w:r w:rsidRPr="0052323F">
                    <w:rPr>
                      <w:rFonts w:ascii="Arial" w:hAnsi="Arial" w:cs="Arial"/>
                      <w:szCs w:val="24"/>
                    </w:rPr>
                    <w:t>Module name:</w:t>
                  </w:r>
                  <w:r>
                    <w:rPr>
                      <w:rFonts w:ascii="Arial" w:hAnsi="Arial" w:cs="Arial"/>
                      <w:szCs w:val="24"/>
                    </w:rPr>
                    <w:t xml:space="preserve"> Financial Management </w:t>
                  </w:r>
                </w:p>
                <w:p w:rsidR="00B01056" w:rsidRPr="0052323F" w:rsidRDefault="00B01056" w:rsidP="00B01056">
                  <w:pPr>
                    <w:spacing w:line="240" w:lineRule="auto"/>
                    <w:rPr>
                      <w:rFonts w:ascii="Arial" w:hAnsi="Arial" w:cs="Arial"/>
                      <w:szCs w:val="24"/>
                    </w:rPr>
                  </w:pPr>
                  <w:r>
                    <w:rPr>
                      <w:rFonts w:ascii="Arial" w:hAnsi="Arial" w:cs="Arial"/>
                      <w:szCs w:val="24"/>
                    </w:rPr>
                    <w:t>Module: BMIH 5002</w:t>
                  </w:r>
                </w:p>
                <w:p w:rsidR="00B01056" w:rsidRPr="00C8304C" w:rsidRDefault="00B01056" w:rsidP="00B01056">
                  <w:pPr>
                    <w:spacing w:line="240" w:lineRule="auto"/>
                    <w:rPr>
                      <w:rFonts w:ascii="Arial" w:hAnsi="Arial" w:cs="Arial"/>
                      <w:szCs w:val="24"/>
                    </w:rPr>
                  </w:pPr>
                  <w:r>
                    <w:rPr>
                      <w:rFonts w:ascii="Arial" w:hAnsi="Arial" w:cs="Arial"/>
                      <w:szCs w:val="24"/>
                    </w:rPr>
                    <w:t>Lecturer: Tristan Hawkins</w:t>
                  </w:r>
                </w:p>
                <w:p w:rsidR="00B01056" w:rsidRDefault="00B01056"/>
              </w:txbxContent>
            </v:textbox>
          </v:shape>
        </w:pict>
      </w:r>
      <w:r w:rsidR="00205792">
        <w:rPr>
          <w:rFonts w:ascii="Times New Roman" w:hAnsi="Times New Roman" w:cs="Times New Roman"/>
          <w:b/>
          <w:sz w:val="96"/>
          <w:szCs w:val="96"/>
        </w:rPr>
        <w:t xml:space="preserve">Comparison of Hilton and Hyatt hotels </w:t>
      </w:r>
      <w:r w:rsidR="00205792">
        <w:rPr>
          <w:rFonts w:ascii="Times New Roman" w:hAnsi="Times New Roman" w:cs="Times New Roman"/>
          <w:b/>
        </w:rPr>
        <w:br w:type="page"/>
      </w:r>
    </w:p>
    <w:sdt>
      <w:sdtPr>
        <w:rPr>
          <w:rFonts w:ascii="Times New Roman" w:eastAsia="SimSun" w:hAnsi="Times New Roman" w:cs="Times New Roman"/>
          <w:sz w:val="21"/>
        </w:rPr>
        <w:id w:val="147459793"/>
        <w:docPartObj>
          <w:docPartGallery w:val="Table of Contents"/>
          <w:docPartUnique/>
        </w:docPartObj>
      </w:sdtPr>
      <w:sdtEndPr>
        <w:rPr>
          <w:b/>
        </w:rPr>
      </w:sdtEndPr>
      <w:sdtContent>
        <w:p w:rsidR="00070DEA" w:rsidRDefault="00070DEA">
          <w:pPr>
            <w:spacing w:after="0" w:line="240" w:lineRule="auto"/>
            <w:jc w:val="center"/>
            <w:rPr>
              <w:rFonts w:ascii="Times New Roman" w:hAnsi="Times New Roman" w:cs="Times New Roman"/>
            </w:rPr>
          </w:pPr>
        </w:p>
        <w:bookmarkStart w:id="0" w:name="_GoBack"/>
        <w:bookmarkEnd w:id="0"/>
        <w:p w:rsidR="00B251BC" w:rsidRDefault="0022599F">
          <w:pPr>
            <w:pStyle w:val="TOC1"/>
            <w:tabs>
              <w:tab w:val="right" w:leader="dot" w:pos="9350"/>
            </w:tabs>
            <w:rPr>
              <w:rFonts w:asciiTheme="minorHAnsi" w:eastAsiaTheme="minorEastAsia" w:hAnsiTheme="minorHAnsi" w:cstheme="minorBidi"/>
              <w:noProof/>
              <w:kern w:val="0"/>
            </w:rPr>
          </w:pPr>
          <w:r>
            <w:rPr>
              <w:rFonts w:ascii="Times New Roman" w:hAnsi="Times New Roman" w:cs="Times New Roman"/>
            </w:rPr>
            <w:fldChar w:fldCharType="begin"/>
          </w:r>
          <w:r w:rsidR="00205792">
            <w:rPr>
              <w:rFonts w:ascii="Times New Roman" w:hAnsi="Times New Roman" w:cs="Times New Roman"/>
            </w:rPr>
            <w:instrText xml:space="preserve">TOC \o "1-2" \h \u </w:instrText>
          </w:r>
          <w:r>
            <w:rPr>
              <w:rFonts w:ascii="Times New Roman" w:hAnsi="Times New Roman" w:cs="Times New Roman"/>
            </w:rPr>
            <w:fldChar w:fldCharType="separate"/>
          </w:r>
          <w:hyperlink w:anchor="_Toc146874657" w:history="1">
            <w:r w:rsidR="00B251BC" w:rsidRPr="00D8185C">
              <w:rPr>
                <w:rStyle w:val="Hyperlink"/>
                <w:b/>
                <w:bCs/>
                <w:noProof/>
              </w:rPr>
              <w:t>Introduction</w:t>
            </w:r>
            <w:r w:rsidR="00B251BC">
              <w:rPr>
                <w:noProof/>
              </w:rPr>
              <w:tab/>
            </w:r>
            <w:r>
              <w:rPr>
                <w:noProof/>
              </w:rPr>
              <w:fldChar w:fldCharType="begin"/>
            </w:r>
            <w:r w:rsidR="00B251BC">
              <w:rPr>
                <w:noProof/>
              </w:rPr>
              <w:instrText xml:space="preserve"> PAGEREF _Toc146874657 \h </w:instrText>
            </w:r>
            <w:r>
              <w:rPr>
                <w:noProof/>
              </w:rPr>
            </w:r>
            <w:r>
              <w:rPr>
                <w:noProof/>
              </w:rPr>
              <w:fldChar w:fldCharType="separate"/>
            </w:r>
            <w:r w:rsidR="00B251BC">
              <w:rPr>
                <w:noProof/>
              </w:rPr>
              <w:t>3</w:t>
            </w:r>
            <w:r>
              <w:rPr>
                <w:noProof/>
              </w:rPr>
              <w:fldChar w:fldCharType="end"/>
            </w:r>
          </w:hyperlink>
        </w:p>
        <w:p w:rsidR="00B251BC" w:rsidRDefault="0022599F">
          <w:pPr>
            <w:pStyle w:val="TOC1"/>
            <w:tabs>
              <w:tab w:val="right" w:leader="dot" w:pos="9350"/>
            </w:tabs>
            <w:rPr>
              <w:rFonts w:asciiTheme="minorHAnsi" w:eastAsiaTheme="minorEastAsia" w:hAnsiTheme="minorHAnsi" w:cstheme="minorBidi"/>
              <w:noProof/>
              <w:kern w:val="0"/>
            </w:rPr>
          </w:pPr>
          <w:hyperlink w:anchor="_Toc146874658" w:history="1">
            <w:r w:rsidR="00B251BC" w:rsidRPr="00D8185C">
              <w:rPr>
                <w:rStyle w:val="Hyperlink"/>
                <w:b/>
                <w:bCs/>
                <w:noProof/>
              </w:rPr>
              <w:t>Financial comparison</w:t>
            </w:r>
            <w:r w:rsidR="00B251BC">
              <w:rPr>
                <w:noProof/>
              </w:rPr>
              <w:tab/>
            </w:r>
            <w:r>
              <w:rPr>
                <w:noProof/>
              </w:rPr>
              <w:fldChar w:fldCharType="begin"/>
            </w:r>
            <w:r w:rsidR="00B251BC">
              <w:rPr>
                <w:noProof/>
              </w:rPr>
              <w:instrText xml:space="preserve"> PAGEREF _Toc146874658 \h </w:instrText>
            </w:r>
            <w:r>
              <w:rPr>
                <w:noProof/>
              </w:rPr>
            </w:r>
            <w:r>
              <w:rPr>
                <w:noProof/>
              </w:rPr>
              <w:fldChar w:fldCharType="separate"/>
            </w:r>
            <w:r w:rsidR="00B251BC">
              <w:rPr>
                <w:noProof/>
              </w:rPr>
              <w:t>3</w:t>
            </w:r>
            <w:r>
              <w:rPr>
                <w:noProof/>
              </w:rPr>
              <w:fldChar w:fldCharType="end"/>
            </w:r>
          </w:hyperlink>
        </w:p>
        <w:p w:rsidR="00B251BC" w:rsidRDefault="0022599F">
          <w:pPr>
            <w:pStyle w:val="TOC2"/>
            <w:tabs>
              <w:tab w:val="right" w:leader="dot" w:pos="9350"/>
            </w:tabs>
            <w:ind w:left="440"/>
            <w:rPr>
              <w:rFonts w:asciiTheme="minorHAnsi" w:eastAsiaTheme="minorEastAsia" w:hAnsiTheme="minorHAnsi" w:cstheme="minorBidi"/>
              <w:noProof/>
              <w:kern w:val="0"/>
            </w:rPr>
          </w:pPr>
          <w:hyperlink w:anchor="_Toc146874659" w:history="1">
            <w:r w:rsidR="00B251BC" w:rsidRPr="00D8185C">
              <w:rPr>
                <w:rStyle w:val="Hyperlink"/>
                <w:b/>
                <w:bCs/>
                <w:noProof/>
              </w:rPr>
              <w:t>Overview</w:t>
            </w:r>
            <w:r w:rsidR="00B251BC">
              <w:rPr>
                <w:noProof/>
              </w:rPr>
              <w:tab/>
            </w:r>
            <w:r>
              <w:rPr>
                <w:noProof/>
              </w:rPr>
              <w:fldChar w:fldCharType="begin"/>
            </w:r>
            <w:r w:rsidR="00B251BC">
              <w:rPr>
                <w:noProof/>
              </w:rPr>
              <w:instrText xml:space="preserve"> PAGEREF _Toc146874659 \h </w:instrText>
            </w:r>
            <w:r>
              <w:rPr>
                <w:noProof/>
              </w:rPr>
            </w:r>
            <w:r>
              <w:rPr>
                <w:noProof/>
              </w:rPr>
              <w:fldChar w:fldCharType="separate"/>
            </w:r>
            <w:r w:rsidR="00B251BC">
              <w:rPr>
                <w:noProof/>
              </w:rPr>
              <w:t>3</w:t>
            </w:r>
            <w:r>
              <w:rPr>
                <w:noProof/>
              </w:rPr>
              <w:fldChar w:fldCharType="end"/>
            </w:r>
          </w:hyperlink>
        </w:p>
        <w:p w:rsidR="00B251BC" w:rsidRDefault="0022599F">
          <w:pPr>
            <w:pStyle w:val="TOC2"/>
            <w:tabs>
              <w:tab w:val="right" w:leader="dot" w:pos="9350"/>
            </w:tabs>
            <w:ind w:left="440"/>
            <w:rPr>
              <w:rFonts w:asciiTheme="minorHAnsi" w:eastAsiaTheme="minorEastAsia" w:hAnsiTheme="minorHAnsi" w:cstheme="minorBidi"/>
              <w:noProof/>
              <w:kern w:val="0"/>
            </w:rPr>
          </w:pPr>
          <w:hyperlink w:anchor="_Toc146874660" w:history="1">
            <w:r w:rsidR="00B251BC" w:rsidRPr="00D8185C">
              <w:rPr>
                <w:rStyle w:val="Hyperlink"/>
                <w:b/>
                <w:bCs/>
                <w:noProof/>
              </w:rPr>
              <w:t>Market position</w:t>
            </w:r>
            <w:r w:rsidR="00B251BC">
              <w:rPr>
                <w:noProof/>
              </w:rPr>
              <w:tab/>
            </w:r>
            <w:r>
              <w:rPr>
                <w:noProof/>
              </w:rPr>
              <w:fldChar w:fldCharType="begin"/>
            </w:r>
            <w:r w:rsidR="00B251BC">
              <w:rPr>
                <w:noProof/>
              </w:rPr>
              <w:instrText xml:space="preserve"> PAGEREF _Toc146874660 \h </w:instrText>
            </w:r>
            <w:r>
              <w:rPr>
                <w:noProof/>
              </w:rPr>
            </w:r>
            <w:r>
              <w:rPr>
                <w:noProof/>
              </w:rPr>
              <w:fldChar w:fldCharType="separate"/>
            </w:r>
            <w:r w:rsidR="00B251BC">
              <w:rPr>
                <w:noProof/>
              </w:rPr>
              <w:t>4</w:t>
            </w:r>
            <w:r>
              <w:rPr>
                <w:noProof/>
              </w:rPr>
              <w:fldChar w:fldCharType="end"/>
            </w:r>
          </w:hyperlink>
        </w:p>
        <w:p w:rsidR="00B251BC" w:rsidRDefault="0022599F">
          <w:pPr>
            <w:pStyle w:val="TOC2"/>
            <w:tabs>
              <w:tab w:val="right" w:leader="dot" w:pos="9350"/>
            </w:tabs>
            <w:ind w:left="440"/>
            <w:rPr>
              <w:rFonts w:asciiTheme="minorHAnsi" w:eastAsiaTheme="minorEastAsia" w:hAnsiTheme="minorHAnsi" w:cstheme="minorBidi"/>
              <w:noProof/>
              <w:kern w:val="0"/>
            </w:rPr>
          </w:pPr>
          <w:hyperlink w:anchor="_Toc146874661" w:history="1">
            <w:r w:rsidR="00B251BC" w:rsidRPr="00D8185C">
              <w:rPr>
                <w:rStyle w:val="Hyperlink"/>
                <w:b/>
                <w:bCs/>
                <w:noProof/>
              </w:rPr>
              <w:t>Market revenue</w:t>
            </w:r>
            <w:r w:rsidR="00B251BC">
              <w:rPr>
                <w:noProof/>
              </w:rPr>
              <w:tab/>
            </w:r>
            <w:r>
              <w:rPr>
                <w:noProof/>
              </w:rPr>
              <w:fldChar w:fldCharType="begin"/>
            </w:r>
            <w:r w:rsidR="00B251BC">
              <w:rPr>
                <w:noProof/>
              </w:rPr>
              <w:instrText xml:space="preserve"> PAGEREF _Toc146874661 \h </w:instrText>
            </w:r>
            <w:r>
              <w:rPr>
                <w:noProof/>
              </w:rPr>
            </w:r>
            <w:r>
              <w:rPr>
                <w:noProof/>
              </w:rPr>
              <w:fldChar w:fldCharType="separate"/>
            </w:r>
            <w:r w:rsidR="00B251BC">
              <w:rPr>
                <w:noProof/>
              </w:rPr>
              <w:t>5</w:t>
            </w:r>
            <w:r>
              <w:rPr>
                <w:noProof/>
              </w:rPr>
              <w:fldChar w:fldCharType="end"/>
            </w:r>
          </w:hyperlink>
        </w:p>
        <w:p w:rsidR="00B251BC" w:rsidRDefault="0022599F">
          <w:pPr>
            <w:pStyle w:val="TOC2"/>
            <w:tabs>
              <w:tab w:val="right" w:leader="dot" w:pos="9350"/>
            </w:tabs>
            <w:ind w:left="440"/>
            <w:rPr>
              <w:rFonts w:asciiTheme="minorHAnsi" w:eastAsiaTheme="minorEastAsia" w:hAnsiTheme="minorHAnsi" w:cstheme="minorBidi"/>
              <w:noProof/>
              <w:kern w:val="0"/>
            </w:rPr>
          </w:pPr>
          <w:hyperlink w:anchor="_Toc146874662" w:history="1">
            <w:r w:rsidR="00B251BC" w:rsidRPr="00D8185C">
              <w:rPr>
                <w:rStyle w:val="Hyperlink"/>
                <w:b/>
                <w:bCs/>
                <w:noProof/>
              </w:rPr>
              <w:t>Growth potential</w:t>
            </w:r>
            <w:r w:rsidR="00B251BC">
              <w:rPr>
                <w:noProof/>
              </w:rPr>
              <w:tab/>
            </w:r>
            <w:r>
              <w:rPr>
                <w:noProof/>
              </w:rPr>
              <w:fldChar w:fldCharType="begin"/>
            </w:r>
            <w:r w:rsidR="00B251BC">
              <w:rPr>
                <w:noProof/>
              </w:rPr>
              <w:instrText xml:space="preserve"> PAGEREF _Toc146874662 \h </w:instrText>
            </w:r>
            <w:r>
              <w:rPr>
                <w:noProof/>
              </w:rPr>
            </w:r>
            <w:r>
              <w:rPr>
                <w:noProof/>
              </w:rPr>
              <w:fldChar w:fldCharType="separate"/>
            </w:r>
            <w:r w:rsidR="00B251BC">
              <w:rPr>
                <w:noProof/>
              </w:rPr>
              <w:t>6</w:t>
            </w:r>
            <w:r>
              <w:rPr>
                <w:noProof/>
              </w:rPr>
              <w:fldChar w:fldCharType="end"/>
            </w:r>
          </w:hyperlink>
        </w:p>
        <w:p w:rsidR="00B251BC" w:rsidRDefault="0022599F">
          <w:pPr>
            <w:pStyle w:val="TOC2"/>
            <w:tabs>
              <w:tab w:val="right" w:leader="dot" w:pos="9350"/>
            </w:tabs>
            <w:ind w:left="440"/>
            <w:rPr>
              <w:rFonts w:asciiTheme="minorHAnsi" w:eastAsiaTheme="minorEastAsia" w:hAnsiTheme="minorHAnsi" w:cstheme="minorBidi"/>
              <w:noProof/>
              <w:kern w:val="0"/>
            </w:rPr>
          </w:pPr>
          <w:hyperlink w:anchor="_Toc146874663" w:history="1">
            <w:r w:rsidR="00B251BC" w:rsidRPr="00D8185C">
              <w:rPr>
                <w:rStyle w:val="Hyperlink"/>
                <w:b/>
                <w:bCs/>
                <w:noProof/>
              </w:rPr>
              <w:t>CSR activities</w:t>
            </w:r>
            <w:r w:rsidR="00B251BC">
              <w:rPr>
                <w:noProof/>
              </w:rPr>
              <w:tab/>
            </w:r>
            <w:r>
              <w:rPr>
                <w:noProof/>
              </w:rPr>
              <w:fldChar w:fldCharType="begin"/>
            </w:r>
            <w:r w:rsidR="00B251BC">
              <w:rPr>
                <w:noProof/>
              </w:rPr>
              <w:instrText xml:space="preserve"> PAGEREF _Toc146874663 \h </w:instrText>
            </w:r>
            <w:r>
              <w:rPr>
                <w:noProof/>
              </w:rPr>
            </w:r>
            <w:r>
              <w:rPr>
                <w:noProof/>
              </w:rPr>
              <w:fldChar w:fldCharType="separate"/>
            </w:r>
            <w:r w:rsidR="00B251BC">
              <w:rPr>
                <w:noProof/>
              </w:rPr>
              <w:t>6</w:t>
            </w:r>
            <w:r>
              <w:rPr>
                <w:noProof/>
              </w:rPr>
              <w:fldChar w:fldCharType="end"/>
            </w:r>
          </w:hyperlink>
        </w:p>
        <w:p w:rsidR="00B251BC" w:rsidRDefault="0022599F">
          <w:pPr>
            <w:pStyle w:val="TOC1"/>
            <w:tabs>
              <w:tab w:val="right" w:leader="dot" w:pos="9350"/>
            </w:tabs>
            <w:rPr>
              <w:rFonts w:asciiTheme="minorHAnsi" w:eastAsiaTheme="minorEastAsia" w:hAnsiTheme="minorHAnsi" w:cstheme="minorBidi"/>
              <w:noProof/>
              <w:kern w:val="0"/>
            </w:rPr>
          </w:pPr>
          <w:hyperlink w:anchor="_Toc146874664" w:history="1">
            <w:r w:rsidR="00B251BC" w:rsidRPr="00D8185C">
              <w:rPr>
                <w:rStyle w:val="Hyperlink"/>
                <w:b/>
                <w:bCs/>
                <w:noProof/>
              </w:rPr>
              <w:t>Recommendations</w:t>
            </w:r>
            <w:r w:rsidR="00B251BC">
              <w:rPr>
                <w:noProof/>
              </w:rPr>
              <w:tab/>
            </w:r>
            <w:r>
              <w:rPr>
                <w:noProof/>
              </w:rPr>
              <w:fldChar w:fldCharType="begin"/>
            </w:r>
            <w:r w:rsidR="00B251BC">
              <w:rPr>
                <w:noProof/>
              </w:rPr>
              <w:instrText xml:space="preserve"> PAGEREF _Toc146874664 \h </w:instrText>
            </w:r>
            <w:r>
              <w:rPr>
                <w:noProof/>
              </w:rPr>
            </w:r>
            <w:r>
              <w:rPr>
                <w:noProof/>
              </w:rPr>
              <w:fldChar w:fldCharType="separate"/>
            </w:r>
            <w:r w:rsidR="00B251BC">
              <w:rPr>
                <w:noProof/>
              </w:rPr>
              <w:t>6</w:t>
            </w:r>
            <w:r>
              <w:rPr>
                <w:noProof/>
              </w:rPr>
              <w:fldChar w:fldCharType="end"/>
            </w:r>
          </w:hyperlink>
        </w:p>
        <w:p w:rsidR="00B251BC" w:rsidRDefault="0022599F">
          <w:pPr>
            <w:pStyle w:val="TOC1"/>
            <w:tabs>
              <w:tab w:val="right" w:leader="dot" w:pos="9350"/>
            </w:tabs>
            <w:rPr>
              <w:rFonts w:asciiTheme="minorHAnsi" w:eastAsiaTheme="minorEastAsia" w:hAnsiTheme="minorHAnsi" w:cstheme="minorBidi"/>
              <w:noProof/>
              <w:kern w:val="0"/>
            </w:rPr>
          </w:pPr>
          <w:hyperlink w:anchor="_Toc146874665" w:history="1">
            <w:r w:rsidR="00B251BC" w:rsidRPr="00D8185C">
              <w:rPr>
                <w:rStyle w:val="Hyperlink"/>
                <w:b/>
                <w:bCs/>
                <w:noProof/>
              </w:rPr>
              <w:t>Conclusion</w:t>
            </w:r>
            <w:r w:rsidR="00B251BC">
              <w:rPr>
                <w:noProof/>
              </w:rPr>
              <w:tab/>
            </w:r>
            <w:r>
              <w:rPr>
                <w:noProof/>
              </w:rPr>
              <w:fldChar w:fldCharType="begin"/>
            </w:r>
            <w:r w:rsidR="00B251BC">
              <w:rPr>
                <w:noProof/>
              </w:rPr>
              <w:instrText xml:space="preserve"> PAGEREF _Toc146874665 \h </w:instrText>
            </w:r>
            <w:r>
              <w:rPr>
                <w:noProof/>
              </w:rPr>
            </w:r>
            <w:r>
              <w:rPr>
                <w:noProof/>
              </w:rPr>
              <w:fldChar w:fldCharType="separate"/>
            </w:r>
            <w:r w:rsidR="00B251BC">
              <w:rPr>
                <w:noProof/>
              </w:rPr>
              <w:t>7</w:t>
            </w:r>
            <w:r>
              <w:rPr>
                <w:noProof/>
              </w:rPr>
              <w:fldChar w:fldCharType="end"/>
            </w:r>
          </w:hyperlink>
        </w:p>
        <w:p w:rsidR="00B251BC" w:rsidRDefault="0022599F">
          <w:pPr>
            <w:pStyle w:val="TOC1"/>
            <w:tabs>
              <w:tab w:val="right" w:leader="dot" w:pos="9350"/>
            </w:tabs>
            <w:rPr>
              <w:rFonts w:asciiTheme="minorHAnsi" w:eastAsiaTheme="minorEastAsia" w:hAnsiTheme="minorHAnsi" w:cstheme="minorBidi"/>
              <w:noProof/>
              <w:kern w:val="0"/>
            </w:rPr>
          </w:pPr>
          <w:hyperlink w:anchor="_Toc146874666" w:history="1">
            <w:r w:rsidR="00B251BC" w:rsidRPr="00D8185C">
              <w:rPr>
                <w:rStyle w:val="Hyperlink"/>
                <w:b/>
                <w:bCs/>
                <w:noProof/>
              </w:rPr>
              <w:t>References</w:t>
            </w:r>
            <w:r w:rsidR="00B251BC">
              <w:rPr>
                <w:noProof/>
              </w:rPr>
              <w:tab/>
            </w:r>
            <w:r>
              <w:rPr>
                <w:noProof/>
              </w:rPr>
              <w:fldChar w:fldCharType="begin"/>
            </w:r>
            <w:r w:rsidR="00B251BC">
              <w:rPr>
                <w:noProof/>
              </w:rPr>
              <w:instrText xml:space="preserve"> PAGEREF _Toc146874666 \h </w:instrText>
            </w:r>
            <w:r>
              <w:rPr>
                <w:noProof/>
              </w:rPr>
            </w:r>
            <w:r>
              <w:rPr>
                <w:noProof/>
              </w:rPr>
              <w:fldChar w:fldCharType="separate"/>
            </w:r>
            <w:r w:rsidR="00B251BC">
              <w:rPr>
                <w:noProof/>
              </w:rPr>
              <w:t>8</w:t>
            </w:r>
            <w:r>
              <w:rPr>
                <w:noProof/>
              </w:rPr>
              <w:fldChar w:fldCharType="end"/>
            </w:r>
          </w:hyperlink>
        </w:p>
        <w:p w:rsidR="00070DEA" w:rsidRDefault="0022599F">
          <w:pPr>
            <w:rPr>
              <w:rFonts w:ascii="Times New Roman" w:hAnsi="Times New Roman" w:cs="Times New Roman"/>
            </w:rPr>
          </w:pPr>
          <w:r>
            <w:rPr>
              <w:rFonts w:ascii="Times New Roman" w:hAnsi="Times New Roman" w:cs="Times New Roman"/>
            </w:rPr>
            <w:fldChar w:fldCharType="end"/>
          </w:r>
        </w:p>
      </w:sdtContent>
    </w:sdt>
    <w:p w:rsidR="00070DEA" w:rsidRDefault="00205792">
      <w:pPr>
        <w:rPr>
          <w:rFonts w:ascii="Times New Roman" w:hAnsi="Times New Roman" w:cs="Times New Roman"/>
        </w:rPr>
      </w:pPr>
      <w:r>
        <w:rPr>
          <w:rFonts w:ascii="Times New Roman" w:hAnsi="Times New Roman" w:cs="Times New Roman"/>
          <w:b/>
        </w:rPr>
        <w:br w:type="page"/>
      </w:r>
      <w:bookmarkStart w:id="1" w:name="_Toc146874657"/>
      <w:r>
        <w:rPr>
          <w:rStyle w:val="Heading1Char1"/>
          <w:rFonts w:ascii="Times New Roman" w:hAnsi="Times New Roman"/>
          <w:b/>
          <w:bCs/>
        </w:rPr>
        <w:lastRenderedPageBreak/>
        <w:t>Introduction</w:t>
      </w:r>
      <w:bookmarkEnd w:id="1"/>
    </w:p>
    <w:p w:rsidR="00070DEA" w:rsidRDefault="00070DEA">
      <w:pPr>
        <w:rPr>
          <w:rFonts w:ascii="Times New Roman" w:eastAsia="SimSun" w:hAnsi="Times New Roman" w:cs="Times New Roman"/>
          <w:color w:val="222222"/>
          <w:sz w:val="24"/>
          <w:szCs w:val="24"/>
          <w:shd w:val="clear" w:color="auto" w:fill="FFFFFF"/>
        </w:rPr>
      </w:pPr>
    </w:p>
    <w:p w:rsidR="00B01056" w:rsidRPr="00B01056" w:rsidRDefault="00B01056" w:rsidP="00B01056">
      <w:pPr>
        <w:spacing w:line="360" w:lineRule="auto"/>
        <w:jc w:val="both"/>
        <w:rPr>
          <w:rFonts w:ascii="Times New Roman" w:hAnsi="Times New Roman" w:cs="Times New Roman"/>
        </w:rPr>
      </w:pPr>
      <w:r w:rsidRPr="00B01056">
        <w:rPr>
          <w:rFonts w:ascii="Times New Roman" w:hAnsi="Times New Roman" w:cs="Times New Roman"/>
        </w:rPr>
        <w:t xml:space="preserve">Managing the monetary resources of a company is an essential task as it is the base for running the different operations of business effectively and efficiently. Just like every sector and company hospitality industry is also heavily dependent on good financial management practices. In this report the comparison between the two hospitality giant i.e. Hilton hotel and Hyatt hotel have been done </w:t>
      </w:r>
      <w:r w:rsidRPr="00B01056">
        <w:rPr>
          <w:rFonts w:ascii="Times New Roman" w:eastAsia="SimSun" w:hAnsi="Times New Roman" w:cs="Times New Roman"/>
          <w:sz w:val="24"/>
          <w:szCs w:val="24"/>
          <w:shd w:val="clear" w:color="auto" w:fill="FFFFFF"/>
        </w:rPr>
        <w:t>(Park and Min., 2020)</w:t>
      </w:r>
      <w:r w:rsidRPr="00B01056">
        <w:rPr>
          <w:rFonts w:ascii="Times New Roman" w:hAnsi="Times New Roman" w:cs="Times New Roman"/>
        </w:rPr>
        <w:t xml:space="preserve">. The comparison is done on various aspects like their market positioning, total revenue and loss, their growth potential and CSR policies. They are well known for their customer service and how effectively they manage their financial resources. Both these companies focus on the efficient management of their resources so that they can meet their both long as well as short term objectives </w:t>
      </w:r>
      <w:r w:rsidRPr="00B01056">
        <w:rPr>
          <w:rFonts w:ascii="Times New Roman" w:eastAsia="SimSun" w:hAnsi="Times New Roman" w:cs="Times New Roman"/>
          <w:sz w:val="24"/>
          <w:szCs w:val="24"/>
          <w:shd w:val="clear" w:color="auto" w:fill="FFFFFF"/>
        </w:rPr>
        <w:t>(</w:t>
      </w:r>
      <w:proofErr w:type="spellStart"/>
      <w:proofErr w:type="gramStart"/>
      <w:r w:rsidRPr="00B01056">
        <w:rPr>
          <w:rFonts w:ascii="Times New Roman" w:eastAsia="SimSun" w:hAnsi="Times New Roman" w:cs="Times New Roman"/>
          <w:sz w:val="24"/>
          <w:szCs w:val="24"/>
          <w:shd w:val="clear" w:color="auto" w:fill="FFFFFF"/>
        </w:rPr>
        <w:t>Rockett</w:t>
      </w:r>
      <w:proofErr w:type="spellEnd"/>
      <w:r w:rsidRPr="00B01056">
        <w:rPr>
          <w:rFonts w:ascii="Times New Roman" w:eastAsia="SimSun" w:hAnsi="Times New Roman" w:cs="Times New Roman"/>
          <w:sz w:val="24"/>
          <w:szCs w:val="24"/>
          <w:shd w:val="clear" w:color="auto" w:fill="FFFFFF"/>
        </w:rPr>
        <w:t>.,</w:t>
      </w:r>
      <w:proofErr w:type="gramEnd"/>
      <w:r w:rsidRPr="00B01056">
        <w:rPr>
          <w:rFonts w:ascii="Times New Roman" w:eastAsia="SimSun" w:hAnsi="Times New Roman" w:cs="Times New Roman"/>
          <w:sz w:val="24"/>
          <w:szCs w:val="24"/>
          <w:shd w:val="clear" w:color="auto" w:fill="FFFFFF"/>
        </w:rPr>
        <w:t xml:space="preserve"> 2023)</w:t>
      </w:r>
      <w:r w:rsidRPr="00B01056">
        <w:rPr>
          <w:rFonts w:ascii="Times New Roman" w:hAnsi="Times New Roman" w:cs="Times New Roman"/>
        </w:rPr>
        <w:t>. This report would highlight a deep analysis relating to the comparison between both firm’s resources management.</w:t>
      </w:r>
    </w:p>
    <w:p w:rsidR="00B01056" w:rsidRPr="00B01056" w:rsidRDefault="00B01056" w:rsidP="00B01056">
      <w:pPr>
        <w:pStyle w:val="Heading1"/>
        <w:rPr>
          <w:b/>
          <w:bCs/>
        </w:rPr>
      </w:pPr>
      <w:bookmarkStart w:id="2" w:name="_Toc146874658"/>
      <w:r w:rsidRPr="00B01056">
        <w:rPr>
          <w:b/>
          <w:bCs/>
        </w:rPr>
        <w:t>Financial comparison</w:t>
      </w:r>
      <w:bookmarkEnd w:id="2"/>
    </w:p>
    <w:p w:rsidR="00B01056" w:rsidRPr="00B01056" w:rsidRDefault="00B01056" w:rsidP="00B01056">
      <w:pPr>
        <w:pStyle w:val="Heading2"/>
        <w:rPr>
          <w:b/>
          <w:bCs/>
        </w:rPr>
      </w:pPr>
      <w:bookmarkStart w:id="3" w:name="_Toc146874659"/>
      <w:r w:rsidRPr="00B01056">
        <w:rPr>
          <w:b/>
          <w:bCs/>
        </w:rPr>
        <w:t>Overview</w:t>
      </w:r>
      <w:bookmarkEnd w:id="3"/>
    </w:p>
    <w:p w:rsidR="00B01056" w:rsidRPr="00B01056" w:rsidRDefault="00B01056" w:rsidP="00B01056">
      <w:pPr>
        <w:spacing w:line="360" w:lineRule="auto"/>
        <w:jc w:val="both"/>
        <w:rPr>
          <w:rFonts w:ascii="Times New Roman" w:hAnsi="Times New Roman" w:cs="Times New Roman"/>
        </w:rPr>
      </w:pPr>
      <w:r w:rsidRPr="00B01056">
        <w:rPr>
          <w:rFonts w:ascii="Times New Roman" w:hAnsi="Times New Roman" w:cs="Times New Roman"/>
        </w:rPr>
        <w:t xml:space="preserve">Hilton hotel is an American based multinational company which was founded in the year 1919, which is also known by the name “Hilton hotels and resorts”. The business is world’s one of the biggest hotel brand that target both business and leisure travelers in major cities. The company offers exclusive discount, amenities like Wi-Fi, digital check-in and the choice to decide their room on their mobile phones to those customers who book directly through company’s official channels </w:t>
      </w:r>
      <w:r w:rsidRPr="00B01056">
        <w:rPr>
          <w:rFonts w:ascii="Times New Roman" w:eastAsia="SimSun" w:hAnsi="Times New Roman" w:cs="Times New Roman"/>
          <w:sz w:val="24"/>
          <w:szCs w:val="24"/>
          <w:shd w:val="clear" w:color="auto" w:fill="FFFFFF"/>
        </w:rPr>
        <w:t>(</w:t>
      </w:r>
      <w:proofErr w:type="spellStart"/>
      <w:r w:rsidRPr="00B01056">
        <w:rPr>
          <w:rFonts w:ascii="Times New Roman" w:eastAsia="SimSun" w:hAnsi="Times New Roman" w:cs="Times New Roman"/>
          <w:sz w:val="24"/>
          <w:szCs w:val="24"/>
          <w:shd w:val="clear" w:color="auto" w:fill="FFFFFF"/>
        </w:rPr>
        <w:t>Третьякова</w:t>
      </w:r>
      <w:proofErr w:type="spellEnd"/>
      <w:r w:rsidRPr="00B01056">
        <w:rPr>
          <w:rFonts w:ascii="Times New Roman" w:eastAsia="SimSun" w:hAnsi="Times New Roman" w:cs="Times New Roman"/>
          <w:sz w:val="24"/>
          <w:szCs w:val="24"/>
          <w:shd w:val="clear" w:color="auto" w:fill="FFFFFF"/>
        </w:rPr>
        <w:t xml:space="preserve"> and </w:t>
      </w:r>
      <w:proofErr w:type="spellStart"/>
      <w:proofErr w:type="gramStart"/>
      <w:r w:rsidRPr="00B01056">
        <w:rPr>
          <w:rFonts w:ascii="Times New Roman" w:eastAsia="SimSun" w:hAnsi="Times New Roman" w:cs="Times New Roman"/>
          <w:sz w:val="24"/>
          <w:szCs w:val="24"/>
          <w:shd w:val="clear" w:color="auto" w:fill="FFFFFF"/>
        </w:rPr>
        <w:t>Шабакбаева</w:t>
      </w:r>
      <w:proofErr w:type="spellEnd"/>
      <w:r w:rsidRPr="00B01056">
        <w:rPr>
          <w:rFonts w:ascii="Times New Roman" w:eastAsia="SimSun" w:hAnsi="Times New Roman" w:cs="Times New Roman"/>
          <w:sz w:val="24"/>
          <w:szCs w:val="24"/>
          <w:shd w:val="clear" w:color="auto" w:fill="FFFFFF"/>
        </w:rPr>
        <w:t>.,</w:t>
      </w:r>
      <w:proofErr w:type="gramEnd"/>
      <w:r w:rsidRPr="00B01056">
        <w:rPr>
          <w:rFonts w:ascii="Times New Roman" w:eastAsia="SimSun" w:hAnsi="Times New Roman" w:cs="Times New Roman"/>
          <w:sz w:val="24"/>
          <w:szCs w:val="24"/>
          <w:shd w:val="clear" w:color="auto" w:fill="FFFFFF"/>
        </w:rPr>
        <w:t xml:space="preserve"> 2021)</w:t>
      </w:r>
      <w:r w:rsidRPr="00B01056">
        <w:rPr>
          <w:rFonts w:ascii="Times New Roman" w:hAnsi="Times New Roman" w:cs="Times New Roman"/>
        </w:rPr>
        <w:t xml:space="preserve">. The company has around 584 hotels around the world with more than 200,000 rooms across 94 countries. The company has most of its hotels around the airport and center of the city to attract more customers. Hilton hotels and resorts participated in Hilton </w:t>
      </w:r>
      <w:proofErr w:type="gramStart"/>
      <w:r w:rsidRPr="00B01056">
        <w:rPr>
          <w:rFonts w:ascii="Times New Roman" w:hAnsi="Times New Roman" w:cs="Times New Roman"/>
        </w:rPr>
        <w:t>honors which is</w:t>
      </w:r>
      <w:proofErr w:type="gramEnd"/>
      <w:r w:rsidRPr="00B01056">
        <w:rPr>
          <w:rFonts w:ascii="Times New Roman" w:hAnsi="Times New Roman" w:cs="Times New Roman"/>
        </w:rPr>
        <w:t xml:space="preserve"> Hilton’s customer loyalty program.</w:t>
      </w:r>
    </w:p>
    <w:p w:rsidR="00B01056" w:rsidRPr="00B01056" w:rsidRDefault="00B01056" w:rsidP="00B01056">
      <w:pPr>
        <w:spacing w:line="360" w:lineRule="auto"/>
        <w:jc w:val="both"/>
        <w:rPr>
          <w:rFonts w:ascii="Times New Roman" w:hAnsi="Times New Roman" w:cs="Times New Roman"/>
        </w:rPr>
      </w:pPr>
      <w:proofErr w:type="gramStart"/>
      <w:r w:rsidRPr="00B01056">
        <w:rPr>
          <w:rFonts w:ascii="Times New Roman" w:hAnsi="Times New Roman" w:cs="Times New Roman"/>
        </w:rPr>
        <w:t>Hyatt hotels is</w:t>
      </w:r>
      <w:proofErr w:type="gramEnd"/>
      <w:r w:rsidRPr="00B01056">
        <w:rPr>
          <w:rFonts w:ascii="Times New Roman" w:hAnsi="Times New Roman" w:cs="Times New Roman"/>
        </w:rPr>
        <w:t xml:space="preserve"> a multinational hotel and resorts business located in the Riversides plaza area of the Chicago. The company is world one of the most famous hotels that provides luxury and business hotels, resorts and properties for locations. The Hyatt hotel and resorts are one of the </w:t>
      </w:r>
      <w:proofErr w:type="gramStart"/>
      <w:r w:rsidRPr="00B01056">
        <w:rPr>
          <w:rFonts w:ascii="Times New Roman" w:hAnsi="Times New Roman" w:cs="Times New Roman"/>
        </w:rPr>
        <w:t>business</w:t>
      </w:r>
      <w:proofErr w:type="gramEnd"/>
      <w:r w:rsidRPr="00B01056">
        <w:rPr>
          <w:rFonts w:ascii="Times New Roman" w:hAnsi="Times New Roman" w:cs="Times New Roman"/>
        </w:rPr>
        <w:t xml:space="preserve"> which is managed by the </w:t>
      </w:r>
      <w:proofErr w:type="spellStart"/>
      <w:r w:rsidRPr="00B01056">
        <w:rPr>
          <w:rFonts w:ascii="Times New Roman" w:hAnsi="Times New Roman" w:cs="Times New Roman"/>
        </w:rPr>
        <w:t>Pritzker</w:t>
      </w:r>
      <w:proofErr w:type="spellEnd"/>
      <w:r w:rsidRPr="00B01056">
        <w:rPr>
          <w:rFonts w:ascii="Times New Roman" w:hAnsi="Times New Roman" w:cs="Times New Roman"/>
        </w:rPr>
        <w:t xml:space="preserve"> family. The business was founded back in the year 1957. Currently the company has around 1350 hotels in 69 countries with approximately 350,000 rooms in those hotels </w:t>
      </w:r>
      <w:r w:rsidRPr="00B01056">
        <w:rPr>
          <w:rFonts w:ascii="Times New Roman" w:eastAsia="SimSun" w:hAnsi="Times New Roman" w:cs="Times New Roman"/>
          <w:sz w:val="24"/>
          <w:szCs w:val="24"/>
          <w:shd w:val="clear" w:color="auto" w:fill="FFFFFF"/>
        </w:rPr>
        <w:t xml:space="preserve">(Lim and </w:t>
      </w:r>
      <w:proofErr w:type="gramStart"/>
      <w:r w:rsidRPr="00B01056">
        <w:rPr>
          <w:rFonts w:ascii="Times New Roman" w:eastAsia="SimSun" w:hAnsi="Times New Roman" w:cs="Times New Roman"/>
          <w:sz w:val="24"/>
          <w:szCs w:val="24"/>
          <w:shd w:val="clear" w:color="auto" w:fill="FFFFFF"/>
        </w:rPr>
        <w:t>Ok.,</w:t>
      </w:r>
      <w:proofErr w:type="gramEnd"/>
      <w:r w:rsidRPr="00B01056">
        <w:rPr>
          <w:rFonts w:ascii="Times New Roman" w:eastAsia="SimSun" w:hAnsi="Times New Roman" w:cs="Times New Roman"/>
          <w:sz w:val="24"/>
          <w:szCs w:val="24"/>
          <w:shd w:val="clear" w:color="auto" w:fill="FFFFFF"/>
        </w:rPr>
        <w:t xml:space="preserve"> 2021)</w:t>
      </w:r>
      <w:r w:rsidRPr="00B01056">
        <w:rPr>
          <w:rFonts w:ascii="Times New Roman" w:hAnsi="Times New Roman" w:cs="Times New Roman"/>
        </w:rPr>
        <w:t xml:space="preserve">. One of the biggest </w:t>
      </w:r>
      <w:proofErr w:type="gramStart"/>
      <w:r w:rsidRPr="00B01056">
        <w:rPr>
          <w:rFonts w:ascii="Times New Roman" w:hAnsi="Times New Roman" w:cs="Times New Roman"/>
        </w:rPr>
        <w:t>acquisition</w:t>
      </w:r>
      <w:proofErr w:type="gramEnd"/>
      <w:r w:rsidRPr="00B01056">
        <w:rPr>
          <w:rFonts w:ascii="Times New Roman" w:hAnsi="Times New Roman" w:cs="Times New Roman"/>
        </w:rPr>
        <w:t xml:space="preserve"> the company made in order to expand its business internationally was the acquisition of </w:t>
      </w:r>
      <w:proofErr w:type="spellStart"/>
      <w:r w:rsidRPr="00B01056">
        <w:rPr>
          <w:rFonts w:ascii="Times New Roman" w:hAnsi="Times New Roman" w:cs="Times New Roman"/>
        </w:rPr>
        <w:t>Amerisuites</w:t>
      </w:r>
      <w:proofErr w:type="spellEnd"/>
      <w:r w:rsidRPr="00B01056">
        <w:rPr>
          <w:rFonts w:ascii="Times New Roman" w:hAnsi="Times New Roman" w:cs="Times New Roman"/>
        </w:rPr>
        <w:t xml:space="preserve"> which was renamed to Hyatt place in the year 2004 and Summerfield suites which renamed to Hyatt house in the year 2005. The company went public in the year 1962 as </w:t>
      </w:r>
      <w:r w:rsidRPr="00B01056">
        <w:rPr>
          <w:rFonts w:ascii="Times New Roman" w:hAnsi="Times New Roman" w:cs="Times New Roman"/>
        </w:rPr>
        <w:lastRenderedPageBreak/>
        <w:t xml:space="preserve">Hyatt </w:t>
      </w:r>
      <w:proofErr w:type="gramStart"/>
      <w:r w:rsidRPr="00B01056">
        <w:rPr>
          <w:rFonts w:ascii="Times New Roman" w:hAnsi="Times New Roman" w:cs="Times New Roman"/>
        </w:rPr>
        <w:t>corporation</w:t>
      </w:r>
      <w:proofErr w:type="gramEnd"/>
      <w:r w:rsidRPr="00B01056">
        <w:rPr>
          <w:rFonts w:ascii="Times New Roman" w:hAnsi="Times New Roman" w:cs="Times New Roman"/>
        </w:rPr>
        <w:t>. The business had two divisions one is Hyatt hotels and second is Hyatt Chalet Motels which was renamed to Hyatt Loges in 1966.</w:t>
      </w:r>
    </w:p>
    <w:p w:rsidR="00B01056" w:rsidRPr="00B01056" w:rsidRDefault="00B01056" w:rsidP="00B01056">
      <w:pPr>
        <w:pStyle w:val="Standard"/>
        <w:rPr>
          <w:rFonts w:cs="Times New Roman"/>
        </w:rPr>
      </w:pPr>
      <w:r w:rsidRPr="00B01056">
        <w:rPr>
          <w:rFonts w:cs="Times New Roman"/>
        </w:rPr>
        <w:t>A brief overview of both the companies i.e. Hilton hotels and Hyatt hotels is as follow –</w:t>
      </w:r>
    </w:p>
    <w:tbl>
      <w:tblPr>
        <w:tblW w:w="9044" w:type="dxa"/>
        <w:tblInd w:w="-108" w:type="dxa"/>
        <w:tblLayout w:type="fixed"/>
        <w:tblCellMar>
          <w:left w:w="10" w:type="dxa"/>
          <w:right w:w="10" w:type="dxa"/>
        </w:tblCellMar>
        <w:tblLook w:val="04A0"/>
      </w:tblPr>
      <w:tblGrid>
        <w:gridCol w:w="3021"/>
        <w:gridCol w:w="3011"/>
        <w:gridCol w:w="3012"/>
      </w:tblGrid>
      <w:tr w:rsidR="00B01056" w:rsidRPr="00B01056" w:rsidTr="00D72F03">
        <w:tc>
          <w:tcPr>
            <w:tcW w:w="3021" w:type="dxa"/>
            <w:tcBorders>
              <w:top w:val="single" w:sz="4" w:space="0" w:color="00000A"/>
              <w:left w:val="single" w:sz="4" w:space="0" w:color="00000A"/>
              <w:bottom w:val="single" w:sz="4" w:space="0" w:color="00000A"/>
              <w:right w:val="single" w:sz="4" w:space="0" w:color="00000A"/>
            </w:tcBorders>
            <w:shd w:val="clear" w:color="auto" w:fill="9CC2E5"/>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Particulars</w:t>
            </w:r>
          </w:p>
        </w:tc>
        <w:tc>
          <w:tcPr>
            <w:tcW w:w="3011" w:type="dxa"/>
            <w:tcBorders>
              <w:top w:val="single" w:sz="4" w:space="0" w:color="00000A"/>
              <w:left w:val="single" w:sz="4" w:space="0" w:color="00000A"/>
              <w:bottom w:val="single" w:sz="4" w:space="0" w:color="00000A"/>
              <w:right w:val="single" w:sz="4" w:space="0" w:color="00000A"/>
            </w:tcBorders>
            <w:shd w:val="clear" w:color="auto" w:fill="9CC2E5"/>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Hilton hotels</w:t>
            </w:r>
          </w:p>
        </w:tc>
        <w:tc>
          <w:tcPr>
            <w:tcW w:w="3012" w:type="dxa"/>
            <w:tcBorders>
              <w:top w:val="single" w:sz="4" w:space="0" w:color="00000A"/>
              <w:left w:val="single" w:sz="4" w:space="0" w:color="00000A"/>
              <w:bottom w:val="single" w:sz="4" w:space="0" w:color="00000A"/>
              <w:right w:val="single" w:sz="4" w:space="0" w:color="00000A"/>
            </w:tcBorders>
            <w:shd w:val="clear" w:color="auto" w:fill="9CC2E5"/>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Hyatt Hotels</w:t>
            </w:r>
          </w:p>
        </w:tc>
      </w:tr>
      <w:tr w:rsidR="00B01056" w:rsidRPr="00B01056" w:rsidTr="00D72F03">
        <w:tc>
          <w:tcPr>
            <w:tcW w:w="3021"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Founded year</w:t>
            </w:r>
          </w:p>
        </w:tc>
        <w:tc>
          <w:tcPr>
            <w:tcW w:w="3011"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1919</w:t>
            </w:r>
          </w:p>
        </w:tc>
        <w:tc>
          <w:tcPr>
            <w:tcW w:w="3012"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1957</w:t>
            </w:r>
          </w:p>
        </w:tc>
      </w:tr>
      <w:tr w:rsidR="00B01056" w:rsidRPr="00B01056" w:rsidTr="00D72F03">
        <w:tc>
          <w:tcPr>
            <w:tcW w:w="3021"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Net worth</w:t>
            </w:r>
          </w:p>
        </w:tc>
        <w:tc>
          <w:tcPr>
            <w:tcW w:w="3011"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$ 15 billion</w:t>
            </w:r>
          </w:p>
        </w:tc>
        <w:tc>
          <w:tcPr>
            <w:tcW w:w="3012"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$ 11.26 billion</w:t>
            </w:r>
          </w:p>
        </w:tc>
      </w:tr>
      <w:tr w:rsidR="00B01056" w:rsidRPr="00B01056" w:rsidTr="00D72F03">
        <w:tc>
          <w:tcPr>
            <w:tcW w:w="3021"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Number of employees</w:t>
            </w:r>
          </w:p>
        </w:tc>
        <w:tc>
          <w:tcPr>
            <w:tcW w:w="3011"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159,000</w:t>
            </w:r>
          </w:p>
        </w:tc>
        <w:tc>
          <w:tcPr>
            <w:tcW w:w="3012"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130,000</w:t>
            </w:r>
          </w:p>
        </w:tc>
      </w:tr>
    </w:tbl>
    <w:p w:rsidR="00B01056" w:rsidRPr="00B01056" w:rsidRDefault="00B01056" w:rsidP="00B01056">
      <w:pPr>
        <w:pStyle w:val="Standard"/>
        <w:rPr>
          <w:rFonts w:cs="Times New Roman"/>
        </w:rPr>
      </w:pPr>
      <w:r w:rsidRPr="00B01056">
        <w:rPr>
          <w:rFonts w:cs="Times New Roman"/>
        </w:rPr>
        <w:br/>
        <w:t xml:space="preserve"> Based on the above figures or data it is clear that although hotel Hyatt has more number of hotels and rooms but it is Hilton how has higher net worth then Hyatt. According to the above data the estimated net worth of Hilton is $ 15 billion and Hyatt is $ 11.26 billion. This is mainly because of the reasons that Hilton has the required number of employees to utilize its resources more efficiently which Hyatt does not have.</w:t>
      </w:r>
    </w:p>
    <w:p w:rsidR="00B01056" w:rsidRPr="00B01056" w:rsidRDefault="00B01056" w:rsidP="00B01056">
      <w:pPr>
        <w:pStyle w:val="Heading2"/>
        <w:rPr>
          <w:b/>
          <w:bCs/>
        </w:rPr>
      </w:pPr>
      <w:bookmarkStart w:id="4" w:name="_Toc146874660"/>
      <w:r w:rsidRPr="00B01056">
        <w:rPr>
          <w:b/>
          <w:bCs/>
        </w:rPr>
        <w:t>Market position</w:t>
      </w:r>
      <w:bookmarkEnd w:id="4"/>
    </w:p>
    <w:p w:rsidR="00B01056" w:rsidRPr="00B01056" w:rsidRDefault="00B01056" w:rsidP="00B01056">
      <w:pPr>
        <w:spacing w:line="360" w:lineRule="auto"/>
        <w:jc w:val="both"/>
        <w:rPr>
          <w:rFonts w:ascii="Times New Roman" w:hAnsi="Times New Roman" w:cs="Times New Roman"/>
        </w:rPr>
      </w:pPr>
      <w:r w:rsidRPr="00B01056">
        <w:rPr>
          <w:rFonts w:ascii="Times New Roman" w:hAnsi="Times New Roman" w:cs="Times New Roman"/>
        </w:rPr>
        <w:t xml:space="preserve">Market positioning can be defined as the ability of a company to influence consumer’s perception relating a brand or product relating to its competitors. The main objective behind this is to create an image of the brand and product of the company. Looking at the market positioning the Hilton focuses on brand innovation while the Hyatt hotels emphasis on balance growth with good profitability </w:t>
      </w:r>
      <w:r w:rsidRPr="00B01056">
        <w:rPr>
          <w:rFonts w:ascii="Times New Roman" w:eastAsia="SimSun" w:hAnsi="Times New Roman" w:cs="Times New Roman"/>
          <w:sz w:val="24"/>
          <w:szCs w:val="24"/>
          <w:shd w:val="clear" w:color="auto" w:fill="FFFFFF"/>
        </w:rPr>
        <w:t>(</w:t>
      </w:r>
      <w:proofErr w:type="spellStart"/>
      <w:r w:rsidRPr="00B01056">
        <w:rPr>
          <w:rFonts w:ascii="Times New Roman" w:eastAsia="SimSun" w:hAnsi="Times New Roman" w:cs="Times New Roman"/>
          <w:sz w:val="24"/>
          <w:szCs w:val="24"/>
          <w:shd w:val="clear" w:color="auto" w:fill="FFFFFF"/>
        </w:rPr>
        <w:t>Melović</w:t>
      </w:r>
      <w:proofErr w:type="spellEnd"/>
      <w:r w:rsidRPr="00B01056">
        <w:rPr>
          <w:rFonts w:ascii="Times New Roman" w:eastAsia="SimSun" w:hAnsi="Times New Roman" w:cs="Times New Roman"/>
          <w:sz w:val="24"/>
          <w:szCs w:val="24"/>
          <w:shd w:val="clear" w:color="auto" w:fill="FFFFFF"/>
        </w:rPr>
        <w:t xml:space="preserve"> and et. al., 2020)</w:t>
      </w:r>
      <w:r w:rsidRPr="00B01056">
        <w:rPr>
          <w:rFonts w:ascii="Times New Roman" w:hAnsi="Times New Roman" w:cs="Times New Roman"/>
        </w:rPr>
        <w:t xml:space="preserve">. Both the approach has its own outcomes which can help the respective companies in the diverse landscape of the hospitality industry. Market positioning enables company’s in perceiving the customer in their desired direction in relation to their product and services </w:t>
      </w:r>
      <w:r w:rsidRPr="00B01056">
        <w:rPr>
          <w:rFonts w:ascii="Times New Roman" w:eastAsia="SimSun" w:hAnsi="Times New Roman" w:cs="Times New Roman"/>
          <w:sz w:val="24"/>
          <w:szCs w:val="24"/>
          <w:shd w:val="clear" w:color="auto" w:fill="FFFFFF"/>
        </w:rPr>
        <w:t>(</w:t>
      </w:r>
      <w:proofErr w:type="spellStart"/>
      <w:r w:rsidRPr="00B01056">
        <w:rPr>
          <w:rFonts w:ascii="Times New Roman" w:eastAsia="SimSun" w:hAnsi="Times New Roman" w:cs="Times New Roman"/>
          <w:sz w:val="24"/>
          <w:szCs w:val="24"/>
          <w:shd w:val="clear" w:color="auto" w:fill="FFFFFF"/>
        </w:rPr>
        <w:t>Iyer</w:t>
      </w:r>
      <w:proofErr w:type="spellEnd"/>
      <w:r w:rsidRPr="00B01056">
        <w:rPr>
          <w:rFonts w:ascii="Times New Roman" w:eastAsia="SimSun" w:hAnsi="Times New Roman" w:cs="Times New Roman"/>
          <w:sz w:val="24"/>
          <w:szCs w:val="24"/>
          <w:shd w:val="clear" w:color="auto" w:fill="FFFFFF"/>
        </w:rPr>
        <w:t xml:space="preserve"> and et. al., 2019)</w:t>
      </w:r>
      <w:r w:rsidRPr="00B01056">
        <w:rPr>
          <w:rFonts w:ascii="Times New Roman" w:hAnsi="Times New Roman" w:cs="Times New Roman"/>
        </w:rPr>
        <w:t>.</w:t>
      </w:r>
    </w:p>
    <w:tbl>
      <w:tblPr>
        <w:tblW w:w="4998" w:type="pct"/>
        <w:tblCellMar>
          <w:left w:w="10" w:type="dxa"/>
          <w:right w:w="10" w:type="dxa"/>
        </w:tblCellMar>
        <w:tblLook w:val="04A0"/>
      </w:tblPr>
      <w:tblGrid>
        <w:gridCol w:w="4182"/>
        <w:gridCol w:w="2857"/>
        <w:gridCol w:w="2533"/>
      </w:tblGrid>
      <w:tr w:rsidR="00B01056" w:rsidRPr="00B01056" w:rsidTr="00D72F03">
        <w:tc>
          <w:tcPr>
            <w:tcW w:w="2184" w:type="pct"/>
            <w:tcBorders>
              <w:top w:val="single" w:sz="4" w:space="0" w:color="00000A"/>
              <w:left w:val="single" w:sz="4" w:space="0" w:color="00000A"/>
              <w:bottom w:val="single" w:sz="4" w:space="0" w:color="00000A"/>
              <w:right w:val="single" w:sz="4" w:space="0" w:color="00000A"/>
            </w:tcBorders>
            <w:shd w:val="clear" w:color="auto" w:fill="9CC2E5"/>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Particulars</w:t>
            </w:r>
          </w:p>
        </w:tc>
        <w:tc>
          <w:tcPr>
            <w:tcW w:w="1492" w:type="pct"/>
            <w:tcBorders>
              <w:top w:val="single" w:sz="4" w:space="0" w:color="00000A"/>
              <w:left w:val="single" w:sz="4" w:space="0" w:color="00000A"/>
              <w:bottom w:val="single" w:sz="4" w:space="0" w:color="00000A"/>
              <w:right w:val="single" w:sz="4" w:space="0" w:color="00000A"/>
            </w:tcBorders>
            <w:shd w:val="clear" w:color="auto" w:fill="9CC2E5"/>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Hilton hotels</w:t>
            </w:r>
          </w:p>
        </w:tc>
        <w:tc>
          <w:tcPr>
            <w:tcW w:w="1323" w:type="pct"/>
            <w:tcBorders>
              <w:top w:val="single" w:sz="4" w:space="0" w:color="00000A"/>
              <w:left w:val="single" w:sz="4" w:space="0" w:color="00000A"/>
              <w:bottom w:val="single" w:sz="4" w:space="0" w:color="00000A"/>
              <w:right w:val="single" w:sz="4" w:space="0" w:color="00000A"/>
            </w:tcBorders>
            <w:shd w:val="clear" w:color="auto" w:fill="9CC2E5"/>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Hyatt Hotels</w:t>
            </w:r>
          </w:p>
        </w:tc>
      </w:tr>
      <w:tr w:rsidR="00B01056" w:rsidRPr="00B01056" w:rsidTr="00D72F03">
        <w:trPr>
          <w:trHeight w:val="90"/>
        </w:trPr>
        <w:tc>
          <w:tcPr>
            <w:tcW w:w="2184"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 xml:space="preserve">Number of hotels  </w:t>
            </w:r>
          </w:p>
        </w:tc>
        <w:tc>
          <w:tcPr>
            <w:tcW w:w="1492"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584</w:t>
            </w:r>
          </w:p>
        </w:tc>
        <w:tc>
          <w:tcPr>
            <w:tcW w:w="1323"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1350</w:t>
            </w:r>
          </w:p>
        </w:tc>
      </w:tr>
      <w:tr w:rsidR="00B01056" w:rsidRPr="00B01056" w:rsidTr="00D72F03">
        <w:tc>
          <w:tcPr>
            <w:tcW w:w="2184"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Number of rooms</w:t>
            </w:r>
          </w:p>
        </w:tc>
        <w:tc>
          <w:tcPr>
            <w:tcW w:w="1492"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200,000</w:t>
            </w:r>
          </w:p>
        </w:tc>
        <w:tc>
          <w:tcPr>
            <w:tcW w:w="1323"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350,000</w:t>
            </w:r>
          </w:p>
        </w:tc>
      </w:tr>
      <w:tr w:rsidR="00B01056" w:rsidRPr="00B01056" w:rsidTr="00D72F03">
        <w:tc>
          <w:tcPr>
            <w:tcW w:w="2184"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 xml:space="preserve">Occupancy rate  </w:t>
            </w:r>
          </w:p>
        </w:tc>
        <w:tc>
          <w:tcPr>
            <w:tcW w:w="1492"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67.5 %</w:t>
            </w:r>
          </w:p>
        </w:tc>
        <w:tc>
          <w:tcPr>
            <w:tcW w:w="1323"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71.60 %</w:t>
            </w:r>
          </w:p>
        </w:tc>
      </w:tr>
      <w:tr w:rsidR="00B01056" w:rsidRPr="00B01056" w:rsidTr="00D72F03">
        <w:tc>
          <w:tcPr>
            <w:tcW w:w="2184"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Average number of customers per year</w:t>
            </w:r>
          </w:p>
        </w:tc>
        <w:tc>
          <w:tcPr>
            <w:tcW w:w="1492"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43 million</w:t>
            </w:r>
          </w:p>
        </w:tc>
        <w:tc>
          <w:tcPr>
            <w:tcW w:w="1323"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15.3 million</w:t>
            </w:r>
          </w:p>
        </w:tc>
      </w:tr>
      <w:tr w:rsidR="00B01056" w:rsidRPr="00B01056" w:rsidTr="00D72F03">
        <w:tc>
          <w:tcPr>
            <w:tcW w:w="2184"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Guest love</w:t>
            </w:r>
          </w:p>
        </w:tc>
        <w:tc>
          <w:tcPr>
            <w:tcW w:w="1492"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70 %</w:t>
            </w:r>
          </w:p>
        </w:tc>
        <w:tc>
          <w:tcPr>
            <w:tcW w:w="1323"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85 %</w:t>
            </w:r>
          </w:p>
        </w:tc>
      </w:tr>
      <w:tr w:rsidR="00B01056" w:rsidRPr="00B01056" w:rsidTr="00D72F03">
        <w:tc>
          <w:tcPr>
            <w:tcW w:w="2184"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Country presence</w:t>
            </w:r>
          </w:p>
        </w:tc>
        <w:tc>
          <w:tcPr>
            <w:tcW w:w="1492"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94</w:t>
            </w:r>
          </w:p>
        </w:tc>
        <w:tc>
          <w:tcPr>
            <w:tcW w:w="1323" w:type="pct"/>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69</w:t>
            </w:r>
          </w:p>
        </w:tc>
      </w:tr>
    </w:tbl>
    <w:p w:rsidR="00B01056" w:rsidRPr="00B01056" w:rsidRDefault="00B01056" w:rsidP="00B01056">
      <w:pPr>
        <w:pStyle w:val="Standard"/>
        <w:jc w:val="center"/>
        <w:rPr>
          <w:rFonts w:cs="Times New Roman"/>
        </w:rPr>
      </w:pPr>
      <w:r w:rsidRPr="00B01056">
        <w:rPr>
          <w:rFonts w:cs="Times New Roman"/>
        </w:rPr>
        <w:t>Figure-02: Market positioning of Hilton and Hyatt (</w:t>
      </w:r>
      <w:proofErr w:type="spellStart"/>
      <w:r w:rsidRPr="00B01056">
        <w:rPr>
          <w:rFonts w:cs="Times New Roman"/>
        </w:rPr>
        <w:t>Statista</w:t>
      </w:r>
      <w:proofErr w:type="spellEnd"/>
      <w:r w:rsidRPr="00B01056">
        <w:rPr>
          <w:rFonts w:cs="Times New Roman"/>
        </w:rPr>
        <w:t>, 2022)</w:t>
      </w:r>
    </w:p>
    <w:p w:rsidR="00B01056" w:rsidRPr="00B01056" w:rsidRDefault="00B01056" w:rsidP="00B01056">
      <w:pPr>
        <w:pStyle w:val="Standard"/>
        <w:rPr>
          <w:rFonts w:cs="Times New Roman"/>
        </w:rPr>
      </w:pPr>
      <w:r w:rsidRPr="00B01056">
        <w:rPr>
          <w:rFonts w:cs="Times New Roman"/>
        </w:rPr>
        <w:t xml:space="preserve">Based on the above information it can be concluded that Hyatt have a better market positioning compared to Hilton hotels. The company has around 1350 hotels in around 69 countries. On the other hand, Hilton which has a presence in over 94 countries has only 584 hotels. Hyatt also has higher number of rooms with 350,000 rooms in their 1350 hotels. While the Hilton has only </w:t>
      </w:r>
      <w:r w:rsidRPr="00B01056">
        <w:rPr>
          <w:rFonts w:cs="Times New Roman"/>
        </w:rPr>
        <w:lastRenderedPageBreak/>
        <w:t xml:space="preserve">200,000 hotel rooms in total 584 of their hotels. Furthermore, the occupancy rate of Hyatt is higher compared to Hilton with only 67.5 % occupancy rate. While on the other hand Hyatt has an occupancy rate of 71.60 %. The data tells that the average number of customers on yearly basis is higher in Hilton with 43 million customers while the Hyatt </w:t>
      </w:r>
      <w:proofErr w:type="gramStart"/>
      <w:r w:rsidRPr="00B01056">
        <w:rPr>
          <w:rFonts w:cs="Times New Roman"/>
        </w:rPr>
        <w:t>hotels has</w:t>
      </w:r>
      <w:proofErr w:type="gramEnd"/>
      <w:r w:rsidRPr="00B01056">
        <w:rPr>
          <w:rFonts w:cs="Times New Roman"/>
        </w:rPr>
        <w:t xml:space="preserve"> a total of 15.3 million of average customers on yearly basis. But the positive feedbacks from the customers are higher in case of Hyatt hotels compared to Hilton which has 70 % positive customer reviews but Hyatt has 85 % positive feedbacks. </w:t>
      </w:r>
      <w:proofErr w:type="gramStart"/>
      <w:r w:rsidRPr="00B01056">
        <w:rPr>
          <w:rFonts w:cs="Times New Roman"/>
        </w:rPr>
        <w:t>Although the presence of Hilton is in more countries i.e. 94 countries whereas Hyatt has presence only in 69 countries.</w:t>
      </w:r>
      <w:proofErr w:type="gramEnd"/>
      <w:r w:rsidRPr="00B01056">
        <w:rPr>
          <w:rFonts w:cs="Times New Roman"/>
        </w:rPr>
        <w:t xml:space="preserve"> This shows that despite of its low presence Hyatt has managed its resources well enough to get advantage over Hilton in the competitive market f hospitality industry.</w:t>
      </w:r>
    </w:p>
    <w:p w:rsidR="00B01056" w:rsidRPr="00B01056" w:rsidRDefault="00B01056" w:rsidP="00B01056">
      <w:pPr>
        <w:pStyle w:val="Heading2"/>
        <w:rPr>
          <w:b/>
          <w:bCs/>
        </w:rPr>
      </w:pPr>
      <w:bookmarkStart w:id="5" w:name="_Toc146874661"/>
      <w:r w:rsidRPr="00B01056">
        <w:rPr>
          <w:b/>
          <w:bCs/>
        </w:rPr>
        <w:t>Market revenue</w:t>
      </w:r>
      <w:bookmarkEnd w:id="5"/>
    </w:p>
    <w:p w:rsidR="00B01056" w:rsidRPr="00B01056" w:rsidRDefault="00B01056" w:rsidP="00B01056">
      <w:pPr>
        <w:spacing w:line="360" w:lineRule="auto"/>
        <w:jc w:val="both"/>
        <w:rPr>
          <w:rFonts w:ascii="Times New Roman" w:hAnsi="Times New Roman" w:cs="Times New Roman"/>
        </w:rPr>
      </w:pPr>
      <w:r w:rsidRPr="00B01056">
        <w:rPr>
          <w:rFonts w:ascii="Times New Roman" w:hAnsi="Times New Roman" w:cs="Times New Roman"/>
        </w:rPr>
        <w:t xml:space="preserve">Businesses are operated for the sole purpose of profitability and hence it is one of the primary </w:t>
      </w:r>
      <w:proofErr w:type="gramStart"/>
      <w:r w:rsidRPr="00B01056">
        <w:rPr>
          <w:rFonts w:ascii="Times New Roman" w:hAnsi="Times New Roman" w:cs="Times New Roman"/>
        </w:rPr>
        <w:t>tool</w:t>
      </w:r>
      <w:proofErr w:type="gramEnd"/>
      <w:r w:rsidRPr="00B01056">
        <w:rPr>
          <w:rFonts w:ascii="Times New Roman" w:hAnsi="Times New Roman" w:cs="Times New Roman"/>
        </w:rPr>
        <w:t xml:space="preserve"> for comparing the performance. The revenue earned by a company is the amount it charges for the product or services it provides to its customers </w:t>
      </w:r>
      <w:r w:rsidRPr="00B01056">
        <w:rPr>
          <w:rFonts w:ascii="Times New Roman" w:eastAsia="SimSun" w:hAnsi="Times New Roman" w:cs="Times New Roman"/>
          <w:sz w:val="24"/>
          <w:szCs w:val="24"/>
          <w:shd w:val="clear" w:color="auto" w:fill="FFFFFF"/>
        </w:rPr>
        <w:t>(</w:t>
      </w:r>
      <w:proofErr w:type="spellStart"/>
      <w:r w:rsidRPr="00B01056">
        <w:rPr>
          <w:rFonts w:ascii="Times New Roman" w:eastAsia="SimSun" w:hAnsi="Times New Roman" w:cs="Times New Roman"/>
          <w:sz w:val="24"/>
          <w:szCs w:val="24"/>
          <w:shd w:val="clear" w:color="auto" w:fill="FFFFFF"/>
        </w:rPr>
        <w:t>Kapoor</w:t>
      </w:r>
      <w:proofErr w:type="spellEnd"/>
      <w:r w:rsidRPr="00B01056">
        <w:rPr>
          <w:rFonts w:ascii="Times New Roman" w:eastAsia="SimSun" w:hAnsi="Times New Roman" w:cs="Times New Roman"/>
          <w:sz w:val="24"/>
          <w:szCs w:val="24"/>
          <w:shd w:val="clear" w:color="auto" w:fill="FFFFFF"/>
        </w:rPr>
        <w:t xml:space="preserve"> and </w:t>
      </w:r>
      <w:proofErr w:type="spellStart"/>
      <w:proofErr w:type="gramStart"/>
      <w:r w:rsidRPr="00B01056">
        <w:rPr>
          <w:rFonts w:ascii="Times New Roman" w:eastAsia="SimSun" w:hAnsi="Times New Roman" w:cs="Times New Roman"/>
          <w:sz w:val="24"/>
          <w:szCs w:val="24"/>
          <w:shd w:val="clear" w:color="auto" w:fill="FFFFFF"/>
        </w:rPr>
        <w:t>Kapoor</w:t>
      </w:r>
      <w:proofErr w:type="spellEnd"/>
      <w:r w:rsidRPr="00B01056">
        <w:rPr>
          <w:rFonts w:ascii="Times New Roman" w:eastAsia="SimSun" w:hAnsi="Times New Roman" w:cs="Times New Roman"/>
          <w:sz w:val="24"/>
          <w:szCs w:val="24"/>
          <w:shd w:val="clear" w:color="auto" w:fill="FFFFFF"/>
        </w:rPr>
        <w:t>.,</w:t>
      </w:r>
      <w:proofErr w:type="gramEnd"/>
      <w:r w:rsidRPr="00B01056">
        <w:rPr>
          <w:rFonts w:ascii="Times New Roman" w:eastAsia="SimSun" w:hAnsi="Times New Roman" w:cs="Times New Roman"/>
          <w:sz w:val="24"/>
          <w:szCs w:val="24"/>
          <w:shd w:val="clear" w:color="auto" w:fill="FFFFFF"/>
        </w:rPr>
        <w:t xml:space="preserve"> 2021)</w:t>
      </w:r>
      <w:r w:rsidRPr="00B01056">
        <w:rPr>
          <w:rFonts w:ascii="Times New Roman" w:hAnsi="Times New Roman" w:cs="Times New Roman"/>
        </w:rPr>
        <w:t>. The below tabular representation is the data relating to the yearly turnover of Hilton and Hyatt hotels.</w:t>
      </w:r>
    </w:p>
    <w:tbl>
      <w:tblPr>
        <w:tblW w:w="9044" w:type="dxa"/>
        <w:tblInd w:w="-108" w:type="dxa"/>
        <w:tblLayout w:type="fixed"/>
        <w:tblCellMar>
          <w:left w:w="10" w:type="dxa"/>
          <w:right w:w="10" w:type="dxa"/>
        </w:tblCellMar>
        <w:tblLook w:val="04A0"/>
      </w:tblPr>
      <w:tblGrid>
        <w:gridCol w:w="3951"/>
        <w:gridCol w:w="2699"/>
        <w:gridCol w:w="2394"/>
      </w:tblGrid>
      <w:tr w:rsidR="00B01056" w:rsidRPr="00B01056" w:rsidTr="00D72F03">
        <w:tc>
          <w:tcPr>
            <w:tcW w:w="3951" w:type="dxa"/>
            <w:tcBorders>
              <w:top w:val="single" w:sz="4" w:space="0" w:color="00000A"/>
              <w:left w:val="single" w:sz="4" w:space="0" w:color="00000A"/>
              <w:bottom w:val="single" w:sz="4" w:space="0" w:color="00000A"/>
              <w:right w:val="single" w:sz="4" w:space="0" w:color="00000A"/>
            </w:tcBorders>
            <w:shd w:val="clear" w:color="auto" w:fill="9CC2E5"/>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Years</w:t>
            </w:r>
          </w:p>
        </w:tc>
        <w:tc>
          <w:tcPr>
            <w:tcW w:w="2699" w:type="dxa"/>
            <w:tcBorders>
              <w:top w:val="single" w:sz="4" w:space="0" w:color="00000A"/>
              <w:left w:val="single" w:sz="4" w:space="0" w:color="00000A"/>
              <w:bottom w:val="single" w:sz="4" w:space="0" w:color="00000A"/>
              <w:right w:val="single" w:sz="4" w:space="0" w:color="00000A"/>
            </w:tcBorders>
            <w:shd w:val="clear" w:color="auto" w:fill="9CC2E5"/>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Hilton hotels revenue</w:t>
            </w:r>
          </w:p>
        </w:tc>
        <w:tc>
          <w:tcPr>
            <w:tcW w:w="2394" w:type="dxa"/>
            <w:tcBorders>
              <w:top w:val="single" w:sz="4" w:space="0" w:color="00000A"/>
              <w:left w:val="single" w:sz="4" w:space="0" w:color="00000A"/>
              <w:bottom w:val="single" w:sz="4" w:space="0" w:color="00000A"/>
              <w:right w:val="single" w:sz="4" w:space="0" w:color="00000A"/>
            </w:tcBorders>
            <w:shd w:val="clear" w:color="auto" w:fill="9CC2E5"/>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Hyatt Hotels revenue</w:t>
            </w:r>
          </w:p>
        </w:tc>
      </w:tr>
      <w:tr w:rsidR="00B01056" w:rsidRPr="00B01056" w:rsidTr="00D72F03">
        <w:tc>
          <w:tcPr>
            <w:tcW w:w="3951"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 xml:space="preserve">2020  </w:t>
            </w:r>
          </w:p>
        </w:tc>
        <w:tc>
          <w:tcPr>
            <w:tcW w:w="2699"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$ 4.30 billion</w:t>
            </w:r>
          </w:p>
        </w:tc>
        <w:tc>
          <w:tcPr>
            <w:tcW w:w="2394"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$ 2.06 billion</w:t>
            </w:r>
          </w:p>
        </w:tc>
      </w:tr>
      <w:tr w:rsidR="00B01056" w:rsidRPr="00B01056" w:rsidTr="00D72F03">
        <w:tc>
          <w:tcPr>
            <w:tcW w:w="3951"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2021</w:t>
            </w:r>
          </w:p>
        </w:tc>
        <w:tc>
          <w:tcPr>
            <w:tcW w:w="2699"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$ 5.78 billion</w:t>
            </w:r>
          </w:p>
        </w:tc>
        <w:tc>
          <w:tcPr>
            <w:tcW w:w="2394"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$ 3.02 billion</w:t>
            </w:r>
          </w:p>
        </w:tc>
      </w:tr>
      <w:tr w:rsidR="00B01056" w:rsidRPr="00B01056" w:rsidTr="00D72F03">
        <w:tc>
          <w:tcPr>
            <w:tcW w:w="3951"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rPr>
                <w:rFonts w:cs="Times New Roman"/>
              </w:rPr>
            </w:pPr>
            <w:r w:rsidRPr="00B01056">
              <w:rPr>
                <w:rFonts w:cs="Times New Roman"/>
              </w:rPr>
              <w:t>2022</w:t>
            </w:r>
          </w:p>
        </w:tc>
        <w:tc>
          <w:tcPr>
            <w:tcW w:w="2699"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$ 8.77 billion</w:t>
            </w:r>
          </w:p>
        </w:tc>
        <w:tc>
          <w:tcPr>
            <w:tcW w:w="2394" w:type="dxa"/>
            <w:tcBorders>
              <w:top w:val="single" w:sz="4" w:space="0" w:color="00000A"/>
              <w:left w:val="single" w:sz="4" w:space="0" w:color="00000A"/>
              <w:bottom w:val="single" w:sz="4" w:space="0" w:color="00000A"/>
              <w:right w:val="single" w:sz="4" w:space="0" w:color="00000A"/>
            </w:tcBorders>
            <w:shd w:val="clear" w:color="auto" w:fill="DEEAF6"/>
            <w:tcMar>
              <w:top w:w="0" w:type="dxa"/>
              <w:left w:w="108" w:type="dxa"/>
              <w:bottom w:w="0" w:type="dxa"/>
              <w:right w:w="108" w:type="dxa"/>
            </w:tcMar>
          </w:tcPr>
          <w:p w:rsidR="00B01056" w:rsidRPr="00B01056" w:rsidRDefault="00B01056" w:rsidP="00D72F03">
            <w:pPr>
              <w:pStyle w:val="Standard"/>
              <w:spacing w:after="0" w:line="240" w:lineRule="auto"/>
              <w:jc w:val="center"/>
              <w:rPr>
                <w:rFonts w:cs="Times New Roman"/>
              </w:rPr>
            </w:pPr>
            <w:r w:rsidRPr="00B01056">
              <w:rPr>
                <w:rFonts w:cs="Times New Roman"/>
              </w:rPr>
              <w:t>$ 5.89 billion</w:t>
            </w:r>
          </w:p>
        </w:tc>
      </w:tr>
    </w:tbl>
    <w:p w:rsidR="00B01056" w:rsidRPr="00B01056" w:rsidRDefault="00B01056" w:rsidP="00B01056">
      <w:pPr>
        <w:pStyle w:val="Standard"/>
        <w:tabs>
          <w:tab w:val="left" w:pos="6690"/>
        </w:tabs>
        <w:jc w:val="center"/>
        <w:rPr>
          <w:rFonts w:cs="Times New Roman"/>
        </w:rPr>
      </w:pPr>
      <w:r w:rsidRPr="00B01056">
        <w:rPr>
          <w:rFonts w:cs="Times New Roman"/>
        </w:rPr>
        <w:t>Figure-03: Revenue of the two companies (Companies market Cap)</w:t>
      </w:r>
    </w:p>
    <w:p w:rsidR="00B01056" w:rsidRPr="00B01056" w:rsidRDefault="00B01056" w:rsidP="00B01056">
      <w:pPr>
        <w:pStyle w:val="Standard"/>
        <w:rPr>
          <w:rFonts w:cs="Times New Roman"/>
        </w:rPr>
      </w:pPr>
      <w:r w:rsidRPr="00B01056">
        <w:rPr>
          <w:rFonts w:cs="Times New Roman"/>
        </w:rPr>
        <w:t xml:space="preserve">The above information is related to the revenue of Hilton and Hyatt hotels from 2020 to 20202. The above data shows that the revenue generated by Hilton in the year was $ 4.30 Billion while the revenue of Hyatt in the same year was only $ 2.06 billion. The primary reason for the low revenue was the 48% decrease in the revenue of Hyatt because of the pandemic aftermath effect. Both the company increased their revenue in the next year but again Hilton’s revenue was higher than Hyatt i.e. $ 5.78 billion and $ 3.02 billion each. In the year 2022 revenue of both the companies increased immensely. The revenue of Hilton was $ 8.77 billion while on the other hand the revenue of Hyatt was $ 5.89 billion.  The point that both Hilton and Hyatt had a rough patch in the year 2019 which was mainly because of the Covid-19 effect and it was Hyatt who got more affected as their revenue were down by 48 % in the year 2019. Therefore, it can be </w:t>
      </w:r>
      <w:r w:rsidRPr="00B01056">
        <w:rPr>
          <w:rFonts w:cs="Times New Roman"/>
        </w:rPr>
        <w:lastRenderedPageBreak/>
        <w:t>concluded that Hilton is ahead in terms of revenue from Hyatt as the profit margins of the company is much higher than Hyatt hotels.</w:t>
      </w:r>
    </w:p>
    <w:p w:rsidR="00B01056" w:rsidRPr="00B01056" w:rsidRDefault="00B01056" w:rsidP="00B01056">
      <w:pPr>
        <w:pStyle w:val="Heading2"/>
        <w:rPr>
          <w:b/>
          <w:bCs/>
        </w:rPr>
      </w:pPr>
      <w:bookmarkStart w:id="6" w:name="_Toc146874662"/>
      <w:r w:rsidRPr="00B01056">
        <w:rPr>
          <w:b/>
          <w:bCs/>
        </w:rPr>
        <w:t>Growth potential</w:t>
      </w:r>
      <w:bookmarkEnd w:id="6"/>
    </w:p>
    <w:p w:rsidR="00B01056" w:rsidRPr="00B01056" w:rsidRDefault="00B01056" w:rsidP="00B01056">
      <w:pPr>
        <w:spacing w:line="360" w:lineRule="auto"/>
        <w:jc w:val="both"/>
        <w:rPr>
          <w:rFonts w:ascii="Times New Roman" w:hAnsi="Times New Roman" w:cs="Times New Roman"/>
        </w:rPr>
      </w:pPr>
      <w:r w:rsidRPr="00B01056">
        <w:rPr>
          <w:rFonts w:ascii="Times New Roman" w:hAnsi="Times New Roman" w:cs="Times New Roman"/>
        </w:rPr>
        <w:t xml:space="preserve">As per the available data the hospitality industry is estimated to be $ 3,953 </w:t>
      </w:r>
      <w:proofErr w:type="spellStart"/>
      <w:r w:rsidRPr="00B01056">
        <w:rPr>
          <w:rFonts w:ascii="Times New Roman" w:hAnsi="Times New Roman" w:cs="Times New Roman"/>
        </w:rPr>
        <w:t>billions</w:t>
      </w:r>
      <w:proofErr w:type="spellEnd"/>
      <w:r w:rsidRPr="00B01056">
        <w:rPr>
          <w:rFonts w:ascii="Times New Roman" w:hAnsi="Times New Roman" w:cs="Times New Roman"/>
        </w:rPr>
        <w:t xml:space="preserve"> and expected to grow at a rapid speed. There are various reasons behind that including population growth, higher disposable income of people, people's attraction towards travel and many </w:t>
      </w:r>
      <w:proofErr w:type="gramStart"/>
      <w:r w:rsidRPr="00B01056">
        <w:rPr>
          <w:rFonts w:ascii="Times New Roman" w:hAnsi="Times New Roman" w:cs="Times New Roman"/>
        </w:rPr>
        <w:t>other</w:t>
      </w:r>
      <w:proofErr w:type="gramEnd"/>
      <w:r w:rsidRPr="00B01056">
        <w:rPr>
          <w:rFonts w:ascii="Times New Roman" w:hAnsi="Times New Roman" w:cs="Times New Roman"/>
        </w:rPr>
        <w:t xml:space="preserve">. These things act as a booster for the hospitality industry and the reason behind mountain high revenues </w:t>
      </w:r>
      <w:r w:rsidRPr="00B01056">
        <w:rPr>
          <w:rFonts w:ascii="Times New Roman" w:eastAsia="SimSun" w:hAnsi="Times New Roman" w:cs="Times New Roman"/>
          <w:sz w:val="24"/>
          <w:szCs w:val="24"/>
          <w:shd w:val="clear" w:color="auto" w:fill="FFFFFF"/>
        </w:rPr>
        <w:t>(</w:t>
      </w:r>
      <w:proofErr w:type="spellStart"/>
      <w:r w:rsidRPr="00B01056">
        <w:rPr>
          <w:rFonts w:ascii="Times New Roman" w:eastAsia="SimSun" w:hAnsi="Times New Roman" w:cs="Times New Roman"/>
          <w:sz w:val="24"/>
          <w:szCs w:val="24"/>
          <w:shd w:val="clear" w:color="auto" w:fill="FFFFFF"/>
        </w:rPr>
        <w:t>Porcu</w:t>
      </w:r>
      <w:proofErr w:type="spellEnd"/>
      <w:r w:rsidRPr="00B01056">
        <w:rPr>
          <w:rFonts w:ascii="Times New Roman" w:eastAsia="SimSun" w:hAnsi="Times New Roman" w:cs="Times New Roman"/>
          <w:sz w:val="24"/>
          <w:szCs w:val="24"/>
          <w:shd w:val="clear" w:color="auto" w:fill="FFFFFF"/>
        </w:rPr>
        <w:t xml:space="preserve"> and et. al., 2019)</w:t>
      </w:r>
      <w:r w:rsidRPr="00B01056">
        <w:rPr>
          <w:rFonts w:ascii="Times New Roman" w:hAnsi="Times New Roman" w:cs="Times New Roman"/>
        </w:rPr>
        <w:t xml:space="preserve">. The hospitality sector has seen a boom especially after the Covid-19 as government is lifting the restriction imposed on domestic as well as international travel. Keeping all these aspects in mind both </w:t>
      </w:r>
      <w:proofErr w:type="spellStart"/>
      <w:r w:rsidRPr="00B01056">
        <w:rPr>
          <w:rFonts w:ascii="Times New Roman" w:hAnsi="Times New Roman" w:cs="Times New Roman"/>
        </w:rPr>
        <w:t>Halton</w:t>
      </w:r>
      <w:proofErr w:type="spellEnd"/>
      <w:r w:rsidRPr="00B01056">
        <w:rPr>
          <w:rFonts w:ascii="Times New Roman" w:hAnsi="Times New Roman" w:cs="Times New Roman"/>
        </w:rPr>
        <w:t xml:space="preserve"> and Hyatt hotels has good market opportunity in the upcoming future </w:t>
      </w:r>
      <w:r w:rsidRPr="00B01056">
        <w:rPr>
          <w:rFonts w:ascii="Times New Roman" w:eastAsia="SimSun" w:hAnsi="Times New Roman" w:cs="Times New Roman"/>
          <w:sz w:val="24"/>
          <w:szCs w:val="24"/>
          <w:shd w:val="clear" w:color="auto" w:fill="FFFFFF"/>
        </w:rPr>
        <w:t>(</w:t>
      </w:r>
      <w:proofErr w:type="spellStart"/>
      <w:r w:rsidRPr="00B01056">
        <w:rPr>
          <w:rFonts w:ascii="Times New Roman" w:eastAsia="SimSun" w:hAnsi="Times New Roman" w:cs="Times New Roman"/>
          <w:sz w:val="24"/>
          <w:szCs w:val="24"/>
          <w:shd w:val="clear" w:color="auto" w:fill="FFFFFF"/>
        </w:rPr>
        <w:t>Goryushkina</w:t>
      </w:r>
      <w:proofErr w:type="spellEnd"/>
      <w:r w:rsidRPr="00B01056">
        <w:rPr>
          <w:rFonts w:ascii="Times New Roman" w:eastAsia="SimSun" w:hAnsi="Times New Roman" w:cs="Times New Roman"/>
          <w:sz w:val="24"/>
          <w:szCs w:val="24"/>
          <w:shd w:val="clear" w:color="auto" w:fill="FFFFFF"/>
        </w:rPr>
        <w:t xml:space="preserve"> and et. al., 2019)</w:t>
      </w:r>
      <w:r w:rsidRPr="00B01056">
        <w:rPr>
          <w:rFonts w:ascii="Times New Roman" w:hAnsi="Times New Roman" w:cs="Times New Roman"/>
        </w:rPr>
        <w:t xml:space="preserve">. </w:t>
      </w:r>
    </w:p>
    <w:p w:rsidR="00B01056" w:rsidRPr="00B01056" w:rsidRDefault="00B01056" w:rsidP="00B01056">
      <w:pPr>
        <w:pStyle w:val="Standard"/>
        <w:rPr>
          <w:rFonts w:cs="Times New Roman"/>
        </w:rPr>
      </w:pPr>
      <w:r w:rsidRPr="00B01056">
        <w:rPr>
          <w:rFonts w:cs="Times New Roman"/>
        </w:rPr>
        <w:t xml:space="preserve">For example Hilton hotels opened new 7000 hotels all over the world in the year 2022 to meet its increasing demand in the hospitality industry. While on the other hand Hyatt hotels were only able to open 550 plus hotels in the year 2022. </w:t>
      </w:r>
      <w:proofErr w:type="gramStart"/>
      <w:r w:rsidRPr="00B01056">
        <w:rPr>
          <w:rFonts w:cs="Times New Roman"/>
        </w:rPr>
        <w:t>this</w:t>
      </w:r>
      <w:proofErr w:type="gramEnd"/>
      <w:r w:rsidRPr="00B01056">
        <w:rPr>
          <w:rFonts w:cs="Times New Roman"/>
        </w:rPr>
        <w:t xml:space="preserve"> shows the demand of Hilton hotels as a brand between their loyal customers. Therefore, looking at the </w:t>
      </w:r>
      <w:proofErr w:type="spellStart"/>
      <w:r w:rsidRPr="00B01056">
        <w:rPr>
          <w:rFonts w:cs="Times New Roman"/>
        </w:rPr>
        <w:t>makret</w:t>
      </w:r>
      <w:proofErr w:type="spellEnd"/>
      <w:r w:rsidRPr="00B01056">
        <w:rPr>
          <w:rFonts w:cs="Times New Roman"/>
        </w:rPr>
        <w:t xml:space="preserve"> and increasing tourism and travel it can be concluded that hotel Hilton has more potential opportunities than Hyatt hotels as they possess more number of hotels and room which would help them in attracting more number of customers. </w:t>
      </w:r>
    </w:p>
    <w:p w:rsidR="00B01056" w:rsidRPr="00B01056" w:rsidRDefault="00B01056" w:rsidP="00B01056">
      <w:pPr>
        <w:pStyle w:val="Heading2"/>
        <w:rPr>
          <w:b/>
          <w:bCs/>
        </w:rPr>
      </w:pPr>
      <w:bookmarkStart w:id="7" w:name="_Toc146874663"/>
      <w:r w:rsidRPr="00B01056">
        <w:rPr>
          <w:b/>
          <w:bCs/>
        </w:rPr>
        <w:t>CSR activities</w:t>
      </w:r>
      <w:bookmarkEnd w:id="7"/>
    </w:p>
    <w:p w:rsidR="00B01056" w:rsidRPr="00B01056" w:rsidRDefault="00B01056" w:rsidP="00B01056">
      <w:pPr>
        <w:spacing w:line="360" w:lineRule="auto"/>
        <w:jc w:val="both"/>
        <w:rPr>
          <w:rFonts w:ascii="Times New Roman" w:hAnsi="Times New Roman" w:cs="Times New Roman"/>
        </w:rPr>
      </w:pPr>
      <w:bookmarkStart w:id="8" w:name="_Toc125931862"/>
      <w:bookmarkStart w:id="9" w:name="__RefHeading__72829_2015371509"/>
      <w:r w:rsidRPr="00B01056">
        <w:rPr>
          <w:rFonts w:ascii="Times New Roman" w:hAnsi="Times New Roman" w:cs="Times New Roman"/>
        </w:rPr>
        <w:t xml:space="preserve">In past few years, </w:t>
      </w:r>
      <w:bookmarkEnd w:id="8"/>
      <w:r w:rsidRPr="00B01056">
        <w:rPr>
          <w:rFonts w:ascii="Times New Roman" w:hAnsi="Times New Roman" w:cs="Times New Roman"/>
        </w:rPr>
        <w:t xml:space="preserve">increased demand has </w:t>
      </w:r>
      <w:proofErr w:type="gramStart"/>
      <w:r w:rsidRPr="00B01056">
        <w:rPr>
          <w:rFonts w:ascii="Times New Roman" w:hAnsi="Times New Roman" w:cs="Times New Roman"/>
        </w:rPr>
        <w:t>bring</w:t>
      </w:r>
      <w:proofErr w:type="gramEnd"/>
      <w:r w:rsidRPr="00B01056">
        <w:rPr>
          <w:rFonts w:ascii="Times New Roman" w:hAnsi="Times New Roman" w:cs="Times New Roman"/>
        </w:rPr>
        <w:t xml:space="preserve"> the idea of CSR in the hospitality sector. The main purpose of the CSR policies is that companies has to pay some amount of its profit to the environment in which they are operating their business </w:t>
      </w:r>
      <w:r w:rsidRPr="00B01056">
        <w:rPr>
          <w:rFonts w:ascii="Times New Roman" w:eastAsia="SimSun" w:hAnsi="Times New Roman" w:cs="Times New Roman"/>
          <w:sz w:val="24"/>
          <w:szCs w:val="24"/>
          <w:shd w:val="clear" w:color="auto" w:fill="FFFFFF"/>
        </w:rPr>
        <w:t>(</w:t>
      </w:r>
      <w:proofErr w:type="spellStart"/>
      <w:r w:rsidRPr="00B01056">
        <w:rPr>
          <w:rFonts w:ascii="Times New Roman" w:eastAsia="SimSun" w:hAnsi="Times New Roman" w:cs="Times New Roman"/>
          <w:sz w:val="24"/>
          <w:szCs w:val="24"/>
          <w:shd w:val="clear" w:color="auto" w:fill="FFFFFF"/>
        </w:rPr>
        <w:t>Guzzo</w:t>
      </w:r>
      <w:proofErr w:type="spellEnd"/>
      <w:r w:rsidRPr="00B01056">
        <w:rPr>
          <w:rFonts w:ascii="Times New Roman" w:eastAsia="SimSun" w:hAnsi="Times New Roman" w:cs="Times New Roman"/>
          <w:sz w:val="24"/>
          <w:szCs w:val="24"/>
          <w:shd w:val="clear" w:color="auto" w:fill="FFFFFF"/>
        </w:rPr>
        <w:t xml:space="preserve">, Abbott and </w:t>
      </w:r>
      <w:proofErr w:type="gramStart"/>
      <w:r w:rsidRPr="00B01056">
        <w:rPr>
          <w:rFonts w:ascii="Times New Roman" w:eastAsia="SimSun" w:hAnsi="Times New Roman" w:cs="Times New Roman"/>
          <w:sz w:val="24"/>
          <w:szCs w:val="24"/>
          <w:shd w:val="clear" w:color="auto" w:fill="FFFFFF"/>
        </w:rPr>
        <w:t>Lee.,</w:t>
      </w:r>
      <w:proofErr w:type="gramEnd"/>
      <w:r w:rsidRPr="00B01056">
        <w:rPr>
          <w:rFonts w:ascii="Times New Roman" w:eastAsia="SimSun" w:hAnsi="Times New Roman" w:cs="Times New Roman"/>
          <w:sz w:val="24"/>
          <w:szCs w:val="24"/>
          <w:shd w:val="clear" w:color="auto" w:fill="FFFFFF"/>
        </w:rPr>
        <w:t xml:space="preserve"> 2022)</w:t>
      </w:r>
      <w:r w:rsidRPr="00B01056">
        <w:rPr>
          <w:rFonts w:ascii="Times New Roman" w:hAnsi="Times New Roman" w:cs="Times New Roman"/>
        </w:rPr>
        <w:t>. Both Hilton and Hyatt hotels participate in CSR activities. Being the one the market leaders in the sector it is the responsibility for both the companies to set example for other companies to contribute in the CSR policies of their management. There are various ways in which the hospitality industry can contribute towards the up-</w:t>
      </w:r>
      <w:proofErr w:type="spellStart"/>
      <w:r w:rsidRPr="00B01056">
        <w:rPr>
          <w:rFonts w:ascii="Times New Roman" w:hAnsi="Times New Roman" w:cs="Times New Roman"/>
        </w:rPr>
        <w:t>liftment</w:t>
      </w:r>
      <w:proofErr w:type="spellEnd"/>
      <w:r w:rsidRPr="00B01056">
        <w:rPr>
          <w:rFonts w:ascii="Times New Roman" w:hAnsi="Times New Roman" w:cs="Times New Roman"/>
        </w:rPr>
        <w:t xml:space="preserve"> and stability of the environment like reducing wastage, not dumping the hotel waste into the water bodies, reducing their carbon consumption and other sustainable actions </w:t>
      </w:r>
      <w:r w:rsidRPr="00B01056">
        <w:rPr>
          <w:rFonts w:ascii="Times New Roman" w:eastAsia="SimSun" w:hAnsi="Times New Roman" w:cs="Times New Roman"/>
          <w:sz w:val="24"/>
          <w:szCs w:val="24"/>
          <w:shd w:val="clear" w:color="auto" w:fill="FFFFFF"/>
        </w:rPr>
        <w:t>(</w:t>
      </w:r>
      <w:proofErr w:type="spellStart"/>
      <w:r w:rsidRPr="00B01056">
        <w:rPr>
          <w:rFonts w:ascii="Times New Roman" w:eastAsia="SimSun" w:hAnsi="Times New Roman" w:cs="Times New Roman"/>
          <w:sz w:val="24"/>
          <w:szCs w:val="24"/>
          <w:shd w:val="clear" w:color="auto" w:fill="FFFFFF"/>
        </w:rPr>
        <w:t>Kalyar</w:t>
      </w:r>
      <w:proofErr w:type="spellEnd"/>
      <w:r w:rsidRPr="00B01056">
        <w:rPr>
          <w:rFonts w:ascii="Times New Roman" w:eastAsia="SimSun" w:hAnsi="Times New Roman" w:cs="Times New Roman"/>
          <w:sz w:val="24"/>
          <w:szCs w:val="24"/>
          <w:shd w:val="clear" w:color="auto" w:fill="FFFFFF"/>
        </w:rPr>
        <w:t xml:space="preserve">, Ali and </w:t>
      </w:r>
      <w:proofErr w:type="spellStart"/>
      <w:proofErr w:type="gramStart"/>
      <w:r w:rsidRPr="00B01056">
        <w:rPr>
          <w:rFonts w:ascii="Times New Roman" w:eastAsia="SimSun" w:hAnsi="Times New Roman" w:cs="Times New Roman"/>
          <w:sz w:val="24"/>
          <w:szCs w:val="24"/>
          <w:shd w:val="clear" w:color="auto" w:fill="FFFFFF"/>
        </w:rPr>
        <w:t>Shafique</w:t>
      </w:r>
      <w:proofErr w:type="spellEnd"/>
      <w:r w:rsidRPr="00B01056">
        <w:rPr>
          <w:rFonts w:ascii="Times New Roman" w:eastAsia="SimSun" w:hAnsi="Times New Roman" w:cs="Times New Roman"/>
          <w:sz w:val="24"/>
          <w:szCs w:val="24"/>
          <w:shd w:val="clear" w:color="auto" w:fill="FFFFFF"/>
        </w:rPr>
        <w:t>.,</w:t>
      </w:r>
      <w:proofErr w:type="gramEnd"/>
      <w:r w:rsidRPr="00B01056">
        <w:rPr>
          <w:rFonts w:ascii="Times New Roman" w:eastAsia="SimSun" w:hAnsi="Times New Roman" w:cs="Times New Roman"/>
          <w:sz w:val="24"/>
          <w:szCs w:val="24"/>
          <w:shd w:val="clear" w:color="auto" w:fill="FFFFFF"/>
        </w:rPr>
        <w:t xml:space="preserve"> 2021)</w:t>
      </w:r>
    </w:p>
    <w:p w:rsidR="00B01056" w:rsidRPr="00B01056" w:rsidRDefault="00B01056" w:rsidP="00B01056">
      <w:pPr>
        <w:pStyle w:val="Heading1"/>
        <w:rPr>
          <w:b/>
          <w:bCs/>
        </w:rPr>
      </w:pPr>
      <w:bookmarkStart w:id="10" w:name="_Toc146874664"/>
      <w:bookmarkEnd w:id="9"/>
      <w:r w:rsidRPr="00B01056">
        <w:rPr>
          <w:b/>
          <w:bCs/>
        </w:rPr>
        <w:t>Recommendations</w:t>
      </w:r>
      <w:bookmarkEnd w:id="10"/>
    </w:p>
    <w:p w:rsidR="00B01056" w:rsidRPr="00B01056" w:rsidRDefault="00B01056" w:rsidP="00B01056">
      <w:pPr>
        <w:pStyle w:val="NormalWeb"/>
        <w:shd w:val="clear" w:color="auto" w:fill="FFFFFF"/>
        <w:spacing w:before="0" w:after="0" w:line="360" w:lineRule="auto"/>
        <w:jc w:val="both"/>
      </w:pPr>
      <w:r w:rsidRPr="00B01056">
        <w:t xml:space="preserve">Here </w:t>
      </w:r>
      <w:proofErr w:type="gramStart"/>
      <w:r w:rsidRPr="00B01056">
        <w:t>are some recommendation</w:t>
      </w:r>
      <w:proofErr w:type="gramEnd"/>
      <w:r w:rsidRPr="00B01056">
        <w:t xml:space="preserve"> or suggestion for the Hilton and Hyatt based on the opportunities:</w:t>
      </w:r>
    </w:p>
    <w:p w:rsidR="00B01056" w:rsidRPr="00B01056" w:rsidRDefault="00B01056" w:rsidP="00B01056">
      <w:pPr>
        <w:pStyle w:val="NormalWeb"/>
        <w:numPr>
          <w:ilvl w:val="0"/>
          <w:numId w:val="1"/>
        </w:numPr>
        <w:shd w:val="clear" w:color="auto" w:fill="FFFFFF"/>
        <w:spacing w:before="0" w:after="0" w:line="360" w:lineRule="auto"/>
        <w:jc w:val="both"/>
      </w:pPr>
      <w:r w:rsidRPr="00B01056">
        <w:lastRenderedPageBreak/>
        <w:t>The Hilton hotel group falls under the phase of growth in the “cash cow” because their expected rate of return is much higher than the average of the industry.</w:t>
      </w:r>
    </w:p>
    <w:p w:rsidR="00B01056" w:rsidRPr="00B01056" w:rsidRDefault="00B01056" w:rsidP="00B01056">
      <w:pPr>
        <w:pStyle w:val="NormalWeb"/>
        <w:numPr>
          <w:ilvl w:val="0"/>
          <w:numId w:val="2"/>
        </w:numPr>
        <w:shd w:val="clear" w:color="auto" w:fill="FFFFFF"/>
        <w:spacing w:before="0" w:after="0" w:line="360" w:lineRule="auto"/>
        <w:jc w:val="both"/>
      </w:pPr>
      <w:r w:rsidRPr="00B01056">
        <w:t>Hilton can focus on the development of their products and services more than the development of the market.</w:t>
      </w:r>
    </w:p>
    <w:p w:rsidR="00B01056" w:rsidRPr="00B01056" w:rsidRDefault="00B01056" w:rsidP="00B01056">
      <w:pPr>
        <w:pStyle w:val="NormalWeb"/>
        <w:numPr>
          <w:ilvl w:val="0"/>
          <w:numId w:val="2"/>
        </w:numPr>
        <w:shd w:val="clear" w:color="auto" w:fill="FFFFFF"/>
        <w:spacing w:before="0" w:after="0" w:line="360" w:lineRule="auto"/>
        <w:jc w:val="both"/>
      </w:pPr>
      <w:r w:rsidRPr="00B01056">
        <w:t>The Hilton is expending much faster in the terms of customer gains. They can focus and adopt various options and strategies for the customer awareness and the brand awareness for gaining much more customers and can gain customer's loyalty. This might give the company to cope up with the previous losses it faces or in the COVID-19.</w:t>
      </w:r>
    </w:p>
    <w:p w:rsidR="00B01056" w:rsidRPr="00B01056" w:rsidRDefault="00B01056" w:rsidP="00B01056">
      <w:pPr>
        <w:pStyle w:val="NormalWeb"/>
        <w:numPr>
          <w:ilvl w:val="0"/>
          <w:numId w:val="2"/>
        </w:numPr>
        <w:shd w:val="clear" w:color="auto" w:fill="FFFFFF"/>
        <w:spacing w:before="0" w:after="0" w:line="360" w:lineRule="auto"/>
        <w:jc w:val="both"/>
      </w:pPr>
      <w:r w:rsidRPr="00B01056">
        <w:t>Hyatt has a good and a large customer base in the hotel industry. The products of the Hyatt generally fall under the star phase in the growth model and generally have good and high market growth.</w:t>
      </w:r>
    </w:p>
    <w:p w:rsidR="00B01056" w:rsidRPr="00B01056" w:rsidRDefault="00B01056" w:rsidP="00B01056">
      <w:pPr>
        <w:pStyle w:val="NormalWeb"/>
        <w:numPr>
          <w:ilvl w:val="0"/>
          <w:numId w:val="2"/>
        </w:numPr>
        <w:shd w:val="clear" w:color="auto" w:fill="FFFFFF"/>
        <w:spacing w:before="0" w:after="0" w:line="360" w:lineRule="auto"/>
        <w:jc w:val="both"/>
      </w:pPr>
      <w:r w:rsidRPr="00B01056">
        <w:t>The company can focus on the development of the market instead of the development of the products. They already have well developed products and the customers.</w:t>
      </w:r>
    </w:p>
    <w:p w:rsidR="00B01056" w:rsidRPr="00B01056" w:rsidRDefault="00B01056" w:rsidP="00B01056">
      <w:pPr>
        <w:pStyle w:val="NormalWeb"/>
        <w:numPr>
          <w:ilvl w:val="0"/>
          <w:numId w:val="2"/>
        </w:numPr>
        <w:shd w:val="clear" w:color="auto" w:fill="FFFFFF"/>
        <w:spacing w:before="0" w:after="0" w:line="360" w:lineRule="auto"/>
        <w:jc w:val="both"/>
      </w:pPr>
      <w:r w:rsidRPr="00B01056">
        <w:t>They should adopt various strategies for customer retention for increasing the bond and building brand loyalty among the customers which will makes the company grow.</w:t>
      </w:r>
    </w:p>
    <w:p w:rsidR="00B01056" w:rsidRPr="00B01056" w:rsidRDefault="00B01056" w:rsidP="00B01056">
      <w:pPr>
        <w:pStyle w:val="Heading1"/>
        <w:rPr>
          <w:b/>
          <w:bCs/>
        </w:rPr>
      </w:pPr>
      <w:bookmarkStart w:id="11" w:name="_Toc146874665"/>
      <w:r w:rsidRPr="00B01056">
        <w:rPr>
          <w:b/>
          <w:bCs/>
        </w:rPr>
        <w:t>Conclusion</w:t>
      </w:r>
      <w:bookmarkEnd w:id="11"/>
    </w:p>
    <w:p w:rsidR="00B01056" w:rsidRPr="00B01056" w:rsidRDefault="00B01056" w:rsidP="00B01056">
      <w:pPr>
        <w:pStyle w:val="NormalWeb"/>
        <w:shd w:val="clear" w:color="auto" w:fill="FFFFFF"/>
        <w:spacing w:before="0" w:after="0" w:line="360" w:lineRule="auto"/>
        <w:jc w:val="both"/>
        <w:rPr>
          <w:szCs w:val="27"/>
        </w:rPr>
      </w:pPr>
      <w:r w:rsidRPr="00B01056">
        <w:rPr>
          <w:szCs w:val="27"/>
        </w:rPr>
        <w:t xml:space="preserve">By the end of this report it can be concluded that the ability of the organization to manage its finance and the ability of using those resources in an effective as well as efficient manner for achieving its overall objective is the basic and foremost importance. The quantitative statements or the financial </w:t>
      </w:r>
      <w:proofErr w:type="gramStart"/>
      <w:r w:rsidRPr="00B01056">
        <w:rPr>
          <w:szCs w:val="27"/>
        </w:rPr>
        <w:t>results for both the Hilton and Hyatt has</w:t>
      </w:r>
      <w:proofErr w:type="gramEnd"/>
      <w:r w:rsidRPr="00B01056">
        <w:rPr>
          <w:szCs w:val="27"/>
        </w:rPr>
        <w:t xml:space="preserve"> been stated in the report. The report includes that Hilton has better revenue compared to Hyatt, this shows that the company is efficiently utilizing its resources. Comparing to the other than the revenue size Hyatt is more stable and has advantage in the market. After the detailed review on the position of the companies some recommendation is given. Therefore, it can be concluded that Hyatt hotels are more financially, market wise, growth wise stable compared to that of Hilton hotels.</w:t>
      </w:r>
    </w:p>
    <w:p w:rsidR="00B01056" w:rsidRPr="00B01056" w:rsidRDefault="00B01056" w:rsidP="00B01056">
      <w:pPr>
        <w:pStyle w:val="NormalWeb"/>
        <w:shd w:val="clear" w:color="auto" w:fill="FFFFFF"/>
        <w:spacing w:before="0" w:after="0" w:line="360" w:lineRule="auto"/>
        <w:jc w:val="both"/>
        <w:rPr>
          <w:szCs w:val="27"/>
        </w:rPr>
      </w:pPr>
    </w:p>
    <w:p w:rsidR="00B01056" w:rsidRPr="00B01056" w:rsidRDefault="00B01056" w:rsidP="00B01056">
      <w:pPr>
        <w:pStyle w:val="Standard"/>
        <w:rPr>
          <w:rFonts w:cs="Times New Roman"/>
          <w:b/>
        </w:rPr>
      </w:pPr>
    </w:p>
    <w:p w:rsidR="00B01056" w:rsidRPr="00B01056" w:rsidRDefault="00B01056" w:rsidP="00B01056">
      <w:pPr>
        <w:pStyle w:val="Standard"/>
        <w:rPr>
          <w:rFonts w:cs="Times New Roman"/>
          <w:b/>
        </w:rPr>
      </w:pPr>
    </w:p>
    <w:p w:rsidR="00B01056" w:rsidRPr="00B01056" w:rsidRDefault="00B01056" w:rsidP="00B01056">
      <w:pPr>
        <w:rPr>
          <w:rFonts w:ascii="Times New Roman" w:hAnsi="Times New Roman" w:cs="Times New Roman"/>
          <w:b/>
        </w:rPr>
      </w:pPr>
      <w:r w:rsidRPr="00B01056">
        <w:rPr>
          <w:rFonts w:ascii="Times New Roman" w:hAnsi="Times New Roman" w:cs="Times New Roman"/>
          <w:b/>
        </w:rPr>
        <w:br w:type="page"/>
      </w:r>
    </w:p>
    <w:p w:rsidR="00B01056" w:rsidRPr="00B01056" w:rsidRDefault="00B01056" w:rsidP="00B01056">
      <w:pPr>
        <w:pStyle w:val="Standard"/>
        <w:rPr>
          <w:rFonts w:cs="Times New Roman"/>
          <w:b/>
        </w:rPr>
      </w:pPr>
    </w:p>
    <w:p w:rsidR="00B01056" w:rsidRPr="00B01056" w:rsidRDefault="00B01056" w:rsidP="00B01056">
      <w:pPr>
        <w:pStyle w:val="Heading1"/>
        <w:rPr>
          <w:b/>
          <w:bCs/>
        </w:rPr>
      </w:pPr>
      <w:bookmarkStart w:id="12" w:name="_Toc146874666"/>
      <w:r w:rsidRPr="00B01056">
        <w:rPr>
          <w:b/>
          <w:bCs/>
        </w:rPr>
        <w:t>References</w:t>
      </w:r>
      <w:bookmarkEnd w:id="12"/>
    </w:p>
    <w:p w:rsidR="00B01056" w:rsidRPr="00B01056" w:rsidRDefault="00B01056" w:rsidP="00B01056">
      <w:pPr>
        <w:pStyle w:val="Standard"/>
        <w:spacing w:line="240" w:lineRule="auto"/>
        <w:rPr>
          <w:rFonts w:cs="Times New Roman"/>
          <w:bCs/>
          <w:szCs w:val="24"/>
        </w:rPr>
      </w:pPr>
      <w:r w:rsidRPr="00B01056">
        <w:rPr>
          <w:rFonts w:cs="Times New Roman"/>
          <w:bCs/>
          <w:szCs w:val="24"/>
          <w:u w:val="single"/>
        </w:rPr>
        <w:t>Books and journals</w:t>
      </w:r>
      <w:r w:rsidRPr="00B01056">
        <w:rPr>
          <w:rFonts w:cs="Times New Roman"/>
          <w:bCs/>
          <w:szCs w:val="24"/>
        </w:rPr>
        <w:t xml:space="preserve"> </w:t>
      </w:r>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r w:rsidRPr="00B01056">
        <w:rPr>
          <w:rFonts w:eastAsia="SimSun" w:cs="Times New Roman"/>
          <w:szCs w:val="24"/>
          <w:shd w:val="clear" w:color="auto" w:fill="FFFFFF"/>
        </w:rPr>
        <w:t>Park, J. and Min, H.K., 2020. Turnover intention in the hospitality industry: A meta-analysis. </w:t>
      </w:r>
      <w:r w:rsidRPr="00B01056">
        <w:rPr>
          <w:rFonts w:eastAsia="SimSun" w:cs="Times New Roman"/>
          <w:i/>
          <w:iCs/>
          <w:szCs w:val="24"/>
          <w:shd w:val="clear" w:color="auto" w:fill="FFFFFF"/>
        </w:rPr>
        <w:t>International Journal of Hospitality Management</w:t>
      </w:r>
      <w:r w:rsidRPr="00B01056">
        <w:rPr>
          <w:rFonts w:eastAsia="SimSun" w:cs="Times New Roman"/>
          <w:szCs w:val="24"/>
          <w:shd w:val="clear" w:color="auto" w:fill="FFFFFF"/>
        </w:rPr>
        <w:t>, </w:t>
      </w:r>
      <w:r w:rsidRPr="00B01056">
        <w:rPr>
          <w:rFonts w:eastAsia="SimSun" w:cs="Times New Roman"/>
          <w:i/>
          <w:iCs/>
          <w:szCs w:val="24"/>
          <w:shd w:val="clear" w:color="auto" w:fill="FFFFFF"/>
        </w:rPr>
        <w:t>90</w:t>
      </w:r>
      <w:r w:rsidRPr="00B01056">
        <w:rPr>
          <w:rFonts w:eastAsia="SimSun" w:cs="Times New Roman"/>
          <w:szCs w:val="24"/>
          <w:shd w:val="clear" w:color="auto" w:fill="FFFFFF"/>
        </w:rPr>
        <w:t>, p.102599.</w:t>
      </w:r>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r w:rsidRPr="00B01056">
        <w:rPr>
          <w:rFonts w:eastAsia="SimSun" w:cs="Times New Roman"/>
          <w:szCs w:val="24"/>
          <w:shd w:val="clear" w:color="auto" w:fill="FFFFFF"/>
        </w:rPr>
        <w:t>Rockett</w:t>
      </w:r>
      <w:proofErr w:type="spellEnd"/>
      <w:r w:rsidRPr="00B01056">
        <w:rPr>
          <w:rFonts w:eastAsia="SimSun" w:cs="Times New Roman"/>
          <w:szCs w:val="24"/>
          <w:shd w:val="clear" w:color="auto" w:fill="FFFFFF"/>
        </w:rPr>
        <w:t xml:space="preserve">, G., 2023. </w:t>
      </w:r>
      <w:proofErr w:type="gramStart"/>
      <w:r w:rsidRPr="00B01056">
        <w:rPr>
          <w:rFonts w:eastAsia="SimSun" w:cs="Times New Roman"/>
          <w:szCs w:val="24"/>
          <w:shd w:val="clear" w:color="auto" w:fill="FFFFFF"/>
        </w:rPr>
        <w:t>History/overview of Hilton.</w:t>
      </w:r>
      <w:proofErr w:type="gramEnd"/>
      <w:r w:rsidRPr="00B01056">
        <w:rPr>
          <w:rFonts w:eastAsia="SimSun" w:cs="Times New Roman"/>
          <w:szCs w:val="24"/>
          <w:shd w:val="clear" w:color="auto" w:fill="FFFFFF"/>
        </w:rPr>
        <w:t> </w:t>
      </w:r>
      <w:proofErr w:type="gramStart"/>
      <w:r w:rsidRPr="00B01056">
        <w:rPr>
          <w:rFonts w:eastAsia="SimSun" w:cs="Times New Roman"/>
          <w:i/>
          <w:iCs/>
          <w:szCs w:val="24"/>
          <w:shd w:val="clear" w:color="auto" w:fill="FFFFFF"/>
        </w:rPr>
        <w:t xml:space="preserve">The </w:t>
      </w:r>
      <w:proofErr w:type="spellStart"/>
      <w:r w:rsidRPr="00B01056">
        <w:rPr>
          <w:rFonts w:eastAsia="SimSun" w:cs="Times New Roman"/>
          <w:i/>
          <w:iCs/>
          <w:szCs w:val="24"/>
          <w:shd w:val="clear" w:color="auto" w:fill="FFFFFF"/>
        </w:rPr>
        <w:t>Routledge</w:t>
      </w:r>
      <w:proofErr w:type="spellEnd"/>
      <w:r w:rsidRPr="00B01056">
        <w:rPr>
          <w:rFonts w:eastAsia="SimSun" w:cs="Times New Roman"/>
          <w:i/>
          <w:iCs/>
          <w:szCs w:val="24"/>
          <w:shd w:val="clear" w:color="auto" w:fill="FFFFFF"/>
        </w:rPr>
        <w:t xml:space="preserve"> Handbook of Diversity, Equity, and Inclusion Management in the Hospitality Industry</w:t>
      </w:r>
      <w:r w:rsidRPr="00B01056">
        <w:rPr>
          <w:rFonts w:eastAsia="SimSun" w:cs="Times New Roman"/>
          <w:szCs w:val="24"/>
          <w:shd w:val="clear" w:color="auto" w:fill="FFFFFF"/>
        </w:rPr>
        <w:t>.</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proofErr w:type="gramStart"/>
      <w:r w:rsidRPr="00B01056">
        <w:rPr>
          <w:rFonts w:eastAsia="SimSun" w:cs="Times New Roman"/>
          <w:szCs w:val="24"/>
          <w:shd w:val="clear" w:color="auto" w:fill="FFFFFF"/>
        </w:rPr>
        <w:t>Третьякова</w:t>
      </w:r>
      <w:proofErr w:type="spellEnd"/>
      <w:r w:rsidRPr="00B01056">
        <w:rPr>
          <w:rFonts w:eastAsia="SimSun" w:cs="Times New Roman"/>
          <w:szCs w:val="24"/>
          <w:shd w:val="clear" w:color="auto" w:fill="FFFFFF"/>
        </w:rPr>
        <w:t xml:space="preserve">, Т.Н. and </w:t>
      </w:r>
      <w:proofErr w:type="spellStart"/>
      <w:r w:rsidRPr="00B01056">
        <w:rPr>
          <w:rFonts w:eastAsia="SimSun" w:cs="Times New Roman"/>
          <w:szCs w:val="24"/>
          <w:shd w:val="clear" w:color="auto" w:fill="FFFFFF"/>
        </w:rPr>
        <w:t>Шабакбаева</w:t>
      </w:r>
      <w:proofErr w:type="spellEnd"/>
      <w:r w:rsidRPr="00B01056">
        <w:rPr>
          <w:rFonts w:eastAsia="SimSun" w:cs="Times New Roman"/>
          <w:szCs w:val="24"/>
          <w:shd w:val="clear" w:color="auto" w:fill="FFFFFF"/>
        </w:rPr>
        <w:t>, А.С., 2021.</w:t>
      </w:r>
      <w:proofErr w:type="gramEnd"/>
      <w:r w:rsidRPr="00B01056">
        <w:rPr>
          <w:rFonts w:eastAsia="SimSun" w:cs="Times New Roman"/>
          <w:szCs w:val="24"/>
          <w:shd w:val="clear" w:color="auto" w:fill="FFFFFF"/>
        </w:rPr>
        <w:t xml:space="preserve"> </w:t>
      </w:r>
      <w:proofErr w:type="gramStart"/>
      <w:r w:rsidRPr="00B01056">
        <w:rPr>
          <w:rFonts w:eastAsia="SimSun" w:cs="Times New Roman"/>
          <w:szCs w:val="24"/>
          <w:shd w:val="clear" w:color="auto" w:fill="FFFFFF"/>
        </w:rPr>
        <w:t>CHARACTERISTIC OF THE HYATT HOTELS CORPORATION HOTEL CHAIN.</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r w:rsidRPr="00B01056">
        <w:rPr>
          <w:rFonts w:eastAsia="SimSun" w:cs="Times New Roman"/>
          <w:szCs w:val="24"/>
          <w:shd w:val="clear" w:color="auto" w:fill="FFFFFF"/>
        </w:rPr>
        <w:t>Lim, S.E. and Ok, C.M., 2021. A meta-analytic review of antecedents of hospitality and tourism firms’ performance: A cross-cultural comparison. </w:t>
      </w:r>
      <w:r w:rsidRPr="00B01056">
        <w:rPr>
          <w:rFonts w:eastAsia="SimSun" w:cs="Times New Roman"/>
          <w:i/>
          <w:iCs/>
          <w:szCs w:val="24"/>
          <w:shd w:val="clear" w:color="auto" w:fill="FFFFFF"/>
        </w:rPr>
        <w:t>Tourism Management</w:t>
      </w:r>
      <w:r w:rsidRPr="00B01056">
        <w:rPr>
          <w:rFonts w:eastAsia="SimSun" w:cs="Times New Roman"/>
          <w:szCs w:val="24"/>
          <w:shd w:val="clear" w:color="auto" w:fill="FFFFFF"/>
        </w:rPr>
        <w:t>, </w:t>
      </w:r>
      <w:r w:rsidRPr="00B01056">
        <w:rPr>
          <w:rFonts w:eastAsia="SimSun" w:cs="Times New Roman"/>
          <w:i/>
          <w:iCs/>
          <w:szCs w:val="24"/>
          <w:shd w:val="clear" w:color="auto" w:fill="FFFFFF"/>
        </w:rPr>
        <w:t>86</w:t>
      </w:r>
      <w:r w:rsidRPr="00B01056">
        <w:rPr>
          <w:rFonts w:eastAsia="SimSun" w:cs="Times New Roman"/>
          <w:szCs w:val="24"/>
          <w:shd w:val="clear" w:color="auto" w:fill="FFFFFF"/>
        </w:rPr>
        <w:t>, p.104325.</w:t>
      </w:r>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r w:rsidRPr="00B01056">
        <w:rPr>
          <w:rFonts w:eastAsia="SimSun" w:cs="Times New Roman"/>
          <w:szCs w:val="24"/>
          <w:shd w:val="clear" w:color="auto" w:fill="FFFFFF"/>
        </w:rPr>
        <w:t>Melović</w:t>
      </w:r>
      <w:proofErr w:type="spellEnd"/>
      <w:r w:rsidRPr="00B01056">
        <w:rPr>
          <w:rFonts w:eastAsia="SimSun" w:cs="Times New Roman"/>
          <w:szCs w:val="24"/>
          <w:shd w:val="clear" w:color="auto" w:fill="FFFFFF"/>
        </w:rPr>
        <w:t xml:space="preserve"> and </w:t>
      </w:r>
      <w:proofErr w:type="gramStart"/>
      <w:r w:rsidRPr="00B01056">
        <w:rPr>
          <w:rFonts w:eastAsia="SimSun" w:cs="Times New Roman"/>
          <w:szCs w:val="24"/>
          <w:shd w:val="clear" w:color="auto" w:fill="FFFFFF"/>
        </w:rPr>
        <w:t>et</w:t>
      </w:r>
      <w:proofErr w:type="gramEnd"/>
      <w:r w:rsidRPr="00B01056">
        <w:rPr>
          <w:rFonts w:eastAsia="SimSun" w:cs="Times New Roman"/>
          <w:szCs w:val="24"/>
          <w:shd w:val="clear" w:color="auto" w:fill="FFFFFF"/>
        </w:rPr>
        <w:t xml:space="preserve">. </w:t>
      </w:r>
      <w:proofErr w:type="gramStart"/>
      <w:r w:rsidRPr="00B01056">
        <w:rPr>
          <w:rFonts w:eastAsia="SimSun" w:cs="Times New Roman"/>
          <w:szCs w:val="24"/>
          <w:shd w:val="clear" w:color="auto" w:fill="FFFFFF"/>
        </w:rPr>
        <w:t>al., 2020.</w:t>
      </w:r>
      <w:proofErr w:type="gramEnd"/>
      <w:r w:rsidRPr="00B01056">
        <w:rPr>
          <w:rFonts w:eastAsia="SimSun" w:cs="Times New Roman"/>
          <w:szCs w:val="24"/>
          <w:shd w:val="clear" w:color="auto" w:fill="FFFFFF"/>
        </w:rPr>
        <w:t xml:space="preserve"> </w:t>
      </w:r>
      <w:proofErr w:type="gramStart"/>
      <w:r w:rsidRPr="00B01056">
        <w:rPr>
          <w:rFonts w:eastAsia="SimSun" w:cs="Times New Roman"/>
          <w:szCs w:val="24"/>
          <w:shd w:val="clear" w:color="auto" w:fill="FFFFFF"/>
        </w:rPr>
        <w:t>The impact of digital transformation and digital marketing on the brand promotion, positioning and electronic business in Montenegro.</w:t>
      </w:r>
      <w:proofErr w:type="gramEnd"/>
      <w:r w:rsidRPr="00B01056">
        <w:rPr>
          <w:rFonts w:eastAsia="SimSun" w:cs="Times New Roman"/>
          <w:szCs w:val="24"/>
          <w:shd w:val="clear" w:color="auto" w:fill="FFFFFF"/>
        </w:rPr>
        <w:t> </w:t>
      </w:r>
      <w:r w:rsidRPr="00B01056">
        <w:rPr>
          <w:rFonts w:eastAsia="SimSun" w:cs="Times New Roman"/>
          <w:i/>
          <w:iCs/>
          <w:szCs w:val="24"/>
          <w:shd w:val="clear" w:color="auto" w:fill="FFFFFF"/>
        </w:rPr>
        <w:t>Technology in Society</w:t>
      </w:r>
      <w:r w:rsidRPr="00B01056">
        <w:rPr>
          <w:rFonts w:eastAsia="SimSun" w:cs="Times New Roman"/>
          <w:szCs w:val="24"/>
          <w:shd w:val="clear" w:color="auto" w:fill="FFFFFF"/>
        </w:rPr>
        <w:t>, </w:t>
      </w:r>
      <w:r w:rsidRPr="00B01056">
        <w:rPr>
          <w:rFonts w:eastAsia="SimSun" w:cs="Times New Roman"/>
          <w:i/>
          <w:iCs/>
          <w:szCs w:val="24"/>
          <w:shd w:val="clear" w:color="auto" w:fill="FFFFFF"/>
        </w:rPr>
        <w:t>63</w:t>
      </w:r>
      <w:r w:rsidRPr="00B01056">
        <w:rPr>
          <w:rFonts w:eastAsia="SimSun" w:cs="Times New Roman"/>
          <w:szCs w:val="24"/>
          <w:shd w:val="clear" w:color="auto" w:fill="FFFFFF"/>
        </w:rPr>
        <w:t>, p.101425.</w:t>
      </w:r>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r w:rsidRPr="00B01056">
        <w:rPr>
          <w:rFonts w:eastAsia="SimSun" w:cs="Times New Roman"/>
          <w:szCs w:val="24"/>
          <w:shd w:val="clear" w:color="auto" w:fill="FFFFFF"/>
        </w:rPr>
        <w:t>Iyer</w:t>
      </w:r>
      <w:proofErr w:type="spellEnd"/>
      <w:r w:rsidRPr="00B01056">
        <w:rPr>
          <w:rFonts w:eastAsia="SimSun" w:cs="Times New Roman"/>
          <w:szCs w:val="24"/>
          <w:shd w:val="clear" w:color="auto" w:fill="FFFFFF"/>
        </w:rPr>
        <w:t xml:space="preserve"> and </w:t>
      </w:r>
      <w:proofErr w:type="gramStart"/>
      <w:r w:rsidRPr="00B01056">
        <w:rPr>
          <w:rFonts w:eastAsia="SimSun" w:cs="Times New Roman"/>
          <w:szCs w:val="24"/>
          <w:shd w:val="clear" w:color="auto" w:fill="FFFFFF"/>
        </w:rPr>
        <w:t>et</w:t>
      </w:r>
      <w:proofErr w:type="gramEnd"/>
      <w:r w:rsidRPr="00B01056">
        <w:rPr>
          <w:rFonts w:eastAsia="SimSun" w:cs="Times New Roman"/>
          <w:szCs w:val="24"/>
          <w:shd w:val="clear" w:color="auto" w:fill="FFFFFF"/>
        </w:rPr>
        <w:t xml:space="preserve">. </w:t>
      </w:r>
      <w:proofErr w:type="gramStart"/>
      <w:r w:rsidRPr="00B01056">
        <w:rPr>
          <w:rFonts w:eastAsia="SimSun" w:cs="Times New Roman"/>
          <w:szCs w:val="24"/>
          <w:shd w:val="clear" w:color="auto" w:fill="FFFFFF"/>
        </w:rPr>
        <w:t>al., 2019.</w:t>
      </w:r>
      <w:proofErr w:type="gramEnd"/>
      <w:r w:rsidRPr="00B01056">
        <w:rPr>
          <w:rFonts w:eastAsia="SimSun" w:cs="Times New Roman"/>
          <w:szCs w:val="24"/>
          <w:shd w:val="clear" w:color="auto" w:fill="FFFFFF"/>
        </w:rPr>
        <w:t xml:space="preserve"> </w:t>
      </w:r>
      <w:proofErr w:type="gramStart"/>
      <w:r w:rsidRPr="00B01056">
        <w:rPr>
          <w:rFonts w:eastAsia="SimSun" w:cs="Times New Roman"/>
          <w:szCs w:val="24"/>
          <w:shd w:val="clear" w:color="auto" w:fill="FFFFFF"/>
        </w:rPr>
        <w:t>Market orientation, positioning strategy and brand performance.</w:t>
      </w:r>
      <w:proofErr w:type="gramEnd"/>
      <w:r w:rsidRPr="00B01056">
        <w:rPr>
          <w:rFonts w:eastAsia="SimSun" w:cs="Times New Roman"/>
          <w:szCs w:val="24"/>
          <w:shd w:val="clear" w:color="auto" w:fill="FFFFFF"/>
        </w:rPr>
        <w:t> </w:t>
      </w:r>
      <w:proofErr w:type="gramStart"/>
      <w:r w:rsidRPr="00B01056">
        <w:rPr>
          <w:rFonts w:eastAsia="SimSun" w:cs="Times New Roman"/>
          <w:i/>
          <w:iCs/>
          <w:szCs w:val="24"/>
          <w:shd w:val="clear" w:color="auto" w:fill="FFFFFF"/>
        </w:rPr>
        <w:t>Industrial Marketing Management</w:t>
      </w:r>
      <w:r w:rsidRPr="00B01056">
        <w:rPr>
          <w:rFonts w:eastAsia="SimSun" w:cs="Times New Roman"/>
          <w:szCs w:val="24"/>
          <w:shd w:val="clear" w:color="auto" w:fill="FFFFFF"/>
        </w:rPr>
        <w:t>, </w:t>
      </w:r>
      <w:r w:rsidRPr="00B01056">
        <w:rPr>
          <w:rFonts w:eastAsia="SimSun" w:cs="Times New Roman"/>
          <w:i/>
          <w:iCs/>
          <w:szCs w:val="24"/>
          <w:shd w:val="clear" w:color="auto" w:fill="FFFFFF"/>
        </w:rPr>
        <w:t>81</w:t>
      </w:r>
      <w:r w:rsidRPr="00B01056">
        <w:rPr>
          <w:rFonts w:eastAsia="SimSun" w:cs="Times New Roman"/>
          <w:szCs w:val="24"/>
          <w:shd w:val="clear" w:color="auto" w:fill="FFFFFF"/>
        </w:rPr>
        <w:t>, pp.16-29.</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r w:rsidRPr="00B01056">
        <w:rPr>
          <w:rFonts w:eastAsia="SimSun" w:cs="Times New Roman"/>
          <w:szCs w:val="24"/>
          <w:shd w:val="clear" w:color="auto" w:fill="FFFFFF"/>
        </w:rPr>
        <w:t>Kapoor</w:t>
      </w:r>
      <w:proofErr w:type="spellEnd"/>
      <w:r w:rsidRPr="00B01056">
        <w:rPr>
          <w:rFonts w:eastAsia="SimSun" w:cs="Times New Roman"/>
          <w:szCs w:val="24"/>
          <w:shd w:val="clear" w:color="auto" w:fill="FFFFFF"/>
        </w:rPr>
        <w:t xml:space="preserve">, R. and </w:t>
      </w:r>
      <w:proofErr w:type="spellStart"/>
      <w:r w:rsidRPr="00B01056">
        <w:rPr>
          <w:rFonts w:eastAsia="SimSun" w:cs="Times New Roman"/>
          <w:szCs w:val="24"/>
          <w:shd w:val="clear" w:color="auto" w:fill="FFFFFF"/>
        </w:rPr>
        <w:t>Kapoor</w:t>
      </w:r>
      <w:proofErr w:type="spellEnd"/>
      <w:r w:rsidRPr="00B01056">
        <w:rPr>
          <w:rFonts w:eastAsia="SimSun" w:cs="Times New Roman"/>
          <w:szCs w:val="24"/>
          <w:shd w:val="clear" w:color="auto" w:fill="FFFFFF"/>
        </w:rPr>
        <w:t>, K., 2021. The transition from traditional to digital marketing: a study of the evolution of e-marketing in the Indian hotel industry. </w:t>
      </w:r>
      <w:proofErr w:type="gramStart"/>
      <w:r w:rsidRPr="00B01056">
        <w:rPr>
          <w:rFonts w:eastAsia="SimSun" w:cs="Times New Roman"/>
          <w:i/>
          <w:iCs/>
          <w:szCs w:val="24"/>
          <w:shd w:val="clear" w:color="auto" w:fill="FFFFFF"/>
        </w:rPr>
        <w:t>Worldwide Hospitality and Tourism Themes</w:t>
      </w:r>
      <w:r w:rsidRPr="00B01056">
        <w:rPr>
          <w:rFonts w:eastAsia="SimSun" w:cs="Times New Roman"/>
          <w:szCs w:val="24"/>
          <w:shd w:val="clear" w:color="auto" w:fill="FFFFFF"/>
        </w:rPr>
        <w:t>, </w:t>
      </w:r>
      <w:r w:rsidRPr="00B01056">
        <w:rPr>
          <w:rFonts w:eastAsia="SimSun" w:cs="Times New Roman"/>
          <w:i/>
          <w:iCs/>
          <w:szCs w:val="24"/>
          <w:shd w:val="clear" w:color="auto" w:fill="FFFFFF"/>
        </w:rPr>
        <w:t>13</w:t>
      </w:r>
      <w:r w:rsidRPr="00B01056">
        <w:rPr>
          <w:rFonts w:eastAsia="SimSun" w:cs="Times New Roman"/>
          <w:szCs w:val="24"/>
          <w:shd w:val="clear" w:color="auto" w:fill="FFFFFF"/>
        </w:rPr>
        <w:t>(2), pp.199-213.</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r w:rsidRPr="00B01056">
        <w:rPr>
          <w:rFonts w:eastAsia="SimSun" w:cs="Times New Roman"/>
          <w:szCs w:val="24"/>
          <w:shd w:val="clear" w:color="auto" w:fill="FFFFFF"/>
        </w:rPr>
        <w:t>Porcu</w:t>
      </w:r>
      <w:proofErr w:type="spellEnd"/>
      <w:r w:rsidRPr="00B01056">
        <w:rPr>
          <w:rFonts w:eastAsia="SimSun" w:cs="Times New Roman"/>
          <w:szCs w:val="24"/>
          <w:shd w:val="clear" w:color="auto" w:fill="FFFFFF"/>
        </w:rPr>
        <w:t xml:space="preserve"> and </w:t>
      </w:r>
      <w:proofErr w:type="gramStart"/>
      <w:r w:rsidRPr="00B01056">
        <w:rPr>
          <w:rFonts w:eastAsia="SimSun" w:cs="Times New Roman"/>
          <w:szCs w:val="24"/>
          <w:shd w:val="clear" w:color="auto" w:fill="FFFFFF"/>
        </w:rPr>
        <w:t>et</w:t>
      </w:r>
      <w:proofErr w:type="gramEnd"/>
      <w:r w:rsidRPr="00B01056">
        <w:rPr>
          <w:rFonts w:eastAsia="SimSun" w:cs="Times New Roman"/>
          <w:szCs w:val="24"/>
          <w:shd w:val="clear" w:color="auto" w:fill="FFFFFF"/>
        </w:rPr>
        <w:t xml:space="preserve">. </w:t>
      </w:r>
      <w:proofErr w:type="gramStart"/>
      <w:r w:rsidRPr="00B01056">
        <w:rPr>
          <w:rFonts w:eastAsia="SimSun" w:cs="Times New Roman"/>
          <w:szCs w:val="24"/>
          <w:shd w:val="clear" w:color="auto" w:fill="FFFFFF"/>
        </w:rPr>
        <w:t>al., 2019.</w:t>
      </w:r>
      <w:proofErr w:type="gramEnd"/>
      <w:r w:rsidRPr="00B01056">
        <w:rPr>
          <w:rFonts w:eastAsia="SimSun" w:cs="Times New Roman"/>
          <w:szCs w:val="24"/>
          <w:shd w:val="clear" w:color="auto" w:fill="FFFFFF"/>
        </w:rPr>
        <w:t xml:space="preserve"> </w:t>
      </w:r>
      <w:proofErr w:type="gramStart"/>
      <w:r w:rsidRPr="00B01056">
        <w:rPr>
          <w:rFonts w:eastAsia="SimSun" w:cs="Times New Roman"/>
          <w:szCs w:val="24"/>
          <w:shd w:val="clear" w:color="auto" w:fill="FFFFFF"/>
        </w:rPr>
        <w:t>Analyzing the influence of firm-wide integrated marketing communication on market performance in the hospitality industry.</w:t>
      </w:r>
      <w:proofErr w:type="gramEnd"/>
      <w:r w:rsidRPr="00B01056">
        <w:rPr>
          <w:rFonts w:eastAsia="SimSun" w:cs="Times New Roman"/>
          <w:szCs w:val="24"/>
          <w:shd w:val="clear" w:color="auto" w:fill="FFFFFF"/>
        </w:rPr>
        <w:t> </w:t>
      </w:r>
      <w:proofErr w:type="gramStart"/>
      <w:r w:rsidRPr="00B01056">
        <w:rPr>
          <w:rFonts w:eastAsia="SimSun" w:cs="Times New Roman"/>
          <w:i/>
          <w:iCs/>
          <w:szCs w:val="24"/>
          <w:shd w:val="clear" w:color="auto" w:fill="FFFFFF"/>
        </w:rPr>
        <w:t>International Journal of Hospitality Management</w:t>
      </w:r>
      <w:r w:rsidRPr="00B01056">
        <w:rPr>
          <w:rFonts w:eastAsia="SimSun" w:cs="Times New Roman"/>
          <w:szCs w:val="24"/>
          <w:shd w:val="clear" w:color="auto" w:fill="FFFFFF"/>
        </w:rPr>
        <w:t>, </w:t>
      </w:r>
      <w:r w:rsidRPr="00B01056">
        <w:rPr>
          <w:rFonts w:eastAsia="SimSun" w:cs="Times New Roman"/>
          <w:i/>
          <w:iCs/>
          <w:szCs w:val="24"/>
          <w:shd w:val="clear" w:color="auto" w:fill="FFFFFF"/>
        </w:rPr>
        <w:t>80</w:t>
      </w:r>
      <w:r w:rsidRPr="00B01056">
        <w:rPr>
          <w:rFonts w:eastAsia="SimSun" w:cs="Times New Roman"/>
          <w:szCs w:val="24"/>
          <w:shd w:val="clear" w:color="auto" w:fill="FFFFFF"/>
        </w:rPr>
        <w:t>, pp.13-24.</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r w:rsidRPr="00B01056">
        <w:rPr>
          <w:rFonts w:eastAsia="SimSun" w:cs="Times New Roman"/>
          <w:szCs w:val="24"/>
          <w:shd w:val="clear" w:color="auto" w:fill="FFFFFF"/>
        </w:rPr>
        <w:t>Goryushkina</w:t>
      </w:r>
      <w:proofErr w:type="spellEnd"/>
      <w:r w:rsidRPr="00B01056">
        <w:rPr>
          <w:rFonts w:eastAsia="SimSun" w:cs="Times New Roman"/>
          <w:szCs w:val="24"/>
          <w:shd w:val="clear" w:color="auto" w:fill="FFFFFF"/>
        </w:rPr>
        <w:t xml:space="preserve"> and </w:t>
      </w:r>
      <w:proofErr w:type="gramStart"/>
      <w:r w:rsidRPr="00B01056">
        <w:rPr>
          <w:rFonts w:eastAsia="SimSun" w:cs="Times New Roman"/>
          <w:szCs w:val="24"/>
          <w:shd w:val="clear" w:color="auto" w:fill="FFFFFF"/>
        </w:rPr>
        <w:t>et</w:t>
      </w:r>
      <w:proofErr w:type="gramEnd"/>
      <w:r w:rsidRPr="00B01056">
        <w:rPr>
          <w:rFonts w:eastAsia="SimSun" w:cs="Times New Roman"/>
          <w:szCs w:val="24"/>
          <w:shd w:val="clear" w:color="auto" w:fill="FFFFFF"/>
        </w:rPr>
        <w:t xml:space="preserve">. </w:t>
      </w:r>
      <w:proofErr w:type="gramStart"/>
      <w:r w:rsidRPr="00B01056">
        <w:rPr>
          <w:rFonts w:eastAsia="SimSun" w:cs="Times New Roman"/>
          <w:szCs w:val="24"/>
          <w:shd w:val="clear" w:color="auto" w:fill="FFFFFF"/>
        </w:rPr>
        <w:t>al., 2019.</w:t>
      </w:r>
      <w:proofErr w:type="gramEnd"/>
      <w:r w:rsidRPr="00B01056">
        <w:rPr>
          <w:rFonts w:eastAsia="SimSun" w:cs="Times New Roman"/>
          <w:szCs w:val="24"/>
          <w:shd w:val="clear" w:color="auto" w:fill="FFFFFF"/>
        </w:rPr>
        <w:t xml:space="preserve"> </w:t>
      </w:r>
      <w:proofErr w:type="gramStart"/>
      <w:r w:rsidRPr="00B01056">
        <w:rPr>
          <w:rFonts w:eastAsia="SimSun" w:cs="Times New Roman"/>
          <w:szCs w:val="24"/>
          <w:shd w:val="clear" w:color="auto" w:fill="FFFFFF"/>
        </w:rPr>
        <w:t>Theoretical aspects of entrepreneurial education for hospitality industry.</w:t>
      </w:r>
      <w:proofErr w:type="gramEnd"/>
      <w:r w:rsidRPr="00B01056">
        <w:rPr>
          <w:rFonts w:eastAsia="SimSun" w:cs="Times New Roman"/>
          <w:szCs w:val="24"/>
          <w:shd w:val="clear" w:color="auto" w:fill="FFFFFF"/>
        </w:rPr>
        <w:t> </w:t>
      </w:r>
      <w:proofErr w:type="gramStart"/>
      <w:r w:rsidRPr="00B01056">
        <w:rPr>
          <w:rFonts w:eastAsia="SimSun" w:cs="Times New Roman"/>
          <w:i/>
          <w:iCs/>
          <w:szCs w:val="24"/>
          <w:shd w:val="clear" w:color="auto" w:fill="FFFFFF"/>
        </w:rPr>
        <w:t>Journal of Environmental Management &amp; Tourism</w:t>
      </w:r>
      <w:r w:rsidRPr="00B01056">
        <w:rPr>
          <w:rFonts w:eastAsia="SimSun" w:cs="Times New Roman"/>
          <w:szCs w:val="24"/>
          <w:shd w:val="clear" w:color="auto" w:fill="FFFFFF"/>
        </w:rPr>
        <w:t>, </w:t>
      </w:r>
      <w:r w:rsidRPr="00B01056">
        <w:rPr>
          <w:rFonts w:eastAsia="SimSun" w:cs="Times New Roman"/>
          <w:i/>
          <w:iCs/>
          <w:szCs w:val="24"/>
          <w:shd w:val="clear" w:color="auto" w:fill="FFFFFF"/>
        </w:rPr>
        <w:t>10</w:t>
      </w:r>
      <w:r w:rsidRPr="00B01056">
        <w:rPr>
          <w:rFonts w:eastAsia="SimSun" w:cs="Times New Roman"/>
          <w:szCs w:val="24"/>
          <w:shd w:val="clear" w:color="auto" w:fill="FFFFFF"/>
        </w:rPr>
        <w:t>(4 (36)), pp.835-841.</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proofErr w:type="gramStart"/>
      <w:r w:rsidRPr="00B01056">
        <w:rPr>
          <w:rFonts w:eastAsia="SimSun" w:cs="Times New Roman"/>
          <w:szCs w:val="24"/>
          <w:shd w:val="clear" w:color="auto" w:fill="FFFFFF"/>
        </w:rPr>
        <w:t>Guzzo</w:t>
      </w:r>
      <w:proofErr w:type="spellEnd"/>
      <w:r w:rsidRPr="00B01056">
        <w:rPr>
          <w:rFonts w:eastAsia="SimSun" w:cs="Times New Roman"/>
          <w:szCs w:val="24"/>
          <w:shd w:val="clear" w:color="auto" w:fill="FFFFFF"/>
        </w:rPr>
        <w:t>, R.F., Abbott, J. and Lee, M., 2022.</w:t>
      </w:r>
      <w:proofErr w:type="gramEnd"/>
      <w:r w:rsidRPr="00B01056">
        <w:rPr>
          <w:rFonts w:eastAsia="SimSun" w:cs="Times New Roman"/>
          <w:szCs w:val="24"/>
          <w:shd w:val="clear" w:color="auto" w:fill="FFFFFF"/>
        </w:rPr>
        <w:t xml:space="preserve"> How CSR and well-being affect work-related outcomes: a hospitality industry perspective. </w:t>
      </w:r>
      <w:proofErr w:type="gramStart"/>
      <w:r w:rsidRPr="00B01056">
        <w:rPr>
          <w:rFonts w:eastAsia="SimSun" w:cs="Times New Roman"/>
          <w:i/>
          <w:iCs/>
          <w:szCs w:val="24"/>
          <w:shd w:val="clear" w:color="auto" w:fill="FFFFFF"/>
        </w:rPr>
        <w:t>International Journal of Contemporary Hospitality Management</w:t>
      </w:r>
      <w:r w:rsidRPr="00B01056">
        <w:rPr>
          <w:rFonts w:eastAsia="SimSun" w:cs="Times New Roman"/>
          <w:szCs w:val="24"/>
          <w:shd w:val="clear" w:color="auto" w:fill="FFFFFF"/>
        </w:rPr>
        <w:t>, </w:t>
      </w:r>
      <w:r w:rsidRPr="00B01056">
        <w:rPr>
          <w:rFonts w:eastAsia="SimSun" w:cs="Times New Roman"/>
          <w:i/>
          <w:iCs/>
          <w:szCs w:val="24"/>
          <w:shd w:val="clear" w:color="auto" w:fill="FFFFFF"/>
        </w:rPr>
        <w:t>34</w:t>
      </w:r>
      <w:r w:rsidRPr="00B01056">
        <w:rPr>
          <w:rFonts w:eastAsia="SimSun" w:cs="Times New Roman"/>
          <w:szCs w:val="24"/>
          <w:shd w:val="clear" w:color="auto" w:fill="FFFFFF"/>
        </w:rPr>
        <w:t>(4), pp.1470-1490.</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proofErr w:type="gramStart"/>
      <w:r w:rsidRPr="00B01056">
        <w:rPr>
          <w:rFonts w:eastAsia="SimSun" w:cs="Times New Roman"/>
          <w:szCs w:val="24"/>
          <w:shd w:val="clear" w:color="auto" w:fill="FFFFFF"/>
        </w:rPr>
        <w:t>Kalyar</w:t>
      </w:r>
      <w:proofErr w:type="spellEnd"/>
      <w:r w:rsidRPr="00B01056">
        <w:rPr>
          <w:rFonts w:eastAsia="SimSun" w:cs="Times New Roman"/>
          <w:szCs w:val="24"/>
          <w:shd w:val="clear" w:color="auto" w:fill="FFFFFF"/>
        </w:rPr>
        <w:t xml:space="preserve">, M.N., Ali, F. and </w:t>
      </w:r>
      <w:proofErr w:type="spellStart"/>
      <w:r w:rsidRPr="00B01056">
        <w:rPr>
          <w:rFonts w:eastAsia="SimSun" w:cs="Times New Roman"/>
          <w:szCs w:val="24"/>
          <w:shd w:val="clear" w:color="auto" w:fill="FFFFFF"/>
        </w:rPr>
        <w:t>Shafique</w:t>
      </w:r>
      <w:proofErr w:type="spellEnd"/>
      <w:r w:rsidRPr="00B01056">
        <w:rPr>
          <w:rFonts w:eastAsia="SimSun" w:cs="Times New Roman"/>
          <w:szCs w:val="24"/>
          <w:shd w:val="clear" w:color="auto" w:fill="FFFFFF"/>
        </w:rPr>
        <w:t>, I., 2021.</w:t>
      </w:r>
      <w:proofErr w:type="gramEnd"/>
      <w:r w:rsidRPr="00B01056">
        <w:rPr>
          <w:rFonts w:eastAsia="SimSun" w:cs="Times New Roman"/>
          <w:szCs w:val="24"/>
          <w:shd w:val="clear" w:color="auto" w:fill="FFFFFF"/>
        </w:rPr>
        <w:t xml:space="preserve"> Green mindfulness and green creativity nexus in hospitality industry: examining the effects of green process engagement and CSR. </w:t>
      </w:r>
      <w:proofErr w:type="gramStart"/>
      <w:r w:rsidRPr="00B01056">
        <w:rPr>
          <w:rFonts w:eastAsia="SimSun" w:cs="Times New Roman"/>
          <w:i/>
          <w:iCs/>
          <w:szCs w:val="24"/>
          <w:shd w:val="clear" w:color="auto" w:fill="FFFFFF"/>
        </w:rPr>
        <w:t>International Journal of Contemporary Hospitality Management</w:t>
      </w:r>
      <w:r w:rsidRPr="00B01056">
        <w:rPr>
          <w:rFonts w:eastAsia="SimSun" w:cs="Times New Roman"/>
          <w:szCs w:val="24"/>
          <w:shd w:val="clear" w:color="auto" w:fill="FFFFFF"/>
        </w:rPr>
        <w:t>, </w:t>
      </w:r>
      <w:r w:rsidRPr="00B01056">
        <w:rPr>
          <w:rFonts w:eastAsia="SimSun" w:cs="Times New Roman"/>
          <w:i/>
          <w:iCs/>
          <w:szCs w:val="24"/>
          <w:shd w:val="clear" w:color="auto" w:fill="FFFFFF"/>
        </w:rPr>
        <w:t>33</w:t>
      </w:r>
      <w:r w:rsidRPr="00B01056">
        <w:rPr>
          <w:rFonts w:eastAsia="SimSun" w:cs="Times New Roman"/>
          <w:szCs w:val="24"/>
          <w:shd w:val="clear" w:color="auto" w:fill="FFFFFF"/>
        </w:rPr>
        <w:t>(8), pp.2653-2675.</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r w:rsidRPr="00B01056">
        <w:rPr>
          <w:rFonts w:eastAsia="SimSun" w:cs="Times New Roman"/>
          <w:szCs w:val="24"/>
          <w:shd w:val="clear" w:color="auto" w:fill="FFFFFF"/>
        </w:rPr>
        <w:t>Martínez</w:t>
      </w:r>
      <w:proofErr w:type="spellEnd"/>
      <w:r w:rsidRPr="00B01056">
        <w:rPr>
          <w:rFonts w:eastAsia="SimSun" w:cs="Times New Roman"/>
          <w:szCs w:val="24"/>
          <w:shd w:val="clear" w:color="auto" w:fill="FFFFFF"/>
        </w:rPr>
        <w:t xml:space="preserve">, P. and </w:t>
      </w:r>
      <w:proofErr w:type="spellStart"/>
      <w:r w:rsidRPr="00B01056">
        <w:rPr>
          <w:rFonts w:eastAsia="SimSun" w:cs="Times New Roman"/>
          <w:szCs w:val="24"/>
          <w:shd w:val="clear" w:color="auto" w:fill="FFFFFF"/>
        </w:rPr>
        <w:t>Nishiyama</w:t>
      </w:r>
      <w:proofErr w:type="spellEnd"/>
      <w:r w:rsidRPr="00B01056">
        <w:rPr>
          <w:rFonts w:eastAsia="SimSun" w:cs="Times New Roman"/>
          <w:szCs w:val="24"/>
          <w:shd w:val="clear" w:color="auto" w:fill="FFFFFF"/>
        </w:rPr>
        <w:t xml:space="preserve">, N., 2019. </w:t>
      </w:r>
      <w:proofErr w:type="gramStart"/>
      <w:r w:rsidRPr="00B01056">
        <w:rPr>
          <w:rFonts w:eastAsia="SimSun" w:cs="Times New Roman"/>
          <w:szCs w:val="24"/>
          <w:shd w:val="clear" w:color="auto" w:fill="FFFFFF"/>
        </w:rPr>
        <w:t>Enhancing customer-based brand equity through CSR in the hospitality sector.</w:t>
      </w:r>
      <w:proofErr w:type="gramEnd"/>
      <w:r w:rsidRPr="00B01056">
        <w:rPr>
          <w:rFonts w:eastAsia="SimSun" w:cs="Times New Roman"/>
          <w:szCs w:val="24"/>
          <w:shd w:val="clear" w:color="auto" w:fill="FFFFFF"/>
        </w:rPr>
        <w:t> </w:t>
      </w:r>
      <w:proofErr w:type="gramStart"/>
      <w:r w:rsidRPr="00B01056">
        <w:rPr>
          <w:rFonts w:eastAsia="SimSun" w:cs="Times New Roman"/>
          <w:szCs w:val="24"/>
          <w:shd w:val="clear" w:color="auto" w:fill="FFFFFF"/>
        </w:rPr>
        <w:t>International Journal of Hospitality &amp; Tourism Administration, 20(3), pp.329-353.</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proofErr w:type="gramStart"/>
      <w:r w:rsidRPr="00B01056">
        <w:rPr>
          <w:rFonts w:eastAsia="SimSun" w:cs="Times New Roman"/>
          <w:szCs w:val="24"/>
          <w:shd w:val="clear" w:color="auto" w:fill="FFFFFF"/>
        </w:rPr>
        <w:t>Helmold</w:t>
      </w:r>
      <w:proofErr w:type="spellEnd"/>
      <w:r w:rsidRPr="00B01056">
        <w:rPr>
          <w:rFonts w:eastAsia="SimSun" w:cs="Times New Roman"/>
          <w:szCs w:val="24"/>
          <w:shd w:val="clear" w:color="auto" w:fill="FFFFFF"/>
        </w:rPr>
        <w:t xml:space="preserve">, M. and </w:t>
      </w:r>
      <w:proofErr w:type="spellStart"/>
      <w:r w:rsidRPr="00B01056">
        <w:rPr>
          <w:rFonts w:eastAsia="SimSun" w:cs="Times New Roman"/>
          <w:szCs w:val="24"/>
          <w:shd w:val="clear" w:color="auto" w:fill="FFFFFF"/>
        </w:rPr>
        <w:t>Helmold</w:t>
      </w:r>
      <w:proofErr w:type="spellEnd"/>
      <w:r w:rsidRPr="00B01056">
        <w:rPr>
          <w:rFonts w:eastAsia="SimSun" w:cs="Times New Roman"/>
          <w:szCs w:val="24"/>
          <w:shd w:val="clear" w:color="auto" w:fill="FFFFFF"/>
        </w:rPr>
        <w:t>, M., 2020.</w:t>
      </w:r>
      <w:proofErr w:type="gramEnd"/>
      <w:r w:rsidRPr="00B01056">
        <w:rPr>
          <w:rFonts w:eastAsia="SimSun" w:cs="Times New Roman"/>
          <w:szCs w:val="24"/>
          <w:shd w:val="clear" w:color="auto" w:fill="FFFFFF"/>
        </w:rPr>
        <w:t> Total revenue management (</w:t>
      </w:r>
      <w:proofErr w:type="spellStart"/>
      <w:r w:rsidRPr="00B01056">
        <w:rPr>
          <w:rFonts w:eastAsia="SimSun" w:cs="Times New Roman"/>
          <w:szCs w:val="24"/>
          <w:shd w:val="clear" w:color="auto" w:fill="FFFFFF"/>
        </w:rPr>
        <w:t>trm</w:t>
      </w:r>
      <w:proofErr w:type="spellEnd"/>
      <w:r w:rsidRPr="00B01056">
        <w:rPr>
          <w:rFonts w:eastAsia="SimSun" w:cs="Times New Roman"/>
          <w:szCs w:val="24"/>
          <w:shd w:val="clear" w:color="auto" w:fill="FFFFFF"/>
        </w:rPr>
        <w:t xml:space="preserve">) (pp. 1-12). </w:t>
      </w:r>
      <w:proofErr w:type="gramStart"/>
      <w:r w:rsidRPr="00B01056">
        <w:rPr>
          <w:rFonts w:eastAsia="SimSun" w:cs="Times New Roman"/>
          <w:szCs w:val="24"/>
          <w:shd w:val="clear" w:color="auto" w:fill="FFFFFF"/>
        </w:rPr>
        <w:t>Springer International Publishing.</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proofErr w:type="gramStart"/>
      <w:r w:rsidRPr="00B01056">
        <w:rPr>
          <w:rFonts w:eastAsia="SimSun" w:cs="Times New Roman"/>
          <w:szCs w:val="24"/>
          <w:shd w:val="clear" w:color="auto" w:fill="FFFFFF"/>
        </w:rPr>
        <w:lastRenderedPageBreak/>
        <w:t>Guzzo</w:t>
      </w:r>
      <w:proofErr w:type="spellEnd"/>
      <w:r w:rsidRPr="00B01056">
        <w:rPr>
          <w:rFonts w:eastAsia="SimSun" w:cs="Times New Roman"/>
          <w:szCs w:val="24"/>
          <w:shd w:val="clear" w:color="auto" w:fill="FFFFFF"/>
        </w:rPr>
        <w:t>, R.F., Abbott, J. and Lee, M., 2022.</w:t>
      </w:r>
      <w:proofErr w:type="gramEnd"/>
      <w:r w:rsidRPr="00B01056">
        <w:rPr>
          <w:rFonts w:eastAsia="SimSun" w:cs="Times New Roman"/>
          <w:szCs w:val="24"/>
          <w:shd w:val="clear" w:color="auto" w:fill="FFFFFF"/>
        </w:rPr>
        <w:t xml:space="preserve"> How CSR and well-being affect work-related outcomes: a hospitality industry perspective. </w:t>
      </w:r>
      <w:proofErr w:type="gramStart"/>
      <w:r w:rsidRPr="00B01056">
        <w:rPr>
          <w:rFonts w:eastAsia="SimSun" w:cs="Times New Roman"/>
          <w:szCs w:val="24"/>
          <w:shd w:val="clear" w:color="auto" w:fill="FFFFFF"/>
        </w:rPr>
        <w:t>International Journal of Contemporary Hospitality Management.</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proofErr w:type="gramStart"/>
      <w:r w:rsidRPr="00B01056">
        <w:rPr>
          <w:rFonts w:eastAsia="SimSun" w:cs="Times New Roman"/>
          <w:szCs w:val="24"/>
          <w:shd w:val="clear" w:color="auto" w:fill="FFFFFF"/>
        </w:rPr>
        <w:t>Третьякова</w:t>
      </w:r>
      <w:proofErr w:type="spellEnd"/>
      <w:r w:rsidRPr="00B01056">
        <w:rPr>
          <w:rFonts w:eastAsia="SimSun" w:cs="Times New Roman"/>
          <w:szCs w:val="24"/>
          <w:shd w:val="clear" w:color="auto" w:fill="FFFFFF"/>
        </w:rPr>
        <w:t xml:space="preserve">, Т.Н. and </w:t>
      </w:r>
      <w:proofErr w:type="spellStart"/>
      <w:r w:rsidRPr="00B01056">
        <w:rPr>
          <w:rFonts w:eastAsia="SimSun" w:cs="Times New Roman"/>
          <w:szCs w:val="24"/>
          <w:shd w:val="clear" w:color="auto" w:fill="FFFFFF"/>
        </w:rPr>
        <w:t>Шабакбаева</w:t>
      </w:r>
      <w:proofErr w:type="spellEnd"/>
      <w:r w:rsidRPr="00B01056">
        <w:rPr>
          <w:rFonts w:eastAsia="SimSun" w:cs="Times New Roman"/>
          <w:szCs w:val="24"/>
          <w:shd w:val="clear" w:color="auto" w:fill="FFFFFF"/>
        </w:rPr>
        <w:t>, А.С., 2021.</w:t>
      </w:r>
      <w:proofErr w:type="gramEnd"/>
      <w:r w:rsidRPr="00B01056">
        <w:rPr>
          <w:rFonts w:eastAsia="SimSun" w:cs="Times New Roman"/>
          <w:szCs w:val="24"/>
          <w:shd w:val="clear" w:color="auto" w:fill="FFFFFF"/>
        </w:rPr>
        <w:t xml:space="preserve"> </w:t>
      </w:r>
      <w:proofErr w:type="gramStart"/>
      <w:r w:rsidRPr="00B01056">
        <w:rPr>
          <w:rFonts w:eastAsia="SimSun" w:cs="Times New Roman"/>
          <w:szCs w:val="24"/>
          <w:shd w:val="clear" w:color="auto" w:fill="FFFFFF"/>
        </w:rPr>
        <w:t>CHARACTERISTIC OF THE HYATT HOTELS CORPORATION HOTEL CHAIN.</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proofErr w:type="gramStart"/>
      <w:r w:rsidRPr="00B01056">
        <w:rPr>
          <w:rFonts w:eastAsia="SimSun" w:cs="Times New Roman"/>
          <w:szCs w:val="24"/>
          <w:shd w:val="clear" w:color="auto" w:fill="FFFFFF"/>
        </w:rPr>
        <w:t>Kraynyuk</w:t>
      </w:r>
      <w:proofErr w:type="spellEnd"/>
      <w:r w:rsidRPr="00B01056">
        <w:rPr>
          <w:rFonts w:eastAsia="SimSun" w:cs="Times New Roman"/>
          <w:szCs w:val="24"/>
          <w:shd w:val="clear" w:color="auto" w:fill="FFFFFF"/>
        </w:rPr>
        <w:t xml:space="preserve">, L.M., </w:t>
      </w:r>
      <w:proofErr w:type="spellStart"/>
      <w:r w:rsidRPr="00B01056">
        <w:rPr>
          <w:rFonts w:eastAsia="SimSun" w:cs="Times New Roman"/>
          <w:szCs w:val="24"/>
          <w:shd w:val="clear" w:color="auto" w:fill="FFFFFF"/>
        </w:rPr>
        <w:t>Polchaninova</w:t>
      </w:r>
      <w:proofErr w:type="spellEnd"/>
      <w:r w:rsidRPr="00B01056">
        <w:rPr>
          <w:rFonts w:eastAsia="SimSun" w:cs="Times New Roman"/>
          <w:szCs w:val="24"/>
          <w:shd w:val="clear" w:color="auto" w:fill="FFFFFF"/>
        </w:rPr>
        <w:t xml:space="preserve">, I.L., </w:t>
      </w:r>
      <w:proofErr w:type="spellStart"/>
      <w:r w:rsidRPr="00B01056">
        <w:rPr>
          <w:rFonts w:eastAsia="SimSun" w:cs="Times New Roman"/>
          <w:szCs w:val="24"/>
          <w:shd w:val="clear" w:color="auto" w:fill="FFFFFF"/>
        </w:rPr>
        <w:t>Pokolodna</w:t>
      </w:r>
      <w:proofErr w:type="spellEnd"/>
      <w:r w:rsidRPr="00B01056">
        <w:rPr>
          <w:rFonts w:eastAsia="SimSun" w:cs="Times New Roman"/>
          <w:szCs w:val="24"/>
          <w:shd w:val="clear" w:color="auto" w:fill="FFFFFF"/>
        </w:rPr>
        <w:t xml:space="preserve">, M.M. and </w:t>
      </w:r>
      <w:proofErr w:type="spellStart"/>
      <w:r w:rsidRPr="00B01056">
        <w:rPr>
          <w:rFonts w:eastAsia="SimSun" w:cs="Times New Roman"/>
          <w:szCs w:val="24"/>
          <w:shd w:val="clear" w:color="auto" w:fill="FFFFFF"/>
        </w:rPr>
        <w:t>Vlashchenko</w:t>
      </w:r>
      <w:proofErr w:type="spellEnd"/>
      <w:r w:rsidRPr="00B01056">
        <w:rPr>
          <w:rFonts w:eastAsia="SimSun" w:cs="Times New Roman"/>
          <w:szCs w:val="24"/>
          <w:shd w:val="clear" w:color="auto" w:fill="FFFFFF"/>
        </w:rPr>
        <w:t>, N.M., 2020.</w:t>
      </w:r>
      <w:proofErr w:type="gramEnd"/>
      <w:r w:rsidRPr="00B01056">
        <w:rPr>
          <w:rFonts w:eastAsia="SimSun" w:cs="Times New Roman"/>
          <w:szCs w:val="24"/>
          <w:shd w:val="clear" w:color="auto" w:fill="FFFFFF"/>
        </w:rPr>
        <w:t xml:space="preserve"> Digital innovations in the tourism and hospitality sector of the </w:t>
      </w:r>
      <w:proofErr w:type="spellStart"/>
      <w:r w:rsidRPr="00B01056">
        <w:rPr>
          <w:rFonts w:eastAsia="SimSun" w:cs="Times New Roman"/>
          <w:szCs w:val="24"/>
          <w:shd w:val="clear" w:color="auto" w:fill="FFFFFF"/>
        </w:rPr>
        <w:t>Kharkiv</w:t>
      </w:r>
      <w:proofErr w:type="spellEnd"/>
      <w:r w:rsidRPr="00B01056">
        <w:rPr>
          <w:rFonts w:eastAsia="SimSun" w:cs="Times New Roman"/>
          <w:szCs w:val="24"/>
          <w:shd w:val="clear" w:color="auto" w:fill="FFFFFF"/>
        </w:rPr>
        <w:t xml:space="preserve"> region. </w:t>
      </w:r>
      <w:proofErr w:type="spellStart"/>
      <w:proofErr w:type="gramStart"/>
      <w:r w:rsidRPr="00B01056">
        <w:rPr>
          <w:rFonts w:eastAsia="SimSun" w:cs="Times New Roman"/>
          <w:szCs w:val="24"/>
          <w:shd w:val="clear" w:color="auto" w:fill="FFFFFF"/>
        </w:rPr>
        <w:t>Бизнес</w:t>
      </w:r>
      <w:proofErr w:type="spellEnd"/>
      <w:r w:rsidRPr="00B01056">
        <w:rPr>
          <w:rFonts w:eastAsia="SimSun" w:cs="Times New Roman"/>
          <w:szCs w:val="24"/>
          <w:shd w:val="clear" w:color="auto" w:fill="FFFFFF"/>
        </w:rPr>
        <w:t xml:space="preserve"> </w:t>
      </w:r>
      <w:proofErr w:type="spellStart"/>
      <w:r w:rsidRPr="00B01056">
        <w:rPr>
          <w:rFonts w:eastAsia="SimSun" w:cs="Times New Roman"/>
          <w:szCs w:val="24"/>
          <w:shd w:val="clear" w:color="auto" w:fill="FFFFFF"/>
        </w:rPr>
        <w:t>информ</w:t>
      </w:r>
      <w:proofErr w:type="spellEnd"/>
      <w:r w:rsidRPr="00B01056">
        <w:rPr>
          <w:rFonts w:eastAsia="SimSun" w:cs="Times New Roman"/>
          <w:szCs w:val="24"/>
          <w:shd w:val="clear" w:color="auto" w:fill="FFFFFF"/>
        </w:rPr>
        <w:t>, (7), pp.100-112.</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r w:rsidRPr="00B01056">
        <w:rPr>
          <w:rFonts w:eastAsia="SimSun" w:cs="Times New Roman"/>
          <w:szCs w:val="24"/>
          <w:shd w:val="clear" w:color="auto" w:fill="FFFFFF"/>
        </w:rPr>
        <w:t>Babajee</w:t>
      </w:r>
      <w:proofErr w:type="spellEnd"/>
      <w:r w:rsidRPr="00B01056">
        <w:rPr>
          <w:rFonts w:eastAsia="SimSun" w:cs="Times New Roman"/>
          <w:szCs w:val="24"/>
          <w:shd w:val="clear" w:color="auto" w:fill="FFFFFF"/>
        </w:rPr>
        <w:t xml:space="preserve">, R.B., and </w:t>
      </w:r>
      <w:proofErr w:type="gramStart"/>
      <w:r w:rsidRPr="00B01056">
        <w:rPr>
          <w:rFonts w:eastAsia="SimSun" w:cs="Times New Roman"/>
          <w:szCs w:val="24"/>
          <w:shd w:val="clear" w:color="auto" w:fill="FFFFFF"/>
        </w:rPr>
        <w:t>et.al  (</w:t>
      </w:r>
      <w:proofErr w:type="gramEnd"/>
      <w:r w:rsidRPr="00B01056">
        <w:rPr>
          <w:rFonts w:eastAsia="SimSun" w:cs="Times New Roman"/>
          <w:szCs w:val="24"/>
          <w:shd w:val="clear" w:color="auto" w:fill="FFFFFF"/>
        </w:rPr>
        <w:t xml:space="preserve">2022). </w:t>
      </w:r>
      <w:proofErr w:type="gramStart"/>
      <w:r w:rsidRPr="00B01056">
        <w:rPr>
          <w:rFonts w:eastAsia="SimSun" w:cs="Times New Roman"/>
          <w:szCs w:val="24"/>
          <w:shd w:val="clear" w:color="auto" w:fill="FFFFFF"/>
        </w:rPr>
        <w:t>Corporate social responsibility and hotel financial performance.</w:t>
      </w:r>
      <w:proofErr w:type="gramEnd"/>
      <w:r w:rsidRPr="00B01056">
        <w:rPr>
          <w:rFonts w:eastAsia="SimSun" w:cs="Times New Roman"/>
          <w:szCs w:val="24"/>
          <w:shd w:val="clear" w:color="auto" w:fill="FFFFFF"/>
        </w:rPr>
        <w:t> </w:t>
      </w:r>
      <w:proofErr w:type="gramStart"/>
      <w:r w:rsidRPr="00B01056">
        <w:rPr>
          <w:rFonts w:eastAsia="SimSun" w:cs="Times New Roman"/>
          <w:szCs w:val="24"/>
          <w:shd w:val="clear" w:color="auto" w:fill="FFFFFF"/>
        </w:rPr>
        <w:t>Journal of Hospitality Marketing &amp; Management, 31(2), pp.226-246.</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proofErr w:type="gramStart"/>
      <w:r w:rsidRPr="00B01056">
        <w:rPr>
          <w:rFonts w:eastAsia="SimSun" w:cs="Times New Roman"/>
          <w:szCs w:val="24"/>
          <w:shd w:val="clear" w:color="auto" w:fill="FFFFFF"/>
        </w:rPr>
        <w:t>Brotherton</w:t>
      </w:r>
      <w:proofErr w:type="spellEnd"/>
      <w:r w:rsidRPr="00B01056">
        <w:rPr>
          <w:rFonts w:eastAsia="SimSun" w:cs="Times New Roman"/>
          <w:szCs w:val="24"/>
          <w:shd w:val="clear" w:color="auto" w:fill="FFFFFF"/>
        </w:rPr>
        <w:t>, B. ed., (2000).</w:t>
      </w:r>
      <w:proofErr w:type="gramEnd"/>
      <w:r w:rsidRPr="00B01056">
        <w:rPr>
          <w:rFonts w:eastAsia="SimSun" w:cs="Times New Roman"/>
          <w:szCs w:val="24"/>
          <w:shd w:val="clear" w:color="auto" w:fill="FFFFFF"/>
        </w:rPr>
        <w:t xml:space="preserve"> An Introduction to the UK Hospitality industry: a comparative approach. </w:t>
      </w:r>
      <w:proofErr w:type="spellStart"/>
      <w:proofErr w:type="gramStart"/>
      <w:r w:rsidRPr="00B01056">
        <w:rPr>
          <w:rFonts w:eastAsia="SimSun" w:cs="Times New Roman"/>
          <w:szCs w:val="24"/>
          <w:shd w:val="clear" w:color="auto" w:fill="FFFFFF"/>
        </w:rPr>
        <w:t>Routledge</w:t>
      </w:r>
      <w:proofErr w:type="spellEnd"/>
      <w:r w:rsidRPr="00B01056">
        <w:rPr>
          <w:rFonts w:eastAsia="SimSun" w:cs="Times New Roman"/>
          <w:szCs w:val="24"/>
          <w:shd w:val="clear" w:color="auto" w:fill="FFFFFF"/>
        </w:rPr>
        <w:t>.</w:t>
      </w:r>
      <w:proofErr w:type="gramEnd"/>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proofErr w:type="spellStart"/>
      <w:proofErr w:type="gramStart"/>
      <w:r w:rsidRPr="00B01056">
        <w:rPr>
          <w:rFonts w:eastAsia="SimSun" w:cs="Times New Roman"/>
          <w:szCs w:val="24"/>
          <w:shd w:val="clear" w:color="auto" w:fill="FFFFFF"/>
        </w:rPr>
        <w:t>Chaibi</w:t>
      </w:r>
      <w:proofErr w:type="spellEnd"/>
      <w:r w:rsidRPr="00B01056">
        <w:rPr>
          <w:rFonts w:eastAsia="SimSun" w:cs="Times New Roman"/>
          <w:szCs w:val="24"/>
          <w:shd w:val="clear" w:color="auto" w:fill="FFFFFF"/>
        </w:rPr>
        <w:t xml:space="preserve">, H., </w:t>
      </w:r>
      <w:proofErr w:type="spellStart"/>
      <w:r w:rsidRPr="00B01056">
        <w:rPr>
          <w:rFonts w:eastAsia="SimSun" w:cs="Times New Roman"/>
          <w:szCs w:val="24"/>
          <w:shd w:val="clear" w:color="auto" w:fill="FFFFFF"/>
        </w:rPr>
        <w:t>Hentati</w:t>
      </w:r>
      <w:proofErr w:type="spellEnd"/>
      <w:r w:rsidRPr="00B01056">
        <w:rPr>
          <w:rFonts w:eastAsia="SimSun" w:cs="Times New Roman"/>
          <w:szCs w:val="24"/>
          <w:shd w:val="clear" w:color="auto" w:fill="FFFFFF"/>
        </w:rPr>
        <w:t xml:space="preserve">, F. and </w:t>
      </w:r>
      <w:proofErr w:type="spellStart"/>
      <w:r w:rsidRPr="00B01056">
        <w:rPr>
          <w:rFonts w:eastAsia="SimSun" w:cs="Times New Roman"/>
          <w:szCs w:val="24"/>
          <w:shd w:val="clear" w:color="auto" w:fill="FFFFFF"/>
        </w:rPr>
        <w:t>Ghzaouani</w:t>
      </w:r>
      <w:proofErr w:type="spellEnd"/>
      <w:r w:rsidRPr="00B01056">
        <w:rPr>
          <w:rFonts w:eastAsia="SimSun" w:cs="Times New Roman"/>
          <w:szCs w:val="24"/>
          <w:shd w:val="clear" w:color="auto" w:fill="FFFFFF"/>
        </w:rPr>
        <w:t>, I., (2023).</w:t>
      </w:r>
      <w:proofErr w:type="gramEnd"/>
      <w:r w:rsidRPr="00B01056">
        <w:rPr>
          <w:rFonts w:eastAsia="SimSun" w:cs="Times New Roman"/>
          <w:szCs w:val="24"/>
          <w:shd w:val="clear" w:color="auto" w:fill="FFFFFF"/>
        </w:rPr>
        <w:t xml:space="preserve"> Financial Performance </w:t>
      </w:r>
      <w:proofErr w:type="gramStart"/>
      <w:r w:rsidRPr="00B01056">
        <w:rPr>
          <w:rFonts w:eastAsia="SimSun" w:cs="Times New Roman"/>
          <w:szCs w:val="24"/>
          <w:shd w:val="clear" w:color="auto" w:fill="FFFFFF"/>
        </w:rPr>
        <w:t>During</w:t>
      </w:r>
      <w:proofErr w:type="gramEnd"/>
      <w:r w:rsidRPr="00B01056">
        <w:rPr>
          <w:rFonts w:eastAsia="SimSun" w:cs="Times New Roman"/>
          <w:szCs w:val="24"/>
          <w:shd w:val="clear" w:color="auto" w:fill="FFFFFF"/>
        </w:rPr>
        <w:t xml:space="preserve"> the COVID-19 Crisis: The Role of Investment and Revenue. In Crises and Uncertainty in the Economy (pp. 159-170). Singapore: Springer Nature Singapore.</w:t>
      </w:r>
    </w:p>
    <w:p w:rsidR="00B01056" w:rsidRPr="00B01056" w:rsidRDefault="00B01056" w:rsidP="00B01056">
      <w:pPr>
        <w:pStyle w:val="Standard"/>
        <w:spacing w:line="240" w:lineRule="auto"/>
        <w:ind w:left="439" w:hangingChars="183" w:hanging="439"/>
        <w:rPr>
          <w:rFonts w:eastAsia="SimSun" w:cs="Times New Roman"/>
          <w:szCs w:val="24"/>
          <w:shd w:val="clear" w:color="auto" w:fill="FFFFFF"/>
        </w:rPr>
      </w:pPr>
      <w:r w:rsidRPr="00B01056">
        <w:rPr>
          <w:rFonts w:eastAsia="SimSun" w:cs="Times New Roman"/>
          <w:szCs w:val="24"/>
          <w:shd w:val="clear" w:color="auto" w:fill="FFFFFF"/>
        </w:rPr>
        <w:t xml:space="preserve">Field, H.M., (2010). Financial management implications of hotel management contracts: A UK perspective. In Accounting and finance for the international hospitality industry (pp. 261-277). </w:t>
      </w:r>
      <w:proofErr w:type="spellStart"/>
      <w:proofErr w:type="gramStart"/>
      <w:r w:rsidRPr="00B01056">
        <w:rPr>
          <w:rFonts w:eastAsia="SimSun" w:cs="Times New Roman"/>
          <w:szCs w:val="24"/>
          <w:shd w:val="clear" w:color="auto" w:fill="FFFFFF"/>
        </w:rPr>
        <w:t>Routledge</w:t>
      </w:r>
      <w:proofErr w:type="spellEnd"/>
      <w:r w:rsidRPr="00B01056">
        <w:rPr>
          <w:rFonts w:eastAsia="SimSun" w:cs="Times New Roman"/>
          <w:szCs w:val="24"/>
          <w:shd w:val="clear" w:color="auto" w:fill="FFFFFF"/>
        </w:rPr>
        <w:t>.</w:t>
      </w:r>
      <w:proofErr w:type="gramEnd"/>
    </w:p>
    <w:p w:rsidR="00B01056" w:rsidRPr="00B01056" w:rsidRDefault="00B01056" w:rsidP="00B01056">
      <w:pPr>
        <w:pStyle w:val="Standard"/>
        <w:spacing w:line="240" w:lineRule="auto"/>
        <w:rPr>
          <w:rFonts w:cs="Times New Roman"/>
          <w:szCs w:val="24"/>
        </w:rPr>
      </w:pPr>
      <w:r w:rsidRPr="00B01056">
        <w:rPr>
          <w:rFonts w:eastAsia="SimSun" w:cs="Times New Roman"/>
          <w:szCs w:val="24"/>
          <w:u w:val="single"/>
          <w:shd w:val="clear" w:color="auto" w:fill="FFFFFF"/>
        </w:rPr>
        <w:t xml:space="preserve">Online links </w:t>
      </w:r>
      <w:proofErr w:type="gramStart"/>
      <w:r w:rsidRPr="00B01056">
        <w:rPr>
          <w:rFonts w:eastAsia="SimSun" w:cs="Times New Roman"/>
          <w:szCs w:val="24"/>
          <w:shd w:val="clear" w:color="auto" w:fill="FFFFFF"/>
        </w:rPr>
        <w:t xml:space="preserve">-  </w:t>
      </w:r>
      <w:proofErr w:type="gramEnd"/>
      <w:hyperlink r:id="rId7" w:history="1">
        <w:r w:rsidRPr="00B01056">
          <w:rPr>
            <w:rFonts w:cs="Times New Roman"/>
            <w:szCs w:val="24"/>
          </w:rPr>
          <w:t>https://companiesmarketcap.com/hilton-hotels/revenue/</w:t>
        </w:r>
      </w:hyperlink>
    </w:p>
    <w:p w:rsidR="00B01056" w:rsidRPr="00B01056" w:rsidRDefault="00B01056" w:rsidP="00B01056">
      <w:pPr>
        <w:pStyle w:val="Standard"/>
        <w:spacing w:line="240" w:lineRule="auto"/>
        <w:ind w:firstLineChars="526" w:firstLine="1262"/>
        <w:rPr>
          <w:rFonts w:cs="Times New Roman"/>
          <w:szCs w:val="24"/>
        </w:rPr>
      </w:pPr>
      <w:hyperlink r:id="rId8" w:history="1">
        <w:r w:rsidRPr="00B01056">
          <w:rPr>
            <w:rFonts w:cs="Times New Roman"/>
            <w:szCs w:val="24"/>
          </w:rPr>
          <w:t>https://companiesmarketcap.com/hyatt/revenue/</w:t>
        </w:r>
      </w:hyperlink>
    </w:p>
    <w:p w:rsidR="00B01056" w:rsidRPr="00B01056" w:rsidRDefault="00B01056" w:rsidP="00B01056">
      <w:pPr>
        <w:pStyle w:val="Standard"/>
        <w:rPr>
          <w:rFonts w:cs="Times New Roman"/>
        </w:rPr>
      </w:pPr>
    </w:p>
    <w:p w:rsidR="00070DEA" w:rsidRDefault="00070DEA">
      <w:pPr>
        <w:pStyle w:val="Standard"/>
        <w:rPr>
          <w:rFonts w:eastAsia="SimSun" w:cs="Times New Roman"/>
          <w:color w:val="222222"/>
          <w:sz w:val="19"/>
          <w:szCs w:val="19"/>
          <w:shd w:val="clear" w:color="auto" w:fill="FFFFFF"/>
        </w:rPr>
      </w:pPr>
    </w:p>
    <w:sectPr w:rsidR="00070DEA" w:rsidSect="0022599F">
      <w:pgSz w:w="12240" w:h="15840"/>
      <w:pgMar w:top="1440" w:right="1440" w:bottom="1440"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D0896" w:rsidRDefault="00FD0896">
      <w:pPr>
        <w:spacing w:line="240" w:lineRule="auto"/>
      </w:pPr>
      <w:r>
        <w:separator/>
      </w:r>
    </w:p>
  </w:endnote>
  <w:endnote w:type="continuationSeparator" w:id="0">
    <w:p w:rsidR="00FD0896" w:rsidRDefault="00FD089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Noto Sans CJK SC">
    <w:altName w:val="SimSun"/>
    <w:charset w:val="00"/>
    <w:family w:val="auto"/>
    <w:pitch w:val="variable"/>
    <w:sig w:usb0="00000000" w:usb1="00000000" w:usb2="00000000" w:usb3="00000000" w:csb0="00000000" w:csb1="00000000"/>
  </w:font>
  <w:font w:name="F">
    <w:charset w:val="00"/>
    <w:family w:val="auto"/>
    <w:pitch w:val="variable"/>
    <w:sig w:usb0="00000000" w:usb1="00000000" w:usb2="00000000" w:usb3="00000000" w:csb0="00000000" w:csb1="00000000"/>
  </w:font>
  <w:font w:name="DejaVu Sans">
    <w:altName w:val="Times New Roman"/>
    <w:charset w:val="00"/>
    <w:family w:val="auto"/>
    <w:pitch w:val="variable"/>
    <w:sig w:usb0="00000000" w:usb1="00000000" w:usb2="00000000" w:usb3="00000000" w:csb0="00000000" w:csb1="00000000"/>
  </w:font>
  <w:font w:name="Arimo">
    <w:altName w:val="Arial"/>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等线">
    <w:panose1 w:val="00000000000000000000"/>
    <w:charset w:val="80"/>
    <w:family w:val="roman"/>
    <w:notTrueType/>
    <w:pitch w:val="default"/>
    <w:sig w:usb0="00000000" w:usb1="00000000" w:usb2="00000000" w:usb3="00000000" w:csb0="00000000" w:csb1="00000000"/>
  </w:font>
  <w:font w:name="等线 Light">
    <w:panose1 w:val="00000000000000000000"/>
    <w:charset w:val="80"/>
    <w:family w:val="roman"/>
    <w:notTrueType/>
    <w:pitch w:val="default"/>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D0896" w:rsidRDefault="00FD0896">
      <w:pPr>
        <w:spacing w:after="0"/>
      </w:pPr>
      <w:r>
        <w:separator/>
      </w:r>
    </w:p>
  </w:footnote>
  <w:footnote w:type="continuationSeparator" w:id="0">
    <w:p w:rsidR="00FD0896" w:rsidRDefault="00FD0896">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AA60FC"/>
    <w:multiLevelType w:val="multilevel"/>
    <w:tmpl w:val="36AA60F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autoHyphenation/>
  <w:noPunctuationKerning/>
  <w:characterSpacingControl w:val="doNotCompress"/>
  <w:footnotePr>
    <w:footnote w:id="-1"/>
    <w:footnote w:id="0"/>
  </w:footnotePr>
  <w:endnotePr>
    <w:endnote w:id="-1"/>
    <w:endnote w:id="0"/>
  </w:endnotePr>
  <w:compat>
    <w:doNotExpandShiftReturn/>
    <w:useFELayout/>
  </w:compat>
  <w:rsids>
    <w:rsidRoot w:val="006A4F82"/>
    <w:rsid w:val="00070DEA"/>
    <w:rsid w:val="00205792"/>
    <w:rsid w:val="0022599F"/>
    <w:rsid w:val="00407B9D"/>
    <w:rsid w:val="00554808"/>
    <w:rsid w:val="006A4F82"/>
    <w:rsid w:val="00A72077"/>
    <w:rsid w:val="00B01056"/>
    <w:rsid w:val="00B251BC"/>
    <w:rsid w:val="00FD0896"/>
    <w:rsid w:val="53F3770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0" w:unhideWhenUsed="0" w:qFormat="1"/>
    <w:lsdException w:name="List" w:semiHidden="0" w:uiPriority="0"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semiHidden="0" w:uiPriority="0" w:unhideWhenUsed="0" w:qFormat="1"/>
    <w:lsdException w:name="Normal Table" w:qFormat="1"/>
    <w:lsdException w:name="Table Grid" w:uiPriority="39"/>
    <w:lsdException w:name="Placeholder Text" w:unhideWhenUsed="0"/>
    <w:lsdException w:name="No Spacing"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599F"/>
    <w:pPr>
      <w:widowControl w:val="0"/>
      <w:suppressAutoHyphens/>
      <w:autoSpaceDN w:val="0"/>
      <w:spacing w:after="160" w:line="256" w:lineRule="auto"/>
      <w:textAlignment w:val="baseline"/>
    </w:pPr>
    <w:rPr>
      <w:rFonts w:ascii="Calibri" w:eastAsia="Noto Sans CJK SC" w:hAnsi="Calibri" w:cs="Calibri"/>
      <w:kern w:val="3"/>
      <w:sz w:val="22"/>
      <w:szCs w:val="22"/>
    </w:rPr>
  </w:style>
  <w:style w:type="paragraph" w:styleId="Heading1">
    <w:name w:val="heading 1"/>
    <w:basedOn w:val="Standard"/>
    <w:next w:val="Textbody"/>
    <w:link w:val="Heading1Char1"/>
    <w:uiPriority w:val="9"/>
    <w:qFormat/>
    <w:rsid w:val="0022599F"/>
    <w:pPr>
      <w:keepNext/>
      <w:keepLines/>
      <w:spacing w:before="400" w:after="40" w:line="240" w:lineRule="auto"/>
      <w:outlineLvl w:val="0"/>
    </w:pPr>
    <w:rPr>
      <w:rFonts w:eastAsia="SimSun" w:cs="Times New Roman"/>
      <w:sz w:val="28"/>
      <w:szCs w:val="36"/>
    </w:rPr>
  </w:style>
  <w:style w:type="paragraph" w:styleId="Heading2">
    <w:name w:val="heading 2"/>
    <w:basedOn w:val="Standard"/>
    <w:next w:val="Textbody"/>
    <w:uiPriority w:val="9"/>
    <w:unhideWhenUsed/>
    <w:qFormat/>
    <w:rsid w:val="0022599F"/>
    <w:pPr>
      <w:keepNext/>
      <w:keepLines/>
      <w:spacing w:before="40" w:after="0"/>
      <w:outlineLvl w:val="1"/>
    </w:pPr>
    <w:rPr>
      <w:rFonts w:eastAsia="SimSun" w:cs="Times New Roman"/>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qFormat/>
    <w:rsid w:val="0022599F"/>
    <w:pPr>
      <w:suppressAutoHyphens/>
      <w:autoSpaceDN w:val="0"/>
      <w:spacing w:after="160" w:line="360" w:lineRule="auto"/>
      <w:jc w:val="both"/>
      <w:textAlignment w:val="baseline"/>
    </w:pPr>
    <w:rPr>
      <w:rFonts w:eastAsia="Noto Sans CJK SC" w:cs="F"/>
      <w:kern w:val="3"/>
      <w:sz w:val="24"/>
      <w:szCs w:val="22"/>
    </w:rPr>
  </w:style>
  <w:style w:type="paragraph" w:customStyle="1" w:styleId="Textbody">
    <w:name w:val="Text body"/>
    <w:basedOn w:val="Standard"/>
    <w:qFormat/>
    <w:rsid w:val="0022599F"/>
    <w:pPr>
      <w:spacing w:after="120"/>
    </w:pPr>
  </w:style>
  <w:style w:type="paragraph" w:styleId="Caption">
    <w:name w:val="caption"/>
    <w:basedOn w:val="Standard"/>
    <w:next w:val="Normal"/>
    <w:qFormat/>
    <w:rsid w:val="0022599F"/>
    <w:pPr>
      <w:suppressLineNumbers/>
      <w:spacing w:before="120" w:after="120"/>
    </w:pPr>
    <w:rPr>
      <w:rFonts w:cs="DejaVu Sans"/>
      <w:i/>
      <w:iCs/>
      <w:szCs w:val="24"/>
    </w:rPr>
  </w:style>
  <w:style w:type="paragraph" w:styleId="List">
    <w:name w:val="List"/>
    <w:basedOn w:val="Textbody"/>
    <w:qFormat/>
    <w:rsid w:val="0022599F"/>
    <w:rPr>
      <w:rFonts w:cs="DejaVu Sans"/>
    </w:rPr>
  </w:style>
  <w:style w:type="paragraph" w:styleId="NormalWeb">
    <w:name w:val="Normal (Web)"/>
    <w:basedOn w:val="Standard"/>
    <w:qFormat/>
    <w:rsid w:val="0022599F"/>
    <w:pPr>
      <w:spacing w:before="100" w:after="100" w:line="240" w:lineRule="auto"/>
      <w:jc w:val="left"/>
    </w:pPr>
    <w:rPr>
      <w:rFonts w:eastAsia="Times New Roman" w:cs="Times New Roman"/>
      <w:szCs w:val="24"/>
    </w:rPr>
  </w:style>
  <w:style w:type="paragraph" w:styleId="TOC1">
    <w:name w:val="toc 1"/>
    <w:basedOn w:val="Normal"/>
    <w:next w:val="Normal"/>
    <w:uiPriority w:val="39"/>
    <w:unhideWhenUsed/>
    <w:rsid w:val="0022599F"/>
  </w:style>
  <w:style w:type="paragraph" w:styleId="TOC2">
    <w:name w:val="toc 2"/>
    <w:basedOn w:val="Normal"/>
    <w:next w:val="Normal"/>
    <w:uiPriority w:val="39"/>
    <w:unhideWhenUsed/>
    <w:rsid w:val="0022599F"/>
    <w:pPr>
      <w:ind w:leftChars="200" w:left="420"/>
    </w:pPr>
  </w:style>
  <w:style w:type="paragraph" w:customStyle="1" w:styleId="Heading">
    <w:name w:val="Heading"/>
    <w:basedOn w:val="Standard"/>
    <w:next w:val="Textbody"/>
    <w:qFormat/>
    <w:rsid w:val="0022599F"/>
    <w:pPr>
      <w:keepNext/>
      <w:spacing w:before="240" w:after="120"/>
    </w:pPr>
    <w:rPr>
      <w:rFonts w:ascii="Arimo" w:hAnsi="Arimo" w:cs="DejaVu Sans"/>
      <w:sz w:val="28"/>
      <w:szCs w:val="28"/>
    </w:rPr>
  </w:style>
  <w:style w:type="paragraph" w:customStyle="1" w:styleId="Index">
    <w:name w:val="Index"/>
    <w:basedOn w:val="Standard"/>
    <w:qFormat/>
    <w:rsid w:val="0022599F"/>
    <w:pPr>
      <w:suppressLineNumbers/>
    </w:pPr>
    <w:rPr>
      <w:rFonts w:cs="DejaVu Sans"/>
    </w:rPr>
  </w:style>
  <w:style w:type="character" w:customStyle="1" w:styleId="Heading1Char">
    <w:name w:val="Heading 1 Char"/>
    <w:qFormat/>
    <w:rsid w:val="0022599F"/>
    <w:rPr>
      <w:rFonts w:ascii="Times New Roman" w:eastAsia="SimSun" w:hAnsi="Times New Roman" w:cs="Times New Roman"/>
      <w:sz w:val="28"/>
      <w:szCs w:val="36"/>
    </w:rPr>
  </w:style>
  <w:style w:type="character" w:customStyle="1" w:styleId="BodyTextChar">
    <w:name w:val="Body Text Char"/>
    <w:basedOn w:val="DefaultParagraphFont"/>
    <w:qFormat/>
    <w:rsid w:val="0022599F"/>
  </w:style>
  <w:style w:type="character" w:customStyle="1" w:styleId="Heading2Char">
    <w:name w:val="Heading 2 Char"/>
    <w:qFormat/>
    <w:rsid w:val="0022599F"/>
    <w:rPr>
      <w:rFonts w:ascii="Times New Roman" w:eastAsia="SimSun" w:hAnsi="Times New Roman" w:cs="Times New Roman"/>
      <w:sz w:val="24"/>
      <w:szCs w:val="32"/>
      <w:u w:val="single"/>
    </w:rPr>
  </w:style>
  <w:style w:type="character" w:customStyle="1" w:styleId="Internetlink">
    <w:name w:val="Internet link"/>
    <w:basedOn w:val="DefaultParagraphFont"/>
    <w:qFormat/>
    <w:rsid w:val="0022599F"/>
    <w:rPr>
      <w:color w:val="0563C1"/>
      <w:u w:val="single"/>
    </w:rPr>
  </w:style>
  <w:style w:type="character" w:customStyle="1" w:styleId="ListLabel1">
    <w:name w:val="ListLabel 1"/>
    <w:qFormat/>
    <w:rsid w:val="0022599F"/>
    <w:rPr>
      <w:rFonts w:cs="Courier New"/>
    </w:rPr>
  </w:style>
  <w:style w:type="paragraph" w:customStyle="1" w:styleId="WPSOffice1">
    <w:name w:val="WPSOffice手动目录 1"/>
    <w:rsid w:val="0022599F"/>
  </w:style>
  <w:style w:type="character" w:customStyle="1" w:styleId="Heading1Char1">
    <w:name w:val="Heading 1 Char1"/>
    <w:link w:val="Heading1"/>
    <w:uiPriority w:val="9"/>
    <w:rsid w:val="0022599F"/>
    <w:rPr>
      <w:rFonts w:eastAsia="SimSun" w:cs="Times New Roman"/>
      <w:sz w:val="28"/>
      <w:szCs w:val="36"/>
    </w:rPr>
  </w:style>
  <w:style w:type="paragraph" w:customStyle="1" w:styleId="WPSOffice2">
    <w:name w:val="WPSOffice手动目录 2"/>
    <w:rsid w:val="0022599F"/>
    <w:pPr>
      <w:ind w:leftChars="200" w:left="200"/>
    </w:pPr>
  </w:style>
  <w:style w:type="character" w:styleId="Hyperlink">
    <w:name w:val="Hyperlink"/>
    <w:basedOn w:val="DefaultParagraphFont"/>
    <w:uiPriority w:val="99"/>
    <w:unhideWhenUsed/>
    <w:rsid w:val="00B251BC"/>
    <w:rPr>
      <w:color w:val="0563C1" w:themeColor="hyperlink"/>
      <w:u w:val="single"/>
    </w:rPr>
  </w:style>
  <w:style w:type="paragraph" w:styleId="BalloonText">
    <w:name w:val="Balloon Text"/>
    <w:basedOn w:val="Normal"/>
    <w:link w:val="BalloonTextChar"/>
    <w:uiPriority w:val="99"/>
    <w:semiHidden/>
    <w:unhideWhenUsed/>
    <w:rsid w:val="00B010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1056"/>
    <w:rPr>
      <w:rFonts w:ascii="Tahoma" w:eastAsia="Noto Sans CJK SC" w:hAnsi="Tahoma" w:cs="Tahoma"/>
      <w:kern w:val="3"/>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companiesmarketcap.com/hyatt/revenue/" TargetMode="External"/><Relationship Id="rId3" Type="http://schemas.openxmlformats.org/officeDocument/2006/relationships/settings" Target="settings.xml"/><Relationship Id="rId7" Type="http://schemas.openxmlformats.org/officeDocument/2006/relationships/hyperlink" Target="https://companiesmarketcap.com/hilton-hotels/revenu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2433</Words>
  <Characters>13871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16272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Mr &amp; Mrs</cp:lastModifiedBy>
  <cp:revision>2</cp:revision>
  <dcterms:created xsi:type="dcterms:W3CDTF">2023-10-26T08:54:00Z</dcterms:created>
  <dcterms:modified xsi:type="dcterms:W3CDTF">2023-10-26T08:54:00Z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r8>0</vt:r8>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KSOProductBuildVer">
    <vt:lpwstr>1033-11.2.0.11417</vt:lpwstr>
  </property>
  <property fmtid="{D5CDD505-2E9C-101B-9397-08002B2CF9AE}" pid="9" name="ICV">
    <vt:lpwstr>22DB90A607334B4FB730AEDF0F229B56</vt:lpwstr>
  </property>
</Properties>
</file>