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1275F" w14:textId="77777777" w:rsidR="00214B4B" w:rsidRDefault="00214B4B">
      <w:pPr>
        <w:rPr>
          <w:rFonts w:ascii="Arial" w:hAnsi="Arial" w:cs="Arial"/>
          <w:b/>
          <w:bCs/>
          <w:sz w:val="40"/>
          <w:szCs w:val="40"/>
        </w:rPr>
      </w:pPr>
    </w:p>
    <w:p w14:paraId="322D49B0" w14:textId="77777777" w:rsidR="00214B4B" w:rsidRDefault="00214B4B">
      <w:pPr>
        <w:rPr>
          <w:rFonts w:ascii="Arial" w:hAnsi="Arial" w:cs="Arial"/>
          <w:b/>
          <w:bCs/>
          <w:sz w:val="40"/>
          <w:szCs w:val="40"/>
        </w:rPr>
      </w:pPr>
    </w:p>
    <w:p w14:paraId="13FAE4FF" w14:textId="77777777" w:rsidR="00214B4B" w:rsidRDefault="00214B4B">
      <w:pPr>
        <w:rPr>
          <w:rFonts w:ascii="Arial" w:hAnsi="Arial" w:cs="Arial"/>
          <w:b/>
          <w:bCs/>
          <w:sz w:val="40"/>
          <w:szCs w:val="40"/>
        </w:rPr>
      </w:pPr>
    </w:p>
    <w:p w14:paraId="210FCD70" w14:textId="77777777" w:rsidR="00C15609" w:rsidRDefault="00C15609">
      <w:pPr>
        <w:rPr>
          <w:rFonts w:ascii="Arial" w:hAnsi="Arial" w:cs="Arial"/>
          <w:b/>
          <w:bCs/>
          <w:sz w:val="40"/>
          <w:szCs w:val="40"/>
        </w:rPr>
      </w:pPr>
    </w:p>
    <w:p w14:paraId="69734C99" w14:textId="77777777" w:rsidR="00C15609" w:rsidRDefault="00C15609">
      <w:pPr>
        <w:rPr>
          <w:rFonts w:ascii="Arial" w:hAnsi="Arial" w:cs="Arial"/>
          <w:b/>
          <w:bCs/>
          <w:sz w:val="40"/>
          <w:szCs w:val="40"/>
        </w:rPr>
      </w:pPr>
    </w:p>
    <w:p w14:paraId="1423F31D" w14:textId="77777777" w:rsidR="00214B4B" w:rsidRDefault="00214B4B">
      <w:pPr>
        <w:rPr>
          <w:rFonts w:ascii="Arial" w:hAnsi="Arial" w:cs="Arial"/>
          <w:b/>
          <w:bCs/>
          <w:sz w:val="40"/>
          <w:szCs w:val="40"/>
        </w:rPr>
      </w:pPr>
    </w:p>
    <w:p w14:paraId="1E9C17CB" w14:textId="77777777" w:rsidR="00214B4B" w:rsidRDefault="00214B4B">
      <w:pPr>
        <w:rPr>
          <w:rFonts w:ascii="Arial" w:hAnsi="Arial" w:cs="Arial"/>
          <w:b/>
          <w:bCs/>
          <w:sz w:val="40"/>
          <w:szCs w:val="40"/>
        </w:rPr>
      </w:pPr>
    </w:p>
    <w:p w14:paraId="4734B7E2" w14:textId="42324C0B" w:rsidR="007E478C" w:rsidRDefault="00214B4B" w:rsidP="00214B4B">
      <w:pPr>
        <w:jc w:val="center"/>
        <w:rPr>
          <w:rFonts w:ascii="Arial" w:hAnsi="Arial" w:cs="Arial"/>
          <w:b/>
          <w:bCs/>
          <w:sz w:val="40"/>
          <w:szCs w:val="40"/>
        </w:rPr>
      </w:pPr>
      <w:r w:rsidRPr="00214B4B">
        <w:rPr>
          <w:rFonts w:ascii="Arial" w:hAnsi="Arial" w:cs="Arial"/>
          <w:b/>
          <w:bCs/>
          <w:sz w:val="40"/>
          <w:szCs w:val="40"/>
        </w:rPr>
        <w:t xml:space="preserve">Academic Report &amp; </w:t>
      </w:r>
      <w:bookmarkStart w:id="0" w:name="_Hlk150687088"/>
      <w:r>
        <w:rPr>
          <w:rFonts w:ascii="Arial" w:hAnsi="Arial" w:cs="Arial"/>
          <w:b/>
          <w:bCs/>
          <w:sz w:val="40"/>
          <w:szCs w:val="40"/>
        </w:rPr>
        <w:t>R</w:t>
      </w:r>
      <w:r w:rsidRPr="00214B4B">
        <w:rPr>
          <w:rFonts w:ascii="Arial" w:hAnsi="Arial" w:cs="Arial"/>
          <w:b/>
          <w:bCs/>
          <w:sz w:val="40"/>
          <w:szCs w:val="40"/>
        </w:rPr>
        <w:t xml:space="preserve">eflective </w:t>
      </w:r>
      <w:r>
        <w:rPr>
          <w:rFonts w:ascii="Arial" w:hAnsi="Arial" w:cs="Arial"/>
          <w:b/>
          <w:bCs/>
          <w:sz w:val="40"/>
          <w:szCs w:val="40"/>
        </w:rPr>
        <w:t>R</w:t>
      </w:r>
      <w:r w:rsidRPr="00214B4B">
        <w:rPr>
          <w:rFonts w:ascii="Arial" w:hAnsi="Arial" w:cs="Arial"/>
          <w:b/>
          <w:bCs/>
          <w:sz w:val="40"/>
          <w:szCs w:val="40"/>
        </w:rPr>
        <w:t>eport</w:t>
      </w:r>
    </w:p>
    <w:bookmarkEnd w:id="0"/>
    <w:p w14:paraId="4EC30FCD" w14:textId="77777777" w:rsidR="00214B4B" w:rsidRDefault="00214B4B" w:rsidP="00214B4B">
      <w:pPr>
        <w:jc w:val="center"/>
        <w:rPr>
          <w:rFonts w:ascii="Arial" w:hAnsi="Arial" w:cs="Arial"/>
          <w:b/>
          <w:bCs/>
          <w:sz w:val="40"/>
          <w:szCs w:val="40"/>
        </w:rPr>
      </w:pPr>
    </w:p>
    <w:p w14:paraId="7CCCB47B" w14:textId="77777777" w:rsidR="00214B4B" w:rsidRDefault="00214B4B" w:rsidP="00214B4B">
      <w:pPr>
        <w:jc w:val="center"/>
        <w:rPr>
          <w:rFonts w:ascii="Arial" w:hAnsi="Arial" w:cs="Arial"/>
          <w:b/>
          <w:bCs/>
          <w:sz w:val="40"/>
          <w:szCs w:val="40"/>
        </w:rPr>
      </w:pPr>
    </w:p>
    <w:p w14:paraId="077D17CF" w14:textId="77777777" w:rsidR="00214B4B" w:rsidRDefault="00214B4B" w:rsidP="00214B4B">
      <w:pPr>
        <w:jc w:val="center"/>
        <w:rPr>
          <w:rFonts w:ascii="Arial" w:hAnsi="Arial" w:cs="Arial"/>
          <w:b/>
          <w:bCs/>
          <w:sz w:val="40"/>
          <w:szCs w:val="40"/>
        </w:rPr>
      </w:pPr>
    </w:p>
    <w:p w14:paraId="59825CED" w14:textId="77777777" w:rsidR="00214B4B" w:rsidRDefault="00214B4B" w:rsidP="00214B4B">
      <w:pPr>
        <w:jc w:val="center"/>
        <w:rPr>
          <w:rFonts w:ascii="Arial" w:hAnsi="Arial" w:cs="Arial"/>
          <w:b/>
          <w:bCs/>
          <w:sz w:val="40"/>
          <w:szCs w:val="40"/>
        </w:rPr>
      </w:pPr>
    </w:p>
    <w:p w14:paraId="55521147" w14:textId="77777777" w:rsidR="00214B4B" w:rsidRDefault="00214B4B" w:rsidP="00214B4B">
      <w:pPr>
        <w:jc w:val="center"/>
        <w:rPr>
          <w:rFonts w:ascii="Arial" w:hAnsi="Arial" w:cs="Arial"/>
          <w:b/>
          <w:bCs/>
          <w:sz w:val="40"/>
          <w:szCs w:val="40"/>
        </w:rPr>
      </w:pPr>
    </w:p>
    <w:p w14:paraId="33A7C9F9" w14:textId="77777777" w:rsidR="00214B4B" w:rsidRDefault="00214B4B" w:rsidP="00214B4B">
      <w:pPr>
        <w:jc w:val="center"/>
        <w:rPr>
          <w:rFonts w:ascii="Arial" w:hAnsi="Arial" w:cs="Arial"/>
          <w:b/>
          <w:bCs/>
          <w:sz w:val="40"/>
          <w:szCs w:val="40"/>
        </w:rPr>
      </w:pPr>
    </w:p>
    <w:p w14:paraId="4F4E3AB8" w14:textId="77777777" w:rsidR="00214B4B" w:rsidRDefault="00214B4B" w:rsidP="00214B4B">
      <w:pPr>
        <w:jc w:val="center"/>
        <w:rPr>
          <w:rFonts w:ascii="Arial" w:hAnsi="Arial" w:cs="Arial"/>
          <w:b/>
          <w:bCs/>
          <w:sz w:val="40"/>
          <w:szCs w:val="40"/>
        </w:rPr>
      </w:pPr>
    </w:p>
    <w:p w14:paraId="04F4A7AD" w14:textId="77777777" w:rsidR="00A05091" w:rsidRDefault="00A05091" w:rsidP="00214B4B">
      <w:pPr>
        <w:jc w:val="center"/>
        <w:rPr>
          <w:rFonts w:ascii="Arial" w:hAnsi="Arial" w:cs="Arial"/>
          <w:b/>
          <w:bCs/>
          <w:sz w:val="40"/>
          <w:szCs w:val="40"/>
        </w:rPr>
      </w:pPr>
    </w:p>
    <w:p w14:paraId="50717EC1" w14:textId="77777777" w:rsidR="00A05091" w:rsidRDefault="00A05091" w:rsidP="00214B4B">
      <w:pPr>
        <w:jc w:val="center"/>
        <w:rPr>
          <w:rFonts w:ascii="Arial" w:hAnsi="Arial" w:cs="Arial"/>
          <w:b/>
          <w:bCs/>
          <w:sz w:val="40"/>
          <w:szCs w:val="40"/>
        </w:rPr>
      </w:pPr>
    </w:p>
    <w:p w14:paraId="234A8F78" w14:textId="77777777" w:rsidR="00A05091" w:rsidRDefault="00A05091" w:rsidP="00214B4B">
      <w:pPr>
        <w:jc w:val="center"/>
        <w:rPr>
          <w:rFonts w:ascii="Arial" w:hAnsi="Arial" w:cs="Arial"/>
          <w:b/>
          <w:bCs/>
          <w:sz w:val="40"/>
          <w:szCs w:val="40"/>
        </w:rPr>
      </w:pPr>
    </w:p>
    <w:p w14:paraId="17CE8448" w14:textId="382BF08D" w:rsidR="00214B4B" w:rsidRDefault="00214B4B" w:rsidP="00214B4B">
      <w:pPr>
        <w:jc w:val="right"/>
        <w:rPr>
          <w:rFonts w:ascii="Arial" w:hAnsi="Arial" w:cs="Arial"/>
          <w:b/>
          <w:bCs/>
        </w:rPr>
      </w:pPr>
      <w:r>
        <w:rPr>
          <w:rFonts w:ascii="Arial" w:hAnsi="Arial" w:cs="Arial"/>
          <w:b/>
          <w:bCs/>
        </w:rPr>
        <w:t>Module code: BMSW6101</w:t>
      </w:r>
    </w:p>
    <w:p w14:paraId="604CCB66" w14:textId="3A819218" w:rsidR="00214B4B" w:rsidRDefault="00214B4B" w:rsidP="00214B4B">
      <w:pPr>
        <w:jc w:val="right"/>
        <w:rPr>
          <w:rFonts w:ascii="Arial" w:hAnsi="Arial" w:cs="Arial"/>
          <w:b/>
          <w:bCs/>
        </w:rPr>
      </w:pPr>
      <w:r>
        <w:rPr>
          <w:rFonts w:ascii="Arial" w:hAnsi="Arial" w:cs="Arial"/>
          <w:b/>
          <w:bCs/>
        </w:rPr>
        <w:t>Student name: Mihai Nicolae Tincu</w:t>
      </w:r>
    </w:p>
    <w:p w14:paraId="0BB5D9E0" w14:textId="455413F7" w:rsidR="00214B4B" w:rsidRDefault="00214B4B" w:rsidP="00214B4B">
      <w:pPr>
        <w:jc w:val="right"/>
        <w:rPr>
          <w:rFonts w:ascii="Arial" w:hAnsi="Arial" w:cs="Arial"/>
          <w:b/>
          <w:bCs/>
        </w:rPr>
      </w:pPr>
      <w:r>
        <w:rPr>
          <w:rFonts w:ascii="Arial" w:hAnsi="Arial" w:cs="Arial"/>
          <w:b/>
          <w:bCs/>
        </w:rPr>
        <w:t>Student code: 2109992</w:t>
      </w:r>
    </w:p>
    <w:p w14:paraId="1A75EC37" w14:textId="2453E489" w:rsidR="00214B4B" w:rsidRDefault="00214B4B" w:rsidP="00214B4B">
      <w:pPr>
        <w:jc w:val="right"/>
        <w:rPr>
          <w:rFonts w:ascii="Arial" w:hAnsi="Arial" w:cs="Arial"/>
          <w:b/>
          <w:bCs/>
        </w:rPr>
      </w:pPr>
      <w:r>
        <w:rPr>
          <w:rFonts w:ascii="Arial" w:hAnsi="Arial" w:cs="Arial"/>
          <w:b/>
          <w:bCs/>
        </w:rPr>
        <w:t>Lecturer’s name: Rebecca Stewart</w:t>
      </w:r>
    </w:p>
    <w:p w14:paraId="68B2D097" w14:textId="77777777" w:rsidR="00C15609" w:rsidRDefault="00C15609" w:rsidP="00214B4B">
      <w:pPr>
        <w:jc w:val="right"/>
        <w:rPr>
          <w:rFonts w:ascii="Arial" w:hAnsi="Arial" w:cs="Arial"/>
          <w:b/>
          <w:bCs/>
        </w:rPr>
      </w:pPr>
    </w:p>
    <w:sdt>
      <w:sdtPr>
        <w:rPr>
          <w:rFonts w:ascii="Arial" w:hAnsi="Arial" w:cs="Arial"/>
        </w:rPr>
        <w:id w:val="-258373372"/>
        <w:docPartObj>
          <w:docPartGallery w:val="Table of Contents"/>
          <w:docPartUnique/>
        </w:docPartObj>
      </w:sdtPr>
      <w:sdtEndPr>
        <w:rPr>
          <w:rFonts w:eastAsiaTheme="minorHAnsi"/>
          <w:noProof/>
          <w:color w:val="auto"/>
          <w:kern w:val="2"/>
          <w:sz w:val="22"/>
          <w:szCs w:val="22"/>
          <w:lang w:val="en-GB"/>
          <w14:ligatures w14:val="standardContextual"/>
        </w:rPr>
      </w:sdtEndPr>
      <w:sdtContent>
        <w:p w14:paraId="5AFE4DC6" w14:textId="3D40C187" w:rsidR="00A05091" w:rsidRPr="00A05091" w:rsidRDefault="00A05091">
          <w:pPr>
            <w:pStyle w:val="TOCHeading"/>
            <w:rPr>
              <w:rFonts w:ascii="Arial" w:hAnsi="Arial" w:cs="Arial"/>
              <w:b/>
              <w:bCs/>
              <w:color w:val="auto"/>
              <w:sz w:val="22"/>
              <w:szCs w:val="22"/>
            </w:rPr>
          </w:pPr>
          <w:r w:rsidRPr="00A05091">
            <w:rPr>
              <w:rFonts w:ascii="Arial" w:hAnsi="Arial" w:cs="Arial"/>
              <w:b/>
              <w:bCs/>
              <w:color w:val="auto"/>
              <w:sz w:val="22"/>
              <w:szCs w:val="22"/>
            </w:rPr>
            <w:t>Table of Contents</w:t>
          </w:r>
        </w:p>
        <w:p w14:paraId="5B1FD2B5" w14:textId="77777777" w:rsidR="00A05091" w:rsidRPr="00A05091" w:rsidRDefault="00A05091" w:rsidP="00A05091">
          <w:pPr>
            <w:rPr>
              <w:lang w:val="en-US"/>
            </w:rPr>
          </w:pPr>
        </w:p>
        <w:p w14:paraId="220CC06F" w14:textId="47DB5562" w:rsidR="00A05091" w:rsidRPr="00A05091" w:rsidRDefault="00A05091">
          <w:pPr>
            <w:pStyle w:val="TOC1"/>
            <w:tabs>
              <w:tab w:val="right" w:leader="dot" w:pos="9016"/>
            </w:tabs>
            <w:rPr>
              <w:rFonts w:ascii="Arial" w:hAnsi="Arial" w:cs="Arial"/>
              <w:noProof/>
            </w:rPr>
          </w:pPr>
          <w:r w:rsidRPr="00A05091">
            <w:rPr>
              <w:rFonts w:ascii="Arial" w:hAnsi="Arial" w:cs="Arial"/>
            </w:rPr>
            <w:fldChar w:fldCharType="begin"/>
          </w:r>
          <w:r w:rsidRPr="00A05091">
            <w:rPr>
              <w:rFonts w:ascii="Arial" w:hAnsi="Arial" w:cs="Arial"/>
            </w:rPr>
            <w:instrText xml:space="preserve"> TOC \o "1-3" \h \z \u </w:instrText>
          </w:r>
          <w:r w:rsidRPr="00A05091">
            <w:rPr>
              <w:rFonts w:ascii="Arial" w:hAnsi="Arial" w:cs="Arial"/>
            </w:rPr>
            <w:fldChar w:fldCharType="separate"/>
          </w:r>
          <w:hyperlink w:anchor="_Toc150687680" w:history="1">
            <w:r w:rsidRPr="00A05091">
              <w:rPr>
                <w:rStyle w:val="Hyperlink"/>
                <w:rFonts w:ascii="Arial" w:hAnsi="Arial" w:cs="Arial"/>
                <w:noProof/>
              </w:rPr>
              <w:t>Assignment 1- Academic Report</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_Toc150687680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3</w:t>
            </w:r>
            <w:r w:rsidRPr="00A05091">
              <w:rPr>
                <w:rFonts w:ascii="Arial" w:hAnsi="Arial" w:cs="Arial"/>
                <w:noProof/>
                <w:webHidden/>
              </w:rPr>
              <w:fldChar w:fldCharType="end"/>
            </w:r>
          </w:hyperlink>
        </w:p>
        <w:p w14:paraId="5E3F3545" w14:textId="4C155D9F" w:rsidR="00A05091" w:rsidRPr="00A05091" w:rsidRDefault="00A05091">
          <w:pPr>
            <w:pStyle w:val="TOC1"/>
            <w:tabs>
              <w:tab w:val="right" w:leader="dot" w:pos="9016"/>
            </w:tabs>
            <w:rPr>
              <w:rFonts w:ascii="Arial" w:hAnsi="Arial" w:cs="Arial"/>
              <w:noProof/>
            </w:rPr>
          </w:pPr>
          <w:hyperlink w:anchor="_Toc150687681" w:history="1">
            <w:r w:rsidRPr="00A05091">
              <w:rPr>
                <w:rStyle w:val="Hyperlink"/>
                <w:rFonts w:ascii="Arial" w:hAnsi="Arial" w:cs="Arial"/>
                <w:noProof/>
              </w:rPr>
              <w:t>Introduction</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_Toc150687681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3</w:t>
            </w:r>
            <w:r w:rsidRPr="00A05091">
              <w:rPr>
                <w:rFonts w:ascii="Arial" w:hAnsi="Arial" w:cs="Arial"/>
                <w:noProof/>
                <w:webHidden/>
              </w:rPr>
              <w:fldChar w:fldCharType="end"/>
            </w:r>
          </w:hyperlink>
        </w:p>
        <w:p w14:paraId="39EB74D4" w14:textId="507C6DA2" w:rsidR="00A05091" w:rsidRPr="00A05091" w:rsidRDefault="00A05091">
          <w:pPr>
            <w:pStyle w:val="TOC1"/>
            <w:tabs>
              <w:tab w:val="right" w:leader="dot" w:pos="9016"/>
            </w:tabs>
            <w:rPr>
              <w:rFonts w:ascii="Arial" w:hAnsi="Arial" w:cs="Arial"/>
              <w:noProof/>
            </w:rPr>
          </w:pPr>
          <w:hyperlink w:anchor="_Toc150687682" w:history="1">
            <w:r w:rsidRPr="00A05091">
              <w:rPr>
                <w:rStyle w:val="Hyperlink"/>
                <w:rFonts w:ascii="Arial" w:hAnsi="Arial" w:cs="Arial"/>
                <w:noProof/>
              </w:rPr>
              <w:t>A critical explanation of Theory X, Y, and Z (trait theory, Situational theory, behavioural theory)</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_Toc150687682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4</w:t>
            </w:r>
            <w:r w:rsidRPr="00A05091">
              <w:rPr>
                <w:rFonts w:ascii="Arial" w:hAnsi="Arial" w:cs="Arial"/>
                <w:noProof/>
                <w:webHidden/>
              </w:rPr>
              <w:fldChar w:fldCharType="end"/>
            </w:r>
          </w:hyperlink>
        </w:p>
        <w:p w14:paraId="18EDBDE9" w14:textId="59FC1F14" w:rsidR="00A05091" w:rsidRPr="00A05091" w:rsidRDefault="00A05091">
          <w:pPr>
            <w:pStyle w:val="TOC1"/>
            <w:tabs>
              <w:tab w:val="right" w:leader="dot" w:pos="9016"/>
            </w:tabs>
            <w:rPr>
              <w:rFonts w:ascii="Arial" w:hAnsi="Arial" w:cs="Arial"/>
              <w:noProof/>
            </w:rPr>
          </w:pPr>
          <w:hyperlink w:anchor="_Toc150687683" w:history="1">
            <w:r w:rsidRPr="00A05091">
              <w:rPr>
                <w:rStyle w:val="Hyperlink"/>
                <w:rFonts w:ascii="Arial" w:hAnsi="Arial" w:cs="Arial"/>
                <w:noProof/>
              </w:rPr>
              <w:t>Situational or contingency leadership</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_Toc150687683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9</w:t>
            </w:r>
            <w:r w:rsidRPr="00A05091">
              <w:rPr>
                <w:rFonts w:ascii="Arial" w:hAnsi="Arial" w:cs="Arial"/>
                <w:noProof/>
                <w:webHidden/>
              </w:rPr>
              <w:fldChar w:fldCharType="end"/>
            </w:r>
          </w:hyperlink>
        </w:p>
        <w:p w14:paraId="739B65C3" w14:textId="350847AC" w:rsidR="00A05091" w:rsidRPr="00A05091" w:rsidRDefault="00A05091">
          <w:pPr>
            <w:pStyle w:val="TOC1"/>
            <w:tabs>
              <w:tab w:val="right" w:leader="dot" w:pos="9016"/>
            </w:tabs>
            <w:rPr>
              <w:rFonts w:ascii="Arial" w:hAnsi="Arial" w:cs="Arial"/>
              <w:noProof/>
            </w:rPr>
          </w:pPr>
          <w:hyperlink w:anchor="_Toc150687684" w:history="1">
            <w:r w:rsidRPr="00A05091">
              <w:rPr>
                <w:rStyle w:val="Hyperlink"/>
                <w:rFonts w:ascii="Arial" w:hAnsi="Arial" w:cs="Arial"/>
                <w:noProof/>
              </w:rPr>
              <w:t>Conclusion</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_Toc150687684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13</w:t>
            </w:r>
            <w:r w:rsidRPr="00A05091">
              <w:rPr>
                <w:rFonts w:ascii="Arial" w:hAnsi="Arial" w:cs="Arial"/>
                <w:noProof/>
                <w:webHidden/>
              </w:rPr>
              <w:fldChar w:fldCharType="end"/>
            </w:r>
          </w:hyperlink>
        </w:p>
        <w:p w14:paraId="2B9BED0A" w14:textId="69D542F7" w:rsidR="00A05091" w:rsidRPr="00A05091" w:rsidRDefault="00A05091">
          <w:pPr>
            <w:pStyle w:val="TOC1"/>
            <w:tabs>
              <w:tab w:val="right" w:leader="dot" w:pos="9016"/>
            </w:tabs>
            <w:rPr>
              <w:rFonts w:ascii="Arial" w:hAnsi="Arial" w:cs="Arial"/>
              <w:noProof/>
            </w:rPr>
          </w:pPr>
          <w:hyperlink w:anchor="_Toc150687685" w:history="1">
            <w:r w:rsidRPr="00A05091">
              <w:rPr>
                <w:rStyle w:val="Hyperlink"/>
                <w:rFonts w:ascii="Arial" w:hAnsi="Arial" w:cs="Arial"/>
                <w:noProof/>
              </w:rPr>
              <w:t>Assignment 2 – Reflective Report</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_Toc150687685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14</w:t>
            </w:r>
            <w:r w:rsidRPr="00A05091">
              <w:rPr>
                <w:rFonts w:ascii="Arial" w:hAnsi="Arial" w:cs="Arial"/>
                <w:noProof/>
                <w:webHidden/>
              </w:rPr>
              <w:fldChar w:fldCharType="end"/>
            </w:r>
          </w:hyperlink>
        </w:p>
        <w:p w14:paraId="17E17493" w14:textId="2D3876B1" w:rsidR="00A05091" w:rsidRPr="00A05091" w:rsidRDefault="00A05091">
          <w:pPr>
            <w:pStyle w:val="TOC1"/>
            <w:tabs>
              <w:tab w:val="right" w:leader="dot" w:pos="9016"/>
            </w:tabs>
            <w:rPr>
              <w:rFonts w:ascii="Arial" w:hAnsi="Arial" w:cs="Arial"/>
              <w:noProof/>
            </w:rPr>
          </w:pPr>
          <w:hyperlink w:anchor="_Toc150687686" w:history="1">
            <w:r w:rsidRPr="00A05091">
              <w:rPr>
                <w:rStyle w:val="Hyperlink"/>
                <w:rFonts w:ascii="Arial" w:hAnsi="Arial" w:cs="Arial"/>
                <w:noProof/>
              </w:rPr>
              <w:t>References</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_Toc150687686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19</w:t>
            </w:r>
            <w:r w:rsidRPr="00A05091">
              <w:rPr>
                <w:rFonts w:ascii="Arial" w:hAnsi="Arial" w:cs="Arial"/>
                <w:noProof/>
                <w:webHidden/>
              </w:rPr>
              <w:fldChar w:fldCharType="end"/>
            </w:r>
          </w:hyperlink>
        </w:p>
        <w:p w14:paraId="68FA96F8" w14:textId="5865321F" w:rsidR="00A05091" w:rsidRPr="00A05091" w:rsidRDefault="00A05091">
          <w:pPr>
            <w:rPr>
              <w:rFonts w:ascii="Arial" w:hAnsi="Arial" w:cs="Arial"/>
            </w:rPr>
          </w:pPr>
          <w:r w:rsidRPr="00A05091">
            <w:rPr>
              <w:rFonts w:ascii="Arial" w:hAnsi="Arial" w:cs="Arial"/>
              <w:noProof/>
            </w:rPr>
            <w:fldChar w:fldCharType="end"/>
          </w:r>
        </w:p>
      </w:sdtContent>
    </w:sdt>
    <w:p w14:paraId="2504CA5A" w14:textId="77777777" w:rsidR="00C15609" w:rsidRPr="00A05091" w:rsidRDefault="00C15609" w:rsidP="00A05091">
      <w:pPr>
        <w:jc w:val="both"/>
        <w:rPr>
          <w:rFonts w:ascii="Arial" w:hAnsi="Arial" w:cs="Arial"/>
        </w:rPr>
      </w:pPr>
    </w:p>
    <w:p w14:paraId="2AC8C38C" w14:textId="77777777" w:rsidR="00C15609" w:rsidRDefault="00C15609" w:rsidP="00214B4B">
      <w:pPr>
        <w:jc w:val="right"/>
        <w:rPr>
          <w:rFonts w:ascii="Arial" w:hAnsi="Arial" w:cs="Arial"/>
          <w:b/>
          <w:bCs/>
        </w:rPr>
      </w:pPr>
    </w:p>
    <w:p w14:paraId="1FCA4E36" w14:textId="77777777" w:rsidR="00A05091" w:rsidRDefault="00A05091" w:rsidP="00214B4B">
      <w:pPr>
        <w:jc w:val="right"/>
        <w:rPr>
          <w:rFonts w:ascii="Arial" w:hAnsi="Arial" w:cs="Arial"/>
          <w:b/>
          <w:bCs/>
        </w:rPr>
      </w:pPr>
    </w:p>
    <w:p w14:paraId="0E974014" w14:textId="77777777" w:rsidR="00A05091" w:rsidRDefault="00A05091" w:rsidP="00214B4B">
      <w:pPr>
        <w:jc w:val="right"/>
        <w:rPr>
          <w:rFonts w:ascii="Arial" w:hAnsi="Arial" w:cs="Arial"/>
          <w:b/>
          <w:bCs/>
        </w:rPr>
      </w:pPr>
    </w:p>
    <w:p w14:paraId="2532DEB6" w14:textId="77777777" w:rsidR="00A05091" w:rsidRDefault="00A05091" w:rsidP="00214B4B">
      <w:pPr>
        <w:jc w:val="right"/>
        <w:rPr>
          <w:rFonts w:ascii="Arial" w:hAnsi="Arial" w:cs="Arial"/>
          <w:b/>
          <w:bCs/>
        </w:rPr>
      </w:pPr>
    </w:p>
    <w:p w14:paraId="50A2ABC8" w14:textId="77777777" w:rsidR="00A05091" w:rsidRDefault="00A05091" w:rsidP="00214B4B">
      <w:pPr>
        <w:jc w:val="right"/>
        <w:rPr>
          <w:rFonts w:ascii="Arial" w:hAnsi="Arial" w:cs="Arial"/>
          <w:b/>
          <w:bCs/>
        </w:rPr>
      </w:pPr>
    </w:p>
    <w:p w14:paraId="51F9A4FF" w14:textId="77777777" w:rsidR="00A05091" w:rsidRDefault="00A05091" w:rsidP="00214B4B">
      <w:pPr>
        <w:jc w:val="right"/>
        <w:rPr>
          <w:rFonts w:ascii="Arial" w:hAnsi="Arial" w:cs="Arial"/>
          <w:b/>
          <w:bCs/>
        </w:rPr>
      </w:pPr>
    </w:p>
    <w:p w14:paraId="1AEA8DEC" w14:textId="77777777" w:rsidR="00A05091" w:rsidRDefault="00A05091" w:rsidP="00214B4B">
      <w:pPr>
        <w:jc w:val="right"/>
        <w:rPr>
          <w:rFonts w:ascii="Arial" w:hAnsi="Arial" w:cs="Arial"/>
          <w:b/>
          <w:bCs/>
        </w:rPr>
      </w:pPr>
    </w:p>
    <w:p w14:paraId="1F583403" w14:textId="77777777" w:rsidR="00A05091" w:rsidRDefault="00A05091" w:rsidP="00214B4B">
      <w:pPr>
        <w:jc w:val="right"/>
        <w:rPr>
          <w:rFonts w:ascii="Arial" w:hAnsi="Arial" w:cs="Arial"/>
          <w:b/>
          <w:bCs/>
        </w:rPr>
      </w:pPr>
    </w:p>
    <w:p w14:paraId="6CF24326" w14:textId="77777777" w:rsidR="00A05091" w:rsidRDefault="00A05091" w:rsidP="00214B4B">
      <w:pPr>
        <w:jc w:val="right"/>
        <w:rPr>
          <w:rFonts w:ascii="Arial" w:hAnsi="Arial" w:cs="Arial"/>
          <w:b/>
          <w:bCs/>
        </w:rPr>
      </w:pPr>
    </w:p>
    <w:p w14:paraId="1A925C3C" w14:textId="77777777" w:rsidR="00A05091" w:rsidRDefault="00A05091" w:rsidP="00214B4B">
      <w:pPr>
        <w:jc w:val="right"/>
        <w:rPr>
          <w:rFonts w:ascii="Arial" w:hAnsi="Arial" w:cs="Arial"/>
          <w:b/>
          <w:bCs/>
        </w:rPr>
      </w:pPr>
    </w:p>
    <w:p w14:paraId="39F7EDE3" w14:textId="77777777" w:rsidR="00A05091" w:rsidRDefault="00A05091" w:rsidP="00214B4B">
      <w:pPr>
        <w:jc w:val="right"/>
        <w:rPr>
          <w:rFonts w:ascii="Arial" w:hAnsi="Arial" w:cs="Arial"/>
          <w:b/>
          <w:bCs/>
        </w:rPr>
      </w:pPr>
    </w:p>
    <w:p w14:paraId="4DDB1DDB" w14:textId="77777777" w:rsidR="00A05091" w:rsidRDefault="00A05091" w:rsidP="00214B4B">
      <w:pPr>
        <w:jc w:val="right"/>
        <w:rPr>
          <w:rFonts w:ascii="Arial" w:hAnsi="Arial" w:cs="Arial"/>
          <w:b/>
          <w:bCs/>
        </w:rPr>
      </w:pPr>
    </w:p>
    <w:p w14:paraId="4C1A6C9F" w14:textId="77777777" w:rsidR="00A05091" w:rsidRDefault="00A05091" w:rsidP="00214B4B">
      <w:pPr>
        <w:jc w:val="right"/>
        <w:rPr>
          <w:rFonts w:ascii="Arial" w:hAnsi="Arial" w:cs="Arial"/>
          <w:b/>
          <w:bCs/>
        </w:rPr>
      </w:pPr>
    </w:p>
    <w:p w14:paraId="3F54CDFB" w14:textId="77777777" w:rsidR="00A05091" w:rsidRDefault="00A05091" w:rsidP="00214B4B">
      <w:pPr>
        <w:jc w:val="right"/>
        <w:rPr>
          <w:rFonts w:ascii="Arial" w:hAnsi="Arial" w:cs="Arial"/>
          <w:b/>
          <w:bCs/>
        </w:rPr>
      </w:pPr>
    </w:p>
    <w:p w14:paraId="40B8F656" w14:textId="77777777" w:rsidR="00A05091" w:rsidRDefault="00A05091" w:rsidP="00214B4B">
      <w:pPr>
        <w:jc w:val="right"/>
        <w:rPr>
          <w:rFonts w:ascii="Arial" w:hAnsi="Arial" w:cs="Arial"/>
          <w:b/>
          <w:bCs/>
        </w:rPr>
      </w:pPr>
    </w:p>
    <w:p w14:paraId="2E6B8502" w14:textId="77777777" w:rsidR="00A05091" w:rsidRDefault="00A05091" w:rsidP="00214B4B">
      <w:pPr>
        <w:jc w:val="right"/>
        <w:rPr>
          <w:rFonts w:ascii="Arial" w:hAnsi="Arial" w:cs="Arial"/>
          <w:b/>
          <w:bCs/>
        </w:rPr>
      </w:pPr>
    </w:p>
    <w:p w14:paraId="48AA01E3" w14:textId="77777777" w:rsidR="00C15609" w:rsidRDefault="00C15609" w:rsidP="00214B4B">
      <w:pPr>
        <w:jc w:val="right"/>
        <w:rPr>
          <w:rFonts w:ascii="Arial" w:hAnsi="Arial" w:cs="Arial"/>
          <w:b/>
          <w:bCs/>
        </w:rPr>
      </w:pPr>
    </w:p>
    <w:p w14:paraId="51C9CB8C" w14:textId="77777777" w:rsidR="00A05091" w:rsidRDefault="00A05091" w:rsidP="00214B4B">
      <w:pPr>
        <w:jc w:val="right"/>
        <w:rPr>
          <w:rFonts w:ascii="Arial" w:hAnsi="Arial" w:cs="Arial"/>
          <w:b/>
          <w:bCs/>
        </w:rPr>
      </w:pPr>
    </w:p>
    <w:p w14:paraId="763DD358" w14:textId="77777777" w:rsidR="00A05091" w:rsidRDefault="00A05091" w:rsidP="00214B4B">
      <w:pPr>
        <w:jc w:val="right"/>
        <w:rPr>
          <w:rFonts w:ascii="Arial" w:hAnsi="Arial" w:cs="Arial"/>
          <w:b/>
          <w:bCs/>
        </w:rPr>
      </w:pPr>
    </w:p>
    <w:p w14:paraId="0D36C67F" w14:textId="77777777" w:rsidR="00C15609" w:rsidRDefault="00C15609" w:rsidP="00214B4B">
      <w:pPr>
        <w:jc w:val="right"/>
        <w:rPr>
          <w:rFonts w:ascii="Arial" w:hAnsi="Arial" w:cs="Arial"/>
          <w:b/>
          <w:bCs/>
        </w:rPr>
      </w:pPr>
    </w:p>
    <w:p w14:paraId="51EA66AE" w14:textId="6497D8B9" w:rsidR="00C15609" w:rsidRPr="00C15609" w:rsidRDefault="00C15609" w:rsidP="00C15609">
      <w:pPr>
        <w:pStyle w:val="Heading1"/>
        <w:rPr>
          <w:rFonts w:ascii="Arial" w:hAnsi="Arial" w:cs="Arial"/>
          <w:b/>
          <w:bCs/>
          <w:color w:val="auto"/>
          <w:sz w:val="24"/>
          <w:szCs w:val="24"/>
        </w:rPr>
      </w:pPr>
      <w:bookmarkStart w:id="1" w:name="_Toc150687680"/>
      <w:r w:rsidRPr="00C15609">
        <w:rPr>
          <w:rFonts w:ascii="Arial" w:hAnsi="Arial" w:cs="Arial"/>
          <w:b/>
          <w:bCs/>
          <w:color w:val="auto"/>
          <w:sz w:val="24"/>
          <w:szCs w:val="24"/>
        </w:rPr>
        <w:lastRenderedPageBreak/>
        <w:t>Assignment 1-</w:t>
      </w:r>
      <w:r>
        <w:rPr>
          <w:rFonts w:ascii="Arial" w:hAnsi="Arial" w:cs="Arial"/>
          <w:b/>
          <w:bCs/>
          <w:color w:val="auto"/>
          <w:sz w:val="24"/>
          <w:szCs w:val="24"/>
        </w:rPr>
        <w:t xml:space="preserve"> Academic </w:t>
      </w:r>
      <w:r w:rsidRPr="00C15609">
        <w:rPr>
          <w:rFonts w:ascii="Arial" w:hAnsi="Arial" w:cs="Arial"/>
          <w:b/>
          <w:bCs/>
          <w:color w:val="auto"/>
          <w:sz w:val="24"/>
          <w:szCs w:val="24"/>
        </w:rPr>
        <w:t>Report</w:t>
      </w:r>
      <w:bookmarkEnd w:id="1"/>
    </w:p>
    <w:p w14:paraId="2872082A" w14:textId="77777777" w:rsidR="00C15609" w:rsidRDefault="00C15609" w:rsidP="00C15609">
      <w:pPr>
        <w:pStyle w:val="Heading1"/>
        <w:rPr>
          <w:rFonts w:ascii="Arial" w:hAnsi="Arial" w:cs="Arial"/>
          <w:b/>
          <w:bCs/>
          <w:color w:val="auto"/>
          <w:sz w:val="22"/>
          <w:szCs w:val="22"/>
        </w:rPr>
      </w:pPr>
      <w:bookmarkStart w:id="2" w:name="_Toc150687681"/>
      <w:r w:rsidRPr="00C15609">
        <w:rPr>
          <w:rFonts w:ascii="Arial" w:hAnsi="Arial" w:cs="Arial"/>
          <w:b/>
          <w:bCs/>
          <w:color w:val="auto"/>
          <w:sz w:val="22"/>
          <w:szCs w:val="22"/>
        </w:rPr>
        <w:t>Introduction</w:t>
      </w:r>
      <w:bookmarkEnd w:id="2"/>
    </w:p>
    <w:p w14:paraId="5F6F3F55" w14:textId="77777777" w:rsidR="00A05091" w:rsidRPr="00A05091" w:rsidRDefault="00A05091" w:rsidP="00A05091"/>
    <w:p w14:paraId="3C9D9DC4" w14:textId="77777777" w:rsidR="00C15609" w:rsidRDefault="00C15609" w:rsidP="00C15609">
      <w:pPr>
        <w:spacing w:after="0" w:line="360" w:lineRule="auto"/>
        <w:ind w:firstLine="720"/>
        <w:jc w:val="both"/>
        <w:rPr>
          <w:rFonts w:ascii="Arial" w:hAnsi="Arial" w:cs="Arial"/>
        </w:rPr>
      </w:pPr>
      <w:r w:rsidRPr="00C15609">
        <w:rPr>
          <w:rFonts w:ascii="Arial" w:hAnsi="Arial" w:cs="Arial"/>
        </w:rPr>
        <w:t xml:space="preserve">Leadership is the ability to lead people, </w:t>
      </w:r>
      <w:proofErr w:type="gramStart"/>
      <w:r w:rsidRPr="00C15609">
        <w:rPr>
          <w:rFonts w:ascii="Arial" w:hAnsi="Arial" w:cs="Arial"/>
        </w:rPr>
        <w:t>individuals</w:t>
      </w:r>
      <w:proofErr w:type="gramEnd"/>
      <w:r w:rsidRPr="00C15609">
        <w:rPr>
          <w:rFonts w:ascii="Arial" w:hAnsi="Arial" w:cs="Arial"/>
        </w:rPr>
        <w:t xml:space="preserve"> and groups within a company. This is the ability to inspire and motivate employees so that they work towards organisational objectives and overall success. For leaders to influence others to bring about sustainable high performance they require various skills. On the other hand, the management is charged with making sure that resources allocated efficiently will move the organisation towards its objectives and goals. Organising, planning, resource management, and process control are key managerial skills (</w:t>
      </w:r>
      <w:proofErr w:type="spellStart"/>
      <w:r w:rsidRPr="00C15609">
        <w:rPr>
          <w:rFonts w:ascii="Arial" w:hAnsi="Arial" w:cs="Arial"/>
        </w:rPr>
        <w:t>Leithwood</w:t>
      </w:r>
      <w:proofErr w:type="spellEnd"/>
      <w:r w:rsidRPr="00C15609">
        <w:rPr>
          <w:rFonts w:ascii="Arial" w:hAnsi="Arial" w:cs="Arial"/>
        </w:rPr>
        <w:t xml:space="preserve">, et. al., 2020). Management has diverse elements like the interpersonal, conceptual, and administrative functions. Administrative management also entails organising, supervision, and planning such as ensuring smooth operations, creating procedures, and formulating policies. Interpersonal management comprises elements of team and individual performance, such as communication, relationship-building, conflict resolution. Conceptual management means making strategic actions </w:t>
      </w:r>
      <w:proofErr w:type="gramStart"/>
      <w:r w:rsidRPr="00C15609">
        <w:rPr>
          <w:rFonts w:ascii="Arial" w:hAnsi="Arial" w:cs="Arial"/>
        </w:rPr>
        <w:t>in order to</w:t>
      </w:r>
      <w:proofErr w:type="gramEnd"/>
      <w:r w:rsidRPr="00C15609">
        <w:rPr>
          <w:rFonts w:ascii="Arial" w:hAnsi="Arial" w:cs="Arial"/>
        </w:rPr>
        <w:t xml:space="preserve"> boost long-term success and objectives (La Velle, et. al., 2020). </w:t>
      </w:r>
    </w:p>
    <w:p w14:paraId="33A67BA3" w14:textId="14E1FC6D" w:rsidR="00C15609" w:rsidRDefault="00C15609" w:rsidP="00C15609">
      <w:pPr>
        <w:spacing w:after="0" w:line="360" w:lineRule="auto"/>
        <w:ind w:firstLine="720"/>
        <w:jc w:val="both"/>
        <w:rPr>
          <w:rFonts w:ascii="Arial" w:hAnsi="Arial" w:cs="Arial"/>
        </w:rPr>
      </w:pPr>
      <w:r w:rsidRPr="00C15609">
        <w:rPr>
          <w:rFonts w:ascii="Arial" w:hAnsi="Arial" w:cs="Arial"/>
        </w:rPr>
        <w:t>Several activities are involved in management and leadership and management ensures stability while leadership brings about changes. Leaders emphasize doing the right things, while managers focus on doing tasks right. Motivational relationships define leadership and management depends on formal authority. Effective leadership is believed by trait theory to consist of certain traits and skills. Leadership traits are linked to success according to this theory. Behavioural theory focuses on learned leadership behaviours which could be inborn or acquired. It differentiates between task-oriented leadership directed toward achieving results, and relationship-oriented leadership that concentrates on maintaining organisational ties (</w:t>
      </w:r>
      <w:proofErr w:type="spellStart"/>
      <w:r w:rsidRPr="00C15609">
        <w:rPr>
          <w:rFonts w:ascii="Arial" w:hAnsi="Arial" w:cs="Arial"/>
        </w:rPr>
        <w:t>Benmira</w:t>
      </w:r>
      <w:proofErr w:type="spellEnd"/>
      <w:r w:rsidRPr="00C15609">
        <w:rPr>
          <w:rFonts w:ascii="Arial" w:hAnsi="Arial" w:cs="Arial"/>
        </w:rPr>
        <w:t xml:space="preserve"> and Agboola, 2021). </w:t>
      </w:r>
    </w:p>
    <w:p w14:paraId="39AFFCC3" w14:textId="29C98956" w:rsidR="00C15609" w:rsidRDefault="00C15609" w:rsidP="00C15609">
      <w:pPr>
        <w:spacing w:after="0" w:line="360" w:lineRule="auto"/>
        <w:ind w:firstLine="720"/>
        <w:jc w:val="both"/>
        <w:rPr>
          <w:rFonts w:ascii="Arial" w:hAnsi="Arial" w:cs="Arial"/>
        </w:rPr>
      </w:pPr>
      <w:r w:rsidRPr="00C15609">
        <w:rPr>
          <w:rFonts w:ascii="Arial" w:hAnsi="Arial" w:cs="Arial"/>
        </w:rPr>
        <w:t>The first theory is situational and deals with changing leadership skills in accordance with organisational situations.</w:t>
      </w:r>
      <w:r>
        <w:rPr>
          <w:rFonts w:ascii="Arial" w:hAnsi="Arial" w:cs="Arial"/>
        </w:rPr>
        <w:t xml:space="preserve"> </w:t>
      </w:r>
      <w:r w:rsidRPr="00C15609">
        <w:rPr>
          <w:rFonts w:ascii="Arial" w:hAnsi="Arial" w:cs="Arial"/>
        </w:rPr>
        <w:t xml:space="preserve">There are multiple scenarios. Second, transformational theory focuses on influencing and encouraging employees to reach a higher level. </w:t>
      </w:r>
      <w:proofErr w:type="gramStart"/>
      <w:r w:rsidRPr="00C15609">
        <w:rPr>
          <w:rFonts w:ascii="Arial" w:hAnsi="Arial" w:cs="Arial"/>
        </w:rPr>
        <w:t>For the purpose of</w:t>
      </w:r>
      <w:proofErr w:type="gramEnd"/>
      <w:r w:rsidRPr="00C15609">
        <w:rPr>
          <w:rFonts w:ascii="Arial" w:hAnsi="Arial" w:cs="Arial"/>
        </w:rPr>
        <w:t xml:space="preserve"> this case study, Vodafone, a British company, will be used to illustrate the pros and cons of trait theory, behavioural theory, and situational theory. Given the personal differences and cultural factors, like Gen Z, it is appropriate to consider situational theory (Uslu, 2019). The report also considers situational theory in its contemporary context, using a PESTLE analysis, in relation to recent events like the COVID-19 pandemic. </w:t>
      </w:r>
    </w:p>
    <w:p w14:paraId="10A4567F" w14:textId="77777777" w:rsidR="00C15609" w:rsidRDefault="00C15609" w:rsidP="00C15609">
      <w:pPr>
        <w:spacing w:after="0" w:line="360" w:lineRule="auto"/>
        <w:ind w:firstLine="720"/>
        <w:jc w:val="both"/>
        <w:rPr>
          <w:rFonts w:ascii="Arial" w:hAnsi="Arial" w:cs="Arial"/>
        </w:rPr>
      </w:pPr>
    </w:p>
    <w:p w14:paraId="40F1C79F" w14:textId="77777777" w:rsidR="00C15609" w:rsidRPr="00C15609" w:rsidRDefault="00C15609" w:rsidP="00C15609">
      <w:pPr>
        <w:spacing w:after="0" w:line="360" w:lineRule="auto"/>
        <w:ind w:firstLine="720"/>
        <w:jc w:val="both"/>
        <w:rPr>
          <w:rFonts w:ascii="Arial" w:hAnsi="Arial" w:cs="Arial"/>
        </w:rPr>
      </w:pPr>
    </w:p>
    <w:p w14:paraId="5BEA1831" w14:textId="77777777" w:rsidR="00C15609" w:rsidRDefault="00C15609" w:rsidP="00C15609">
      <w:pPr>
        <w:pStyle w:val="Heading1"/>
        <w:rPr>
          <w:rFonts w:ascii="Arial" w:hAnsi="Arial" w:cs="Arial"/>
          <w:b/>
          <w:bCs/>
          <w:color w:val="auto"/>
          <w:sz w:val="22"/>
          <w:szCs w:val="22"/>
        </w:rPr>
      </w:pPr>
      <w:bookmarkStart w:id="3" w:name="_Toc150687682"/>
      <w:r w:rsidRPr="00C15609">
        <w:rPr>
          <w:rFonts w:ascii="Arial" w:hAnsi="Arial" w:cs="Arial"/>
          <w:b/>
          <w:bCs/>
          <w:color w:val="auto"/>
          <w:sz w:val="22"/>
          <w:szCs w:val="22"/>
        </w:rPr>
        <w:lastRenderedPageBreak/>
        <w:t>A critical explanation of Theory X, Y, and Z (trait theory, Situational theory, behavioural theory)</w:t>
      </w:r>
      <w:bookmarkEnd w:id="3"/>
    </w:p>
    <w:p w14:paraId="756B1E56" w14:textId="4BB15B07" w:rsidR="00C15609" w:rsidRPr="00C15609" w:rsidRDefault="00C15609" w:rsidP="00C15609">
      <w:pPr>
        <w:pStyle w:val="ListParagraph"/>
        <w:numPr>
          <w:ilvl w:val="0"/>
          <w:numId w:val="2"/>
        </w:numPr>
        <w:rPr>
          <w:rFonts w:ascii="Arial" w:hAnsi="Arial" w:cs="Arial"/>
          <w:b/>
          <w:bCs/>
        </w:rPr>
      </w:pPr>
      <w:r w:rsidRPr="00C15609">
        <w:rPr>
          <w:rFonts w:ascii="Arial" w:hAnsi="Arial" w:cs="Arial"/>
          <w:b/>
          <w:bCs/>
        </w:rPr>
        <w:t>Description of these theories</w:t>
      </w:r>
    </w:p>
    <w:p w14:paraId="42806144" w14:textId="77777777" w:rsidR="00C15609" w:rsidRPr="00C15609" w:rsidRDefault="00C15609" w:rsidP="00C15609"/>
    <w:p w14:paraId="2977B8E3" w14:textId="77777777" w:rsidR="00C15609" w:rsidRPr="00C15609" w:rsidRDefault="00C15609" w:rsidP="00C15609">
      <w:pPr>
        <w:spacing w:after="0" w:line="360" w:lineRule="auto"/>
        <w:ind w:firstLine="720"/>
        <w:jc w:val="both"/>
        <w:rPr>
          <w:rFonts w:ascii="Arial" w:hAnsi="Arial" w:cs="Arial"/>
          <w:b/>
          <w:bCs/>
          <w:u w:val="single"/>
        </w:rPr>
      </w:pPr>
      <w:r w:rsidRPr="00C15609">
        <w:rPr>
          <w:rFonts w:ascii="Arial" w:hAnsi="Arial" w:cs="Arial"/>
          <w:b/>
          <w:bCs/>
          <w:u w:val="single"/>
        </w:rPr>
        <w:t>Trait theory</w:t>
      </w:r>
    </w:p>
    <w:p w14:paraId="70FCA8D0"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Who</w:t>
      </w:r>
      <w:r w:rsidRPr="00C15609">
        <w:rPr>
          <w:rFonts w:ascii="Arial" w:hAnsi="Arial" w:cs="Arial"/>
        </w:rPr>
        <w:t>: This theory was developed in the 20th century and the developer was Francis Galton and Thomas Carlyle. The trait theory is a popular theory in the market and this theory has gained the attention of scholars like Raymond Cattell and Ralph Stogdill. This theory is very popular in the market and companies have been adopting this leadership theory to maintain their performances and activities (</w:t>
      </w:r>
      <w:proofErr w:type="spellStart"/>
      <w:r w:rsidRPr="00C15609">
        <w:rPr>
          <w:rFonts w:ascii="Arial" w:hAnsi="Arial" w:cs="Arial"/>
        </w:rPr>
        <w:t>Jayawickreme</w:t>
      </w:r>
      <w:proofErr w:type="spellEnd"/>
      <w:r w:rsidRPr="00C15609">
        <w:rPr>
          <w:rFonts w:ascii="Arial" w:hAnsi="Arial" w:cs="Arial"/>
        </w:rPr>
        <w:t xml:space="preserve">, et. al., 2019). </w:t>
      </w:r>
    </w:p>
    <w:p w14:paraId="27E5374A"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When:</w:t>
      </w:r>
      <w:r w:rsidRPr="00C15609">
        <w:rPr>
          <w:rFonts w:ascii="Arial" w:hAnsi="Arial" w:cs="Arial"/>
        </w:rPr>
        <w:t xml:space="preserve"> This theory was developed in the market in the 20th century by </w:t>
      </w:r>
      <w:proofErr w:type="spellStart"/>
      <w:r w:rsidRPr="00C15609">
        <w:rPr>
          <w:rFonts w:ascii="Arial" w:hAnsi="Arial" w:cs="Arial"/>
        </w:rPr>
        <w:t>Galoton</w:t>
      </w:r>
      <w:proofErr w:type="spellEnd"/>
      <w:r w:rsidRPr="00C15609">
        <w:rPr>
          <w:rFonts w:ascii="Arial" w:hAnsi="Arial" w:cs="Arial"/>
        </w:rPr>
        <w:t xml:space="preserve"> and Carlyle. This theory has enhanced popularity among companies in the mid-20th century and scholars like Stogdill have used this theory in their works in the 1940s and 1950s. </w:t>
      </w:r>
    </w:p>
    <w:p w14:paraId="1F86D1F3"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Why:</w:t>
      </w:r>
      <w:r w:rsidRPr="00C15609">
        <w:rPr>
          <w:rFonts w:ascii="Arial" w:hAnsi="Arial" w:cs="Arial"/>
        </w:rPr>
        <w:t xml:space="preserve"> This theory was developed to understand a leader's characteristics to handle its employees. This theory is helpful in identifying a leader's effectiveness. A successful leader must have some common traits like decisiveness, </w:t>
      </w:r>
      <w:proofErr w:type="gramStart"/>
      <w:r w:rsidRPr="00C15609">
        <w:rPr>
          <w:rFonts w:ascii="Arial" w:hAnsi="Arial" w:cs="Arial"/>
        </w:rPr>
        <w:t>intelligence</w:t>
      </w:r>
      <w:proofErr w:type="gramEnd"/>
      <w:r w:rsidRPr="00C15609">
        <w:rPr>
          <w:rFonts w:ascii="Arial" w:hAnsi="Arial" w:cs="Arial"/>
        </w:rPr>
        <w:t xml:space="preserve"> and confidence in controlling employees and workers within the premises. Through this leadership theory, researchers have identified that a set of general traits which can measure a leader's effectiveness in various industries is important. </w:t>
      </w:r>
    </w:p>
    <w:p w14:paraId="54B29B1C" w14:textId="77777777" w:rsidR="00C15609" w:rsidRPr="00C15609" w:rsidRDefault="00C15609" w:rsidP="00C15609">
      <w:pPr>
        <w:spacing w:after="0" w:line="360" w:lineRule="auto"/>
        <w:ind w:firstLine="720"/>
        <w:jc w:val="both"/>
        <w:rPr>
          <w:rFonts w:ascii="Arial" w:hAnsi="Arial" w:cs="Arial"/>
        </w:rPr>
      </w:pPr>
    </w:p>
    <w:p w14:paraId="1231165F" w14:textId="77777777" w:rsidR="00C15609" w:rsidRPr="00C15609" w:rsidRDefault="00C15609" w:rsidP="00C15609">
      <w:pPr>
        <w:spacing w:after="0" w:line="360" w:lineRule="auto"/>
        <w:ind w:firstLine="720"/>
        <w:jc w:val="both"/>
        <w:rPr>
          <w:rFonts w:ascii="Arial" w:hAnsi="Arial" w:cs="Arial"/>
          <w:b/>
          <w:bCs/>
          <w:u w:val="single"/>
        </w:rPr>
      </w:pPr>
      <w:r w:rsidRPr="00C15609">
        <w:rPr>
          <w:rFonts w:ascii="Arial" w:hAnsi="Arial" w:cs="Arial"/>
          <w:b/>
          <w:bCs/>
          <w:u w:val="single"/>
        </w:rPr>
        <w:t>Situational theory</w:t>
      </w:r>
    </w:p>
    <w:p w14:paraId="0033EBBE"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Who</w:t>
      </w:r>
      <w:r w:rsidRPr="00C15609">
        <w:rPr>
          <w:rFonts w:ascii="Arial" w:hAnsi="Arial" w:cs="Arial"/>
        </w:rPr>
        <w:t xml:space="preserve">: This theory is also known as contingency theory in the market. This theory was developed by Fred Fiedler, Paul Ken Blanchard, Paul </w:t>
      </w:r>
      <w:proofErr w:type="gramStart"/>
      <w:r w:rsidRPr="00C15609">
        <w:rPr>
          <w:rFonts w:ascii="Arial" w:hAnsi="Arial" w:cs="Arial"/>
        </w:rPr>
        <w:t>Hersey</w:t>
      </w:r>
      <w:proofErr w:type="gramEnd"/>
      <w:r w:rsidRPr="00C15609">
        <w:rPr>
          <w:rFonts w:ascii="Arial" w:hAnsi="Arial" w:cs="Arial"/>
        </w:rPr>
        <w:t xml:space="preserve"> and Kurt Lewin. Situational theory is also helpful for leaders in understanding their effectiveness and performance.  </w:t>
      </w:r>
    </w:p>
    <w:p w14:paraId="62E79876"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When:</w:t>
      </w:r>
      <w:r w:rsidRPr="00C15609">
        <w:rPr>
          <w:rFonts w:ascii="Arial" w:hAnsi="Arial" w:cs="Arial"/>
        </w:rPr>
        <w:t xml:space="preserve"> Situational theory was developed in the 1960s and this theory has been evolving in the market from that time. Situational theory has developed in the market with the works of Fiedler and Lewin. Blanchard and Hersey introduced this theory in their works in the 20th century (</w:t>
      </w:r>
      <w:proofErr w:type="spellStart"/>
      <w:r w:rsidRPr="00C15609">
        <w:rPr>
          <w:rFonts w:ascii="Arial" w:hAnsi="Arial" w:cs="Arial"/>
        </w:rPr>
        <w:t>Benmira</w:t>
      </w:r>
      <w:proofErr w:type="spellEnd"/>
      <w:r w:rsidRPr="00C15609">
        <w:rPr>
          <w:rFonts w:ascii="Arial" w:hAnsi="Arial" w:cs="Arial"/>
        </w:rPr>
        <w:t xml:space="preserve"> &amp; Agboola, 2021). </w:t>
      </w:r>
    </w:p>
    <w:p w14:paraId="69D0C8CC"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Why:</w:t>
      </w:r>
      <w:r w:rsidRPr="00C15609">
        <w:rPr>
          <w:rFonts w:ascii="Arial" w:hAnsi="Arial" w:cs="Arial"/>
        </w:rPr>
        <w:t xml:space="preserve"> This theory was developed in the market in response to trait theory's limitations. Researchers have understood that leaders with some common traits cannot properly influence other employees and workers. They just need some other skills by which they can maintain their workplace. There are various situations that can occur within an organisation and leaders must have the skills to solve them. This situational theory is helpful for leaders in solving various situations within an organisation. </w:t>
      </w:r>
    </w:p>
    <w:p w14:paraId="78B73F03" w14:textId="77777777" w:rsidR="00C15609" w:rsidRDefault="00C15609" w:rsidP="00C15609">
      <w:pPr>
        <w:spacing w:after="0" w:line="360" w:lineRule="auto"/>
        <w:ind w:firstLine="720"/>
        <w:jc w:val="both"/>
        <w:rPr>
          <w:rFonts w:ascii="Arial" w:hAnsi="Arial" w:cs="Arial"/>
        </w:rPr>
      </w:pPr>
    </w:p>
    <w:p w14:paraId="25723218" w14:textId="77777777" w:rsidR="00A05091" w:rsidRPr="00C15609" w:rsidRDefault="00A05091" w:rsidP="00C15609">
      <w:pPr>
        <w:spacing w:after="0" w:line="360" w:lineRule="auto"/>
        <w:ind w:firstLine="720"/>
        <w:jc w:val="both"/>
        <w:rPr>
          <w:rFonts w:ascii="Arial" w:hAnsi="Arial" w:cs="Arial"/>
        </w:rPr>
      </w:pPr>
    </w:p>
    <w:p w14:paraId="09B431D9" w14:textId="77777777" w:rsidR="00C15609" w:rsidRPr="00C15609" w:rsidRDefault="00C15609" w:rsidP="00C15609">
      <w:pPr>
        <w:spacing w:after="0" w:line="360" w:lineRule="auto"/>
        <w:ind w:firstLine="720"/>
        <w:jc w:val="both"/>
        <w:rPr>
          <w:rFonts w:ascii="Arial" w:hAnsi="Arial" w:cs="Arial"/>
          <w:b/>
          <w:bCs/>
          <w:u w:val="single"/>
        </w:rPr>
      </w:pPr>
      <w:r w:rsidRPr="00C15609">
        <w:rPr>
          <w:rFonts w:ascii="Arial" w:hAnsi="Arial" w:cs="Arial"/>
          <w:b/>
          <w:bCs/>
          <w:u w:val="single"/>
        </w:rPr>
        <w:lastRenderedPageBreak/>
        <w:t>Behavioural theory</w:t>
      </w:r>
    </w:p>
    <w:p w14:paraId="60E90F59"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Who:</w:t>
      </w:r>
      <w:r w:rsidRPr="00C15609">
        <w:rPr>
          <w:rFonts w:ascii="Arial" w:hAnsi="Arial" w:cs="Arial"/>
        </w:rPr>
        <w:t xml:space="preserve"> Behavioural theory was developed in the market in the mid-20th century. The developers of this theory were Mary Parker Follett, Chester </w:t>
      </w:r>
      <w:proofErr w:type="gramStart"/>
      <w:r w:rsidRPr="00C15609">
        <w:rPr>
          <w:rFonts w:ascii="Arial" w:hAnsi="Arial" w:cs="Arial"/>
        </w:rPr>
        <w:t>Barnard</w:t>
      </w:r>
      <w:proofErr w:type="gramEnd"/>
      <w:r w:rsidRPr="00C15609">
        <w:rPr>
          <w:rFonts w:ascii="Arial" w:hAnsi="Arial" w:cs="Arial"/>
        </w:rPr>
        <w:t xml:space="preserve"> and Kurt Lewin. This theory has also gained a reputation in the market as this theory is effective for leaders. This theory was further developed by B.F Skinner and Douglas McGregor (Wagner &amp; Hollenbeck, 2020). </w:t>
      </w:r>
    </w:p>
    <w:p w14:paraId="67FEA80A"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When:</w:t>
      </w:r>
      <w:r w:rsidRPr="00C15609">
        <w:rPr>
          <w:rFonts w:ascii="Arial" w:hAnsi="Arial" w:cs="Arial"/>
        </w:rPr>
        <w:t xml:space="preserve"> Behavioural theory was established in the market in the 1940s and 1950s. This theory was developed in response 9of the trait theory. This theory is helpful in improving a leader's effectiveness and performance. </w:t>
      </w:r>
    </w:p>
    <w:p w14:paraId="2F817840"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Why</w:t>
      </w:r>
      <w:r w:rsidRPr="00C15609">
        <w:rPr>
          <w:rFonts w:ascii="Arial" w:hAnsi="Arial" w:cs="Arial"/>
        </w:rPr>
        <w:t xml:space="preserve">: This theory is also developed in response to the limitations of trait theory. This theory is useful for leaders from inherent characteristics to observable behaviours. The objectives and aim of this theory are to understand </w:t>
      </w:r>
      <w:proofErr w:type="gramStart"/>
      <w:r w:rsidRPr="00C15609">
        <w:rPr>
          <w:rFonts w:ascii="Arial" w:hAnsi="Arial" w:cs="Arial"/>
        </w:rPr>
        <w:t>particular characteristics</w:t>
      </w:r>
      <w:proofErr w:type="gramEnd"/>
      <w:r w:rsidRPr="00C15609">
        <w:rPr>
          <w:rFonts w:ascii="Arial" w:hAnsi="Arial" w:cs="Arial"/>
        </w:rPr>
        <w:t xml:space="preserve"> and behaviours of an effective leader. This theory is supportive of a leader to enhance a more actionable and tangible viewpoint (Uslu, 2019). </w:t>
      </w:r>
    </w:p>
    <w:p w14:paraId="7C9C192A" w14:textId="77777777" w:rsidR="00C15609" w:rsidRPr="00C15609" w:rsidRDefault="00C15609" w:rsidP="00C15609">
      <w:pPr>
        <w:spacing w:after="0" w:line="360" w:lineRule="auto"/>
        <w:ind w:firstLine="720"/>
        <w:jc w:val="both"/>
        <w:rPr>
          <w:rFonts w:ascii="Arial" w:hAnsi="Arial" w:cs="Arial"/>
        </w:rPr>
      </w:pPr>
    </w:p>
    <w:p w14:paraId="14EF0951" w14:textId="02982E3D" w:rsidR="00C15609" w:rsidRPr="00C15609" w:rsidRDefault="00C15609" w:rsidP="00C15609">
      <w:pPr>
        <w:pStyle w:val="ListParagraph"/>
        <w:numPr>
          <w:ilvl w:val="0"/>
          <w:numId w:val="2"/>
        </w:numPr>
        <w:spacing w:after="0" w:line="360" w:lineRule="auto"/>
        <w:jc w:val="both"/>
        <w:rPr>
          <w:rFonts w:ascii="Arial" w:hAnsi="Arial" w:cs="Arial"/>
        </w:rPr>
      </w:pPr>
      <w:r w:rsidRPr="00C15609">
        <w:rPr>
          <w:rFonts w:ascii="Arial" w:hAnsi="Arial" w:cs="Arial"/>
          <w:b/>
          <w:bCs/>
        </w:rPr>
        <w:t>Comparison and contrast among the X, Y, and Z approaches</w:t>
      </w:r>
    </w:p>
    <w:p w14:paraId="44CA1B88" w14:textId="77777777" w:rsidR="00C15609" w:rsidRPr="00C15609" w:rsidRDefault="00C15609" w:rsidP="00C15609">
      <w:pPr>
        <w:spacing w:after="0" w:line="360" w:lineRule="auto"/>
        <w:ind w:left="360"/>
        <w:jc w:val="both"/>
        <w:rPr>
          <w:rFonts w:ascii="Arial" w:hAnsi="Arial" w:cs="Arial"/>
        </w:rPr>
      </w:pPr>
    </w:p>
    <w:p w14:paraId="314528A4"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 xml:space="preserve">Situational, behavioural and trait these three theories have some similarities and differences in the market. These three theories are helpful in enhancing various skills and effectiveness. These theories are useful for leaders in developing their studies and knowledge (Jain, 2022). </w:t>
      </w:r>
    </w:p>
    <w:p w14:paraId="4534E89B" w14:textId="77777777" w:rsidR="00C15609" w:rsidRPr="00C15609" w:rsidRDefault="00C15609" w:rsidP="00C15609">
      <w:pPr>
        <w:spacing w:after="0" w:line="360" w:lineRule="auto"/>
        <w:ind w:firstLine="720"/>
        <w:jc w:val="both"/>
        <w:rPr>
          <w:rFonts w:ascii="Arial" w:hAnsi="Arial" w:cs="Arial"/>
          <w:b/>
          <w:bCs/>
          <w:u w:val="single"/>
        </w:rPr>
      </w:pPr>
      <w:r w:rsidRPr="00C15609">
        <w:rPr>
          <w:rFonts w:ascii="Arial" w:hAnsi="Arial" w:cs="Arial"/>
          <w:b/>
          <w:bCs/>
          <w:u w:val="single"/>
        </w:rPr>
        <w:t>Similarities</w:t>
      </w:r>
    </w:p>
    <w:p w14:paraId="19CC51A9"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Focus on leadership effectiveness:</w:t>
      </w:r>
      <w:r w:rsidRPr="00C15609">
        <w:rPr>
          <w:rFonts w:ascii="Arial" w:hAnsi="Arial" w:cs="Arial"/>
        </w:rPr>
        <w:t xml:space="preserve"> These three theories are helpful in developing the knowledge and experience of leaders. These three theories mainly focus on leadership styles and approaches. Leaders can adopt various skills such as situational demands, observable behaviours and inherent traits and these theories mainly focus on leadership effectiveness. </w:t>
      </w:r>
    </w:p>
    <w:p w14:paraId="4E658195"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Leadership development</w:t>
      </w:r>
      <w:r w:rsidRPr="00C15609">
        <w:rPr>
          <w:rFonts w:ascii="Arial" w:hAnsi="Arial" w:cs="Arial"/>
        </w:rPr>
        <w:t xml:space="preserve">: Another similarity of these approaches is leadership development. These theories mainly focus on improving a leader's knowledge and experience within an organisation. These theories are helpful in improving a leader's particular traits, observable </w:t>
      </w:r>
      <w:proofErr w:type="gramStart"/>
      <w:r w:rsidRPr="00C15609">
        <w:rPr>
          <w:rFonts w:ascii="Arial" w:hAnsi="Arial" w:cs="Arial"/>
        </w:rPr>
        <w:t>characteristics</w:t>
      </w:r>
      <w:proofErr w:type="gramEnd"/>
      <w:r w:rsidRPr="00C15609">
        <w:rPr>
          <w:rFonts w:ascii="Arial" w:hAnsi="Arial" w:cs="Arial"/>
        </w:rPr>
        <w:t xml:space="preserve"> and different situations. Overall, these theories are supportive of developing a leader's effectiveness (</w:t>
      </w:r>
      <w:proofErr w:type="spellStart"/>
      <w:r w:rsidRPr="00C15609">
        <w:rPr>
          <w:rFonts w:ascii="Arial" w:hAnsi="Arial" w:cs="Arial"/>
        </w:rPr>
        <w:t>Jayawickreme</w:t>
      </w:r>
      <w:proofErr w:type="spellEnd"/>
      <w:r w:rsidRPr="00C15609">
        <w:rPr>
          <w:rFonts w:ascii="Arial" w:hAnsi="Arial" w:cs="Arial"/>
        </w:rPr>
        <w:t xml:space="preserve">, et. al., 2019). </w:t>
      </w:r>
    </w:p>
    <w:p w14:paraId="27290C05"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Human-centric approach:</w:t>
      </w:r>
      <w:r w:rsidRPr="00C15609">
        <w:rPr>
          <w:rFonts w:ascii="Arial" w:hAnsi="Arial" w:cs="Arial"/>
        </w:rPr>
        <w:t xml:space="preserve"> Each of these theories is helpful in developing a leader's human-related approaches. These three theories focus on the basic perspectives of leaders whether it is observable, </w:t>
      </w:r>
      <w:proofErr w:type="gramStart"/>
      <w:r w:rsidRPr="00C15609">
        <w:rPr>
          <w:rFonts w:ascii="Arial" w:hAnsi="Arial" w:cs="Arial"/>
        </w:rPr>
        <w:t>inherent</w:t>
      </w:r>
      <w:proofErr w:type="gramEnd"/>
      <w:r w:rsidRPr="00C15609">
        <w:rPr>
          <w:rFonts w:ascii="Arial" w:hAnsi="Arial" w:cs="Arial"/>
        </w:rPr>
        <w:t xml:space="preserve"> or situational. </w:t>
      </w:r>
    </w:p>
    <w:p w14:paraId="62FCFE3E" w14:textId="77777777" w:rsidR="00A05091" w:rsidRDefault="00A05091" w:rsidP="00C15609">
      <w:pPr>
        <w:spacing w:after="0" w:line="360" w:lineRule="auto"/>
        <w:ind w:firstLine="720"/>
        <w:jc w:val="both"/>
        <w:rPr>
          <w:rFonts w:ascii="Arial" w:hAnsi="Arial" w:cs="Arial"/>
        </w:rPr>
      </w:pPr>
    </w:p>
    <w:p w14:paraId="6895577F" w14:textId="77777777" w:rsidR="00C15609" w:rsidRPr="00C15609" w:rsidRDefault="00C15609" w:rsidP="00C15609">
      <w:pPr>
        <w:spacing w:after="0" w:line="360" w:lineRule="auto"/>
        <w:ind w:firstLine="720"/>
        <w:jc w:val="both"/>
        <w:rPr>
          <w:rFonts w:ascii="Arial" w:hAnsi="Arial" w:cs="Arial"/>
        </w:rPr>
      </w:pPr>
    </w:p>
    <w:p w14:paraId="6CBEDBF4" w14:textId="77777777" w:rsidR="00C15609" w:rsidRPr="00C15609" w:rsidRDefault="00C15609" w:rsidP="00C15609">
      <w:pPr>
        <w:spacing w:after="0" w:line="360" w:lineRule="auto"/>
        <w:ind w:firstLine="720"/>
        <w:jc w:val="both"/>
        <w:rPr>
          <w:rFonts w:ascii="Arial" w:hAnsi="Arial" w:cs="Arial"/>
          <w:b/>
          <w:bCs/>
          <w:u w:val="single"/>
        </w:rPr>
      </w:pPr>
      <w:r w:rsidRPr="00C15609">
        <w:rPr>
          <w:rFonts w:ascii="Arial" w:hAnsi="Arial" w:cs="Arial"/>
          <w:b/>
          <w:bCs/>
          <w:u w:val="single"/>
        </w:rPr>
        <w:lastRenderedPageBreak/>
        <w:t>Differences</w:t>
      </w:r>
    </w:p>
    <w:p w14:paraId="71090C0F"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Nature of theory:</w:t>
      </w:r>
      <w:r w:rsidRPr="00C15609">
        <w:rPr>
          <w:rFonts w:ascii="Arial" w:hAnsi="Arial" w:cs="Arial"/>
        </w:rPr>
        <w:t xml:space="preserve"> These three theories are different in various ways. Trait theory mainly focuses on the inherent characteristics of a leader within an organisation. As per this theory, a leader must have some common characteristics such as decisiveness, </w:t>
      </w:r>
      <w:proofErr w:type="gramStart"/>
      <w:r w:rsidRPr="00C15609">
        <w:rPr>
          <w:rFonts w:ascii="Arial" w:hAnsi="Arial" w:cs="Arial"/>
        </w:rPr>
        <w:t>intelligence</w:t>
      </w:r>
      <w:proofErr w:type="gramEnd"/>
      <w:r w:rsidRPr="00C15609">
        <w:rPr>
          <w:rFonts w:ascii="Arial" w:hAnsi="Arial" w:cs="Arial"/>
        </w:rPr>
        <w:t xml:space="preserve"> and confidence to maintain employees and workers. Behavioural theory focuses on a leader's characteristics from traits to observable actions. This theory </w:t>
      </w:r>
      <w:proofErr w:type="gramStart"/>
      <w:r w:rsidRPr="00C15609">
        <w:rPr>
          <w:rFonts w:ascii="Arial" w:hAnsi="Arial" w:cs="Arial"/>
        </w:rPr>
        <w:t>is helpful in understanding</w:t>
      </w:r>
      <w:proofErr w:type="gramEnd"/>
      <w:r w:rsidRPr="00C15609">
        <w:rPr>
          <w:rFonts w:ascii="Arial" w:hAnsi="Arial" w:cs="Arial"/>
        </w:rPr>
        <w:t xml:space="preserve"> leader’s behaviours such as people-oriented and task-oriented approaches. In situational theory. Leaders must have the ability to enhance characteristics based on specific situations and circumstances. This theory mainly focuses on a leader's enhancing power based on various situations within an organisation (Thielmann, et. al., 2020). </w:t>
      </w:r>
    </w:p>
    <w:p w14:paraId="0320955D"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Flexibility vs. stability:</w:t>
      </w:r>
      <w:r w:rsidRPr="00C15609">
        <w:rPr>
          <w:rFonts w:ascii="Arial" w:hAnsi="Arial" w:cs="Arial"/>
        </w:rPr>
        <w:t xml:space="preserve"> Trait theory focuses on a leader's inherent traits and stability. This theory states that leaders must have some effective qualities within an organisation. In behavioural theory, leaders must have some behaviour which can be modified and learned by maintaining flexible leadership development. In situational theory, leadership styles focus on smoke flexibility and stability which can improve a leader's situational characteristics. This theory implies that leaders must have some skills to handle themselves in different challenging situations (Truong, et. al., 2020). </w:t>
      </w:r>
    </w:p>
    <w:p w14:paraId="7C412B1B" w14:textId="77777777" w:rsidR="00C15609" w:rsidRPr="00C15609" w:rsidRDefault="00C15609" w:rsidP="00C15609">
      <w:pPr>
        <w:spacing w:after="0" w:line="360" w:lineRule="auto"/>
        <w:ind w:firstLine="720"/>
        <w:jc w:val="both"/>
        <w:rPr>
          <w:rFonts w:ascii="Arial" w:hAnsi="Arial" w:cs="Arial"/>
        </w:rPr>
      </w:pPr>
    </w:p>
    <w:p w14:paraId="140EB248" w14:textId="44958A6B" w:rsidR="00C15609" w:rsidRPr="00A05091" w:rsidRDefault="00C15609" w:rsidP="00C15609">
      <w:pPr>
        <w:pStyle w:val="ListParagraph"/>
        <w:numPr>
          <w:ilvl w:val="0"/>
          <w:numId w:val="2"/>
        </w:numPr>
        <w:spacing w:after="0" w:line="360" w:lineRule="auto"/>
        <w:jc w:val="both"/>
        <w:rPr>
          <w:rFonts w:ascii="Arial" w:hAnsi="Arial" w:cs="Arial"/>
        </w:rPr>
      </w:pPr>
      <w:r w:rsidRPr="00C15609">
        <w:rPr>
          <w:rFonts w:ascii="Arial" w:hAnsi="Arial" w:cs="Arial"/>
          <w:b/>
          <w:bCs/>
        </w:rPr>
        <w:t xml:space="preserve">Usage of real-life /practical examples to show the possible advantages and disadvantages of these styles for a </w:t>
      </w:r>
      <w:proofErr w:type="gramStart"/>
      <w:r w:rsidRPr="00C15609">
        <w:rPr>
          <w:rFonts w:ascii="Arial" w:hAnsi="Arial" w:cs="Arial"/>
          <w:b/>
          <w:bCs/>
        </w:rPr>
        <w:t>business</w:t>
      </w:r>
      <w:proofErr w:type="gramEnd"/>
    </w:p>
    <w:p w14:paraId="4047E532" w14:textId="77777777" w:rsidR="00A05091" w:rsidRPr="00A05091" w:rsidRDefault="00A05091" w:rsidP="00A05091">
      <w:pPr>
        <w:spacing w:after="0" w:line="360" w:lineRule="auto"/>
        <w:jc w:val="both"/>
        <w:rPr>
          <w:rFonts w:ascii="Arial" w:hAnsi="Arial" w:cs="Arial"/>
        </w:rPr>
      </w:pPr>
    </w:p>
    <w:p w14:paraId="12DA2F0E" w14:textId="77777777" w:rsidR="00C15609" w:rsidRPr="00564018" w:rsidRDefault="00C15609" w:rsidP="00C15609">
      <w:pPr>
        <w:spacing w:after="0" w:line="360" w:lineRule="auto"/>
        <w:ind w:firstLine="720"/>
        <w:jc w:val="both"/>
        <w:rPr>
          <w:rFonts w:ascii="Arial" w:hAnsi="Arial" w:cs="Arial"/>
          <w:b/>
          <w:bCs/>
          <w:i/>
          <w:iCs/>
        </w:rPr>
      </w:pPr>
      <w:r w:rsidRPr="00564018">
        <w:rPr>
          <w:rFonts w:ascii="Arial" w:hAnsi="Arial" w:cs="Arial"/>
          <w:b/>
          <w:bCs/>
          <w:i/>
          <w:iCs/>
        </w:rPr>
        <w:t>Trait theory:</w:t>
      </w:r>
    </w:p>
    <w:p w14:paraId="574BEDB9" w14:textId="77777777" w:rsidR="00C15609" w:rsidRPr="00564018" w:rsidRDefault="00C15609" w:rsidP="00C15609">
      <w:pPr>
        <w:spacing w:after="0" w:line="360" w:lineRule="auto"/>
        <w:ind w:firstLine="720"/>
        <w:jc w:val="both"/>
        <w:rPr>
          <w:rFonts w:ascii="Arial" w:hAnsi="Arial" w:cs="Arial"/>
          <w:b/>
          <w:bCs/>
        </w:rPr>
      </w:pPr>
      <w:r w:rsidRPr="00564018">
        <w:rPr>
          <w:rFonts w:ascii="Arial" w:hAnsi="Arial" w:cs="Arial"/>
          <w:b/>
          <w:bCs/>
        </w:rPr>
        <w:t xml:space="preserve">Advantages </w:t>
      </w:r>
    </w:p>
    <w:p w14:paraId="16EBB08B"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Stability in leadership</w:t>
      </w:r>
      <w:r w:rsidRPr="00C15609">
        <w:rPr>
          <w:rFonts w:ascii="Arial" w:hAnsi="Arial" w:cs="Arial"/>
        </w:rPr>
        <w:t xml:space="preserve">: Vodafone Company can improve its leadership styles if this company takes over trait theory. As per this theory, leaders must have some common traits such as intelligence, </w:t>
      </w:r>
      <w:proofErr w:type="gramStart"/>
      <w:r w:rsidRPr="00C15609">
        <w:rPr>
          <w:rFonts w:ascii="Arial" w:hAnsi="Arial" w:cs="Arial"/>
        </w:rPr>
        <w:t>decisiveness</w:t>
      </w:r>
      <w:proofErr w:type="gramEnd"/>
      <w:r w:rsidRPr="00C15609">
        <w:rPr>
          <w:rFonts w:ascii="Arial" w:hAnsi="Arial" w:cs="Arial"/>
        </w:rPr>
        <w:t xml:space="preserve"> and confidence within an organisation. If this company applies this theory, it will develop its leadership approaches.</w:t>
      </w:r>
    </w:p>
    <w:p w14:paraId="6AE09245"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Confidence in decision-making:</w:t>
      </w:r>
      <w:r w:rsidRPr="00C15609">
        <w:rPr>
          <w:rFonts w:ascii="Arial" w:hAnsi="Arial" w:cs="Arial"/>
        </w:rPr>
        <w:t xml:space="preserve"> Leaders with some common traits can be beneficial in making important decisions for this company. If Vodafone applies this theoretical </w:t>
      </w:r>
      <w:proofErr w:type="gramStart"/>
      <w:r w:rsidRPr="00C15609">
        <w:rPr>
          <w:rFonts w:ascii="Arial" w:hAnsi="Arial" w:cs="Arial"/>
        </w:rPr>
        <w:t>approach</w:t>
      </w:r>
      <w:proofErr w:type="gramEnd"/>
      <w:r w:rsidRPr="00C15609">
        <w:rPr>
          <w:rFonts w:ascii="Arial" w:hAnsi="Arial" w:cs="Arial"/>
        </w:rPr>
        <w:t xml:space="preserve"> it will be enhanced with good decision-making factors. </w:t>
      </w:r>
    </w:p>
    <w:p w14:paraId="44584FBC" w14:textId="77777777" w:rsidR="00C15609" w:rsidRPr="00564018" w:rsidRDefault="00C15609" w:rsidP="00C15609">
      <w:pPr>
        <w:spacing w:after="0" w:line="360" w:lineRule="auto"/>
        <w:ind w:firstLine="720"/>
        <w:jc w:val="both"/>
        <w:rPr>
          <w:rFonts w:ascii="Arial" w:hAnsi="Arial" w:cs="Arial"/>
          <w:b/>
          <w:bCs/>
        </w:rPr>
      </w:pPr>
      <w:r w:rsidRPr="00564018">
        <w:rPr>
          <w:rFonts w:ascii="Arial" w:hAnsi="Arial" w:cs="Arial"/>
          <w:b/>
          <w:bCs/>
        </w:rPr>
        <w:t>Disadvantages</w:t>
      </w:r>
    </w:p>
    <w:p w14:paraId="0AF7C414"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Limited adaptability:</w:t>
      </w:r>
      <w:r w:rsidRPr="00C15609">
        <w:rPr>
          <w:rFonts w:ascii="Arial" w:hAnsi="Arial" w:cs="Arial"/>
        </w:rPr>
        <w:t xml:space="preserve"> This theory is limited to the improvement of the leaders as this theory mainly focuses on some universal characteristics of the leaders. In this changing era, leaders must have the skills to develop their characteristics according to the changing market trends. </w:t>
      </w:r>
    </w:p>
    <w:p w14:paraId="5E29F281"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Overlooking skill development:</w:t>
      </w:r>
      <w:r w:rsidRPr="00C15609">
        <w:rPr>
          <w:rFonts w:ascii="Arial" w:hAnsi="Arial" w:cs="Arial"/>
        </w:rPr>
        <w:t xml:space="preserve"> Depending on the leadership style can be the reason for losing leadership development. There are various situations and challenges </w:t>
      </w:r>
      <w:r w:rsidRPr="00C15609">
        <w:rPr>
          <w:rFonts w:ascii="Arial" w:hAnsi="Arial" w:cs="Arial"/>
        </w:rPr>
        <w:lastRenderedPageBreak/>
        <w:t xml:space="preserve">which can be faced by leaders and if the leadership style is based on trait theory there will be no solution for the challenges (NORTEY &amp; TWIH, 2023).  </w:t>
      </w:r>
    </w:p>
    <w:p w14:paraId="483D2D9B" w14:textId="77777777" w:rsidR="00A05091" w:rsidRPr="00C15609" w:rsidRDefault="00A05091" w:rsidP="00C15609">
      <w:pPr>
        <w:spacing w:after="0" w:line="360" w:lineRule="auto"/>
        <w:ind w:firstLine="720"/>
        <w:jc w:val="both"/>
        <w:rPr>
          <w:rFonts w:ascii="Arial" w:hAnsi="Arial" w:cs="Arial"/>
        </w:rPr>
      </w:pPr>
    </w:p>
    <w:p w14:paraId="0A492465" w14:textId="77777777" w:rsidR="00C15609" w:rsidRPr="00564018" w:rsidRDefault="00C15609" w:rsidP="00C15609">
      <w:pPr>
        <w:spacing w:after="0" w:line="360" w:lineRule="auto"/>
        <w:ind w:firstLine="720"/>
        <w:jc w:val="both"/>
        <w:rPr>
          <w:rFonts w:ascii="Arial" w:hAnsi="Arial" w:cs="Arial"/>
          <w:b/>
          <w:bCs/>
          <w:i/>
          <w:iCs/>
        </w:rPr>
      </w:pPr>
      <w:r w:rsidRPr="00564018">
        <w:rPr>
          <w:rFonts w:ascii="Arial" w:hAnsi="Arial" w:cs="Arial"/>
          <w:b/>
          <w:bCs/>
          <w:i/>
          <w:iCs/>
        </w:rPr>
        <w:t>Behavioural theory:</w:t>
      </w:r>
    </w:p>
    <w:p w14:paraId="3305EEE4" w14:textId="77777777" w:rsidR="00C15609" w:rsidRPr="00564018" w:rsidRDefault="00C15609" w:rsidP="00C15609">
      <w:pPr>
        <w:spacing w:after="0" w:line="360" w:lineRule="auto"/>
        <w:ind w:firstLine="720"/>
        <w:jc w:val="both"/>
        <w:rPr>
          <w:rFonts w:ascii="Arial" w:hAnsi="Arial" w:cs="Arial"/>
          <w:b/>
          <w:bCs/>
        </w:rPr>
      </w:pPr>
      <w:r w:rsidRPr="00564018">
        <w:rPr>
          <w:rFonts w:ascii="Arial" w:hAnsi="Arial" w:cs="Arial"/>
          <w:b/>
          <w:bCs/>
        </w:rPr>
        <w:t>Advantages</w:t>
      </w:r>
    </w:p>
    <w:p w14:paraId="05AA5D26"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Focus on collaboration</w:t>
      </w:r>
      <w:r w:rsidRPr="00C15609">
        <w:rPr>
          <w:rFonts w:ascii="Arial" w:hAnsi="Arial" w:cs="Arial"/>
        </w:rPr>
        <w:t xml:space="preserve">: This theory mainly focuses on a leader's observable actions such as communication and collaboration with other employees and teams. This will be beneficial for Vodafone in developing innovation, </w:t>
      </w:r>
      <w:proofErr w:type="gramStart"/>
      <w:r w:rsidRPr="00C15609">
        <w:rPr>
          <w:rFonts w:ascii="Arial" w:hAnsi="Arial" w:cs="Arial"/>
        </w:rPr>
        <w:t>teamwork</w:t>
      </w:r>
      <w:proofErr w:type="gramEnd"/>
      <w:r w:rsidRPr="00C15609">
        <w:rPr>
          <w:rFonts w:ascii="Arial" w:hAnsi="Arial" w:cs="Arial"/>
        </w:rPr>
        <w:t xml:space="preserve"> and employee engagement. </w:t>
      </w:r>
    </w:p>
    <w:p w14:paraId="73C436BF"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Flexibility in leadership styles:</w:t>
      </w:r>
      <w:r w:rsidRPr="00C15609">
        <w:rPr>
          <w:rFonts w:ascii="Arial" w:hAnsi="Arial" w:cs="Arial"/>
        </w:rPr>
        <w:t xml:space="preserve"> This Company can benefit if it applies this theory within its premises. This theory will be supportive in enhancing </w:t>
      </w:r>
      <w:proofErr w:type="gramStart"/>
      <w:r w:rsidRPr="00C15609">
        <w:rPr>
          <w:rFonts w:ascii="Arial" w:hAnsi="Arial" w:cs="Arial"/>
        </w:rPr>
        <w:t>particular essentialities</w:t>
      </w:r>
      <w:proofErr w:type="gramEnd"/>
      <w:r w:rsidRPr="00C15609">
        <w:rPr>
          <w:rFonts w:ascii="Arial" w:hAnsi="Arial" w:cs="Arial"/>
        </w:rPr>
        <w:t xml:space="preserve"> of projects and teams.</w:t>
      </w:r>
    </w:p>
    <w:p w14:paraId="49752337" w14:textId="77777777" w:rsidR="00C15609" w:rsidRPr="00564018" w:rsidRDefault="00C15609" w:rsidP="00C15609">
      <w:pPr>
        <w:spacing w:after="0" w:line="360" w:lineRule="auto"/>
        <w:ind w:firstLine="720"/>
        <w:jc w:val="both"/>
        <w:rPr>
          <w:rFonts w:ascii="Arial" w:hAnsi="Arial" w:cs="Arial"/>
          <w:b/>
          <w:bCs/>
        </w:rPr>
      </w:pPr>
      <w:r w:rsidRPr="00564018">
        <w:rPr>
          <w:rFonts w:ascii="Arial" w:hAnsi="Arial" w:cs="Arial"/>
          <w:b/>
          <w:bCs/>
        </w:rPr>
        <w:t>Disadvantages</w:t>
      </w:r>
    </w:p>
    <w:p w14:paraId="2DD4C920"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564018">
        <w:rPr>
          <w:rFonts w:ascii="Arial" w:hAnsi="Arial" w:cs="Arial"/>
          <w:b/>
          <w:bCs/>
        </w:rPr>
        <w:tab/>
        <w:t>Lack of consideration for individual differences:</w:t>
      </w:r>
      <w:r w:rsidRPr="00C15609">
        <w:rPr>
          <w:rFonts w:ascii="Arial" w:hAnsi="Arial" w:cs="Arial"/>
        </w:rPr>
        <w:t xml:space="preserve"> This Company maintains different customer approaches and preferences in the market. This theory cannot be applicable to this company as this theory lacks individual needs and preferences. </w:t>
      </w:r>
    </w:p>
    <w:p w14:paraId="5734A9CA"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Potential for inconsistency:</w:t>
      </w:r>
      <w:r w:rsidRPr="00C15609">
        <w:rPr>
          <w:rFonts w:ascii="Arial" w:hAnsi="Arial" w:cs="Arial"/>
        </w:rPr>
        <w:t xml:space="preserve"> Employees of this company will feel inconsistent if the leadership style changes frequently. This will create a sense of unpredictability among employees of this </w:t>
      </w:r>
      <w:proofErr w:type="gramStart"/>
      <w:r w:rsidRPr="00C15609">
        <w:rPr>
          <w:rFonts w:ascii="Arial" w:hAnsi="Arial" w:cs="Arial"/>
        </w:rPr>
        <w:t>company</w:t>
      </w:r>
      <w:proofErr w:type="gramEnd"/>
      <w:r w:rsidRPr="00C15609">
        <w:rPr>
          <w:rFonts w:ascii="Arial" w:hAnsi="Arial" w:cs="Arial"/>
        </w:rPr>
        <w:t xml:space="preserve"> and this can impact its employee morale and organisational culture (Al Rawashdeh, et. al., 2021). </w:t>
      </w:r>
    </w:p>
    <w:p w14:paraId="47A7C987" w14:textId="77777777" w:rsidR="00A05091" w:rsidRPr="00C15609" w:rsidRDefault="00A05091" w:rsidP="00C15609">
      <w:pPr>
        <w:spacing w:after="0" w:line="360" w:lineRule="auto"/>
        <w:ind w:firstLine="720"/>
        <w:jc w:val="both"/>
        <w:rPr>
          <w:rFonts w:ascii="Arial" w:hAnsi="Arial" w:cs="Arial"/>
        </w:rPr>
      </w:pPr>
    </w:p>
    <w:p w14:paraId="1A628A12" w14:textId="77777777" w:rsidR="00C15609" w:rsidRPr="00564018" w:rsidRDefault="00C15609" w:rsidP="00C15609">
      <w:pPr>
        <w:spacing w:after="0" w:line="360" w:lineRule="auto"/>
        <w:ind w:firstLine="720"/>
        <w:jc w:val="both"/>
        <w:rPr>
          <w:rFonts w:ascii="Arial" w:hAnsi="Arial" w:cs="Arial"/>
          <w:b/>
          <w:bCs/>
          <w:i/>
          <w:iCs/>
        </w:rPr>
      </w:pPr>
      <w:r w:rsidRPr="00564018">
        <w:rPr>
          <w:rFonts w:ascii="Arial" w:hAnsi="Arial" w:cs="Arial"/>
          <w:b/>
          <w:bCs/>
          <w:i/>
          <w:iCs/>
        </w:rPr>
        <w:t>Situational theory:</w:t>
      </w:r>
    </w:p>
    <w:p w14:paraId="5157864A" w14:textId="77777777" w:rsidR="00C15609" w:rsidRPr="00564018" w:rsidRDefault="00C15609" w:rsidP="00C15609">
      <w:pPr>
        <w:spacing w:after="0" w:line="360" w:lineRule="auto"/>
        <w:ind w:firstLine="720"/>
        <w:jc w:val="both"/>
        <w:rPr>
          <w:rFonts w:ascii="Arial" w:hAnsi="Arial" w:cs="Arial"/>
          <w:b/>
          <w:bCs/>
        </w:rPr>
      </w:pPr>
      <w:r w:rsidRPr="00564018">
        <w:rPr>
          <w:rFonts w:ascii="Arial" w:hAnsi="Arial" w:cs="Arial"/>
          <w:b/>
          <w:bCs/>
        </w:rPr>
        <w:t>Advantages</w:t>
      </w:r>
    </w:p>
    <w:p w14:paraId="25C7B61A"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 xml:space="preserve">Adaptability in industry changes: </w:t>
      </w:r>
      <w:r w:rsidRPr="00C15609">
        <w:rPr>
          <w:rFonts w:ascii="Arial" w:hAnsi="Arial" w:cs="Arial"/>
        </w:rPr>
        <w:t xml:space="preserve">Vodafone is a large company in the market and this company has been maintaining its reputation in the competitive market industry. This leadership theory will be beneficial for this company as this theory is helpful in improving a leader's characteristics based on changing situations. </w:t>
      </w:r>
    </w:p>
    <w:p w14:paraId="79A1C887"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Tailored leadership:</w:t>
      </w:r>
      <w:r w:rsidRPr="00C15609">
        <w:rPr>
          <w:rFonts w:ascii="Arial" w:hAnsi="Arial" w:cs="Arial"/>
        </w:rPr>
        <w:t xml:space="preserve"> This theory is helpful for leaders to understand their strategies which will be adjustable with competence and readiness among teams and employees. This will be helpful for Vodafone in developing its productivity and performance. </w:t>
      </w:r>
    </w:p>
    <w:p w14:paraId="4E96CF04" w14:textId="77777777" w:rsidR="00C15609" w:rsidRPr="00564018" w:rsidRDefault="00C15609" w:rsidP="00C15609">
      <w:pPr>
        <w:spacing w:after="0" w:line="360" w:lineRule="auto"/>
        <w:ind w:firstLine="720"/>
        <w:jc w:val="both"/>
        <w:rPr>
          <w:rFonts w:ascii="Arial" w:hAnsi="Arial" w:cs="Arial"/>
          <w:b/>
          <w:bCs/>
        </w:rPr>
      </w:pPr>
      <w:r w:rsidRPr="00564018">
        <w:rPr>
          <w:rFonts w:ascii="Arial" w:hAnsi="Arial" w:cs="Arial"/>
          <w:b/>
          <w:bCs/>
        </w:rPr>
        <w:t>Disadvantages</w:t>
      </w:r>
    </w:p>
    <w:p w14:paraId="0A909C8E"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Complex decision-making:</w:t>
      </w:r>
      <w:r w:rsidRPr="00C15609">
        <w:rPr>
          <w:rFonts w:ascii="Arial" w:hAnsi="Arial" w:cs="Arial"/>
        </w:rPr>
        <w:t xml:space="preserve"> There are many situations and challenges that can occur within this company. This is a global company and there are various challenges which this company faces. A leader must have the skills to manage and solve these situations and make crucial decisions. If leaders fail to make important decisions it will be a blunder for this company. </w:t>
      </w:r>
    </w:p>
    <w:p w14:paraId="68D2ADBA"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Team-consuming</w:t>
      </w:r>
      <w:r w:rsidRPr="00C15609">
        <w:rPr>
          <w:rFonts w:ascii="Arial" w:hAnsi="Arial" w:cs="Arial"/>
        </w:rPr>
        <w:t xml:space="preserve">: Leaders of this company should analyse and monitor each situation with high care to adopt characteristics which can be time-consuming. </w:t>
      </w:r>
      <w:r w:rsidRPr="00C15609">
        <w:rPr>
          <w:rFonts w:ascii="Arial" w:hAnsi="Arial" w:cs="Arial"/>
        </w:rPr>
        <w:lastRenderedPageBreak/>
        <w:t xml:space="preserve">Telecommunications industries are </w:t>
      </w:r>
      <w:proofErr w:type="gramStart"/>
      <w:r w:rsidRPr="00C15609">
        <w:rPr>
          <w:rFonts w:ascii="Arial" w:hAnsi="Arial" w:cs="Arial"/>
        </w:rPr>
        <w:t>dynamic</w:t>
      </w:r>
      <w:proofErr w:type="gramEnd"/>
      <w:r w:rsidRPr="00C15609">
        <w:rPr>
          <w:rFonts w:ascii="Arial" w:hAnsi="Arial" w:cs="Arial"/>
        </w:rPr>
        <w:t xml:space="preserve"> and this company can suffer if they take time in making decisions. </w:t>
      </w:r>
    </w:p>
    <w:p w14:paraId="7B15A4B3" w14:textId="77777777" w:rsidR="00A05091" w:rsidRPr="00C15609" w:rsidRDefault="00A05091" w:rsidP="00C15609">
      <w:pPr>
        <w:spacing w:after="0" w:line="360" w:lineRule="auto"/>
        <w:ind w:firstLine="720"/>
        <w:jc w:val="both"/>
        <w:rPr>
          <w:rFonts w:ascii="Arial" w:hAnsi="Arial" w:cs="Arial"/>
        </w:rPr>
      </w:pPr>
    </w:p>
    <w:p w14:paraId="755FB6F9" w14:textId="6A9C46D9" w:rsidR="00C15609" w:rsidRPr="00564018" w:rsidRDefault="00C15609" w:rsidP="00564018">
      <w:pPr>
        <w:pStyle w:val="ListParagraph"/>
        <w:numPr>
          <w:ilvl w:val="0"/>
          <w:numId w:val="2"/>
        </w:numPr>
        <w:spacing w:after="0" w:line="360" w:lineRule="auto"/>
        <w:jc w:val="both"/>
        <w:rPr>
          <w:rFonts w:ascii="Arial" w:hAnsi="Arial" w:cs="Arial"/>
        </w:rPr>
      </w:pPr>
      <w:r w:rsidRPr="00564018">
        <w:rPr>
          <w:rFonts w:ascii="Arial" w:hAnsi="Arial" w:cs="Arial"/>
          <w:b/>
          <w:bCs/>
        </w:rPr>
        <w:t xml:space="preserve">Evaluate which of the theoretical approaches would be most useful when considering the role of culture and personal </w:t>
      </w:r>
      <w:proofErr w:type="gramStart"/>
      <w:r w:rsidRPr="00564018">
        <w:rPr>
          <w:rFonts w:ascii="Arial" w:hAnsi="Arial" w:cs="Arial"/>
          <w:b/>
          <w:bCs/>
        </w:rPr>
        <w:t>differences</w:t>
      </w:r>
      <w:proofErr w:type="gramEnd"/>
    </w:p>
    <w:p w14:paraId="5830FF60" w14:textId="77777777" w:rsidR="00A05091" w:rsidRDefault="00A05091" w:rsidP="00C15609">
      <w:pPr>
        <w:spacing w:after="0" w:line="360" w:lineRule="auto"/>
        <w:ind w:firstLine="720"/>
        <w:jc w:val="both"/>
        <w:rPr>
          <w:rFonts w:ascii="Arial" w:hAnsi="Arial" w:cs="Arial"/>
        </w:rPr>
      </w:pPr>
    </w:p>
    <w:p w14:paraId="73FB58B4" w14:textId="085C4E35" w:rsidR="00C15609" w:rsidRPr="00C15609" w:rsidRDefault="00C15609" w:rsidP="00C15609">
      <w:pPr>
        <w:spacing w:after="0" w:line="360" w:lineRule="auto"/>
        <w:ind w:firstLine="720"/>
        <w:jc w:val="both"/>
        <w:rPr>
          <w:rFonts w:ascii="Arial" w:hAnsi="Arial" w:cs="Arial"/>
        </w:rPr>
      </w:pPr>
      <w:r w:rsidRPr="00C15609">
        <w:rPr>
          <w:rFonts w:ascii="Arial" w:hAnsi="Arial" w:cs="Arial"/>
        </w:rPr>
        <w:t xml:space="preserve">Situational and behavioural theories will be most useful if considering the differences in personal and cultural roles relating to Generation Z (Gen Z). Gen Z individuals are approximately born between the years of 1990-2010. These people are known for their unique cultural characteristics, digital </w:t>
      </w:r>
      <w:proofErr w:type="gramStart"/>
      <w:r w:rsidRPr="00C15609">
        <w:rPr>
          <w:rFonts w:ascii="Arial" w:hAnsi="Arial" w:cs="Arial"/>
        </w:rPr>
        <w:t>effectiveness</w:t>
      </w:r>
      <w:proofErr w:type="gramEnd"/>
      <w:r w:rsidRPr="00C15609">
        <w:rPr>
          <w:rFonts w:ascii="Arial" w:hAnsi="Arial" w:cs="Arial"/>
        </w:rPr>
        <w:t xml:space="preserve"> and diversity in the market. The applicability of these theories in Gen Z will be analysed below. </w:t>
      </w:r>
    </w:p>
    <w:p w14:paraId="0C86E11D" w14:textId="77777777" w:rsidR="00C15609" w:rsidRPr="00564018" w:rsidRDefault="00C15609" w:rsidP="00C15609">
      <w:pPr>
        <w:spacing w:after="0" w:line="360" w:lineRule="auto"/>
        <w:ind w:firstLine="720"/>
        <w:jc w:val="both"/>
        <w:rPr>
          <w:rFonts w:ascii="Arial" w:hAnsi="Arial" w:cs="Arial"/>
          <w:b/>
          <w:bCs/>
          <w:i/>
          <w:iCs/>
        </w:rPr>
      </w:pPr>
      <w:r w:rsidRPr="00564018">
        <w:rPr>
          <w:rFonts w:ascii="Arial" w:hAnsi="Arial" w:cs="Arial"/>
          <w:b/>
          <w:bCs/>
          <w:i/>
          <w:iCs/>
        </w:rPr>
        <w:t>Behavioural approach:</w:t>
      </w:r>
    </w:p>
    <w:p w14:paraId="2D76C26B" w14:textId="77777777" w:rsidR="00C15609" w:rsidRPr="00564018" w:rsidRDefault="00C15609" w:rsidP="00C15609">
      <w:pPr>
        <w:spacing w:after="0" w:line="360" w:lineRule="auto"/>
        <w:ind w:firstLine="720"/>
        <w:jc w:val="both"/>
        <w:rPr>
          <w:rFonts w:ascii="Arial" w:hAnsi="Arial" w:cs="Arial"/>
          <w:b/>
          <w:bCs/>
        </w:rPr>
      </w:pPr>
      <w:r w:rsidRPr="00564018">
        <w:rPr>
          <w:rFonts w:ascii="Arial" w:hAnsi="Arial" w:cs="Arial"/>
          <w:b/>
          <w:bCs/>
        </w:rPr>
        <w:t>Advantages</w:t>
      </w:r>
    </w:p>
    <w:p w14:paraId="400D5525"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Focus on observable behaviours:</w:t>
      </w:r>
      <w:r w:rsidRPr="00C15609">
        <w:rPr>
          <w:rFonts w:ascii="Arial" w:hAnsi="Arial" w:cs="Arial"/>
        </w:rPr>
        <w:t xml:space="preserve"> This theory is helpful for the individuals of Gen Z in considering observable actions which are related to their unique preferences and behaviours. This generation mostly values flexibility, </w:t>
      </w:r>
      <w:proofErr w:type="gramStart"/>
      <w:r w:rsidRPr="00C15609">
        <w:rPr>
          <w:rFonts w:ascii="Arial" w:hAnsi="Arial" w:cs="Arial"/>
        </w:rPr>
        <w:t>collaboration</w:t>
      </w:r>
      <w:proofErr w:type="gramEnd"/>
      <w:r w:rsidRPr="00C15609">
        <w:rPr>
          <w:rFonts w:ascii="Arial" w:hAnsi="Arial" w:cs="Arial"/>
        </w:rPr>
        <w:t xml:space="preserve"> and authentication in leadership styles. </w:t>
      </w:r>
    </w:p>
    <w:p w14:paraId="5A8830DA"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Adaptability</w:t>
      </w:r>
      <w:r w:rsidRPr="00C15609">
        <w:rPr>
          <w:rFonts w:ascii="Arial" w:hAnsi="Arial" w:cs="Arial"/>
        </w:rPr>
        <w:t xml:space="preserve">: Individuals of Gen Z can adjust their passion and leadership styles with a behavioural approach as this style is helpful in providing adaptability and flexibility. Individuals will be more engaging in the work </w:t>
      </w:r>
      <w:proofErr w:type="gramStart"/>
      <w:r w:rsidRPr="00C15609">
        <w:rPr>
          <w:rFonts w:ascii="Arial" w:hAnsi="Arial" w:cs="Arial"/>
        </w:rPr>
        <w:t>environment</w:t>
      </w:r>
      <w:proofErr w:type="gramEnd"/>
    </w:p>
    <w:p w14:paraId="35C6EED1" w14:textId="77777777" w:rsidR="00C15609" w:rsidRPr="00564018" w:rsidRDefault="00C15609" w:rsidP="00C15609">
      <w:pPr>
        <w:spacing w:after="0" w:line="360" w:lineRule="auto"/>
        <w:ind w:firstLine="720"/>
        <w:jc w:val="both"/>
        <w:rPr>
          <w:rFonts w:ascii="Arial" w:hAnsi="Arial" w:cs="Arial"/>
          <w:b/>
          <w:bCs/>
          <w:i/>
          <w:iCs/>
        </w:rPr>
      </w:pPr>
      <w:r w:rsidRPr="00564018">
        <w:rPr>
          <w:rFonts w:ascii="Arial" w:hAnsi="Arial" w:cs="Arial"/>
          <w:b/>
          <w:bCs/>
          <w:i/>
          <w:iCs/>
        </w:rPr>
        <w:t>Situational theory:</w:t>
      </w:r>
    </w:p>
    <w:p w14:paraId="2BC496AD" w14:textId="77777777" w:rsidR="00C15609" w:rsidRPr="00564018" w:rsidRDefault="00C15609" w:rsidP="00C15609">
      <w:pPr>
        <w:spacing w:after="0" w:line="360" w:lineRule="auto"/>
        <w:ind w:firstLine="720"/>
        <w:jc w:val="both"/>
        <w:rPr>
          <w:rFonts w:ascii="Arial" w:hAnsi="Arial" w:cs="Arial"/>
          <w:b/>
          <w:bCs/>
        </w:rPr>
      </w:pPr>
      <w:r w:rsidRPr="00564018">
        <w:rPr>
          <w:rFonts w:ascii="Arial" w:hAnsi="Arial" w:cs="Arial"/>
          <w:b/>
          <w:bCs/>
        </w:rPr>
        <w:t>Advantages</w:t>
      </w:r>
    </w:p>
    <w:p w14:paraId="2FD54104"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Adaptability to cultural diversity:</w:t>
      </w:r>
      <w:r w:rsidRPr="00C15609">
        <w:rPr>
          <w:rFonts w:ascii="Arial" w:hAnsi="Arial" w:cs="Arial"/>
        </w:rPr>
        <w:t xml:space="preserve"> Situational leadership style is helpful for this Gen Z generation as this theory focuses on situational adaptation. The cultural diversity of this generation is adjusted with the values of situational theory. The people of this generation mainly try to expand their knowledge in various backgrounds. This type of leadership style is appropriate for this generation in enhancing diverse approaches. </w:t>
      </w:r>
    </w:p>
    <w:p w14:paraId="232C0BF3"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564018">
        <w:rPr>
          <w:rFonts w:ascii="Arial" w:hAnsi="Arial" w:cs="Arial"/>
          <w:b/>
          <w:bCs/>
        </w:rPr>
        <w:tab/>
        <w:t>Personalization:</w:t>
      </w:r>
      <w:r w:rsidRPr="00C15609">
        <w:rPr>
          <w:rFonts w:ascii="Arial" w:hAnsi="Arial" w:cs="Arial"/>
        </w:rPr>
        <w:t xml:space="preserve"> This type of people mainly approaches tailored and personalized experiences in leadership styles and performances. Leaders with a situational approach can be helpful for these people in developing specific cultural characteristics and personalities within various workplaces (Ipsen, et. al., 2021). </w:t>
      </w:r>
    </w:p>
    <w:p w14:paraId="6BD3266B" w14:textId="77777777" w:rsidR="00C15609" w:rsidRDefault="00C15609" w:rsidP="00C15609">
      <w:pPr>
        <w:spacing w:after="0" w:line="360" w:lineRule="auto"/>
        <w:ind w:firstLine="720"/>
        <w:jc w:val="both"/>
        <w:rPr>
          <w:rFonts w:ascii="Arial" w:hAnsi="Arial" w:cs="Arial"/>
        </w:rPr>
      </w:pPr>
      <w:r w:rsidRPr="00C15609">
        <w:rPr>
          <w:rFonts w:ascii="Arial" w:hAnsi="Arial" w:cs="Arial"/>
        </w:rPr>
        <w:t xml:space="preserve">Overall, these two theories are supportive of Gen Z individuals as they prefer flexibility, unique cultural characteristics, digital efficiencies and so on. These theories will be supportive of these people in developing their diverse experiences and knowledge in various workplaces. These two theories are important in identifying observable characteristics by understanding the essentiality of adaptability in personal contexts and diverse cultures. </w:t>
      </w:r>
    </w:p>
    <w:p w14:paraId="0CEA3CE5" w14:textId="77777777" w:rsidR="00564018" w:rsidRPr="00C15609" w:rsidRDefault="00564018" w:rsidP="00C15609">
      <w:pPr>
        <w:spacing w:after="0" w:line="360" w:lineRule="auto"/>
        <w:ind w:firstLine="720"/>
        <w:jc w:val="both"/>
        <w:rPr>
          <w:rFonts w:ascii="Arial" w:hAnsi="Arial" w:cs="Arial"/>
        </w:rPr>
      </w:pPr>
    </w:p>
    <w:p w14:paraId="1E75B91B" w14:textId="13D0B22C" w:rsidR="00C15609" w:rsidRPr="00564018" w:rsidRDefault="00C15609" w:rsidP="00564018">
      <w:pPr>
        <w:pStyle w:val="ListParagraph"/>
        <w:numPr>
          <w:ilvl w:val="0"/>
          <w:numId w:val="2"/>
        </w:numPr>
        <w:spacing w:after="0" w:line="360" w:lineRule="auto"/>
        <w:jc w:val="both"/>
        <w:rPr>
          <w:rFonts w:ascii="Arial" w:hAnsi="Arial" w:cs="Arial"/>
          <w:b/>
          <w:bCs/>
        </w:rPr>
      </w:pPr>
      <w:r w:rsidRPr="00564018">
        <w:rPr>
          <w:rFonts w:ascii="Arial" w:hAnsi="Arial" w:cs="Arial"/>
          <w:b/>
          <w:bCs/>
        </w:rPr>
        <w:lastRenderedPageBreak/>
        <w:t xml:space="preserve">Connections with tasks/relationship focus, leadership traits and leadership </w:t>
      </w:r>
      <w:proofErr w:type="gramStart"/>
      <w:r w:rsidRPr="00564018">
        <w:rPr>
          <w:rFonts w:ascii="Arial" w:hAnsi="Arial" w:cs="Arial"/>
          <w:b/>
          <w:bCs/>
        </w:rPr>
        <w:t>skills</w:t>
      </w:r>
      <w:proofErr w:type="gramEnd"/>
    </w:p>
    <w:p w14:paraId="254AF962" w14:textId="77777777" w:rsidR="00C15609" w:rsidRPr="00564018" w:rsidRDefault="00C15609" w:rsidP="00C15609">
      <w:pPr>
        <w:spacing w:after="0" w:line="360" w:lineRule="auto"/>
        <w:ind w:firstLine="720"/>
        <w:jc w:val="both"/>
        <w:rPr>
          <w:rFonts w:ascii="Arial" w:hAnsi="Arial" w:cs="Arial"/>
          <w:b/>
          <w:bCs/>
          <w:u w:val="single"/>
        </w:rPr>
      </w:pPr>
      <w:r w:rsidRPr="00564018">
        <w:rPr>
          <w:rFonts w:ascii="Arial" w:hAnsi="Arial" w:cs="Arial"/>
          <w:b/>
          <w:bCs/>
          <w:u w:val="single"/>
        </w:rPr>
        <w:t>Tasks/relationship focus</w:t>
      </w:r>
    </w:p>
    <w:p w14:paraId="484DDD66"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 xml:space="preserve">Leaders must be able to focus on their tasks and relationships to maintain their operations and performances. There are various types of leaders in the industry who have various skills and knowledge in the industry. Task-oriented leaders mainly perform their tasks based on goal enhancement, </w:t>
      </w:r>
      <w:proofErr w:type="gramStart"/>
      <w:r w:rsidRPr="00C15609">
        <w:rPr>
          <w:rFonts w:ascii="Arial" w:hAnsi="Arial" w:cs="Arial"/>
        </w:rPr>
        <w:t>productivity</w:t>
      </w:r>
      <w:proofErr w:type="gramEnd"/>
      <w:r w:rsidRPr="00C15609">
        <w:rPr>
          <w:rFonts w:ascii="Arial" w:hAnsi="Arial" w:cs="Arial"/>
        </w:rPr>
        <w:t xml:space="preserve"> and efficiency. Similarly, there are leaders who prefer to maintain relationship-oriented tasks and performances. These types of leaders follow communication, collaboration, a positive work environment and teamwork. An effective leader must have knowledge about these two factors to maintain their workplace with high care. </w:t>
      </w:r>
    </w:p>
    <w:p w14:paraId="6E335FC1" w14:textId="77777777" w:rsidR="00C15609" w:rsidRPr="00564018" w:rsidRDefault="00C15609" w:rsidP="00C15609">
      <w:pPr>
        <w:spacing w:after="0" w:line="360" w:lineRule="auto"/>
        <w:ind w:firstLine="720"/>
        <w:jc w:val="both"/>
        <w:rPr>
          <w:rFonts w:ascii="Arial" w:hAnsi="Arial" w:cs="Arial"/>
          <w:b/>
          <w:bCs/>
          <w:u w:val="single"/>
        </w:rPr>
      </w:pPr>
      <w:r w:rsidRPr="00564018">
        <w:rPr>
          <w:rFonts w:ascii="Arial" w:hAnsi="Arial" w:cs="Arial"/>
          <w:b/>
          <w:bCs/>
          <w:u w:val="single"/>
        </w:rPr>
        <w:t>Leadership traits</w:t>
      </w:r>
    </w:p>
    <w:p w14:paraId="43ED56D0"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 xml:space="preserve">A leader's effectiveness can be affected by particular trait leadership styles in the industry. There are some common traits that must be possessed by leaders such as coincidence, intelligence, </w:t>
      </w:r>
      <w:proofErr w:type="gramStart"/>
      <w:r w:rsidRPr="00C15609">
        <w:rPr>
          <w:rFonts w:ascii="Arial" w:hAnsi="Arial" w:cs="Arial"/>
        </w:rPr>
        <w:t>decisiveness</w:t>
      </w:r>
      <w:proofErr w:type="gramEnd"/>
      <w:r w:rsidRPr="00C15609">
        <w:rPr>
          <w:rFonts w:ascii="Arial" w:hAnsi="Arial" w:cs="Arial"/>
        </w:rPr>
        <w:t xml:space="preserve"> and integrity. Task-oriented leaders perform their tasks and activities based on their displaying traits such as goal-oriented and assertiveness characteristics. Relationship-oriented leaders perform their tasks and activities based on their communication skills and empathy in the industry. Leaders must have these skills and they should adopt these skills to improve their performances and operations effectively (Terry, et. al., 2020). </w:t>
      </w:r>
    </w:p>
    <w:p w14:paraId="03285264" w14:textId="77777777" w:rsidR="00C15609" w:rsidRPr="00564018" w:rsidRDefault="00C15609" w:rsidP="00C15609">
      <w:pPr>
        <w:spacing w:after="0" w:line="360" w:lineRule="auto"/>
        <w:ind w:firstLine="720"/>
        <w:jc w:val="both"/>
        <w:rPr>
          <w:rFonts w:ascii="Arial" w:hAnsi="Arial" w:cs="Arial"/>
          <w:b/>
          <w:bCs/>
          <w:u w:val="single"/>
        </w:rPr>
      </w:pPr>
      <w:r w:rsidRPr="00564018">
        <w:rPr>
          <w:rFonts w:ascii="Arial" w:hAnsi="Arial" w:cs="Arial"/>
          <w:b/>
          <w:bCs/>
          <w:u w:val="single"/>
        </w:rPr>
        <w:t>Leadership skills</w:t>
      </w:r>
    </w:p>
    <w:p w14:paraId="3CED7E3A" w14:textId="77777777" w:rsidR="00C15609" w:rsidRDefault="00C15609" w:rsidP="00C15609">
      <w:pPr>
        <w:spacing w:after="0" w:line="360" w:lineRule="auto"/>
        <w:ind w:firstLine="720"/>
        <w:jc w:val="both"/>
        <w:rPr>
          <w:rFonts w:ascii="Arial" w:hAnsi="Arial" w:cs="Arial"/>
        </w:rPr>
      </w:pPr>
      <w:r w:rsidRPr="00C15609">
        <w:rPr>
          <w:rFonts w:ascii="Arial" w:hAnsi="Arial" w:cs="Arial"/>
        </w:rPr>
        <w:t xml:space="preserve">An organisation needs to enhance its goals and objectives in the dynamic market. Leaders must have the knowledge to enhance various skills and characteristics to develop an organisation's reputation and image in the market. There are various types of leadership approaches which are supportive of developing strategic planning and a strong organisational position. Effective leaders must have various types of skills to complete tasks and operations with high care and knowledge. Effective leaders are the resources of an effective workplace and positive work environment (Nordin, et. al., 2020). </w:t>
      </w:r>
    </w:p>
    <w:p w14:paraId="2D1FE1F5" w14:textId="77777777" w:rsidR="00564018" w:rsidRPr="00C15609" w:rsidRDefault="00564018" w:rsidP="00C15609">
      <w:pPr>
        <w:spacing w:after="0" w:line="360" w:lineRule="auto"/>
        <w:ind w:firstLine="720"/>
        <w:jc w:val="both"/>
        <w:rPr>
          <w:rFonts w:ascii="Arial" w:hAnsi="Arial" w:cs="Arial"/>
        </w:rPr>
      </w:pPr>
    </w:p>
    <w:p w14:paraId="7E103DE0" w14:textId="77777777" w:rsidR="00C15609" w:rsidRDefault="00C15609" w:rsidP="00564018">
      <w:pPr>
        <w:pStyle w:val="Heading1"/>
        <w:rPr>
          <w:rFonts w:ascii="Arial" w:hAnsi="Arial" w:cs="Arial"/>
          <w:b/>
          <w:bCs/>
          <w:color w:val="auto"/>
          <w:sz w:val="22"/>
          <w:szCs w:val="22"/>
        </w:rPr>
      </w:pPr>
      <w:bookmarkStart w:id="4" w:name="_Toc150687683"/>
      <w:r w:rsidRPr="00564018">
        <w:rPr>
          <w:rFonts w:ascii="Arial" w:hAnsi="Arial" w:cs="Arial"/>
          <w:b/>
          <w:bCs/>
          <w:color w:val="auto"/>
          <w:sz w:val="22"/>
          <w:szCs w:val="22"/>
        </w:rPr>
        <w:t>Situational or contingency leadership</w:t>
      </w:r>
      <w:bookmarkEnd w:id="4"/>
    </w:p>
    <w:p w14:paraId="2C125BE5" w14:textId="77777777" w:rsidR="00564018" w:rsidRPr="00564018" w:rsidRDefault="00564018" w:rsidP="00564018"/>
    <w:p w14:paraId="5022C42B" w14:textId="1BDDD69E" w:rsidR="00C15609" w:rsidRPr="00564018" w:rsidRDefault="00C15609" w:rsidP="00564018">
      <w:pPr>
        <w:pStyle w:val="ListParagraph"/>
        <w:numPr>
          <w:ilvl w:val="0"/>
          <w:numId w:val="3"/>
        </w:numPr>
        <w:spacing w:after="0" w:line="360" w:lineRule="auto"/>
        <w:jc w:val="both"/>
        <w:rPr>
          <w:rFonts w:ascii="Arial" w:hAnsi="Arial" w:cs="Arial"/>
        </w:rPr>
      </w:pPr>
      <w:r w:rsidRPr="00564018">
        <w:rPr>
          <w:rFonts w:ascii="Arial" w:hAnsi="Arial" w:cs="Arial"/>
          <w:b/>
          <w:bCs/>
        </w:rPr>
        <w:t>Introduction to contingency approaches to leadership</w:t>
      </w:r>
    </w:p>
    <w:p w14:paraId="7E4CCA24" w14:textId="77777777" w:rsidR="00564018" w:rsidRPr="00564018" w:rsidRDefault="00564018" w:rsidP="00564018">
      <w:pPr>
        <w:spacing w:after="0" w:line="360" w:lineRule="auto"/>
        <w:jc w:val="both"/>
        <w:rPr>
          <w:rFonts w:ascii="Arial" w:hAnsi="Arial" w:cs="Arial"/>
        </w:rPr>
      </w:pPr>
    </w:p>
    <w:p w14:paraId="60CC80F5" w14:textId="77777777" w:rsidR="00C15609" w:rsidRDefault="00C15609" w:rsidP="00C15609">
      <w:pPr>
        <w:spacing w:after="0" w:line="360" w:lineRule="auto"/>
        <w:ind w:firstLine="720"/>
        <w:jc w:val="both"/>
        <w:rPr>
          <w:rFonts w:ascii="Arial" w:hAnsi="Arial" w:cs="Arial"/>
        </w:rPr>
      </w:pPr>
      <w:r w:rsidRPr="00C15609">
        <w:rPr>
          <w:rFonts w:ascii="Arial" w:hAnsi="Arial" w:cs="Arial"/>
        </w:rPr>
        <w:t xml:space="preserve">Through the help of the Least Preferred Co-worker (LPC) model, the contingency leadership approach can be explained (Reams, 2023). This model describes the importance of leadership styles within </w:t>
      </w:r>
      <w:proofErr w:type="gramStart"/>
      <w:r w:rsidRPr="00C15609">
        <w:rPr>
          <w:rFonts w:ascii="Arial" w:hAnsi="Arial" w:cs="Arial"/>
        </w:rPr>
        <w:t>particular situations</w:t>
      </w:r>
      <w:proofErr w:type="gramEnd"/>
      <w:r w:rsidRPr="00C15609">
        <w:rPr>
          <w:rFonts w:ascii="Arial" w:hAnsi="Arial" w:cs="Arial"/>
        </w:rPr>
        <w:t xml:space="preserve">. This model was developed by Fred Fiedler and according to this model, the relationship between a leader's favourability and personality can </w:t>
      </w:r>
      <w:r w:rsidRPr="00C15609">
        <w:rPr>
          <w:rFonts w:ascii="Arial" w:hAnsi="Arial" w:cs="Arial"/>
        </w:rPr>
        <w:lastRenderedPageBreak/>
        <w:t xml:space="preserve">be analysed. In this model, preferred co-workers of the leaders are rated by them based on the scale of friendliness to unfriendliness and relationship-oriented to task-orientated (Sharma, 2022). Leaders who have low LPC scores can effectively manage in either highly unfavourable or highly favourable situations. On the other hand, leaders with high LPC scores can moderately manage favourable situations. High LPC scores leaders are relationship-oriented and low LPC leaders are task-oriented within a workplace. The contingency approach of leadership style is helpful in adjusting leadership styles with circumstantial demands. For example, a task-oriented leader can be effective in managing situations where proper instructions are needed. A relationship-oriented leader can be effective in controlling moderate challenging situations within an organisation (Nguyen &amp; Kumar, 2021). Through this LPC model, the adaptive characteristics of effective leadership can be understood. This model is also helpful in identifying leadership styles within various situations of a workplace where there are various challenges and disadvantages (Ackah, 2019). </w:t>
      </w:r>
    </w:p>
    <w:p w14:paraId="367F9EEC" w14:textId="77777777" w:rsidR="00564018" w:rsidRPr="00C15609" w:rsidRDefault="00564018" w:rsidP="00C15609">
      <w:pPr>
        <w:spacing w:after="0" w:line="360" w:lineRule="auto"/>
        <w:ind w:firstLine="720"/>
        <w:jc w:val="both"/>
        <w:rPr>
          <w:rFonts w:ascii="Arial" w:hAnsi="Arial" w:cs="Arial"/>
        </w:rPr>
      </w:pPr>
    </w:p>
    <w:p w14:paraId="207C20F4" w14:textId="3CA90B61" w:rsidR="00C15609" w:rsidRDefault="00C15609" w:rsidP="00564018">
      <w:pPr>
        <w:pStyle w:val="ListParagraph"/>
        <w:numPr>
          <w:ilvl w:val="0"/>
          <w:numId w:val="3"/>
        </w:numPr>
        <w:spacing w:after="0" w:line="360" w:lineRule="auto"/>
        <w:jc w:val="both"/>
        <w:rPr>
          <w:rFonts w:ascii="Arial" w:hAnsi="Arial" w:cs="Arial"/>
          <w:b/>
          <w:bCs/>
        </w:rPr>
      </w:pPr>
      <w:r w:rsidRPr="00564018">
        <w:rPr>
          <w:rFonts w:ascii="Arial" w:hAnsi="Arial" w:cs="Arial"/>
          <w:b/>
          <w:bCs/>
        </w:rPr>
        <w:t>Current and recent issues that have impacted UK business PESTLE-COVID</w:t>
      </w:r>
    </w:p>
    <w:p w14:paraId="25FDDCEA" w14:textId="77777777" w:rsidR="00564018" w:rsidRPr="00564018" w:rsidRDefault="00564018" w:rsidP="00564018">
      <w:pPr>
        <w:spacing w:after="0" w:line="360" w:lineRule="auto"/>
        <w:jc w:val="both"/>
        <w:rPr>
          <w:rFonts w:ascii="Arial" w:hAnsi="Arial" w:cs="Arial"/>
          <w:b/>
          <w:bCs/>
        </w:rPr>
      </w:pPr>
    </w:p>
    <w:p w14:paraId="55090456" w14:textId="77777777" w:rsidR="00C15609" w:rsidRPr="00564018" w:rsidRDefault="00C15609" w:rsidP="00C15609">
      <w:pPr>
        <w:spacing w:after="0" w:line="360" w:lineRule="auto"/>
        <w:ind w:firstLine="720"/>
        <w:jc w:val="both"/>
        <w:rPr>
          <w:rFonts w:ascii="Arial" w:hAnsi="Arial" w:cs="Arial"/>
          <w:b/>
          <w:bCs/>
          <w:u w:val="single"/>
        </w:rPr>
      </w:pPr>
      <w:r w:rsidRPr="00564018">
        <w:rPr>
          <w:rFonts w:ascii="Arial" w:hAnsi="Arial" w:cs="Arial"/>
          <w:b/>
          <w:bCs/>
          <w:u w:val="single"/>
        </w:rPr>
        <w:t>Political factors</w:t>
      </w:r>
    </w:p>
    <w:p w14:paraId="55F82CF6"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Regulatory changes:</w:t>
      </w:r>
      <w:r w:rsidRPr="00C15609">
        <w:rPr>
          <w:rFonts w:ascii="Arial" w:hAnsi="Arial" w:cs="Arial"/>
        </w:rPr>
        <w:t xml:space="preserve"> Vodafone like other companies has faced various challenges and disadvantages during the time of COVID-19 pandemic situation. This company has maintained its performance and operations during regulatory changes. There were various regulations which have highly affected this company such as allocation of range, competition regulations and licensing requirements. </w:t>
      </w:r>
    </w:p>
    <w:p w14:paraId="2CE1AB6A"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Data privacy regulations:</w:t>
      </w:r>
      <w:r w:rsidRPr="00C15609">
        <w:rPr>
          <w:rFonts w:ascii="Arial" w:hAnsi="Arial" w:cs="Arial"/>
        </w:rPr>
        <w:t xml:space="preserve"> During the COVID-19 pandemic situation the governments have focused on data privacy regulations which have affected this company. This company has maintained the General Data Protection Regulation (GDPR) in the UK to adjust to the changing market trends.</w:t>
      </w:r>
    </w:p>
    <w:p w14:paraId="72388B3F" w14:textId="77777777" w:rsidR="00A05091" w:rsidRPr="00C15609" w:rsidRDefault="00A05091" w:rsidP="00C15609">
      <w:pPr>
        <w:spacing w:after="0" w:line="360" w:lineRule="auto"/>
        <w:ind w:firstLine="720"/>
        <w:jc w:val="both"/>
        <w:rPr>
          <w:rFonts w:ascii="Arial" w:hAnsi="Arial" w:cs="Arial"/>
        </w:rPr>
      </w:pPr>
    </w:p>
    <w:p w14:paraId="6879D760" w14:textId="77777777" w:rsidR="00C15609" w:rsidRPr="00564018" w:rsidRDefault="00C15609" w:rsidP="00C15609">
      <w:pPr>
        <w:spacing w:after="0" w:line="360" w:lineRule="auto"/>
        <w:ind w:firstLine="720"/>
        <w:jc w:val="both"/>
        <w:rPr>
          <w:rFonts w:ascii="Arial" w:hAnsi="Arial" w:cs="Arial"/>
          <w:b/>
          <w:bCs/>
          <w:u w:val="single"/>
        </w:rPr>
      </w:pPr>
      <w:r w:rsidRPr="00564018">
        <w:rPr>
          <w:rFonts w:ascii="Arial" w:hAnsi="Arial" w:cs="Arial"/>
          <w:b/>
          <w:bCs/>
          <w:u w:val="single"/>
        </w:rPr>
        <w:t>Economic factors</w:t>
      </w:r>
    </w:p>
    <w:p w14:paraId="25485DDC"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Economic downturns:</w:t>
      </w:r>
      <w:r w:rsidRPr="00C15609">
        <w:rPr>
          <w:rFonts w:ascii="Arial" w:hAnsi="Arial" w:cs="Arial"/>
        </w:rPr>
        <w:t xml:space="preserve"> During the time of pandemic the global economy was facing various challenges and disadvantages. This company has also faced economic downturns during this time. The pandemic situation has reduced people's interest in entertainment and people have reduced their spending in various regions. As a result, this company's profitability and revenue have decreased. </w:t>
      </w:r>
    </w:p>
    <w:p w14:paraId="64458E8C"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Currency fluctuations:</w:t>
      </w:r>
      <w:r w:rsidRPr="00C15609">
        <w:rPr>
          <w:rFonts w:ascii="Arial" w:hAnsi="Arial" w:cs="Arial"/>
        </w:rPr>
        <w:t xml:space="preserve"> This Company is a global </w:t>
      </w:r>
      <w:proofErr w:type="gramStart"/>
      <w:r w:rsidRPr="00C15609">
        <w:rPr>
          <w:rFonts w:ascii="Arial" w:hAnsi="Arial" w:cs="Arial"/>
        </w:rPr>
        <w:t>company</w:t>
      </w:r>
      <w:proofErr w:type="gramEnd"/>
      <w:r w:rsidRPr="00C15609">
        <w:rPr>
          <w:rFonts w:ascii="Arial" w:hAnsi="Arial" w:cs="Arial"/>
        </w:rPr>
        <w:t xml:space="preserve"> and it operates in various countries. Currency fluctuations and economic uncertainties can highly affect the business of this company. </w:t>
      </w:r>
    </w:p>
    <w:p w14:paraId="283C7E3C" w14:textId="77777777" w:rsidR="00A05091" w:rsidRPr="00C15609" w:rsidRDefault="00A05091" w:rsidP="00C15609">
      <w:pPr>
        <w:spacing w:after="0" w:line="360" w:lineRule="auto"/>
        <w:ind w:firstLine="720"/>
        <w:jc w:val="both"/>
        <w:rPr>
          <w:rFonts w:ascii="Arial" w:hAnsi="Arial" w:cs="Arial"/>
        </w:rPr>
      </w:pPr>
    </w:p>
    <w:p w14:paraId="5B7A7197" w14:textId="77777777" w:rsidR="00C15609" w:rsidRPr="00564018" w:rsidRDefault="00C15609" w:rsidP="00C15609">
      <w:pPr>
        <w:spacing w:after="0" w:line="360" w:lineRule="auto"/>
        <w:ind w:firstLine="720"/>
        <w:jc w:val="both"/>
        <w:rPr>
          <w:rFonts w:ascii="Arial" w:hAnsi="Arial" w:cs="Arial"/>
          <w:b/>
          <w:bCs/>
          <w:u w:val="single"/>
        </w:rPr>
      </w:pPr>
      <w:r w:rsidRPr="00564018">
        <w:rPr>
          <w:rFonts w:ascii="Arial" w:hAnsi="Arial" w:cs="Arial"/>
          <w:b/>
          <w:bCs/>
          <w:u w:val="single"/>
        </w:rPr>
        <w:lastRenderedPageBreak/>
        <w:t>Social factors</w:t>
      </w:r>
    </w:p>
    <w:p w14:paraId="03649ACE"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Digitalization and remote work</w:t>
      </w:r>
      <w:r w:rsidRPr="00C15609">
        <w:rPr>
          <w:rFonts w:ascii="Arial" w:hAnsi="Arial" w:cs="Arial"/>
        </w:rPr>
        <w:t xml:space="preserve">: During the time of pandemic people have increased their attention and demand for remote work and digitalization. Many people are working from home and the demand for high-speed internet has increased. This company </w:t>
      </w:r>
      <w:proofErr w:type="gramStart"/>
      <w:r w:rsidRPr="00C15609">
        <w:rPr>
          <w:rFonts w:ascii="Arial" w:hAnsi="Arial" w:cs="Arial"/>
        </w:rPr>
        <w:t>has to</w:t>
      </w:r>
      <w:proofErr w:type="gramEnd"/>
      <w:r w:rsidRPr="00C15609">
        <w:rPr>
          <w:rFonts w:ascii="Arial" w:hAnsi="Arial" w:cs="Arial"/>
        </w:rPr>
        <w:t xml:space="preserve"> maintain and adjust their services and networks to changing market trends. </w:t>
      </w:r>
    </w:p>
    <w:p w14:paraId="4593885C"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564018">
        <w:rPr>
          <w:rFonts w:ascii="Arial" w:hAnsi="Arial" w:cs="Arial"/>
          <w:b/>
          <w:bCs/>
        </w:rPr>
        <w:tab/>
        <w:t>Digital inclusion:</w:t>
      </w:r>
      <w:r w:rsidRPr="00C15609">
        <w:rPr>
          <w:rFonts w:ascii="Arial" w:hAnsi="Arial" w:cs="Arial"/>
        </w:rPr>
        <w:t xml:space="preserve"> The pandemic situation has increased the demand for digital inclusion among individuals. Various telecom companies and Vodafone also had to maintain connectivity to understand social responsibilities and communities. </w:t>
      </w:r>
    </w:p>
    <w:p w14:paraId="67BF8296" w14:textId="77777777" w:rsidR="00A05091" w:rsidRPr="00C15609" w:rsidRDefault="00A05091" w:rsidP="00C15609">
      <w:pPr>
        <w:spacing w:after="0" w:line="360" w:lineRule="auto"/>
        <w:ind w:firstLine="720"/>
        <w:jc w:val="both"/>
        <w:rPr>
          <w:rFonts w:ascii="Arial" w:hAnsi="Arial" w:cs="Arial"/>
        </w:rPr>
      </w:pPr>
    </w:p>
    <w:p w14:paraId="47E2FBC0" w14:textId="77777777" w:rsidR="00C15609" w:rsidRPr="00564018" w:rsidRDefault="00C15609" w:rsidP="00C15609">
      <w:pPr>
        <w:spacing w:after="0" w:line="360" w:lineRule="auto"/>
        <w:ind w:firstLine="720"/>
        <w:jc w:val="both"/>
        <w:rPr>
          <w:rFonts w:ascii="Arial" w:hAnsi="Arial" w:cs="Arial"/>
          <w:b/>
          <w:bCs/>
          <w:u w:val="single"/>
        </w:rPr>
      </w:pPr>
      <w:r w:rsidRPr="00564018">
        <w:rPr>
          <w:rFonts w:ascii="Arial" w:hAnsi="Arial" w:cs="Arial"/>
          <w:b/>
          <w:bCs/>
          <w:u w:val="single"/>
        </w:rPr>
        <w:t>Technological factors</w:t>
      </w:r>
    </w:p>
    <w:p w14:paraId="69E0D5C8"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5G development:</w:t>
      </w:r>
      <w:r w:rsidRPr="00C15609">
        <w:rPr>
          <w:rFonts w:ascii="Arial" w:hAnsi="Arial" w:cs="Arial"/>
        </w:rPr>
        <w:t xml:space="preserve"> Vodafone has been facing challenges regarding 5G internet connection in recent era. The necessity of the 5G Internet has brought both opportunities and challenges for this company. This company needs possible investment in its technology advancements and innovations to enhance its capabilities. </w:t>
      </w:r>
    </w:p>
    <w:p w14:paraId="71763C1C"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Increased reliance on digital platforms:</w:t>
      </w:r>
      <w:r w:rsidRPr="00C15609">
        <w:rPr>
          <w:rFonts w:ascii="Arial" w:hAnsi="Arial" w:cs="Arial"/>
        </w:rPr>
        <w:t xml:space="preserve"> In recent years the sphere has seen growing interest in digitization and digital marketing. Also, the pandemic situation has increased interest in digitalization. There are various factors platforms such as entertainment; communication and work have increased their interest in digitalization. This company has been controlling its performances and activities in technological factors to improve its reputation and image. </w:t>
      </w:r>
    </w:p>
    <w:p w14:paraId="0CE9171B" w14:textId="77777777" w:rsidR="00A05091" w:rsidRPr="00C15609" w:rsidRDefault="00A05091" w:rsidP="00C15609">
      <w:pPr>
        <w:spacing w:after="0" w:line="360" w:lineRule="auto"/>
        <w:ind w:firstLine="720"/>
        <w:jc w:val="both"/>
        <w:rPr>
          <w:rFonts w:ascii="Arial" w:hAnsi="Arial" w:cs="Arial"/>
        </w:rPr>
      </w:pPr>
    </w:p>
    <w:p w14:paraId="5FECF1EF" w14:textId="77777777" w:rsidR="00C15609" w:rsidRPr="00564018" w:rsidRDefault="00C15609" w:rsidP="00C15609">
      <w:pPr>
        <w:spacing w:after="0" w:line="360" w:lineRule="auto"/>
        <w:ind w:firstLine="720"/>
        <w:jc w:val="both"/>
        <w:rPr>
          <w:rFonts w:ascii="Arial" w:hAnsi="Arial" w:cs="Arial"/>
          <w:b/>
          <w:bCs/>
          <w:u w:val="single"/>
        </w:rPr>
      </w:pPr>
      <w:r w:rsidRPr="00564018">
        <w:rPr>
          <w:rFonts w:ascii="Arial" w:hAnsi="Arial" w:cs="Arial"/>
          <w:b/>
          <w:bCs/>
          <w:u w:val="single"/>
        </w:rPr>
        <w:t>Legal factors</w:t>
      </w:r>
    </w:p>
    <w:p w14:paraId="200A5018"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Telecom regulations in the pandemic:</w:t>
      </w:r>
      <w:r w:rsidRPr="00C15609">
        <w:rPr>
          <w:rFonts w:ascii="Arial" w:hAnsi="Arial" w:cs="Arial"/>
        </w:rPr>
        <w:t xml:space="preserve"> In the pandemic situation the governments have implemented various regulations and laws within the telecom industry. These regulations and leases have been maintained by this company to address challenges and disadvantages in the situation. This company had to maintain these regulations to control its customer rights, service provision and network management. </w:t>
      </w:r>
    </w:p>
    <w:p w14:paraId="4D770059" w14:textId="77777777" w:rsidR="00A05091" w:rsidRPr="00C15609" w:rsidRDefault="00A05091" w:rsidP="00C15609">
      <w:pPr>
        <w:spacing w:after="0" w:line="360" w:lineRule="auto"/>
        <w:ind w:firstLine="720"/>
        <w:jc w:val="both"/>
        <w:rPr>
          <w:rFonts w:ascii="Arial" w:hAnsi="Arial" w:cs="Arial"/>
        </w:rPr>
      </w:pPr>
    </w:p>
    <w:p w14:paraId="46AF5C45" w14:textId="77777777" w:rsidR="00C15609" w:rsidRPr="00564018" w:rsidRDefault="00C15609" w:rsidP="00C15609">
      <w:pPr>
        <w:spacing w:after="0" w:line="360" w:lineRule="auto"/>
        <w:ind w:firstLine="720"/>
        <w:jc w:val="both"/>
        <w:rPr>
          <w:rFonts w:ascii="Arial" w:hAnsi="Arial" w:cs="Arial"/>
          <w:b/>
          <w:bCs/>
          <w:u w:val="single"/>
        </w:rPr>
      </w:pPr>
      <w:r w:rsidRPr="00564018">
        <w:rPr>
          <w:rFonts w:ascii="Arial" w:hAnsi="Arial" w:cs="Arial"/>
          <w:b/>
          <w:bCs/>
          <w:u w:val="single"/>
        </w:rPr>
        <w:t>Environmental factors</w:t>
      </w:r>
    </w:p>
    <w:p w14:paraId="50739BB5"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Electronic waste management:</w:t>
      </w:r>
      <w:r w:rsidRPr="00C15609">
        <w:rPr>
          <w:rFonts w:ascii="Arial" w:hAnsi="Arial" w:cs="Arial"/>
        </w:rPr>
        <w:t xml:space="preserve">  In recent years there has been growing interest in electronic devices which have contributed to electronic waste in the market. This company needs to maintain its performance and operations to control the environmental impacts and develop society. </w:t>
      </w:r>
    </w:p>
    <w:p w14:paraId="7E294405"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Energy consumption and sustainability:</w:t>
      </w:r>
      <w:r w:rsidRPr="00C15609">
        <w:rPr>
          <w:rFonts w:ascii="Arial" w:hAnsi="Arial" w:cs="Arial"/>
        </w:rPr>
        <w:t xml:space="preserve"> This is a multinational </w:t>
      </w:r>
      <w:proofErr w:type="gramStart"/>
      <w:r w:rsidRPr="00C15609">
        <w:rPr>
          <w:rFonts w:ascii="Arial" w:hAnsi="Arial" w:cs="Arial"/>
        </w:rPr>
        <w:t>company</w:t>
      </w:r>
      <w:proofErr w:type="gramEnd"/>
      <w:r w:rsidRPr="00C15609">
        <w:rPr>
          <w:rFonts w:ascii="Arial" w:hAnsi="Arial" w:cs="Arial"/>
        </w:rPr>
        <w:t xml:space="preserve"> and it has various presences in the world. This company needs to maintain its regulations and laws to adjust to sustainable practices and environmental impacts. This company needs to </w:t>
      </w:r>
      <w:r w:rsidRPr="00C15609">
        <w:rPr>
          <w:rFonts w:ascii="Arial" w:hAnsi="Arial" w:cs="Arial"/>
        </w:rPr>
        <w:lastRenderedPageBreak/>
        <w:t xml:space="preserve">understand the challenges regarding sustainability and needs to solve them (Nandakumar, 2022). </w:t>
      </w:r>
    </w:p>
    <w:p w14:paraId="04A453F8" w14:textId="77777777" w:rsidR="00A05091" w:rsidRPr="00C15609" w:rsidRDefault="00A05091" w:rsidP="00C15609">
      <w:pPr>
        <w:spacing w:after="0" w:line="360" w:lineRule="auto"/>
        <w:ind w:firstLine="720"/>
        <w:jc w:val="both"/>
        <w:rPr>
          <w:rFonts w:ascii="Arial" w:hAnsi="Arial" w:cs="Arial"/>
        </w:rPr>
      </w:pPr>
    </w:p>
    <w:p w14:paraId="102368C8" w14:textId="1C2CE075" w:rsidR="00C15609" w:rsidRPr="00515A3D" w:rsidRDefault="00C15609" w:rsidP="00515A3D">
      <w:pPr>
        <w:pStyle w:val="ListParagraph"/>
        <w:numPr>
          <w:ilvl w:val="0"/>
          <w:numId w:val="3"/>
        </w:numPr>
        <w:spacing w:after="0" w:line="360" w:lineRule="auto"/>
        <w:jc w:val="both"/>
        <w:rPr>
          <w:rFonts w:ascii="Arial" w:hAnsi="Arial" w:cs="Arial"/>
          <w:b/>
          <w:bCs/>
        </w:rPr>
      </w:pPr>
      <w:r w:rsidRPr="00515A3D">
        <w:rPr>
          <w:rFonts w:ascii="Arial" w:hAnsi="Arial" w:cs="Arial"/>
          <w:b/>
          <w:bCs/>
        </w:rPr>
        <w:t xml:space="preserve">Specific example that can be made relevant to a UK </w:t>
      </w:r>
      <w:proofErr w:type="gramStart"/>
      <w:r w:rsidRPr="00515A3D">
        <w:rPr>
          <w:rFonts w:ascii="Arial" w:hAnsi="Arial" w:cs="Arial"/>
          <w:b/>
          <w:bCs/>
        </w:rPr>
        <w:t>business</w:t>
      </w:r>
      <w:proofErr w:type="gramEnd"/>
      <w:r w:rsidRPr="00515A3D">
        <w:rPr>
          <w:rFonts w:ascii="Arial" w:hAnsi="Arial" w:cs="Arial"/>
          <w:b/>
          <w:bCs/>
        </w:rPr>
        <w:t xml:space="preserve"> </w:t>
      </w:r>
    </w:p>
    <w:p w14:paraId="7A156D56" w14:textId="77777777" w:rsidR="00515A3D" w:rsidRDefault="00515A3D" w:rsidP="00C15609">
      <w:pPr>
        <w:spacing w:after="0" w:line="360" w:lineRule="auto"/>
        <w:ind w:firstLine="720"/>
        <w:jc w:val="both"/>
        <w:rPr>
          <w:rFonts w:ascii="Arial" w:hAnsi="Arial" w:cs="Arial"/>
        </w:rPr>
      </w:pPr>
    </w:p>
    <w:p w14:paraId="397788F6" w14:textId="0EF2222A" w:rsidR="00C15609" w:rsidRPr="00515A3D" w:rsidRDefault="00C15609" w:rsidP="00C15609">
      <w:pPr>
        <w:spacing w:after="0" w:line="360" w:lineRule="auto"/>
        <w:ind w:firstLine="720"/>
        <w:jc w:val="both"/>
        <w:rPr>
          <w:rFonts w:ascii="Arial" w:hAnsi="Arial" w:cs="Arial"/>
          <w:b/>
          <w:bCs/>
          <w:u w:val="single"/>
        </w:rPr>
      </w:pPr>
      <w:r w:rsidRPr="00515A3D">
        <w:rPr>
          <w:rFonts w:ascii="Arial" w:hAnsi="Arial" w:cs="Arial"/>
          <w:b/>
          <w:bCs/>
          <w:u w:val="single"/>
        </w:rPr>
        <w:t xml:space="preserve">Highlighting what was done effectively or ineffectively in the </w:t>
      </w:r>
      <w:proofErr w:type="gramStart"/>
      <w:r w:rsidRPr="00515A3D">
        <w:rPr>
          <w:rFonts w:ascii="Arial" w:hAnsi="Arial" w:cs="Arial"/>
          <w:b/>
          <w:bCs/>
          <w:u w:val="single"/>
        </w:rPr>
        <w:t>example</w:t>
      </w:r>
      <w:proofErr w:type="gramEnd"/>
    </w:p>
    <w:p w14:paraId="39CE2A12" w14:textId="77777777" w:rsidR="00C15609" w:rsidRDefault="00C15609" w:rsidP="00C15609">
      <w:pPr>
        <w:spacing w:after="0" w:line="360" w:lineRule="auto"/>
        <w:ind w:firstLine="720"/>
        <w:jc w:val="both"/>
        <w:rPr>
          <w:rFonts w:ascii="Arial" w:hAnsi="Arial" w:cs="Arial"/>
          <w:b/>
          <w:bCs/>
          <w:i/>
          <w:iCs/>
        </w:rPr>
      </w:pPr>
      <w:r w:rsidRPr="00515A3D">
        <w:rPr>
          <w:rFonts w:ascii="Arial" w:hAnsi="Arial" w:cs="Arial"/>
          <w:b/>
          <w:bCs/>
          <w:i/>
          <w:iCs/>
        </w:rPr>
        <w:t xml:space="preserve">Effectively </w:t>
      </w:r>
      <w:proofErr w:type="gramStart"/>
      <w:r w:rsidRPr="00515A3D">
        <w:rPr>
          <w:rFonts w:ascii="Arial" w:hAnsi="Arial" w:cs="Arial"/>
          <w:b/>
          <w:bCs/>
          <w:i/>
          <w:iCs/>
        </w:rPr>
        <w:t>done</w:t>
      </w:r>
      <w:proofErr w:type="gramEnd"/>
    </w:p>
    <w:p w14:paraId="55AF4EDA" w14:textId="77777777" w:rsidR="00515A3D" w:rsidRPr="00515A3D" w:rsidRDefault="00515A3D" w:rsidP="00C15609">
      <w:pPr>
        <w:spacing w:after="0" w:line="360" w:lineRule="auto"/>
        <w:ind w:firstLine="720"/>
        <w:jc w:val="both"/>
        <w:rPr>
          <w:rFonts w:ascii="Arial" w:hAnsi="Arial" w:cs="Arial"/>
          <w:b/>
          <w:bCs/>
          <w:i/>
          <w:iCs/>
        </w:rPr>
      </w:pPr>
    </w:p>
    <w:p w14:paraId="3530D32D"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 xml:space="preserve">Flexible service plan: </w:t>
      </w:r>
      <w:r w:rsidRPr="00C15609">
        <w:rPr>
          <w:rFonts w:ascii="Arial" w:hAnsi="Arial" w:cs="Arial"/>
        </w:rPr>
        <w:t xml:space="preserve">Vodafone has maintained its flexibility in services and options regarding the demand for remote work. This company has understood the needs and preferences of customers and has been providing services which are fully supported by customers. This company has developed services regarding data usage to maintain virtual collaboration and remote work (Rodrigues, 2019). </w:t>
      </w:r>
    </w:p>
    <w:p w14:paraId="2D2228A2"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Network capacity management:</w:t>
      </w:r>
      <w:r w:rsidRPr="00C15609">
        <w:rPr>
          <w:rFonts w:ascii="Arial" w:hAnsi="Arial" w:cs="Arial"/>
        </w:rPr>
        <w:t xml:space="preserve"> This Company has maintained its network capacity effectively which is crucial in this industry. This company has invested in various aspects such as remote work, </w:t>
      </w:r>
      <w:proofErr w:type="gramStart"/>
      <w:r w:rsidRPr="00C15609">
        <w:rPr>
          <w:rFonts w:ascii="Arial" w:hAnsi="Arial" w:cs="Arial"/>
        </w:rPr>
        <w:t>digitalization</w:t>
      </w:r>
      <w:proofErr w:type="gramEnd"/>
      <w:r w:rsidRPr="00C15609">
        <w:rPr>
          <w:rFonts w:ascii="Arial" w:hAnsi="Arial" w:cs="Arial"/>
        </w:rPr>
        <w:t xml:space="preserve"> and others to attract more customers and improve its reputation in the market.</w:t>
      </w:r>
    </w:p>
    <w:p w14:paraId="127DAD0A"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Promotion of digital inclusion:</w:t>
      </w:r>
      <w:r w:rsidRPr="00C15609">
        <w:rPr>
          <w:rFonts w:ascii="Arial" w:hAnsi="Arial" w:cs="Arial"/>
        </w:rPr>
        <w:t xml:space="preserve"> This Company has committed to paying more attention to digital inclusion in the time of the pandemic. This has enhanced my understanding of communication and connectivity with customers. This company has developed partnerships and collaborations with other companies to serve better digitalization to its customers. </w:t>
      </w:r>
    </w:p>
    <w:p w14:paraId="7A641878" w14:textId="77777777" w:rsidR="00C15609" w:rsidRDefault="00C15609" w:rsidP="00C15609">
      <w:pPr>
        <w:spacing w:after="0" w:line="360" w:lineRule="auto"/>
        <w:ind w:firstLine="720"/>
        <w:jc w:val="both"/>
        <w:rPr>
          <w:rFonts w:ascii="Arial" w:hAnsi="Arial" w:cs="Arial"/>
          <w:b/>
          <w:bCs/>
          <w:i/>
          <w:iCs/>
        </w:rPr>
      </w:pPr>
      <w:r w:rsidRPr="00515A3D">
        <w:rPr>
          <w:rFonts w:ascii="Arial" w:hAnsi="Arial" w:cs="Arial"/>
          <w:b/>
          <w:bCs/>
          <w:i/>
          <w:iCs/>
        </w:rPr>
        <w:t xml:space="preserve">Ineffective </w:t>
      </w:r>
      <w:proofErr w:type="gramStart"/>
      <w:r w:rsidRPr="00515A3D">
        <w:rPr>
          <w:rFonts w:ascii="Arial" w:hAnsi="Arial" w:cs="Arial"/>
          <w:b/>
          <w:bCs/>
          <w:i/>
          <w:iCs/>
        </w:rPr>
        <w:t>done</w:t>
      </w:r>
      <w:proofErr w:type="gramEnd"/>
    </w:p>
    <w:p w14:paraId="254CEEE1" w14:textId="77777777" w:rsidR="00515A3D" w:rsidRPr="00515A3D" w:rsidRDefault="00515A3D" w:rsidP="00C15609">
      <w:pPr>
        <w:spacing w:after="0" w:line="360" w:lineRule="auto"/>
        <w:ind w:firstLine="720"/>
        <w:jc w:val="both"/>
        <w:rPr>
          <w:rFonts w:ascii="Arial" w:hAnsi="Arial" w:cs="Arial"/>
          <w:b/>
          <w:bCs/>
          <w:i/>
          <w:iCs/>
        </w:rPr>
      </w:pPr>
    </w:p>
    <w:p w14:paraId="6D0BAA81"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Customer communication:</w:t>
      </w:r>
      <w:r w:rsidRPr="00C15609">
        <w:rPr>
          <w:rFonts w:ascii="Arial" w:hAnsi="Arial" w:cs="Arial"/>
        </w:rPr>
        <w:t xml:space="preserve"> This Company has faced various challenges regarding customer communication since the pandemic started. During that time Vodafone has faced difficulties regarding customer frustration and services. </w:t>
      </w:r>
    </w:p>
    <w:p w14:paraId="7398FAE4"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Supply chain disruption:</w:t>
      </w:r>
      <w:r w:rsidRPr="00C15609">
        <w:rPr>
          <w:rFonts w:ascii="Arial" w:hAnsi="Arial" w:cs="Arial"/>
        </w:rPr>
        <w:t xml:space="preserve"> Vodafone has faced several challenges within its supply chain management in the time of the pandemic situation. This company could have mitigated its challenges by making connections with other suppliers in the market. This company could have changed its supply chain management to maintain its performance and business. </w:t>
      </w:r>
    </w:p>
    <w:p w14:paraId="4EDDE98C" w14:textId="77777777" w:rsidR="00C15609" w:rsidRDefault="00C15609" w:rsidP="00C15609">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Accessibility issues:</w:t>
      </w:r>
      <w:r w:rsidRPr="00C15609">
        <w:rPr>
          <w:rFonts w:ascii="Arial" w:hAnsi="Arial" w:cs="Arial"/>
        </w:rPr>
        <w:t xml:space="preserve"> This Company has faced challenges regarding digital inclusion in the market. Vodafone has faced challenges regarding the enhancement of affordable network solutions. The data plans of this company have created a barrier for customers of various demographics. This company could have improved its affordability impact with the help of more comprehensive approaches (Kalam, 2020). </w:t>
      </w:r>
    </w:p>
    <w:p w14:paraId="4901C47E" w14:textId="77777777" w:rsidR="00515A3D" w:rsidRPr="00C15609" w:rsidRDefault="00515A3D" w:rsidP="00C15609">
      <w:pPr>
        <w:spacing w:after="0" w:line="360" w:lineRule="auto"/>
        <w:ind w:firstLine="720"/>
        <w:jc w:val="both"/>
        <w:rPr>
          <w:rFonts w:ascii="Arial" w:hAnsi="Arial" w:cs="Arial"/>
        </w:rPr>
      </w:pPr>
    </w:p>
    <w:p w14:paraId="32558F47" w14:textId="77777777" w:rsidR="00C15609" w:rsidRDefault="00C15609" w:rsidP="00515A3D">
      <w:pPr>
        <w:pStyle w:val="Heading1"/>
        <w:rPr>
          <w:rFonts w:ascii="Arial" w:hAnsi="Arial" w:cs="Arial"/>
          <w:b/>
          <w:bCs/>
          <w:color w:val="auto"/>
          <w:sz w:val="22"/>
          <w:szCs w:val="22"/>
        </w:rPr>
      </w:pPr>
      <w:bookmarkStart w:id="5" w:name="_Toc150687684"/>
      <w:r w:rsidRPr="00515A3D">
        <w:rPr>
          <w:rFonts w:ascii="Arial" w:hAnsi="Arial" w:cs="Arial"/>
          <w:b/>
          <w:bCs/>
          <w:color w:val="auto"/>
          <w:sz w:val="22"/>
          <w:szCs w:val="22"/>
        </w:rPr>
        <w:lastRenderedPageBreak/>
        <w:t>Conclusion</w:t>
      </w:r>
      <w:bookmarkEnd w:id="5"/>
    </w:p>
    <w:p w14:paraId="2061D08E" w14:textId="77777777" w:rsidR="00515A3D" w:rsidRPr="00515A3D" w:rsidRDefault="00515A3D" w:rsidP="00515A3D"/>
    <w:p w14:paraId="17667475" w14:textId="77777777" w:rsidR="00C15609" w:rsidRPr="00C15609" w:rsidRDefault="00C15609" w:rsidP="00C15609">
      <w:pPr>
        <w:spacing w:after="0" w:line="360" w:lineRule="auto"/>
        <w:ind w:firstLine="720"/>
        <w:jc w:val="both"/>
        <w:rPr>
          <w:rFonts w:ascii="Arial" w:hAnsi="Arial" w:cs="Arial"/>
        </w:rPr>
      </w:pPr>
      <w:r w:rsidRPr="00C15609">
        <w:rPr>
          <w:rFonts w:ascii="Arial" w:hAnsi="Arial" w:cs="Arial"/>
        </w:rPr>
        <w:t>This report gives detailed analyses of popular leadership theories such as situational theory, trait theory, and behavioural theory defining its basic concepts and effects. This discussion is based on an insightful analysis that focuses on how Vodafone operates. The conceptual framework of the situational or contingency leadership approach is explained in detail, underscoring its flexibility to different organisational situations. This report not only deals with theories but also conducts a PESTLE analysis that has practical relevance. In the background of the Vodafone case study, this analysis considers the effects of COVID-19. The report also uses the PESTLE framework comprehensively to understand how the pandemics affect Vodafone, the strategy responses, and the agility of the company. The emphasis on both theoretical exploration and practical application makes the report more insightful and relevant in the context of modern leadership issues.</w:t>
      </w:r>
    </w:p>
    <w:p w14:paraId="3806C1E7" w14:textId="508E61ED" w:rsidR="00C15609" w:rsidRDefault="00C15609" w:rsidP="00C15609">
      <w:pPr>
        <w:jc w:val="both"/>
        <w:rPr>
          <w:rFonts w:ascii="Arial" w:hAnsi="Arial" w:cs="Arial"/>
          <w:b/>
          <w:bCs/>
        </w:rPr>
      </w:pPr>
      <w:r w:rsidRPr="00C15609">
        <w:rPr>
          <w:rFonts w:ascii="Arial" w:hAnsi="Arial" w:cs="Arial"/>
          <w:b/>
          <w:bCs/>
        </w:rPr>
        <w:t> </w:t>
      </w:r>
    </w:p>
    <w:p w14:paraId="072FDE4D" w14:textId="77777777" w:rsidR="00515A3D" w:rsidRDefault="00515A3D" w:rsidP="00C15609">
      <w:pPr>
        <w:jc w:val="both"/>
        <w:rPr>
          <w:rFonts w:ascii="Arial" w:hAnsi="Arial" w:cs="Arial"/>
          <w:b/>
          <w:bCs/>
        </w:rPr>
      </w:pPr>
    </w:p>
    <w:p w14:paraId="24ADDB8A" w14:textId="77777777" w:rsidR="00515A3D" w:rsidRDefault="00515A3D" w:rsidP="00C15609">
      <w:pPr>
        <w:jc w:val="both"/>
        <w:rPr>
          <w:rFonts w:ascii="Arial" w:hAnsi="Arial" w:cs="Arial"/>
          <w:b/>
          <w:bCs/>
        </w:rPr>
      </w:pPr>
    </w:p>
    <w:p w14:paraId="7A529A61" w14:textId="77777777" w:rsidR="00515A3D" w:rsidRDefault="00515A3D" w:rsidP="00C15609">
      <w:pPr>
        <w:jc w:val="both"/>
        <w:rPr>
          <w:rFonts w:ascii="Arial" w:hAnsi="Arial" w:cs="Arial"/>
          <w:b/>
          <w:bCs/>
        </w:rPr>
      </w:pPr>
    </w:p>
    <w:p w14:paraId="75D39D73" w14:textId="77777777" w:rsidR="00515A3D" w:rsidRDefault="00515A3D" w:rsidP="00C15609">
      <w:pPr>
        <w:jc w:val="both"/>
        <w:rPr>
          <w:rFonts w:ascii="Arial" w:hAnsi="Arial" w:cs="Arial"/>
          <w:b/>
          <w:bCs/>
        </w:rPr>
      </w:pPr>
    </w:p>
    <w:p w14:paraId="50DFDB72" w14:textId="77777777" w:rsidR="00515A3D" w:rsidRDefault="00515A3D" w:rsidP="00C15609">
      <w:pPr>
        <w:jc w:val="both"/>
        <w:rPr>
          <w:rFonts w:ascii="Arial" w:hAnsi="Arial" w:cs="Arial"/>
          <w:b/>
          <w:bCs/>
        </w:rPr>
      </w:pPr>
    </w:p>
    <w:p w14:paraId="13A549F7" w14:textId="77777777" w:rsidR="00515A3D" w:rsidRDefault="00515A3D" w:rsidP="00C15609">
      <w:pPr>
        <w:jc w:val="both"/>
        <w:rPr>
          <w:rFonts w:ascii="Arial" w:hAnsi="Arial" w:cs="Arial"/>
          <w:b/>
          <w:bCs/>
        </w:rPr>
      </w:pPr>
    </w:p>
    <w:p w14:paraId="47FC6ECC" w14:textId="77777777" w:rsidR="00515A3D" w:rsidRDefault="00515A3D" w:rsidP="00C15609">
      <w:pPr>
        <w:jc w:val="both"/>
        <w:rPr>
          <w:rFonts w:ascii="Arial" w:hAnsi="Arial" w:cs="Arial"/>
          <w:b/>
          <w:bCs/>
        </w:rPr>
      </w:pPr>
    </w:p>
    <w:p w14:paraId="5F9220D6" w14:textId="77777777" w:rsidR="00515A3D" w:rsidRDefault="00515A3D" w:rsidP="00C15609">
      <w:pPr>
        <w:jc w:val="both"/>
        <w:rPr>
          <w:rFonts w:ascii="Arial" w:hAnsi="Arial" w:cs="Arial"/>
          <w:b/>
          <w:bCs/>
        </w:rPr>
      </w:pPr>
    </w:p>
    <w:p w14:paraId="73CDE0FA" w14:textId="77777777" w:rsidR="00515A3D" w:rsidRDefault="00515A3D" w:rsidP="00C15609">
      <w:pPr>
        <w:jc w:val="both"/>
        <w:rPr>
          <w:rFonts w:ascii="Arial" w:hAnsi="Arial" w:cs="Arial"/>
          <w:b/>
          <w:bCs/>
        </w:rPr>
      </w:pPr>
    </w:p>
    <w:p w14:paraId="00A825D5" w14:textId="77777777" w:rsidR="00515A3D" w:rsidRDefault="00515A3D" w:rsidP="00C15609">
      <w:pPr>
        <w:jc w:val="both"/>
        <w:rPr>
          <w:rFonts w:ascii="Arial" w:hAnsi="Arial" w:cs="Arial"/>
          <w:b/>
          <w:bCs/>
        </w:rPr>
      </w:pPr>
    </w:p>
    <w:p w14:paraId="59B1D2D0" w14:textId="77777777" w:rsidR="00515A3D" w:rsidRDefault="00515A3D" w:rsidP="00C15609">
      <w:pPr>
        <w:jc w:val="both"/>
        <w:rPr>
          <w:rFonts w:ascii="Arial" w:hAnsi="Arial" w:cs="Arial"/>
          <w:b/>
          <w:bCs/>
        </w:rPr>
      </w:pPr>
    </w:p>
    <w:p w14:paraId="65A83247" w14:textId="77777777" w:rsidR="00515A3D" w:rsidRDefault="00515A3D" w:rsidP="00C15609">
      <w:pPr>
        <w:jc w:val="both"/>
        <w:rPr>
          <w:rFonts w:ascii="Arial" w:hAnsi="Arial" w:cs="Arial"/>
          <w:b/>
          <w:bCs/>
        </w:rPr>
      </w:pPr>
    </w:p>
    <w:p w14:paraId="3DFDA373" w14:textId="77777777" w:rsidR="00515A3D" w:rsidRDefault="00515A3D" w:rsidP="00C15609">
      <w:pPr>
        <w:jc w:val="both"/>
        <w:rPr>
          <w:rFonts w:ascii="Arial" w:hAnsi="Arial" w:cs="Arial"/>
          <w:b/>
          <w:bCs/>
        </w:rPr>
      </w:pPr>
    </w:p>
    <w:p w14:paraId="78ABCF83" w14:textId="77777777" w:rsidR="00515A3D" w:rsidRDefault="00515A3D" w:rsidP="00C15609">
      <w:pPr>
        <w:jc w:val="both"/>
        <w:rPr>
          <w:rFonts w:ascii="Arial" w:hAnsi="Arial" w:cs="Arial"/>
          <w:b/>
          <w:bCs/>
        </w:rPr>
      </w:pPr>
    </w:p>
    <w:p w14:paraId="53AD380D" w14:textId="77777777" w:rsidR="00515A3D" w:rsidRDefault="00515A3D" w:rsidP="00C15609">
      <w:pPr>
        <w:jc w:val="both"/>
        <w:rPr>
          <w:rFonts w:ascii="Arial" w:hAnsi="Arial" w:cs="Arial"/>
          <w:b/>
          <w:bCs/>
        </w:rPr>
      </w:pPr>
    </w:p>
    <w:p w14:paraId="7DED07F3" w14:textId="77777777" w:rsidR="00515A3D" w:rsidRDefault="00515A3D" w:rsidP="00C15609">
      <w:pPr>
        <w:jc w:val="both"/>
        <w:rPr>
          <w:rFonts w:ascii="Arial" w:hAnsi="Arial" w:cs="Arial"/>
          <w:b/>
          <w:bCs/>
        </w:rPr>
      </w:pPr>
    </w:p>
    <w:p w14:paraId="65B89C96" w14:textId="77777777" w:rsidR="00515A3D" w:rsidRDefault="00515A3D" w:rsidP="00C15609">
      <w:pPr>
        <w:jc w:val="both"/>
        <w:rPr>
          <w:rFonts w:ascii="Arial" w:hAnsi="Arial" w:cs="Arial"/>
          <w:b/>
          <w:bCs/>
        </w:rPr>
      </w:pPr>
    </w:p>
    <w:p w14:paraId="46B5BE50" w14:textId="77777777" w:rsidR="00515A3D" w:rsidRDefault="00515A3D" w:rsidP="00C15609">
      <w:pPr>
        <w:jc w:val="both"/>
        <w:rPr>
          <w:rFonts w:ascii="Arial" w:hAnsi="Arial" w:cs="Arial"/>
          <w:b/>
          <w:bCs/>
        </w:rPr>
      </w:pPr>
    </w:p>
    <w:p w14:paraId="167E60C4" w14:textId="77777777" w:rsidR="00515A3D" w:rsidRDefault="00515A3D" w:rsidP="00C15609">
      <w:pPr>
        <w:jc w:val="both"/>
        <w:rPr>
          <w:rFonts w:ascii="Arial" w:hAnsi="Arial" w:cs="Arial"/>
          <w:b/>
          <w:bCs/>
        </w:rPr>
      </w:pPr>
    </w:p>
    <w:p w14:paraId="295EDC7E" w14:textId="77777777" w:rsidR="00515A3D" w:rsidRDefault="00515A3D" w:rsidP="00C15609">
      <w:pPr>
        <w:jc w:val="both"/>
        <w:rPr>
          <w:rFonts w:ascii="Arial" w:hAnsi="Arial" w:cs="Arial"/>
          <w:b/>
          <w:bCs/>
        </w:rPr>
      </w:pPr>
    </w:p>
    <w:p w14:paraId="20D8D3F5" w14:textId="2F484F42" w:rsidR="00515A3D" w:rsidRDefault="00515A3D" w:rsidP="00515A3D">
      <w:pPr>
        <w:pStyle w:val="Heading1"/>
        <w:rPr>
          <w:rFonts w:ascii="Arial" w:hAnsi="Arial" w:cs="Arial"/>
          <w:b/>
          <w:bCs/>
          <w:color w:val="auto"/>
          <w:sz w:val="22"/>
          <w:szCs w:val="22"/>
        </w:rPr>
      </w:pPr>
      <w:bookmarkStart w:id="6" w:name="_Toc150687685"/>
      <w:r w:rsidRPr="00515A3D">
        <w:rPr>
          <w:rFonts w:ascii="Arial" w:hAnsi="Arial" w:cs="Arial"/>
          <w:b/>
          <w:bCs/>
          <w:color w:val="auto"/>
          <w:sz w:val="22"/>
          <w:szCs w:val="22"/>
        </w:rPr>
        <w:lastRenderedPageBreak/>
        <w:t>Assignment 2 – Reflective Report</w:t>
      </w:r>
      <w:bookmarkEnd w:id="6"/>
      <w:r>
        <w:rPr>
          <w:rFonts w:ascii="Arial" w:hAnsi="Arial" w:cs="Arial"/>
          <w:b/>
          <w:bCs/>
          <w:color w:val="auto"/>
          <w:sz w:val="22"/>
          <w:szCs w:val="22"/>
        </w:rPr>
        <w:t xml:space="preserve"> </w:t>
      </w:r>
    </w:p>
    <w:p w14:paraId="30937462" w14:textId="77777777" w:rsidR="00515A3D" w:rsidRPr="00515A3D" w:rsidRDefault="00515A3D" w:rsidP="00515A3D"/>
    <w:p w14:paraId="2A566232" w14:textId="39481EAC" w:rsidR="00515A3D" w:rsidRDefault="00515A3D" w:rsidP="00515A3D">
      <w:pPr>
        <w:jc w:val="both"/>
        <w:rPr>
          <w:rFonts w:ascii="Arial" w:hAnsi="Arial" w:cs="Arial"/>
          <w:b/>
          <w:bCs/>
          <w:u w:val="single"/>
        </w:rPr>
      </w:pPr>
      <w:r w:rsidRPr="00515A3D">
        <w:rPr>
          <w:rFonts w:ascii="Arial" w:hAnsi="Arial" w:cs="Arial"/>
          <w:b/>
          <w:bCs/>
          <w:u w:val="single"/>
        </w:rPr>
        <w:t>Reflection on Empowering Leadership</w:t>
      </w:r>
    </w:p>
    <w:p w14:paraId="42BE9451" w14:textId="77777777" w:rsidR="00515A3D" w:rsidRDefault="00515A3D" w:rsidP="00515A3D">
      <w:pPr>
        <w:spacing w:after="0" w:line="360" w:lineRule="auto"/>
        <w:ind w:firstLine="720"/>
        <w:jc w:val="both"/>
        <w:rPr>
          <w:rFonts w:ascii="Arial" w:hAnsi="Arial" w:cs="Arial"/>
          <w:b/>
          <w:bCs/>
          <w:u w:val="single"/>
        </w:rPr>
      </w:pPr>
    </w:p>
    <w:p w14:paraId="26ED55B3" w14:textId="089BBE63" w:rsidR="00515A3D" w:rsidRPr="00515A3D" w:rsidRDefault="00515A3D" w:rsidP="00515A3D">
      <w:pPr>
        <w:spacing w:after="0" w:line="360" w:lineRule="auto"/>
        <w:ind w:firstLine="720"/>
        <w:jc w:val="both"/>
        <w:rPr>
          <w:rFonts w:ascii="Arial" w:hAnsi="Arial" w:cs="Arial"/>
        </w:rPr>
      </w:pPr>
      <w:r w:rsidRPr="00515A3D">
        <w:rPr>
          <w:rFonts w:ascii="Arial" w:hAnsi="Arial" w:cs="Arial"/>
        </w:rPr>
        <w:t xml:space="preserve">This essay </w:t>
      </w:r>
      <w:proofErr w:type="gramStart"/>
      <w:r w:rsidRPr="00515A3D">
        <w:rPr>
          <w:rFonts w:ascii="Arial" w:hAnsi="Arial" w:cs="Arial"/>
        </w:rPr>
        <w:t>looks into</w:t>
      </w:r>
      <w:proofErr w:type="gramEnd"/>
      <w:r w:rsidRPr="00515A3D">
        <w:rPr>
          <w:rFonts w:ascii="Arial" w:hAnsi="Arial" w:cs="Arial"/>
        </w:rPr>
        <w:t xml:space="preserve"> the leadership styles and theories that are beneficial to an organisation working in the marketplace. This theory, among others such as trait theory, situational theory, and behavioural theory, highlights their influence on an organisational context. Leadership styles are important in persuading and inspiring people and hence lead to the success of the organisation. As leaders are vital figures, they hold a great role in protecting the reputation and success of an organisation in a volatile environment of the financial market. In this part, we shall examine three of the most famous organisational theories: trait theory, situational theory, and behavioural theory. They constitute the basic foundations for good leadership, helping leaders to know how to strategically motivate and influence their teams. This will shed light on the unique features of each theory and their implications on organisational dynamics. </w:t>
      </w:r>
      <w:proofErr w:type="gramStart"/>
      <w:r w:rsidRPr="00515A3D">
        <w:rPr>
          <w:rFonts w:ascii="Arial" w:hAnsi="Arial" w:cs="Arial"/>
        </w:rPr>
        <w:t>During the course of</w:t>
      </w:r>
      <w:proofErr w:type="gramEnd"/>
      <w:r w:rsidRPr="00515A3D">
        <w:rPr>
          <w:rFonts w:ascii="Arial" w:hAnsi="Arial" w:cs="Arial"/>
        </w:rPr>
        <w:t xml:space="preserve"> this case study, emphasis will be placed on the author’s personal reflections and experiences with these leadership theories. It will focus on the process of learning and understanding these ideas in the emotional and intellectual sense. This report will outline the author’s actions, their thoughts on previous tasks, and their emotional landscape with respect to the absorption of these theories in their cognitive framework. In addition, this essay will cover the author’s pre-employment course and learning experiences, which formed a base from which their understanding of leadership theories is derived. The author will also state the type of leadership that they wish to learn about in the future. In addition to that, the rationale for the author’s choice will be explained, and how it is aligned with their professional journey. Through this intelligent excursion, the contextual analysis plans to catch the substance of administration hypotheses and their significant effect on the creator's scholarly and profound development.</w:t>
      </w:r>
    </w:p>
    <w:p w14:paraId="79FD7DAE" w14:textId="77777777" w:rsidR="00515A3D" w:rsidRPr="00515A3D" w:rsidRDefault="00515A3D" w:rsidP="00515A3D">
      <w:pPr>
        <w:spacing w:after="0" w:line="360" w:lineRule="auto"/>
        <w:ind w:firstLine="720"/>
        <w:jc w:val="both"/>
        <w:rPr>
          <w:rFonts w:ascii="Arial" w:hAnsi="Arial" w:cs="Arial"/>
        </w:rPr>
      </w:pPr>
      <w:r w:rsidRPr="00515A3D">
        <w:rPr>
          <w:rFonts w:ascii="Arial" w:hAnsi="Arial" w:cs="Arial"/>
        </w:rPr>
        <w:t xml:space="preserve">The </w:t>
      </w:r>
      <w:r w:rsidRPr="00A05091">
        <w:rPr>
          <w:rFonts w:ascii="Arial" w:hAnsi="Arial" w:cs="Arial"/>
          <w:b/>
          <w:bCs/>
        </w:rPr>
        <w:t>case study covers leadership theories,</w:t>
      </w:r>
      <w:r w:rsidRPr="00515A3D">
        <w:rPr>
          <w:rFonts w:ascii="Arial" w:hAnsi="Arial" w:cs="Arial"/>
        </w:rPr>
        <w:t xml:space="preserve"> topics, tasks, and practical examples, including a deep dive into the trait theory, behavioural theory, as well as situational theory. The leadership theories under discussion </w:t>
      </w:r>
      <w:proofErr w:type="gramStart"/>
      <w:r w:rsidRPr="00515A3D">
        <w:rPr>
          <w:rFonts w:ascii="Arial" w:hAnsi="Arial" w:cs="Arial"/>
        </w:rPr>
        <w:t>are considered to be</w:t>
      </w:r>
      <w:proofErr w:type="gramEnd"/>
      <w:r w:rsidRPr="00515A3D">
        <w:rPr>
          <w:rFonts w:ascii="Arial" w:hAnsi="Arial" w:cs="Arial"/>
        </w:rPr>
        <w:t xml:space="preserve"> the important tools required for meeting the goals and for success. It has been understood that the theories have given much light on the dynamics of organising work. Throughout the report, I have discussed the meaning of these theories, providing understanding. Using the lens of comparison, the strengths and weaknesses of trait, behavioural, and situational theories are discussed with a particular emphasis on Vodafone (Appleby, 2020). It is a detailed analysis that suggests the situational approach to come up as the most relevant theory particularly when it comes to considering personal differences and cultural nuances such as those prevalent with the Gen Z generation. This is bolstered by a brief introduction to situational or contingency theory including the LPC </w:t>
      </w:r>
      <w:r w:rsidRPr="00515A3D">
        <w:rPr>
          <w:rFonts w:ascii="Arial" w:hAnsi="Arial" w:cs="Arial"/>
        </w:rPr>
        <w:lastRenderedPageBreak/>
        <w:t>approach and the PESTLE analysis to highlight modern challenges like the COVID-19 pandemic. Some of the key issues in this case study include sharing knowledge and experience on leadership theories and styles. Leadership theories and their vital role in organisational success. I have also understood that a good leadership style, as a great magnet, attracts the best companies into the market, is a necessity. The importance of effective leadership theories in dealing with complex dynamics, handling employees and groups, meeting goals, and resolving conflicts is highlighted in the report. It is realized that aspiring leaders should know various leadership theories and principles, which can be explained through the eyes of the desire to lead a company (</w:t>
      </w:r>
      <w:proofErr w:type="spellStart"/>
      <w:r w:rsidRPr="00515A3D">
        <w:rPr>
          <w:rFonts w:ascii="Arial" w:hAnsi="Arial" w:cs="Arial"/>
        </w:rPr>
        <w:t>Benmira</w:t>
      </w:r>
      <w:proofErr w:type="spellEnd"/>
      <w:r w:rsidRPr="00515A3D">
        <w:rPr>
          <w:rFonts w:ascii="Arial" w:hAnsi="Arial" w:cs="Arial"/>
        </w:rPr>
        <w:t xml:space="preserve"> and Agboola, 2021). Considering the need to analyse leadership theories about major companies, the study took Vodafone as one of the prominent companies to better equip with this knowledge. Out of all the theories, situational theory comes first. It is considered crucial in the description of the leaders’ ability to tackle organisational difficulties. Higher-ups find in their adaptability, versatility, and attractiveness as attributes of leaders in the face of change and diverse challenges. The situational theory is believed to be especially useful in motivating and inspiring employees in diverse situations. The applicability of this theory in maintaining peace in the contemporary landscape, characterized by intense competition and rapid changes is clear. Situational theory gives a lot of information concerning real-life frameworks which leaders should have (</w:t>
      </w:r>
      <w:proofErr w:type="spellStart"/>
      <w:r w:rsidRPr="00515A3D">
        <w:rPr>
          <w:rFonts w:ascii="Arial" w:hAnsi="Arial" w:cs="Arial"/>
        </w:rPr>
        <w:t>Brokerhof</w:t>
      </w:r>
      <w:proofErr w:type="spellEnd"/>
      <w:r w:rsidRPr="00515A3D">
        <w:rPr>
          <w:rFonts w:ascii="Arial" w:hAnsi="Arial" w:cs="Arial"/>
        </w:rPr>
        <w:t>, et. al., 2023). Hence, the case study concludes that it provides the leaders with crucial information that they need to make the right decisions.</w:t>
      </w:r>
    </w:p>
    <w:p w14:paraId="75ACD469" w14:textId="77777777" w:rsidR="00A05091" w:rsidRDefault="00515A3D" w:rsidP="00515A3D">
      <w:pPr>
        <w:spacing w:after="0" w:line="360" w:lineRule="auto"/>
        <w:ind w:firstLine="720"/>
        <w:jc w:val="both"/>
        <w:rPr>
          <w:rFonts w:ascii="Arial" w:hAnsi="Arial" w:cs="Arial"/>
        </w:rPr>
      </w:pPr>
      <w:r w:rsidRPr="00A05091">
        <w:rPr>
          <w:rFonts w:ascii="Arial" w:hAnsi="Arial" w:cs="Arial"/>
          <w:b/>
          <w:bCs/>
        </w:rPr>
        <w:t>Exploring the world of leadership theories</w:t>
      </w:r>
      <w:r w:rsidRPr="00515A3D">
        <w:rPr>
          <w:rFonts w:ascii="Arial" w:hAnsi="Arial" w:cs="Arial"/>
        </w:rPr>
        <w:t xml:space="preserve"> has given me true pleasure and fulfilment. There are many leadership theories within the industry, each crucial for seeking success and the organisation’s objectives. I see their usefulness and the way; these theories help to unite emotional experiences allowing me to regulate my abilities and productivity. As I explore these theories, a palpable sense of excitement and curiosity comes with it and I get a variety of experiences and information from real-life situations (Chima and Gutman, 2020). The enlightening journey through these theories has shown that they could be powerful in providing explanations of organisational and personality behaviours. I have noted the practical benefits of this theory while undertaking my learning process. However, through exploring the topic further, it became evident that different theories are meant to achieve varying goals. For instance, some people are inclined towards the transformational theory because of its inspirational, personal development, and motivational benefits (Wei and Vasudevan, 2022).</w:t>
      </w:r>
    </w:p>
    <w:p w14:paraId="5DBAD557" w14:textId="77777777" w:rsidR="00A05091" w:rsidRDefault="00515A3D" w:rsidP="00515A3D">
      <w:pPr>
        <w:spacing w:after="0" w:line="360" w:lineRule="auto"/>
        <w:ind w:firstLine="720"/>
        <w:jc w:val="both"/>
        <w:rPr>
          <w:rFonts w:ascii="Arial" w:hAnsi="Arial" w:cs="Arial"/>
        </w:rPr>
      </w:pPr>
      <w:r w:rsidRPr="00515A3D">
        <w:rPr>
          <w:rFonts w:ascii="Arial" w:hAnsi="Arial" w:cs="Arial"/>
        </w:rPr>
        <w:t xml:space="preserve">It is a theory that suits those looking for advice on how to cope with change or market trends. Other theories aid in developing skills in decision-making, adaptability, and being responsive to changes in the market. I have realized that leadership theories could have made a great difference in my past works and experiences. In my life, there were moments where </w:t>
      </w:r>
      <w:r w:rsidRPr="00515A3D">
        <w:rPr>
          <w:rFonts w:ascii="Arial" w:hAnsi="Arial" w:cs="Arial"/>
        </w:rPr>
        <w:lastRenderedPageBreak/>
        <w:t>these models could have influenced and motivated my team to succeed (</w:t>
      </w:r>
      <w:proofErr w:type="spellStart"/>
      <w:r w:rsidRPr="00515A3D">
        <w:rPr>
          <w:rFonts w:ascii="Arial" w:hAnsi="Arial" w:cs="Arial"/>
        </w:rPr>
        <w:t>Marbun</w:t>
      </w:r>
      <w:proofErr w:type="spellEnd"/>
      <w:r w:rsidRPr="00515A3D">
        <w:rPr>
          <w:rFonts w:ascii="Arial" w:hAnsi="Arial" w:cs="Arial"/>
        </w:rPr>
        <w:t xml:space="preserve">, et. al., 2023). </w:t>
      </w:r>
    </w:p>
    <w:p w14:paraId="0CCB6B42" w14:textId="025DA620" w:rsidR="00515A3D" w:rsidRPr="00515A3D" w:rsidRDefault="00515A3D" w:rsidP="00515A3D">
      <w:pPr>
        <w:spacing w:after="0" w:line="360" w:lineRule="auto"/>
        <w:ind w:firstLine="720"/>
        <w:jc w:val="both"/>
        <w:rPr>
          <w:rFonts w:ascii="Arial" w:hAnsi="Arial" w:cs="Arial"/>
        </w:rPr>
      </w:pPr>
      <w:r w:rsidRPr="00515A3D">
        <w:rPr>
          <w:rFonts w:ascii="Arial" w:hAnsi="Arial" w:cs="Arial"/>
        </w:rPr>
        <w:t>Today, I realize that conflict resolution skills would have helped me handle conflicts among the employees easily and smoothly. I would have pinpointed the root causes of conflicts and devised good solutions. I know the consequences of poor motivational skills as I recall specific incidents in the workplace where I failed to motivate the team sufficiently. Having this knowledge, I could have motivated the employees and moved them towards organisational goals. However, I now see a missed chance to inspire my team for the best performances, and personal and professional growth. To sum up, I have enjoyed my exposure and exposure to leadership theories. The multi-dimensional benefits they provide in the theory and application to real-life situations (McCauley and Palus, 2021). I am excited about this and intend to use these theories while I lead the staff and develop my skills in the dynamic context of the industry.</w:t>
      </w:r>
    </w:p>
    <w:p w14:paraId="4CF8B9B3" w14:textId="77777777" w:rsidR="00A05091" w:rsidRDefault="00515A3D" w:rsidP="00515A3D">
      <w:pPr>
        <w:spacing w:after="0" w:line="360" w:lineRule="auto"/>
        <w:ind w:firstLine="720"/>
        <w:jc w:val="both"/>
        <w:rPr>
          <w:rFonts w:ascii="Arial" w:hAnsi="Arial" w:cs="Arial"/>
        </w:rPr>
      </w:pPr>
      <w:r w:rsidRPr="00A05091">
        <w:rPr>
          <w:rFonts w:ascii="Arial" w:hAnsi="Arial" w:cs="Arial"/>
          <w:b/>
          <w:bCs/>
        </w:rPr>
        <w:t>Various elements and facets capture my attention</w:t>
      </w:r>
      <w:r w:rsidRPr="00515A3D">
        <w:rPr>
          <w:rFonts w:ascii="Arial" w:hAnsi="Arial" w:cs="Arial"/>
        </w:rPr>
        <w:t xml:space="preserve"> as I visualize my career in the workplace. The combination of leadership theories, conflict resolution strategies, communication proficiency, emotional intelligence (EI), ethical leadership, and critical thinking are the ingredients of my aspiration to be a consummate professional leader (Vogiatzis, 2019</w:t>
      </w:r>
      <w:proofErr w:type="gramStart"/>
      <w:r w:rsidRPr="00515A3D">
        <w:rPr>
          <w:rFonts w:ascii="Arial" w:hAnsi="Arial" w:cs="Arial"/>
        </w:rPr>
        <w:t>).The</w:t>
      </w:r>
      <w:proofErr w:type="gramEnd"/>
      <w:r w:rsidRPr="00515A3D">
        <w:rPr>
          <w:rFonts w:ascii="Arial" w:hAnsi="Arial" w:cs="Arial"/>
        </w:rPr>
        <w:t xml:space="preserve"> exploration of many leadership theories has given me deep insights into the roles of such theories towards one’s personal and professional growth, creating a repository of experience. With this new knowledge, I will successfully incorporate these theories into my workplace. I aim to use them wisely in some instances, exploiting their motivational potential to guide my team to victory and organisational </w:t>
      </w:r>
      <w:proofErr w:type="gramStart"/>
      <w:r w:rsidRPr="00515A3D">
        <w:rPr>
          <w:rFonts w:ascii="Arial" w:hAnsi="Arial" w:cs="Arial"/>
        </w:rPr>
        <w:t>objectives(</w:t>
      </w:r>
      <w:proofErr w:type="gramEnd"/>
      <w:r w:rsidRPr="00515A3D">
        <w:rPr>
          <w:rFonts w:ascii="Arial" w:hAnsi="Arial" w:cs="Arial"/>
        </w:rPr>
        <w:t xml:space="preserve">Oluwafemi, et. al., 2020). I have learned about changing, how to get the best out of your staff and how to be successful in organisations that are in change through leadership theories. Understanding the importance of effective communication skills, I endeavour to build an environment that promotes open discussions and constructive feedback. </w:t>
      </w:r>
    </w:p>
    <w:p w14:paraId="0B4DF878" w14:textId="485DAE68" w:rsidR="00A05091" w:rsidRDefault="00515A3D" w:rsidP="00515A3D">
      <w:pPr>
        <w:spacing w:after="0" w:line="360" w:lineRule="auto"/>
        <w:ind w:firstLine="720"/>
        <w:jc w:val="both"/>
        <w:rPr>
          <w:rFonts w:ascii="Arial" w:hAnsi="Arial" w:cs="Arial"/>
        </w:rPr>
      </w:pPr>
      <w:r w:rsidRPr="00515A3D">
        <w:rPr>
          <w:rFonts w:ascii="Arial" w:hAnsi="Arial" w:cs="Arial"/>
        </w:rPr>
        <w:t xml:space="preserve">The communication skills that I possess will not just be about sharing ideas and concepts but also understanding my teammates’ feelings and perspectives. Communication is the main tool facilitating building strong relationships as well as camaraderie in a workplace. I am developing my conflict resolution skills in preparation for conflicts that may occur among my employees. Such skills will not only help me pinpoint the causes of the conflicts but also to effectively deal with and resolve them. The broader aim would be to nurture a productive workplace that fosters mutual understanding and strong connections between employees. This explains why conflict resolution is a linchpin of an efficient working environment that supports collaboration and productivity. For the future, however, I aspire to take my achievements and accomplishments to a higher level by incorporating leadership skills into my career portfolio. Having considered the various theories discussed, I visualize changing </w:t>
      </w:r>
      <w:r w:rsidRPr="00515A3D">
        <w:rPr>
          <w:rFonts w:ascii="Arial" w:hAnsi="Arial" w:cs="Arial"/>
        </w:rPr>
        <w:lastRenderedPageBreak/>
        <w:t>how my workplace is run. Dynamic leadership approaches that are aimed at improving the efficiency and motivation of my team lie at the heart of this vision (</w:t>
      </w:r>
      <w:proofErr w:type="spellStart"/>
      <w:r w:rsidRPr="00515A3D">
        <w:rPr>
          <w:rFonts w:ascii="Arial" w:hAnsi="Arial" w:cs="Arial"/>
        </w:rPr>
        <w:t>Palalić</w:t>
      </w:r>
      <w:proofErr w:type="spellEnd"/>
      <w:r w:rsidRPr="00515A3D">
        <w:rPr>
          <w:rFonts w:ascii="Arial" w:hAnsi="Arial" w:cs="Arial"/>
        </w:rPr>
        <w:t xml:space="preserve">, et. al., 2023). It will make me a catalyst for employee motivation and encouragement by injecting the right decision-making skills into organisational processes. My communication skills will be used tactfully to create a positive workplace where people will talk openly and share ideas. I want my staff to understand the importance of changing and using different styles that will ensure success and goal achievement. As a leader, I intend to work together with the staff to reorganise the management systems and incorporate their input. To this end, I shall embrace a participatory approach whereby I build a team culture of relationships and cohesion. This journey is crucial, and it must entail nurturing the right decision-making skills. Equipped with such ability, I want to pass decisions that are not only linked to the organisational objectives but also add to the organisational reputation. This is an intentional mode of decision-making that is based on the belief that an informed and rational decision can improve the standing and competence of an organisation (Seidel, et. al., 2019). However, of all the leadership aspects, situational theory attracts me the most. I want to learn more about this leadership style as it is very important in dealing with real-life situations and finding a good job. Situational theory advocates for a flexible approach to leadership and tailored leadership solutions to fit the prevailing industry challenges are a perfect match for my desire to be an adaptable and resilient leader. </w:t>
      </w:r>
    </w:p>
    <w:p w14:paraId="7EBD89D5" w14:textId="77777777" w:rsidR="00A05091" w:rsidRDefault="00515A3D" w:rsidP="00515A3D">
      <w:pPr>
        <w:spacing w:after="0" w:line="360" w:lineRule="auto"/>
        <w:ind w:firstLine="720"/>
        <w:jc w:val="both"/>
        <w:rPr>
          <w:rFonts w:ascii="Arial" w:hAnsi="Arial" w:cs="Arial"/>
        </w:rPr>
      </w:pPr>
      <w:r w:rsidRPr="00515A3D">
        <w:rPr>
          <w:rFonts w:ascii="Arial" w:hAnsi="Arial" w:cs="Arial"/>
        </w:rPr>
        <w:t xml:space="preserve">Recognising the wide range of learning resources, I intend to use LinkedIn Learning to search for courses and learning materials based on situational theory. Taking these courses will not only increase my theoretical knowledge but also give me practical understanding through case studies and real-life scenarios. Moreover, I plan to read books written by senior leaders in the business to add more information to my knowledge base. I know that workplace experience is a very good teacher, and I will look for chances to test my skills in situational theory in my workplace (Uslu, 2019). </w:t>
      </w:r>
    </w:p>
    <w:p w14:paraId="72DE7DF1" w14:textId="4941DCB9" w:rsidR="00515A3D" w:rsidRPr="00515A3D" w:rsidRDefault="00515A3D" w:rsidP="00515A3D">
      <w:pPr>
        <w:spacing w:after="0" w:line="360" w:lineRule="auto"/>
        <w:ind w:firstLine="720"/>
        <w:jc w:val="both"/>
        <w:rPr>
          <w:rFonts w:ascii="Arial" w:hAnsi="Arial" w:cs="Arial"/>
        </w:rPr>
      </w:pPr>
      <w:r w:rsidRPr="00515A3D">
        <w:rPr>
          <w:rFonts w:ascii="Arial" w:hAnsi="Arial" w:cs="Arial"/>
        </w:rPr>
        <w:t>By applying such understanding in real-world situations, I will refine my ability to respond to different circumstances. In summation, my path as a professional leader is inextricably bound with lifelong learning and using leadership theories with a strategic approach. I desire to establish a work environment with collaboration, ingenuity, and success by nurturing competencies in communication, conflict resolution, decision-making, and situational leadership. This is a journey that is not just about understanding theory but about turning the knowledge into action amidst the changing landscape of work.</w:t>
      </w:r>
    </w:p>
    <w:p w14:paraId="5C9284E1" w14:textId="77777777" w:rsidR="00515A3D" w:rsidRPr="00515A3D" w:rsidRDefault="00515A3D" w:rsidP="00515A3D">
      <w:pPr>
        <w:spacing w:after="0" w:line="360" w:lineRule="auto"/>
        <w:ind w:firstLine="720"/>
        <w:jc w:val="both"/>
        <w:rPr>
          <w:rFonts w:ascii="Arial" w:hAnsi="Arial" w:cs="Arial"/>
        </w:rPr>
      </w:pPr>
      <w:r w:rsidRPr="00515A3D">
        <w:rPr>
          <w:rFonts w:ascii="Arial" w:hAnsi="Arial" w:cs="Arial"/>
        </w:rPr>
        <w:t xml:space="preserve">In </w:t>
      </w:r>
      <w:r w:rsidRPr="00A05091">
        <w:rPr>
          <w:rFonts w:ascii="Arial" w:hAnsi="Arial" w:cs="Arial"/>
          <w:b/>
          <w:bCs/>
        </w:rPr>
        <w:t>conclusion,</w:t>
      </w:r>
      <w:r w:rsidRPr="00515A3D">
        <w:rPr>
          <w:rFonts w:ascii="Arial" w:hAnsi="Arial" w:cs="Arial"/>
        </w:rPr>
        <w:t xml:space="preserve"> this essay summarizes my thoughts and observations after submitting the report. This highlights the importance of leadership theories for personal and professional growth and how they contribute to success and organisational objectives. I have discussed the subjects, samples, tasks, and concepts about leadership theories that are contained in the </w:t>
      </w:r>
      <w:r w:rsidRPr="00515A3D">
        <w:rPr>
          <w:rFonts w:ascii="Arial" w:hAnsi="Arial" w:cs="Arial"/>
        </w:rPr>
        <w:lastRenderedPageBreak/>
        <w:t xml:space="preserve">report throughout the essay, thereby clarifying the key issues. Above all, the situational theory proved to be most significant given my needs. As I progressed through the learning process, I expressed my emotions and pleasure, referring to my own experiences and regretting the missed opportunities in previous work situations to have applied these theories. Situational theory explains the relevance of the aspects I intend to carry into my workplace. This is also followed by describing possible situations, where the discussed theories may be applied, as well as the need to broaden the understanding, through LinkedIn learning, the workplace experience, and further reading. In essence, the essay presents a comprehensive summative analysis of the influence of leadership theories on my approach towards professional growth and decision-making. </w:t>
      </w:r>
    </w:p>
    <w:p w14:paraId="6FFD92B9" w14:textId="7C008F2A" w:rsidR="00515A3D" w:rsidRDefault="00515A3D" w:rsidP="00515A3D">
      <w:pPr>
        <w:spacing w:after="0" w:line="360" w:lineRule="auto"/>
        <w:ind w:firstLine="720"/>
        <w:jc w:val="both"/>
        <w:rPr>
          <w:rFonts w:ascii="Arial" w:hAnsi="Arial" w:cs="Arial"/>
        </w:rPr>
      </w:pPr>
      <w:r w:rsidRPr="00515A3D">
        <w:rPr>
          <w:rFonts w:ascii="Arial" w:hAnsi="Arial" w:cs="Arial"/>
        </w:rPr>
        <w:t> </w:t>
      </w:r>
    </w:p>
    <w:p w14:paraId="6AF0F607" w14:textId="77777777" w:rsidR="00A05091" w:rsidRDefault="00A05091" w:rsidP="00515A3D">
      <w:pPr>
        <w:spacing w:after="0" w:line="360" w:lineRule="auto"/>
        <w:ind w:firstLine="720"/>
        <w:jc w:val="both"/>
        <w:rPr>
          <w:rFonts w:ascii="Arial" w:hAnsi="Arial" w:cs="Arial"/>
        </w:rPr>
      </w:pPr>
    </w:p>
    <w:p w14:paraId="67A223C2" w14:textId="77777777" w:rsidR="00A05091" w:rsidRDefault="00A05091" w:rsidP="00515A3D">
      <w:pPr>
        <w:spacing w:after="0" w:line="360" w:lineRule="auto"/>
        <w:ind w:firstLine="720"/>
        <w:jc w:val="both"/>
        <w:rPr>
          <w:rFonts w:ascii="Arial" w:hAnsi="Arial" w:cs="Arial"/>
        </w:rPr>
      </w:pPr>
    </w:p>
    <w:p w14:paraId="64B926FB" w14:textId="77777777" w:rsidR="00A05091" w:rsidRDefault="00A05091" w:rsidP="00515A3D">
      <w:pPr>
        <w:spacing w:after="0" w:line="360" w:lineRule="auto"/>
        <w:ind w:firstLine="720"/>
        <w:jc w:val="both"/>
        <w:rPr>
          <w:rFonts w:ascii="Arial" w:hAnsi="Arial" w:cs="Arial"/>
        </w:rPr>
      </w:pPr>
    </w:p>
    <w:p w14:paraId="1B629E61" w14:textId="77777777" w:rsidR="00A05091" w:rsidRDefault="00A05091" w:rsidP="00515A3D">
      <w:pPr>
        <w:spacing w:after="0" w:line="360" w:lineRule="auto"/>
        <w:ind w:firstLine="720"/>
        <w:jc w:val="both"/>
        <w:rPr>
          <w:rFonts w:ascii="Arial" w:hAnsi="Arial" w:cs="Arial"/>
        </w:rPr>
      </w:pPr>
    </w:p>
    <w:p w14:paraId="31AFA525" w14:textId="77777777" w:rsidR="00A05091" w:rsidRDefault="00A05091" w:rsidP="00515A3D">
      <w:pPr>
        <w:spacing w:after="0" w:line="360" w:lineRule="auto"/>
        <w:ind w:firstLine="720"/>
        <w:jc w:val="both"/>
        <w:rPr>
          <w:rFonts w:ascii="Arial" w:hAnsi="Arial" w:cs="Arial"/>
        </w:rPr>
      </w:pPr>
    </w:p>
    <w:p w14:paraId="71E06EFA" w14:textId="77777777" w:rsidR="00A05091" w:rsidRDefault="00A05091" w:rsidP="00515A3D">
      <w:pPr>
        <w:spacing w:after="0" w:line="360" w:lineRule="auto"/>
        <w:ind w:firstLine="720"/>
        <w:jc w:val="both"/>
        <w:rPr>
          <w:rFonts w:ascii="Arial" w:hAnsi="Arial" w:cs="Arial"/>
        </w:rPr>
      </w:pPr>
    </w:p>
    <w:p w14:paraId="274567D2" w14:textId="77777777" w:rsidR="00A05091" w:rsidRDefault="00A05091" w:rsidP="00515A3D">
      <w:pPr>
        <w:spacing w:after="0" w:line="360" w:lineRule="auto"/>
        <w:ind w:firstLine="720"/>
        <w:jc w:val="both"/>
        <w:rPr>
          <w:rFonts w:ascii="Arial" w:hAnsi="Arial" w:cs="Arial"/>
        </w:rPr>
      </w:pPr>
    </w:p>
    <w:p w14:paraId="784B1EE4" w14:textId="77777777" w:rsidR="00A05091" w:rsidRDefault="00A05091" w:rsidP="00515A3D">
      <w:pPr>
        <w:spacing w:after="0" w:line="360" w:lineRule="auto"/>
        <w:ind w:firstLine="720"/>
        <w:jc w:val="both"/>
        <w:rPr>
          <w:rFonts w:ascii="Arial" w:hAnsi="Arial" w:cs="Arial"/>
        </w:rPr>
      </w:pPr>
    </w:p>
    <w:p w14:paraId="467988A8" w14:textId="77777777" w:rsidR="00A05091" w:rsidRDefault="00A05091" w:rsidP="00515A3D">
      <w:pPr>
        <w:spacing w:after="0" w:line="360" w:lineRule="auto"/>
        <w:ind w:firstLine="720"/>
        <w:jc w:val="both"/>
        <w:rPr>
          <w:rFonts w:ascii="Arial" w:hAnsi="Arial" w:cs="Arial"/>
        </w:rPr>
      </w:pPr>
    </w:p>
    <w:p w14:paraId="21494E9F" w14:textId="77777777" w:rsidR="00A05091" w:rsidRDefault="00A05091" w:rsidP="00515A3D">
      <w:pPr>
        <w:spacing w:after="0" w:line="360" w:lineRule="auto"/>
        <w:ind w:firstLine="720"/>
        <w:jc w:val="both"/>
        <w:rPr>
          <w:rFonts w:ascii="Arial" w:hAnsi="Arial" w:cs="Arial"/>
        </w:rPr>
      </w:pPr>
    </w:p>
    <w:p w14:paraId="57A2F228" w14:textId="77777777" w:rsidR="00A05091" w:rsidRDefault="00A05091" w:rsidP="00515A3D">
      <w:pPr>
        <w:spacing w:after="0" w:line="360" w:lineRule="auto"/>
        <w:ind w:firstLine="720"/>
        <w:jc w:val="both"/>
        <w:rPr>
          <w:rFonts w:ascii="Arial" w:hAnsi="Arial" w:cs="Arial"/>
        </w:rPr>
      </w:pPr>
    </w:p>
    <w:p w14:paraId="6943E9A9" w14:textId="77777777" w:rsidR="00A05091" w:rsidRDefault="00A05091" w:rsidP="00515A3D">
      <w:pPr>
        <w:spacing w:after="0" w:line="360" w:lineRule="auto"/>
        <w:ind w:firstLine="720"/>
        <w:jc w:val="both"/>
        <w:rPr>
          <w:rFonts w:ascii="Arial" w:hAnsi="Arial" w:cs="Arial"/>
        </w:rPr>
      </w:pPr>
    </w:p>
    <w:p w14:paraId="46A22F4F" w14:textId="77777777" w:rsidR="00A05091" w:rsidRDefault="00A05091" w:rsidP="00515A3D">
      <w:pPr>
        <w:spacing w:after="0" w:line="360" w:lineRule="auto"/>
        <w:ind w:firstLine="720"/>
        <w:jc w:val="both"/>
        <w:rPr>
          <w:rFonts w:ascii="Arial" w:hAnsi="Arial" w:cs="Arial"/>
        </w:rPr>
      </w:pPr>
    </w:p>
    <w:p w14:paraId="601558DF" w14:textId="77777777" w:rsidR="00A05091" w:rsidRDefault="00A05091" w:rsidP="00515A3D">
      <w:pPr>
        <w:spacing w:after="0" w:line="360" w:lineRule="auto"/>
        <w:ind w:firstLine="720"/>
        <w:jc w:val="both"/>
        <w:rPr>
          <w:rFonts w:ascii="Arial" w:hAnsi="Arial" w:cs="Arial"/>
        </w:rPr>
      </w:pPr>
    </w:p>
    <w:p w14:paraId="37DEDA0D" w14:textId="77777777" w:rsidR="00A05091" w:rsidRDefault="00A05091" w:rsidP="00515A3D">
      <w:pPr>
        <w:spacing w:after="0" w:line="360" w:lineRule="auto"/>
        <w:ind w:firstLine="720"/>
        <w:jc w:val="both"/>
        <w:rPr>
          <w:rFonts w:ascii="Arial" w:hAnsi="Arial" w:cs="Arial"/>
        </w:rPr>
      </w:pPr>
    </w:p>
    <w:p w14:paraId="2D4B2543" w14:textId="77777777" w:rsidR="00A05091" w:rsidRDefault="00A05091" w:rsidP="00515A3D">
      <w:pPr>
        <w:spacing w:after="0" w:line="360" w:lineRule="auto"/>
        <w:ind w:firstLine="720"/>
        <w:jc w:val="both"/>
        <w:rPr>
          <w:rFonts w:ascii="Arial" w:hAnsi="Arial" w:cs="Arial"/>
        </w:rPr>
      </w:pPr>
    </w:p>
    <w:p w14:paraId="7A23BEB2" w14:textId="77777777" w:rsidR="00A05091" w:rsidRDefault="00A05091" w:rsidP="00515A3D">
      <w:pPr>
        <w:spacing w:after="0" w:line="360" w:lineRule="auto"/>
        <w:ind w:firstLine="720"/>
        <w:jc w:val="both"/>
        <w:rPr>
          <w:rFonts w:ascii="Arial" w:hAnsi="Arial" w:cs="Arial"/>
        </w:rPr>
      </w:pPr>
    </w:p>
    <w:p w14:paraId="656A97EE" w14:textId="77777777" w:rsidR="00A05091" w:rsidRDefault="00A05091" w:rsidP="00515A3D">
      <w:pPr>
        <w:spacing w:after="0" w:line="360" w:lineRule="auto"/>
        <w:ind w:firstLine="720"/>
        <w:jc w:val="both"/>
        <w:rPr>
          <w:rFonts w:ascii="Arial" w:hAnsi="Arial" w:cs="Arial"/>
        </w:rPr>
      </w:pPr>
    </w:p>
    <w:p w14:paraId="2EA08EED" w14:textId="77777777" w:rsidR="00A05091" w:rsidRDefault="00A05091" w:rsidP="00515A3D">
      <w:pPr>
        <w:spacing w:after="0" w:line="360" w:lineRule="auto"/>
        <w:ind w:firstLine="720"/>
        <w:jc w:val="both"/>
        <w:rPr>
          <w:rFonts w:ascii="Arial" w:hAnsi="Arial" w:cs="Arial"/>
        </w:rPr>
      </w:pPr>
    </w:p>
    <w:p w14:paraId="3CB8DAED" w14:textId="77777777" w:rsidR="00A05091" w:rsidRDefault="00A05091" w:rsidP="00515A3D">
      <w:pPr>
        <w:spacing w:after="0" w:line="360" w:lineRule="auto"/>
        <w:ind w:firstLine="720"/>
        <w:jc w:val="both"/>
        <w:rPr>
          <w:rFonts w:ascii="Arial" w:hAnsi="Arial" w:cs="Arial"/>
        </w:rPr>
      </w:pPr>
    </w:p>
    <w:p w14:paraId="74442BC3" w14:textId="77777777" w:rsidR="00A05091" w:rsidRDefault="00A05091" w:rsidP="00515A3D">
      <w:pPr>
        <w:spacing w:after="0" w:line="360" w:lineRule="auto"/>
        <w:ind w:firstLine="720"/>
        <w:jc w:val="both"/>
        <w:rPr>
          <w:rFonts w:ascii="Arial" w:hAnsi="Arial" w:cs="Arial"/>
        </w:rPr>
      </w:pPr>
    </w:p>
    <w:p w14:paraId="7148027F" w14:textId="77777777" w:rsidR="00A05091" w:rsidRDefault="00A05091" w:rsidP="00515A3D">
      <w:pPr>
        <w:spacing w:after="0" w:line="360" w:lineRule="auto"/>
        <w:ind w:firstLine="720"/>
        <w:jc w:val="both"/>
        <w:rPr>
          <w:rFonts w:ascii="Arial" w:hAnsi="Arial" w:cs="Arial"/>
        </w:rPr>
      </w:pPr>
    </w:p>
    <w:p w14:paraId="4BDA046D" w14:textId="77777777" w:rsidR="00A05091" w:rsidRDefault="00A05091" w:rsidP="00515A3D">
      <w:pPr>
        <w:spacing w:after="0" w:line="360" w:lineRule="auto"/>
        <w:ind w:firstLine="720"/>
        <w:jc w:val="both"/>
        <w:rPr>
          <w:rFonts w:ascii="Arial" w:hAnsi="Arial" w:cs="Arial"/>
        </w:rPr>
      </w:pPr>
    </w:p>
    <w:p w14:paraId="4A653F41" w14:textId="77777777" w:rsidR="00A05091" w:rsidRDefault="00A05091" w:rsidP="00515A3D">
      <w:pPr>
        <w:spacing w:after="0" w:line="360" w:lineRule="auto"/>
        <w:ind w:firstLine="720"/>
        <w:jc w:val="both"/>
        <w:rPr>
          <w:rFonts w:ascii="Arial" w:hAnsi="Arial" w:cs="Arial"/>
        </w:rPr>
      </w:pPr>
    </w:p>
    <w:p w14:paraId="5F5630F6" w14:textId="77777777" w:rsidR="00A05091" w:rsidRDefault="00A05091" w:rsidP="00515A3D">
      <w:pPr>
        <w:spacing w:after="0" w:line="360" w:lineRule="auto"/>
        <w:ind w:firstLine="720"/>
        <w:jc w:val="both"/>
        <w:rPr>
          <w:rFonts w:ascii="Arial" w:hAnsi="Arial" w:cs="Arial"/>
        </w:rPr>
      </w:pPr>
    </w:p>
    <w:p w14:paraId="2C7D8A7E" w14:textId="77777777" w:rsidR="00A05091" w:rsidRDefault="00A05091" w:rsidP="00515A3D">
      <w:pPr>
        <w:spacing w:after="0" w:line="360" w:lineRule="auto"/>
        <w:ind w:firstLine="720"/>
        <w:jc w:val="both"/>
        <w:rPr>
          <w:rFonts w:ascii="Arial" w:hAnsi="Arial" w:cs="Arial"/>
        </w:rPr>
      </w:pPr>
    </w:p>
    <w:p w14:paraId="3C513F32" w14:textId="7E60F241" w:rsidR="00A05091" w:rsidRPr="00A05091" w:rsidRDefault="00A05091" w:rsidP="00A05091">
      <w:pPr>
        <w:pStyle w:val="Heading1"/>
        <w:rPr>
          <w:rFonts w:ascii="Arial" w:hAnsi="Arial" w:cs="Arial"/>
          <w:b/>
          <w:bCs/>
          <w:color w:val="auto"/>
          <w:sz w:val="22"/>
          <w:szCs w:val="22"/>
        </w:rPr>
      </w:pPr>
      <w:bookmarkStart w:id="7" w:name="_Toc150687686"/>
      <w:r w:rsidRPr="00A05091">
        <w:rPr>
          <w:rFonts w:ascii="Arial" w:hAnsi="Arial" w:cs="Arial"/>
          <w:b/>
          <w:bCs/>
          <w:color w:val="auto"/>
          <w:sz w:val="22"/>
          <w:szCs w:val="22"/>
        </w:rPr>
        <w:lastRenderedPageBreak/>
        <w:t>References</w:t>
      </w:r>
      <w:bookmarkEnd w:id="7"/>
    </w:p>
    <w:p w14:paraId="2CFCF1FB" w14:textId="77777777" w:rsidR="00A05091" w:rsidRDefault="00A05091" w:rsidP="00515A3D">
      <w:pPr>
        <w:spacing w:after="0" w:line="360" w:lineRule="auto"/>
        <w:ind w:firstLine="720"/>
        <w:jc w:val="both"/>
        <w:rPr>
          <w:rFonts w:ascii="Arial" w:hAnsi="Arial" w:cs="Arial"/>
        </w:rPr>
      </w:pPr>
    </w:p>
    <w:p w14:paraId="59AA6B1B"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Ackah, D., (2019). “Models of Leadership and Teamwork: Adairs Action-Centred Leadership Model (1973)”. </w:t>
      </w:r>
      <w:r w:rsidRPr="00A05091">
        <w:rPr>
          <w:rFonts w:ascii="Arial" w:eastAsia="Calibri" w:hAnsi="Arial" w:cs="Arial"/>
          <w:i/>
          <w:iCs/>
          <w:kern w:val="0"/>
          <w:shd w:val="clear" w:color="auto" w:fill="FFFFFF"/>
          <w14:ligatures w14:val="none"/>
        </w:rPr>
        <w:t>Worldwide Journal of Multidisciplinary Studies</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1</w:t>
      </w:r>
      <w:r w:rsidRPr="00A05091">
        <w:rPr>
          <w:rFonts w:ascii="Arial" w:eastAsia="Calibri" w:hAnsi="Arial" w:cs="Arial"/>
          <w:kern w:val="0"/>
          <w:shd w:val="clear" w:color="auto" w:fill="FFFFFF"/>
          <w14:ligatures w14:val="none"/>
        </w:rPr>
        <w:t>(5), pp.01-06.</w:t>
      </w:r>
    </w:p>
    <w:p w14:paraId="79DBE2FE"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Al Otaibi, S.M., Amin, M., Winterton, J., Bolt, E.E.T. and Cafferkey, K., 2022. “The role of empowering leadership and psychological empowerment on nurses’ work engagement and affective commitment.” </w:t>
      </w:r>
      <w:r w:rsidRPr="00A05091">
        <w:rPr>
          <w:rFonts w:ascii="Arial" w:eastAsia="Calibri" w:hAnsi="Arial" w:cs="Arial"/>
          <w:i/>
          <w:iCs/>
          <w:kern w:val="0"/>
          <w:shd w:val="clear" w:color="auto" w:fill="FFFFFF"/>
          <w14:ligatures w14:val="none"/>
        </w:rPr>
        <w:t>International Journal of Organisational Analysis</w:t>
      </w:r>
      <w:r w:rsidRPr="00A05091">
        <w:rPr>
          <w:rFonts w:ascii="Arial" w:eastAsia="Calibri" w:hAnsi="Arial" w:cs="Arial"/>
          <w:kern w:val="0"/>
          <w:shd w:val="clear" w:color="auto" w:fill="FFFFFF"/>
          <w14:ligatures w14:val="none"/>
        </w:rPr>
        <w:t>.</w:t>
      </w:r>
    </w:p>
    <w:p w14:paraId="03A0119B"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Al Rawashdeh, A.Z., Mohammed, E.Y., Al Arab, A.R., Alara, M. and Al-Rawashdeh, B., (2021). “Advantages and disadvantages of using e-learning in university education: Analysing students’ perspectives”. </w:t>
      </w:r>
      <w:r w:rsidRPr="00A05091">
        <w:rPr>
          <w:rFonts w:ascii="Arial" w:eastAsia="Calibri" w:hAnsi="Arial" w:cs="Arial"/>
          <w:i/>
          <w:iCs/>
          <w:kern w:val="0"/>
          <w:shd w:val="clear" w:color="auto" w:fill="FFFFFF"/>
          <w14:ligatures w14:val="none"/>
        </w:rPr>
        <w:t>Electronic Journal of E-learning</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19</w:t>
      </w:r>
      <w:r w:rsidRPr="00A05091">
        <w:rPr>
          <w:rFonts w:ascii="Arial" w:eastAsia="Calibri" w:hAnsi="Arial" w:cs="Arial"/>
          <w:kern w:val="0"/>
          <w:shd w:val="clear" w:color="auto" w:fill="FFFFFF"/>
          <w14:ligatures w14:val="none"/>
        </w:rPr>
        <w:t>(3), pp.107-117.</w:t>
      </w:r>
    </w:p>
    <w:p w14:paraId="2ED00701" w14:textId="77777777" w:rsidR="00A05091" w:rsidRPr="00A05091" w:rsidRDefault="00A05091" w:rsidP="00A05091">
      <w:pPr>
        <w:spacing w:after="0" w:line="360" w:lineRule="auto"/>
        <w:ind w:firstLine="720"/>
        <w:jc w:val="both"/>
        <w:rPr>
          <w:rFonts w:ascii="Arial" w:eastAsia="Calibri" w:hAnsi="Arial" w:cs="Arial"/>
          <w:kern w:val="0"/>
          <w:lang w:eastAsia="en-IN"/>
          <w14:ligatures w14:val="none"/>
        </w:rPr>
      </w:pPr>
      <w:r w:rsidRPr="00A05091">
        <w:rPr>
          <w:rFonts w:ascii="Arial" w:eastAsia="Calibri" w:hAnsi="Arial" w:cs="Arial"/>
          <w:kern w:val="0"/>
          <w:shd w:val="clear" w:color="auto" w:fill="FFFFFF"/>
          <w14:ligatures w14:val="none"/>
        </w:rPr>
        <w:t>Appleby, G., (2020). “Scriptural Contextualization: Understanding Chinese Philosophical Narratives”.</w:t>
      </w:r>
    </w:p>
    <w:p w14:paraId="7DA984D4"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proofErr w:type="spellStart"/>
      <w:r w:rsidRPr="00A05091">
        <w:rPr>
          <w:rFonts w:ascii="Arial" w:eastAsia="Calibri" w:hAnsi="Arial" w:cs="Arial"/>
          <w:kern w:val="0"/>
          <w:shd w:val="clear" w:color="auto" w:fill="FFFFFF"/>
          <w14:ligatures w14:val="none"/>
        </w:rPr>
        <w:t>Benmira</w:t>
      </w:r>
      <w:proofErr w:type="spellEnd"/>
      <w:r w:rsidRPr="00A05091">
        <w:rPr>
          <w:rFonts w:ascii="Arial" w:eastAsia="Calibri" w:hAnsi="Arial" w:cs="Arial"/>
          <w:kern w:val="0"/>
          <w:shd w:val="clear" w:color="auto" w:fill="FFFFFF"/>
          <w14:ligatures w14:val="none"/>
        </w:rPr>
        <w:t>, S. and Agboola, M., (2021). “Evolution of leadership theory. </w:t>
      </w:r>
      <w:r w:rsidRPr="00A05091">
        <w:rPr>
          <w:rFonts w:ascii="Arial" w:eastAsia="Calibri" w:hAnsi="Arial" w:cs="Arial"/>
          <w:i/>
          <w:iCs/>
          <w:kern w:val="0"/>
          <w:shd w:val="clear" w:color="auto" w:fill="FFFFFF"/>
          <w14:ligatures w14:val="none"/>
        </w:rPr>
        <w:t>BMJ Leader</w:t>
      </w:r>
      <w:r w:rsidRPr="00A05091">
        <w:rPr>
          <w:rFonts w:ascii="Arial" w:eastAsia="Calibri" w:hAnsi="Arial" w:cs="Arial"/>
          <w:kern w:val="0"/>
          <w:shd w:val="clear" w:color="auto" w:fill="FFFFFF"/>
          <w14:ligatures w14:val="none"/>
        </w:rPr>
        <w:t xml:space="preserve">, </w:t>
      </w:r>
      <w:proofErr w:type="gramStart"/>
      <w:r w:rsidRPr="00A05091">
        <w:rPr>
          <w:rFonts w:ascii="Arial" w:eastAsia="Calibri" w:hAnsi="Arial" w:cs="Arial"/>
          <w:kern w:val="0"/>
          <w:shd w:val="clear" w:color="auto" w:fill="FFFFFF"/>
          <w14:ligatures w14:val="none"/>
        </w:rPr>
        <w:t>pp.leader</w:t>
      </w:r>
      <w:proofErr w:type="gramEnd"/>
      <w:r w:rsidRPr="00A05091">
        <w:rPr>
          <w:rFonts w:ascii="Arial" w:eastAsia="Calibri" w:hAnsi="Arial" w:cs="Arial"/>
          <w:kern w:val="0"/>
          <w:shd w:val="clear" w:color="auto" w:fill="FFFFFF"/>
          <w14:ligatures w14:val="none"/>
        </w:rPr>
        <w:t>-2020”.</w:t>
      </w:r>
    </w:p>
    <w:p w14:paraId="6E231411"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proofErr w:type="spellStart"/>
      <w:r w:rsidRPr="00A05091">
        <w:rPr>
          <w:rFonts w:ascii="Arial" w:eastAsia="Calibri" w:hAnsi="Arial" w:cs="Arial"/>
          <w:kern w:val="0"/>
          <w:shd w:val="clear" w:color="auto" w:fill="FFFFFF"/>
          <w14:ligatures w14:val="none"/>
        </w:rPr>
        <w:t>Brokerhof</w:t>
      </w:r>
      <w:proofErr w:type="spellEnd"/>
      <w:r w:rsidRPr="00A05091">
        <w:rPr>
          <w:rFonts w:ascii="Arial" w:eastAsia="Calibri" w:hAnsi="Arial" w:cs="Arial"/>
          <w:kern w:val="0"/>
          <w:shd w:val="clear" w:color="auto" w:fill="FFFFFF"/>
          <w14:ligatures w14:val="none"/>
        </w:rPr>
        <w:t>, I.M., Sucher, S.J., Matthijs Bal, P., Hakemulder, F., Jansen, P.G. and Solinger, O.N., (2023). “Developing moral muscle in a literature-based business ethics course.” </w:t>
      </w:r>
      <w:r w:rsidRPr="00A05091">
        <w:rPr>
          <w:rFonts w:ascii="Arial" w:eastAsia="Calibri" w:hAnsi="Arial" w:cs="Arial"/>
          <w:i/>
          <w:iCs/>
          <w:kern w:val="0"/>
          <w:shd w:val="clear" w:color="auto" w:fill="FFFFFF"/>
          <w14:ligatures w14:val="none"/>
        </w:rPr>
        <w:t>Academy of Management Learning &amp; Education</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22</w:t>
      </w:r>
      <w:r w:rsidRPr="00A05091">
        <w:rPr>
          <w:rFonts w:ascii="Arial" w:eastAsia="Calibri" w:hAnsi="Arial" w:cs="Arial"/>
          <w:kern w:val="0"/>
          <w:shd w:val="clear" w:color="auto" w:fill="FFFFFF"/>
          <w14:ligatures w14:val="none"/>
        </w:rPr>
        <w:t>(1), pp.63-87.</w:t>
      </w:r>
    </w:p>
    <w:p w14:paraId="52C5D253"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Chima, A. and Gutman, R., (2020). “What it takes to lead through an era of exponential change.” </w:t>
      </w:r>
      <w:r w:rsidRPr="00A05091">
        <w:rPr>
          <w:rFonts w:ascii="Arial" w:eastAsia="Calibri" w:hAnsi="Arial" w:cs="Arial"/>
          <w:i/>
          <w:iCs/>
          <w:kern w:val="0"/>
          <w:shd w:val="clear" w:color="auto" w:fill="FFFFFF"/>
          <w14:ligatures w14:val="none"/>
        </w:rPr>
        <w:t>Harvard Business Review</w:t>
      </w:r>
      <w:r w:rsidRPr="00A05091">
        <w:rPr>
          <w:rFonts w:ascii="Arial" w:eastAsia="Calibri" w:hAnsi="Arial" w:cs="Arial"/>
          <w:kern w:val="0"/>
          <w:shd w:val="clear" w:color="auto" w:fill="FFFFFF"/>
          <w14:ligatures w14:val="none"/>
        </w:rPr>
        <w:t>.</w:t>
      </w:r>
    </w:p>
    <w:p w14:paraId="0A22A7A0"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 xml:space="preserve">Ipsen, C., van </w:t>
      </w:r>
      <w:proofErr w:type="spellStart"/>
      <w:r w:rsidRPr="00A05091">
        <w:rPr>
          <w:rFonts w:ascii="Arial" w:eastAsia="Calibri" w:hAnsi="Arial" w:cs="Arial"/>
          <w:kern w:val="0"/>
          <w:shd w:val="clear" w:color="auto" w:fill="FFFFFF"/>
          <w14:ligatures w14:val="none"/>
        </w:rPr>
        <w:t>Veldhoven</w:t>
      </w:r>
      <w:proofErr w:type="spellEnd"/>
      <w:r w:rsidRPr="00A05091">
        <w:rPr>
          <w:rFonts w:ascii="Arial" w:eastAsia="Calibri" w:hAnsi="Arial" w:cs="Arial"/>
          <w:kern w:val="0"/>
          <w:shd w:val="clear" w:color="auto" w:fill="FFFFFF"/>
          <w14:ligatures w14:val="none"/>
        </w:rPr>
        <w:t>, M., Kirchner, K. and Hansen, J.P., (2021). “Six key advantages and disadvantages of working from home in Europe during COVID-19”. </w:t>
      </w:r>
      <w:r w:rsidRPr="00A05091">
        <w:rPr>
          <w:rFonts w:ascii="Arial" w:eastAsia="Calibri" w:hAnsi="Arial" w:cs="Arial"/>
          <w:i/>
          <w:iCs/>
          <w:kern w:val="0"/>
          <w:shd w:val="clear" w:color="auto" w:fill="FFFFFF"/>
          <w14:ligatures w14:val="none"/>
        </w:rPr>
        <w:t>International journal of environmental research and public health</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18</w:t>
      </w:r>
      <w:r w:rsidRPr="00A05091">
        <w:rPr>
          <w:rFonts w:ascii="Arial" w:eastAsia="Calibri" w:hAnsi="Arial" w:cs="Arial"/>
          <w:kern w:val="0"/>
          <w:shd w:val="clear" w:color="auto" w:fill="FFFFFF"/>
          <w14:ligatures w14:val="none"/>
        </w:rPr>
        <w:t>(4), p.1826.</w:t>
      </w:r>
    </w:p>
    <w:p w14:paraId="6E85670F"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Jain, H., (2022). “Analysing The Impact of Merger and Acquisition on Big Giant in The Telecom Sector: Vodafone and Idea (Doctoral dissertation)”.</w:t>
      </w:r>
    </w:p>
    <w:p w14:paraId="0ECFA4A9"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proofErr w:type="spellStart"/>
      <w:r w:rsidRPr="00A05091">
        <w:rPr>
          <w:rFonts w:ascii="Arial" w:eastAsia="Calibri" w:hAnsi="Arial" w:cs="Arial"/>
          <w:kern w:val="0"/>
          <w:shd w:val="clear" w:color="auto" w:fill="FFFFFF"/>
          <w14:ligatures w14:val="none"/>
        </w:rPr>
        <w:t>Jayawickreme</w:t>
      </w:r>
      <w:proofErr w:type="spellEnd"/>
      <w:r w:rsidRPr="00A05091">
        <w:rPr>
          <w:rFonts w:ascii="Arial" w:eastAsia="Calibri" w:hAnsi="Arial" w:cs="Arial"/>
          <w:kern w:val="0"/>
          <w:shd w:val="clear" w:color="auto" w:fill="FFFFFF"/>
          <w14:ligatures w14:val="none"/>
        </w:rPr>
        <w:t>, E., Zachry, C.E. and Fleeson, W., (2019). “Whole trait theory: An integrative approach to examining personality structure and process”. </w:t>
      </w:r>
      <w:r w:rsidRPr="00A05091">
        <w:rPr>
          <w:rFonts w:ascii="Arial" w:eastAsia="Calibri" w:hAnsi="Arial" w:cs="Arial"/>
          <w:i/>
          <w:iCs/>
          <w:kern w:val="0"/>
          <w:shd w:val="clear" w:color="auto" w:fill="FFFFFF"/>
          <w14:ligatures w14:val="none"/>
        </w:rPr>
        <w:t>Personality and individual differences</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136</w:t>
      </w:r>
      <w:r w:rsidRPr="00A05091">
        <w:rPr>
          <w:rFonts w:ascii="Arial" w:eastAsia="Calibri" w:hAnsi="Arial" w:cs="Arial"/>
          <w:kern w:val="0"/>
          <w:shd w:val="clear" w:color="auto" w:fill="FFFFFF"/>
          <w14:ligatures w14:val="none"/>
        </w:rPr>
        <w:t>, pp.2-11.</w:t>
      </w:r>
    </w:p>
    <w:p w14:paraId="67799D9C"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 xml:space="preserve">Jung, K.B., Kang, </w:t>
      </w:r>
      <w:proofErr w:type="gramStart"/>
      <w:r w:rsidRPr="00A05091">
        <w:rPr>
          <w:rFonts w:ascii="Arial" w:eastAsia="Calibri" w:hAnsi="Arial" w:cs="Arial"/>
          <w:kern w:val="0"/>
          <w:shd w:val="clear" w:color="auto" w:fill="FFFFFF"/>
          <w14:ligatures w14:val="none"/>
        </w:rPr>
        <w:t>S.W.</w:t>
      </w:r>
      <w:proofErr w:type="gramEnd"/>
      <w:r w:rsidRPr="00A05091">
        <w:rPr>
          <w:rFonts w:ascii="Arial" w:eastAsia="Calibri" w:hAnsi="Arial" w:cs="Arial"/>
          <w:kern w:val="0"/>
          <w:shd w:val="clear" w:color="auto" w:fill="FFFFFF"/>
          <w14:ligatures w14:val="none"/>
        </w:rPr>
        <w:t xml:space="preserve"> and Choi, S.B., 2020. “Empowering leadership, risk-taking behaviour, and employees’ commitment to organisational change: The mediated moderating role of task complexity.” </w:t>
      </w:r>
      <w:r w:rsidRPr="00A05091">
        <w:rPr>
          <w:rFonts w:ascii="Arial" w:eastAsia="Calibri" w:hAnsi="Arial" w:cs="Arial"/>
          <w:i/>
          <w:iCs/>
          <w:kern w:val="0"/>
          <w:shd w:val="clear" w:color="auto" w:fill="FFFFFF"/>
          <w14:ligatures w14:val="none"/>
        </w:rPr>
        <w:t>Sustainability</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12</w:t>
      </w:r>
      <w:r w:rsidRPr="00A05091">
        <w:rPr>
          <w:rFonts w:ascii="Arial" w:eastAsia="Calibri" w:hAnsi="Arial" w:cs="Arial"/>
          <w:kern w:val="0"/>
          <w:shd w:val="clear" w:color="auto" w:fill="FFFFFF"/>
          <w14:ligatures w14:val="none"/>
        </w:rPr>
        <w:t>(6), p.2340.</w:t>
      </w:r>
    </w:p>
    <w:p w14:paraId="3FA06288" w14:textId="77777777" w:rsidR="00A05091" w:rsidRPr="00A05091" w:rsidRDefault="00A05091" w:rsidP="00A05091">
      <w:pPr>
        <w:spacing w:after="0" w:line="360" w:lineRule="auto"/>
        <w:ind w:firstLine="720"/>
        <w:jc w:val="both"/>
        <w:rPr>
          <w:rFonts w:ascii="Arial" w:eastAsia="Calibri" w:hAnsi="Arial" w:cs="Arial"/>
          <w:kern w:val="0"/>
          <w:lang w:eastAsia="en-IN"/>
          <w14:ligatures w14:val="none"/>
        </w:rPr>
      </w:pPr>
      <w:r w:rsidRPr="00A05091">
        <w:rPr>
          <w:rFonts w:ascii="Arial" w:eastAsia="Calibri" w:hAnsi="Arial" w:cs="Arial"/>
          <w:kern w:val="0"/>
          <w:shd w:val="clear" w:color="auto" w:fill="FFFFFF"/>
          <w14:ligatures w14:val="none"/>
        </w:rPr>
        <w:t>Kalam, K.K. and Kalam, K.K., (2020). “Market segmentation, targeting and positioning strategy adaptation for the global business of Vodafone Telecommunication Company”. </w:t>
      </w:r>
      <w:r w:rsidRPr="00A05091">
        <w:rPr>
          <w:rFonts w:ascii="Arial" w:eastAsia="Calibri" w:hAnsi="Arial" w:cs="Arial"/>
          <w:i/>
          <w:iCs/>
          <w:kern w:val="0"/>
          <w:shd w:val="clear" w:color="auto" w:fill="FFFFFF"/>
          <w14:ligatures w14:val="none"/>
        </w:rPr>
        <w:t>International Journal of Research and Innovation in Social Science</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4</w:t>
      </w:r>
      <w:r w:rsidRPr="00A05091">
        <w:rPr>
          <w:rFonts w:ascii="Arial" w:eastAsia="Calibri" w:hAnsi="Arial" w:cs="Arial"/>
          <w:kern w:val="0"/>
          <w:shd w:val="clear" w:color="auto" w:fill="FFFFFF"/>
          <w14:ligatures w14:val="none"/>
        </w:rPr>
        <w:t>(6), pp.427-430.</w:t>
      </w:r>
    </w:p>
    <w:p w14:paraId="06F0D4B9"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La Velle, L., Newman, S., Montgomery, C. and Hyatt, D., (2020). “Initial teacher education in England and the Covid-19 pandemic: Challenges and opportunities”. </w:t>
      </w:r>
      <w:r w:rsidRPr="00A05091">
        <w:rPr>
          <w:rFonts w:ascii="Arial" w:eastAsia="Calibri" w:hAnsi="Arial" w:cs="Arial"/>
          <w:i/>
          <w:iCs/>
          <w:kern w:val="0"/>
          <w:shd w:val="clear" w:color="auto" w:fill="FFFFFF"/>
          <w14:ligatures w14:val="none"/>
        </w:rPr>
        <w:t>Journal of Education for Teaching</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46</w:t>
      </w:r>
      <w:r w:rsidRPr="00A05091">
        <w:rPr>
          <w:rFonts w:ascii="Arial" w:eastAsia="Calibri" w:hAnsi="Arial" w:cs="Arial"/>
          <w:kern w:val="0"/>
          <w:shd w:val="clear" w:color="auto" w:fill="FFFFFF"/>
          <w14:ligatures w14:val="none"/>
        </w:rPr>
        <w:t>(4), pp.596-608.</w:t>
      </w:r>
    </w:p>
    <w:p w14:paraId="601D8476"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proofErr w:type="spellStart"/>
      <w:r w:rsidRPr="00A05091">
        <w:rPr>
          <w:rFonts w:ascii="Arial" w:eastAsia="Calibri" w:hAnsi="Arial" w:cs="Arial"/>
          <w:kern w:val="0"/>
          <w:shd w:val="clear" w:color="auto" w:fill="FFFFFF"/>
          <w14:ligatures w14:val="none"/>
        </w:rPr>
        <w:lastRenderedPageBreak/>
        <w:t>Leithwood</w:t>
      </w:r>
      <w:proofErr w:type="spellEnd"/>
      <w:r w:rsidRPr="00A05091">
        <w:rPr>
          <w:rFonts w:ascii="Arial" w:eastAsia="Calibri" w:hAnsi="Arial" w:cs="Arial"/>
          <w:kern w:val="0"/>
          <w:shd w:val="clear" w:color="auto" w:fill="FFFFFF"/>
          <w14:ligatures w14:val="none"/>
        </w:rPr>
        <w:t>, K., Harris, A. and Hopkins, D., (2020). “Seven strong claims about successful school leadership revisited”. </w:t>
      </w:r>
      <w:r w:rsidRPr="00A05091">
        <w:rPr>
          <w:rFonts w:ascii="Arial" w:eastAsia="Calibri" w:hAnsi="Arial" w:cs="Arial"/>
          <w:i/>
          <w:iCs/>
          <w:kern w:val="0"/>
          <w:shd w:val="clear" w:color="auto" w:fill="FFFFFF"/>
          <w14:ligatures w14:val="none"/>
        </w:rPr>
        <w:t>School leadership &amp; management</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40</w:t>
      </w:r>
      <w:r w:rsidRPr="00A05091">
        <w:rPr>
          <w:rFonts w:ascii="Arial" w:eastAsia="Calibri" w:hAnsi="Arial" w:cs="Arial"/>
          <w:kern w:val="0"/>
          <w:shd w:val="clear" w:color="auto" w:fill="FFFFFF"/>
          <w14:ligatures w14:val="none"/>
        </w:rPr>
        <w:t>(1), pp.5-22.</w:t>
      </w:r>
    </w:p>
    <w:p w14:paraId="676F991A"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proofErr w:type="spellStart"/>
      <w:r w:rsidRPr="00A05091">
        <w:rPr>
          <w:rFonts w:ascii="Arial" w:eastAsia="Calibri" w:hAnsi="Arial" w:cs="Arial"/>
          <w:kern w:val="0"/>
          <w:shd w:val="clear" w:color="auto" w:fill="FFFFFF"/>
          <w14:ligatures w14:val="none"/>
        </w:rPr>
        <w:t>Marbun</w:t>
      </w:r>
      <w:proofErr w:type="spellEnd"/>
      <w:r w:rsidRPr="00A05091">
        <w:rPr>
          <w:rFonts w:ascii="Arial" w:eastAsia="Calibri" w:hAnsi="Arial" w:cs="Arial"/>
          <w:kern w:val="0"/>
          <w:shd w:val="clear" w:color="auto" w:fill="FFFFFF"/>
          <w14:ligatures w14:val="none"/>
        </w:rPr>
        <w:t xml:space="preserve">, T.O., </w:t>
      </w:r>
      <w:proofErr w:type="spellStart"/>
      <w:r w:rsidRPr="00A05091">
        <w:rPr>
          <w:rFonts w:ascii="Arial" w:eastAsia="Calibri" w:hAnsi="Arial" w:cs="Arial"/>
          <w:kern w:val="0"/>
          <w:shd w:val="clear" w:color="auto" w:fill="FFFFFF"/>
          <w14:ligatures w14:val="none"/>
        </w:rPr>
        <w:t>Antarani</w:t>
      </w:r>
      <w:proofErr w:type="spellEnd"/>
      <w:r w:rsidRPr="00A05091">
        <w:rPr>
          <w:rFonts w:ascii="Arial" w:eastAsia="Calibri" w:hAnsi="Arial" w:cs="Arial"/>
          <w:kern w:val="0"/>
          <w:shd w:val="clear" w:color="auto" w:fill="FFFFFF"/>
          <w14:ligatures w14:val="none"/>
        </w:rPr>
        <w:t>, P. and Putri, M.A., (2023). “Effective Communication Results in Effective Leadership”. </w:t>
      </w:r>
      <w:proofErr w:type="spellStart"/>
      <w:r w:rsidRPr="00A05091">
        <w:rPr>
          <w:rFonts w:ascii="Arial" w:eastAsia="Calibri" w:hAnsi="Arial" w:cs="Arial"/>
          <w:i/>
          <w:iCs/>
          <w:kern w:val="0"/>
          <w:shd w:val="clear" w:color="auto" w:fill="FFFFFF"/>
          <w14:ligatures w14:val="none"/>
        </w:rPr>
        <w:t>Daengku</w:t>
      </w:r>
      <w:proofErr w:type="spellEnd"/>
      <w:r w:rsidRPr="00A05091">
        <w:rPr>
          <w:rFonts w:ascii="Arial" w:eastAsia="Calibri" w:hAnsi="Arial" w:cs="Arial"/>
          <w:i/>
          <w:iCs/>
          <w:kern w:val="0"/>
          <w:shd w:val="clear" w:color="auto" w:fill="FFFFFF"/>
          <w14:ligatures w14:val="none"/>
        </w:rPr>
        <w:t>: Journal of Humanities and Social Sciences Innovation</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3</w:t>
      </w:r>
      <w:r w:rsidRPr="00A05091">
        <w:rPr>
          <w:rFonts w:ascii="Arial" w:eastAsia="Calibri" w:hAnsi="Arial" w:cs="Arial"/>
          <w:kern w:val="0"/>
          <w:shd w:val="clear" w:color="auto" w:fill="FFFFFF"/>
          <w14:ligatures w14:val="none"/>
        </w:rPr>
        <w:t>(4), pp.571-578.</w:t>
      </w:r>
    </w:p>
    <w:p w14:paraId="3F516C69"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 xml:space="preserve">McCauley, </w:t>
      </w:r>
      <w:proofErr w:type="gramStart"/>
      <w:r w:rsidRPr="00A05091">
        <w:rPr>
          <w:rFonts w:ascii="Arial" w:eastAsia="Calibri" w:hAnsi="Arial" w:cs="Arial"/>
          <w:kern w:val="0"/>
          <w:shd w:val="clear" w:color="auto" w:fill="FFFFFF"/>
          <w14:ligatures w14:val="none"/>
        </w:rPr>
        <w:t>C.D.</w:t>
      </w:r>
      <w:proofErr w:type="gramEnd"/>
      <w:r w:rsidRPr="00A05091">
        <w:rPr>
          <w:rFonts w:ascii="Arial" w:eastAsia="Calibri" w:hAnsi="Arial" w:cs="Arial"/>
          <w:kern w:val="0"/>
          <w:shd w:val="clear" w:color="auto" w:fill="FFFFFF"/>
          <w14:ligatures w14:val="none"/>
        </w:rPr>
        <w:t xml:space="preserve"> and Palus, C.J., (2021). “Developing the theory and practice of leadership development: A relational view”. </w:t>
      </w:r>
      <w:r w:rsidRPr="00A05091">
        <w:rPr>
          <w:rFonts w:ascii="Arial" w:eastAsia="Calibri" w:hAnsi="Arial" w:cs="Arial"/>
          <w:i/>
          <w:iCs/>
          <w:kern w:val="0"/>
          <w:shd w:val="clear" w:color="auto" w:fill="FFFFFF"/>
          <w14:ligatures w14:val="none"/>
        </w:rPr>
        <w:t>The Leadership Quarterly</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32</w:t>
      </w:r>
      <w:r w:rsidRPr="00A05091">
        <w:rPr>
          <w:rFonts w:ascii="Arial" w:eastAsia="Calibri" w:hAnsi="Arial" w:cs="Arial"/>
          <w:kern w:val="0"/>
          <w:shd w:val="clear" w:color="auto" w:fill="FFFFFF"/>
          <w14:ligatures w14:val="none"/>
        </w:rPr>
        <w:t>(5), p.101456.</w:t>
      </w:r>
    </w:p>
    <w:p w14:paraId="31B8DC8D"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Nandakumar, G.S., (2022). “The Political Economy of Global Private Currencies”.</w:t>
      </w:r>
    </w:p>
    <w:p w14:paraId="1BF1CFFC"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Nguyen, G. and Kumar, V., (2021). “Impact of Different Conflict Levels on Culturally Diversified Japanese Organisations’ Performance under a Collaborative Conflict Management Style.” </w:t>
      </w:r>
      <w:r w:rsidRPr="00A05091">
        <w:rPr>
          <w:rFonts w:ascii="Arial" w:eastAsia="Calibri" w:hAnsi="Arial" w:cs="Arial"/>
          <w:i/>
          <w:iCs/>
          <w:kern w:val="0"/>
          <w:shd w:val="clear" w:color="auto" w:fill="FFFFFF"/>
          <w14:ligatures w14:val="none"/>
        </w:rPr>
        <w:t>International Journal of Organisational Business Excellence</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4</w:t>
      </w:r>
      <w:r w:rsidRPr="00A05091">
        <w:rPr>
          <w:rFonts w:ascii="Arial" w:eastAsia="Calibri" w:hAnsi="Arial" w:cs="Arial"/>
          <w:kern w:val="0"/>
          <w:shd w:val="clear" w:color="auto" w:fill="FFFFFF"/>
          <w14:ligatures w14:val="none"/>
        </w:rPr>
        <w:t>(2), pp.71-94.</w:t>
      </w:r>
    </w:p>
    <w:p w14:paraId="26C4CA52"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 xml:space="preserve">Nordin, M.N., Mustafa, M.Z. and Razzaq, A.R., (2020). “Headmaster Leadership Effect </w:t>
      </w:r>
      <w:proofErr w:type="gramStart"/>
      <w:r w:rsidRPr="00A05091">
        <w:rPr>
          <w:rFonts w:ascii="Arial" w:eastAsia="Calibri" w:hAnsi="Arial" w:cs="Arial"/>
          <w:kern w:val="0"/>
          <w:shd w:val="clear" w:color="auto" w:fill="FFFFFF"/>
          <w14:ligatures w14:val="none"/>
        </w:rPr>
        <w:t>On</w:t>
      </w:r>
      <w:proofErr w:type="gramEnd"/>
      <w:r w:rsidRPr="00A05091">
        <w:rPr>
          <w:rFonts w:ascii="Arial" w:eastAsia="Calibri" w:hAnsi="Arial" w:cs="Arial"/>
          <w:kern w:val="0"/>
          <w:shd w:val="clear" w:color="auto" w:fill="FFFFFF"/>
          <w14:ligatures w14:val="none"/>
        </w:rPr>
        <w:t xml:space="preserve"> Task Load Of Special Education Integration Program Teacher”. </w:t>
      </w:r>
      <w:r w:rsidRPr="00A05091">
        <w:rPr>
          <w:rFonts w:ascii="Arial" w:eastAsia="Calibri" w:hAnsi="Arial" w:cs="Arial"/>
          <w:i/>
          <w:iCs/>
          <w:kern w:val="0"/>
          <w:shd w:val="clear" w:color="auto" w:fill="FFFFFF"/>
          <w14:ligatures w14:val="none"/>
        </w:rPr>
        <w:t>Humanities &amp; Social Sciences Reviews</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8</w:t>
      </w:r>
      <w:r w:rsidRPr="00A05091">
        <w:rPr>
          <w:rFonts w:ascii="Arial" w:eastAsia="Calibri" w:hAnsi="Arial" w:cs="Arial"/>
          <w:kern w:val="0"/>
          <w:shd w:val="clear" w:color="auto" w:fill="FFFFFF"/>
          <w14:ligatures w14:val="none"/>
        </w:rPr>
        <w:t>(2), pp.451-456.</w:t>
      </w:r>
    </w:p>
    <w:p w14:paraId="6692621C"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NORTEY, M. and TWIH, B., (2023). “Customer Satisfaction, Switching Cost, and Customer Loyalty at Vodafone in the UK (</w:t>
      </w:r>
      <w:proofErr w:type="gramStart"/>
      <w:r w:rsidRPr="00A05091">
        <w:rPr>
          <w:rFonts w:ascii="Arial" w:eastAsia="Calibri" w:hAnsi="Arial" w:cs="Arial"/>
          <w:kern w:val="0"/>
          <w:shd w:val="clear" w:color="auto" w:fill="FFFFFF"/>
          <w14:ligatures w14:val="none"/>
        </w:rPr>
        <w:t>Master's</w:t>
      </w:r>
      <w:proofErr w:type="gramEnd"/>
      <w:r w:rsidRPr="00A05091">
        <w:rPr>
          <w:rFonts w:ascii="Arial" w:eastAsia="Calibri" w:hAnsi="Arial" w:cs="Arial"/>
          <w:kern w:val="0"/>
          <w:shd w:val="clear" w:color="auto" w:fill="FFFFFF"/>
          <w14:ligatures w14:val="none"/>
        </w:rPr>
        <w:t xml:space="preserve"> thesis, </w:t>
      </w:r>
      <w:proofErr w:type="spellStart"/>
      <w:r w:rsidRPr="00A05091">
        <w:rPr>
          <w:rFonts w:ascii="Arial" w:eastAsia="Calibri" w:hAnsi="Arial" w:cs="Arial"/>
          <w:kern w:val="0"/>
          <w:shd w:val="clear" w:color="auto" w:fill="FFFFFF"/>
          <w14:ligatures w14:val="none"/>
        </w:rPr>
        <w:t>uis</w:t>
      </w:r>
      <w:proofErr w:type="spellEnd"/>
      <w:r w:rsidRPr="00A05091">
        <w:rPr>
          <w:rFonts w:ascii="Arial" w:eastAsia="Calibri" w:hAnsi="Arial" w:cs="Arial"/>
          <w:kern w:val="0"/>
          <w:shd w:val="clear" w:color="auto" w:fill="FFFFFF"/>
          <w14:ligatures w14:val="none"/>
        </w:rPr>
        <w:t>)”.</w:t>
      </w:r>
    </w:p>
    <w:p w14:paraId="18CAC077"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Oluwafemi, T.B., Mitchelmore, S. and Nikolopoulos, K., (2020). “Leading innovation: Empirical evidence for ambidextrous leadership from UK high-tech SMEs”. </w:t>
      </w:r>
      <w:r w:rsidRPr="00A05091">
        <w:rPr>
          <w:rFonts w:ascii="Arial" w:eastAsia="Calibri" w:hAnsi="Arial" w:cs="Arial"/>
          <w:i/>
          <w:iCs/>
          <w:kern w:val="0"/>
          <w:shd w:val="clear" w:color="auto" w:fill="FFFFFF"/>
          <w14:ligatures w14:val="none"/>
        </w:rPr>
        <w:t>Journal of Business Research</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119</w:t>
      </w:r>
      <w:r w:rsidRPr="00A05091">
        <w:rPr>
          <w:rFonts w:ascii="Arial" w:eastAsia="Calibri" w:hAnsi="Arial" w:cs="Arial"/>
          <w:kern w:val="0"/>
          <w:shd w:val="clear" w:color="auto" w:fill="FFFFFF"/>
          <w14:ligatures w14:val="none"/>
        </w:rPr>
        <w:t>, pp.195-208.</w:t>
      </w:r>
    </w:p>
    <w:p w14:paraId="3546451C"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proofErr w:type="spellStart"/>
      <w:r w:rsidRPr="00A05091">
        <w:rPr>
          <w:rFonts w:ascii="Arial" w:eastAsia="Calibri" w:hAnsi="Arial" w:cs="Arial"/>
          <w:kern w:val="0"/>
          <w:shd w:val="clear" w:color="auto" w:fill="FFFFFF"/>
          <w14:ligatures w14:val="none"/>
        </w:rPr>
        <w:t>Palalić</w:t>
      </w:r>
      <w:proofErr w:type="spellEnd"/>
      <w:r w:rsidRPr="00A05091">
        <w:rPr>
          <w:rFonts w:ascii="Arial" w:eastAsia="Calibri" w:hAnsi="Arial" w:cs="Arial"/>
          <w:kern w:val="0"/>
          <w:shd w:val="clear" w:color="auto" w:fill="FFFFFF"/>
          <w14:ligatures w14:val="none"/>
        </w:rPr>
        <w:t>, R., Khan, G.M., Ramadani, V., Abri, S.A. and Smajić, H., (2023). “Mediation effect of organisational leadership on the internal business environment and organisational commitment: insights from Oman”. </w:t>
      </w:r>
      <w:r w:rsidRPr="00A05091">
        <w:rPr>
          <w:rFonts w:ascii="Arial" w:eastAsia="Calibri" w:hAnsi="Arial" w:cs="Arial"/>
          <w:i/>
          <w:iCs/>
          <w:kern w:val="0"/>
          <w:shd w:val="clear" w:color="auto" w:fill="FFFFFF"/>
          <w14:ligatures w14:val="none"/>
        </w:rPr>
        <w:t>Middle East Journal of Management</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10</w:t>
      </w:r>
      <w:r w:rsidRPr="00A05091">
        <w:rPr>
          <w:rFonts w:ascii="Arial" w:eastAsia="Calibri" w:hAnsi="Arial" w:cs="Arial"/>
          <w:kern w:val="0"/>
          <w:shd w:val="clear" w:color="auto" w:fill="FFFFFF"/>
          <w14:ligatures w14:val="none"/>
        </w:rPr>
        <w:t>(2), pp.203-224.</w:t>
      </w:r>
    </w:p>
    <w:p w14:paraId="63D61FA2"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Reams, L.C., (2023). “Fred Fiedler’s contingency model revisited: 30 years later”. </w:t>
      </w:r>
      <w:proofErr w:type="spellStart"/>
      <w:r w:rsidRPr="00A05091">
        <w:rPr>
          <w:rFonts w:ascii="Arial" w:eastAsia="Calibri" w:hAnsi="Arial" w:cs="Arial"/>
          <w:i/>
          <w:iCs/>
          <w:kern w:val="0"/>
          <w:shd w:val="clear" w:color="auto" w:fill="FFFFFF"/>
          <w14:ligatures w14:val="none"/>
        </w:rPr>
        <w:t>Filosofiya</w:t>
      </w:r>
      <w:proofErr w:type="spellEnd"/>
      <w:r w:rsidRPr="00A05091">
        <w:rPr>
          <w:rFonts w:ascii="Arial" w:eastAsia="Calibri" w:hAnsi="Arial" w:cs="Arial"/>
          <w:i/>
          <w:iCs/>
          <w:kern w:val="0"/>
          <w:shd w:val="clear" w:color="auto" w:fill="FFFFFF"/>
          <w14:ligatures w14:val="none"/>
        </w:rPr>
        <w:t xml:space="preserve"> </w:t>
      </w:r>
      <w:proofErr w:type="spellStart"/>
      <w:r w:rsidRPr="00A05091">
        <w:rPr>
          <w:rFonts w:ascii="Arial" w:eastAsia="Calibri" w:hAnsi="Arial" w:cs="Arial"/>
          <w:i/>
          <w:iCs/>
          <w:kern w:val="0"/>
          <w:shd w:val="clear" w:color="auto" w:fill="FFFFFF"/>
          <w14:ligatures w14:val="none"/>
        </w:rPr>
        <w:t>osvity</w:t>
      </w:r>
      <w:proofErr w:type="spellEnd"/>
      <w:r w:rsidRPr="00A05091">
        <w:rPr>
          <w:rFonts w:ascii="Arial" w:eastAsia="Calibri" w:hAnsi="Arial" w:cs="Arial"/>
          <w:i/>
          <w:iCs/>
          <w:kern w:val="0"/>
          <w:shd w:val="clear" w:color="auto" w:fill="FFFFFF"/>
          <w14:ligatures w14:val="none"/>
        </w:rPr>
        <w:t>. Philosophy of Education</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29</w:t>
      </w:r>
      <w:r w:rsidRPr="00A05091">
        <w:rPr>
          <w:rFonts w:ascii="Arial" w:eastAsia="Calibri" w:hAnsi="Arial" w:cs="Arial"/>
          <w:kern w:val="0"/>
          <w:shd w:val="clear" w:color="auto" w:fill="FFFFFF"/>
          <w14:ligatures w14:val="none"/>
        </w:rPr>
        <w:t>(1), pp.111-124.</w:t>
      </w:r>
    </w:p>
    <w:p w14:paraId="2888693D"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Rodrigues, M., (2019”. “Vodafone group Plc-telecommunications: a transforming Industry (Doctoral dissertation)”.</w:t>
      </w:r>
    </w:p>
    <w:p w14:paraId="143A0568" w14:textId="77777777" w:rsidR="00A05091" w:rsidRPr="00A05091" w:rsidRDefault="00A05091" w:rsidP="00A05091">
      <w:pPr>
        <w:spacing w:after="0" w:line="360" w:lineRule="auto"/>
        <w:ind w:firstLine="720"/>
        <w:jc w:val="both"/>
        <w:rPr>
          <w:rFonts w:ascii="Arial" w:eastAsia="Calibri" w:hAnsi="Arial" w:cs="Arial"/>
          <w:kern w:val="0"/>
          <w:lang w:eastAsia="en-IN"/>
          <w14:ligatures w14:val="none"/>
        </w:rPr>
      </w:pPr>
      <w:r w:rsidRPr="00A05091">
        <w:rPr>
          <w:rFonts w:ascii="Arial" w:eastAsia="Calibri" w:hAnsi="Arial" w:cs="Arial"/>
          <w:kern w:val="0"/>
          <w:shd w:val="clear" w:color="auto" w:fill="FFFFFF"/>
          <w14:ligatures w14:val="none"/>
        </w:rPr>
        <w:t xml:space="preserve">Seidel, A., Saurin, T.A., Tortorella, G.L. and </w:t>
      </w:r>
      <w:proofErr w:type="spellStart"/>
      <w:r w:rsidRPr="00A05091">
        <w:rPr>
          <w:rFonts w:ascii="Arial" w:eastAsia="Calibri" w:hAnsi="Arial" w:cs="Arial"/>
          <w:kern w:val="0"/>
          <w:shd w:val="clear" w:color="auto" w:fill="FFFFFF"/>
          <w14:ligatures w14:val="none"/>
        </w:rPr>
        <w:t>Marodin</w:t>
      </w:r>
      <w:proofErr w:type="spellEnd"/>
      <w:r w:rsidRPr="00A05091">
        <w:rPr>
          <w:rFonts w:ascii="Arial" w:eastAsia="Calibri" w:hAnsi="Arial" w:cs="Arial"/>
          <w:kern w:val="0"/>
          <w:shd w:val="clear" w:color="auto" w:fill="FFFFFF"/>
          <w14:ligatures w14:val="none"/>
        </w:rPr>
        <w:t xml:space="preserve">, G.A., (2019). “How can general leadership theories help to expand the knowledge of lean </w:t>
      </w:r>
      <w:proofErr w:type="gramStart"/>
      <w:r w:rsidRPr="00A05091">
        <w:rPr>
          <w:rFonts w:ascii="Arial" w:eastAsia="Calibri" w:hAnsi="Arial" w:cs="Arial"/>
          <w:kern w:val="0"/>
          <w:shd w:val="clear" w:color="auto" w:fill="FFFFFF"/>
          <w14:ligatures w14:val="none"/>
        </w:rPr>
        <w:t>leadership?.</w:t>
      </w:r>
      <w:proofErr w:type="gramEnd"/>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Production Planning &amp; Control</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30</w:t>
      </w:r>
      <w:r w:rsidRPr="00A05091">
        <w:rPr>
          <w:rFonts w:ascii="Arial" w:eastAsia="Calibri" w:hAnsi="Arial" w:cs="Arial"/>
          <w:kern w:val="0"/>
          <w:shd w:val="clear" w:color="auto" w:fill="FFFFFF"/>
          <w14:ligatures w14:val="none"/>
        </w:rPr>
        <w:t>(16), pp.1322-1336.</w:t>
      </w:r>
    </w:p>
    <w:p w14:paraId="10EE1BC2"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Tang, G., Chen, Y., van Knippenberg, D. and Yu, B., (2020). “Antecedents and consequences of empowering leadership: Leader power distance, leader perception of team capability, and team innovation.” </w:t>
      </w:r>
      <w:r w:rsidRPr="00A05091">
        <w:rPr>
          <w:rFonts w:ascii="Arial" w:eastAsia="Calibri" w:hAnsi="Arial" w:cs="Arial"/>
          <w:i/>
          <w:iCs/>
          <w:kern w:val="0"/>
          <w:shd w:val="clear" w:color="auto" w:fill="FFFFFF"/>
          <w14:ligatures w14:val="none"/>
        </w:rPr>
        <w:t>Journal of Organisational Behaviour</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41</w:t>
      </w:r>
      <w:r w:rsidRPr="00A05091">
        <w:rPr>
          <w:rFonts w:ascii="Arial" w:eastAsia="Calibri" w:hAnsi="Arial" w:cs="Arial"/>
          <w:kern w:val="0"/>
          <w:shd w:val="clear" w:color="auto" w:fill="FFFFFF"/>
          <w14:ligatures w14:val="none"/>
        </w:rPr>
        <w:t>(6), pp.551-566.</w:t>
      </w:r>
    </w:p>
    <w:p w14:paraId="19ABA511"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 xml:space="preserve">Terry, V., Rees, J. and Jacklin-Jarvis, C., (2020). “The difference leadership </w:t>
      </w:r>
      <w:proofErr w:type="gramStart"/>
      <w:r w:rsidRPr="00A05091">
        <w:rPr>
          <w:rFonts w:ascii="Arial" w:eastAsia="Calibri" w:hAnsi="Arial" w:cs="Arial"/>
          <w:kern w:val="0"/>
          <w:shd w:val="clear" w:color="auto" w:fill="FFFFFF"/>
          <w14:ligatures w14:val="none"/>
        </w:rPr>
        <w:t>makes?</w:t>
      </w:r>
      <w:proofErr w:type="gramEnd"/>
      <w:r w:rsidRPr="00A05091">
        <w:rPr>
          <w:rFonts w:ascii="Arial" w:eastAsia="Calibri" w:hAnsi="Arial" w:cs="Arial"/>
          <w:kern w:val="0"/>
          <w:shd w:val="clear" w:color="auto" w:fill="FFFFFF"/>
          <w14:ligatures w14:val="none"/>
        </w:rPr>
        <w:t xml:space="preserve"> Debating and conceptualising leadership in the UK voluntary sector”. </w:t>
      </w:r>
      <w:r w:rsidRPr="00A05091">
        <w:rPr>
          <w:rFonts w:ascii="Arial" w:eastAsia="Calibri" w:hAnsi="Arial" w:cs="Arial"/>
          <w:i/>
          <w:iCs/>
          <w:kern w:val="0"/>
          <w:shd w:val="clear" w:color="auto" w:fill="FFFFFF"/>
          <w14:ligatures w14:val="none"/>
        </w:rPr>
        <w:t>Voluntary Sector Review</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11</w:t>
      </w:r>
      <w:r w:rsidRPr="00A05091">
        <w:rPr>
          <w:rFonts w:ascii="Arial" w:eastAsia="Calibri" w:hAnsi="Arial" w:cs="Arial"/>
          <w:kern w:val="0"/>
          <w:shd w:val="clear" w:color="auto" w:fill="FFFFFF"/>
          <w14:ligatures w14:val="none"/>
        </w:rPr>
        <w:t>(1), pp.99-111.</w:t>
      </w:r>
    </w:p>
    <w:p w14:paraId="68E82A81"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 xml:space="preserve">Thielmann, I., Spadaro, G. and Balliet, D., (2020). "Personality and prosocial behaviour: A theoretical framework and meta-analysis". </w:t>
      </w:r>
      <w:r w:rsidRPr="00A05091">
        <w:rPr>
          <w:rFonts w:ascii="Arial" w:eastAsia="Calibri" w:hAnsi="Arial" w:cs="Arial"/>
          <w:i/>
          <w:iCs/>
          <w:kern w:val="0"/>
          <w:shd w:val="clear" w:color="auto" w:fill="FFFFFF"/>
          <w14:ligatures w14:val="none"/>
        </w:rPr>
        <w:t>Psychological Bulletin</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146</w:t>
      </w:r>
      <w:r w:rsidRPr="00A05091">
        <w:rPr>
          <w:rFonts w:ascii="Arial" w:eastAsia="Calibri" w:hAnsi="Arial" w:cs="Arial"/>
          <w:kern w:val="0"/>
          <w:shd w:val="clear" w:color="auto" w:fill="FFFFFF"/>
          <w14:ligatures w14:val="none"/>
        </w:rPr>
        <w:t>(1), p.30.</w:t>
      </w:r>
    </w:p>
    <w:p w14:paraId="2DB392F2"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lastRenderedPageBreak/>
        <w:t xml:space="preserve">Truong, Q.C., </w:t>
      </w:r>
      <w:proofErr w:type="spellStart"/>
      <w:r w:rsidRPr="00A05091">
        <w:rPr>
          <w:rFonts w:ascii="Arial" w:eastAsia="Calibri" w:hAnsi="Arial" w:cs="Arial"/>
          <w:kern w:val="0"/>
          <w:shd w:val="clear" w:color="auto" w:fill="FFFFFF"/>
          <w14:ligatures w14:val="none"/>
        </w:rPr>
        <w:t>Krägeloh</w:t>
      </w:r>
      <w:proofErr w:type="spellEnd"/>
      <w:r w:rsidRPr="00A05091">
        <w:rPr>
          <w:rFonts w:ascii="Arial" w:eastAsia="Calibri" w:hAnsi="Arial" w:cs="Arial"/>
          <w:kern w:val="0"/>
          <w:shd w:val="clear" w:color="auto" w:fill="FFFFFF"/>
          <w14:ligatures w14:val="none"/>
        </w:rPr>
        <w:t xml:space="preserve">, C.U., Siegert, R.J., Landon, </w:t>
      </w:r>
      <w:proofErr w:type="gramStart"/>
      <w:r w:rsidRPr="00A05091">
        <w:rPr>
          <w:rFonts w:ascii="Arial" w:eastAsia="Calibri" w:hAnsi="Arial" w:cs="Arial"/>
          <w:kern w:val="0"/>
          <w:shd w:val="clear" w:color="auto" w:fill="FFFFFF"/>
          <w14:ligatures w14:val="none"/>
        </w:rPr>
        <w:t>J.</w:t>
      </w:r>
      <w:proofErr w:type="gramEnd"/>
      <w:r w:rsidRPr="00A05091">
        <w:rPr>
          <w:rFonts w:ascii="Arial" w:eastAsia="Calibri" w:hAnsi="Arial" w:cs="Arial"/>
          <w:kern w:val="0"/>
          <w:shd w:val="clear" w:color="auto" w:fill="FFFFFF"/>
          <w14:ligatures w14:val="none"/>
        </w:rPr>
        <w:t xml:space="preserve"> and Medvedev, O.N., (2020). “Applying generalizability theory to differentiate between trait and state in the Five Facet Mindfulness Questionnaire (FFMQ)”. </w:t>
      </w:r>
      <w:r w:rsidRPr="00A05091">
        <w:rPr>
          <w:rFonts w:ascii="Arial" w:eastAsia="Calibri" w:hAnsi="Arial" w:cs="Arial"/>
          <w:i/>
          <w:iCs/>
          <w:kern w:val="0"/>
          <w:shd w:val="clear" w:color="auto" w:fill="FFFFFF"/>
          <w14:ligatures w14:val="none"/>
        </w:rPr>
        <w:t>Mindfulness</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11</w:t>
      </w:r>
      <w:r w:rsidRPr="00A05091">
        <w:rPr>
          <w:rFonts w:ascii="Arial" w:eastAsia="Calibri" w:hAnsi="Arial" w:cs="Arial"/>
          <w:kern w:val="0"/>
          <w:shd w:val="clear" w:color="auto" w:fill="FFFFFF"/>
          <w14:ligatures w14:val="none"/>
        </w:rPr>
        <w:t>, pp.953-963.</w:t>
      </w:r>
    </w:p>
    <w:p w14:paraId="5D191FF6"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 xml:space="preserve">Uslu, O., (2019). "A general overview of leadership theories from a critical perspective". </w:t>
      </w:r>
      <w:proofErr w:type="spellStart"/>
      <w:r w:rsidRPr="00A05091">
        <w:rPr>
          <w:rFonts w:ascii="Arial" w:eastAsia="Calibri" w:hAnsi="Arial" w:cs="Arial"/>
          <w:i/>
          <w:iCs/>
          <w:kern w:val="0"/>
          <w:shd w:val="clear" w:color="auto" w:fill="FFFFFF"/>
          <w14:ligatures w14:val="none"/>
        </w:rPr>
        <w:t>Маркетинг</w:t>
      </w:r>
      <w:proofErr w:type="spellEnd"/>
      <w:r w:rsidRPr="00A05091">
        <w:rPr>
          <w:rFonts w:ascii="Arial" w:eastAsia="Calibri" w:hAnsi="Arial" w:cs="Arial"/>
          <w:i/>
          <w:iCs/>
          <w:kern w:val="0"/>
          <w:shd w:val="clear" w:color="auto" w:fill="FFFFFF"/>
          <w14:ligatures w14:val="none"/>
        </w:rPr>
        <w:t xml:space="preserve"> і </w:t>
      </w:r>
      <w:proofErr w:type="spellStart"/>
      <w:r w:rsidRPr="00A05091">
        <w:rPr>
          <w:rFonts w:ascii="Arial" w:eastAsia="Calibri" w:hAnsi="Arial" w:cs="Arial"/>
          <w:i/>
          <w:iCs/>
          <w:kern w:val="0"/>
          <w:shd w:val="clear" w:color="auto" w:fill="FFFFFF"/>
          <w14:ligatures w14:val="none"/>
        </w:rPr>
        <w:t>менеджмент</w:t>
      </w:r>
      <w:proofErr w:type="spellEnd"/>
      <w:r w:rsidRPr="00A05091">
        <w:rPr>
          <w:rFonts w:ascii="Arial" w:eastAsia="Calibri" w:hAnsi="Arial" w:cs="Arial"/>
          <w:i/>
          <w:iCs/>
          <w:kern w:val="0"/>
          <w:shd w:val="clear" w:color="auto" w:fill="FFFFFF"/>
          <w14:ligatures w14:val="none"/>
        </w:rPr>
        <w:t xml:space="preserve"> </w:t>
      </w:r>
      <w:proofErr w:type="spellStart"/>
      <w:r w:rsidRPr="00A05091">
        <w:rPr>
          <w:rFonts w:ascii="Arial" w:eastAsia="Calibri" w:hAnsi="Arial" w:cs="Arial"/>
          <w:i/>
          <w:iCs/>
          <w:kern w:val="0"/>
          <w:shd w:val="clear" w:color="auto" w:fill="FFFFFF"/>
          <w14:ligatures w14:val="none"/>
        </w:rPr>
        <w:t>інновацій</w:t>
      </w:r>
      <w:proofErr w:type="spellEnd"/>
      <w:r w:rsidRPr="00A05091">
        <w:rPr>
          <w:rFonts w:ascii="Arial" w:eastAsia="Calibri" w:hAnsi="Arial" w:cs="Arial"/>
          <w:kern w:val="0"/>
          <w:shd w:val="clear" w:color="auto" w:fill="FFFFFF"/>
          <w14:ligatures w14:val="none"/>
        </w:rPr>
        <w:t>, (1), pp.161-172.</w:t>
      </w:r>
    </w:p>
    <w:p w14:paraId="27EBF63D" w14:textId="77777777" w:rsidR="00A05091" w:rsidRPr="00A05091" w:rsidRDefault="00A05091" w:rsidP="00A05091">
      <w:pPr>
        <w:spacing w:after="0" w:line="360" w:lineRule="auto"/>
        <w:ind w:firstLine="720"/>
        <w:jc w:val="both"/>
        <w:rPr>
          <w:rFonts w:ascii="Arial" w:eastAsia="Calibri" w:hAnsi="Arial" w:cs="Arial"/>
          <w:kern w:val="0"/>
          <w:lang w:eastAsia="en-IN"/>
          <w14:ligatures w14:val="none"/>
        </w:rPr>
      </w:pPr>
      <w:r w:rsidRPr="00A05091">
        <w:rPr>
          <w:rFonts w:ascii="Arial" w:eastAsia="Calibri" w:hAnsi="Arial" w:cs="Arial"/>
          <w:kern w:val="0"/>
          <w:shd w:val="clear" w:color="auto" w:fill="FFFFFF"/>
          <w14:ligatures w14:val="none"/>
        </w:rPr>
        <w:t>Uslu, O., (2019). “A general overview of leadership theories from a critical perspective</w:t>
      </w:r>
      <w:proofErr w:type="gramStart"/>
      <w:r w:rsidRPr="00A05091">
        <w:rPr>
          <w:rFonts w:ascii="Arial" w:eastAsia="Calibri" w:hAnsi="Arial" w:cs="Arial"/>
          <w:kern w:val="0"/>
          <w:shd w:val="clear" w:color="auto" w:fill="FFFFFF"/>
          <w14:ligatures w14:val="none"/>
        </w:rPr>
        <w:t>.”</w:t>
      </w:r>
      <w:proofErr w:type="spellStart"/>
      <w:r w:rsidRPr="00A05091">
        <w:rPr>
          <w:rFonts w:ascii="Arial" w:eastAsia="Calibri" w:hAnsi="Arial" w:cs="Arial"/>
          <w:i/>
          <w:iCs/>
          <w:kern w:val="0"/>
          <w:shd w:val="clear" w:color="auto" w:fill="FFFFFF"/>
          <w14:ligatures w14:val="none"/>
        </w:rPr>
        <w:t>Маркетинг</w:t>
      </w:r>
      <w:proofErr w:type="spellEnd"/>
      <w:proofErr w:type="gramEnd"/>
      <w:r w:rsidRPr="00A05091">
        <w:rPr>
          <w:rFonts w:ascii="Arial" w:eastAsia="Calibri" w:hAnsi="Arial" w:cs="Arial"/>
          <w:i/>
          <w:iCs/>
          <w:kern w:val="0"/>
          <w:shd w:val="clear" w:color="auto" w:fill="FFFFFF"/>
          <w14:ligatures w14:val="none"/>
        </w:rPr>
        <w:t xml:space="preserve"> і </w:t>
      </w:r>
      <w:proofErr w:type="spellStart"/>
      <w:r w:rsidRPr="00A05091">
        <w:rPr>
          <w:rFonts w:ascii="Arial" w:eastAsia="Calibri" w:hAnsi="Arial" w:cs="Arial"/>
          <w:i/>
          <w:iCs/>
          <w:kern w:val="0"/>
          <w:shd w:val="clear" w:color="auto" w:fill="FFFFFF"/>
          <w14:ligatures w14:val="none"/>
        </w:rPr>
        <w:t>менеджментінновацій</w:t>
      </w:r>
      <w:proofErr w:type="spellEnd"/>
      <w:r w:rsidRPr="00A05091">
        <w:rPr>
          <w:rFonts w:ascii="Arial" w:eastAsia="Calibri" w:hAnsi="Arial" w:cs="Arial"/>
          <w:kern w:val="0"/>
          <w:shd w:val="clear" w:color="auto" w:fill="FFFFFF"/>
          <w14:ligatures w14:val="none"/>
        </w:rPr>
        <w:t>, (1), pp.161-172.</w:t>
      </w:r>
    </w:p>
    <w:p w14:paraId="22523BC8"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Vogiatzis, S., (2019). “Tracing the managerial grid in Greek corporations: A survey analysis”.</w:t>
      </w:r>
    </w:p>
    <w:p w14:paraId="47CC3548" w14:textId="77777777" w:rsidR="00A05091" w:rsidRPr="00A05091" w:rsidRDefault="00A05091" w:rsidP="00A05091">
      <w:pPr>
        <w:spacing w:after="0" w:line="360" w:lineRule="auto"/>
        <w:ind w:firstLine="720"/>
        <w:jc w:val="both"/>
        <w:rPr>
          <w:rFonts w:ascii="Arial" w:eastAsia="Calibri" w:hAnsi="Arial" w:cs="Arial"/>
          <w:kern w:val="0"/>
          <w:shd w:val="clear" w:color="auto" w:fill="FFFFFF"/>
          <w14:ligatures w14:val="none"/>
        </w:rPr>
      </w:pPr>
      <w:r w:rsidRPr="00A05091">
        <w:rPr>
          <w:rFonts w:ascii="Arial" w:eastAsia="Calibri" w:hAnsi="Arial" w:cs="Arial"/>
          <w:kern w:val="0"/>
          <w:shd w:val="clear" w:color="auto" w:fill="FFFFFF"/>
          <w14:ligatures w14:val="none"/>
        </w:rPr>
        <w:t xml:space="preserve">Wagner III, </w:t>
      </w:r>
      <w:proofErr w:type="gramStart"/>
      <w:r w:rsidRPr="00A05091">
        <w:rPr>
          <w:rFonts w:ascii="Arial" w:eastAsia="Calibri" w:hAnsi="Arial" w:cs="Arial"/>
          <w:kern w:val="0"/>
          <w:shd w:val="clear" w:color="auto" w:fill="FFFFFF"/>
          <w14:ligatures w14:val="none"/>
        </w:rPr>
        <w:t>J.A.</w:t>
      </w:r>
      <w:proofErr w:type="gramEnd"/>
      <w:r w:rsidRPr="00A05091">
        <w:rPr>
          <w:rFonts w:ascii="Arial" w:eastAsia="Calibri" w:hAnsi="Arial" w:cs="Arial"/>
          <w:kern w:val="0"/>
          <w:shd w:val="clear" w:color="auto" w:fill="FFFFFF"/>
          <w14:ligatures w14:val="none"/>
        </w:rPr>
        <w:t xml:space="preserve"> and Hollenbeck, J.R., (2020). “</w:t>
      </w:r>
      <w:r w:rsidRPr="00A05091">
        <w:rPr>
          <w:rFonts w:ascii="Arial" w:eastAsia="Calibri" w:hAnsi="Arial" w:cs="Arial"/>
          <w:i/>
          <w:iCs/>
          <w:kern w:val="0"/>
          <w:shd w:val="clear" w:color="auto" w:fill="FFFFFF"/>
          <w14:ligatures w14:val="none"/>
        </w:rPr>
        <w:t xml:space="preserve">Organisational behaviour”: Securing competitive </w:t>
      </w:r>
      <w:proofErr w:type="spellStart"/>
      <w:proofErr w:type="gramStart"/>
      <w:r w:rsidRPr="00A05091">
        <w:rPr>
          <w:rFonts w:ascii="Arial" w:eastAsia="Calibri" w:hAnsi="Arial" w:cs="Arial"/>
          <w:i/>
          <w:iCs/>
          <w:kern w:val="0"/>
          <w:shd w:val="clear" w:color="auto" w:fill="FFFFFF"/>
          <w14:ligatures w14:val="none"/>
        </w:rPr>
        <w:t>advantage</w:t>
      </w:r>
      <w:r w:rsidRPr="00A05091">
        <w:rPr>
          <w:rFonts w:ascii="Arial" w:eastAsia="Calibri" w:hAnsi="Arial" w:cs="Arial"/>
          <w:kern w:val="0"/>
          <w:shd w:val="clear" w:color="auto" w:fill="FFFFFF"/>
          <w14:ligatures w14:val="none"/>
        </w:rPr>
        <w:t>.Routledge</w:t>
      </w:r>
      <w:proofErr w:type="spellEnd"/>
      <w:proofErr w:type="gramEnd"/>
      <w:r w:rsidRPr="00A05091">
        <w:rPr>
          <w:rFonts w:ascii="Arial" w:eastAsia="Calibri" w:hAnsi="Arial" w:cs="Arial"/>
          <w:kern w:val="0"/>
          <w:shd w:val="clear" w:color="auto" w:fill="FFFFFF"/>
          <w14:ligatures w14:val="none"/>
        </w:rPr>
        <w:t>.</w:t>
      </w:r>
    </w:p>
    <w:p w14:paraId="0024EBE5" w14:textId="77777777" w:rsidR="00A05091" w:rsidRPr="00A05091" w:rsidRDefault="00A05091" w:rsidP="00A05091">
      <w:pPr>
        <w:spacing w:after="0" w:line="360" w:lineRule="auto"/>
        <w:ind w:firstLine="720"/>
        <w:jc w:val="both"/>
        <w:rPr>
          <w:rFonts w:ascii="Times New Roman" w:eastAsia="Calibri" w:hAnsi="Times New Roman" w:cs="Times New Roman"/>
          <w:kern w:val="0"/>
          <w:sz w:val="24"/>
          <w:shd w:val="clear" w:color="auto" w:fill="FFFFFF"/>
          <w14:ligatures w14:val="none"/>
        </w:rPr>
      </w:pPr>
      <w:r w:rsidRPr="00A05091">
        <w:rPr>
          <w:rFonts w:ascii="Arial" w:eastAsia="Calibri" w:hAnsi="Arial" w:cs="Arial"/>
          <w:kern w:val="0"/>
          <w:shd w:val="clear" w:color="auto" w:fill="FFFFFF"/>
          <w14:ligatures w14:val="none"/>
        </w:rPr>
        <w:t>Wei, L. and Vasudevan, H.L., (2022). “Leadership style and company performance in the manufacturing industry”. </w:t>
      </w:r>
      <w:r w:rsidRPr="00A05091">
        <w:rPr>
          <w:rFonts w:ascii="Arial" w:eastAsia="Calibri" w:hAnsi="Arial" w:cs="Arial"/>
          <w:i/>
          <w:iCs/>
          <w:kern w:val="0"/>
          <w:shd w:val="clear" w:color="auto" w:fill="FFFFFF"/>
          <w14:ligatures w14:val="none"/>
        </w:rPr>
        <w:t>International Journal of Human Capital in Urban Management</w:t>
      </w:r>
      <w:r w:rsidRPr="00A05091">
        <w:rPr>
          <w:rFonts w:ascii="Arial" w:eastAsia="Calibri" w:hAnsi="Arial" w:cs="Arial"/>
          <w:kern w:val="0"/>
          <w:shd w:val="clear" w:color="auto" w:fill="FFFFFF"/>
          <w14:ligatures w14:val="none"/>
        </w:rPr>
        <w:t>, </w:t>
      </w:r>
      <w:r w:rsidRPr="00A05091">
        <w:rPr>
          <w:rFonts w:ascii="Arial" w:eastAsia="Calibri" w:hAnsi="Arial" w:cs="Arial"/>
          <w:i/>
          <w:iCs/>
          <w:kern w:val="0"/>
          <w:shd w:val="clear" w:color="auto" w:fill="FFFFFF"/>
          <w14:ligatures w14:val="none"/>
        </w:rPr>
        <w:t>7</w:t>
      </w:r>
      <w:r w:rsidRPr="00A05091">
        <w:rPr>
          <w:rFonts w:ascii="Arial" w:eastAsia="Calibri" w:hAnsi="Arial" w:cs="Arial"/>
          <w:kern w:val="0"/>
          <w:shd w:val="clear" w:color="auto" w:fill="FFFFFF"/>
          <w14:ligatures w14:val="none"/>
        </w:rPr>
        <w:t>(3), pp</w:t>
      </w:r>
      <w:r w:rsidRPr="00A05091">
        <w:rPr>
          <w:rFonts w:ascii="Times New Roman" w:eastAsia="Calibri" w:hAnsi="Times New Roman" w:cs="Times New Roman"/>
          <w:kern w:val="0"/>
          <w:sz w:val="24"/>
          <w:shd w:val="clear" w:color="auto" w:fill="FFFFFF"/>
          <w14:ligatures w14:val="none"/>
        </w:rPr>
        <w:t>.327-340.</w:t>
      </w:r>
    </w:p>
    <w:p w14:paraId="59C9C965" w14:textId="77777777" w:rsidR="00A05091" w:rsidRPr="00515A3D" w:rsidRDefault="00A05091" w:rsidP="00515A3D">
      <w:pPr>
        <w:spacing w:after="0" w:line="360" w:lineRule="auto"/>
        <w:ind w:firstLine="720"/>
        <w:jc w:val="both"/>
        <w:rPr>
          <w:rFonts w:ascii="Arial" w:hAnsi="Arial" w:cs="Arial"/>
        </w:rPr>
      </w:pPr>
    </w:p>
    <w:sectPr w:rsidR="00A05091" w:rsidRPr="00515A3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7B498" w14:textId="77777777" w:rsidR="00AE1D9B" w:rsidRDefault="00AE1D9B" w:rsidP="00A05091">
      <w:pPr>
        <w:spacing w:after="0" w:line="240" w:lineRule="auto"/>
      </w:pPr>
      <w:r>
        <w:separator/>
      </w:r>
    </w:p>
  </w:endnote>
  <w:endnote w:type="continuationSeparator" w:id="0">
    <w:p w14:paraId="5667C453" w14:textId="77777777" w:rsidR="00AE1D9B" w:rsidRDefault="00AE1D9B" w:rsidP="00A05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7519603"/>
      <w:docPartObj>
        <w:docPartGallery w:val="Page Numbers (Bottom of Page)"/>
        <w:docPartUnique/>
      </w:docPartObj>
    </w:sdtPr>
    <w:sdtEndPr>
      <w:rPr>
        <w:noProof/>
      </w:rPr>
    </w:sdtEndPr>
    <w:sdtContent>
      <w:p w14:paraId="0F616D95" w14:textId="7EE01542" w:rsidR="00A05091" w:rsidRDefault="00A050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5987C1" w14:textId="77777777" w:rsidR="00A05091" w:rsidRDefault="00A05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95231" w14:textId="77777777" w:rsidR="00AE1D9B" w:rsidRDefault="00AE1D9B" w:rsidP="00A05091">
      <w:pPr>
        <w:spacing w:after="0" w:line="240" w:lineRule="auto"/>
      </w:pPr>
      <w:r>
        <w:separator/>
      </w:r>
    </w:p>
  </w:footnote>
  <w:footnote w:type="continuationSeparator" w:id="0">
    <w:p w14:paraId="7937BCC9" w14:textId="77777777" w:rsidR="00AE1D9B" w:rsidRDefault="00AE1D9B" w:rsidP="00A050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D1897"/>
    <w:multiLevelType w:val="hybridMultilevel"/>
    <w:tmpl w:val="FE3CD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CE6B0F"/>
    <w:multiLevelType w:val="hybridMultilevel"/>
    <w:tmpl w:val="E41CC780"/>
    <w:lvl w:ilvl="0" w:tplc="75300DA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404244"/>
    <w:multiLevelType w:val="hybridMultilevel"/>
    <w:tmpl w:val="1C54183A"/>
    <w:lvl w:ilvl="0" w:tplc="C1B825E6">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99720198">
    <w:abstractNumId w:val="0"/>
  </w:num>
  <w:num w:numId="2" w16cid:durableId="497228339">
    <w:abstractNumId w:val="1"/>
  </w:num>
  <w:num w:numId="3" w16cid:durableId="10333810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78C"/>
    <w:rsid w:val="00214B4B"/>
    <w:rsid w:val="00515A3D"/>
    <w:rsid w:val="00564018"/>
    <w:rsid w:val="007E478C"/>
    <w:rsid w:val="008A5D59"/>
    <w:rsid w:val="00A05091"/>
    <w:rsid w:val="00AE1D9B"/>
    <w:rsid w:val="00C15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3B01F"/>
  <w15:chartTrackingRefBased/>
  <w15:docId w15:val="{2CBD9599-6969-45F5-804A-AC80082DD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6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60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15609"/>
    <w:pPr>
      <w:ind w:left="720"/>
      <w:contextualSpacing/>
    </w:pPr>
  </w:style>
  <w:style w:type="paragraph" w:styleId="Header">
    <w:name w:val="header"/>
    <w:basedOn w:val="Normal"/>
    <w:link w:val="HeaderChar"/>
    <w:uiPriority w:val="99"/>
    <w:unhideWhenUsed/>
    <w:rsid w:val="00A050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091"/>
  </w:style>
  <w:style w:type="paragraph" w:styleId="Footer">
    <w:name w:val="footer"/>
    <w:basedOn w:val="Normal"/>
    <w:link w:val="FooterChar"/>
    <w:uiPriority w:val="99"/>
    <w:unhideWhenUsed/>
    <w:rsid w:val="00A050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091"/>
  </w:style>
  <w:style w:type="paragraph" w:styleId="TOCHeading">
    <w:name w:val="TOC Heading"/>
    <w:basedOn w:val="Heading1"/>
    <w:next w:val="Normal"/>
    <w:uiPriority w:val="39"/>
    <w:unhideWhenUsed/>
    <w:qFormat/>
    <w:rsid w:val="00A05091"/>
    <w:pPr>
      <w:outlineLvl w:val="9"/>
    </w:pPr>
    <w:rPr>
      <w:kern w:val="0"/>
      <w:lang w:val="en-US"/>
      <w14:ligatures w14:val="none"/>
    </w:rPr>
  </w:style>
  <w:style w:type="paragraph" w:styleId="TOC1">
    <w:name w:val="toc 1"/>
    <w:basedOn w:val="Normal"/>
    <w:next w:val="Normal"/>
    <w:autoRedefine/>
    <w:uiPriority w:val="39"/>
    <w:unhideWhenUsed/>
    <w:rsid w:val="00A05091"/>
    <w:pPr>
      <w:spacing w:after="100"/>
    </w:pPr>
  </w:style>
  <w:style w:type="character" w:styleId="Hyperlink">
    <w:name w:val="Hyperlink"/>
    <w:basedOn w:val="DefaultParagraphFont"/>
    <w:uiPriority w:val="99"/>
    <w:unhideWhenUsed/>
    <w:rsid w:val="00A050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99CC2D-2127-4728-AFCE-2C3A6CD40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1242</TotalTime>
  <Pages>21</Pages>
  <Words>6896</Words>
  <Characters>39311</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Tincu (2109992)</dc:creator>
  <cp:keywords/>
  <dc:description/>
  <cp:lastModifiedBy>Mihai Tincu (2109992)</cp:lastModifiedBy>
  <cp:revision>2</cp:revision>
  <dcterms:created xsi:type="dcterms:W3CDTF">2023-11-11T16:38:00Z</dcterms:created>
  <dcterms:modified xsi:type="dcterms:W3CDTF">2023-11-12T13:28:00Z</dcterms:modified>
</cp:coreProperties>
</file>