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A7E578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185F8B09" w14:textId="77777777" w:rsidR="00237473" w:rsidRPr="00237473" w:rsidRDefault="00237473" w:rsidP="00237473">
      <w:pPr>
        <w:rPr>
          <w:sz w:val="40"/>
          <w:szCs w:val="40"/>
        </w:rPr>
      </w:pPr>
    </w:p>
    <w:p w14:paraId="2465A9A5" w14:textId="77777777" w:rsidR="00237473" w:rsidRPr="00237473" w:rsidRDefault="00237473" w:rsidP="00237473">
      <w:pPr>
        <w:rPr>
          <w:sz w:val="40"/>
          <w:szCs w:val="40"/>
        </w:rPr>
      </w:pPr>
      <w:r w:rsidRPr="00237473">
        <w:rPr>
          <w:sz w:val="40"/>
          <w:szCs w:val="40"/>
        </w:rPr>
        <w:t xml:space="preserve">Grand National Video </w:t>
      </w:r>
    </w:p>
    <w:p w14:paraId="6B29DC75" w14:textId="77777777" w:rsidR="00237473" w:rsidRDefault="00237473" w:rsidP="00237473"/>
    <w:p w14:paraId="3FFB5337" w14:textId="77777777" w:rsidR="00237473" w:rsidRDefault="00237473" w:rsidP="00237473"/>
    <w:p w14:paraId="27B42F3C" w14:textId="77777777" w:rsidR="00237473" w:rsidRDefault="00237473" w:rsidP="00237473"/>
    <w:p w14:paraId="4684EADC" w14:textId="77777777" w:rsidR="00237473" w:rsidRDefault="00237473" w:rsidP="00237473">
      <w:hyperlink r:id="rId4" w:history="1">
        <w:r w:rsidRPr="008E72D2">
          <w:rPr>
            <w:rStyle w:val="Hyperlink"/>
          </w:rPr>
          <w:t>https://www.youtube.com/watch?v=tbN9DqsDFCg</w:t>
        </w:r>
      </w:hyperlink>
      <w:r>
        <w:t xml:space="preserve"> </w:t>
      </w:r>
    </w:p>
    <w:p w14:paraId="2DE9A0F6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459A9564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06BE8506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20215CE6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7D05C4AD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64909901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3E6F6DD7" w14:textId="77777777" w:rsidR="009D067A" w:rsidRDefault="009D067A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404C8702" w14:textId="1A4AB0DA" w:rsidR="00E95E2C" w:rsidRPr="00E95E2C" w:rsidRDefault="00E95E2C" w:rsidP="00E95E2C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52E435E9" w14:textId="4423CD68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161385360554578 (2021).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Horse racing betting offer: Get £40 in free bets for the Epsom Derby weekend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talkSPORT. Available at: </w:t>
      </w:r>
      <w:hyperlink r:id="rId5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https://talksport.com/sport/racing/890429/horse-racing-betting-offer-paddy-power/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 Mar. 2024].</w:t>
      </w:r>
    </w:p>
    <w:p w14:paraId="17F511D9" w14:textId="49FA913D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Animal Aid. (n.d.).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Ban the Grand National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6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https://www.animalaid.org.uk/the-issues/our-campaigns/horse-racing/ban-the-grand-national/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26 Feb. 2024].</w:t>
      </w:r>
    </w:p>
    <w:p w14:paraId="2FBA8262" w14:textId="0B007AD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Anon, (2024).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What will I need? – The Pony Racing Authority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7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https://www.ponyracingauthority.co.uk/get-racing/what-you-will-need/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128A732" w14:textId="244CF626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Main, P.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Gibbs’ Reflective Cycle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Structural Learning. Available at: </w:t>
      </w:r>
      <w:hyperlink r:id="rId8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https://www.structural-learning.com/post/gibbs-reflective-cycle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28 Feb. 2024].</w:t>
      </w:r>
    </w:p>
    <w:p w14:paraId="2FA2E87B" w14:textId="2DF6508B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PESTLE Analysis.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What Is PESTLE Analysis? A Tool for Business Analysis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9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https://pestleanalysis.com/what-is-pestle-analysis/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25 Feb. 2024].</w:t>
      </w:r>
    </w:p>
    <w:p w14:paraId="17BD7CD2" w14:textId="5B2C2A01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Pinterest. (n.d.).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Gibbs Reflective Cycle PowerPoint Template -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SlideSalad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| Gibbs reflective cycle, Reflective practice,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Powerpoint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templates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0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https://www.pinterest.co.uk/pin/712061391080574334/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 Mar. 2024].</w:t>
      </w:r>
    </w:p>
    <w:p w14:paraId="5B6A385D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radder</w:t>
      </w:r>
      <w:proofErr w:type="spellEnd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L. and Han, X. (2015). An Examination </w:t>
      </w:r>
      <w:proofErr w:type="gramStart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</w:t>
      </w:r>
      <w:proofErr w:type="gramEnd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Museum Experience Based On Pine And Gilmore’s Experience Economy Realms.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Journal of Applied Business Research –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5012AD8" w14:textId="47893675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State of the UK Economy 2024. (2024). Available at: </w:t>
      </w:r>
      <w:hyperlink r:id="rId11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https://ukandeu.ac.uk/wp-content/uploads/2024/01/UKICE-The-State-of-the-UK-Economy-2024-Report.pdf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16 Feb. 2024].</w:t>
      </w:r>
    </w:p>
    <w:p w14:paraId="68D558E3" w14:textId="615620F1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www.masterfile.com. (2024).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Lying down outside Stock Photos - Page </w:t>
      </w:r>
      <w:proofErr w:type="gram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1 :</w:t>
      </w:r>
      <w:proofErr w:type="gram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Masterfile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2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https://www.masterfile.com/search/en/lying+down+outside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 Mar. 2024].</w:t>
      </w:r>
    </w:p>
    <w:p w14:paraId="5BBFF40D" w14:textId="78643B4B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www.youtube.com. (2019).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Grand National Hospitality 2019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3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https://www.youtube.com/watch?v=BKNSXUqGA9Y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29 Feb. 2024].</w:t>
      </w:r>
    </w:p>
    <w:p w14:paraId="6E026CAA" w14:textId="213DD20B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www.youtube.com. (2021).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HORSERACING: Crowds gather at Aintree for Grand National (1929)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4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https://www.youtube.com/watch?v=ks-nltjEi7E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 Mar. 2024].</w:t>
      </w:r>
    </w:p>
    <w:p w14:paraId="6E0F9CB5" w14:textId="72E9C71E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www.youtube.com. (2023a).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All the highlights from Ladies Day at the Aintree Grand National 2022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5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https://www.youtube.com/watch?v=yCBgwvxm2B0&amp;t=1s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27 Feb. 2024].</w:t>
      </w:r>
    </w:p>
    <w:p w14:paraId="67FBBBC5" w14:textId="1DDD316A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www.youtube.com. (2023b).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Victory for Scotland! Favourite CORACH RAMBLER wins the 2023 Grand National under Derek Fox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6" w:history="1">
        <w:r w:rsidRPr="00E95E2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https://www.youtube.com/watch?v=NBwU4aZEsJw&amp;t=142s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[Accessed 1 Mar. 2024].</w:t>
      </w:r>
    </w:p>
    <w:p w14:paraId="167C0107" w14:textId="77777777" w:rsidR="006E19D2" w:rsidRDefault="006E19D2"/>
    <w:p w14:paraId="15480451" w14:textId="77777777" w:rsidR="00E95E2C" w:rsidRDefault="00E95E2C"/>
    <w:p w14:paraId="0036090F" w14:textId="77777777" w:rsidR="00E95E2C" w:rsidRDefault="00E95E2C"/>
    <w:p w14:paraId="6D06D77E" w14:textId="77777777" w:rsidR="00E95E2C" w:rsidRDefault="00E95E2C"/>
    <w:p w14:paraId="3B64D2DB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Barlow, E. (2022).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Crowds prepare to return to Grand National Festival after two-year break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The Independent. Available at: </w:t>
      </w:r>
      <w:hyperlink r:id="rId17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https://www.independent.co.uk/news/uk/aintree-grand-national-covid-north-west-b2052052.html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6 Dec. 2023].</w:t>
      </w:r>
    </w:p>
    <w:p w14:paraId="25F9E5D0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Blog, F. (2023).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Netnography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in Research: What it is, Important, Pros &amp; Cons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www.formpl.us. Available at: </w:t>
      </w:r>
      <w:hyperlink r:id="rId18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https://www.formpl.us/blog/netnography-in-research-what-it-is-important-pros-cons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1 Dec. 2023].</w:t>
      </w:r>
    </w:p>
    <w:p w14:paraId="7EF2369F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Brophy, A. (2018).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Grand National remains a sporting highlight for public despite safety worries | YouGov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yougov.co.uk. Available at: </w:t>
      </w:r>
      <w:hyperlink r:id="rId19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https://yougov.co.uk/politics/articles/20578-grand-national-remains-sporting-highlight-public-d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5 Dec. 2023].</w:t>
      </w:r>
    </w:p>
    <w:p w14:paraId="2D267EB4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Eddleston, S. (2018).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Rugby makes strongest ever showing in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SportsIndex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Buzz rankings | YouGov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yougov.co.uk. Available at: </w:t>
      </w:r>
      <w:hyperlink r:id="rId20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https://yougov.co.uk/society/articles/20296-rugby-makes-strongest-ever-showing-sportsindex-buz?redirect_from=%2Fnews%2F2018%2F02%2F26%2Frugby-makes-strongest-ever-showing-sportsindex-buz%2F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.</w:t>
      </w:r>
    </w:p>
    <w:p w14:paraId="38D78C7E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Gomer, J. and Hille, J. (2015).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FormSwift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: SWOT Guide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21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http://mci.ei.columbia.edu/files/2012/12/An-Essential-Guide-to-SWOT-Analysis.pdf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.</w:t>
      </w:r>
    </w:p>
    <w:p w14:paraId="40359417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Grand National 2019: Everything you need to know - CBBC Newsround.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www.bbc.co.uk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22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https://www.bbc.co.uk/newsround/17703344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6 Dec. 2023].</w:t>
      </w:r>
    </w:p>
    <w:p w14:paraId="627F19C9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Grand National worth £60m to local economy, study finds.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BBC News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13 Apr. Available at: </w:t>
      </w:r>
      <w:hyperlink r:id="rId23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https://www.bbc.co.uk/news/uk-england-merseyside-65252199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.</w:t>
      </w:r>
    </w:p>
    <w:p w14:paraId="410D0F48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Mander, J. (2022).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Qualitative &amp; Quantitative Research Methods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GWI. Available at: </w:t>
      </w:r>
      <w:hyperlink r:id="rId24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https://blog.gwi.com/trends/qualitative-vs-quantitative/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4 Dec. 2023].</w:t>
      </w:r>
    </w:p>
    <w:p w14:paraId="2D102023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Munro, C.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Four Horses Die at the Grand National Festival 2023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PETA UK. Available at: </w:t>
      </w:r>
      <w:hyperlink r:id="rId25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https://www.peta.org.uk/blog/grand-national-festival-2023/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5EADB687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Noble, H. and Heale, R. (2019). Triangulation in Research.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Evidence Based Nursing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22(3), pp.67–68. </w:t>
      </w:r>
      <w:proofErr w:type="spellStart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</w:t>
      </w:r>
      <w:proofErr w:type="spellEnd"/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hyperlink r:id="rId26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https://doi.org/10.1136/ebnurs-2019-103145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.</w:t>
      </w:r>
    </w:p>
    <w:p w14:paraId="494054C0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Nordmeyer, B. (2019).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Advantages &amp; disadvantages of SWOT analysis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Chron. Available at: </w:t>
      </w:r>
      <w:hyperlink r:id="rId27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https://smallbusiness.chron.com/advantages-amp-disadvantages-swot-analysis-41398.html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5 Dec. 2023].</w:t>
      </w:r>
    </w:p>
    <w:p w14:paraId="44001F51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Proctor, C. (2016).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No, the Grand National Is Not Cruel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HuffPost UK. Available at: </w:t>
      </w:r>
      <w:hyperlink r:id="rId28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https://www.huffingtonpost.co.uk/charlieproctor/grand-national_b_9656590.html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1 Dec. 2023].</w:t>
      </w:r>
    </w:p>
    <w:p w14:paraId="53BE50E6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Tripadvisor. (n.d.).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AINTREE GRAND NATIONAL: All You Need to Know BEFORE You Go (with Photos)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29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https://www.tripadvisor.co.uk/Attraction_Review-g186337-d8820141-Reviews-Aintree_Grand_National-Liverpool_Merseyside_England.html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473265AA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Tripadvisor. (n.d.).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Grand National - Aintree Grand National, Liverpool Traveller Reviews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0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https://www.tripadvisor.co.uk/ShowUserReviews-g186337-d8820141-r670216305-Aintree_Grand_National-Liverpool_Merseyside_England.html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737309FD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Turk, A.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Grand National set for chaos as animal rights group plan to stop race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Express.co.uk. Available at: </w:t>
      </w:r>
      <w:hyperlink r:id="rId31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https://www.express.co.uk/sport/horseracing/1757019/Grand-National-animal-rights-planning-stop-race-Aintree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1F5329F2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www.ljmu.ac.uk. (2023).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Randox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Grand National Festival worth more than £60 million for Liverpool City Region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2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https://www.ljmu.ac.uk/about-us/news/articles/2023/4/12/grand-national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547CE648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www.thejockeyclub.co.uk. (2023a).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Event History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3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https://www.thejockeyclub.co.uk/the-grand-national/about-the-event/grand-national-event-history/?clickid=a9bed4b5-920d-11ee-bd3f-0a0bd9fb2d25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569B28EE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www.thejockeyclub.co.uk. (2023b).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History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4" w:anchor=":~:text=They%20provided%20the%20solid%20foundation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https://www.thejockeyclub.co.uk/aintree/about/history/#:~:text=They%20provided%20the%20solid%20foundation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5 Dec. 2023].</w:t>
      </w:r>
    </w:p>
    <w:p w14:paraId="197E04F6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www.thejockeyclub.co.uk. (2023c).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The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Randox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Grand National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5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https://www.thejockeyclub.co.uk/the-grand-national/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3 Dec. 2023].</w:t>
      </w:r>
    </w:p>
    <w:p w14:paraId="12910452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www.tripadvisor.co.uk. (2022). </w:t>
      </w:r>
      <w:proofErr w:type="spellStart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markforth</w:t>
      </w:r>
      <w:proofErr w:type="spellEnd"/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| @markforth | Profile on Tripadvisor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6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https://www.tripadvisor.co.uk/Profile/markforth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8 Dec. 2023].</w:t>
      </w:r>
    </w:p>
    <w:p w14:paraId="605F850B" w14:textId="77777777" w:rsidR="00E95E2C" w:rsidRPr="00E95E2C" w:rsidRDefault="00E95E2C" w:rsidP="00E95E2C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yougov.co.uk. (2023). </w:t>
      </w:r>
      <w:r w:rsidRPr="00E95E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Do you think the Grand National is cruel or not cruel to horses? | Daily Question</w:t>
      </w:r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37" w:history="1">
        <w:r w:rsidRPr="00E95E2C">
          <w:rPr>
            <w:rFonts w:ascii="Times New Roman" w:eastAsia="Times New Roman" w:hAnsi="Times New Roman" w:cs="Times New Roman"/>
            <w:color w:val="0563C1"/>
            <w:kern w:val="0"/>
            <w:sz w:val="24"/>
            <w:szCs w:val="24"/>
            <w:u w:val="single"/>
            <w:lang w:eastAsia="en-GB"/>
            <w14:ligatures w14:val="none"/>
          </w:rPr>
          <w:t>https://yougov.co.uk/topics/sport/survey-results/daily/2023/04/17/0896d/1</w:t>
        </w:r>
      </w:hyperlink>
      <w:r w:rsidRPr="00E95E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[Accessed 28 Nov. 2023].</w:t>
      </w:r>
    </w:p>
    <w:p w14:paraId="4B7FED3C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</w:p>
    <w:p w14:paraId="05BCE267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</w:p>
    <w:p w14:paraId="3A464776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 xml:space="preserve">SWOT ANALYSIS </w:t>
      </w:r>
    </w:p>
    <w:p w14:paraId="35303CA1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 xml:space="preserve">Ioannou, Charlie. SWOT Analysis: An </w:t>
      </w:r>
      <w:proofErr w:type="gramStart"/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>Easy to Understand</w:t>
      </w:r>
      <w:proofErr w:type="gramEnd"/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 xml:space="preserve"> Guide. (2012)</w:t>
      </w:r>
    </w:p>
    <w:p w14:paraId="1692C043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</w:p>
    <w:p w14:paraId="16E680AA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 xml:space="preserve">Strengths and weakness / threats </w:t>
      </w:r>
    </w:p>
    <w:p w14:paraId="23E2C7AF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 xml:space="preserve">SWOT Analysis II: Looking Inside for Strengths and Weaknesses. Harvard Business School </w:t>
      </w:r>
      <w:proofErr w:type="gramStart"/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>Press.(</w:t>
      </w:r>
      <w:proofErr w:type="gramEnd"/>
      <w:r w:rsidRPr="00E95E2C"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  <w:t>2005)</w:t>
      </w:r>
    </w:p>
    <w:p w14:paraId="4E135AD1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</w:p>
    <w:p w14:paraId="578FE063" w14:textId="77777777" w:rsidR="00E95E2C" w:rsidRPr="00E95E2C" w:rsidRDefault="00E95E2C" w:rsidP="00E95E2C">
      <w:pPr>
        <w:spacing w:beforeAutospacing="1" w:after="0" w:afterAutospacing="1" w:line="240" w:lineRule="auto"/>
        <w:rPr>
          <w:rFonts w:ascii="Arial" w:eastAsia="Times New Roman" w:hAnsi="Arial" w:cs="Arial"/>
          <w:bCs/>
          <w:color w:val="000000"/>
          <w:kern w:val="0"/>
          <w:sz w:val="24"/>
          <w:szCs w:val="24"/>
          <w:lang w:eastAsia="en-GB"/>
          <w14:ligatures w14:val="none"/>
        </w:rPr>
      </w:pPr>
    </w:p>
    <w:p w14:paraId="45A01559" w14:textId="77777777" w:rsidR="00E95E2C" w:rsidRPr="00E95E2C" w:rsidRDefault="00E95E2C" w:rsidP="00E95E2C">
      <w:pPr>
        <w:spacing w:beforeAutospacing="1" w:after="0" w:afterAutospacing="1" w:line="240" w:lineRule="auto"/>
        <w:rPr>
          <w:rFonts w:ascii="Arial" w:eastAsia="Times New Roman" w:hAnsi="Arial" w:cs="Arial"/>
          <w:bCs/>
          <w:color w:val="000000"/>
          <w:kern w:val="0"/>
          <w:sz w:val="24"/>
          <w:szCs w:val="24"/>
          <w:lang w:eastAsia="en-GB"/>
          <w14:ligatures w14:val="none"/>
        </w:rPr>
      </w:pPr>
      <w:r w:rsidRPr="00E95E2C">
        <w:rPr>
          <w:rFonts w:ascii="Arial" w:eastAsia="Times New Roman" w:hAnsi="Arial" w:cs="Arial"/>
          <w:bCs/>
          <w:color w:val="000000"/>
          <w:kern w:val="0"/>
          <w:sz w:val="24"/>
          <w:szCs w:val="24"/>
          <w:lang w:eastAsia="en-GB"/>
          <w14:ligatures w14:val="none"/>
        </w:rPr>
        <w:t>Thousand Oaks, CA: SAGE Publications. Leedy, P. &amp; Ormrod, J. (2001).</w:t>
      </w:r>
    </w:p>
    <w:p w14:paraId="295FD9F0" w14:textId="77777777" w:rsidR="00E95E2C" w:rsidRPr="00E95E2C" w:rsidRDefault="00E95E2C" w:rsidP="00E95E2C">
      <w:pPr>
        <w:spacing w:beforeAutospacing="1" w:after="0" w:afterAutospacing="1" w:line="240" w:lineRule="auto"/>
        <w:rPr>
          <w:rFonts w:ascii="Arial" w:eastAsia="Times New Roman" w:hAnsi="Arial" w:cs="Arial"/>
          <w:color w:val="555555"/>
          <w:kern w:val="0"/>
          <w:sz w:val="24"/>
          <w:szCs w:val="24"/>
          <w:lang w:eastAsia="en-GB"/>
          <w14:ligatures w14:val="none"/>
        </w:rPr>
      </w:pPr>
      <w:proofErr w:type="spellStart"/>
      <w:r w:rsidRPr="00E95E2C">
        <w:rPr>
          <w:rFonts w:ascii="Arial" w:eastAsia="Times New Roman" w:hAnsi="Arial" w:cs="Arial"/>
          <w:bCs/>
          <w:color w:val="000000"/>
          <w:kern w:val="0"/>
          <w:sz w:val="24"/>
          <w:szCs w:val="24"/>
          <w:lang w:eastAsia="en-GB"/>
          <w14:ligatures w14:val="none"/>
        </w:rPr>
        <w:t>Apuke</w:t>
      </w:r>
      <w:proofErr w:type="spellEnd"/>
      <w:r w:rsidRPr="00E95E2C">
        <w:rPr>
          <w:rFonts w:ascii="Arial" w:eastAsia="Times New Roman" w:hAnsi="Arial" w:cs="Arial"/>
          <w:bCs/>
          <w:color w:val="000000"/>
          <w:kern w:val="0"/>
          <w:sz w:val="24"/>
          <w:szCs w:val="24"/>
          <w:lang w:eastAsia="en-GB"/>
          <w14:ligatures w14:val="none"/>
        </w:rPr>
        <w:t>, D. O. (2017). ‘</w:t>
      </w:r>
      <w:r w:rsidRPr="00E95E2C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Quantitative Research Methods : A Synopsis Approach’ </w:t>
      </w:r>
      <w:hyperlink r:id="rId38" w:history="1">
        <w:r w:rsidRPr="00E95E2C">
          <w:rPr>
            <w:rFonts w:ascii="Arial" w:eastAsia="Times New Roman" w:hAnsi="Arial" w:cs="Arial"/>
            <w:i/>
            <w:iCs/>
            <w:color w:val="000000"/>
            <w:kern w:val="0"/>
            <w:sz w:val="24"/>
            <w:szCs w:val="24"/>
            <w:bdr w:val="none" w:sz="0" w:space="0" w:color="auto" w:frame="1"/>
            <w:lang w:eastAsia="en-GB"/>
            <w14:ligatures w14:val="none"/>
          </w:rPr>
          <w:t>Journal of Business and Management Review</w:t>
        </w:r>
      </w:hyperlink>
      <w:r w:rsidRPr="00E95E2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6(11), p. 40-47. DOI: </w:t>
      </w:r>
      <w:hyperlink r:id="rId39" w:tgtFrame="_blank" w:history="1">
        <w:r w:rsidRPr="00E95E2C">
          <w:rPr>
            <w:rFonts w:ascii="Arial" w:eastAsia="Times New Roman" w:hAnsi="Arial" w:cs="Arial"/>
            <w:color w:val="000000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10.12816/0040336</w:t>
        </w:r>
      </w:hyperlink>
      <w:r w:rsidRPr="00E95E2C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5D38A786" w14:textId="77777777" w:rsidR="00E95E2C" w:rsidRPr="00E95E2C" w:rsidRDefault="00E95E2C" w:rsidP="00E95E2C">
      <w:pPr>
        <w:rPr>
          <w:rFonts w:ascii="Arial" w:eastAsia="Calibri" w:hAnsi="Arial" w:cs="Arial"/>
          <w:color w:val="000000"/>
          <w:kern w:val="0"/>
          <w:sz w:val="24"/>
          <w:szCs w:val="24"/>
          <w14:ligatures w14:val="none"/>
        </w:rPr>
      </w:pPr>
      <w:r w:rsidRPr="00E95E2C">
        <w:rPr>
          <w:rFonts w:ascii="Arial" w:eastAsia="Calibri" w:hAnsi="Arial" w:cs="Arial"/>
          <w:color w:val="000000"/>
          <w:kern w:val="0"/>
          <w:sz w:val="24"/>
          <w:szCs w:val="24"/>
          <w:shd w:val="clear" w:color="auto" w:fill="FFFFFF"/>
          <w14:ligatures w14:val="none"/>
        </w:rPr>
        <w:t>Pathak, V., Jena, B., &amp; Kalra, S. (2013). Qualitative research. </w:t>
      </w:r>
      <w:r w:rsidRPr="00E95E2C">
        <w:rPr>
          <w:rFonts w:ascii="Arial" w:eastAsia="Calibri" w:hAnsi="Arial" w:cs="Arial"/>
          <w:i/>
          <w:iCs/>
          <w:color w:val="000000"/>
          <w:kern w:val="0"/>
          <w:sz w:val="24"/>
          <w:szCs w:val="24"/>
          <w:shd w:val="clear" w:color="auto" w:fill="FFFFFF"/>
          <w14:ligatures w14:val="none"/>
        </w:rPr>
        <w:t>Perspectives in Clinical Research, 4</w:t>
      </w:r>
      <w:r w:rsidRPr="00E95E2C">
        <w:rPr>
          <w:rFonts w:ascii="Arial" w:eastAsia="Calibri" w:hAnsi="Arial" w:cs="Arial"/>
          <w:color w:val="000000"/>
          <w:kern w:val="0"/>
          <w:sz w:val="24"/>
          <w:szCs w:val="24"/>
          <w:shd w:val="clear" w:color="auto" w:fill="FFFFFF"/>
          <w14:ligatures w14:val="none"/>
        </w:rPr>
        <w:t>(3), pp.192-194. DOI: 10.4103/2229-3485.115389</w:t>
      </w:r>
      <w:r w:rsidRPr="00E95E2C">
        <w:rPr>
          <w:rFonts w:ascii="Arial" w:eastAsia="Calibri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.</w:t>
      </w:r>
    </w:p>
    <w:p w14:paraId="40FC17EE" w14:textId="77777777" w:rsidR="00E95E2C" w:rsidRDefault="00E95E2C"/>
    <w:sectPr w:rsidR="00E95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O3sLAwNbU0MzMxtTRQ0lEKTi0uzszPAykwrAUAJY62zywAAAA="/>
  </w:docVars>
  <w:rsids>
    <w:rsidRoot w:val="00E95E2C"/>
    <w:rsid w:val="00237473"/>
    <w:rsid w:val="006E19D2"/>
    <w:rsid w:val="00897956"/>
    <w:rsid w:val="009D067A"/>
    <w:rsid w:val="00C43209"/>
    <w:rsid w:val="00DD6B3B"/>
    <w:rsid w:val="00E95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925845"/>
  <w15:chartTrackingRefBased/>
  <w15:docId w15:val="{3CABD408-F715-4B1B-97C1-EBC0443AA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5E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5E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5E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5E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5E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5E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5E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5E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5E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5E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5E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5E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5E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5E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5E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5E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5E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5E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5E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5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5E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5E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5E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5E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5E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5E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5E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5E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5E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95E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5E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708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BKNSXUqGA9Y" TargetMode="External"/><Relationship Id="rId18" Type="http://schemas.openxmlformats.org/officeDocument/2006/relationships/hyperlink" Target="https://www.formpl.us/blog/netnography-in-research-what-it-is-important-pros-cons" TargetMode="External"/><Relationship Id="rId26" Type="http://schemas.openxmlformats.org/officeDocument/2006/relationships/hyperlink" Target="https://doi.org/10.1136/ebnurs-2019-103145" TargetMode="External"/><Relationship Id="rId39" Type="http://schemas.openxmlformats.org/officeDocument/2006/relationships/hyperlink" Target="https://www.researchgate.net/deref/http%3A%2F%2Fdx.doi.org%2F10.12816%2F0040336" TargetMode="External"/><Relationship Id="rId21" Type="http://schemas.openxmlformats.org/officeDocument/2006/relationships/hyperlink" Target="http://mci.ei.columbia.edu/files/2012/12/An-Essential-Guide-to-SWOT-Analysis.pdf" TargetMode="External"/><Relationship Id="rId34" Type="http://schemas.openxmlformats.org/officeDocument/2006/relationships/hyperlink" Target="https://www.thejockeyclub.co.uk/aintree/about/history/" TargetMode="External"/><Relationship Id="rId7" Type="http://schemas.openxmlformats.org/officeDocument/2006/relationships/hyperlink" Target="https://www.ponyracingauthority.co.uk/get-racing/what-you-will-nee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NBwU4aZEsJw&amp;t=142s" TargetMode="External"/><Relationship Id="rId20" Type="http://schemas.openxmlformats.org/officeDocument/2006/relationships/hyperlink" Target="https://yougov.co.uk/society/articles/20296-rugby-makes-strongest-ever-showing-sportsindex-buz?redirect_from=%2Fnews%2F2018%2F02%2F26%2Frugby-makes-strongest-ever-showing-sportsindex-buz%2F" TargetMode="External"/><Relationship Id="rId29" Type="http://schemas.openxmlformats.org/officeDocument/2006/relationships/hyperlink" Target="https://www.tripadvisor.co.uk/Attraction_Review-g186337-d8820141-Reviews-Aintree_Grand_National-Liverpool_Merseyside_England.html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nimalaid.org.uk/the-issues/our-campaigns/horse-racing/ban-the-grand-national/" TargetMode="External"/><Relationship Id="rId11" Type="http://schemas.openxmlformats.org/officeDocument/2006/relationships/hyperlink" Target="https://ukandeu.ac.uk/wp-content/uploads/2024/01/UKICE-The-State-of-the-UK-Economy-2024-Report.pdf" TargetMode="External"/><Relationship Id="rId24" Type="http://schemas.openxmlformats.org/officeDocument/2006/relationships/hyperlink" Target="https://blog.gwi.com/trends/qualitative-vs-quantitative/" TargetMode="External"/><Relationship Id="rId32" Type="http://schemas.openxmlformats.org/officeDocument/2006/relationships/hyperlink" Target="https://www.ljmu.ac.uk/about-us/news/articles/2023/4/12/grand-national" TargetMode="External"/><Relationship Id="rId37" Type="http://schemas.openxmlformats.org/officeDocument/2006/relationships/hyperlink" Target="https://yougov.co.uk/topics/sport/survey-results/daily/2023/04/17/0896d/1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s://talksport.com/sport/racing/890429/horse-racing-betting-offer-paddy-power/" TargetMode="External"/><Relationship Id="rId15" Type="http://schemas.openxmlformats.org/officeDocument/2006/relationships/hyperlink" Target="https://www.youtube.com/watch?v=yCBgwvxm2B0&amp;t=1s" TargetMode="External"/><Relationship Id="rId23" Type="http://schemas.openxmlformats.org/officeDocument/2006/relationships/hyperlink" Target="https://www.bbc.co.uk/news/uk-england-merseyside-65252199" TargetMode="External"/><Relationship Id="rId28" Type="http://schemas.openxmlformats.org/officeDocument/2006/relationships/hyperlink" Target="https://www.huffingtonpost.co.uk/charlieproctor/grand-national_b_9656590.html" TargetMode="External"/><Relationship Id="rId36" Type="http://schemas.openxmlformats.org/officeDocument/2006/relationships/hyperlink" Target="https://www.tripadvisor.co.uk/Profile/markforth" TargetMode="External"/><Relationship Id="rId10" Type="http://schemas.openxmlformats.org/officeDocument/2006/relationships/hyperlink" Target="https://www.pinterest.co.uk/pin/712061391080574334/" TargetMode="External"/><Relationship Id="rId19" Type="http://schemas.openxmlformats.org/officeDocument/2006/relationships/hyperlink" Target="https://yougov.co.uk/politics/articles/20578-grand-national-remains-sporting-highlight-public-d" TargetMode="External"/><Relationship Id="rId31" Type="http://schemas.openxmlformats.org/officeDocument/2006/relationships/hyperlink" Target="https://www.express.co.uk/sport/horseracing/1757019/Grand-National-animal-rights-planning-stop-race-Aintree" TargetMode="External"/><Relationship Id="rId4" Type="http://schemas.openxmlformats.org/officeDocument/2006/relationships/hyperlink" Target="https://www.youtube.com/watch?v=tbN9DqsDFCg" TargetMode="External"/><Relationship Id="rId9" Type="http://schemas.openxmlformats.org/officeDocument/2006/relationships/hyperlink" Target="https://pestleanalysis.com/what-is-pestle-analysis/" TargetMode="External"/><Relationship Id="rId14" Type="http://schemas.openxmlformats.org/officeDocument/2006/relationships/hyperlink" Target="https://www.youtube.com/watch?v=ks-nltjEi7E" TargetMode="External"/><Relationship Id="rId22" Type="http://schemas.openxmlformats.org/officeDocument/2006/relationships/hyperlink" Target="https://www.bbc.co.uk/newsround/17703344" TargetMode="External"/><Relationship Id="rId27" Type="http://schemas.openxmlformats.org/officeDocument/2006/relationships/hyperlink" Target="https://smallbusiness.chron.com/advantages-amp-disadvantages-swot-analysis-41398.html" TargetMode="External"/><Relationship Id="rId30" Type="http://schemas.openxmlformats.org/officeDocument/2006/relationships/hyperlink" Target="https://www.tripadvisor.co.uk/ShowUserReviews-g186337-d8820141-r670216305-Aintree_Grand_National-Liverpool_Merseyside_England.html" TargetMode="External"/><Relationship Id="rId35" Type="http://schemas.openxmlformats.org/officeDocument/2006/relationships/hyperlink" Target="https://www.thejockeyclub.co.uk/the-grand-national/" TargetMode="External"/><Relationship Id="rId8" Type="http://schemas.openxmlformats.org/officeDocument/2006/relationships/hyperlink" Target="https://www.structural-learning.com/post/gibbs-reflective-cycle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masterfile.com/search/en/lying+down+outside" TargetMode="External"/><Relationship Id="rId17" Type="http://schemas.openxmlformats.org/officeDocument/2006/relationships/hyperlink" Target="https://www.independent.co.uk/news/uk/aintree-grand-national-covid-north-west-b2052052.html" TargetMode="External"/><Relationship Id="rId25" Type="http://schemas.openxmlformats.org/officeDocument/2006/relationships/hyperlink" Target="https://www.peta.org.uk/blog/grand-national-festival-2023/" TargetMode="External"/><Relationship Id="rId33" Type="http://schemas.openxmlformats.org/officeDocument/2006/relationships/hyperlink" Target="https://www.thejockeyclub.co.uk/the-grand-national/about-the-event/grand-national-event-history/?clickid=a9bed4b5-920d-11ee-bd3f-0a0bd9fb2d25" TargetMode="External"/><Relationship Id="rId38" Type="http://schemas.openxmlformats.org/officeDocument/2006/relationships/hyperlink" Target="https://www.researchgate.net/journal/Kuwait-Chapter-of-Arabian-Journal-of-Business-and-Management-Review-2224-835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1094</Words>
  <Characters>9968</Characters>
  <Application>Microsoft Office Word</Application>
  <DocSecurity>0</DocSecurity>
  <Lines>195</Lines>
  <Paragraphs>70</Paragraphs>
  <ScaleCrop>false</ScaleCrop>
  <Company/>
  <LinksUpToDate>false</LinksUpToDate>
  <CharactersWithSpaces>10992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 Howes (2205975)</dc:creator>
  <cp:keywords/>
  <dc:description/>
  <cp:lastModifiedBy>Cai Howes (2205975)</cp:lastModifiedBy>
  <cp:revision>2</cp:revision>
  <dcterms:created xsi:type="dcterms:W3CDTF">2024-04-09T10:31:00Z</dcterms:created>
  <dcterms:modified xsi:type="dcterms:W3CDTF">2024-04-09T10:31:00Z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fe70a113-8f96-43e6-ab67-d7fa8c13623b</vt:lpwstr>
  </property>
</Properties>
</file>