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07739"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8E95F39" wp14:editId="1BF6D29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6F0A3C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832E8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8E95F39"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6F0A3C3"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832E8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6F8DBBE" wp14:editId="7412E468">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1BB382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6672BC1"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6F8DBB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1BB382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6672BC1"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7CAB67A"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3D16890" wp14:editId="63A51CAD">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347569A4" w14:textId="77777777" w:rsidR="00530E16" w:rsidRDefault="004468F8">
                            <w:pPr>
                              <w:spacing w:after="0" w:line="240" w:lineRule="auto"/>
                              <w:textDirection w:val="btLr"/>
                            </w:pPr>
                            <w:r>
                              <w:rPr>
                                <w:rFonts w:ascii="Play" w:eastAsia="Play" w:hAnsi="Play" w:cs="Play"/>
                                <w:color w:val="262626"/>
                                <w:sz w:val="72"/>
                              </w:rPr>
                              <w:t>Individual Report</w:t>
                            </w:r>
                          </w:p>
                          <w:p w14:paraId="17627DBD" w14:textId="77777777" w:rsidR="00530E16" w:rsidRDefault="004468F8">
                            <w:pPr>
                              <w:spacing w:before="120" w:line="277" w:lineRule="auto"/>
                              <w:textDirection w:val="btLr"/>
                            </w:pPr>
                            <w:r>
                              <w:rPr>
                                <w:color w:val="404040"/>
                                <w:sz w:val="36"/>
                              </w:rPr>
                              <w:t>Module Name: Digital Skills and Research Methods</w:t>
                            </w:r>
                          </w:p>
                          <w:p w14:paraId="387E883D" w14:textId="5EC5CD6B" w:rsidR="00530E16" w:rsidRDefault="004468F8">
                            <w:pPr>
                              <w:spacing w:before="120" w:line="277" w:lineRule="auto"/>
                              <w:textDirection w:val="btLr"/>
                            </w:pPr>
                            <w:r>
                              <w:rPr>
                                <w:color w:val="404040"/>
                                <w:sz w:val="36"/>
                              </w:rPr>
                              <w:t>Module Code: LCHS 4007</w:t>
                            </w:r>
                            <w:r w:rsidR="007004D1">
                              <w:rPr>
                                <w:color w:val="404040"/>
                                <w:sz w:val="36"/>
                              </w:rPr>
                              <w:t xml:space="preserve"> TASK 3</w:t>
                            </w:r>
                          </w:p>
                          <w:p w14:paraId="693D580F" w14:textId="3E81D4A0" w:rsidR="00530E16" w:rsidRDefault="004468F8">
                            <w:pPr>
                              <w:spacing w:before="120" w:line="277" w:lineRule="auto"/>
                              <w:textDirection w:val="btLr"/>
                            </w:pPr>
                            <w:r>
                              <w:rPr>
                                <w:color w:val="404040"/>
                                <w:sz w:val="36"/>
                              </w:rPr>
                              <w:t xml:space="preserve">Student name: </w:t>
                            </w:r>
                            <w:r w:rsidR="00116732">
                              <w:rPr>
                                <w:color w:val="404040"/>
                                <w:sz w:val="36"/>
                              </w:rPr>
                              <w:t>IMELDA LOBRIO RESURRECCION</w:t>
                            </w:r>
                          </w:p>
                          <w:p w14:paraId="716837B9" w14:textId="563B615C" w:rsidR="00530E16" w:rsidRDefault="004468F8">
                            <w:pPr>
                              <w:spacing w:before="120" w:line="277" w:lineRule="auto"/>
                              <w:textDirection w:val="btLr"/>
                            </w:pPr>
                            <w:r>
                              <w:rPr>
                                <w:color w:val="404040"/>
                                <w:sz w:val="36"/>
                              </w:rPr>
                              <w:t>Student ID:</w:t>
                            </w:r>
                            <w:r w:rsidR="00116732">
                              <w:rPr>
                                <w:color w:val="404040"/>
                                <w:sz w:val="36"/>
                              </w:rPr>
                              <w:t xml:space="preserve"> 2508294</w:t>
                            </w:r>
                          </w:p>
                          <w:p w14:paraId="462EB336" w14:textId="3BECDE27" w:rsidR="00530E16" w:rsidRDefault="004468F8">
                            <w:pPr>
                              <w:spacing w:before="120" w:line="277" w:lineRule="auto"/>
                              <w:textDirection w:val="btLr"/>
                            </w:pPr>
                            <w:r>
                              <w:rPr>
                                <w:color w:val="404040"/>
                                <w:sz w:val="36"/>
                              </w:rPr>
                              <w:t xml:space="preserve">Lecturer’s Name: </w:t>
                            </w:r>
                            <w:r w:rsidR="00116732">
                              <w:rPr>
                                <w:color w:val="404040"/>
                                <w:sz w:val="36"/>
                              </w:rPr>
                              <w:t>DR Md SADEQUE IMAM SHAIKH</w:t>
                            </w:r>
                          </w:p>
                        </w:txbxContent>
                      </wps:txbx>
                      <wps:bodyPr spcFirstLastPara="1" wrap="square" lIns="0" tIns="0" rIns="0" bIns="0" anchor="t" anchorCtr="0">
                        <a:noAutofit/>
                      </wps:bodyPr>
                    </wps:wsp>
                  </a:graphicData>
                </a:graphic>
              </wp:anchor>
            </w:drawing>
          </mc:Choice>
          <mc:Fallback>
            <w:pict>
              <v:rect w14:anchorId="13D16890"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347569A4" w14:textId="77777777" w:rsidR="00530E16" w:rsidRDefault="004468F8">
                      <w:pPr>
                        <w:spacing w:after="0" w:line="240" w:lineRule="auto"/>
                        <w:textDirection w:val="btLr"/>
                      </w:pPr>
                      <w:r>
                        <w:rPr>
                          <w:rFonts w:ascii="Play" w:eastAsia="Play" w:hAnsi="Play" w:cs="Play"/>
                          <w:color w:val="262626"/>
                          <w:sz w:val="72"/>
                        </w:rPr>
                        <w:t>Individual Report</w:t>
                      </w:r>
                    </w:p>
                    <w:p w14:paraId="17627DBD" w14:textId="77777777" w:rsidR="00530E16" w:rsidRDefault="004468F8">
                      <w:pPr>
                        <w:spacing w:before="120" w:line="277" w:lineRule="auto"/>
                        <w:textDirection w:val="btLr"/>
                      </w:pPr>
                      <w:r>
                        <w:rPr>
                          <w:color w:val="404040"/>
                          <w:sz w:val="36"/>
                        </w:rPr>
                        <w:t>Module Name: Digital Skills and Research Methods</w:t>
                      </w:r>
                    </w:p>
                    <w:p w14:paraId="387E883D" w14:textId="5EC5CD6B" w:rsidR="00530E16" w:rsidRDefault="004468F8">
                      <w:pPr>
                        <w:spacing w:before="120" w:line="277" w:lineRule="auto"/>
                        <w:textDirection w:val="btLr"/>
                      </w:pPr>
                      <w:r>
                        <w:rPr>
                          <w:color w:val="404040"/>
                          <w:sz w:val="36"/>
                        </w:rPr>
                        <w:t>Module Code: LCHS 4007</w:t>
                      </w:r>
                      <w:r w:rsidR="007004D1">
                        <w:rPr>
                          <w:color w:val="404040"/>
                          <w:sz w:val="36"/>
                        </w:rPr>
                        <w:t xml:space="preserve"> TASK 3</w:t>
                      </w:r>
                    </w:p>
                    <w:p w14:paraId="693D580F" w14:textId="3E81D4A0" w:rsidR="00530E16" w:rsidRDefault="004468F8">
                      <w:pPr>
                        <w:spacing w:before="120" w:line="277" w:lineRule="auto"/>
                        <w:textDirection w:val="btLr"/>
                      </w:pPr>
                      <w:r>
                        <w:rPr>
                          <w:color w:val="404040"/>
                          <w:sz w:val="36"/>
                        </w:rPr>
                        <w:t xml:space="preserve">Student name: </w:t>
                      </w:r>
                      <w:r w:rsidR="00116732">
                        <w:rPr>
                          <w:color w:val="404040"/>
                          <w:sz w:val="36"/>
                        </w:rPr>
                        <w:t>IMELDA LOBRIO RESURRECCION</w:t>
                      </w:r>
                    </w:p>
                    <w:p w14:paraId="716837B9" w14:textId="563B615C" w:rsidR="00530E16" w:rsidRDefault="004468F8">
                      <w:pPr>
                        <w:spacing w:before="120" w:line="277" w:lineRule="auto"/>
                        <w:textDirection w:val="btLr"/>
                      </w:pPr>
                      <w:r>
                        <w:rPr>
                          <w:color w:val="404040"/>
                          <w:sz w:val="36"/>
                        </w:rPr>
                        <w:t>Student ID:</w:t>
                      </w:r>
                      <w:r w:rsidR="00116732">
                        <w:rPr>
                          <w:color w:val="404040"/>
                          <w:sz w:val="36"/>
                        </w:rPr>
                        <w:t xml:space="preserve"> 2508294</w:t>
                      </w:r>
                    </w:p>
                    <w:p w14:paraId="462EB336" w14:textId="3BECDE27" w:rsidR="00530E16" w:rsidRDefault="004468F8">
                      <w:pPr>
                        <w:spacing w:before="120" w:line="277" w:lineRule="auto"/>
                        <w:textDirection w:val="btLr"/>
                      </w:pPr>
                      <w:r>
                        <w:rPr>
                          <w:color w:val="404040"/>
                          <w:sz w:val="36"/>
                        </w:rPr>
                        <w:t xml:space="preserve">Lecturer’s Name: </w:t>
                      </w:r>
                      <w:r w:rsidR="00116732">
                        <w:rPr>
                          <w:color w:val="404040"/>
                          <w:sz w:val="36"/>
                        </w:rPr>
                        <w:t>DR Md SADEQUE IMAM SHAIKH</w:t>
                      </w:r>
                    </w:p>
                  </w:txbxContent>
                </v:textbox>
                <w10:wrap anchorx="page" anchory="page"/>
              </v:rect>
            </w:pict>
          </mc:Fallback>
        </mc:AlternateContent>
      </w:r>
      <w:r>
        <w:br w:type="page"/>
      </w:r>
    </w:p>
    <w:p w14:paraId="26C72809" w14:textId="77777777" w:rsidR="00530E16" w:rsidRDefault="00530E16">
      <w:pPr>
        <w:rPr>
          <w:rFonts w:ascii="Arial" w:eastAsia="Arial" w:hAnsi="Arial" w:cs="Arial"/>
        </w:rPr>
      </w:pPr>
    </w:p>
    <w:p w14:paraId="4157A03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1BF77A12" w14:textId="394FFED1" w:rsidR="00003B92"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6597829" w:history="1">
            <w:r w:rsidR="00003B92" w:rsidRPr="009A5646">
              <w:rPr>
                <w:rStyle w:val="Hyperlink"/>
                <w:noProof/>
              </w:rPr>
              <w:t>Research Topic: DEMENTIA AWARENESS</w:t>
            </w:r>
            <w:r w:rsidR="00003B92">
              <w:rPr>
                <w:noProof/>
                <w:webHidden/>
              </w:rPr>
              <w:tab/>
            </w:r>
            <w:r w:rsidR="00003B92">
              <w:rPr>
                <w:noProof/>
                <w:webHidden/>
              </w:rPr>
              <w:fldChar w:fldCharType="begin"/>
            </w:r>
            <w:r w:rsidR="00003B92">
              <w:rPr>
                <w:noProof/>
                <w:webHidden/>
              </w:rPr>
              <w:instrText xml:space="preserve"> PAGEREF _Toc216597829 \h </w:instrText>
            </w:r>
            <w:r w:rsidR="00003B92">
              <w:rPr>
                <w:noProof/>
                <w:webHidden/>
              </w:rPr>
            </w:r>
            <w:r w:rsidR="00003B92">
              <w:rPr>
                <w:noProof/>
                <w:webHidden/>
              </w:rPr>
              <w:fldChar w:fldCharType="separate"/>
            </w:r>
            <w:r w:rsidR="00003B92">
              <w:rPr>
                <w:noProof/>
                <w:webHidden/>
              </w:rPr>
              <w:t>2</w:t>
            </w:r>
            <w:r w:rsidR="00003B92">
              <w:rPr>
                <w:noProof/>
                <w:webHidden/>
              </w:rPr>
              <w:fldChar w:fldCharType="end"/>
            </w:r>
          </w:hyperlink>
        </w:p>
        <w:p w14:paraId="0012BBC4" w14:textId="1A003176" w:rsidR="00003B92" w:rsidRDefault="00003B92">
          <w:pPr>
            <w:pStyle w:val="TOC1"/>
            <w:tabs>
              <w:tab w:val="right" w:leader="dot" w:pos="9016"/>
            </w:tabs>
            <w:rPr>
              <w:rFonts w:asciiTheme="minorHAnsi" w:eastAsiaTheme="minorEastAsia" w:hAnsiTheme="minorHAnsi" w:cstheme="minorBidi"/>
              <w:noProof/>
              <w:kern w:val="2"/>
              <w14:ligatures w14:val="standardContextual"/>
            </w:rPr>
          </w:pPr>
          <w:hyperlink w:anchor="_Toc216597830" w:history="1">
            <w:r w:rsidRPr="009A5646">
              <w:rPr>
                <w:rStyle w:val="Hyperlink"/>
                <w:noProof/>
              </w:rPr>
              <w:t>INTRODUCTION</w:t>
            </w:r>
            <w:r>
              <w:rPr>
                <w:noProof/>
                <w:webHidden/>
              </w:rPr>
              <w:tab/>
            </w:r>
            <w:r>
              <w:rPr>
                <w:noProof/>
                <w:webHidden/>
              </w:rPr>
              <w:fldChar w:fldCharType="begin"/>
            </w:r>
            <w:r>
              <w:rPr>
                <w:noProof/>
                <w:webHidden/>
              </w:rPr>
              <w:instrText xml:space="preserve"> PAGEREF _Toc216597830 \h </w:instrText>
            </w:r>
            <w:r>
              <w:rPr>
                <w:noProof/>
                <w:webHidden/>
              </w:rPr>
            </w:r>
            <w:r>
              <w:rPr>
                <w:noProof/>
                <w:webHidden/>
              </w:rPr>
              <w:fldChar w:fldCharType="separate"/>
            </w:r>
            <w:r>
              <w:rPr>
                <w:noProof/>
                <w:webHidden/>
              </w:rPr>
              <w:t>2</w:t>
            </w:r>
            <w:r>
              <w:rPr>
                <w:noProof/>
                <w:webHidden/>
              </w:rPr>
              <w:fldChar w:fldCharType="end"/>
            </w:r>
          </w:hyperlink>
        </w:p>
        <w:p w14:paraId="69B9FCA8" w14:textId="18E5A7E6" w:rsidR="00003B92" w:rsidRDefault="00003B92">
          <w:pPr>
            <w:pStyle w:val="TOC2"/>
            <w:tabs>
              <w:tab w:val="right" w:leader="dot" w:pos="9016"/>
            </w:tabs>
            <w:rPr>
              <w:rFonts w:asciiTheme="minorHAnsi" w:eastAsiaTheme="minorEastAsia" w:hAnsiTheme="minorHAnsi" w:cstheme="minorBidi"/>
              <w:noProof/>
              <w:kern w:val="2"/>
              <w14:ligatures w14:val="standardContextual"/>
            </w:rPr>
          </w:pPr>
          <w:hyperlink w:anchor="_Toc216597831" w:history="1">
            <w:r w:rsidRPr="009A5646">
              <w:rPr>
                <w:rStyle w:val="Hyperlink"/>
                <w:noProof/>
              </w:rPr>
              <w:t>Problem Statement</w:t>
            </w:r>
            <w:r>
              <w:rPr>
                <w:noProof/>
                <w:webHidden/>
              </w:rPr>
              <w:tab/>
            </w:r>
            <w:r>
              <w:rPr>
                <w:noProof/>
                <w:webHidden/>
              </w:rPr>
              <w:fldChar w:fldCharType="begin"/>
            </w:r>
            <w:r>
              <w:rPr>
                <w:noProof/>
                <w:webHidden/>
              </w:rPr>
              <w:instrText xml:space="preserve"> PAGEREF _Toc216597831 \h </w:instrText>
            </w:r>
            <w:r>
              <w:rPr>
                <w:noProof/>
                <w:webHidden/>
              </w:rPr>
            </w:r>
            <w:r>
              <w:rPr>
                <w:noProof/>
                <w:webHidden/>
              </w:rPr>
              <w:fldChar w:fldCharType="separate"/>
            </w:r>
            <w:r>
              <w:rPr>
                <w:noProof/>
                <w:webHidden/>
              </w:rPr>
              <w:t>2</w:t>
            </w:r>
            <w:r>
              <w:rPr>
                <w:noProof/>
                <w:webHidden/>
              </w:rPr>
              <w:fldChar w:fldCharType="end"/>
            </w:r>
          </w:hyperlink>
        </w:p>
        <w:p w14:paraId="1F1EAA8D" w14:textId="2C254E7A" w:rsidR="00003B92" w:rsidRDefault="00003B92">
          <w:pPr>
            <w:pStyle w:val="TOC2"/>
            <w:tabs>
              <w:tab w:val="right" w:leader="dot" w:pos="9016"/>
            </w:tabs>
            <w:rPr>
              <w:rFonts w:asciiTheme="minorHAnsi" w:eastAsiaTheme="minorEastAsia" w:hAnsiTheme="minorHAnsi" w:cstheme="minorBidi"/>
              <w:noProof/>
              <w:kern w:val="2"/>
              <w14:ligatures w14:val="standardContextual"/>
            </w:rPr>
          </w:pPr>
          <w:hyperlink w:anchor="_Toc216597832" w:history="1">
            <w:r w:rsidRPr="009A5646">
              <w:rPr>
                <w:rStyle w:val="Hyperlink"/>
                <w:noProof/>
              </w:rPr>
              <w:t>Justification</w:t>
            </w:r>
            <w:r>
              <w:rPr>
                <w:noProof/>
                <w:webHidden/>
              </w:rPr>
              <w:tab/>
            </w:r>
            <w:r>
              <w:rPr>
                <w:noProof/>
                <w:webHidden/>
              </w:rPr>
              <w:fldChar w:fldCharType="begin"/>
            </w:r>
            <w:r>
              <w:rPr>
                <w:noProof/>
                <w:webHidden/>
              </w:rPr>
              <w:instrText xml:space="preserve"> PAGEREF _Toc216597832 \h </w:instrText>
            </w:r>
            <w:r>
              <w:rPr>
                <w:noProof/>
                <w:webHidden/>
              </w:rPr>
            </w:r>
            <w:r>
              <w:rPr>
                <w:noProof/>
                <w:webHidden/>
              </w:rPr>
              <w:fldChar w:fldCharType="separate"/>
            </w:r>
            <w:r>
              <w:rPr>
                <w:noProof/>
                <w:webHidden/>
              </w:rPr>
              <w:t>3</w:t>
            </w:r>
            <w:r>
              <w:rPr>
                <w:noProof/>
                <w:webHidden/>
              </w:rPr>
              <w:fldChar w:fldCharType="end"/>
            </w:r>
          </w:hyperlink>
        </w:p>
        <w:p w14:paraId="7681AB73" w14:textId="7990D719" w:rsidR="00003B92" w:rsidRDefault="00003B92">
          <w:pPr>
            <w:pStyle w:val="TOC2"/>
            <w:tabs>
              <w:tab w:val="right" w:leader="dot" w:pos="9016"/>
            </w:tabs>
            <w:rPr>
              <w:rFonts w:asciiTheme="minorHAnsi" w:eastAsiaTheme="minorEastAsia" w:hAnsiTheme="minorHAnsi" w:cstheme="minorBidi"/>
              <w:noProof/>
              <w:kern w:val="2"/>
              <w14:ligatures w14:val="standardContextual"/>
            </w:rPr>
          </w:pPr>
          <w:hyperlink w:anchor="_Toc216597833" w:history="1">
            <w:r w:rsidRPr="009A5646">
              <w:rPr>
                <w:rStyle w:val="Hyperlink"/>
                <w:rFonts w:cs="Times New Roman"/>
                <w:noProof/>
              </w:rPr>
              <w:t>Information Sources and Justification</w:t>
            </w:r>
            <w:r>
              <w:rPr>
                <w:noProof/>
                <w:webHidden/>
              </w:rPr>
              <w:tab/>
            </w:r>
            <w:r>
              <w:rPr>
                <w:noProof/>
                <w:webHidden/>
              </w:rPr>
              <w:fldChar w:fldCharType="begin"/>
            </w:r>
            <w:r>
              <w:rPr>
                <w:noProof/>
                <w:webHidden/>
              </w:rPr>
              <w:instrText xml:space="preserve"> PAGEREF _Toc216597833 \h </w:instrText>
            </w:r>
            <w:r>
              <w:rPr>
                <w:noProof/>
                <w:webHidden/>
              </w:rPr>
            </w:r>
            <w:r>
              <w:rPr>
                <w:noProof/>
                <w:webHidden/>
              </w:rPr>
              <w:fldChar w:fldCharType="separate"/>
            </w:r>
            <w:r>
              <w:rPr>
                <w:noProof/>
                <w:webHidden/>
              </w:rPr>
              <w:t>3</w:t>
            </w:r>
            <w:r>
              <w:rPr>
                <w:noProof/>
                <w:webHidden/>
              </w:rPr>
              <w:fldChar w:fldCharType="end"/>
            </w:r>
          </w:hyperlink>
        </w:p>
        <w:p w14:paraId="679B5EE0" w14:textId="376DEF18" w:rsidR="00003B92" w:rsidRDefault="00003B92">
          <w:pPr>
            <w:pStyle w:val="TOC1"/>
            <w:tabs>
              <w:tab w:val="right" w:leader="dot" w:pos="9016"/>
            </w:tabs>
            <w:rPr>
              <w:rFonts w:asciiTheme="minorHAnsi" w:eastAsiaTheme="minorEastAsia" w:hAnsiTheme="minorHAnsi" w:cstheme="minorBidi"/>
              <w:noProof/>
              <w:kern w:val="2"/>
              <w14:ligatures w14:val="standardContextual"/>
            </w:rPr>
          </w:pPr>
          <w:hyperlink w:anchor="_Toc216597834" w:history="1">
            <w:r w:rsidRPr="009A5646">
              <w:rPr>
                <w:rStyle w:val="Hyperlink"/>
                <w:noProof/>
              </w:rPr>
              <w:t xml:space="preserve">Task 2: </w:t>
            </w:r>
            <w:r w:rsidRPr="009A5646">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_Toc216597834 \h </w:instrText>
            </w:r>
            <w:r>
              <w:rPr>
                <w:noProof/>
                <w:webHidden/>
              </w:rPr>
            </w:r>
            <w:r>
              <w:rPr>
                <w:noProof/>
                <w:webHidden/>
              </w:rPr>
              <w:fldChar w:fldCharType="separate"/>
            </w:r>
            <w:r>
              <w:rPr>
                <w:noProof/>
                <w:webHidden/>
              </w:rPr>
              <w:t>3</w:t>
            </w:r>
            <w:r>
              <w:rPr>
                <w:noProof/>
                <w:webHidden/>
              </w:rPr>
              <w:fldChar w:fldCharType="end"/>
            </w:r>
          </w:hyperlink>
        </w:p>
        <w:p w14:paraId="4E939A34" w14:textId="60107907" w:rsidR="00003B92" w:rsidRDefault="00003B92">
          <w:pPr>
            <w:pStyle w:val="TOC2"/>
            <w:tabs>
              <w:tab w:val="right" w:leader="dot" w:pos="9016"/>
            </w:tabs>
            <w:rPr>
              <w:rFonts w:asciiTheme="minorHAnsi" w:eastAsiaTheme="minorEastAsia" w:hAnsiTheme="minorHAnsi" w:cstheme="minorBidi"/>
              <w:noProof/>
              <w:kern w:val="2"/>
              <w14:ligatures w14:val="standardContextual"/>
            </w:rPr>
          </w:pPr>
          <w:hyperlink w:anchor="_Toc216597835" w:history="1">
            <w:r w:rsidRPr="009A5646">
              <w:rPr>
                <w:rStyle w:val="Hyperlink"/>
                <w:rFonts w:cs="Arial"/>
                <w:noProof/>
                <w:lang w:eastAsia="en-US"/>
              </w:rPr>
              <w:t>Give a brief overview of quantitative and qualitative research.</w:t>
            </w:r>
            <w:r>
              <w:rPr>
                <w:noProof/>
                <w:webHidden/>
              </w:rPr>
              <w:tab/>
            </w:r>
            <w:r>
              <w:rPr>
                <w:noProof/>
                <w:webHidden/>
              </w:rPr>
              <w:fldChar w:fldCharType="begin"/>
            </w:r>
            <w:r>
              <w:rPr>
                <w:noProof/>
                <w:webHidden/>
              </w:rPr>
              <w:instrText xml:space="preserve"> PAGEREF _Toc216597835 \h </w:instrText>
            </w:r>
            <w:r>
              <w:rPr>
                <w:noProof/>
                <w:webHidden/>
              </w:rPr>
            </w:r>
            <w:r>
              <w:rPr>
                <w:noProof/>
                <w:webHidden/>
              </w:rPr>
              <w:fldChar w:fldCharType="separate"/>
            </w:r>
            <w:r>
              <w:rPr>
                <w:noProof/>
                <w:webHidden/>
              </w:rPr>
              <w:t>3</w:t>
            </w:r>
            <w:r>
              <w:rPr>
                <w:noProof/>
                <w:webHidden/>
              </w:rPr>
              <w:fldChar w:fldCharType="end"/>
            </w:r>
          </w:hyperlink>
        </w:p>
        <w:p w14:paraId="0F8FAD23" w14:textId="5C64F236" w:rsidR="00003B92" w:rsidRDefault="00003B92">
          <w:pPr>
            <w:pStyle w:val="TOC1"/>
            <w:tabs>
              <w:tab w:val="right" w:leader="dot" w:pos="9016"/>
            </w:tabs>
            <w:rPr>
              <w:rFonts w:asciiTheme="minorHAnsi" w:eastAsiaTheme="minorEastAsia" w:hAnsiTheme="minorHAnsi" w:cstheme="minorBidi"/>
              <w:noProof/>
              <w:kern w:val="2"/>
              <w14:ligatures w14:val="standardContextual"/>
            </w:rPr>
          </w:pPr>
          <w:hyperlink w:anchor="_Toc216597836" w:history="1">
            <w:r w:rsidRPr="009A5646">
              <w:rPr>
                <w:rStyle w:val="Hyperlink"/>
                <w:noProof/>
              </w:rPr>
              <w:t>Task 3: Data Collection</w:t>
            </w:r>
            <w:r>
              <w:rPr>
                <w:noProof/>
                <w:webHidden/>
              </w:rPr>
              <w:tab/>
            </w:r>
            <w:r>
              <w:rPr>
                <w:noProof/>
                <w:webHidden/>
              </w:rPr>
              <w:fldChar w:fldCharType="begin"/>
            </w:r>
            <w:r>
              <w:rPr>
                <w:noProof/>
                <w:webHidden/>
              </w:rPr>
              <w:instrText xml:space="preserve"> PAGEREF _Toc216597836 \h </w:instrText>
            </w:r>
            <w:r>
              <w:rPr>
                <w:noProof/>
                <w:webHidden/>
              </w:rPr>
            </w:r>
            <w:r>
              <w:rPr>
                <w:noProof/>
                <w:webHidden/>
              </w:rPr>
              <w:fldChar w:fldCharType="separate"/>
            </w:r>
            <w:r>
              <w:rPr>
                <w:noProof/>
                <w:webHidden/>
              </w:rPr>
              <w:t>4</w:t>
            </w:r>
            <w:r>
              <w:rPr>
                <w:noProof/>
                <w:webHidden/>
              </w:rPr>
              <w:fldChar w:fldCharType="end"/>
            </w:r>
          </w:hyperlink>
        </w:p>
        <w:p w14:paraId="15F1CEF1" w14:textId="30E14158" w:rsidR="00003B92" w:rsidRDefault="00003B92">
          <w:pPr>
            <w:pStyle w:val="TOC2"/>
            <w:tabs>
              <w:tab w:val="right" w:leader="dot" w:pos="9016"/>
            </w:tabs>
            <w:rPr>
              <w:rFonts w:asciiTheme="minorHAnsi" w:eastAsiaTheme="minorEastAsia" w:hAnsiTheme="minorHAnsi" w:cstheme="minorBidi"/>
              <w:noProof/>
              <w:kern w:val="2"/>
              <w14:ligatures w14:val="standardContextual"/>
            </w:rPr>
          </w:pPr>
          <w:hyperlink w:anchor="_Toc216597837" w:history="1">
            <w:r w:rsidRPr="009A5646">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_Toc216597837 \h </w:instrText>
            </w:r>
            <w:r>
              <w:rPr>
                <w:noProof/>
                <w:webHidden/>
              </w:rPr>
            </w:r>
            <w:r>
              <w:rPr>
                <w:noProof/>
                <w:webHidden/>
              </w:rPr>
              <w:fldChar w:fldCharType="separate"/>
            </w:r>
            <w:r>
              <w:rPr>
                <w:noProof/>
                <w:webHidden/>
              </w:rPr>
              <w:t>4</w:t>
            </w:r>
            <w:r>
              <w:rPr>
                <w:noProof/>
                <w:webHidden/>
              </w:rPr>
              <w:fldChar w:fldCharType="end"/>
            </w:r>
          </w:hyperlink>
        </w:p>
        <w:p w14:paraId="789CA201" w14:textId="7D406B55" w:rsidR="00003B92" w:rsidRDefault="00003B92">
          <w:pPr>
            <w:pStyle w:val="TOC2"/>
            <w:tabs>
              <w:tab w:val="right" w:leader="dot" w:pos="9016"/>
            </w:tabs>
            <w:rPr>
              <w:rFonts w:asciiTheme="minorHAnsi" w:eastAsiaTheme="minorEastAsia" w:hAnsiTheme="minorHAnsi" w:cstheme="minorBidi"/>
              <w:noProof/>
              <w:kern w:val="2"/>
              <w14:ligatures w14:val="standardContextual"/>
            </w:rPr>
          </w:pPr>
          <w:hyperlink w:anchor="_Toc216597838" w:history="1">
            <w:r w:rsidRPr="009A5646">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_Toc216597838 \h </w:instrText>
            </w:r>
            <w:r>
              <w:rPr>
                <w:noProof/>
                <w:webHidden/>
              </w:rPr>
            </w:r>
            <w:r>
              <w:rPr>
                <w:noProof/>
                <w:webHidden/>
              </w:rPr>
              <w:fldChar w:fldCharType="separate"/>
            </w:r>
            <w:r>
              <w:rPr>
                <w:noProof/>
                <w:webHidden/>
              </w:rPr>
              <w:t>5</w:t>
            </w:r>
            <w:r>
              <w:rPr>
                <w:noProof/>
                <w:webHidden/>
              </w:rPr>
              <w:fldChar w:fldCharType="end"/>
            </w:r>
          </w:hyperlink>
        </w:p>
        <w:p w14:paraId="2BFFF1E2" w14:textId="031B8B95" w:rsidR="00003B92" w:rsidRDefault="00003B92">
          <w:pPr>
            <w:pStyle w:val="TOC1"/>
            <w:tabs>
              <w:tab w:val="right" w:leader="dot" w:pos="9016"/>
            </w:tabs>
            <w:rPr>
              <w:rFonts w:asciiTheme="minorHAnsi" w:eastAsiaTheme="minorEastAsia" w:hAnsiTheme="minorHAnsi" w:cstheme="minorBidi"/>
              <w:noProof/>
              <w:kern w:val="2"/>
              <w14:ligatures w14:val="standardContextual"/>
            </w:rPr>
          </w:pPr>
          <w:hyperlink w:anchor="_Toc216597839" w:history="1">
            <w:r w:rsidRPr="009A5646">
              <w:rPr>
                <w:rStyle w:val="Hyperlink"/>
                <w:noProof/>
              </w:rPr>
              <w:t>Conclusion</w:t>
            </w:r>
            <w:r>
              <w:rPr>
                <w:noProof/>
                <w:webHidden/>
              </w:rPr>
              <w:tab/>
            </w:r>
            <w:r>
              <w:rPr>
                <w:noProof/>
                <w:webHidden/>
              </w:rPr>
              <w:fldChar w:fldCharType="begin"/>
            </w:r>
            <w:r>
              <w:rPr>
                <w:noProof/>
                <w:webHidden/>
              </w:rPr>
              <w:instrText xml:space="preserve"> PAGEREF _Toc216597839 \h </w:instrText>
            </w:r>
            <w:r>
              <w:rPr>
                <w:noProof/>
                <w:webHidden/>
              </w:rPr>
            </w:r>
            <w:r>
              <w:rPr>
                <w:noProof/>
                <w:webHidden/>
              </w:rPr>
              <w:fldChar w:fldCharType="separate"/>
            </w:r>
            <w:r>
              <w:rPr>
                <w:noProof/>
                <w:webHidden/>
              </w:rPr>
              <w:t>5</w:t>
            </w:r>
            <w:r>
              <w:rPr>
                <w:noProof/>
                <w:webHidden/>
              </w:rPr>
              <w:fldChar w:fldCharType="end"/>
            </w:r>
          </w:hyperlink>
        </w:p>
        <w:p w14:paraId="70988D05" w14:textId="14EF25C6" w:rsidR="00530E16" w:rsidRPr="00CF650B" w:rsidRDefault="004468F8">
          <w:r>
            <w:fldChar w:fldCharType="end"/>
          </w:r>
        </w:p>
      </w:sdtContent>
    </w:sdt>
    <w:p w14:paraId="2766F952" w14:textId="77777777" w:rsidR="00530E16" w:rsidRDefault="00530E16">
      <w:pPr>
        <w:rPr>
          <w:rFonts w:ascii="Arial" w:eastAsia="Arial" w:hAnsi="Arial" w:cs="Arial"/>
        </w:rPr>
      </w:pPr>
    </w:p>
    <w:p w14:paraId="3477860C" w14:textId="77777777" w:rsidR="00530E16" w:rsidRDefault="00530E16">
      <w:pPr>
        <w:rPr>
          <w:rFonts w:ascii="Arial" w:eastAsia="Arial" w:hAnsi="Arial" w:cs="Arial"/>
        </w:rPr>
      </w:pPr>
    </w:p>
    <w:p w14:paraId="685E4A3B" w14:textId="77777777" w:rsidR="00530E16" w:rsidRDefault="00530E16">
      <w:pPr>
        <w:rPr>
          <w:rFonts w:ascii="Arial" w:eastAsia="Arial" w:hAnsi="Arial" w:cs="Arial"/>
        </w:rPr>
      </w:pPr>
    </w:p>
    <w:p w14:paraId="0452AB67" w14:textId="77777777" w:rsidR="00530E16" w:rsidRDefault="00530E16">
      <w:pPr>
        <w:rPr>
          <w:rFonts w:ascii="Arial" w:eastAsia="Arial" w:hAnsi="Arial" w:cs="Arial"/>
        </w:rPr>
      </w:pPr>
    </w:p>
    <w:p w14:paraId="72864C75" w14:textId="77777777" w:rsidR="00530E16" w:rsidRDefault="00530E16">
      <w:pPr>
        <w:rPr>
          <w:rFonts w:ascii="Arial" w:eastAsia="Arial" w:hAnsi="Arial" w:cs="Arial"/>
        </w:rPr>
      </w:pPr>
    </w:p>
    <w:p w14:paraId="25300DA1" w14:textId="77777777" w:rsidR="00530E16" w:rsidRDefault="00530E16">
      <w:pPr>
        <w:rPr>
          <w:rFonts w:ascii="Arial" w:eastAsia="Arial" w:hAnsi="Arial" w:cs="Arial"/>
        </w:rPr>
      </w:pPr>
    </w:p>
    <w:p w14:paraId="3F87AD55" w14:textId="77777777" w:rsidR="00530E16" w:rsidRDefault="00530E16">
      <w:pPr>
        <w:rPr>
          <w:rFonts w:ascii="Arial" w:eastAsia="Arial" w:hAnsi="Arial" w:cs="Arial"/>
        </w:rPr>
      </w:pPr>
    </w:p>
    <w:p w14:paraId="53117988" w14:textId="77777777" w:rsidR="00530E16" w:rsidRDefault="00530E16">
      <w:pPr>
        <w:rPr>
          <w:rFonts w:ascii="Arial" w:eastAsia="Arial" w:hAnsi="Arial" w:cs="Arial"/>
        </w:rPr>
      </w:pPr>
    </w:p>
    <w:p w14:paraId="60704692" w14:textId="77777777" w:rsidR="00530E16" w:rsidRDefault="00530E16">
      <w:pPr>
        <w:rPr>
          <w:rFonts w:ascii="Arial" w:eastAsia="Arial" w:hAnsi="Arial" w:cs="Arial"/>
        </w:rPr>
      </w:pPr>
    </w:p>
    <w:p w14:paraId="4E504C05" w14:textId="77777777" w:rsidR="00530E16" w:rsidRDefault="00530E16">
      <w:pPr>
        <w:rPr>
          <w:rFonts w:ascii="Arial" w:eastAsia="Arial" w:hAnsi="Arial" w:cs="Arial"/>
        </w:rPr>
      </w:pPr>
    </w:p>
    <w:p w14:paraId="798134C1" w14:textId="77777777" w:rsidR="00530E16" w:rsidRDefault="00530E16">
      <w:pPr>
        <w:rPr>
          <w:rFonts w:ascii="Arial" w:eastAsia="Arial" w:hAnsi="Arial" w:cs="Arial"/>
        </w:rPr>
      </w:pPr>
    </w:p>
    <w:p w14:paraId="6CD1C141" w14:textId="77777777" w:rsidR="00530E16" w:rsidRDefault="00530E16">
      <w:pPr>
        <w:rPr>
          <w:rFonts w:ascii="Arial" w:eastAsia="Arial" w:hAnsi="Arial" w:cs="Arial"/>
        </w:rPr>
      </w:pPr>
    </w:p>
    <w:p w14:paraId="45EFBF3E" w14:textId="77777777" w:rsidR="00530E16" w:rsidRDefault="00530E16">
      <w:pPr>
        <w:rPr>
          <w:rFonts w:ascii="Arial" w:eastAsia="Arial" w:hAnsi="Arial" w:cs="Arial"/>
        </w:rPr>
      </w:pPr>
    </w:p>
    <w:p w14:paraId="19888544" w14:textId="77777777" w:rsidR="00530E16" w:rsidRDefault="00530E16">
      <w:pPr>
        <w:rPr>
          <w:rFonts w:ascii="Arial" w:eastAsia="Arial" w:hAnsi="Arial" w:cs="Arial"/>
        </w:rPr>
      </w:pPr>
    </w:p>
    <w:p w14:paraId="256D5014"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6DA5E8F4" w14:textId="77777777" w:rsidR="00530E16" w:rsidRDefault="00530E16">
      <w:pPr>
        <w:rPr>
          <w:rFonts w:ascii="Arial" w:eastAsia="Arial" w:hAnsi="Arial" w:cs="Arial"/>
        </w:rPr>
      </w:pPr>
    </w:p>
    <w:p w14:paraId="10E6C2BE" w14:textId="48958688" w:rsidR="00530E16" w:rsidRDefault="004468F8">
      <w:pPr>
        <w:pStyle w:val="Heading1"/>
      </w:pPr>
      <w:bookmarkStart w:id="0" w:name="_Toc216597829"/>
      <w:r>
        <w:lastRenderedPageBreak/>
        <w:t xml:space="preserve">Research Topic: </w:t>
      </w:r>
      <w:r w:rsidR="00976346">
        <w:t>DEMENTIA AWARENESS</w:t>
      </w:r>
      <w:bookmarkEnd w:id="0"/>
      <w:r w:rsidR="004E0A53">
        <w:t xml:space="preserve"> </w:t>
      </w:r>
    </w:p>
    <w:p w14:paraId="7FC9AE4A" w14:textId="1CDE3184" w:rsidR="00530E16" w:rsidRPr="004468F8" w:rsidRDefault="00AC15EF">
      <w:pPr>
        <w:pStyle w:val="Heading1"/>
        <w:rPr>
          <w:sz w:val="32"/>
          <w:szCs w:val="32"/>
        </w:rPr>
      </w:pPr>
      <w:bookmarkStart w:id="1" w:name="_Toc216597830"/>
      <w:r>
        <w:rPr>
          <w:sz w:val="32"/>
          <w:szCs w:val="32"/>
        </w:rPr>
        <w:t>INTRODUCTIO</w:t>
      </w:r>
      <w:r w:rsidR="00BA65AB">
        <w:rPr>
          <w:sz w:val="32"/>
          <w:szCs w:val="32"/>
        </w:rPr>
        <w:t>N</w:t>
      </w:r>
      <w:bookmarkEnd w:id="1"/>
      <w:r w:rsidR="00616CA1">
        <w:rPr>
          <w:sz w:val="32"/>
          <w:szCs w:val="32"/>
        </w:rPr>
        <w:t xml:space="preserve"> </w:t>
      </w:r>
    </w:p>
    <w:p w14:paraId="7A31EDF4" w14:textId="77777777" w:rsidR="00437D98" w:rsidRPr="00437D98" w:rsidRDefault="00437D98" w:rsidP="00437D98">
      <w:pPr>
        <w:pStyle w:val="Heading2"/>
        <w:jc w:val="both"/>
        <w:rPr>
          <w:rFonts w:ascii="Times New Roman" w:hAnsi="Times New Roman" w:cs="Times New Roman"/>
          <w:color w:val="auto"/>
          <w:sz w:val="24"/>
          <w:szCs w:val="24"/>
        </w:rPr>
      </w:pPr>
      <w:r w:rsidRPr="00437D98">
        <w:rPr>
          <w:rFonts w:ascii="Times New Roman" w:hAnsi="Times New Roman" w:cs="Times New Roman"/>
          <w:color w:val="auto"/>
          <w:sz w:val="24"/>
          <w:szCs w:val="24"/>
        </w:rPr>
        <w:t xml:space="preserve">Dementia awareness focuses on understanding that dementia is </w:t>
      </w:r>
      <w:r w:rsidRPr="00437D98">
        <w:rPr>
          <w:rFonts w:ascii="Times New Roman" w:hAnsi="Times New Roman" w:cs="Times New Roman"/>
          <w:b/>
          <w:bCs/>
          <w:color w:val="auto"/>
          <w:sz w:val="24"/>
          <w:szCs w:val="24"/>
        </w:rPr>
        <w:t>not a normal aspect of ageing</w:t>
      </w:r>
      <w:r w:rsidRPr="00437D98">
        <w:rPr>
          <w:rFonts w:ascii="Times New Roman" w:hAnsi="Times New Roman" w:cs="Times New Roman"/>
          <w:color w:val="auto"/>
          <w:sz w:val="24"/>
          <w:szCs w:val="24"/>
        </w:rPr>
        <w:t xml:space="preserve">, but a syndrome caused by brain disease that leads to a decline in memory, communication, reasoning, and the ability to carry out daily activities. Alzheimer’s disease is the most common form, and dementia has become one of the fastest-growing health challenges in the UK. In recent years, diagnoses have risen sharply, with more than </w:t>
      </w:r>
      <w:r w:rsidRPr="00437D98">
        <w:rPr>
          <w:rFonts w:ascii="Times New Roman" w:hAnsi="Times New Roman" w:cs="Times New Roman"/>
          <w:b/>
          <w:bCs/>
          <w:color w:val="auto"/>
          <w:sz w:val="24"/>
          <w:szCs w:val="24"/>
        </w:rPr>
        <w:t>506,000 people in England living with dementia as of 2025</w:t>
      </w:r>
      <w:r w:rsidRPr="00437D98">
        <w:rPr>
          <w:rFonts w:ascii="Times New Roman" w:hAnsi="Times New Roman" w:cs="Times New Roman"/>
          <w:color w:val="auto"/>
          <w:sz w:val="24"/>
          <w:szCs w:val="24"/>
        </w:rPr>
        <w:t xml:space="preserve">. This growing prevalence places increasing pressure on health and social care systems, with the economic impact projected to reach </w:t>
      </w:r>
      <w:r w:rsidRPr="00437D98">
        <w:rPr>
          <w:rFonts w:ascii="Times New Roman" w:hAnsi="Times New Roman" w:cs="Times New Roman"/>
          <w:b/>
          <w:bCs/>
          <w:color w:val="auto"/>
          <w:sz w:val="24"/>
          <w:szCs w:val="24"/>
        </w:rPr>
        <w:t>£90 billion by 2040</w:t>
      </w:r>
      <w:r w:rsidRPr="00437D98">
        <w:rPr>
          <w:rFonts w:ascii="Times New Roman" w:hAnsi="Times New Roman" w:cs="Times New Roman"/>
          <w:color w:val="auto"/>
          <w:sz w:val="24"/>
          <w:szCs w:val="24"/>
        </w:rPr>
        <w:t xml:space="preserve"> (NHS England, 2023).</w:t>
      </w:r>
    </w:p>
    <w:p w14:paraId="2F1A7AC3" w14:textId="77777777" w:rsidR="0028371C" w:rsidRPr="0028371C" w:rsidRDefault="0028371C" w:rsidP="0028371C">
      <w:pPr>
        <w:pStyle w:val="Heading2"/>
        <w:jc w:val="both"/>
        <w:rPr>
          <w:rFonts w:ascii="Times New Roman" w:hAnsi="Times New Roman" w:cs="Times New Roman"/>
          <w:color w:val="auto"/>
          <w:sz w:val="24"/>
          <w:szCs w:val="24"/>
        </w:rPr>
      </w:pPr>
      <w:r w:rsidRPr="0028371C">
        <w:rPr>
          <w:rFonts w:ascii="Times New Roman" w:hAnsi="Times New Roman" w:cs="Times New Roman"/>
          <w:color w:val="auto"/>
          <w:sz w:val="24"/>
          <w:szCs w:val="24"/>
        </w:rPr>
        <w:t xml:space="preserve">Being aware of dementia involves recognising that it is </w:t>
      </w:r>
      <w:r w:rsidRPr="0028371C">
        <w:rPr>
          <w:rFonts w:ascii="Times New Roman" w:hAnsi="Times New Roman" w:cs="Times New Roman"/>
          <w:b/>
          <w:bCs/>
          <w:color w:val="auto"/>
          <w:sz w:val="24"/>
          <w:szCs w:val="24"/>
        </w:rPr>
        <w:t>not a natural part of ageing</w:t>
      </w:r>
      <w:r w:rsidRPr="0028371C">
        <w:rPr>
          <w:rFonts w:ascii="Times New Roman" w:hAnsi="Times New Roman" w:cs="Times New Roman"/>
          <w:color w:val="auto"/>
          <w:sz w:val="24"/>
          <w:szCs w:val="24"/>
        </w:rPr>
        <w:t xml:space="preserve">, but a progressive condition caused by damage to the brain. It affects more than just memory, influencing communication, reasoning, and the ability to manage everyday tasks. Alzheimer’s disease is the most common type, and dementia has become one of the fastest-growing health issues in the UK. In England alone, over </w:t>
      </w:r>
      <w:r w:rsidRPr="0028371C">
        <w:rPr>
          <w:rFonts w:ascii="Times New Roman" w:hAnsi="Times New Roman" w:cs="Times New Roman"/>
          <w:b/>
          <w:bCs/>
          <w:color w:val="auto"/>
          <w:sz w:val="24"/>
          <w:szCs w:val="24"/>
        </w:rPr>
        <w:t>506,000 people were diagnosed with dementia by 2025</w:t>
      </w:r>
      <w:r w:rsidRPr="0028371C">
        <w:rPr>
          <w:rFonts w:ascii="Times New Roman" w:hAnsi="Times New Roman" w:cs="Times New Roman"/>
          <w:color w:val="auto"/>
          <w:sz w:val="24"/>
          <w:szCs w:val="24"/>
        </w:rPr>
        <w:t xml:space="preserve">, and the condition is projected to place a significant strain on health and social care services, with costs expected to reach </w:t>
      </w:r>
      <w:r w:rsidRPr="0028371C">
        <w:rPr>
          <w:rFonts w:ascii="Times New Roman" w:hAnsi="Times New Roman" w:cs="Times New Roman"/>
          <w:b/>
          <w:bCs/>
          <w:color w:val="auto"/>
          <w:sz w:val="24"/>
          <w:szCs w:val="24"/>
        </w:rPr>
        <w:t>£90 billion by 2040</w:t>
      </w:r>
      <w:r w:rsidRPr="0028371C">
        <w:rPr>
          <w:rFonts w:ascii="Times New Roman" w:hAnsi="Times New Roman" w:cs="Times New Roman"/>
          <w:color w:val="auto"/>
          <w:sz w:val="24"/>
          <w:szCs w:val="24"/>
        </w:rPr>
        <w:t xml:space="preserve"> (NHS England, 2023).</w:t>
      </w:r>
    </w:p>
    <w:p w14:paraId="768FF4EC" w14:textId="77777777" w:rsidR="007559C1" w:rsidRPr="00BF4FD7" w:rsidRDefault="007559C1">
      <w:pPr>
        <w:pStyle w:val="Heading2"/>
        <w:jc w:val="both"/>
        <w:rPr>
          <w:rFonts w:ascii="Times New Roman" w:hAnsi="Times New Roman" w:cs="Times New Roman"/>
          <w:color w:val="auto"/>
          <w:sz w:val="24"/>
          <w:szCs w:val="24"/>
        </w:rPr>
      </w:pPr>
    </w:p>
    <w:p w14:paraId="4234C6DF" w14:textId="604C9F81" w:rsidR="00530E16" w:rsidRDefault="004468F8">
      <w:pPr>
        <w:pStyle w:val="Heading2"/>
        <w:jc w:val="both"/>
      </w:pPr>
      <w:bookmarkStart w:id="2" w:name="_Toc216597831"/>
      <w:r>
        <w:t>Problem Statement</w:t>
      </w:r>
      <w:bookmarkEnd w:id="2"/>
    </w:p>
    <w:p w14:paraId="1857B6AB" w14:textId="77777777" w:rsidR="00FE046B" w:rsidRDefault="00FE046B" w:rsidP="00FE046B"/>
    <w:p w14:paraId="749C695B" w14:textId="4C8F2EC5" w:rsidR="00C720C2" w:rsidRPr="00FE046B" w:rsidRDefault="001A4665" w:rsidP="00FE046B">
      <w:r>
        <w:rPr>
          <w:noProof/>
        </w:rPr>
        <w:drawing>
          <wp:inline distT="0" distB="0" distL="0" distR="0" wp14:anchorId="2C021602" wp14:editId="1D1799DC">
            <wp:extent cx="5373858" cy="3514654"/>
            <wp:effectExtent l="0" t="0" r="0" b="0"/>
            <wp:docPr id="1631256924" name="Picture 28" descr="A pie chart with numbers and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56924" name="Picture 28" descr="A pie chart with numbers and a number of peopl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48865" cy="3563711"/>
                    </a:xfrm>
                    <a:prstGeom prst="rect">
                      <a:avLst/>
                    </a:prstGeom>
                  </pic:spPr>
                </pic:pic>
              </a:graphicData>
            </a:graphic>
          </wp:inline>
        </w:drawing>
      </w:r>
    </w:p>
    <w:p w14:paraId="358847DD" w14:textId="0E9C370A" w:rsidR="00797A94" w:rsidRPr="00F94136" w:rsidRDefault="00FF3341" w:rsidP="00FF3341">
      <w:pPr>
        <w:spacing w:line="360" w:lineRule="auto"/>
        <w:rPr>
          <w:rFonts w:ascii="Times New Roman" w:hAnsi="Times New Roman" w:cs="Times New Roman"/>
        </w:rPr>
      </w:pPr>
      <w:r w:rsidRPr="00F94136">
        <w:rPr>
          <w:rFonts w:ascii="Times New Roman" w:hAnsi="Times New Roman" w:cs="Times New Roman"/>
        </w:rPr>
        <w:lastRenderedPageBreak/>
        <w:t xml:space="preserve">The chart illustrates how </w:t>
      </w:r>
      <w:r w:rsidR="00D013B1">
        <w:rPr>
          <w:rFonts w:ascii="Times New Roman" w:hAnsi="Times New Roman" w:cs="Times New Roman"/>
        </w:rPr>
        <w:t xml:space="preserve">old </w:t>
      </w:r>
      <w:r w:rsidR="00D013B1" w:rsidRPr="00F94136">
        <w:rPr>
          <w:rFonts w:ascii="Times New Roman" w:hAnsi="Times New Roman" w:cs="Times New Roman"/>
        </w:rPr>
        <w:t>population</w:t>
      </w:r>
      <w:r w:rsidRPr="00F94136">
        <w:rPr>
          <w:rFonts w:ascii="Times New Roman" w:hAnsi="Times New Roman" w:cs="Times New Roman"/>
        </w:rPr>
        <w:t xml:space="preserve"> of 7.2 million is distributed across three age brackets. Those aged 65–74 account for 1.9 million people, or 26.3% of the total. The largest portion, 2.8 million individuals, falls within the 75–84 age group, representing 39%. Meanwhile, 2.5 million people are aged 85 and above, making up 34.8%. This</w:t>
      </w:r>
      <w:r w:rsidR="00004817">
        <w:rPr>
          <w:rFonts w:ascii="Times New Roman" w:hAnsi="Times New Roman" w:cs="Times New Roman"/>
        </w:rPr>
        <w:t xml:space="preserve"> statistic</w:t>
      </w:r>
      <w:r w:rsidRPr="00F94136">
        <w:rPr>
          <w:rFonts w:ascii="Times New Roman" w:hAnsi="Times New Roman" w:cs="Times New Roman"/>
        </w:rPr>
        <w:t xml:space="preserve"> profile emphasizes the </w:t>
      </w:r>
      <w:r w:rsidR="002C0E32">
        <w:rPr>
          <w:rFonts w:ascii="Times New Roman" w:hAnsi="Times New Roman" w:cs="Times New Roman"/>
        </w:rPr>
        <w:t>dominant</w:t>
      </w:r>
      <w:r w:rsidRPr="00F94136">
        <w:rPr>
          <w:rFonts w:ascii="Times New Roman" w:hAnsi="Times New Roman" w:cs="Times New Roman"/>
        </w:rPr>
        <w:t xml:space="preserve"> of older adults in the 75–84 range. Such data is vital for healthcare planning and dementia research, as age is a major risk factor. It supports targeted resource allocation, </w:t>
      </w:r>
      <w:r w:rsidR="008F3A79">
        <w:rPr>
          <w:rFonts w:ascii="Times New Roman" w:hAnsi="Times New Roman" w:cs="Times New Roman"/>
        </w:rPr>
        <w:t>intervention</w:t>
      </w:r>
      <w:r w:rsidRPr="00F94136">
        <w:rPr>
          <w:rFonts w:ascii="Times New Roman" w:hAnsi="Times New Roman" w:cs="Times New Roman"/>
        </w:rPr>
        <w:t>, and informed policy development.</w:t>
      </w:r>
    </w:p>
    <w:p w14:paraId="48664752" w14:textId="64F018FA" w:rsidR="005069AA" w:rsidRPr="00F94136" w:rsidRDefault="005069AA" w:rsidP="00ED4057">
      <w:pPr>
        <w:spacing w:line="360" w:lineRule="auto"/>
        <w:rPr>
          <w:rFonts w:ascii="Times New Roman" w:hAnsi="Times New Roman" w:cs="Times New Roman"/>
        </w:rPr>
      </w:pPr>
      <w:r w:rsidRPr="00F94136">
        <w:rPr>
          <w:rFonts w:ascii="Times New Roman" w:hAnsi="Times New Roman" w:cs="Times New Roman"/>
        </w:rPr>
        <w:t xml:space="preserve">This article describes the public health impact of Alzheimer's disease (AD), </w:t>
      </w:r>
      <w:r w:rsidR="00CF0FCF" w:rsidRPr="00F94136">
        <w:rPr>
          <w:rFonts w:ascii="Times New Roman" w:hAnsi="Times New Roman" w:cs="Times New Roman"/>
        </w:rPr>
        <w:t xml:space="preserve">In </w:t>
      </w:r>
      <w:r w:rsidR="00A70C25" w:rsidRPr="00F94136">
        <w:rPr>
          <w:rFonts w:ascii="Times New Roman" w:hAnsi="Times New Roman" w:cs="Times New Roman"/>
        </w:rPr>
        <w:t>2023 data indicate that Alzheimer's will likely resume its place as the sixth-leading cause of death. </w:t>
      </w:r>
      <w:r w:rsidR="00B941E3" w:rsidRPr="00B941E3">
        <w:rPr>
          <w:rFonts w:ascii="Times New Roman" w:hAnsi="Times New Roman" w:cs="Times New Roman"/>
        </w:rPr>
        <w:t>(Alzheimer’s Research UK, 2025)</w:t>
      </w:r>
    </w:p>
    <w:p w14:paraId="3A410C97" w14:textId="7AD2C01A" w:rsidR="0058233E" w:rsidRPr="00222FFD" w:rsidRDefault="00FD7375" w:rsidP="00ED4057">
      <w:pPr>
        <w:spacing w:line="360" w:lineRule="auto"/>
        <w:rPr>
          <w:rFonts w:ascii="Times New Roman" w:hAnsi="Times New Roman" w:cs="Times New Roman"/>
        </w:rPr>
      </w:pPr>
      <w:r w:rsidRPr="00222FFD">
        <w:rPr>
          <w:rFonts w:ascii="Times New Roman" w:hAnsi="Times New Roman" w:cs="Times New Roman"/>
        </w:rPr>
        <w:t>Dementia affects caregivers, patients and the NHS</w:t>
      </w:r>
      <w:r w:rsidR="007026CE" w:rsidRPr="00222FFD">
        <w:rPr>
          <w:rFonts w:ascii="Times New Roman" w:hAnsi="Times New Roman" w:cs="Times New Roman"/>
        </w:rPr>
        <w:t xml:space="preserve"> in </w:t>
      </w:r>
      <w:r w:rsidR="0058233E" w:rsidRPr="00222FFD">
        <w:rPr>
          <w:rFonts w:ascii="Times New Roman" w:hAnsi="Times New Roman" w:cs="Times New Roman"/>
        </w:rPr>
        <w:t>interrelated ways.</w:t>
      </w:r>
    </w:p>
    <w:p w14:paraId="7974462A" w14:textId="5401F22E" w:rsidR="00E30355" w:rsidRPr="00222FFD" w:rsidRDefault="00E30355" w:rsidP="00ED4057">
      <w:pPr>
        <w:spacing w:line="360" w:lineRule="auto"/>
        <w:rPr>
          <w:rFonts w:ascii="Times New Roman" w:hAnsi="Times New Roman" w:cs="Times New Roman"/>
        </w:rPr>
      </w:pPr>
      <w:r w:rsidRPr="00222FFD">
        <w:rPr>
          <w:rFonts w:ascii="Times New Roman" w:hAnsi="Times New Roman" w:cs="Times New Roman"/>
        </w:rPr>
        <w:t>For overburdened caregivers they face challenges in meeting the needs of the patients. There are carers also who are not well trained in dementia care. Understaffing of qualified carers to manage the growing number of dementia patients are also creating problems.</w:t>
      </w:r>
      <w:r w:rsidR="008F3A79">
        <w:rPr>
          <w:rFonts w:ascii="Times New Roman" w:hAnsi="Times New Roman" w:cs="Times New Roman"/>
        </w:rPr>
        <w:t xml:space="preserve"> </w:t>
      </w:r>
      <w:r w:rsidRPr="00222FFD">
        <w:rPr>
          <w:rFonts w:ascii="Times New Roman" w:hAnsi="Times New Roman" w:cs="Times New Roman"/>
        </w:rPr>
        <w:t xml:space="preserve">Family members and unpaid caregivers experience significant emotional and physical stress. It leads to emotional exhaustion, depression and financial strain. </w:t>
      </w:r>
    </w:p>
    <w:p w14:paraId="05B17B5C" w14:textId="17827863" w:rsidR="00D62A9C" w:rsidRPr="00EC2095" w:rsidRDefault="00BB49DF" w:rsidP="007559C1">
      <w:pPr>
        <w:spacing w:line="360" w:lineRule="auto"/>
        <w:rPr>
          <w:rFonts w:asciiTheme="minorHAnsi" w:hAnsiTheme="minorHAnsi" w:cs="Arial"/>
        </w:rPr>
      </w:pPr>
      <w:r w:rsidRPr="00222FFD">
        <w:rPr>
          <w:rFonts w:ascii="Times New Roman" w:hAnsi="Times New Roman" w:cs="Times New Roman"/>
        </w:rPr>
        <w:t>People with dementia can lose interest in their usual activities, and may have </w:t>
      </w:r>
      <w:hyperlink r:id="rId14" w:history="1">
        <w:r w:rsidRPr="00222FFD">
          <w:rPr>
            <w:rStyle w:val="Hyperlink"/>
            <w:rFonts w:ascii="Times New Roman" w:hAnsi="Times New Roman" w:cs="Times New Roman"/>
            <w:color w:val="auto"/>
            <w:u w:val="none"/>
          </w:rPr>
          <w:t>problems managing their behaviour or emotions</w:t>
        </w:r>
      </w:hyperlink>
      <w:r w:rsidRPr="00222FFD">
        <w:rPr>
          <w:rFonts w:ascii="Times New Roman" w:hAnsi="Times New Roman" w:cs="Times New Roman"/>
        </w:rPr>
        <w:t xml:space="preserve">. </w:t>
      </w:r>
      <w:r w:rsidR="000369DA" w:rsidRPr="00222FFD">
        <w:rPr>
          <w:rFonts w:ascii="Times New Roman" w:hAnsi="Times New Roman" w:cs="Times New Roman"/>
          <w:color w:val="FF0000"/>
        </w:rPr>
        <w:t xml:space="preserve"> </w:t>
      </w:r>
      <w:r w:rsidRPr="00222FFD">
        <w:rPr>
          <w:rFonts w:ascii="Times New Roman" w:hAnsi="Times New Roman" w:cs="Times New Roman"/>
        </w:rPr>
        <w:t>A person with dementia will usually need help from friends or relatives, including help with making decisions.</w:t>
      </w:r>
      <w:r w:rsidR="00204F28" w:rsidRPr="00222FFD">
        <w:rPr>
          <w:rFonts w:ascii="Times New Roman" w:hAnsi="Times New Roman" w:cs="Times New Roman"/>
        </w:rPr>
        <w:t xml:space="preserve"> In the late stage of dementia, people will not be able to take care of themselves and may lose their ability to communicate</w:t>
      </w:r>
      <w:r w:rsidR="00E56F32">
        <w:rPr>
          <w:rFonts w:asciiTheme="minorHAnsi" w:hAnsiTheme="minorHAnsi" w:cs="Arial"/>
        </w:rPr>
        <w:t>. For</w:t>
      </w:r>
      <w:r w:rsidR="007E4B94" w:rsidRPr="00222FFD">
        <w:rPr>
          <w:rFonts w:ascii="Times New Roman" w:hAnsi="Times New Roman" w:cs="Times New Roman"/>
        </w:rPr>
        <w:t xml:space="preserve"> </w:t>
      </w:r>
      <w:r w:rsidR="00084412" w:rsidRPr="00222FFD">
        <w:rPr>
          <w:rFonts w:ascii="Times New Roman" w:hAnsi="Times New Roman" w:cs="Times New Roman"/>
        </w:rPr>
        <w:t>organization, the</w:t>
      </w:r>
      <w:r w:rsidR="007E4B94" w:rsidRPr="00222FFD">
        <w:rPr>
          <w:rFonts w:ascii="Times New Roman" w:hAnsi="Times New Roman" w:cs="Times New Roman"/>
        </w:rPr>
        <w:t xml:space="preserve"> burden in UK </w:t>
      </w:r>
      <w:r w:rsidR="00B5461D" w:rsidRPr="00222FFD">
        <w:rPr>
          <w:rFonts w:ascii="Times New Roman" w:hAnsi="Times New Roman" w:cs="Times New Roman"/>
        </w:rPr>
        <w:t>economy is</w:t>
      </w:r>
      <w:r w:rsidR="007E4B94" w:rsidRPr="00222FFD">
        <w:rPr>
          <w:rFonts w:ascii="Times New Roman" w:hAnsi="Times New Roman" w:cs="Times New Roman"/>
        </w:rPr>
        <w:t xml:space="preserve"> also impacting the government resources to invest </w:t>
      </w:r>
      <w:r w:rsidR="005B3E3C" w:rsidRPr="00222FFD">
        <w:rPr>
          <w:rFonts w:ascii="Times New Roman" w:hAnsi="Times New Roman" w:cs="Times New Roman"/>
        </w:rPr>
        <w:t>big funds</w:t>
      </w:r>
      <w:r w:rsidR="007E4B94" w:rsidRPr="00222FFD">
        <w:rPr>
          <w:rFonts w:ascii="Times New Roman" w:hAnsi="Times New Roman" w:cs="Times New Roman"/>
        </w:rPr>
        <w:t xml:space="preserve">   in </w:t>
      </w:r>
      <w:r w:rsidR="007559C1" w:rsidRPr="00222FFD">
        <w:rPr>
          <w:rFonts w:ascii="Times New Roman" w:hAnsi="Times New Roman" w:cs="Times New Roman"/>
        </w:rPr>
        <w:t>NHS as</w:t>
      </w:r>
      <w:r w:rsidR="007E4B94" w:rsidRPr="00222FFD">
        <w:rPr>
          <w:rFonts w:ascii="Times New Roman" w:hAnsi="Times New Roman" w:cs="Times New Roman"/>
        </w:rPr>
        <w:t xml:space="preserve"> the </w:t>
      </w:r>
      <w:r w:rsidR="0070413F" w:rsidRPr="00222FFD">
        <w:rPr>
          <w:rFonts w:ascii="Times New Roman" w:hAnsi="Times New Roman" w:cs="Times New Roman"/>
        </w:rPr>
        <w:t>major sector</w:t>
      </w:r>
      <w:r w:rsidR="007E4B94" w:rsidRPr="00222FFD">
        <w:rPr>
          <w:rFonts w:ascii="Times New Roman" w:hAnsi="Times New Roman" w:cs="Times New Roman"/>
        </w:rPr>
        <w:t xml:space="preserve"> who handles and studied the health and </w:t>
      </w:r>
      <w:r w:rsidR="00EC2095" w:rsidRPr="00222FFD">
        <w:rPr>
          <w:rFonts w:ascii="Times New Roman" w:hAnsi="Times New Roman" w:cs="Times New Roman"/>
        </w:rPr>
        <w:t>welfare of</w:t>
      </w:r>
      <w:r w:rsidR="007E4B94" w:rsidRPr="00222FFD">
        <w:rPr>
          <w:rFonts w:ascii="Times New Roman" w:hAnsi="Times New Roman" w:cs="Times New Roman"/>
        </w:rPr>
        <w:t xml:space="preserve"> dementia patients around the</w:t>
      </w:r>
      <w:r w:rsidR="007E4B94">
        <w:rPr>
          <w:rFonts w:asciiTheme="minorHAnsi" w:hAnsiTheme="minorHAnsi" w:cs="Arial"/>
        </w:rPr>
        <w:t xml:space="preserve"> country.</w:t>
      </w:r>
      <w:r w:rsidR="00985A02">
        <w:rPr>
          <w:rFonts w:asciiTheme="minorHAnsi" w:hAnsiTheme="minorHAnsi" w:cs="Arial"/>
        </w:rPr>
        <w:t xml:space="preserve"> NHS bears the rising cost </w:t>
      </w:r>
      <w:r w:rsidR="00D07BDE">
        <w:rPr>
          <w:rFonts w:asciiTheme="minorHAnsi" w:hAnsiTheme="minorHAnsi" w:cs="Arial"/>
        </w:rPr>
        <w:t>and</w:t>
      </w:r>
      <w:r w:rsidR="00E56F32">
        <w:rPr>
          <w:rFonts w:asciiTheme="minorHAnsi" w:hAnsiTheme="minorHAnsi" w:cs="Arial"/>
        </w:rPr>
        <w:t xml:space="preserve"> </w:t>
      </w:r>
      <w:r w:rsidR="00D07BDE">
        <w:rPr>
          <w:rFonts w:asciiTheme="minorHAnsi" w:hAnsiTheme="minorHAnsi" w:cs="Arial"/>
        </w:rPr>
        <w:t>service pressures brought by this issue</w:t>
      </w:r>
      <w:r w:rsidR="00962424">
        <w:rPr>
          <w:rFonts w:asciiTheme="minorHAnsi" w:hAnsiTheme="minorHAnsi" w:cs="Arial"/>
        </w:rPr>
        <w:t xml:space="preserve"> among older </w:t>
      </w:r>
      <w:r w:rsidR="00EC2095">
        <w:rPr>
          <w:rFonts w:asciiTheme="minorHAnsi" w:hAnsiTheme="minorHAnsi" w:cs="Arial"/>
        </w:rPr>
        <w:t>people</w:t>
      </w:r>
      <w:r w:rsidR="00EC2095" w:rsidRPr="00EC2095">
        <w:rPr>
          <w:rFonts w:asciiTheme="minorHAnsi" w:hAnsiTheme="minorHAnsi" w:cs="Arial"/>
        </w:rPr>
        <w:t>. (England</w:t>
      </w:r>
      <w:r w:rsidR="00084412" w:rsidRPr="00EC2095">
        <w:rPr>
          <w:rFonts w:asciiTheme="minorHAnsi" w:hAnsiTheme="minorHAnsi" w:cs="Arial"/>
        </w:rPr>
        <w:t xml:space="preserve">, </w:t>
      </w:r>
      <w:r w:rsidR="002D7C23" w:rsidRPr="00EC2095">
        <w:t xml:space="preserve">Access to </w:t>
      </w:r>
      <w:r w:rsidR="007C2940" w:rsidRPr="00EC2095">
        <w:t>health</w:t>
      </w:r>
      <w:r w:rsidR="002D7C23" w:rsidRPr="00EC2095">
        <w:t xml:space="preserve"> and care support-CQC</w:t>
      </w:r>
      <w:r w:rsidR="00EC2095" w:rsidRPr="00EC2095">
        <w:t>).</w:t>
      </w:r>
    </w:p>
    <w:p w14:paraId="55DEBCF1" w14:textId="77777777" w:rsidR="00E56F32" w:rsidRDefault="00E56F32">
      <w:pPr>
        <w:pStyle w:val="Heading2"/>
        <w:jc w:val="both"/>
      </w:pPr>
      <w:bookmarkStart w:id="3" w:name="_Toc216597832"/>
    </w:p>
    <w:p w14:paraId="0CCEB3B4" w14:textId="27ED4E3A" w:rsidR="00530E16" w:rsidRDefault="004468F8">
      <w:pPr>
        <w:pStyle w:val="Heading2"/>
        <w:jc w:val="both"/>
      </w:pPr>
      <w:r>
        <w:t>Justification</w:t>
      </w:r>
      <w:bookmarkEnd w:id="3"/>
    </w:p>
    <w:p w14:paraId="22568C0D" w14:textId="59AF96E6" w:rsidR="008C1F89" w:rsidRPr="008C1F89" w:rsidRDefault="007254A3" w:rsidP="008C1F89">
      <w:pPr>
        <w:pStyle w:val="Default"/>
        <w:spacing w:line="360" w:lineRule="auto"/>
        <w:rPr>
          <w:rFonts w:ascii="Arial" w:hAnsi="Arial" w:cs="Arial"/>
          <w:sz w:val="22"/>
          <w:szCs w:val="22"/>
        </w:rPr>
      </w:pPr>
      <w:r>
        <w:rPr>
          <w:rFonts w:ascii="Arial" w:hAnsi="Arial" w:cs="Arial"/>
          <w:color w:val="auto"/>
          <w:sz w:val="22"/>
          <w:szCs w:val="22"/>
        </w:rPr>
        <w:t xml:space="preserve">Dementia awareness matters because it reduces stigma and discrimination </w:t>
      </w:r>
      <w:r w:rsidR="00861B99">
        <w:rPr>
          <w:rFonts w:ascii="Arial" w:hAnsi="Arial" w:cs="Arial"/>
          <w:color w:val="auto"/>
          <w:sz w:val="22"/>
          <w:szCs w:val="22"/>
        </w:rPr>
        <w:t xml:space="preserve">that people </w:t>
      </w:r>
      <w:r w:rsidR="00F93F68">
        <w:rPr>
          <w:rFonts w:ascii="Arial" w:hAnsi="Arial" w:cs="Arial"/>
          <w:color w:val="auto"/>
          <w:sz w:val="22"/>
          <w:szCs w:val="22"/>
        </w:rPr>
        <w:t xml:space="preserve">who have it </w:t>
      </w:r>
      <w:r w:rsidR="0071318B">
        <w:rPr>
          <w:rFonts w:ascii="Arial" w:hAnsi="Arial" w:cs="Arial"/>
          <w:color w:val="auto"/>
          <w:sz w:val="22"/>
          <w:szCs w:val="22"/>
        </w:rPr>
        <w:t xml:space="preserve">will </w:t>
      </w:r>
      <w:r w:rsidR="00292C26">
        <w:rPr>
          <w:rFonts w:ascii="Arial" w:hAnsi="Arial" w:cs="Arial"/>
          <w:color w:val="auto"/>
          <w:sz w:val="22"/>
          <w:szCs w:val="22"/>
        </w:rPr>
        <w:t>feel isolated</w:t>
      </w:r>
      <w:r w:rsidR="00861B99">
        <w:rPr>
          <w:rFonts w:ascii="Arial" w:hAnsi="Arial" w:cs="Arial"/>
          <w:color w:val="auto"/>
          <w:sz w:val="22"/>
          <w:szCs w:val="22"/>
        </w:rPr>
        <w:t xml:space="preserve"> and facing human rights violations</w:t>
      </w:r>
      <w:r w:rsidR="006A3DF1">
        <w:rPr>
          <w:rFonts w:ascii="Arial" w:hAnsi="Arial" w:cs="Arial"/>
          <w:color w:val="auto"/>
          <w:sz w:val="22"/>
          <w:szCs w:val="22"/>
        </w:rPr>
        <w:t xml:space="preserve">. </w:t>
      </w:r>
      <w:r w:rsidR="00861B99">
        <w:rPr>
          <w:rFonts w:ascii="Arial" w:hAnsi="Arial" w:cs="Arial"/>
          <w:color w:val="auto"/>
          <w:sz w:val="22"/>
          <w:szCs w:val="22"/>
        </w:rPr>
        <w:t xml:space="preserve"> Also, conducting research for this </w:t>
      </w:r>
      <w:r w:rsidR="000D6A29">
        <w:rPr>
          <w:rFonts w:ascii="Arial" w:hAnsi="Arial" w:cs="Arial"/>
          <w:color w:val="auto"/>
          <w:sz w:val="22"/>
          <w:szCs w:val="22"/>
        </w:rPr>
        <w:t xml:space="preserve">encourages early diagnosis </w:t>
      </w:r>
      <w:r w:rsidR="00A5104C">
        <w:rPr>
          <w:rFonts w:ascii="Arial" w:hAnsi="Arial" w:cs="Arial"/>
          <w:color w:val="auto"/>
          <w:sz w:val="22"/>
          <w:szCs w:val="22"/>
        </w:rPr>
        <w:t>by encouraging people to speak to a doctor</w:t>
      </w:r>
      <w:r w:rsidR="00A419E3">
        <w:rPr>
          <w:rFonts w:ascii="Arial" w:hAnsi="Arial" w:cs="Arial"/>
          <w:color w:val="auto"/>
          <w:sz w:val="22"/>
          <w:szCs w:val="22"/>
        </w:rPr>
        <w:t xml:space="preserve">, which </w:t>
      </w:r>
      <w:r w:rsidR="0016155D">
        <w:rPr>
          <w:rFonts w:ascii="Arial" w:hAnsi="Arial" w:cs="Arial"/>
          <w:color w:val="auto"/>
          <w:sz w:val="22"/>
          <w:szCs w:val="22"/>
        </w:rPr>
        <w:t>is vital for accessing support and planning for the future.</w:t>
      </w:r>
      <w:r w:rsidR="008C1F89">
        <w:rPr>
          <w:rFonts w:ascii="Arial" w:hAnsi="Arial" w:cs="Arial"/>
          <w:color w:val="auto"/>
          <w:sz w:val="22"/>
          <w:szCs w:val="22"/>
        </w:rPr>
        <w:t xml:space="preserve"> </w:t>
      </w:r>
      <w:r w:rsidR="008C1F89" w:rsidRPr="008C1F89">
        <w:rPr>
          <w:rFonts w:ascii="Arial" w:hAnsi="Arial" w:cs="Arial"/>
          <w:sz w:val="22"/>
          <w:szCs w:val="22"/>
        </w:rPr>
        <w:t xml:space="preserve">Research is not only about finding cures </w:t>
      </w:r>
      <w:r w:rsidR="008C1F89" w:rsidRPr="008C1F89">
        <w:rPr>
          <w:rFonts w:ascii="Arial" w:hAnsi="Arial" w:cs="Arial"/>
          <w:sz w:val="22"/>
          <w:szCs w:val="22"/>
        </w:rPr>
        <w:lastRenderedPageBreak/>
        <w:t xml:space="preserve">but also enhancing daily living, care </w:t>
      </w:r>
      <w:r w:rsidR="00A574BB">
        <w:rPr>
          <w:rFonts w:ascii="Arial" w:hAnsi="Arial" w:cs="Arial"/>
          <w:sz w:val="22"/>
          <w:szCs w:val="22"/>
        </w:rPr>
        <w:t>route</w:t>
      </w:r>
      <w:r w:rsidR="008C1F89" w:rsidRPr="008C1F89">
        <w:rPr>
          <w:rFonts w:ascii="Arial" w:hAnsi="Arial" w:cs="Arial"/>
          <w:sz w:val="22"/>
          <w:szCs w:val="22"/>
        </w:rPr>
        <w:t>, and support for patients and caregivers.</w:t>
      </w:r>
      <w:r w:rsidR="00917BDB">
        <w:rPr>
          <w:rFonts w:ascii="Arial" w:hAnsi="Arial" w:cs="Arial"/>
          <w:sz w:val="22"/>
          <w:szCs w:val="22"/>
        </w:rPr>
        <w:t xml:space="preserve"> </w:t>
      </w:r>
      <w:r w:rsidR="00917BDB" w:rsidRPr="00917BDB">
        <w:rPr>
          <w:rFonts w:ascii="Arial" w:hAnsi="Arial" w:cs="Arial"/>
          <w:sz w:val="22"/>
          <w:szCs w:val="22"/>
        </w:rPr>
        <w:t xml:space="preserve">Research provides the evidence base for national dementia </w:t>
      </w:r>
      <w:r w:rsidR="00F239FE">
        <w:rPr>
          <w:rFonts w:ascii="Arial" w:hAnsi="Arial" w:cs="Arial"/>
          <w:sz w:val="22"/>
          <w:szCs w:val="22"/>
        </w:rPr>
        <w:t>policies</w:t>
      </w:r>
      <w:r w:rsidR="00917BDB" w:rsidRPr="00917BDB">
        <w:rPr>
          <w:rFonts w:ascii="Arial" w:hAnsi="Arial" w:cs="Arial"/>
          <w:sz w:val="22"/>
          <w:szCs w:val="22"/>
        </w:rPr>
        <w:t xml:space="preserve">, </w:t>
      </w:r>
      <w:r w:rsidR="009E1688">
        <w:rPr>
          <w:rFonts w:ascii="Arial" w:hAnsi="Arial" w:cs="Arial"/>
          <w:sz w:val="22"/>
          <w:szCs w:val="22"/>
        </w:rPr>
        <w:t>to ensure</w:t>
      </w:r>
      <w:r w:rsidR="00917BDB" w:rsidRPr="00917BDB">
        <w:rPr>
          <w:rFonts w:ascii="Arial" w:hAnsi="Arial" w:cs="Arial"/>
          <w:sz w:val="22"/>
          <w:szCs w:val="22"/>
        </w:rPr>
        <w:t xml:space="preserve"> resources are allocated effectively.</w:t>
      </w:r>
    </w:p>
    <w:p w14:paraId="6D47A1D1" w14:textId="77777777" w:rsidR="008C1F89" w:rsidRPr="008C1F89" w:rsidRDefault="008C1F89" w:rsidP="008C1F89">
      <w:pPr>
        <w:pStyle w:val="Default"/>
        <w:numPr>
          <w:ilvl w:val="0"/>
          <w:numId w:val="11"/>
        </w:numPr>
        <w:spacing w:line="360" w:lineRule="auto"/>
        <w:rPr>
          <w:rFonts w:ascii="Arial" w:hAnsi="Arial" w:cs="Arial"/>
          <w:sz w:val="22"/>
          <w:szCs w:val="22"/>
        </w:rPr>
      </w:pPr>
    </w:p>
    <w:p w14:paraId="424E7515" w14:textId="7A9FF149" w:rsidR="00CC07A0" w:rsidRPr="00723451" w:rsidRDefault="00292C26" w:rsidP="00A43F19">
      <w:pPr>
        <w:spacing w:line="360" w:lineRule="auto"/>
      </w:pPr>
      <w:r>
        <w:t>Research</w:t>
      </w:r>
      <w:r w:rsidR="00150378" w:rsidRPr="00150378">
        <w:t xml:space="preserve"> on dementia awareness is urgently needed because </w:t>
      </w:r>
      <w:r w:rsidR="00437EF9">
        <w:t>it</w:t>
      </w:r>
      <w:r w:rsidR="00150378" w:rsidRPr="00150378">
        <w:t xml:space="preserve"> is a growing global health challenge, yet public understanding remains limited, and healthcare systems struggle to provide adequate support.</w:t>
      </w:r>
      <w:r w:rsidR="00723451">
        <w:t xml:space="preserve"> </w:t>
      </w:r>
      <w:r w:rsidR="00723451" w:rsidRPr="00723451">
        <w:t xml:space="preserve">Research into awareness helps ensure that </w:t>
      </w:r>
      <w:r w:rsidR="00AC49EC" w:rsidRPr="00723451">
        <w:t>communities, healthcare</w:t>
      </w:r>
      <w:r w:rsidR="00723451" w:rsidRPr="00723451">
        <w:t xml:space="preserve"> providers </w:t>
      </w:r>
      <w:r w:rsidR="002C6160">
        <w:t xml:space="preserve">and government </w:t>
      </w:r>
      <w:r w:rsidR="00723451" w:rsidRPr="00723451">
        <w:t>are prepared for th</w:t>
      </w:r>
      <w:r w:rsidR="005635DA">
        <w:t>e</w:t>
      </w:r>
      <w:r w:rsidR="00723451" w:rsidRPr="00723451">
        <w:t xml:space="preserve"> escalating challenge.</w:t>
      </w:r>
      <w:r w:rsidR="008F280B">
        <w:t xml:space="preserve"> </w:t>
      </w:r>
      <w:r w:rsidR="00CC07A0" w:rsidRPr="00CC07A0">
        <w:t>Dementia research is justified because of its massive health, social, and economic implications. It relies on a wide range of sources</w:t>
      </w:r>
      <w:r w:rsidR="008D2A3A">
        <w:t xml:space="preserve"> for the betterment of </w:t>
      </w:r>
      <w:r w:rsidR="008F280B">
        <w:t xml:space="preserve">patients </w:t>
      </w:r>
      <w:r w:rsidR="008D2A3A">
        <w:t xml:space="preserve">and </w:t>
      </w:r>
      <w:r w:rsidR="009A3AD9">
        <w:t>the people involved around them.</w:t>
      </w:r>
    </w:p>
    <w:p w14:paraId="3FE019E7" w14:textId="77777777" w:rsidR="000C586A" w:rsidRDefault="000C586A">
      <w:pPr>
        <w:pStyle w:val="Heading2"/>
        <w:jc w:val="both"/>
        <w:rPr>
          <w:rFonts w:cs="Times New Roman"/>
        </w:rPr>
      </w:pPr>
    </w:p>
    <w:p w14:paraId="171EBF61" w14:textId="29B92C2A" w:rsidR="00530E16" w:rsidRPr="009F422F" w:rsidRDefault="004468F8">
      <w:pPr>
        <w:pStyle w:val="Heading2"/>
        <w:jc w:val="both"/>
        <w:rPr>
          <w:rFonts w:cs="Times New Roman"/>
        </w:rPr>
      </w:pPr>
      <w:bookmarkStart w:id="4" w:name="_Toc216597833"/>
      <w:r w:rsidRPr="009F422F">
        <w:rPr>
          <w:rFonts w:cs="Times New Roman"/>
        </w:rPr>
        <w:t>Information Sources and Justification</w:t>
      </w:r>
      <w:bookmarkEnd w:id="4"/>
    </w:p>
    <w:p w14:paraId="256D369F" w14:textId="4F998263" w:rsidR="0099612D" w:rsidRPr="00E425B8" w:rsidRDefault="0099612D" w:rsidP="00E425B8">
      <w:pPr>
        <w:spacing w:line="360" w:lineRule="auto"/>
        <w:rPr>
          <w:rFonts w:ascii="Times New Roman" w:hAnsi="Times New Roman" w:cs="Times New Roman"/>
        </w:rPr>
      </w:pPr>
      <w:r w:rsidRPr="0099612D">
        <w:rPr>
          <w:rFonts w:ascii="Times New Roman" w:hAnsi="Times New Roman" w:cs="Times New Roman"/>
        </w:rPr>
        <w:t xml:space="preserve">Dementia research </w:t>
      </w:r>
      <w:r w:rsidR="00CA2DFC">
        <w:rPr>
          <w:rFonts w:ascii="Times New Roman" w:hAnsi="Times New Roman" w:cs="Times New Roman"/>
        </w:rPr>
        <w:t>a</w:t>
      </w:r>
      <w:r w:rsidR="00655CD1">
        <w:rPr>
          <w:rFonts w:ascii="Times New Roman" w:hAnsi="Times New Roman" w:cs="Times New Roman"/>
        </w:rPr>
        <w:t xml:space="preserve">ll </w:t>
      </w:r>
      <w:r w:rsidRPr="0099612D">
        <w:rPr>
          <w:rFonts w:ascii="Times New Roman" w:hAnsi="Times New Roman" w:cs="Times New Roman"/>
        </w:rPr>
        <w:t>benefit</w:t>
      </w:r>
      <w:r w:rsidR="00655CD1">
        <w:rPr>
          <w:rFonts w:ascii="Times New Roman" w:hAnsi="Times New Roman" w:cs="Times New Roman"/>
        </w:rPr>
        <w:t>ed</w:t>
      </w:r>
      <w:r w:rsidRPr="0099612D">
        <w:rPr>
          <w:rFonts w:ascii="Times New Roman" w:hAnsi="Times New Roman" w:cs="Times New Roman"/>
        </w:rPr>
        <w:t xml:space="preserve"> from a combination of journals, books, and </w:t>
      </w:r>
      <w:r w:rsidR="000416BB">
        <w:rPr>
          <w:rFonts w:ascii="Times New Roman" w:hAnsi="Times New Roman" w:cs="Times New Roman"/>
        </w:rPr>
        <w:t>newspaper reports</w:t>
      </w:r>
      <w:r w:rsidRPr="0099612D">
        <w:rPr>
          <w:rFonts w:ascii="Times New Roman" w:hAnsi="Times New Roman" w:cs="Times New Roman"/>
        </w:rPr>
        <w:t xml:space="preserve">, each offering unique strengths. </w:t>
      </w:r>
      <w:r w:rsidRPr="0099612D">
        <w:rPr>
          <w:rFonts w:ascii="Times New Roman" w:hAnsi="Times New Roman" w:cs="Times New Roman"/>
          <w:b/>
          <w:bCs/>
        </w:rPr>
        <w:t xml:space="preserve"> </w:t>
      </w:r>
      <w:r w:rsidR="001754A7">
        <w:rPr>
          <w:rFonts w:ascii="Times New Roman" w:hAnsi="Times New Roman" w:cs="Times New Roman"/>
          <w:b/>
          <w:bCs/>
        </w:rPr>
        <w:t>J</w:t>
      </w:r>
      <w:r w:rsidRPr="0099612D">
        <w:rPr>
          <w:rFonts w:ascii="Times New Roman" w:hAnsi="Times New Roman" w:cs="Times New Roman"/>
          <w:b/>
          <w:bCs/>
        </w:rPr>
        <w:t>ournals</w:t>
      </w:r>
      <w:r w:rsidRPr="0099612D">
        <w:rPr>
          <w:rFonts w:ascii="Times New Roman" w:hAnsi="Times New Roman" w:cs="Times New Roman"/>
        </w:rPr>
        <w:t xml:space="preserve"> </w:t>
      </w:r>
      <w:r w:rsidR="00BF1F61">
        <w:rPr>
          <w:rFonts w:ascii="Times New Roman" w:hAnsi="Times New Roman" w:cs="Times New Roman"/>
        </w:rPr>
        <w:t xml:space="preserve">are ideal for </w:t>
      </w:r>
      <w:r w:rsidRPr="0099612D">
        <w:rPr>
          <w:rFonts w:ascii="Times New Roman" w:hAnsi="Times New Roman" w:cs="Times New Roman"/>
        </w:rPr>
        <w:t xml:space="preserve">current, </w:t>
      </w:r>
      <w:r w:rsidR="000416BB" w:rsidRPr="0099612D">
        <w:rPr>
          <w:rFonts w:ascii="Times New Roman" w:hAnsi="Times New Roman" w:cs="Times New Roman"/>
        </w:rPr>
        <w:t>evidence</w:t>
      </w:r>
      <w:r w:rsidR="000416BB">
        <w:rPr>
          <w:rFonts w:ascii="Times New Roman" w:hAnsi="Times New Roman" w:cs="Times New Roman"/>
        </w:rPr>
        <w:t>-based</w:t>
      </w:r>
      <w:r w:rsidRPr="0099612D">
        <w:rPr>
          <w:rFonts w:ascii="Times New Roman" w:hAnsi="Times New Roman" w:cs="Times New Roman"/>
        </w:rPr>
        <w:t xml:space="preserve"> findings that are essential for understanding </w:t>
      </w:r>
      <w:r w:rsidR="00A34792">
        <w:rPr>
          <w:rFonts w:ascii="Times New Roman" w:hAnsi="Times New Roman" w:cs="Times New Roman"/>
        </w:rPr>
        <w:t>popularity</w:t>
      </w:r>
      <w:r w:rsidRPr="0099612D">
        <w:rPr>
          <w:rFonts w:ascii="Times New Roman" w:hAnsi="Times New Roman" w:cs="Times New Roman"/>
        </w:rPr>
        <w:t xml:space="preserve">, risk factors, and interventions. </w:t>
      </w:r>
      <w:r w:rsidRPr="0099612D">
        <w:rPr>
          <w:rFonts w:ascii="Times New Roman" w:hAnsi="Times New Roman" w:cs="Times New Roman"/>
          <w:b/>
          <w:bCs/>
        </w:rPr>
        <w:t>Books</w:t>
      </w:r>
      <w:r w:rsidRPr="0099612D">
        <w:rPr>
          <w:rFonts w:ascii="Times New Roman" w:hAnsi="Times New Roman" w:cs="Times New Roman"/>
        </w:rPr>
        <w:t xml:space="preserve">, on the other hand, </w:t>
      </w:r>
      <w:r w:rsidR="00D90DF3">
        <w:rPr>
          <w:rFonts w:ascii="Times New Roman" w:hAnsi="Times New Roman" w:cs="Times New Roman"/>
        </w:rPr>
        <w:t>provides</w:t>
      </w:r>
      <w:r w:rsidRPr="0099612D">
        <w:rPr>
          <w:rFonts w:ascii="Times New Roman" w:hAnsi="Times New Roman" w:cs="Times New Roman"/>
        </w:rPr>
        <w:t xml:space="preserve"> comprehensive </w:t>
      </w:r>
      <w:r w:rsidR="00E425B8">
        <w:rPr>
          <w:rFonts w:ascii="Times New Roman" w:hAnsi="Times New Roman" w:cs="Times New Roman"/>
        </w:rPr>
        <w:t>in-depth</w:t>
      </w:r>
      <w:r w:rsidR="00D90DF3">
        <w:rPr>
          <w:rFonts w:ascii="Times New Roman" w:hAnsi="Times New Roman" w:cs="Times New Roman"/>
        </w:rPr>
        <w:t xml:space="preserve"> </w:t>
      </w:r>
      <w:r w:rsidR="00BE0CAA" w:rsidRPr="0099612D">
        <w:rPr>
          <w:rFonts w:ascii="Times New Roman" w:hAnsi="Times New Roman" w:cs="Times New Roman"/>
        </w:rPr>
        <w:t>coverage.</w:t>
      </w:r>
      <w:r w:rsidRPr="0099612D">
        <w:rPr>
          <w:rFonts w:ascii="Times New Roman" w:hAnsi="Times New Roman" w:cs="Times New Roman"/>
        </w:rPr>
        <w:t xml:space="preserve"> </w:t>
      </w:r>
      <w:r w:rsidR="00A34792">
        <w:rPr>
          <w:rFonts w:ascii="Times New Roman" w:hAnsi="Times New Roman" w:cs="Times New Roman"/>
        </w:rPr>
        <w:t xml:space="preserve">General </w:t>
      </w:r>
      <w:r w:rsidR="008A6E5D">
        <w:rPr>
          <w:rFonts w:ascii="Times New Roman" w:hAnsi="Times New Roman" w:cs="Times New Roman"/>
        </w:rPr>
        <w:t xml:space="preserve">articles like </w:t>
      </w:r>
      <w:r w:rsidR="00BA21CD" w:rsidRPr="008A6E5D">
        <w:rPr>
          <w:rFonts w:ascii="Times New Roman" w:hAnsi="Times New Roman" w:cs="Times New Roman"/>
        </w:rPr>
        <w:t>Newspapers</w:t>
      </w:r>
      <w:r w:rsidR="00BA21CD" w:rsidRPr="00E425B8">
        <w:rPr>
          <w:rFonts w:ascii="Times New Roman" w:hAnsi="Times New Roman" w:cs="Times New Roman"/>
        </w:rPr>
        <w:t xml:space="preserve"> offer less </w:t>
      </w:r>
      <w:r w:rsidR="00BA62CE">
        <w:rPr>
          <w:rFonts w:ascii="Times New Roman" w:hAnsi="Times New Roman" w:cs="Times New Roman"/>
        </w:rPr>
        <w:t xml:space="preserve">depth </w:t>
      </w:r>
      <w:r w:rsidR="006305AC">
        <w:rPr>
          <w:rFonts w:ascii="Times New Roman" w:hAnsi="Times New Roman" w:cs="Times New Roman"/>
        </w:rPr>
        <w:t>or academic</w:t>
      </w:r>
      <w:r w:rsidR="00E425B8" w:rsidRPr="00E425B8">
        <w:rPr>
          <w:rFonts w:ascii="Times New Roman" w:hAnsi="Times New Roman" w:cs="Times New Roman"/>
        </w:rPr>
        <w:t xml:space="preserve"> </w:t>
      </w:r>
      <w:r w:rsidR="00255935">
        <w:rPr>
          <w:rFonts w:ascii="Times New Roman" w:hAnsi="Times New Roman" w:cs="Times New Roman"/>
        </w:rPr>
        <w:t>difficulty.</w:t>
      </w:r>
    </w:p>
    <w:p w14:paraId="0C3F3098" w14:textId="77777777" w:rsidR="00C23B43" w:rsidRDefault="00C23B43" w:rsidP="00E425B8">
      <w:pPr>
        <w:spacing w:line="360" w:lineRule="auto"/>
        <w:rPr>
          <w:rFonts w:ascii="Times New Roman" w:hAnsi="Times New Roman" w:cs="Times New Roman"/>
        </w:rPr>
      </w:pPr>
      <w:r w:rsidRPr="00C23B43">
        <w:rPr>
          <w:rFonts w:ascii="Times New Roman" w:hAnsi="Times New Roman" w:cs="Times New Roman"/>
        </w:rPr>
        <w:t>The best source depends on your research purpose.</w:t>
      </w:r>
    </w:p>
    <w:p w14:paraId="09611D3F" w14:textId="3872910B" w:rsidR="00AF3191" w:rsidRDefault="0007085A" w:rsidP="00A43F19">
      <w:pPr>
        <w:spacing w:line="360" w:lineRule="auto"/>
        <w:rPr>
          <w:rFonts w:ascii="Times New Roman" w:hAnsi="Times New Roman" w:cs="Times New Roman"/>
        </w:rPr>
      </w:pPr>
      <w:r w:rsidRPr="0007085A">
        <w:rPr>
          <w:rFonts w:ascii="Times New Roman" w:hAnsi="Times New Roman" w:cs="Times New Roman"/>
        </w:rPr>
        <w:t xml:space="preserve">For academic </w:t>
      </w:r>
      <w:r w:rsidR="00D013B1" w:rsidRPr="0007085A">
        <w:rPr>
          <w:rFonts w:ascii="Times New Roman" w:hAnsi="Times New Roman" w:cs="Times New Roman"/>
        </w:rPr>
        <w:t>research</w:t>
      </w:r>
      <w:r w:rsidR="00D013B1">
        <w:rPr>
          <w:rFonts w:ascii="Times New Roman" w:hAnsi="Times New Roman" w:cs="Times New Roman"/>
        </w:rPr>
        <w:t xml:space="preserve"> </w:t>
      </w:r>
      <w:r w:rsidR="00D013B1" w:rsidRPr="0007085A">
        <w:rPr>
          <w:rFonts w:ascii="Times New Roman" w:hAnsi="Times New Roman" w:cs="Times New Roman"/>
        </w:rPr>
        <w:t>peer</w:t>
      </w:r>
      <w:r w:rsidR="00255935">
        <w:rPr>
          <w:rFonts w:ascii="Times New Roman" w:hAnsi="Times New Roman" w:cs="Times New Roman"/>
        </w:rPr>
        <w:t xml:space="preserve"> </w:t>
      </w:r>
      <w:r w:rsidRPr="0007085A">
        <w:rPr>
          <w:rFonts w:ascii="Times New Roman" w:hAnsi="Times New Roman" w:cs="Times New Roman"/>
        </w:rPr>
        <w:t>reviewed journal articles are best because they provide current, credible, and detailed evidence</w:t>
      </w:r>
      <w:r w:rsidR="00070497" w:rsidRPr="00070497">
        <w:rPr>
          <w:rFonts w:ascii="Times New Roman" w:hAnsi="Times New Roman" w:cs="Times New Roman"/>
        </w:rPr>
        <w:t xml:space="preserve"> about dementia awareness</w:t>
      </w:r>
      <w:r w:rsidR="00070497">
        <w:rPr>
          <w:rFonts w:ascii="Times New Roman" w:hAnsi="Times New Roman" w:cs="Times New Roman"/>
        </w:rPr>
        <w:t>.</w:t>
      </w:r>
    </w:p>
    <w:p w14:paraId="0497508E" w14:textId="39122D50" w:rsidR="00837B31" w:rsidRPr="00837B31" w:rsidRDefault="00B97C24" w:rsidP="00A43F19">
      <w:pPr>
        <w:spacing w:line="360" w:lineRule="auto"/>
        <w:rPr>
          <w:rFonts w:ascii="Times New Roman" w:hAnsi="Times New Roman" w:cs="Times New Roman"/>
        </w:rPr>
      </w:pPr>
      <w:r w:rsidRPr="005341CB">
        <w:rPr>
          <w:rFonts w:ascii="Times New Roman" w:hAnsi="Times New Roman" w:cs="Times New Roman"/>
        </w:rPr>
        <w:t>I gathered my research through healthcare organization</w:t>
      </w:r>
      <w:r w:rsidR="00E06DE2" w:rsidRPr="005341CB">
        <w:rPr>
          <w:rFonts w:ascii="Times New Roman" w:hAnsi="Times New Roman" w:cs="Times New Roman"/>
        </w:rPr>
        <w:t xml:space="preserve"> journal, and government platforms like NHS, </w:t>
      </w:r>
      <w:r w:rsidR="00C21B3B" w:rsidRPr="005341CB">
        <w:rPr>
          <w:rFonts w:ascii="Times New Roman" w:hAnsi="Times New Roman" w:cs="Times New Roman"/>
        </w:rPr>
        <w:t>Alzheimer’s</w:t>
      </w:r>
      <w:r w:rsidR="00E06DE2" w:rsidRPr="005341CB">
        <w:rPr>
          <w:rFonts w:ascii="Times New Roman" w:hAnsi="Times New Roman" w:cs="Times New Roman"/>
        </w:rPr>
        <w:t xml:space="preserve"> UK</w:t>
      </w:r>
      <w:r w:rsidR="00EF0ADE">
        <w:rPr>
          <w:rFonts w:ascii="Times New Roman" w:hAnsi="Times New Roman" w:cs="Times New Roman"/>
        </w:rPr>
        <w:t xml:space="preserve">, World Health </w:t>
      </w:r>
      <w:r w:rsidR="00292C26">
        <w:rPr>
          <w:rFonts w:ascii="Times New Roman" w:hAnsi="Times New Roman" w:cs="Times New Roman"/>
        </w:rPr>
        <w:t xml:space="preserve">Organization </w:t>
      </w:r>
      <w:r w:rsidR="00292C26" w:rsidRPr="005341CB">
        <w:rPr>
          <w:rFonts w:ascii="Times New Roman" w:hAnsi="Times New Roman" w:cs="Times New Roman"/>
        </w:rPr>
        <w:t>that</w:t>
      </w:r>
      <w:r w:rsidR="008F242D" w:rsidRPr="005341CB">
        <w:rPr>
          <w:rFonts w:ascii="Times New Roman" w:hAnsi="Times New Roman" w:cs="Times New Roman"/>
        </w:rPr>
        <w:t xml:space="preserve"> provide evidence based and unbiased guidance for mental </w:t>
      </w:r>
      <w:r w:rsidR="00EB444F" w:rsidRPr="005341CB">
        <w:rPr>
          <w:rFonts w:ascii="Times New Roman" w:hAnsi="Times New Roman" w:cs="Times New Roman"/>
        </w:rPr>
        <w:t>awareness.</w:t>
      </w:r>
      <w:r w:rsidR="00120A2A" w:rsidRPr="005341CB">
        <w:rPr>
          <w:rFonts w:ascii="Times New Roman" w:hAnsi="Times New Roman" w:cs="Times New Roman"/>
        </w:rPr>
        <w:t xml:space="preserve"> It is the cornerstone of the </w:t>
      </w:r>
      <w:r w:rsidR="00292C26" w:rsidRPr="005341CB">
        <w:rPr>
          <w:rFonts w:ascii="Times New Roman" w:hAnsi="Times New Roman" w:cs="Times New Roman"/>
        </w:rPr>
        <w:t>country,</w:t>
      </w:r>
      <w:r w:rsidR="00120A2A" w:rsidRPr="005341CB">
        <w:rPr>
          <w:rFonts w:ascii="Times New Roman" w:hAnsi="Times New Roman" w:cs="Times New Roman"/>
        </w:rPr>
        <w:t xml:space="preserve"> and its data and resource</w:t>
      </w:r>
      <w:r w:rsidR="00C75128">
        <w:rPr>
          <w:rFonts w:ascii="Times New Roman" w:hAnsi="Times New Roman" w:cs="Times New Roman"/>
        </w:rPr>
        <w:t>s</w:t>
      </w:r>
      <w:r w:rsidR="00120A2A" w:rsidRPr="005341CB">
        <w:rPr>
          <w:rFonts w:ascii="Times New Roman" w:hAnsi="Times New Roman" w:cs="Times New Roman"/>
        </w:rPr>
        <w:t xml:space="preserve"> are relevant and highly reliable. The information is highly credible and accurate because</w:t>
      </w:r>
      <w:r w:rsidR="00120A2A" w:rsidRPr="00D41351">
        <w:rPr>
          <w:rFonts w:ascii="Times New Roman" w:hAnsi="Times New Roman" w:cs="Times New Roman"/>
        </w:rPr>
        <w:t xml:space="preserve"> it was collected and maintained by healthcare professional and experts</w:t>
      </w:r>
      <w:r w:rsidR="00366E92">
        <w:rPr>
          <w:rFonts w:ascii="Times New Roman" w:hAnsi="Times New Roman" w:cs="Times New Roman"/>
        </w:rPr>
        <w:t>.</w:t>
      </w:r>
    </w:p>
    <w:p w14:paraId="497D4900" w14:textId="77777777" w:rsidR="000C586A" w:rsidRDefault="000C586A" w:rsidP="004468F8">
      <w:pPr>
        <w:pStyle w:val="Heading1"/>
        <w:jc w:val="both"/>
      </w:pPr>
    </w:p>
    <w:p w14:paraId="3E144535" w14:textId="134E9A2C" w:rsidR="004468F8" w:rsidRPr="004468F8" w:rsidRDefault="004468F8" w:rsidP="004468F8">
      <w:pPr>
        <w:pStyle w:val="Heading1"/>
        <w:jc w:val="both"/>
      </w:pPr>
      <w:bookmarkStart w:id="5" w:name="_Toc216597834"/>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2AAFC611" w14:textId="77777777" w:rsidR="004468F8" w:rsidRDefault="004468F8" w:rsidP="004468F8">
      <w:pPr>
        <w:pStyle w:val="Heading2"/>
        <w:jc w:val="both"/>
        <w:rPr>
          <w:rFonts w:eastAsia="Aptos" w:cs="Arial"/>
          <w:kern w:val="2"/>
          <w:lang w:eastAsia="en-US"/>
          <w14:ligatures w14:val="standardContextual"/>
        </w:rPr>
      </w:pPr>
      <w:bookmarkStart w:id="6" w:name="_Toc216597835"/>
      <w:r w:rsidRPr="004468F8">
        <w:rPr>
          <w:rFonts w:eastAsia="Aptos" w:cs="Arial"/>
          <w:kern w:val="2"/>
          <w:lang w:eastAsia="en-US"/>
          <w14:ligatures w14:val="standardContextual"/>
        </w:rPr>
        <w:t>Give a brief overview of quantitative and qualitative research.</w:t>
      </w:r>
      <w:bookmarkEnd w:id="6"/>
    </w:p>
    <w:p w14:paraId="25EB9730" w14:textId="2EBC1789" w:rsidR="00C91C06" w:rsidRPr="000F3D43" w:rsidRDefault="00174CA4" w:rsidP="00F42650">
      <w:pPr>
        <w:spacing w:line="360" w:lineRule="auto"/>
        <w:rPr>
          <w:rFonts w:ascii="Times New Roman" w:hAnsi="Times New Roman" w:cs="Times New Roman"/>
          <w:lang w:eastAsia="en-US"/>
        </w:rPr>
      </w:pPr>
      <w:r w:rsidRPr="000F3D43">
        <w:rPr>
          <w:rFonts w:ascii="Times New Roman" w:hAnsi="Times New Roman" w:cs="Times New Roman"/>
          <w:lang w:eastAsia="en-US"/>
        </w:rPr>
        <w:t>Quantitative and qu</w:t>
      </w:r>
      <w:r w:rsidR="00C274D5" w:rsidRPr="000F3D43">
        <w:rPr>
          <w:rFonts w:ascii="Times New Roman" w:hAnsi="Times New Roman" w:cs="Times New Roman"/>
          <w:lang w:eastAsia="en-US"/>
        </w:rPr>
        <w:t xml:space="preserve">alitative research are two primary approaches </w:t>
      </w:r>
      <w:r w:rsidR="001F0940" w:rsidRPr="000F3D43">
        <w:rPr>
          <w:rFonts w:ascii="Times New Roman" w:hAnsi="Times New Roman" w:cs="Times New Roman"/>
          <w:lang w:eastAsia="en-US"/>
        </w:rPr>
        <w:t xml:space="preserve">used in studies to collect and </w:t>
      </w:r>
      <w:r w:rsidR="00F653B5" w:rsidRPr="000F3D43">
        <w:rPr>
          <w:rFonts w:ascii="Times New Roman" w:hAnsi="Times New Roman" w:cs="Times New Roman"/>
          <w:lang w:eastAsia="en-US"/>
        </w:rPr>
        <w:t>analyse</w:t>
      </w:r>
      <w:r w:rsidR="001F0940" w:rsidRPr="000F3D43">
        <w:rPr>
          <w:rFonts w:ascii="Times New Roman" w:hAnsi="Times New Roman" w:cs="Times New Roman"/>
          <w:lang w:eastAsia="en-US"/>
        </w:rPr>
        <w:t xml:space="preserve"> date</w:t>
      </w:r>
      <w:r w:rsidR="00F9000F" w:rsidRPr="000F3D43">
        <w:rPr>
          <w:rFonts w:ascii="Times New Roman" w:hAnsi="Times New Roman" w:cs="Times New Roman"/>
          <w:lang w:eastAsia="en-US"/>
        </w:rPr>
        <w:t>.</w:t>
      </w:r>
    </w:p>
    <w:p w14:paraId="67CB9A77" w14:textId="051D4B16" w:rsidR="0095547C" w:rsidRDefault="00F9000F" w:rsidP="00F42650">
      <w:pPr>
        <w:spacing w:line="360" w:lineRule="auto"/>
        <w:rPr>
          <w:rFonts w:ascii="Times New Roman" w:hAnsi="Times New Roman" w:cs="Times New Roman"/>
          <w:lang w:eastAsia="en-US"/>
        </w:rPr>
      </w:pPr>
      <w:r w:rsidRPr="000F3D43">
        <w:rPr>
          <w:rFonts w:ascii="Times New Roman" w:hAnsi="Times New Roman" w:cs="Times New Roman"/>
          <w:lang w:eastAsia="en-US"/>
        </w:rPr>
        <w:t xml:space="preserve">Quantitative </w:t>
      </w:r>
      <w:r w:rsidR="00821D84" w:rsidRPr="000F3D43">
        <w:rPr>
          <w:rFonts w:ascii="Times New Roman" w:hAnsi="Times New Roman" w:cs="Times New Roman"/>
          <w:lang w:eastAsia="en-US"/>
        </w:rPr>
        <w:t>is a numerical data</w:t>
      </w:r>
      <w:r w:rsidR="00AA5D8C" w:rsidRPr="000F3D43">
        <w:rPr>
          <w:rFonts w:ascii="Times New Roman" w:hAnsi="Times New Roman" w:cs="Times New Roman"/>
          <w:lang w:eastAsia="en-US"/>
        </w:rPr>
        <w:t xml:space="preserve">, precise measurable </w:t>
      </w:r>
      <w:r w:rsidR="001B60D8" w:rsidRPr="000F3D43">
        <w:rPr>
          <w:rFonts w:ascii="Times New Roman" w:hAnsi="Times New Roman" w:cs="Times New Roman"/>
          <w:lang w:eastAsia="en-US"/>
        </w:rPr>
        <w:t xml:space="preserve">and </w:t>
      </w:r>
      <w:r w:rsidR="003E4DB8">
        <w:rPr>
          <w:rFonts w:ascii="Times New Roman" w:hAnsi="Times New Roman" w:cs="Times New Roman"/>
          <w:lang w:eastAsia="en-US"/>
        </w:rPr>
        <w:t>imitation</w:t>
      </w:r>
      <w:r w:rsidR="001B60D8" w:rsidRPr="000F3D43">
        <w:rPr>
          <w:rFonts w:ascii="Times New Roman" w:hAnsi="Times New Roman" w:cs="Times New Roman"/>
          <w:lang w:eastAsia="en-US"/>
        </w:rPr>
        <w:t xml:space="preserve">. </w:t>
      </w:r>
      <w:r w:rsidR="00204052" w:rsidRPr="000F3D43">
        <w:rPr>
          <w:rFonts w:ascii="Times New Roman" w:hAnsi="Times New Roman" w:cs="Times New Roman"/>
          <w:lang w:eastAsia="en-US"/>
        </w:rPr>
        <w:t xml:space="preserve">It used to quantify data and uncover patterns or </w:t>
      </w:r>
      <w:r w:rsidR="004002A4" w:rsidRPr="000F3D43">
        <w:rPr>
          <w:rFonts w:ascii="Times New Roman" w:hAnsi="Times New Roman" w:cs="Times New Roman"/>
          <w:lang w:eastAsia="en-US"/>
        </w:rPr>
        <w:t>relationships</w:t>
      </w:r>
      <w:r w:rsidR="00204052" w:rsidRPr="000F3D43">
        <w:rPr>
          <w:rFonts w:ascii="Times New Roman" w:hAnsi="Times New Roman" w:cs="Times New Roman"/>
          <w:lang w:eastAsia="en-US"/>
        </w:rPr>
        <w:t>.</w:t>
      </w:r>
      <w:r w:rsidR="004002A4" w:rsidRPr="000F3D43">
        <w:rPr>
          <w:rFonts w:ascii="Times New Roman" w:hAnsi="Times New Roman" w:cs="Times New Roman"/>
          <w:lang w:eastAsia="en-US"/>
        </w:rPr>
        <w:t xml:space="preserve"> While </w:t>
      </w:r>
      <w:r w:rsidR="00F653B5" w:rsidRPr="000F3D43">
        <w:rPr>
          <w:rFonts w:ascii="Times New Roman" w:hAnsi="Times New Roman" w:cs="Times New Roman"/>
          <w:lang w:eastAsia="en-US"/>
        </w:rPr>
        <w:t>Qualitative</w:t>
      </w:r>
      <w:r w:rsidR="0023705A" w:rsidRPr="000F3D43">
        <w:rPr>
          <w:rFonts w:ascii="Times New Roman" w:hAnsi="Times New Roman" w:cs="Times New Roman"/>
          <w:lang w:eastAsia="en-US"/>
        </w:rPr>
        <w:t xml:space="preserve"> research is exploratory approach that focuses on understanding</w:t>
      </w:r>
      <w:r w:rsidR="00DB4A01" w:rsidRPr="000F3D43">
        <w:rPr>
          <w:rFonts w:ascii="Times New Roman" w:hAnsi="Times New Roman" w:cs="Times New Roman"/>
          <w:lang w:eastAsia="en-US"/>
        </w:rPr>
        <w:t xml:space="preserve"> </w:t>
      </w:r>
      <w:r w:rsidR="00F653B5" w:rsidRPr="000F3D43">
        <w:rPr>
          <w:rFonts w:ascii="Times New Roman" w:hAnsi="Times New Roman" w:cs="Times New Roman"/>
          <w:lang w:eastAsia="en-US"/>
        </w:rPr>
        <w:t>people’s</w:t>
      </w:r>
      <w:r w:rsidR="00DB4A01" w:rsidRPr="000F3D43">
        <w:rPr>
          <w:rFonts w:ascii="Times New Roman" w:hAnsi="Times New Roman" w:cs="Times New Roman"/>
          <w:lang w:eastAsia="en-US"/>
        </w:rPr>
        <w:t xml:space="preserve"> experiences through non numerical data.</w:t>
      </w:r>
    </w:p>
    <w:p w14:paraId="080B169A" w14:textId="77777777" w:rsidR="008019DB" w:rsidRPr="00D013B1" w:rsidRDefault="004468F8" w:rsidP="00F42650">
      <w:pPr>
        <w:spacing w:line="360" w:lineRule="auto"/>
        <w:rPr>
          <w:sz w:val="32"/>
          <w:szCs w:val="32"/>
          <w:lang w:eastAsia="en-US"/>
        </w:rPr>
      </w:pPr>
      <w:r w:rsidRPr="00D013B1">
        <w:rPr>
          <w:color w:val="0F4761" w:themeColor="accent1" w:themeShade="BF"/>
          <w:sz w:val="32"/>
          <w:szCs w:val="32"/>
          <w:lang w:eastAsia="en-US"/>
        </w:rPr>
        <w:t xml:space="preserve">What type of research methodology will you use for your research and </w:t>
      </w:r>
      <w:r w:rsidR="001B0A92" w:rsidRPr="00D013B1">
        <w:rPr>
          <w:color w:val="0F4761" w:themeColor="accent1" w:themeShade="BF"/>
          <w:sz w:val="32"/>
          <w:szCs w:val="32"/>
          <w:lang w:eastAsia="en-US"/>
        </w:rPr>
        <w:t xml:space="preserve">why? </w:t>
      </w:r>
    </w:p>
    <w:p w14:paraId="5876592E" w14:textId="2DF4165F" w:rsidR="004468F8" w:rsidRPr="0095547C" w:rsidRDefault="001B0A92" w:rsidP="00F42650">
      <w:pPr>
        <w:spacing w:line="360" w:lineRule="auto"/>
        <w:rPr>
          <w:rFonts w:ascii="Times New Roman" w:hAnsi="Times New Roman" w:cs="Times New Roman"/>
          <w:lang w:eastAsia="en-US"/>
        </w:rPr>
      </w:pPr>
      <w:r>
        <w:rPr>
          <w:lang w:eastAsia="en-US"/>
        </w:rPr>
        <w:t>Methodology</w:t>
      </w:r>
      <w:r w:rsidR="00091038">
        <w:rPr>
          <w:lang w:eastAsia="en-US"/>
        </w:rPr>
        <w:t xml:space="preserve"> depends on your research</w:t>
      </w:r>
    </w:p>
    <w:p w14:paraId="0B709BF0" w14:textId="4A225DDB" w:rsidR="00542ABF" w:rsidRPr="00297A90" w:rsidRDefault="00542ABF" w:rsidP="00F42650">
      <w:pPr>
        <w:spacing w:line="360" w:lineRule="auto"/>
        <w:rPr>
          <w:rFonts w:ascii="Times New Roman" w:hAnsi="Times New Roman" w:cs="Times New Roman"/>
        </w:rPr>
      </w:pPr>
      <w:r w:rsidRPr="00297A90">
        <w:rPr>
          <w:rFonts w:ascii="Times New Roman" w:hAnsi="Times New Roman" w:cs="Times New Roman"/>
        </w:rPr>
        <w:t xml:space="preserve">The best </w:t>
      </w:r>
      <w:r w:rsidR="000446A5" w:rsidRPr="00297A90">
        <w:rPr>
          <w:rFonts w:ascii="Times New Roman" w:hAnsi="Times New Roman" w:cs="Times New Roman"/>
        </w:rPr>
        <w:t>methodology depends</w:t>
      </w:r>
      <w:r w:rsidR="002925A6" w:rsidRPr="00297A90">
        <w:rPr>
          <w:rFonts w:ascii="Times New Roman" w:hAnsi="Times New Roman" w:cs="Times New Roman"/>
        </w:rPr>
        <w:t xml:space="preserve"> on my research and the best approach for conducting dementia </w:t>
      </w:r>
      <w:r w:rsidR="00BB4EFD" w:rsidRPr="00297A90">
        <w:rPr>
          <w:rFonts w:ascii="Times New Roman" w:hAnsi="Times New Roman" w:cs="Times New Roman"/>
        </w:rPr>
        <w:t>awareness is a mixed method, combining quantitative and qualitative approach</w:t>
      </w:r>
      <w:r w:rsidR="00FE2821" w:rsidRPr="00297A90">
        <w:rPr>
          <w:rFonts w:ascii="Times New Roman" w:hAnsi="Times New Roman" w:cs="Times New Roman"/>
        </w:rPr>
        <w:t>. This is to ensure that I will captivate not only the breath</w:t>
      </w:r>
      <w:r w:rsidR="003D3B86" w:rsidRPr="00297A90">
        <w:rPr>
          <w:rFonts w:ascii="Times New Roman" w:hAnsi="Times New Roman" w:cs="Times New Roman"/>
        </w:rPr>
        <w:t xml:space="preserve"> but also the depth of lived realities and </w:t>
      </w:r>
      <w:r w:rsidR="00FF2149" w:rsidRPr="00297A90">
        <w:rPr>
          <w:rFonts w:ascii="Times New Roman" w:hAnsi="Times New Roman" w:cs="Times New Roman"/>
        </w:rPr>
        <w:t>interpretations.</w:t>
      </w:r>
    </w:p>
    <w:p w14:paraId="124FA1AC" w14:textId="610E9DBF" w:rsidR="00D72B90" w:rsidRPr="00297A90" w:rsidRDefault="00D72B90" w:rsidP="00F42650">
      <w:pPr>
        <w:spacing w:line="360" w:lineRule="auto"/>
        <w:rPr>
          <w:rFonts w:ascii="Times New Roman" w:hAnsi="Times New Roman" w:cs="Times New Roman"/>
          <w:lang w:eastAsia="en-US"/>
        </w:rPr>
      </w:pPr>
      <w:r w:rsidRPr="00297A90">
        <w:rPr>
          <w:rFonts w:ascii="Times New Roman" w:hAnsi="Times New Roman" w:cs="Times New Roman"/>
          <w:lang w:eastAsia="en-US"/>
        </w:rPr>
        <w:t xml:space="preserve">Both methods are </w:t>
      </w:r>
      <w:r w:rsidR="00862238" w:rsidRPr="00297A90">
        <w:rPr>
          <w:rFonts w:ascii="Times New Roman" w:hAnsi="Times New Roman" w:cs="Times New Roman"/>
          <w:lang w:eastAsia="en-US"/>
        </w:rPr>
        <w:t>essential;</w:t>
      </w:r>
      <w:r w:rsidRPr="00297A90">
        <w:rPr>
          <w:rFonts w:ascii="Times New Roman" w:hAnsi="Times New Roman" w:cs="Times New Roman"/>
          <w:lang w:eastAsia="en-US"/>
        </w:rPr>
        <w:t xml:space="preserve"> </w:t>
      </w:r>
      <w:r w:rsidR="00862238" w:rsidRPr="00297A90">
        <w:rPr>
          <w:rFonts w:ascii="Times New Roman" w:hAnsi="Times New Roman" w:cs="Times New Roman"/>
          <w:lang w:eastAsia="en-US"/>
        </w:rPr>
        <w:t xml:space="preserve">most </w:t>
      </w:r>
      <w:r w:rsidRPr="00297A90">
        <w:rPr>
          <w:rFonts w:ascii="Times New Roman" w:hAnsi="Times New Roman" w:cs="Times New Roman"/>
          <w:lang w:eastAsia="en-US"/>
        </w:rPr>
        <w:t>researchers combine mixed methods research for comprehensive understanding of a topic.</w:t>
      </w:r>
    </w:p>
    <w:p w14:paraId="28B07FCC" w14:textId="448FC2EE" w:rsidR="00DA7723" w:rsidRDefault="00DC0696" w:rsidP="00F42650">
      <w:pPr>
        <w:spacing w:line="360" w:lineRule="auto"/>
        <w:rPr>
          <w:rFonts w:ascii="Times New Roman" w:hAnsi="Times New Roman" w:cs="Times New Roman"/>
          <w:lang w:eastAsia="en-US"/>
        </w:rPr>
      </w:pPr>
      <w:r w:rsidRPr="00297A90">
        <w:rPr>
          <w:rFonts w:ascii="Times New Roman" w:hAnsi="Times New Roman" w:cs="Times New Roman"/>
          <w:lang w:eastAsia="en-US"/>
        </w:rPr>
        <w:t xml:space="preserve">For a Quantitative </w:t>
      </w:r>
      <w:r w:rsidR="00024E11" w:rsidRPr="00297A90">
        <w:rPr>
          <w:rFonts w:ascii="Times New Roman" w:hAnsi="Times New Roman" w:cs="Times New Roman"/>
          <w:lang w:eastAsia="en-US"/>
        </w:rPr>
        <w:t>approach,</w:t>
      </w:r>
      <w:r w:rsidRPr="00297A90">
        <w:rPr>
          <w:rFonts w:ascii="Times New Roman" w:hAnsi="Times New Roman" w:cs="Times New Roman"/>
          <w:lang w:eastAsia="en-US"/>
        </w:rPr>
        <w:t xml:space="preserve"> I will</w:t>
      </w:r>
      <w:r w:rsidRPr="00297A90">
        <w:rPr>
          <w:rFonts w:ascii="Times New Roman" w:hAnsi="Times New Roman" w:cs="Times New Roman"/>
          <w:b/>
          <w:bCs/>
          <w:lang w:eastAsia="en-US"/>
        </w:rPr>
        <w:t xml:space="preserve"> </w:t>
      </w:r>
      <w:r w:rsidRPr="00297A90">
        <w:rPr>
          <w:rFonts w:ascii="Times New Roman" w:hAnsi="Times New Roman" w:cs="Times New Roman"/>
          <w:lang w:eastAsia="en-US"/>
        </w:rPr>
        <w:t>survey</w:t>
      </w:r>
      <w:r w:rsidR="00DA7723" w:rsidRPr="00DA7723">
        <w:rPr>
          <w:rFonts w:ascii="Times New Roman" w:hAnsi="Times New Roman" w:cs="Times New Roman"/>
          <w:lang w:eastAsia="en-US"/>
        </w:rPr>
        <w:t xml:space="preserve"> 500 community members to rate their knowledge of dementia symptoms and risk factors.</w:t>
      </w:r>
    </w:p>
    <w:p w14:paraId="182E40A9" w14:textId="4FB63FE9" w:rsidR="00347B37" w:rsidRDefault="00347B37" w:rsidP="00F42650">
      <w:pPr>
        <w:spacing w:line="360" w:lineRule="auto"/>
        <w:rPr>
          <w:rFonts w:ascii="Times New Roman" w:hAnsi="Times New Roman" w:cs="Times New Roman"/>
          <w:lang w:eastAsia="en-US"/>
        </w:rPr>
      </w:pPr>
      <w:r>
        <w:rPr>
          <w:rFonts w:ascii="Times New Roman" w:hAnsi="Times New Roman" w:cs="Times New Roman"/>
          <w:lang w:eastAsia="en-US"/>
        </w:rPr>
        <w:t>For a Qualitative approach</w:t>
      </w:r>
      <w:r w:rsidR="003D11AB">
        <w:rPr>
          <w:rFonts w:ascii="Times New Roman" w:hAnsi="Times New Roman" w:cs="Times New Roman"/>
          <w:lang w:eastAsia="en-US"/>
        </w:rPr>
        <w:t xml:space="preserve">, I will focus </w:t>
      </w:r>
      <w:r w:rsidR="00523EC8">
        <w:rPr>
          <w:rFonts w:ascii="Times New Roman" w:hAnsi="Times New Roman" w:cs="Times New Roman"/>
          <w:lang w:eastAsia="en-US"/>
        </w:rPr>
        <w:t xml:space="preserve">on </w:t>
      </w:r>
      <w:r w:rsidR="00523EC8" w:rsidRPr="00347B37">
        <w:rPr>
          <w:rFonts w:ascii="Times New Roman" w:hAnsi="Times New Roman" w:cs="Times New Roman"/>
          <w:lang w:eastAsia="en-US"/>
        </w:rPr>
        <w:t>groups</w:t>
      </w:r>
      <w:r w:rsidRPr="00347B37">
        <w:rPr>
          <w:rFonts w:ascii="Times New Roman" w:hAnsi="Times New Roman" w:cs="Times New Roman"/>
          <w:lang w:eastAsia="en-US"/>
        </w:rPr>
        <w:t xml:space="preserve"> with caregivers discussing </w:t>
      </w:r>
      <w:r w:rsidR="00DB2AE9">
        <w:rPr>
          <w:rFonts w:ascii="Times New Roman" w:hAnsi="Times New Roman" w:cs="Times New Roman"/>
          <w:lang w:eastAsia="en-US"/>
        </w:rPr>
        <w:t>constraint</w:t>
      </w:r>
      <w:r w:rsidRPr="00347B37">
        <w:rPr>
          <w:rFonts w:ascii="Times New Roman" w:hAnsi="Times New Roman" w:cs="Times New Roman"/>
          <w:lang w:eastAsia="en-US"/>
        </w:rPr>
        <w:t>s to dementia awareness in their community.</w:t>
      </w:r>
    </w:p>
    <w:p w14:paraId="58935599" w14:textId="6956FE42" w:rsidR="000F6806" w:rsidRPr="000F6806" w:rsidRDefault="000F6806" w:rsidP="00F42650">
      <w:pPr>
        <w:spacing w:line="360" w:lineRule="auto"/>
        <w:rPr>
          <w:rFonts w:ascii="Times New Roman" w:hAnsi="Times New Roman" w:cs="Times New Roman"/>
          <w:lang w:eastAsia="en-US"/>
        </w:rPr>
      </w:pPr>
      <w:r w:rsidRPr="000F6806">
        <w:rPr>
          <w:rFonts w:ascii="Times New Roman" w:hAnsi="Times New Roman" w:cs="Times New Roman"/>
          <w:lang w:eastAsia="en-US"/>
        </w:rPr>
        <w:t xml:space="preserve">By combining </w:t>
      </w:r>
      <w:r w:rsidR="00065AA4" w:rsidRPr="006E52E9">
        <w:rPr>
          <w:rFonts w:ascii="Times New Roman" w:hAnsi="Times New Roman" w:cs="Times New Roman"/>
          <w:lang w:eastAsia="en-US"/>
        </w:rPr>
        <w:t xml:space="preserve">both </w:t>
      </w:r>
      <w:r w:rsidR="00523EC8" w:rsidRPr="006E52E9">
        <w:rPr>
          <w:rFonts w:ascii="Times New Roman" w:hAnsi="Times New Roman" w:cs="Times New Roman"/>
          <w:lang w:eastAsia="en-US"/>
        </w:rPr>
        <w:t>approach, researchers</w:t>
      </w:r>
      <w:r w:rsidRPr="000F6806">
        <w:rPr>
          <w:rFonts w:ascii="Times New Roman" w:hAnsi="Times New Roman" w:cs="Times New Roman"/>
          <w:lang w:eastAsia="en-US"/>
        </w:rPr>
        <w:t xml:space="preserve"> can produce findings that are credible, </w:t>
      </w:r>
      <w:r w:rsidR="00C90270" w:rsidRPr="006E52E9">
        <w:rPr>
          <w:rFonts w:ascii="Times New Roman" w:hAnsi="Times New Roman" w:cs="Times New Roman"/>
          <w:lang w:eastAsia="en-US"/>
        </w:rPr>
        <w:t xml:space="preserve">complete </w:t>
      </w:r>
      <w:r w:rsidRPr="000F6806">
        <w:rPr>
          <w:rFonts w:ascii="Times New Roman" w:hAnsi="Times New Roman" w:cs="Times New Roman"/>
          <w:lang w:eastAsia="en-US"/>
        </w:rPr>
        <w:t xml:space="preserve">and </w:t>
      </w:r>
      <w:r w:rsidR="00F81721" w:rsidRPr="000F6806">
        <w:rPr>
          <w:rFonts w:ascii="Times New Roman" w:hAnsi="Times New Roman" w:cs="Times New Roman"/>
          <w:lang w:eastAsia="en-US"/>
        </w:rPr>
        <w:t>a</w:t>
      </w:r>
      <w:r w:rsidR="00F81721" w:rsidRPr="006E52E9">
        <w:rPr>
          <w:rFonts w:ascii="Times New Roman" w:hAnsi="Times New Roman" w:cs="Times New Roman"/>
          <w:lang w:eastAsia="en-US"/>
        </w:rPr>
        <w:t xml:space="preserve">pplicable </w:t>
      </w:r>
      <w:r w:rsidR="00F81721" w:rsidRPr="000F6806">
        <w:rPr>
          <w:rFonts w:ascii="Times New Roman" w:hAnsi="Times New Roman" w:cs="Times New Roman"/>
          <w:lang w:eastAsia="en-US"/>
        </w:rPr>
        <w:t>for</w:t>
      </w:r>
      <w:r w:rsidRPr="000F6806">
        <w:rPr>
          <w:rFonts w:ascii="Times New Roman" w:hAnsi="Times New Roman" w:cs="Times New Roman"/>
          <w:lang w:eastAsia="en-US"/>
        </w:rPr>
        <w:t xml:space="preserve"> improving awareness, supporting caregivers, and informing NHS strategies.</w:t>
      </w:r>
    </w:p>
    <w:p w14:paraId="6ED0B16A" w14:textId="6666559F" w:rsidR="00530E16" w:rsidRDefault="004468F8" w:rsidP="00F42650">
      <w:pPr>
        <w:pStyle w:val="Heading1"/>
        <w:spacing w:line="360" w:lineRule="auto"/>
        <w:jc w:val="both"/>
      </w:pPr>
      <w:bookmarkStart w:id="7" w:name="_Toc216597836"/>
      <w:r>
        <w:lastRenderedPageBreak/>
        <w:t>Task 3: Data Collection</w:t>
      </w:r>
      <w:bookmarkEnd w:id="7"/>
      <w:r>
        <w:t xml:space="preserve"> </w:t>
      </w:r>
    </w:p>
    <w:p w14:paraId="573311BD" w14:textId="77777777" w:rsidR="004468F8" w:rsidRDefault="00BA0043" w:rsidP="00F42650">
      <w:pPr>
        <w:pStyle w:val="Heading2"/>
        <w:spacing w:line="360" w:lineRule="auto"/>
        <w:rPr>
          <w:rFonts w:eastAsia="Aptos"/>
          <w:lang w:eastAsia="en-US"/>
        </w:rPr>
      </w:pPr>
      <w:bookmarkStart w:id="8" w:name="_Toc216597837"/>
      <w:r>
        <w:rPr>
          <w:rFonts w:eastAsia="Aptos"/>
          <w:lang w:eastAsia="en-US"/>
        </w:rPr>
        <w:t>Overview of primary and secondary data collection</w:t>
      </w:r>
      <w:bookmarkEnd w:id="8"/>
    </w:p>
    <w:p w14:paraId="026EE8AF" w14:textId="3424F818" w:rsidR="00455DE7" w:rsidRPr="00570C0C" w:rsidRDefault="007544C7" w:rsidP="00570C0C">
      <w:pPr>
        <w:spacing w:line="360" w:lineRule="auto"/>
        <w:rPr>
          <w:rFonts w:ascii="Times New Roman" w:hAnsi="Times New Roman" w:cs="Times New Roman"/>
          <w:lang w:eastAsia="en-US"/>
        </w:rPr>
      </w:pPr>
      <w:r w:rsidRPr="00BC7BA1">
        <w:rPr>
          <w:rFonts w:ascii="Times New Roman" w:hAnsi="Times New Roman" w:cs="Times New Roman"/>
          <w:lang w:eastAsia="en-US"/>
        </w:rPr>
        <w:t xml:space="preserve">Research on dementia awareness has employed both primary and secondary data collection methods </w:t>
      </w:r>
      <w:r w:rsidR="00E32069">
        <w:rPr>
          <w:rFonts w:ascii="Times New Roman" w:hAnsi="Times New Roman" w:cs="Times New Roman"/>
          <w:lang w:eastAsia="en-US"/>
        </w:rPr>
        <w:t xml:space="preserve">on </w:t>
      </w:r>
      <w:r w:rsidR="00E32069" w:rsidRPr="00BC7BA1">
        <w:rPr>
          <w:rFonts w:ascii="Times New Roman" w:hAnsi="Times New Roman" w:cs="Times New Roman"/>
          <w:lang w:eastAsia="en-US"/>
        </w:rPr>
        <w:t>various</w:t>
      </w:r>
      <w:r w:rsidRPr="00BC7BA1">
        <w:rPr>
          <w:rFonts w:ascii="Times New Roman" w:hAnsi="Times New Roman" w:cs="Times New Roman"/>
          <w:lang w:eastAsia="en-US"/>
        </w:rPr>
        <w:t xml:space="preserve"> populations and settings. Primary data collection </w:t>
      </w:r>
      <w:r w:rsidR="00FD724A">
        <w:rPr>
          <w:rFonts w:ascii="Times New Roman" w:hAnsi="Times New Roman" w:cs="Times New Roman"/>
          <w:lang w:eastAsia="en-US"/>
        </w:rPr>
        <w:t xml:space="preserve">mostly </w:t>
      </w:r>
      <w:r w:rsidRPr="00BC7BA1">
        <w:rPr>
          <w:rFonts w:ascii="Times New Roman" w:hAnsi="Times New Roman" w:cs="Times New Roman"/>
          <w:lang w:eastAsia="en-US"/>
        </w:rPr>
        <w:t>involved surveys and questionnaires administered to targeted groups, often using online or telephone formats.</w:t>
      </w:r>
      <w:bookmarkStart w:id="9" w:name="_Toc216597838"/>
      <w:r w:rsidR="00570C0C">
        <w:rPr>
          <w:rFonts w:ascii="Times New Roman" w:hAnsi="Times New Roman" w:cs="Times New Roman"/>
          <w:lang w:eastAsia="en-US"/>
        </w:rPr>
        <w:t xml:space="preserve"> </w:t>
      </w:r>
      <w:r w:rsidR="00455DE7" w:rsidRPr="00455DE7">
        <w:rPr>
          <w:rFonts w:ascii="Times New Roman" w:hAnsi="Times New Roman" w:cs="Times New Roman"/>
          <w:lang w:val="en" w:eastAsia="en-US"/>
        </w:rPr>
        <w:t xml:space="preserve">Secondary data collection was less </w:t>
      </w:r>
      <w:r w:rsidR="00274048">
        <w:rPr>
          <w:rFonts w:ascii="Times New Roman" w:hAnsi="Times New Roman" w:cs="Times New Roman"/>
          <w:lang w:val="en" w:eastAsia="en-US"/>
        </w:rPr>
        <w:t xml:space="preserve">direct and in detail </w:t>
      </w:r>
      <w:r w:rsidR="00455DE7" w:rsidRPr="00455DE7">
        <w:rPr>
          <w:rFonts w:ascii="Times New Roman" w:hAnsi="Times New Roman" w:cs="Times New Roman"/>
          <w:lang w:val="en" w:eastAsia="en-US"/>
        </w:rPr>
        <w:t>descri</w:t>
      </w:r>
      <w:r w:rsidR="00274048">
        <w:rPr>
          <w:rFonts w:ascii="Times New Roman" w:hAnsi="Times New Roman" w:cs="Times New Roman"/>
          <w:lang w:val="en" w:eastAsia="en-US"/>
        </w:rPr>
        <w:t>ption</w:t>
      </w:r>
      <w:r w:rsidR="00455DE7" w:rsidRPr="00455DE7">
        <w:rPr>
          <w:rFonts w:ascii="Times New Roman" w:hAnsi="Times New Roman" w:cs="Times New Roman"/>
          <w:lang w:val="en" w:eastAsia="en-US"/>
        </w:rPr>
        <w:t xml:space="preserve"> but involved adaptation of existing validated </w:t>
      </w:r>
      <w:proofErr w:type="gramStart"/>
      <w:r w:rsidR="00455DE7" w:rsidRPr="00455DE7">
        <w:rPr>
          <w:rFonts w:ascii="Times New Roman" w:hAnsi="Times New Roman" w:cs="Times New Roman"/>
          <w:lang w:val="en" w:eastAsia="en-US"/>
        </w:rPr>
        <w:t>instruments  (</w:t>
      </w:r>
      <w:proofErr w:type="gramEnd"/>
      <w:r w:rsidR="00455DE7" w:rsidRPr="00455DE7">
        <w:rPr>
          <w:rFonts w:ascii="Times New Roman" w:hAnsi="Times New Roman" w:cs="Times New Roman"/>
          <w:lang w:val="en" w:eastAsia="en-US"/>
        </w:rPr>
        <w:t>e.g., Northern Ireland Life and Times Survey 2010</w:t>
      </w:r>
      <w:proofErr w:type="gramStart"/>
      <w:r w:rsidR="008019DB">
        <w:rPr>
          <w:rFonts w:ascii="Times New Roman" w:hAnsi="Times New Roman" w:cs="Times New Roman"/>
          <w:lang w:val="en" w:eastAsia="en-US"/>
        </w:rPr>
        <w:t>)</w:t>
      </w:r>
      <w:r w:rsidR="00F92AE7">
        <w:rPr>
          <w:rFonts w:ascii="Times New Roman" w:hAnsi="Times New Roman" w:cs="Times New Roman"/>
          <w:lang w:val="en" w:eastAsia="en-US"/>
        </w:rPr>
        <w:t>,</w:t>
      </w:r>
      <w:r w:rsidR="00455DE7" w:rsidRPr="00455DE7">
        <w:rPr>
          <w:rFonts w:ascii="Times New Roman" w:hAnsi="Times New Roman" w:cs="Times New Roman"/>
          <w:lang w:val="en" w:eastAsia="en-US"/>
        </w:rPr>
        <w:t>to</w:t>
      </w:r>
      <w:proofErr w:type="gramEnd"/>
      <w:r w:rsidR="00455DE7" w:rsidRPr="00455DE7">
        <w:rPr>
          <w:rFonts w:ascii="Times New Roman" w:hAnsi="Times New Roman" w:cs="Times New Roman"/>
          <w:lang w:val="en" w:eastAsia="en-US"/>
        </w:rPr>
        <w:t xml:space="preserve"> measure dementia knowledge and </w:t>
      </w:r>
      <w:r w:rsidR="009F397C" w:rsidRPr="00455DE7">
        <w:rPr>
          <w:rFonts w:ascii="Times New Roman" w:hAnsi="Times New Roman" w:cs="Times New Roman"/>
          <w:lang w:val="en" w:eastAsia="en-US"/>
        </w:rPr>
        <w:t>awareness.</w:t>
      </w:r>
      <w:r w:rsidR="00455DE7" w:rsidRPr="00455DE7">
        <w:rPr>
          <w:rFonts w:ascii="Times New Roman" w:hAnsi="Times New Roman" w:cs="Times New Roman"/>
          <w:lang w:val="en" w:eastAsia="en-US"/>
        </w:rPr>
        <w:t> </w:t>
      </w:r>
    </w:p>
    <w:p w14:paraId="0EFC4320" w14:textId="0A82DF68" w:rsidR="001E5FD2" w:rsidRPr="001E5FD2" w:rsidRDefault="001E5FD2" w:rsidP="001E5FD2">
      <w:pPr>
        <w:rPr>
          <w:lang w:eastAsia="en-US"/>
        </w:rPr>
      </w:pPr>
      <w:r w:rsidRPr="001E5FD2">
        <w:rPr>
          <w:lang w:eastAsia="en-US"/>
        </w:rPr>
        <w:t xml:space="preserve">Primary data provide direct insights that are specific to dementia awareness, while secondary data place these findings within a wider research framework. This broader perspective helps to uncover systemic barriers and guide the development of effective interventions. Together, the complementary use of both data types enables a more comprehensive and </w:t>
      </w:r>
      <w:r w:rsidR="003D509A">
        <w:rPr>
          <w:lang w:eastAsia="en-US"/>
        </w:rPr>
        <w:t>distin</w:t>
      </w:r>
      <w:r w:rsidR="009F4762">
        <w:rPr>
          <w:lang w:eastAsia="en-US"/>
        </w:rPr>
        <w:t xml:space="preserve">ct </w:t>
      </w:r>
      <w:r w:rsidRPr="001E5FD2">
        <w:rPr>
          <w:lang w:eastAsia="en-US"/>
        </w:rPr>
        <w:t>understanding of dementia awareness and the factors that influence it.</w:t>
      </w:r>
    </w:p>
    <w:p w14:paraId="209096D0" w14:textId="77777777" w:rsidR="00155F22" w:rsidRPr="00155F22" w:rsidRDefault="00155F22" w:rsidP="00155F22">
      <w:pPr>
        <w:rPr>
          <w:lang w:val="en" w:eastAsia="en-US"/>
        </w:rPr>
      </w:pPr>
    </w:p>
    <w:p w14:paraId="3957F529" w14:textId="03D6F88C" w:rsidR="004468F8" w:rsidRDefault="004468F8" w:rsidP="00F42650">
      <w:pPr>
        <w:pStyle w:val="Heading2"/>
        <w:spacing w:line="360" w:lineRule="auto"/>
        <w:rPr>
          <w:rFonts w:eastAsia="Aptos"/>
          <w:lang w:eastAsia="en-US"/>
        </w:rPr>
      </w:pPr>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9"/>
    </w:p>
    <w:p w14:paraId="2B291F15" w14:textId="3E46EE77" w:rsidR="00876DFC" w:rsidRPr="00594068" w:rsidRDefault="00876DFC" w:rsidP="00F42650">
      <w:pPr>
        <w:autoSpaceDE w:val="0"/>
        <w:autoSpaceDN w:val="0"/>
        <w:adjustRightInd w:val="0"/>
        <w:spacing w:after="0" w:line="360" w:lineRule="auto"/>
        <w:rPr>
          <w:rFonts w:ascii="Times New Roman" w:hAnsi="Times New Roman" w:cs="Times New Roman"/>
        </w:rPr>
      </w:pPr>
      <w:r w:rsidRPr="00876DFC">
        <w:rPr>
          <w:rFonts w:ascii="Times New Roman" w:hAnsi="Times New Roman" w:cs="Times New Roman"/>
        </w:rPr>
        <w:t xml:space="preserve">For research on dementia awareness, the choice between primary data and secondary data depends on </w:t>
      </w:r>
      <w:r w:rsidR="00750867" w:rsidRPr="00594068">
        <w:rPr>
          <w:rFonts w:ascii="Times New Roman" w:hAnsi="Times New Roman" w:cs="Times New Roman"/>
        </w:rPr>
        <w:t xml:space="preserve">my </w:t>
      </w:r>
      <w:r w:rsidR="00750867" w:rsidRPr="00876DFC">
        <w:rPr>
          <w:rFonts w:ascii="Times New Roman" w:hAnsi="Times New Roman" w:cs="Times New Roman"/>
        </w:rPr>
        <w:t>aim</w:t>
      </w:r>
      <w:r w:rsidR="008C7D28" w:rsidRPr="00594068">
        <w:rPr>
          <w:rFonts w:ascii="Times New Roman" w:hAnsi="Times New Roman" w:cs="Times New Roman"/>
        </w:rPr>
        <w:t>.</w:t>
      </w:r>
    </w:p>
    <w:p w14:paraId="720D1156" w14:textId="77777777" w:rsidR="00050D51" w:rsidRDefault="00050D51" w:rsidP="00F42650">
      <w:pPr>
        <w:autoSpaceDE w:val="0"/>
        <w:autoSpaceDN w:val="0"/>
        <w:adjustRightInd w:val="0"/>
        <w:spacing w:after="0" w:line="360" w:lineRule="auto"/>
        <w:rPr>
          <w:rFonts w:asciiTheme="minorHAnsi" w:hAnsiTheme="minorHAnsi" w:cs="Arial"/>
        </w:rPr>
      </w:pPr>
    </w:p>
    <w:p w14:paraId="71160709" w14:textId="2E09E531" w:rsidR="00C35722" w:rsidRDefault="00607E47" w:rsidP="00F42650">
      <w:pPr>
        <w:spacing w:line="360" w:lineRule="auto"/>
        <w:rPr>
          <w:sz w:val="22"/>
          <w:szCs w:val="22"/>
        </w:rPr>
      </w:pPr>
      <w:r w:rsidRPr="009F4762">
        <w:rPr>
          <w:rFonts w:ascii="Times New Roman" w:hAnsi="Times New Roman" w:cs="Times New Roman"/>
        </w:rPr>
        <w:t xml:space="preserve">I </w:t>
      </w:r>
      <w:r w:rsidR="00F92AE7" w:rsidRPr="009F4762">
        <w:rPr>
          <w:rFonts w:ascii="Times New Roman" w:hAnsi="Times New Roman" w:cs="Times New Roman"/>
        </w:rPr>
        <w:t xml:space="preserve">suggest that </w:t>
      </w:r>
      <w:r w:rsidRPr="009F4762">
        <w:rPr>
          <w:rFonts w:ascii="Times New Roman" w:hAnsi="Times New Roman" w:cs="Times New Roman"/>
        </w:rPr>
        <w:t xml:space="preserve">the best approach for my research is the </w:t>
      </w:r>
      <w:r w:rsidR="00FD4890" w:rsidRPr="009F4762">
        <w:rPr>
          <w:rFonts w:ascii="Times New Roman" w:hAnsi="Times New Roman" w:cs="Times New Roman"/>
        </w:rPr>
        <w:t xml:space="preserve">qualitative </w:t>
      </w:r>
      <w:r w:rsidR="008B2B1A" w:rsidRPr="009F4762">
        <w:rPr>
          <w:rFonts w:ascii="Times New Roman" w:hAnsi="Times New Roman" w:cs="Times New Roman"/>
        </w:rPr>
        <w:t xml:space="preserve">method because </w:t>
      </w:r>
      <w:r w:rsidR="00750867" w:rsidRPr="009F4762">
        <w:rPr>
          <w:rFonts w:ascii="Times New Roman" w:hAnsi="Times New Roman" w:cs="Times New Roman"/>
        </w:rPr>
        <w:t>it seems</w:t>
      </w:r>
      <w:r w:rsidR="00FD4890" w:rsidRPr="009F4762">
        <w:rPr>
          <w:rFonts w:ascii="Times New Roman" w:hAnsi="Times New Roman" w:cs="Times New Roman"/>
        </w:rPr>
        <w:t xml:space="preserve"> valuable in dementia awaren</w:t>
      </w:r>
      <w:r w:rsidR="00896078" w:rsidRPr="009F4762">
        <w:rPr>
          <w:rFonts w:ascii="Times New Roman" w:hAnsi="Times New Roman" w:cs="Times New Roman"/>
        </w:rPr>
        <w:t>ess research</w:t>
      </w:r>
      <w:r w:rsidR="008B2B1A" w:rsidRPr="009F4762">
        <w:rPr>
          <w:rFonts w:ascii="Times New Roman" w:hAnsi="Times New Roman" w:cs="Times New Roman"/>
        </w:rPr>
        <w:t>.</w:t>
      </w:r>
      <w:r w:rsidR="00896078" w:rsidRPr="009F4762">
        <w:rPr>
          <w:rFonts w:ascii="Times New Roman" w:hAnsi="Times New Roman" w:cs="Times New Roman"/>
        </w:rPr>
        <w:t xml:space="preserve"> </w:t>
      </w:r>
      <w:r w:rsidR="00750867" w:rsidRPr="009F4762">
        <w:rPr>
          <w:rFonts w:ascii="Times New Roman" w:hAnsi="Times New Roman" w:cs="Times New Roman"/>
        </w:rPr>
        <w:t>It will</w:t>
      </w:r>
      <w:r w:rsidR="00896078" w:rsidRPr="009F4762">
        <w:rPr>
          <w:rFonts w:ascii="Times New Roman" w:hAnsi="Times New Roman" w:cs="Times New Roman"/>
        </w:rPr>
        <w:t xml:space="preserve"> enable me to </w:t>
      </w:r>
      <w:r w:rsidR="00A70EA4" w:rsidRPr="009F4762">
        <w:rPr>
          <w:rFonts w:ascii="Times New Roman" w:hAnsi="Times New Roman" w:cs="Times New Roman"/>
        </w:rPr>
        <w:t>capture the attitude of individuals</w:t>
      </w:r>
      <w:r w:rsidR="00683E28" w:rsidRPr="009F4762">
        <w:rPr>
          <w:rFonts w:ascii="Times New Roman" w:hAnsi="Times New Roman" w:cs="Times New Roman"/>
        </w:rPr>
        <w:t xml:space="preserve"> and </w:t>
      </w:r>
      <w:r w:rsidR="00166CCB" w:rsidRPr="009F4762">
        <w:rPr>
          <w:rFonts w:ascii="Times New Roman" w:hAnsi="Times New Roman" w:cs="Times New Roman"/>
        </w:rPr>
        <w:t>communities thru</w:t>
      </w:r>
      <w:r w:rsidR="00683E28" w:rsidRPr="009F4762">
        <w:rPr>
          <w:rFonts w:ascii="Times New Roman" w:hAnsi="Times New Roman" w:cs="Times New Roman"/>
        </w:rPr>
        <w:t xml:space="preserve"> lived </w:t>
      </w:r>
      <w:r w:rsidR="007A4917" w:rsidRPr="009F4762">
        <w:rPr>
          <w:rFonts w:ascii="Times New Roman" w:hAnsi="Times New Roman" w:cs="Times New Roman"/>
        </w:rPr>
        <w:t>realities</w:t>
      </w:r>
      <w:r w:rsidR="00AC18C5" w:rsidRPr="009F4762">
        <w:rPr>
          <w:rFonts w:ascii="Times New Roman" w:hAnsi="Times New Roman" w:cs="Times New Roman"/>
        </w:rPr>
        <w:t xml:space="preserve"> and perceptions</w:t>
      </w:r>
      <w:r w:rsidR="003777C9" w:rsidRPr="009F4762">
        <w:rPr>
          <w:rFonts w:ascii="Times New Roman" w:hAnsi="Times New Roman" w:cs="Times New Roman"/>
        </w:rPr>
        <w:t xml:space="preserve">. Qualitative </w:t>
      </w:r>
      <w:r w:rsidR="005B3E73" w:rsidRPr="009F4762">
        <w:rPr>
          <w:rFonts w:ascii="Times New Roman" w:hAnsi="Times New Roman" w:cs="Times New Roman"/>
        </w:rPr>
        <w:t>research provides in depth context that will reveal how dementia is</w:t>
      </w:r>
      <w:r w:rsidR="003E2D96" w:rsidRPr="009F4762">
        <w:rPr>
          <w:rFonts w:ascii="Times New Roman" w:hAnsi="Times New Roman" w:cs="Times New Roman"/>
        </w:rPr>
        <w:t xml:space="preserve"> understood, discussed and responded to in everyday life.</w:t>
      </w:r>
      <w:r w:rsidR="00C35722" w:rsidRPr="009F4762">
        <w:rPr>
          <w:rFonts w:ascii="Times New Roman" w:hAnsi="Times New Roman" w:cs="Times New Roman"/>
        </w:rPr>
        <w:t xml:space="preserve"> Unlike quantitative methods,</w:t>
      </w:r>
      <w:r w:rsidR="00C35722" w:rsidRPr="009F4762">
        <w:rPr>
          <w:rFonts w:ascii="Times New Roman" w:hAnsi="Times New Roman" w:cs="Times New Roman"/>
          <w:sz w:val="22"/>
          <w:szCs w:val="22"/>
        </w:rPr>
        <w:t xml:space="preserve"> which focus on numerical</w:t>
      </w:r>
      <w:r w:rsidR="00C35722" w:rsidRPr="00C35722">
        <w:rPr>
          <w:sz w:val="22"/>
          <w:szCs w:val="22"/>
        </w:rPr>
        <w:t xml:space="preserve"> measurement</w:t>
      </w:r>
      <w:r w:rsidR="001C1186">
        <w:rPr>
          <w:sz w:val="22"/>
          <w:szCs w:val="22"/>
        </w:rPr>
        <w:t>s.</w:t>
      </w:r>
      <w:r w:rsidR="007A4917">
        <w:rPr>
          <w:sz w:val="22"/>
          <w:szCs w:val="22"/>
        </w:rPr>
        <w:t xml:space="preserve"> </w:t>
      </w:r>
      <w:r w:rsidR="00C35722" w:rsidRPr="00C35722">
        <w:rPr>
          <w:sz w:val="22"/>
          <w:szCs w:val="22"/>
        </w:rPr>
        <w:t>These methods allow participants to articulate personal meanings of dementia</w:t>
      </w:r>
      <w:r w:rsidR="007A4917">
        <w:rPr>
          <w:sz w:val="22"/>
          <w:szCs w:val="22"/>
        </w:rPr>
        <w:t xml:space="preserve"> </w:t>
      </w:r>
      <w:r w:rsidR="00750867">
        <w:rPr>
          <w:sz w:val="22"/>
          <w:szCs w:val="22"/>
        </w:rPr>
        <w:t xml:space="preserve">and </w:t>
      </w:r>
      <w:r w:rsidR="00750867" w:rsidRPr="00C35722">
        <w:rPr>
          <w:sz w:val="22"/>
          <w:szCs w:val="22"/>
        </w:rPr>
        <w:t>describe</w:t>
      </w:r>
      <w:r w:rsidR="00C35722" w:rsidRPr="00C35722">
        <w:rPr>
          <w:sz w:val="22"/>
          <w:szCs w:val="22"/>
        </w:rPr>
        <w:t xml:space="preserve"> </w:t>
      </w:r>
      <w:r w:rsidR="00C90E05">
        <w:rPr>
          <w:sz w:val="22"/>
          <w:szCs w:val="22"/>
        </w:rPr>
        <w:t xml:space="preserve">its </w:t>
      </w:r>
      <w:r w:rsidR="00C35722" w:rsidRPr="00C35722">
        <w:rPr>
          <w:sz w:val="22"/>
          <w:szCs w:val="22"/>
        </w:rPr>
        <w:t>challenges</w:t>
      </w:r>
      <w:r w:rsidR="007A4917">
        <w:rPr>
          <w:sz w:val="22"/>
          <w:szCs w:val="22"/>
        </w:rPr>
        <w:t xml:space="preserve"> in everyday life.</w:t>
      </w:r>
    </w:p>
    <w:p w14:paraId="3CC8D821" w14:textId="01216789" w:rsidR="00AB68AE" w:rsidRPr="00C35722" w:rsidRDefault="00AB68AE" w:rsidP="00F42650">
      <w:pPr>
        <w:spacing w:line="360" w:lineRule="auto"/>
        <w:rPr>
          <w:rFonts w:ascii="Times New Roman" w:hAnsi="Times New Roman" w:cs="Times New Roman"/>
        </w:rPr>
      </w:pPr>
      <w:r w:rsidRPr="00AB68AE">
        <w:rPr>
          <w:sz w:val="22"/>
          <w:szCs w:val="22"/>
        </w:rPr>
        <w:t> </w:t>
      </w:r>
      <w:r w:rsidRPr="00837F9A">
        <w:rPr>
          <w:rFonts w:ascii="Times New Roman" w:hAnsi="Times New Roman" w:cs="Times New Roman"/>
        </w:rPr>
        <w:t xml:space="preserve">The choice of data depends on the research objective, whether it is understanding patient experience, improving diagnosis, or supporting </w:t>
      </w:r>
      <w:r w:rsidR="008D6974" w:rsidRPr="00837F9A">
        <w:rPr>
          <w:rFonts w:ascii="Times New Roman" w:hAnsi="Times New Roman" w:cs="Times New Roman"/>
        </w:rPr>
        <w:t>caregivers.</w:t>
      </w:r>
    </w:p>
    <w:p w14:paraId="603DEC70" w14:textId="77777777" w:rsidR="00530E16" w:rsidRDefault="004468F8" w:rsidP="00F42650">
      <w:pPr>
        <w:pStyle w:val="Heading1"/>
        <w:spacing w:line="360" w:lineRule="auto"/>
        <w:jc w:val="both"/>
      </w:pPr>
      <w:bookmarkStart w:id="10" w:name="_Toc216597839"/>
      <w:r>
        <w:lastRenderedPageBreak/>
        <w:t>Conclusion</w:t>
      </w:r>
      <w:bookmarkEnd w:id="10"/>
    </w:p>
    <w:p w14:paraId="1B666E7F" w14:textId="77777777" w:rsidR="00A16AC3" w:rsidRPr="00A16AC3" w:rsidRDefault="00A16AC3" w:rsidP="00A16AC3">
      <w:pPr>
        <w:rPr>
          <w:rFonts w:ascii="Times New Roman" w:hAnsi="Times New Roman" w:cs="Times New Roman"/>
        </w:rPr>
      </w:pPr>
      <w:r w:rsidRPr="00A16AC3">
        <w:rPr>
          <w:rFonts w:ascii="Times New Roman" w:hAnsi="Times New Roman" w:cs="Times New Roman"/>
        </w:rPr>
        <w:t>Exploring dementia awareness is crucial, as dementia is rapidly becoming one of the most significant global health and social care challenges. With the number of people affected expected to rise substantially, public knowledge remains limited. Misunderstandings—such as the belief that dementia is simply part of ageing—continue to reinforce stigma, delay diagnosis, and restrict access to appropriate support.</w:t>
      </w:r>
    </w:p>
    <w:p w14:paraId="43A9C77E" w14:textId="77777777" w:rsidR="00A16AC3" w:rsidRPr="00A16AC3" w:rsidRDefault="00A16AC3" w:rsidP="00A16AC3">
      <w:pPr>
        <w:rPr>
          <w:rFonts w:ascii="Times New Roman" w:hAnsi="Times New Roman" w:cs="Times New Roman"/>
        </w:rPr>
      </w:pPr>
      <w:r w:rsidRPr="00A16AC3">
        <w:rPr>
          <w:rFonts w:ascii="Times New Roman" w:hAnsi="Times New Roman" w:cs="Times New Roman"/>
        </w:rPr>
        <w:t>Awareness provides the foundation for building a compassionate, inclusive, and resilient society. It empowers individuals and families to seek timely assistance, plan effectively, and sustain meaningful relationships. It also enables professionals and communities to deliver dignified, person-centred care, while driving collective action to address the economic, social, and ethical implications of dementia.</w:t>
      </w:r>
    </w:p>
    <w:p w14:paraId="6356FFF1" w14:textId="77777777" w:rsidR="00A16AC3" w:rsidRDefault="00A16AC3" w:rsidP="00A16AC3">
      <w:pPr>
        <w:rPr>
          <w:rFonts w:ascii="Times New Roman" w:hAnsi="Times New Roman" w:cs="Times New Roman"/>
        </w:rPr>
      </w:pPr>
      <w:r w:rsidRPr="00A16AC3">
        <w:rPr>
          <w:rFonts w:ascii="Times New Roman" w:hAnsi="Times New Roman" w:cs="Times New Roman"/>
        </w:rPr>
        <w:t xml:space="preserve">Looking forward, it is essential to maintain and expand efforts in education, support, and research. Tackling stigma and inequality ensures that no one faces dementia in isolation. </w:t>
      </w:r>
    </w:p>
    <w:p w14:paraId="4EDD188C" w14:textId="1844ED69" w:rsidR="00A16AC3" w:rsidRPr="00BF4FD7" w:rsidRDefault="00BF4FD7" w:rsidP="00A16AC3">
      <w:pPr>
        <w:rPr>
          <w:rFonts w:ascii="Times New Roman" w:hAnsi="Times New Roman" w:cs="Times New Roman"/>
        </w:rPr>
      </w:pPr>
      <w:r w:rsidRPr="00BF4FD7">
        <w:rPr>
          <w:rFonts w:ascii="Times New Roman" w:hAnsi="Times New Roman" w:cs="Times New Roman"/>
        </w:rPr>
        <w:t>Through collaboration across disciplines, sectors, and communities, we can reshape dementia care, promote brain health, and safeguard the rights, dignity, and humanity of all those affected. Ultimately, advancing research in this field ensures that patients and caregivers receive the understanding and support they need, while healthcare systems are strengthened to meet increasing demand.</w:t>
      </w:r>
    </w:p>
    <w:p w14:paraId="702417C7" w14:textId="77777777" w:rsidR="00BF4FD7" w:rsidRDefault="00BF4FD7" w:rsidP="00F42650">
      <w:pPr>
        <w:spacing w:line="360" w:lineRule="auto"/>
        <w:rPr>
          <w:color w:val="156082" w:themeColor="accent1"/>
          <w:sz w:val="40"/>
          <w:szCs w:val="40"/>
        </w:rPr>
      </w:pPr>
    </w:p>
    <w:p w14:paraId="01B9B66D" w14:textId="275482A1" w:rsidR="00EF10B0" w:rsidRPr="00D21C66" w:rsidRDefault="00EF10B0" w:rsidP="00F42650">
      <w:pPr>
        <w:spacing w:line="360" w:lineRule="auto"/>
        <w:rPr>
          <w:color w:val="156082" w:themeColor="accent1"/>
          <w:sz w:val="40"/>
          <w:szCs w:val="40"/>
        </w:rPr>
      </w:pPr>
      <w:r w:rsidRPr="00D21C66">
        <w:rPr>
          <w:color w:val="156082" w:themeColor="accent1"/>
          <w:sz w:val="40"/>
          <w:szCs w:val="40"/>
        </w:rPr>
        <w:t>References</w:t>
      </w:r>
    </w:p>
    <w:p w14:paraId="35018E94" w14:textId="6854F02F" w:rsidR="002B23CA" w:rsidRDefault="0082045F" w:rsidP="00F42650">
      <w:pPr>
        <w:spacing w:line="360" w:lineRule="auto"/>
        <w:rPr>
          <w:rFonts w:ascii="Arial" w:eastAsia="Arial" w:hAnsi="Arial" w:cs="Arial"/>
          <w:sz w:val="22"/>
          <w:szCs w:val="22"/>
        </w:rPr>
      </w:pPr>
      <w:r>
        <w:rPr>
          <w:rFonts w:ascii="Arial" w:eastAsia="Arial" w:hAnsi="Arial" w:cs="Arial"/>
          <w:sz w:val="22"/>
          <w:szCs w:val="22"/>
        </w:rPr>
        <w:t>Alzheimer</w:t>
      </w:r>
      <w:r w:rsidR="00C320E4">
        <w:rPr>
          <w:rFonts w:ascii="Arial" w:eastAsia="Arial" w:hAnsi="Arial" w:cs="Arial"/>
          <w:sz w:val="22"/>
          <w:szCs w:val="22"/>
        </w:rPr>
        <w:t xml:space="preserve">’s </w:t>
      </w:r>
      <w:r w:rsidR="005E091B">
        <w:rPr>
          <w:rFonts w:ascii="Arial" w:eastAsia="Arial" w:hAnsi="Arial" w:cs="Arial"/>
          <w:sz w:val="22"/>
          <w:szCs w:val="22"/>
        </w:rPr>
        <w:t>Society (</w:t>
      </w:r>
      <w:r w:rsidR="00C320E4">
        <w:rPr>
          <w:rFonts w:ascii="Arial" w:eastAsia="Arial" w:hAnsi="Arial" w:cs="Arial"/>
          <w:sz w:val="22"/>
          <w:szCs w:val="22"/>
        </w:rPr>
        <w:t xml:space="preserve">2023) Dementia </w:t>
      </w:r>
      <w:r w:rsidR="005E091B">
        <w:rPr>
          <w:rFonts w:ascii="Arial" w:eastAsia="Arial" w:hAnsi="Arial" w:cs="Arial"/>
          <w:sz w:val="22"/>
          <w:szCs w:val="22"/>
        </w:rPr>
        <w:t>UK: www.alzheimers.org.uk(Accessed:19</w:t>
      </w:r>
      <w:r w:rsidR="00FF5551">
        <w:rPr>
          <w:rFonts w:ascii="Arial" w:eastAsia="Arial" w:hAnsi="Arial" w:cs="Arial"/>
          <w:sz w:val="22"/>
          <w:szCs w:val="22"/>
        </w:rPr>
        <w:t xml:space="preserve"> October 2023</w:t>
      </w:r>
    </w:p>
    <w:p w14:paraId="305E1AB9" w14:textId="6B371FF5" w:rsidR="00BF7677" w:rsidRPr="00A77D82" w:rsidRDefault="00BF7677" w:rsidP="00BF7677">
      <w:pPr>
        <w:spacing w:line="360" w:lineRule="auto"/>
        <w:rPr>
          <w:rFonts w:ascii="Arial" w:eastAsia="Arial" w:hAnsi="Arial" w:cs="Arial"/>
          <w:sz w:val="22"/>
          <w:szCs w:val="22"/>
        </w:rPr>
      </w:pPr>
      <w:r w:rsidRPr="00A77D82">
        <w:rPr>
          <w:rFonts w:ascii="Arial" w:eastAsia="Arial" w:hAnsi="Arial" w:cs="Arial"/>
          <w:sz w:val="22"/>
          <w:szCs w:val="22"/>
        </w:rPr>
        <w:t xml:space="preserve">Fazio, S., Pace, D., Flinner, J. and Kallmyer, B. (2018) ‘The fundamentals of person-centred care for individuals with dementia’, </w:t>
      </w:r>
      <w:r w:rsidRPr="00A77D82">
        <w:rPr>
          <w:rFonts w:ascii="Arial" w:eastAsia="Arial" w:hAnsi="Arial" w:cs="Arial"/>
          <w:i/>
          <w:iCs/>
          <w:sz w:val="22"/>
          <w:szCs w:val="22"/>
        </w:rPr>
        <w:t>The Gerontologist</w:t>
      </w:r>
      <w:r w:rsidRPr="00A77D82">
        <w:rPr>
          <w:rFonts w:ascii="Arial" w:eastAsia="Arial" w:hAnsi="Arial" w:cs="Arial"/>
          <w:sz w:val="22"/>
          <w:szCs w:val="22"/>
        </w:rPr>
        <w:t>, 58(1), pp. 10–19. doi:10.1093/</w:t>
      </w:r>
      <w:r w:rsidR="005E091B" w:rsidRPr="00A77D82">
        <w:rPr>
          <w:rFonts w:ascii="Arial" w:eastAsia="Arial" w:hAnsi="Arial" w:cs="Arial"/>
          <w:sz w:val="22"/>
          <w:szCs w:val="22"/>
        </w:rPr>
        <w:t>Gernot</w:t>
      </w:r>
      <w:r w:rsidRPr="00A77D82">
        <w:rPr>
          <w:rFonts w:ascii="Arial" w:eastAsia="Arial" w:hAnsi="Arial" w:cs="Arial"/>
          <w:sz w:val="22"/>
          <w:szCs w:val="22"/>
        </w:rPr>
        <w:t>/gnx122.</w:t>
      </w:r>
    </w:p>
    <w:p w14:paraId="7D140EFD" w14:textId="0EE30881" w:rsidR="008873D1" w:rsidRDefault="008873D1" w:rsidP="00F42650">
      <w:pPr>
        <w:spacing w:line="360" w:lineRule="auto"/>
        <w:rPr>
          <w:rFonts w:ascii="Arial" w:eastAsia="Arial" w:hAnsi="Arial" w:cs="Arial"/>
          <w:sz w:val="22"/>
          <w:szCs w:val="22"/>
        </w:rPr>
      </w:pPr>
      <w:r w:rsidRPr="008873D1">
        <w:rPr>
          <w:rFonts w:ascii="Arial" w:eastAsia="Arial" w:hAnsi="Arial" w:cs="Arial"/>
          <w:sz w:val="22"/>
          <w:szCs w:val="22"/>
        </w:rPr>
        <w:t xml:space="preserve">Featherstone, K., Northcott, A. and Bridges, J. (2019) ‘Routines of resistance: An ethnography of the care of people living with dementia in acute hospital wards and its consequences’, </w:t>
      </w:r>
      <w:r w:rsidRPr="008873D1">
        <w:rPr>
          <w:rFonts w:ascii="Arial" w:eastAsia="Arial" w:hAnsi="Arial" w:cs="Arial"/>
          <w:i/>
          <w:iCs/>
          <w:sz w:val="22"/>
          <w:szCs w:val="22"/>
        </w:rPr>
        <w:t>International Journal of Nursing Studies</w:t>
      </w:r>
      <w:r w:rsidRPr="008873D1">
        <w:rPr>
          <w:rFonts w:ascii="Arial" w:eastAsia="Arial" w:hAnsi="Arial" w:cs="Arial"/>
          <w:sz w:val="22"/>
          <w:szCs w:val="22"/>
        </w:rPr>
        <w:t xml:space="preserve">, 96, pp. 53–60. </w:t>
      </w:r>
      <w:proofErr w:type="spellStart"/>
      <w:r w:rsidR="005E091B" w:rsidRPr="008873D1">
        <w:rPr>
          <w:rFonts w:ascii="Arial" w:eastAsia="Arial" w:hAnsi="Arial" w:cs="Arial"/>
          <w:sz w:val="22"/>
          <w:szCs w:val="22"/>
        </w:rPr>
        <w:t>doi</w:t>
      </w:r>
      <w:proofErr w:type="spellEnd"/>
      <w:r w:rsidR="005E091B" w:rsidRPr="008873D1">
        <w:rPr>
          <w:rFonts w:ascii="Arial" w:eastAsia="Arial" w:hAnsi="Arial" w:cs="Arial"/>
          <w:sz w:val="22"/>
          <w:szCs w:val="22"/>
        </w:rPr>
        <w:t>: 10.1016/j.ijnurstu</w:t>
      </w:r>
      <w:r w:rsidRPr="008873D1">
        <w:rPr>
          <w:rFonts w:ascii="Arial" w:eastAsia="Arial" w:hAnsi="Arial" w:cs="Arial"/>
          <w:sz w:val="22"/>
          <w:szCs w:val="22"/>
        </w:rPr>
        <w:t>.2019.04.010.</w:t>
      </w:r>
    </w:p>
    <w:p w14:paraId="31A98159" w14:textId="3BF0BC9E" w:rsidR="00AE1D6F" w:rsidRDefault="00AE1D6F" w:rsidP="00AE1D6F">
      <w:pPr>
        <w:spacing w:line="360" w:lineRule="auto"/>
        <w:rPr>
          <w:rFonts w:ascii="Arial" w:eastAsia="Arial" w:hAnsi="Arial" w:cs="Arial"/>
          <w:sz w:val="22"/>
          <w:szCs w:val="22"/>
        </w:rPr>
      </w:pPr>
      <w:r w:rsidRPr="00E40FEA">
        <w:rPr>
          <w:rFonts w:ascii="Arial" w:eastAsia="Arial" w:hAnsi="Arial" w:cs="Arial"/>
          <w:sz w:val="22"/>
          <w:szCs w:val="22"/>
        </w:rPr>
        <w:t xml:space="preserve">NHS </w:t>
      </w:r>
      <w:r w:rsidR="005E091B" w:rsidRPr="00E40FEA">
        <w:rPr>
          <w:rFonts w:ascii="Arial" w:eastAsia="Arial" w:hAnsi="Arial" w:cs="Arial"/>
          <w:sz w:val="22"/>
          <w:szCs w:val="22"/>
        </w:rPr>
        <w:t>England (</w:t>
      </w:r>
      <w:r w:rsidRPr="00E40FEA">
        <w:rPr>
          <w:rFonts w:ascii="Arial" w:eastAsia="Arial" w:hAnsi="Arial" w:cs="Arial"/>
          <w:sz w:val="22"/>
          <w:szCs w:val="22"/>
        </w:rPr>
        <w:t xml:space="preserve">2023) Record high number of dementia diagnoses in England. Available </w:t>
      </w:r>
      <w:r w:rsidR="005E091B" w:rsidRPr="00E40FEA">
        <w:rPr>
          <w:rFonts w:ascii="Arial" w:eastAsia="Arial" w:hAnsi="Arial" w:cs="Arial"/>
          <w:sz w:val="22"/>
          <w:szCs w:val="22"/>
        </w:rPr>
        <w:t>at: https://www.england.nhs.uk(accessed:19</w:t>
      </w:r>
      <w:r w:rsidRPr="00E40FEA">
        <w:rPr>
          <w:rFonts w:ascii="Arial" w:eastAsia="Arial" w:hAnsi="Arial" w:cs="Arial"/>
          <w:sz w:val="22"/>
          <w:szCs w:val="22"/>
        </w:rPr>
        <w:t xml:space="preserve"> October 2023.</w:t>
      </w:r>
    </w:p>
    <w:p w14:paraId="5A459D15" w14:textId="367D0360" w:rsidR="00EC2095" w:rsidRPr="00EC2095" w:rsidRDefault="00EC2095" w:rsidP="00EC2095">
      <w:pPr>
        <w:spacing w:line="360" w:lineRule="auto"/>
        <w:rPr>
          <w:rFonts w:ascii="Arial" w:eastAsia="Arial" w:hAnsi="Arial" w:cs="Arial"/>
          <w:sz w:val="22"/>
          <w:szCs w:val="22"/>
        </w:rPr>
      </w:pPr>
      <w:r w:rsidRPr="00EC2095">
        <w:rPr>
          <w:rFonts w:ascii="Arial" w:eastAsia="Arial" w:hAnsi="Arial" w:cs="Arial"/>
          <w:sz w:val="22"/>
          <w:szCs w:val="22"/>
        </w:rPr>
        <w:lastRenderedPageBreak/>
        <w:t xml:space="preserve">Public Health England (2020) </w:t>
      </w:r>
      <w:r w:rsidRPr="00EC2095">
        <w:rPr>
          <w:rFonts w:ascii="Arial" w:eastAsia="Arial" w:hAnsi="Arial" w:cs="Arial"/>
          <w:i/>
          <w:iCs/>
          <w:sz w:val="22"/>
          <w:szCs w:val="22"/>
        </w:rPr>
        <w:t>Dementia: 2020 Review of Progress</w:t>
      </w:r>
      <w:r w:rsidRPr="00EC2095">
        <w:rPr>
          <w:rFonts w:ascii="Arial" w:eastAsia="Arial" w:hAnsi="Arial" w:cs="Arial"/>
          <w:sz w:val="22"/>
          <w:szCs w:val="22"/>
        </w:rPr>
        <w:t>. London: Public Health England.</w:t>
      </w:r>
    </w:p>
    <w:p w14:paraId="1FA075ED" w14:textId="77777777" w:rsidR="006A34B4" w:rsidRPr="006A34B4" w:rsidRDefault="006A34B4" w:rsidP="002B1D5D">
      <w:pPr>
        <w:spacing w:line="360" w:lineRule="auto"/>
        <w:rPr>
          <w:rFonts w:ascii="Arial" w:eastAsia="Arial" w:hAnsi="Arial" w:cs="Arial"/>
          <w:sz w:val="22"/>
          <w:szCs w:val="22"/>
        </w:rPr>
      </w:pPr>
      <w:r w:rsidRPr="006A34B4">
        <w:rPr>
          <w:rFonts w:ascii="Arial" w:eastAsia="Arial" w:hAnsi="Arial" w:cs="Arial"/>
          <w:b/>
          <w:bCs/>
          <w:sz w:val="22"/>
          <w:szCs w:val="22"/>
        </w:rPr>
        <w:t>Website (Alzheimer’s Research UK Dementia Statistics Hub):</w:t>
      </w:r>
      <w:r w:rsidRPr="006A34B4">
        <w:rPr>
          <w:rFonts w:ascii="Arial" w:eastAsia="Arial" w:hAnsi="Arial" w:cs="Arial"/>
          <w:sz w:val="22"/>
          <w:szCs w:val="22"/>
        </w:rPr>
        <w:br/>
        <w:t xml:space="preserve">Alzheimer’s Research UK (2025) </w:t>
      </w:r>
      <w:r w:rsidRPr="006A34B4">
        <w:rPr>
          <w:rFonts w:ascii="Arial" w:eastAsia="Arial" w:hAnsi="Arial" w:cs="Arial"/>
          <w:i/>
          <w:iCs/>
          <w:sz w:val="22"/>
          <w:szCs w:val="22"/>
        </w:rPr>
        <w:t>Dementia Statistics Hub</w:t>
      </w:r>
      <w:r w:rsidRPr="006A34B4">
        <w:rPr>
          <w:rFonts w:ascii="Arial" w:eastAsia="Arial" w:hAnsi="Arial" w:cs="Arial"/>
          <w:sz w:val="22"/>
          <w:szCs w:val="22"/>
        </w:rPr>
        <w:t xml:space="preserve">. Available at: </w:t>
      </w:r>
      <w:hyperlink r:id="rId15" w:history="1">
        <w:r w:rsidRPr="006A34B4">
          <w:rPr>
            <w:rStyle w:val="Hyperlink"/>
            <w:rFonts w:ascii="Arial" w:eastAsia="Arial" w:hAnsi="Arial" w:cs="Arial"/>
            <w:sz w:val="22"/>
            <w:szCs w:val="22"/>
          </w:rPr>
          <w:t>https://dementiastatistics.org/</w:t>
        </w:r>
      </w:hyperlink>
      <w:r w:rsidRPr="006A34B4">
        <w:rPr>
          <w:rFonts w:ascii="Arial" w:eastAsia="Arial" w:hAnsi="Arial" w:cs="Arial"/>
          <w:sz w:val="22"/>
          <w:szCs w:val="22"/>
        </w:rPr>
        <w:t xml:space="preserve"> (Accessed: 15 December 2025).</w:t>
      </w:r>
    </w:p>
    <w:p w14:paraId="14CE08EB" w14:textId="70E47F05" w:rsidR="00AE1D6F" w:rsidRDefault="00AE1D6F" w:rsidP="00AE1D6F">
      <w:pPr>
        <w:spacing w:line="360" w:lineRule="auto"/>
        <w:rPr>
          <w:rFonts w:ascii="Arial" w:eastAsia="Arial" w:hAnsi="Arial" w:cs="Arial"/>
          <w:sz w:val="22"/>
          <w:szCs w:val="22"/>
        </w:rPr>
      </w:pPr>
      <w:r>
        <w:rPr>
          <w:rFonts w:ascii="Arial" w:eastAsia="Arial" w:hAnsi="Arial" w:cs="Arial"/>
          <w:sz w:val="22"/>
          <w:szCs w:val="22"/>
        </w:rPr>
        <w:t xml:space="preserve">Wittenberg, R, Hu, B., Barraza-Araiza, L. and </w:t>
      </w:r>
      <w:proofErr w:type="spellStart"/>
      <w:proofErr w:type="gramStart"/>
      <w:r>
        <w:rPr>
          <w:rFonts w:ascii="Arial" w:eastAsia="Arial" w:hAnsi="Arial" w:cs="Arial"/>
          <w:sz w:val="22"/>
          <w:szCs w:val="22"/>
        </w:rPr>
        <w:t>Rehill,A</w:t>
      </w:r>
      <w:proofErr w:type="spellEnd"/>
      <w:r>
        <w:rPr>
          <w:rFonts w:ascii="Arial" w:eastAsia="Arial" w:hAnsi="Arial" w:cs="Arial"/>
          <w:sz w:val="22"/>
          <w:szCs w:val="22"/>
        </w:rPr>
        <w:t>.</w:t>
      </w:r>
      <w:proofErr w:type="gramEnd"/>
      <w:r>
        <w:rPr>
          <w:rFonts w:ascii="Arial" w:eastAsia="Arial" w:hAnsi="Arial" w:cs="Arial"/>
          <w:sz w:val="22"/>
          <w:szCs w:val="22"/>
        </w:rPr>
        <w:t>(</w:t>
      </w:r>
      <w:r w:rsidR="005E091B">
        <w:rPr>
          <w:rFonts w:ascii="Arial" w:eastAsia="Arial" w:hAnsi="Arial" w:cs="Arial"/>
          <w:sz w:val="22"/>
          <w:szCs w:val="22"/>
        </w:rPr>
        <w:t>2019) Projections</w:t>
      </w:r>
      <w:r>
        <w:rPr>
          <w:rFonts w:ascii="Arial" w:eastAsia="Arial" w:hAnsi="Arial" w:cs="Arial"/>
          <w:sz w:val="22"/>
          <w:szCs w:val="22"/>
        </w:rPr>
        <w:t xml:space="preserve"> of older people living with dementia and cost of dementia care in UK, 2019-2040.</w:t>
      </w:r>
    </w:p>
    <w:p w14:paraId="5D01E93D" w14:textId="6B370F74" w:rsidR="00EE1466" w:rsidRDefault="00EE1466" w:rsidP="00F42650">
      <w:pPr>
        <w:spacing w:line="360" w:lineRule="auto"/>
        <w:rPr>
          <w:rFonts w:ascii="Arial" w:eastAsia="Arial" w:hAnsi="Arial" w:cs="Arial"/>
          <w:sz w:val="22"/>
          <w:szCs w:val="22"/>
        </w:rPr>
      </w:pPr>
      <w:r w:rsidRPr="00EE1466">
        <w:rPr>
          <w:rFonts w:ascii="Arial" w:eastAsia="Arial" w:hAnsi="Arial" w:cs="Arial"/>
          <w:sz w:val="22"/>
          <w:szCs w:val="22"/>
        </w:rPr>
        <w:t xml:space="preserve">World Health Organization (2021) </w:t>
      </w:r>
      <w:r w:rsidRPr="00EE1466">
        <w:rPr>
          <w:rFonts w:ascii="Arial" w:eastAsia="Arial" w:hAnsi="Arial" w:cs="Arial"/>
          <w:i/>
          <w:iCs/>
          <w:sz w:val="22"/>
          <w:szCs w:val="22"/>
        </w:rPr>
        <w:t>Global status report on the public health response to dementia</w:t>
      </w:r>
      <w:r w:rsidRPr="00EE1466">
        <w:rPr>
          <w:rFonts w:ascii="Arial" w:eastAsia="Arial" w:hAnsi="Arial" w:cs="Arial"/>
          <w:sz w:val="22"/>
          <w:szCs w:val="22"/>
        </w:rPr>
        <w:t>. Geneva: W</w:t>
      </w:r>
      <w:r w:rsidR="00F1039D">
        <w:rPr>
          <w:rFonts w:ascii="Arial" w:eastAsia="Arial" w:hAnsi="Arial" w:cs="Arial"/>
          <w:sz w:val="22"/>
          <w:szCs w:val="22"/>
        </w:rPr>
        <w:t>orld Health Organization.</w:t>
      </w:r>
    </w:p>
    <w:p w14:paraId="7FB5F6EF" w14:textId="77777777" w:rsidR="001D031D" w:rsidRPr="00EE1466" w:rsidRDefault="001D031D" w:rsidP="00F42650">
      <w:pPr>
        <w:spacing w:line="360" w:lineRule="auto"/>
        <w:rPr>
          <w:rFonts w:ascii="Arial" w:eastAsia="Arial" w:hAnsi="Arial" w:cs="Arial"/>
          <w:sz w:val="22"/>
          <w:szCs w:val="22"/>
        </w:rPr>
      </w:pPr>
    </w:p>
    <w:p w14:paraId="09A59B54" w14:textId="77777777" w:rsidR="008873D1" w:rsidRPr="008873D1" w:rsidRDefault="008873D1" w:rsidP="00F42650">
      <w:pPr>
        <w:spacing w:line="360" w:lineRule="auto"/>
        <w:rPr>
          <w:rFonts w:ascii="Arial" w:eastAsia="Arial" w:hAnsi="Arial" w:cs="Arial"/>
          <w:sz w:val="22"/>
          <w:szCs w:val="22"/>
        </w:rPr>
      </w:pPr>
    </w:p>
    <w:p w14:paraId="178991D5" w14:textId="77777777" w:rsidR="002B632D" w:rsidRDefault="002B632D">
      <w:pPr>
        <w:rPr>
          <w:rFonts w:ascii="Arial" w:eastAsia="Arial" w:hAnsi="Arial" w:cs="Arial"/>
          <w:sz w:val="22"/>
          <w:szCs w:val="22"/>
        </w:rPr>
      </w:pPr>
    </w:p>
    <w:p w14:paraId="52C65082" w14:textId="77777777" w:rsidR="00602196" w:rsidRDefault="00602196">
      <w:pPr>
        <w:rPr>
          <w:rFonts w:ascii="Arial" w:eastAsia="Arial" w:hAnsi="Arial" w:cs="Arial"/>
          <w:sz w:val="22"/>
          <w:szCs w:val="22"/>
        </w:rPr>
      </w:pPr>
    </w:p>
    <w:p w14:paraId="33005E5E" w14:textId="77777777" w:rsidR="00BB213E" w:rsidRDefault="00BB213E">
      <w:pPr>
        <w:rPr>
          <w:rFonts w:ascii="Arial" w:eastAsia="Arial" w:hAnsi="Arial" w:cs="Arial"/>
          <w:sz w:val="22"/>
          <w:szCs w:val="22"/>
        </w:rPr>
      </w:pPr>
    </w:p>
    <w:p w14:paraId="6B85FDEA" w14:textId="77777777" w:rsidR="001A21F9" w:rsidRPr="00E40FEA" w:rsidRDefault="001A21F9">
      <w:pPr>
        <w:rPr>
          <w:rFonts w:ascii="Arial" w:eastAsia="Arial" w:hAnsi="Arial" w:cs="Arial"/>
          <w:sz w:val="22"/>
          <w:szCs w:val="22"/>
        </w:rPr>
      </w:pPr>
    </w:p>
    <w:sectPr w:rsidR="001A21F9" w:rsidRPr="00E40FEA"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C2B6E" w14:textId="77777777" w:rsidR="00AD5E26" w:rsidRDefault="00AD5E26" w:rsidP="002A1842">
      <w:pPr>
        <w:spacing w:after="0" w:line="240" w:lineRule="auto"/>
      </w:pPr>
      <w:r>
        <w:separator/>
      </w:r>
    </w:p>
  </w:endnote>
  <w:endnote w:type="continuationSeparator" w:id="0">
    <w:p w14:paraId="5529821E" w14:textId="77777777" w:rsidR="00AD5E26" w:rsidRDefault="00AD5E26"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4C2330E"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392D8B02"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D16900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5A0337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637E1" w14:textId="77777777" w:rsidR="00AD5E26" w:rsidRDefault="00AD5E26" w:rsidP="002A1842">
      <w:pPr>
        <w:spacing w:after="0" w:line="240" w:lineRule="auto"/>
      </w:pPr>
      <w:r>
        <w:separator/>
      </w:r>
    </w:p>
  </w:footnote>
  <w:footnote w:type="continuationSeparator" w:id="0">
    <w:p w14:paraId="13B1E3A9" w14:textId="77777777" w:rsidR="00AD5E26" w:rsidRDefault="00AD5E26"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D6371E"/>
    <w:multiLevelType w:val="multilevel"/>
    <w:tmpl w:val="77E87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E4145"/>
    <w:multiLevelType w:val="multilevel"/>
    <w:tmpl w:val="85EA0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8252A1B"/>
    <w:multiLevelType w:val="hybridMultilevel"/>
    <w:tmpl w:val="23B4F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6ACB3343"/>
    <w:multiLevelType w:val="multilevel"/>
    <w:tmpl w:val="A846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74303539">
    <w:abstractNumId w:val="9"/>
  </w:num>
  <w:num w:numId="2" w16cid:durableId="1136528593">
    <w:abstractNumId w:val="6"/>
  </w:num>
  <w:num w:numId="3" w16cid:durableId="693073675">
    <w:abstractNumId w:val="4"/>
  </w:num>
  <w:num w:numId="4" w16cid:durableId="1175612030">
    <w:abstractNumId w:val="3"/>
  </w:num>
  <w:num w:numId="5" w16cid:durableId="1443383842">
    <w:abstractNumId w:val="7"/>
  </w:num>
  <w:num w:numId="6" w16cid:durableId="511921492">
    <w:abstractNumId w:val="0"/>
  </w:num>
  <w:num w:numId="7" w16cid:durableId="1671710614">
    <w:abstractNumId w:val="11"/>
  </w:num>
  <w:num w:numId="8" w16cid:durableId="264970108">
    <w:abstractNumId w:val="10"/>
  </w:num>
  <w:num w:numId="9" w16cid:durableId="1645349029">
    <w:abstractNumId w:val="1"/>
  </w:num>
  <w:num w:numId="10" w16cid:durableId="935676974">
    <w:abstractNumId w:val="5"/>
  </w:num>
  <w:num w:numId="11" w16cid:durableId="2088308001">
    <w:abstractNumId w:val="2"/>
  </w:num>
  <w:num w:numId="12" w16cid:durableId="20553440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3252"/>
    <w:rsid w:val="00003B92"/>
    <w:rsid w:val="00004817"/>
    <w:rsid w:val="0000780C"/>
    <w:rsid w:val="00017BDD"/>
    <w:rsid w:val="000245CD"/>
    <w:rsid w:val="00024E11"/>
    <w:rsid w:val="00035B7F"/>
    <w:rsid w:val="000369DA"/>
    <w:rsid w:val="00037096"/>
    <w:rsid w:val="000416BB"/>
    <w:rsid w:val="000445CB"/>
    <w:rsid w:val="000446A5"/>
    <w:rsid w:val="00045C26"/>
    <w:rsid w:val="00050D51"/>
    <w:rsid w:val="00051978"/>
    <w:rsid w:val="000561DD"/>
    <w:rsid w:val="00065AA4"/>
    <w:rsid w:val="00070497"/>
    <w:rsid w:val="0007085A"/>
    <w:rsid w:val="00082FEB"/>
    <w:rsid w:val="00084412"/>
    <w:rsid w:val="000874CC"/>
    <w:rsid w:val="00091038"/>
    <w:rsid w:val="000920AB"/>
    <w:rsid w:val="00096059"/>
    <w:rsid w:val="00096716"/>
    <w:rsid w:val="000A2368"/>
    <w:rsid w:val="000A2BE3"/>
    <w:rsid w:val="000A419E"/>
    <w:rsid w:val="000B1FC5"/>
    <w:rsid w:val="000B273B"/>
    <w:rsid w:val="000B70EE"/>
    <w:rsid w:val="000C575C"/>
    <w:rsid w:val="000C586A"/>
    <w:rsid w:val="000D2466"/>
    <w:rsid w:val="000D6A29"/>
    <w:rsid w:val="000E0144"/>
    <w:rsid w:val="000E4028"/>
    <w:rsid w:val="000F3D43"/>
    <w:rsid w:val="000F4E56"/>
    <w:rsid w:val="000F6806"/>
    <w:rsid w:val="001028F1"/>
    <w:rsid w:val="0011087D"/>
    <w:rsid w:val="00116732"/>
    <w:rsid w:val="00120A2A"/>
    <w:rsid w:val="001232A5"/>
    <w:rsid w:val="00127080"/>
    <w:rsid w:val="00132E52"/>
    <w:rsid w:val="00132ED0"/>
    <w:rsid w:val="00141B85"/>
    <w:rsid w:val="00150378"/>
    <w:rsid w:val="00155F22"/>
    <w:rsid w:val="00157DC0"/>
    <w:rsid w:val="00161371"/>
    <w:rsid w:val="0016155D"/>
    <w:rsid w:val="001623D6"/>
    <w:rsid w:val="0016446D"/>
    <w:rsid w:val="00166CCB"/>
    <w:rsid w:val="00167093"/>
    <w:rsid w:val="00172AD1"/>
    <w:rsid w:val="00174CA4"/>
    <w:rsid w:val="00175124"/>
    <w:rsid w:val="001754A7"/>
    <w:rsid w:val="0017716C"/>
    <w:rsid w:val="001813E7"/>
    <w:rsid w:val="00185047"/>
    <w:rsid w:val="001858C5"/>
    <w:rsid w:val="001A21F9"/>
    <w:rsid w:val="001A4665"/>
    <w:rsid w:val="001B0A92"/>
    <w:rsid w:val="001B5FAA"/>
    <w:rsid w:val="001B60D8"/>
    <w:rsid w:val="001C1186"/>
    <w:rsid w:val="001C525E"/>
    <w:rsid w:val="001D031D"/>
    <w:rsid w:val="001E2384"/>
    <w:rsid w:val="001E45E7"/>
    <w:rsid w:val="001E5FD2"/>
    <w:rsid w:val="001F0940"/>
    <w:rsid w:val="001F3998"/>
    <w:rsid w:val="001F4C59"/>
    <w:rsid w:val="001F5C72"/>
    <w:rsid w:val="00200339"/>
    <w:rsid w:val="00204052"/>
    <w:rsid w:val="00204599"/>
    <w:rsid w:val="00204F28"/>
    <w:rsid w:val="0020596C"/>
    <w:rsid w:val="002063A9"/>
    <w:rsid w:val="00207319"/>
    <w:rsid w:val="00210D97"/>
    <w:rsid w:val="00217AA2"/>
    <w:rsid w:val="00222FFD"/>
    <w:rsid w:val="00230C5B"/>
    <w:rsid w:val="00235061"/>
    <w:rsid w:val="0023705A"/>
    <w:rsid w:val="002444A5"/>
    <w:rsid w:val="002457F2"/>
    <w:rsid w:val="00255935"/>
    <w:rsid w:val="00264230"/>
    <w:rsid w:val="00264577"/>
    <w:rsid w:val="00274048"/>
    <w:rsid w:val="00277F90"/>
    <w:rsid w:val="002816CD"/>
    <w:rsid w:val="00281B9E"/>
    <w:rsid w:val="0028371C"/>
    <w:rsid w:val="00284A11"/>
    <w:rsid w:val="002925A6"/>
    <w:rsid w:val="00292B30"/>
    <w:rsid w:val="00292C26"/>
    <w:rsid w:val="00294863"/>
    <w:rsid w:val="00297A90"/>
    <w:rsid w:val="002A1842"/>
    <w:rsid w:val="002A193D"/>
    <w:rsid w:val="002A224F"/>
    <w:rsid w:val="002A3E0F"/>
    <w:rsid w:val="002B1D5D"/>
    <w:rsid w:val="002B23CA"/>
    <w:rsid w:val="002B578B"/>
    <w:rsid w:val="002B632D"/>
    <w:rsid w:val="002C0E32"/>
    <w:rsid w:val="002C0F93"/>
    <w:rsid w:val="002C6160"/>
    <w:rsid w:val="002D1199"/>
    <w:rsid w:val="002D7C23"/>
    <w:rsid w:val="002E0ACD"/>
    <w:rsid w:val="002E0C37"/>
    <w:rsid w:val="002E13E3"/>
    <w:rsid w:val="002E1844"/>
    <w:rsid w:val="002E5D3F"/>
    <w:rsid w:val="002E69AE"/>
    <w:rsid w:val="002F130F"/>
    <w:rsid w:val="002F1707"/>
    <w:rsid w:val="002F54B4"/>
    <w:rsid w:val="00306944"/>
    <w:rsid w:val="00312F2E"/>
    <w:rsid w:val="00313F62"/>
    <w:rsid w:val="003160EE"/>
    <w:rsid w:val="00333FB3"/>
    <w:rsid w:val="00341689"/>
    <w:rsid w:val="00343D92"/>
    <w:rsid w:val="00347B37"/>
    <w:rsid w:val="003500D3"/>
    <w:rsid w:val="003608B5"/>
    <w:rsid w:val="00363567"/>
    <w:rsid w:val="00366E92"/>
    <w:rsid w:val="00370AE3"/>
    <w:rsid w:val="0037375B"/>
    <w:rsid w:val="00374D21"/>
    <w:rsid w:val="00377644"/>
    <w:rsid w:val="003777C9"/>
    <w:rsid w:val="00381825"/>
    <w:rsid w:val="00386716"/>
    <w:rsid w:val="00391D79"/>
    <w:rsid w:val="00393B16"/>
    <w:rsid w:val="003955E5"/>
    <w:rsid w:val="003B4DA5"/>
    <w:rsid w:val="003B5AAD"/>
    <w:rsid w:val="003C4CCF"/>
    <w:rsid w:val="003D11AB"/>
    <w:rsid w:val="003D3B48"/>
    <w:rsid w:val="003D3B86"/>
    <w:rsid w:val="003D509A"/>
    <w:rsid w:val="003D5CEE"/>
    <w:rsid w:val="003D7387"/>
    <w:rsid w:val="003E12F7"/>
    <w:rsid w:val="003E2D96"/>
    <w:rsid w:val="003E4DB8"/>
    <w:rsid w:val="003F1F88"/>
    <w:rsid w:val="003F1F94"/>
    <w:rsid w:val="003F734E"/>
    <w:rsid w:val="004002A4"/>
    <w:rsid w:val="00406A55"/>
    <w:rsid w:val="00410441"/>
    <w:rsid w:val="00416D6E"/>
    <w:rsid w:val="004218ED"/>
    <w:rsid w:val="00434AE1"/>
    <w:rsid w:val="00437D98"/>
    <w:rsid w:val="00437EF9"/>
    <w:rsid w:val="0044102E"/>
    <w:rsid w:val="004468F8"/>
    <w:rsid w:val="00447311"/>
    <w:rsid w:val="00447D28"/>
    <w:rsid w:val="004503F3"/>
    <w:rsid w:val="00455DE7"/>
    <w:rsid w:val="00456227"/>
    <w:rsid w:val="00461BD9"/>
    <w:rsid w:val="00463F89"/>
    <w:rsid w:val="0047740F"/>
    <w:rsid w:val="0048627E"/>
    <w:rsid w:val="004A1663"/>
    <w:rsid w:val="004B1E52"/>
    <w:rsid w:val="004B2547"/>
    <w:rsid w:val="004C4458"/>
    <w:rsid w:val="004D2286"/>
    <w:rsid w:val="004E054D"/>
    <w:rsid w:val="004E0A53"/>
    <w:rsid w:val="004E3DD0"/>
    <w:rsid w:val="004E4EE4"/>
    <w:rsid w:val="004E6A83"/>
    <w:rsid w:val="004E6D24"/>
    <w:rsid w:val="004F64AD"/>
    <w:rsid w:val="00505DC5"/>
    <w:rsid w:val="005069AA"/>
    <w:rsid w:val="005119EB"/>
    <w:rsid w:val="00513692"/>
    <w:rsid w:val="00523EC8"/>
    <w:rsid w:val="00530E16"/>
    <w:rsid w:val="00532307"/>
    <w:rsid w:val="005341CB"/>
    <w:rsid w:val="00535B02"/>
    <w:rsid w:val="00541F62"/>
    <w:rsid w:val="00542ABF"/>
    <w:rsid w:val="0054789F"/>
    <w:rsid w:val="00547AF3"/>
    <w:rsid w:val="00562114"/>
    <w:rsid w:val="005635DA"/>
    <w:rsid w:val="005643AD"/>
    <w:rsid w:val="00570C0C"/>
    <w:rsid w:val="0057377C"/>
    <w:rsid w:val="00581455"/>
    <w:rsid w:val="00581B0D"/>
    <w:rsid w:val="0058233E"/>
    <w:rsid w:val="00587B4D"/>
    <w:rsid w:val="00590D06"/>
    <w:rsid w:val="0059283A"/>
    <w:rsid w:val="00594068"/>
    <w:rsid w:val="005947C5"/>
    <w:rsid w:val="0059574C"/>
    <w:rsid w:val="005A27DF"/>
    <w:rsid w:val="005A6F1C"/>
    <w:rsid w:val="005B18D9"/>
    <w:rsid w:val="005B3E3C"/>
    <w:rsid w:val="005B3E73"/>
    <w:rsid w:val="005B7AFA"/>
    <w:rsid w:val="005C20EC"/>
    <w:rsid w:val="005D2413"/>
    <w:rsid w:val="005D286D"/>
    <w:rsid w:val="005D2C50"/>
    <w:rsid w:val="005D4365"/>
    <w:rsid w:val="005E091B"/>
    <w:rsid w:val="005E3493"/>
    <w:rsid w:val="005E6DA8"/>
    <w:rsid w:val="005F4C4E"/>
    <w:rsid w:val="005F7469"/>
    <w:rsid w:val="00602196"/>
    <w:rsid w:val="0060232C"/>
    <w:rsid w:val="00607E47"/>
    <w:rsid w:val="006104AA"/>
    <w:rsid w:val="00616C68"/>
    <w:rsid w:val="00616CA1"/>
    <w:rsid w:val="0061710E"/>
    <w:rsid w:val="00620FFD"/>
    <w:rsid w:val="00621B29"/>
    <w:rsid w:val="006305AC"/>
    <w:rsid w:val="00643CDE"/>
    <w:rsid w:val="006472B0"/>
    <w:rsid w:val="00655CD1"/>
    <w:rsid w:val="006566E5"/>
    <w:rsid w:val="00656A5D"/>
    <w:rsid w:val="006639DF"/>
    <w:rsid w:val="0066594E"/>
    <w:rsid w:val="00670C19"/>
    <w:rsid w:val="00671A4E"/>
    <w:rsid w:val="00674AE1"/>
    <w:rsid w:val="0068230B"/>
    <w:rsid w:val="00683E28"/>
    <w:rsid w:val="00696E58"/>
    <w:rsid w:val="006A34B4"/>
    <w:rsid w:val="006A3DF1"/>
    <w:rsid w:val="006B0574"/>
    <w:rsid w:val="006B1DF8"/>
    <w:rsid w:val="006B718F"/>
    <w:rsid w:val="006C3EE2"/>
    <w:rsid w:val="006D308C"/>
    <w:rsid w:val="006D34FF"/>
    <w:rsid w:val="006D5D6C"/>
    <w:rsid w:val="006E43A7"/>
    <w:rsid w:val="006E52E9"/>
    <w:rsid w:val="006E6BF5"/>
    <w:rsid w:val="006F0B3C"/>
    <w:rsid w:val="007004D1"/>
    <w:rsid w:val="00700BCD"/>
    <w:rsid w:val="007026CE"/>
    <w:rsid w:val="0070413F"/>
    <w:rsid w:val="0071318B"/>
    <w:rsid w:val="00722EFE"/>
    <w:rsid w:val="00723451"/>
    <w:rsid w:val="007254A3"/>
    <w:rsid w:val="00734BC9"/>
    <w:rsid w:val="00736CBB"/>
    <w:rsid w:val="00741B03"/>
    <w:rsid w:val="0074640F"/>
    <w:rsid w:val="00750867"/>
    <w:rsid w:val="007544C7"/>
    <w:rsid w:val="007559C1"/>
    <w:rsid w:val="00760894"/>
    <w:rsid w:val="007637E9"/>
    <w:rsid w:val="0077343A"/>
    <w:rsid w:val="00774451"/>
    <w:rsid w:val="00776438"/>
    <w:rsid w:val="00785DCD"/>
    <w:rsid w:val="00786320"/>
    <w:rsid w:val="00786D93"/>
    <w:rsid w:val="0078774A"/>
    <w:rsid w:val="00797A94"/>
    <w:rsid w:val="007A4917"/>
    <w:rsid w:val="007B15A3"/>
    <w:rsid w:val="007B7BA3"/>
    <w:rsid w:val="007C03B9"/>
    <w:rsid w:val="007C2940"/>
    <w:rsid w:val="007D7F92"/>
    <w:rsid w:val="007E4B94"/>
    <w:rsid w:val="007F7226"/>
    <w:rsid w:val="008019DB"/>
    <w:rsid w:val="00806303"/>
    <w:rsid w:val="00806652"/>
    <w:rsid w:val="0082045F"/>
    <w:rsid w:val="00821D84"/>
    <w:rsid w:val="00834557"/>
    <w:rsid w:val="00834CA3"/>
    <w:rsid w:val="00837B31"/>
    <w:rsid w:val="00837F9A"/>
    <w:rsid w:val="00841A32"/>
    <w:rsid w:val="0084321C"/>
    <w:rsid w:val="00861254"/>
    <w:rsid w:val="00861B99"/>
    <w:rsid w:val="00862238"/>
    <w:rsid w:val="008650B0"/>
    <w:rsid w:val="008725C9"/>
    <w:rsid w:val="00876DFC"/>
    <w:rsid w:val="00882CA7"/>
    <w:rsid w:val="008841B9"/>
    <w:rsid w:val="008873D1"/>
    <w:rsid w:val="00896078"/>
    <w:rsid w:val="0089654C"/>
    <w:rsid w:val="008A6E5D"/>
    <w:rsid w:val="008B2B1A"/>
    <w:rsid w:val="008B4A5A"/>
    <w:rsid w:val="008B571C"/>
    <w:rsid w:val="008B5C31"/>
    <w:rsid w:val="008C0BC9"/>
    <w:rsid w:val="008C1F89"/>
    <w:rsid w:val="008C2A31"/>
    <w:rsid w:val="008C7D28"/>
    <w:rsid w:val="008D1288"/>
    <w:rsid w:val="008D2A3A"/>
    <w:rsid w:val="008D6974"/>
    <w:rsid w:val="008E68D9"/>
    <w:rsid w:val="008E7834"/>
    <w:rsid w:val="008F242D"/>
    <w:rsid w:val="008F280B"/>
    <w:rsid w:val="008F3A79"/>
    <w:rsid w:val="00901952"/>
    <w:rsid w:val="00902411"/>
    <w:rsid w:val="009028C8"/>
    <w:rsid w:val="00903354"/>
    <w:rsid w:val="00907286"/>
    <w:rsid w:val="009137A5"/>
    <w:rsid w:val="00917BDB"/>
    <w:rsid w:val="00920E8D"/>
    <w:rsid w:val="0093714A"/>
    <w:rsid w:val="009408BA"/>
    <w:rsid w:val="00941688"/>
    <w:rsid w:val="00953DB0"/>
    <w:rsid w:val="00953E6A"/>
    <w:rsid w:val="0095547C"/>
    <w:rsid w:val="00956EE7"/>
    <w:rsid w:val="00961228"/>
    <w:rsid w:val="009612D5"/>
    <w:rsid w:val="00962424"/>
    <w:rsid w:val="00966372"/>
    <w:rsid w:val="009746E6"/>
    <w:rsid w:val="00976346"/>
    <w:rsid w:val="00981B16"/>
    <w:rsid w:val="00985A02"/>
    <w:rsid w:val="00986DB5"/>
    <w:rsid w:val="00992B18"/>
    <w:rsid w:val="0099499F"/>
    <w:rsid w:val="0099612D"/>
    <w:rsid w:val="009A3AD9"/>
    <w:rsid w:val="009B49C9"/>
    <w:rsid w:val="009B57D5"/>
    <w:rsid w:val="009B6AD3"/>
    <w:rsid w:val="009C1E7C"/>
    <w:rsid w:val="009C3EAC"/>
    <w:rsid w:val="009D592D"/>
    <w:rsid w:val="009E1688"/>
    <w:rsid w:val="009E1C81"/>
    <w:rsid w:val="009E277E"/>
    <w:rsid w:val="009F08EC"/>
    <w:rsid w:val="009F397C"/>
    <w:rsid w:val="009F422F"/>
    <w:rsid w:val="009F4457"/>
    <w:rsid w:val="009F4762"/>
    <w:rsid w:val="009F60D1"/>
    <w:rsid w:val="009F6781"/>
    <w:rsid w:val="009F71CB"/>
    <w:rsid w:val="00A00FFA"/>
    <w:rsid w:val="00A16AC3"/>
    <w:rsid w:val="00A210BF"/>
    <w:rsid w:val="00A24596"/>
    <w:rsid w:val="00A3202F"/>
    <w:rsid w:val="00A34792"/>
    <w:rsid w:val="00A35BC6"/>
    <w:rsid w:val="00A419E3"/>
    <w:rsid w:val="00A43F19"/>
    <w:rsid w:val="00A444FF"/>
    <w:rsid w:val="00A5104C"/>
    <w:rsid w:val="00A517E1"/>
    <w:rsid w:val="00A53007"/>
    <w:rsid w:val="00A574BB"/>
    <w:rsid w:val="00A70C25"/>
    <w:rsid w:val="00A70EA4"/>
    <w:rsid w:val="00A732F2"/>
    <w:rsid w:val="00A75B15"/>
    <w:rsid w:val="00A77D82"/>
    <w:rsid w:val="00A90441"/>
    <w:rsid w:val="00AA5D8C"/>
    <w:rsid w:val="00AB14D6"/>
    <w:rsid w:val="00AB68AE"/>
    <w:rsid w:val="00AB7D3E"/>
    <w:rsid w:val="00AC15EF"/>
    <w:rsid w:val="00AC1870"/>
    <w:rsid w:val="00AC18C5"/>
    <w:rsid w:val="00AC49EC"/>
    <w:rsid w:val="00AD00F9"/>
    <w:rsid w:val="00AD5E26"/>
    <w:rsid w:val="00AE0525"/>
    <w:rsid w:val="00AE06EA"/>
    <w:rsid w:val="00AE1D6F"/>
    <w:rsid w:val="00AE6D29"/>
    <w:rsid w:val="00AF3191"/>
    <w:rsid w:val="00AF6355"/>
    <w:rsid w:val="00B002CA"/>
    <w:rsid w:val="00B01491"/>
    <w:rsid w:val="00B0372C"/>
    <w:rsid w:val="00B212F8"/>
    <w:rsid w:val="00B37FD9"/>
    <w:rsid w:val="00B53007"/>
    <w:rsid w:val="00B5461D"/>
    <w:rsid w:val="00B608EB"/>
    <w:rsid w:val="00B65ED6"/>
    <w:rsid w:val="00B66EB2"/>
    <w:rsid w:val="00B70056"/>
    <w:rsid w:val="00B8371E"/>
    <w:rsid w:val="00B84E63"/>
    <w:rsid w:val="00B941E3"/>
    <w:rsid w:val="00B96624"/>
    <w:rsid w:val="00B97C24"/>
    <w:rsid w:val="00BA0043"/>
    <w:rsid w:val="00BA21CD"/>
    <w:rsid w:val="00BA2387"/>
    <w:rsid w:val="00BA62CE"/>
    <w:rsid w:val="00BA65AB"/>
    <w:rsid w:val="00BA78BD"/>
    <w:rsid w:val="00BB07D9"/>
    <w:rsid w:val="00BB0A82"/>
    <w:rsid w:val="00BB0DEF"/>
    <w:rsid w:val="00BB1585"/>
    <w:rsid w:val="00BB213E"/>
    <w:rsid w:val="00BB33BE"/>
    <w:rsid w:val="00BB4091"/>
    <w:rsid w:val="00BB49DF"/>
    <w:rsid w:val="00BB4EFD"/>
    <w:rsid w:val="00BC15BC"/>
    <w:rsid w:val="00BC3C97"/>
    <w:rsid w:val="00BC7B23"/>
    <w:rsid w:val="00BC7BA1"/>
    <w:rsid w:val="00BD18AF"/>
    <w:rsid w:val="00BD2B7F"/>
    <w:rsid w:val="00BD6B9A"/>
    <w:rsid w:val="00BD71F2"/>
    <w:rsid w:val="00BE0CAA"/>
    <w:rsid w:val="00BF10F3"/>
    <w:rsid w:val="00BF1F61"/>
    <w:rsid w:val="00BF4FD7"/>
    <w:rsid w:val="00BF7677"/>
    <w:rsid w:val="00BF7C6B"/>
    <w:rsid w:val="00BF7DB6"/>
    <w:rsid w:val="00C041DB"/>
    <w:rsid w:val="00C10DF5"/>
    <w:rsid w:val="00C15A3D"/>
    <w:rsid w:val="00C21B3B"/>
    <w:rsid w:val="00C23B43"/>
    <w:rsid w:val="00C274D5"/>
    <w:rsid w:val="00C320E4"/>
    <w:rsid w:val="00C32DD8"/>
    <w:rsid w:val="00C35722"/>
    <w:rsid w:val="00C37394"/>
    <w:rsid w:val="00C3775C"/>
    <w:rsid w:val="00C3787C"/>
    <w:rsid w:val="00C45E18"/>
    <w:rsid w:val="00C47AF0"/>
    <w:rsid w:val="00C667BB"/>
    <w:rsid w:val="00C707C9"/>
    <w:rsid w:val="00C720C2"/>
    <w:rsid w:val="00C73EDD"/>
    <w:rsid w:val="00C75128"/>
    <w:rsid w:val="00C771F0"/>
    <w:rsid w:val="00C840F6"/>
    <w:rsid w:val="00C90270"/>
    <w:rsid w:val="00C90E05"/>
    <w:rsid w:val="00C91C06"/>
    <w:rsid w:val="00CA1ECD"/>
    <w:rsid w:val="00CA2DFC"/>
    <w:rsid w:val="00CA79E0"/>
    <w:rsid w:val="00CB35C0"/>
    <w:rsid w:val="00CC07A0"/>
    <w:rsid w:val="00CC3475"/>
    <w:rsid w:val="00CC408D"/>
    <w:rsid w:val="00CC48F6"/>
    <w:rsid w:val="00CD0513"/>
    <w:rsid w:val="00CD3ED5"/>
    <w:rsid w:val="00CE2A49"/>
    <w:rsid w:val="00CE7138"/>
    <w:rsid w:val="00CF0FCF"/>
    <w:rsid w:val="00CF16AB"/>
    <w:rsid w:val="00CF3D25"/>
    <w:rsid w:val="00CF5999"/>
    <w:rsid w:val="00CF650B"/>
    <w:rsid w:val="00D00D50"/>
    <w:rsid w:val="00D013B1"/>
    <w:rsid w:val="00D01D21"/>
    <w:rsid w:val="00D02C48"/>
    <w:rsid w:val="00D04118"/>
    <w:rsid w:val="00D07BDE"/>
    <w:rsid w:val="00D1533B"/>
    <w:rsid w:val="00D17402"/>
    <w:rsid w:val="00D17763"/>
    <w:rsid w:val="00D21C66"/>
    <w:rsid w:val="00D41351"/>
    <w:rsid w:val="00D433D3"/>
    <w:rsid w:val="00D51C52"/>
    <w:rsid w:val="00D5353A"/>
    <w:rsid w:val="00D53E14"/>
    <w:rsid w:val="00D57FC5"/>
    <w:rsid w:val="00D62A9C"/>
    <w:rsid w:val="00D707AD"/>
    <w:rsid w:val="00D711E0"/>
    <w:rsid w:val="00D72B90"/>
    <w:rsid w:val="00D75ABF"/>
    <w:rsid w:val="00D85797"/>
    <w:rsid w:val="00D90DF3"/>
    <w:rsid w:val="00D93108"/>
    <w:rsid w:val="00D97BC4"/>
    <w:rsid w:val="00DA3402"/>
    <w:rsid w:val="00DA7723"/>
    <w:rsid w:val="00DB181C"/>
    <w:rsid w:val="00DB188D"/>
    <w:rsid w:val="00DB1FB8"/>
    <w:rsid w:val="00DB25E0"/>
    <w:rsid w:val="00DB2AE9"/>
    <w:rsid w:val="00DB2D63"/>
    <w:rsid w:val="00DB3513"/>
    <w:rsid w:val="00DB4A01"/>
    <w:rsid w:val="00DC0696"/>
    <w:rsid w:val="00DC092C"/>
    <w:rsid w:val="00DD013A"/>
    <w:rsid w:val="00DD4208"/>
    <w:rsid w:val="00DD6F9A"/>
    <w:rsid w:val="00DE72FC"/>
    <w:rsid w:val="00E06DE2"/>
    <w:rsid w:val="00E07A65"/>
    <w:rsid w:val="00E15C64"/>
    <w:rsid w:val="00E2281E"/>
    <w:rsid w:val="00E30355"/>
    <w:rsid w:val="00E32069"/>
    <w:rsid w:val="00E33D82"/>
    <w:rsid w:val="00E404C3"/>
    <w:rsid w:val="00E40FEA"/>
    <w:rsid w:val="00E425B8"/>
    <w:rsid w:val="00E4275B"/>
    <w:rsid w:val="00E479FB"/>
    <w:rsid w:val="00E50740"/>
    <w:rsid w:val="00E51C11"/>
    <w:rsid w:val="00E51D02"/>
    <w:rsid w:val="00E5389D"/>
    <w:rsid w:val="00E54A56"/>
    <w:rsid w:val="00E56F32"/>
    <w:rsid w:val="00E578FA"/>
    <w:rsid w:val="00E61DB3"/>
    <w:rsid w:val="00E62CD2"/>
    <w:rsid w:val="00E6368D"/>
    <w:rsid w:val="00E63C1C"/>
    <w:rsid w:val="00E720DE"/>
    <w:rsid w:val="00E72182"/>
    <w:rsid w:val="00E74BF9"/>
    <w:rsid w:val="00E94651"/>
    <w:rsid w:val="00EA39CB"/>
    <w:rsid w:val="00EB04DB"/>
    <w:rsid w:val="00EB096D"/>
    <w:rsid w:val="00EB3662"/>
    <w:rsid w:val="00EB36DF"/>
    <w:rsid w:val="00EB444F"/>
    <w:rsid w:val="00EB5108"/>
    <w:rsid w:val="00EC2095"/>
    <w:rsid w:val="00EC36E3"/>
    <w:rsid w:val="00EC4B24"/>
    <w:rsid w:val="00EC774E"/>
    <w:rsid w:val="00ED2C9B"/>
    <w:rsid w:val="00ED4057"/>
    <w:rsid w:val="00EE1466"/>
    <w:rsid w:val="00EE5D8A"/>
    <w:rsid w:val="00EE72EC"/>
    <w:rsid w:val="00EF0ADE"/>
    <w:rsid w:val="00EF10B0"/>
    <w:rsid w:val="00EF5277"/>
    <w:rsid w:val="00F00C14"/>
    <w:rsid w:val="00F063B3"/>
    <w:rsid w:val="00F06457"/>
    <w:rsid w:val="00F06D3D"/>
    <w:rsid w:val="00F1039D"/>
    <w:rsid w:val="00F17639"/>
    <w:rsid w:val="00F22D62"/>
    <w:rsid w:val="00F239FE"/>
    <w:rsid w:val="00F32285"/>
    <w:rsid w:val="00F36D79"/>
    <w:rsid w:val="00F42650"/>
    <w:rsid w:val="00F45156"/>
    <w:rsid w:val="00F45941"/>
    <w:rsid w:val="00F537D4"/>
    <w:rsid w:val="00F618F2"/>
    <w:rsid w:val="00F631E5"/>
    <w:rsid w:val="00F653B5"/>
    <w:rsid w:val="00F6638B"/>
    <w:rsid w:val="00F74253"/>
    <w:rsid w:val="00F81721"/>
    <w:rsid w:val="00F9000F"/>
    <w:rsid w:val="00F9096C"/>
    <w:rsid w:val="00F92AE7"/>
    <w:rsid w:val="00F938AD"/>
    <w:rsid w:val="00F93F68"/>
    <w:rsid w:val="00F94136"/>
    <w:rsid w:val="00F96072"/>
    <w:rsid w:val="00F9760B"/>
    <w:rsid w:val="00FB5DDF"/>
    <w:rsid w:val="00FC6FA6"/>
    <w:rsid w:val="00FD10C2"/>
    <w:rsid w:val="00FD10C6"/>
    <w:rsid w:val="00FD4890"/>
    <w:rsid w:val="00FD724A"/>
    <w:rsid w:val="00FD7375"/>
    <w:rsid w:val="00FE046B"/>
    <w:rsid w:val="00FE2821"/>
    <w:rsid w:val="00FF2149"/>
    <w:rsid w:val="00FF3341"/>
    <w:rsid w:val="00FF5551"/>
    <w:rsid w:val="00FF5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AB1B8"/>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D85797"/>
    <w:rPr>
      <w:color w:val="605E5C"/>
      <w:shd w:val="clear" w:color="auto" w:fill="E1DFDD"/>
    </w:rPr>
  </w:style>
  <w:style w:type="paragraph" w:styleId="NormalWeb">
    <w:name w:val="Normal (Web)"/>
    <w:basedOn w:val="Normal"/>
    <w:uiPriority w:val="99"/>
    <w:semiHidden/>
    <w:unhideWhenUsed/>
    <w:rsid w:val="0077343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dementiastatistics.org/"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hs.uk/conditions/dementia/living-with-dementia/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377836fddd8b7764da512f49c26aba68">
  <xsd:schema xmlns:xsd="http://www.w3.org/2001/XMLSchema" xmlns:xs="http://www.w3.org/2001/XMLSchema" xmlns:p="http://schemas.microsoft.com/office/2006/metadata/properties" xmlns:ns3="716bca3a-9bc9-4129-a185-7ea87f9d73cc" targetNamespace="http://schemas.microsoft.com/office/2006/metadata/properties" ma:root="true" ma:fieldsID="da21dd4807989e4d68d2a508212d9a9e"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F1C6D4-2FFF-4173-BE81-3D9322370DE3}">
  <ds:schemaRefs>
    <ds:schemaRef ds:uri="http://schemas.microsoft.com/office/2006/metadata/properties"/>
    <ds:schemaRef ds:uri="http://schemas.microsoft.com/office/infopath/2007/PartnerControls"/>
    <ds:schemaRef ds:uri="716bca3a-9bc9-4129-a185-7ea87f9d73cc"/>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E38D66E-A2CD-43BC-BE5A-87AFB9F7D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9EFE8CA-250B-41CD-88E5-740EB59B8F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1931</Words>
  <Characters>11013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Trinity Saint David</dc:creator>
  <cp:lastModifiedBy>imelda resurreccion</cp:lastModifiedBy>
  <cp:revision>35</cp:revision>
  <dcterms:created xsi:type="dcterms:W3CDTF">2025-12-15T22:43:00Z</dcterms:created>
  <dcterms:modified xsi:type="dcterms:W3CDTF">2025-12-15T23:22:00Z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