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912101" w:rsidP="00682E7D" w:rsidRDefault="0023752D" w14:paraId="43B03E9C" w14:textId="77777777">
      <w:r>
        <w:rPr>
          <w:noProof/>
        </w:rPr>
        <w:drawing>
          <wp:anchor distT="0" distB="0" distL="114300" distR="114300" simplePos="0" relativeHeight="251652608" behindDoc="1" locked="0" layoutInCell="1" allowOverlap="1" wp14:anchorId="6138871C" wp14:editId="50A42745">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rsidR="008C1F2B" w:rsidP="00AB6B41" w:rsidRDefault="0023752D" w14:paraId="5B5EB0A0" w14:textId="77777777">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448363B3" wp14:editId="7F94978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448363B3">
                    <v:stroke joinstyle="miter"/>
                    <v:path gradientshapeok="t" o:connecttype="rect"/>
                  </v:shapetype>
                  <v:shape id="Text Box 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rsidR="00912101" w:rsidP="00912101" w:rsidRDefault="00C04DC9" w14:paraId="23E17C25" w14:textId="77777777">
                          <w:pPr>
                            <w:jc w:val="center"/>
                            <w:rPr>
                              <w:sz w:val="28"/>
                            </w:rPr>
                          </w:pPr>
                          <w:r>
                            <w:rPr>
                              <w:sz w:val="28"/>
                            </w:rPr>
                            <w:t>The Business of Sport Template</w:t>
                          </w:r>
                        </w:p>
                        <w:p w:rsidRPr="00912101" w:rsidR="004C2AAF" w:rsidP="00912101" w:rsidRDefault="004C2AAF" w14:paraId="1C64660B" w14:textId="77777777">
                          <w:pPr>
                            <w:jc w:val="center"/>
                            <w:rPr>
                              <w:sz w:val="28"/>
                            </w:rPr>
                          </w:pPr>
                          <w:r>
                            <w:rPr>
                              <w:sz w:val="28"/>
                            </w:rPr>
                            <w:t>Assignment 1</w:t>
                          </w:r>
                        </w:p>
                      </w:txbxContent>
                    </v:textbox>
                    <w10:wrap type="square" anchorx="margin"/>
                  </v:shape>
                </w:pict>
              </mc:Fallback>
            </mc:AlternateContent>
          </w:r>
        </w:p>
        <w:p w:rsidR="00AB6B41" w:rsidRDefault="00AB6B41" w14:paraId="5AAACEAD" w14:textId="77777777">
          <w:pPr>
            <w:spacing w:after="200" w:line="276" w:lineRule="auto"/>
            <w:rPr>
              <w:rFonts w:ascii="Arial" w:hAnsi="Arial" w:cs="Arial"/>
              <w:sz w:val="22"/>
              <w:szCs w:val="22"/>
            </w:rPr>
          </w:pPr>
        </w:p>
        <w:p w:rsidR="00AB6B41" w:rsidP="461E46FB" w:rsidRDefault="00AB6B41" w14:paraId="65C7B9E8" w14:textId="77777777">
          <w:pPr>
            <w:spacing w:after="200" w:line="276" w:lineRule="auto"/>
            <w:rPr>
              <w:rFonts w:ascii="Arial" w:hAnsi="Arial" w:cs="Arial"/>
              <w:sz w:val="36"/>
              <w:szCs w:val="36"/>
            </w:rPr>
          </w:pPr>
        </w:p>
        <w:p w:rsidR="461E46FB" w:rsidP="461E46FB" w:rsidRDefault="461E46FB" w14:paraId="2A838342" w14:textId="7B27D9B2">
          <w:pPr>
            <w:spacing w:after="200" w:line="276" w:lineRule="auto"/>
            <w:jc w:val="center"/>
            <w:rPr>
              <w:rFonts w:ascii="Arial" w:hAnsi="Arial" w:cs="Arial"/>
              <w:sz w:val="36"/>
              <w:szCs w:val="36"/>
            </w:rPr>
          </w:pPr>
        </w:p>
        <w:p w:rsidRPr="00AB6B41" w:rsidR="00AB6B41" w:rsidP="461E46FB" w:rsidRDefault="00AB6B41" w14:paraId="5B1150B7" w14:textId="3FBD41C5">
          <w:pPr>
            <w:spacing w:after="200" w:line="276" w:lineRule="auto"/>
            <w:jc w:val="center"/>
            <w:rPr>
              <w:rFonts w:ascii="Arial" w:hAnsi="Arial" w:cs="Arial"/>
              <w:sz w:val="36"/>
              <w:szCs w:val="36"/>
            </w:rPr>
          </w:pPr>
        </w:p>
        <w:p w:rsidRPr="00AB6B41" w:rsidR="00AB6B41" w:rsidP="461E46FB" w:rsidRDefault="00AB6B41" w14:paraId="240F9D81" w14:textId="75A26AE4">
          <w:pPr>
            <w:spacing w:after="200" w:line="276" w:lineRule="auto"/>
          </w:pPr>
          <w:r>
            <w:br w:type="page"/>
          </w:r>
          <w:r w:rsidRPr="461E46FB" w:rsidR="461E46FB">
            <w:rPr>
              <w:rFonts w:ascii="Arial" w:hAnsi="Arial" w:cs="Arial"/>
              <w:sz w:val="22"/>
              <w:szCs w:val="22"/>
            </w:rPr>
            <w:t>￼</w:t>
          </w:r>
        </w:p>
        <w:p w:rsidRPr="00AB6B41" w:rsidR="00AB6B41" w:rsidP="461E46FB" w:rsidRDefault="00AB6B41" w14:paraId="3A33EB2C" w14:textId="06CDFF2F">
          <w:pPr>
            <w:pStyle w:val="Normal"/>
            <w:spacing w:after="200" w:line="276" w:lineRule="auto"/>
            <w:jc w:val="center"/>
            <w:rPr>
              <w:rFonts w:ascii="Arial" w:hAnsi="Arial" w:cs="Arial"/>
              <w:sz w:val="36"/>
              <w:szCs w:val="36"/>
            </w:rPr>
          </w:pPr>
          <w:r w:rsidRPr="461E46FB" w:rsidR="00AB6B41">
            <w:rPr>
              <w:rFonts w:ascii="Arial" w:hAnsi="Arial" w:cs="Arial"/>
              <w:sz w:val="36"/>
              <w:szCs w:val="36"/>
            </w:rPr>
            <w:t>Student Name</w:t>
          </w:r>
        </w:p>
        <w:p w:rsidRPr="00AB6B41" w:rsidR="00AB6B41" w:rsidP="461E46FB" w:rsidRDefault="00AB6B41" w14:paraId="74D1D46B" w14:textId="01ED9FC7">
          <w:pPr>
            <w:spacing w:after="200" w:line="276" w:lineRule="auto"/>
            <w:jc w:val="center"/>
            <w:rPr>
              <w:rFonts w:ascii="Arial" w:hAnsi="Arial" w:cs="Arial"/>
              <w:sz w:val="36"/>
              <w:szCs w:val="36"/>
            </w:rPr>
          </w:pPr>
          <w:r w:rsidRPr="461E46FB" w:rsidR="1E86F3D2">
            <w:rPr>
              <w:rFonts w:ascii="Arial" w:hAnsi="Arial" w:cs="Arial"/>
              <w:sz w:val="36"/>
              <w:szCs w:val="36"/>
            </w:rPr>
            <w:t>Maxwell Hughes</w:t>
          </w:r>
        </w:p>
        <w:p w:rsidR="00AB6B41" w:rsidP="461E46FB" w:rsidRDefault="004C0198" w14:paraId="0F5E2472" w14:textId="35E126F9">
          <w:pPr>
            <w:pStyle w:val="Normal"/>
            <w:spacing w:after="200" w:line="276" w:lineRule="auto"/>
            <w:jc w:val="center"/>
            <w:rPr>
              <w:rFonts w:ascii="Arial" w:hAnsi="Arial" w:cs="Arial"/>
              <w:sz w:val="36"/>
              <w:szCs w:val="36"/>
            </w:rPr>
          </w:pPr>
          <w:r w:rsidRPr="461E46FB" w:rsidR="004C0198">
            <w:rPr>
              <w:rFonts w:ascii="Arial" w:hAnsi="Arial" w:cs="Arial"/>
              <w:sz w:val="36"/>
              <w:szCs w:val="36"/>
            </w:rPr>
            <w:t>P Number</w:t>
          </w:r>
        </w:p>
        <w:p w:rsidR="004C0198" w:rsidP="461E46FB" w:rsidRDefault="004C0198" w14:paraId="5139E574" w14:textId="39F181A9">
          <w:pPr>
            <w:pStyle w:val="Normal"/>
            <w:spacing w:after="200" w:line="276" w:lineRule="auto"/>
            <w:jc w:val="center"/>
            <w:rPr>
              <w:rFonts w:ascii="Arial" w:hAnsi="Arial" w:cs="Arial"/>
              <w:sz w:val="36"/>
              <w:szCs w:val="36"/>
            </w:rPr>
          </w:pPr>
          <w:r w:rsidRPr="461E46FB" w:rsidR="3F424F6A">
            <w:rPr>
              <w:rFonts w:ascii="Arial" w:hAnsi="Arial" w:cs="Arial"/>
              <w:sz w:val="36"/>
              <w:szCs w:val="36"/>
            </w:rPr>
            <w:t>2409678</w:t>
          </w:r>
        </w:p>
        <w:p w:rsidR="004C0198" w:rsidP="461E46FB" w:rsidRDefault="004C0198" w14:paraId="35246843" w14:textId="2502FAA6">
          <w:pPr>
            <w:pStyle w:val="Normal"/>
            <w:spacing w:after="200" w:line="276" w:lineRule="auto"/>
            <w:jc w:val="center"/>
            <w:rPr>
              <w:rFonts w:ascii="Arial" w:hAnsi="Arial" w:cs="Arial"/>
              <w:sz w:val="36"/>
              <w:szCs w:val="36"/>
            </w:rPr>
          </w:pPr>
          <w:r w:rsidRPr="461E46FB" w:rsidR="004C0198">
            <w:rPr>
              <w:rFonts w:ascii="Arial" w:hAnsi="Arial" w:cs="Arial"/>
              <w:sz w:val="36"/>
              <w:szCs w:val="36"/>
            </w:rPr>
            <w:t>Event Title</w:t>
          </w:r>
        </w:p>
        <w:p w:rsidR="004C0198" w:rsidP="461E46FB" w:rsidRDefault="004C0198" w14:paraId="50C09301" w14:textId="682DDE49">
          <w:pPr>
            <w:spacing w:after="200" w:line="276" w:lineRule="auto"/>
            <w:jc w:val="center"/>
            <w:rPr>
              <w:rFonts w:ascii="Arial" w:hAnsi="Arial" w:cs="Arial"/>
              <w:sz w:val="36"/>
              <w:szCs w:val="36"/>
            </w:rPr>
          </w:pPr>
          <w:r w:rsidRPr="461E46FB" w:rsidR="651BD5CF">
            <w:rPr>
              <w:rFonts w:ascii="Arial" w:hAnsi="Arial" w:cs="Arial"/>
              <w:sz w:val="36"/>
              <w:szCs w:val="36"/>
            </w:rPr>
            <w:t>Sportin</w:t>
          </w:r>
          <w:r w:rsidRPr="461E46FB" w:rsidR="651BD5CF">
            <w:rPr>
              <w:rFonts w:ascii="Arial" w:hAnsi="Arial" w:cs="Arial"/>
              <w:sz w:val="36"/>
              <w:szCs w:val="36"/>
            </w:rPr>
            <w:t>g Structures and Delivery A1</w:t>
          </w:r>
        </w:p>
        <w:p w:rsidR="004C0198" w:rsidP="461E46FB" w:rsidRDefault="004C0198" w14:paraId="2B3304D7" w14:textId="4FB688EF">
          <w:pPr>
            <w:pStyle w:val="Normal"/>
            <w:spacing w:after="200" w:line="276" w:lineRule="auto"/>
            <w:jc w:val="center"/>
            <w:rPr>
              <w:rFonts w:ascii="Arial" w:hAnsi="Arial" w:cs="Arial"/>
              <w:sz w:val="36"/>
              <w:szCs w:val="36"/>
            </w:rPr>
          </w:pPr>
          <w:r w:rsidRPr="461E46FB" w:rsidR="004C0198">
            <w:rPr>
              <w:rFonts w:ascii="Arial" w:hAnsi="Arial" w:cs="Arial"/>
              <w:sz w:val="36"/>
              <w:szCs w:val="36"/>
            </w:rPr>
            <w:t xml:space="preserve">Word </w:t>
          </w:r>
          <w:r w:rsidRPr="461E46FB" w:rsidR="4C780BFF">
            <w:rPr>
              <w:rFonts w:ascii="Arial" w:hAnsi="Arial" w:cs="Arial"/>
              <w:sz w:val="36"/>
              <w:szCs w:val="36"/>
            </w:rPr>
            <w:t>C</w:t>
          </w:r>
          <w:r w:rsidRPr="461E46FB" w:rsidR="004C0198">
            <w:rPr>
              <w:rFonts w:ascii="Arial" w:hAnsi="Arial" w:cs="Arial"/>
              <w:sz w:val="36"/>
              <w:szCs w:val="36"/>
            </w:rPr>
            <w:t>oun</w:t>
          </w:r>
          <w:r w:rsidRPr="461E46FB" w:rsidR="4683EAAA">
            <w:rPr>
              <w:rFonts w:ascii="Arial" w:hAnsi="Arial" w:cs="Arial"/>
              <w:sz w:val="36"/>
              <w:szCs w:val="36"/>
            </w:rPr>
            <w:t>t</w:t>
          </w:r>
        </w:p>
        <w:p w:rsidR="0A447B9E" w:rsidP="461E46FB" w:rsidRDefault="0A447B9E" w14:paraId="0AD0D2BE" w14:textId="0EB6DE92">
          <w:pPr>
            <w:pStyle w:val="Normal"/>
            <w:spacing w:after="200" w:line="276" w:lineRule="auto"/>
            <w:jc w:val="center"/>
            <w:rPr>
              <w:rFonts w:ascii="Arial" w:hAnsi="Arial" w:cs="Arial"/>
              <w:sz w:val="36"/>
              <w:szCs w:val="36"/>
            </w:rPr>
          </w:pPr>
          <w:r w:rsidRPr="461E46FB" w:rsidR="0A447B9E">
            <w:rPr>
              <w:rFonts w:ascii="Arial" w:hAnsi="Arial" w:cs="Arial"/>
              <w:sz w:val="36"/>
              <w:szCs w:val="36"/>
            </w:rPr>
            <w:t>3,416</w:t>
          </w:r>
        </w:p>
        <w:p w:rsidR="122AF409" w:rsidP="122AF409" w:rsidRDefault="122AF409" w14:paraId="491B119B" w14:textId="2085DDFF">
          <w:pPr>
            <w:spacing w:after="200" w:line="276" w:lineRule="auto"/>
            <w:jc w:val="center"/>
            <w:rPr>
              <w:rFonts w:ascii="Arial" w:hAnsi="Arial" w:cs="Arial"/>
              <w:sz w:val="72"/>
              <w:szCs w:val="72"/>
            </w:rPr>
          </w:pPr>
        </w:p>
      </w:sdtContent>
    </w:sdt>
    <w:p w:rsidR="004C0198" w:rsidP="00290BD5" w:rsidRDefault="004C0198" w14:paraId="5F4D8904" w14:textId="77777777">
      <w:pPr>
        <w:jc w:val="both"/>
        <w:rPr>
          <w:rFonts w:ascii="Arial" w:hAnsi="Arial" w:cs="Arial"/>
          <w:sz w:val="22"/>
          <w:szCs w:val="22"/>
        </w:rPr>
      </w:pPr>
    </w:p>
    <w:p w:rsidR="461E46FB" w:rsidRDefault="461E46FB" w14:paraId="71558286" w14:textId="13380ABB">
      <w:r>
        <w:br w:type="page"/>
      </w:r>
    </w:p>
    <w:p w:rsidRPr="00290BD5" w:rsidR="00B54EF1" w:rsidP="00290BD5" w:rsidRDefault="004C0198" w14:paraId="3C8E4149" w14:textId="25C84041">
      <w:pPr>
        <w:jc w:val="both"/>
        <w:rPr>
          <w:rFonts w:ascii="Arial" w:hAnsi="Arial" w:cs="Arial"/>
          <w:sz w:val="22"/>
          <w:szCs w:val="22"/>
        </w:rPr>
      </w:pPr>
      <w:r w:rsidRPr="4D70C65C" w:rsidR="004C0198">
        <w:rPr>
          <w:rFonts w:ascii="Arial" w:hAnsi="Arial" w:cs="Arial"/>
          <w:sz w:val="22"/>
          <w:szCs w:val="22"/>
        </w:rPr>
        <w:t xml:space="preserve">Task A – Definition 1 (Plus 2+ Academic References) (Circa </w:t>
      </w:r>
      <w:r w:rsidRPr="4D70C65C" w:rsidR="00097A61">
        <w:rPr>
          <w:rFonts w:ascii="Arial" w:hAnsi="Arial" w:cs="Arial"/>
          <w:sz w:val="22"/>
          <w:szCs w:val="22"/>
        </w:rPr>
        <w:t>4</w:t>
      </w:r>
      <w:r w:rsidRPr="4D70C65C" w:rsidR="004C0198">
        <w:rPr>
          <w:rFonts w:ascii="Arial" w:hAnsi="Arial" w:cs="Arial"/>
          <w:sz w:val="22"/>
          <w:szCs w:val="22"/>
        </w:rPr>
        <w:t>00 words)</w:t>
      </w:r>
    </w:p>
    <w:p w:rsidR="4D70C65C" w:rsidP="4D70C65C" w:rsidRDefault="4D70C65C" w14:paraId="22B6E6CF" w14:textId="5EB0651A">
      <w:pPr>
        <w:pStyle w:val="Normal"/>
        <w:jc w:val="both"/>
        <w:rPr>
          <w:rFonts w:ascii="Arial" w:hAnsi="Arial" w:cs="Arial"/>
          <w:sz w:val="22"/>
          <w:szCs w:val="22"/>
        </w:rPr>
      </w:pPr>
    </w:p>
    <w:p w:rsidR="2945D8AC" w:rsidP="4D70C65C" w:rsidRDefault="2945D8AC" w14:paraId="32906968" w14:textId="48A3B48D">
      <w:pPr>
        <w:spacing w:before="0" w:beforeAutospacing="off" w:after="0" w:afterAutospacing="off"/>
        <w:jc w:val="both"/>
      </w:pP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Marketing is crucial for the growth and development of sports, the right marketing strategies can help you to increase visibility, attract new fans from outside or inside your target audience and allow you to generate commercial revenues. By having effective marketing, you can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showcase</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all that the sport offers and engage with audiences as well as attracting attention from big brands which can increase the popularity massively. The more you can push the growth and development the better foundations you can lay down for a sustainable future of constant growth. The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FIFA</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Women’s World Cup was held in New Zealand in 2023 and that saw </w:t>
      </w:r>
      <w:bookmarkStart w:name="_Int_rs6SlU8J" w:id="176413130"/>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a number of</w:t>
      </w:r>
      <w:bookmarkEnd w:id="176413130"/>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huge brands joining the team to help promote and saw it as an opportunity to expose their brand too. Big brands such as Hyundai and McDonalds collaborated with the Women’s World Cup creating advertisements in all formats promoting the event, which was huge for the exposure, having big name brands collaborating with you will help to push out your event across all platforms, television, social media. According to UEFA’s findings in August 2022,  37% of people that they asked cited that a lack of media coverage was the biggest barrier to why they do not follow the women’s game, However, since then Women’s Sport Trust (2023) had found that the viewership of women’s football in the UK increased by 131% during the whole of 2022 from 2021 with 21.7 million viewers watching across numerous broadcasting channels on TV watched for an average of 8 hours and 44 minutes compared to 3 hours and 47 minutes the previous year. </w:t>
      </w:r>
    </w:p>
    <w:p w:rsidR="4D70C65C" w:rsidP="4D70C65C" w:rsidRDefault="4D70C65C" w14:paraId="1F1D9359" w14:textId="5C57056F">
      <w:pPr>
        <w:jc w:val="both"/>
      </w:pPr>
    </w:p>
    <w:p w:rsidR="2945D8AC" w:rsidP="4D70C65C" w:rsidRDefault="2945D8AC" w14:paraId="41D60466" w14:textId="2C0520C1">
      <w:pPr>
        <w:jc w:val="both"/>
      </w:pP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more viewers that tune in to watch will give these broadcasters more reason to spend more money on coverage rights and show more games on a regular basis to attract consistent viewers. </w:t>
      </w:r>
      <w:hyperlink r:id="Ra5b625e36f1e4c90">
        <w:r w:rsidRPr="4D70C65C" w:rsidR="2945D8AC">
          <w:rPr>
            <w:rStyle w:val="Hyperlink"/>
            <w:rFonts w:ascii="Arial" w:hAnsi="Arial" w:eastAsia="Arial" w:cs="Arial"/>
            <w:b w:val="0"/>
            <w:bCs w:val="0"/>
            <w:i w:val="0"/>
            <w:iCs w:val="0"/>
            <w:strike w:val="0"/>
            <w:dstrike w:val="0"/>
            <w:noProof w:val="0"/>
            <w:color w:val="1155CC"/>
            <w:sz w:val="22"/>
            <w:szCs w:val="22"/>
            <w:u w:val="none"/>
            <w:lang w:val="en-GB"/>
          </w:rPr>
          <w:t>Radiotimes.com</w:t>
        </w:r>
      </w:hyperlink>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report from their website that from the beginning of the 2024/25 season, Sky Sports and BBC shared the broadcasting rights for the WSL and between the subscription fees for Sky and the free BBC broadcasting they would show roughly 66 games live on their platforms and also across YouTube where you can also watch highlights of all the WSL free of charge. With the England Women’s team having amazing success in the 2022 Women’s European Championships, </w:t>
      </w:r>
      <w:hyperlink r:id="R98b3e2ec665b4ddc">
        <w:r w:rsidRPr="4D70C65C" w:rsidR="2945D8AC">
          <w:rPr>
            <w:rStyle w:val="Hyperlink"/>
            <w:rFonts w:ascii="Arial" w:hAnsi="Arial" w:eastAsia="Arial" w:cs="Arial"/>
            <w:b w:val="0"/>
            <w:bCs w:val="0"/>
            <w:i w:val="0"/>
            <w:iCs w:val="0"/>
            <w:strike w:val="0"/>
            <w:dstrike w:val="0"/>
            <w:noProof w:val="0"/>
            <w:color w:val="1155CC"/>
            <w:sz w:val="22"/>
            <w:szCs w:val="22"/>
            <w:u w:val="none"/>
            <w:lang w:val="en-GB"/>
          </w:rPr>
          <w:t>bbc.co.uk</w:t>
        </w:r>
      </w:hyperlink>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revealed a record number of viewers watching the final on TV as well as an attendance at Wembley of 87,192. This was massive for the women’s game in the UK and </w:t>
      </w:r>
      <w:hyperlink r:id="Rc0f283ee0cd14307">
        <w:r w:rsidRPr="4D70C65C" w:rsidR="2945D8AC">
          <w:rPr>
            <w:rStyle w:val="Hyperlink"/>
            <w:rFonts w:ascii="Arial" w:hAnsi="Arial" w:eastAsia="Arial" w:cs="Arial"/>
            <w:b w:val="0"/>
            <w:bCs w:val="0"/>
            <w:i w:val="0"/>
            <w:iCs w:val="0"/>
            <w:strike w:val="0"/>
            <w:dstrike w:val="0"/>
            <w:noProof w:val="0"/>
            <w:color w:val="1155CC"/>
            <w:sz w:val="22"/>
            <w:szCs w:val="22"/>
            <w:u w:val="none"/>
            <w:lang w:val="en-GB"/>
          </w:rPr>
          <w:t>uefa.com</w:t>
        </w:r>
      </w:hyperlink>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had received data from the FA which saw participation from grassroots levels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skyrocket</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by 140% from the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previous</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season, an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additional</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2.3 million more females playing post tournament. With the </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seemingly forever</w:t>
      </w:r>
      <w:r w:rsidRPr="4D70C65C" w:rsidR="2945D8A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growing participation and viewing of the women's game the coverage and funding it will receive will also keep growing too.</w:t>
      </w:r>
    </w:p>
    <w:p w:rsidR="0023752D" w:rsidP="461E46FB" w:rsidRDefault="0023752D" w14:paraId="386B5766" w14:textId="77777777" w14:noSpellErr="1">
      <w:pPr>
        <w:spacing w:after="200" w:line="276" w:lineRule="auto"/>
        <w:rPr>
          <w:rFonts w:ascii="Arial" w:hAnsi="Arial" w:cs="Arial"/>
          <w:b w:val="1"/>
          <w:bCs w:val="1"/>
          <w:sz w:val="22"/>
          <w:szCs w:val="22"/>
        </w:rPr>
      </w:pPr>
    </w:p>
    <w:p w:rsidR="461E46FB" w:rsidRDefault="461E46FB" w14:paraId="1EB0A3E5" w14:textId="6A8DD945">
      <w:r>
        <w:br w:type="page"/>
      </w:r>
    </w:p>
    <w:p w:rsidR="461E46FB" w:rsidP="461E46FB" w:rsidRDefault="461E46FB" w14:paraId="77A94372" w14:textId="23120809">
      <w:pPr>
        <w:spacing w:after="200" w:line="276" w:lineRule="auto"/>
        <w:rPr>
          <w:rFonts w:ascii="Arial" w:hAnsi="Arial" w:cs="Arial"/>
          <w:b w:val="1"/>
          <w:bCs w:val="1"/>
          <w:sz w:val="22"/>
          <w:szCs w:val="22"/>
        </w:rPr>
      </w:pPr>
    </w:p>
    <w:p w:rsidR="0023752D" w:rsidP="461E46FB" w:rsidRDefault="0023752D" w14:paraId="0CD2FF56" w14:textId="064EE28B">
      <w:pPr>
        <w:pStyle w:val="Normal"/>
        <w:spacing w:after="200" w:line="276" w:lineRule="auto"/>
      </w:pPr>
    </w:p>
    <w:p w:rsidRPr="00290BD5" w:rsidR="004C0198" w:rsidP="004C0198" w:rsidRDefault="004C0198" w14:paraId="159A2B56" w14:textId="08972F9C">
      <w:pPr>
        <w:jc w:val="both"/>
        <w:rPr>
          <w:rFonts w:ascii="Arial" w:hAnsi="Arial" w:cs="Arial"/>
          <w:sz w:val="22"/>
          <w:szCs w:val="22"/>
        </w:rPr>
      </w:pPr>
      <w:r>
        <w:rPr>
          <w:rFonts w:ascii="Arial" w:hAnsi="Arial" w:cs="Arial"/>
          <w:sz w:val="22"/>
          <w:szCs w:val="22"/>
        </w:rPr>
        <w:t xml:space="preserve">Task A – Definition 2 (Plus 2+ Academic References) (Circa </w:t>
      </w:r>
      <w:r w:rsidR="00097A61">
        <w:rPr>
          <w:rFonts w:ascii="Arial" w:hAnsi="Arial" w:cs="Arial"/>
          <w:sz w:val="22"/>
          <w:szCs w:val="22"/>
        </w:rPr>
        <w:t>4</w:t>
      </w:r>
      <w:r>
        <w:rPr>
          <w:rFonts w:ascii="Arial" w:hAnsi="Arial" w:cs="Arial"/>
          <w:sz w:val="22"/>
          <w:szCs w:val="22"/>
        </w:rPr>
        <w:t>00 words)</w:t>
      </w:r>
    </w:p>
    <w:p w:rsidR="4D70C65C" w:rsidP="461E46FB" w:rsidRDefault="4D70C65C" w14:paraId="3675E4DB" w14:noSpellErr="1" w14:textId="35010AE7">
      <w:pPr>
        <w:pStyle w:val="Normal"/>
        <w:spacing w:after="200" w:line="276" w:lineRule="auto"/>
        <w:rPr>
          <w:rFonts w:ascii="Arial" w:hAnsi="Arial" w:cs="Arial"/>
          <w:b w:val="1"/>
          <w:bCs w:val="1"/>
          <w:sz w:val="22"/>
          <w:szCs w:val="22"/>
        </w:rPr>
      </w:pPr>
    </w:p>
    <w:p w:rsidR="461E46FB" w:rsidRDefault="461E46FB" w14:paraId="31301D0D" w14:textId="0A618D3C"/>
    <w:p w:rsidR="14A5427F" w:rsidP="461E46FB" w:rsidRDefault="14A5427F" w14:paraId="3B434B31" w14:textId="57DDFF48">
      <w:pPr>
        <w:rPr>
          <w:rFonts w:ascii="Arial" w:hAnsi="Arial" w:eastAsia="Arial" w:cs="Arial"/>
          <w:sz w:val="22"/>
          <w:szCs w:val="22"/>
        </w:rPr>
      </w:pPr>
      <w:r w:rsidRPr="461E46FB" w:rsidR="14A5427F">
        <w:rPr>
          <w:rFonts w:ascii="Arial" w:hAnsi="Arial" w:eastAsia="Arial" w:cs="Arial"/>
          <w:sz w:val="22"/>
          <w:szCs w:val="22"/>
        </w:rPr>
        <w:t xml:space="preserve">It is </w:t>
      </w:r>
      <w:r w:rsidRPr="461E46FB" w:rsidR="4623A194">
        <w:rPr>
          <w:rFonts w:ascii="Arial" w:hAnsi="Arial" w:eastAsia="Arial" w:cs="Arial"/>
          <w:sz w:val="22"/>
          <w:szCs w:val="22"/>
        </w:rPr>
        <w:t>crucial</w:t>
      </w:r>
      <w:r w:rsidRPr="461E46FB" w:rsidR="14A5427F">
        <w:rPr>
          <w:rFonts w:ascii="Arial" w:hAnsi="Arial" w:eastAsia="Arial" w:cs="Arial"/>
          <w:sz w:val="22"/>
          <w:szCs w:val="22"/>
        </w:rPr>
        <w:t xml:space="preserve"> that leisure facilities recruit the right people, this enables you to know that your employees all have the adequate training and are capable to undertake the work requirements for working in such facilities. </w:t>
      </w:r>
      <w:r w:rsidRPr="461E46FB" w:rsidR="7171DF39">
        <w:rPr>
          <w:rFonts w:ascii="Arial" w:hAnsi="Arial" w:eastAsia="Arial" w:cs="Arial"/>
          <w:sz w:val="22"/>
          <w:szCs w:val="22"/>
        </w:rPr>
        <w:t xml:space="preserve">Having poor recruitment can have many knock-on effects to it, it can bring down the overall service which does not meet the </w:t>
      </w:r>
      <w:r w:rsidRPr="461E46FB" w:rsidR="4DBFD9A9">
        <w:rPr>
          <w:rFonts w:ascii="Arial" w:hAnsi="Arial" w:eastAsia="Arial" w:cs="Arial"/>
          <w:sz w:val="22"/>
          <w:szCs w:val="22"/>
        </w:rPr>
        <w:t>client's</w:t>
      </w:r>
      <w:r w:rsidRPr="461E46FB" w:rsidR="7171DF39">
        <w:rPr>
          <w:rFonts w:ascii="Arial" w:hAnsi="Arial" w:eastAsia="Arial" w:cs="Arial"/>
          <w:sz w:val="22"/>
          <w:szCs w:val="22"/>
        </w:rPr>
        <w:t xml:space="preserve"> needs an</w:t>
      </w:r>
      <w:r w:rsidRPr="461E46FB" w:rsidR="6B88D591">
        <w:rPr>
          <w:rFonts w:ascii="Arial" w:hAnsi="Arial" w:eastAsia="Arial" w:cs="Arial"/>
          <w:sz w:val="22"/>
          <w:szCs w:val="22"/>
        </w:rPr>
        <w:t>d expectations, which can dampen the reputation of said facility and can even become a danger to health and safety of all people using the centre.</w:t>
      </w:r>
      <w:r w:rsidRPr="461E46FB" w:rsidR="37ECF48C">
        <w:rPr>
          <w:rFonts w:ascii="Arial" w:hAnsi="Arial" w:eastAsia="Arial" w:cs="Arial"/>
          <w:sz w:val="22"/>
          <w:szCs w:val="22"/>
        </w:rPr>
        <w:t xml:space="preserve"> If a leisure centre employs somebody who enjoys the work and is keen to learn and potential gain further qualifications while working there then that is beneficial to all involved, it allows the leisure centre to potentially begin </w:t>
      </w:r>
      <w:r w:rsidRPr="461E46FB" w:rsidR="27AF4691">
        <w:rPr>
          <w:rFonts w:ascii="Arial" w:hAnsi="Arial" w:eastAsia="Arial" w:cs="Arial"/>
          <w:sz w:val="22"/>
          <w:szCs w:val="22"/>
        </w:rPr>
        <w:t xml:space="preserve">to offer a range of new classes, allow more employers to be first aid trained which is great for everyone or even give the centre more personal trainers which will then allow the centre to take a larger income with more people </w:t>
      </w:r>
      <w:bookmarkStart w:name="_Int_ZephfWkE" w:id="602046927"/>
      <w:r w:rsidRPr="461E46FB" w:rsidR="27AF4691">
        <w:rPr>
          <w:rFonts w:ascii="Arial" w:hAnsi="Arial" w:eastAsia="Arial" w:cs="Arial"/>
          <w:sz w:val="22"/>
          <w:szCs w:val="22"/>
        </w:rPr>
        <w:t>then</w:t>
      </w:r>
      <w:bookmarkEnd w:id="602046927"/>
      <w:r w:rsidRPr="461E46FB" w:rsidR="27AF4691">
        <w:rPr>
          <w:rFonts w:ascii="Arial" w:hAnsi="Arial" w:eastAsia="Arial" w:cs="Arial"/>
          <w:sz w:val="22"/>
          <w:szCs w:val="22"/>
        </w:rPr>
        <w:t xml:space="preserve"> getting memberships to be able to </w:t>
      </w:r>
      <w:r w:rsidRPr="461E46FB" w:rsidR="0D1F2775">
        <w:rPr>
          <w:rFonts w:ascii="Arial" w:hAnsi="Arial" w:eastAsia="Arial" w:cs="Arial"/>
          <w:sz w:val="22"/>
          <w:szCs w:val="22"/>
        </w:rPr>
        <w:t xml:space="preserve">see a personal trainer. </w:t>
      </w:r>
      <w:r w:rsidRPr="461E46FB" w:rsidR="0AC00227">
        <w:rPr>
          <w:rFonts w:ascii="Arial" w:hAnsi="Arial" w:eastAsia="Arial" w:cs="Arial"/>
          <w:sz w:val="22"/>
          <w:szCs w:val="22"/>
        </w:rPr>
        <w:t xml:space="preserve">Local.gov.uk have created a structured and effective recruitment process which follows what they call the 6 </w:t>
      </w:r>
      <w:r w:rsidRPr="461E46FB" w:rsidR="0AC00227">
        <w:rPr>
          <w:rFonts w:ascii="Arial" w:hAnsi="Arial" w:eastAsia="Arial" w:cs="Arial"/>
          <w:sz w:val="22"/>
          <w:szCs w:val="22"/>
        </w:rPr>
        <w:t>P’s</w:t>
      </w:r>
      <w:r w:rsidRPr="461E46FB" w:rsidR="0AC00227">
        <w:rPr>
          <w:rFonts w:ascii="Arial" w:hAnsi="Arial" w:eastAsia="Arial" w:cs="Arial"/>
          <w:sz w:val="22"/>
          <w:szCs w:val="22"/>
        </w:rPr>
        <w:t>, these include:</w:t>
      </w:r>
    </w:p>
    <w:p w:rsidR="0AC00227" w:rsidP="461E46FB" w:rsidRDefault="0AC00227" w14:paraId="1B09C4FB" w14:textId="6267A926">
      <w:pPr>
        <w:pStyle w:val="ListParagraph"/>
        <w:numPr>
          <w:ilvl w:val="0"/>
          <w:numId w:val="7"/>
        </w:numPr>
        <w:rPr>
          <w:rFonts w:ascii="Arial" w:hAnsi="Arial" w:eastAsia="Arial" w:cs="Arial"/>
          <w:sz w:val="22"/>
          <w:szCs w:val="22"/>
        </w:rPr>
      </w:pPr>
      <w:r w:rsidRPr="461E46FB" w:rsidR="0AC00227">
        <w:rPr>
          <w:rFonts w:ascii="Arial" w:hAnsi="Arial" w:eastAsia="Arial" w:cs="Arial"/>
          <w:sz w:val="22"/>
          <w:szCs w:val="22"/>
        </w:rPr>
        <w:t>Plan</w:t>
      </w:r>
    </w:p>
    <w:p w:rsidR="0AC00227" w:rsidP="461E46FB" w:rsidRDefault="0AC00227" w14:paraId="6357EFB4" w14:textId="4B76600F">
      <w:pPr>
        <w:pStyle w:val="ListParagraph"/>
        <w:numPr>
          <w:ilvl w:val="0"/>
          <w:numId w:val="7"/>
        </w:numPr>
        <w:rPr>
          <w:rFonts w:ascii="Arial" w:hAnsi="Arial" w:eastAsia="Arial" w:cs="Arial"/>
          <w:sz w:val="22"/>
          <w:szCs w:val="22"/>
        </w:rPr>
      </w:pPr>
      <w:r w:rsidRPr="461E46FB" w:rsidR="0AC00227">
        <w:rPr>
          <w:rFonts w:ascii="Arial" w:hAnsi="Arial" w:eastAsia="Arial" w:cs="Arial"/>
          <w:sz w:val="22"/>
          <w:szCs w:val="22"/>
        </w:rPr>
        <w:t>Promote</w:t>
      </w:r>
    </w:p>
    <w:p w:rsidR="0AC00227" w:rsidP="461E46FB" w:rsidRDefault="0AC00227" w14:paraId="690194AD" w14:textId="7AFB4ACD">
      <w:pPr>
        <w:pStyle w:val="ListParagraph"/>
        <w:numPr>
          <w:ilvl w:val="0"/>
          <w:numId w:val="7"/>
        </w:numPr>
        <w:rPr>
          <w:rFonts w:ascii="Arial" w:hAnsi="Arial" w:eastAsia="Arial" w:cs="Arial"/>
          <w:sz w:val="22"/>
          <w:szCs w:val="22"/>
        </w:rPr>
      </w:pPr>
      <w:r w:rsidRPr="461E46FB" w:rsidR="0AC00227">
        <w:rPr>
          <w:rFonts w:ascii="Arial" w:hAnsi="Arial" w:eastAsia="Arial" w:cs="Arial"/>
          <w:sz w:val="22"/>
          <w:szCs w:val="22"/>
        </w:rPr>
        <w:t>Process</w:t>
      </w:r>
    </w:p>
    <w:p w:rsidR="0AC00227" w:rsidP="461E46FB" w:rsidRDefault="0AC00227" w14:paraId="338F7755" w14:textId="325F730A">
      <w:pPr>
        <w:pStyle w:val="ListParagraph"/>
        <w:numPr>
          <w:ilvl w:val="0"/>
          <w:numId w:val="7"/>
        </w:numPr>
        <w:rPr>
          <w:rFonts w:ascii="Arial" w:hAnsi="Arial" w:eastAsia="Arial" w:cs="Arial"/>
          <w:sz w:val="22"/>
          <w:szCs w:val="22"/>
        </w:rPr>
      </w:pPr>
      <w:r w:rsidRPr="461E46FB" w:rsidR="0AC00227">
        <w:rPr>
          <w:rFonts w:ascii="Arial" w:hAnsi="Arial" w:eastAsia="Arial" w:cs="Arial"/>
          <w:sz w:val="22"/>
          <w:szCs w:val="22"/>
        </w:rPr>
        <w:t xml:space="preserve">Partnerships </w:t>
      </w:r>
    </w:p>
    <w:p w:rsidR="0AC00227" w:rsidP="461E46FB" w:rsidRDefault="0AC00227" w14:paraId="25CCC6B9" w14:textId="6F9202E5">
      <w:pPr>
        <w:pStyle w:val="ListParagraph"/>
        <w:numPr>
          <w:ilvl w:val="0"/>
          <w:numId w:val="7"/>
        </w:numPr>
        <w:rPr>
          <w:rFonts w:ascii="Arial" w:hAnsi="Arial" w:eastAsia="Arial" w:cs="Arial"/>
          <w:sz w:val="22"/>
          <w:szCs w:val="22"/>
        </w:rPr>
      </w:pPr>
      <w:r w:rsidRPr="461E46FB" w:rsidR="0AC00227">
        <w:rPr>
          <w:rFonts w:ascii="Arial" w:hAnsi="Arial" w:eastAsia="Arial" w:cs="Arial"/>
          <w:sz w:val="22"/>
          <w:szCs w:val="22"/>
        </w:rPr>
        <w:t xml:space="preserve">People </w:t>
      </w:r>
    </w:p>
    <w:p w:rsidR="0AC00227" w:rsidP="461E46FB" w:rsidRDefault="0AC00227" w14:paraId="493D104D" w14:textId="2B2BD82B">
      <w:pPr>
        <w:pStyle w:val="ListParagraph"/>
        <w:numPr>
          <w:ilvl w:val="0"/>
          <w:numId w:val="7"/>
        </w:numPr>
        <w:rPr>
          <w:rFonts w:ascii="Arial" w:hAnsi="Arial" w:eastAsia="Arial" w:cs="Arial"/>
          <w:sz w:val="22"/>
          <w:szCs w:val="22"/>
        </w:rPr>
      </w:pPr>
      <w:r w:rsidRPr="461E46FB" w:rsidR="0AC00227">
        <w:rPr>
          <w:rFonts w:ascii="Arial" w:hAnsi="Arial" w:eastAsia="Arial" w:cs="Arial"/>
          <w:sz w:val="22"/>
          <w:szCs w:val="22"/>
        </w:rPr>
        <w:t xml:space="preserve">Pledge. </w:t>
      </w:r>
    </w:p>
    <w:p w:rsidR="461E46FB" w:rsidP="461E46FB" w:rsidRDefault="461E46FB" w14:paraId="27EF93FC" w14:textId="4541C784">
      <w:pPr>
        <w:pStyle w:val="ListParagraph"/>
        <w:ind w:left="720"/>
        <w:rPr>
          <w:rFonts w:ascii="Arial" w:hAnsi="Arial" w:eastAsia="Arial" w:cs="Arial"/>
          <w:sz w:val="22"/>
          <w:szCs w:val="22"/>
        </w:rPr>
      </w:pPr>
    </w:p>
    <w:p w:rsidR="461E46FB" w:rsidP="461E46FB" w:rsidRDefault="461E46FB" w14:paraId="2732C7A0" w14:textId="4C5F9813">
      <w:pPr>
        <w:pStyle w:val="Normal"/>
        <w:ind w:left="0"/>
        <w:rPr>
          <w:rFonts w:ascii="Arial" w:hAnsi="Arial" w:eastAsia="Arial" w:cs="Arial"/>
          <w:sz w:val="22"/>
          <w:szCs w:val="22"/>
        </w:rPr>
      </w:pPr>
    </w:p>
    <w:p w:rsidR="6B88D591" w:rsidP="461E46FB" w:rsidRDefault="6B88D591" w14:paraId="64B49E04" w14:textId="5A338C1E">
      <w:pPr>
        <w:rPr>
          <w:rFonts w:ascii="Arial" w:hAnsi="Arial" w:eastAsia="Arial" w:cs="Arial"/>
          <w:sz w:val="22"/>
          <w:szCs w:val="22"/>
        </w:rPr>
      </w:pPr>
      <w:r w:rsidRPr="461E46FB" w:rsidR="6B88D591">
        <w:rPr>
          <w:rFonts w:ascii="Arial" w:hAnsi="Arial" w:eastAsia="Arial" w:cs="Arial"/>
          <w:sz w:val="22"/>
          <w:szCs w:val="22"/>
        </w:rPr>
        <w:t xml:space="preserve"> </w:t>
      </w:r>
      <w:r w:rsidRPr="461E46FB" w:rsidR="47ED01DC">
        <w:rPr>
          <w:rFonts w:ascii="Arial" w:hAnsi="Arial" w:eastAsia="Arial" w:cs="Arial"/>
          <w:sz w:val="22"/>
          <w:szCs w:val="22"/>
        </w:rPr>
        <w:t xml:space="preserve">Having new people on board is always good for any business at it provides the team with fresh energy, extra skillsets and even more ideas which enhances </w:t>
      </w:r>
      <w:r w:rsidRPr="461E46FB" w:rsidR="36762F20">
        <w:rPr>
          <w:rFonts w:ascii="Arial" w:hAnsi="Arial" w:eastAsia="Arial" w:cs="Arial"/>
          <w:sz w:val="22"/>
          <w:szCs w:val="22"/>
        </w:rPr>
        <w:t xml:space="preserve">the work force dynamics and service quality. However, as appealing as it sounds hiring new people it is </w:t>
      </w:r>
      <w:r w:rsidRPr="461E46FB" w:rsidR="2A49E7AC">
        <w:rPr>
          <w:rFonts w:ascii="Arial" w:hAnsi="Arial" w:eastAsia="Arial" w:cs="Arial"/>
          <w:sz w:val="22"/>
          <w:szCs w:val="22"/>
        </w:rPr>
        <w:t>crucial</w:t>
      </w:r>
      <w:r w:rsidRPr="461E46FB" w:rsidR="36762F20">
        <w:rPr>
          <w:rFonts w:ascii="Arial" w:hAnsi="Arial" w:eastAsia="Arial" w:cs="Arial"/>
          <w:sz w:val="22"/>
          <w:szCs w:val="22"/>
        </w:rPr>
        <w:t xml:space="preserve"> in many ways to ensure that</w:t>
      </w:r>
      <w:r w:rsidRPr="461E46FB" w:rsidR="769FC65D">
        <w:rPr>
          <w:rFonts w:ascii="Arial" w:hAnsi="Arial" w:eastAsia="Arial" w:cs="Arial"/>
          <w:sz w:val="22"/>
          <w:szCs w:val="22"/>
        </w:rPr>
        <w:t xml:space="preserve"> the right candidate is employed as you will not want to tarnish any reputations and </w:t>
      </w:r>
      <w:r w:rsidRPr="461E46FB" w:rsidR="769FC65D">
        <w:rPr>
          <w:rFonts w:ascii="Arial" w:hAnsi="Arial" w:eastAsia="Arial" w:cs="Arial"/>
          <w:sz w:val="22"/>
          <w:szCs w:val="22"/>
        </w:rPr>
        <w:t>high standards</w:t>
      </w:r>
      <w:r w:rsidRPr="461E46FB" w:rsidR="769FC65D">
        <w:rPr>
          <w:rFonts w:ascii="Arial" w:hAnsi="Arial" w:eastAsia="Arial" w:cs="Arial"/>
          <w:sz w:val="22"/>
          <w:szCs w:val="22"/>
        </w:rPr>
        <w:t xml:space="preserve"> your existing team has </w:t>
      </w:r>
      <w:r w:rsidRPr="461E46FB" w:rsidR="769FC65D">
        <w:rPr>
          <w:rFonts w:ascii="Arial" w:hAnsi="Arial" w:eastAsia="Arial" w:cs="Arial"/>
          <w:sz w:val="22"/>
          <w:szCs w:val="22"/>
        </w:rPr>
        <w:t>established</w:t>
      </w:r>
      <w:r w:rsidRPr="461E46FB" w:rsidR="769FC65D">
        <w:rPr>
          <w:rFonts w:ascii="Arial" w:hAnsi="Arial" w:eastAsia="Arial" w:cs="Arial"/>
          <w:sz w:val="22"/>
          <w:szCs w:val="22"/>
        </w:rPr>
        <w:t xml:space="preserve"> within the community.</w:t>
      </w:r>
    </w:p>
    <w:p w:rsidR="461E46FB" w:rsidP="461E46FB" w:rsidRDefault="461E46FB" w14:paraId="7C9C0A1B" w14:textId="7D31294E">
      <w:pPr>
        <w:rPr>
          <w:rFonts w:ascii="Arial" w:hAnsi="Arial" w:eastAsia="Arial" w:cs="Arial"/>
          <w:sz w:val="22"/>
          <w:szCs w:val="22"/>
        </w:rPr>
      </w:pPr>
    </w:p>
    <w:p w:rsidR="21CBE7DC" w:rsidRDefault="21CBE7DC" w14:paraId="735D713D" w14:textId="70E097F2">
      <w:r w:rsidRPr="461E46FB" w:rsidR="21CBE7DC">
        <w:rPr>
          <w:rFonts w:ascii="Arial" w:hAnsi="Arial" w:eastAsia="Arial" w:cs="Arial"/>
          <w:sz w:val="22"/>
          <w:szCs w:val="22"/>
        </w:rPr>
        <w:t xml:space="preserve">Retention of staff is just as important as correct recruitment as it will save industries a lot of money, if you were to lose a highly skilled employee with qualifications you would then have to spend money on training a new </w:t>
      </w:r>
      <w:r w:rsidRPr="461E46FB" w:rsidR="48F3FF3F">
        <w:rPr>
          <w:rFonts w:ascii="Arial" w:hAnsi="Arial" w:eastAsia="Arial" w:cs="Arial"/>
          <w:sz w:val="22"/>
          <w:szCs w:val="22"/>
        </w:rPr>
        <w:t>member of staff to fill the voids left by the previous member. Having familiar and reliable faces working within a gym for example creates a calming environment for its users as you tend to build a good rapport with clients and they feel li</w:t>
      </w:r>
      <w:r w:rsidRPr="461E46FB" w:rsidR="7C2721CA">
        <w:rPr>
          <w:rFonts w:ascii="Arial" w:hAnsi="Arial" w:eastAsia="Arial" w:cs="Arial"/>
          <w:sz w:val="22"/>
          <w:szCs w:val="22"/>
        </w:rPr>
        <w:t xml:space="preserve">ke they can come to you with any queries or for any sort of support they may be seeking. </w:t>
      </w:r>
      <w:r w:rsidRPr="461E46FB" w:rsidR="226C1CCA">
        <w:rPr>
          <w:rFonts w:ascii="Arial" w:hAnsi="Arial" w:eastAsia="Arial" w:cs="Arial"/>
          <w:sz w:val="22"/>
          <w:szCs w:val="22"/>
        </w:rPr>
        <w:t xml:space="preserve"> </w:t>
      </w:r>
      <w:r w:rsidRPr="461E46FB" w:rsidR="37D00C90">
        <w:rPr>
          <w:rFonts w:ascii="Arial" w:hAnsi="Arial" w:eastAsia="Arial" w:cs="Arial"/>
          <w:sz w:val="22"/>
          <w:szCs w:val="22"/>
        </w:rPr>
        <w:t xml:space="preserve">Business-reporter.co.uk suggests that a good strategy to have to help with staff retention is to have suitable health and wellness support available to all </w:t>
      </w:r>
      <w:r w:rsidRPr="461E46FB" w:rsidR="21E4E5E5">
        <w:rPr>
          <w:rFonts w:ascii="Arial" w:hAnsi="Arial" w:eastAsia="Arial" w:cs="Arial"/>
          <w:sz w:val="22"/>
          <w:szCs w:val="22"/>
        </w:rPr>
        <w:t>staff, having these programmes available will make employees feel as though their best interests are at heart and they are more likely to repay the favour of being a loyal, hardworking member of the team with a share</w:t>
      </w:r>
      <w:r w:rsidRPr="461E46FB" w:rsidR="0B09E26D">
        <w:rPr>
          <w:rFonts w:ascii="Arial" w:hAnsi="Arial" w:eastAsia="Arial" w:cs="Arial"/>
          <w:sz w:val="22"/>
          <w:szCs w:val="22"/>
        </w:rPr>
        <w:t>d vision of growth and positive experiences within the facilities for all staff and users.</w:t>
      </w:r>
      <w:r w:rsidR="0B09E26D">
        <w:rPr/>
        <w:t xml:space="preserve"> </w:t>
      </w:r>
    </w:p>
    <w:p w:rsidR="461E46FB" w:rsidRDefault="461E46FB" w14:paraId="3147769A" w14:textId="53A1A2C8"/>
    <w:p w:rsidR="461E46FB" w:rsidRDefault="461E46FB" w14:paraId="2FE4BEE5" w14:textId="6D096BED">
      <w:r>
        <w:br w:type="page"/>
      </w:r>
    </w:p>
    <w:p w:rsidR="0023752D" w:rsidRDefault="0023752D" w14:paraId="45E45663" w14:textId="77777777">
      <w:pPr>
        <w:spacing w:after="200" w:line="276" w:lineRule="auto"/>
        <w:rPr>
          <w:rFonts w:ascii="Arial" w:hAnsi="Arial" w:cs="Arial"/>
          <w:b/>
          <w:sz w:val="22"/>
          <w:szCs w:val="22"/>
        </w:rPr>
      </w:pPr>
    </w:p>
    <w:p w:rsidR="004C0198" w:rsidP="4D70C65C" w:rsidRDefault="004C0198" w14:paraId="654B4FBE" w14:textId="3526625B">
      <w:pPr>
        <w:pStyle w:val="Normal"/>
        <w:spacing w:after="200" w:line="276" w:lineRule="auto"/>
        <w:rPr>
          <w:rFonts w:ascii="Arial" w:hAnsi="Arial" w:cs="Arial"/>
          <w:sz w:val="22"/>
          <w:szCs w:val="22"/>
        </w:rPr>
      </w:pPr>
      <w:r w:rsidRPr="4D70C65C" w:rsidR="004C0198">
        <w:rPr>
          <w:rFonts w:ascii="Arial" w:hAnsi="Arial" w:cs="Arial"/>
          <w:sz w:val="22"/>
          <w:szCs w:val="22"/>
        </w:rPr>
        <w:t xml:space="preserve">Task A – Definition 3 (Plus 2+ Academic References) (Circa </w:t>
      </w:r>
      <w:r w:rsidRPr="4D70C65C" w:rsidR="00097A61">
        <w:rPr>
          <w:rFonts w:ascii="Arial" w:hAnsi="Arial" w:cs="Arial"/>
          <w:sz w:val="22"/>
          <w:szCs w:val="22"/>
        </w:rPr>
        <w:t>4</w:t>
      </w:r>
      <w:r w:rsidRPr="4D70C65C" w:rsidR="004C0198">
        <w:rPr>
          <w:rFonts w:ascii="Arial" w:hAnsi="Arial" w:cs="Arial"/>
          <w:sz w:val="22"/>
          <w:szCs w:val="22"/>
        </w:rPr>
        <w:t>00 words)</w:t>
      </w:r>
    </w:p>
    <w:p w:rsidR="4D70C65C" w:rsidP="4D70C65C" w:rsidRDefault="4D70C65C" w14:paraId="3C950793" w14:textId="2025E71B">
      <w:pPr>
        <w:pStyle w:val="Normal"/>
        <w:spacing w:after="200" w:line="276" w:lineRule="auto"/>
        <w:rPr>
          <w:rFonts w:ascii="Arial" w:hAnsi="Arial" w:cs="Arial"/>
          <w:sz w:val="22"/>
          <w:szCs w:val="22"/>
        </w:rPr>
      </w:pPr>
    </w:p>
    <w:p w:rsidR="692B43A1" w:rsidP="4D70C65C" w:rsidRDefault="692B43A1" w14:paraId="56D93504" w14:textId="676EB5BF">
      <w:pPr>
        <w:rPr>
          <w:rFonts w:ascii="Arial" w:hAnsi="Arial" w:eastAsia="Arial" w:cs="Arial"/>
          <w:sz w:val="22"/>
          <w:szCs w:val="22"/>
        </w:rPr>
      </w:pPr>
      <w:r w:rsidRPr="4D70C65C" w:rsidR="692B43A1">
        <w:rPr>
          <w:rFonts w:ascii="Arial" w:hAnsi="Arial" w:eastAsia="Arial" w:cs="Arial"/>
          <w:sz w:val="22"/>
          <w:szCs w:val="22"/>
        </w:rPr>
        <w:t>One example of a leader who took on</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t</w:t>
      </w:r>
      <w:r w:rsidRPr="4D70C65C" w:rsidR="692B43A1">
        <w:rPr>
          <w:rFonts w:ascii="Arial" w:hAnsi="Arial" w:eastAsia="Arial" w:cs="Arial"/>
          <w:sz w:val="22"/>
          <w:szCs w:val="22"/>
        </w:rPr>
        <w:t>h</w:t>
      </w:r>
      <w:r w:rsidRPr="4D70C65C" w:rsidR="692B43A1">
        <w:rPr>
          <w:rFonts w:ascii="Arial" w:hAnsi="Arial" w:eastAsia="Arial" w:cs="Arial"/>
          <w:sz w:val="22"/>
          <w:szCs w:val="22"/>
        </w:rPr>
        <w:t>e</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r</w:t>
      </w:r>
      <w:r w:rsidRPr="4D70C65C" w:rsidR="692B43A1">
        <w:rPr>
          <w:rFonts w:ascii="Arial" w:hAnsi="Arial" w:eastAsia="Arial" w:cs="Arial"/>
          <w:sz w:val="22"/>
          <w:szCs w:val="22"/>
        </w:rPr>
        <w:t>o</w:t>
      </w:r>
      <w:r w:rsidRPr="4D70C65C" w:rsidR="692B43A1">
        <w:rPr>
          <w:rFonts w:ascii="Arial" w:hAnsi="Arial" w:eastAsia="Arial" w:cs="Arial"/>
          <w:sz w:val="22"/>
          <w:szCs w:val="22"/>
        </w:rPr>
        <w:t>l</w:t>
      </w:r>
      <w:r w:rsidRPr="4D70C65C" w:rsidR="692B43A1">
        <w:rPr>
          <w:rFonts w:ascii="Arial" w:hAnsi="Arial" w:eastAsia="Arial" w:cs="Arial"/>
          <w:sz w:val="22"/>
          <w:szCs w:val="22"/>
        </w:rPr>
        <w:t>e</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o</w:t>
      </w:r>
      <w:r w:rsidRPr="4D70C65C" w:rsidR="692B43A1">
        <w:rPr>
          <w:rFonts w:ascii="Arial" w:hAnsi="Arial" w:eastAsia="Arial" w:cs="Arial"/>
          <w:sz w:val="22"/>
          <w:szCs w:val="22"/>
        </w:rPr>
        <w:t>f</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a</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m</w:t>
      </w:r>
      <w:r w:rsidRPr="4D70C65C" w:rsidR="692B43A1">
        <w:rPr>
          <w:rFonts w:ascii="Arial" w:hAnsi="Arial" w:eastAsia="Arial" w:cs="Arial"/>
          <w:sz w:val="22"/>
          <w:szCs w:val="22"/>
        </w:rPr>
        <w:t>a</w:t>
      </w:r>
      <w:r w:rsidRPr="4D70C65C" w:rsidR="692B43A1">
        <w:rPr>
          <w:rFonts w:ascii="Arial" w:hAnsi="Arial" w:eastAsia="Arial" w:cs="Arial"/>
          <w:sz w:val="22"/>
          <w:szCs w:val="22"/>
        </w:rPr>
        <w:t>n</w:t>
      </w:r>
      <w:r w:rsidRPr="4D70C65C" w:rsidR="692B43A1">
        <w:rPr>
          <w:rFonts w:ascii="Arial" w:hAnsi="Arial" w:eastAsia="Arial" w:cs="Arial"/>
          <w:sz w:val="22"/>
          <w:szCs w:val="22"/>
        </w:rPr>
        <w:t>a</w:t>
      </w:r>
      <w:r w:rsidRPr="4D70C65C" w:rsidR="692B43A1">
        <w:rPr>
          <w:rFonts w:ascii="Arial" w:hAnsi="Arial" w:eastAsia="Arial" w:cs="Arial"/>
          <w:sz w:val="22"/>
          <w:szCs w:val="22"/>
        </w:rPr>
        <w:t>g</w:t>
      </w:r>
      <w:r w:rsidRPr="4D70C65C" w:rsidR="692B43A1">
        <w:rPr>
          <w:rFonts w:ascii="Arial" w:hAnsi="Arial" w:eastAsia="Arial" w:cs="Arial"/>
          <w:sz w:val="22"/>
          <w:szCs w:val="22"/>
        </w:rPr>
        <w:t>e</w:t>
      </w:r>
      <w:r w:rsidRPr="4D70C65C" w:rsidR="692B43A1">
        <w:rPr>
          <w:rFonts w:ascii="Arial" w:hAnsi="Arial" w:eastAsia="Arial" w:cs="Arial"/>
          <w:sz w:val="22"/>
          <w:szCs w:val="22"/>
        </w:rPr>
        <w:t>r</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w</w:t>
      </w:r>
      <w:r w:rsidRPr="4D70C65C" w:rsidR="692B43A1">
        <w:rPr>
          <w:rFonts w:ascii="Arial" w:hAnsi="Arial" w:eastAsia="Arial" w:cs="Arial"/>
          <w:sz w:val="22"/>
          <w:szCs w:val="22"/>
        </w:rPr>
        <w:t>a</w:t>
      </w:r>
      <w:r w:rsidRPr="4D70C65C" w:rsidR="692B43A1">
        <w:rPr>
          <w:rFonts w:ascii="Arial" w:hAnsi="Arial" w:eastAsia="Arial" w:cs="Arial"/>
          <w:sz w:val="22"/>
          <w:szCs w:val="22"/>
        </w:rPr>
        <w:t>s</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J</w:t>
      </w:r>
      <w:r w:rsidRPr="4D70C65C" w:rsidR="692B43A1">
        <w:rPr>
          <w:rFonts w:ascii="Arial" w:hAnsi="Arial" w:eastAsia="Arial" w:cs="Arial"/>
          <w:sz w:val="22"/>
          <w:szCs w:val="22"/>
        </w:rPr>
        <w:t>o</w:t>
      </w:r>
      <w:r w:rsidRPr="4D70C65C" w:rsidR="692B43A1">
        <w:rPr>
          <w:rFonts w:ascii="Arial" w:hAnsi="Arial" w:eastAsia="Arial" w:cs="Arial"/>
          <w:sz w:val="22"/>
          <w:szCs w:val="22"/>
        </w:rPr>
        <w:t>r</w:t>
      </w:r>
      <w:r w:rsidRPr="4D70C65C" w:rsidR="692B43A1">
        <w:rPr>
          <w:rFonts w:ascii="Arial" w:hAnsi="Arial" w:eastAsia="Arial" w:cs="Arial"/>
          <w:sz w:val="22"/>
          <w:szCs w:val="22"/>
        </w:rPr>
        <w:t>d</w:t>
      </w:r>
      <w:r w:rsidRPr="4D70C65C" w:rsidR="692B43A1">
        <w:rPr>
          <w:rFonts w:ascii="Arial" w:hAnsi="Arial" w:eastAsia="Arial" w:cs="Arial"/>
          <w:sz w:val="22"/>
          <w:szCs w:val="22"/>
        </w:rPr>
        <w:t>a</w:t>
      </w:r>
      <w:r w:rsidRPr="4D70C65C" w:rsidR="692B43A1">
        <w:rPr>
          <w:rFonts w:ascii="Arial" w:hAnsi="Arial" w:eastAsia="Arial" w:cs="Arial"/>
          <w:sz w:val="22"/>
          <w:szCs w:val="22"/>
        </w:rPr>
        <w:t>n</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H</w:t>
      </w:r>
      <w:r w:rsidRPr="4D70C65C" w:rsidR="692B43A1">
        <w:rPr>
          <w:rFonts w:ascii="Arial" w:hAnsi="Arial" w:eastAsia="Arial" w:cs="Arial"/>
          <w:sz w:val="22"/>
          <w:szCs w:val="22"/>
        </w:rPr>
        <w:t>e</w:t>
      </w:r>
      <w:r w:rsidRPr="4D70C65C" w:rsidR="692B43A1">
        <w:rPr>
          <w:rFonts w:ascii="Arial" w:hAnsi="Arial" w:eastAsia="Arial" w:cs="Arial"/>
          <w:sz w:val="22"/>
          <w:szCs w:val="22"/>
        </w:rPr>
        <w:t>n</w:t>
      </w:r>
      <w:r w:rsidRPr="4D70C65C" w:rsidR="692B43A1">
        <w:rPr>
          <w:rFonts w:ascii="Arial" w:hAnsi="Arial" w:eastAsia="Arial" w:cs="Arial"/>
          <w:sz w:val="22"/>
          <w:szCs w:val="22"/>
        </w:rPr>
        <w:t>d</w:t>
      </w:r>
      <w:r w:rsidRPr="4D70C65C" w:rsidR="692B43A1">
        <w:rPr>
          <w:rFonts w:ascii="Arial" w:hAnsi="Arial" w:eastAsia="Arial" w:cs="Arial"/>
          <w:sz w:val="22"/>
          <w:szCs w:val="22"/>
        </w:rPr>
        <w:t>e</w:t>
      </w:r>
      <w:r w:rsidRPr="4D70C65C" w:rsidR="692B43A1">
        <w:rPr>
          <w:rFonts w:ascii="Arial" w:hAnsi="Arial" w:eastAsia="Arial" w:cs="Arial"/>
          <w:sz w:val="22"/>
          <w:szCs w:val="22"/>
        </w:rPr>
        <w:t>r</w:t>
      </w:r>
      <w:r w:rsidRPr="4D70C65C" w:rsidR="692B43A1">
        <w:rPr>
          <w:rFonts w:ascii="Arial" w:hAnsi="Arial" w:eastAsia="Arial" w:cs="Arial"/>
          <w:sz w:val="22"/>
          <w:szCs w:val="22"/>
        </w:rPr>
        <w:t>s</w:t>
      </w:r>
      <w:r w:rsidRPr="4D70C65C" w:rsidR="692B43A1">
        <w:rPr>
          <w:rFonts w:ascii="Arial" w:hAnsi="Arial" w:eastAsia="Arial" w:cs="Arial"/>
          <w:sz w:val="22"/>
          <w:szCs w:val="22"/>
        </w:rPr>
        <w:t>o</w:t>
      </w:r>
      <w:r w:rsidRPr="4D70C65C" w:rsidR="692B43A1">
        <w:rPr>
          <w:rFonts w:ascii="Arial" w:hAnsi="Arial" w:eastAsia="Arial" w:cs="Arial"/>
          <w:sz w:val="22"/>
          <w:szCs w:val="22"/>
        </w:rPr>
        <w:t>n</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d</w:t>
      </w:r>
      <w:r w:rsidRPr="4D70C65C" w:rsidR="692B43A1">
        <w:rPr>
          <w:rFonts w:ascii="Arial" w:hAnsi="Arial" w:eastAsia="Arial" w:cs="Arial"/>
          <w:sz w:val="22"/>
          <w:szCs w:val="22"/>
        </w:rPr>
        <w:t>u</w:t>
      </w:r>
      <w:r w:rsidRPr="4D70C65C" w:rsidR="692B43A1">
        <w:rPr>
          <w:rFonts w:ascii="Arial" w:hAnsi="Arial" w:eastAsia="Arial" w:cs="Arial"/>
          <w:sz w:val="22"/>
          <w:szCs w:val="22"/>
        </w:rPr>
        <w:t>r</w:t>
      </w:r>
      <w:r w:rsidRPr="4D70C65C" w:rsidR="692B43A1">
        <w:rPr>
          <w:rFonts w:ascii="Arial" w:hAnsi="Arial" w:eastAsia="Arial" w:cs="Arial"/>
          <w:sz w:val="22"/>
          <w:szCs w:val="22"/>
        </w:rPr>
        <w:t>i</w:t>
      </w:r>
      <w:r w:rsidRPr="4D70C65C" w:rsidR="692B43A1">
        <w:rPr>
          <w:rFonts w:ascii="Arial" w:hAnsi="Arial" w:eastAsia="Arial" w:cs="Arial"/>
          <w:sz w:val="22"/>
          <w:szCs w:val="22"/>
        </w:rPr>
        <w:t>n</w:t>
      </w:r>
      <w:r w:rsidRPr="4D70C65C" w:rsidR="692B43A1">
        <w:rPr>
          <w:rFonts w:ascii="Arial" w:hAnsi="Arial" w:eastAsia="Arial" w:cs="Arial"/>
          <w:sz w:val="22"/>
          <w:szCs w:val="22"/>
        </w:rPr>
        <w:t>g</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h</w:t>
      </w:r>
      <w:r w:rsidRPr="4D70C65C" w:rsidR="692B43A1">
        <w:rPr>
          <w:rFonts w:ascii="Arial" w:hAnsi="Arial" w:eastAsia="Arial" w:cs="Arial"/>
          <w:sz w:val="22"/>
          <w:szCs w:val="22"/>
        </w:rPr>
        <w:t>i</w:t>
      </w:r>
      <w:r w:rsidRPr="4D70C65C" w:rsidR="692B43A1">
        <w:rPr>
          <w:rFonts w:ascii="Arial" w:hAnsi="Arial" w:eastAsia="Arial" w:cs="Arial"/>
          <w:sz w:val="22"/>
          <w:szCs w:val="22"/>
        </w:rPr>
        <w:t>s</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t</w:t>
      </w:r>
      <w:r w:rsidRPr="4D70C65C" w:rsidR="692B43A1">
        <w:rPr>
          <w:rFonts w:ascii="Arial" w:hAnsi="Arial" w:eastAsia="Arial" w:cs="Arial"/>
          <w:sz w:val="22"/>
          <w:szCs w:val="22"/>
        </w:rPr>
        <w:t>i</w:t>
      </w:r>
      <w:r w:rsidRPr="4D70C65C" w:rsidR="692B43A1">
        <w:rPr>
          <w:rFonts w:ascii="Arial" w:hAnsi="Arial" w:eastAsia="Arial" w:cs="Arial"/>
          <w:sz w:val="22"/>
          <w:szCs w:val="22"/>
        </w:rPr>
        <w:t>m</w:t>
      </w:r>
      <w:r w:rsidRPr="4D70C65C" w:rsidR="692B43A1">
        <w:rPr>
          <w:rFonts w:ascii="Arial" w:hAnsi="Arial" w:eastAsia="Arial" w:cs="Arial"/>
          <w:sz w:val="22"/>
          <w:szCs w:val="22"/>
        </w:rPr>
        <w:t>e</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a</w:t>
      </w:r>
      <w:r w:rsidRPr="4D70C65C" w:rsidR="692B43A1">
        <w:rPr>
          <w:rFonts w:ascii="Arial" w:hAnsi="Arial" w:eastAsia="Arial" w:cs="Arial"/>
          <w:sz w:val="22"/>
          <w:szCs w:val="22"/>
        </w:rPr>
        <w:t>t</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L</w:t>
      </w:r>
      <w:r w:rsidRPr="4D70C65C" w:rsidR="692B43A1">
        <w:rPr>
          <w:rFonts w:ascii="Arial" w:hAnsi="Arial" w:eastAsia="Arial" w:cs="Arial"/>
          <w:sz w:val="22"/>
          <w:szCs w:val="22"/>
        </w:rPr>
        <w:t>i</w:t>
      </w:r>
      <w:r w:rsidRPr="4D70C65C" w:rsidR="692B43A1">
        <w:rPr>
          <w:rFonts w:ascii="Arial" w:hAnsi="Arial" w:eastAsia="Arial" w:cs="Arial"/>
          <w:sz w:val="22"/>
          <w:szCs w:val="22"/>
        </w:rPr>
        <w:t>v</w:t>
      </w:r>
      <w:r w:rsidRPr="4D70C65C" w:rsidR="692B43A1">
        <w:rPr>
          <w:rFonts w:ascii="Arial" w:hAnsi="Arial" w:eastAsia="Arial" w:cs="Arial"/>
          <w:sz w:val="22"/>
          <w:szCs w:val="22"/>
        </w:rPr>
        <w:t>e</w:t>
      </w:r>
      <w:r w:rsidRPr="4D70C65C" w:rsidR="692B43A1">
        <w:rPr>
          <w:rFonts w:ascii="Arial" w:hAnsi="Arial" w:eastAsia="Arial" w:cs="Arial"/>
          <w:sz w:val="22"/>
          <w:szCs w:val="22"/>
        </w:rPr>
        <w:t>r</w:t>
      </w:r>
      <w:r w:rsidRPr="4D70C65C" w:rsidR="692B43A1">
        <w:rPr>
          <w:rFonts w:ascii="Arial" w:hAnsi="Arial" w:eastAsia="Arial" w:cs="Arial"/>
          <w:sz w:val="22"/>
          <w:szCs w:val="22"/>
        </w:rPr>
        <w:t>p</w:t>
      </w:r>
      <w:r w:rsidRPr="4D70C65C" w:rsidR="692B43A1">
        <w:rPr>
          <w:rFonts w:ascii="Arial" w:hAnsi="Arial" w:eastAsia="Arial" w:cs="Arial"/>
          <w:sz w:val="22"/>
          <w:szCs w:val="22"/>
        </w:rPr>
        <w:t>o</w:t>
      </w:r>
      <w:r w:rsidRPr="4D70C65C" w:rsidR="692B43A1">
        <w:rPr>
          <w:rFonts w:ascii="Arial" w:hAnsi="Arial" w:eastAsia="Arial" w:cs="Arial"/>
          <w:sz w:val="22"/>
          <w:szCs w:val="22"/>
        </w:rPr>
        <w:t>o</w:t>
      </w:r>
      <w:r w:rsidRPr="4D70C65C" w:rsidR="692B43A1">
        <w:rPr>
          <w:rFonts w:ascii="Arial" w:hAnsi="Arial" w:eastAsia="Arial" w:cs="Arial"/>
          <w:sz w:val="22"/>
          <w:szCs w:val="22"/>
        </w:rPr>
        <w:t>l</w:t>
      </w:r>
      <w:r w:rsidRPr="4D70C65C" w:rsidR="692B43A1">
        <w:rPr>
          <w:rFonts w:ascii="Arial" w:hAnsi="Arial" w:eastAsia="Arial" w:cs="Arial"/>
          <w:sz w:val="22"/>
          <w:szCs w:val="22"/>
        </w:rPr>
        <w:t>,</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H</w:t>
      </w:r>
      <w:r w:rsidRPr="4D70C65C" w:rsidR="692B43A1">
        <w:rPr>
          <w:rFonts w:ascii="Arial" w:hAnsi="Arial" w:eastAsia="Arial" w:cs="Arial"/>
          <w:sz w:val="22"/>
          <w:szCs w:val="22"/>
        </w:rPr>
        <w:t>e</w:t>
      </w:r>
      <w:r w:rsidRPr="4D70C65C" w:rsidR="692B43A1">
        <w:rPr>
          <w:rFonts w:ascii="Arial" w:hAnsi="Arial" w:eastAsia="Arial" w:cs="Arial"/>
          <w:sz w:val="22"/>
          <w:szCs w:val="22"/>
        </w:rPr>
        <w:t>n</w:t>
      </w:r>
      <w:r w:rsidRPr="4D70C65C" w:rsidR="692B43A1">
        <w:rPr>
          <w:rFonts w:ascii="Arial" w:hAnsi="Arial" w:eastAsia="Arial" w:cs="Arial"/>
          <w:sz w:val="22"/>
          <w:szCs w:val="22"/>
        </w:rPr>
        <w:t>d</w:t>
      </w:r>
      <w:r w:rsidRPr="4D70C65C" w:rsidR="692B43A1">
        <w:rPr>
          <w:rFonts w:ascii="Arial" w:hAnsi="Arial" w:eastAsia="Arial" w:cs="Arial"/>
          <w:sz w:val="22"/>
          <w:szCs w:val="22"/>
        </w:rPr>
        <w:t>e</w:t>
      </w:r>
      <w:r w:rsidRPr="4D70C65C" w:rsidR="692B43A1">
        <w:rPr>
          <w:rFonts w:ascii="Arial" w:hAnsi="Arial" w:eastAsia="Arial" w:cs="Arial"/>
          <w:sz w:val="22"/>
          <w:szCs w:val="22"/>
        </w:rPr>
        <w:t>r</w:t>
      </w:r>
      <w:r w:rsidRPr="4D70C65C" w:rsidR="692B43A1">
        <w:rPr>
          <w:rFonts w:ascii="Arial" w:hAnsi="Arial" w:eastAsia="Arial" w:cs="Arial"/>
          <w:sz w:val="22"/>
          <w:szCs w:val="22"/>
        </w:rPr>
        <w:t>s</w:t>
      </w:r>
      <w:r w:rsidRPr="4D70C65C" w:rsidR="692B43A1">
        <w:rPr>
          <w:rFonts w:ascii="Arial" w:hAnsi="Arial" w:eastAsia="Arial" w:cs="Arial"/>
          <w:sz w:val="22"/>
          <w:szCs w:val="22"/>
        </w:rPr>
        <w:t>o</w:t>
      </w:r>
      <w:r w:rsidRPr="4D70C65C" w:rsidR="692B43A1">
        <w:rPr>
          <w:rFonts w:ascii="Arial" w:hAnsi="Arial" w:eastAsia="Arial" w:cs="Arial"/>
          <w:sz w:val="22"/>
          <w:szCs w:val="22"/>
        </w:rPr>
        <w:t>n</w:t>
      </w:r>
      <w:r w:rsidRPr="4D70C65C" w:rsidR="692B43A1">
        <w:rPr>
          <w:rFonts w:ascii="Arial" w:hAnsi="Arial" w:eastAsia="Arial" w:cs="Arial"/>
          <w:sz w:val="22"/>
          <w:szCs w:val="22"/>
        </w:rPr>
        <w:t xml:space="preserve"> </w:t>
      </w:r>
      <w:r w:rsidRPr="4D70C65C" w:rsidR="692B43A1">
        <w:rPr>
          <w:rFonts w:ascii="Arial" w:hAnsi="Arial" w:eastAsia="Arial" w:cs="Arial"/>
          <w:sz w:val="22"/>
          <w:szCs w:val="22"/>
        </w:rPr>
        <w:t>w</w:t>
      </w:r>
      <w:r w:rsidRPr="4D70C65C" w:rsidR="692B43A1">
        <w:rPr>
          <w:rFonts w:ascii="Arial" w:hAnsi="Arial" w:eastAsia="Arial" w:cs="Arial"/>
          <w:sz w:val="22"/>
          <w:szCs w:val="22"/>
        </w:rPr>
        <w:t>a</w:t>
      </w:r>
      <w:r w:rsidRPr="4D70C65C" w:rsidR="692B43A1">
        <w:rPr>
          <w:rFonts w:ascii="Arial" w:hAnsi="Arial" w:eastAsia="Arial" w:cs="Arial"/>
          <w:sz w:val="22"/>
          <w:szCs w:val="22"/>
        </w:rPr>
        <w:t>s</w:t>
      </w:r>
      <w:r w:rsidRPr="4D70C65C" w:rsidR="692B43A1">
        <w:rPr>
          <w:rFonts w:ascii="Arial" w:hAnsi="Arial" w:eastAsia="Arial" w:cs="Arial"/>
          <w:sz w:val="22"/>
          <w:szCs w:val="22"/>
        </w:rPr>
        <w:t xml:space="preserve"> </w:t>
      </w:r>
      <w:r w:rsidRPr="4D70C65C" w:rsidR="5AF98E68">
        <w:rPr>
          <w:rFonts w:ascii="Arial" w:hAnsi="Arial" w:eastAsia="Arial" w:cs="Arial"/>
          <w:sz w:val="22"/>
          <w:szCs w:val="22"/>
        </w:rPr>
        <w:t xml:space="preserve">club captain after Steven Gerrard had </w:t>
      </w:r>
      <w:r w:rsidRPr="4D70C65C" w:rsidR="3ACA2C28">
        <w:rPr>
          <w:rFonts w:ascii="Arial" w:hAnsi="Arial" w:eastAsia="Arial" w:cs="Arial"/>
          <w:sz w:val="22"/>
          <w:szCs w:val="22"/>
        </w:rPr>
        <w:t>retired,</w:t>
      </w:r>
      <w:r w:rsidRPr="4D70C65C" w:rsidR="5AF98E68">
        <w:rPr>
          <w:rFonts w:ascii="Arial" w:hAnsi="Arial" w:eastAsia="Arial" w:cs="Arial"/>
          <w:sz w:val="22"/>
          <w:szCs w:val="22"/>
        </w:rPr>
        <w:t xml:space="preserve"> and he took this role with open arms. Not only did Henderson become a leader on the pitch to his teammates with his </w:t>
      </w:r>
      <w:r w:rsidRPr="4D70C65C" w:rsidR="40E519B2">
        <w:rPr>
          <w:rFonts w:ascii="Arial" w:hAnsi="Arial" w:eastAsia="Arial" w:cs="Arial"/>
          <w:sz w:val="22"/>
          <w:szCs w:val="22"/>
        </w:rPr>
        <w:t>ever-present</w:t>
      </w:r>
      <w:r w:rsidRPr="4D70C65C" w:rsidR="5AF98E68">
        <w:rPr>
          <w:rFonts w:ascii="Arial" w:hAnsi="Arial" w:eastAsia="Arial" w:cs="Arial"/>
          <w:sz w:val="22"/>
          <w:szCs w:val="22"/>
        </w:rPr>
        <w:t xml:space="preserve"> vocal</w:t>
      </w:r>
      <w:r w:rsidRPr="4D70C65C" w:rsidR="07191F6B">
        <w:rPr>
          <w:rFonts w:ascii="Arial" w:hAnsi="Arial" w:eastAsia="Arial" w:cs="Arial"/>
          <w:sz w:val="22"/>
          <w:szCs w:val="22"/>
        </w:rPr>
        <w:t xml:space="preserve">s, but </w:t>
      </w:r>
      <w:r w:rsidRPr="4D70C65C" w:rsidR="21E95584">
        <w:rPr>
          <w:rFonts w:ascii="Arial" w:hAnsi="Arial" w:eastAsia="Arial" w:cs="Arial"/>
          <w:sz w:val="22"/>
          <w:szCs w:val="22"/>
        </w:rPr>
        <w:t>also,</w:t>
      </w:r>
      <w:r w:rsidRPr="4D70C65C" w:rsidR="07191F6B">
        <w:rPr>
          <w:rFonts w:ascii="Arial" w:hAnsi="Arial" w:eastAsia="Arial" w:cs="Arial"/>
          <w:sz w:val="22"/>
          <w:szCs w:val="22"/>
        </w:rPr>
        <w:t xml:space="preserve"> he would organise team meetings to help boost morale in the camp and led by example during high pressure situations and would often t</w:t>
      </w:r>
      <w:r w:rsidRPr="4D70C65C" w:rsidR="7A93BBE5">
        <w:rPr>
          <w:rFonts w:ascii="Arial" w:hAnsi="Arial" w:eastAsia="Arial" w:cs="Arial"/>
          <w:sz w:val="22"/>
          <w:szCs w:val="22"/>
        </w:rPr>
        <w:t xml:space="preserve">ake the brunt from the media to protect his players. </w:t>
      </w:r>
      <w:r w:rsidRPr="4D70C65C" w:rsidR="460A145E">
        <w:rPr>
          <w:rFonts w:ascii="Arial" w:hAnsi="Arial" w:eastAsia="Arial" w:cs="Arial"/>
          <w:sz w:val="22"/>
          <w:szCs w:val="22"/>
        </w:rPr>
        <w:t>Back in 2021 when the proposed Super League came about, talksport.com announced that Henderson had called an emergency meeting with his players to discuss t</w:t>
      </w:r>
      <w:r w:rsidRPr="4D70C65C" w:rsidR="43446CC0">
        <w:rPr>
          <w:rFonts w:ascii="Arial" w:hAnsi="Arial" w:eastAsia="Arial" w:cs="Arial"/>
          <w:sz w:val="22"/>
          <w:szCs w:val="22"/>
        </w:rPr>
        <w:t xml:space="preserve">he situation and </w:t>
      </w:r>
      <w:r w:rsidRPr="4D70C65C" w:rsidR="4F7DAA3C">
        <w:rPr>
          <w:rFonts w:ascii="Arial" w:hAnsi="Arial" w:eastAsia="Arial" w:cs="Arial"/>
          <w:sz w:val="22"/>
          <w:szCs w:val="22"/>
        </w:rPr>
        <w:t>daily</w:t>
      </w:r>
      <w:r w:rsidRPr="4D70C65C" w:rsidR="43446CC0">
        <w:rPr>
          <w:rFonts w:ascii="Arial" w:hAnsi="Arial" w:eastAsia="Arial" w:cs="Arial"/>
          <w:sz w:val="22"/>
          <w:szCs w:val="22"/>
        </w:rPr>
        <w:t xml:space="preserve">mail.co.uk reported that Henderson then organised a collective </w:t>
      </w:r>
      <w:r w:rsidRPr="4D70C65C" w:rsidR="7E39C00D">
        <w:rPr>
          <w:rFonts w:ascii="Arial" w:hAnsi="Arial" w:eastAsia="Arial" w:cs="Arial"/>
          <w:sz w:val="22"/>
          <w:szCs w:val="22"/>
        </w:rPr>
        <w:t>meeting between the other captains of the 19</w:t>
      </w:r>
      <w:r w:rsidRPr="4D70C65C" w:rsidR="43446CC0">
        <w:rPr>
          <w:rFonts w:ascii="Arial" w:hAnsi="Arial" w:eastAsia="Arial" w:cs="Arial"/>
          <w:sz w:val="22"/>
          <w:szCs w:val="22"/>
        </w:rPr>
        <w:t xml:space="preserve"> clubs in the </w:t>
      </w:r>
      <w:r w:rsidRPr="4D70C65C" w:rsidR="21E2F9C9">
        <w:rPr>
          <w:rFonts w:ascii="Arial" w:hAnsi="Arial" w:eastAsia="Arial" w:cs="Arial"/>
          <w:sz w:val="22"/>
          <w:szCs w:val="22"/>
        </w:rPr>
        <w:t xml:space="preserve">Premier League at the time </w:t>
      </w:r>
      <w:r w:rsidRPr="4D70C65C" w:rsidR="59C1983F">
        <w:rPr>
          <w:rFonts w:ascii="Arial" w:hAnsi="Arial" w:eastAsia="Arial" w:cs="Arial"/>
          <w:sz w:val="22"/>
          <w:szCs w:val="22"/>
        </w:rPr>
        <w:t xml:space="preserve">to </w:t>
      </w:r>
      <w:r w:rsidRPr="4D70C65C" w:rsidR="40B63D6C">
        <w:rPr>
          <w:rFonts w:ascii="Arial" w:hAnsi="Arial" w:eastAsia="Arial" w:cs="Arial"/>
          <w:sz w:val="22"/>
          <w:szCs w:val="22"/>
        </w:rPr>
        <w:t xml:space="preserve">“spearhead” the players response to these proposals. If it was not for Henderson taking on this managerial role, then that meeting would </w:t>
      </w:r>
      <w:r w:rsidRPr="4D70C65C" w:rsidR="40B63D6C">
        <w:rPr>
          <w:rFonts w:ascii="Arial" w:hAnsi="Arial" w:eastAsia="Arial" w:cs="Arial"/>
          <w:sz w:val="22"/>
          <w:szCs w:val="22"/>
        </w:rPr>
        <w:t>likely have</w:t>
      </w:r>
      <w:r w:rsidRPr="4D70C65C" w:rsidR="40B63D6C">
        <w:rPr>
          <w:rFonts w:ascii="Arial" w:hAnsi="Arial" w:eastAsia="Arial" w:cs="Arial"/>
          <w:sz w:val="22"/>
          <w:szCs w:val="22"/>
        </w:rPr>
        <w:t xml:space="preserve"> never happened and players would not have stood up for what they believed. </w:t>
      </w:r>
      <w:r w:rsidRPr="4D70C65C" w:rsidR="18B869A0">
        <w:rPr>
          <w:rFonts w:ascii="Arial" w:hAnsi="Arial" w:eastAsia="Arial" w:cs="Arial"/>
          <w:sz w:val="22"/>
          <w:szCs w:val="22"/>
        </w:rPr>
        <w:t xml:space="preserve">Aswell as all the </w:t>
      </w:r>
      <w:r w:rsidRPr="4D70C65C" w:rsidR="63206AE8">
        <w:rPr>
          <w:rFonts w:ascii="Arial" w:hAnsi="Arial" w:eastAsia="Arial" w:cs="Arial"/>
          <w:sz w:val="22"/>
          <w:szCs w:val="22"/>
        </w:rPr>
        <w:t>behind-the-scenes</w:t>
      </w:r>
      <w:r w:rsidRPr="4D70C65C" w:rsidR="18B869A0">
        <w:rPr>
          <w:rFonts w:ascii="Arial" w:hAnsi="Arial" w:eastAsia="Arial" w:cs="Arial"/>
          <w:sz w:val="22"/>
          <w:szCs w:val="22"/>
        </w:rPr>
        <w:t xml:space="preserve"> </w:t>
      </w:r>
      <w:r w:rsidRPr="4D70C65C" w:rsidR="79C52A7E">
        <w:rPr>
          <w:rFonts w:ascii="Arial" w:hAnsi="Arial" w:eastAsia="Arial" w:cs="Arial"/>
          <w:sz w:val="22"/>
          <w:szCs w:val="22"/>
        </w:rPr>
        <w:t>work,</w:t>
      </w:r>
      <w:r w:rsidRPr="4D70C65C" w:rsidR="18B869A0">
        <w:rPr>
          <w:rFonts w:ascii="Arial" w:hAnsi="Arial" w:eastAsia="Arial" w:cs="Arial"/>
          <w:sz w:val="22"/>
          <w:szCs w:val="22"/>
        </w:rPr>
        <w:t xml:space="preserve"> he was doing it was known that Henderson would influence the strategic play in games if he thought that things were not working how they should be. </w:t>
      </w:r>
      <w:r w:rsidRPr="4D70C65C" w:rsidR="45E51910">
        <w:rPr>
          <w:rFonts w:ascii="Arial" w:hAnsi="Arial" w:eastAsia="Arial" w:cs="Arial"/>
          <w:sz w:val="22"/>
          <w:szCs w:val="22"/>
        </w:rPr>
        <w:t xml:space="preserve">Younger players at the time also said that Henderson would help by mentoring them and making them feel like a part of the team even if they were just bit part players who </w:t>
      </w:r>
      <w:r w:rsidRPr="4D70C65C" w:rsidR="45E51910">
        <w:rPr>
          <w:rFonts w:ascii="Arial" w:hAnsi="Arial" w:eastAsia="Arial" w:cs="Arial"/>
          <w:sz w:val="22"/>
          <w:szCs w:val="22"/>
        </w:rPr>
        <w:t>hadn’t</w:t>
      </w:r>
      <w:r w:rsidRPr="4D70C65C" w:rsidR="45E51910">
        <w:rPr>
          <w:rFonts w:ascii="Arial" w:hAnsi="Arial" w:eastAsia="Arial" w:cs="Arial"/>
          <w:sz w:val="22"/>
          <w:szCs w:val="22"/>
        </w:rPr>
        <w:t xml:space="preserve"> even made an appearance for the club. </w:t>
      </w:r>
    </w:p>
    <w:p w:rsidR="4D70C65C" w:rsidP="4D70C65C" w:rsidRDefault="4D70C65C" w14:paraId="14250BFB" w14:textId="00A71FAE">
      <w:pPr>
        <w:rPr>
          <w:rFonts w:ascii="Arial" w:hAnsi="Arial" w:eastAsia="Arial" w:cs="Arial"/>
          <w:sz w:val="22"/>
          <w:szCs w:val="22"/>
        </w:rPr>
      </w:pPr>
    </w:p>
    <w:p w:rsidR="09D4C8AE" w:rsidP="4D70C65C" w:rsidRDefault="09D4C8AE" w14:paraId="66B5E0D8" w14:textId="14B759E7">
      <w:pPr>
        <w:rPr>
          <w:rFonts w:ascii="Arial" w:hAnsi="Arial" w:eastAsia="Arial" w:cs="Arial"/>
          <w:sz w:val="22"/>
          <w:szCs w:val="22"/>
        </w:rPr>
      </w:pPr>
      <w:r w:rsidRPr="4D70C65C" w:rsidR="09D4C8AE">
        <w:rPr>
          <w:rFonts w:ascii="Arial" w:hAnsi="Arial" w:eastAsia="Arial" w:cs="Arial"/>
          <w:sz w:val="22"/>
          <w:szCs w:val="22"/>
        </w:rPr>
        <w:t xml:space="preserve">Steering away from football and looking at LeBron James from the NBA, he </w:t>
      </w:r>
      <w:r w:rsidRPr="4D70C65C" w:rsidR="6A939CEC">
        <w:rPr>
          <w:rFonts w:ascii="Arial" w:hAnsi="Arial" w:eastAsia="Arial" w:cs="Arial"/>
          <w:sz w:val="22"/>
          <w:szCs w:val="22"/>
        </w:rPr>
        <w:t>is widely referred to by his peers as a coach on the court</w:t>
      </w:r>
      <w:r w:rsidRPr="4D70C65C" w:rsidR="3405F551">
        <w:rPr>
          <w:rFonts w:ascii="Arial" w:hAnsi="Arial" w:eastAsia="Arial" w:cs="Arial"/>
          <w:sz w:val="22"/>
          <w:szCs w:val="22"/>
        </w:rPr>
        <w:t xml:space="preserve"> due to his deep understanding of the game.</w:t>
      </w:r>
      <w:r w:rsidRPr="4D70C65C" w:rsidR="0171673C">
        <w:rPr>
          <w:rFonts w:ascii="Arial" w:hAnsi="Arial" w:eastAsia="Arial" w:cs="Arial"/>
          <w:sz w:val="22"/>
          <w:szCs w:val="22"/>
        </w:rPr>
        <w:t xml:space="preserve"> </w:t>
      </w:r>
      <w:r w:rsidRPr="4D70C65C" w:rsidR="6A939CEC">
        <w:rPr>
          <w:rFonts w:ascii="Arial" w:hAnsi="Arial" w:eastAsia="Arial" w:cs="Arial"/>
          <w:sz w:val="22"/>
          <w:szCs w:val="22"/>
        </w:rPr>
        <w:t>LeBron is known for his outstanding ability on the court as a player but also he would create strategic plays and game plans to help hi</w:t>
      </w:r>
      <w:r w:rsidRPr="4D70C65C" w:rsidR="405CFC54">
        <w:rPr>
          <w:rFonts w:ascii="Arial" w:hAnsi="Arial" w:eastAsia="Arial" w:cs="Arial"/>
          <w:sz w:val="22"/>
          <w:szCs w:val="22"/>
        </w:rPr>
        <w:t xml:space="preserve">s team win, not many players would go out of their way to do this when you have a manager to do that job, but his desire to win and encourage team performance meant that he took on this role. </w:t>
      </w:r>
      <w:r w:rsidRPr="4D70C65C" w:rsidR="70C5E30B">
        <w:rPr>
          <w:rFonts w:ascii="Arial" w:hAnsi="Arial" w:eastAsia="Arial" w:cs="Arial"/>
          <w:sz w:val="22"/>
          <w:szCs w:val="22"/>
        </w:rPr>
        <w:t>Basketballsphere.com suggests that LeBron even had a say in the recruitment of their coach in 2024</w:t>
      </w:r>
      <w:r w:rsidRPr="4D70C65C" w:rsidR="733C3B54">
        <w:rPr>
          <w:rFonts w:ascii="Arial" w:hAnsi="Arial" w:eastAsia="Arial" w:cs="Arial"/>
          <w:sz w:val="22"/>
          <w:szCs w:val="22"/>
        </w:rPr>
        <w:t xml:space="preserve"> and disagreed with who the rumoured potential coach was supposed to be and suggested that they look elsewhere and plan for a </w:t>
      </w:r>
      <w:r w:rsidRPr="4D70C65C" w:rsidR="111E7D02">
        <w:rPr>
          <w:rFonts w:ascii="Arial" w:hAnsi="Arial" w:eastAsia="Arial" w:cs="Arial"/>
          <w:sz w:val="22"/>
          <w:szCs w:val="22"/>
        </w:rPr>
        <w:t>long-term</w:t>
      </w:r>
      <w:r w:rsidRPr="4D70C65C" w:rsidR="733C3B54">
        <w:rPr>
          <w:rFonts w:ascii="Arial" w:hAnsi="Arial" w:eastAsia="Arial" w:cs="Arial"/>
          <w:sz w:val="22"/>
          <w:szCs w:val="22"/>
        </w:rPr>
        <w:t xml:space="preserve"> </w:t>
      </w:r>
      <w:r w:rsidRPr="4D70C65C" w:rsidR="4E052641">
        <w:rPr>
          <w:rFonts w:ascii="Arial" w:hAnsi="Arial" w:eastAsia="Arial" w:cs="Arial"/>
          <w:sz w:val="22"/>
          <w:szCs w:val="22"/>
        </w:rPr>
        <w:t>strategy</w:t>
      </w:r>
      <w:r w:rsidRPr="4D70C65C" w:rsidR="733C3B54">
        <w:rPr>
          <w:rFonts w:ascii="Arial" w:hAnsi="Arial" w:eastAsia="Arial" w:cs="Arial"/>
          <w:sz w:val="22"/>
          <w:szCs w:val="22"/>
        </w:rPr>
        <w:t xml:space="preserve"> which goes beyond his playing time. As he is such a widely recog</w:t>
      </w:r>
      <w:r w:rsidRPr="4D70C65C" w:rsidR="77A13922">
        <w:rPr>
          <w:rFonts w:ascii="Arial" w:hAnsi="Arial" w:eastAsia="Arial" w:cs="Arial"/>
          <w:sz w:val="22"/>
          <w:szCs w:val="22"/>
        </w:rPr>
        <w:t xml:space="preserve">nised and respected player in the NBA his powers go well beyond just playing on the court. </w:t>
      </w:r>
      <w:r w:rsidRPr="4D70C65C" w:rsidR="5B9DA182">
        <w:rPr>
          <w:rFonts w:ascii="Arial" w:hAnsi="Arial" w:eastAsia="Arial" w:cs="Arial"/>
          <w:sz w:val="22"/>
          <w:szCs w:val="22"/>
        </w:rPr>
        <w:t xml:space="preserve">LeBron James exemplifies the role of a player who with ease integrates coaching roles into his playing career. His abilities to lead, adapt </w:t>
      </w:r>
      <w:r w:rsidRPr="4D70C65C" w:rsidR="7B1DF439">
        <w:rPr>
          <w:rFonts w:ascii="Arial" w:hAnsi="Arial" w:eastAsia="Arial" w:cs="Arial"/>
          <w:sz w:val="22"/>
          <w:szCs w:val="22"/>
        </w:rPr>
        <w:t>strategies</w:t>
      </w:r>
      <w:r w:rsidRPr="4D70C65C" w:rsidR="5B9DA182">
        <w:rPr>
          <w:rFonts w:ascii="Arial" w:hAnsi="Arial" w:eastAsia="Arial" w:cs="Arial"/>
          <w:sz w:val="22"/>
          <w:szCs w:val="22"/>
        </w:rPr>
        <w:t xml:space="preserve"> and mentor </w:t>
      </w:r>
      <w:r w:rsidRPr="4D70C65C" w:rsidR="39D19F3E">
        <w:rPr>
          <w:rFonts w:ascii="Arial" w:hAnsi="Arial" w:eastAsia="Arial" w:cs="Arial"/>
          <w:sz w:val="22"/>
          <w:szCs w:val="22"/>
        </w:rPr>
        <w:t xml:space="preserve">both on and off the court </w:t>
      </w:r>
      <w:r w:rsidRPr="4D70C65C" w:rsidR="70BE28A8">
        <w:rPr>
          <w:rFonts w:ascii="Arial" w:hAnsi="Arial" w:eastAsia="Arial" w:cs="Arial"/>
          <w:sz w:val="22"/>
          <w:szCs w:val="22"/>
        </w:rPr>
        <w:t xml:space="preserve">gives him an unofficial player coach figure. </w:t>
      </w:r>
    </w:p>
    <w:p w:rsidR="4D70C65C" w:rsidRDefault="4D70C65C" w14:paraId="03186500" w14:textId="312E2254"/>
    <w:p w:rsidRPr="00290BD5" w:rsidR="006F3ADA" w:rsidP="122AF409" w:rsidRDefault="006F3ADA" w14:paraId="0C9FFE23" w14:textId="2703BC5A">
      <w:pPr/>
      <w:r>
        <w:br w:type="page"/>
      </w:r>
    </w:p>
    <w:p w:rsidR="2847DF76" w:rsidP="507EC7F4" w:rsidRDefault="2847DF76" w14:paraId="65CAF6C0" w14:textId="608FE851">
      <w:pPr>
        <w:pStyle w:val="Normal"/>
        <w:spacing w:after="200" w:line="276" w:lineRule="auto"/>
        <w:rPr>
          <w:rFonts w:ascii="Arial" w:hAnsi="Arial" w:cs="Arial"/>
          <w:sz w:val="22"/>
          <w:szCs w:val="22"/>
        </w:rPr>
      </w:pPr>
      <w:r w:rsidRPr="507EC7F4" w:rsidR="006F3ADA">
        <w:rPr>
          <w:rFonts w:ascii="Arial" w:hAnsi="Arial" w:cs="Arial"/>
          <w:sz w:val="22"/>
          <w:szCs w:val="22"/>
        </w:rPr>
        <w:t xml:space="preserve">Task B – Stakeholder Diagram (with </w:t>
      </w:r>
      <w:r w:rsidRPr="507EC7F4" w:rsidR="006F3ADA">
        <w:rPr>
          <w:rFonts w:ascii="Arial" w:hAnsi="Arial" w:cs="Arial"/>
          <w:sz w:val="22"/>
          <w:szCs w:val="22"/>
        </w:rPr>
        <w:t>appropriate communication</w:t>
      </w:r>
      <w:r w:rsidRPr="507EC7F4" w:rsidR="006F3ADA">
        <w:rPr>
          <w:rFonts w:ascii="Arial" w:hAnsi="Arial" w:cs="Arial"/>
          <w:sz w:val="22"/>
          <w:szCs w:val="22"/>
        </w:rPr>
        <w:t xml:space="preserve"> channels selected for each stakeholder) and referenced material detailing role, emphasis, </w:t>
      </w:r>
      <w:r w:rsidRPr="507EC7F4" w:rsidR="006F3ADA">
        <w:rPr>
          <w:rFonts w:ascii="Arial" w:hAnsi="Arial" w:cs="Arial"/>
          <w:sz w:val="22"/>
          <w:szCs w:val="22"/>
        </w:rPr>
        <w:t>funding</w:t>
      </w:r>
      <w:r w:rsidRPr="507EC7F4" w:rsidR="006F3ADA">
        <w:rPr>
          <w:rFonts w:ascii="Arial" w:hAnsi="Arial" w:cs="Arial"/>
          <w:sz w:val="22"/>
          <w:szCs w:val="22"/>
        </w:rPr>
        <w:t xml:space="preserve"> and performance of organisation (Internal and External) – Diagram + </w:t>
      </w:r>
      <w:r w:rsidRPr="507EC7F4" w:rsidR="009845FC">
        <w:rPr>
          <w:rFonts w:ascii="Arial" w:hAnsi="Arial" w:cs="Arial"/>
          <w:sz w:val="22"/>
          <w:szCs w:val="22"/>
        </w:rPr>
        <w:t xml:space="preserve">Circa </w:t>
      </w:r>
      <w:r w:rsidRPr="507EC7F4" w:rsidR="00097A61">
        <w:rPr>
          <w:rFonts w:ascii="Arial" w:hAnsi="Arial" w:cs="Arial"/>
          <w:sz w:val="22"/>
          <w:szCs w:val="22"/>
        </w:rPr>
        <w:t>6</w:t>
      </w:r>
      <w:r w:rsidRPr="507EC7F4" w:rsidR="006F3ADA">
        <w:rPr>
          <w:rFonts w:ascii="Arial" w:hAnsi="Arial" w:cs="Arial"/>
          <w:sz w:val="22"/>
          <w:szCs w:val="22"/>
        </w:rPr>
        <w:t>00</w:t>
      </w:r>
      <w:r w:rsidRPr="507EC7F4" w:rsidR="00426A64">
        <w:rPr>
          <w:rFonts w:ascii="Arial" w:hAnsi="Arial" w:cs="Arial"/>
          <w:sz w:val="22"/>
          <w:szCs w:val="22"/>
        </w:rPr>
        <w:t xml:space="preserve"> Words (References 5+)</w:t>
      </w:r>
    </w:p>
    <w:p w:rsidR="2847DF76" w:rsidP="507EC7F4" w:rsidRDefault="2847DF76" w14:paraId="06792650" w14:textId="02575888">
      <w:pPr>
        <w:pStyle w:val="Normal"/>
        <w:spacing w:after="200" w:line="276" w:lineRule="auto"/>
      </w:pPr>
    </w:p>
    <w:p w:rsidR="2847DF76" w:rsidP="507EC7F4" w:rsidRDefault="2847DF76" w14:paraId="2002EF22" w14:textId="4F50480E">
      <w:pPr>
        <w:pStyle w:val="Normal"/>
        <w:spacing w:after="200" w:line="276" w:lineRule="auto"/>
      </w:pPr>
    </w:p>
    <w:p w:rsidR="2847DF76" w:rsidP="4D70C65C" w:rsidRDefault="2847DF76" w14:paraId="61131ABD" w14:textId="2DDEA760">
      <w:pPr>
        <w:pStyle w:val="Normal"/>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Castore, a British premium sportswear brand was founded in 2015 by 2 former </w:t>
      </w:r>
      <w:r w:rsidRPr="4D70C65C" w:rsidR="2847DF76">
        <w:rPr>
          <w:rFonts w:ascii="Arial" w:hAnsi="Arial" w:eastAsia="Arial" w:cs="Arial"/>
          <w:sz w:val="22"/>
          <w:szCs w:val="22"/>
        </w:rPr>
        <w:t>sportsmen</w:t>
      </w:r>
      <w:r w:rsidRPr="4D70C65C" w:rsidR="2847DF76">
        <w:rPr>
          <w:rFonts w:ascii="Arial" w:hAnsi="Arial" w:eastAsia="Arial" w:cs="Arial"/>
          <w:sz w:val="22"/>
          <w:szCs w:val="22"/>
        </w:rPr>
        <w:t xml:space="preserve"> and brothers Tom and Phil </w:t>
      </w:r>
      <w:r w:rsidRPr="4D70C65C" w:rsidR="2847DF76">
        <w:rPr>
          <w:rFonts w:ascii="Arial" w:hAnsi="Arial" w:eastAsia="Arial" w:cs="Arial"/>
          <w:sz w:val="22"/>
          <w:szCs w:val="22"/>
        </w:rPr>
        <w:t>Beahon</w:t>
      </w:r>
      <w:r w:rsidRPr="4D70C65C" w:rsidR="2847DF76">
        <w:rPr>
          <w:rFonts w:ascii="Arial" w:hAnsi="Arial" w:eastAsia="Arial" w:cs="Arial"/>
          <w:sz w:val="22"/>
          <w:szCs w:val="22"/>
        </w:rPr>
        <w:t xml:space="preserve"> from Liverpool as J, Carter Sporting Club Limited but trades under the name we all know it as, Castore. The company headquarters </w:t>
      </w:r>
      <w:r w:rsidRPr="4D70C65C" w:rsidR="2847DF76">
        <w:rPr>
          <w:rFonts w:ascii="Arial" w:hAnsi="Arial" w:eastAsia="Arial" w:cs="Arial"/>
          <w:sz w:val="22"/>
          <w:szCs w:val="22"/>
        </w:rPr>
        <w:t>is located in</w:t>
      </w:r>
      <w:r w:rsidRPr="4D70C65C" w:rsidR="2847DF76">
        <w:rPr>
          <w:rFonts w:ascii="Arial" w:hAnsi="Arial" w:eastAsia="Arial" w:cs="Arial"/>
          <w:sz w:val="22"/>
          <w:szCs w:val="22"/>
        </w:rPr>
        <w:t xml:space="preserve"> Manchester and since its creation in 2015 it has rapidly expanded its global presence through </w:t>
      </w:r>
      <w:r w:rsidRPr="4D70C65C" w:rsidR="2847DF76">
        <w:rPr>
          <w:rFonts w:ascii="Arial" w:hAnsi="Arial" w:eastAsia="Arial" w:cs="Arial"/>
          <w:sz w:val="22"/>
          <w:szCs w:val="22"/>
        </w:rPr>
        <w:t>various ways</w:t>
      </w:r>
      <w:r w:rsidRPr="4D70C65C" w:rsidR="2847DF76">
        <w:rPr>
          <w:rFonts w:ascii="Arial" w:hAnsi="Arial" w:eastAsia="Arial" w:cs="Arial"/>
          <w:sz w:val="22"/>
          <w:szCs w:val="22"/>
        </w:rPr>
        <w:t xml:space="preserve">, its high-profile sponsorships, strategic </w:t>
      </w:r>
      <w:r w:rsidRPr="4D70C65C" w:rsidR="2847DF76">
        <w:rPr>
          <w:rFonts w:ascii="Arial" w:hAnsi="Arial" w:eastAsia="Arial" w:cs="Arial"/>
          <w:sz w:val="22"/>
          <w:szCs w:val="22"/>
        </w:rPr>
        <w:t>partnerships</w:t>
      </w:r>
      <w:r w:rsidRPr="4D70C65C" w:rsidR="2847DF76">
        <w:rPr>
          <w:rFonts w:ascii="Arial" w:hAnsi="Arial" w:eastAsia="Arial" w:cs="Arial"/>
          <w:sz w:val="22"/>
          <w:szCs w:val="22"/>
        </w:rPr>
        <w:t xml:space="preserve"> and its overall commitment to high quality sportwear apparel. </w:t>
      </w:r>
    </w:p>
    <w:p w:rsidR="2847DF76" w:rsidP="4D70C65C" w:rsidRDefault="2847DF76" w14:paraId="7D342967" w14:textId="6C625F7E">
      <w:p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Castore.com </w:t>
      </w:r>
      <w:r w:rsidRPr="4D70C65C" w:rsidR="2847DF76">
        <w:rPr>
          <w:rFonts w:ascii="Arial" w:hAnsi="Arial" w:eastAsia="Arial" w:cs="Arial"/>
          <w:sz w:val="22"/>
          <w:szCs w:val="22"/>
        </w:rPr>
        <w:t>states</w:t>
      </w:r>
      <w:r w:rsidRPr="4D70C65C" w:rsidR="2847DF76">
        <w:rPr>
          <w:rFonts w:ascii="Arial" w:hAnsi="Arial" w:eastAsia="Arial" w:cs="Arial"/>
          <w:sz w:val="22"/>
          <w:szCs w:val="22"/>
        </w:rPr>
        <w:t xml:space="preserve"> that as of January 2024, it currently has over 600 employees with </w:t>
      </w:r>
      <w:r w:rsidRPr="4D70C65C" w:rsidR="2847DF76">
        <w:rPr>
          <w:rFonts w:ascii="Arial" w:hAnsi="Arial" w:eastAsia="Arial" w:cs="Arial"/>
          <w:sz w:val="22"/>
          <w:szCs w:val="22"/>
        </w:rPr>
        <w:t>a large proportion</w:t>
      </w:r>
      <w:r w:rsidRPr="4D70C65C" w:rsidR="2847DF76">
        <w:rPr>
          <w:rFonts w:ascii="Arial" w:hAnsi="Arial" w:eastAsia="Arial" w:cs="Arial"/>
          <w:sz w:val="22"/>
          <w:szCs w:val="22"/>
        </w:rPr>
        <w:t xml:space="preserve"> of these based in the UK and for the </w:t>
      </w:r>
      <w:r w:rsidRPr="4D70C65C" w:rsidR="2847DF76">
        <w:rPr>
          <w:rFonts w:ascii="Arial" w:hAnsi="Arial" w:eastAsia="Arial" w:cs="Arial"/>
          <w:sz w:val="22"/>
          <w:szCs w:val="22"/>
        </w:rPr>
        <w:t>financial year</w:t>
      </w:r>
      <w:r w:rsidRPr="4D70C65C" w:rsidR="2847DF76">
        <w:rPr>
          <w:rFonts w:ascii="Arial" w:hAnsi="Arial" w:eastAsia="Arial" w:cs="Arial"/>
          <w:sz w:val="22"/>
          <w:szCs w:val="22"/>
        </w:rPr>
        <w:t xml:space="preserve"> ending in January 2024 their annual turnover was approximately £196 million pounds. Castore has 80 factories globally in which their manufacturing takes place with the use of tier 1 production facilities. In 2024, the company was recognised as the fastest growing UK retailer. This growth will have a lot to do with their partnerships formed with major football clubs all around the world, they secured deals to become the kit suppliers for 4 Premier League clubs, 2 of which play football in UEFA competitions, Aston </w:t>
      </w:r>
      <w:r w:rsidRPr="4D70C65C" w:rsidR="2847DF76">
        <w:rPr>
          <w:rFonts w:ascii="Arial" w:hAnsi="Arial" w:eastAsia="Arial" w:cs="Arial"/>
          <w:sz w:val="22"/>
          <w:szCs w:val="22"/>
        </w:rPr>
        <w:t>Villa</w:t>
      </w:r>
      <w:r w:rsidRPr="4D70C65C" w:rsidR="2847DF76">
        <w:rPr>
          <w:rFonts w:ascii="Arial" w:hAnsi="Arial" w:eastAsia="Arial" w:cs="Arial"/>
          <w:sz w:val="22"/>
          <w:szCs w:val="22"/>
        </w:rPr>
        <w:t xml:space="preserve"> and Newcastle United, Aswell as Everton and Wolverhampton Wanderers. They also supply kits for Glasgow Rangers, Bayer Leverkusen, Feyenoord, Athletic Club, FC Twente, UD Almeira, FC Utrecht, and Charlton Athletic. Castore is not only the official kit supplier to these teams, but they also have England Cricket and Red Bull and McLaren in Formula 1 under their belt too. These collaborations allow Castore enhanced brand visibility and credibility within the sporting community (fourfourtwo.com)</w:t>
      </w:r>
    </w:p>
    <w:p w:rsidR="2847DF76" w:rsidP="4D70C65C" w:rsidRDefault="2847DF76" w14:paraId="462B1D08" w14:textId="18DCB1EC">
      <w:p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Financialtimes.com states that when the 2 brothers first created their brand that the focus was on joining forces with a major athlete as at the time they felt that they were not big enough to be considered by teams, they had 2 sports in mind, one of which was golf but they elected to go against that as the screen time players get in golf isn’t that significant due to the number of players which are taking part in events so they decided to go with tennis instead as that predominantly has 2 players playing at a time. This thought process turned out to be a master stroke for them as they joined allegiances with Andy Murray in 2019 who then become a shareholder within Castore. Murray debuted his new Castore branded kit that same year in the Australian Open and a knock-on effect saw Murray launch the AMC line collaborating with Castore. </w:t>
      </w:r>
    </w:p>
    <w:p w:rsidR="2847DF76" w:rsidP="4D70C65C" w:rsidRDefault="2847DF76" w14:paraId="310D7648" w14:textId="182186CE">
      <w:p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Since 2015 Castore has attracted significant investment to help feed its growth, with many notable, wealthy individuals and groups keen to invest, in 2024 the company secured a £145 million investment led by the Raine Group which saw Castore's value rising to just under £1 Billion. Among other of the many shareholders include a few notable names: </w:t>
      </w:r>
    </w:p>
    <w:p w:rsidR="2847DF76" w:rsidP="4D70C65C" w:rsidRDefault="2847DF76" w14:paraId="17B7CFEB" w14:textId="0849F145">
      <w:pPr>
        <w:pStyle w:val="ListParagraph"/>
        <w:numPr>
          <w:ilvl w:val="0"/>
          <w:numId w:val="4"/>
        </w:numPr>
        <w:spacing w:after="200" w:line="276" w:lineRule="auto"/>
        <w:rPr>
          <w:rFonts w:ascii="Arial" w:hAnsi="Arial" w:eastAsia="Arial" w:cs="Arial"/>
          <w:sz w:val="22"/>
          <w:szCs w:val="22"/>
        </w:rPr>
      </w:pPr>
      <w:r w:rsidRPr="4D70C65C" w:rsidR="2847DF76">
        <w:rPr>
          <w:rFonts w:ascii="Arial" w:hAnsi="Arial" w:eastAsia="Arial" w:cs="Arial"/>
          <w:sz w:val="22"/>
          <w:szCs w:val="22"/>
        </w:rPr>
        <w:t>Monte Group controlled by multibillionaire Asda owners with 15,564 shares</w:t>
      </w:r>
    </w:p>
    <w:p w:rsidR="2847DF76" w:rsidP="4D70C65C" w:rsidRDefault="2847DF76" w14:paraId="78CB214F" w14:textId="6F777ADD">
      <w:pPr>
        <w:pStyle w:val="ListParagraph"/>
        <w:numPr>
          <w:ilvl w:val="0"/>
          <w:numId w:val="4"/>
        </w:num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Michael </w:t>
      </w:r>
      <w:r w:rsidRPr="4D70C65C" w:rsidR="2847DF76">
        <w:rPr>
          <w:rFonts w:ascii="Arial" w:hAnsi="Arial" w:eastAsia="Arial" w:cs="Arial"/>
          <w:sz w:val="22"/>
          <w:szCs w:val="22"/>
        </w:rPr>
        <w:t>Needley</w:t>
      </w:r>
      <w:r w:rsidRPr="4D70C65C" w:rsidR="2847DF76">
        <w:rPr>
          <w:rFonts w:ascii="Arial" w:hAnsi="Arial" w:eastAsia="Arial" w:cs="Arial"/>
          <w:sz w:val="22"/>
          <w:szCs w:val="22"/>
        </w:rPr>
        <w:t xml:space="preserve"> with 4000 shares</w:t>
      </w:r>
    </w:p>
    <w:p w:rsidR="2847DF76" w:rsidP="4D70C65C" w:rsidRDefault="2847DF76" w14:paraId="535DA0A6" w14:textId="1A7BE505">
      <w:pPr>
        <w:pStyle w:val="ListParagraph"/>
        <w:numPr>
          <w:ilvl w:val="0"/>
          <w:numId w:val="4"/>
        </w:numPr>
        <w:spacing w:after="200" w:line="276" w:lineRule="auto"/>
        <w:rPr>
          <w:rFonts w:ascii="Arial" w:hAnsi="Arial" w:eastAsia="Arial" w:cs="Arial"/>
          <w:sz w:val="22"/>
          <w:szCs w:val="22"/>
        </w:rPr>
      </w:pPr>
      <w:r w:rsidRPr="4D70C65C" w:rsidR="2847DF76">
        <w:rPr>
          <w:rFonts w:ascii="Arial" w:hAnsi="Arial" w:eastAsia="Arial" w:cs="Arial"/>
          <w:sz w:val="22"/>
          <w:szCs w:val="22"/>
        </w:rPr>
        <w:t>Anna Singh co-founder of Chinti &amp; Parker with 3,419 shares</w:t>
      </w:r>
    </w:p>
    <w:p w:rsidR="2847DF76" w:rsidP="4D70C65C" w:rsidRDefault="2847DF76" w14:paraId="202F8E14" w14:textId="3E5741EC">
      <w:pPr>
        <w:pStyle w:val="ListParagraph"/>
        <w:numPr>
          <w:ilvl w:val="0"/>
          <w:numId w:val="4"/>
        </w:numPr>
        <w:spacing w:after="200" w:line="276" w:lineRule="auto"/>
        <w:rPr>
          <w:rFonts w:ascii="Arial" w:hAnsi="Arial" w:eastAsia="Arial" w:cs="Arial"/>
          <w:sz w:val="22"/>
          <w:szCs w:val="22"/>
        </w:rPr>
      </w:pPr>
      <w:r w:rsidRPr="4D70C65C" w:rsidR="2847DF76">
        <w:rPr>
          <w:rFonts w:ascii="Arial" w:hAnsi="Arial" w:eastAsia="Arial" w:cs="Arial"/>
          <w:sz w:val="22"/>
          <w:szCs w:val="22"/>
        </w:rPr>
        <w:t>Tom Singh, founder of New Look with 2,731 shares</w:t>
      </w:r>
    </w:p>
    <w:p w:rsidR="2847DF76" w:rsidP="4D70C65C" w:rsidRDefault="2847DF76" w14:paraId="7F93FB2A" w14:textId="13A49CE5">
      <w:pPr>
        <w:pStyle w:val="ListParagraph"/>
        <w:numPr>
          <w:ilvl w:val="0"/>
          <w:numId w:val="4"/>
        </w:num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Peter Roberts co-founder of </w:t>
      </w:r>
      <w:r w:rsidRPr="4D70C65C" w:rsidR="2847DF76">
        <w:rPr>
          <w:rFonts w:ascii="Arial" w:hAnsi="Arial" w:eastAsia="Arial" w:cs="Arial"/>
          <w:sz w:val="22"/>
          <w:szCs w:val="22"/>
        </w:rPr>
        <w:t>PureGym</w:t>
      </w:r>
      <w:r w:rsidRPr="4D70C65C" w:rsidR="2847DF76">
        <w:rPr>
          <w:rFonts w:ascii="Arial" w:hAnsi="Arial" w:eastAsia="Arial" w:cs="Arial"/>
          <w:sz w:val="22"/>
          <w:szCs w:val="22"/>
        </w:rPr>
        <w:t xml:space="preserve"> with 2,502 shares.</w:t>
      </w:r>
    </w:p>
    <w:p w:rsidR="122AF409" w:rsidP="4D70C65C" w:rsidRDefault="122AF409" w14:paraId="492BC97D" w14:textId="614A73A7">
      <w:pPr>
        <w:spacing w:after="200" w:line="276" w:lineRule="auto"/>
        <w:rPr>
          <w:rFonts w:ascii="Arial" w:hAnsi="Arial" w:eastAsia="Arial" w:cs="Arial"/>
          <w:sz w:val="22"/>
          <w:szCs w:val="22"/>
        </w:rPr>
      </w:pPr>
    </w:p>
    <w:p w:rsidR="2847DF76" w:rsidP="4D70C65C" w:rsidRDefault="2847DF76" w14:paraId="560C95FA" w14:textId="1B45DD3F">
      <w:p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 (</w:t>
      </w:r>
      <w:r w:rsidRPr="4D70C65C" w:rsidR="2847DF76">
        <w:rPr>
          <w:rFonts w:ascii="Arial" w:hAnsi="Arial" w:eastAsia="Arial" w:cs="Arial"/>
          <w:sz w:val="22"/>
          <w:szCs w:val="22"/>
        </w:rPr>
        <w:t>Haygarth</w:t>
      </w:r>
      <w:r w:rsidRPr="4D70C65C" w:rsidR="2847DF76">
        <w:rPr>
          <w:rFonts w:ascii="Arial" w:hAnsi="Arial" w:eastAsia="Arial" w:cs="Arial"/>
          <w:sz w:val="22"/>
          <w:szCs w:val="22"/>
        </w:rPr>
        <w:t xml:space="preserve">, 2025) writing for the Liverpool Echo published that the </w:t>
      </w:r>
      <w:r w:rsidRPr="4D70C65C" w:rsidR="2847DF76">
        <w:rPr>
          <w:rFonts w:ascii="Arial" w:hAnsi="Arial" w:eastAsia="Arial" w:cs="Arial"/>
          <w:sz w:val="22"/>
          <w:szCs w:val="22"/>
        </w:rPr>
        <w:t>Beahon</w:t>
      </w:r>
      <w:r w:rsidRPr="4D70C65C" w:rsidR="2847DF76">
        <w:rPr>
          <w:rFonts w:ascii="Arial" w:hAnsi="Arial" w:eastAsia="Arial" w:cs="Arial"/>
          <w:sz w:val="22"/>
          <w:szCs w:val="22"/>
        </w:rPr>
        <w:t xml:space="preserve"> brothers debuted in the Sunday Times rich list at 14</w:t>
      </w:r>
      <w:r w:rsidRPr="4D70C65C" w:rsidR="2847DF76">
        <w:rPr>
          <w:rFonts w:ascii="Arial" w:hAnsi="Arial" w:eastAsia="Arial" w:cs="Arial"/>
          <w:sz w:val="22"/>
          <w:szCs w:val="22"/>
          <w:vertAlign w:val="superscript"/>
        </w:rPr>
        <w:t>th</w:t>
      </w:r>
      <w:r w:rsidRPr="4D70C65C" w:rsidR="2847DF76">
        <w:rPr>
          <w:rFonts w:ascii="Arial" w:hAnsi="Arial" w:eastAsia="Arial" w:cs="Arial"/>
          <w:sz w:val="22"/>
          <w:szCs w:val="22"/>
        </w:rPr>
        <w:t xml:space="preserve"> during 2025 and topped the chart for people aged under 40 in the Northwest of England, that shows just how much the company has grown over the last decade.</w:t>
      </w:r>
    </w:p>
    <w:p w:rsidR="2847DF76" w:rsidP="4D70C65C" w:rsidRDefault="2847DF76" w14:paraId="2EE9BA7E" w14:textId="4F77A287">
      <w:pPr>
        <w:spacing w:after="200" w:line="276" w:lineRule="auto"/>
        <w:rPr>
          <w:rFonts w:ascii="Arial" w:hAnsi="Arial" w:eastAsia="Arial" w:cs="Arial"/>
          <w:sz w:val="22"/>
          <w:szCs w:val="22"/>
        </w:rPr>
      </w:pPr>
      <w:r w:rsidRPr="4D70C65C" w:rsidR="2847DF76">
        <w:rPr>
          <w:rFonts w:ascii="Arial" w:hAnsi="Arial" w:eastAsia="Arial" w:cs="Arial"/>
          <w:sz w:val="22"/>
          <w:szCs w:val="22"/>
        </w:rPr>
        <w:t xml:space="preserve">Castore’s place within the sportswear industry is a testament to its strategic vision, dedication to premium quality and through its stakeholder engagement. By creating and </w:t>
      </w:r>
      <w:r w:rsidRPr="4D70C65C" w:rsidR="2847DF76">
        <w:rPr>
          <w:rFonts w:ascii="Arial" w:hAnsi="Arial" w:eastAsia="Arial" w:cs="Arial"/>
          <w:sz w:val="22"/>
          <w:szCs w:val="22"/>
        </w:rPr>
        <w:t>maintaining</w:t>
      </w:r>
      <w:r w:rsidRPr="4D70C65C" w:rsidR="2847DF76">
        <w:rPr>
          <w:rFonts w:ascii="Arial" w:hAnsi="Arial" w:eastAsia="Arial" w:cs="Arial"/>
          <w:sz w:val="22"/>
          <w:szCs w:val="22"/>
        </w:rPr>
        <w:t xml:space="preserve"> strong relations with investors, employees, suppliers and partners the company has created foundations for sustained growth.</w:t>
      </w:r>
    </w:p>
    <w:p w:rsidR="4D70C65C" w:rsidP="4D70C65C" w:rsidRDefault="4D70C65C" w14:paraId="1D60FFC6" w14:textId="27542F4B">
      <w:pPr>
        <w:rPr>
          <w:sz w:val="22"/>
          <w:szCs w:val="22"/>
        </w:rPr>
      </w:pPr>
      <w:r w:rsidRPr="4D70C65C">
        <w:rPr>
          <w:rFonts w:ascii="Arial" w:hAnsi="Arial" w:eastAsia="Arial" w:cs="Arial"/>
          <w:sz w:val="22"/>
          <w:szCs w:val="22"/>
        </w:rPr>
        <w:br w:type="page"/>
      </w:r>
    </w:p>
    <w:p w:rsidR="122AF409" w:rsidP="122AF409" w:rsidRDefault="122AF409" w14:paraId="30FD290F" w14:textId="37BFFA30">
      <w:pPr>
        <w:pStyle w:val="Normal"/>
        <w:rPr>
          <w:rFonts w:ascii="Arial" w:hAnsi="Arial" w:cs="Arial"/>
          <w:sz w:val="22"/>
          <w:szCs w:val="22"/>
        </w:rPr>
      </w:pPr>
    </w:p>
    <w:p w:rsidRPr="00290BD5" w:rsidR="0023752D" w:rsidP="0023752D" w:rsidRDefault="0023752D" w14:paraId="009B8A32" w14:noSpellErr="1" w14:textId="0732A8B7">
      <w:pPr>
        <w:jc w:val="both"/>
        <w:rPr>
          <w:rFonts w:ascii="Arial" w:hAnsi="Arial" w:cs="Arial"/>
          <w:sz w:val="22"/>
          <w:szCs w:val="22"/>
        </w:rPr>
      </w:pPr>
    </w:p>
    <w:p w:rsidR="1A8FC788" w:rsidP="507EC7F4" w:rsidRDefault="1A8FC788" w14:paraId="6F724847" w14:textId="3371AAEF">
      <w:pPr>
        <w:rPr>
          <w:b w:val="1"/>
          <w:bCs w:val="1"/>
          <w:u w:val="single"/>
        </w:rPr>
      </w:pPr>
      <w:r w:rsidRPr="507EC7F4" w:rsidR="1AD141F1">
        <w:rPr>
          <w:b w:val="1"/>
          <w:bCs w:val="1"/>
          <w:u w:val="single"/>
        </w:rPr>
        <w:t>Stakeholder Diagram</w:t>
      </w:r>
    </w:p>
    <w:p w:rsidR="118BD4D0" w:rsidRDefault="118BD4D0" w14:paraId="4C8A6D3F" w14:textId="58A5C913">
      <w:r w:rsidR="122AF409">
        <w:drawing>
          <wp:anchor distT="0" distB="0" distL="114300" distR="114300" simplePos="0" relativeHeight="251658240" behindDoc="0" locked="0" layoutInCell="1" allowOverlap="1" wp14:editId="4E604006" wp14:anchorId="122CAEC1">
            <wp:simplePos x="0" y="0"/>
            <wp:positionH relativeFrom="column">
              <wp:posOffset>66675</wp:posOffset>
            </wp:positionH>
            <wp:positionV relativeFrom="paragraph">
              <wp:posOffset>342900</wp:posOffset>
            </wp:positionV>
            <wp:extent cx="6381584" cy="4581525"/>
            <wp:effectExtent l="0" t="0" r="0" b="0"/>
            <wp:wrapNone/>
            <wp:docPr id="669599897" name="" title=""/>
            <wp:cNvGraphicFramePr>
              <a:graphicFrameLocks noChangeAspect="1"/>
            </wp:cNvGraphicFramePr>
            <a:graphic>
              <a:graphicData uri="http://schemas.openxmlformats.org/drawingml/2006/picture">
                <pic:pic>
                  <pic:nvPicPr>
                    <pic:cNvPr id="0" name=""/>
                    <pic:cNvPicPr/>
                  </pic:nvPicPr>
                  <pic:blipFill>
                    <a:blip r:embed="R8441df0098444c3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6381584" cy="45815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0023752D" w:rsidRDefault="0023752D" w14:paraId="1D7981F7" w14:textId="77777777">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597B988D" w14:textId="77777777">
      <w:pPr>
        <w:spacing w:after="200" w:line="276" w:lineRule="auto"/>
        <w:rPr>
          <w:rFonts w:ascii="Arial" w:hAnsi="Arial" w:cs="Arial"/>
          <w:b/>
          <w:sz w:val="22"/>
          <w:szCs w:val="22"/>
        </w:rPr>
      </w:pPr>
    </w:p>
    <w:p w:rsidR="006F3ADA" w:rsidP="006F3ADA" w:rsidRDefault="006F3ADA" w14:paraId="75983F6C" w14:textId="139DD58F">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rsidRPr="00290BD5" w:rsidR="00426A64" w:rsidP="006F3ADA" w:rsidRDefault="00426A64" w14:paraId="6CC60925" w14:textId="77777777">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rsidTr="4D70C65C" w14:paraId="7C158867" w14:textId="77777777">
        <w:tc>
          <w:tcPr>
            <w:tcW w:w="2263" w:type="dxa"/>
            <w:tcMar/>
          </w:tcPr>
          <w:p w:rsidR="00426A64" w:rsidRDefault="00426A64" w14:paraId="0459B47A" w14:textId="77777777">
            <w:pPr>
              <w:spacing w:after="200" w:line="276" w:lineRule="auto"/>
              <w:rPr>
                <w:rFonts w:ascii="Arial" w:hAnsi="Arial" w:cs="Arial"/>
                <w:b/>
                <w:sz w:val="22"/>
                <w:szCs w:val="22"/>
              </w:rPr>
            </w:pPr>
            <w:r>
              <w:rPr>
                <w:rFonts w:ascii="Arial" w:hAnsi="Arial" w:cs="Arial"/>
                <w:b/>
                <w:sz w:val="22"/>
                <w:szCs w:val="22"/>
              </w:rPr>
              <w:t>Title of Event</w:t>
            </w:r>
          </w:p>
        </w:tc>
        <w:tc>
          <w:tcPr>
            <w:tcW w:w="6753" w:type="dxa"/>
            <w:tcMar/>
          </w:tcPr>
          <w:p w:rsidRPr="00426A64" w:rsidR="00426A64" w:rsidRDefault="00426A64" w14:paraId="006D4C52" w14:textId="1DACB8EA">
            <w:pPr>
              <w:spacing w:after="200" w:line="276" w:lineRule="auto"/>
              <w:rPr>
                <w:rFonts w:ascii="Arial" w:hAnsi="Arial" w:cs="Arial"/>
                <w:sz w:val="22"/>
                <w:szCs w:val="22"/>
              </w:rPr>
            </w:pPr>
            <w:r w:rsidRPr="507EC7F4" w:rsidR="243AB7A4">
              <w:rPr>
                <w:rFonts w:ascii="Arial" w:hAnsi="Arial" w:cs="Arial"/>
                <w:sz w:val="22"/>
                <w:szCs w:val="22"/>
              </w:rPr>
              <w:t>6-A-Side Sunday Funday @ Underhill</w:t>
            </w:r>
          </w:p>
        </w:tc>
      </w:tr>
      <w:tr w:rsidR="00426A64" w:rsidTr="4D70C65C" w14:paraId="43B20CCE" w14:textId="77777777">
        <w:tc>
          <w:tcPr>
            <w:tcW w:w="2263" w:type="dxa"/>
            <w:tcMar/>
          </w:tcPr>
          <w:p w:rsidR="00426A64" w:rsidP="00426A64" w:rsidRDefault="00426A64" w14:paraId="611ED479" w14:textId="77777777">
            <w:pPr>
              <w:spacing w:after="200" w:line="276" w:lineRule="auto"/>
              <w:rPr>
                <w:rFonts w:ascii="Arial" w:hAnsi="Arial" w:cs="Arial"/>
                <w:b/>
                <w:sz w:val="22"/>
                <w:szCs w:val="22"/>
              </w:rPr>
            </w:pPr>
            <w:r>
              <w:rPr>
                <w:rFonts w:ascii="Arial" w:hAnsi="Arial" w:cs="Arial"/>
                <w:b/>
                <w:sz w:val="22"/>
                <w:szCs w:val="22"/>
              </w:rPr>
              <w:t>Event Purpose Link to Case study and (Fill, 2006)</w:t>
            </w:r>
          </w:p>
          <w:p w:rsidR="00A031D0" w:rsidP="00426A64" w:rsidRDefault="00A031D0" w14:paraId="76CA117A" w14:textId="77777777">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6753" w:type="dxa"/>
            <w:tcMar/>
          </w:tcPr>
          <w:p w:rsidR="38E9CF77" w:rsidP="513948DB" w:rsidRDefault="38E9CF77" w14:paraId="0E77477B" w14:textId="11E92DBE">
            <w:pPr>
              <w:pStyle w:val="Normal"/>
              <w:spacing w:after="200" w:line="276" w:lineRule="auto"/>
              <w:rPr>
                <w:rFonts w:ascii="Arial" w:hAnsi="Arial" w:cs="Arial"/>
                <w:sz w:val="22"/>
                <w:szCs w:val="22"/>
              </w:rPr>
            </w:pPr>
            <w:r w:rsidRPr="513948DB" w:rsidR="38E9CF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(Fill,2016) States that there are only 3 </w:t>
            </w:r>
            <w:r w:rsidRPr="513948DB" w:rsidR="38E9CF77">
              <w:rPr>
                <w:rFonts w:ascii="Arial" w:hAnsi="Arial" w:eastAsia="Arial" w:cs="Arial"/>
                <w:b w:val="0"/>
                <w:bCs w:val="0"/>
                <w:i w:val="0"/>
                <w:iCs w:val="0"/>
                <w:strike w:val="0"/>
                <w:dstrike w:val="0"/>
                <w:noProof w:val="0"/>
                <w:color w:val="000000" w:themeColor="text1" w:themeTint="FF" w:themeShade="FF"/>
                <w:sz w:val="22"/>
                <w:szCs w:val="22"/>
                <w:u w:val="none"/>
                <w:lang w:val="en-GB"/>
              </w:rPr>
              <w:t>different types</w:t>
            </w:r>
            <w:r w:rsidRPr="513948DB" w:rsidR="38E9CF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event activities, the 3 categories being:</w:t>
            </w:r>
          </w:p>
          <w:p w:rsidR="38E9CF77" w:rsidP="513948DB" w:rsidRDefault="38E9CF77" w14:paraId="40935A01" w14:textId="0F1E2DC6">
            <w:pPr>
              <w:pStyle w:val="ListParagraph"/>
              <w:numPr>
                <w:ilvl w:val="0"/>
                <w:numId w:val="3"/>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3948DB" w:rsidR="38E9CF77">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Product Orientated Events which are solely designed to focus on increasing sales and brand exposure</w:t>
            </w:r>
          </w:p>
          <w:p w:rsidR="38E9CF77" w:rsidP="513948DB" w:rsidRDefault="38E9CF77" w14:paraId="53EE917A" w14:textId="0596E05B">
            <w:pPr>
              <w:pStyle w:val="ListParagraph"/>
              <w:numPr>
                <w:ilvl w:val="0"/>
                <w:numId w:val="3"/>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3948DB" w:rsidR="38E9CF77">
              <w:rPr>
                <w:rFonts w:ascii="Arial" w:hAnsi="Arial" w:eastAsia="Arial" w:cs="Arial"/>
                <w:b w:val="0"/>
                <w:bCs w:val="0"/>
                <w:i w:val="0"/>
                <w:iCs w:val="0"/>
                <w:strike w:val="0"/>
                <w:dstrike w:val="0"/>
                <w:noProof w:val="0"/>
                <w:color w:val="000000" w:themeColor="text1" w:themeTint="FF" w:themeShade="FF"/>
                <w:sz w:val="22"/>
                <w:szCs w:val="22"/>
                <w:u w:val="none"/>
                <w:lang w:val="en-GB"/>
              </w:rPr>
              <w:t>Corporate Events which are designed to generate publicity for the brand / organisation through events like open days</w:t>
            </w:r>
          </w:p>
          <w:p w:rsidR="38E9CF77" w:rsidP="513948DB" w:rsidRDefault="38E9CF77" w14:paraId="473234AD" w14:textId="46C7EB0C">
            <w:pPr>
              <w:pStyle w:val="ListParagraph"/>
              <w:numPr>
                <w:ilvl w:val="0"/>
                <w:numId w:val="3"/>
              </w:numPr>
              <w:spacing w:before="220" w:beforeAutospacing="off" w:after="220" w:after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513948DB" w:rsidR="38E9CF77">
              <w:rPr>
                <w:rFonts w:ascii="Arial" w:hAnsi="Arial" w:eastAsia="Arial" w:cs="Arial"/>
                <w:b w:val="0"/>
                <w:bCs w:val="0"/>
                <w:i w:val="0"/>
                <w:iCs w:val="0"/>
                <w:strike w:val="0"/>
                <w:dstrike w:val="0"/>
                <w:noProof w:val="0"/>
                <w:color w:val="000000" w:themeColor="text1" w:themeTint="FF" w:themeShade="FF"/>
                <w:sz w:val="22"/>
                <w:szCs w:val="22"/>
                <w:u w:val="none"/>
                <w:lang w:val="en-GB"/>
              </w:rPr>
              <w:t>Community Events which are designed to contribute to the local community, events like fun runs.</w:t>
            </w:r>
          </w:p>
          <w:p w:rsidR="513948DB" w:rsidP="513948DB" w:rsidRDefault="513948DB" w14:paraId="5F77F440" w14:textId="184304B0">
            <w:pPr>
              <w:pStyle w:val="Normal"/>
              <w:spacing w:after="200" w:line="276" w:lineRule="auto"/>
              <w:rPr>
                <w:rFonts w:ascii="Arial" w:hAnsi="Arial" w:cs="Arial"/>
                <w:sz w:val="22"/>
                <w:szCs w:val="22"/>
              </w:rPr>
            </w:pPr>
          </w:p>
          <w:p w:rsidR="00286DB1" w:rsidRDefault="00286DB1" w14:paraId="597C971C" w14:textId="77777777">
            <w:pPr>
              <w:spacing w:after="200" w:line="276" w:lineRule="auto"/>
              <w:rPr>
                <w:rFonts w:ascii="Arial" w:hAnsi="Arial" w:cs="Arial"/>
                <w:sz w:val="22"/>
                <w:szCs w:val="22"/>
              </w:rPr>
            </w:pPr>
          </w:p>
          <w:p w:rsidR="00286DB1" w:rsidRDefault="00286DB1" w14:paraId="1BBDE331" w14:textId="77777777">
            <w:pPr>
              <w:spacing w:after="200" w:line="276" w:lineRule="auto"/>
              <w:rPr>
                <w:rFonts w:ascii="Arial" w:hAnsi="Arial" w:cs="Arial"/>
                <w:sz w:val="22"/>
                <w:szCs w:val="22"/>
              </w:rPr>
            </w:pPr>
          </w:p>
          <w:p w:rsidRPr="00426A64" w:rsidR="00286DB1" w:rsidRDefault="00286DB1" w14:paraId="5EC1965B" w14:textId="77777777">
            <w:pPr>
              <w:spacing w:after="200" w:line="276" w:lineRule="auto"/>
              <w:rPr>
                <w:rFonts w:ascii="Arial" w:hAnsi="Arial" w:cs="Arial"/>
                <w:sz w:val="22"/>
                <w:szCs w:val="22"/>
              </w:rPr>
            </w:pPr>
          </w:p>
        </w:tc>
      </w:tr>
      <w:tr w:rsidR="00426A64" w:rsidTr="4D70C65C" w14:paraId="7B9207AD" w14:textId="77777777">
        <w:tc>
          <w:tcPr>
            <w:tcW w:w="2263" w:type="dxa"/>
            <w:tcMar/>
          </w:tcPr>
          <w:p w:rsidR="00426A64" w:rsidRDefault="00426A64" w14:paraId="20A21C52" w14:textId="77777777">
            <w:pPr>
              <w:spacing w:after="200" w:line="276" w:lineRule="auto"/>
              <w:rPr>
                <w:rFonts w:ascii="Arial" w:hAnsi="Arial" w:cs="Arial"/>
                <w:b/>
                <w:sz w:val="22"/>
                <w:szCs w:val="22"/>
              </w:rPr>
            </w:pPr>
            <w:r>
              <w:rPr>
                <w:rFonts w:ascii="Arial" w:hAnsi="Arial" w:cs="Arial"/>
                <w:b/>
                <w:sz w:val="22"/>
                <w:szCs w:val="22"/>
              </w:rPr>
              <w:t>Event Description</w:t>
            </w:r>
          </w:p>
          <w:p w:rsidR="00A031D0" w:rsidRDefault="00A031D0" w14:paraId="06253555" w14:textId="77777777">
            <w:pPr>
              <w:spacing w:after="200" w:line="276" w:lineRule="auto"/>
              <w:rPr>
                <w:rFonts w:ascii="Arial" w:hAnsi="Arial" w:cs="Arial"/>
                <w:b/>
                <w:color w:val="FF0000"/>
                <w:sz w:val="22"/>
                <w:szCs w:val="22"/>
              </w:rPr>
            </w:pPr>
            <w:r w:rsidRPr="00A031D0">
              <w:rPr>
                <w:rFonts w:ascii="Arial" w:hAnsi="Arial" w:cs="Arial"/>
                <w:b/>
                <w:color w:val="FF0000"/>
                <w:sz w:val="22"/>
                <w:szCs w:val="22"/>
              </w:rPr>
              <w:t>Think What?</w:t>
            </w:r>
          </w:p>
          <w:p w:rsidR="00C5566F" w:rsidRDefault="00C5566F" w14:paraId="5C7BB28D" w14:textId="77777777">
            <w:pPr>
              <w:spacing w:after="200" w:line="276" w:lineRule="auto"/>
              <w:rPr>
                <w:rFonts w:ascii="Arial" w:hAnsi="Arial" w:cs="Arial"/>
                <w:b/>
                <w:sz w:val="22"/>
                <w:szCs w:val="22"/>
              </w:rPr>
            </w:pPr>
            <w:r>
              <w:rPr>
                <w:rFonts w:ascii="Arial" w:hAnsi="Arial" w:cs="Arial"/>
                <w:b/>
                <w:color w:val="FF0000"/>
                <w:sz w:val="22"/>
                <w:szCs w:val="22"/>
              </w:rPr>
              <w:t>What is your USP?</w:t>
            </w:r>
          </w:p>
        </w:tc>
        <w:tc>
          <w:tcPr>
            <w:tcW w:w="6753" w:type="dxa"/>
            <w:tcMar/>
          </w:tcPr>
          <w:p w:rsidR="00286DB1" w:rsidP="1A8FC788" w:rsidRDefault="00286DB1" w14:paraId="5CAE89B5" w14:textId="0347BE8C">
            <w:pPr>
              <w:pStyle w:val="Normal"/>
              <w:spacing w:after="200" w:line="276"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A8FC788" w:rsidR="6890BAB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my event I will be going down the community event route, I will be creating a Five a side football tournament held within the Mumbles community with the support from Mumbles Rangers FC allowing me to </w:t>
            </w:r>
            <w:r w:rsidRPr="1A8FC788" w:rsidR="210E695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rent </w:t>
            </w:r>
            <w:r w:rsidRPr="1A8FC788" w:rsidR="6890BAB3">
              <w:rPr>
                <w:rFonts w:ascii="Arial" w:hAnsi="Arial" w:eastAsia="Arial" w:cs="Arial"/>
                <w:b w:val="0"/>
                <w:bCs w:val="0"/>
                <w:i w:val="0"/>
                <w:iCs w:val="0"/>
                <w:strike w:val="0"/>
                <w:dstrike w:val="0"/>
                <w:noProof w:val="0"/>
                <w:color w:val="000000" w:themeColor="text1" w:themeTint="FF" w:themeShade="FF"/>
                <w:sz w:val="22"/>
                <w:szCs w:val="22"/>
                <w:u w:val="none"/>
                <w:lang w:val="en-GB"/>
              </w:rPr>
              <w:t>their facilities and equipment to host the event for the day</w:t>
            </w:r>
            <w:r w:rsidRPr="1A8FC788" w:rsidR="7F853EA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A8FC788" w:rsidR="14CEF398">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00286DB1" w:rsidP="513948DB" w:rsidRDefault="00286DB1" w14:paraId="12800197" w14:textId="15091AFD">
            <w:pPr>
              <w:spacing w:before="0" w:beforeAutospacing="off" w:after="200" w:afterAutospacing="off" w:line="276" w:lineRule="auto"/>
            </w:pPr>
            <w:r w:rsidRPr="513948DB" w:rsidR="5E958D5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event will run from 10am and will be finishing roughly at 5pm depending on the timeframes of any games going on for longer than planned, we have secured the facilities until 7pm which allows us to have enough time to not worry about any games lasting longer and then allows us plenty of time to clear up and leave the facilities as we found them. We will have 2 different tournaments running </w:t>
            </w:r>
          </w:p>
          <w:p w:rsidR="00286DB1" w:rsidP="513948DB" w:rsidRDefault="00286DB1" w14:paraId="7EB51246" w14:textId="75CC4DA5">
            <w:pPr>
              <w:spacing w:before="0" w:beforeAutospacing="off" w:after="200" w:afterAutospacing="off" w:line="276" w:lineRule="auto"/>
            </w:pPr>
            <w:r w:rsidRPr="513948DB" w:rsidR="5E958D5A">
              <w:rPr>
                <w:rFonts w:ascii="Arial" w:hAnsi="Arial" w:eastAsia="Arial" w:cs="Arial"/>
                <w:b w:val="0"/>
                <w:bCs w:val="0"/>
                <w:i w:val="0"/>
                <w:iCs w:val="0"/>
                <w:strike w:val="0"/>
                <w:dstrike w:val="0"/>
                <w:noProof w:val="0"/>
                <w:color w:val="000000" w:themeColor="text1" w:themeTint="FF" w:themeShade="FF"/>
                <w:sz w:val="22"/>
                <w:szCs w:val="22"/>
                <w:u w:val="none"/>
                <w:lang w:val="en-GB"/>
              </w:rPr>
              <w:t>The unique selling point is that it is a free event, with refreshments provided in the heart of a big community with a very diverse population, which can bring the community together for a fun day which could spiral on to create more opportunities for events like this if the event goes down well.</w:t>
            </w:r>
          </w:p>
          <w:p w:rsidR="00286DB1" w:rsidRDefault="00286DB1" w14:paraId="6DECCD9F" w14:textId="5CDF3628">
            <w:pPr>
              <w:spacing w:after="200" w:line="276" w:lineRule="auto"/>
              <w:rPr>
                <w:rFonts w:ascii="Arial" w:hAnsi="Arial" w:cs="Arial"/>
                <w:sz w:val="22"/>
                <w:szCs w:val="22"/>
              </w:rPr>
            </w:pPr>
          </w:p>
          <w:p w:rsidR="00286DB1" w:rsidRDefault="00286DB1" w14:paraId="30992CE5" w14:textId="77777777">
            <w:pPr>
              <w:spacing w:after="200" w:line="276" w:lineRule="auto"/>
              <w:rPr>
                <w:rFonts w:ascii="Arial" w:hAnsi="Arial" w:cs="Arial"/>
                <w:sz w:val="22"/>
                <w:szCs w:val="22"/>
              </w:rPr>
            </w:pPr>
          </w:p>
          <w:p w:rsidR="00286DB1" w:rsidRDefault="00286DB1" w14:paraId="7F5C28D3" w14:textId="77777777">
            <w:pPr>
              <w:spacing w:after="200" w:line="276" w:lineRule="auto"/>
              <w:rPr>
                <w:rFonts w:ascii="Arial" w:hAnsi="Arial" w:cs="Arial"/>
                <w:sz w:val="22"/>
                <w:szCs w:val="22"/>
              </w:rPr>
            </w:pPr>
          </w:p>
          <w:p w:rsidRPr="00426A64" w:rsidR="00286DB1" w:rsidRDefault="00286DB1" w14:paraId="0D972C7A" w14:textId="77777777">
            <w:pPr>
              <w:spacing w:after="200" w:line="276" w:lineRule="auto"/>
              <w:rPr>
                <w:rFonts w:ascii="Arial" w:hAnsi="Arial" w:cs="Arial"/>
                <w:sz w:val="22"/>
                <w:szCs w:val="22"/>
              </w:rPr>
            </w:pPr>
          </w:p>
        </w:tc>
      </w:tr>
      <w:tr w:rsidR="00426A64" w:rsidTr="4D70C65C" w14:paraId="1671DE42" w14:textId="77777777">
        <w:trPr>
          <w:trHeight w:val="950"/>
        </w:trPr>
        <w:tc>
          <w:tcPr>
            <w:tcW w:w="2263" w:type="dxa"/>
            <w:tcMar/>
          </w:tcPr>
          <w:p w:rsidR="00286DB1" w:rsidRDefault="00426A64" w14:paraId="2C3D835E" w14:textId="77777777">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6753" w:type="dxa"/>
            <w:tcMar/>
          </w:tcPr>
          <w:p w:rsidR="00426A64" w:rsidP="00773341" w:rsidRDefault="00773341" w14:paraId="4EE56904" w14:textId="77777777">
            <w:pPr>
              <w:spacing w:after="200" w:line="276" w:lineRule="auto"/>
              <w:rPr>
                <w:rFonts w:ascii="Arial" w:hAnsi="Arial" w:cs="Arial"/>
                <w:sz w:val="22"/>
                <w:szCs w:val="22"/>
              </w:rPr>
            </w:pPr>
            <w:r>
              <w:rPr>
                <w:rFonts w:ascii="Arial" w:hAnsi="Arial" w:cs="Arial"/>
                <w:sz w:val="22"/>
                <w:szCs w:val="22"/>
              </w:rPr>
              <w:t>The Case study Organisation gives a Fixed grant of £10,000.</w:t>
            </w:r>
          </w:p>
          <w:p w:rsidRPr="00426A64" w:rsidR="00773341" w:rsidP="00773341" w:rsidRDefault="00773341" w14:paraId="51FA9D50" w14:textId="3943AD98">
            <w:pPr>
              <w:spacing w:after="200" w:line="276" w:lineRule="auto"/>
              <w:rPr>
                <w:rFonts w:ascii="Arial" w:hAnsi="Arial" w:cs="Arial"/>
                <w:sz w:val="22"/>
                <w:szCs w:val="22"/>
              </w:rPr>
            </w:pPr>
            <w:r w:rsidRPr="513948DB" w:rsidR="00773341">
              <w:rPr>
                <w:rFonts w:ascii="Arial" w:hAnsi="Arial" w:cs="Arial"/>
                <w:sz w:val="22"/>
                <w:szCs w:val="22"/>
              </w:rPr>
              <w:t xml:space="preserve">Forecasted Profit/ Loss = </w:t>
            </w:r>
            <w:r w:rsidRPr="513948DB" w:rsidR="3EB66893">
              <w:rPr>
                <w:rFonts w:ascii="Arial" w:hAnsi="Arial" w:cs="Arial"/>
                <w:sz w:val="22"/>
                <w:szCs w:val="22"/>
              </w:rPr>
              <w:t>£10,000 grant spend – non profit event</w:t>
            </w:r>
          </w:p>
        </w:tc>
      </w:tr>
      <w:tr w:rsidR="00426A64" w:rsidTr="4D70C65C" w14:paraId="626E21EB" w14:textId="77777777">
        <w:tc>
          <w:tcPr>
            <w:tcW w:w="2263" w:type="dxa"/>
            <w:tcMar/>
          </w:tcPr>
          <w:p w:rsidR="00426A64" w:rsidRDefault="00426A64" w14:paraId="29683570" w14:textId="77777777">
            <w:pPr>
              <w:spacing w:after="200" w:line="276" w:lineRule="auto"/>
              <w:rPr>
                <w:rFonts w:ascii="Arial" w:hAnsi="Arial" w:cs="Arial"/>
                <w:b/>
                <w:sz w:val="22"/>
                <w:szCs w:val="22"/>
              </w:rPr>
            </w:pPr>
            <w:r>
              <w:rPr>
                <w:rFonts w:ascii="Arial" w:hAnsi="Arial" w:cs="Arial"/>
                <w:b/>
                <w:sz w:val="22"/>
                <w:szCs w:val="22"/>
              </w:rPr>
              <w:t>Partners</w:t>
            </w:r>
          </w:p>
        </w:tc>
        <w:tc>
          <w:tcPr>
            <w:tcW w:w="6753" w:type="dxa"/>
            <w:tcMar/>
          </w:tcPr>
          <w:p w:rsidR="00426A64" w:rsidRDefault="00426A64" w14:paraId="1DD6CAA7" w14:textId="77777777">
            <w:pPr>
              <w:spacing w:after="200" w:line="276" w:lineRule="auto"/>
              <w:rPr>
                <w:rFonts w:ascii="Arial" w:hAnsi="Arial" w:cs="Arial"/>
                <w:sz w:val="22"/>
                <w:szCs w:val="22"/>
              </w:rPr>
            </w:pPr>
          </w:p>
          <w:p w:rsidR="004354A6" w:rsidRDefault="004354A6" w14:paraId="09E9EF89" w14:textId="7F4F1B5F">
            <w:pPr>
              <w:spacing w:after="200" w:line="276" w:lineRule="auto"/>
              <w:rPr>
                <w:rFonts w:ascii="Arial" w:hAnsi="Arial" w:cs="Arial"/>
                <w:sz w:val="22"/>
                <w:szCs w:val="22"/>
              </w:rPr>
            </w:pPr>
            <w:r>
              <w:rPr>
                <w:rFonts w:ascii="Arial" w:hAnsi="Arial" w:cs="Arial"/>
                <w:sz w:val="22"/>
                <w:szCs w:val="22"/>
              </w:rPr>
              <w:t xml:space="preserve">Swansea Council, Mumbles Rangers Football Club, Underhill Park </w:t>
            </w:r>
          </w:p>
          <w:p w:rsidR="00286DB1" w:rsidRDefault="00286DB1" w14:paraId="54292EA6" w14:textId="77777777">
            <w:pPr>
              <w:spacing w:after="200" w:line="276" w:lineRule="auto"/>
              <w:rPr>
                <w:rFonts w:ascii="Arial" w:hAnsi="Arial" w:cs="Arial"/>
                <w:sz w:val="22"/>
                <w:szCs w:val="22"/>
              </w:rPr>
            </w:pPr>
          </w:p>
          <w:p w:rsidRPr="00426A64" w:rsidR="00286DB1" w:rsidRDefault="00286DB1" w14:paraId="4AEF892B" w14:textId="77777777">
            <w:pPr>
              <w:spacing w:after="200" w:line="276" w:lineRule="auto"/>
              <w:rPr>
                <w:rFonts w:ascii="Arial" w:hAnsi="Arial" w:cs="Arial"/>
                <w:sz w:val="22"/>
                <w:szCs w:val="22"/>
              </w:rPr>
            </w:pPr>
          </w:p>
        </w:tc>
      </w:tr>
      <w:tr w:rsidR="00426A64" w:rsidTr="4D70C65C" w14:paraId="5C9EBF72" w14:textId="77777777">
        <w:tc>
          <w:tcPr>
            <w:tcW w:w="2263" w:type="dxa"/>
            <w:tcMar/>
          </w:tcPr>
          <w:p w:rsidR="00426A64" w:rsidP="00426A64" w:rsidRDefault="00426A64" w14:paraId="36181268" w14:textId="77777777">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6753" w:type="dxa"/>
            <w:tcMar/>
          </w:tcPr>
          <w:p w:rsidR="00426A64" w:rsidRDefault="00426A64" w14:paraId="5486F80C" w14:textId="77777777">
            <w:pPr>
              <w:spacing w:after="200" w:line="276" w:lineRule="auto"/>
              <w:rPr>
                <w:rFonts w:ascii="Arial" w:hAnsi="Arial" w:cs="Arial"/>
                <w:sz w:val="22"/>
                <w:szCs w:val="22"/>
              </w:rPr>
            </w:pPr>
          </w:p>
          <w:p w:rsidR="00286DB1" w:rsidRDefault="00286DB1" w14:paraId="58E6BD26" w14:textId="7FDFCE52">
            <w:pPr>
              <w:spacing w:after="200" w:line="276" w:lineRule="auto"/>
              <w:rPr>
                <w:rFonts w:ascii="Arial" w:hAnsi="Arial" w:cs="Arial"/>
                <w:sz w:val="22"/>
                <w:szCs w:val="22"/>
              </w:rPr>
            </w:pPr>
          </w:p>
          <w:p w:rsidRPr="00426A64" w:rsidR="00286DB1" w:rsidRDefault="00286DB1" w14:paraId="26F33E03" w14:textId="77777777">
            <w:pPr>
              <w:spacing w:after="200" w:line="276" w:lineRule="auto"/>
              <w:rPr>
                <w:rFonts w:ascii="Arial" w:hAnsi="Arial" w:cs="Arial"/>
                <w:sz w:val="22"/>
                <w:szCs w:val="22"/>
              </w:rPr>
            </w:pPr>
          </w:p>
        </w:tc>
      </w:tr>
      <w:tr w:rsidR="00426A64" w:rsidTr="4D70C65C" w14:paraId="7F49D953" w14:textId="77777777">
        <w:tc>
          <w:tcPr>
            <w:tcW w:w="2263" w:type="dxa"/>
            <w:tcMar/>
          </w:tcPr>
          <w:p w:rsidR="00426A64" w:rsidP="00426A64" w:rsidRDefault="00286DB1" w14:paraId="512367C2" w14:textId="77777777">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6753" w:type="dxa"/>
            <w:tcMar/>
          </w:tcPr>
          <w:p w:rsidRPr="00426A64" w:rsidR="00286DB1" w:rsidP="513948DB" w:rsidRDefault="00286DB1" w14:paraId="5208A059" w14:textId="193E1B07">
            <w:pPr>
              <w:spacing w:before="0" w:beforeAutospacing="off" w:after="200" w:afterAutospacing="off" w:line="276" w:lineRule="auto"/>
            </w:pPr>
            <w:r w:rsidRPr="513948DB" w:rsidR="623B20E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Underhill Park, the home of Mumbles Rangers which includes multiple pitches for its football and rugby clubs as well as a newly built all-weather 3G multi use pitch, toilets, changing rooms and a cafe. This allows us to use their facilities and all equipment that they have to run their own football club, allows a safe changing area for both males and females with adequate toilets in the facility as well as a cafe if any parents would want to get any food and drinks while the event is on. </w:t>
            </w:r>
          </w:p>
          <w:p w:rsidRPr="00426A64" w:rsidR="00286DB1" w:rsidP="118BD4D0" w:rsidRDefault="00286DB1" w14:paraId="03340FAC" w14:textId="6D284C4C">
            <w:pPr>
              <w:spacing w:before="0" w:beforeAutospacing="off" w:after="200" w:afterAutospacing="off" w:line="276"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18BD4D0" w:rsidR="501FA7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venue </w:t>
            </w:r>
            <w:r w:rsidRPr="118BD4D0" w:rsidR="501FA71F">
              <w:rPr>
                <w:rFonts w:ascii="Arial" w:hAnsi="Arial" w:eastAsia="Arial" w:cs="Arial"/>
                <w:b w:val="0"/>
                <w:bCs w:val="0"/>
                <w:i w:val="0"/>
                <w:iCs w:val="0"/>
                <w:strike w:val="0"/>
                <w:dstrike w:val="0"/>
                <w:noProof w:val="0"/>
                <w:color w:val="000000" w:themeColor="text1" w:themeTint="FF" w:themeShade="FF"/>
                <w:sz w:val="22"/>
                <w:szCs w:val="22"/>
                <w:u w:val="none"/>
                <w:lang w:val="en-GB"/>
              </w:rPr>
              <w:t>is located in</w:t>
            </w:r>
            <w:r w:rsidRPr="118BD4D0" w:rsidR="501FA7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heart of the Mumbles area and has 2 car parks at the facility. It also has many lovely walk routes leading to the park so people do not have to drive and can enjoy a beautiful walk through the seafront village up to the park if they would like to</w:t>
            </w:r>
          </w:p>
        </w:tc>
      </w:tr>
      <w:tr w:rsidR="00426A64" w:rsidTr="4D70C65C" w14:paraId="21DB6C85" w14:textId="77777777">
        <w:tc>
          <w:tcPr>
            <w:tcW w:w="2263" w:type="dxa"/>
            <w:tcMar/>
          </w:tcPr>
          <w:p w:rsidR="00286DB1" w:rsidP="00426A64" w:rsidRDefault="00286DB1" w14:paraId="4F234CED" w14:textId="77777777">
            <w:pPr>
              <w:spacing w:after="200" w:line="276" w:lineRule="auto"/>
              <w:rPr>
                <w:rFonts w:ascii="Arial" w:hAnsi="Arial" w:cs="Arial"/>
                <w:b/>
                <w:sz w:val="22"/>
                <w:szCs w:val="22"/>
              </w:rPr>
            </w:pPr>
          </w:p>
          <w:p w:rsidR="00426A64" w:rsidP="00426A64" w:rsidRDefault="00426A64" w14:paraId="184AEFC0" w14:textId="77777777">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6753" w:type="dxa"/>
            <w:tcMar/>
          </w:tcPr>
          <w:p w:rsidR="00286DB1" w:rsidP="513948DB" w:rsidRDefault="00286DB1" w14:paraId="57AD55CF" w14:textId="0F8D8635">
            <w:pPr>
              <w:spacing w:before="0" w:beforeAutospacing="off" w:after="200" w:afterAutospacing="off" w:line="276" w:lineRule="auto"/>
            </w:pPr>
            <w:r w:rsidRPr="513948DB" w:rsidR="1E12841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our marketing plan we have printed out posters and will be putting them in all the local shops, cafes, restaurants within the area if we are permitted by them so that everyone who visits the area is made aware of the event we are holding. </w:t>
            </w:r>
          </w:p>
          <w:p w:rsidR="00286DB1" w:rsidP="513948DB" w:rsidRDefault="00286DB1" w14:paraId="623BB23A" w14:textId="1B9A59F5">
            <w:pPr>
              <w:spacing w:before="0" w:beforeAutospacing="off" w:after="200" w:afterAutospacing="off" w:line="276" w:lineRule="auto"/>
            </w:pPr>
            <w:r w:rsidRPr="513948DB" w:rsidR="1E12841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will also have big banners printed and put across the fencing of the 3G pitch so all users of the park can see exactly what the event is, when it is and be made aware that it is a non-profit, free event for anyone to attend. </w:t>
            </w:r>
          </w:p>
          <w:p w:rsidR="00286DB1" w:rsidP="513948DB" w:rsidRDefault="00286DB1" w14:paraId="495E66E7" w14:textId="3124CC8B">
            <w:pPr>
              <w:spacing w:before="0" w:beforeAutospacing="off" w:after="200" w:afterAutospacing="off" w:line="276" w:lineRule="auto"/>
            </w:pPr>
            <w:r w:rsidRPr="513948DB" w:rsidR="1E12841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We will also create a Facebook and Instagram page to promote the event and give out all necessary details for the public to view easily and that allows anyone who has potential queries to ask them and have an immediate response. As Mumbles Rangers have teamed up with us </w:t>
            </w:r>
            <w:r w:rsidRPr="513948DB" w:rsidR="1E128410">
              <w:rPr>
                <w:rFonts w:ascii="Arial" w:hAnsi="Arial" w:eastAsia="Arial" w:cs="Arial"/>
                <w:b w:val="0"/>
                <w:bCs w:val="0"/>
                <w:i w:val="0"/>
                <w:iCs w:val="0"/>
                <w:strike w:val="0"/>
                <w:dstrike w:val="0"/>
                <w:noProof w:val="0"/>
                <w:color w:val="000000" w:themeColor="text1" w:themeTint="FF" w:themeShade="FF"/>
                <w:sz w:val="22"/>
                <w:szCs w:val="22"/>
                <w:u w:val="none"/>
                <w:lang w:val="en-GB"/>
              </w:rPr>
              <w:t>too,</w:t>
            </w:r>
            <w:r w:rsidRPr="513948DB" w:rsidR="1E128410">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they will also post out promotional posts across their pages on all social media platforms to help inform an even larger following of the event. </w:t>
            </w:r>
          </w:p>
          <w:p w:rsidR="00286DB1" w:rsidP="513948DB" w:rsidRDefault="00286DB1" w14:paraId="6A695F71" w14:textId="0EFC96CC">
            <w:pPr>
              <w:spacing w:before="0" w:beforeAutospacing="off" w:after="200" w:afterAutospacing="off" w:line="276" w:lineRule="auto"/>
            </w:pP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Swansea Council will help by printing out our posters and sending them out to</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local resident</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s</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who live within a</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5-mile</w:t>
            </w:r>
            <w:r w:rsidRPr="6A0B59A2" w:rsidR="36D6ACD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radius of the park.</w:t>
            </w:r>
          </w:p>
          <w:p w:rsidR="00286DB1" w:rsidP="513948DB" w:rsidRDefault="00286DB1" w14:paraId="02E3E08E" w14:textId="0B8A51A7">
            <w:pPr>
              <w:pStyle w:val="Normal"/>
              <w:spacing w:after="200" w:line="276" w:lineRule="auto"/>
              <w:rPr>
                <w:rFonts w:ascii="Arial" w:hAnsi="Arial" w:cs="Arial"/>
                <w:sz w:val="22"/>
                <w:szCs w:val="22"/>
              </w:rPr>
            </w:pPr>
          </w:p>
          <w:p w:rsidR="00286DB1" w:rsidRDefault="00286DB1" w14:paraId="7B2A5FDB" w14:textId="77777777">
            <w:pPr>
              <w:spacing w:after="200" w:line="276" w:lineRule="auto"/>
              <w:rPr>
                <w:rFonts w:ascii="Arial" w:hAnsi="Arial" w:cs="Arial"/>
                <w:sz w:val="22"/>
                <w:szCs w:val="22"/>
              </w:rPr>
            </w:pPr>
          </w:p>
          <w:p w:rsidRPr="00426A64" w:rsidR="00286DB1" w:rsidRDefault="00286DB1" w14:paraId="23AC3E36" w14:textId="77777777">
            <w:pPr>
              <w:spacing w:after="200" w:line="276" w:lineRule="auto"/>
              <w:rPr>
                <w:rFonts w:ascii="Arial" w:hAnsi="Arial" w:cs="Arial"/>
                <w:sz w:val="22"/>
                <w:szCs w:val="22"/>
              </w:rPr>
            </w:pPr>
          </w:p>
        </w:tc>
      </w:tr>
      <w:tr w:rsidR="00426A64" w:rsidTr="4D70C65C" w14:paraId="56D6E65D" w14:textId="77777777">
        <w:tc>
          <w:tcPr>
            <w:tcW w:w="2263" w:type="dxa"/>
            <w:tcMar/>
          </w:tcPr>
          <w:p w:rsidR="00426A64" w:rsidP="00426A64" w:rsidRDefault="00426A64" w14:paraId="79DEE80E" w14:textId="77777777">
            <w:pPr>
              <w:spacing w:after="200" w:line="276" w:lineRule="auto"/>
              <w:rPr>
                <w:rFonts w:ascii="Arial" w:hAnsi="Arial" w:cs="Arial"/>
                <w:b/>
                <w:sz w:val="22"/>
                <w:szCs w:val="22"/>
              </w:rPr>
            </w:pPr>
            <w:r>
              <w:rPr>
                <w:rFonts w:ascii="Arial" w:hAnsi="Arial" w:cs="Arial"/>
                <w:b/>
                <w:sz w:val="22"/>
                <w:szCs w:val="22"/>
              </w:rPr>
              <w:t>Staffing Requirements (Duties, Technical Certificates etc.)</w:t>
            </w:r>
          </w:p>
        </w:tc>
        <w:tc>
          <w:tcPr>
            <w:tcW w:w="6753" w:type="dxa"/>
            <w:tcMar/>
          </w:tcPr>
          <w:p w:rsidRPr="00426A64" w:rsidR="00286DB1" w:rsidP="1A8FC788" w:rsidRDefault="00286DB1" w14:paraId="6BC099BD" w14:textId="7B3FB2C0">
            <w:pPr>
              <w:spacing w:before="0" w:beforeAutospacing="off" w:after="200" w:afterAutospacing="off" w:line="276"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For the event to run efficiently we will not need </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a great number</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staff. We will need </w:t>
            </w:r>
            <w:r w:rsidRPr="1A8FC788" w:rsidR="5D5911B8">
              <w:rPr>
                <w:rFonts w:ascii="Arial" w:hAnsi="Arial" w:eastAsia="Arial" w:cs="Arial"/>
                <w:b w:val="0"/>
                <w:bCs w:val="0"/>
                <w:i w:val="0"/>
                <w:iCs w:val="0"/>
                <w:strike w:val="0"/>
                <w:dstrike w:val="0"/>
                <w:noProof w:val="0"/>
                <w:color w:val="000000" w:themeColor="text1" w:themeTint="FF" w:themeShade="FF"/>
                <w:sz w:val="22"/>
                <w:szCs w:val="22"/>
                <w:u w:val="none"/>
                <w:lang w:val="en-GB"/>
              </w:rPr>
              <w:t>2</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referees for the games, 2 people organising the fixtures and making sure teams are ready to play when </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it's</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their game. Food and refreshment </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se</w:t>
            </w:r>
            <w:r w:rsidRPr="1A8FC788" w:rsidR="1CFFA96C">
              <w:rPr>
                <w:rFonts w:ascii="Arial" w:hAnsi="Arial" w:eastAsia="Arial" w:cs="Arial"/>
                <w:b w:val="0"/>
                <w:bCs w:val="0"/>
                <w:i w:val="0"/>
                <w:iCs w:val="0"/>
                <w:strike w:val="0"/>
                <w:dstrike w:val="0"/>
                <w:noProof w:val="0"/>
                <w:color w:val="000000" w:themeColor="text1" w:themeTint="FF" w:themeShade="FF"/>
                <w:sz w:val="22"/>
                <w:szCs w:val="22"/>
                <w:u w:val="none"/>
                <w:lang w:val="en-GB"/>
              </w:rPr>
              <w:t>r</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vers</w:t>
            </w:r>
            <w:r w:rsidRPr="1A8FC788" w:rsidR="0DE48154">
              <w:rPr>
                <w:rFonts w:ascii="Arial" w:hAnsi="Arial" w:eastAsia="Arial" w:cs="Arial"/>
                <w:b w:val="0"/>
                <w:bCs w:val="0"/>
                <w:i w:val="0"/>
                <w:iCs w:val="0"/>
                <w:strike w:val="0"/>
                <w:dstrike w:val="0"/>
                <w:noProof w:val="0"/>
                <w:color w:val="000000" w:themeColor="text1" w:themeTint="FF" w:themeShade="FF"/>
                <w:sz w:val="22"/>
                <w:szCs w:val="22"/>
                <w:u w:val="none"/>
                <w:lang w:val="en-GB"/>
              </w:rPr>
              <w:t>, 2 people in 2 different areas. Then once all games are finished everyone who has been working will all chip in for an hour or less depending on how long it takes to clean up and leave the facilities tidy.</w:t>
            </w:r>
            <w:r w:rsidRPr="1A8FC788" w:rsidR="47FF168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 will require at least 2 of our staff to be first aid trained so we will make sure that the refs attending will have these qualifications so that it allows us to not require </w:t>
            </w:r>
            <w:r w:rsidRPr="1A8FC788" w:rsidR="0D7CE184">
              <w:rPr>
                <w:rFonts w:ascii="Arial" w:hAnsi="Arial" w:eastAsia="Arial" w:cs="Arial"/>
                <w:b w:val="0"/>
                <w:bCs w:val="0"/>
                <w:i w:val="0"/>
                <w:iCs w:val="0"/>
                <w:strike w:val="0"/>
                <w:dstrike w:val="0"/>
                <w:noProof w:val="0"/>
                <w:color w:val="000000" w:themeColor="text1" w:themeTint="FF" w:themeShade="FF"/>
                <w:sz w:val="22"/>
                <w:szCs w:val="22"/>
                <w:u w:val="none"/>
                <w:lang w:val="en-GB"/>
              </w:rPr>
              <w:t>additional</w:t>
            </w:r>
            <w:r w:rsidRPr="1A8FC788" w:rsidR="47FF1688">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staff for just that purpose</w:t>
            </w:r>
          </w:p>
        </w:tc>
      </w:tr>
      <w:tr w:rsidR="00426A64" w:rsidTr="4D70C65C" w14:paraId="287085D8" w14:textId="77777777">
        <w:tc>
          <w:tcPr>
            <w:tcW w:w="2263" w:type="dxa"/>
            <w:tcMar/>
          </w:tcPr>
          <w:p w:rsidR="00747C82" w:rsidP="00747C82" w:rsidRDefault="00747C82" w14:paraId="0D505D9F" w14:textId="77777777">
            <w:pPr>
              <w:spacing w:after="200" w:line="276" w:lineRule="auto"/>
              <w:rPr>
                <w:rFonts w:ascii="Arial" w:hAnsi="Arial" w:cs="Arial"/>
                <w:sz w:val="22"/>
                <w:szCs w:val="22"/>
              </w:rPr>
            </w:pPr>
            <w:r>
              <w:rPr>
                <w:rFonts w:ascii="Arial" w:hAnsi="Arial" w:cs="Arial"/>
                <w:b/>
                <w:sz w:val="22"/>
                <w:szCs w:val="22"/>
              </w:rPr>
              <w:t>Equipment Required</w:t>
            </w:r>
          </w:p>
          <w:p w:rsidR="00426A64" w:rsidP="00426A64" w:rsidRDefault="00426A64" w14:paraId="5F245C73" w14:textId="77777777">
            <w:pPr>
              <w:spacing w:after="200" w:line="276" w:lineRule="auto"/>
              <w:rPr>
                <w:rFonts w:ascii="Arial" w:hAnsi="Arial" w:cs="Arial"/>
                <w:b/>
                <w:sz w:val="22"/>
                <w:szCs w:val="22"/>
              </w:rPr>
            </w:pPr>
          </w:p>
        </w:tc>
        <w:tc>
          <w:tcPr>
            <w:tcW w:w="6753" w:type="dxa"/>
            <w:tcMar/>
          </w:tcPr>
          <w:p w:rsidR="00286DB1" w:rsidP="1A8FC788" w:rsidRDefault="00286DB1" w14:paraId="0464CE21" w14:textId="0DEA4528">
            <w:pPr>
              <w:spacing w:before="0" w:beforeAutospacing="off" w:after="200" w:afterAutospacing="off" w:line="276"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A8FC788" w:rsidR="0CF881CA">
              <w:rPr>
                <w:rFonts w:ascii="Arial" w:hAnsi="Arial" w:cs="Arial"/>
                <w:sz w:val="22"/>
                <w:szCs w:val="22"/>
              </w:rPr>
              <w:t>F</w:t>
            </w:r>
            <w:r w:rsidRPr="1A8FC788" w:rsidR="0CF881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or the games: Goalposts, Footballs, Bibs, Whistles, Cones. Use phones to record times. </w:t>
            </w:r>
            <w:r w:rsidRPr="1A8FC788" w:rsidR="02D0190C">
              <w:rPr>
                <w:rFonts w:ascii="Arial" w:hAnsi="Arial" w:eastAsia="Arial" w:cs="Arial"/>
                <w:b w:val="0"/>
                <w:bCs w:val="0"/>
                <w:i w:val="0"/>
                <w:iCs w:val="0"/>
                <w:strike w:val="0"/>
                <w:dstrike w:val="0"/>
                <w:noProof w:val="0"/>
                <w:color w:val="000000" w:themeColor="text1" w:themeTint="FF" w:themeShade="FF"/>
                <w:sz w:val="22"/>
                <w:szCs w:val="22"/>
                <w:u w:val="none"/>
                <w:lang w:val="en-GB"/>
              </w:rPr>
              <w:t>G</w:t>
            </w:r>
            <w:r w:rsidRPr="1A8FC788" w:rsidR="0CF881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old medals for everyone who has </w:t>
            </w:r>
            <w:r w:rsidRPr="1A8FC788" w:rsidR="0CF881CA">
              <w:rPr>
                <w:rFonts w:ascii="Arial" w:hAnsi="Arial" w:eastAsia="Arial" w:cs="Arial"/>
                <w:b w:val="0"/>
                <w:bCs w:val="0"/>
                <w:i w:val="0"/>
                <w:iCs w:val="0"/>
                <w:strike w:val="0"/>
                <w:dstrike w:val="0"/>
                <w:noProof w:val="0"/>
                <w:color w:val="000000" w:themeColor="text1" w:themeTint="FF" w:themeShade="FF"/>
                <w:sz w:val="22"/>
                <w:szCs w:val="22"/>
                <w:u w:val="none"/>
                <w:lang w:val="en-GB"/>
              </w:rPr>
              <w:t>participated</w:t>
            </w:r>
            <w:r w:rsidRPr="1A8FC788" w:rsidR="0CF881C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we want to push taking part being the important thing and not winning</w:t>
            </w:r>
            <w:r w:rsidRPr="1A8FC788" w:rsidR="6A663C9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00286DB1" w:rsidP="513948DB" w:rsidRDefault="00286DB1" w14:paraId="524EE249" w14:textId="18C03BA7">
            <w:pPr>
              <w:spacing w:before="0" w:beforeAutospacing="off" w:after="200" w:afterAutospacing="off" w:line="276" w:lineRule="auto"/>
            </w:pPr>
            <w:r w:rsidRPr="513948DB" w:rsidR="626E672C">
              <w:rPr>
                <w:rFonts w:ascii="Arial" w:hAnsi="Arial" w:eastAsia="Arial" w:cs="Arial"/>
                <w:b w:val="0"/>
                <w:bCs w:val="0"/>
                <w:i w:val="0"/>
                <w:iCs w:val="0"/>
                <w:strike w:val="0"/>
                <w:dstrike w:val="0"/>
                <w:noProof w:val="0"/>
                <w:color w:val="000000" w:themeColor="text1" w:themeTint="FF" w:themeShade="FF"/>
                <w:sz w:val="22"/>
                <w:szCs w:val="22"/>
                <w:u w:val="none"/>
                <w:lang w:val="en-GB"/>
              </w:rPr>
              <w:t>Organisation: Printed sheets of paper with an empty plan to fill with teams to sort out running fixture list.</w:t>
            </w:r>
          </w:p>
          <w:p w:rsidR="00286DB1" w:rsidP="513948DB" w:rsidRDefault="00286DB1" w14:paraId="605835DE" w14:textId="1DCFC49D">
            <w:pPr>
              <w:spacing w:before="0" w:beforeAutospacing="off" w:after="200" w:afterAutospacing="off" w:line="276" w:lineRule="auto"/>
            </w:pPr>
            <w:r w:rsidRPr="513948DB" w:rsidR="626E672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Food and drinks: 2 large tables, 200 bottles of water, jugs to refill with tap water and 6 bottles of squash, mix of flavours, sandwiches, crisps and variety of single fruits (Apples, bananas, tangerines) </w:t>
            </w:r>
          </w:p>
          <w:p w:rsidR="00286DB1" w:rsidP="513948DB" w:rsidRDefault="00286DB1" w14:paraId="4CFE54CE" w14:textId="5CAD8B1C">
            <w:pPr>
              <w:spacing w:before="0" w:beforeAutospacing="off" w:after="200" w:afterAutospacing="off" w:line="276" w:lineRule="auto"/>
            </w:pPr>
            <w:r w:rsidRPr="513948DB" w:rsidR="626E672C">
              <w:rPr>
                <w:rFonts w:ascii="Arial" w:hAnsi="Arial" w:eastAsia="Arial" w:cs="Arial"/>
                <w:b w:val="0"/>
                <w:bCs w:val="0"/>
                <w:i w:val="0"/>
                <w:iCs w:val="0"/>
                <w:strike w:val="0"/>
                <w:dstrike w:val="0"/>
                <w:noProof w:val="0"/>
                <w:color w:val="000000" w:themeColor="text1" w:themeTint="FF" w:themeShade="FF"/>
                <w:sz w:val="22"/>
                <w:szCs w:val="22"/>
                <w:u w:val="none"/>
                <w:lang w:val="en-GB"/>
              </w:rPr>
              <w:t>Clean up: Roll of black bin bags and green bags for recycling, a pink plastic recycling sack</w:t>
            </w:r>
          </w:p>
          <w:p w:rsidR="00286DB1" w:rsidRDefault="00286DB1" w14:paraId="10FB90C1" w14:textId="68C7071A">
            <w:pPr>
              <w:spacing w:after="200" w:line="276" w:lineRule="auto"/>
              <w:rPr>
                <w:rFonts w:ascii="Arial" w:hAnsi="Arial" w:cs="Arial"/>
                <w:sz w:val="22"/>
                <w:szCs w:val="22"/>
              </w:rPr>
            </w:pPr>
          </w:p>
          <w:p w:rsidRPr="00426A64" w:rsidR="00286DB1" w:rsidRDefault="00286DB1" w14:paraId="1DED01F3" w14:textId="77777777">
            <w:pPr>
              <w:spacing w:after="200" w:line="276" w:lineRule="auto"/>
              <w:rPr>
                <w:rFonts w:ascii="Arial" w:hAnsi="Arial" w:cs="Arial"/>
                <w:sz w:val="22"/>
                <w:szCs w:val="22"/>
              </w:rPr>
            </w:pPr>
          </w:p>
        </w:tc>
      </w:tr>
      <w:tr w:rsidR="00286DB1" w:rsidTr="4D70C65C" w14:paraId="21366DBA" w14:textId="77777777">
        <w:tc>
          <w:tcPr>
            <w:tcW w:w="2263" w:type="dxa"/>
            <w:tcMar/>
          </w:tcPr>
          <w:p w:rsidR="00286DB1" w:rsidP="00426A64" w:rsidRDefault="00747C82" w14:paraId="7FCB7CA4" w14:textId="77777777">
            <w:pPr>
              <w:spacing w:after="200" w:line="276" w:lineRule="auto"/>
              <w:rPr>
                <w:rFonts w:ascii="Arial" w:hAnsi="Arial" w:cs="Arial"/>
                <w:b/>
                <w:sz w:val="22"/>
                <w:szCs w:val="22"/>
              </w:rPr>
            </w:pPr>
            <w:r>
              <w:rPr>
                <w:rFonts w:ascii="Arial" w:hAnsi="Arial" w:cs="Arial"/>
                <w:b/>
                <w:sz w:val="22"/>
                <w:szCs w:val="22"/>
              </w:rPr>
              <w:t>Key Legislation</w:t>
            </w:r>
          </w:p>
        </w:tc>
        <w:tc>
          <w:tcPr>
            <w:tcW w:w="6753" w:type="dxa"/>
            <w:tcMar/>
          </w:tcPr>
          <w:p w:rsidR="00286DB1" w:rsidRDefault="00286DB1" w14:paraId="3C79A33A" w14:textId="77777777">
            <w:pPr>
              <w:spacing w:after="200" w:line="276" w:lineRule="auto"/>
              <w:rPr>
                <w:rFonts w:ascii="Arial" w:hAnsi="Arial" w:cs="Arial"/>
                <w:sz w:val="22"/>
                <w:szCs w:val="22"/>
              </w:rPr>
            </w:pPr>
          </w:p>
          <w:p w:rsidRPr="00426A64" w:rsidR="00286DB1" w:rsidP="507EC7F4" w:rsidRDefault="00286DB1" w14:paraId="16847ACE" w14:textId="0D443994">
            <w:pPr>
              <w:spacing w:after="200" w:line="276" w:lineRule="auto"/>
              <w:rPr>
                <w:rFonts w:ascii="Arial" w:hAnsi="Arial" w:cs="Arial"/>
                <w:sz w:val="22"/>
                <w:szCs w:val="22"/>
              </w:rPr>
            </w:pPr>
            <w:r w:rsidRPr="507EC7F4" w:rsidR="60BC0733">
              <w:rPr>
                <w:rFonts w:ascii="Arial" w:hAnsi="Arial" w:cs="Arial"/>
                <w:sz w:val="22"/>
                <w:szCs w:val="22"/>
              </w:rPr>
              <w:t>Health and Safety at Work (Act 1974)</w:t>
            </w:r>
          </w:p>
          <w:p w:rsidRPr="00426A64" w:rsidR="00286DB1" w:rsidP="507EC7F4" w:rsidRDefault="00286DB1" w14:paraId="63DB4B51" w14:textId="38BF79D7">
            <w:pPr>
              <w:spacing w:after="200" w:line="276" w:lineRule="auto"/>
              <w:rPr>
                <w:rFonts w:ascii="Arial" w:hAnsi="Arial" w:cs="Arial"/>
                <w:sz w:val="22"/>
                <w:szCs w:val="22"/>
              </w:rPr>
            </w:pPr>
            <w:r w:rsidRPr="507EC7F4" w:rsidR="60BC0733">
              <w:rPr>
                <w:rFonts w:ascii="Arial" w:hAnsi="Arial" w:cs="Arial"/>
                <w:sz w:val="22"/>
                <w:szCs w:val="22"/>
              </w:rPr>
              <w:t>Mangement of Health and Safety at Work Regulations 1999</w:t>
            </w:r>
          </w:p>
          <w:p w:rsidRPr="00426A64" w:rsidR="00286DB1" w:rsidP="507EC7F4" w:rsidRDefault="00286DB1" w14:paraId="05C2A598" w14:textId="7AC1C1A0">
            <w:pPr>
              <w:spacing w:after="200" w:line="276" w:lineRule="auto"/>
              <w:rPr>
                <w:rFonts w:ascii="Arial" w:hAnsi="Arial" w:cs="Arial"/>
                <w:sz w:val="22"/>
                <w:szCs w:val="22"/>
              </w:rPr>
            </w:pPr>
            <w:r w:rsidRPr="507EC7F4" w:rsidR="60BC0733">
              <w:rPr>
                <w:rFonts w:ascii="Arial" w:hAnsi="Arial" w:cs="Arial"/>
                <w:sz w:val="22"/>
                <w:szCs w:val="22"/>
              </w:rPr>
              <w:t>Occupiers’ Liability Acts 1957 and 1984</w:t>
            </w:r>
          </w:p>
          <w:p w:rsidRPr="00426A64" w:rsidR="00286DB1" w:rsidP="507EC7F4" w:rsidRDefault="00286DB1" w14:paraId="2764ACD0" w14:textId="78BEA11B">
            <w:pPr>
              <w:spacing w:after="200" w:line="276" w:lineRule="auto"/>
              <w:rPr>
                <w:rFonts w:ascii="Arial" w:hAnsi="Arial" w:cs="Arial"/>
                <w:sz w:val="22"/>
                <w:szCs w:val="22"/>
              </w:rPr>
            </w:pPr>
            <w:r w:rsidRPr="507EC7F4" w:rsidR="60BC0733">
              <w:rPr>
                <w:rFonts w:ascii="Arial" w:hAnsi="Arial" w:cs="Arial"/>
                <w:sz w:val="22"/>
                <w:szCs w:val="22"/>
              </w:rPr>
              <w:t>Children Act 1989 and 2004</w:t>
            </w:r>
          </w:p>
          <w:p w:rsidRPr="00426A64" w:rsidR="00286DB1" w:rsidP="507EC7F4" w:rsidRDefault="00286DB1" w14:paraId="1A891352" w14:textId="2E0B776A">
            <w:pPr>
              <w:spacing w:after="200" w:line="276" w:lineRule="auto"/>
              <w:rPr>
                <w:rFonts w:ascii="Arial" w:hAnsi="Arial" w:cs="Arial"/>
                <w:sz w:val="22"/>
                <w:szCs w:val="22"/>
              </w:rPr>
            </w:pPr>
            <w:r w:rsidRPr="507EC7F4" w:rsidR="60BC0733">
              <w:rPr>
                <w:rFonts w:ascii="Arial" w:hAnsi="Arial" w:cs="Arial"/>
                <w:sz w:val="22"/>
                <w:szCs w:val="22"/>
              </w:rPr>
              <w:t>Data Protection Act 2018</w:t>
            </w:r>
          </w:p>
          <w:p w:rsidRPr="00426A64" w:rsidR="00286DB1" w:rsidRDefault="00286DB1" w14:paraId="0B2B8FC0" w14:textId="1DB6CD5D">
            <w:pPr>
              <w:spacing w:after="200" w:line="276" w:lineRule="auto"/>
              <w:rPr>
                <w:rFonts w:ascii="Arial" w:hAnsi="Arial" w:cs="Arial"/>
                <w:sz w:val="22"/>
                <w:szCs w:val="22"/>
              </w:rPr>
            </w:pPr>
            <w:r w:rsidRPr="507EC7F4" w:rsidR="60BC0733">
              <w:rPr>
                <w:rFonts w:ascii="Arial" w:hAnsi="Arial" w:cs="Arial"/>
                <w:sz w:val="22"/>
                <w:szCs w:val="22"/>
              </w:rPr>
              <w:t>Equality Act 2010</w:t>
            </w:r>
          </w:p>
        </w:tc>
      </w:tr>
      <w:tr w:rsidR="00286DB1" w:rsidTr="4D70C65C" w14:paraId="05A1F8D5" w14:textId="77777777">
        <w:tc>
          <w:tcPr>
            <w:tcW w:w="2263" w:type="dxa"/>
            <w:tcMar/>
          </w:tcPr>
          <w:p w:rsidR="00286DB1" w:rsidP="00426A64" w:rsidRDefault="00747C82" w14:paraId="401C3C28" w14:textId="77777777">
            <w:pPr>
              <w:spacing w:after="200" w:line="276" w:lineRule="auto"/>
              <w:rPr>
                <w:rFonts w:ascii="Arial" w:hAnsi="Arial" w:cs="Arial"/>
                <w:b/>
                <w:sz w:val="22"/>
                <w:szCs w:val="22"/>
              </w:rPr>
            </w:pPr>
            <w:r>
              <w:rPr>
                <w:rFonts w:ascii="Arial" w:hAnsi="Arial" w:cs="Arial"/>
                <w:b/>
                <w:sz w:val="22"/>
                <w:szCs w:val="22"/>
              </w:rPr>
              <w:t>Health and Safety Risks</w:t>
            </w:r>
          </w:p>
        </w:tc>
        <w:tc>
          <w:tcPr>
            <w:tcW w:w="6753" w:type="dxa"/>
            <w:tcMar/>
          </w:tcPr>
          <w:p w:rsidR="00286DB1" w:rsidRDefault="00286DB1" w14:paraId="163C9E3B" w14:textId="77777777">
            <w:pPr>
              <w:spacing w:after="200" w:line="276" w:lineRule="auto"/>
              <w:rPr>
                <w:rFonts w:ascii="Arial" w:hAnsi="Arial" w:cs="Arial"/>
                <w:sz w:val="22"/>
                <w:szCs w:val="22"/>
              </w:rPr>
            </w:pPr>
          </w:p>
          <w:p w:rsidR="778D28DD" w:rsidP="507EC7F4" w:rsidRDefault="778D28DD" w14:paraId="6D03CD00" w14:textId="2CB58123">
            <w:pPr>
              <w:spacing w:after="200" w:line="276" w:lineRule="auto"/>
              <w:rPr>
                <w:rFonts w:ascii="Arial" w:hAnsi="Arial" w:cs="Arial"/>
                <w:sz w:val="22"/>
                <w:szCs w:val="22"/>
              </w:rPr>
            </w:pPr>
            <w:r w:rsidRPr="507EC7F4" w:rsidR="778D28DD">
              <w:rPr>
                <w:rFonts w:ascii="Arial" w:hAnsi="Arial" w:cs="Arial"/>
                <w:sz w:val="22"/>
                <w:szCs w:val="22"/>
              </w:rPr>
              <w:t xml:space="preserve">Hazards </w:t>
            </w:r>
            <w:r w:rsidRPr="507EC7F4" w:rsidR="778D28DD">
              <w:rPr>
                <w:rFonts w:ascii="Arial" w:hAnsi="Arial" w:cs="Arial"/>
                <w:sz w:val="22"/>
                <w:szCs w:val="22"/>
              </w:rPr>
              <w:t>identified</w:t>
            </w:r>
            <w:r w:rsidRPr="507EC7F4" w:rsidR="778D28DD">
              <w:rPr>
                <w:rFonts w:ascii="Arial" w:hAnsi="Arial" w:cs="Arial"/>
                <w:sz w:val="22"/>
                <w:szCs w:val="22"/>
              </w:rPr>
              <w:t xml:space="preserve"> are: </w:t>
            </w:r>
          </w:p>
          <w:p w:rsidR="778D28DD" w:rsidP="507EC7F4" w:rsidRDefault="778D28DD" w14:paraId="41A4512C" w14:textId="4754DAC7">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 xml:space="preserve">Slips, </w:t>
            </w:r>
            <w:r w:rsidRPr="507EC7F4" w:rsidR="778D28DD">
              <w:rPr>
                <w:rFonts w:ascii="Arial" w:hAnsi="Arial" w:cs="Arial"/>
                <w:sz w:val="22"/>
                <w:szCs w:val="22"/>
              </w:rPr>
              <w:t>trips</w:t>
            </w:r>
            <w:r w:rsidRPr="507EC7F4" w:rsidR="778D28DD">
              <w:rPr>
                <w:rFonts w:ascii="Arial" w:hAnsi="Arial" w:cs="Arial"/>
                <w:sz w:val="22"/>
                <w:szCs w:val="22"/>
              </w:rPr>
              <w:t xml:space="preserve"> and falls</w:t>
            </w:r>
          </w:p>
          <w:p w:rsidR="778D28DD" w:rsidP="507EC7F4" w:rsidRDefault="778D28DD" w14:paraId="77B6E311" w14:textId="7AA5E198">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Injury to players and refs</w:t>
            </w:r>
          </w:p>
          <w:p w:rsidR="778D28DD" w:rsidP="507EC7F4" w:rsidRDefault="778D28DD" w14:paraId="75469642" w14:textId="3CCB15B9">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Heatstroke / dehydration if weather is very warm</w:t>
            </w:r>
          </w:p>
          <w:p w:rsidR="778D28DD" w:rsidP="507EC7F4" w:rsidRDefault="778D28DD" w14:paraId="00DE6CE0" w14:textId="5573635A">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Inadequate first aid</w:t>
            </w:r>
          </w:p>
          <w:p w:rsidR="778D28DD" w:rsidP="507EC7F4" w:rsidRDefault="778D28DD" w14:paraId="67516872" w14:textId="0F966373">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Goalpost injuries</w:t>
            </w:r>
          </w:p>
          <w:p w:rsidR="778D28DD" w:rsidP="507EC7F4" w:rsidRDefault="778D28DD" w14:paraId="68F2E615" w14:textId="496B7572">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Child safeguarding</w:t>
            </w:r>
          </w:p>
          <w:p w:rsidR="778D28DD" w:rsidP="507EC7F4" w:rsidRDefault="778D28DD" w14:paraId="48149B14" w14:textId="17511D11">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Manual handling injuries (staff)</w:t>
            </w:r>
          </w:p>
          <w:p w:rsidR="778D28DD" w:rsidP="507EC7F4" w:rsidRDefault="778D28DD" w14:paraId="533ABBDB" w14:textId="321E7604">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 xml:space="preserve">Electrical hazards if applicable </w:t>
            </w:r>
          </w:p>
          <w:p w:rsidR="778D28DD" w:rsidP="507EC7F4" w:rsidRDefault="778D28DD" w14:paraId="1EE8399E" w14:textId="32E14313">
            <w:pPr>
              <w:pStyle w:val="ListParagraph"/>
              <w:numPr>
                <w:ilvl w:val="0"/>
                <w:numId w:val="5"/>
              </w:numPr>
              <w:spacing w:after="200" w:line="276" w:lineRule="auto"/>
              <w:rPr>
                <w:rFonts w:ascii="Arial" w:hAnsi="Arial" w:cs="Arial"/>
                <w:sz w:val="24"/>
                <w:szCs w:val="24"/>
              </w:rPr>
            </w:pPr>
            <w:r w:rsidRPr="507EC7F4" w:rsidR="778D28DD">
              <w:rPr>
                <w:rFonts w:ascii="Arial" w:hAnsi="Arial" w:cs="Arial"/>
                <w:sz w:val="22"/>
                <w:szCs w:val="22"/>
              </w:rPr>
              <w:t>Fire hazard</w:t>
            </w:r>
          </w:p>
          <w:p w:rsidR="507EC7F4" w:rsidP="507EC7F4" w:rsidRDefault="507EC7F4" w14:paraId="2C7AF997" w14:textId="6E408157">
            <w:pPr>
              <w:pStyle w:val="ListParagraph"/>
              <w:spacing w:after="200" w:line="276" w:lineRule="auto"/>
              <w:ind w:left="720"/>
              <w:rPr>
                <w:rFonts w:ascii="Arial" w:hAnsi="Arial" w:cs="Arial"/>
                <w:sz w:val="24"/>
                <w:szCs w:val="24"/>
              </w:rPr>
            </w:pPr>
          </w:p>
          <w:p w:rsidRPr="00426A64" w:rsidR="00286DB1" w:rsidRDefault="00286DB1" w14:paraId="3C1ED36E" w14:textId="77777777">
            <w:pPr>
              <w:spacing w:after="200" w:line="276" w:lineRule="auto"/>
              <w:rPr>
                <w:rFonts w:ascii="Arial" w:hAnsi="Arial" w:cs="Arial"/>
                <w:sz w:val="22"/>
                <w:szCs w:val="22"/>
              </w:rPr>
            </w:pPr>
          </w:p>
        </w:tc>
      </w:tr>
      <w:tr w:rsidR="00286DB1" w:rsidTr="4D70C65C" w14:paraId="51412610" w14:textId="77777777">
        <w:tc>
          <w:tcPr>
            <w:tcW w:w="2263" w:type="dxa"/>
            <w:tcMar/>
          </w:tcPr>
          <w:p w:rsidR="00286DB1" w:rsidP="00426A64" w:rsidRDefault="00747C82" w14:paraId="31D3BD00" w14:textId="77777777">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6753" w:type="dxa"/>
            <w:tcMar/>
          </w:tcPr>
          <w:p w:rsidR="00286DB1" w:rsidRDefault="00286DB1" w14:paraId="230676A1" w14:textId="77777777">
            <w:pPr>
              <w:spacing w:after="200" w:line="276" w:lineRule="auto"/>
              <w:rPr>
                <w:rFonts w:ascii="Arial" w:hAnsi="Arial" w:cs="Arial"/>
                <w:sz w:val="22"/>
                <w:szCs w:val="22"/>
              </w:rPr>
            </w:pPr>
          </w:p>
          <w:p w:rsidR="00286DB1" w:rsidRDefault="00286DB1" w14:paraId="4A01B8DB" w14:textId="575F5AEA">
            <w:pPr>
              <w:spacing w:after="200" w:line="276" w:lineRule="auto"/>
              <w:rPr>
                <w:rFonts w:ascii="Arial" w:hAnsi="Arial" w:cs="Arial"/>
                <w:sz w:val="22"/>
                <w:szCs w:val="22"/>
              </w:rPr>
            </w:pPr>
            <w:r w:rsidRPr="4D70C65C" w:rsidR="378ED5F1">
              <w:rPr>
                <w:rFonts w:ascii="Arial" w:hAnsi="Arial" w:cs="Arial"/>
                <w:sz w:val="22"/>
                <w:szCs w:val="22"/>
              </w:rPr>
              <w:t xml:space="preserve">We have considered parking measures; there are 2 on site car parks which </w:t>
            </w:r>
            <w:r w:rsidRPr="4D70C65C" w:rsidR="378ED5F1">
              <w:rPr>
                <w:rFonts w:ascii="Arial" w:hAnsi="Arial" w:cs="Arial"/>
                <w:sz w:val="22"/>
                <w:szCs w:val="22"/>
              </w:rPr>
              <w:t>operate</w:t>
            </w:r>
            <w:r w:rsidRPr="4D70C65C" w:rsidR="378ED5F1">
              <w:rPr>
                <w:rFonts w:ascii="Arial" w:hAnsi="Arial" w:cs="Arial"/>
                <w:sz w:val="22"/>
                <w:szCs w:val="22"/>
              </w:rPr>
              <w:t xml:space="preserve"> a pay and display system. The pricing is good, so it is affordable for our guests. The event is free to attend so the only t</w:t>
            </w:r>
            <w:r w:rsidRPr="4D70C65C" w:rsidR="256B0296">
              <w:rPr>
                <w:rFonts w:ascii="Arial" w:hAnsi="Arial" w:cs="Arial"/>
                <w:sz w:val="22"/>
                <w:szCs w:val="22"/>
              </w:rPr>
              <w:t xml:space="preserve">hing people will need to pay for is car parking if the chose to drive and cannot find a free space within the surrounding area. </w:t>
            </w:r>
          </w:p>
          <w:p w:rsidR="00286DB1" w:rsidRDefault="00286DB1" w14:paraId="3F1D9681" w14:textId="77777777">
            <w:pPr>
              <w:spacing w:after="200" w:line="276" w:lineRule="auto"/>
              <w:rPr>
                <w:rFonts w:ascii="Arial" w:hAnsi="Arial" w:cs="Arial"/>
                <w:sz w:val="22"/>
                <w:szCs w:val="22"/>
              </w:rPr>
            </w:pPr>
          </w:p>
          <w:p w:rsidR="00286DB1" w:rsidRDefault="00286DB1" w14:paraId="6D23B0BF" w14:textId="77777777">
            <w:pPr>
              <w:spacing w:after="200" w:line="276" w:lineRule="auto"/>
              <w:rPr>
                <w:rFonts w:ascii="Arial" w:hAnsi="Arial" w:cs="Arial"/>
                <w:sz w:val="22"/>
                <w:szCs w:val="22"/>
              </w:rPr>
            </w:pPr>
          </w:p>
          <w:p w:rsidR="00286DB1" w:rsidRDefault="00286DB1" w14:paraId="0D408015" w14:textId="77777777">
            <w:pPr>
              <w:spacing w:after="200" w:line="276" w:lineRule="auto"/>
              <w:rPr>
                <w:rFonts w:ascii="Arial" w:hAnsi="Arial" w:cs="Arial"/>
                <w:sz w:val="22"/>
                <w:szCs w:val="22"/>
              </w:rPr>
            </w:pPr>
          </w:p>
          <w:p w:rsidRPr="00426A64" w:rsidR="00286DB1" w:rsidRDefault="00286DB1" w14:paraId="7E7E604B" w14:textId="77777777">
            <w:pPr>
              <w:spacing w:after="200" w:line="276" w:lineRule="auto"/>
              <w:rPr>
                <w:rFonts w:ascii="Arial" w:hAnsi="Arial" w:cs="Arial"/>
                <w:sz w:val="22"/>
                <w:szCs w:val="22"/>
              </w:rPr>
            </w:pPr>
          </w:p>
        </w:tc>
      </w:tr>
    </w:tbl>
    <w:p w:rsidR="0023752D" w:rsidRDefault="0023752D" w14:paraId="4B5E27BA" w14:textId="77777777">
      <w:pPr>
        <w:spacing w:after="200" w:line="276" w:lineRule="auto"/>
        <w:rPr>
          <w:rFonts w:ascii="Arial" w:hAnsi="Arial" w:cs="Arial"/>
          <w:b/>
          <w:sz w:val="22"/>
          <w:szCs w:val="22"/>
        </w:rPr>
      </w:pPr>
    </w:p>
    <w:p w:rsidR="0023752D" w:rsidP="00286DB1" w:rsidRDefault="006F3ADA" w14:paraId="7626E455" w14:textId="77777777">
      <w:pPr>
        <w:jc w:val="both"/>
        <w:rPr>
          <w:rFonts w:ascii="Arial" w:hAnsi="Arial" w:cs="Arial"/>
          <w:sz w:val="22"/>
          <w:szCs w:val="22"/>
        </w:rPr>
      </w:pPr>
      <w:r>
        <w:rPr>
          <w:rFonts w:ascii="Arial" w:hAnsi="Arial" w:cs="Arial"/>
          <w:sz w:val="22"/>
          <w:szCs w:val="22"/>
        </w:rPr>
        <w:lastRenderedPageBreak/>
        <w:t xml:space="preserve"> </w:t>
      </w:r>
    </w:p>
    <w:p w:rsidR="00747C82" w:rsidP="00286DB1" w:rsidRDefault="00747C82" w14:paraId="4D1281F2" w14:textId="77777777">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rsidTr="461E46FB" w14:paraId="3D4099F1" w14:textId="77777777">
        <w:trPr>
          <w:trHeight w:val="6171"/>
        </w:trPr>
        <w:tc>
          <w:tcPr>
            <w:tcW w:w="9496" w:type="dxa"/>
            <w:tcMar/>
          </w:tcPr>
          <w:p w:rsidR="0023752D" w:rsidP="007B7E76" w:rsidRDefault="00286DB1" w14:paraId="5A0FFE80" w14:textId="77777777">
            <w:pPr>
              <w:spacing w:after="200" w:line="276" w:lineRule="auto"/>
              <w:rPr>
                <w:rFonts w:ascii="Arial" w:hAnsi="Arial" w:cs="Arial"/>
                <w:b/>
                <w:sz w:val="22"/>
                <w:szCs w:val="22"/>
                <w:u w:val="single"/>
              </w:rPr>
            </w:pPr>
            <w:r w:rsidRPr="00286DB1">
              <w:rPr>
                <w:rFonts w:ascii="Arial" w:hAnsi="Arial" w:cs="Arial"/>
                <w:b/>
                <w:sz w:val="22"/>
                <w:szCs w:val="22"/>
                <w:u w:val="single"/>
              </w:rPr>
              <w:t>Financial Statement / Profit and Loss Forecast Accounts</w:t>
            </w:r>
            <w:r>
              <w:rPr>
                <w:rFonts w:ascii="Arial" w:hAnsi="Arial" w:cs="Arial"/>
                <w:b/>
                <w:sz w:val="22"/>
                <w:szCs w:val="22"/>
                <w:u w:val="single"/>
              </w:rPr>
              <w:t xml:space="preserve"> (Insert from Excel)</w:t>
            </w:r>
            <w:r w:rsidR="009845FC">
              <w:rPr>
                <w:rFonts w:ascii="Arial" w:hAnsi="Arial" w:cs="Arial"/>
                <w:b/>
                <w:sz w:val="22"/>
                <w:szCs w:val="22"/>
                <w:u w:val="single"/>
              </w:rPr>
              <w:t xml:space="preserve"> </w:t>
            </w:r>
            <w:r w:rsidRPr="009845FC" w:rsidR="009845FC">
              <w:rPr>
                <w:rFonts w:ascii="Arial" w:hAnsi="Arial" w:cs="Arial"/>
                <w:sz w:val="20"/>
                <w:szCs w:val="22"/>
                <w:u w:val="single"/>
              </w:rPr>
              <w:t>(Adapt version on Moodle based on your event which considers Revenue, Expenditure, Anticipated Profit or Loss</w:t>
            </w:r>
          </w:p>
          <w:p w:rsidR="4FB9C731" w:rsidP="1A8FC788" w:rsidRDefault="4FB9C731" w14:paraId="5A35827E" w14:textId="4573A0A0">
            <w:pPr>
              <w:spacing w:after="200" w:line="276" w:lineRule="auto"/>
              <w:rPr>
                <w:rFonts w:ascii="Arial" w:hAnsi="Arial" w:cs="Arial"/>
                <w:sz w:val="22"/>
                <w:szCs w:val="22"/>
              </w:rPr>
            </w:pPr>
            <w:r w:rsidRPr="1A8FC788" w:rsidR="4FB9C731">
              <w:rPr>
                <w:rFonts w:ascii="Arial" w:hAnsi="Arial" w:cs="Arial"/>
                <w:sz w:val="22"/>
                <w:szCs w:val="22"/>
              </w:rPr>
              <w:t xml:space="preserve">As the event is funded by a £10,000 grant, we will </w:t>
            </w:r>
            <w:r w:rsidRPr="1A8FC788" w:rsidR="4FB9C731">
              <w:rPr>
                <w:rFonts w:ascii="Arial" w:hAnsi="Arial" w:cs="Arial"/>
                <w:sz w:val="22"/>
                <w:szCs w:val="22"/>
              </w:rPr>
              <w:t>anticipate</w:t>
            </w:r>
            <w:r w:rsidRPr="1A8FC788" w:rsidR="4FB9C731">
              <w:rPr>
                <w:rFonts w:ascii="Arial" w:hAnsi="Arial" w:cs="Arial"/>
                <w:sz w:val="22"/>
                <w:szCs w:val="22"/>
              </w:rPr>
              <w:t xml:space="preserve"> that </w:t>
            </w:r>
            <w:r w:rsidRPr="1A8FC788" w:rsidR="3B6F5D6A">
              <w:rPr>
                <w:rFonts w:ascii="Arial" w:hAnsi="Arial" w:cs="Arial"/>
                <w:sz w:val="22"/>
                <w:szCs w:val="22"/>
              </w:rPr>
              <w:t>we will not spend all of this money as we don’t require a lot of equipment after renting the facility and their equipment</w:t>
            </w:r>
            <w:r w:rsidRPr="1A8FC788" w:rsidR="4FB9C731">
              <w:rPr>
                <w:rFonts w:ascii="Arial" w:hAnsi="Arial" w:cs="Arial"/>
                <w:sz w:val="22"/>
                <w:szCs w:val="22"/>
              </w:rPr>
              <w:t xml:space="preserve">, as we are a non-profit community organised </w:t>
            </w:r>
            <w:r w:rsidRPr="1A8FC788" w:rsidR="3CA9E7DF">
              <w:rPr>
                <w:rFonts w:ascii="Arial" w:hAnsi="Arial" w:cs="Arial"/>
                <w:sz w:val="22"/>
                <w:szCs w:val="22"/>
              </w:rPr>
              <w:t>event,</w:t>
            </w:r>
            <w:r w:rsidRPr="1A8FC788" w:rsidR="4FB9C731">
              <w:rPr>
                <w:rFonts w:ascii="Arial" w:hAnsi="Arial" w:cs="Arial"/>
                <w:sz w:val="22"/>
                <w:szCs w:val="22"/>
              </w:rPr>
              <w:t xml:space="preserve"> we will record a £0 profit an</w:t>
            </w:r>
            <w:r w:rsidRPr="1A8FC788" w:rsidR="73BC81C9">
              <w:rPr>
                <w:rFonts w:ascii="Arial" w:hAnsi="Arial" w:cs="Arial"/>
                <w:sz w:val="22"/>
                <w:szCs w:val="22"/>
              </w:rPr>
              <w:t>d loss</w:t>
            </w:r>
            <w:r w:rsidRPr="1A8FC788" w:rsidR="5A29793D">
              <w:rPr>
                <w:rFonts w:ascii="Arial" w:hAnsi="Arial" w:cs="Arial"/>
                <w:sz w:val="22"/>
                <w:szCs w:val="22"/>
              </w:rPr>
              <w:t xml:space="preserve"> by using the £10,000 grant</w:t>
            </w:r>
            <w:r w:rsidRPr="1A8FC788" w:rsidR="49D22008">
              <w:rPr>
                <w:rFonts w:ascii="Arial" w:hAnsi="Arial" w:cs="Arial"/>
                <w:sz w:val="22"/>
                <w:szCs w:val="22"/>
              </w:rPr>
              <w:t xml:space="preserve">. What we do not spend will be given back to the funder. </w:t>
            </w:r>
          </w:p>
          <w:p w:rsidR="51D382B9" w:rsidP="1A8FC788" w:rsidRDefault="51D382B9" w14:paraId="6421B0AC" w14:textId="558017D2">
            <w:pPr>
              <w:pStyle w:val="Normal"/>
              <w:spacing w:after="200" w:line="276" w:lineRule="auto"/>
              <w:rPr>
                <w:rFonts w:ascii="Arial" w:hAnsi="Arial" w:cs="Arial"/>
                <w:sz w:val="22"/>
                <w:szCs w:val="22"/>
              </w:rPr>
            </w:pPr>
            <w:r w:rsidRPr="1A8FC788" w:rsidR="51D382B9">
              <w:rPr>
                <w:rFonts w:ascii="Arial" w:hAnsi="Arial" w:cs="Arial"/>
                <w:sz w:val="22"/>
                <w:szCs w:val="22"/>
              </w:rPr>
              <w:t>Hire of facilities and equipment for the day - £</w:t>
            </w:r>
            <w:r w:rsidRPr="1A8FC788" w:rsidR="57B69FEF">
              <w:rPr>
                <w:rFonts w:ascii="Arial" w:hAnsi="Arial" w:cs="Arial"/>
                <w:sz w:val="22"/>
                <w:szCs w:val="22"/>
              </w:rPr>
              <w:t>30</w:t>
            </w:r>
            <w:r w:rsidRPr="1A8FC788" w:rsidR="51D382B9">
              <w:rPr>
                <w:rFonts w:ascii="Arial" w:hAnsi="Arial" w:cs="Arial"/>
                <w:sz w:val="22"/>
                <w:szCs w:val="22"/>
              </w:rPr>
              <w:t>00</w:t>
            </w:r>
          </w:p>
          <w:p w:rsidR="51D382B9" w:rsidP="1A8FC788" w:rsidRDefault="51D382B9" w14:paraId="60D4EF44" w14:textId="794205C3">
            <w:pPr>
              <w:pStyle w:val="Normal"/>
              <w:spacing w:after="200" w:line="276" w:lineRule="auto"/>
              <w:rPr>
                <w:rFonts w:ascii="Arial" w:hAnsi="Arial" w:cs="Arial"/>
                <w:sz w:val="22"/>
                <w:szCs w:val="22"/>
              </w:rPr>
            </w:pPr>
            <w:r w:rsidRPr="1A8FC788" w:rsidR="51D382B9">
              <w:rPr>
                <w:rFonts w:ascii="Arial" w:hAnsi="Arial" w:cs="Arial"/>
                <w:sz w:val="22"/>
                <w:szCs w:val="22"/>
              </w:rPr>
              <w:t>Wages for staffing</w:t>
            </w:r>
            <w:r w:rsidRPr="1A8FC788" w:rsidR="08E9D088">
              <w:rPr>
                <w:rFonts w:ascii="Arial" w:hAnsi="Arial" w:cs="Arial"/>
                <w:sz w:val="22"/>
                <w:szCs w:val="22"/>
              </w:rPr>
              <w:t xml:space="preserve"> – 9am-7pm, 6 members of staff £</w:t>
            </w:r>
            <w:r w:rsidRPr="1A8FC788" w:rsidR="62DAFC4B">
              <w:rPr>
                <w:rFonts w:ascii="Arial" w:hAnsi="Arial" w:cs="Arial"/>
                <w:sz w:val="22"/>
                <w:szCs w:val="22"/>
              </w:rPr>
              <w:t>20</w:t>
            </w:r>
            <w:r w:rsidRPr="1A8FC788" w:rsidR="08E9D088">
              <w:rPr>
                <w:rFonts w:ascii="Arial" w:hAnsi="Arial" w:cs="Arial"/>
                <w:sz w:val="22"/>
                <w:szCs w:val="22"/>
              </w:rPr>
              <w:t>ph = £</w:t>
            </w:r>
            <w:r w:rsidRPr="1A8FC788" w:rsidR="7E9DF91D">
              <w:rPr>
                <w:rFonts w:ascii="Arial" w:hAnsi="Arial" w:cs="Arial"/>
                <w:sz w:val="22"/>
                <w:szCs w:val="22"/>
              </w:rPr>
              <w:t>200</w:t>
            </w:r>
            <w:r w:rsidRPr="1A8FC788" w:rsidR="08E9D088">
              <w:rPr>
                <w:rFonts w:ascii="Arial" w:hAnsi="Arial" w:cs="Arial"/>
                <w:sz w:val="22"/>
                <w:szCs w:val="22"/>
              </w:rPr>
              <w:t xml:space="preserve"> x 6 = £</w:t>
            </w:r>
            <w:r w:rsidRPr="1A8FC788" w:rsidR="2B9559C1">
              <w:rPr>
                <w:rFonts w:ascii="Arial" w:hAnsi="Arial" w:cs="Arial"/>
                <w:sz w:val="22"/>
                <w:szCs w:val="22"/>
              </w:rPr>
              <w:t>1200</w:t>
            </w:r>
          </w:p>
          <w:p w:rsidR="08E9D088" w:rsidP="1A8FC788" w:rsidRDefault="08E9D088" w14:paraId="60A833F3" w14:textId="33053B81">
            <w:pPr>
              <w:pStyle w:val="Normal"/>
              <w:spacing w:after="200" w:line="276" w:lineRule="auto"/>
              <w:rPr>
                <w:rFonts w:ascii="Arial" w:hAnsi="Arial" w:cs="Arial"/>
                <w:sz w:val="22"/>
                <w:szCs w:val="22"/>
              </w:rPr>
            </w:pPr>
            <w:r w:rsidRPr="4D70C65C" w:rsidR="2B3039A9">
              <w:rPr>
                <w:rFonts w:ascii="Arial" w:hAnsi="Arial" w:cs="Arial"/>
                <w:sz w:val="22"/>
                <w:szCs w:val="22"/>
              </w:rPr>
              <w:t xml:space="preserve">Food and Beverages </w:t>
            </w:r>
            <w:r w:rsidRPr="4D70C65C" w:rsidR="6204A484">
              <w:rPr>
                <w:rFonts w:ascii="Arial" w:hAnsi="Arial" w:cs="Arial"/>
                <w:sz w:val="22"/>
                <w:szCs w:val="22"/>
              </w:rPr>
              <w:t>= £3</w:t>
            </w:r>
            <w:r w:rsidRPr="4D70C65C" w:rsidR="0E625FFF">
              <w:rPr>
                <w:rFonts w:ascii="Arial" w:hAnsi="Arial" w:cs="Arial"/>
                <w:sz w:val="22"/>
                <w:szCs w:val="22"/>
              </w:rPr>
              <w:t>99.25</w:t>
            </w:r>
          </w:p>
          <w:p w:rsidR="28E97D6D" w:rsidP="4D70C65C" w:rsidRDefault="28E97D6D" w14:paraId="5A2DA8D6" w14:textId="661C760C">
            <w:pPr>
              <w:pStyle w:val="Normal"/>
              <w:spacing w:after="200" w:line="276" w:lineRule="auto"/>
              <w:rPr>
                <w:rFonts w:ascii="Arial" w:hAnsi="Arial" w:cs="Arial"/>
                <w:sz w:val="22"/>
                <w:szCs w:val="22"/>
              </w:rPr>
            </w:pPr>
            <w:r w:rsidRPr="4D70C65C" w:rsidR="28E97D6D">
              <w:rPr>
                <w:rFonts w:ascii="Arial" w:hAnsi="Arial" w:cs="Arial"/>
                <w:sz w:val="22"/>
                <w:szCs w:val="22"/>
              </w:rPr>
              <w:t>Breakdown:</w:t>
            </w:r>
          </w:p>
          <w:p w:rsidR="70F7917F" w:rsidP="4D70C65C" w:rsidRDefault="70F7917F" w14:paraId="7FE0BCB1" w14:textId="4E4E2C50">
            <w:pPr>
              <w:pStyle w:val="Normal"/>
              <w:spacing w:after="200" w:line="276" w:lineRule="auto"/>
              <w:rPr>
                <w:rFonts w:ascii="Arial" w:hAnsi="Arial" w:cs="Arial"/>
                <w:sz w:val="22"/>
                <w:szCs w:val="22"/>
              </w:rPr>
            </w:pPr>
            <w:r w:rsidRPr="4D70C65C" w:rsidR="70F7917F">
              <w:rPr>
                <w:rFonts w:ascii="Arial" w:hAnsi="Arial" w:cs="Arial"/>
                <w:sz w:val="22"/>
                <w:szCs w:val="22"/>
              </w:rPr>
              <w:t>240 bottles of water = £154.95</w:t>
            </w:r>
          </w:p>
          <w:p w:rsidR="6259AA51" w:rsidP="4D70C65C" w:rsidRDefault="6259AA51" w14:paraId="13BB1194" w14:textId="51D4A37E">
            <w:pPr>
              <w:pStyle w:val="Normal"/>
              <w:spacing w:after="200" w:line="276" w:lineRule="auto"/>
              <w:rPr>
                <w:rFonts w:ascii="Arial" w:hAnsi="Arial" w:cs="Arial"/>
                <w:sz w:val="22"/>
                <w:szCs w:val="22"/>
              </w:rPr>
            </w:pPr>
            <w:r w:rsidRPr="4D70C65C" w:rsidR="6259AA51">
              <w:rPr>
                <w:rFonts w:ascii="Arial" w:hAnsi="Arial" w:cs="Arial"/>
                <w:sz w:val="22"/>
                <w:szCs w:val="22"/>
              </w:rPr>
              <w:t xml:space="preserve">108 Apple Juice cartons = </w:t>
            </w:r>
            <w:r w:rsidRPr="4D70C65C" w:rsidR="6259AA51">
              <w:rPr>
                <w:rFonts w:ascii="Arial" w:hAnsi="Arial" w:cs="Arial"/>
                <w:sz w:val="22"/>
                <w:szCs w:val="22"/>
              </w:rPr>
              <w:t>£</w:t>
            </w:r>
            <w:r w:rsidRPr="4D70C65C" w:rsidR="6259AA51">
              <w:rPr>
                <w:rFonts w:ascii="Arial" w:hAnsi="Arial" w:cs="Arial"/>
                <w:sz w:val="22"/>
                <w:szCs w:val="22"/>
              </w:rPr>
              <w:t>6</w:t>
            </w:r>
            <w:r w:rsidRPr="4D70C65C" w:rsidR="6259AA51">
              <w:rPr>
                <w:rFonts w:ascii="Arial" w:hAnsi="Arial" w:cs="Arial"/>
                <w:sz w:val="22"/>
                <w:szCs w:val="22"/>
              </w:rPr>
              <w:t>1</w:t>
            </w:r>
          </w:p>
          <w:p w:rsidR="6259AA51" w:rsidP="4D70C65C" w:rsidRDefault="6259AA51" w14:paraId="539603D0" w14:textId="3D36D6F0">
            <w:pPr>
              <w:pStyle w:val="Normal"/>
              <w:spacing w:after="200" w:line="276" w:lineRule="auto"/>
              <w:rPr>
                <w:rFonts w:ascii="Arial" w:hAnsi="Arial" w:cs="Arial"/>
                <w:sz w:val="22"/>
                <w:szCs w:val="22"/>
              </w:rPr>
            </w:pPr>
            <w:r w:rsidRPr="4D70C65C" w:rsidR="6259AA51">
              <w:rPr>
                <w:rFonts w:ascii="Arial" w:hAnsi="Arial" w:cs="Arial"/>
                <w:sz w:val="22"/>
                <w:szCs w:val="22"/>
              </w:rPr>
              <w:t>10</w:t>
            </w:r>
            <w:r w:rsidRPr="4D70C65C" w:rsidR="6259AA51">
              <w:rPr>
                <w:rFonts w:ascii="Arial" w:hAnsi="Arial" w:cs="Arial"/>
                <w:sz w:val="22"/>
                <w:szCs w:val="22"/>
              </w:rPr>
              <w:t>8</w:t>
            </w:r>
            <w:r w:rsidRPr="4D70C65C" w:rsidR="6259AA51">
              <w:rPr>
                <w:rFonts w:ascii="Arial" w:hAnsi="Arial" w:cs="Arial"/>
                <w:sz w:val="22"/>
                <w:szCs w:val="22"/>
              </w:rPr>
              <w:t xml:space="preserve"> </w:t>
            </w:r>
            <w:r w:rsidRPr="4D70C65C" w:rsidR="6259AA51">
              <w:rPr>
                <w:rFonts w:ascii="Arial" w:hAnsi="Arial" w:cs="Arial"/>
                <w:sz w:val="22"/>
                <w:szCs w:val="22"/>
              </w:rPr>
              <w:t>O</w:t>
            </w:r>
            <w:r w:rsidRPr="4D70C65C" w:rsidR="6259AA51">
              <w:rPr>
                <w:rFonts w:ascii="Arial" w:hAnsi="Arial" w:cs="Arial"/>
                <w:sz w:val="22"/>
                <w:szCs w:val="22"/>
              </w:rPr>
              <w:t>r</w:t>
            </w:r>
            <w:r w:rsidRPr="4D70C65C" w:rsidR="6259AA51">
              <w:rPr>
                <w:rFonts w:ascii="Arial" w:hAnsi="Arial" w:cs="Arial"/>
                <w:sz w:val="22"/>
                <w:szCs w:val="22"/>
              </w:rPr>
              <w:t>a</w:t>
            </w:r>
            <w:r w:rsidRPr="4D70C65C" w:rsidR="6259AA51">
              <w:rPr>
                <w:rFonts w:ascii="Arial" w:hAnsi="Arial" w:cs="Arial"/>
                <w:sz w:val="22"/>
                <w:szCs w:val="22"/>
              </w:rPr>
              <w:t>n</w:t>
            </w:r>
            <w:r w:rsidRPr="4D70C65C" w:rsidR="6259AA51">
              <w:rPr>
                <w:rFonts w:ascii="Arial" w:hAnsi="Arial" w:cs="Arial"/>
                <w:sz w:val="22"/>
                <w:szCs w:val="22"/>
              </w:rPr>
              <w:t>g</w:t>
            </w:r>
            <w:r w:rsidRPr="4D70C65C" w:rsidR="6259AA51">
              <w:rPr>
                <w:rFonts w:ascii="Arial" w:hAnsi="Arial" w:cs="Arial"/>
                <w:sz w:val="22"/>
                <w:szCs w:val="22"/>
              </w:rPr>
              <w:t>e</w:t>
            </w:r>
            <w:r w:rsidRPr="4D70C65C" w:rsidR="6259AA51">
              <w:rPr>
                <w:rFonts w:ascii="Arial" w:hAnsi="Arial" w:cs="Arial"/>
                <w:sz w:val="22"/>
                <w:szCs w:val="22"/>
              </w:rPr>
              <w:t xml:space="preserve"> </w:t>
            </w:r>
            <w:r w:rsidRPr="4D70C65C" w:rsidR="6259AA51">
              <w:rPr>
                <w:rFonts w:ascii="Arial" w:hAnsi="Arial" w:cs="Arial"/>
                <w:sz w:val="22"/>
                <w:szCs w:val="22"/>
              </w:rPr>
              <w:t>Juice cartons = £75</w:t>
            </w:r>
          </w:p>
          <w:p w:rsidR="76881610" w:rsidP="4D70C65C" w:rsidRDefault="76881610" w14:paraId="75A648F8" w14:textId="1318B6BC">
            <w:pPr>
              <w:pStyle w:val="Normal"/>
              <w:spacing w:after="200" w:line="276" w:lineRule="auto"/>
              <w:rPr>
                <w:rFonts w:ascii="Arial" w:hAnsi="Arial" w:cs="Arial"/>
                <w:sz w:val="22"/>
                <w:szCs w:val="22"/>
              </w:rPr>
            </w:pPr>
            <w:r w:rsidRPr="4D70C65C" w:rsidR="76881610">
              <w:rPr>
                <w:rFonts w:ascii="Arial" w:hAnsi="Arial" w:cs="Arial"/>
                <w:sz w:val="22"/>
                <w:szCs w:val="22"/>
              </w:rPr>
              <w:t>100 Apples = £18</w:t>
            </w:r>
          </w:p>
          <w:p w:rsidR="7D460F5F" w:rsidP="4D70C65C" w:rsidRDefault="7D460F5F" w14:paraId="11B3F18D" w14:textId="5843A3B7">
            <w:pPr>
              <w:pStyle w:val="Normal"/>
              <w:spacing w:after="200" w:line="276" w:lineRule="auto"/>
              <w:rPr>
                <w:rFonts w:ascii="Arial" w:hAnsi="Arial" w:cs="Arial"/>
                <w:sz w:val="22"/>
                <w:szCs w:val="22"/>
              </w:rPr>
            </w:pPr>
            <w:r w:rsidRPr="4D70C65C" w:rsidR="7D460F5F">
              <w:rPr>
                <w:rFonts w:ascii="Arial" w:hAnsi="Arial" w:cs="Arial"/>
                <w:sz w:val="22"/>
                <w:szCs w:val="22"/>
              </w:rPr>
              <w:t>100 Bananas = £7.80</w:t>
            </w:r>
          </w:p>
          <w:p w:rsidR="7D460F5F" w:rsidP="4D70C65C" w:rsidRDefault="7D460F5F" w14:paraId="445E7E13" w14:textId="260739F8">
            <w:pPr>
              <w:pStyle w:val="Normal"/>
              <w:spacing w:after="200" w:line="276" w:lineRule="auto"/>
              <w:rPr>
                <w:rFonts w:ascii="Arial" w:hAnsi="Arial" w:cs="Arial"/>
                <w:sz w:val="22"/>
                <w:szCs w:val="22"/>
              </w:rPr>
            </w:pPr>
            <w:r w:rsidRPr="4D70C65C" w:rsidR="7D460F5F">
              <w:rPr>
                <w:rFonts w:ascii="Arial" w:hAnsi="Arial" w:cs="Arial"/>
                <w:sz w:val="22"/>
                <w:szCs w:val="22"/>
              </w:rPr>
              <w:t>100 Oranges = £30</w:t>
            </w:r>
          </w:p>
          <w:p w:rsidR="13AE8130" w:rsidP="4D70C65C" w:rsidRDefault="13AE8130" w14:paraId="48CD19D8" w14:textId="25941238">
            <w:pPr>
              <w:pStyle w:val="Normal"/>
              <w:spacing w:after="200" w:line="276" w:lineRule="auto"/>
              <w:rPr>
                <w:rFonts w:ascii="Arial" w:hAnsi="Arial" w:cs="Arial"/>
                <w:sz w:val="22"/>
                <w:szCs w:val="22"/>
              </w:rPr>
            </w:pPr>
            <w:r w:rsidRPr="4D70C65C" w:rsidR="13AE8130">
              <w:rPr>
                <w:rFonts w:ascii="Arial" w:hAnsi="Arial" w:cs="Arial"/>
                <w:sz w:val="22"/>
                <w:szCs w:val="22"/>
              </w:rPr>
              <w:t>213 Assorted Chocolate bars = £53.25</w:t>
            </w:r>
          </w:p>
          <w:p w:rsidR="39AA53DE" w:rsidP="1A8FC788" w:rsidRDefault="39AA53DE" w14:paraId="03C06D4B" w14:textId="29C853D6">
            <w:pPr>
              <w:pStyle w:val="Normal"/>
              <w:spacing w:after="200" w:line="276" w:lineRule="auto"/>
              <w:rPr>
                <w:rFonts w:ascii="Arial" w:hAnsi="Arial" w:cs="Arial"/>
                <w:sz w:val="22"/>
                <w:szCs w:val="22"/>
              </w:rPr>
            </w:pPr>
            <w:r w:rsidRPr="4D70C65C" w:rsidR="59E1B758">
              <w:rPr>
                <w:rFonts w:ascii="Arial" w:hAnsi="Arial" w:cs="Arial"/>
                <w:sz w:val="22"/>
                <w:szCs w:val="22"/>
              </w:rPr>
              <w:t>Promotion and Advertising, all in £1</w:t>
            </w:r>
            <w:r w:rsidRPr="4D70C65C" w:rsidR="5F7977FF">
              <w:rPr>
                <w:rFonts w:ascii="Arial" w:hAnsi="Arial" w:cs="Arial"/>
                <w:sz w:val="22"/>
                <w:szCs w:val="22"/>
              </w:rPr>
              <w:t>250</w:t>
            </w:r>
          </w:p>
          <w:p w:rsidR="6D320D55" w:rsidP="1A8FC788" w:rsidRDefault="6D320D55" w14:paraId="4176F4E6" w14:textId="51218793">
            <w:pPr>
              <w:pStyle w:val="Normal"/>
              <w:spacing w:after="200" w:line="276" w:lineRule="auto"/>
              <w:rPr>
                <w:rFonts w:ascii="Arial" w:hAnsi="Arial" w:cs="Arial"/>
                <w:sz w:val="22"/>
                <w:szCs w:val="22"/>
              </w:rPr>
            </w:pPr>
            <w:r w:rsidRPr="461E46FB" w:rsidR="0FCA9743">
              <w:rPr>
                <w:rFonts w:ascii="Arial" w:hAnsi="Arial" w:cs="Arial"/>
                <w:sz w:val="22"/>
                <w:szCs w:val="22"/>
              </w:rPr>
              <w:t>Medals for all participants £200</w:t>
            </w:r>
            <w:r w:rsidRPr="461E46FB" w:rsidR="0CAAF57D">
              <w:rPr>
                <w:rFonts w:ascii="Arial" w:hAnsi="Arial" w:cs="Arial"/>
                <w:sz w:val="22"/>
                <w:szCs w:val="22"/>
              </w:rPr>
              <w:t xml:space="preserve"> + £3.95 delivery</w:t>
            </w:r>
          </w:p>
          <w:p w:rsidR="461E46FB" w:rsidP="461E46FB" w:rsidRDefault="461E46FB" w14:paraId="216897E7" w14:textId="73B283EA">
            <w:pPr>
              <w:pStyle w:val="Normal"/>
              <w:spacing w:after="200" w:line="276" w:lineRule="auto"/>
              <w:rPr>
                <w:rFonts w:ascii="Arial" w:hAnsi="Arial" w:cs="Arial"/>
                <w:sz w:val="22"/>
                <w:szCs w:val="22"/>
              </w:rPr>
            </w:pPr>
          </w:p>
          <w:p w:rsidR="18521008" w:rsidP="461E46FB" w:rsidRDefault="18521008" w14:paraId="03C0BD25" w14:textId="77974CED">
            <w:pPr>
              <w:spacing w:after="200" w:line="276" w:lineRule="auto"/>
              <w:rPr>
                <w:rFonts w:ascii="Arial" w:hAnsi="Arial" w:cs="Arial"/>
                <w:sz w:val="22"/>
                <w:szCs w:val="22"/>
              </w:rPr>
            </w:pPr>
            <w:r w:rsidR="18521008">
              <w:drawing>
                <wp:inline wp14:editId="4B59CB9D" wp14:anchorId="784872C0">
                  <wp:extent cx="3423488" cy="1955233"/>
                  <wp:effectExtent l="0" t="0" r="0" b="0"/>
                  <wp:docPr id="1733257469" name="" title=""/>
                  <wp:cNvGraphicFramePr>
                    <a:graphicFrameLocks noChangeAspect="1"/>
                  </wp:cNvGraphicFramePr>
                  <a:graphic>
                    <a:graphicData uri="http://schemas.openxmlformats.org/drawingml/2006/picture">
                      <pic:pic>
                        <pic:nvPicPr>
                          <pic:cNvPr id="0" name=""/>
                          <pic:cNvPicPr/>
                        </pic:nvPicPr>
                        <pic:blipFill>
                          <a:blip r:embed="Ra8789acf27d14b84">
                            <a:extLst>
                              <a:ext xmlns:a="http://schemas.openxmlformats.org/drawingml/2006/main" uri="{28A0092B-C50C-407E-A947-70E740481C1C}">
                                <a14:useLocalDpi val="0"/>
                              </a:ext>
                            </a:extLst>
                          </a:blip>
                          <a:stretch>
                            <a:fillRect/>
                          </a:stretch>
                        </pic:blipFill>
                        <pic:spPr>
                          <a:xfrm>
                            <a:off x="0" y="0"/>
                            <a:ext cx="3423488" cy="1955233"/>
                          </a:xfrm>
                          <a:prstGeom prst="rect">
                            <a:avLst/>
                          </a:prstGeom>
                        </pic:spPr>
                      </pic:pic>
                    </a:graphicData>
                  </a:graphic>
                </wp:inline>
              </w:drawing>
            </w:r>
          </w:p>
          <w:p w:rsidRPr="00286DB1" w:rsidR="00286DB1" w:rsidP="6A0B59A2" w:rsidRDefault="00286DB1" w14:paraId="32A34952" w14:textId="228D0DE0">
            <w:pPr>
              <w:pStyle w:val="Normal"/>
              <w:spacing w:after="200" w:line="276" w:lineRule="auto"/>
              <w:rPr>
                <w:rFonts w:ascii="Arial" w:hAnsi="Arial" w:cs="Arial"/>
                <w:sz w:val="22"/>
                <w:szCs w:val="22"/>
              </w:rPr>
            </w:pPr>
          </w:p>
        </w:tc>
      </w:tr>
      <w:tr w:rsidR="00286DB1" w:rsidTr="461E46FB" w14:paraId="0E73E715" w14:textId="77777777">
        <w:trPr>
          <w:trHeight w:val="6171"/>
        </w:trPr>
        <w:tc>
          <w:tcPr>
            <w:tcW w:w="9496" w:type="dxa"/>
            <w:tcMar/>
          </w:tcPr>
          <w:p w:rsidR="00286DB1" w:rsidP="461E46FB" w:rsidRDefault="00286DB1" w14:paraId="725E9381" w14:textId="77777777">
            <w:pPr>
              <w:spacing w:after="200" w:line="276" w:lineRule="auto"/>
              <w:rPr>
                <w:rFonts w:ascii="Arial" w:hAnsi="Arial" w:cs="Arial"/>
                <w:b w:val="0"/>
                <w:bCs w:val="0"/>
                <w:sz w:val="22"/>
                <w:szCs w:val="22"/>
                <w:u w:val="single"/>
              </w:rPr>
            </w:pPr>
            <w:r w:rsidRPr="461E46FB" w:rsidR="1CD6EFC1">
              <w:rPr>
                <w:rFonts w:ascii="Arial" w:hAnsi="Arial" w:cs="Arial"/>
                <w:b w:val="0"/>
                <w:bCs w:val="0"/>
                <w:sz w:val="22"/>
                <w:szCs w:val="22"/>
                <w:u w:val="single"/>
              </w:rPr>
              <w:t>Gantt Chart</w:t>
            </w:r>
            <w:r w:rsidRPr="461E46FB" w:rsidR="1CD6EFC1">
              <w:rPr>
                <w:rFonts w:ascii="Arial" w:hAnsi="Arial" w:cs="Arial"/>
                <w:b w:val="0"/>
                <w:bCs w:val="0"/>
                <w:sz w:val="22"/>
                <w:szCs w:val="22"/>
                <w:u w:val="single"/>
              </w:rPr>
              <w:t xml:space="preserve"> (Insert from Excel)</w:t>
            </w:r>
          </w:p>
          <w:p w:rsidRPr="00286DB1" w:rsidR="00286DB1" w:rsidP="007B7E76" w:rsidRDefault="00286DB1" w14:paraId="314DBDB7" w14:textId="2783C151">
            <w:pPr>
              <w:spacing w:after="200" w:line="276" w:lineRule="auto"/>
              <w:rPr>
                <w:rFonts w:ascii="Arial" w:hAnsi="Arial" w:cs="Arial"/>
                <w:b w:val="0"/>
                <w:bCs w:val="0"/>
                <w:sz w:val="22"/>
                <w:szCs w:val="22"/>
              </w:rPr>
            </w:pPr>
            <w:r w:rsidR="1784167A">
              <w:drawing>
                <wp:inline wp14:editId="7B0C12F8" wp14:anchorId="24E2B76F">
                  <wp:extent cx="5886450" cy="3057525"/>
                  <wp:effectExtent l="0" t="0" r="0" b="0"/>
                  <wp:docPr id="1901510728" name="" title=""/>
                  <wp:cNvGraphicFramePr>
                    <a:graphicFrameLocks noChangeAspect="1"/>
                  </wp:cNvGraphicFramePr>
                  <a:graphic>
                    <a:graphicData uri="http://schemas.openxmlformats.org/drawingml/2006/picture">
                      <pic:pic>
                        <pic:nvPicPr>
                          <pic:cNvPr id="0" name=""/>
                          <pic:cNvPicPr/>
                        </pic:nvPicPr>
                        <pic:blipFill>
                          <a:blip r:embed="R038689a60d1448d3">
                            <a:extLst>
                              <a:ext xmlns:a="http://schemas.openxmlformats.org/drawingml/2006/main" uri="{28A0092B-C50C-407E-A947-70E740481C1C}">
                                <a14:useLocalDpi val="0"/>
                              </a:ext>
                            </a:extLst>
                          </a:blip>
                          <a:stretch>
                            <a:fillRect/>
                          </a:stretch>
                        </pic:blipFill>
                        <pic:spPr>
                          <a:xfrm>
                            <a:off x="0" y="0"/>
                            <a:ext cx="5886450" cy="3057525"/>
                          </a:xfrm>
                          <a:prstGeom prst="rect">
                            <a:avLst/>
                          </a:prstGeom>
                        </pic:spPr>
                      </pic:pic>
                    </a:graphicData>
                  </a:graphic>
                </wp:inline>
              </w:drawing>
            </w:r>
          </w:p>
        </w:tc>
      </w:tr>
    </w:tbl>
    <w:p w:rsidR="0023752D" w:rsidRDefault="0023752D" w14:paraId="0F74BCB1" w14:textId="77777777">
      <w:pPr>
        <w:spacing w:after="200" w:line="276" w:lineRule="auto"/>
        <w:rPr>
          <w:rFonts w:ascii="Arial" w:hAnsi="Arial" w:cs="Arial"/>
          <w:b/>
          <w:sz w:val="22"/>
          <w:szCs w:val="22"/>
        </w:rPr>
      </w:pPr>
      <w:r>
        <w:rPr>
          <w:rFonts w:ascii="Arial" w:hAnsi="Arial" w:cs="Arial"/>
          <w:b/>
          <w:sz w:val="22"/>
          <w:szCs w:val="22"/>
        </w:rPr>
        <w:br w:type="page"/>
      </w:r>
    </w:p>
    <w:p w:rsidR="0023752D" w:rsidRDefault="0023752D" w14:paraId="0C777E4A" w14:textId="77777777">
      <w:pPr>
        <w:spacing w:after="200" w:line="276" w:lineRule="auto"/>
        <w:rPr>
          <w:rFonts w:ascii="Arial" w:hAnsi="Arial" w:cs="Arial"/>
          <w:b/>
          <w:sz w:val="22"/>
          <w:szCs w:val="22"/>
        </w:rPr>
      </w:pPr>
    </w:p>
    <w:p w:rsidRPr="00290BD5" w:rsidR="006F3ADA" w:rsidP="006F3ADA" w:rsidRDefault="006F3ADA" w14:paraId="5F3481E5" w14:textId="77777777">
      <w:pPr>
        <w:jc w:val="both"/>
        <w:rPr>
          <w:rFonts w:ascii="Arial" w:hAnsi="Arial" w:cs="Arial"/>
          <w:sz w:val="22"/>
          <w:szCs w:val="22"/>
        </w:rPr>
      </w:pPr>
      <w:r>
        <w:rPr>
          <w:rFonts w:ascii="Arial" w:hAnsi="Arial" w:cs="Arial"/>
          <w:sz w:val="22"/>
          <w:szCs w:val="22"/>
        </w:rPr>
        <w:t>Eventbrite Page for your event (Screenshot from Website page</w:t>
      </w:r>
      <w:r w:rsidR="00747C82">
        <w:rPr>
          <w:rFonts w:ascii="Arial" w:hAnsi="Arial" w:cs="Arial"/>
          <w:sz w:val="22"/>
          <w:szCs w:val="22"/>
        </w:rPr>
        <w:t xml:space="preserve"> and insert into table below</w:t>
      </w:r>
      <w:r>
        <w:rPr>
          <w:rFonts w:ascii="Arial" w:hAnsi="Arial" w:cs="Arial"/>
          <w:sz w:val="22"/>
          <w:szCs w:val="22"/>
        </w:rPr>
        <w:t>)</w:t>
      </w:r>
    </w:p>
    <w:p w:rsidRPr="00290BD5" w:rsidR="006F3ADA" w:rsidP="006F3ADA" w:rsidRDefault="006F3ADA" w14:paraId="7C68240D" w14:textId="77777777">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rsidTr="4D70C65C" w14:paraId="12477644" w14:textId="77777777">
        <w:trPr>
          <w:trHeight w:val="11309"/>
        </w:trPr>
        <w:tc>
          <w:tcPr>
            <w:tcW w:w="9511" w:type="dxa"/>
            <w:tcMar/>
          </w:tcPr>
          <w:p w:rsidR="0023752D" w:rsidP="4D70C65C" w:rsidRDefault="0023752D" w14:paraId="423BFC36" w14:textId="2B279B4F">
            <w:pPr>
              <w:spacing w:after="200" w:line="276" w:lineRule="auto"/>
              <w:rPr>
                <w:rFonts w:ascii="Arial" w:hAnsi="Arial" w:cs="Arial"/>
                <w:b w:val="1"/>
                <w:bCs w:val="1"/>
                <w:sz w:val="22"/>
                <w:szCs w:val="22"/>
              </w:rPr>
            </w:pPr>
            <w:r w:rsidR="40713862">
              <w:drawing>
                <wp:inline wp14:editId="34875023" wp14:anchorId="4BC37275">
                  <wp:extent cx="5555870" cy="7124698"/>
                  <wp:effectExtent l="0" t="0" r="0" b="0"/>
                  <wp:docPr id="1735648138" name="" title=""/>
                  <wp:cNvGraphicFramePr>
                    <a:graphicFrameLocks noChangeAspect="1"/>
                  </wp:cNvGraphicFramePr>
                  <a:graphic>
                    <a:graphicData uri="http://schemas.openxmlformats.org/drawingml/2006/picture">
                      <pic:pic>
                        <pic:nvPicPr>
                          <pic:cNvPr id="0" name=""/>
                          <pic:cNvPicPr/>
                        </pic:nvPicPr>
                        <pic:blipFill>
                          <a:blip r:embed="Rc1a6db6486a04ba1">
                            <a:extLst>
                              <a:ext xmlns:a="http://schemas.openxmlformats.org/drawingml/2006/main" uri="{28A0092B-C50C-407E-A947-70E740481C1C}">
                                <a14:useLocalDpi val="0"/>
                              </a:ext>
                            </a:extLst>
                          </a:blip>
                          <a:stretch>
                            <a:fillRect/>
                          </a:stretch>
                        </pic:blipFill>
                        <pic:spPr>
                          <a:xfrm>
                            <a:off x="0" y="0"/>
                            <a:ext cx="5555870" cy="7124698"/>
                          </a:xfrm>
                          <a:prstGeom prst="rect">
                            <a:avLst/>
                          </a:prstGeom>
                        </pic:spPr>
                      </pic:pic>
                    </a:graphicData>
                  </a:graphic>
                </wp:inline>
              </w:drawing>
            </w:r>
          </w:p>
        </w:tc>
      </w:tr>
    </w:tbl>
    <w:p w:rsidR="00BB2EFC" w:rsidRDefault="00290BD5" w14:paraId="5A90CF97"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0078B93D" w14:textId="77777777">
      <w:pPr>
        <w:spacing w:after="200" w:line="276" w:lineRule="auto"/>
        <w:rPr>
          <w:rFonts w:ascii="Arial" w:hAnsi="Arial" w:cs="Arial"/>
          <w:b/>
          <w:sz w:val="22"/>
          <w:szCs w:val="22"/>
        </w:rPr>
      </w:pPr>
    </w:p>
    <w:p w:rsidRPr="00290BD5" w:rsidR="00747C82" w:rsidP="00747C82" w:rsidRDefault="00747C82" w14:paraId="3267036C" w14:textId="77777777">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rsidR="00BB2EFC" w:rsidP="00BB2EFC" w:rsidRDefault="00BB2EFC" w14:paraId="34FB0ACC"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rsidTr="507EC7F4" w14:paraId="4E7785FE" w14:textId="77777777">
        <w:trPr>
          <w:trHeight w:val="11309"/>
        </w:trPr>
        <w:tc>
          <w:tcPr>
            <w:tcW w:w="9511" w:type="dxa"/>
            <w:tcMar/>
          </w:tcPr>
          <w:p w:rsidR="00BB2EFC" w:rsidP="1A8FC788" w:rsidRDefault="00BB2EFC" w14:paraId="1DD9FACE" w14:textId="56A1BCAE">
            <w:pPr>
              <w:spacing w:after="200" w:line="276" w:lineRule="auto"/>
            </w:pPr>
            <w:r w:rsidR="507EC7F4">
              <w:drawing>
                <wp:anchor distT="0" distB="0" distL="114300" distR="114300" simplePos="0" relativeHeight="251658240" behindDoc="0" locked="0" layoutInCell="1" allowOverlap="1" wp14:editId="2F2363FB" wp14:anchorId="433C55EC">
                  <wp:simplePos x="0" y="0"/>
                  <wp:positionH relativeFrom="column">
                    <wp:posOffset>-66675</wp:posOffset>
                  </wp:positionH>
                  <wp:positionV relativeFrom="paragraph">
                    <wp:posOffset>19050</wp:posOffset>
                  </wp:positionV>
                  <wp:extent cx="5555870" cy="7200900"/>
                  <wp:effectExtent l="0" t="0" r="0" b="0"/>
                  <wp:wrapNone/>
                  <wp:docPr id="990151461" name="" title=""/>
                  <wp:cNvGraphicFramePr>
                    <a:graphicFrameLocks noChangeAspect="1"/>
                  </wp:cNvGraphicFramePr>
                  <a:graphic>
                    <a:graphicData uri="http://schemas.openxmlformats.org/drawingml/2006/picture">
                      <pic:pic>
                        <pic:nvPicPr>
                          <pic:cNvPr id="0" name=""/>
                          <pic:cNvPicPr/>
                        </pic:nvPicPr>
                        <pic:blipFill>
                          <a:blip r:embed="R29456439ff9b4d81">
                            <a:extLst>
                              <a:ext xmlns:a="http://schemas.openxmlformats.org/drawingml/2006/main" uri="{28A0092B-C50C-407E-A947-70E740481C1C}">
                                <a14:useLocalDpi val="0"/>
                              </a:ext>
                            </a:extLst>
                          </a:blip>
                          <a:stretch>
                            <a:fillRect/>
                          </a:stretch>
                        </pic:blipFill>
                        <pic:spPr>
                          <a:xfrm>
                            <a:off x="0" y="0"/>
                            <a:ext cx="5555870" cy="7200900"/>
                          </a:xfrm>
                          <a:prstGeom prst="rect">
                            <a:avLst/>
                          </a:prstGeom>
                        </pic:spPr>
                      </pic:pic>
                    </a:graphicData>
                  </a:graphic>
                  <wp14:sizeRelH relativeFrom="page">
                    <wp14:pctWidth>0</wp14:pctWidth>
                  </wp14:sizeRelH>
                  <wp14:sizeRelV relativeFrom="page">
                    <wp14:pctHeight>0</wp14:pctHeight>
                  </wp14:sizeRelV>
                </wp:anchor>
              </w:drawing>
            </w:r>
          </w:p>
        </w:tc>
      </w:tr>
    </w:tbl>
    <w:p w:rsidR="00BB2EFC" w:rsidRDefault="00BB2EFC" w14:paraId="5A5C389A" w14:textId="77777777">
      <w:pPr>
        <w:spacing w:after="200" w:line="276" w:lineRule="auto"/>
        <w:rPr>
          <w:rFonts w:ascii="Arial" w:hAnsi="Arial" w:cs="Arial"/>
          <w:b/>
          <w:sz w:val="22"/>
          <w:szCs w:val="22"/>
        </w:rPr>
      </w:pPr>
      <w:r>
        <w:rPr>
          <w:rFonts w:ascii="Arial" w:hAnsi="Arial" w:cs="Arial"/>
          <w:b/>
          <w:sz w:val="22"/>
          <w:szCs w:val="22"/>
        </w:rPr>
        <w:br w:type="page"/>
      </w:r>
    </w:p>
    <w:p w:rsidR="00BB2EFC" w:rsidRDefault="00BB2EFC" w14:paraId="1EF44D81" w14:textId="77777777">
      <w:pPr>
        <w:spacing w:after="200" w:line="276" w:lineRule="auto"/>
        <w:rPr>
          <w:rFonts w:ascii="Arial" w:hAnsi="Arial" w:cs="Arial"/>
          <w:b/>
          <w:sz w:val="22"/>
          <w:szCs w:val="22"/>
        </w:rPr>
      </w:pPr>
    </w:p>
    <w:p w:rsidRPr="00290BD5" w:rsidR="00D71D74" w:rsidP="00D71D74" w:rsidRDefault="00D71D74" w14:paraId="1D4E1460" w14:textId="77777777">
      <w:pPr>
        <w:jc w:val="both"/>
        <w:rPr>
          <w:rFonts w:ascii="Arial" w:hAnsi="Arial" w:cs="Arial"/>
          <w:sz w:val="22"/>
          <w:szCs w:val="22"/>
        </w:rPr>
      </w:pPr>
      <w:r>
        <w:rPr>
          <w:rFonts w:ascii="Arial" w:hAnsi="Arial" w:cs="Arial"/>
          <w:sz w:val="22"/>
          <w:szCs w:val="22"/>
        </w:rPr>
        <w:t>Event Floorplan (Screenshot from PC or Picture Drag and Drop into table below)</w:t>
      </w:r>
    </w:p>
    <w:p w:rsidR="00D71D74" w:rsidP="00D71D74" w:rsidRDefault="00D71D74" w14:paraId="5770576D"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D71D74" w:rsidTr="6A0B59A2" w14:paraId="4E2BCDCD" w14:textId="77777777">
        <w:trPr>
          <w:trHeight w:val="8700"/>
        </w:trPr>
        <w:tc>
          <w:tcPr>
            <w:tcW w:w="9511" w:type="dxa"/>
            <w:tcMar/>
          </w:tcPr>
          <w:p w:rsidR="00D71D74" w:rsidP="6A0B59A2" w:rsidRDefault="00D71D74" w14:paraId="0BD6E56A" w14:textId="77777777" w14:noSpellErr="1">
            <w:pPr>
              <w:spacing w:after="200" w:line="276" w:lineRule="auto"/>
              <w:rPr>
                <w:rFonts w:ascii="Arial" w:hAnsi="Arial" w:cs="Arial"/>
                <w:b w:val="1"/>
                <w:bCs w:val="1"/>
                <w:sz w:val="22"/>
                <w:szCs w:val="22"/>
              </w:rPr>
            </w:pPr>
            <w:r w:rsidR="6A0B59A2">
              <w:drawing>
                <wp:anchor distT="0" distB="0" distL="114300" distR="114300" simplePos="0" relativeHeight="251658240" behindDoc="0" locked="0" layoutInCell="1" allowOverlap="1" wp14:editId="0688FE54" wp14:anchorId="6D9908F9">
                  <wp:simplePos x="0" y="0"/>
                  <wp:positionH relativeFrom="column">
                    <wp:posOffset>219075</wp:posOffset>
                  </wp:positionH>
                  <wp:positionV relativeFrom="paragraph">
                    <wp:posOffset>695325</wp:posOffset>
                  </wp:positionV>
                  <wp:extent cx="5160688" cy="3928500"/>
                  <wp:effectExtent l="0" t="0" r="0" b="0"/>
                  <wp:wrapNone/>
                  <wp:docPr id="119697847" name="" title=""/>
                  <wp:cNvGraphicFramePr>
                    <a:graphicFrameLocks noChangeAspect="1"/>
                  </wp:cNvGraphicFramePr>
                  <a:graphic>
                    <a:graphicData uri="http://schemas.openxmlformats.org/drawingml/2006/picture">
                      <pic:pic>
                        <pic:nvPicPr>
                          <pic:cNvPr id="0" name=""/>
                          <pic:cNvPicPr/>
                        </pic:nvPicPr>
                        <pic:blipFill>
                          <a:blip r:embed="Ra5fc0b5d876f4c1c">
                            <a:extLst>
                              <a:ext xmlns:a="http://schemas.openxmlformats.org/drawingml/2006/main" uri="{28A0092B-C50C-407E-A947-70E740481C1C}">
                                <a14:useLocalDpi val="0"/>
                              </a:ext>
                            </a:extLst>
                          </a:blip>
                          <a:stretch>
                            <a:fillRect/>
                          </a:stretch>
                        </pic:blipFill>
                        <pic:spPr>
                          <a:xfrm>
                            <a:off x="0" y="0"/>
                            <a:ext cx="5160688" cy="3928500"/>
                          </a:xfrm>
                          <a:prstGeom prst="rect">
                            <a:avLst/>
                          </a:prstGeom>
                        </pic:spPr>
                      </pic:pic>
                    </a:graphicData>
                  </a:graphic>
                  <wp14:sizeRelH relativeFrom="page">
                    <wp14:pctWidth>0</wp14:pctWidth>
                  </wp14:sizeRelH>
                  <wp14:sizeRelV relativeFrom="page">
                    <wp14:pctHeight>0</wp14:pctHeight>
                  </wp14:sizeRelV>
                </wp:anchor>
              </w:drawing>
            </w:r>
          </w:p>
        </w:tc>
      </w:tr>
    </w:tbl>
    <w:p w:rsidR="00D71D74" w:rsidP="537B2021" w:rsidRDefault="00D71D74" w14:paraId="0E5180FA" w14:textId="4DD52E2E">
      <w:pPr>
        <w:pStyle w:val="Normal"/>
        <w:spacing w:after="200" w:line="276" w:lineRule="auto"/>
        <w:rPr>
          <w:rFonts w:ascii="Arial" w:hAnsi="Arial" w:cs="Arial"/>
          <w:sz w:val="22"/>
          <w:szCs w:val="22"/>
        </w:rPr>
      </w:pPr>
    </w:p>
    <w:p w:rsidR="537B2021" w:rsidP="537B2021" w:rsidRDefault="537B2021" w14:paraId="37D720AA" w14:textId="21B6CDEB">
      <w:pPr>
        <w:jc w:val="both"/>
        <w:rPr>
          <w:rFonts w:ascii="Arial" w:hAnsi="Arial" w:cs="Arial"/>
          <w:sz w:val="22"/>
          <w:szCs w:val="22"/>
        </w:rPr>
      </w:pPr>
    </w:p>
    <w:p w:rsidR="537B2021" w:rsidP="537B2021" w:rsidRDefault="537B2021" w14:paraId="03BE8B0E" w14:textId="05FCE0D4">
      <w:pPr>
        <w:jc w:val="both"/>
        <w:rPr>
          <w:rFonts w:ascii="Arial" w:hAnsi="Arial" w:cs="Arial"/>
          <w:sz w:val="22"/>
          <w:szCs w:val="22"/>
        </w:rPr>
      </w:pPr>
    </w:p>
    <w:p w:rsidR="60C55997" w:rsidRDefault="60C55997" w14:paraId="4E749DC2" w14:textId="326D681D">
      <w:r>
        <w:br w:type="page"/>
      </w:r>
    </w:p>
    <w:p w:rsidRPr="00290BD5" w:rsidR="006F3ADA" w:rsidP="006F3ADA" w:rsidRDefault="006F3ADA" w14:paraId="67CDC083" w14:textId="77777777">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rsidR="00BB2EFC" w:rsidP="00BB2EFC" w:rsidRDefault="00BB2EFC" w14:paraId="5B5F40EF" w14:textId="77777777">
      <w:pPr>
        <w:spacing w:after="200" w:line="276" w:lineRule="auto"/>
        <w:rPr>
          <w:rFonts w:ascii="Arial" w:hAnsi="Arial" w:cs="Arial"/>
          <w:b/>
          <w:sz w:val="22"/>
          <w:szCs w:val="22"/>
        </w:rPr>
      </w:pPr>
    </w:p>
    <w:p w:rsidR="00BB2EFC" w:rsidRDefault="00BB2EFC" w14:paraId="2793F319" w14:textId="296E5DC5">
      <w:pPr>
        <w:spacing w:after="200" w:line="276" w:lineRule="auto"/>
      </w:pPr>
    </w:p>
    <w:p w:rsidR="006F3ADA" w:rsidP="006F3ADA" w:rsidRDefault="006F3ADA" w14:paraId="71E1CD09" w14:textId="616979E3">
      <w:pPr>
        <w:jc w:val="both"/>
        <w:rPr>
          <w:rFonts w:ascii="Arial" w:hAnsi="Arial" w:cs="Arial"/>
          <w:sz w:val="22"/>
          <w:szCs w:val="22"/>
        </w:rPr>
      </w:pPr>
      <w:r w:rsidR="4452F5C2">
        <w:drawing>
          <wp:inline wp14:editId="5A703B22" wp14:anchorId="11CEE04A">
            <wp:extent cx="6038852" cy="4266911"/>
            <wp:effectExtent l="0" t="0" r="0" b="0"/>
            <wp:docPr id="1641532411" name="" title=""/>
            <wp:cNvGraphicFramePr>
              <a:graphicFrameLocks noChangeAspect="1"/>
            </wp:cNvGraphicFramePr>
            <a:graphic>
              <a:graphicData uri="http://schemas.openxmlformats.org/drawingml/2006/picture">
                <pic:pic>
                  <pic:nvPicPr>
                    <pic:cNvPr id="0" name=""/>
                    <pic:cNvPicPr/>
                  </pic:nvPicPr>
                  <pic:blipFill>
                    <a:blip r:embed="R1564b86cdd05477e">
                      <a:extLst>
                        <a:ext xmlns:a="http://schemas.openxmlformats.org/drawingml/2006/main" uri="{28A0092B-C50C-407E-A947-70E740481C1C}">
                          <a14:useLocalDpi val="0"/>
                        </a:ext>
                      </a:extLst>
                    </a:blip>
                    <a:stretch>
                      <a:fillRect/>
                    </a:stretch>
                  </pic:blipFill>
                  <pic:spPr>
                    <a:xfrm>
                      <a:off x="0" y="0"/>
                      <a:ext cx="6038852" cy="4266911"/>
                    </a:xfrm>
                    <a:prstGeom prst="rect">
                      <a:avLst/>
                    </a:prstGeom>
                  </pic:spPr>
                </pic:pic>
              </a:graphicData>
            </a:graphic>
          </wp:inline>
        </w:drawing>
      </w:r>
      <w:r w:rsidRPr="537B2021">
        <w:rPr>
          <w:rFonts w:ascii="Arial" w:hAnsi="Arial" w:cs="Arial"/>
          <w:sz w:val="22"/>
          <w:szCs w:val="22"/>
        </w:rPr>
        <w:br w:type="column"/>
      </w:r>
      <w:r w:rsidRPr="537B2021" w:rsidR="3F76CFC4">
        <w:rPr>
          <w:rFonts w:ascii="Arial" w:hAnsi="Arial" w:cs="Arial"/>
          <w:sz w:val="22"/>
          <w:szCs w:val="22"/>
        </w:rPr>
        <w:t xml:space="preserve">Reference List and Bibliography </w:t>
      </w:r>
    </w:p>
    <w:p w:rsidR="00BB2EFC" w:rsidP="00BB2EFC" w:rsidRDefault="00BB2EFC" w14:paraId="7E83D2FE" w14:textId="77777777">
      <w:pPr>
        <w:spacing w:after="200" w:line="276" w:lineRule="auto"/>
        <w:rPr>
          <w:rFonts w:ascii="Arial" w:hAnsi="Arial" w:cs="Arial"/>
          <w:b/>
          <w:sz w:val="22"/>
          <w:szCs w:val="22"/>
        </w:rPr>
      </w:pPr>
    </w:p>
    <w:p w:rsidR="4D70C65C" w:rsidP="4D70C65C" w:rsidRDefault="4D70C65C" w14:paraId="0757211D" w14:textId="79AFF0C7">
      <w:pPr>
        <w:pStyle w:val="Normal"/>
      </w:pPr>
    </w:p>
    <w:tbl>
      <w:tblPr>
        <w:tblStyle w:val="TableGrid"/>
        <w:tblW w:w="9511" w:type="dxa"/>
        <w:tblLook w:val="04A0" w:firstRow="1" w:lastRow="0" w:firstColumn="1" w:lastColumn="0" w:noHBand="0" w:noVBand="1"/>
      </w:tblPr>
      <w:tblGrid>
        <w:gridCol w:w="9511"/>
      </w:tblGrid>
      <w:tr w:rsidR="00BB2EFC" w:rsidTr="461E46FB" w14:paraId="66F1C7ED" w14:textId="77777777">
        <w:trPr>
          <w:trHeight w:val="11309"/>
        </w:trPr>
        <w:tc>
          <w:tcPr>
            <w:tcW w:w="9511" w:type="dxa"/>
            <w:tcMar/>
          </w:tcPr>
          <w:p w:rsidR="00BB2EFC" w:rsidP="4D70C65C" w:rsidRDefault="00BB2EFC" w14:paraId="39156567" w14:textId="59F9378A">
            <w:pPr>
              <w:spacing w:before="240" w:beforeAutospacing="off" w:after="240" w:afterAutospacing="off" w:line="276" w:lineRule="auto"/>
              <w:rPr>
                <w:rFonts w:ascii="Verdana" w:hAnsi="Verdana" w:eastAsia="Verdana" w:cs="Verdana"/>
                <w:b w:val="0"/>
                <w:bCs w:val="0"/>
                <w:i w:val="1"/>
                <w:iCs w:val="1"/>
              </w:rPr>
            </w:pPr>
            <w:hyperlink r:id="R4dfb8addd7e84ea8">
              <w:r w:rsidRPr="4D70C65C" w:rsidR="10947359">
                <w:rPr>
                  <w:rStyle w:val="Hyperlink"/>
                  <w:rFonts w:ascii="Verdana" w:hAnsi="Verdana" w:eastAsia="Verdana" w:cs="Verdana"/>
                  <w:b w:val="0"/>
                  <w:bCs w:val="0"/>
                  <w:i w:val="1"/>
                  <w:iCs w:val="1"/>
                  <w:noProof w:val="0"/>
                  <w:sz w:val="22"/>
                  <w:szCs w:val="22"/>
                  <w:lang w:val="en-GB"/>
                </w:rPr>
                <w:t>https://editorial.uefa.com/resources/0278-15e121074702-c9be7dcd0a29-1000/business_case_for_women_s_football-_external_report_1_.pdf</w:t>
              </w:r>
            </w:hyperlink>
          </w:p>
          <w:p w:rsidR="00BB2EFC" w:rsidP="4D70C65C" w:rsidRDefault="00BB2EFC" w14:paraId="57C985A9" w14:textId="6580EE4E">
            <w:pPr>
              <w:spacing w:before="240" w:beforeAutospacing="off" w:after="240" w:afterAutospacing="off" w:line="276" w:lineRule="auto"/>
              <w:rPr>
                <w:rFonts w:ascii="Verdana" w:hAnsi="Verdana" w:eastAsia="Verdana" w:cs="Verdana"/>
                <w:b w:val="0"/>
                <w:bCs w:val="0"/>
                <w:i w:val="1"/>
                <w:iCs w:val="1"/>
              </w:rPr>
            </w:pPr>
            <w:hyperlink r:id="Rb4b12592cbd34857">
              <w:r w:rsidRPr="4D70C65C" w:rsidR="10947359">
                <w:rPr>
                  <w:rStyle w:val="Hyperlink"/>
                  <w:rFonts w:ascii="Verdana" w:hAnsi="Verdana" w:eastAsia="Verdana" w:cs="Verdana"/>
                  <w:b w:val="0"/>
                  <w:bCs w:val="0"/>
                  <w:i w:val="1"/>
                  <w:iCs w:val="1"/>
                  <w:noProof w:val="0"/>
                  <w:sz w:val="22"/>
                  <w:szCs w:val="22"/>
                  <w:lang w:val="en-GB"/>
                </w:rPr>
                <w:t>https://www.bbc.co.uk/news/uk-england-wiltshire-66327715</w:t>
              </w:r>
            </w:hyperlink>
          </w:p>
          <w:p w:rsidR="00BB2EFC" w:rsidP="461E46FB" w:rsidRDefault="00BB2EFC" w14:paraId="368D6E63" w14:textId="4BEDCFA3">
            <w:pPr>
              <w:spacing w:before="240" w:beforeAutospacing="off" w:after="240" w:afterAutospacing="off" w:line="276" w:lineRule="auto"/>
              <w:rPr>
                <w:rFonts w:ascii="Verdana" w:hAnsi="Verdana" w:eastAsia="Verdana" w:cs="Verdana"/>
                <w:b w:val="0"/>
                <w:bCs w:val="0"/>
                <w:i w:val="1"/>
                <w:iCs w:val="1"/>
              </w:rPr>
            </w:pPr>
            <w:hyperlink r:id="R87a2267d5b3744a3">
              <w:r w:rsidRPr="461E46FB" w:rsidR="0E552AEB">
                <w:rPr>
                  <w:rStyle w:val="Hyperlink"/>
                  <w:rFonts w:ascii="Verdana" w:hAnsi="Verdana" w:eastAsia="Verdana" w:cs="Verdana"/>
                  <w:b w:val="0"/>
                  <w:bCs w:val="0"/>
                  <w:i w:val="1"/>
                  <w:iCs w:val="1"/>
                  <w:noProof w:val="0"/>
                  <w:sz w:val="22"/>
                  <w:szCs w:val="22"/>
                  <w:lang w:val="en-GB"/>
                </w:rPr>
                <w:t>https://www.uefa.com/news-media/news/0283-186d13be214d-1d7ff6f2e858-1000--uefa-women-s-euro-2022-one-year-on-impact-study-shows-major/</w:t>
              </w:r>
            </w:hyperlink>
          </w:p>
          <w:p w:rsidR="4A7C25AF" w:rsidP="461E46FB" w:rsidRDefault="4A7C25AF" w14:paraId="613F1B4D" w14:textId="1677EEBE">
            <w:pPr>
              <w:spacing w:before="240" w:beforeAutospacing="off" w:after="240" w:afterAutospacing="off" w:line="276" w:lineRule="auto"/>
              <w:rPr>
                <w:rFonts w:ascii="Verdana" w:hAnsi="Verdana" w:eastAsia="Verdana" w:cs="Verdana"/>
                <w:b w:val="0"/>
                <w:bCs w:val="0"/>
                <w:i w:val="1"/>
                <w:iCs w:val="1"/>
                <w:noProof w:val="0"/>
                <w:sz w:val="22"/>
                <w:szCs w:val="22"/>
                <w:lang w:val="en-GB"/>
              </w:rPr>
            </w:pPr>
            <w:hyperlink r:id="R873f40f96cad4279">
              <w:r w:rsidRPr="461E46FB" w:rsidR="4A7C25AF">
                <w:rPr>
                  <w:rStyle w:val="Hyperlink"/>
                  <w:rFonts w:ascii="Verdana" w:hAnsi="Verdana" w:eastAsia="Verdana" w:cs="Verdana"/>
                  <w:b w:val="0"/>
                  <w:bCs w:val="0"/>
                  <w:i w:val="1"/>
                  <w:iCs w:val="1"/>
                  <w:noProof w:val="0"/>
                  <w:sz w:val="22"/>
                  <w:szCs w:val="22"/>
                  <w:lang w:val="en-GB"/>
                </w:rPr>
                <w:t>https://www.local.gov.uk/our-support/workforce-and-hr-support/recruitment-and-retention/recruitment-and-retention-best</w:t>
              </w:r>
            </w:hyperlink>
          </w:p>
          <w:p w:rsidR="00BB2EFC" w:rsidP="4D70C65C" w:rsidRDefault="00BB2EFC" w14:noSpellErr="1" w14:paraId="5B96B7D0" w14:textId="0DF25A31">
            <w:pPr>
              <w:spacing w:after="200" w:line="276" w:lineRule="auto"/>
              <w:rPr>
                <w:rFonts w:ascii="Verdana" w:hAnsi="Verdana" w:eastAsia="Verdana" w:cs="Verdana"/>
                <w:b w:val="0"/>
                <w:bCs w:val="0"/>
                <w:i w:val="1"/>
                <w:iCs w:val="1"/>
                <w:sz w:val="22"/>
                <w:szCs w:val="22"/>
              </w:rPr>
            </w:pPr>
            <w:hyperlink r:id="Rc75d880ecaff4652">
              <w:r w:rsidRPr="4D70C65C" w:rsidR="10947359">
                <w:rPr>
                  <w:rStyle w:val="Hyperlink"/>
                  <w:rFonts w:ascii="Verdana" w:hAnsi="Verdana" w:eastAsia="Verdana" w:cs="Verdana"/>
                  <w:b w:val="0"/>
                  <w:bCs w:val="0"/>
                  <w:i w:val="1"/>
                  <w:iCs w:val="1"/>
                  <w:sz w:val="22"/>
                  <w:szCs w:val="22"/>
                </w:rPr>
                <w:t>https://talksport.com/football/868644/liverpool-jordan-henderson-emergency-meeting-man-united-marcus-rashford-european-super-league/</w:t>
              </w:r>
            </w:hyperlink>
          </w:p>
          <w:p w:rsidR="00BB2EFC" w:rsidP="4D70C65C" w:rsidRDefault="00BB2EFC" w14:paraId="1FF8FCD4" w14:textId="0DA0037A">
            <w:pPr>
              <w:spacing w:after="200" w:line="276" w:lineRule="auto"/>
              <w:rPr>
                <w:rFonts w:ascii="Verdana" w:hAnsi="Verdana" w:eastAsia="Verdana" w:cs="Verdana"/>
                <w:b w:val="0"/>
                <w:bCs w:val="0"/>
                <w:i w:val="1"/>
                <w:iCs w:val="1"/>
              </w:rPr>
            </w:pPr>
            <w:hyperlink r:id="R0bed475b6bda44b5">
              <w:r w:rsidRPr="4D70C65C" w:rsidR="10947359">
                <w:rPr>
                  <w:rStyle w:val="Hyperlink"/>
                  <w:rFonts w:ascii="Verdana" w:hAnsi="Verdana" w:eastAsia="Verdana" w:cs="Verdana"/>
                  <w:b w:val="0"/>
                  <w:bCs w:val="0"/>
                  <w:i w:val="1"/>
                  <w:iCs w:val="1"/>
                  <w:sz w:val="22"/>
                  <w:szCs w:val="22"/>
                </w:rPr>
                <w:t>https://www.dailymail.co.uk/sport/sportsnews/article-9491339/Jordan-Henderson-calls-emergency-meeting-Premier-League-captains-European-Super-League.html</w:t>
              </w:r>
            </w:hyperlink>
          </w:p>
          <w:p w:rsidR="00BB2EFC" w:rsidP="4D70C65C" w:rsidRDefault="00BB2EFC" w14:paraId="68B325D7" w14:textId="47AEB5BF">
            <w:pPr>
              <w:spacing w:after="200" w:line="276" w:lineRule="auto"/>
              <w:rPr>
                <w:rFonts w:ascii="Verdana" w:hAnsi="Verdana" w:eastAsia="Verdana" w:cs="Verdana"/>
                <w:b w:val="0"/>
                <w:bCs w:val="0"/>
                <w:i w:val="1"/>
                <w:iCs w:val="1"/>
                <w:sz w:val="22"/>
                <w:szCs w:val="22"/>
              </w:rPr>
            </w:pPr>
            <w:hyperlink r:id="R496c82e6acc142f6">
              <w:r w:rsidRPr="4D70C65C" w:rsidR="10947359">
                <w:rPr>
                  <w:rStyle w:val="Hyperlink"/>
                  <w:rFonts w:ascii="Verdana" w:hAnsi="Verdana" w:eastAsia="Verdana" w:cs="Verdana"/>
                  <w:b w:val="0"/>
                  <w:bCs w:val="0"/>
                  <w:i w:val="1"/>
                  <w:iCs w:val="1"/>
                  <w:sz w:val="22"/>
                  <w:szCs w:val="22"/>
                </w:rPr>
                <w:t>https://basketballsphere.com/en/lebron-james-influences-lakers-pursuit-of-dan-hurley-as-head-coach/</w:t>
              </w:r>
            </w:hyperlink>
          </w:p>
          <w:p w:rsidR="00BB2EFC" w:rsidP="4D70C65C" w:rsidRDefault="00BB2EFC" w14:paraId="5433C4D7" w14:textId="4C8F5A0A">
            <w:pPr>
              <w:spacing w:after="200" w:line="276" w:lineRule="auto"/>
              <w:rPr>
                <w:rFonts w:ascii="Verdana" w:hAnsi="Verdana" w:eastAsia="Verdana" w:cs="Verdana"/>
                <w:b w:val="0"/>
                <w:bCs w:val="0"/>
                <w:i w:val="1"/>
                <w:iCs w:val="1"/>
                <w:sz w:val="22"/>
                <w:szCs w:val="22"/>
              </w:rPr>
            </w:pPr>
            <w:hyperlink r:id="R864c33d6e6d54767">
              <w:r w:rsidRPr="4D70C65C" w:rsidR="10947359">
                <w:rPr>
                  <w:rStyle w:val="Hyperlink"/>
                  <w:rFonts w:ascii="Verdana" w:hAnsi="Verdana" w:eastAsia="Verdana" w:cs="Verdana"/>
                  <w:b w:val="0"/>
                  <w:bCs w:val="0"/>
                  <w:i w:val="1"/>
                  <w:iCs w:val="1"/>
                  <w:sz w:val="22"/>
                  <w:szCs w:val="22"/>
                </w:rPr>
                <w:t>https://www.ft.com/content/89b33aa8-6208-4f8e-9c90-7c03f2c916e8</w:t>
              </w:r>
            </w:hyperlink>
          </w:p>
          <w:p w:rsidR="00BB2EFC" w:rsidP="4D70C65C" w:rsidRDefault="00BB2EFC" w14:paraId="54261A4E" w14:textId="1BF46E7F">
            <w:pPr>
              <w:spacing w:after="200" w:line="276" w:lineRule="auto"/>
              <w:rPr>
                <w:rFonts w:ascii="Verdana" w:hAnsi="Verdana" w:eastAsia="Verdana" w:cs="Verdana"/>
                <w:b w:val="0"/>
                <w:bCs w:val="0"/>
                <w:i w:val="1"/>
                <w:iCs w:val="1"/>
                <w:sz w:val="22"/>
                <w:szCs w:val="22"/>
              </w:rPr>
            </w:pPr>
            <w:hyperlink r:id="Ra329b3154a394fd8">
              <w:r w:rsidRPr="4D70C65C" w:rsidR="10947359">
                <w:rPr>
                  <w:rStyle w:val="Hyperlink"/>
                  <w:rFonts w:ascii="Verdana" w:hAnsi="Verdana" w:eastAsia="Verdana" w:cs="Verdana"/>
                  <w:b w:val="0"/>
                  <w:bCs w:val="0"/>
                  <w:i w:val="1"/>
                  <w:iCs w:val="1"/>
                  <w:sz w:val="22"/>
                  <w:szCs w:val="22"/>
                </w:rPr>
                <w:t>https://castore.com/pages/modern-slavery-statement</w:t>
              </w:r>
            </w:hyperlink>
          </w:p>
          <w:p w:rsidR="00BB2EFC" w:rsidP="4D70C65C" w:rsidRDefault="00BB2EFC" w14:paraId="7926E60B" w14:textId="79E350B1">
            <w:pPr>
              <w:spacing w:after="200" w:line="276" w:lineRule="auto"/>
              <w:rPr>
                <w:rFonts w:ascii="Verdana" w:hAnsi="Verdana" w:eastAsia="Verdana" w:cs="Verdana"/>
                <w:b w:val="0"/>
                <w:bCs w:val="0"/>
                <w:i w:val="1"/>
                <w:iCs w:val="1"/>
                <w:sz w:val="22"/>
                <w:szCs w:val="22"/>
              </w:rPr>
            </w:pPr>
            <w:hyperlink r:id="R0d71c5647da742cc">
              <w:r w:rsidRPr="4D70C65C" w:rsidR="10947359">
                <w:rPr>
                  <w:rStyle w:val="Hyperlink"/>
                  <w:rFonts w:ascii="Verdana" w:hAnsi="Verdana" w:eastAsia="Verdana" w:cs="Verdana"/>
                  <w:b w:val="0"/>
                  <w:bCs w:val="0"/>
                  <w:i w:val="1"/>
                  <w:iCs w:val="1"/>
                  <w:sz w:val="22"/>
                  <w:szCs w:val="22"/>
                </w:rPr>
                <w:t>https://www.liverpoolecho.co.uk/news/liverpool-news/castore-brothers-make-debut-sunday-31650921</w:t>
              </w:r>
            </w:hyperlink>
          </w:p>
          <w:p w:rsidR="00BB2EFC" w:rsidP="4D70C65C" w:rsidRDefault="00BB2EFC" w14:paraId="70246489" w14:textId="30495EDD">
            <w:pPr>
              <w:spacing w:after="200" w:line="276" w:lineRule="auto"/>
              <w:rPr>
                <w:rFonts w:ascii="Arial" w:hAnsi="Arial" w:cs="Arial"/>
                <w:b w:val="1"/>
                <w:bCs w:val="1"/>
                <w:sz w:val="22"/>
                <w:szCs w:val="22"/>
              </w:rPr>
            </w:pPr>
          </w:p>
          <w:p w:rsidR="00BB2EFC" w:rsidP="4D70C65C" w:rsidRDefault="00BB2EFC" w14:paraId="3AA244F0" w14:textId="5ADE9201">
            <w:pPr>
              <w:spacing w:before="240" w:beforeAutospacing="off" w:after="240" w:afterAutospacing="off" w:line="276" w:lineRule="auto"/>
              <w:rPr>
                <w:rFonts w:ascii="Arial" w:hAnsi="Arial" w:eastAsia="Arial" w:cs="Arial"/>
                <w:noProof w:val="0"/>
                <w:sz w:val="22"/>
                <w:szCs w:val="22"/>
                <w:lang w:val="en-GB"/>
              </w:rPr>
            </w:pPr>
          </w:p>
          <w:p w:rsidR="00BB2EFC" w:rsidP="4D70C65C" w:rsidRDefault="00BB2EFC" w14:paraId="25138482" w14:textId="03717ABC">
            <w:pPr>
              <w:spacing w:before="240" w:beforeAutospacing="off" w:after="240" w:afterAutospacing="off" w:line="276" w:lineRule="auto"/>
              <w:rPr>
                <w:rFonts w:ascii="Arial" w:hAnsi="Arial" w:eastAsia="Arial" w:cs="Arial"/>
                <w:noProof w:val="0"/>
                <w:sz w:val="22"/>
                <w:szCs w:val="22"/>
                <w:lang w:val="en-GB"/>
              </w:rPr>
            </w:pPr>
          </w:p>
          <w:p w:rsidR="00BB2EFC" w:rsidP="4D70C65C" w:rsidRDefault="00BB2EFC" w14:paraId="0C6D8349" w14:textId="3F75F507">
            <w:pPr>
              <w:spacing w:before="240" w:beforeAutospacing="off" w:after="240" w:afterAutospacing="off" w:line="276" w:lineRule="auto"/>
              <w:rPr>
                <w:rFonts w:ascii="Arial" w:hAnsi="Arial" w:eastAsia="Arial" w:cs="Arial"/>
                <w:noProof w:val="0"/>
                <w:sz w:val="22"/>
                <w:szCs w:val="22"/>
                <w:lang w:val="en-GB"/>
              </w:rPr>
            </w:pPr>
          </w:p>
          <w:p w:rsidR="00BB2EFC" w:rsidP="4D70C65C" w:rsidRDefault="00BB2EFC" w14:paraId="2B99562B" w14:textId="1275E482">
            <w:pPr>
              <w:spacing w:before="240" w:beforeAutospacing="off" w:after="240" w:afterAutospacing="off" w:line="276" w:lineRule="auto"/>
              <w:rPr>
                <w:rFonts w:ascii="Arial" w:hAnsi="Arial" w:eastAsia="Arial" w:cs="Arial"/>
                <w:noProof w:val="0"/>
                <w:sz w:val="22"/>
                <w:szCs w:val="22"/>
                <w:lang w:val="en-GB"/>
              </w:rPr>
            </w:pPr>
          </w:p>
          <w:p w:rsidR="00BB2EFC" w:rsidP="4D70C65C" w:rsidRDefault="00BB2EFC" w14:paraId="2F2D745D" w14:textId="43A3EB06">
            <w:pPr>
              <w:spacing w:before="240" w:beforeAutospacing="off" w:after="240" w:afterAutospacing="off" w:line="276" w:lineRule="auto"/>
              <w:rPr>
                <w:rFonts w:ascii="Arial" w:hAnsi="Arial" w:eastAsia="Arial" w:cs="Arial"/>
                <w:noProof w:val="0"/>
                <w:sz w:val="22"/>
                <w:szCs w:val="22"/>
                <w:lang w:val="en-GB"/>
              </w:rPr>
            </w:pPr>
          </w:p>
          <w:p w:rsidR="00BB2EFC" w:rsidP="4D70C65C" w:rsidRDefault="00BB2EFC" w14:paraId="0CE365E5" w14:textId="621AD902">
            <w:pPr>
              <w:spacing w:before="240" w:beforeAutospacing="off" w:after="240" w:afterAutospacing="off" w:line="276" w:lineRule="auto"/>
              <w:rPr>
                <w:rFonts w:ascii="Arial" w:hAnsi="Arial" w:eastAsia="Arial" w:cs="Arial"/>
                <w:noProof w:val="0"/>
                <w:sz w:val="22"/>
                <w:szCs w:val="22"/>
                <w:lang w:val="en-GB"/>
              </w:rPr>
            </w:pPr>
          </w:p>
          <w:p w:rsidR="00BB2EFC" w:rsidP="4D70C65C" w:rsidRDefault="00BB2EFC" w14:paraId="22425CE0" w14:textId="30D58458">
            <w:pPr>
              <w:spacing w:after="200" w:line="276" w:lineRule="auto"/>
              <w:rPr>
                <w:rFonts w:ascii="Arial" w:hAnsi="Arial" w:cs="Arial"/>
                <w:b w:val="1"/>
                <w:bCs w:val="1"/>
                <w:sz w:val="22"/>
                <w:szCs w:val="22"/>
              </w:rPr>
            </w:pPr>
          </w:p>
        </w:tc>
      </w:tr>
    </w:tbl>
    <w:p w:rsidR="008C27D5" w:rsidRDefault="00BB2EFC" w14:paraId="648FC508"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7A86C05C" w14:textId="77777777">
      <w:pPr>
        <w:spacing w:after="200" w:line="276" w:lineRule="auto"/>
        <w:rPr>
          <w:rFonts w:ascii="Arial" w:hAnsi="Arial" w:cs="Arial"/>
          <w:b/>
          <w:sz w:val="22"/>
          <w:szCs w:val="22"/>
        </w:rPr>
      </w:pPr>
    </w:p>
    <w:p w:rsidR="008C27D5" w:rsidP="008C27D5" w:rsidRDefault="008C27D5" w14:paraId="1E8E7E50" w14:textId="77777777">
      <w:pPr>
        <w:jc w:val="both"/>
        <w:rPr>
          <w:rFonts w:ascii="Arial" w:hAnsi="Arial" w:cs="Arial"/>
          <w:sz w:val="22"/>
          <w:szCs w:val="22"/>
        </w:rPr>
      </w:pPr>
      <w:r>
        <w:rPr>
          <w:rFonts w:ascii="Arial" w:hAnsi="Arial" w:cs="Arial"/>
          <w:sz w:val="22"/>
          <w:szCs w:val="22"/>
        </w:rPr>
        <w:t>Appendix (Add Screenshot evidence here of any online costings etc.)</w:t>
      </w:r>
    </w:p>
    <w:p w:rsidR="008C27D5" w:rsidP="008C27D5" w:rsidRDefault="008C27D5" w14:paraId="5B908453" w14:textId="77777777">
      <w:pPr>
        <w:spacing w:after="200" w:line="276" w:lineRule="auto"/>
        <w:rPr>
          <w:rFonts w:ascii="Arial" w:hAnsi="Arial" w:cs="Arial"/>
          <w:b/>
          <w:sz w:val="22"/>
          <w:szCs w:val="22"/>
        </w:rPr>
      </w:pPr>
    </w:p>
    <w:p w:rsidR="4D70C65C" w:rsidRDefault="4D70C65C" w14:paraId="033A05CD" w14:textId="3E81F0D2"/>
    <w:tbl>
      <w:tblPr>
        <w:tblStyle w:val="TableGrid"/>
        <w:tblW w:w="9511" w:type="dxa"/>
        <w:tblLook w:val="04A0" w:firstRow="1" w:lastRow="0" w:firstColumn="1" w:lastColumn="0" w:noHBand="0" w:noVBand="1"/>
      </w:tblPr>
      <w:tblGrid>
        <w:gridCol w:w="9511"/>
      </w:tblGrid>
      <w:tr w:rsidR="008C27D5" w:rsidTr="2E0C8211" w14:paraId="47579D1B" w14:textId="77777777">
        <w:trPr>
          <w:trHeight w:val="11309"/>
        </w:trPr>
        <w:tc>
          <w:tcPr>
            <w:tcW w:w="9511" w:type="dxa"/>
            <w:tcMar/>
          </w:tcPr>
          <w:p w:rsidR="008C27D5" w:rsidP="00EF5A2B" w:rsidRDefault="008C27D5" w14:paraId="52314602" w14:textId="5BD9DCDA">
            <w:pPr>
              <w:spacing w:after="200" w:line="276" w:lineRule="auto"/>
            </w:pPr>
            <w:r w:rsidR="3CFD0A2D">
              <w:drawing>
                <wp:inline wp14:editId="50612D05" wp14:anchorId="1BE76ABC">
                  <wp:extent cx="4181475" cy="2912734"/>
                  <wp:effectExtent l="0" t="0" r="0" b="0"/>
                  <wp:docPr id="2114019429" name="" title=""/>
                  <wp:cNvGraphicFramePr>
                    <a:graphicFrameLocks noChangeAspect="1"/>
                  </wp:cNvGraphicFramePr>
                  <a:graphic>
                    <a:graphicData uri="http://schemas.openxmlformats.org/drawingml/2006/picture">
                      <pic:pic>
                        <pic:nvPicPr>
                          <pic:cNvPr id="0" name=""/>
                          <pic:cNvPicPr/>
                        </pic:nvPicPr>
                        <pic:blipFill>
                          <a:blip r:embed="Re0dba38c7831462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81475" cy="2912734"/>
                          </a:xfrm>
                          <a:prstGeom prst="rect">
                            <a:avLst/>
                          </a:prstGeom>
                        </pic:spPr>
                      </pic:pic>
                    </a:graphicData>
                  </a:graphic>
                </wp:inline>
              </w:drawing>
            </w:r>
            <w:r w:rsidR="311ADB8E">
              <w:drawing>
                <wp:anchor distT="0" distB="0" distL="114300" distR="114300" simplePos="0" relativeHeight="251658240" behindDoc="0" locked="0" layoutInCell="1" allowOverlap="1" wp14:editId="10455D95" wp14:anchorId="3E236A31">
                  <wp:simplePos x="0" y="0"/>
                  <wp:positionH relativeFrom="column">
                    <wp:posOffset>-9525</wp:posOffset>
                  </wp:positionH>
                  <wp:positionV relativeFrom="paragraph">
                    <wp:posOffset>2286000</wp:posOffset>
                  </wp:positionV>
                  <wp:extent cx="3328194" cy="2166822"/>
                  <wp:effectExtent l="0" t="0" r="0" b="0"/>
                  <wp:wrapNone/>
                  <wp:docPr id="1589616696" name="" title=""/>
                  <wp:cNvGraphicFramePr>
                    <a:graphicFrameLocks noChangeAspect="1"/>
                  </wp:cNvGraphicFramePr>
                  <a:graphic>
                    <a:graphicData uri="http://schemas.openxmlformats.org/drawingml/2006/picture">
                      <pic:pic>
                        <pic:nvPicPr>
                          <pic:cNvPr id="0" name=""/>
                          <pic:cNvPicPr/>
                        </pic:nvPicPr>
                        <pic:blipFill>
                          <a:blip r:embed="R6cb655ce8420463c">
                            <a:extLst>
                              <a:ext xmlns:a="http://schemas.openxmlformats.org/drawingml/2006/main" uri="{28A0092B-C50C-407E-A947-70E740481C1C}">
                                <a14:useLocalDpi val="0"/>
                              </a:ext>
                            </a:extLst>
                          </a:blip>
                          <a:stretch>
                            <a:fillRect/>
                          </a:stretch>
                        </pic:blipFill>
                        <pic:spPr>
                          <a:xfrm>
                            <a:off x="0" y="0"/>
                            <a:ext cx="3328194" cy="2166822"/>
                          </a:xfrm>
                          <a:prstGeom prst="rect">
                            <a:avLst/>
                          </a:prstGeom>
                        </pic:spPr>
                      </pic:pic>
                    </a:graphicData>
                  </a:graphic>
                  <wp14:sizeRelH relativeFrom="page">
                    <wp14:pctWidth>0</wp14:pctWidth>
                  </wp14:sizeRelH>
                  <wp14:sizeRelV relativeFrom="page">
                    <wp14:pctHeight>0</wp14:pctHeight>
                  </wp14:sizeRelV>
                </wp:anchor>
              </w:drawing>
            </w:r>
            <w:r w:rsidR="7A3A588E">
              <w:drawing>
                <wp:anchor distT="0" distB="0" distL="114300" distR="114300" simplePos="0" relativeHeight="251658240" behindDoc="0" locked="0" layoutInCell="1" allowOverlap="1" wp14:editId="2D4F237C" wp14:anchorId="0D4A37F4">
                  <wp:simplePos x="0" y="0"/>
                  <wp:positionH relativeFrom="column">
                    <wp:align>left</wp:align>
                  </wp:positionH>
                  <wp:positionV relativeFrom="paragraph">
                    <wp:posOffset>0</wp:posOffset>
                  </wp:positionV>
                  <wp:extent cx="2802005" cy="2071526"/>
                  <wp:effectExtent l="0" t="0" r="0" b="0"/>
                  <wp:wrapSquare wrapText="bothSides"/>
                  <wp:docPr id="813670509" name="" title=""/>
                  <wp:cNvGraphicFramePr>
                    <a:graphicFrameLocks noChangeAspect="1"/>
                  </wp:cNvGraphicFramePr>
                  <a:graphic>
                    <a:graphicData uri="http://schemas.openxmlformats.org/drawingml/2006/picture">
                      <pic:pic>
                        <pic:nvPicPr>
                          <pic:cNvPr id="0" name=""/>
                          <pic:cNvPicPr/>
                        </pic:nvPicPr>
                        <pic:blipFill>
                          <a:blip r:embed="R0cc7cf9a5a08404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02005" cy="2071526"/>
                          </a:xfrm>
                          <a:prstGeom prst="rect">
                            <a:avLst/>
                          </a:prstGeom>
                        </pic:spPr>
                      </pic:pic>
                    </a:graphicData>
                  </a:graphic>
                  <wp14:sizeRelH relativeFrom="page">
                    <wp14:pctWidth>0</wp14:pctWidth>
                  </wp14:sizeRelH>
                  <wp14:sizeRelV relativeFrom="page">
                    <wp14:pctHeight>0</wp14:pctHeight>
                  </wp14:sizeRelV>
                </wp:anchor>
              </w:drawing>
            </w:r>
            <w:r w:rsidR="297C2055">
              <w:drawing>
                <wp:anchor distT="0" distB="0" distL="114300" distR="114300" simplePos="0" relativeHeight="251658240" behindDoc="0" locked="0" layoutInCell="1" allowOverlap="1" wp14:editId="1F9175E2" wp14:anchorId="62205BF7">
                  <wp:simplePos x="0" y="0"/>
                  <wp:positionH relativeFrom="column">
                    <wp:posOffset>2952750</wp:posOffset>
                  </wp:positionH>
                  <wp:positionV relativeFrom="paragraph">
                    <wp:posOffset>114300</wp:posOffset>
                  </wp:positionV>
                  <wp:extent cx="3005106" cy="2033456"/>
                  <wp:effectExtent l="0" t="0" r="0" b="0"/>
                  <wp:wrapNone/>
                  <wp:docPr id="1344836889" name="" title=""/>
                  <wp:cNvGraphicFramePr>
                    <a:graphicFrameLocks noChangeAspect="1"/>
                  </wp:cNvGraphicFramePr>
                  <a:graphic>
                    <a:graphicData uri="http://schemas.openxmlformats.org/drawingml/2006/picture">
                      <pic:pic>
                        <pic:nvPicPr>
                          <pic:cNvPr id="0" name=""/>
                          <pic:cNvPicPr/>
                        </pic:nvPicPr>
                        <pic:blipFill>
                          <a:blip r:embed="R0120ff41a0824eb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5106" cy="2033456"/>
                          </a:xfrm>
                          <a:prstGeom prst="rect">
                            <a:avLst/>
                          </a:prstGeom>
                        </pic:spPr>
                      </pic:pic>
                    </a:graphicData>
                  </a:graphic>
                  <wp14:sizeRelH relativeFrom="page">
                    <wp14:pctWidth>0</wp14:pctWidth>
                  </wp14:sizeRelH>
                  <wp14:sizeRelV relativeFrom="page">
                    <wp14:pctHeight>0</wp14:pctHeight>
                  </wp14:sizeRelV>
                </wp:anchor>
              </w:drawing>
            </w:r>
          </w:p>
        </w:tc>
      </w:tr>
    </w:tbl>
    <w:p w:rsidR="008C27D5" w:rsidRDefault="008C27D5" w14:paraId="0733019C"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4AD16742" w14:textId="77777777">
      <w:pPr>
        <w:spacing w:after="200" w:line="276" w:lineRule="auto"/>
        <w:rPr>
          <w:rFonts w:ascii="Arial" w:hAnsi="Arial" w:cs="Arial"/>
          <w:b/>
          <w:sz w:val="22"/>
          <w:szCs w:val="22"/>
        </w:rPr>
      </w:pPr>
    </w:p>
    <w:p w:rsidR="008C27D5" w:rsidP="008C27D5" w:rsidRDefault="008C27D5" w14:paraId="5E73218C" w14:textId="77777777">
      <w:pPr>
        <w:jc w:val="both"/>
        <w:rPr>
          <w:rFonts w:ascii="Arial" w:hAnsi="Arial" w:cs="Arial"/>
          <w:sz w:val="22"/>
          <w:szCs w:val="22"/>
        </w:rPr>
      </w:pPr>
      <w:r>
        <w:rPr>
          <w:rFonts w:ascii="Arial" w:hAnsi="Arial" w:cs="Arial"/>
          <w:sz w:val="22"/>
          <w:szCs w:val="22"/>
        </w:rPr>
        <w:t>Appendix (Add Screenshot evidence here of any online costings etc.)</w:t>
      </w:r>
    </w:p>
    <w:p w:rsidR="008C27D5" w:rsidP="008C27D5" w:rsidRDefault="008C27D5" w14:paraId="01DAD825" w14:textId="77777777">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rsidTr="461E46FB" w14:paraId="56A8EC04" w14:textId="77777777">
        <w:trPr>
          <w:trHeight w:val="11309"/>
        </w:trPr>
        <w:tc>
          <w:tcPr>
            <w:tcW w:w="9511" w:type="dxa"/>
            <w:tcMar/>
          </w:tcPr>
          <w:p w:rsidR="008C27D5" w:rsidP="00EF5A2B" w:rsidRDefault="008C27D5" w14:paraId="43A2C694" w14:textId="7B240556">
            <w:pPr>
              <w:spacing w:after="200" w:line="276" w:lineRule="auto"/>
            </w:pPr>
            <w:r w:rsidR="2E0C8211">
              <w:drawing>
                <wp:anchor distT="0" distB="0" distL="114300" distR="114300" simplePos="0" relativeHeight="251658240" behindDoc="0" locked="0" layoutInCell="1" allowOverlap="1" wp14:editId="6C2BA49B" wp14:anchorId="59A51625">
                  <wp:simplePos x="0" y="0"/>
                  <wp:positionH relativeFrom="column">
                    <wp:posOffset>28575</wp:posOffset>
                  </wp:positionH>
                  <wp:positionV relativeFrom="paragraph">
                    <wp:posOffset>3352800</wp:posOffset>
                  </wp:positionV>
                  <wp:extent cx="5895974" cy="3019425"/>
                  <wp:effectExtent l="0" t="0" r="0" b="0"/>
                  <wp:wrapNone/>
                  <wp:docPr id="481858683" name="" title=""/>
                  <wp:cNvGraphicFramePr>
                    <a:graphicFrameLocks noChangeAspect="1"/>
                  </wp:cNvGraphicFramePr>
                  <a:graphic>
                    <a:graphicData uri="http://schemas.openxmlformats.org/drawingml/2006/picture">
                      <pic:pic>
                        <pic:nvPicPr>
                          <pic:cNvPr id="0" name=""/>
                          <pic:cNvPicPr/>
                        </pic:nvPicPr>
                        <pic:blipFill>
                          <a:blip r:embed="R1265926086e945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95974" cy="3019425"/>
                          </a:xfrm>
                          <a:prstGeom prst="rect">
                            <a:avLst/>
                          </a:prstGeom>
                        </pic:spPr>
                      </pic:pic>
                    </a:graphicData>
                  </a:graphic>
                  <wp14:sizeRelH relativeFrom="page">
                    <wp14:pctWidth>0</wp14:pctWidth>
                  </wp14:sizeRelH>
                  <wp14:sizeRelV relativeFrom="page">
                    <wp14:pctHeight>0</wp14:pctHeight>
                  </wp14:sizeRelV>
                </wp:anchor>
              </w:drawing>
            </w:r>
            <w:r w:rsidR="2E0C8211">
              <w:drawing>
                <wp:anchor distT="0" distB="0" distL="114300" distR="114300" simplePos="0" relativeHeight="251658240" behindDoc="0" locked="0" layoutInCell="1" allowOverlap="1" wp14:editId="2CC7C03D" wp14:anchorId="318F8E81">
                  <wp:simplePos x="0" y="0"/>
                  <wp:positionH relativeFrom="column">
                    <wp:posOffset>28575</wp:posOffset>
                  </wp:positionH>
                  <wp:positionV relativeFrom="paragraph">
                    <wp:posOffset>209550</wp:posOffset>
                  </wp:positionV>
                  <wp:extent cx="5556326" cy="2909218"/>
                  <wp:effectExtent l="0" t="0" r="0" b="0"/>
                  <wp:wrapNone/>
                  <wp:docPr id="1431811150" name="" title=""/>
                  <wp:cNvGraphicFramePr>
                    <a:graphicFrameLocks noChangeAspect="1"/>
                  </wp:cNvGraphicFramePr>
                  <a:graphic>
                    <a:graphicData uri="http://schemas.openxmlformats.org/drawingml/2006/picture">
                      <pic:pic>
                        <pic:nvPicPr>
                          <pic:cNvPr id="0" name=""/>
                          <pic:cNvPicPr/>
                        </pic:nvPicPr>
                        <pic:blipFill>
                          <a:blip r:embed="Ra6993428d27c41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56326" cy="2909218"/>
                          </a:xfrm>
                          <a:prstGeom prst="rect">
                            <a:avLst/>
                          </a:prstGeom>
                        </pic:spPr>
                      </pic:pic>
                    </a:graphicData>
                  </a:graphic>
                  <wp14:sizeRelH relativeFrom="page">
                    <wp14:pctWidth>0</wp14:pctWidth>
                  </wp14:sizeRelH>
                  <wp14:sizeRelV relativeFrom="page">
                    <wp14:pctHeight>0</wp14:pctHeight>
                  </wp14:sizeRelV>
                </wp:anchor>
              </w:drawing>
            </w:r>
          </w:p>
        </w:tc>
      </w:tr>
    </w:tbl>
    <w:p w:rsidR="008C27D5" w:rsidRDefault="008C27D5" w14:paraId="2973348A" w14:textId="77777777">
      <w:pPr>
        <w:spacing w:after="200" w:line="276" w:lineRule="auto"/>
        <w:rPr>
          <w:rFonts w:ascii="Arial" w:hAnsi="Arial" w:cs="Arial"/>
          <w:b/>
          <w:sz w:val="22"/>
          <w:szCs w:val="22"/>
        </w:rPr>
      </w:pPr>
      <w:r>
        <w:rPr>
          <w:rFonts w:ascii="Arial" w:hAnsi="Arial" w:cs="Arial"/>
          <w:b/>
          <w:sz w:val="22"/>
          <w:szCs w:val="22"/>
        </w:rPr>
        <w:br w:type="page"/>
      </w:r>
    </w:p>
    <w:p w:rsidR="008C27D5" w:rsidRDefault="008C27D5" w14:paraId="43B358DD" w14:textId="77777777">
      <w:pPr>
        <w:spacing w:after="200" w:line="276" w:lineRule="auto"/>
        <w:rPr>
          <w:rFonts w:ascii="Arial" w:hAnsi="Arial" w:cs="Arial"/>
          <w:b/>
          <w:sz w:val="22"/>
          <w:szCs w:val="22"/>
        </w:rPr>
      </w:pPr>
    </w:p>
    <w:p w:rsidR="00BB2EFC" w:rsidRDefault="00BB2EFC" w14:paraId="5265021B" w14:textId="77777777">
      <w:pPr>
        <w:spacing w:after="200" w:line="276" w:lineRule="auto"/>
        <w:rPr>
          <w:rFonts w:ascii="Arial" w:hAnsi="Arial" w:cs="Arial"/>
          <w:b/>
          <w:sz w:val="22"/>
          <w:szCs w:val="22"/>
        </w:rPr>
      </w:pPr>
    </w:p>
    <w:p w:rsidR="00BB2EFC" w:rsidRDefault="00BB2EFC" w14:paraId="080EAE43" w14:textId="77777777">
      <w:pPr>
        <w:spacing w:after="200" w:line="276" w:lineRule="auto"/>
        <w:rPr>
          <w:rFonts w:ascii="Arial" w:hAnsi="Arial" w:cs="Arial"/>
          <w:b/>
          <w:sz w:val="22"/>
          <w:szCs w:val="22"/>
        </w:rPr>
      </w:pPr>
    </w:p>
    <w:p w:rsidR="00BB2EFC" w:rsidRDefault="006E04C9" w14:paraId="363FFBC2" w14:textId="77777777">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rsidR="00BB2EFC" w:rsidRDefault="00BB2EFC" w14:paraId="4FAA1CE3" w14:textId="77777777">
      <w:pPr>
        <w:spacing w:after="200" w:line="276" w:lineRule="auto"/>
        <w:rPr>
          <w:rFonts w:ascii="Arial" w:hAnsi="Arial" w:cs="Arial"/>
          <w:b/>
          <w:sz w:val="22"/>
          <w:szCs w:val="22"/>
        </w:rPr>
      </w:pPr>
    </w:p>
    <w:p w:rsidR="00BB2EFC" w:rsidRDefault="00BB2EFC" w14:paraId="4C232162" w14:textId="77777777">
      <w:pPr>
        <w:spacing w:after="200" w:line="276" w:lineRule="auto"/>
        <w:rPr>
          <w:rFonts w:ascii="Arial" w:hAnsi="Arial" w:cs="Arial"/>
          <w:b/>
          <w:sz w:val="22"/>
          <w:szCs w:val="22"/>
        </w:rPr>
      </w:pPr>
    </w:p>
    <w:p w:rsidR="00BB2EFC" w:rsidRDefault="00BB2EFC" w14:paraId="7AC47C2C" w14:textId="77777777">
      <w:pPr>
        <w:spacing w:after="200" w:line="276" w:lineRule="auto"/>
        <w:rPr>
          <w:rFonts w:ascii="Arial" w:hAnsi="Arial" w:cs="Arial"/>
          <w:b/>
          <w:sz w:val="22"/>
          <w:szCs w:val="22"/>
        </w:rPr>
      </w:pPr>
    </w:p>
    <w:p w:rsidR="00290BD5" w:rsidRDefault="00290BD5" w14:paraId="5EDCA070" w14:textId="77777777">
      <w:pPr>
        <w:spacing w:after="200" w:line="276" w:lineRule="auto"/>
        <w:rPr>
          <w:rFonts w:ascii="Arial" w:hAnsi="Arial" w:cs="Arial"/>
          <w:b/>
          <w:sz w:val="22"/>
          <w:szCs w:val="22"/>
        </w:rPr>
      </w:pPr>
    </w:p>
    <w:p w:rsidR="0023752D" w:rsidRDefault="0023752D" w14:paraId="5103DDA6" w14:textId="77777777">
      <w:pPr>
        <w:spacing w:after="200" w:line="276" w:lineRule="auto"/>
        <w:rPr>
          <w:rFonts w:ascii="Arial" w:hAnsi="Arial" w:cs="Arial"/>
          <w:b/>
          <w:sz w:val="22"/>
          <w:szCs w:val="22"/>
        </w:rPr>
      </w:pPr>
    </w:p>
    <w:p w:rsidR="0023752D" w:rsidRDefault="0023752D" w14:paraId="1C5B17E7" w14:textId="77777777">
      <w:pPr>
        <w:spacing w:after="200" w:line="276" w:lineRule="auto"/>
        <w:rPr>
          <w:rFonts w:ascii="Arial" w:hAnsi="Arial" w:cs="Arial"/>
          <w:b/>
          <w:sz w:val="22"/>
          <w:szCs w:val="22"/>
        </w:rPr>
      </w:pPr>
    </w:p>
    <w:p w:rsidR="00290BD5" w:rsidP="00290BD5" w:rsidRDefault="00290BD5" w14:paraId="6DB0B04A" w14:textId="77777777">
      <w:pPr>
        <w:jc w:val="both"/>
        <w:rPr>
          <w:rFonts w:ascii="Arial" w:hAnsi="Arial" w:cs="Arial"/>
          <w:b/>
          <w:sz w:val="22"/>
          <w:szCs w:val="22"/>
        </w:rPr>
      </w:pPr>
    </w:p>
    <w:p w:rsidR="00290BD5" w:rsidP="00290BD5" w:rsidRDefault="00290BD5" w14:paraId="2E67E9A4" w14:textId="77777777">
      <w:pPr>
        <w:jc w:val="both"/>
        <w:rPr>
          <w:rFonts w:ascii="Arial" w:hAnsi="Arial" w:cs="Arial"/>
          <w:b/>
          <w:sz w:val="22"/>
          <w:szCs w:val="22"/>
        </w:rPr>
      </w:pPr>
    </w:p>
    <w:p w:rsidR="00AB6B41" w:rsidP="00290BD5" w:rsidRDefault="00AB6B41" w14:paraId="637AFBA3" w14:textId="77777777">
      <w:pPr>
        <w:jc w:val="both"/>
        <w:rPr>
          <w:rFonts w:ascii="Arial" w:hAnsi="Arial" w:cs="Arial"/>
          <w:b/>
          <w:sz w:val="22"/>
          <w:szCs w:val="22"/>
        </w:rPr>
      </w:pPr>
    </w:p>
    <w:p w:rsidR="00AB6B41" w:rsidP="00290BD5" w:rsidRDefault="00AB6B41" w14:paraId="00148BDD" w14:textId="77777777">
      <w:pPr>
        <w:jc w:val="both"/>
        <w:rPr>
          <w:rFonts w:ascii="Arial" w:hAnsi="Arial" w:cs="Arial"/>
          <w:b/>
          <w:sz w:val="22"/>
          <w:szCs w:val="22"/>
        </w:rPr>
      </w:pPr>
    </w:p>
    <w:p w:rsidR="00AB6B41" w:rsidP="00290BD5" w:rsidRDefault="00AB6B41" w14:paraId="2F464320" w14:textId="77777777">
      <w:pPr>
        <w:jc w:val="both"/>
        <w:rPr>
          <w:rFonts w:ascii="Arial" w:hAnsi="Arial" w:cs="Arial"/>
          <w:b/>
          <w:sz w:val="22"/>
          <w:szCs w:val="22"/>
        </w:rPr>
      </w:pPr>
    </w:p>
    <w:p w:rsidR="00AB6B41" w:rsidP="00290BD5" w:rsidRDefault="00AB6B41" w14:paraId="3589F20D" w14:textId="77777777">
      <w:pPr>
        <w:jc w:val="both"/>
        <w:rPr>
          <w:rFonts w:ascii="Arial" w:hAnsi="Arial" w:cs="Arial"/>
          <w:b/>
          <w:sz w:val="22"/>
          <w:szCs w:val="22"/>
        </w:rPr>
      </w:pPr>
    </w:p>
    <w:p w:rsidR="00AB6B41" w:rsidP="00290BD5" w:rsidRDefault="00AB6B41" w14:paraId="0817B285" w14:textId="77777777">
      <w:pPr>
        <w:jc w:val="both"/>
        <w:rPr>
          <w:rFonts w:ascii="Arial" w:hAnsi="Arial" w:cs="Arial"/>
          <w:b/>
          <w:sz w:val="22"/>
          <w:szCs w:val="22"/>
        </w:rPr>
      </w:pPr>
    </w:p>
    <w:p w:rsidR="00AB6B41" w:rsidP="00290BD5" w:rsidRDefault="00AB6B41" w14:paraId="10284AF9" w14:textId="77777777">
      <w:pPr>
        <w:jc w:val="both"/>
        <w:rPr>
          <w:rFonts w:ascii="Arial" w:hAnsi="Arial" w:cs="Arial"/>
          <w:b/>
          <w:sz w:val="22"/>
          <w:szCs w:val="22"/>
        </w:rPr>
      </w:pPr>
    </w:p>
    <w:p w:rsidR="00AB6B41" w:rsidP="00290BD5" w:rsidRDefault="00AB6B41" w14:paraId="74D0DDD6" w14:textId="77777777">
      <w:pPr>
        <w:jc w:val="both"/>
        <w:rPr>
          <w:rFonts w:ascii="Arial" w:hAnsi="Arial" w:cs="Arial"/>
          <w:b/>
          <w:sz w:val="22"/>
          <w:szCs w:val="22"/>
        </w:rPr>
      </w:pPr>
    </w:p>
    <w:p w:rsidR="00AB6B41" w:rsidP="00290BD5" w:rsidRDefault="00AB6B41" w14:paraId="0BDB6177" w14:textId="77777777">
      <w:pPr>
        <w:jc w:val="both"/>
        <w:rPr>
          <w:rFonts w:ascii="Arial" w:hAnsi="Arial" w:cs="Arial"/>
          <w:b/>
          <w:sz w:val="22"/>
          <w:szCs w:val="22"/>
        </w:rPr>
      </w:pPr>
    </w:p>
    <w:p w:rsidR="00AB6B41" w:rsidP="00290BD5" w:rsidRDefault="00AB6B41" w14:paraId="7A36DC7B" w14:textId="77777777">
      <w:pPr>
        <w:jc w:val="both"/>
        <w:rPr>
          <w:rFonts w:ascii="Arial" w:hAnsi="Arial" w:cs="Arial"/>
          <w:b/>
          <w:sz w:val="22"/>
          <w:szCs w:val="22"/>
        </w:rPr>
      </w:pPr>
    </w:p>
    <w:p w:rsidR="00AB6B41" w:rsidP="00290BD5" w:rsidRDefault="00AB6B41" w14:paraId="25B55B1D" w14:textId="77777777">
      <w:pPr>
        <w:jc w:val="both"/>
        <w:rPr>
          <w:rFonts w:ascii="Arial" w:hAnsi="Arial" w:cs="Arial"/>
          <w:b/>
          <w:sz w:val="22"/>
          <w:szCs w:val="22"/>
        </w:rPr>
      </w:pPr>
    </w:p>
    <w:p w:rsidR="00AB6B41" w:rsidP="00290BD5" w:rsidRDefault="00AB6B41" w14:paraId="397527E6" w14:textId="77777777">
      <w:pPr>
        <w:jc w:val="both"/>
        <w:rPr>
          <w:rFonts w:ascii="Arial" w:hAnsi="Arial" w:cs="Arial"/>
          <w:b/>
          <w:sz w:val="22"/>
          <w:szCs w:val="22"/>
        </w:rPr>
      </w:pPr>
    </w:p>
    <w:p w:rsidR="00AB6B41" w:rsidP="00290BD5" w:rsidRDefault="00AB6B41" w14:paraId="5E887D84" w14:textId="77777777">
      <w:pPr>
        <w:jc w:val="both"/>
        <w:rPr>
          <w:rFonts w:ascii="Arial" w:hAnsi="Arial" w:cs="Arial"/>
          <w:b/>
          <w:sz w:val="22"/>
          <w:szCs w:val="22"/>
        </w:rPr>
      </w:pPr>
    </w:p>
    <w:p w:rsidR="00AB6B41" w:rsidP="00290BD5" w:rsidRDefault="00AB6B41" w14:paraId="35441E6D" w14:textId="77777777">
      <w:pPr>
        <w:jc w:val="both"/>
        <w:rPr>
          <w:rFonts w:ascii="Arial" w:hAnsi="Arial" w:cs="Arial"/>
          <w:b/>
          <w:sz w:val="22"/>
          <w:szCs w:val="22"/>
        </w:rPr>
      </w:pPr>
    </w:p>
    <w:p w:rsidR="00AB6B41" w:rsidP="00290BD5" w:rsidRDefault="00AB6B41" w14:paraId="114FFD8A" w14:textId="77777777">
      <w:pPr>
        <w:jc w:val="both"/>
        <w:rPr>
          <w:rFonts w:ascii="Arial" w:hAnsi="Arial" w:cs="Arial"/>
          <w:b/>
          <w:sz w:val="22"/>
          <w:szCs w:val="22"/>
        </w:rPr>
      </w:pPr>
    </w:p>
    <w:p w:rsidR="00AB6B41" w:rsidP="00290BD5" w:rsidRDefault="00AB6B41" w14:paraId="44BE449D" w14:textId="77777777">
      <w:pPr>
        <w:jc w:val="both"/>
        <w:rPr>
          <w:rFonts w:ascii="Arial" w:hAnsi="Arial" w:cs="Arial"/>
          <w:b/>
          <w:sz w:val="22"/>
          <w:szCs w:val="22"/>
        </w:rPr>
      </w:pPr>
    </w:p>
    <w:p w:rsidR="00AB6B41" w:rsidP="00290BD5" w:rsidRDefault="006E04C9" w14:paraId="525B1EB0" w14:textId="77777777">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rsidRPr="00AB6B41" w:rsidR="00AB6B41" w:rsidRDefault="00A031D0" w14:paraId="17C99ACF" w14:textId="77777777">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style="position:absolute;left:0;text-align:left;margin-left:98.95pt;margin-top:1.1pt;width:297.75pt;height:54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UwEwIAACYEAAAOAAAAZHJzL2Uyb0RvYy54bWysU9tu2zAMfR+wfxD0vtjJkjY14hRdugwD&#10;ugvQ7QMUWY6FyaJGKbG7ry8lu2nQDXsYpgeBFKUj8vBwdd23hh0Veg225NNJzpmyEipt9yX//m37&#10;ZsmZD8JWwoBVJX9Qnl+vX79ada5QM2jAVAoZgVhfdK7kTQiuyDIvG9UKPwGnLAVrwFYEcnGfVSg6&#10;Qm9NNsvzi6wDrByCVN7T6e0Q5OuEX9dKhi917VVgpuSUW0g7pn0X92y9EsUehWu0HNMQ/5BFK7Sl&#10;T09QtyIIdkD9G1SrJYKHOkwktBnUtZYq1UDVTPMX1dw3wqlUC5Hj3Ykm//9g5efjvfuKLPTvoKcG&#10;piK8uwP5wzMLm0bYvbpBhK5RoqKPp5GyrHO+GJ9Gqn3hI8iu+wQVNVkcAiSgvsY2skJ1MkKnBjyc&#10;SFd9YJIO314up/PZgjNJsYvlYpmnrmSieHrt0IcPCloWjZIjNTWhi+OdDzEbUTxdiZ95MLraamOS&#10;g/vdxiA7ChLANq1UwItrxrKu5FcLyuPvEHlaf4JodSAlG92WnEqgNWgr0vbeVklnQWgz2JSysSOP&#10;kbqBxNDveqarkeRI6w6qByIWYRAuDRoZDeAvzjoSbcn9z4NAxZn5aKk5V9P5PKo8OfPF5YwcPI/s&#10;ziPCSoIqeeBsMDchTUZkwMINNbHWid/nTMaUSYyJ9nFwotrP/XTrebzXjwAAAP//AwBQSwMEFAAG&#10;AAgAAAAhAGqWOdjfAAAACQEAAA8AAABkcnMvZG93bnJldi54bWxMj8FOwzAQRO9I/IO1SFwQdZpW&#10;TRPiVAgJBDcoqL268TaJiNfBdtPw9ywnOI7eaPZtuZlsL0b0oXOkYD5LQCDVznTUKPh4f7xdgwhR&#10;k9G9I1TwjQE21eVFqQvjzvSG4zY2gkcoFFpBG+NQSBnqFq0OMzcgMTs6b3Xk6BtpvD7zuO1lmiQr&#10;aXVHfKHVAz60WH9uT1bBevk87sPL4nVXr459Hm+y8enLK3V9Nd3fgYg4xb8y/OqzOlTsdHAnMkH0&#10;nPMs56qCNAXBPMsXSxAHBvMkBVmV8v8H1Q8AAAD//wMAUEsBAi0AFAAGAAgAAAAhALaDOJL+AAAA&#10;4QEAABMAAAAAAAAAAAAAAAAAAAAAAFtDb250ZW50X1R5cGVzXS54bWxQSwECLQAUAAYACAAAACEA&#10;OP0h/9YAAACUAQAACwAAAAAAAAAAAAAAAAAvAQAAX3JlbHMvLnJlbHNQSwECLQAUAAYACAAAACEA&#10;WkQ1MBMCAAAmBAAADgAAAAAAAAAAAAAAAAAuAgAAZHJzL2Uyb0RvYy54bWxQSwECLQAUAAYACAAA&#10;ACEAapY52N8AAAAJAQAADwAAAAAAAAAAAAAAAABtBAAAZHJzL2Rvd25yZXYueG1sUEsFBgAAAAAE&#10;AAQA8wAAAHkFAAAAAA==&#10;" w14:anchorId="4BE70D5A">
                <v:textbox>
                  <w:txbxContent>
                    <w:p w:rsidRPr="00AB6B41" w:rsidR="00AB6B41" w:rsidRDefault="00A031D0" w14:paraId="17C99ACF" w14:textId="77777777">
                      <w:pPr>
                        <w:rPr>
                          <w:sz w:val="72"/>
                        </w:rPr>
                      </w:pPr>
                      <w:r>
                        <w:rPr>
                          <w:sz w:val="72"/>
                        </w:rPr>
                        <w:t>UWTSD SPORT</w:t>
                      </w:r>
                    </w:p>
                  </w:txbxContent>
                </v:textbox>
                <w10:wrap type="square" anchorx="margin"/>
              </v:shape>
            </w:pict>
          </mc:Fallback>
        </mc:AlternateContent>
      </w:r>
    </w:p>
    <w:p w:rsidR="00AB6B41" w:rsidP="00290BD5" w:rsidRDefault="00AB6B41" w14:paraId="0CB5361C" w14:textId="77777777">
      <w:pPr>
        <w:jc w:val="both"/>
        <w:rPr>
          <w:rFonts w:ascii="Arial" w:hAnsi="Arial" w:cs="Arial"/>
          <w:b/>
          <w:sz w:val="22"/>
          <w:szCs w:val="22"/>
        </w:rPr>
      </w:pPr>
    </w:p>
    <w:p w:rsidR="00AB6B41" w:rsidP="00290BD5" w:rsidRDefault="00AB6B41" w14:paraId="1EE9806E" w14:textId="77777777">
      <w:pPr>
        <w:jc w:val="both"/>
        <w:rPr>
          <w:rFonts w:ascii="Arial" w:hAnsi="Arial" w:cs="Arial"/>
          <w:b/>
          <w:sz w:val="22"/>
          <w:szCs w:val="22"/>
        </w:rPr>
      </w:pPr>
    </w:p>
    <w:p w:rsidR="00AB6B41" w:rsidP="00290BD5" w:rsidRDefault="00AB6B41" w14:paraId="7EF0AE89" w14:textId="77777777">
      <w:pPr>
        <w:jc w:val="both"/>
        <w:rPr>
          <w:rFonts w:ascii="Arial" w:hAnsi="Arial" w:cs="Arial"/>
          <w:b/>
          <w:sz w:val="22"/>
          <w:szCs w:val="22"/>
        </w:rPr>
      </w:pPr>
    </w:p>
    <w:p w:rsidR="00AB6B41" w:rsidP="00290BD5" w:rsidRDefault="00AB6B41" w14:paraId="7264AEE9" w14:textId="77777777">
      <w:pPr>
        <w:jc w:val="both"/>
        <w:rPr>
          <w:rFonts w:ascii="Arial" w:hAnsi="Arial" w:cs="Arial"/>
          <w:b/>
          <w:sz w:val="22"/>
          <w:szCs w:val="22"/>
        </w:rPr>
      </w:pPr>
    </w:p>
    <w:p w:rsidR="00AB6B41" w:rsidP="00290BD5" w:rsidRDefault="00AB6B41" w14:paraId="1B970547" w14:textId="77777777">
      <w:pPr>
        <w:jc w:val="both"/>
        <w:rPr>
          <w:rFonts w:ascii="Arial" w:hAnsi="Arial" w:cs="Arial"/>
          <w:b/>
          <w:sz w:val="22"/>
          <w:szCs w:val="22"/>
        </w:rPr>
      </w:pPr>
    </w:p>
    <w:p w:rsidR="00AB6B41" w:rsidP="00290BD5" w:rsidRDefault="00AB6B41" w14:paraId="0BB2262D" w14:textId="77777777">
      <w:pPr>
        <w:jc w:val="both"/>
        <w:rPr>
          <w:rFonts w:ascii="Arial" w:hAnsi="Arial" w:cs="Arial"/>
          <w:b/>
          <w:sz w:val="22"/>
          <w:szCs w:val="22"/>
        </w:rPr>
      </w:pPr>
    </w:p>
    <w:p w:rsidRPr="00290BD5" w:rsidR="00590E4C" w:rsidP="00290BD5" w:rsidRDefault="00590E4C" w14:paraId="4C6F345C" w14:textId="77777777">
      <w:pPr>
        <w:jc w:val="both"/>
        <w:rPr>
          <w:rFonts w:ascii="Arial" w:hAnsi="Arial" w:cs="Arial"/>
          <w:sz w:val="22"/>
          <w:szCs w:val="22"/>
        </w:rPr>
      </w:pPr>
    </w:p>
    <w:sectPr w:rsidRPr="00290BD5" w:rsidR="00590E4C" w:rsidSect="00682E7D">
      <w:headerReference w:type="first" r:id="rId16"/>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90A5E" w:rsidP="00290BD5" w:rsidRDefault="00D90A5E" w14:paraId="1E5B9709" w14:textId="77777777">
      <w:r>
        <w:separator/>
      </w:r>
    </w:p>
  </w:endnote>
  <w:endnote w:type="continuationSeparator" w:id="0">
    <w:p w:rsidR="00D90A5E" w:rsidP="00290BD5" w:rsidRDefault="00D90A5E" w14:paraId="277DE1DD"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EndPr/>
    <w:sdtContent>
      <w:sdt>
        <w:sdtPr>
          <w:rPr>
            <w:rFonts w:ascii="Arial" w:hAnsi="Arial" w:cs="Arial"/>
            <w:sz w:val="20"/>
            <w:szCs w:val="20"/>
          </w:rPr>
          <w:id w:val="-1669238322"/>
          <w:docPartObj>
            <w:docPartGallery w:val="Page Numbers (Top of Page)"/>
            <w:docPartUnique/>
          </w:docPartObj>
        </w:sdtPr>
        <w:sdtEndPr/>
        <w:sdtContent>
          <w:p w:rsidR="00C028CC" w:rsidP="00AB6B41" w:rsidRDefault="00C028CC" w14:paraId="7BEF60B9" w14:textId="77777777">
            <w:pPr>
              <w:pStyle w:val="Footer"/>
              <w:rPr>
                <w:rFonts w:ascii="Arial" w:hAnsi="Arial" w:cs="Arial"/>
                <w:sz w:val="20"/>
                <w:szCs w:val="20"/>
              </w:rPr>
            </w:pPr>
          </w:p>
          <w:p w:rsidRPr="00590E4C" w:rsidR="00590E4C" w:rsidRDefault="00590E4C" w14:paraId="295E9F68" w14:textId="77777777">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rsidR="00590E4C" w:rsidRDefault="00590E4C" w14:paraId="2E16188C"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90A5E" w:rsidP="00290BD5" w:rsidRDefault="00D90A5E" w14:paraId="3E085A77" w14:textId="77777777">
      <w:r>
        <w:separator/>
      </w:r>
    </w:p>
  </w:footnote>
  <w:footnote w:type="continuationSeparator" w:id="0">
    <w:p w:rsidR="00D90A5E" w:rsidP="00290BD5" w:rsidRDefault="00D90A5E" w14:paraId="0885FD56"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290BD5" w:rsidRDefault="00290BD5" w14:paraId="1B81F594" w14:textId="77777777">
    <w:pPr>
      <w:pStyle w:val="Header"/>
    </w:pPr>
    <w:r>
      <w:rPr>
        <w:rFonts w:ascii="Arial" w:hAnsi="Arial" w:cs="Arial"/>
        <w:noProof/>
        <w:sz w:val="22"/>
        <w:szCs w:val="22"/>
      </w:rPr>
      <w:drawing>
        <wp:anchor distT="0" distB="0" distL="114300" distR="114300" simplePos="0" relativeHeight="251659264"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AB6B41" w:rsidRDefault="00AB6B41" w14:paraId="608ABCC3" w14:textId="77777777">
    <w:pPr>
      <w:pStyle w:val="Header"/>
    </w:pPr>
    <w:r>
      <w:rPr>
        <w:rFonts w:ascii="Arial" w:hAnsi="Arial" w:cs="Arial"/>
        <w:noProof/>
        <w:sz w:val="22"/>
        <w:szCs w:val="22"/>
      </w:rPr>
      <w:drawing>
        <wp:anchor distT="0" distB="0" distL="114300" distR="114300" simplePos="0" relativeHeight="251661312"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682E7D" w:rsidRDefault="00AB6B41" w14:paraId="378CD719" w14:textId="77777777">
    <w:pPr>
      <w:pStyle w:val="Header"/>
    </w:pPr>
    <w:r>
      <w:rPr>
        <w:rFonts w:ascii="Arial" w:hAnsi="Arial" w:cs="Arial"/>
        <w:noProof/>
        <w:sz w:val="22"/>
        <w:szCs w:val="22"/>
      </w:rPr>
      <w:drawing>
        <wp:anchor distT="0" distB="0" distL="114300" distR="114300" simplePos="0" relativeHeight="251663360"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intelligence2.xml><?xml version="1.0" encoding="utf-8"?>
<int2:intelligence xmlns:int2="http://schemas.microsoft.com/office/intelligence/2020/intelligence">
  <int2:observations>
    <int2:textHash int2:hashCode="zK/PJuJP8oi0lR" int2:id="q9DNwCFK">
      <int2:state int2:type="AugLoop_Text_Critique" int2:value="Rejected"/>
    </int2:textHash>
    <int2:textHash int2:hashCode="bRNaSLAl61AG6L" int2:id="QOK7ZcZ5">
      <int2:state int2:type="AugLoop_Text_Critique" int2:value="Rejected"/>
    </int2:textHash>
    <int2:bookmark int2:bookmarkName="_Int_ZephfWkE" int2:invalidationBookmarkName="" int2:hashCode="b4+On3ZzU9hG00" int2:id="MgDd0kvV">
      <int2:state int2:type="AugLoop_Text_Critique" int2:value="Rejected"/>
    </int2:bookmark>
    <int2:bookmark int2:bookmarkName="_Int_rs6SlU8J" int2:invalidationBookmarkName="" int2:hashCode="0lXQ0GySJQ8tJA" int2:id="Ztb9vuGx">
      <int2:state int2:type="AugLoop_Text_Critique" int2:value="Rejected"/>
    </int2:bookmark>
    <int2:bookmark int2:bookmarkName="_Int_fZvlghEd" int2:invalidationBookmarkName="" int2:hashCode="94tQPxbYWp79G+" int2:id="yt1eCw1O">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6365b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48c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92ba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b705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c127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hint="default" w:ascii="Arial" w:hAnsi="Arial"/>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hint="default" w:ascii="Times New Roman" w:hAnsi="Times New Roman"/>
      </w:rPr>
    </w:lvl>
  </w:abstractNum>
  <w:num w:numId="7">
    <w:abstractNumId w:val="6"/>
  </w:num>
  <w:num w:numId="6">
    <w:abstractNumId w:val="5"/>
  </w:num>
  <w:num w:numId="5">
    <w:abstractNumId w:val="4"/>
  </w:num>
  <w:num w:numId="4">
    <w:abstractNumId w:val="3"/>
  </w:num>
  <w:num w:numId="3">
    <w:abstractNumId w:val="2"/>
  </w:num>
  <w:num w:numId="1" w16cid:durableId="1581058636">
    <w:abstractNumId w:val="0"/>
  </w:num>
  <w:num w:numId="2" w16cid:durableId="167184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trackRevisions w:val="false"/>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91F76"/>
    <w:rsid w:val="00097A61"/>
    <w:rsid w:val="000F0FB8"/>
    <w:rsid w:val="001A27B5"/>
    <w:rsid w:val="001D1817"/>
    <w:rsid w:val="0023752D"/>
    <w:rsid w:val="00286DB1"/>
    <w:rsid w:val="00290BD5"/>
    <w:rsid w:val="0029A05F"/>
    <w:rsid w:val="002D27ED"/>
    <w:rsid w:val="00344C0D"/>
    <w:rsid w:val="003A39E1"/>
    <w:rsid w:val="00411193"/>
    <w:rsid w:val="00426A64"/>
    <w:rsid w:val="00433D8C"/>
    <w:rsid w:val="004354A6"/>
    <w:rsid w:val="004A7962"/>
    <w:rsid w:val="004C0198"/>
    <w:rsid w:val="004C2AAF"/>
    <w:rsid w:val="00567033"/>
    <w:rsid w:val="00590E4C"/>
    <w:rsid w:val="005A5D17"/>
    <w:rsid w:val="005D762D"/>
    <w:rsid w:val="006149E7"/>
    <w:rsid w:val="00682E7D"/>
    <w:rsid w:val="006A54B1"/>
    <w:rsid w:val="006E04C9"/>
    <w:rsid w:val="006F3ADA"/>
    <w:rsid w:val="00747C82"/>
    <w:rsid w:val="00773341"/>
    <w:rsid w:val="008B521D"/>
    <w:rsid w:val="008C1F2B"/>
    <w:rsid w:val="008C27D5"/>
    <w:rsid w:val="00912101"/>
    <w:rsid w:val="009845FC"/>
    <w:rsid w:val="009EEB7A"/>
    <w:rsid w:val="00A031D0"/>
    <w:rsid w:val="00A63E4B"/>
    <w:rsid w:val="00AB6B41"/>
    <w:rsid w:val="00AD6907"/>
    <w:rsid w:val="00B52A01"/>
    <w:rsid w:val="00B54EF1"/>
    <w:rsid w:val="00BAE221"/>
    <w:rsid w:val="00BB2EFC"/>
    <w:rsid w:val="00BB520D"/>
    <w:rsid w:val="00C028CC"/>
    <w:rsid w:val="00C04DC9"/>
    <w:rsid w:val="00C34B15"/>
    <w:rsid w:val="00C5566F"/>
    <w:rsid w:val="00C7408F"/>
    <w:rsid w:val="00C96CE7"/>
    <w:rsid w:val="00D53027"/>
    <w:rsid w:val="00D71D74"/>
    <w:rsid w:val="00D84BDB"/>
    <w:rsid w:val="00D90A5E"/>
    <w:rsid w:val="00EE4A3C"/>
    <w:rsid w:val="0171673C"/>
    <w:rsid w:val="01B8BB0E"/>
    <w:rsid w:val="01B8BB0E"/>
    <w:rsid w:val="026926A5"/>
    <w:rsid w:val="0299A6A4"/>
    <w:rsid w:val="02CAA87A"/>
    <w:rsid w:val="02D0190C"/>
    <w:rsid w:val="02EF5F53"/>
    <w:rsid w:val="042E2FC4"/>
    <w:rsid w:val="0492A103"/>
    <w:rsid w:val="04C7E0BE"/>
    <w:rsid w:val="058553DB"/>
    <w:rsid w:val="059138A8"/>
    <w:rsid w:val="05EBB6B0"/>
    <w:rsid w:val="07191F6B"/>
    <w:rsid w:val="0779522D"/>
    <w:rsid w:val="0779522D"/>
    <w:rsid w:val="0864CB37"/>
    <w:rsid w:val="08741AD8"/>
    <w:rsid w:val="08B9A013"/>
    <w:rsid w:val="08E9D088"/>
    <w:rsid w:val="09D4C8AE"/>
    <w:rsid w:val="0A447B9E"/>
    <w:rsid w:val="0A4C5BA5"/>
    <w:rsid w:val="0A5FF1F6"/>
    <w:rsid w:val="0AC00227"/>
    <w:rsid w:val="0B09E26D"/>
    <w:rsid w:val="0BC70541"/>
    <w:rsid w:val="0CAAF57D"/>
    <w:rsid w:val="0CF881CA"/>
    <w:rsid w:val="0D1F2775"/>
    <w:rsid w:val="0D7CE184"/>
    <w:rsid w:val="0DC3B9CB"/>
    <w:rsid w:val="0DE48154"/>
    <w:rsid w:val="0E552AEB"/>
    <w:rsid w:val="0E625FFF"/>
    <w:rsid w:val="0EDF5BD3"/>
    <w:rsid w:val="0F447D11"/>
    <w:rsid w:val="0FB0EF8C"/>
    <w:rsid w:val="0FCA9743"/>
    <w:rsid w:val="0FD7D959"/>
    <w:rsid w:val="0FF79228"/>
    <w:rsid w:val="1049612C"/>
    <w:rsid w:val="104E946D"/>
    <w:rsid w:val="10947359"/>
    <w:rsid w:val="1113F63C"/>
    <w:rsid w:val="1113F63C"/>
    <w:rsid w:val="1114DBFD"/>
    <w:rsid w:val="111E7D02"/>
    <w:rsid w:val="118BD4D0"/>
    <w:rsid w:val="11CFB8D8"/>
    <w:rsid w:val="122AF409"/>
    <w:rsid w:val="12935886"/>
    <w:rsid w:val="12C7BADF"/>
    <w:rsid w:val="132DE817"/>
    <w:rsid w:val="1332999A"/>
    <w:rsid w:val="137101EB"/>
    <w:rsid w:val="1386E87E"/>
    <w:rsid w:val="13AE8130"/>
    <w:rsid w:val="13B2C9E4"/>
    <w:rsid w:val="13E33D46"/>
    <w:rsid w:val="14015F41"/>
    <w:rsid w:val="146BEF58"/>
    <w:rsid w:val="14A5427F"/>
    <w:rsid w:val="14CEF398"/>
    <w:rsid w:val="1577FE45"/>
    <w:rsid w:val="158CF852"/>
    <w:rsid w:val="16B9E4FD"/>
    <w:rsid w:val="16CFE066"/>
    <w:rsid w:val="16E93E82"/>
    <w:rsid w:val="173B7E3E"/>
    <w:rsid w:val="17632AF2"/>
    <w:rsid w:val="1784167A"/>
    <w:rsid w:val="183EE453"/>
    <w:rsid w:val="18521008"/>
    <w:rsid w:val="18877FF0"/>
    <w:rsid w:val="18924E64"/>
    <w:rsid w:val="18B869A0"/>
    <w:rsid w:val="18CB0001"/>
    <w:rsid w:val="18CB0001"/>
    <w:rsid w:val="1A2A0DDE"/>
    <w:rsid w:val="1A8FC788"/>
    <w:rsid w:val="1AD141F1"/>
    <w:rsid w:val="1B1A3601"/>
    <w:rsid w:val="1B3608FF"/>
    <w:rsid w:val="1B7FD223"/>
    <w:rsid w:val="1B8632CC"/>
    <w:rsid w:val="1C392D09"/>
    <w:rsid w:val="1CD6EFC1"/>
    <w:rsid w:val="1CFFA96C"/>
    <w:rsid w:val="1D340D22"/>
    <w:rsid w:val="1D340D22"/>
    <w:rsid w:val="1D385951"/>
    <w:rsid w:val="1DD39959"/>
    <w:rsid w:val="1E128410"/>
    <w:rsid w:val="1E143825"/>
    <w:rsid w:val="1E19995D"/>
    <w:rsid w:val="1E86F3D2"/>
    <w:rsid w:val="1E8BD04D"/>
    <w:rsid w:val="1EA172F2"/>
    <w:rsid w:val="1F8D8898"/>
    <w:rsid w:val="2085D865"/>
    <w:rsid w:val="210CF701"/>
    <w:rsid w:val="210E6958"/>
    <w:rsid w:val="2192CF7E"/>
    <w:rsid w:val="21CBE7DC"/>
    <w:rsid w:val="21E2F9C9"/>
    <w:rsid w:val="21E4E5E5"/>
    <w:rsid w:val="21E95584"/>
    <w:rsid w:val="22152DD6"/>
    <w:rsid w:val="226AA61C"/>
    <w:rsid w:val="226C1CCA"/>
    <w:rsid w:val="243AB7A4"/>
    <w:rsid w:val="243DD709"/>
    <w:rsid w:val="243DD709"/>
    <w:rsid w:val="244153C4"/>
    <w:rsid w:val="24A9AFB9"/>
    <w:rsid w:val="250A2C21"/>
    <w:rsid w:val="250C84D5"/>
    <w:rsid w:val="256B0296"/>
    <w:rsid w:val="2581DFD3"/>
    <w:rsid w:val="2597FF1E"/>
    <w:rsid w:val="25A209AF"/>
    <w:rsid w:val="25DBF0F7"/>
    <w:rsid w:val="25E654E1"/>
    <w:rsid w:val="26028776"/>
    <w:rsid w:val="26545E1E"/>
    <w:rsid w:val="26E63003"/>
    <w:rsid w:val="272A54C4"/>
    <w:rsid w:val="27AF4691"/>
    <w:rsid w:val="27E6CACF"/>
    <w:rsid w:val="27E6CACF"/>
    <w:rsid w:val="28360CC4"/>
    <w:rsid w:val="2847DF76"/>
    <w:rsid w:val="286D4AC3"/>
    <w:rsid w:val="28D93AA8"/>
    <w:rsid w:val="28E97D6D"/>
    <w:rsid w:val="2945D8AC"/>
    <w:rsid w:val="296785EE"/>
    <w:rsid w:val="297C2055"/>
    <w:rsid w:val="2A1B08A4"/>
    <w:rsid w:val="2A49E7AC"/>
    <w:rsid w:val="2B111ABD"/>
    <w:rsid w:val="2B3039A9"/>
    <w:rsid w:val="2B5755B7"/>
    <w:rsid w:val="2B5755B7"/>
    <w:rsid w:val="2B9559C1"/>
    <w:rsid w:val="2BB46F30"/>
    <w:rsid w:val="2C897438"/>
    <w:rsid w:val="2C897438"/>
    <w:rsid w:val="2CA2B6F8"/>
    <w:rsid w:val="2CCC3518"/>
    <w:rsid w:val="2CE0A80B"/>
    <w:rsid w:val="2D006D12"/>
    <w:rsid w:val="2D483925"/>
    <w:rsid w:val="2DE50648"/>
    <w:rsid w:val="2E0C8211"/>
    <w:rsid w:val="2E46502F"/>
    <w:rsid w:val="2FA9BA50"/>
    <w:rsid w:val="2FA9BA50"/>
    <w:rsid w:val="2FB31D19"/>
    <w:rsid w:val="3097EF53"/>
    <w:rsid w:val="311ADB8E"/>
    <w:rsid w:val="31576671"/>
    <w:rsid w:val="316ECC81"/>
    <w:rsid w:val="3227C446"/>
    <w:rsid w:val="32789C99"/>
    <w:rsid w:val="32DBE19A"/>
    <w:rsid w:val="330777C7"/>
    <w:rsid w:val="331B48AC"/>
    <w:rsid w:val="333B3335"/>
    <w:rsid w:val="333B3335"/>
    <w:rsid w:val="33FC397A"/>
    <w:rsid w:val="3405F551"/>
    <w:rsid w:val="3419BB36"/>
    <w:rsid w:val="3461DBD7"/>
    <w:rsid w:val="34DD710C"/>
    <w:rsid w:val="34EDFF91"/>
    <w:rsid w:val="3554C7EF"/>
    <w:rsid w:val="36762F20"/>
    <w:rsid w:val="36D6ACDC"/>
    <w:rsid w:val="37874D19"/>
    <w:rsid w:val="378ED5F1"/>
    <w:rsid w:val="37D00C90"/>
    <w:rsid w:val="37E95A7D"/>
    <w:rsid w:val="37ECF48C"/>
    <w:rsid w:val="38B0562C"/>
    <w:rsid w:val="38B1AE25"/>
    <w:rsid w:val="38E9CF77"/>
    <w:rsid w:val="393EE51B"/>
    <w:rsid w:val="39AA53DE"/>
    <w:rsid w:val="39D19F3E"/>
    <w:rsid w:val="39F373E0"/>
    <w:rsid w:val="3A4A9792"/>
    <w:rsid w:val="3ACA2C28"/>
    <w:rsid w:val="3B0D0442"/>
    <w:rsid w:val="3B0DD63F"/>
    <w:rsid w:val="3B0F70FA"/>
    <w:rsid w:val="3B4E6A6B"/>
    <w:rsid w:val="3B6F5D6A"/>
    <w:rsid w:val="3B776BE4"/>
    <w:rsid w:val="3BA88117"/>
    <w:rsid w:val="3C9E2D2E"/>
    <w:rsid w:val="3CA9E7DF"/>
    <w:rsid w:val="3CCB55A3"/>
    <w:rsid w:val="3CD7399F"/>
    <w:rsid w:val="3CD78088"/>
    <w:rsid w:val="3CFD0A2D"/>
    <w:rsid w:val="3CFF8144"/>
    <w:rsid w:val="3D08AFD2"/>
    <w:rsid w:val="3D227005"/>
    <w:rsid w:val="3D565DF7"/>
    <w:rsid w:val="3DE061A2"/>
    <w:rsid w:val="3E3AECF1"/>
    <w:rsid w:val="3E3AECF1"/>
    <w:rsid w:val="3E542181"/>
    <w:rsid w:val="3EB66893"/>
    <w:rsid w:val="3EFFB312"/>
    <w:rsid w:val="3F08A7DB"/>
    <w:rsid w:val="3F3C6A4F"/>
    <w:rsid w:val="3F424F6A"/>
    <w:rsid w:val="3F6A06AF"/>
    <w:rsid w:val="3F76CFC4"/>
    <w:rsid w:val="3F8A4F87"/>
    <w:rsid w:val="3FA44E00"/>
    <w:rsid w:val="405CFC54"/>
    <w:rsid w:val="4060EFE4"/>
    <w:rsid w:val="4060EFE4"/>
    <w:rsid w:val="40713862"/>
    <w:rsid w:val="40B63D6C"/>
    <w:rsid w:val="40CFBAB8"/>
    <w:rsid w:val="40E519B2"/>
    <w:rsid w:val="41273B0B"/>
    <w:rsid w:val="4183B200"/>
    <w:rsid w:val="41C6B489"/>
    <w:rsid w:val="41D71E65"/>
    <w:rsid w:val="422D91DA"/>
    <w:rsid w:val="422D91DA"/>
    <w:rsid w:val="4258CDEA"/>
    <w:rsid w:val="428134D6"/>
    <w:rsid w:val="42EA4886"/>
    <w:rsid w:val="43446CC0"/>
    <w:rsid w:val="434F92A5"/>
    <w:rsid w:val="4452F5C2"/>
    <w:rsid w:val="45E51910"/>
    <w:rsid w:val="460A145E"/>
    <w:rsid w:val="460CC60E"/>
    <w:rsid w:val="461E46FB"/>
    <w:rsid w:val="4623A194"/>
    <w:rsid w:val="4683EAAA"/>
    <w:rsid w:val="46EB359D"/>
    <w:rsid w:val="4727F6CF"/>
    <w:rsid w:val="478AF65F"/>
    <w:rsid w:val="47ED01DC"/>
    <w:rsid w:val="47F2E09F"/>
    <w:rsid w:val="47FF1688"/>
    <w:rsid w:val="4844FA8E"/>
    <w:rsid w:val="48CE3FE0"/>
    <w:rsid w:val="48D29D75"/>
    <w:rsid w:val="48F3FF3F"/>
    <w:rsid w:val="490164F1"/>
    <w:rsid w:val="49089417"/>
    <w:rsid w:val="49D22008"/>
    <w:rsid w:val="4A03B732"/>
    <w:rsid w:val="4A631ED2"/>
    <w:rsid w:val="4A7C25AF"/>
    <w:rsid w:val="4AEFDE8C"/>
    <w:rsid w:val="4C23E2E7"/>
    <w:rsid w:val="4C780BFF"/>
    <w:rsid w:val="4CA93E62"/>
    <w:rsid w:val="4CD1FEA0"/>
    <w:rsid w:val="4D07615E"/>
    <w:rsid w:val="4D2EEE39"/>
    <w:rsid w:val="4D6DC0A1"/>
    <w:rsid w:val="4D70C65C"/>
    <w:rsid w:val="4DBFD9A9"/>
    <w:rsid w:val="4E052641"/>
    <w:rsid w:val="4E08DE19"/>
    <w:rsid w:val="4E5C706E"/>
    <w:rsid w:val="4E5C706E"/>
    <w:rsid w:val="4EA756A8"/>
    <w:rsid w:val="4F1E994C"/>
    <w:rsid w:val="4F7DAA3C"/>
    <w:rsid w:val="4FB9C731"/>
    <w:rsid w:val="4FE70331"/>
    <w:rsid w:val="501FA71F"/>
    <w:rsid w:val="503D0450"/>
    <w:rsid w:val="505030FC"/>
    <w:rsid w:val="507EC7F4"/>
    <w:rsid w:val="50A6676E"/>
    <w:rsid w:val="50E0EC5E"/>
    <w:rsid w:val="513948DB"/>
    <w:rsid w:val="5173A441"/>
    <w:rsid w:val="5194686E"/>
    <w:rsid w:val="51D382B9"/>
    <w:rsid w:val="527F97DC"/>
    <w:rsid w:val="52D14A8C"/>
    <w:rsid w:val="530B579A"/>
    <w:rsid w:val="534FA336"/>
    <w:rsid w:val="5363B544"/>
    <w:rsid w:val="537B2021"/>
    <w:rsid w:val="53A2D164"/>
    <w:rsid w:val="543A132A"/>
    <w:rsid w:val="543A132A"/>
    <w:rsid w:val="544D0929"/>
    <w:rsid w:val="547D7A9B"/>
    <w:rsid w:val="54AED9AE"/>
    <w:rsid w:val="55DDB9D6"/>
    <w:rsid w:val="5708FAA0"/>
    <w:rsid w:val="572DAF6B"/>
    <w:rsid w:val="572DAF6B"/>
    <w:rsid w:val="575A5484"/>
    <w:rsid w:val="5774F1E9"/>
    <w:rsid w:val="579FFF5A"/>
    <w:rsid w:val="57B69FEF"/>
    <w:rsid w:val="57C8F62A"/>
    <w:rsid w:val="59489DA9"/>
    <w:rsid w:val="59C1983F"/>
    <w:rsid w:val="59E1B758"/>
    <w:rsid w:val="5A29793D"/>
    <w:rsid w:val="5A69B9A0"/>
    <w:rsid w:val="5AF98E68"/>
    <w:rsid w:val="5AFDB263"/>
    <w:rsid w:val="5B39CC76"/>
    <w:rsid w:val="5B649C3F"/>
    <w:rsid w:val="5B9DA182"/>
    <w:rsid w:val="5BF224FC"/>
    <w:rsid w:val="5BF8CCC6"/>
    <w:rsid w:val="5C1D216D"/>
    <w:rsid w:val="5CB556ED"/>
    <w:rsid w:val="5CD97EE8"/>
    <w:rsid w:val="5D5911B8"/>
    <w:rsid w:val="5D7B0FE3"/>
    <w:rsid w:val="5DDC7E4B"/>
    <w:rsid w:val="5E3888BE"/>
    <w:rsid w:val="5E958D5A"/>
    <w:rsid w:val="5F4D2B01"/>
    <w:rsid w:val="5F7977FF"/>
    <w:rsid w:val="600ED59A"/>
    <w:rsid w:val="60A12EA0"/>
    <w:rsid w:val="60BC0733"/>
    <w:rsid w:val="60C55997"/>
    <w:rsid w:val="61333561"/>
    <w:rsid w:val="61B453BD"/>
    <w:rsid w:val="61FF0AEE"/>
    <w:rsid w:val="6204A484"/>
    <w:rsid w:val="622A15CC"/>
    <w:rsid w:val="623B20E3"/>
    <w:rsid w:val="6259AA51"/>
    <w:rsid w:val="626E672C"/>
    <w:rsid w:val="627BCFDA"/>
    <w:rsid w:val="62DAFC4B"/>
    <w:rsid w:val="63206AE8"/>
    <w:rsid w:val="636A8948"/>
    <w:rsid w:val="63B917C4"/>
    <w:rsid w:val="64128C02"/>
    <w:rsid w:val="64927F69"/>
    <w:rsid w:val="64D51FC5"/>
    <w:rsid w:val="651BD5CF"/>
    <w:rsid w:val="65268CAD"/>
    <w:rsid w:val="66146412"/>
    <w:rsid w:val="669F9101"/>
    <w:rsid w:val="66B3186A"/>
    <w:rsid w:val="66EFBBEF"/>
    <w:rsid w:val="673EE769"/>
    <w:rsid w:val="6886A6B3"/>
    <w:rsid w:val="6890BAB3"/>
    <w:rsid w:val="692B43A1"/>
    <w:rsid w:val="695C687A"/>
    <w:rsid w:val="69F37B43"/>
    <w:rsid w:val="69F9D235"/>
    <w:rsid w:val="6A0B59A2"/>
    <w:rsid w:val="6A14DB83"/>
    <w:rsid w:val="6A171C2D"/>
    <w:rsid w:val="6A663C91"/>
    <w:rsid w:val="6A939CEC"/>
    <w:rsid w:val="6AAE09D0"/>
    <w:rsid w:val="6AC49836"/>
    <w:rsid w:val="6B88D591"/>
    <w:rsid w:val="6BFF772B"/>
    <w:rsid w:val="6D320D55"/>
    <w:rsid w:val="6D8E3050"/>
    <w:rsid w:val="6DA417D8"/>
    <w:rsid w:val="6DB39707"/>
    <w:rsid w:val="6DB39707"/>
    <w:rsid w:val="6DB9F692"/>
    <w:rsid w:val="6F0B514A"/>
    <w:rsid w:val="6F0B514A"/>
    <w:rsid w:val="6F11A999"/>
    <w:rsid w:val="6F613EA8"/>
    <w:rsid w:val="70BE28A8"/>
    <w:rsid w:val="70C5E30B"/>
    <w:rsid w:val="70CE406A"/>
    <w:rsid w:val="70F7917F"/>
    <w:rsid w:val="712E7E96"/>
    <w:rsid w:val="716620DA"/>
    <w:rsid w:val="7171DF39"/>
    <w:rsid w:val="73144201"/>
    <w:rsid w:val="733C3B54"/>
    <w:rsid w:val="73BC81C9"/>
    <w:rsid w:val="7454B82F"/>
    <w:rsid w:val="749125C5"/>
    <w:rsid w:val="74A7EA94"/>
    <w:rsid w:val="755A18B8"/>
    <w:rsid w:val="75AF5D3E"/>
    <w:rsid w:val="76291627"/>
    <w:rsid w:val="76881610"/>
    <w:rsid w:val="769FC65D"/>
    <w:rsid w:val="76B6BCAB"/>
    <w:rsid w:val="76D31D31"/>
    <w:rsid w:val="77379DBB"/>
    <w:rsid w:val="7762DB72"/>
    <w:rsid w:val="778D28DD"/>
    <w:rsid w:val="77A13922"/>
    <w:rsid w:val="77DB747A"/>
    <w:rsid w:val="784A68E7"/>
    <w:rsid w:val="788747E2"/>
    <w:rsid w:val="7965E354"/>
    <w:rsid w:val="797DC7F2"/>
    <w:rsid w:val="79C52A7E"/>
    <w:rsid w:val="79DC4C66"/>
    <w:rsid w:val="7A3A588E"/>
    <w:rsid w:val="7A472443"/>
    <w:rsid w:val="7A5AD649"/>
    <w:rsid w:val="7A7941E2"/>
    <w:rsid w:val="7A7B0234"/>
    <w:rsid w:val="7A93BBE5"/>
    <w:rsid w:val="7AB4B48B"/>
    <w:rsid w:val="7B1DF439"/>
    <w:rsid w:val="7C2721CA"/>
    <w:rsid w:val="7C65BD7D"/>
    <w:rsid w:val="7D460F5F"/>
    <w:rsid w:val="7E224B98"/>
    <w:rsid w:val="7E39C00D"/>
    <w:rsid w:val="7E5D3FB7"/>
    <w:rsid w:val="7E9A2D9B"/>
    <w:rsid w:val="7E9DF91D"/>
    <w:rsid w:val="7F509E47"/>
    <w:rsid w:val="7F7322D8"/>
    <w:rsid w:val="7F742E79"/>
    <w:rsid w:val="7F853EA6"/>
    <w:rsid w:val="7FF938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9EC011C"/>
  <w15:docId w15:val="{B4CF5232-ECB7-46D8-AFBD-501753AC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0" w:semiHidden="1" w:unhideWhenUsed="1" w:qFormat="1"/>
    <w:lsdException w:name="heading 4" w:uiPriority="0" w:semiHidden="1" w:unhideWhenUsed="1"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34B15"/>
    <w:pPr>
      <w:spacing w:after="0" w:line="240" w:lineRule="auto"/>
    </w:pPr>
    <w:rPr>
      <w:rFonts w:ascii="Verdana" w:hAnsi="Verdana" w:eastAsia="Times New Roman"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rsid w:val="00C34B15"/>
    <w:rPr>
      <w:rFonts w:ascii="Verdana" w:hAnsi="Verdana" w:eastAsia="Times New Roman" w:cs="Arial"/>
      <w:b/>
      <w:bCs/>
      <w:sz w:val="26"/>
      <w:szCs w:val="26"/>
    </w:rPr>
  </w:style>
  <w:style w:type="character" w:styleId="Heading4Char" w:customStyle="1">
    <w:name w:val="Heading 4 Char"/>
    <w:basedOn w:val="DefaultParagraphFont"/>
    <w:link w:val="Heading4"/>
    <w:rsid w:val="00C34B15"/>
    <w:rPr>
      <w:rFonts w:ascii="Verdana" w:hAnsi="Verdana" w:eastAsia="Times New Roman" w:cs="Times New Roman"/>
      <w:b/>
      <w:bCs/>
      <w:sz w:val="28"/>
      <w:szCs w:val="28"/>
    </w:rPr>
  </w:style>
  <w:style w:type="character" w:styleId="Heading5Char" w:customStyle="1">
    <w:name w:val="Heading 5 Char"/>
    <w:basedOn w:val="DefaultParagraphFont"/>
    <w:link w:val="Heading5"/>
    <w:rsid w:val="00C34B15"/>
    <w:rPr>
      <w:rFonts w:ascii="Verdana" w:hAnsi="Verdana" w:eastAsia="Times New Roman" w:cs="Times New Roman"/>
      <w:b/>
      <w:bCs/>
      <w:i/>
      <w:iCs/>
      <w:sz w:val="26"/>
      <w:szCs w:val="26"/>
    </w:rPr>
  </w:style>
  <w:style w:type="character" w:styleId="Heading6Char" w:customStyle="1">
    <w:name w:val="Heading 6 Char"/>
    <w:basedOn w:val="DefaultParagraphFont"/>
    <w:link w:val="Heading6"/>
    <w:rsid w:val="00C34B15"/>
    <w:rPr>
      <w:rFonts w:ascii="Verdana" w:hAnsi="Verdana" w:eastAsia="Times New Roman" w:cs="Times New Roman"/>
      <w:b/>
      <w:bCs/>
    </w:rPr>
  </w:style>
  <w:style w:type="character" w:styleId="Heading7Char" w:customStyle="1">
    <w:name w:val="Heading 7 Char"/>
    <w:basedOn w:val="DefaultParagraphFont"/>
    <w:link w:val="Heading7"/>
    <w:rsid w:val="00C34B15"/>
    <w:rPr>
      <w:rFonts w:ascii="Verdana" w:hAnsi="Verdana" w:eastAsia="Times New Roman" w:cs="Times New Roman"/>
      <w:sz w:val="24"/>
      <w:szCs w:val="24"/>
    </w:rPr>
  </w:style>
  <w:style w:type="character" w:styleId="Heading8Char" w:customStyle="1">
    <w:name w:val="Heading 8 Char"/>
    <w:basedOn w:val="DefaultParagraphFont"/>
    <w:link w:val="Heading8"/>
    <w:rsid w:val="00C34B15"/>
    <w:rPr>
      <w:rFonts w:ascii="Verdana" w:hAnsi="Verdana" w:eastAsia="Times New Roman" w:cs="Times New Roman"/>
      <w:i/>
      <w:iCs/>
      <w:sz w:val="24"/>
      <w:szCs w:val="24"/>
    </w:rPr>
  </w:style>
  <w:style w:type="character" w:styleId="Heading9Char" w:customStyle="1">
    <w:name w:val="Heading 9 Char"/>
    <w:basedOn w:val="DefaultParagraphFont"/>
    <w:link w:val="Heading9"/>
    <w:rsid w:val="00C34B15"/>
    <w:rPr>
      <w:rFonts w:ascii="Verdana" w:hAnsi="Verdana" w:eastAsia="Times New Roman" w:cs="Arial"/>
    </w:rPr>
  </w:style>
  <w:style w:type="table" w:styleId="TableGrid">
    <w:name w:val="Table Grid"/>
    <w:basedOn w:val="TableNormal"/>
    <w:uiPriority w:val="59"/>
    <w:rsid w:val="00290BD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styleId="BalloonTextChar" w:customStyle="1">
    <w:name w:val="Balloon Text Char"/>
    <w:basedOn w:val="DefaultParagraphFont"/>
    <w:link w:val="BalloonText"/>
    <w:uiPriority w:val="99"/>
    <w:semiHidden/>
    <w:rsid w:val="00290BD5"/>
    <w:rPr>
      <w:rFonts w:ascii="Tahoma" w:hAnsi="Tahoma" w:eastAsia="Times New Roman"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styleId="HeaderChar" w:customStyle="1">
    <w:name w:val="Header Char"/>
    <w:basedOn w:val="DefaultParagraphFont"/>
    <w:link w:val="Header"/>
    <w:uiPriority w:val="99"/>
    <w:rsid w:val="00290BD5"/>
    <w:rPr>
      <w:rFonts w:ascii="Verdana" w:hAnsi="Verdana" w:eastAsia="Times New Roman"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styleId="FooterChar" w:customStyle="1">
    <w:name w:val="Footer Char"/>
    <w:basedOn w:val="DefaultParagraphFont"/>
    <w:link w:val="Footer"/>
    <w:uiPriority w:val="99"/>
    <w:rsid w:val="00290BD5"/>
    <w:rPr>
      <w:rFonts w:ascii="Verdana" w:hAnsi="Verdana" w:eastAsia="Times New Roman"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styleId="NoSpacingChar" w:customStyle="1">
    <w:name w:val="No Spacing Char"/>
    <w:basedOn w:val="DefaultParagraphFont"/>
    <w:link w:val="NoSpacing"/>
    <w:uiPriority w:val="1"/>
    <w:rsid w:val="00682E7D"/>
    <w:rPr>
      <w:rFonts w:eastAsiaTheme="minorEastAsia"/>
      <w:lang w:val="en-US" w:eastAsia="ja-JP"/>
    </w:rPr>
  </w:style>
  <w:style w:type="paragraph" w:styleId="ListParagraph">
    <w:uiPriority w:val="34"/>
    <w:name w:val="List Paragraph"/>
    <w:basedOn w:val="Normal"/>
    <w:qFormat/>
    <w:rsid w:val="513948D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image" Target="media/image3.jpeg"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eader" Target="header2.xml" Id="rId14" /><Relationship Type="http://schemas.microsoft.com/office/2020/10/relationships/intelligence" Target="intelligence2.xml" Id="Rb5037d7e0a034011" /><Relationship Type="http://schemas.openxmlformats.org/officeDocument/2006/relationships/image" Target="/media/image3.png" Id="Ra5fc0b5d876f4c1c" /><Relationship Type="http://schemas.openxmlformats.org/officeDocument/2006/relationships/image" Target="/media/image4.png" Id="R1564b86cdd05477e" /><Relationship Type="http://schemas.openxmlformats.org/officeDocument/2006/relationships/image" Target="/media/image7.png" Id="R8441df0098444c33" /><Relationship Type="http://schemas.openxmlformats.org/officeDocument/2006/relationships/image" Target="/media/image8.png" Id="R29456439ff9b4d81" /><Relationship Type="http://schemas.openxmlformats.org/officeDocument/2006/relationships/hyperlink" Target="http://radiotimes.com/" TargetMode="External" Id="Ra5b625e36f1e4c90" /><Relationship Type="http://schemas.openxmlformats.org/officeDocument/2006/relationships/hyperlink" Target="http://bbc.co.uk/" TargetMode="External" Id="R98b3e2ec665b4ddc" /><Relationship Type="http://schemas.openxmlformats.org/officeDocument/2006/relationships/hyperlink" Target="http://uefa.com/" TargetMode="External" Id="Rc0f283ee0cd14307" /><Relationship Type="http://schemas.openxmlformats.org/officeDocument/2006/relationships/image" Target="/media/image5.png" Id="Rc1a6db6486a04ba1" /><Relationship Type="http://schemas.openxmlformats.org/officeDocument/2006/relationships/hyperlink" Target="https://editorial.uefa.com/resources/0278-15e121074702-c9be7dcd0a29-1000/business_case_for_women_s_football-_external_report_1_.pdf" TargetMode="External" Id="R4dfb8addd7e84ea8" /><Relationship Type="http://schemas.openxmlformats.org/officeDocument/2006/relationships/hyperlink" Target="https://www.bbc.co.uk/news/uk-england-wiltshire-66327715" TargetMode="External" Id="Rb4b12592cbd34857" /><Relationship Type="http://schemas.openxmlformats.org/officeDocument/2006/relationships/hyperlink" Target="https://talksport.com/football/868644/liverpool-jordan-henderson-emergency-meeting-man-united-marcus-rashford-european-super-league/" TargetMode="External" Id="Rc75d880ecaff4652" /><Relationship Type="http://schemas.openxmlformats.org/officeDocument/2006/relationships/hyperlink" Target="https://www.dailymail.co.uk/sport/sportsnews/article-9491339/Jordan-Henderson-calls-emergency-meeting-Premier-League-captains-European-Super-League.html" TargetMode="External" Id="R0bed475b6bda44b5" /><Relationship Type="http://schemas.openxmlformats.org/officeDocument/2006/relationships/hyperlink" Target="https://basketballsphere.com/en/lebron-james-influences-lakers-pursuit-of-dan-hurley-as-head-coach/" TargetMode="External" Id="R496c82e6acc142f6" /><Relationship Type="http://schemas.openxmlformats.org/officeDocument/2006/relationships/hyperlink" Target="https://www.ft.com/content/89b33aa8-6208-4f8e-9c90-7c03f2c916e8" TargetMode="External" Id="R864c33d6e6d54767" /><Relationship Type="http://schemas.openxmlformats.org/officeDocument/2006/relationships/hyperlink" Target="https://castore.com/pages/modern-slavery-statement" TargetMode="External" Id="Ra329b3154a394fd8" /><Relationship Type="http://schemas.openxmlformats.org/officeDocument/2006/relationships/hyperlink" Target="https://www.liverpoolecho.co.uk/news/liverpool-news/castore-brothers-make-debut-sunday-31650921" TargetMode="External" Id="R0d71c5647da742cc" /><Relationship Type="http://schemas.openxmlformats.org/officeDocument/2006/relationships/image" Target="/media/imagea.png" Id="Re0dba38c78314622" /><Relationship Type="http://schemas.openxmlformats.org/officeDocument/2006/relationships/image" Target="/media/imageb.png" Id="R0120ff41a0824eb1" /><Relationship Type="http://schemas.openxmlformats.org/officeDocument/2006/relationships/image" Target="/media/image9.png" Id="R0cc7cf9a5a08404c" /><Relationship Type="http://schemas.openxmlformats.org/officeDocument/2006/relationships/image" Target="/media/imagec.png" Id="R6cb655ce8420463c" /><Relationship Type="http://schemas.openxmlformats.org/officeDocument/2006/relationships/image" Target="/media/imaged.png" Id="R1265926086e94562" /><Relationship Type="http://schemas.openxmlformats.org/officeDocument/2006/relationships/image" Target="/media/imagee.png" Id="Ra6993428d27c4131" /><Relationship Type="http://schemas.openxmlformats.org/officeDocument/2006/relationships/image" Target="/media/imagef.png" Id="Ra8789acf27d14b84" /><Relationship Type="http://schemas.openxmlformats.org/officeDocument/2006/relationships/image" Target="/media/image10.png" Id="R038689a60d1448d3" /><Relationship Type="http://schemas.openxmlformats.org/officeDocument/2006/relationships/hyperlink" Target="https://www.uefa.com/news-media/news/0283-186d13be214d-1d7ff6f2e858-1000--uefa-women-s-euro-2022-one-year-on-impact-study-shows-major/" TargetMode="External" Id="R87a2267d5b3744a3" /><Relationship Type="http://schemas.openxmlformats.org/officeDocument/2006/relationships/hyperlink" Target="https://www.local.gov.uk/our-support/workforce-and-hr-support/recruitment-and-retention/recruitment-and-retention-best" TargetMode="External" Id="R873f40f96cad4279" /></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79FFC6C-4E94-431B-892D-664E6138024A}">
  <ds:schemaRefs>
    <ds:schemaRef ds:uri="http://schemas.openxmlformats.org/officeDocument/2006/bibliography"/>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Sports Industry Research Project Proposal Template (14)</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UWTSD Policy Template with blank pages &amp; covers</dc:title>
  <dc:creator>Administrator</dc:creator>
  <lastModifiedBy>Max Hughes (2409678)</lastModifiedBy>
  <revision>18</revision>
  <lastPrinted>2015-02-09T16:35:00.0000000Z</lastPrinted>
  <dcterms:created xsi:type="dcterms:W3CDTF">2025-05-12T11:35:00.0000000Z</dcterms:created>
  <dcterms:modified xsi:type="dcterms:W3CDTF">2025-05-19T20:54:39.9456991Z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