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0B13" w:rsidRPr="00050B13" w:rsidRDefault="00050B13">
      <w:pPr>
        <w:rPr>
          <w:u w:val="single"/>
        </w:rPr>
      </w:pPr>
      <w:r w:rsidRPr="00050B13">
        <w:rPr>
          <w:u w:val="single"/>
        </w:rPr>
        <w:t>Introduction</w:t>
      </w:r>
    </w:p>
    <w:p w:rsidR="00BE616C" w:rsidRDefault="004900F2" w:rsidP="004900F2">
      <w:pPr>
        <w:jc w:val="both"/>
      </w:pPr>
      <w:r>
        <w:t xml:space="preserve">Hunt (1976) described marketing as the study of management and exchange of relationships. Marketing can be used to make, retain and satisfy the needs and wants of the customer. </w:t>
      </w:r>
      <w:r w:rsidR="00D879CA" w:rsidRPr="00D879CA">
        <w:t>The </w:t>
      </w:r>
      <w:r w:rsidR="00D879CA" w:rsidRPr="004210AC">
        <w:t>Chartered Institute of Marketing</w:t>
      </w:r>
      <w:r w:rsidR="00D879CA" w:rsidRPr="00D879CA">
        <w:t> defines marketing as "the management process responsible for identifying, anticipating and satisfying customer requirements profitably</w:t>
      </w:r>
      <w:r w:rsidR="004210AC">
        <w:t xml:space="preserve">”. A variety of steps are involved when bringing a product to market via the process of marketing such as: </w:t>
      </w:r>
      <w:r w:rsidR="00905C96">
        <w:t xml:space="preserve">market research; selecting target audience; methods of distribution; </w:t>
      </w:r>
      <w:r w:rsidR="001B212A">
        <w:t>promotion and pricing of product/service as well as creating long-term marketing goals.</w:t>
      </w:r>
      <w:r w:rsidR="00BE616C">
        <w:t xml:space="preserve"> In the past marketing was seen to be more as a creative industry, such as advertising, but over time other subjects have come into play: </w:t>
      </w:r>
      <w:r w:rsidR="00E73162">
        <w:t>social sciences (like sociology and psychology), mathematics and economics, among others.</w:t>
      </w:r>
    </w:p>
    <w:p w:rsidR="004210AC" w:rsidRDefault="004366CB" w:rsidP="00050B13">
      <w:pPr>
        <w:jc w:val="both"/>
      </w:pPr>
      <w:r>
        <w:t xml:space="preserve">Initially, an understanding of the customers needs and wants must be </w:t>
      </w:r>
      <w:proofErr w:type="gramStart"/>
      <w:r>
        <w:t>taken into account</w:t>
      </w:r>
      <w:proofErr w:type="gramEnd"/>
      <w:r>
        <w:t xml:space="preserve"> when marketing a product/service. N</w:t>
      </w:r>
      <w:r w:rsidRPr="004366CB">
        <w:t xml:space="preserve">eeds are in relation to what is required for a person to live a </w:t>
      </w:r>
      <w:r w:rsidRPr="004366CB">
        <w:rPr>
          <w:lang w:eastAsia="en-GB"/>
        </w:rPr>
        <w:t>healthy, stable and safe</w:t>
      </w:r>
      <w:r w:rsidRPr="004366CB">
        <w:t xml:space="preserve"> existence</w:t>
      </w:r>
      <w:r w:rsidR="009846C3">
        <w:t>. These needs can be both physical and psychological, the former being objective and the latter being subjective. The want for something is not a necessity, but more of a wish or aspiration and is often subject to cultural perceptions. However, these two principles, the needs and wants of a customer, can become economic demands</w:t>
      </w:r>
      <w:r w:rsidR="00050B13">
        <w:t>.</w:t>
      </w:r>
    </w:p>
    <w:p w:rsidR="00050B13" w:rsidRDefault="00C6407F" w:rsidP="00050B13">
      <w:pPr>
        <w:jc w:val="both"/>
      </w:pPr>
      <w:r>
        <w:t xml:space="preserve">Product development or improvement is reliant on market research, or more importantly, identifying the unmet needs of the consumer. Needs of the customer can be used to identify </w:t>
      </w:r>
      <w:r w:rsidR="00C33139">
        <w:t xml:space="preserve">market segmentation in which the market can be divided into types of consumers on </w:t>
      </w:r>
      <w:r w:rsidR="006345C4">
        <w:t>a criterion</w:t>
      </w:r>
      <w:r w:rsidR="00C33139">
        <w:t xml:space="preserve"> such as needs, characteristics and behaviours of certain buyers. </w:t>
      </w:r>
      <w:r w:rsidR="006345C4">
        <w:t xml:space="preserve">However, </w:t>
      </w:r>
      <w:proofErr w:type="gramStart"/>
      <w:r w:rsidR="006345C4">
        <w:t>a companies</w:t>
      </w:r>
      <w:proofErr w:type="gramEnd"/>
      <w:r w:rsidR="006345C4">
        <w:t xml:space="preserve"> designs and its associated products and/or services can be shaped by customers desires, this is known as needs-based segmentations (this can also be referred to as benefit </w:t>
      </w:r>
      <w:r w:rsidR="006345C4" w:rsidRPr="006345C4">
        <w:t>segmentation). Admittedly in practice needs-based segmentation is a</w:t>
      </w:r>
      <w:r w:rsidR="006345C4">
        <w:t xml:space="preserve"> difficult </w:t>
      </w:r>
      <w:r w:rsidR="00377494">
        <w:t xml:space="preserve">scheme </w:t>
      </w:r>
      <w:r w:rsidR="006345C4">
        <w:t xml:space="preserve">to carry out, but when done, it is the most effective process </w:t>
      </w:r>
      <w:r w:rsidR="00377494">
        <w:t xml:space="preserve">to segment the market. Also, this needs based method allows for targeted advertising and promotion of </w:t>
      </w:r>
      <w:r w:rsidR="00DC1411">
        <w:t>the company’s product(s) and/or service(s)</w:t>
      </w:r>
      <w:r w:rsidR="00E73162">
        <w:t>. This essay will discuss the 4P model and its importance to marketing as well as a case study of a company that has applied the model.</w:t>
      </w:r>
    </w:p>
    <w:p w:rsidR="00DC1411" w:rsidRPr="00240E50" w:rsidRDefault="00DC1411" w:rsidP="00DC1411">
      <w:pPr>
        <w:rPr>
          <w:u w:val="single"/>
        </w:rPr>
      </w:pPr>
      <w:r w:rsidRPr="00240E50">
        <w:rPr>
          <w:u w:val="single"/>
        </w:rPr>
        <w:t>Marketing Mix (4P’s)</w:t>
      </w:r>
    </w:p>
    <w:p w:rsidR="0097676B" w:rsidRDefault="0097676B" w:rsidP="00240E50">
      <w:pPr>
        <w:jc w:val="both"/>
      </w:pPr>
      <w:r>
        <w:t xml:space="preserve">During the early 1960s, Neil Borden, a professor at Harvard Business School, identified a list of actions </w:t>
      </w:r>
      <w:r w:rsidR="003F44F6">
        <w:t xml:space="preserve">used by a company, </w:t>
      </w:r>
      <w:r>
        <w:t xml:space="preserve">that could influence consumers into buying services or products. Borden decided to </w:t>
      </w:r>
      <w:r w:rsidR="003F44F6">
        <w:t xml:space="preserve">call these actions a marketing mix. </w:t>
      </w:r>
    </w:p>
    <w:p w:rsidR="00DC1411" w:rsidRPr="00324FCA" w:rsidRDefault="00DC1411" w:rsidP="00050B13">
      <w:pPr>
        <w:jc w:val="both"/>
      </w:pPr>
      <w:r>
        <w:t xml:space="preserve">The 4P’s (which can also be referred to as the marketing mix) is a model that sets the foundation for marketing. </w:t>
      </w:r>
      <w:proofErr w:type="spellStart"/>
      <w:r w:rsidR="00240E50">
        <w:t>Kotle</w:t>
      </w:r>
      <w:proofErr w:type="spellEnd"/>
      <w:r w:rsidR="00240E50">
        <w:t xml:space="preserve"> (2000) described marketing mix as a </w:t>
      </w:r>
      <w:r w:rsidR="00240E50" w:rsidRPr="00240E50">
        <w:t>"</w:t>
      </w:r>
      <w:r w:rsidR="00240E50" w:rsidRPr="00240E50">
        <w:rPr>
          <w:i/>
        </w:rPr>
        <w:t>set of marketing tools that the firm uses to pursue its marketing objectives in the target</w:t>
      </w:r>
      <w:r w:rsidR="00240E50" w:rsidRPr="00240E50">
        <w:t>"</w:t>
      </w:r>
      <w:r w:rsidR="00240E50">
        <w:t xml:space="preserve">. The 4P’s are </w:t>
      </w:r>
      <w:r w:rsidR="00240E50" w:rsidRPr="00240E50">
        <w:t>product, price, promotion, and place</w:t>
      </w:r>
      <w:r w:rsidR="00240E50">
        <w:t xml:space="preserve">, and were developed as a framework for </w:t>
      </w:r>
      <w:r w:rsidR="00240E50" w:rsidRPr="00240E50">
        <w:t>marketing management decisions</w:t>
      </w:r>
      <w:r w:rsidR="00240E50">
        <w:t xml:space="preserve">, which were suggested by </w:t>
      </w:r>
      <w:r w:rsidR="00240E50" w:rsidRPr="00240E50">
        <w:rPr>
          <w:lang w:eastAsia="en-GB"/>
        </w:rPr>
        <w:t>Professor </w:t>
      </w:r>
      <w:r w:rsidR="00240E50" w:rsidRPr="0097676B">
        <w:rPr>
          <w:lang w:eastAsia="en-GB"/>
        </w:rPr>
        <w:t>E. Jerome McCarthy</w:t>
      </w:r>
      <w:r w:rsidR="00240E50" w:rsidRPr="00240E50">
        <w:rPr>
          <w:lang w:eastAsia="en-GB"/>
        </w:rPr>
        <w:t>, at </w:t>
      </w:r>
      <w:r w:rsidR="00240E50" w:rsidRPr="0097676B">
        <w:rPr>
          <w:lang w:eastAsia="en-GB"/>
        </w:rPr>
        <w:t>Michigan State University</w:t>
      </w:r>
      <w:r w:rsidR="00240E50" w:rsidRPr="00240E50">
        <w:rPr>
          <w:lang w:eastAsia="en-GB"/>
        </w:rPr>
        <w:t> </w:t>
      </w:r>
      <w:r w:rsidR="00240E50">
        <w:rPr>
          <w:lang w:eastAsia="en-GB"/>
        </w:rPr>
        <w:t>during</w:t>
      </w:r>
      <w:r w:rsidR="00240E50" w:rsidRPr="00240E50">
        <w:rPr>
          <w:lang w:eastAsia="en-GB"/>
        </w:rPr>
        <w:t xml:space="preserve"> the early 1960s</w:t>
      </w:r>
      <w:r w:rsidR="0097676B">
        <w:rPr>
          <w:lang w:eastAsia="en-GB"/>
        </w:rPr>
        <w:t>.</w:t>
      </w:r>
      <w:r w:rsidR="003F44F6">
        <w:rPr>
          <w:lang w:eastAsia="en-GB"/>
        </w:rPr>
        <w:t xml:space="preserve"> However, in service marketing, a further 3P’s is added to the original 4P’s. </w:t>
      </w:r>
      <w:r w:rsidR="00C7360C">
        <w:rPr>
          <w:lang w:eastAsia="en-GB"/>
        </w:rPr>
        <w:t>T</w:t>
      </w:r>
      <w:r w:rsidR="003F44F6">
        <w:rPr>
          <w:lang w:eastAsia="en-GB"/>
        </w:rPr>
        <w:t xml:space="preserve">he </w:t>
      </w:r>
      <w:r w:rsidR="003F44F6" w:rsidRPr="00324FCA">
        <w:t>3P’s are process, people, and physical evidence (Booms &amp; Bitner, 1981)</w:t>
      </w:r>
      <w:r w:rsidR="00324FCA" w:rsidRPr="00324FCA">
        <w:t>. Although, occasionally, a few service marketers may add an addition P to the 7; the 8th P would be performance (Kotler 2012)</w:t>
      </w:r>
      <w:r w:rsidR="00324FCA">
        <w:t xml:space="preserve">. </w:t>
      </w:r>
      <w:proofErr w:type="gramStart"/>
      <w:r w:rsidR="00324FCA">
        <w:t>For the purpose of</w:t>
      </w:r>
      <w:proofErr w:type="gramEnd"/>
      <w:r w:rsidR="00324FCA">
        <w:t xml:space="preserve"> this essay, the 4P’s will be discussed here.</w:t>
      </w:r>
    </w:p>
    <w:p w:rsidR="00FC1DD3" w:rsidRDefault="00FC1DD3" w:rsidP="00324FCA">
      <w:pPr>
        <w:ind w:left="720"/>
        <w:rPr>
          <w:u w:val="single"/>
        </w:rPr>
      </w:pPr>
    </w:p>
    <w:p w:rsidR="00FC1DD3" w:rsidRDefault="00FC1DD3" w:rsidP="00324FCA">
      <w:pPr>
        <w:ind w:left="720"/>
        <w:rPr>
          <w:u w:val="single"/>
        </w:rPr>
      </w:pPr>
    </w:p>
    <w:p w:rsidR="00DC1411" w:rsidRPr="00324FCA" w:rsidRDefault="00DC1411" w:rsidP="00324FCA">
      <w:pPr>
        <w:ind w:left="720"/>
        <w:rPr>
          <w:u w:val="single"/>
        </w:rPr>
      </w:pPr>
      <w:r w:rsidRPr="00324FCA">
        <w:rPr>
          <w:u w:val="single"/>
        </w:rPr>
        <w:lastRenderedPageBreak/>
        <w:t>Product</w:t>
      </w:r>
    </w:p>
    <w:p w:rsidR="005542F3" w:rsidRPr="00FC1DD3" w:rsidRDefault="00324FCA" w:rsidP="00FC1DD3">
      <w:pPr>
        <w:jc w:val="both"/>
      </w:pPr>
      <w:r>
        <w:t xml:space="preserve">Specifications of the product </w:t>
      </w:r>
      <w:r w:rsidR="004419F9">
        <w:t xml:space="preserve">or service must relate to the consumers needs and wants. Other factors that need to be </w:t>
      </w:r>
      <w:proofErr w:type="gramStart"/>
      <w:r w:rsidR="004419F9">
        <w:t>taken into account</w:t>
      </w:r>
      <w:proofErr w:type="gramEnd"/>
      <w:r w:rsidR="004419F9">
        <w:t xml:space="preserve"> when selling the product is things such as </w:t>
      </w:r>
      <w:r w:rsidR="004419F9" w:rsidRPr="00324FCA">
        <w:t>warranties, guarantees, and support</w:t>
      </w:r>
      <w:r w:rsidR="004419F9">
        <w:t xml:space="preserve">. Branding will also play a role in the management of the product, which would require </w:t>
      </w:r>
      <w:r w:rsidR="005542F3">
        <w:t>a whole host of communication methods for the product and/or service, the brand and associated company.</w:t>
      </w:r>
    </w:p>
    <w:p w:rsidR="00DC1411" w:rsidRPr="005542F3" w:rsidRDefault="00DC1411" w:rsidP="005542F3">
      <w:pPr>
        <w:ind w:left="720"/>
        <w:rPr>
          <w:u w:val="single"/>
        </w:rPr>
      </w:pPr>
      <w:r w:rsidRPr="005542F3">
        <w:rPr>
          <w:u w:val="single"/>
        </w:rPr>
        <w:t>Pricing</w:t>
      </w:r>
    </w:p>
    <w:p w:rsidR="005542F3" w:rsidRPr="00F574E9" w:rsidRDefault="005542F3" w:rsidP="00F574E9">
      <w:pPr>
        <w:jc w:val="both"/>
      </w:pPr>
      <w:r w:rsidRPr="00F574E9">
        <w:t>It’s important to set a price for a product or service</w:t>
      </w:r>
      <w:r w:rsidR="00996163" w:rsidRPr="00F574E9">
        <w:t xml:space="preserve">, which should also include discounts. </w:t>
      </w:r>
      <w:r w:rsidR="00215A57" w:rsidRPr="00F574E9">
        <w:t xml:space="preserve">It is important to note that price does not always have to pertain to money, as other </w:t>
      </w:r>
      <w:r w:rsidR="00AE212D" w:rsidRPr="00F574E9">
        <w:t>commodities</w:t>
      </w:r>
      <w:r w:rsidR="00215A57" w:rsidRPr="00F574E9">
        <w:t xml:space="preserve">, such as time, energy or attention, can also be exchanged for goods or services. Pricing science can be used to </w:t>
      </w:r>
      <w:r w:rsidR="00F574E9" w:rsidRPr="00F574E9">
        <w:t xml:space="preserve">set the price. Pricing science involves the use of social and business science methods to set prices. Such methods relate to economics, statistics and mathematical programming. The methods of pricing science may be divided into two categories: forecasting and optimization. The former is in relation to how pricing decisions will affect the purchase of a product or service over time. While the latter </w:t>
      </w:r>
      <w:r w:rsidR="00F574E9">
        <w:t>is used</w:t>
      </w:r>
      <w:r w:rsidR="00F574E9" w:rsidRPr="00AE212D">
        <w:t xml:space="preserve"> to</w:t>
      </w:r>
      <w:r w:rsidR="00AE212D" w:rsidRPr="00AE212D">
        <w:t xml:space="preserve"> create feasible and practical pricing solutions</w:t>
      </w:r>
      <w:r w:rsidR="00AE212D">
        <w:t xml:space="preserve"> via mathematical programming. </w:t>
      </w:r>
    </w:p>
    <w:p w:rsidR="00AE212D" w:rsidRPr="00AE212D" w:rsidRDefault="00DC1411" w:rsidP="00AE212D">
      <w:pPr>
        <w:ind w:left="720"/>
        <w:rPr>
          <w:u w:val="single"/>
        </w:rPr>
      </w:pPr>
      <w:r w:rsidRPr="00AE212D">
        <w:rPr>
          <w:u w:val="single"/>
        </w:rPr>
        <w:t xml:space="preserve">Place </w:t>
      </w:r>
    </w:p>
    <w:p w:rsidR="005542F3" w:rsidRPr="009F3771" w:rsidRDefault="009F3771" w:rsidP="004C48AF">
      <w:pPr>
        <w:jc w:val="both"/>
      </w:pPr>
      <w:r>
        <w:t xml:space="preserve">Devising a route to ensure that the product gets to a customer is important, for instance, placement for point-of-sale or place for retailing. Factors that need to be decided on is whether the product or service will be sold through online platforms or retail (or both), target industry or geographic area, target audience etc. </w:t>
      </w:r>
    </w:p>
    <w:p w:rsidR="00DC1411" w:rsidRPr="009F3771" w:rsidRDefault="00DC1411" w:rsidP="009F3771">
      <w:pPr>
        <w:ind w:left="720"/>
        <w:rPr>
          <w:u w:val="single"/>
        </w:rPr>
      </w:pPr>
      <w:r w:rsidRPr="009F3771">
        <w:rPr>
          <w:u w:val="single"/>
        </w:rPr>
        <w:t>Promotion</w:t>
      </w:r>
    </w:p>
    <w:p w:rsidR="00DC1411" w:rsidRPr="004C48AF" w:rsidRDefault="00DC1411" w:rsidP="00AE2E6F">
      <w:pPr>
        <w:jc w:val="both"/>
      </w:pPr>
      <w:r w:rsidRPr="004C48AF">
        <w:t xml:space="preserve">This </w:t>
      </w:r>
      <w:r w:rsidR="004C48AF" w:rsidRPr="004C48AF">
        <w:t>encompasses</w:t>
      </w:r>
      <w:r w:rsidRPr="004C48AF">
        <w:t xml:space="preserve"> all aspects of marketing communications</w:t>
      </w:r>
      <w:r w:rsidR="004C48AF">
        <w:t xml:space="preserve"> and will determine how well the product or service sells and it’s selling-life (i.e. will its popularity in relation to sales increase/decrease or remain the same over time)</w:t>
      </w:r>
      <w:r w:rsidR="00AE2E6F">
        <w:t>. Such market communications involve:</w:t>
      </w:r>
      <w:r w:rsidRPr="004C48AF">
        <w:t> </w:t>
      </w:r>
      <w:r w:rsidR="004C48AF" w:rsidRPr="004C48AF">
        <w:t>branded entertainment, public</w:t>
      </w:r>
      <w:r w:rsidR="00AE2E6F">
        <w:t xml:space="preserve"> </w:t>
      </w:r>
      <w:r w:rsidR="004C48AF" w:rsidRPr="004C48AF">
        <w:t>relations, </w:t>
      </w:r>
      <w:r w:rsidR="004C48AF" w:rsidRPr="004C48AF">
        <w:t>publicity</w:t>
      </w:r>
      <w:r w:rsidRPr="004C48AF">
        <w:t>,</w:t>
      </w:r>
      <w:r w:rsidR="00AE2E6F">
        <w:t xml:space="preserve"> </w:t>
      </w:r>
      <w:r w:rsidRPr="004C48AF">
        <w:t>sales promotion, </w:t>
      </w:r>
      <w:r w:rsidR="004C48AF" w:rsidRPr="004C48AF">
        <w:t>personal selling, </w:t>
      </w:r>
      <w:r w:rsidR="004C48AF" w:rsidRPr="004C48AF">
        <w:t>publicity</w:t>
      </w:r>
      <w:r w:rsidR="00AE2E6F">
        <w:t xml:space="preserve"> </w:t>
      </w:r>
      <w:r w:rsidRPr="004C48AF">
        <w:t>education, </w:t>
      </w:r>
      <w:r w:rsidR="004C48AF" w:rsidRPr="004C48AF">
        <w:t>trade shows</w:t>
      </w:r>
      <w:r w:rsidR="004C48AF">
        <w:t>,</w:t>
      </w:r>
      <w:r w:rsidR="004C48AF" w:rsidRPr="004C48AF">
        <w:t xml:space="preserve"> </w:t>
      </w:r>
      <w:r w:rsidRPr="004C48AF">
        <w:t>product placement, event marketing, and exhibitions.</w:t>
      </w:r>
    </w:p>
    <w:p w:rsidR="00DC1411" w:rsidRDefault="00DC1411" w:rsidP="00AE2E6F">
      <w:pPr>
        <w:rPr>
          <w:u w:val="single"/>
        </w:rPr>
      </w:pPr>
      <w:r w:rsidRPr="00AE2E6F">
        <w:rPr>
          <w:u w:val="single"/>
        </w:rPr>
        <w:t xml:space="preserve">Criticism of the </w:t>
      </w:r>
      <w:r w:rsidR="00AE212D" w:rsidRPr="00AE2E6F">
        <w:rPr>
          <w:u w:val="single"/>
        </w:rPr>
        <w:t>4</w:t>
      </w:r>
      <w:r w:rsidRPr="00AE2E6F">
        <w:rPr>
          <w:u w:val="single"/>
        </w:rPr>
        <w:t>P</w:t>
      </w:r>
      <w:r w:rsidR="00E73162">
        <w:rPr>
          <w:u w:val="single"/>
        </w:rPr>
        <w:t xml:space="preserve"> </w:t>
      </w:r>
      <w:r w:rsidRPr="00AE2E6F">
        <w:rPr>
          <w:u w:val="single"/>
        </w:rPr>
        <w:t>Model</w:t>
      </w:r>
    </w:p>
    <w:p w:rsidR="00252247" w:rsidRPr="00E145EA" w:rsidRDefault="00FE6DBA" w:rsidP="00031207">
      <w:pPr>
        <w:jc w:val="both"/>
      </w:pPr>
      <w:r>
        <w:t xml:space="preserve">While the 4 P model has been accepted by </w:t>
      </w:r>
      <w:proofErr w:type="gramStart"/>
      <w:r w:rsidR="00687FD6">
        <w:t xml:space="preserve">the </w:t>
      </w:r>
      <w:r>
        <w:t>majority of</w:t>
      </w:r>
      <w:proofErr w:type="gramEnd"/>
      <w:r>
        <w:t xml:space="preserve"> the business world, some have said that there are </w:t>
      </w:r>
      <w:r w:rsidRPr="00E145EA">
        <w:t>limitations to the model. People like Morgan</w:t>
      </w:r>
      <w:r w:rsidR="00687FD6" w:rsidRPr="00E145EA">
        <w:t xml:space="preserve"> (1988)</w:t>
      </w:r>
      <w:r w:rsidRPr="00E145EA">
        <w:t xml:space="preserve">, </w:t>
      </w:r>
      <w:r w:rsidR="00687FD6" w:rsidRPr="00E145EA">
        <w:t xml:space="preserve">argued that marketing shouldn’t be based on an approach </w:t>
      </w:r>
      <w:r w:rsidR="008A4267" w:rsidRPr="00E145EA">
        <w:t xml:space="preserve">that emphasizes the inside–out view but rather it should be </w:t>
      </w:r>
      <w:r w:rsidR="00E145EA" w:rsidRPr="00E145EA">
        <w:t>based on an outside–in tactic. Some have even suggested extensions of the model (which have been disputed by many academic researchers, on the basis that these extensions require further verification). These extensions are:</w:t>
      </w:r>
    </w:p>
    <w:p w:rsidR="00DC1411" w:rsidRDefault="00E145EA" w:rsidP="00031207">
      <w:pPr>
        <w:pStyle w:val="ListParagraph"/>
        <w:numPr>
          <w:ilvl w:val="0"/>
          <w:numId w:val="7"/>
        </w:numPr>
        <w:jc w:val="both"/>
        <w:rPr>
          <w:lang w:eastAsia="en-GB"/>
        </w:rPr>
      </w:pPr>
      <w:r w:rsidRPr="00E145EA">
        <w:t xml:space="preserve">Long term contractual agreements would need to be </w:t>
      </w:r>
      <w:proofErr w:type="gramStart"/>
      <w:r w:rsidRPr="00E145EA">
        <w:t>taken into account</w:t>
      </w:r>
      <w:proofErr w:type="gramEnd"/>
      <w:r w:rsidRPr="00E145EA">
        <w:t xml:space="preserve"> by </w:t>
      </w:r>
      <w:r w:rsidR="00DC1411" w:rsidRPr="00E145EA">
        <w:t>Industrial or B</w:t>
      </w:r>
      <w:r w:rsidRPr="00E145EA">
        <w:t>usiness-to-</w:t>
      </w:r>
      <w:r w:rsidR="00DC1411" w:rsidRPr="00E145EA">
        <w:t>B</w:t>
      </w:r>
      <w:r w:rsidRPr="00E145EA">
        <w:t>usiness</w:t>
      </w:r>
      <w:r w:rsidR="00DC1411" w:rsidRPr="00E145EA">
        <w:t xml:space="preserve"> in </w:t>
      </w:r>
      <w:r w:rsidRPr="00E145EA">
        <w:t xml:space="preserve">relation to </w:t>
      </w:r>
      <w:r w:rsidR="00DC1411" w:rsidRPr="00E145EA">
        <w:t>supply chain transactions.</w:t>
      </w:r>
      <w:r w:rsidR="00DC1411" w:rsidRPr="00DC1411">
        <w:rPr>
          <w:lang w:eastAsia="en-GB"/>
        </w:rPr>
        <w:t> </w:t>
      </w:r>
      <w:r>
        <w:rPr>
          <w:lang w:eastAsia="en-GB"/>
        </w:rPr>
        <w:t xml:space="preserve">For this to be achieved, marketing strategies would need to </w:t>
      </w:r>
      <w:r w:rsidR="00011DE7">
        <w:rPr>
          <w:lang w:eastAsia="en-GB"/>
        </w:rPr>
        <w:t xml:space="preserve">be </w:t>
      </w:r>
      <w:r>
        <w:rPr>
          <w:lang w:eastAsia="en-GB"/>
        </w:rPr>
        <w:t xml:space="preserve">looked at for </w:t>
      </w:r>
      <w:r w:rsidR="00DC1411" w:rsidRPr="00DC1411">
        <w:rPr>
          <w:lang w:eastAsia="en-GB"/>
        </w:rPr>
        <w:t xml:space="preserve">a </w:t>
      </w:r>
      <w:r w:rsidRPr="00DC1411">
        <w:rPr>
          <w:lang w:eastAsia="en-GB"/>
        </w:rPr>
        <w:t>long-term</w:t>
      </w:r>
      <w:r w:rsidR="00DC1411" w:rsidRPr="00DC1411">
        <w:rPr>
          <w:lang w:eastAsia="en-GB"/>
        </w:rPr>
        <w:t xml:space="preserve"> relationship rather than individual transactions.</w:t>
      </w:r>
    </w:p>
    <w:p w:rsidR="00E145EA" w:rsidRDefault="00E145EA" w:rsidP="00031207">
      <w:pPr>
        <w:pStyle w:val="ListParagraph"/>
        <w:numPr>
          <w:ilvl w:val="0"/>
          <w:numId w:val="7"/>
        </w:numPr>
        <w:jc w:val="both"/>
        <w:rPr>
          <w:lang w:eastAsia="en-GB"/>
        </w:rPr>
      </w:pPr>
      <w:r>
        <w:rPr>
          <w:lang w:eastAsia="en-GB"/>
        </w:rPr>
        <w:t xml:space="preserve">Service marketing should make use of the 7P model instead of the 4P model as </w:t>
      </w:r>
      <w:r w:rsidR="006F4DDA">
        <w:rPr>
          <w:lang w:eastAsia="en-GB"/>
        </w:rPr>
        <w:t xml:space="preserve">a service, not a product, is being sold. The additional 3Ps of the 7P model is Process, Physical Evidence </w:t>
      </w:r>
      <w:r w:rsidR="00011DE7">
        <w:rPr>
          <w:lang w:eastAsia="en-GB"/>
        </w:rPr>
        <w:t xml:space="preserve">and People. Process involves handling of orders, customer satisfaction, and delivery of service. Physical evidence is where </w:t>
      </w:r>
      <w:r w:rsidR="00011DE7" w:rsidRPr="00011DE7">
        <w:t>tangible evidence of the service must be provided to the customer (e.g. a leaflet)</w:t>
      </w:r>
      <w:r w:rsidR="00011DE7">
        <w:t>. People (</w:t>
      </w:r>
      <w:r w:rsidR="00011DE7" w:rsidRPr="00011DE7">
        <w:t xml:space="preserve">customer service) is important for meeting </w:t>
      </w:r>
      <w:r w:rsidR="00031207">
        <w:t>&amp;</w:t>
      </w:r>
      <w:r w:rsidR="00011DE7" w:rsidRPr="00011DE7">
        <w:t xml:space="preserve"> dealing with the customers</w:t>
      </w:r>
      <w:r w:rsidR="00011DE7">
        <w:t>.</w:t>
      </w:r>
    </w:p>
    <w:p w:rsidR="00031207" w:rsidRPr="00FC1DD3" w:rsidRDefault="00011DE7" w:rsidP="00345633">
      <w:pPr>
        <w:pStyle w:val="ListParagraph"/>
        <w:numPr>
          <w:ilvl w:val="0"/>
          <w:numId w:val="7"/>
        </w:numPr>
        <w:jc w:val="both"/>
        <w:rPr>
          <w:lang w:eastAsia="en-GB"/>
        </w:rPr>
      </w:pPr>
      <w:r>
        <w:rPr>
          <w:lang w:eastAsia="en-GB"/>
        </w:rPr>
        <w:lastRenderedPageBreak/>
        <w:t>Others have additional P to the 7P model, which is packaging. Certain markets (the Asian markets</w:t>
      </w:r>
      <w:r w:rsidR="00345633">
        <w:rPr>
          <w:lang w:eastAsia="en-GB"/>
        </w:rPr>
        <w:t xml:space="preserve"> for instance), hold greater value in their package of products than the product itself as they believe the packaging has a great influence on consumer psychology and thus impacting sales.</w:t>
      </w:r>
    </w:p>
    <w:p w:rsidR="00DC1411" w:rsidRDefault="00345633" w:rsidP="00345633">
      <w:pPr>
        <w:rPr>
          <w:u w:val="single"/>
        </w:rPr>
      </w:pPr>
      <w:r w:rsidRPr="00345633">
        <w:rPr>
          <w:u w:val="single"/>
        </w:rPr>
        <w:t>Case study: 4P model and Ford Motor Company</w:t>
      </w:r>
    </w:p>
    <w:p w:rsidR="00BF53E7" w:rsidRDefault="00345633" w:rsidP="00031207">
      <w:pPr>
        <w:jc w:val="both"/>
      </w:pPr>
      <w:r>
        <w:t>The 4P model has enabled Ford to connect with its target audience and has allowed ford to have a highly varied market that spans the gl</w:t>
      </w:r>
      <w:r w:rsidRPr="00345633">
        <w:t>obal market, making it the second largest U.S.-based automaker and the fifth in the world</w:t>
      </w:r>
      <w:r>
        <w:t xml:space="preserve">. When holding such a position, </w:t>
      </w:r>
      <w:r w:rsidR="00BF53E7">
        <w:t xml:space="preserve">the 4P model is essential to Ford maintaining its hold in these positions (or even advancing them). </w:t>
      </w:r>
    </w:p>
    <w:p w:rsidR="009F3771" w:rsidRPr="00BF53E7" w:rsidRDefault="009F3771" w:rsidP="00BF53E7">
      <w:pPr>
        <w:ind w:left="720"/>
        <w:rPr>
          <w:u w:val="single"/>
        </w:rPr>
      </w:pPr>
      <w:r w:rsidRPr="00BF53E7">
        <w:rPr>
          <w:u w:val="single"/>
        </w:rPr>
        <w:t xml:space="preserve">Ford’s Products </w:t>
      </w:r>
    </w:p>
    <w:p w:rsidR="006079D2" w:rsidRDefault="009F3771" w:rsidP="006079D2">
      <w:pPr>
        <w:jc w:val="both"/>
      </w:pPr>
      <w:r w:rsidRPr="00BF53E7">
        <w:t xml:space="preserve">Ford’s offers a considerable variety of products. </w:t>
      </w:r>
      <w:r w:rsidR="00BF53E7" w:rsidRPr="00BF53E7">
        <w:t xml:space="preserve">Such products include Cars, trucks, buses, tractors, parts/components for vehicles and vehicle leasing. </w:t>
      </w:r>
      <w:r w:rsidR="00BF53E7">
        <w:t xml:space="preserve">Interesting, Fords automotive parts are also suitable for automobiles built by Toyota – </w:t>
      </w:r>
      <w:r w:rsidR="000E2963">
        <w:t>further</w:t>
      </w:r>
      <w:r w:rsidR="00BF53E7">
        <w:t xml:space="preserve"> </w:t>
      </w:r>
      <w:r w:rsidR="000E2963">
        <w:t>diversifying</w:t>
      </w:r>
      <w:r w:rsidR="00BF53E7">
        <w:t xml:space="preserve"> </w:t>
      </w:r>
      <w:r w:rsidR="000E2963">
        <w:t xml:space="preserve">Fords market portfolio. </w:t>
      </w:r>
    </w:p>
    <w:p w:rsidR="009F3771" w:rsidRPr="006079D2" w:rsidRDefault="006079D2" w:rsidP="006079D2">
      <w:pPr>
        <w:ind w:left="720"/>
        <w:rPr>
          <w:u w:val="single"/>
        </w:rPr>
      </w:pPr>
      <w:r w:rsidRPr="006079D2">
        <w:rPr>
          <w:u w:val="single"/>
        </w:rPr>
        <w:t xml:space="preserve">Ford’s </w:t>
      </w:r>
      <w:r w:rsidR="009F3771" w:rsidRPr="006079D2">
        <w:rPr>
          <w:u w:val="single"/>
        </w:rPr>
        <w:t xml:space="preserve">Distribution </w:t>
      </w:r>
      <w:r w:rsidRPr="006079D2">
        <w:rPr>
          <w:u w:val="single"/>
        </w:rPr>
        <w:t>(Place)</w:t>
      </w:r>
    </w:p>
    <w:p w:rsidR="000E2963" w:rsidRDefault="006079D2" w:rsidP="00031207">
      <w:pPr>
        <w:jc w:val="both"/>
      </w:pPr>
      <w:r>
        <w:t xml:space="preserve">Ford’s distribution is reliant on venues or location such as </w:t>
      </w:r>
      <w:r w:rsidRPr="006079D2">
        <w:t xml:space="preserve">dealerships, parts stores, parts website and </w:t>
      </w:r>
      <w:proofErr w:type="gramStart"/>
      <w:r w:rsidRPr="006079D2">
        <w:t>it’s</w:t>
      </w:r>
      <w:proofErr w:type="gramEnd"/>
      <w:r w:rsidRPr="006079D2">
        <w:t xml:space="preserve"> credit company</w:t>
      </w:r>
      <w:r>
        <w:t>.</w:t>
      </w:r>
      <w:r>
        <w:t xml:space="preserve"> </w:t>
      </w:r>
      <w:r w:rsidR="000E2963" w:rsidRPr="006079D2">
        <w:t xml:space="preserve">Ford has learnt to target </w:t>
      </w:r>
      <w:proofErr w:type="gramStart"/>
      <w:r w:rsidR="000E2963" w:rsidRPr="006079D2">
        <w:t>it’s</w:t>
      </w:r>
      <w:proofErr w:type="gramEnd"/>
      <w:r w:rsidR="000E2963" w:rsidRPr="006079D2">
        <w:t xml:space="preserve"> product at specific regions, for instance, it’s hatch back range may sell better in European Markets than the American market, in which the saloon is preferred. By identifying these key points, this would allow Ford to make better decisions on </w:t>
      </w:r>
      <w:r>
        <w:t>where to sell which product.</w:t>
      </w:r>
      <w:r w:rsidR="003A47B6">
        <w:t xml:space="preserve"> Ford’s parts are also </w:t>
      </w:r>
      <w:r w:rsidR="003A47B6" w:rsidRPr="003A47B6">
        <w:t>available in third-party parts stores</w:t>
      </w:r>
      <w:r w:rsidR="003A47B6">
        <w:t>.</w:t>
      </w:r>
    </w:p>
    <w:p w:rsidR="009F3771" w:rsidRPr="0017262F" w:rsidRDefault="009F3771" w:rsidP="0017262F">
      <w:pPr>
        <w:ind w:left="720"/>
        <w:rPr>
          <w:u w:val="single"/>
        </w:rPr>
      </w:pPr>
      <w:r w:rsidRPr="0017262F">
        <w:rPr>
          <w:u w:val="single"/>
        </w:rPr>
        <w:t>Ford’s Promotion</w:t>
      </w:r>
    </w:p>
    <w:p w:rsidR="009F3771" w:rsidRPr="0017262F" w:rsidRDefault="009F3771" w:rsidP="00031207">
      <w:pPr>
        <w:jc w:val="both"/>
      </w:pPr>
      <w:r w:rsidRPr="0017262F">
        <w:t xml:space="preserve">Ford’s promotion activities are arranged </w:t>
      </w:r>
      <w:r w:rsidR="0017262F" w:rsidRPr="0017262F">
        <w:t>in terms of</w:t>
      </w:r>
      <w:r w:rsidRPr="0017262F">
        <w:t xml:space="preserve"> significance:</w:t>
      </w:r>
      <w:r w:rsidR="0017262F" w:rsidRPr="0017262F">
        <w:t xml:space="preserve"> </w:t>
      </w:r>
      <w:r w:rsidRPr="0017262F">
        <w:t>Advertising</w:t>
      </w:r>
      <w:r w:rsidR="0017262F" w:rsidRPr="0017262F">
        <w:t>, personal selling, direct selling, sales promotions and public relations</w:t>
      </w:r>
      <w:r w:rsidR="0017262F">
        <w:t xml:space="preserve">. The advertisement of Ford’s products carried out via television and online </w:t>
      </w:r>
      <w:r w:rsidR="00BF7B9A">
        <w:t xml:space="preserve">means. Personal selling involves the usage of sales </w:t>
      </w:r>
      <w:r w:rsidR="000A6208">
        <w:t>personnel</w:t>
      </w:r>
      <w:r w:rsidR="00BF7B9A">
        <w:t xml:space="preserve"> at Ford’s dealerships to persuade customers to buy Ford’s products. With direct selling, </w:t>
      </w:r>
      <w:r w:rsidR="000A6208">
        <w:t xml:space="preserve">the company approaches a </w:t>
      </w:r>
      <w:r w:rsidR="00031207">
        <w:t>corporate</w:t>
      </w:r>
      <w:r w:rsidR="000A6208">
        <w:t xml:space="preserve"> client with the mindset of having them lease vehic</w:t>
      </w:r>
      <w:r w:rsidR="000A6208" w:rsidRPr="00051FAD">
        <w:t xml:space="preserve">les </w:t>
      </w:r>
      <w:r w:rsidR="00031207" w:rsidRPr="00051FAD">
        <w:t xml:space="preserve">from Ford. </w:t>
      </w:r>
      <w:r w:rsidR="00051FAD" w:rsidRPr="00051FAD">
        <w:t>Ford’s sales promotion usually involves special offers, discounts, as well as trade-ins.</w:t>
      </w:r>
      <w:r w:rsidR="00051FAD">
        <w:t xml:space="preserve"> Furthermore, sponsorships of motor sport events </w:t>
      </w:r>
      <w:proofErr w:type="gramStart"/>
      <w:r w:rsidR="00051FAD">
        <w:t>allows</w:t>
      </w:r>
      <w:proofErr w:type="gramEnd"/>
      <w:r w:rsidR="00051FAD">
        <w:t xml:space="preserve"> for additional promotion of the company and its products.</w:t>
      </w:r>
    </w:p>
    <w:p w:rsidR="009F3771" w:rsidRDefault="009F3771" w:rsidP="00BF7B9A">
      <w:pPr>
        <w:ind w:left="720"/>
        <w:rPr>
          <w:u w:val="single"/>
        </w:rPr>
      </w:pPr>
      <w:r w:rsidRPr="00BF7B9A">
        <w:rPr>
          <w:u w:val="single"/>
        </w:rPr>
        <w:t>Ford’s Pricing Strategies</w:t>
      </w:r>
    </w:p>
    <w:p w:rsidR="00051FAD" w:rsidRPr="00D564E9" w:rsidRDefault="00255C70" w:rsidP="00D564E9">
      <w:pPr>
        <w:jc w:val="both"/>
      </w:pPr>
      <w:r w:rsidRPr="00D564E9">
        <w:t>Depending on the market, Ford’s prices will vary. Two pricing strategies that is employed by Ford is market-oriented pricing strategy and premium pricing strategy. Market-oriented pricing strategy</w:t>
      </w:r>
      <w:r w:rsidR="00D564E9" w:rsidRPr="00D564E9">
        <w:t xml:space="preserve"> is where prices are set in relation to market conditions, in which variables like competition, demand, consumer perception, among other things, are </w:t>
      </w:r>
      <w:proofErr w:type="gramStart"/>
      <w:r w:rsidR="00D564E9" w:rsidRPr="00D564E9">
        <w:t>taken into account</w:t>
      </w:r>
      <w:proofErr w:type="gramEnd"/>
      <w:r w:rsidR="00D564E9" w:rsidRPr="00D564E9">
        <w:t>. This kind of pricing strategy is applied to Fords saloons and trucks. On the other hand, the premium pricing strategy (in which prices are set higher for some products) is used for Fords more luxurious products such as Lincoln automobiles.</w:t>
      </w:r>
    </w:p>
    <w:p w:rsidR="009F3771" w:rsidRDefault="00BF7B9A" w:rsidP="00DC1411">
      <w:pPr>
        <w:rPr>
          <w:u w:val="single"/>
        </w:rPr>
      </w:pPr>
      <w:r w:rsidRPr="00BF7B9A">
        <w:rPr>
          <w:u w:val="single"/>
        </w:rPr>
        <w:t>Conclusion</w:t>
      </w:r>
    </w:p>
    <w:p w:rsidR="00C7360C" w:rsidRPr="00C7360C" w:rsidRDefault="00BE616C" w:rsidP="00FC1DD3">
      <w:pPr>
        <w:jc w:val="both"/>
      </w:pPr>
      <w:r>
        <w:t xml:space="preserve">Business management consists of two things: marketing and innovation. </w:t>
      </w:r>
      <w:r w:rsidR="00FC1DD3" w:rsidRPr="00FC1DD3">
        <w:t>The aim of marketing is to identify the target market and retain its attention, and simplify purchasing decision of the buyer</w:t>
      </w:r>
      <w:r w:rsidR="00FC1DD3">
        <w:t xml:space="preserve">. </w:t>
      </w:r>
      <w:r w:rsidR="008E34BB" w:rsidRPr="00C7360C">
        <w:t xml:space="preserve">The understanding of how marketing, the 4P model and its associated logistics is crucial </w:t>
      </w:r>
      <w:proofErr w:type="gramStart"/>
      <w:r w:rsidR="008E34BB" w:rsidRPr="00C7360C">
        <w:t>in order to</w:t>
      </w:r>
      <w:proofErr w:type="gramEnd"/>
      <w:r w:rsidR="008E34BB" w:rsidRPr="00C7360C">
        <w:t xml:space="preserve"> take a product, distribute it, and price it correctly. Initially, this may seem simple to achieve, however it requires </w:t>
      </w:r>
      <w:r w:rsidR="008E34BB" w:rsidRPr="00C7360C">
        <w:lastRenderedPageBreak/>
        <w:t xml:space="preserve">a lot of effort and market research to achieve a profit. Failure to </w:t>
      </w:r>
      <w:proofErr w:type="gramStart"/>
      <w:r w:rsidR="008E34BB" w:rsidRPr="00C7360C">
        <w:t>take into account</w:t>
      </w:r>
      <w:proofErr w:type="gramEnd"/>
      <w:r w:rsidR="008E34BB" w:rsidRPr="00C7360C">
        <w:t xml:space="preserve"> any one of the 4P’s or </w:t>
      </w:r>
      <w:r w:rsidR="00C7360C" w:rsidRPr="00C7360C">
        <w:t>to not follow the order, then this could result in a large loss for the company.</w:t>
      </w:r>
      <w:r w:rsidR="005325C4">
        <w:t xml:space="preserve"> </w:t>
      </w:r>
      <w:r w:rsidR="00C7360C">
        <w:t xml:space="preserve">The 4P’s </w:t>
      </w:r>
      <w:r w:rsidR="005325C4">
        <w:t xml:space="preserve">model </w:t>
      </w:r>
      <w:r w:rsidR="00C7360C">
        <w:t>(or 7P’s in case of a service) is a tool that allows a company to understand the benefits of its product or service and where improvements can be made</w:t>
      </w:r>
      <w:r>
        <w:t>, allowing it to further exploit market segmentations and generating more sales and profit</w:t>
      </w:r>
      <w:r w:rsidR="00C7360C">
        <w:t xml:space="preserve">. </w:t>
      </w:r>
    </w:p>
    <w:p w:rsidR="00D564E9" w:rsidRPr="00D564E9" w:rsidRDefault="00D564E9" w:rsidP="00DC1411"/>
    <w:p w:rsidR="0064076E" w:rsidRDefault="0064076E" w:rsidP="00DC1411">
      <w:pPr>
        <w:rPr>
          <w:u w:val="single"/>
        </w:rPr>
      </w:pPr>
      <w:bookmarkStart w:id="0" w:name="_GoBack"/>
      <w:bookmarkEnd w:id="0"/>
    </w:p>
    <w:p w:rsidR="0064076E" w:rsidRDefault="0064076E" w:rsidP="00DC1411">
      <w:pPr>
        <w:rPr>
          <w:u w:val="single"/>
        </w:rPr>
      </w:pPr>
    </w:p>
    <w:p w:rsidR="0064076E" w:rsidRDefault="0064076E" w:rsidP="00DC1411">
      <w:pPr>
        <w:rPr>
          <w:u w:val="single"/>
        </w:rPr>
      </w:pPr>
    </w:p>
    <w:p w:rsidR="00DC1411" w:rsidRPr="00D564E9" w:rsidRDefault="00DC1411" w:rsidP="00DC1411">
      <w:pPr>
        <w:rPr>
          <w:u w:val="single"/>
        </w:rPr>
      </w:pPr>
      <w:r w:rsidRPr="00D564E9">
        <w:rPr>
          <w:u w:val="single"/>
        </w:rPr>
        <w:t xml:space="preserve">References </w:t>
      </w:r>
    </w:p>
    <w:p w:rsidR="007A08E8" w:rsidRDefault="007A08E8" w:rsidP="007A08E8">
      <w:r w:rsidRPr="003F44F6">
        <w:t>Booms, B</w:t>
      </w:r>
      <w:r>
        <w:t>.</w:t>
      </w:r>
      <w:r w:rsidRPr="003F44F6">
        <w:t xml:space="preserve"> H.; Bitner, M</w:t>
      </w:r>
      <w:r>
        <w:t xml:space="preserve">. </w:t>
      </w:r>
      <w:r w:rsidRPr="003F44F6">
        <w:t>J</w:t>
      </w:r>
      <w:r>
        <w:t>.,</w:t>
      </w:r>
      <w:r w:rsidRPr="003F44F6">
        <w:t xml:space="preserve"> (1981). "Marketing Strategies and Organization Structures for Service Firms". Marketing of Services. American Marketing Association: 47–51.</w:t>
      </w:r>
      <w:r>
        <w:t xml:space="preserve"> </w:t>
      </w:r>
    </w:p>
    <w:p w:rsidR="007A08E8" w:rsidRPr="004900F2" w:rsidRDefault="007A08E8" w:rsidP="007A08E8">
      <w:r w:rsidRPr="004900F2">
        <w:t>Hunt, SD</w:t>
      </w:r>
      <w:r>
        <w:t xml:space="preserve"> (1976)</w:t>
      </w:r>
      <w:r w:rsidRPr="004900F2">
        <w:t>. "The nature and scope of marketing." Journal of Marketing</w:t>
      </w:r>
      <w:r>
        <w:t>,</w:t>
      </w:r>
      <w:r w:rsidRPr="004900F2">
        <w:t> 40.3:17-28.</w:t>
      </w:r>
    </w:p>
    <w:p w:rsidR="007A08E8" w:rsidRDefault="007A08E8" w:rsidP="007A08E8">
      <w:r w:rsidRPr="00324FCA">
        <w:t>Kotler, P (2012). </w:t>
      </w:r>
      <w:r>
        <w:t>“</w:t>
      </w:r>
      <w:r w:rsidRPr="00324FCA">
        <w:t>Marketing Management</w:t>
      </w:r>
      <w:r>
        <w:t>”</w:t>
      </w:r>
      <w:r w:rsidRPr="00324FCA">
        <w:t>. Pearson Education. p. 25</w:t>
      </w:r>
    </w:p>
    <w:p w:rsidR="00DC1411" w:rsidRDefault="00DC1411" w:rsidP="00DC1411">
      <w:r w:rsidRPr="00DC1411">
        <w:t>Kotle</w:t>
      </w:r>
      <w:r w:rsidR="007A08E8">
        <w:t>r</w:t>
      </w:r>
      <w:r w:rsidRPr="00DC1411">
        <w:t xml:space="preserve"> P </w:t>
      </w:r>
      <w:r>
        <w:t>(</w:t>
      </w:r>
      <w:r w:rsidRPr="00DC1411">
        <w:t>2000</w:t>
      </w:r>
      <w:r>
        <w:t xml:space="preserve">). </w:t>
      </w:r>
      <w:r w:rsidR="00324FCA">
        <w:t>“</w:t>
      </w:r>
      <w:r w:rsidRPr="00DC1411">
        <w:t>Marketing Management</w:t>
      </w:r>
      <w:r w:rsidR="00324FCA">
        <w:t>”.</w:t>
      </w:r>
      <w:r w:rsidRPr="00DC1411">
        <w:t xml:space="preserve"> Custom Edition for University of Phoenix</w:t>
      </w:r>
      <w:r w:rsidR="00240E50">
        <w:t xml:space="preserve"> </w:t>
      </w:r>
      <w:r w:rsidR="00240E50" w:rsidRPr="00DC1411">
        <w:t>(Millennium Edition)</w:t>
      </w:r>
      <w:r w:rsidRPr="00DC1411">
        <w:t>, Prentice Hall, p. 9</w:t>
      </w:r>
    </w:p>
    <w:p w:rsidR="00FE6DBA" w:rsidRPr="00FE6DBA" w:rsidRDefault="00FE6DBA" w:rsidP="00FE6DBA">
      <w:r w:rsidRPr="00FE6DBA">
        <w:rPr>
          <w:rFonts w:hint="eastAsia"/>
        </w:rPr>
        <w:t>Morgan, G. (1988). Riding the waves of change: Developing managerial competencies for a turbulent world. San Francisco: Jossey-Bass Publishers.</w:t>
      </w:r>
    </w:p>
    <w:p w:rsidR="007A08E8" w:rsidRPr="004900F2" w:rsidRDefault="007A08E8"/>
    <w:sectPr w:rsidR="007A08E8" w:rsidRPr="004900F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855E0B"/>
    <w:multiLevelType w:val="multilevel"/>
    <w:tmpl w:val="419EC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441DDF"/>
    <w:multiLevelType w:val="multilevel"/>
    <w:tmpl w:val="5470A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752096"/>
    <w:multiLevelType w:val="multilevel"/>
    <w:tmpl w:val="874E4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A9745C"/>
    <w:multiLevelType w:val="multilevel"/>
    <w:tmpl w:val="5B928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A922E75"/>
    <w:multiLevelType w:val="multilevel"/>
    <w:tmpl w:val="11E61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C82D40"/>
    <w:multiLevelType w:val="hybridMultilevel"/>
    <w:tmpl w:val="3C480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F75581"/>
    <w:multiLevelType w:val="multilevel"/>
    <w:tmpl w:val="08EA6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6"/>
  </w:num>
  <w:num w:numId="3">
    <w:abstractNumId w:val="0"/>
  </w:num>
  <w:num w:numId="4">
    <w:abstractNumId w:val="2"/>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9CA"/>
    <w:rsid w:val="00011DE7"/>
    <w:rsid w:val="00031207"/>
    <w:rsid w:val="00050B13"/>
    <w:rsid w:val="00051FAD"/>
    <w:rsid w:val="000A6208"/>
    <w:rsid w:val="000E2963"/>
    <w:rsid w:val="0017262F"/>
    <w:rsid w:val="001B212A"/>
    <w:rsid w:val="00215A57"/>
    <w:rsid w:val="00240E50"/>
    <w:rsid w:val="00252247"/>
    <w:rsid w:val="00255C70"/>
    <w:rsid w:val="002B7FC2"/>
    <w:rsid w:val="00324FCA"/>
    <w:rsid w:val="00345633"/>
    <w:rsid w:val="00377494"/>
    <w:rsid w:val="003A47B6"/>
    <w:rsid w:val="003F44F6"/>
    <w:rsid w:val="004210AC"/>
    <w:rsid w:val="004366CB"/>
    <w:rsid w:val="004419F9"/>
    <w:rsid w:val="004900F2"/>
    <w:rsid w:val="004C48AF"/>
    <w:rsid w:val="005325C4"/>
    <w:rsid w:val="005542F3"/>
    <w:rsid w:val="006079D2"/>
    <w:rsid w:val="006345C4"/>
    <w:rsid w:val="0064076E"/>
    <w:rsid w:val="00687FD6"/>
    <w:rsid w:val="006F4DDA"/>
    <w:rsid w:val="007A08E8"/>
    <w:rsid w:val="008A4267"/>
    <w:rsid w:val="008B367E"/>
    <w:rsid w:val="008E34BB"/>
    <w:rsid w:val="00905C96"/>
    <w:rsid w:val="0097676B"/>
    <w:rsid w:val="009846C3"/>
    <w:rsid w:val="00996163"/>
    <w:rsid w:val="009F3771"/>
    <w:rsid w:val="00AB0F94"/>
    <w:rsid w:val="00AE212D"/>
    <w:rsid w:val="00AE2E6F"/>
    <w:rsid w:val="00BE616C"/>
    <w:rsid w:val="00BF53E7"/>
    <w:rsid w:val="00BF7B9A"/>
    <w:rsid w:val="00C33139"/>
    <w:rsid w:val="00C6407F"/>
    <w:rsid w:val="00C7360C"/>
    <w:rsid w:val="00D564E9"/>
    <w:rsid w:val="00D879CA"/>
    <w:rsid w:val="00DC1411"/>
    <w:rsid w:val="00E145EA"/>
    <w:rsid w:val="00E73162"/>
    <w:rsid w:val="00F574E9"/>
    <w:rsid w:val="00FC1DD3"/>
    <w:rsid w:val="00FE6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F4289"/>
  <w15:chartTrackingRefBased/>
  <w15:docId w15:val="{4B0B553D-7B18-4378-89B9-B761B8AAE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F37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C141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79CA"/>
    <w:rPr>
      <w:color w:val="0000FF"/>
      <w:u w:val="single"/>
    </w:rPr>
  </w:style>
  <w:style w:type="paragraph" w:styleId="NormalWeb">
    <w:name w:val="Normal (Web)"/>
    <w:basedOn w:val="Normal"/>
    <w:uiPriority w:val="99"/>
    <w:unhideWhenUsed/>
    <w:rsid w:val="001B21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wrap">
    <w:name w:val="nowrap"/>
    <w:basedOn w:val="DefaultParagraphFont"/>
    <w:rsid w:val="00DC1411"/>
  </w:style>
  <w:style w:type="character" w:customStyle="1" w:styleId="Heading3Char">
    <w:name w:val="Heading 3 Char"/>
    <w:basedOn w:val="DefaultParagraphFont"/>
    <w:link w:val="Heading3"/>
    <w:uiPriority w:val="9"/>
    <w:rsid w:val="00DC1411"/>
    <w:rPr>
      <w:rFonts w:ascii="Times New Roman" w:eastAsia="Times New Roman" w:hAnsi="Times New Roman" w:cs="Times New Roman"/>
      <w:b/>
      <w:bCs/>
      <w:sz w:val="27"/>
      <w:szCs w:val="27"/>
      <w:lang w:eastAsia="en-GB"/>
    </w:rPr>
  </w:style>
  <w:style w:type="character" w:customStyle="1" w:styleId="mw-headline">
    <w:name w:val="mw-headline"/>
    <w:basedOn w:val="DefaultParagraphFont"/>
    <w:rsid w:val="00DC1411"/>
  </w:style>
  <w:style w:type="character" w:customStyle="1" w:styleId="mw-editsection">
    <w:name w:val="mw-editsection"/>
    <w:basedOn w:val="DefaultParagraphFont"/>
    <w:rsid w:val="00DC1411"/>
  </w:style>
  <w:style w:type="character" w:customStyle="1" w:styleId="mw-editsection-bracket">
    <w:name w:val="mw-editsection-bracket"/>
    <w:basedOn w:val="DefaultParagraphFont"/>
    <w:rsid w:val="00DC1411"/>
  </w:style>
  <w:style w:type="character" w:customStyle="1" w:styleId="Heading2Char">
    <w:name w:val="Heading 2 Char"/>
    <w:basedOn w:val="DefaultParagraphFont"/>
    <w:link w:val="Heading2"/>
    <w:uiPriority w:val="9"/>
    <w:semiHidden/>
    <w:rsid w:val="009F3771"/>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9F3771"/>
    <w:rPr>
      <w:i/>
      <w:iCs/>
    </w:rPr>
  </w:style>
  <w:style w:type="paragraph" w:styleId="ListParagraph">
    <w:name w:val="List Paragraph"/>
    <w:basedOn w:val="Normal"/>
    <w:uiPriority w:val="34"/>
    <w:qFormat/>
    <w:rsid w:val="00E145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4531356">
      <w:bodyDiv w:val="1"/>
      <w:marLeft w:val="0"/>
      <w:marRight w:val="0"/>
      <w:marTop w:val="0"/>
      <w:marBottom w:val="0"/>
      <w:divBdr>
        <w:top w:val="none" w:sz="0" w:space="0" w:color="auto"/>
        <w:left w:val="none" w:sz="0" w:space="0" w:color="auto"/>
        <w:bottom w:val="none" w:sz="0" w:space="0" w:color="auto"/>
        <w:right w:val="none" w:sz="0" w:space="0" w:color="auto"/>
      </w:divBdr>
    </w:div>
    <w:div w:id="611282201">
      <w:bodyDiv w:val="1"/>
      <w:marLeft w:val="0"/>
      <w:marRight w:val="0"/>
      <w:marTop w:val="0"/>
      <w:marBottom w:val="0"/>
      <w:divBdr>
        <w:top w:val="none" w:sz="0" w:space="0" w:color="auto"/>
        <w:left w:val="none" w:sz="0" w:space="0" w:color="auto"/>
        <w:bottom w:val="none" w:sz="0" w:space="0" w:color="auto"/>
        <w:right w:val="none" w:sz="0" w:space="0" w:color="auto"/>
      </w:divBdr>
    </w:div>
    <w:div w:id="625623257">
      <w:bodyDiv w:val="1"/>
      <w:marLeft w:val="0"/>
      <w:marRight w:val="0"/>
      <w:marTop w:val="0"/>
      <w:marBottom w:val="0"/>
      <w:divBdr>
        <w:top w:val="none" w:sz="0" w:space="0" w:color="auto"/>
        <w:left w:val="none" w:sz="0" w:space="0" w:color="auto"/>
        <w:bottom w:val="none" w:sz="0" w:space="0" w:color="auto"/>
        <w:right w:val="none" w:sz="0" w:space="0" w:color="auto"/>
      </w:divBdr>
    </w:div>
    <w:div w:id="833033928">
      <w:bodyDiv w:val="1"/>
      <w:marLeft w:val="0"/>
      <w:marRight w:val="0"/>
      <w:marTop w:val="0"/>
      <w:marBottom w:val="0"/>
      <w:divBdr>
        <w:top w:val="none" w:sz="0" w:space="0" w:color="auto"/>
        <w:left w:val="none" w:sz="0" w:space="0" w:color="auto"/>
        <w:bottom w:val="none" w:sz="0" w:space="0" w:color="auto"/>
        <w:right w:val="none" w:sz="0" w:space="0" w:color="auto"/>
      </w:divBdr>
    </w:div>
    <w:div w:id="2141998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781</TotalTime>
  <Pages>4</Pages>
  <Words>1651</Words>
  <Characters>9414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Mallad Miah</dc:creator>
  <cp:keywords/>
  <dc:description/>
  <cp:lastModifiedBy>Mallad Miah</cp:lastModifiedBy>
  <cp:revision>8</cp:revision>
  <dcterms:created xsi:type="dcterms:W3CDTF">2017-11-23T18:30:00Z</dcterms:created>
  <dcterms:modified xsi:type="dcterms:W3CDTF">2017-11-24T20:13:00Z</dcterms:modified>
</cp:coreProperties>
</file>