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D5962" w:rsidRDefault="003D5962" w:rsidP="002B3027">
      <w:pPr>
        <w:pStyle w:val="1"/>
        <w:jc w:val="center"/>
        <w:rPr>
          <w:rFonts w:ascii="黑体" w:eastAsia="黑体" w:hAnsi="黑体"/>
          <w:b w:val="0"/>
          <w:sz w:val="84"/>
          <w:szCs w:val="84"/>
        </w:rPr>
      </w:pPr>
      <w:bookmarkStart w:id="0" w:name="_Toc61527684"/>
      <w:r>
        <w:rPr>
          <w:rFonts w:ascii="黑体" w:eastAsia="黑体" w:hAnsi="黑体" w:hint="eastAsia"/>
          <w:b w:val="0"/>
          <w:sz w:val="84"/>
          <w:szCs w:val="84"/>
        </w:rPr>
        <w:t>Report</w:t>
      </w:r>
      <w:bookmarkStart w:id="1" w:name="_GoBack"/>
      <w:bookmarkEnd w:id="1"/>
    </w:p>
    <w:p w:rsidR="003D5962" w:rsidRPr="003D5962" w:rsidRDefault="003D5962" w:rsidP="003D5962">
      <w:r>
        <w:rPr>
          <w:rFonts w:hint="eastAsia"/>
        </w:rPr>
        <w:t xml:space="preserve">  </w:t>
      </w:r>
      <w:r>
        <w:t xml:space="preserve"> Zong </w:t>
      </w:r>
      <w:proofErr w:type="gramStart"/>
      <w:r>
        <w:t>Chen  2006673</w:t>
      </w:r>
      <w:proofErr w:type="gramEnd"/>
      <w:r>
        <w:t xml:space="preserve"> </w:t>
      </w:r>
    </w:p>
    <w:p w:rsidR="00FB6C24" w:rsidRPr="00F768EC" w:rsidRDefault="00AA6949" w:rsidP="0007709C">
      <w:pPr>
        <w:pStyle w:val="1"/>
      </w:pPr>
      <w:r w:rsidRPr="00331CE8">
        <w:rPr>
          <w:sz w:val="21"/>
          <w:szCs w:val="21"/>
        </w:rPr>
        <w:br w:type="page"/>
      </w:r>
      <w:bookmarkStart w:id="2" w:name="_Toc61527685"/>
      <w:r w:rsidR="00821DE8" w:rsidRPr="00F768EC">
        <w:rPr>
          <w:rFonts w:hint="eastAsia"/>
        </w:rPr>
        <w:lastRenderedPageBreak/>
        <w:t>Abstract</w:t>
      </w:r>
      <w:bookmarkEnd w:id="0"/>
      <w:bookmarkEnd w:id="2"/>
    </w:p>
    <w:p w:rsidR="00CC2D01" w:rsidRPr="00331CE8" w:rsidRDefault="00CC2D01" w:rsidP="00CC2D01">
      <w:pPr>
        <w:rPr>
          <w:rFonts w:ascii="黑体" w:eastAsia="黑体" w:hAnsi="黑体"/>
          <w:szCs w:val="21"/>
        </w:rPr>
      </w:pPr>
      <w:r w:rsidRPr="00331CE8">
        <w:rPr>
          <w:rFonts w:ascii="黑体" w:eastAsia="黑体" w:hAnsi="黑体" w:hint="eastAsia"/>
          <w:szCs w:val="21"/>
        </w:rPr>
        <w:tab/>
      </w:r>
      <w:r w:rsidR="0022643C" w:rsidRPr="00331CE8">
        <w:rPr>
          <w:rFonts w:ascii="黑体" w:eastAsia="黑体" w:hAnsi="黑体" w:hint="eastAsia"/>
          <w:szCs w:val="21"/>
        </w:rPr>
        <w:t>This paper introduces the distinction between NoSQL and SQL in turn, and expounds the index, transaction and distributed query of database with examples.</w:t>
      </w:r>
    </w:p>
    <w:p w:rsidR="00066B7E" w:rsidRPr="00331CE8" w:rsidRDefault="00CC2D01" w:rsidP="00CC2D01">
      <w:pPr>
        <w:rPr>
          <w:rFonts w:ascii="黑体" w:eastAsia="黑体" w:hAnsi="黑体"/>
          <w:szCs w:val="21"/>
        </w:rPr>
      </w:pPr>
      <w:r w:rsidRPr="00331CE8">
        <w:rPr>
          <w:rFonts w:ascii="黑体" w:eastAsia="黑体" w:hAnsi="黑体" w:hint="eastAsia"/>
          <w:szCs w:val="21"/>
        </w:rPr>
        <w:tab/>
      </w:r>
      <w:r w:rsidR="00066B7E" w:rsidRPr="00331CE8">
        <w:rPr>
          <w:rFonts w:ascii="黑体" w:eastAsia="黑体" w:hAnsi="黑体"/>
          <w:szCs w:val="21"/>
        </w:rPr>
        <w:t>SQL and NoSQL have the same goal: to store data. But they store data in different ways, which can affect the projects you're working on, either to simplify your development or to hinder your development. Despite the current popularity of NoSQL databases, NoSQL is not a replacement for SQL -- it's just an alternative to SQL.</w:t>
      </w:r>
    </w:p>
    <w:p w:rsidR="00CC2D01" w:rsidRPr="00331CE8" w:rsidRDefault="00CC2D01" w:rsidP="00CC2D01">
      <w:pPr>
        <w:rPr>
          <w:rFonts w:ascii="黑体" w:eastAsia="黑体" w:hAnsi="黑体"/>
          <w:szCs w:val="21"/>
        </w:rPr>
      </w:pPr>
      <w:r w:rsidRPr="00331CE8">
        <w:rPr>
          <w:rFonts w:ascii="黑体" w:eastAsia="黑体" w:hAnsi="黑体" w:hint="eastAsia"/>
          <w:szCs w:val="21"/>
        </w:rPr>
        <w:tab/>
      </w:r>
      <w:r w:rsidR="00066B7E" w:rsidRPr="00331CE8">
        <w:rPr>
          <w:rFonts w:ascii="黑体" w:eastAsia="黑体" w:hAnsi="黑体" w:hint="eastAsia"/>
          <w:szCs w:val="21"/>
        </w:rPr>
        <w:t>An index in a database is similar to a table of contents in a book. It can quickly locate the word it is looking for according to pinyin or part of the alphabet. A table of contents in a book can help you quickly find the information you want without having to finish the whole book.</w:t>
      </w:r>
    </w:p>
    <w:p w:rsidR="00CC2D01" w:rsidRPr="00331CE8" w:rsidRDefault="00CC2D01" w:rsidP="00CC2D01">
      <w:pPr>
        <w:rPr>
          <w:rFonts w:ascii="黑体" w:eastAsia="黑体" w:hAnsi="黑体"/>
          <w:szCs w:val="21"/>
        </w:rPr>
      </w:pPr>
      <w:r w:rsidRPr="00331CE8">
        <w:rPr>
          <w:rFonts w:ascii="黑体" w:eastAsia="黑体" w:hAnsi="黑体" w:hint="eastAsia"/>
          <w:szCs w:val="21"/>
        </w:rPr>
        <w:tab/>
      </w:r>
      <w:r w:rsidR="00066B7E" w:rsidRPr="00331CE8">
        <w:rPr>
          <w:rFonts w:ascii="黑体" w:eastAsia="黑体" w:hAnsi="黑体"/>
          <w:szCs w:val="21"/>
        </w:rPr>
        <w:t xml:space="preserve">A database transaction is a sequence of database operations that access and may operate on various data items. These operations are either all or none executed, and are an indivisible unit of </w:t>
      </w:r>
      <w:proofErr w:type="spellStart"/>
      <w:r w:rsidR="00066B7E" w:rsidRPr="00331CE8">
        <w:rPr>
          <w:rFonts w:ascii="黑体" w:eastAsia="黑体" w:hAnsi="黑体"/>
          <w:szCs w:val="21"/>
        </w:rPr>
        <w:t>work.</w:t>
      </w:r>
      <w:hyperlink r:id="rId8" w:tgtFrame="_blank" w:history="1"/>
      <w:hyperlink r:id="rId9" w:tgtFrame="_blank" w:history="1"/>
      <w:r w:rsidR="00066B7E" w:rsidRPr="00331CE8">
        <w:rPr>
          <w:rFonts w:ascii="黑体" w:eastAsia="黑体" w:hAnsi="黑体"/>
          <w:szCs w:val="21"/>
        </w:rPr>
        <w:t>A</w:t>
      </w:r>
      <w:proofErr w:type="spellEnd"/>
      <w:r w:rsidR="00066B7E" w:rsidRPr="00331CE8">
        <w:rPr>
          <w:rFonts w:ascii="黑体" w:eastAsia="黑体" w:hAnsi="黑体"/>
          <w:szCs w:val="21"/>
        </w:rPr>
        <w:t xml:space="preserve"> transaction consists of all database operations performed between the beginning of a transaction and the end of a transaction.</w:t>
      </w:r>
    </w:p>
    <w:p w:rsidR="00066B7E" w:rsidRPr="00331CE8" w:rsidRDefault="00CC2D01" w:rsidP="00CC2D01">
      <w:pPr>
        <w:rPr>
          <w:rFonts w:ascii="黑体" w:eastAsia="黑体" w:hAnsi="黑体"/>
          <w:szCs w:val="21"/>
        </w:rPr>
      </w:pPr>
      <w:r w:rsidRPr="00331CE8">
        <w:rPr>
          <w:rFonts w:ascii="黑体" w:eastAsia="黑体" w:hAnsi="黑体" w:hint="eastAsia"/>
          <w:szCs w:val="21"/>
        </w:rPr>
        <w:tab/>
      </w:r>
      <w:r w:rsidRPr="00331CE8">
        <w:rPr>
          <w:rFonts w:ascii="黑体" w:eastAsia="黑体" w:hAnsi="黑体"/>
          <w:szCs w:val="21"/>
        </w:rPr>
        <w:t>The advantages of distributed database are as follows: it has flexible system structure, ADAPTS to distributed management and control mechanism, superior economic performance, high reliability of the system, good availability, fast response speed of local application and good expansibility, and is easy to integrate existing systems.</w:t>
      </w:r>
    </w:p>
    <w:p w:rsidR="00066B7E" w:rsidRPr="00331CE8" w:rsidRDefault="00066B7E" w:rsidP="00CC2D01">
      <w:pPr>
        <w:rPr>
          <w:rFonts w:ascii="黑体" w:eastAsia="黑体" w:hAnsi="黑体"/>
          <w:szCs w:val="21"/>
        </w:rPr>
      </w:pPr>
    </w:p>
    <w:p w:rsidR="0022643C" w:rsidRPr="00331CE8" w:rsidRDefault="0022643C" w:rsidP="00CC2D01">
      <w:pPr>
        <w:rPr>
          <w:rFonts w:ascii="黑体" w:eastAsia="黑体" w:hAnsi="黑体"/>
          <w:szCs w:val="21"/>
        </w:rPr>
      </w:pPr>
    </w:p>
    <w:p w:rsidR="00FB6C24" w:rsidRPr="00331CE8" w:rsidRDefault="00AA6949">
      <w:pPr>
        <w:widowControl/>
        <w:jc w:val="left"/>
        <w:rPr>
          <w:rFonts w:ascii="黑体" w:eastAsia="黑体" w:hAnsi="黑体"/>
          <w:szCs w:val="21"/>
        </w:rPr>
      </w:pPr>
      <w:r w:rsidRPr="00331CE8">
        <w:rPr>
          <w:rFonts w:ascii="黑体" w:eastAsia="黑体" w:hAnsi="黑体"/>
          <w:szCs w:val="21"/>
        </w:rPr>
        <w:br w:type="page"/>
      </w:r>
    </w:p>
    <w:sdt>
      <w:sdtPr>
        <w:rPr>
          <w:rFonts w:ascii="黑体" w:eastAsia="黑体" w:hAnsi="黑体" w:cstheme="minorBidi"/>
          <w:b w:val="0"/>
          <w:bCs w:val="0"/>
          <w:color w:val="auto"/>
          <w:kern w:val="2"/>
          <w:sz w:val="21"/>
          <w:szCs w:val="21"/>
          <w:lang w:val="zh-CN"/>
        </w:rPr>
        <w:id w:val="21192324"/>
        <w:docPartObj>
          <w:docPartGallery w:val="Table of Contents"/>
          <w:docPartUnique/>
        </w:docPartObj>
      </w:sdtPr>
      <w:sdtEndPr>
        <w:rPr>
          <w:lang w:val="en-US"/>
        </w:rPr>
      </w:sdtEndPr>
      <w:sdtContent>
        <w:p w:rsidR="00FB6C24" w:rsidRPr="00331CE8" w:rsidRDefault="00EA70CF" w:rsidP="00EA70CF">
          <w:pPr>
            <w:pStyle w:val="TOC"/>
            <w:jc w:val="center"/>
            <w:rPr>
              <w:rFonts w:ascii="黑体" w:eastAsia="黑体" w:hAnsi="黑体"/>
              <w:b w:val="0"/>
              <w:color w:val="auto"/>
              <w:kern w:val="44"/>
              <w:sz w:val="21"/>
              <w:szCs w:val="21"/>
            </w:rPr>
          </w:pPr>
          <w:r w:rsidRPr="00331CE8">
            <w:rPr>
              <w:rStyle w:val="10"/>
              <w:rFonts w:ascii="黑体" w:eastAsia="黑体" w:hAnsi="黑体" w:hint="eastAsia"/>
              <w:color w:val="auto"/>
              <w:sz w:val="21"/>
              <w:szCs w:val="21"/>
            </w:rPr>
            <w:t>Content</w:t>
          </w:r>
        </w:p>
        <w:p w:rsidR="00CC2D01" w:rsidRPr="00331CE8" w:rsidRDefault="000031E8">
          <w:pPr>
            <w:pStyle w:val="TOC1"/>
            <w:rPr>
              <w:rFonts w:ascii="黑体" w:eastAsia="黑体" w:hAnsi="黑体"/>
              <w:noProof/>
              <w:szCs w:val="21"/>
            </w:rPr>
          </w:pPr>
          <w:r w:rsidRPr="00331CE8">
            <w:rPr>
              <w:rFonts w:ascii="黑体" w:eastAsia="黑体" w:hAnsi="黑体"/>
              <w:szCs w:val="21"/>
            </w:rPr>
            <w:fldChar w:fldCharType="begin"/>
          </w:r>
          <w:r w:rsidR="00EA70CF" w:rsidRPr="00331CE8">
            <w:rPr>
              <w:rFonts w:ascii="黑体" w:eastAsia="黑体" w:hAnsi="黑体"/>
              <w:szCs w:val="21"/>
            </w:rPr>
            <w:instrText xml:space="preserve"> TOC \o "1-3" \h \z \u </w:instrText>
          </w:r>
          <w:r w:rsidRPr="00331CE8">
            <w:rPr>
              <w:rFonts w:ascii="黑体" w:eastAsia="黑体" w:hAnsi="黑体"/>
              <w:szCs w:val="21"/>
            </w:rPr>
            <w:fldChar w:fldCharType="separate"/>
          </w:r>
          <w:hyperlink w:anchor="_Toc61527684" w:history="1">
            <w:r w:rsidR="00CC2D01" w:rsidRPr="00331CE8">
              <w:rPr>
                <w:rStyle w:val="a9"/>
                <w:rFonts w:ascii="黑体" w:eastAsia="黑体" w:hAnsi="黑体" w:hint="eastAsia"/>
                <w:noProof/>
                <w:color w:val="auto"/>
                <w:szCs w:val="21"/>
                <w:u w:val="none"/>
              </w:rPr>
              <w:t>Reported in this paper,</w:t>
            </w:r>
            <w:r w:rsidR="00CC2D01" w:rsidRPr="00331CE8">
              <w:rPr>
                <w:rFonts w:ascii="黑体" w:eastAsia="黑体" w:hAnsi="黑体"/>
                <w:noProof/>
                <w:webHidden/>
                <w:szCs w:val="21"/>
              </w:rPr>
              <w:tab/>
            </w:r>
            <w:r w:rsidR="00CC2D01" w:rsidRPr="00331CE8">
              <w:rPr>
                <w:rFonts w:ascii="黑体" w:eastAsia="黑体" w:hAnsi="黑体"/>
                <w:noProof/>
                <w:webHidden/>
                <w:szCs w:val="21"/>
              </w:rPr>
              <w:fldChar w:fldCharType="begin"/>
            </w:r>
            <w:r w:rsidR="00CC2D01" w:rsidRPr="00331CE8">
              <w:rPr>
                <w:rFonts w:ascii="黑体" w:eastAsia="黑体" w:hAnsi="黑体"/>
                <w:noProof/>
                <w:webHidden/>
                <w:szCs w:val="21"/>
              </w:rPr>
              <w:instrText xml:space="preserve"> PAGEREF _Toc61527684 \h </w:instrText>
            </w:r>
            <w:r w:rsidR="00CC2D01" w:rsidRPr="00331CE8">
              <w:rPr>
                <w:rFonts w:ascii="黑体" w:eastAsia="黑体" w:hAnsi="黑体"/>
                <w:noProof/>
                <w:webHidden/>
                <w:szCs w:val="21"/>
              </w:rPr>
            </w:r>
            <w:r w:rsidR="00CC2D01" w:rsidRPr="00331CE8">
              <w:rPr>
                <w:rFonts w:ascii="黑体" w:eastAsia="黑体" w:hAnsi="黑体"/>
                <w:noProof/>
                <w:webHidden/>
                <w:szCs w:val="21"/>
              </w:rPr>
              <w:fldChar w:fldCharType="separate"/>
            </w:r>
            <w:r w:rsidR="00CC2D01" w:rsidRPr="00331CE8">
              <w:rPr>
                <w:rFonts w:ascii="黑体" w:eastAsia="黑体" w:hAnsi="黑体"/>
                <w:noProof/>
                <w:webHidden/>
                <w:szCs w:val="21"/>
              </w:rPr>
              <w:t>1</w:t>
            </w:r>
            <w:r w:rsidR="00CC2D01" w:rsidRPr="00331CE8">
              <w:rPr>
                <w:rFonts w:ascii="黑体" w:eastAsia="黑体" w:hAnsi="黑体"/>
                <w:noProof/>
                <w:webHidden/>
                <w:szCs w:val="21"/>
              </w:rPr>
              <w:fldChar w:fldCharType="end"/>
            </w:r>
          </w:hyperlink>
        </w:p>
        <w:p w:rsidR="00CC2D01" w:rsidRPr="00331CE8" w:rsidRDefault="00D31EE5">
          <w:pPr>
            <w:pStyle w:val="TOC1"/>
            <w:rPr>
              <w:rFonts w:ascii="黑体" w:eastAsia="黑体" w:hAnsi="黑体"/>
              <w:noProof/>
              <w:szCs w:val="21"/>
            </w:rPr>
          </w:pPr>
          <w:hyperlink w:anchor="_Toc61527685" w:history="1">
            <w:r w:rsidR="00CC2D01" w:rsidRPr="00331CE8">
              <w:rPr>
                <w:rStyle w:val="a9"/>
                <w:rFonts w:ascii="黑体" w:eastAsia="黑体" w:hAnsi="黑体" w:hint="eastAsia"/>
                <w:noProof/>
                <w:color w:val="auto"/>
                <w:szCs w:val="21"/>
                <w:u w:val="none"/>
              </w:rPr>
              <w:t>Abstract</w:t>
            </w:r>
            <w:r w:rsidR="00CC2D01" w:rsidRPr="00331CE8">
              <w:rPr>
                <w:rFonts w:ascii="黑体" w:eastAsia="黑体" w:hAnsi="黑体"/>
                <w:noProof/>
                <w:webHidden/>
                <w:szCs w:val="21"/>
              </w:rPr>
              <w:tab/>
            </w:r>
            <w:r w:rsidR="00CC2D01" w:rsidRPr="00331CE8">
              <w:rPr>
                <w:rFonts w:ascii="黑体" w:eastAsia="黑体" w:hAnsi="黑体"/>
                <w:noProof/>
                <w:webHidden/>
                <w:szCs w:val="21"/>
              </w:rPr>
              <w:fldChar w:fldCharType="begin"/>
            </w:r>
            <w:r w:rsidR="00CC2D01" w:rsidRPr="00331CE8">
              <w:rPr>
                <w:rFonts w:ascii="黑体" w:eastAsia="黑体" w:hAnsi="黑体"/>
                <w:noProof/>
                <w:webHidden/>
                <w:szCs w:val="21"/>
              </w:rPr>
              <w:instrText xml:space="preserve"> PAGEREF _Toc61527685 \h </w:instrText>
            </w:r>
            <w:r w:rsidR="00CC2D01" w:rsidRPr="00331CE8">
              <w:rPr>
                <w:rFonts w:ascii="黑体" w:eastAsia="黑体" w:hAnsi="黑体"/>
                <w:noProof/>
                <w:webHidden/>
                <w:szCs w:val="21"/>
              </w:rPr>
            </w:r>
            <w:r w:rsidR="00CC2D01" w:rsidRPr="00331CE8">
              <w:rPr>
                <w:rFonts w:ascii="黑体" w:eastAsia="黑体" w:hAnsi="黑体"/>
                <w:noProof/>
                <w:webHidden/>
                <w:szCs w:val="21"/>
              </w:rPr>
              <w:fldChar w:fldCharType="separate"/>
            </w:r>
            <w:r w:rsidR="00CC2D01" w:rsidRPr="00331CE8">
              <w:rPr>
                <w:rFonts w:ascii="黑体" w:eastAsia="黑体" w:hAnsi="黑体"/>
                <w:noProof/>
                <w:webHidden/>
                <w:szCs w:val="21"/>
              </w:rPr>
              <w:t>2</w:t>
            </w:r>
            <w:r w:rsidR="00CC2D01" w:rsidRPr="00331CE8">
              <w:rPr>
                <w:rFonts w:ascii="黑体" w:eastAsia="黑体" w:hAnsi="黑体"/>
                <w:noProof/>
                <w:webHidden/>
                <w:szCs w:val="21"/>
              </w:rPr>
              <w:fldChar w:fldCharType="end"/>
            </w:r>
          </w:hyperlink>
        </w:p>
        <w:p w:rsidR="00CC2D01" w:rsidRPr="00331CE8" w:rsidRDefault="00D31EE5">
          <w:pPr>
            <w:pStyle w:val="TOC3"/>
            <w:tabs>
              <w:tab w:val="left" w:pos="1050"/>
              <w:tab w:val="right" w:leader="dot" w:pos="8296"/>
            </w:tabs>
            <w:rPr>
              <w:rFonts w:ascii="黑体" w:eastAsia="黑体" w:hAnsi="黑体"/>
              <w:noProof/>
              <w:kern w:val="2"/>
              <w:sz w:val="21"/>
              <w:szCs w:val="21"/>
            </w:rPr>
          </w:pPr>
          <w:hyperlink w:anchor="_Toc61527686" w:history="1">
            <w:r w:rsidR="00CC2D01" w:rsidRPr="00331CE8">
              <w:rPr>
                <w:rStyle w:val="a9"/>
                <w:rFonts w:ascii="黑体" w:eastAsia="黑体" w:hAnsi="黑体"/>
                <w:noProof/>
                <w:color w:val="auto"/>
                <w:sz w:val="21"/>
                <w:szCs w:val="21"/>
                <w:u w:val="none"/>
              </w:rPr>
              <w:t>1.</w:t>
            </w:r>
            <w:r w:rsidR="00CC2D01" w:rsidRPr="00331CE8">
              <w:rPr>
                <w:rFonts w:ascii="黑体" w:eastAsia="黑体" w:hAnsi="黑体"/>
                <w:noProof/>
                <w:kern w:val="2"/>
                <w:sz w:val="21"/>
                <w:szCs w:val="21"/>
              </w:rPr>
              <w:tab/>
            </w:r>
            <w:r w:rsidR="00CC2D01" w:rsidRPr="00331CE8">
              <w:rPr>
                <w:rStyle w:val="a9"/>
                <w:rFonts w:ascii="黑体" w:eastAsia="黑体" w:hAnsi="黑体"/>
                <w:noProof/>
                <w:color w:val="auto"/>
                <w:sz w:val="21"/>
                <w:szCs w:val="21"/>
                <w:u w:val="none"/>
              </w:rPr>
              <w:t>SQL vs. NoSQL</w:t>
            </w:r>
            <w:r w:rsidR="00CC2D01" w:rsidRPr="00331CE8">
              <w:rPr>
                <w:rFonts w:ascii="黑体" w:eastAsia="黑体" w:hAnsi="黑体"/>
                <w:noProof/>
                <w:webHidden/>
                <w:sz w:val="21"/>
                <w:szCs w:val="21"/>
              </w:rPr>
              <w:tab/>
            </w:r>
            <w:r w:rsidR="00CC2D01" w:rsidRPr="00331CE8">
              <w:rPr>
                <w:rFonts w:ascii="黑体" w:eastAsia="黑体" w:hAnsi="黑体"/>
                <w:noProof/>
                <w:webHidden/>
                <w:sz w:val="21"/>
                <w:szCs w:val="21"/>
              </w:rPr>
              <w:fldChar w:fldCharType="begin"/>
            </w:r>
            <w:r w:rsidR="00CC2D01" w:rsidRPr="00331CE8">
              <w:rPr>
                <w:rFonts w:ascii="黑体" w:eastAsia="黑体" w:hAnsi="黑体"/>
                <w:noProof/>
                <w:webHidden/>
                <w:sz w:val="21"/>
                <w:szCs w:val="21"/>
              </w:rPr>
              <w:instrText xml:space="preserve"> PAGEREF _Toc61527686 \h </w:instrText>
            </w:r>
            <w:r w:rsidR="00CC2D01" w:rsidRPr="00331CE8">
              <w:rPr>
                <w:rFonts w:ascii="黑体" w:eastAsia="黑体" w:hAnsi="黑体"/>
                <w:noProof/>
                <w:webHidden/>
                <w:sz w:val="21"/>
                <w:szCs w:val="21"/>
              </w:rPr>
            </w:r>
            <w:r w:rsidR="00CC2D01" w:rsidRPr="00331CE8">
              <w:rPr>
                <w:rFonts w:ascii="黑体" w:eastAsia="黑体" w:hAnsi="黑体"/>
                <w:noProof/>
                <w:webHidden/>
                <w:sz w:val="21"/>
                <w:szCs w:val="21"/>
              </w:rPr>
              <w:fldChar w:fldCharType="separate"/>
            </w:r>
            <w:r w:rsidR="00CC2D01" w:rsidRPr="00331CE8">
              <w:rPr>
                <w:rFonts w:ascii="黑体" w:eastAsia="黑体" w:hAnsi="黑体"/>
                <w:noProof/>
                <w:webHidden/>
                <w:sz w:val="21"/>
                <w:szCs w:val="21"/>
              </w:rPr>
              <w:t>4</w:t>
            </w:r>
            <w:r w:rsidR="00CC2D01" w:rsidRPr="00331CE8">
              <w:rPr>
                <w:rFonts w:ascii="黑体" w:eastAsia="黑体" w:hAnsi="黑体"/>
                <w:noProof/>
                <w:webHidden/>
                <w:sz w:val="21"/>
                <w:szCs w:val="21"/>
              </w:rPr>
              <w:fldChar w:fldCharType="end"/>
            </w:r>
          </w:hyperlink>
        </w:p>
        <w:p w:rsidR="00CC2D01" w:rsidRPr="00331CE8" w:rsidRDefault="00D31EE5">
          <w:pPr>
            <w:pStyle w:val="TOC3"/>
            <w:tabs>
              <w:tab w:val="left" w:pos="1050"/>
              <w:tab w:val="right" w:leader="dot" w:pos="8296"/>
            </w:tabs>
            <w:rPr>
              <w:rFonts w:ascii="黑体" w:eastAsia="黑体" w:hAnsi="黑体"/>
              <w:noProof/>
              <w:kern w:val="2"/>
              <w:sz w:val="21"/>
              <w:szCs w:val="21"/>
            </w:rPr>
          </w:pPr>
          <w:hyperlink w:anchor="_Toc61527687" w:history="1">
            <w:r w:rsidR="00CC2D01" w:rsidRPr="00331CE8">
              <w:rPr>
                <w:rStyle w:val="a9"/>
                <w:rFonts w:ascii="黑体" w:eastAsia="黑体" w:hAnsi="黑体"/>
                <w:noProof/>
                <w:color w:val="auto"/>
                <w:sz w:val="21"/>
                <w:szCs w:val="21"/>
                <w:u w:val="none"/>
              </w:rPr>
              <w:t>2.</w:t>
            </w:r>
            <w:r w:rsidR="00CC2D01" w:rsidRPr="00331CE8">
              <w:rPr>
                <w:rFonts w:ascii="黑体" w:eastAsia="黑体" w:hAnsi="黑体"/>
                <w:noProof/>
                <w:kern w:val="2"/>
                <w:sz w:val="21"/>
                <w:szCs w:val="21"/>
              </w:rPr>
              <w:tab/>
            </w:r>
            <w:r w:rsidR="00CC2D01" w:rsidRPr="00331CE8">
              <w:rPr>
                <w:rStyle w:val="a9"/>
                <w:rFonts w:ascii="黑体" w:eastAsia="黑体" w:hAnsi="黑体" w:hint="eastAsia"/>
                <w:noProof/>
                <w:color w:val="auto"/>
                <w:sz w:val="21"/>
                <w:szCs w:val="21"/>
                <w:u w:val="none"/>
              </w:rPr>
              <w:t>The index</w:t>
            </w:r>
            <w:r w:rsidR="00CC2D01" w:rsidRPr="00331CE8">
              <w:rPr>
                <w:rFonts w:ascii="黑体" w:eastAsia="黑体" w:hAnsi="黑体"/>
                <w:noProof/>
                <w:webHidden/>
                <w:sz w:val="21"/>
                <w:szCs w:val="21"/>
              </w:rPr>
              <w:tab/>
            </w:r>
            <w:r w:rsidR="00CC2D01" w:rsidRPr="00331CE8">
              <w:rPr>
                <w:rFonts w:ascii="黑体" w:eastAsia="黑体" w:hAnsi="黑体"/>
                <w:noProof/>
                <w:webHidden/>
                <w:sz w:val="21"/>
                <w:szCs w:val="21"/>
              </w:rPr>
              <w:fldChar w:fldCharType="begin"/>
            </w:r>
            <w:r w:rsidR="00CC2D01" w:rsidRPr="00331CE8">
              <w:rPr>
                <w:rFonts w:ascii="黑体" w:eastAsia="黑体" w:hAnsi="黑体"/>
                <w:noProof/>
                <w:webHidden/>
                <w:sz w:val="21"/>
                <w:szCs w:val="21"/>
              </w:rPr>
              <w:instrText xml:space="preserve"> PAGEREF _Toc61527687 \h </w:instrText>
            </w:r>
            <w:r w:rsidR="00CC2D01" w:rsidRPr="00331CE8">
              <w:rPr>
                <w:rFonts w:ascii="黑体" w:eastAsia="黑体" w:hAnsi="黑体"/>
                <w:noProof/>
                <w:webHidden/>
                <w:sz w:val="21"/>
                <w:szCs w:val="21"/>
              </w:rPr>
            </w:r>
            <w:r w:rsidR="00CC2D01" w:rsidRPr="00331CE8">
              <w:rPr>
                <w:rFonts w:ascii="黑体" w:eastAsia="黑体" w:hAnsi="黑体"/>
                <w:noProof/>
                <w:webHidden/>
                <w:sz w:val="21"/>
                <w:szCs w:val="21"/>
              </w:rPr>
              <w:fldChar w:fldCharType="separate"/>
            </w:r>
            <w:r w:rsidR="00CC2D01" w:rsidRPr="00331CE8">
              <w:rPr>
                <w:rFonts w:ascii="黑体" w:eastAsia="黑体" w:hAnsi="黑体"/>
                <w:noProof/>
                <w:webHidden/>
                <w:sz w:val="21"/>
                <w:szCs w:val="21"/>
              </w:rPr>
              <w:t>6</w:t>
            </w:r>
            <w:r w:rsidR="00CC2D01" w:rsidRPr="00331CE8">
              <w:rPr>
                <w:rFonts w:ascii="黑体" w:eastAsia="黑体" w:hAnsi="黑体"/>
                <w:noProof/>
                <w:webHidden/>
                <w:sz w:val="21"/>
                <w:szCs w:val="21"/>
              </w:rPr>
              <w:fldChar w:fldCharType="end"/>
            </w:r>
          </w:hyperlink>
        </w:p>
        <w:p w:rsidR="00CC2D01" w:rsidRPr="00331CE8" w:rsidRDefault="00D31EE5">
          <w:pPr>
            <w:pStyle w:val="TOC3"/>
            <w:tabs>
              <w:tab w:val="left" w:pos="1050"/>
              <w:tab w:val="right" w:leader="dot" w:pos="8296"/>
            </w:tabs>
            <w:rPr>
              <w:rFonts w:ascii="黑体" w:eastAsia="黑体" w:hAnsi="黑体"/>
              <w:noProof/>
              <w:kern w:val="2"/>
              <w:sz w:val="21"/>
              <w:szCs w:val="21"/>
            </w:rPr>
          </w:pPr>
          <w:hyperlink w:anchor="_Toc61527688" w:history="1">
            <w:r w:rsidR="00CC2D01" w:rsidRPr="00331CE8">
              <w:rPr>
                <w:rStyle w:val="a9"/>
                <w:rFonts w:ascii="黑体" w:eastAsia="黑体" w:hAnsi="黑体"/>
                <w:noProof/>
                <w:color w:val="auto"/>
                <w:sz w:val="21"/>
                <w:szCs w:val="21"/>
                <w:u w:val="none"/>
              </w:rPr>
              <w:t>3.</w:t>
            </w:r>
            <w:r w:rsidR="00CC2D01" w:rsidRPr="00331CE8">
              <w:rPr>
                <w:rFonts w:ascii="黑体" w:eastAsia="黑体" w:hAnsi="黑体"/>
                <w:noProof/>
                <w:kern w:val="2"/>
                <w:sz w:val="21"/>
                <w:szCs w:val="21"/>
              </w:rPr>
              <w:tab/>
            </w:r>
            <w:r w:rsidR="00CC2D01" w:rsidRPr="00331CE8">
              <w:rPr>
                <w:rStyle w:val="a9"/>
                <w:rFonts w:ascii="黑体" w:eastAsia="黑体" w:hAnsi="黑体" w:hint="eastAsia"/>
                <w:noProof/>
                <w:color w:val="auto"/>
                <w:sz w:val="21"/>
                <w:szCs w:val="21"/>
                <w:u w:val="none"/>
              </w:rPr>
              <w:t>The transaction</w:t>
            </w:r>
            <w:r w:rsidR="00CC2D01" w:rsidRPr="00331CE8">
              <w:rPr>
                <w:rFonts w:ascii="黑体" w:eastAsia="黑体" w:hAnsi="黑体"/>
                <w:noProof/>
                <w:webHidden/>
                <w:sz w:val="21"/>
                <w:szCs w:val="21"/>
              </w:rPr>
              <w:tab/>
            </w:r>
            <w:r w:rsidR="00CC2D01" w:rsidRPr="00331CE8">
              <w:rPr>
                <w:rFonts w:ascii="黑体" w:eastAsia="黑体" w:hAnsi="黑体"/>
                <w:noProof/>
                <w:webHidden/>
                <w:sz w:val="21"/>
                <w:szCs w:val="21"/>
              </w:rPr>
              <w:fldChar w:fldCharType="begin"/>
            </w:r>
            <w:r w:rsidR="00CC2D01" w:rsidRPr="00331CE8">
              <w:rPr>
                <w:rFonts w:ascii="黑体" w:eastAsia="黑体" w:hAnsi="黑体"/>
                <w:noProof/>
                <w:webHidden/>
                <w:sz w:val="21"/>
                <w:szCs w:val="21"/>
              </w:rPr>
              <w:instrText xml:space="preserve"> PAGEREF _Toc61527688 \h </w:instrText>
            </w:r>
            <w:r w:rsidR="00CC2D01" w:rsidRPr="00331CE8">
              <w:rPr>
                <w:rFonts w:ascii="黑体" w:eastAsia="黑体" w:hAnsi="黑体"/>
                <w:noProof/>
                <w:webHidden/>
                <w:sz w:val="21"/>
                <w:szCs w:val="21"/>
              </w:rPr>
            </w:r>
            <w:r w:rsidR="00CC2D01" w:rsidRPr="00331CE8">
              <w:rPr>
                <w:rFonts w:ascii="黑体" w:eastAsia="黑体" w:hAnsi="黑体"/>
                <w:noProof/>
                <w:webHidden/>
                <w:sz w:val="21"/>
                <w:szCs w:val="21"/>
              </w:rPr>
              <w:fldChar w:fldCharType="separate"/>
            </w:r>
            <w:r w:rsidR="00CC2D01" w:rsidRPr="00331CE8">
              <w:rPr>
                <w:rFonts w:ascii="黑体" w:eastAsia="黑体" w:hAnsi="黑体"/>
                <w:noProof/>
                <w:webHidden/>
                <w:sz w:val="21"/>
                <w:szCs w:val="21"/>
              </w:rPr>
              <w:t>7</w:t>
            </w:r>
            <w:r w:rsidR="00CC2D01" w:rsidRPr="00331CE8">
              <w:rPr>
                <w:rFonts w:ascii="黑体" w:eastAsia="黑体" w:hAnsi="黑体"/>
                <w:noProof/>
                <w:webHidden/>
                <w:sz w:val="21"/>
                <w:szCs w:val="21"/>
              </w:rPr>
              <w:fldChar w:fldCharType="end"/>
            </w:r>
          </w:hyperlink>
        </w:p>
        <w:p w:rsidR="00CC2D01" w:rsidRPr="00331CE8" w:rsidRDefault="00D31EE5">
          <w:pPr>
            <w:pStyle w:val="TOC3"/>
            <w:tabs>
              <w:tab w:val="left" w:pos="1050"/>
              <w:tab w:val="right" w:leader="dot" w:pos="8296"/>
            </w:tabs>
            <w:rPr>
              <w:rFonts w:ascii="黑体" w:eastAsia="黑体" w:hAnsi="黑体"/>
              <w:noProof/>
              <w:kern w:val="2"/>
              <w:sz w:val="21"/>
              <w:szCs w:val="21"/>
            </w:rPr>
          </w:pPr>
          <w:hyperlink w:anchor="_Toc61527689" w:history="1">
            <w:r w:rsidR="00CC2D01" w:rsidRPr="00331CE8">
              <w:rPr>
                <w:rStyle w:val="a9"/>
                <w:rFonts w:ascii="黑体" w:eastAsia="黑体" w:hAnsi="黑体"/>
                <w:noProof/>
                <w:color w:val="auto"/>
                <w:sz w:val="21"/>
                <w:szCs w:val="21"/>
                <w:u w:val="none"/>
              </w:rPr>
              <w:t>4.</w:t>
            </w:r>
            <w:r w:rsidR="00CC2D01" w:rsidRPr="00331CE8">
              <w:rPr>
                <w:rFonts w:ascii="黑体" w:eastAsia="黑体" w:hAnsi="黑体"/>
                <w:noProof/>
                <w:kern w:val="2"/>
                <w:sz w:val="21"/>
                <w:szCs w:val="21"/>
              </w:rPr>
              <w:tab/>
            </w:r>
            <w:r w:rsidR="00CC2D01" w:rsidRPr="00331CE8">
              <w:rPr>
                <w:rStyle w:val="a9"/>
                <w:rFonts w:ascii="黑体" w:eastAsia="黑体" w:hAnsi="黑体" w:hint="eastAsia"/>
                <w:noProof/>
                <w:color w:val="auto"/>
                <w:sz w:val="21"/>
                <w:szCs w:val="21"/>
                <w:u w:val="none"/>
              </w:rPr>
              <w:t>Distributed database</w:t>
            </w:r>
            <w:r w:rsidR="00CC2D01" w:rsidRPr="00331CE8">
              <w:rPr>
                <w:rFonts w:ascii="黑体" w:eastAsia="黑体" w:hAnsi="黑体"/>
                <w:noProof/>
                <w:webHidden/>
                <w:sz w:val="21"/>
                <w:szCs w:val="21"/>
              </w:rPr>
              <w:tab/>
            </w:r>
            <w:r w:rsidR="00CC2D01" w:rsidRPr="00331CE8">
              <w:rPr>
                <w:rFonts w:ascii="黑体" w:eastAsia="黑体" w:hAnsi="黑体"/>
                <w:noProof/>
                <w:webHidden/>
                <w:sz w:val="21"/>
                <w:szCs w:val="21"/>
              </w:rPr>
              <w:fldChar w:fldCharType="begin"/>
            </w:r>
            <w:r w:rsidR="00CC2D01" w:rsidRPr="00331CE8">
              <w:rPr>
                <w:rFonts w:ascii="黑体" w:eastAsia="黑体" w:hAnsi="黑体"/>
                <w:noProof/>
                <w:webHidden/>
                <w:sz w:val="21"/>
                <w:szCs w:val="21"/>
              </w:rPr>
              <w:instrText xml:space="preserve"> PAGEREF _Toc61527689 \h </w:instrText>
            </w:r>
            <w:r w:rsidR="00CC2D01" w:rsidRPr="00331CE8">
              <w:rPr>
                <w:rFonts w:ascii="黑体" w:eastAsia="黑体" w:hAnsi="黑体"/>
                <w:noProof/>
                <w:webHidden/>
                <w:sz w:val="21"/>
                <w:szCs w:val="21"/>
              </w:rPr>
            </w:r>
            <w:r w:rsidR="00CC2D01" w:rsidRPr="00331CE8">
              <w:rPr>
                <w:rFonts w:ascii="黑体" w:eastAsia="黑体" w:hAnsi="黑体"/>
                <w:noProof/>
                <w:webHidden/>
                <w:sz w:val="21"/>
                <w:szCs w:val="21"/>
              </w:rPr>
              <w:fldChar w:fldCharType="separate"/>
            </w:r>
            <w:r w:rsidR="00CC2D01" w:rsidRPr="00331CE8">
              <w:rPr>
                <w:rFonts w:ascii="黑体" w:eastAsia="黑体" w:hAnsi="黑体"/>
                <w:noProof/>
                <w:webHidden/>
                <w:sz w:val="21"/>
                <w:szCs w:val="21"/>
              </w:rPr>
              <w:t>7</w:t>
            </w:r>
            <w:r w:rsidR="00CC2D01" w:rsidRPr="00331CE8">
              <w:rPr>
                <w:rFonts w:ascii="黑体" w:eastAsia="黑体" w:hAnsi="黑体"/>
                <w:noProof/>
                <w:webHidden/>
                <w:sz w:val="21"/>
                <w:szCs w:val="21"/>
              </w:rPr>
              <w:fldChar w:fldCharType="end"/>
            </w:r>
          </w:hyperlink>
        </w:p>
        <w:p w:rsidR="00FB6C24" w:rsidRPr="00331CE8" w:rsidRDefault="000031E8">
          <w:pPr>
            <w:rPr>
              <w:rFonts w:ascii="黑体" w:eastAsia="黑体" w:hAnsi="黑体"/>
              <w:szCs w:val="21"/>
            </w:rPr>
          </w:pPr>
          <w:r w:rsidRPr="00331CE8">
            <w:rPr>
              <w:rFonts w:ascii="黑体" w:eastAsia="黑体" w:hAnsi="黑体"/>
              <w:szCs w:val="21"/>
            </w:rPr>
            <w:fldChar w:fldCharType="end"/>
          </w:r>
        </w:p>
      </w:sdtContent>
    </w:sdt>
    <w:p w:rsidR="00FB6C24" w:rsidRPr="00331CE8" w:rsidRDefault="00EA70CF">
      <w:pPr>
        <w:widowControl/>
        <w:jc w:val="left"/>
        <w:rPr>
          <w:rFonts w:ascii="黑体" w:eastAsia="黑体" w:hAnsi="黑体"/>
          <w:szCs w:val="21"/>
        </w:rPr>
      </w:pPr>
      <w:r w:rsidRPr="00331CE8">
        <w:rPr>
          <w:rFonts w:ascii="黑体" w:eastAsia="黑体" w:hAnsi="黑体"/>
          <w:szCs w:val="21"/>
        </w:rPr>
        <w:br w:type="page"/>
      </w:r>
    </w:p>
    <w:p w:rsidR="00FB6C24" w:rsidRPr="009B5C22" w:rsidRDefault="00AA6949" w:rsidP="00AA6949">
      <w:pPr>
        <w:pStyle w:val="3"/>
        <w:numPr>
          <w:ilvl w:val="0"/>
          <w:numId w:val="6"/>
        </w:numPr>
        <w:rPr>
          <w:rFonts w:ascii="黑体" w:eastAsia="黑体" w:hAnsi="黑体"/>
          <w:b w:val="0"/>
          <w:sz w:val="44"/>
          <w:szCs w:val="44"/>
        </w:rPr>
      </w:pPr>
      <w:bookmarkStart w:id="3" w:name="_Toc61013515"/>
      <w:bookmarkStart w:id="4" w:name="_Toc61527686"/>
      <w:r w:rsidRPr="009B5C22">
        <w:rPr>
          <w:rFonts w:ascii="黑体" w:eastAsia="黑体" w:hAnsi="黑体"/>
          <w:b w:val="0"/>
          <w:sz w:val="44"/>
          <w:szCs w:val="44"/>
        </w:rPr>
        <w:lastRenderedPageBreak/>
        <w:t>SQL vs. NoSQL</w:t>
      </w:r>
      <w:bookmarkEnd w:id="3"/>
      <w:bookmarkEnd w:id="4"/>
    </w:p>
    <w:p w:rsidR="00FB6C24" w:rsidRPr="00331CE8" w:rsidRDefault="004C7C26" w:rsidP="004C7C26">
      <w:pPr>
        <w:widowControl/>
        <w:numPr>
          <w:ilvl w:val="0"/>
          <w:numId w:val="8"/>
        </w:numPr>
        <w:shd w:val="clear" w:color="auto" w:fill="FFFFFF"/>
        <w:spacing w:before="120"/>
        <w:ind w:left="600"/>
        <w:jc w:val="left"/>
        <w:rPr>
          <w:rFonts w:ascii="黑体" w:eastAsia="黑体" w:hAnsi="黑体"/>
          <w:szCs w:val="21"/>
        </w:rPr>
      </w:pPr>
      <w:bookmarkStart w:id="5" w:name="_Ref19457317"/>
      <w:bookmarkStart w:id="6" w:name="_Toc61013516"/>
      <w:r w:rsidRPr="00331CE8">
        <w:rPr>
          <w:rFonts w:ascii="黑体" w:eastAsia="黑体" w:hAnsi="黑体"/>
          <w:szCs w:val="21"/>
        </w:rPr>
        <w:t>SQL and NoSQL have the same goal: to store data. But they store data in different ways, which can affect the projects you're working on, either to simplify your development or to hinder your development. Despite the current popularity of NoSQL databases, NoSQL is not a replacement for SQL -- it's just an alternative to SQL.</w:t>
      </w:r>
    </w:p>
    <w:p w:rsidR="00FB6C24" w:rsidRPr="00331CE8" w:rsidRDefault="004C7C26" w:rsidP="004C7C26">
      <w:pPr>
        <w:widowControl/>
        <w:numPr>
          <w:ilvl w:val="0"/>
          <w:numId w:val="8"/>
        </w:numPr>
        <w:shd w:val="clear" w:color="auto" w:fill="FFFFFF"/>
        <w:spacing w:before="120"/>
        <w:ind w:left="600"/>
        <w:jc w:val="left"/>
        <w:rPr>
          <w:rFonts w:ascii="黑体" w:eastAsia="黑体" w:hAnsi="黑体"/>
          <w:szCs w:val="21"/>
        </w:rPr>
      </w:pPr>
      <w:r w:rsidRPr="00331CE8">
        <w:rPr>
          <w:rFonts w:ascii="黑体" w:eastAsia="黑体" w:hAnsi="黑体"/>
          <w:szCs w:val="21"/>
        </w:rPr>
        <w:t>Some projects may be better suited to using SQL databases, while others may be better suited to using NoSQL, and some projects will do just fine with either.</w:t>
      </w:r>
    </w:p>
    <w:p w:rsidR="00FB6C24" w:rsidRPr="00331CE8" w:rsidRDefault="004C7C26" w:rsidP="004C7C26">
      <w:pPr>
        <w:widowControl/>
        <w:numPr>
          <w:ilvl w:val="0"/>
          <w:numId w:val="8"/>
        </w:numPr>
        <w:shd w:val="clear" w:color="auto" w:fill="FFFFFF"/>
        <w:spacing w:before="120"/>
        <w:ind w:left="600"/>
        <w:jc w:val="left"/>
        <w:rPr>
          <w:rFonts w:ascii="黑体" w:eastAsia="黑体" w:hAnsi="黑体"/>
          <w:szCs w:val="21"/>
        </w:rPr>
      </w:pPr>
      <w:r w:rsidRPr="00331CE8">
        <w:rPr>
          <w:rFonts w:ascii="黑体" w:eastAsia="黑体" w:hAnsi="黑体"/>
          <w:szCs w:val="21"/>
        </w:rPr>
        <w:t>There is no clear difference between SQL and NoSQL. Some SQL databases also adopt the features of NoSQL databases and vice versa. The boundaries when it comes to choosing a database are becoming more and more blurred, and some of the new hybrid databases will provide even more choices in the near future.</w:t>
      </w:r>
    </w:p>
    <w:p w:rsidR="00FB6C24" w:rsidRPr="00331CE8" w:rsidRDefault="004C7C26" w:rsidP="0022643C">
      <w:pPr>
        <w:rPr>
          <w:rFonts w:ascii="黑体" w:eastAsia="黑体" w:hAnsi="黑体"/>
          <w:b/>
          <w:bCs/>
          <w:szCs w:val="21"/>
        </w:rPr>
      </w:pPr>
      <w:bookmarkStart w:id="7" w:name="t1"/>
      <w:bookmarkEnd w:id="7"/>
      <w:r w:rsidRPr="00331CE8">
        <w:rPr>
          <w:rFonts w:ascii="黑体" w:eastAsia="黑体" w:hAnsi="黑体" w:hint="eastAsia"/>
          <w:szCs w:val="21"/>
        </w:rPr>
        <w:t>The difference between SQL and NoSQL</w:t>
      </w:r>
    </w:p>
    <w:p w:rsidR="00FB6C24" w:rsidRPr="00331CE8" w:rsidRDefault="004C7C26" w:rsidP="004C7C26">
      <w:pPr>
        <w:widowControl/>
        <w:numPr>
          <w:ilvl w:val="0"/>
          <w:numId w:val="9"/>
        </w:numPr>
        <w:shd w:val="clear" w:color="auto" w:fill="FFFFFF"/>
        <w:spacing w:before="120"/>
        <w:ind w:left="600"/>
        <w:jc w:val="left"/>
        <w:rPr>
          <w:rFonts w:ascii="黑体" w:eastAsia="黑体" w:hAnsi="黑体"/>
          <w:szCs w:val="21"/>
        </w:rPr>
      </w:pPr>
      <w:r w:rsidRPr="00331CE8">
        <w:rPr>
          <w:rFonts w:ascii="黑体" w:eastAsia="黑体" w:hAnsi="黑体"/>
          <w:bCs/>
          <w:szCs w:val="21"/>
        </w:rPr>
        <w:t>SQL databases provide relational tables to store data, and NoSQL databases use key-value pairs like JOSN to store documents.</w:t>
      </w:r>
      <w:r w:rsidRPr="00331CE8">
        <w:rPr>
          <w:rFonts w:ascii="黑体" w:eastAsia="黑体" w:hAnsi="黑体"/>
          <w:szCs w:val="21"/>
        </w:rPr>
        <w:t>The table structure in SQL has strict data schema constraints, so storing data is difficult to error. NoSQL stores data more freely and flexibly, but it can also lead to data inconsistencies.</w:t>
      </w:r>
    </w:p>
    <w:p w:rsidR="00FB6C24" w:rsidRPr="00331CE8" w:rsidRDefault="004C7C26" w:rsidP="004C7C26">
      <w:pPr>
        <w:pStyle w:val="a7"/>
        <w:numPr>
          <w:ilvl w:val="0"/>
          <w:numId w:val="9"/>
        </w:numPr>
        <w:shd w:val="clear" w:color="auto" w:fill="FFFFFF"/>
        <w:spacing w:before="0" w:beforeAutospacing="0" w:after="240" w:afterAutospacing="0"/>
        <w:ind w:left="600"/>
        <w:rPr>
          <w:rFonts w:ascii="黑体" w:eastAsia="黑体" w:hAnsi="黑体" w:cstheme="minorBidi"/>
          <w:kern w:val="2"/>
          <w:sz w:val="21"/>
          <w:szCs w:val="21"/>
        </w:rPr>
      </w:pPr>
      <w:r w:rsidRPr="00331CE8">
        <w:rPr>
          <w:rFonts w:ascii="黑体" w:eastAsia="黑体" w:hAnsi="黑体" w:cstheme="minorBidi"/>
          <w:bCs/>
          <w:kern w:val="2"/>
          <w:sz w:val="21"/>
          <w:szCs w:val="21"/>
        </w:rPr>
        <w:t xml:space="preserve">In an SQL database, you cannot add data to tables and fields unless you have defined the schema for them in advance. In a NoSQL database, data can be added at any time without having to define documents and collections beforehand.   </w:t>
      </w:r>
      <w:r w:rsidRPr="00331CE8">
        <w:rPr>
          <w:rFonts w:ascii="黑体" w:eastAsia="黑体" w:hAnsi="黑体" w:cstheme="minorBidi"/>
          <w:kern w:val="2"/>
          <w:sz w:val="21"/>
          <w:szCs w:val="21"/>
        </w:rPr>
        <w:t>SQL must define the data schema before logical manipulation of the data. The data schema can be changed later, but major changes to the schema can be very complex. Therefore, NoSQL databases are more suitable for engineering projects where data requirements cannot be determined (MongoDB adds a unique ID for each document in the collection.If you still want to define the index, you can define it yourself later.</w:t>
      </w:r>
    </w:p>
    <w:p w:rsidR="00FB6C24" w:rsidRPr="00331CE8" w:rsidRDefault="004C7C26" w:rsidP="004C7C26">
      <w:pPr>
        <w:shd w:val="clear" w:color="auto" w:fill="FFFFFF"/>
        <w:ind w:left="600"/>
        <w:rPr>
          <w:rFonts w:ascii="黑体" w:eastAsia="黑体" w:hAnsi="黑体"/>
          <w:szCs w:val="21"/>
        </w:rPr>
      </w:pPr>
      <w:r w:rsidRPr="00331CE8">
        <w:rPr>
          <w:rFonts w:ascii="黑体" w:eastAsia="黑体" w:hAnsi="黑体"/>
          <w:szCs w:val="21"/>
        </w:rPr>
        <w:t xml:space="preserve">The schema contains a lot of information: primary keys -- unique tokens like ISBN that uniquely identify a </w:t>
      </w:r>
      <w:proofErr w:type="gramStart"/>
      <w:r w:rsidRPr="00331CE8">
        <w:rPr>
          <w:rFonts w:ascii="黑体" w:eastAsia="黑体" w:hAnsi="黑体"/>
          <w:szCs w:val="21"/>
        </w:rPr>
        <w:t>record;</w:t>
      </w:r>
      <w:r w:rsidRPr="00331CE8">
        <w:rPr>
          <w:rFonts w:ascii="黑体" w:eastAsia="黑体" w:hAnsi="黑体"/>
          <w:bCs/>
          <w:szCs w:val="21"/>
        </w:rPr>
        <w:t>Indexes</w:t>
      </w:r>
      <w:proofErr w:type="gramEnd"/>
      <w:r w:rsidRPr="00331CE8">
        <w:rPr>
          <w:rFonts w:ascii="黑体" w:eastAsia="黑体" w:hAnsi="黑体"/>
          <w:bCs/>
          <w:szCs w:val="21"/>
        </w:rPr>
        <w:t xml:space="preserve"> - usually set index fields to speed up searches;Relationships - logical connections between fields;Count functions such as triggers and stored programs</w:t>
      </w:r>
    </w:p>
    <w:p w:rsidR="00FB6C24" w:rsidRPr="00331CE8" w:rsidRDefault="004C7C26" w:rsidP="004C7C26">
      <w:pPr>
        <w:widowControl/>
        <w:numPr>
          <w:ilvl w:val="0"/>
          <w:numId w:val="9"/>
        </w:numPr>
        <w:shd w:val="clear" w:color="auto" w:fill="FFFFFF"/>
        <w:spacing w:before="120"/>
        <w:ind w:left="600"/>
        <w:jc w:val="left"/>
        <w:rPr>
          <w:rFonts w:ascii="黑体" w:eastAsia="黑体" w:hAnsi="黑体"/>
          <w:szCs w:val="21"/>
        </w:rPr>
      </w:pPr>
      <w:r w:rsidRPr="00331CE8">
        <w:rPr>
          <w:rFonts w:ascii="黑体" w:eastAsia="黑体" w:hAnsi="黑体"/>
          <w:bCs/>
          <w:szCs w:val="21"/>
        </w:rPr>
        <w:t>SQL has the normalization of a database. NoSQL can also use canonicalization, but prefers de-canonicalization.</w:t>
      </w:r>
      <w:r w:rsidRPr="00331CE8">
        <w:rPr>
          <w:rFonts w:ascii="黑体" w:eastAsia="黑体" w:hAnsi="黑体"/>
          <w:szCs w:val="21"/>
        </w:rPr>
        <w:t xml:space="preserve">   In SQL, we need to add a new table, tableB, and an old table, tableB, to connect the new table with the foreign key B_id, which is used to refer to tableB. This design minimizes data redundancy. We don't need to add all the information in tableA repeatedly -- we just need to refer to tableB. This technique, called database normalization, has practical implications. We can change the information in Tableb without modifying the data in Tablea.NoSQL, on the other hand, adds Tableb information </w:t>
      </w:r>
      <w:r w:rsidRPr="00331CE8">
        <w:rPr>
          <w:rFonts w:ascii="黑体" w:eastAsia="黑体" w:hAnsi="黑体"/>
          <w:szCs w:val="21"/>
        </w:rPr>
        <w:lastRenderedPageBreak/>
        <w:t>for each item of data in Tablea. This will make the query faster, but the efficiency will be significantly reduced when there are more records updating the publisher information.</w:t>
      </w:r>
    </w:p>
    <w:p w:rsidR="00FB6C24" w:rsidRPr="00331CE8" w:rsidRDefault="004C7C26" w:rsidP="004C7C26">
      <w:pPr>
        <w:pStyle w:val="a7"/>
        <w:numPr>
          <w:ilvl w:val="0"/>
          <w:numId w:val="9"/>
        </w:numPr>
        <w:shd w:val="clear" w:color="auto" w:fill="FFFFFF"/>
        <w:spacing w:before="0" w:beforeAutospacing="0" w:after="240" w:afterAutospacing="0"/>
        <w:ind w:left="600"/>
        <w:rPr>
          <w:rFonts w:ascii="黑体" w:eastAsia="黑体" w:hAnsi="黑体" w:cstheme="minorBidi"/>
          <w:kern w:val="2"/>
          <w:sz w:val="21"/>
          <w:szCs w:val="21"/>
        </w:rPr>
      </w:pPr>
      <w:r w:rsidRPr="00331CE8">
        <w:rPr>
          <w:rFonts w:ascii="黑体" w:eastAsia="黑体" w:hAnsi="黑体" w:cstheme="minorBidi"/>
          <w:bCs/>
          <w:kern w:val="2"/>
          <w:sz w:val="21"/>
          <w:szCs w:val="21"/>
        </w:rPr>
        <w:t>SQL has a JOIN operation.   No, nothing</w:t>
      </w:r>
    </w:p>
    <w:p w:rsidR="00FB6C24" w:rsidRPr="00331CE8" w:rsidRDefault="004C7C26" w:rsidP="004C7C26">
      <w:pPr>
        <w:pStyle w:val="a7"/>
        <w:shd w:val="clear" w:color="auto" w:fill="FFFFFF"/>
        <w:spacing w:before="0" w:beforeAutospacing="0" w:after="240" w:afterAutospacing="0"/>
        <w:ind w:left="600"/>
        <w:rPr>
          <w:rFonts w:ascii="黑体" w:eastAsia="黑体" w:hAnsi="黑体" w:cstheme="minorBidi"/>
          <w:kern w:val="2"/>
          <w:sz w:val="21"/>
          <w:szCs w:val="21"/>
        </w:rPr>
      </w:pPr>
      <w:r w:rsidRPr="00331CE8">
        <w:rPr>
          <w:rFonts w:ascii="黑体" w:eastAsia="黑体" w:hAnsi="黑体" w:cstheme="minorBidi"/>
          <w:kern w:val="2"/>
          <w:sz w:val="21"/>
          <w:szCs w:val="21"/>
        </w:rPr>
        <w:t>The SQL language provides powerful JOIN operations for queries. We can use a single SQL statement to retrieve related data in multiple tables. The absence of the same operation as JOIN in NoSQL is shocking to anyone with experience in the SQL language. This is one of the reasons for the existence of demoralization.</w:t>
      </w:r>
    </w:p>
    <w:p w:rsidR="00FB6C24" w:rsidRPr="00331CE8" w:rsidRDefault="004C7C26" w:rsidP="004C7C26">
      <w:pPr>
        <w:pStyle w:val="a7"/>
        <w:numPr>
          <w:ilvl w:val="0"/>
          <w:numId w:val="9"/>
        </w:numPr>
        <w:shd w:val="clear" w:color="auto" w:fill="FFFFFF"/>
        <w:spacing w:before="0" w:beforeAutospacing="0" w:after="240" w:afterAutospacing="0"/>
        <w:ind w:left="600"/>
        <w:rPr>
          <w:rFonts w:ascii="黑体" w:eastAsia="黑体" w:hAnsi="黑体" w:cstheme="minorBidi"/>
          <w:kern w:val="2"/>
          <w:sz w:val="21"/>
          <w:szCs w:val="21"/>
        </w:rPr>
      </w:pPr>
      <w:r w:rsidRPr="00331CE8">
        <w:rPr>
          <w:rFonts w:ascii="黑体" w:eastAsia="黑体" w:hAnsi="黑体" w:cstheme="minorBidi"/>
          <w:bCs/>
          <w:kern w:val="2"/>
          <w:sz w:val="21"/>
          <w:szCs w:val="21"/>
        </w:rPr>
        <w:t>SQL has data integrity. NoSQL does not have data integrity</w:t>
      </w:r>
    </w:p>
    <w:p w:rsidR="00FB6C24" w:rsidRPr="00331CE8" w:rsidRDefault="004C7C26" w:rsidP="004C7C26">
      <w:pPr>
        <w:pStyle w:val="a7"/>
        <w:shd w:val="clear" w:color="auto" w:fill="FFFFFF"/>
        <w:spacing w:before="0" w:beforeAutospacing="0" w:after="240" w:afterAutospacing="0"/>
        <w:ind w:left="600"/>
        <w:rPr>
          <w:rFonts w:ascii="黑体" w:eastAsia="黑体" w:hAnsi="黑体" w:cstheme="minorBidi"/>
          <w:kern w:val="2"/>
          <w:sz w:val="21"/>
          <w:szCs w:val="21"/>
        </w:rPr>
      </w:pPr>
      <w:r w:rsidRPr="00331CE8">
        <w:rPr>
          <w:rFonts w:ascii="黑体" w:eastAsia="黑体" w:hAnsi="黑体" w:cstheme="minorBidi"/>
          <w:kern w:val="2"/>
          <w:sz w:val="21"/>
          <w:szCs w:val="21"/>
        </w:rPr>
        <w:t>Most databases allow database integrity constraints by defining foreign keys.There is no constraint option for data integrity in a NoSQL database. You can store any data you want. Ideally, a single document would be the single source of all the information for a project.</w:t>
      </w:r>
    </w:p>
    <w:p w:rsidR="00FB6C24" w:rsidRPr="00331CE8" w:rsidRDefault="004C7C26" w:rsidP="004C7C26">
      <w:pPr>
        <w:pStyle w:val="a7"/>
        <w:numPr>
          <w:ilvl w:val="0"/>
          <w:numId w:val="9"/>
        </w:numPr>
        <w:shd w:val="clear" w:color="auto" w:fill="FFFFFF"/>
        <w:spacing w:before="0" w:beforeAutospacing="0" w:after="240" w:afterAutospacing="0"/>
        <w:ind w:left="600"/>
        <w:rPr>
          <w:rFonts w:ascii="黑体" w:eastAsia="黑体" w:hAnsi="黑体" w:cstheme="minorBidi"/>
          <w:kern w:val="2"/>
          <w:sz w:val="21"/>
          <w:szCs w:val="21"/>
        </w:rPr>
      </w:pPr>
      <w:r w:rsidRPr="00331CE8">
        <w:rPr>
          <w:rFonts w:ascii="黑体" w:eastAsia="黑体" w:hAnsi="黑体" w:cstheme="minorBidi"/>
          <w:bCs/>
          <w:kern w:val="2"/>
          <w:sz w:val="21"/>
          <w:szCs w:val="21"/>
        </w:rPr>
        <w:t>SQL requires custom transactions. NoSQL is transactional when operating on a single document, while it is not transactional when operating on multiple documents</w:t>
      </w:r>
    </w:p>
    <w:p w:rsidR="00FB6C24" w:rsidRPr="00331CE8" w:rsidRDefault="004C7C26" w:rsidP="004C7C26">
      <w:pPr>
        <w:pStyle w:val="a7"/>
        <w:shd w:val="clear" w:color="auto" w:fill="FFFFFF"/>
        <w:spacing w:before="0" w:beforeAutospacing="0" w:after="240" w:afterAutospacing="0"/>
        <w:ind w:left="600"/>
        <w:rPr>
          <w:rFonts w:ascii="黑体" w:eastAsia="黑体" w:hAnsi="黑体" w:cstheme="minorBidi"/>
          <w:kern w:val="2"/>
          <w:sz w:val="21"/>
          <w:szCs w:val="21"/>
        </w:rPr>
      </w:pPr>
      <w:r w:rsidRPr="00331CE8">
        <w:rPr>
          <w:rFonts w:ascii="黑体" w:eastAsia="黑体" w:hAnsi="黑体" w:cstheme="minorBidi"/>
          <w:kern w:val="2"/>
          <w:sz w:val="21"/>
          <w:szCs w:val="21"/>
        </w:rPr>
        <w:t>In an SQL database, two or more update operations can be combined into a single transaction (or all execute successfully or fail). Binding two update operations into a single transaction ensures that either they all succeed or they all fail. In a NoSQL database, updates to a document are atomic. In other words, if you want to update three values in a document, either all three values are updated successfully or they remain the same. However, there is no corresponding action for a transaction when manipulating multiple documents. One of the actions in MongoDB is transaction-like options, but we need to manually add them to the code.</w:t>
      </w:r>
    </w:p>
    <w:p w:rsidR="00FB6C24" w:rsidRPr="00331CE8" w:rsidRDefault="004C7C26" w:rsidP="004C7C26">
      <w:pPr>
        <w:pStyle w:val="a7"/>
        <w:numPr>
          <w:ilvl w:val="0"/>
          <w:numId w:val="9"/>
        </w:numPr>
        <w:shd w:val="clear" w:color="auto" w:fill="FFFFFF"/>
        <w:spacing w:before="0" w:beforeAutospacing="0" w:after="240" w:afterAutospacing="0"/>
        <w:ind w:left="600"/>
        <w:rPr>
          <w:rFonts w:ascii="黑体" w:eastAsia="黑体" w:hAnsi="黑体" w:cstheme="minorBidi"/>
          <w:kern w:val="2"/>
          <w:sz w:val="21"/>
          <w:szCs w:val="21"/>
        </w:rPr>
      </w:pPr>
      <w:r w:rsidRPr="00331CE8">
        <w:rPr>
          <w:rFonts w:ascii="黑体" w:eastAsia="黑体" w:hAnsi="黑体" w:cstheme="minorBidi"/>
          <w:bCs/>
          <w:kern w:val="2"/>
          <w:sz w:val="21"/>
          <w:szCs w:val="21"/>
        </w:rPr>
        <w:t>SQL uses the SQL language. NoSQL uses the JSON class</w:t>
      </w:r>
    </w:p>
    <w:p w:rsidR="00FB6C24" w:rsidRPr="00331CE8" w:rsidRDefault="004C7C26" w:rsidP="004C7C26">
      <w:pPr>
        <w:pStyle w:val="a7"/>
        <w:shd w:val="clear" w:color="auto" w:fill="FFFFFF"/>
        <w:spacing w:before="0" w:beforeAutospacing="0" w:after="240" w:afterAutospacing="0"/>
        <w:ind w:left="600"/>
        <w:rPr>
          <w:rFonts w:ascii="黑体" w:eastAsia="黑体" w:hAnsi="黑体" w:cstheme="minorBidi"/>
          <w:kern w:val="2"/>
          <w:sz w:val="21"/>
          <w:szCs w:val="21"/>
        </w:rPr>
      </w:pPr>
      <w:r w:rsidRPr="00331CE8">
        <w:rPr>
          <w:rFonts w:ascii="黑体" w:eastAsia="黑体" w:hAnsi="黑体" w:cstheme="minorBidi"/>
          <w:kern w:val="2"/>
          <w:sz w:val="21"/>
          <w:szCs w:val="21"/>
        </w:rPr>
        <w:t>SQL is a declarative language. The SQL language is powerful and has become an international standard, although most systems have some subtle differences in syntax. The NoSQL database uses JavaScript like JOSN as a parameter for queries! The basic operation is the same, but nested JOSN will result in complex queries.</w:t>
      </w:r>
    </w:p>
    <w:p w:rsidR="00FB6C24" w:rsidRPr="00331CE8" w:rsidRDefault="004C7C26" w:rsidP="004C7C26">
      <w:pPr>
        <w:pStyle w:val="a7"/>
        <w:numPr>
          <w:ilvl w:val="0"/>
          <w:numId w:val="9"/>
        </w:numPr>
        <w:shd w:val="clear" w:color="auto" w:fill="FFFFFF"/>
        <w:spacing w:before="0" w:beforeAutospacing="0" w:after="240" w:afterAutospacing="0"/>
        <w:ind w:left="600"/>
        <w:rPr>
          <w:rFonts w:ascii="黑体" w:eastAsia="黑体" w:hAnsi="黑体" w:cstheme="minorBidi"/>
          <w:kern w:val="2"/>
          <w:sz w:val="21"/>
          <w:szCs w:val="21"/>
        </w:rPr>
      </w:pPr>
      <w:r w:rsidRPr="00331CE8">
        <w:rPr>
          <w:rFonts w:ascii="黑体" w:eastAsia="黑体" w:hAnsi="黑体" w:cstheme="minorBidi"/>
          <w:bCs/>
          <w:kern w:val="2"/>
          <w:sz w:val="21"/>
          <w:szCs w:val="21"/>
        </w:rPr>
        <w:t>NoSQL is faster than SQL</w:t>
      </w:r>
    </w:p>
    <w:p w:rsidR="00FB6C24" w:rsidRPr="00331CE8" w:rsidRDefault="004C7C26" w:rsidP="004C7C26">
      <w:pPr>
        <w:pStyle w:val="a7"/>
        <w:shd w:val="clear" w:color="auto" w:fill="FFFFFF"/>
        <w:spacing w:before="0" w:beforeAutospacing="0" w:after="240" w:afterAutospacing="0"/>
        <w:ind w:left="600"/>
        <w:rPr>
          <w:rFonts w:ascii="黑体" w:eastAsia="黑体" w:hAnsi="黑体" w:cstheme="minorBidi"/>
          <w:kern w:val="2"/>
          <w:sz w:val="21"/>
          <w:szCs w:val="21"/>
        </w:rPr>
      </w:pPr>
      <w:r w:rsidRPr="00331CE8">
        <w:rPr>
          <w:rFonts w:ascii="黑体" w:eastAsia="黑体" w:hAnsi="黑体" w:cstheme="minorBidi"/>
          <w:kern w:val="2"/>
          <w:sz w:val="21"/>
          <w:szCs w:val="21"/>
        </w:rPr>
        <w:t xml:space="preserve">In general, NoSQL is faster than the SQL language. This shouldn't come as a shock; the simpler, de-normalized storage in NoSQL allows us to get all the information for a particular item in a single query. There is no need to use complex JOIN operations in SQL. That said, your project's design and data </w:t>
      </w:r>
      <w:r w:rsidRPr="00331CE8">
        <w:rPr>
          <w:rFonts w:ascii="黑体" w:eastAsia="黑体" w:hAnsi="黑体" w:cstheme="minorBidi"/>
          <w:kern w:val="2"/>
          <w:sz w:val="21"/>
          <w:szCs w:val="21"/>
        </w:rPr>
        <w:lastRenderedPageBreak/>
        <w:t>requirements can have a big impact. A well-designed SQL database will certainly perform much better than a poorly designed NoSQL database, and vice versa.</w:t>
      </w:r>
    </w:p>
    <w:p w:rsidR="00FB6C24" w:rsidRPr="00331CE8" w:rsidRDefault="004C7C26" w:rsidP="004C7C26">
      <w:pPr>
        <w:pStyle w:val="a7"/>
        <w:shd w:val="clear" w:color="auto" w:fill="FFFFFF"/>
        <w:spacing w:before="0" w:beforeAutospacing="0" w:after="240" w:afterAutospacing="0"/>
        <w:rPr>
          <w:rFonts w:ascii="黑体" w:eastAsia="黑体" w:hAnsi="黑体" w:cstheme="minorBidi"/>
          <w:kern w:val="2"/>
          <w:sz w:val="21"/>
          <w:szCs w:val="21"/>
        </w:rPr>
      </w:pPr>
      <w:r w:rsidRPr="00331CE8">
        <w:rPr>
          <w:rFonts w:ascii="黑体" w:eastAsia="黑体" w:hAnsi="黑体" w:cstheme="minorBidi"/>
          <w:bCs/>
          <w:kern w:val="2"/>
          <w:sz w:val="21"/>
          <w:szCs w:val="21"/>
        </w:rPr>
        <w:t>Projects suitable for SQL development:</w:t>
      </w:r>
    </w:p>
    <w:p w:rsidR="00FB6C24" w:rsidRPr="00331CE8" w:rsidRDefault="004C7C26" w:rsidP="004C7C26">
      <w:pPr>
        <w:widowControl/>
        <w:numPr>
          <w:ilvl w:val="0"/>
          <w:numId w:val="10"/>
        </w:numPr>
        <w:shd w:val="clear" w:color="auto" w:fill="FFFFFF"/>
        <w:spacing w:before="120"/>
        <w:ind w:left="600"/>
        <w:jc w:val="left"/>
        <w:rPr>
          <w:rFonts w:ascii="黑体" w:eastAsia="黑体" w:hAnsi="黑体"/>
          <w:szCs w:val="21"/>
        </w:rPr>
      </w:pPr>
      <w:r w:rsidRPr="00331CE8">
        <w:rPr>
          <w:rFonts w:ascii="黑体" w:eastAsia="黑体" w:hAnsi="黑体"/>
          <w:szCs w:val="21"/>
        </w:rPr>
        <w:t xml:space="preserve">Logically related discrete data requirements can be defined up front </w:t>
      </w:r>
    </w:p>
    <w:p w:rsidR="00FB6C24" w:rsidRPr="00331CE8" w:rsidRDefault="004C7C26" w:rsidP="004C7C26">
      <w:pPr>
        <w:widowControl/>
        <w:numPr>
          <w:ilvl w:val="0"/>
          <w:numId w:val="10"/>
        </w:numPr>
        <w:shd w:val="clear" w:color="auto" w:fill="FFFFFF"/>
        <w:spacing w:before="120"/>
        <w:ind w:left="600"/>
        <w:jc w:val="left"/>
        <w:rPr>
          <w:rFonts w:ascii="黑体" w:eastAsia="黑体" w:hAnsi="黑体"/>
          <w:szCs w:val="21"/>
        </w:rPr>
      </w:pPr>
      <w:r w:rsidRPr="00331CE8">
        <w:rPr>
          <w:rFonts w:ascii="黑体" w:eastAsia="黑体" w:hAnsi="黑体"/>
          <w:szCs w:val="21"/>
        </w:rPr>
        <w:t xml:space="preserve">Data consistency is a must </w:t>
      </w:r>
    </w:p>
    <w:p w:rsidR="00FB6C24" w:rsidRPr="00331CE8" w:rsidRDefault="004C7C26" w:rsidP="004C7C26">
      <w:pPr>
        <w:widowControl/>
        <w:numPr>
          <w:ilvl w:val="0"/>
          <w:numId w:val="10"/>
        </w:numPr>
        <w:shd w:val="clear" w:color="auto" w:fill="FFFFFF"/>
        <w:spacing w:before="120"/>
        <w:ind w:left="600"/>
        <w:jc w:val="left"/>
        <w:rPr>
          <w:rFonts w:ascii="黑体" w:eastAsia="黑体" w:hAnsi="黑体"/>
          <w:szCs w:val="21"/>
        </w:rPr>
      </w:pPr>
      <w:r w:rsidRPr="00331CE8">
        <w:rPr>
          <w:rFonts w:ascii="黑体" w:eastAsia="黑体" w:hAnsi="黑体"/>
          <w:szCs w:val="21"/>
        </w:rPr>
        <w:t>Mature technology with good developer experience and technical support standards</w:t>
      </w:r>
    </w:p>
    <w:p w:rsidR="00FB6C24" w:rsidRPr="00331CE8" w:rsidRDefault="004C7C26" w:rsidP="004C7C26">
      <w:pPr>
        <w:pStyle w:val="a7"/>
        <w:shd w:val="clear" w:color="auto" w:fill="FFFFFF"/>
        <w:spacing w:before="0" w:beforeAutospacing="0" w:after="240" w:afterAutospacing="0"/>
        <w:rPr>
          <w:rFonts w:ascii="黑体" w:eastAsia="黑体" w:hAnsi="黑体" w:cstheme="minorBidi"/>
          <w:kern w:val="2"/>
          <w:sz w:val="21"/>
          <w:szCs w:val="21"/>
        </w:rPr>
      </w:pPr>
      <w:r w:rsidRPr="00331CE8">
        <w:rPr>
          <w:rFonts w:ascii="黑体" w:eastAsia="黑体" w:hAnsi="黑体" w:cstheme="minorBidi"/>
          <w:bCs/>
          <w:kern w:val="2"/>
          <w:sz w:val="21"/>
          <w:szCs w:val="21"/>
        </w:rPr>
        <w:t>Projects suitable for NoSQL development:</w:t>
      </w:r>
    </w:p>
    <w:p w:rsidR="00FB6C24" w:rsidRPr="00331CE8" w:rsidRDefault="004C7C26" w:rsidP="004C7C26">
      <w:pPr>
        <w:widowControl/>
        <w:numPr>
          <w:ilvl w:val="0"/>
          <w:numId w:val="11"/>
        </w:numPr>
        <w:shd w:val="clear" w:color="auto" w:fill="FFFFFF"/>
        <w:spacing w:before="120"/>
        <w:ind w:left="600"/>
        <w:jc w:val="left"/>
        <w:rPr>
          <w:rFonts w:ascii="黑体" w:eastAsia="黑体" w:hAnsi="黑体"/>
          <w:szCs w:val="21"/>
        </w:rPr>
      </w:pPr>
      <w:r w:rsidRPr="00331CE8">
        <w:rPr>
          <w:rFonts w:ascii="黑体" w:eastAsia="黑体" w:hAnsi="黑体"/>
          <w:szCs w:val="21"/>
        </w:rPr>
        <w:t xml:space="preserve">Irrelevant, uncertain and evolving data needs </w:t>
      </w:r>
    </w:p>
    <w:p w:rsidR="00FB6C24" w:rsidRPr="00331CE8" w:rsidRDefault="004C7C26" w:rsidP="004C7C26">
      <w:pPr>
        <w:widowControl/>
        <w:numPr>
          <w:ilvl w:val="0"/>
          <w:numId w:val="11"/>
        </w:numPr>
        <w:shd w:val="clear" w:color="auto" w:fill="FFFFFF"/>
        <w:spacing w:before="120"/>
        <w:ind w:left="600"/>
        <w:jc w:val="left"/>
        <w:rPr>
          <w:rFonts w:ascii="黑体" w:eastAsia="黑体" w:hAnsi="黑体"/>
          <w:szCs w:val="21"/>
        </w:rPr>
      </w:pPr>
      <w:r w:rsidRPr="00331CE8">
        <w:rPr>
          <w:rFonts w:ascii="黑体" w:eastAsia="黑体" w:hAnsi="黑体"/>
          <w:szCs w:val="21"/>
        </w:rPr>
        <w:t>Simpler or looser projects that allow you to start programming quickly</w:t>
      </w:r>
    </w:p>
    <w:p w:rsidR="00FB6C24" w:rsidRPr="00331CE8" w:rsidRDefault="004C7C26" w:rsidP="004C7C26">
      <w:pPr>
        <w:widowControl/>
        <w:numPr>
          <w:ilvl w:val="0"/>
          <w:numId w:val="11"/>
        </w:numPr>
        <w:shd w:val="clear" w:color="auto" w:fill="FFFFFF"/>
        <w:spacing w:before="120"/>
        <w:ind w:left="600"/>
        <w:jc w:val="left"/>
        <w:rPr>
          <w:rFonts w:ascii="黑体" w:eastAsia="黑体" w:hAnsi="黑体"/>
          <w:szCs w:val="21"/>
        </w:rPr>
      </w:pPr>
      <w:r w:rsidRPr="00331CE8">
        <w:rPr>
          <w:rFonts w:ascii="黑体" w:eastAsia="黑体" w:hAnsi="黑体"/>
          <w:szCs w:val="21"/>
        </w:rPr>
        <w:t>Speed and scalability are critical</w:t>
      </w:r>
    </w:p>
    <w:p w:rsidR="00FB6C24" w:rsidRPr="00331CE8" w:rsidRDefault="004C7C26" w:rsidP="0022643C">
      <w:pPr>
        <w:rPr>
          <w:rFonts w:ascii="黑体" w:eastAsia="黑体" w:hAnsi="黑体"/>
          <w:b/>
          <w:bCs/>
          <w:szCs w:val="21"/>
        </w:rPr>
      </w:pPr>
      <w:bookmarkStart w:id="8" w:name="t2"/>
      <w:bookmarkEnd w:id="8"/>
      <w:r w:rsidRPr="00331CE8">
        <w:rPr>
          <w:rFonts w:ascii="黑体" w:eastAsia="黑体" w:hAnsi="黑体" w:hint="eastAsia"/>
          <w:szCs w:val="21"/>
        </w:rPr>
        <w:t>conclusion</w:t>
      </w:r>
    </w:p>
    <w:p w:rsidR="00FB6C24" w:rsidRPr="00331CE8" w:rsidRDefault="004C7C26" w:rsidP="004C7C26">
      <w:pPr>
        <w:pStyle w:val="a7"/>
        <w:shd w:val="clear" w:color="auto" w:fill="FFFFFF"/>
        <w:spacing w:before="0" w:beforeAutospacing="0" w:after="240" w:afterAutospacing="0"/>
        <w:rPr>
          <w:rFonts w:ascii="黑体" w:eastAsia="黑体" w:hAnsi="黑体" w:cstheme="minorBidi"/>
          <w:kern w:val="2"/>
          <w:sz w:val="21"/>
          <w:szCs w:val="21"/>
        </w:rPr>
      </w:pPr>
      <w:r w:rsidRPr="00331CE8">
        <w:rPr>
          <w:rFonts w:ascii="黑体" w:eastAsia="黑体" w:hAnsi="黑体" w:cstheme="minorBidi"/>
          <w:bCs/>
          <w:kern w:val="2"/>
          <w:sz w:val="21"/>
          <w:szCs w:val="21"/>
        </w:rPr>
        <w:t>SQL database:</w:t>
      </w:r>
    </w:p>
    <w:p w:rsidR="00FB6C24" w:rsidRPr="00331CE8" w:rsidRDefault="004C7C26" w:rsidP="004C7C26">
      <w:pPr>
        <w:pStyle w:val="a7"/>
        <w:numPr>
          <w:ilvl w:val="0"/>
          <w:numId w:val="12"/>
        </w:numPr>
        <w:shd w:val="clear" w:color="auto" w:fill="FFFFFF"/>
        <w:spacing w:before="0" w:beforeAutospacing="0" w:after="240" w:afterAutospacing="0"/>
        <w:ind w:left="480"/>
        <w:rPr>
          <w:rFonts w:ascii="黑体" w:eastAsia="黑体" w:hAnsi="黑体" w:cstheme="minorBidi"/>
          <w:kern w:val="2"/>
          <w:sz w:val="21"/>
          <w:szCs w:val="21"/>
        </w:rPr>
      </w:pPr>
      <w:r w:rsidRPr="00331CE8">
        <w:rPr>
          <w:rFonts w:ascii="黑体" w:eastAsia="黑体" w:hAnsi="黑体" w:cstheme="minorBidi"/>
          <w:kern w:val="2"/>
          <w:sz w:val="21"/>
          <w:szCs w:val="21"/>
        </w:rPr>
        <w:t>Use tables to store related data</w:t>
      </w:r>
    </w:p>
    <w:p w:rsidR="00FB6C24" w:rsidRPr="00331CE8" w:rsidRDefault="004C7C26" w:rsidP="004C7C26">
      <w:pPr>
        <w:pStyle w:val="a7"/>
        <w:numPr>
          <w:ilvl w:val="0"/>
          <w:numId w:val="12"/>
        </w:numPr>
        <w:shd w:val="clear" w:color="auto" w:fill="FFFFFF"/>
        <w:spacing w:before="0" w:beforeAutospacing="0" w:after="240" w:afterAutospacing="0"/>
        <w:ind w:left="480"/>
        <w:rPr>
          <w:rFonts w:ascii="黑体" w:eastAsia="黑体" w:hAnsi="黑体" w:cstheme="minorBidi"/>
          <w:kern w:val="2"/>
          <w:sz w:val="21"/>
          <w:szCs w:val="21"/>
        </w:rPr>
      </w:pPr>
      <w:r w:rsidRPr="00331CE8">
        <w:rPr>
          <w:rFonts w:ascii="黑体" w:eastAsia="黑体" w:hAnsi="黑体" w:cstheme="minorBidi"/>
          <w:kern w:val="2"/>
          <w:sz w:val="21"/>
          <w:szCs w:val="21"/>
        </w:rPr>
        <w:t>The underlying schema needs to be defined before the table can be used</w:t>
      </w:r>
    </w:p>
    <w:p w:rsidR="00FB6C24" w:rsidRPr="00331CE8" w:rsidRDefault="004C7C26" w:rsidP="004C7C26">
      <w:pPr>
        <w:pStyle w:val="a7"/>
        <w:numPr>
          <w:ilvl w:val="0"/>
          <w:numId w:val="12"/>
        </w:numPr>
        <w:shd w:val="clear" w:color="auto" w:fill="FFFFFF"/>
        <w:spacing w:before="0" w:beforeAutospacing="0" w:after="240" w:afterAutospacing="0"/>
        <w:ind w:left="480"/>
        <w:rPr>
          <w:rFonts w:ascii="黑体" w:eastAsia="黑体" w:hAnsi="黑体" w:cstheme="minorBidi"/>
          <w:kern w:val="2"/>
          <w:sz w:val="21"/>
          <w:szCs w:val="21"/>
        </w:rPr>
      </w:pPr>
      <w:r w:rsidRPr="00331CE8">
        <w:rPr>
          <w:rFonts w:ascii="黑体" w:eastAsia="黑体" w:hAnsi="黑体" w:cstheme="minorBidi"/>
          <w:kern w:val="2"/>
          <w:sz w:val="21"/>
          <w:szCs w:val="21"/>
        </w:rPr>
        <w:t>Encourage the use of normalization to reduce data redundancy</w:t>
      </w:r>
    </w:p>
    <w:p w:rsidR="00FB6C24" w:rsidRPr="00331CE8" w:rsidRDefault="004C7C26" w:rsidP="004C7C26">
      <w:pPr>
        <w:pStyle w:val="a7"/>
        <w:numPr>
          <w:ilvl w:val="0"/>
          <w:numId w:val="12"/>
        </w:numPr>
        <w:shd w:val="clear" w:color="auto" w:fill="FFFFFF"/>
        <w:spacing w:before="0" w:beforeAutospacing="0" w:after="240" w:afterAutospacing="0"/>
        <w:ind w:left="480"/>
        <w:rPr>
          <w:rFonts w:ascii="黑体" w:eastAsia="黑体" w:hAnsi="黑体" w:cstheme="minorBidi"/>
          <w:kern w:val="2"/>
          <w:sz w:val="21"/>
          <w:szCs w:val="21"/>
        </w:rPr>
      </w:pPr>
      <w:r w:rsidRPr="00331CE8">
        <w:rPr>
          <w:rFonts w:ascii="黑体" w:eastAsia="黑体" w:hAnsi="黑体" w:cstheme="minorBidi"/>
          <w:kern w:val="2"/>
          <w:sz w:val="21"/>
          <w:szCs w:val="21"/>
        </w:rPr>
        <w:t>Support the use of JOIN operations, using a single SQL statement to fetch related data from multiple tables</w:t>
      </w:r>
    </w:p>
    <w:p w:rsidR="00FB6C24" w:rsidRPr="00331CE8" w:rsidRDefault="004C7C26" w:rsidP="004C7C26">
      <w:pPr>
        <w:pStyle w:val="a7"/>
        <w:numPr>
          <w:ilvl w:val="0"/>
          <w:numId w:val="12"/>
        </w:numPr>
        <w:shd w:val="clear" w:color="auto" w:fill="FFFFFF"/>
        <w:spacing w:before="0" w:beforeAutospacing="0" w:after="240" w:afterAutospacing="0"/>
        <w:ind w:left="480"/>
        <w:rPr>
          <w:rFonts w:ascii="黑体" w:eastAsia="黑体" w:hAnsi="黑体" w:cstheme="minorBidi"/>
          <w:kern w:val="2"/>
          <w:sz w:val="21"/>
          <w:szCs w:val="21"/>
        </w:rPr>
      </w:pPr>
      <w:r w:rsidRPr="00331CE8">
        <w:rPr>
          <w:rFonts w:ascii="黑体" w:eastAsia="黑体" w:hAnsi="黑体" w:cstheme="minorBidi"/>
          <w:kern w:val="2"/>
          <w:sz w:val="21"/>
          <w:szCs w:val="21"/>
        </w:rPr>
        <w:t>The data integrity constraint rules need to be met</w:t>
      </w:r>
    </w:p>
    <w:p w:rsidR="00FB6C24" w:rsidRPr="00331CE8" w:rsidRDefault="004C7C26" w:rsidP="004C7C26">
      <w:pPr>
        <w:pStyle w:val="a7"/>
        <w:numPr>
          <w:ilvl w:val="0"/>
          <w:numId w:val="12"/>
        </w:numPr>
        <w:shd w:val="clear" w:color="auto" w:fill="FFFFFF"/>
        <w:spacing w:before="0" w:beforeAutospacing="0" w:after="240" w:afterAutospacing="0"/>
        <w:ind w:left="480"/>
        <w:rPr>
          <w:rFonts w:ascii="黑体" w:eastAsia="黑体" w:hAnsi="黑体" w:cstheme="minorBidi"/>
          <w:kern w:val="2"/>
          <w:sz w:val="21"/>
          <w:szCs w:val="21"/>
        </w:rPr>
      </w:pPr>
      <w:r w:rsidRPr="00331CE8">
        <w:rPr>
          <w:rFonts w:ascii="黑体" w:eastAsia="黑体" w:hAnsi="黑体" w:cstheme="minorBidi"/>
          <w:kern w:val="2"/>
          <w:sz w:val="21"/>
          <w:szCs w:val="21"/>
        </w:rPr>
        <w:t>Use transactions to ensure data consistency</w:t>
      </w:r>
    </w:p>
    <w:p w:rsidR="00FB6C24" w:rsidRPr="00331CE8" w:rsidRDefault="004C7C26" w:rsidP="004C7C26">
      <w:pPr>
        <w:pStyle w:val="a7"/>
        <w:numPr>
          <w:ilvl w:val="0"/>
          <w:numId w:val="12"/>
        </w:numPr>
        <w:shd w:val="clear" w:color="auto" w:fill="FFFFFF"/>
        <w:spacing w:before="0" w:beforeAutospacing="0" w:after="240" w:afterAutospacing="0"/>
        <w:ind w:left="480"/>
        <w:rPr>
          <w:rFonts w:ascii="黑体" w:eastAsia="黑体" w:hAnsi="黑体" w:cstheme="minorBidi"/>
          <w:kern w:val="2"/>
          <w:sz w:val="21"/>
          <w:szCs w:val="21"/>
        </w:rPr>
      </w:pPr>
      <w:r w:rsidRPr="00331CE8">
        <w:rPr>
          <w:rFonts w:ascii="黑体" w:eastAsia="黑体" w:hAnsi="黑体" w:cstheme="minorBidi"/>
          <w:kern w:val="2"/>
          <w:sz w:val="21"/>
          <w:szCs w:val="21"/>
        </w:rPr>
        <w:t>It can be used on a large scale</w:t>
      </w:r>
    </w:p>
    <w:p w:rsidR="00FB6C24" w:rsidRPr="00331CE8" w:rsidRDefault="004C7C26" w:rsidP="004C7C26">
      <w:pPr>
        <w:pStyle w:val="a7"/>
        <w:numPr>
          <w:ilvl w:val="0"/>
          <w:numId w:val="12"/>
        </w:numPr>
        <w:shd w:val="clear" w:color="auto" w:fill="FFFFFF"/>
        <w:spacing w:before="0" w:beforeAutospacing="0" w:after="240" w:afterAutospacing="0"/>
        <w:ind w:left="480"/>
        <w:rPr>
          <w:rFonts w:ascii="黑体" w:eastAsia="黑体" w:hAnsi="黑体" w:cstheme="minorBidi"/>
          <w:kern w:val="2"/>
          <w:sz w:val="21"/>
          <w:szCs w:val="21"/>
        </w:rPr>
      </w:pPr>
      <w:r w:rsidRPr="00331CE8">
        <w:rPr>
          <w:rFonts w:ascii="黑体" w:eastAsia="黑体" w:hAnsi="黑体" w:cstheme="minorBidi"/>
          <w:kern w:val="2"/>
          <w:sz w:val="21"/>
          <w:szCs w:val="21"/>
        </w:rPr>
        <w:t>Use the powerful SQL language for query operations</w:t>
      </w:r>
    </w:p>
    <w:p w:rsidR="00FB6C24" w:rsidRPr="00331CE8" w:rsidRDefault="004C7C26" w:rsidP="004C7C26">
      <w:pPr>
        <w:pStyle w:val="a7"/>
        <w:numPr>
          <w:ilvl w:val="0"/>
          <w:numId w:val="12"/>
        </w:numPr>
        <w:shd w:val="clear" w:color="auto" w:fill="FFFFFF"/>
        <w:spacing w:before="0" w:beforeAutospacing="0" w:after="240" w:afterAutospacing="0"/>
        <w:ind w:left="480"/>
        <w:rPr>
          <w:rFonts w:ascii="黑体" w:eastAsia="黑体" w:hAnsi="黑体" w:cstheme="minorBidi"/>
          <w:kern w:val="2"/>
          <w:sz w:val="21"/>
          <w:szCs w:val="21"/>
        </w:rPr>
      </w:pPr>
      <w:r w:rsidRPr="00331CE8">
        <w:rPr>
          <w:rFonts w:ascii="黑体" w:eastAsia="黑体" w:hAnsi="黑体" w:cstheme="minorBidi"/>
          <w:kern w:val="2"/>
          <w:sz w:val="21"/>
          <w:szCs w:val="21"/>
        </w:rPr>
        <w:t>Provides a lot of support, expertise and AIDS</w:t>
      </w:r>
    </w:p>
    <w:p w:rsidR="00FB6C24" w:rsidRPr="00331CE8" w:rsidRDefault="004C7C26" w:rsidP="004C7C26">
      <w:pPr>
        <w:pStyle w:val="a7"/>
        <w:shd w:val="clear" w:color="auto" w:fill="FFFFFF"/>
        <w:spacing w:before="0" w:beforeAutospacing="0" w:after="240" w:afterAutospacing="0"/>
        <w:rPr>
          <w:rFonts w:ascii="黑体" w:eastAsia="黑体" w:hAnsi="黑体" w:cstheme="minorBidi"/>
          <w:kern w:val="2"/>
          <w:sz w:val="21"/>
          <w:szCs w:val="21"/>
        </w:rPr>
      </w:pPr>
      <w:r w:rsidRPr="00331CE8">
        <w:rPr>
          <w:rFonts w:ascii="黑体" w:eastAsia="黑体" w:hAnsi="黑体" w:cstheme="minorBidi"/>
          <w:bCs/>
          <w:kern w:val="2"/>
          <w:sz w:val="21"/>
          <w:szCs w:val="21"/>
        </w:rPr>
        <w:t>NoSQL database:</w:t>
      </w:r>
    </w:p>
    <w:p w:rsidR="00FB6C24" w:rsidRPr="00331CE8" w:rsidRDefault="004C7C26" w:rsidP="004C7C26">
      <w:pPr>
        <w:pStyle w:val="a7"/>
        <w:numPr>
          <w:ilvl w:val="0"/>
          <w:numId w:val="13"/>
        </w:numPr>
        <w:shd w:val="clear" w:color="auto" w:fill="FFFFFF"/>
        <w:spacing w:before="0" w:beforeAutospacing="0" w:after="240" w:afterAutospacing="0"/>
        <w:ind w:left="480"/>
        <w:rPr>
          <w:rFonts w:ascii="黑体" w:eastAsia="黑体" w:hAnsi="黑体" w:cstheme="minorBidi"/>
          <w:kern w:val="2"/>
          <w:sz w:val="21"/>
          <w:szCs w:val="21"/>
        </w:rPr>
      </w:pPr>
      <w:r w:rsidRPr="00331CE8">
        <w:rPr>
          <w:rFonts w:ascii="黑体" w:eastAsia="黑体" w:hAnsi="黑体" w:cstheme="minorBidi"/>
          <w:kern w:val="2"/>
          <w:sz w:val="21"/>
          <w:szCs w:val="21"/>
        </w:rPr>
        <w:t>Use a JSON-like document format to store key-value pair information</w:t>
      </w:r>
    </w:p>
    <w:p w:rsidR="00FB6C24" w:rsidRPr="00331CE8" w:rsidRDefault="004C7C26" w:rsidP="004C7C26">
      <w:pPr>
        <w:pStyle w:val="a7"/>
        <w:numPr>
          <w:ilvl w:val="0"/>
          <w:numId w:val="13"/>
        </w:numPr>
        <w:shd w:val="clear" w:color="auto" w:fill="FFFFFF"/>
        <w:spacing w:before="0" w:beforeAutospacing="0" w:after="240" w:afterAutospacing="0"/>
        <w:ind w:left="480"/>
        <w:rPr>
          <w:rFonts w:ascii="黑体" w:eastAsia="黑体" w:hAnsi="黑体" w:cstheme="minorBidi"/>
          <w:kern w:val="2"/>
          <w:sz w:val="21"/>
          <w:szCs w:val="21"/>
        </w:rPr>
      </w:pPr>
      <w:r w:rsidRPr="00331CE8">
        <w:rPr>
          <w:rFonts w:ascii="黑体" w:eastAsia="黑体" w:hAnsi="黑体" w:cstheme="minorBidi"/>
          <w:kern w:val="2"/>
          <w:sz w:val="21"/>
          <w:szCs w:val="21"/>
        </w:rPr>
        <w:t>No specific schema is required to store data</w:t>
      </w:r>
    </w:p>
    <w:p w:rsidR="00FB6C24" w:rsidRPr="00331CE8" w:rsidRDefault="004C7C26" w:rsidP="004C7C26">
      <w:pPr>
        <w:pStyle w:val="a7"/>
        <w:numPr>
          <w:ilvl w:val="0"/>
          <w:numId w:val="13"/>
        </w:numPr>
        <w:shd w:val="clear" w:color="auto" w:fill="FFFFFF"/>
        <w:spacing w:before="0" w:beforeAutospacing="0" w:after="240" w:afterAutospacing="0"/>
        <w:ind w:left="480"/>
        <w:rPr>
          <w:rFonts w:ascii="黑体" w:eastAsia="黑体" w:hAnsi="黑体" w:cstheme="minorBidi"/>
          <w:kern w:val="2"/>
          <w:sz w:val="21"/>
          <w:szCs w:val="21"/>
        </w:rPr>
      </w:pPr>
      <w:r w:rsidRPr="00331CE8">
        <w:rPr>
          <w:rFonts w:ascii="黑体" w:eastAsia="黑体" w:hAnsi="黑体" w:cstheme="minorBidi"/>
          <w:kern w:val="2"/>
          <w:sz w:val="21"/>
          <w:szCs w:val="21"/>
        </w:rPr>
        <w:t>De-normalized standards are used to store information to ensure that a document contains all the information for an entry</w:t>
      </w:r>
    </w:p>
    <w:p w:rsidR="00FB6C24" w:rsidRPr="00331CE8" w:rsidRDefault="004C7C26" w:rsidP="004C7C26">
      <w:pPr>
        <w:pStyle w:val="a7"/>
        <w:numPr>
          <w:ilvl w:val="0"/>
          <w:numId w:val="13"/>
        </w:numPr>
        <w:shd w:val="clear" w:color="auto" w:fill="FFFFFF"/>
        <w:spacing w:before="0" w:beforeAutospacing="0" w:after="240" w:afterAutospacing="0"/>
        <w:ind w:left="480"/>
        <w:rPr>
          <w:rFonts w:ascii="黑体" w:eastAsia="黑体" w:hAnsi="黑体" w:cstheme="minorBidi"/>
          <w:kern w:val="2"/>
          <w:sz w:val="21"/>
          <w:szCs w:val="21"/>
        </w:rPr>
      </w:pPr>
      <w:r w:rsidRPr="00331CE8">
        <w:rPr>
          <w:rFonts w:ascii="黑体" w:eastAsia="黑体" w:hAnsi="黑体" w:cstheme="minorBidi"/>
          <w:kern w:val="2"/>
          <w:sz w:val="21"/>
          <w:szCs w:val="21"/>
        </w:rPr>
        <w:t>You do not need to use the JOIN operation</w:t>
      </w:r>
    </w:p>
    <w:p w:rsidR="00FB6C24" w:rsidRPr="00331CE8" w:rsidRDefault="004C7C26" w:rsidP="004C7C26">
      <w:pPr>
        <w:pStyle w:val="a7"/>
        <w:numPr>
          <w:ilvl w:val="0"/>
          <w:numId w:val="13"/>
        </w:numPr>
        <w:shd w:val="clear" w:color="auto" w:fill="FFFFFF"/>
        <w:spacing w:before="0" w:beforeAutospacing="0" w:after="240" w:afterAutospacing="0"/>
        <w:ind w:left="480"/>
        <w:rPr>
          <w:rFonts w:ascii="黑体" w:eastAsia="黑体" w:hAnsi="黑体" w:cstheme="minorBidi"/>
          <w:kern w:val="2"/>
          <w:sz w:val="21"/>
          <w:szCs w:val="21"/>
        </w:rPr>
      </w:pPr>
      <w:r w:rsidRPr="00331CE8">
        <w:rPr>
          <w:rFonts w:ascii="黑体" w:eastAsia="黑体" w:hAnsi="黑体" w:cstheme="minorBidi"/>
          <w:kern w:val="2"/>
          <w:sz w:val="21"/>
          <w:szCs w:val="21"/>
        </w:rPr>
        <w:lastRenderedPageBreak/>
        <w:t>Allows data to be stored in any location without validation</w:t>
      </w:r>
    </w:p>
    <w:p w:rsidR="00FB6C24" w:rsidRPr="00331CE8" w:rsidRDefault="004C7C26" w:rsidP="004C7C26">
      <w:pPr>
        <w:pStyle w:val="a7"/>
        <w:numPr>
          <w:ilvl w:val="0"/>
          <w:numId w:val="13"/>
        </w:numPr>
        <w:shd w:val="clear" w:color="auto" w:fill="FFFFFF"/>
        <w:spacing w:before="0" w:beforeAutospacing="0" w:after="240" w:afterAutospacing="0"/>
        <w:ind w:left="480"/>
        <w:rPr>
          <w:rFonts w:ascii="黑体" w:eastAsia="黑体" w:hAnsi="黑体" w:cstheme="minorBidi"/>
          <w:kern w:val="2"/>
          <w:sz w:val="21"/>
          <w:szCs w:val="21"/>
        </w:rPr>
      </w:pPr>
      <w:r w:rsidRPr="00331CE8">
        <w:rPr>
          <w:rFonts w:ascii="黑体" w:eastAsia="黑体" w:hAnsi="黑体" w:cstheme="minorBidi"/>
          <w:kern w:val="2"/>
          <w:sz w:val="21"/>
          <w:szCs w:val="21"/>
        </w:rPr>
        <w:t>Make sure to update a single document, not multiple documents</w:t>
      </w:r>
    </w:p>
    <w:p w:rsidR="00FB6C24" w:rsidRPr="00331CE8" w:rsidRDefault="004C7C26" w:rsidP="004C7C26">
      <w:pPr>
        <w:pStyle w:val="a7"/>
        <w:numPr>
          <w:ilvl w:val="0"/>
          <w:numId w:val="13"/>
        </w:numPr>
        <w:shd w:val="clear" w:color="auto" w:fill="FFFFFF"/>
        <w:spacing w:before="0" w:beforeAutospacing="0" w:after="240" w:afterAutospacing="0"/>
        <w:ind w:left="480"/>
        <w:rPr>
          <w:rFonts w:ascii="黑体" w:eastAsia="黑体" w:hAnsi="黑体" w:cstheme="minorBidi"/>
          <w:kern w:val="2"/>
          <w:sz w:val="21"/>
          <w:szCs w:val="21"/>
        </w:rPr>
      </w:pPr>
      <w:r w:rsidRPr="00331CE8">
        <w:rPr>
          <w:rFonts w:ascii="黑体" w:eastAsia="黑体" w:hAnsi="黑体" w:cstheme="minorBidi"/>
          <w:kern w:val="2"/>
          <w:sz w:val="21"/>
          <w:szCs w:val="21"/>
        </w:rPr>
        <w:t>Provides excellent performance and scalability</w:t>
      </w:r>
    </w:p>
    <w:p w:rsidR="00FB6C24" w:rsidRPr="00331CE8" w:rsidRDefault="004C7C26" w:rsidP="004C7C26">
      <w:pPr>
        <w:pStyle w:val="a7"/>
        <w:numPr>
          <w:ilvl w:val="0"/>
          <w:numId w:val="13"/>
        </w:numPr>
        <w:shd w:val="clear" w:color="auto" w:fill="FFFFFF"/>
        <w:spacing w:before="0" w:beforeAutospacing="0" w:after="240" w:afterAutospacing="0"/>
        <w:ind w:left="480"/>
        <w:rPr>
          <w:rFonts w:ascii="黑体" w:eastAsia="黑体" w:hAnsi="黑体" w:cstheme="minorBidi"/>
          <w:kern w:val="2"/>
          <w:sz w:val="21"/>
          <w:szCs w:val="21"/>
        </w:rPr>
      </w:pPr>
      <w:r w:rsidRPr="00331CE8">
        <w:rPr>
          <w:rFonts w:ascii="黑体" w:eastAsia="黑体" w:hAnsi="黑体" w:cstheme="minorBidi"/>
          <w:kern w:val="2"/>
          <w:sz w:val="21"/>
          <w:szCs w:val="21"/>
        </w:rPr>
        <w:t>Query using JSON data objects</w:t>
      </w:r>
    </w:p>
    <w:p w:rsidR="00FB6C24" w:rsidRPr="00331CE8" w:rsidRDefault="004C7C26" w:rsidP="004C7C26">
      <w:pPr>
        <w:pStyle w:val="a7"/>
        <w:numPr>
          <w:ilvl w:val="0"/>
          <w:numId w:val="13"/>
        </w:numPr>
        <w:shd w:val="clear" w:color="auto" w:fill="FFFFFF"/>
        <w:spacing w:before="0" w:beforeAutospacing="0" w:after="240" w:afterAutospacing="0"/>
        <w:ind w:left="480"/>
        <w:rPr>
          <w:rFonts w:ascii="黑体" w:eastAsia="黑体" w:hAnsi="黑体" w:cstheme="minorBidi"/>
          <w:kern w:val="2"/>
          <w:sz w:val="21"/>
          <w:szCs w:val="21"/>
        </w:rPr>
      </w:pPr>
      <w:r w:rsidRPr="00331CE8">
        <w:rPr>
          <w:rFonts w:ascii="黑体" w:eastAsia="黑体" w:hAnsi="黑体" w:cstheme="minorBidi"/>
          <w:kern w:val="2"/>
          <w:sz w:val="21"/>
          <w:szCs w:val="21"/>
        </w:rPr>
        <w:t>It's a new type of technology</w:t>
      </w:r>
    </w:p>
    <w:p w:rsidR="00FB6C24" w:rsidRPr="009B5C22" w:rsidRDefault="00D32CEA" w:rsidP="00CB27A4">
      <w:pPr>
        <w:pStyle w:val="3"/>
        <w:numPr>
          <w:ilvl w:val="0"/>
          <w:numId w:val="6"/>
        </w:numPr>
        <w:rPr>
          <w:rFonts w:ascii="黑体" w:eastAsia="黑体" w:hAnsi="黑体"/>
          <w:b w:val="0"/>
          <w:sz w:val="44"/>
          <w:szCs w:val="44"/>
        </w:rPr>
      </w:pPr>
      <w:r w:rsidRPr="009B5C22">
        <w:rPr>
          <w:rFonts w:ascii="黑体" w:eastAsia="黑体" w:hAnsi="黑体"/>
          <w:b w:val="0"/>
          <w:sz w:val="44"/>
          <w:szCs w:val="44"/>
        </w:rPr>
        <w:t xml:space="preserve">  </w:t>
      </w:r>
      <w:bookmarkStart w:id="9" w:name="_Toc61527687"/>
      <w:bookmarkEnd w:id="5"/>
      <w:bookmarkEnd w:id="6"/>
      <w:r w:rsidR="00CB27A4" w:rsidRPr="009B5C22">
        <w:rPr>
          <w:rFonts w:ascii="黑体" w:eastAsia="黑体" w:hAnsi="黑体" w:hint="eastAsia"/>
          <w:b w:val="0"/>
          <w:sz w:val="44"/>
          <w:szCs w:val="44"/>
        </w:rPr>
        <w:t>The index</w:t>
      </w:r>
      <w:bookmarkEnd w:id="9"/>
    </w:p>
    <w:p w:rsidR="00FB6C24" w:rsidRPr="00331CE8" w:rsidRDefault="002B3027" w:rsidP="004C7C26">
      <w:pPr>
        <w:rPr>
          <w:rFonts w:ascii="黑体" w:eastAsia="黑体" w:hAnsi="黑体"/>
          <w:szCs w:val="21"/>
        </w:rPr>
      </w:pPr>
      <w:bookmarkStart w:id="10" w:name="OLE_LINK53"/>
      <w:bookmarkStart w:id="11" w:name="OLE_LINK54"/>
      <w:r w:rsidRPr="00331CE8">
        <w:rPr>
          <w:rFonts w:ascii="黑体" w:eastAsia="黑体" w:hAnsi="黑体" w:hint="eastAsia"/>
          <w:szCs w:val="21"/>
        </w:rPr>
        <w:tab/>
      </w:r>
      <w:bookmarkStart w:id="12" w:name="OLE_LINK55"/>
      <w:bookmarkStart w:id="13" w:name="OLE_LINK56"/>
      <w:bookmarkEnd w:id="10"/>
      <w:bookmarkEnd w:id="11"/>
      <w:r w:rsidR="00EE075E" w:rsidRPr="00331CE8">
        <w:rPr>
          <w:rFonts w:ascii="黑体" w:eastAsia="黑体" w:hAnsi="黑体" w:hint="eastAsia"/>
          <w:szCs w:val="21"/>
        </w:rPr>
        <w:t>An index in a database is similar to a table of contents in a book. It can quickly locate the word it is looking for according to pinyin or part of the alphabet. A table of contents in a book can help you quickly find the information you want without having to finish the whole book.</w:t>
      </w:r>
    </w:p>
    <w:p w:rsidR="00FB6C24" w:rsidRPr="00331CE8" w:rsidRDefault="004C7C26" w:rsidP="004C7C26">
      <w:pPr>
        <w:rPr>
          <w:rFonts w:ascii="黑体" w:eastAsia="黑体" w:hAnsi="黑体"/>
          <w:szCs w:val="21"/>
        </w:rPr>
      </w:pPr>
      <w:r w:rsidRPr="00331CE8">
        <w:rPr>
          <w:rFonts w:ascii="黑体" w:eastAsia="黑体" w:hAnsi="黑体" w:hint="eastAsia"/>
          <w:szCs w:val="21"/>
        </w:rPr>
        <w:t>Classification of indexes:</w:t>
      </w:r>
    </w:p>
    <w:p w:rsidR="00FB6C24" w:rsidRPr="00331CE8" w:rsidRDefault="00EE075E" w:rsidP="004C7C26">
      <w:pPr>
        <w:rPr>
          <w:rFonts w:ascii="黑体" w:eastAsia="黑体" w:hAnsi="黑体"/>
          <w:szCs w:val="21"/>
        </w:rPr>
      </w:pPr>
      <w:r w:rsidRPr="00331CE8">
        <w:rPr>
          <w:rFonts w:ascii="黑体" w:eastAsia="黑体" w:hAnsi="黑体" w:hint="eastAsia"/>
          <w:szCs w:val="21"/>
        </w:rPr>
        <w:t>1. Unique index: The index value of each row is UNIQUE (create UNIQUE constraint, create UNIQUE index automatically)</w:t>
      </w:r>
    </w:p>
    <w:p w:rsidR="00FB6C24" w:rsidRPr="00331CE8" w:rsidRDefault="00EE075E" w:rsidP="004C7C26">
      <w:pPr>
        <w:rPr>
          <w:rFonts w:ascii="黑体" w:eastAsia="黑体" w:hAnsi="黑体"/>
          <w:szCs w:val="21"/>
        </w:rPr>
      </w:pPr>
      <w:r w:rsidRPr="00331CE8">
        <w:rPr>
          <w:rFonts w:ascii="黑体" w:eastAsia="黑体" w:hAnsi="黑体" w:hint="eastAsia"/>
          <w:szCs w:val="21"/>
        </w:rPr>
        <w:t>2. Primary key index: The primary key column specified when the table is created is automatically created and has a unique feature.</w:t>
      </w:r>
    </w:p>
    <w:p w:rsidR="00FB6C24" w:rsidRPr="00331CE8" w:rsidRDefault="00EE075E" w:rsidP="004C7C26">
      <w:pPr>
        <w:rPr>
          <w:rFonts w:ascii="黑体" w:eastAsia="黑体" w:hAnsi="黑体"/>
          <w:szCs w:val="21"/>
        </w:rPr>
      </w:pPr>
      <w:r w:rsidRPr="00331CE8">
        <w:rPr>
          <w:rFonts w:ascii="黑体" w:eastAsia="黑体" w:hAnsi="黑体" w:hint="eastAsia"/>
          <w:szCs w:val="21"/>
        </w:rPr>
        <w:t>3. Clustered index (CLUSTERED index) : Clustered index is equivalent to pinyin lookup in dictionary, because the CLUSTERED index stores records in physical contiguous existence, that is, after pinyin A, it must be followed by B.</w:t>
      </w:r>
    </w:p>
    <w:p w:rsidR="00FB6C24" w:rsidRPr="00331CE8" w:rsidRDefault="00EE075E" w:rsidP="004C7C26">
      <w:pPr>
        <w:rPr>
          <w:rFonts w:ascii="黑体" w:eastAsia="黑体" w:hAnsi="黑体"/>
          <w:szCs w:val="21"/>
        </w:rPr>
      </w:pPr>
      <w:r w:rsidRPr="00331CE8">
        <w:rPr>
          <w:rFonts w:ascii="黑体" w:eastAsia="黑体" w:hAnsi="黑体" w:hint="eastAsia"/>
          <w:szCs w:val="21"/>
        </w:rPr>
        <w:t>Nonclustered Indices (Nonclustered Indices) : Nonclustered Indices are equivalent to using a dictionary for a radicals lookup. Nonclustered Indices are logically contiguous, but physical storage is not contiguous.</w:t>
      </w:r>
      <w:bookmarkStart w:id="14" w:name="OLE_LINK11"/>
      <w:bookmarkStart w:id="15" w:name="OLE_LINK12"/>
      <w:bookmarkEnd w:id="14"/>
      <w:bookmarkEnd w:id="15"/>
    </w:p>
    <w:p w:rsidR="00FB6C24" w:rsidRPr="00331CE8" w:rsidRDefault="00FB6C24" w:rsidP="004C7C26">
      <w:pPr>
        <w:rPr>
          <w:rFonts w:ascii="黑体" w:eastAsia="黑体" w:hAnsi="黑体"/>
          <w:szCs w:val="21"/>
        </w:rPr>
      </w:pPr>
      <w:r w:rsidRPr="00331CE8">
        <w:rPr>
          <w:rFonts w:ascii="黑体" w:eastAsia="黑体" w:hAnsi="黑体" w:hint="eastAsia"/>
          <w:szCs w:val="21"/>
        </w:rPr>
        <w:tab/>
      </w:r>
      <w:r w:rsidR="004C7C26" w:rsidRPr="00331CE8">
        <w:rPr>
          <w:rFonts w:ascii="黑体" w:eastAsia="黑体" w:hAnsi="黑体" w:hint="eastAsia"/>
          <w:szCs w:val="21"/>
        </w:rPr>
        <w:t xml:space="preserve">In each table, I create a primary key index, which must contain a unique index. A unique index column is allowed to have a null value, but a primary key column is not allowed to have a null </w:t>
      </w:r>
      <w:proofErr w:type="gramStart"/>
      <w:r w:rsidR="004C7C26" w:rsidRPr="00331CE8">
        <w:rPr>
          <w:rFonts w:ascii="黑体" w:eastAsia="黑体" w:hAnsi="黑体" w:hint="eastAsia"/>
          <w:szCs w:val="21"/>
        </w:rPr>
        <w:t>value.</w:t>
      </w:r>
      <w:bookmarkStart w:id="16" w:name="OLE_LINK6"/>
      <w:bookmarkStart w:id="17" w:name="OLE_LINK7"/>
      <w:bookmarkStart w:id="18" w:name="OLE_LINK8"/>
      <w:bookmarkEnd w:id="16"/>
      <w:bookmarkEnd w:id="17"/>
      <w:bookmarkEnd w:id="18"/>
      <w:r w:rsidR="004C7C26" w:rsidRPr="00331CE8">
        <w:rPr>
          <w:rFonts w:ascii="黑体" w:eastAsia="黑体" w:hAnsi="黑体" w:hint="eastAsia"/>
          <w:bCs/>
          <w:szCs w:val="21"/>
          <w:shd w:val="clear" w:color="auto" w:fill="FFFFFF"/>
        </w:rPr>
        <w:t>Null</w:t>
      </w:r>
      <w:proofErr w:type="gramEnd"/>
      <w:r w:rsidR="004C7C26" w:rsidRPr="00331CE8">
        <w:rPr>
          <w:rFonts w:ascii="黑体" w:eastAsia="黑体" w:hAnsi="黑体" w:hint="eastAsia"/>
          <w:bCs/>
          <w:szCs w:val="21"/>
          <w:shd w:val="clear" w:color="auto" w:fill="FFFFFF"/>
        </w:rPr>
        <w:t xml:space="preserve"> values are allowed for unique index columns and not for primary key columns.</w:t>
      </w:r>
    </w:p>
    <w:p w:rsidR="00FB6C24" w:rsidRPr="00331CE8" w:rsidRDefault="00FB6C24" w:rsidP="00EE075E">
      <w:pPr>
        <w:rPr>
          <w:rFonts w:ascii="黑体" w:eastAsia="黑体" w:hAnsi="黑体" w:cs="Arial"/>
          <w:szCs w:val="21"/>
          <w:shd w:val="clear" w:color="auto" w:fill="FFFFFF"/>
        </w:rPr>
      </w:pPr>
      <w:r w:rsidRPr="00331CE8">
        <w:rPr>
          <w:rFonts w:ascii="黑体" w:eastAsia="黑体" w:hAnsi="黑体" w:cs="Arial" w:hint="eastAsia"/>
          <w:szCs w:val="21"/>
          <w:shd w:val="clear" w:color="auto" w:fill="FFFFFF"/>
        </w:rPr>
        <w:tab/>
      </w:r>
      <w:r w:rsidR="004C7C26" w:rsidRPr="00331CE8">
        <w:rPr>
          <w:rFonts w:ascii="黑体" w:eastAsia="黑体" w:hAnsi="黑体" w:cs="Arial" w:hint="eastAsia"/>
          <w:szCs w:val="21"/>
          <w:shd w:val="clear" w:color="auto" w:fill="FFFFFF"/>
        </w:rPr>
        <w:t>I am also building indexes on the fields that need to be queried frequently. For the T_BOOK reservation table, the time of company reservation, company name, theater name are all to be queried frequently.</w:t>
      </w:r>
      <w:r w:rsidR="004C7C26" w:rsidRPr="00331CE8">
        <w:rPr>
          <w:rFonts w:ascii="黑体" w:eastAsia="黑体" w:hAnsi="黑体" w:cs="Arial" w:hint="eastAsia"/>
          <w:spacing w:val="15"/>
          <w:szCs w:val="21"/>
        </w:rPr>
        <w:t>So I added a non-clustered index to these three columns.</w:t>
      </w:r>
      <w:r w:rsidR="004C7C26" w:rsidRPr="00331CE8">
        <w:rPr>
          <w:rFonts w:ascii="黑体" w:eastAsia="黑体" w:hAnsi="黑体" w:cs="Arial"/>
          <w:szCs w:val="21"/>
          <w:shd w:val="clear" w:color="auto" w:fill="FFFFFF"/>
        </w:rPr>
        <w:t xml:space="preserve">Through the non-clustered index, the corresponding primary key value of the record can be found, and then the primary key value can be used to find the required data through the clustered index.Non-clustered cable does not affect the storage order of the data in the table, and the retrieval efficiency is lower than that of clustered index. The effect on the addition/modification/deletion of data is less mainly due to the adjustment of the storage </w:t>
      </w:r>
      <w:proofErr w:type="gramStart"/>
      <w:r w:rsidR="004C7C26" w:rsidRPr="00331CE8">
        <w:rPr>
          <w:rFonts w:ascii="黑体" w:eastAsia="黑体" w:hAnsi="黑体" w:cs="Arial"/>
          <w:szCs w:val="21"/>
          <w:shd w:val="clear" w:color="auto" w:fill="FFFFFF"/>
        </w:rPr>
        <w:t>order.</w:t>
      </w:r>
      <w:r w:rsidR="00EE075E" w:rsidRPr="00331CE8">
        <w:rPr>
          <w:rFonts w:ascii="黑体" w:eastAsia="黑体" w:hAnsi="黑体" w:cs="Arial" w:hint="eastAsia"/>
          <w:szCs w:val="21"/>
          <w:shd w:val="clear" w:color="auto" w:fill="FFFFFF"/>
        </w:rPr>
        <w:t>A</w:t>
      </w:r>
      <w:proofErr w:type="gramEnd"/>
      <w:r w:rsidR="00EE075E" w:rsidRPr="00331CE8">
        <w:rPr>
          <w:rFonts w:ascii="黑体" w:eastAsia="黑体" w:hAnsi="黑体" w:cs="Arial" w:hint="eastAsia"/>
          <w:szCs w:val="21"/>
          <w:shd w:val="clear" w:color="auto" w:fill="FFFFFF"/>
        </w:rPr>
        <w:t xml:space="preserve"> clustered index can only have one table, while a non-clustered index can have more than one table.</w:t>
      </w:r>
    </w:p>
    <w:p w:rsidR="00FB6C24" w:rsidRPr="009B5C22" w:rsidRDefault="00CB27A4" w:rsidP="00FB6C24">
      <w:pPr>
        <w:pStyle w:val="3"/>
        <w:numPr>
          <w:ilvl w:val="0"/>
          <w:numId w:val="6"/>
        </w:numPr>
        <w:rPr>
          <w:rFonts w:ascii="黑体" w:eastAsia="黑体" w:hAnsi="黑体"/>
          <w:b w:val="0"/>
          <w:sz w:val="44"/>
          <w:szCs w:val="44"/>
        </w:rPr>
      </w:pPr>
      <w:bookmarkStart w:id="19" w:name="_Toc61527688"/>
      <w:r w:rsidRPr="009B5C22">
        <w:rPr>
          <w:rFonts w:ascii="黑体" w:eastAsia="黑体" w:hAnsi="黑体" w:hint="eastAsia"/>
          <w:b w:val="0"/>
          <w:sz w:val="44"/>
          <w:szCs w:val="44"/>
        </w:rPr>
        <w:lastRenderedPageBreak/>
        <w:t>The transaction</w:t>
      </w:r>
      <w:bookmarkEnd w:id="19"/>
    </w:p>
    <w:p w:rsidR="00FB6C24" w:rsidRPr="00331CE8" w:rsidRDefault="00FB6C24" w:rsidP="00FB6C24">
      <w:pPr>
        <w:rPr>
          <w:rFonts w:ascii="黑体" w:eastAsia="黑体" w:hAnsi="黑体"/>
          <w:szCs w:val="21"/>
        </w:rPr>
      </w:pPr>
      <w:bookmarkStart w:id="20" w:name="OLE_LINK25"/>
      <w:bookmarkStart w:id="21" w:name="OLE_LINK26"/>
      <w:bookmarkEnd w:id="12"/>
      <w:bookmarkEnd w:id="13"/>
      <w:r w:rsidRPr="00331CE8">
        <w:rPr>
          <w:rFonts w:ascii="黑体" w:eastAsia="黑体" w:hAnsi="黑体"/>
          <w:szCs w:val="21"/>
        </w:rPr>
        <w:t xml:space="preserve">A database transaction is a sequence of database operations that access and potentially operate on various items of data, all or none of which are executed, and are an indivisible unit of </w:t>
      </w:r>
      <w:proofErr w:type="spellStart"/>
      <w:r w:rsidRPr="00331CE8">
        <w:rPr>
          <w:rFonts w:ascii="黑体" w:eastAsia="黑体" w:hAnsi="黑体"/>
          <w:szCs w:val="21"/>
        </w:rPr>
        <w:t>work.</w:t>
      </w:r>
      <w:hyperlink r:id="rId10" w:tgtFrame="_blank" w:history="1"/>
      <w:hyperlink r:id="rId11" w:tgtFrame="_blank" w:history="1"/>
      <w:r w:rsidRPr="00331CE8">
        <w:rPr>
          <w:rFonts w:ascii="黑体" w:eastAsia="黑体" w:hAnsi="黑体"/>
          <w:szCs w:val="21"/>
        </w:rPr>
        <w:t>A</w:t>
      </w:r>
      <w:proofErr w:type="spellEnd"/>
      <w:r w:rsidRPr="00331CE8">
        <w:rPr>
          <w:rFonts w:ascii="黑体" w:eastAsia="黑体" w:hAnsi="黑体"/>
          <w:szCs w:val="21"/>
        </w:rPr>
        <w:t xml:space="preserve"> transaction consists of all database operations performed between the beginning of a transaction and the end of a transaction.</w:t>
      </w:r>
    </w:p>
    <w:bookmarkEnd w:id="20"/>
    <w:bookmarkEnd w:id="21"/>
    <w:p w:rsidR="00FB6C24" w:rsidRPr="00331CE8" w:rsidRDefault="00FB6C24" w:rsidP="00FB6C24">
      <w:pPr>
        <w:rPr>
          <w:rFonts w:ascii="黑体" w:eastAsia="黑体" w:hAnsi="黑体"/>
          <w:szCs w:val="21"/>
        </w:rPr>
      </w:pPr>
      <w:r w:rsidRPr="00331CE8">
        <w:rPr>
          <w:rFonts w:ascii="黑体" w:eastAsia="黑体" w:hAnsi="黑体"/>
          <w:szCs w:val="21"/>
        </w:rPr>
        <w:t>Two problems with the Abertawe Arts Centre can be solved by transactions: 1. Venue bookings are sometimes recorded, but details of specific dates requested by the production company are not registered in the system.</w:t>
      </w:r>
      <w:r w:rsidRPr="00331CE8">
        <w:rPr>
          <w:rFonts w:ascii="黑体" w:eastAsia="黑体" w:hAnsi="黑体" w:hint="eastAsia"/>
          <w:szCs w:val="21"/>
        </w:rPr>
        <w:t>2. Customers can book ticket items that are not registered as events.</w:t>
      </w:r>
      <w:bookmarkStart w:id="22" w:name="OLE_LINK13"/>
      <w:bookmarkStart w:id="23" w:name="OLE_LINK14"/>
      <w:bookmarkEnd w:id="22"/>
      <w:bookmarkEnd w:id="23"/>
    </w:p>
    <w:p w:rsidR="00FB6C24" w:rsidRPr="00331CE8" w:rsidRDefault="00FB6C24" w:rsidP="00225DF1">
      <w:pPr>
        <w:rPr>
          <w:rFonts w:ascii="黑体" w:eastAsia="黑体" w:hAnsi="黑体"/>
          <w:szCs w:val="21"/>
        </w:rPr>
      </w:pPr>
      <w:r w:rsidRPr="00331CE8">
        <w:rPr>
          <w:rFonts w:ascii="黑体" w:eastAsia="黑体" w:hAnsi="黑体" w:hint="eastAsia"/>
          <w:szCs w:val="21"/>
        </w:rPr>
        <w:t>If the details for a particular date are not registered in the system, that is, there is no relevant data in the T_BOOK table, the submission is not allowed.</w:t>
      </w:r>
    </w:p>
    <w:p w:rsidR="00FB6C24" w:rsidRPr="00331CE8" w:rsidRDefault="00FB6C24" w:rsidP="00225DF1">
      <w:pPr>
        <w:rPr>
          <w:rFonts w:ascii="黑体" w:eastAsia="黑体" w:hAnsi="黑体"/>
          <w:szCs w:val="21"/>
        </w:rPr>
      </w:pPr>
      <w:r w:rsidRPr="00331CE8">
        <w:rPr>
          <w:rFonts w:ascii="黑体" w:eastAsia="黑体" w:hAnsi="黑体" w:hint="eastAsia"/>
          <w:szCs w:val="21"/>
        </w:rPr>
        <w:t>If there is no event ticket in the T_TICKET table, the customer cannot book in the T_BUY_TICKET table</w:t>
      </w:r>
    </w:p>
    <w:p w:rsidR="00FB6C24" w:rsidRPr="009B5C22" w:rsidRDefault="00CB27A4" w:rsidP="00225DF1">
      <w:pPr>
        <w:pStyle w:val="3"/>
        <w:numPr>
          <w:ilvl w:val="0"/>
          <w:numId w:val="6"/>
        </w:numPr>
        <w:rPr>
          <w:rFonts w:ascii="黑体" w:eastAsia="黑体" w:hAnsi="黑体"/>
          <w:b w:val="0"/>
          <w:sz w:val="44"/>
          <w:szCs w:val="44"/>
        </w:rPr>
      </w:pPr>
      <w:bookmarkStart w:id="24" w:name="_Toc61527689"/>
      <w:r w:rsidRPr="009B5C22">
        <w:rPr>
          <w:rFonts w:ascii="黑体" w:eastAsia="黑体" w:hAnsi="黑体" w:hint="eastAsia"/>
          <w:b w:val="0"/>
          <w:sz w:val="44"/>
          <w:szCs w:val="44"/>
        </w:rPr>
        <w:t>Distributed database</w:t>
      </w:r>
      <w:bookmarkEnd w:id="24"/>
    </w:p>
    <w:p w:rsidR="00846603" w:rsidRPr="00331CE8" w:rsidRDefault="00846603" w:rsidP="00846603">
      <w:pPr>
        <w:pStyle w:val="af2"/>
        <w:numPr>
          <w:ilvl w:val="0"/>
          <w:numId w:val="17"/>
        </w:numPr>
        <w:ind w:firstLineChars="0"/>
        <w:rPr>
          <w:rFonts w:ascii="黑体" w:eastAsia="黑体" w:hAnsi="黑体"/>
          <w:szCs w:val="21"/>
        </w:rPr>
      </w:pPr>
      <w:r w:rsidRPr="00331CE8">
        <w:rPr>
          <w:rFonts w:ascii="黑体" w:eastAsia="黑体" w:hAnsi="黑体" w:hint="eastAsia"/>
          <w:szCs w:val="21"/>
        </w:rPr>
        <w:t>The establishment of distributed database</w:t>
      </w:r>
    </w:p>
    <w:p w:rsidR="00FB6C24" w:rsidRPr="00331CE8" w:rsidRDefault="00FB6C24" w:rsidP="00FB6C24">
      <w:pPr>
        <w:pStyle w:val="af2"/>
        <w:numPr>
          <w:ilvl w:val="0"/>
          <w:numId w:val="16"/>
        </w:numPr>
        <w:ind w:firstLineChars="0"/>
        <w:rPr>
          <w:rFonts w:ascii="黑体" w:eastAsia="黑体" w:hAnsi="黑体"/>
          <w:szCs w:val="21"/>
        </w:rPr>
      </w:pPr>
      <w:r w:rsidRPr="00331CE8">
        <w:rPr>
          <w:rFonts w:ascii="黑体" w:eastAsia="黑体" w:hAnsi="黑体"/>
          <w:szCs w:val="21"/>
        </w:rPr>
        <w:t>The M_SPACE table is the base table for storing theater spatial information, which can be distributed horizontally.</w:t>
      </w:r>
      <w:bookmarkStart w:id="25" w:name="OLE_LINK17"/>
      <w:bookmarkStart w:id="26" w:name="OLE_LINK18"/>
      <w:bookmarkEnd w:id="25"/>
      <w:bookmarkEnd w:id="26"/>
    </w:p>
    <w:p w:rsidR="000D524A" w:rsidRPr="00331CE8" w:rsidRDefault="000D524A" w:rsidP="000D524A">
      <w:pPr>
        <w:pStyle w:val="af2"/>
        <w:ind w:left="360" w:firstLineChars="0" w:firstLine="0"/>
        <w:rPr>
          <w:rFonts w:ascii="黑体" w:eastAsia="黑体" w:hAnsi="黑体"/>
          <w:szCs w:val="21"/>
        </w:rPr>
      </w:pPr>
      <w:bookmarkStart w:id="27" w:name="OLE_LINK4"/>
      <w:bookmarkStart w:id="28" w:name="OLE_LINK5"/>
      <w:r w:rsidRPr="00331CE8">
        <w:rPr>
          <w:rFonts w:ascii="黑体" w:eastAsia="黑体" w:hAnsi="黑体" w:hint="eastAsia"/>
          <w:szCs w:val="21"/>
        </w:rPr>
        <w:t>Conditions: Distinguish theatres of different sizes</w:t>
      </w:r>
    </w:p>
    <w:p w:rsidR="00821DE8" w:rsidRPr="00331CE8" w:rsidRDefault="00846603" w:rsidP="00821DE8">
      <w:pPr>
        <w:autoSpaceDE w:val="0"/>
        <w:autoSpaceDN w:val="0"/>
        <w:adjustRightInd w:val="0"/>
        <w:jc w:val="left"/>
        <w:rPr>
          <w:rFonts w:ascii="黑体" w:eastAsia="黑体" w:hAnsi="黑体" w:cs="Courier New"/>
          <w:noProof/>
          <w:kern w:val="0"/>
          <w:szCs w:val="21"/>
        </w:rPr>
      </w:pPr>
      <w:bookmarkStart w:id="29" w:name="OLE_LINK2"/>
      <w:bookmarkStart w:id="30" w:name="OLE_LINK3"/>
      <w:bookmarkEnd w:id="27"/>
      <w:bookmarkEnd w:id="28"/>
      <w:r w:rsidRPr="00331CE8">
        <w:rPr>
          <w:rFonts w:ascii="黑体" w:eastAsia="黑体" w:hAnsi="黑体" w:cs="Courier New" w:hint="eastAsia"/>
          <w:noProof/>
          <w:kern w:val="0"/>
          <w:szCs w:val="21"/>
        </w:rPr>
        <w:tab/>
      </w:r>
      <w:r w:rsidR="00821DE8" w:rsidRPr="00331CE8">
        <w:rPr>
          <w:rFonts w:ascii="黑体" w:eastAsia="黑体" w:hAnsi="黑体" w:cs="Courier New"/>
          <w:noProof/>
          <w:kern w:val="0"/>
          <w:szCs w:val="21"/>
        </w:rPr>
        <w:t xml:space="preserve"> SELECT * FROM M_SPACE WHERE Type = 'B' </w:t>
      </w:r>
    </w:p>
    <w:p w:rsidR="000D524A" w:rsidRPr="00331CE8" w:rsidRDefault="00846603" w:rsidP="00821DE8">
      <w:pPr>
        <w:pStyle w:val="af2"/>
        <w:ind w:left="360" w:firstLineChars="0" w:firstLine="0"/>
        <w:rPr>
          <w:rFonts w:ascii="黑体" w:eastAsia="黑体" w:hAnsi="黑体"/>
          <w:szCs w:val="21"/>
        </w:rPr>
      </w:pPr>
      <w:r w:rsidRPr="00331CE8">
        <w:rPr>
          <w:rFonts w:ascii="黑体" w:eastAsia="黑体" w:hAnsi="黑体" w:cs="Courier New" w:hint="eastAsia"/>
          <w:noProof/>
          <w:kern w:val="0"/>
          <w:szCs w:val="21"/>
        </w:rPr>
        <w:tab/>
      </w:r>
      <w:r w:rsidR="00821DE8" w:rsidRPr="00331CE8">
        <w:rPr>
          <w:rFonts w:ascii="黑体" w:eastAsia="黑体" w:hAnsi="黑体" w:cs="Courier New"/>
          <w:noProof/>
          <w:kern w:val="0"/>
          <w:szCs w:val="21"/>
        </w:rPr>
        <w:t>SELECT * FROM M_SPACE WHERE Type = 'S'</w:t>
      </w:r>
    </w:p>
    <w:bookmarkEnd w:id="29"/>
    <w:bookmarkEnd w:id="30"/>
    <w:p w:rsidR="00FB6C24" w:rsidRPr="00331CE8" w:rsidRDefault="00FB6C24" w:rsidP="00FB6C24">
      <w:pPr>
        <w:pStyle w:val="af2"/>
        <w:numPr>
          <w:ilvl w:val="0"/>
          <w:numId w:val="16"/>
        </w:numPr>
        <w:ind w:firstLineChars="0"/>
        <w:rPr>
          <w:rFonts w:ascii="黑体" w:eastAsia="黑体" w:hAnsi="黑体"/>
          <w:szCs w:val="21"/>
        </w:rPr>
      </w:pPr>
      <w:r w:rsidRPr="00331CE8">
        <w:rPr>
          <w:rFonts w:ascii="黑体" w:eastAsia="黑体" w:hAnsi="黑体"/>
          <w:szCs w:val="21"/>
        </w:rPr>
        <w:t>T_BOOK is the company reservation table and can be vertically distributed.</w:t>
      </w:r>
    </w:p>
    <w:p w:rsidR="00821DE8" w:rsidRPr="00331CE8" w:rsidRDefault="00821DE8" w:rsidP="00821DE8">
      <w:pPr>
        <w:pStyle w:val="af2"/>
        <w:ind w:left="360"/>
        <w:rPr>
          <w:rFonts w:ascii="黑体" w:eastAsia="黑体" w:hAnsi="黑体"/>
          <w:szCs w:val="21"/>
        </w:rPr>
      </w:pPr>
      <w:r w:rsidRPr="00331CE8">
        <w:rPr>
          <w:rFonts w:ascii="黑体" w:eastAsia="黑体" w:hAnsi="黑体" w:hint="eastAsia"/>
          <w:szCs w:val="21"/>
        </w:rPr>
        <w:t>Column 1:</w:t>
      </w:r>
    </w:p>
    <w:p w:rsidR="00821DE8" w:rsidRPr="00331CE8" w:rsidRDefault="00821DE8" w:rsidP="00821DE8">
      <w:pPr>
        <w:pStyle w:val="af2"/>
        <w:ind w:left="360"/>
        <w:rPr>
          <w:rFonts w:ascii="黑体" w:eastAsia="黑体" w:hAnsi="黑体"/>
          <w:szCs w:val="21"/>
        </w:rPr>
      </w:pPr>
      <w:r w:rsidRPr="00331CE8">
        <w:rPr>
          <w:rFonts w:ascii="黑体" w:eastAsia="黑体" w:hAnsi="黑体" w:hint="eastAsia"/>
          <w:szCs w:val="21"/>
        </w:rPr>
        <w:t>Store company information and company booking time</w:t>
      </w:r>
    </w:p>
    <w:p w:rsidR="00821DE8" w:rsidRPr="00331CE8" w:rsidRDefault="00821DE8" w:rsidP="00821DE8">
      <w:pPr>
        <w:pStyle w:val="af2"/>
        <w:ind w:left="360"/>
        <w:rPr>
          <w:rFonts w:ascii="黑体" w:eastAsia="黑体" w:hAnsi="黑体"/>
          <w:szCs w:val="21"/>
        </w:rPr>
      </w:pPr>
      <w:bookmarkStart w:id="31" w:name="OLE_LINK9"/>
      <w:bookmarkStart w:id="32" w:name="OLE_LINK10"/>
      <w:bookmarkStart w:id="33" w:name="OLE_LINK15"/>
      <w:bookmarkStart w:id="34" w:name="OLE_LINK16"/>
      <w:r w:rsidRPr="00331CE8">
        <w:rPr>
          <w:rFonts w:ascii="黑体" w:eastAsia="黑体" w:hAnsi="黑体"/>
          <w:szCs w:val="21"/>
        </w:rPr>
        <w:t>BOOK_NO|BOOK_NAME|BOOK_TIME_FROM|BOOK_TIME_TO</w:t>
      </w:r>
    </w:p>
    <w:bookmarkEnd w:id="31"/>
    <w:bookmarkEnd w:id="32"/>
    <w:bookmarkEnd w:id="33"/>
    <w:bookmarkEnd w:id="34"/>
    <w:p w:rsidR="00821DE8" w:rsidRPr="00331CE8" w:rsidRDefault="00821DE8" w:rsidP="00821DE8">
      <w:pPr>
        <w:pStyle w:val="af2"/>
        <w:ind w:left="360"/>
        <w:rPr>
          <w:rFonts w:ascii="黑体" w:eastAsia="黑体" w:hAnsi="黑体"/>
          <w:szCs w:val="21"/>
        </w:rPr>
      </w:pPr>
      <w:r w:rsidRPr="00331CE8">
        <w:rPr>
          <w:rFonts w:ascii="黑体" w:eastAsia="黑体" w:hAnsi="黑体" w:hint="eastAsia"/>
          <w:szCs w:val="21"/>
        </w:rPr>
        <w:t>Column 2: Stores information about the company's theater reservations and the cost</w:t>
      </w:r>
    </w:p>
    <w:p w:rsidR="00821DE8" w:rsidRPr="00331CE8" w:rsidRDefault="00821DE8" w:rsidP="00821DE8">
      <w:pPr>
        <w:pStyle w:val="af2"/>
        <w:ind w:left="360"/>
        <w:rPr>
          <w:rFonts w:ascii="黑体" w:eastAsia="黑体" w:hAnsi="黑体"/>
          <w:szCs w:val="21"/>
        </w:rPr>
      </w:pPr>
      <w:r w:rsidRPr="00331CE8">
        <w:rPr>
          <w:rFonts w:ascii="黑体" w:eastAsia="黑体" w:hAnsi="黑体"/>
          <w:szCs w:val="21"/>
        </w:rPr>
        <w:t xml:space="preserve">BOOK_NO |THEATRE_NO|THEATRE_Type|COST </w:t>
      </w:r>
    </w:p>
    <w:p w:rsidR="00821DE8" w:rsidRPr="00331CE8" w:rsidRDefault="00821DE8" w:rsidP="00821DE8">
      <w:pPr>
        <w:pStyle w:val="af2"/>
        <w:ind w:left="360"/>
        <w:rPr>
          <w:rFonts w:ascii="黑体" w:eastAsia="黑体" w:hAnsi="黑体"/>
          <w:szCs w:val="21"/>
        </w:rPr>
      </w:pPr>
      <w:r w:rsidRPr="00331CE8">
        <w:rPr>
          <w:rFonts w:ascii="黑体" w:eastAsia="黑体" w:hAnsi="黑体" w:hint="eastAsia"/>
          <w:szCs w:val="21"/>
        </w:rPr>
        <w:t>Column 3: Stores the ticket information corresponding to the theater the company booked</w:t>
      </w:r>
    </w:p>
    <w:p w:rsidR="00821DE8" w:rsidRPr="00331CE8" w:rsidRDefault="00821DE8" w:rsidP="00821DE8">
      <w:pPr>
        <w:pStyle w:val="af2"/>
        <w:ind w:left="360"/>
        <w:rPr>
          <w:rFonts w:ascii="黑体" w:eastAsia="黑体" w:hAnsi="黑体"/>
          <w:szCs w:val="21"/>
        </w:rPr>
      </w:pPr>
      <w:bookmarkStart w:id="35" w:name="OLE_LINK19"/>
      <w:bookmarkStart w:id="36" w:name="OLE_LINK20"/>
      <w:bookmarkStart w:id="37" w:name="OLE_LINK21"/>
      <w:bookmarkStart w:id="38" w:name="OLE_LINK22"/>
      <w:r w:rsidRPr="00331CE8">
        <w:rPr>
          <w:rFonts w:ascii="黑体" w:eastAsia="黑体" w:hAnsi="黑体"/>
          <w:szCs w:val="21"/>
        </w:rPr>
        <w:t xml:space="preserve">BOOK_NO |TICKET </w:t>
      </w:r>
    </w:p>
    <w:bookmarkEnd w:id="35"/>
    <w:bookmarkEnd w:id="36"/>
    <w:bookmarkEnd w:id="37"/>
    <w:bookmarkEnd w:id="38"/>
    <w:p w:rsidR="00FB6C24" w:rsidRPr="00331CE8" w:rsidRDefault="00FB6C24" w:rsidP="00FB6C24">
      <w:pPr>
        <w:pStyle w:val="af2"/>
        <w:numPr>
          <w:ilvl w:val="0"/>
          <w:numId w:val="16"/>
        </w:numPr>
        <w:ind w:firstLineChars="0"/>
        <w:rPr>
          <w:rFonts w:ascii="黑体" w:eastAsia="黑体" w:hAnsi="黑体"/>
          <w:szCs w:val="21"/>
        </w:rPr>
      </w:pPr>
      <w:r w:rsidRPr="00331CE8">
        <w:rPr>
          <w:rFonts w:ascii="黑体" w:eastAsia="黑体" w:hAnsi="黑体"/>
          <w:szCs w:val="21"/>
        </w:rPr>
        <w:t>T_BUY_TICKET is the purchase table and can be distributed horizontally.</w:t>
      </w:r>
    </w:p>
    <w:p w:rsidR="00846603" w:rsidRPr="00331CE8" w:rsidRDefault="00846603" w:rsidP="00846603">
      <w:pPr>
        <w:pStyle w:val="af2"/>
        <w:ind w:left="360" w:firstLineChars="0" w:firstLine="0"/>
        <w:rPr>
          <w:rFonts w:ascii="黑体" w:eastAsia="黑体" w:hAnsi="黑体"/>
          <w:szCs w:val="21"/>
        </w:rPr>
      </w:pPr>
      <w:r w:rsidRPr="00331CE8">
        <w:rPr>
          <w:rFonts w:ascii="黑体" w:eastAsia="黑体" w:hAnsi="黑体" w:hint="eastAsia"/>
          <w:szCs w:val="21"/>
        </w:rPr>
        <w:t>Conditions: differentiate the number of tickets purchased</w:t>
      </w:r>
    </w:p>
    <w:p w:rsidR="00846603" w:rsidRPr="00331CE8" w:rsidRDefault="00846603" w:rsidP="00846603">
      <w:pPr>
        <w:pStyle w:val="af2"/>
        <w:autoSpaceDE w:val="0"/>
        <w:autoSpaceDN w:val="0"/>
        <w:adjustRightInd w:val="0"/>
        <w:ind w:left="360" w:firstLineChars="0" w:firstLine="0"/>
        <w:jc w:val="left"/>
        <w:rPr>
          <w:rFonts w:ascii="黑体" w:eastAsia="黑体" w:hAnsi="黑体" w:cs="Courier New"/>
          <w:noProof/>
          <w:kern w:val="0"/>
          <w:szCs w:val="21"/>
        </w:rPr>
      </w:pPr>
      <w:r w:rsidRPr="00331CE8">
        <w:rPr>
          <w:rFonts w:ascii="黑体" w:eastAsia="黑体" w:hAnsi="黑体" w:cs="Courier New"/>
          <w:noProof/>
          <w:kern w:val="0"/>
          <w:szCs w:val="21"/>
        </w:rPr>
        <w:t>SELECT * FROM T_BUY_TICKET WHERE NUM &gt;5</w:t>
      </w:r>
    </w:p>
    <w:p w:rsidR="00846603" w:rsidRPr="00331CE8" w:rsidRDefault="00846603" w:rsidP="00846603">
      <w:pPr>
        <w:pStyle w:val="af2"/>
        <w:ind w:left="360" w:firstLineChars="0" w:firstLine="0"/>
        <w:rPr>
          <w:rFonts w:ascii="黑体" w:eastAsia="黑体" w:hAnsi="黑体"/>
          <w:szCs w:val="21"/>
        </w:rPr>
      </w:pPr>
      <w:r w:rsidRPr="00331CE8">
        <w:rPr>
          <w:rFonts w:ascii="黑体" w:eastAsia="黑体" w:hAnsi="黑体" w:cs="Courier New"/>
          <w:noProof/>
          <w:kern w:val="0"/>
          <w:szCs w:val="21"/>
        </w:rPr>
        <w:t xml:space="preserve">SELECT * FROM T_BUY_TICKET WHERE NUM &lt;=5 </w:t>
      </w:r>
    </w:p>
    <w:p w:rsidR="00FB6C24" w:rsidRPr="00331CE8" w:rsidRDefault="00FB6C24" w:rsidP="00FB6C24">
      <w:pPr>
        <w:pStyle w:val="af2"/>
        <w:numPr>
          <w:ilvl w:val="0"/>
          <w:numId w:val="16"/>
        </w:numPr>
        <w:ind w:firstLineChars="0"/>
        <w:rPr>
          <w:rFonts w:ascii="黑体" w:eastAsia="黑体" w:hAnsi="黑体"/>
          <w:szCs w:val="21"/>
        </w:rPr>
      </w:pPr>
      <w:r w:rsidRPr="00331CE8">
        <w:rPr>
          <w:rFonts w:ascii="黑体" w:eastAsia="黑体" w:hAnsi="黑体"/>
          <w:szCs w:val="21"/>
        </w:rPr>
        <w:t>T_ticket is the active ticket table, which can be horizontally distributed.</w:t>
      </w:r>
    </w:p>
    <w:p w:rsidR="00846603" w:rsidRPr="00331CE8" w:rsidRDefault="00846603" w:rsidP="00846603">
      <w:pPr>
        <w:pStyle w:val="af2"/>
        <w:ind w:left="360" w:firstLineChars="0" w:firstLine="0"/>
        <w:rPr>
          <w:rFonts w:ascii="黑体" w:eastAsia="黑体" w:hAnsi="黑体"/>
          <w:szCs w:val="21"/>
        </w:rPr>
      </w:pPr>
      <w:r w:rsidRPr="00331CE8">
        <w:rPr>
          <w:rFonts w:ascii="黑体" w:eastAsia="黑体" w:hAnsi="黑体" w:hint="eastAsia"/>
          <w:szCs w:val="21"/>
        </w:rPr>
        <w:t>Condition: distinguish the professional degree of the activity performance</w:t>
      </w:r>
    </w:p>
    <w:p w:rsidR="00846603" w:rsidRPr="00331CE8" w:rsidRDefault="00846603" w:rsidP="00846603">
      <w:pPr>
        <w:autoSpaceDE w:val="0"/>
        <w:autoSpaceDN w:val="0"/>
        <w:adjustRightInd w:val="0"/>
        <w:jc w:val="left"/>
        <w:rPr>
          <w:rFonts w:ascii="黑体" w:eastAsia="黑体" w:hAnsi="黑体" w:cs="Courier New"/>
          <w:noProof/>
          <w:kern w:val="0"/>
          <w:szCs w:val="21"/>
        </w:rPr>
      </w:pPr>
      <w:r w:rsidRPr="00331CE8">
        <w:rPr>
          <w:rFonts w:ascii="黑体" w:eastAsia="黑体" w:hAnsi="黑体" w:cs="Courier New" w:hint="eastAsia"/>
          <w:noProof/>
          <w:kern w:val="0"/>
          <w:szCs w:val="21"/>
        </w:rPr>
        <w:tab/>
      </w:r>
      <w:r w:rsidRPr="00331CE8">
        <w:rPr>
          <w:rFonts w:ascii="黑体" w:eastAsia="黑体" w:hAnsi="黑体" w:cs="Courier New"/>
          <w:noProof/>
          <w:kern w:val="0"/>
          <w:szCs w:val="21"/>
        </w:rPr>
        <w:t>select * from  T_TICKET where PRO_LEVEL ='A'</w:t>
      </w:r>
    </w:p>
    <w:p w:rsidR="00846603" w:rsidRPr="00331CE8" w:rsidRDefault="00846603" w:rsidP="00846603">
      <w:pPr>
        <w:autoSpaceDE w:val="0"/>
        <w:autoSpaceDN w:val="0"/>
        <w:adjustRightInd w:val="0"/>
        <w:jc w:val="left"/>
        <w:rPr>
          <w:rFonts w:ascii="黑体" w:eastAsia="黑体" w:hAnsi="黑体" w:cs="Courier New"/>
          <w:noProof/>
          <w:kern w:val="0"/>
          <w:szCs w:val="21"/>
        </w:rPr>
      </w:pPr>
      <w:r w:rsidRPr="00331CE8">
        <w:rPr>
          <w:rFonts w:ascii="黑体" w:eastAsia="黑体" w:hAnsi="黑体" w:cs="Courier New" w:hint="eastAsia"/>
          <w:noProof/>
          <w:kern w:val="0"/>
          <w:szCs w:val="21"/>
        </w:rPr>
        <w:tab/>
      </w:r>
      <w:r w:rsidRPr="00331CE8">
        <w:rPr>
          <w:rFonts w:ascii="黑体" w:eastAsia="黑体" w:hAnsi="黑体" w:cs="Courier New"/>
          <w:noProof/>
          <w:kern w:val="0"/>
          <w:szCs w:val="21"/>
        </w:rPr>
        <w:t>select * from  T_TICKET where PRO_LEVEL ='P'</w:t>
      </w:r>
    </w:p>
    <w:p w:rsidR="00846603" w:rsidRPr="00331CE8" w:rsidRDefault="00846603" w:rsidP="00846603">
      <w:pPr>
        <w:autoSpaceDE w:val="0"/>
        <w:autoSpaceDN w:val="0"/>
        <w:adjustRightInd w:val="0"/>
        <w:jc w:val="left"/>
        <w:rPr>
          <w:rFonts w:ascii="黑体" w:eastAsia="黑体" w:hAnsi="黑体" w:cs="Courier New"/>
          <w:noProof/>
          <w:kern w:val="0"/>
          <w:szCs w:val="21"/>
        </w:rPr>
      </w:pPr>
    </w:p>
    <w:p w:rsidR="00846603" w:rsidRPr="00331CE8" w:rsidRDefault="00846603" w:rsidP="00846603">
      <w:pPr>
        <w:pStyle w:val="af2"/>
        <w:numPr>
          <w:ilvl w:val="0"/>
          <w:numId w:val="17"/>
        </w:numPr>
        <w:ind w:firstLineChars="0"/>
        <w:rPr>
          <w:rFonts w:ascii="黑体" w:eastAsia="黑体" w:hAnsi="黑体"/>
          <w:szCs w:val="21"/>
        </w:rPr>
      </w:pPr>
      <w:r w:rsidRPr="00331CE8">
        <w:rPr>
          <w:rFonts w:ascii="黑体" w:eastAsia="黑体" w:hAnsi="黑体" w:hint="eastAsia"/>
          <w:szCs w:val="21"/>
        </w:rPr>
        <w:t>Reconstruction of a distributed database</w:t>
      </w:r>
    </w:p>
    <w:p w:rsidR="00846603" w:rsidRPr="00331CE8" w:rsidRDefault="00846603" w:rsidP="00B57F14">
      <w:pPr>
        <w:pStyle w:val="af2"/>
        <w:numPr>
          <w:ilvl w:val="0"/>
          <w:numId w:val="20"/>
        </w:numPr>
        <w:ind w:firstLineChars="0"/>
        <w:rPr>
          <w:rFonts w:ascii="黑体" w:eastAsia="黑体" w:hAnsi="黑体" w:cs="Courier New"/>
          <w:noProof/>
          <w:kern w:val="0"/>
          <w:szCs w:val="21"/>
        </w:rPr>
      </w:pPr>
      <w:r w:rsidRPr="00331CE8">
        <w:rPr>
          <w:rFonts w:ascii="黑体" w:eastAsia="黑体" w:hAnsi="黑体" w:cs="Courier New"/>
          <w:noProof/>
          <w:kern w:val="0"/>
          <w:szCs w:val="21"/>
        </w:rPr>
        <w:lastRenderedPageBreak/>
        <w:t xml:space="preserve">SELECT * FROM M_SPACE WHERE Type = 'B' union SELECT * FROM M_SPACE WHERE Type = 'S' </w:t>
      </w:r>
    </w:p>
    <w:p w:rsidR="00B13E22" w:rsidRPr="00331CE8" w:rsidRDefault="00B13E22" w:rsidP="00B13E22">
      <w:pPr>
        <w:autoSpaceDE w:val="0"/>
        <w:autoSpaceDN w:val="0"/>
        <w:adjustRightInd w:val="0"/>
        <w:jc w:val="left"/>
        <w:rPr>
          <w:rFonts w:ascii="黑体" w:eastAsia="黑体" w:hAnsi="黑体" w:cs="Courier New"/>
          <w:noProof/>
          <w:kern w:val="0"/>
          <w:szCs w:val="21"/>
        </w:rPr>
      </w:pPr>
      <w:r w:rsidRPr="00331CE8">
        <w:rPr>
          <w:rFonts w:ascii="黑体" w:eastAsia="黑体" w:hAnsi="黑体" w:cs="Courier New"/>
          <w:noProof/>
          <w:kern w:val="0"/>
          <w:szCs w:val="21"/>
        </w:rPr>
        <w:t xml:space="preserve">select </w:t>
      </w:r>
    </w:p>
    <w:p w:rsidR="00B13E22" w:rsidRPr="00331CE8" w:rsidRDefault="00B13E22" w:rsidP="00B13E22">
      <w:pPr>
        <w:autoSpaceDE w:val="0"/>
        <w:autoSpaceDN w:val="0"/>
        <w:adjustRightInd w:val="0"/>
        <w:jc w:val="left"/>
        <w:rPr>
          <w:rFonts w:ascii="黑体" w:eastAsia="黑体" w:hAnsi="黑体" w:cs="Courier New"/>
          <w:noProof/>
          <w:kern w:val="0"/>
          <w:szCs w:val="21"/>
        </w:rPr>
      </w:pPr>
      <w:r w:rsidRPr="00331CE8">
        <w:rPr>
          <w:rFonts w:ascii="黑体" w:eastAsia="黑体" w:hAnsi="黑体" w:cs="Courier New"/>
          <w:noProof/>
          <w:kern w:val="0"/>
          <w:szCs w:val="21"/>
        </w:rPr>
        <w:t>a.BOOK_NO</w:t>
      </w:r>
    </w:p>
    <w:p w:rsidR="00B13E22" w:rsidRPr="00331CE8" w:rsidRDefault="00B13E22" w:rsidP="00B13E22">
      <w:pPr>
        <w:autoSpaceDE w:val="0"/>
        <w:autoSpaceDN w:val="0"/>
        <w:adjustRightInd w:val="0"/>
        <w:jc w:val="left"/>
        <w:rPr>
          <w:rFonts w:ascii="黑体" w:eastAsia="黑体" w:hAnsi="黑体" w:cs="Courier New"/>
          <w:noProof/>
          <w:kern w:val="0"/>
          <w:szCs w:val="21"/>
        </w:rPr>
      </w:pPr>
      <w:r w:rsidRPr="00331CE8">
        <w:rPr>
          <w:rFonts w:ascii="黑体" w:eastAsia="黑体" w:hAnsi="黑体" w:cs="Courier New"/>
          <w:noProof/>
          <w:kern w:val="0"/>
          <w:szCs w:val="21"/>
        </w:rPr>
        <w:t>,a.BOOK_NAME</w:t>
      </w:r>
    </w:p>
    <w:p w:rsidR="00B13E22" w:rsidRPr="00331CE8" w:rsidRDefault="00B13E22" w:rsidP="00B13E22">
      <w:pPr>
        <w:autoSpaceDE w:val="0"/>
        <w:autoSpaceDN w:val="0"/>
        <w:adjustRightInd w:val="0"/>
        <w:jc w:val="left"/>
        <w:rPr>
          <w:rFonts w:ascii="黑体" w:eastAsia="黑体" w:hAnsi="黑体" w:cs="Courier New"/>
          <w:noProof/>
          <w:kern w:val="0"/>
          <w:szCs w:val="21"/>
        </w:rPr>
      </w:pPr>
      <w:r w:rsidRPr="00331CE8">
        <w:rPr>
          <w:rFonts w:ascii="黑体" w:eastAsia="黑体" w:hAnsi="黑体" w:cs="Courier New"/>
          <w:noProof/>
          <w:kern w:val="0"/>
          <w:szCs w:val="21"/>
        </w:rPr>
        <w:t>,a.BOOK_TIME_FROM</w:t>
      </w:r>
    </w:p>
    <w:p w:rsidR="00B13E22" w:rsidRPr="00331CE8" w:rsidRDefault="00B13E22" w:rsidP="00B13E22">
      <w:pPr>
        <w:autoSpaceDE w:val="0"/>
        <w:autoSpaceDN w:val="0"/>
        <w:adjustRightInd w:val="0"/>
        <w:jc w:val="left"/>
        <w:rPr>
          <w:rFonts w:ascii="黑体" w:eastAsia="黑体" w:hAnsi="黑体" w:cs="Courier New"/>
          <w:noProof/>
          <w:kern w:val="0"/>
          <w:szCs w:val="21"/>
        </w:rPr>
      </w:pPr>
      <w:r w:rsidRPr="00331CE8">
        <w:rPr>
          <w:rFonts w:ascii="黑体" w:eastAsia="黑体" w:hAnsi="黑体" w:cs="Courier New"/>
          <w:noProof/>
          <w:kern w:val="0"/>
          <w:szCs w:val="21"/>
        </w:rPr>
        <w:t>,a.BOOK_TIME_TO</w:t>
      </w:r>
    </w:p>
    <w:p w:rsidR="00B13E22" w:rsidRPr="00331CE8" w:rsidRDefault="00B13E22" w:rsidP="00B13E22">
      <w:pPr>
        <w:autoSpaceDE w:val="0"/>
        <w:autoSpaceDN w:val="0"/>
        <w:adjustRightInd w:val="0"/>
        <w:jc w:val="left"/>
        <w:rPr>
          <w:rFonts w:ascii="黑体" w:eastAsia="黑体" w:hAnsi="黑体" w:cs="Courier New"/>
          <w:noProof/>
          <w:kern w:val="0"/>
          <w:szCs w:val="21"/>
        </w:rPr>
      </w:pPr>
      <w:r w:rsidRPr="00331CE8">
        <w:rPr>
          <w:rFonts w:ascii="黑体" w:eastAsia="黑体" w:hAnsi="黑体" w:cs="Courier New"/>
          <w:noProof/>
          <w:kern w:val="0"/>
          <w:szCs w:val="21"/>
        </w:rPr>
        <w:t>,b.THEATRE_NO</w:t>
      </w:r>
    </w:p>
    <w:p w:rsidR="00B13E22" w:rsidRPr="00331CE8" w:rsidRDefault="00B13E22" w:rsidP="00B13E22">
      <w:pPr>
        <w:autoSpaceDE w:val="0"/>
        <w:autoSpaceDN w:val="0"/>
        <w:adjustRightInd w:val="0"/>
        <w:jc w:val="left"/>
        <w:rPr>
          <w:rFonts w:ascii="黑体" w:eastAsia="黑体" w:hAnsi="黑体" w:cs="Courier New"/>
          <w:noProof/>
          <w:kern w:val="0"/>
          <w:szCs w:val="21"/>
        </w:rPr>
      </w:pPr>
      <w:r w:rsidRPr="00331CE8">
        <w:rPr>
          <w:rFonts w:ascii="黑体" w:eastAsia="黑体" w:hAnsi="黑体" w:cs="Courier New"/>
          <w:noProof/>
          <w:kern w:val="0"/>
          <w:szCs w:val="21"/>
        </w:rPr>
        <w:t>,b.THEATRE_Type</w:t>
      </w:r>
    </w:p>
    <w:p w:rsidR="00B13E22" w:rsidRPr="00331CE8" w:rsidRDefault="00B13E22" w:rsidP="00B13E22">
      <w:pPr>
        <w:autoSpaceDE w:val="0"/>
        <w:autoSpaceDN w:val="0"/>
        <w:adjustRightInd w:val="0"/>
        <w:jc w:val="left"/>
        <w:rPr>
          <w:rFonts w:ascii="黑体" w:eastAsia="黑体" w:hAnsi="黑体" w:cs="Courier New"/>
          <w:noProof/>
          <w:kern w:val="0"/>
          <w:szCs w:val="21"/>
        </w:rPr>
      </w:pPr>
      <w:r w:rsidRPr="00331CE8">
        <w:rPr>
          <w:rFonts w:ascii="黑体" w:eastAsia="黑体" w:hAnsi="黑体" w:cs="Courier New"/>
          <w:noProof/>
          <w:kern w:val="0"/>
          <w:szCs w:val="21"/>
        </w:rPr>
        <w:t>,b.COST</w:t>
      </w:r>
    </w:p>
    <w:p w:rsidR="00B13E22" w:rsidRPr="00331CE8" w:rsidRDefault="00B13E22" w:rsidP="00B13E22">
      <w:pPr>
        <w:autoSpaceDE w:val="0"/>
        <w:autoSpaceDN w:val="0"/>
        <w:adjustRightInd w:val="0"/>
        <w:jc w:val="left"/>
        <w:rPr>
          <w:rFonts w:ascii="黑体" w:eastAsia="黑体" w:hAnsi="黑体" w:cs="Courier New"/>
          <w:noProof/>
          <w:kern w:val="0"/>
          <w:szCs w:val="21"/>
        </w:rPr>
      </w:pPr>
      <w:r w:rsidRPr="00331CE8">
        <w:rPr>
          <w:rFonts w:ascii="黑体" w:eastAsia="黑体" w:hAnsi="黑体" w:cs="Courier New"/>
          <w:noProof/>
          <w:kern w:val="0"/>
          <w:szCs w:val="21"/>
        </w:rPr>
        <w:t>,c.TICKET</w:t>
      </w:r>
    </w:p>
    <w:p w:rsidR="00B13E22" w:rsidRPr="00331CE8" w:rsidRDefault="00B13E22" w:rsidP="00B13E22">
      <w:pPr>
        <w:autoSpaceDE w:val="0"/>
        <w:autoSpaceDN w:val="0"/>
        <w:adjustRightInd w:val="0"/>
        <w:jc w:val="left"/>
        <w:rPr>
          <w:rFonts w:ascii="黑体" w:eastAsia="黑体" w:hAnsi="黑体" w:cs="Courier New"/>
          <w:noProof/>
          <w:kern w:val="0"/>
          <w:szCs w:val="21"/>
        </w:rPr>
      </w:pPr>
      <w:r w:rsidRPr="00331CE8">
        <w:rPr>
          <w:rFonts w:ascii="黑体" w:eastAsia="黑体" w:hAnsi="黑体" w:cs="Courier New"/>
          <w:noProof/>
          <w:kern w:val="0"/>
          <w:szCs w:val="21"/>
        </w:rPr>
        <w:t xml:space="preserve">  from T_BOOK a </w:t>
      </w:r>
    </w:p>
    <w:p w:rsidR="00B13E22" w:rsidRPr="00331CE8" w:rsidRDefault="00B13E22" w:rsidP="00B13E22">
      <w:pPr>
        <w:autoSpaceDE w:val="0"/>
        <w:autoSpaceDN w:val="0"/>
        <w:adjustRightInd w:val="0"/>
        <w:jc w:val="left"/>
        <w:rPr>
          <w:rFonts w:ascii="黑体" w:eastAsia="黑体" w:hAnsi="黑体" w:cs="Courier New"/>
          <w:noProof/>
          <w:kern w:val="0"/>
          <w:szCs w:val="21"/>
        </w:rPr>
      </w:pPr>
      <w:r w:rsidRPr="00331CE8">
        <w:rPr>
          <w:rFonts w:ascii="黑体" w:eastAsia="黑体" w:hAnsi="黑体" w:cs="Courier New"/>
          <w:noProof/>
          <w:kern w:val="0"/>
          <w:szCs w:val="21"/>
        </w:rPr>
        <w:t xml:space="preserve">  full outer join  T_BOOK b on a.BOOK_NO=b.BOOK_NO </w:t>
      </w:r>
    </w:p>
    <w:p w:rsidR="00B13E22" w:rsidRPr="00331CE8" w:rsidRDefault="00B13E22" w:rsidP="00B13E22">
      <w:pPr>
        <w:autoSpaceDE w:val="0"/>
        <w:autoSpaceDN w:val="0"/>
        <w:adjustRightInd w:val="0"/>
        <w:jc w:val="left"/>
        <w:rPr>
          <w:rFonts w:ascii="黑体" w:eastAsia="黑体" w:hAnsi="黑体" w:cs="Courier New"/>
          <w:noProof/>
          <w:kern w:val="0"/>
          <w:szCs w:val="21"/>
        </w:rPr>
      </w:pPr>
      <w:r w:rsidRPr="00331CE8">
        <w:rPr>
          <w:rFonts w:ascii="黑体" w:eastAsia="黑体" w:hAnsi="黑体" w:cs="Courier New"/>
          <w:noProof/>
          <w:kern w:val="0"/>
          <w:szCs w:val="21"/>
        </w:rPr>
        <w:t xml:space="preserve">  full outer join  T_BOOK c on a.BOOK_NO=c.BOOK_NO </w:t>
      </w:r>
    </w:p>
    <w:p w:rsidR="00B57F14" w:rsidRPr="00331CE8" w:rsidRDefault="00B13E22" w:rsidP="00B13E22">
      <w:pPr>
        <w:pStyle w:val="af2"/>
        <w:numPr>
          <w:ilvl w:val="0"/>
          <w:numId w:val="20"/>
        </w:numPr>
        <w:autoSpaceDE w:val="0"/>
        <w:autoSpaceDN w:val="0"/>
        <w:adjustRightInd w:val="0"/>
        <w:ind w:firstLineChars="0"/>
        <w:jc w:val="left"/>
        <w:rPr>
          <w:rFonts w:ascii="黑体" w:eastAsia="黑体" w:hAnsi="黑体" w:cs="Courier New"/>
          <w:noProof/>
          <w:kern w:val="0"/>
          <w:szCs w:val="21"/>
        </w:rPr>
      </w:pPr>
      <w:r w:rsidRPr="00331CE8">
        <w:rPr>
          <w:rFonts w:ascii="黑体" w:eastAsia="黑体" w:hAnsi="黑体" w:cs="Courier New"/>
          <w:noProof/>
          <w:kern w:val="0"/>
          <w:szCs w:val="21"/>
        </w:rPr>
        <w:t xml:space="preserve">  </w:t>
      </w:r>
      <w:r w:rsidR="00B57F14" w:rsidRPr="00331CE8">
        <w:rPr>
          <w:rFonts w:ascii="黑体" w:eastAsia="黑体" w:hAnsi="黑体" w:cs="Courier New"/>
          <w:noProof/>
          <w:kern w:val="0"/>
          <w:szCs w:val="21"/>
        </w:rPr>
        <w:t>SELECT * FROM T_BUY_TICKET WHERE NUM &gt;5 union SELECT * FROM T_BUY_TICKET WHERE NUM &lt;=5</w:t>
      </w:r>
    </w:p>
    <w:p w:rsidR="00B57F14" w:rsidRPr="00331CE8" w:rsidRDefault="00B57F14" w:rsidP="00B57F14">
      <w:pPr>
        <w:pStyle w:val="af2"/>
        <w:numPr>
          <w:ilvl w:val="0"/>
          <w:numId w:val="20"/>
        </w:numPr>
        <w:autoSpaceDE w:val="0"/>
        <w:autoSpaceDN w:val="0"/>
        <w:adjustRightInd w:val="0"/>
        <w:ind w:firstLineChars="0"/>
        <w:jc w:val="left"/>
        <w:rPr>
          <w:rFonts w:ascii="黑体" w:eastAsia="黑体" w:hAnsi="黑体" w:cs="Courier New"/>
          <w:noProof/>
          <w:kern w:val="0"/>
          <w:szCs w:val="21"/>
        </w:rPr>
      </w:pPr>
      <w:r w:rsidRPr="00331CE8">
        <w:rPr>
          <w:rFonts w:ascii="黑体" w:eastAsia="黑体" w:hAnsi="黑体" w:cs="Courier New"/>
          <w:noProof/>
          <w:kern w:val="0"/>
          <w:szCs w:val="21"/>
        </w:rPr>
        <w:t>select * from  T_TICKET where PRO_LEVEL ='A' union</w:t>
      </w:r>
      <w:r w:rsidRPr="00331CE8">
        <w:rPr>
          <w:rFonts w:ascii="黑体" w:eastAsia="黑体" w:hAnsi="黑体" w:cs="Courier New" w:hint="eastAsia"/>
          <w:noProof/>
          <w:kern w:val="0"/>
          <w:szCs w:val="21"/>
        </w:rPr>
        <w:tab/>
      </w:r>
      <w:r w:rsidRPr="00331CE8">
        <w:rPr>
          <w:rFonts w:ascii="黑体" w:eastAsia="黑体" w:hAnsi="黑体" w:cs="Courier New"/>
          <w:noProof/>
          <w:kern w:val="0"/>
          <w:szCs w:val="21"/>
        </w:rPr>
        <w:t>select * from  T_TICKET where PRO_LEVEL ='P'</w:t>
      </w:r>
    </w:p>
    <w:p w:rsidR="00B57F14" w:rsidRPr="00331CE8" w:rsidRDefault="00B57F14" w:rsidP="00B57F14">
      <w:pPr>
        <w:pStyle w:val="af2"/>
        <w:ind w:left="360" w:firstLineChars="0" w:firstLine="0"/>
        <w:rPr>
          <w:rFonts w:ascii="黑体" w:eastAsia="黑体" w:hAnsi="黑体" w:cs="Courier New"/>
          <w:noProof/>
          <w:kern w:val="0"/>
          <w:szCs w:val="21"/>
        </w:rPr>
      </w:pPr>
    </w:p>
    <w:sectPr w:rsidR="00B57F14" w:rsidRPr="00331CE8" w:rsidSect="003626B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31EE5" w:rsidRDefault="00D31EE5" w:rsidP="004C7917">
      <w:r>
        <w:separator/>
      </w:r>
    </w:p>
  </w:endnote>
  <w:endnote w:type="continuationSeparator" w:id="0">
    <w:p w:rsidR="00D31EE5" w:rsidRDefault="00D31EE5" w:rsidP="004C7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31EE5" w:rsidRDefault="00D31EE5" w:rsidP="004C7917">
      <w:r>
        <w:separator/>
      </w:r>
    </w:p>
  </w:footnote>
  <w:footnote w:type="continuationSeparator" w:id="0">
    <w:p w:rsidR="00D31EE5" w:rsidRDefault="00D31EE5" w:rsidP="004C79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BF3155"/>
    <w:multiLevelType w:val="multilevel"/>
    <w:tmpl w:val="ABBAA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690B1D"/>
    <w:multiLevelType w:val="hybridMultilevel"/>
    <w:tmpl w:val="BBFC481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5B83852"/>
    <w:multiLevelType w:val="hybridMultilevel"/>
    <w:tmpl w:val="C9C64B56"/>
    <w:lvl w:ilvl="0" w:tplc="04090017">
      <w:start w:val="1"/>
      <w:numFmt w:val="chineseCountingThousand"/>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29F66BBA"/>
    <w:multiLevelType w:val="hybridMultilevel"/>
    <w:tmpl w:val="B4BACDDA"/>
    <w:lvl w:ilvl="0" w:tplc="0809000F">
      <w:start w:val="1"/>
      <w:numFmt w:val="decimal"/>
      <w:lvlText w:val="%1."/>
      <w:lvlJc w:val="left"/>
      <w:pPr>
        <w:ind w:left="360" w:hanging="36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C2A037B"/>
    <w:multiLevelType w:val="hybridMultilevel"/>
    <w:tmpl w:val="99340938"/>
    <w:lvl w:ilvl="0" w:tplc="0F98893C">
      <w:start w:val="1"/>
      <w:numFmt w:val="decimal"/>
      <w:lvlText w:val="%1."/>
      <w:lvlJc w:val="left"/>
      <w:pPr>
        <w:ind w:left="360" w:hanging="360"/>
      </w:pPr>
      <w:rPr>
        <w:b/>
        <w:i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F0B6D9A"/>
    <w:multiLevelType w:val="multilevel"/>
    <w:tmpl w:val="EB9689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2B34A22"/>
    <w:multiLevelType w:val="multilevel"/>
    <w:tmpl w:val="5F9C7B46"/>
    <w:lvl w:ilvl="0">
      <w:start w:val="1"/>
      <w:numFmt w:val="decimal"/>
      <w:lvlText w:val="%1."/>
      <w:lvlJc w:val="left"/>
      <w:pPr>
        <w:tabs>
          <w:tab w:val="num" w:pos="4755"/>
        </w:tabs>
        <w:ind w:left="4755" w:hanging="360"/>
      </w:pPr>
    </w:lvl>
    <w:lvl w:ilvl="1" w:tentative="1">
      <w:start w:val="1"/>
      <w:numFmt w:val="decimal"/>
      <w:lvlText w:val="%2."/>
      <w:lvlJc w:val="left"/>
      <w:pPr>
        <w:tabs>
          <w:tab w:val="num" w:pos="5475"/>
        </w:tabs>
        <w:ind w:left="5475" w:hanging="360"/>
      </w:pPr>
    </w:lvl>
    <w:lvl w:ilvl="2" w:tentative="1">
      <w:start w:val="1"/>
      <w:numFmt w:val="decimal"/>
      <w:lvlText w:val="%3."/>
      <w:lvlJc w:val="left"/>
      <w:pPr>
        <w:tabs>
          <w:tab w:val="num" w:pos="6195"/>
        </w:tabs>
        <w:ind w:left="6195" w:hanging="360"/>
      </w:pPr>
    </w:lvl>
    <w:lvl w:ilvl="3" w:tentative="1">
      <w:start w:val="1"/>
      <w:numFmt w:val="decimal"/>
      <w:lvlText w:val="%4."/>
      <w:lvlJc w:val="left"/>
      <w:pPr>
        <w:tabs>
          <w:tab w:val="num" w:pos="6915"/>
        </w:tabs>
        <w:ind w:left="6915" w:hanging="360"/>
      </w:pPr>
    </w:lvl>
    <w:lvl w:ilvl="4" w:tentative="1">
      <w:start w:val="1"/>
      <w:numFmt w:val="decimal"/>
      <w:lvlText w:val="%5."/>
      <w:lvlJc w:val="left"/>
      <w:pPr>
        <w:tabs>
          <w:tab w:val="num" w:pos="7635"/>
        </w:tabs>
        <w:ind w:left="7635" w:hanging="360"/>
      </w:pPr>
    </w:lvl>
    <w:lvl w:ilvl="5" w:tentative="1">
      <w:start w:val="1"/>
      <w:numFmt w:val="decimal"/>
      <w:lvlText w:val="%6."/>
      <w:lvlJc w:val="left"/>
      <w:pPr>
        <w:tabs>
          <w:tab w:val="num" w:pos="8355"/>
        </w:tabs>
        <w:ind w:left="8355" w:hanging="360"/>
      </w:pPr>
    </w:lvl>
    <w:lvl w:ilvl="6" w:tentative="1">
      <w:start w:val="1"/>
      <w:numFmt w:val="decimal"/>
      <w:lvlText w:val="%7."/>
      <w:lvlJc w:val="left"/>
      <w:pPr>
        <w:tabs>
          <w:tab w:val="num" w:pos="9075"/>
        </w:tabs>
        <w:ind w:left="9075" w:hanging="360"/>
      </w:pPr>
    </w:lvl>
    <w:lvl w:ilvl="7" w:tentative="1">
      <w:start w:val="1"/>
      <w:numFmt w:val="decimal"/>
      <w:lvlText w:val="%8."/>
      <w:lvlJc w:val="left"/>
      <w:pPr>
        <w:tabs>
          <w:tab w:val="num" w:pos="9795"/>
        </w:tabs>
        <w:ind w:left="9795" w:hanging="360"/>
      </w:pPr>
    </w:lvl>
    <w:lvl w:ilvl="8" w:tentative="1">
      <w:start w:val="1"/>
      <w:numFmt w:val="decimal"/>
      <w:lvlText w:val="%9."/>
      <w:lvlJc w:val="left"/>
      <w:pPr>
        <w:tabs>
          <w:tab w:val="num" w:pos="10515"/>
        </w:tabs>
        <w:ind w:left="10515" w:hanging="360"/>
      </w:pPr>
    </w:lvl>
  </w:abstractNum>
  <w:abstractNum w:abstractNumId="7" w15:restartNumberingAfterBreak="0">
    <w:nsid w:val="463D439E"/>
    <w:multiLevelType w:val="hybridMultilevel"/>
    <w:tmpl w:val="B4BACDDA"/>
    <w:lvl w:ilvl="0" w:tplc="0809000F">
      <w:start w:val="1"/>
      <w:numFmt w:val="decimal"/>
      <w:lvlText w:val="%1."/>
      <w:lvlJc w:val="left"/>
      <w:pPr>
        <w:ind w:left="360" w:hanging="36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FA66126"/>
    <w:multiLevelType w:val="multilevel"/>
    <w:tmpl w:val="9322F8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8015870"/>
    <w:multiLevelType w:val="hybridMultilevel"/>
    <w:tmpl w:val="B4BACDDA"/>
    <w:lvl w:ilvl="0" w:tplc="0809000F">
      <w:start w:val="1"/>
      <w:numFmt w:val="decimal"/>
      <w:lvlText w:val="%1."/>
      <w:lvlJc w:val="left"/>
      <w:pPr>
        <w:ind w:left="360" w:hanging="36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D9A3467"/>
    <w:multiLevelType w:val="multilevel"/>
    <w:tmpl w:val="3B2219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1156E4"/>
    <w:multiLevelType w:val="multilevel"/>
    <w:tmpl w:val="50846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F3A703D"/>
    <w:multiLevelType w:val="multilevel"/>
    <w:tmpl w:val="42146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76112D"/>
    <w:multiLevelType w:val="multilevel"/>
    <w:tmpl w:val="1E60BF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7906F9"/>
    <w:multiLevelType w:val="hybridMultilevel"/>
    <w:tmpl w:val="4720E50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731F38E0"/>
    <w:multiLevelType w:val="hybridMultilevel"/>
    <w:tmpl w:val="B9429C7E"/>
    <w:lvl w:ilvl="0" w:tplc="FB6AD3F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759640BF"/>
    <w:multiLevelType w:val="hybridMultilevel"/>
    <w:tmpl w:val="B4BACDDA"/>
    <w:lvl w:ilvl="0" w:tplc="0809000F">
      <w:start w:val="1"/>
      <w:numFmt w:val="decimal"/>
      <w:lvlText w:val="%1."/>
      <w:lvlJc w:val="left"/>
      <w:pPr>
        <w:ind w:left="360" w:hanging="36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77AB21C6"/>
    <w:multiLevelType w:val="hybridMultilevel"/>
    <w:tmpl w:val="E4E4A9EE"/>
    <w:lvl w:ilvl="0" w:tplc="04090017">
      <w:start w:val="1"/>
      <w:numFmt w:val="upperRoman"/>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7B1228A0"/>
    <w:multiLevelType w:val="multilevel"/>
    <w:tmpl w:val="9E0CE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F32DE6"/>
    <w:multiLevelType w:val="multilevel"/>
    <w:tmpl w:val="17847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3"/>
  </w:num>
  <w:num w:numId="3">
    <w:abstractNumId w:val="0"/>
  </w:num>
  <w:num w:numId="4">
    <w:abstractNumId w:val="4"/>
  </w:num>
  <w:num w:numId="5">
    <w:abstractNumId w:val="1"/>
  </w:num>
  <w:num w:numId="6">
    <w:abstractNumId w:val="16"/>
  </w:num>
  <w:num w:numId="7">
    <w:abstractNumId w:val="18"/>
  </w:num>
  <w:num w:numId="8">
    <w:abstractNumId w:val="11"/>
  </w:num>
  <w:num w:numId="9">
    <w:abstractNumId w:val="6"/>
  </w:num>
  <w:num w:numId="10">
    <w:abstractNumId w:val="8"/>
  </w:num>
  <w:num w:numId="11">
    <w:abstractNumId w:val="5"/>
  </w:num>
  <w:num w:numId="12">
    <w:abstractNumId w:val="19"/>
  </w:num>
  <w:num w:numId="13">
    <w:abstractNumId w:val="12"/>
  </w:num>
  <w:num w:numId="14">
    <w:abstractNumId w:val="15"/>
  </w:num>
  <w:num w:numId="15">
    <w:abstractNumId w:val="14"/>
  </w:num>
  <w:num w:numId="16">
    <w:abstractNumId w:val="3"/>
  </w:num>
  <w:num w:numId="17">
    <w:abstractNumId w:val="17"/>
  </w:num>
  <w:num w:numId="18">
    <w:abstractNumId w:val="2"/>
  </w:num>
  <w:num w:numId="19">
    <w:abstractNumId w:val="9"/>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4C7917"/>
    <w:rsid w:val="000031E8"/>
    <w:rsid w:val="00066B7E"/>
    <w:rsid w:val="0007709C"/>
    <w:rsid w:val="000D524A"/>
    <w:rsid w:val="000F04A3"/>
    <w:rsid w:val="00120FAC"/>
    <w:rsid w:val="00135D10"/>
    <w:rsid w:val="00216643"/>
    <w:rsid w:val="00225DF1"/>
    <w:rsid w:val="0022643C"/>
    <w:rsid w:val="0029614A"/>
    <w:rsid w:val="002B3027"/>
    <w:rsid w:val="00304C55"/>
    <w:rsid w:val="00331CE8"/>
    <w:rsid w:val="003626B6"/>
    <w:rsid w:val="003D5962"/>
    <w:rsid w:val="00473BE9"/>
    <w:rsid w:val="004C7917"/>
    <w:rsid w:val="004C7C26"/>
    <w:rsid w:val="006C447C"/>
    <w:rsid w:val="00700600"/>
    <w:rsid w:val="007877B9"/>
    <w:rsid w:val="00821DE8"/>
    <w:rsid w:val="008440A3"/>
    <w:rsid w:val="00846603"/>
    <w:rsid w:val="008D2F52"/>
    <w:rsid w:val="009B5C22"/>
    <w:rsid w:val="00A42931"/>
    <w:rsid w:val="00AA6949"/>
    <w:rsid w:val="00B13E22"/>
    <w:rsid w:val="00B219FD"/>
    <w:rsid w:val="00B57F14"/>
    <w:rsid w:val="00BB30DA"/>
    <w:rsid w:val="00BF3867"/>
    <w:rsid w:val="00C51E86"/>
    <w:rsid w:val="00CA2995"/>
    <w:rsid w:val="00CB27A4"/>
    <w:rsid w:val="00CC2D01"/>
    <w:rsid w:val="00D31EE5"/>
    <w:rsid w:val="00D32CEA"/>
    <w:rsid w:val="00DD1852"/>
    <w:rsid w:val="00DD5EA8"/>
    <w:rsid w:val="00DF2DB3"/>
    <w:rsid w:val="00DF5CDF"/>
    <w:rsid w:val="00E71966"/>
    <w:rsid w:val="00EA70CF"/>
    <w:rsid w:val="00EE075E"/>
    <w:rsid w:val="00F768EC"/>
    <w:rsid w:val="00FB6C2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55AAF"/>
  <w15:docId w15:val="{A1CAEB07-AE99-4BE2-9C39-DBAE20E8E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626B6"/>
    <w:pPr>
      <w:widowControl w:val="0"/>
      <w:jc w:val="both"/>
    </w:pPr>
  </w:style>
  <w:style w:type="paragraph" w:styleId="1">
    <w:name w:val="heading 1"/>
    <w:basedOn w:val="a"/>
    <w:next w:val="a"/>
    <w:link w:val="10"/>
    <w:uiPriority w:val="9"/>
    <w:qFormat/>
    <w:rsid w:val="00AA6949"/>
    <w:pPr>
      <w:keepNext/>
      <w:keepLines/>
      <w:spacing w:before="340" w:after="330" w:line="578" w:lineRule="auto"/>
      <w:outlineLvl w:val="0"/>
    </w:pPr>
    <w:rPr>
      <w:b/>
      <w:bCs/>
      <w:kern w:val="44"/>
      <w:sz w:val="44"/>
      <w:szCs w:val="44"/>
    </w:rPr>
  </w:style>
  <w:style w:type="paragraph" w:styleId="2">
    <w:name w:val="heading 2"/>
    <w:basedOn w:val="a"/>
    <w:link w:val="20"/>
    <w:uiPriority w:val="9"/>
    <w:qFormat/>
    <w:rsid w:val="00473BE9"/>
    <w:pPr>
      <w:widowControl/>
      <w:spacing w:before="100" w:beforeAutospacing="1" w:after="100" w:afterAutospacing="1"/>
      <w:jc w:val="left"/>
      <w:outlineLvl w:val="1"/>
    </w:pPr>
    <w:rPr>
      <w:rFonts w:ascii="宋体" w:eastAsia="宋体" w:hAnsi="宋体" w:cs="宋体"/>
      <w:b/>
      <w:bCs/>
      <w:kern w:val="0"/>
      <w:sz w:val="36"/>
      <w:szCs w:val="36"/>
    </w:rPr>
  </w:style>
  <w:style w:type="paragraph" w:styleId="3">
    <w:name w:val="heading 3"/>
    <w:basedOn w:val="a"/>
    <w:next w:val="a"/>
    <w:link w:val="30"/>
    <w:uiPriority w:val="9"/>
    <w:unhideWhenUsed/>
    <w:qFormat/>
    <w:rsid w:val="002B3027"/>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4C791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semiHidden/>
    <w:rsid w:val="004C7917"/>
    <w:rPr>
      <w:sz w:val="18"/>
      <w:szCs w:val="18"/>
    </w:rPr>
  </w:style>
  <w:style w:type="paragraph" w:styleId="a5">
    <w:name w:val="footer"/>
    <w:basedOn w:val="a"/>
    <w:link w:val="a6"/>
    <w:uiPriority w:val="99"/>
    <w:semiHidden/>
    <w:unhideWhenUsed/>
    <w:rsid w:val="004C7917"/>
    <w:pPr>
      <w:tabs>
        <w:tab w:val="center" w:pos="4153"/>
        <w:tab w:val="right" w:pos="8306"/>
      </w:tabs>
      <w:snapToGrid w:val="0"/>
      <w:jc w:val="left"/>
    </w:pPr>
    <w:rPr>
      <w:sz w:val="18"/>
      <w:szCs w:val="18"/>
    </w:rPr>
  </w:style>
  <w:style w:type="character" w:customStyle="1" w:styleId="a6">
    <w:name w:val="页脚 字符"/>
    <w:basedOn w:val="a0"/>
    <w:link w:val="a5"/>
    <w:uiPriority w:val="99"/>
    <w:semiHidden/>
    <w:rsid w:val="004C7917"/>
    <w:rPr>
      <w:sz w:val="18"/>
      <w:szCs w:val="18"/>
    </w:rPr>
  </w:style>
  <w:style w:type="paragraph" w:styleId="a7">
    <w:name w:val="Normal (Web)"/>
    <w:basedOn w:val="a"/>
    <w:uiPriority w:val="99"/>
    <w:unhideWhenUsed/>
    <w:rsid w:val="004C7917"/>
    <w:pPr>
      <w:widowControl/>
      <w:spacing w:before="100" w:beforeAutospacing="1" w:after="100" w:afterAutospacing="1"/>
      <w:jc w:val="left"/>
    </w:pPr>
    <w:rPr>
      <w:rFonts w:ascii="宋体" w:eastAsia="宋体" w:hAnsi="宋体" w:cs="宋体"/>
      <w:kern w:val="0"/>
      <w:sz w:val="24"/>
      <w:szCs w:val="24"/>
    </w:rPr>
  </w:style>
  <w:style w:type="character" w:styleId="a8">
    <w:name w:val="Strong"/>
    <w:basedOn w:val="a0"/>
    <w:uiPriority w:val="22"/>
    <w:qFormat/>
    <w:rsid w:val="004C7917"/>
    <w:rPr>
      <w:b/>
      <w:bCs/>
    </w:rPr>
  </w:style>
  <w:style w:type="paragraph" w:styleId="HTML">
    <w:name w:val="HTML Preformatted"/>
    <w:basedOn w:val="a"/>
    <w:link w:val="HTML0"/>
    <w:uiPriority w:val="99"/>
    <w:semiHidden/>
    <w:unhideWhenUsed/>
    <w:rsid w:val="00473BE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0">
    <w:name w:val="HTML 预设格式 字符"/>
    <w:basedOn w:val="a0"/>
    <w:link w:val="HTML"/>
    <w:uiPriority w:val="99"/>
    <w:semiHidden/>
    <w:rsid w:val="00473BE9"/>
    <w:rPr>
      <w:rFonts w:ascii="宋体" w:eastAsia="宋体" w:hAnsi="宋体" w:cs="宋体"/>
      <w:kern w:val="0"/>
      <w:sz w:val="24"/>
      <w:szCs w:val="24"/>
    </w:rPr>
  </w:style>
  <w:style w:type="character" w:customStyle="1" w:styleId="pln">
    <w:name w:val="pln"/>
    <w:basedOn w:val="a0"/>
    <w:rsid w:val="00473BE9"/>
  </w:style>
  <w:style w:type="character" w:customStyle="1" w:styleId="typ">
    <w:name w:val="typ"/>
    <w:basedOn w:val="a0"/>
    <w:rsid w:val="00473BE9"/>
  </w:style>
  <w:style w:type="character" w:customStyle="1" w:styleId="pun">
    <w:name w:val="pun"/>
    <w:basedOn w:val="a0"/>
    <w:rsid w:val="00473BE9"/>
  </w:style>
  <w:style w:type="character" w:customStyle="1" w:styleId="20">
    <w:name w:val="标题 2 字符"/>
    <w:basedOn w:val="a0"/>
    <w:link w:val="2"/>
    <w:uiPriority w:val="9"/>
    <w:rsid w:val="00473BE9"/>
    <w:rPr>
      <w:rFonts w:ascii="宋体" w:eastAsia="宋体" w:hAnsi="宋体" w:cs="宋体"/>
      <w:b/>
      <w:bCs/>
      <w:kern w:val="0"/>
      <w:sz w:val="36"/>
      <w:szCs w:val="36"/>
    </w:rPr>
  </w:style>
  <w:style w:type="character" w:styleId="HTML1">
    <w:name w:val="HTML Code"/>
    <w:basedOn w:val="a0"/>
    <w:uiPriority w:val="99"/>
    <w:semiHidden/>
    <w:unhideWhenUsed/>
    <w:rsid w:val="00473BE9"/>
    <w:rPr>
      <w:rFonts w:ascii="宋体" w:eastAsia="宋体" w:hAnsi="宋体" w:cs="宋体"/>
      <w:sz w:val="24"/>
      <w:szCs w:val="24"/>
    </w:rPr>
  </w:style>
  <w:style w:type="character" w:customStyle="1" w:styleId="10">
    <w:name w:val="标题 1 字符"/>
    <w:basedOn w:val="a0"/>
    <w:link w:val="1"/>
    <w:uiPriority w:val="9"/>
    <w:rsid w:val="00AA6949"/>
    <w:rPr>
      <w:b/>
      <w:bCs/>
      <w:kern w:val="44"/>
      <w:sz w:val="44"/>
      <w:szCs w:val="44"/>
    </w:rPr>
  </w:style>
  <w:style w:type="paragraph" w:styleId="TOC1">
    <w:name w:val="toc 1"/>
    <w:basedOn w:val="a"/>
    <w:next w:val="a"/>
    <w:autoRedefine/>
    <w:uiPriority w:val="39"/>
    <w:unhideWhenUsed/>
    <w:qFormat/>
    <w:rsid w:val="00EA70CF"/>
    <w:pPr>
      <w:tabs>
        <w:tab w:val="right" w:leader="dot" w:pos="8296"/>
      </w:tabs>
      <w:jc w:val="center"/>
    </w:pPr>
  </w:style>
  <w:style w:type="character" w:styleId="a9">
    <w:name w:val="Hyperlink"/>
    <w:basedOn w:val="a0"/>
    <w:uiPriority w:val="99"/>
    <w:unhideWhenUsed/>
    <w:rsid w:val="00AA6949"/>
    <w:rPr>
      <w:color w:val="0000FF" w:themeColor="hyperlink"/>
      <w:u w:val="single"/>
    </w:rPr>
  </w:style>
  <w:style w:type="character" w:customStyle="1" w:styleId="skip">
    <w:name w:val="skip"/>
    <w:basedOn w:val="a0"/>
    <w:rsid w:val="002B3027"/>
  </w:style>
  <w:style w:type="character" w:customStyle="1" w:styleId="30">
    <w:name w:val="标题 3 字符"/>
    <w:basedOn w:val="a0"/>
    <w:link w:val="3"/>
    <w:uiPriority w:val="9"/>
    <w:rsid w:val="002B3027"/>
    <w:rPr>
      <w:b/>
      <w:bCs/>
      <w:sz w:val="32"/>
      <w:szCs w:val="32"/>
    </w:rPr>
  </w:style>
  <w:style w:type="paragraph" w:styleId="TOC">
    <w:name w:val="TOC Heading"/>
    <w:basedOn w:val="1"/>
    <w:next w:val="a"/>
    <w:uiPriority w:val="39"/>
    <w:unhideWhenUsed/>
    <w:qFormat/>
    <w:rsid w:val="002B3027"/>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TOC2">
    <w:name w:val="toc 2"/>
    <w:basedOn w:val="a"/>
    <w:next w:val="a"/>
    <w:autoRedefine/>
    <w:uiPriority w:val="39"/>
    <w:unhideWhenUsed/>
    <w:qFormat/>
    <w:rsid w:val="002B3027"/>
    <w:pPr>
      <w:widowControl/>
      <w:spacing w:after="100" w:line="276" w:lineRule="auto"/>
      <w:ind w:left="220"/>
      <w:jc w:val="left"/>
    </w:pPr>
    <w:rPr>
      <w:kern w:val="0"/>
      <w:sz w:val="22"/>
    </w:rPr>
  </w:style>
  <w:style w:type="paragraph" w:styleId="TOC3">
    <w:name w:val="toc 3"/>
    <w:basedOn w:val="a"/>
    <w:next w:val="a"/>
    <w:autoRedefine/>
    <w:uiPriority w:val="39"/>
    <w:unhideWhenUsed/>
    <w:qFormat/>
    <w:rsid w:val="002B3027"/>
    <w:pPr>
      <w:widowControl/>
      <w:spacing w:after="100" w:line="276" w:lineRule="auto"/>
      <w:ind w:left="440"/>
      <w:jc w:val="left"/>
    </w:pPr>
    <w:rPr>
      <w:kern w:val="0"/>
      <w:sz w:val="22"/>
    </w:rPr>
  </w:style>
  <w:style w:type="paragraph" w:styleId="aa">
    <w:name w:val="Balloon Text"/>
    <w:basedOn w:val="a"/>
    <w:link w:val="ab"/>
    <w:uiPriority w:val="99"/>
    <w:semiHidden/>
    <w:unhideWhenUsed/>
    <w:rsid w:val="002B3027"/>
    <w:rPr>
      <w:sz w:val="18"/>
      <w:szCs w:val="18"/>
    </w:rPr>
  </w:style>
  <w:style w:type="character" w:customStyle="1" w:styleId="ab">
    <w:name w:val="批注框文本 字符"/>
    <w:basedOn w:val="a0"/>
    <w:link w:val="aa"/>
    <w:uiPriority w:val="99"/>
    <w:semiHidden/>
    <w:rsid w:val="002B3027"/>
    <w:rPr>
      <w:sz w:val="18"/>
      <w:szCs w:val="18"/>
    </w:rPr>
  </w:style>
  <w:style w:type="character" w:customStyle="1" w:styleId="apple-converted-space">
    <w:name w:val="apple-converted-space"/>
    <w:basedOn w:val="a0"/>
    <w:rsid w:val="002B3027"/>
  </w:style>
  <w:style w:type="character" w:customStyle="1" w:styleId="dfrq">
    <w:name w:val="df_rq"/>
    <w:basedOn w:val="a0"/>
    <w:rsid w:val="002B3027"/>
  </w:style>
  <w:style w:type="character" w:styleId="ac">
    <w:name w:val="Emphasis"/>
    <w:basedOn w:val="a0"/>
    <w:uiPriority w:val="20"/>
    <w:qFormat/>
    <w:rsid w:val="002B3027"/>
    <w:rPr>
      <w:i/>
      <w:iCs/>
    </w:rPr>
  </w:style>
  <w:style w:type="paragraph" w:styleId="ad">
    <w:name w:val="Subtitle"/>
    <w:basedOn w:val="a"/>
    <w:next w:val="a"/>
    <w:link w:val="ae"/>
    <w:uiPriority w:val="11"/>
    <w:qFormat/>
    <w:rsid w:val="002B3027"/>
    <w:pPr>
      <w:spacing w:before="240" w:after="60" w:line="312" w:lineRule="auto"/>
      <w:jc w:val="center"/>
      <w:outlineLvl w:val="1"/>
    </w:pPr>
    <w:rPr>
      <w:rFonts w:asciiTheme="majorHAnsi" w:eastAsia="宋体" w:hAnsiTheme="majorHAnsi" w:cstheme="majorBidi"/>
      <w:b/>
      <w:bCs/>
      <w:kern w:val="28"/>
      <w:sz w:val="32"/>
      <w:szCs w:val="32"/>
    </w:rPr>
  </w:style>
  <w:style w:type="character" w:customStyle="1" w:styleId="ae">
    <w:name w:val="副标题 字符"/>
    <w:basedOn w:val="a0"/>
    <w:link w:val="ad"/>
    <w:uiPriority w:val="11"/>
    <w:rsid w:val="002B3027"/>
    <w:rPr>
      <w:rFonts w:asciiTheme="majorHAnsi" w:eastAsia="宋体" w:hAnsiTheme="majorHAnsi" w:cstheme="majorBidi"/>
      <w:b/>
      <w:bCs/>
      <w:kern w:val="28"/>
      <w:sz w:val="32"/>
      <w:szCs w:val="32"/>
    </w:rPr>
  </w:style>
  <w:style w:type="paragraph" w:styleId="af">
    <w:name w:val="endnote text"/>
    <w:basedOn w:val="a"/>
    <w:link w:val="af0"/>
    <w:uiPriority w:val="99"/>
    <w:semiHidden/>
    <w:unhideWhenUsed/>
    <w:rsid w:val="00E71966"/>
    <w:pPr>
      <w:snapToGrid w:val="0"/>
      <w:jc w:val="left"/>
    </w:pPr>
  </w:style>
  <w:style w:type="character" w:customStyle="1" w:styleId="af0">
    <w:name w:val="尾注文本 字符"/>
    <w:basedOn w:val="a0"/>
    <w:link w:val="af"/>
    <w:uiPriority w:val="99"/>
    <w:semiHidden/>
    <w:rsid w:val="00E71966"/>
  </w:style>
  <w:style w:type="character" w:styleId="af1">
    <w:name w:val="endnote reference"/>
    <w:basedOn w:val="a0"/>
    <w:uiPriority w:val="99"/>
    <w:semiHidden/>
    <w:unhideWhenUsed/>
    <w:rsid w:val="00E71966"/>
    <w:rPr>
      <w:vertAlign w:val="superscript"/>
    </w:rPr>
  </w:style>
  <w:style w:type="character" w:customStyle="1" w:styleId="thrive-shortcode-content">
    <w:name w:val="thrive-shortcode-content"/>
    <w:basedOn w:val="a0"/>
    <w:rsid w:val="00700600"/>
  </w:style>
  <w:style w:type="paragraph" w:styleId="af2">
    <w:name w:val="List Paragraph"/>
    <w:basedOn w:val="a"/>
    <w:uiPriority w:val="34"/>
    <w:qFormat/>
    <w:rsid w:val="00FB6C24"/>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971227">
      <w:bodyDiv w:val="1"/>
      <w:marLeft w:val="0"/>
      <w:marRight w:val="0"/>
      <w:marTop w:val="0"/>
      <w:marBottom w:val="0"/>
      <w:divBdr>
        <w:top w:val="none" w:sz="0" w:space="0" w:color="auto"/>
        <w:left w:val="none" w:sz="0" w:space="0" w:color="auto"/>
        <w:bottom w:val="none" w:sz="0" w:space="0" w:color="auto"/>
        <w:right w:val="none" w:sz="0" w:space="0" w:color="auto"/>
      </w:divBdr>
    </w:div>
    <w:div w:id="151799773">
      <w:bodyDiv w:val="1"/>
      <w:marLeft w:val="0"/>
      <w:marRight w:val="0"/>
      <w:marTop w:val="0"/>
      <w:marBottom w:val="0"/>
      <w:divBdr>
        <w:top w:val="none" w:sz="0" w:space="0" w:color="auto"/>
        <w:left w:val="none" w:sz="0" w:space="0" w:color="auto"/>
        <w:bottom w:val="none" w:sz="0" w:space="0" w:color="auto"/>
        <w:right w:val="none" w:sz="0" w:space="0" w:color="auto"/>
      </w:divBdr>
    </w:div>
    <w:div w:id="269824682">
      <w:bodyDiv w:val="1"/>
      <w:marLeft w:val="0"/>
      <w:marRight w:val="0"/>
      <w:marTop w:val="0"/>
      <w:marBottom w:val="0"/>
      <w:divBdr>
        <w:top w:val="none" w:sz="0" w:space="0" w:color="auto"/>
        <w:left w:val="none" w:sz="0" w:space="0" w:color="auto"/>
        <w:bottom w:val="none" w:sz="0" w:space="0" w:color="auto"/>
        <w:right w:val="none" w:sz="0" w:space="0" w:color="auto"/>
      </w:divBdr>
    </w:div>
    <w:div w:id="350373611">
      <w:bodyDiv w:val="1"/>
      <w:marLeft w:val="0"/>
      <w:marRight w:val="0"/>
      <w:marTop w:val="0"/>
      <w:marBottom w:val="0"/>
      <w:divBdr>
        <w:top w:val="none" w:sz="0" w:space="0" w:color="auto"/>
        <w:left w:val="none" w:sz="0" w:space="0" w:color="auto"/>
        <w:bottom w:val="none" w:sz="0" w:space="0" w:color="auto"/>
        <w:right w:val="none" w:sz="0" w:space="0" w:color="auto"/>
      </w:divBdr>
    </w:div>
    <w:div w:id="508252762">
      <w:bodyDiv w:val="1"/>
      <w:marLeft w:val="0"/>
      <w:marRight w:val="0"/>
      <w:marTop w:val="0"/>
      <w:marBottom w:val="0"/>
      <w:divBdr>
        <w:top w:val="none" w:sz="0" w:space="0" w:color="auto"/>
        <w:left w:val="none" w:sz="0" w:space="0" w:color="auto"/>
        <w:bottom w:val="none" w:sz="0" w:space="0" w:color="auto"/>
        <w:right w:val="none" w:sz="0" w:space="0" w:color="auto"/>
      </w:divBdr>
    </w:div>
    <w:div w:id="751438124">
      <w:bodyDiv w:val="1"/>
      <w:marLeft w:val="0"/>
      <w:marRight w:val="0"/>
      <w:marTop w:val="0"/>
      <w:marBottom w:val="0"/>
      <w:divBdr>
        <w:top w:val="none" w:sz="0" w:space="0" w:color="auto"/>
        <w:left w:val="none" w:sz="0" w:space="0" w:color="auto"/>
        <w:bottom w:val="none" w:sz="0" w:space="0" w:color="auto"/>
        <w:right w:val="none" w:sz="0" w:space="0" w:color="auto"/>
      </w:divBdr>
    </w:div>
    <w:div w:id="947272874">
      <w:bodyDiv w:val="1"/>
      <w:marLeft w:val="0"/>
      <w:marRight w:val="0"/>
      <w:marTop w:val="0"/>
      <w:marBottom w:val="0"/>
      <w:divBdr>
        <w:top w:val="none" w:sz="0" w:space="0" w:color="auto"/>
        <w:left w:val="none" w:sz="0" w:space="0" w:color="auto"/>
        <w:bottom w:val="none" w:sz="0" w:space="0" w:color="auto"/>
        <w:right w:val="none" w:sz="0" w:space="0" w:color="auto"/>
      </w:divBdr>
    </w:div>
    <w:div w:id="958606257">
      <w:bodyDiv w:val="1"/>
      <w:marLeft w:val="0"/>
      <w:marRight w:val="0"/>
      <w:marTop w:val="0"/>
      <w:marBottom w:val="0"/>
      <w:divBdr>
        <w:top w:val="none" w:sz="0" w:space="0" w:color="auto"/>
        <w:left w:val="none" w:sz="0" w:space="0" w:color="auto"/>
        <w:bottom w:val="none" w:sz="0" w:space="0" w:color="auto"/>
        <w:right w:val="none" w:sz="0" w:space="0" w:color="auto"/>
      </w:divBdr>
    </w:div>
    <w:div w:id="1160123927">
      <w:bodyDiv w:val="1"/>
      <w:marLeft w:val="0"/>
      <w:marRight w:val="0"/>
      <w:marTop w:val="0"/>
      <w:marBottom w:val="0"/>
      <w:divBdr>
        <w:top w:val="none" w:sz="0" w:space="0" w:color="auto"/>
        <w:left w:val="none" w:sz="0" w:space="0" w:color="auto"/>
        <w:bottom w:val="none" w:sz="0" w:space="0" w:color="auto"/>
        <w:right w:val="none" w:sz="0" w:space="0" w:color="auto"/>
      </w:divBdr>
    </w:div>
    <w:div w:id="1184250321">
      <w:bodyDiv w:val="1"/>
      <w:marLeft w:val="0"/>
      <w:marRight w:val="0"/>
      <w:marTop w:val="0"/>
      <w:marBottom w:val="0"/>
      <w:divBdr>
        <w:top w:val="none" w:sz="0" w:space="0" w:color="auto"/>
        <w:left w:val="none" w:sz="0" w:space="0" w:color="auto"/>
        <w:bottom w:val="none" w:sz="0" w:space="0" w:color="auto"/>
        <w:right w:val="none" w:sz="0" w:space="0" w:color="auto"/>
      </w:divBdr>
    </w:div>
    <w:div w:id="1266113097">
      <w:bodyDiv w:val="1"/>
      <w:marLeft w:val="0"/>
      <w:marRight w:val="0"/>
      <w:marTop w:val="0"/>
      <w:marBottom w:val="0"/>
      <w:divBdr>
        <w:top w:val="none" w:sz="0" w:space="0" w:color="auto"/>
        <w:left w:val="none" w:sz="0" w:space="0" w:color="auto"/>
        <w:bottom w:val="none" w:sz="0" w:space="0" w:color="auto"/>
        <w:right w:val="none" w:sz="0" w:space="0" w:color="auto"/>
      </w:divBdr>
      <w:divsChild>
        <w:div w:id="1488014883">
          <w:marLeft w:val="0"/>
          <w:marRight w:val="0"/>
          <w:marTop w:val="0"/>
          <w:marBottom w:val="0"/>
          <w:divBdr>
            <w:top w:val="none" w:sz="0" w:space="0" w:color="auto"/>
            <w:left w:val="none" w:sz="0" w:space="0" w:color="auto"/>
            <w:bottom w:val="none" w:sz="0" w:space="0" w:color="auto"/>
            <w:right w:val="none" w:sz="0" w:space="0" w:color="auto"/>
          </w:divBdr>
        </w:div>
        <w:div w:id="1055279808">
          <w:marLeft w:val="0"/>
          <w:marRight w:val="0"/>
          <w:marTop w:val="0"/>
          <w:marBottom w:val="0"/>
          <w:divBdr>
            <w:top w:val="none" w:sz="0" w:space="0" w:color="auto"/>
            <w:left w:val="none" w:sz="0" w:space="0" w:color="auto"/>
            <w:bottom w:val="none" w:sz="0" w:space="0" w:color="auto"/>
            <w:right w:val="none" w:sz="0" w:space="0" w:color="auto"/>
          </w:divBdr>
        </w:div>
      </w:divsChild>
    </w:div>
    <w:div w:id="1302615947">
      <w:bodyDiv w:val="1"/>
      <w:marLeft w:val="0"/>
      <w:marRight w:val="0"/>
      <w:marTop w:val="0"/>
      <w:marBottom w:val="0"/>
      <w:divBdr>
        <w:top w:val="none" w:sz="0" w:space="0" w:color="auto"/>
        <w:left w:val="none" w:sz="0" w:space="0" w:color="auto"/>
        <w:bottom w:val="none" w:sz="0" w:space="0" w:color="auto"/>
        <w:right w:val="none" w:sz="0" w:space="0" w:color="auto"/>
      </w:divBdr>
    </w:div>
    <w:div w:id="1309358910">
      <w:bodyDiv w:val="1"/>
      <w:marLeft w:val="0"/>
      <w:marRight w:val="0"/>
      <w:marTop w:val="0"/>
      <w:marBottom w:val="0"/>
      <w:divBdr>
        <w:top w:val="none" w:sz="0" w:space="0" w:color="auto"/>
        <w:left w:val="none" w:sz="0" w:space="0" w:color="auto"/>
        <w:bottom w:val="none" w:sz="0" w:space="0" w:color="auto"/>
        <w:right w:val="none" w:sz="0" w:space="0" w:color="auto"/>
      </w:divBdr>
    </w:div>
    <w:div w:id="1693990728">
      <w:bodyDiv w:val="1"/>
      <w:marLeft w:val="0"/>
      <w:marRight w:val="0"/>
      <w:marTop w:val="0"/>
      <w:marBottom w:val="0"/>
      <w:divBdr>
        <w:top w:val="none" w:sz="0" w:space="0" w:color="auto"/>
        <w:left w:val="none" w:sz="0" w:space="0" w:color="auto"/>
        <w:bottom w:val="none" w:sz="0" w:space="0" w:color="auto"/>
        <w:right w:val="none" w:sz="0" w:space="0" w:color="auto"/>
      </w:divBdr>
    </w:div>
    <w:div w:id="1990399504">
      <w:bodyDiv w:val="1"/>
      <w:marLeft w:val="0"/>
      <w:marRight w:val="0"/>
      <w:marTop w:val="0"/>
      <w:marBottom w:val="0"/>
      <w:divBdr>
        <w:top w:val="none" w:sz="0" w:space="0" w:color="auto"/>
        <w:left w:val="none" w:sz="0" w:space="0" w:color="auto"/>
        <w:bottom w:val="none" w:sz="0" w:space="0" w:color="auto"/>
        <w:right w:val="none" w:sz="0" w:space="0" w:color="auto"/>
      </w:divBdr>
    </w:div>
    <w:div w:id="1990549295">
      <w:bodyDiv w:val="1"/>
      <w:marLeft w:val="0"/>
      <w:marRight w:val="0"/>
      <w:marTop w:val="0"/>
      <w:marBottom w:val="0"/>
      <w:divBdr>
        <w:top w:val="none" w:sz="0" w:space="0" w:color="auto"/>
        <w:left w:val="none" w:sz="0" w:space="0" w:color="auto"/>
        <w:bottom w:val="none" w:sz="0" w:space="0" w:color="auto"/>
        <w:right w:val="none" w:sz="0" w:space="0" w:color="auto"/>
      </w:divBdr>
    </w:div>
    <w:div w:id="211878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ike.baidu.com/item/%E6%95%B0%E6%8D%AE%E9%A1%B9/322730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aike.baidu.com/item/%E5%BA%8F%E5%88%97/1302588" TargetMode="External"/><Relationship Id="rId5" Type="http://schemas.openxmlformats.org/officeDocument/2006/relationships/webSettings" Target="webSettings.xml"/><Relationship Id="rId10" Type="http://schemas.openxmlformats.org/officeDocument/2006/relationships/hyperlink" Target="https://baike.baidu.com/item/%E6%95%B0%E6%8D%AE%E9%A1%B9/3227309" TargetMode="External"/><Relationship Id="rId4" Type="http://schemas.openxmlformats.org/officeDocument/2006/relationships/settings" Target="settings.xml"/><Relationship Id="rId9" Type="http://schemas.openxmlformats.org/officeDocument/2006/relationships/hyperlink" Target="https://baike.baidu.com/item/%E5%BA%8F%E5%88%97/1302588"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73874E-1D81-4EE7-B3E5-7F32848013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593</TotalTime>
  <Pages>9</Pages>
  <Words>2050</Words>
  <Characters>11685</Characters>
  <Application>Microsoft Office Word</Application>
  <DocSecurity>0</DocSecurity>
  <Lines>97</Lines>
  <Paragraphs>27</Paragraphs>
  <ScaleCrop>false</ScaleCrop>
  <Company>微软中国</Company>
  <LinksUpToDate>false</LinksUpToDate>
  <CharactersWithSpaces>13708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zong cheb</cp:lastModifiedBy>
  <cp:revision>22</cp:revision>
  <dcterms:created xsi:type="dcterms:W3CDTF">2021-01-07T02:39:00Z</dcterms:created>
  <dcterms:modified xsi:type="dcterms:W3CDTF">2021-01-14T12:38:00Z</dcterms:modified>
</cp:coreProperties>
</file>