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bookmarkStart w:id="0" w:name="_GoBack"/>
      <w:bookmarkEnd w:id="0"/>
      <w:r w:rsidRPr="00596052">
        <w:rPr>
          <w:rFonts w:ascii="Arial" w:hAnsi="Arial" w:cs="Times New Roman"/>
          <w:b/>
          <w:bCs/>
          <w:lang w:val="en-GB"/>
        </w:rPr>
        <w:t>Taylor &amp; Scientific Management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Introduction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Taylor developed his theory of "scientific management" as he worked his way up from a labourer to a works manager in a US steelworks.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From his observations, Taylor made three key assumptions about human behaviour at work: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(1) Man is a rational economic animal concerned with maximising his economic gain;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(2) People respond as individuals, not as groups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(3) People can be treated in a standardised fashion, like machines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 xml:space="preserve">Taylor had a simple view about what motivated people at work - money. He felt that workers should get a fair day's pay for a fair day's work, and that pay should be linked to the amount produced (e.g. </w:t>
      </w:r>
      <w:hyperlink r:id="rId4" w:history="1">
        <w:r w:rsidRPr="00596052">
          <w:rPr>
            <w:rFonts w:ascii="Arial" w:hAnsi="Arial" w:cs="Times New Roman"/>
            <w:color w:val="0000FF"/>
            <w:u w:val="single"/>
            <w:lang w:val="en-GB"/>
          </w:rPr>
          <w:t>piece-rates</w:t>
        </w:r>
      </w:hyperlink>
      <w:r w:rsidRPr="00DA08C6">
        <w:rPr>
          <w:rFonts w:ascii="Arial" w:hAnsi="Arial" w:cs="Times New Roman"/>
          <w:lang w:val="en-GB"/>
        </w:rPr>
        <w:t>). Workers who did not deliver a fair day's work would be paid less (or nothing). Workers who did more than a fair day's work (e.g. exceeded the target) would be paid more.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The implications of Taylor's theory for managing behaviour at work were: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The main form of motivation is high wages, linked to output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A manager's job is to tell employees what to do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A worker's job is to do what they are told and get paid accordingly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Weaknesses in Taylor's Approach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The most obvious weakness in Taylor's approach is that it ignores the many differences between people. There is no guarantee that a "best way" will suit everyone.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Secondly, whilst money is an important motivation at work for many people, it isn't for everyone. Taylor overlooked the fact that people work for reasons other than financial reward.</w:t>
      </w:r>
    </w:p>
    <w:p w:rsidR="00DA08C6" w:rsidRPr="00DA08C6" w:rsidRDefault="00A735DD" w:rsidP="00DA08C6">
      <w:pPr>
        <w:rPr>
          <w:rFonts w:ascii="Arial" w:eastAsia="Times New Roman" w:hAnsi="Arial" w:cs="Times New Roman"/>
          <w:lang w:val="en-GB"/>
        </w:rPr>
      </w:pPr>
      <w:r>
        <w:rPr>
          <w:rFonts w:ascii="Arial" w:eastAsia="Times New Roman" w:hAnsi="Arial" w:cs="Times New Roman"/>
          <w:lang w:val="en-GB"/>
        </w:rPr>
        <w:pict>
          <v:rect id="_x0000_i1025" style="width:0;height:1.5pt" o:hralign="center" o:hrstd="t" o:hr="t" fillcolor="#aaa" stroked="f"/>
        </w:pic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McGregor Theory X &amp; Theory Y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Introduction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 xml:space="preserve">McGregor developed two theories of human behaviour at work: Theory and X and Theory Y. 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lastRenderedPageBreak/>
        <w:t>He did not imply that workers would be one type or the other. Rather, he saw the two theories as two extremes - with a whole spectrum of possible behaviours in between.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Theory X workers could be described as follows: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Individuals who dislike work and avoid it where possible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Individuals who lack ambition, dislike responsibility and prefer to be led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Individuals who desire security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The management implications for Theory X workers were that, to achieve organisational objectives, a business would need to impose a management system of coercion, control and punishment.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596052">
        <w:rPr>
          <w:rFonts w:ascii="Arial" w:hAnsi="Arial" w:cs="Times New Roman"/>
          <w:b/>
          <w:bCs/>
          <w:lang w:val="en-GB"/>
        </w:rPr>
        <w:t>Theory Y workers were characterised by McGregor as: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Consider effort at work as just like rest or play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Ordinary people who do not dislike work. Depending on the working conditions, work could be considered a source of satisfaction or punishment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>- Individuals who seek responsibility (if they are motivated0</w:t>
      </w:r>
    </w:p>
    <w:p w:rsidR="00DA08C6" w:rsidRPr="00DA08C6" w:rsidRDefault="00DA08C6" w:rsidP="00DA08C6">
      <w:pPr>
        <w:spacing w:before="100" w:beforeAutospacing="1" w:after="100" w:afterAutospacing="1"/>
        <w:rPr>
          <w:rFonts w:ascii="Arial" w:hAnsi="Arial" w:cs="Times New Roman"/>
          <w:lang w:val="en-GB"/>
        </w:rPr>
      </w:pPr>
      <w:r w:rsidRPr="00DA08C6">
        <w:rPr>
          <w:rFonts w:ascii="Arial" w:hAnsi="Arial" w:cs="Times New Roman"/>
          <w:lang w:val="en-GB"/>
        </w:rPr>
        <w:t xml:space="preserve">The management implications for Theory X workers are that, to achieve organisational objectives, rewards of varying kinds are likely to be the most popular motivator. The challenge for management with Theory Y workers is to create a working environment (or culture) where workers can show and develop their creativity. </w:t>
      </w:r>
    </w:p>
    <w:p w:rsidR="00DA08C6" w:rsidRPr="00DA08C6" w:rsidRDefault="00A735DD" w:rsidP="00DA08C6">
      <w:pPr>
        <w:rPr>
          <w:rFonts w:ascii="Arial" w:eastAsia="Times New Roman" w:hAnsi="Arial" w:cs="Times New Roman"/>
          <w:lang w:val="en-GB"/>
        </w:rPr>
      </w:pPr>
      <w:r>
        <w:rPr>
          <w:rFonts w:ascii="Arial" w:eastAsia="Times New Roman" w:hAnsi="Arial" w:cs="Times New Roman"/>
          <w:lang w:val="en-GB"/>
        </w:rPr>
        <w:pict>
          <v:rect id="_x0000_i1026" style="width:0;height:1.5pt" o:hralign="center" o:hrstd="t" o:hr="t" fillcolor="#aaa" stroked="f"/>
        </w:pict>
      </w:r>
    </w:p>
    <w:p w:rsidR="00DA08C6" w:rsidRPr="00DA08C6" w:rsidRDefault="00A735DD" w:rsidP="00DA08C6">
      <w:pPr>
        <w:rPr>
          <w:rFonts w:ascii="Arial" w:eastAsia="Times New Roman" w:hAnsi="Arial" w:cs="Times New Roman"/>
          <w:lang w:val="en-GB"/>
        </w:rPr>
      </w:pPr>
      <w:r>
        <w:rPr>
          <w:rFonts w:ascii="Arial" w:eastAsia="Times New Roman" w:hAnsi="Arial" w:cs="Times New Roman"/>
          <w:lang w:val="en-GB"/>
        </w:rPr>
        <w:pict>
          <v:rect id="_x0000_i1027" style="width:0;height:1.5pt" o:hralign="center" o:hrstd="t" o:hr="t" fillcolor="#aaa" stroked="f"/>
        </w:pict>
      </w:r>
    </w:p>
    <w:p w:rsidR="00425C8D" w:rsidRPr="00596052" w:rsidRDefault="00425C8D">
      <w:pPr>
        <w:rPr>
          <w:rFonts w:ascii="Arial" w:hAnsi="Arial"/>
        </w:rPr>
      </w:pPr>
    </w:p>
    <w:sectPr w:rsidR="00425C8D" w:rsidRPr="00596052" w:rsidSect="004E5F94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C6"/>
    <w:rsid w:val="000E6A5B"/>
    <w:rsid w:val="00425C8D"/>
    <w:rsid w:val="004E5F94"/>
    <w:rsid w:val="00596052"/>
    <w:rsid w:val="00A735DD"/>
    <w:rsid w:val="00DA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D666C669-86DA-4882-BF79-8D3D514C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08C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8C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A08C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DA08C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A08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utor2u.net/business/people/motivation_financial_piecerate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Marie Pitson</cp:lastModifiedBy>
  <cp:revision>2</cp:revision>
  <cp:lastPrinted>2016-04-07T10:09:00Z</cp:lastPrinted>
  <dcterms:created xsi:type="dcterms:W3CDTF">2016-04-07T10:09:00Z</dcterms:created>
  <dcterms:modified xsi:type="dcterms:W3CDTF">2016-04-07T10:09:00Z</dcterms:modified>
</cp:coreProperties>
</file>