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3B8C5D6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38511D">
        <w:rPr>
          <w:rFonts w:asciiTheme="minorBidi" w:hAnsiTheme="minorBidi"/>
          <w:sz w:val="28"/>
          <w:szCs w:val="28"/>
        </w:rPr>
        <w:t xml:space="preserve">Elouise </w:t>
      </w:r>
      <w:r w:rsidR="00E07F1C">
        <w:rPr>
          <w:rFonts w:asciiTheme="minorBidi" w:hAnsiTheme="minorBidi"/>
          <w:sz w:val="28"/>
          <w:szCs w:val="28"/>
        </w:rPr>
        <w:t>Raffington</w:t>
      </w:r>
    </w:p>
    <w:p w14:paraId="485B6F49" w14:textId="79CE250E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Student ID:</w:t>
      </w:r>
      <w:r w:rsidR="0001351E">
        <w:rPr>
          <w:rFonts w:asciiTheme="minorBidi" w:hAnsiTheme="minorBidi"/>
          <w:sz w:val="28"/>
          <w:szCs w:val="28"/>
        </w:rPr>
        <w:t>2437273</w:t>
      </w:r>
      <w:r>
        <w:rPr>
          <w:rFonts w:asciiTheme="minorBidi" w:hAnsiTheme="minorBidi"/>
          <w:sz w:val="28"/>
          <w:szCs w:val="28"/>
        </w:rPr>
        <w:t xml:space="preserve"> </w:t>
      </w:r>
    </w:p>
    <w:p w14:paraId="3C1E7A20" w14:textId="566DD463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</w:t>
      </w:r>
      <w:r w:rsidR="00125002">
        <w:rPr>
          <w:rFonts w:asciiTheme="minorBidi" w:hAnsiTheme="minorBidi"/>
          <w:sz w:val="28"/>
          <w:szCs w:val="28"/>
        </w:rPr>
        <w:t>Code: LCHS</w:t>
      </w:r>
      <w:r w:rsidR="00855FED">
        <w:rPr>
          <w:rFonts w:asciiTheme="minorBidi" w:hAnsiTheme="minorBidi"/>
          <w:sz w:val="28"/>
          <w:szCs w:val="28"/>
        </w:rPr>
        <w:t>4001</w:t>
      </w:r>
      <w:r w:rsidR="00901160">
        <w:rPr>
          <w:rFonts w:asciiTheme="minorBidi" w:hAnsiTheme="minorBidi"/>
          <w:sz w:val="28"/>
          <w:szCs w:val="28"/>
        </w:rPr>
        <w:t>_</w:t>
      </w:r>
      <w:r>
        <w:rPr>
          <w:rFonts w:asciiTheme="minorBidi" w:hAnsiTheme="minorBidi"/>
          <w:sz w:val="28"/>
          <w:szCs w:val="28"/>
        </w:rPr>
        <w:t xml:space="preserve"> </w:t>
      </w:r>
      <w:r w:rsidR="00A83903">
        <w:rPr>
          <w:rFonts w:asciiTheme="minorBidi" w:hAnsiTheme="minorBidi"/>
          <w:sz w:val="28"/>
          <w:szCs w:val="28"/>
        </w:rPr>
        <w:t>LON</w:t>
      </w:r>
    </w:p>
    <w:p w14:paraId="4EEB2DA3" w14:textId="3E401740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8B0287">
        <w:rPr>
          <w:rFonts w:asciiTheme="minorBidi" w:hAnsiTheme="minorBidi"/>
          <w:sz w:val="28"/>
          <w:szCs w:val="28"/>
        </w:rPr>
        <w:t>Ac</w:t>
      </w:r>
      <w:r w:rsidR="003563EE">
        <w:rPr>
          <w:rFonts w:asciiTheme="minorBidi" w:hAnsiTheme="minorBidi"/>
          <w:sz w:val="28"/>
          <w:szCs w:val="28"/>
        </w:rPr>
        <w:t>ademic and Employ</w:t>
      </w:r>
      <w:r w:rsidR="002E2880">
        <w:rPr>
          <w:rFonts w:asciiTheme="minorBidi" w:hAnsiTheme="minorBidi"/>
          <w:sz w:val="28"/>
          <w:szCs w:val="28"/>
        </w:rPr>
        <w:t>ability Skills</w:t>
      </w:r>
    </w:p>
    <w:p w14:paraId="112342CB" w14:textId="6FE107CD" w:rsidR="00ED5964" w:rsidRDefault="00125002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Lecturer: Mr</w:t>
      </w:r>
      <w:r w:rsidR="002E2880">
        <w:rPr>
          <w:rFonts w:asciiTheme="minorBidi" w:hAnsiTheme="minorBidi"/>
          <w:sz w:val="28"/>
          <w:szCs w:val="28"/>
        </w:rPr>
        <w:t xml:space="preserve"> </w:t>
      </w:r>
      <w:r w:rsidR="00286373">
        <w:rPr>
          <w:rFonts w:asciiTheme="minorBidi" w:hAnsiTheme="minorBidi"/>
          <w:sz w:val="28"/>
          <w:szCs w:val="28"/>
        </w:rPr>
        <w:t>M</w:t>
      </w:r>
      <w:r w:rsidR="00345042">
        <w:rPr>
          <w:rFonts w:asciiTheme="minorBidi" w:hAnsiTheme="minorBidi"/>
          <w:sz w:val="28"/>
          <w:szCs w:val="28"/>
        </w:rPr>
        <w:t>uhammed Khan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0C6F95D6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71D7459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8621A5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6988A1DC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5C114E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73B1B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072506E1" w14:textId="3C4FA3BC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ab/>
      </w:r>
      <w:r w:rsidR="006A5CFC"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 xml:space="preserve">Submitted on:    </w:t>
      </w:r>
      <w:r w:rsidR="003874DB">
        <w:rPr>
          <w:rFonts w:asciiTheme="minorBidi" w:hAnsiTheme="minorBidi"/>
          <w:sz w:val="28"/>
          <w:szCs w:val="28"/>
        </w:rPr>
        <w:t>18/12/25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F979E62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180CDBC" w14:textId="77777777" w:rsidR="00ED5964" w:rsidRPr="0024297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sdt>
      <w:sdtPr>
        <w:rPr>
          <w:rFonts w:eastAsiaTheme="minorEastAsia" w:cstheme="minorHAnsi"/>
          <w:b/>
          <w:color w:val="auto"/>
          <w:kern w:val="2"/>
          <w:sz w:val="20"/>
          <w:szCs w:val="22"/>
          <w:lang w:val="en-GB" w:eastAsia="zh-CN"/>
          <w14:ligatures w14:val="standardContextual"/>
        </w:rPr>
        <w:id w:val="2083777713"/>
        <w:docPartObj>
          <w:docPartGallery w:val="Table of Contents"/>
          <w:docPartUnique/>
        </w:docPartObj>
      </w:sdtPr>
      <w:sdtContent>
        <w:p w14:paraId="69A45AB4" w14:textId="1BC22B3F" w:rsidR="00184A9A" w:rsidRPr="002976D4" w:rsidRDefault="00184A9A">
          <w:pPr>
            <w:pStyle w:val="TOCHeading"/>
            <w:rPr>
              <w:color w:val="4472C4" w:themeColor="accent1"/>
            </w:rPr>
          </w:pPr>
          <w:r w:rsidRPr="0CF501EC">
            <w:rPr>
              <w:color w:val="4471C4"/>
            </w:rPr>
            <w:t>Table of Contents</w:t>
          </w:r>
        </w:p>
        <w:p w14:paraId="5D06697C" w14:textId="78EFB154" w:rsidR="00824CB1" w:rsidRDefault="0156E134" w:rsidP="0CF501EC">
          <w:pPr>
            <w:pStyle w:val="TOC2"/>
            <w:tabs>
              <w:tab w:val="right" w:leader="dot" w:pos="9015"/>
            </w:tabs>
            <w:rPr>
              <w:rStyle w:val="Hyperlink"/>
              <w:noProof/>
              <w:lang w:eastAsia="en-GB"/>
            </w:rPr>
          </w:pPr>
          <w:r>
            <w:fldChar w:fldCharType="begin"/>
          </w:r>
          <w:r w:rsidR="00184A9A">
            <w:instrText>TOC \o "1-3" \z \u \h</w:instrText>
          </w:r>
          <w:r>
            <w:fldChar w:fldCharType="separate"/>
          </w:r>
          <w:hyperlink w:anchor="_Toc695233283">
            <w:r w:rsidR="0CF501EC" w:rsidRPr="0CF501EC">
              <w:rPr>
                <w:rStyle w:val="Hyperlink"/>
              </w:rPr>
              <w:t>1.1 Introduction</w:t>
            </w:r>
            <w:r w:rsidR="00184A9A">
              <w:tab/>
            </w:r>
            <w:r w:rsidR="00184A9A">
              <w:fldChar w:fldCharType="begin"/>
            </w:r>
            <w:r w:rsidR="00184A9A">
              <w:instrText>PAGEREF _Toc695233283 \h</w:instrText>
            </w:r>
            <w:r w:rsidR="00184A9A">
              <w:fldChar w:fldCharType="separate"/>
            </w:r>
            <w:r w:rsidR="0CF501EC" w:rsidRPr="0CF501EC">
              <w:rPr>
                <w:rStyle w:val="Hyperlink"/>
              </w:rPr>
              <w:t>3</w:t>
            </w:r>
            <w:r w:rsidR="00184A9A">
              <w:fldChar w:fldCharType="end"/>
            </w:r>
          </w:hyperlink>
        </w:p>
        <w:p w14:paraId="5A09ADA9" w14:textId="2CE0B4D9" w:rsidR="00824CB1" w:rsidRDefault="0CF501EC" w:rsidP="0CF501EC">
          <w:pPr>
            <w:pStyle w:val="TOC2"/>
            <w:tabs>
              <w:tab w:val="right" w:leader="dot" w:pos="9015"/>
            </w:tabs>
            <w:rPr>
              <w:rStyle w:val="Hyperlink"/>
              <w:noProof/>
              <w:lang w:eastAsia="en-GB"/>
            </w:rPr>
          </w:pPr>
          <w:hyperlink w:anchor="_Toc1915621813">
            <w:r w:rsidRPr="0CF501EC">
              <w:rPr>
                <w:rStyle w:val="Hyperlink"/>
              </w:rPr>
              <w:t xml:space="preserve">2 </w:t>
            </w:r>
            <w:r w:rsidR="00B30501">
              <w:rPr>
                <w:rStyle w:val="Hyperlink"/>
              </w:rPr>
              <w:t>Learning Disabilt</w:t>
            </w:r>
            <w:r w:rsidR="00D36B4E">
              <w:rPr>
                <w:rStyle w:val="Hyperlink"/>
              </w:rPr>
              <w:t>y Nurse</w:t>
            </w:r>
            <w:r w:rsidRPr="0CF501EC">
              <w:rPr>
                <w:rStyle w:val="Hyperlink"/>
              </w:rPr>
              <w:t xml:space="preserve"> in the Health and Social Care Field</w:t>
            </w:r>
            <w:r w:rsidR="00824CB1">
              <w:tab/>
            </w:r>
            <w:r w:rsidR="00824CB1">
              <w:fldChar w:fldCharType="begin"/>
            </w:r>
            <w:r w:rsidR="00824CB1">
              <w:instrText>PAGEREF _Toc1915621813 \h</w:instrText>
            </w:r>
            <w:r w:rsidR="00824CB1">
              <w:fldChar w:fldCharType="separate"/>
            </w:r>
            <w:r w:rsidRPr="0CF501EC">
              <w:rPr>
                <w:rStyle w:val="Hyperlink"/>
              </w:rPr>
              <w:t>3</w:t>
            </w:r>
            <w:r w:rsidR="00824CB1">
              <w:fldChar w:fldCharType="end"/>
            </w:r>
          </w:hyperlink>
        </w:p>
        <w:p w14:paraId="405810A6" w14:textId="7BF0843F" w:rsidR="00824CB1" w:rsidRDefault="0CF501EC" w:rsidP="0CF501EC">
          <w:pPr>
            <w:pStyle w:val="TOC2"/>
            <w:tabs>
              <w:tab w:val="right" w:leader="dot" w:pos="9015"/>
            </w:tabs>
            <w:rPr>
              <w:rStyle w:val="Hyperlink"/>
              <w:noProof/>
              <w:lang w:eastAsia="en-GB"/>
            </w:rPr>
          </w:pPr>
          <w:hyperlink w:anchor="_Toc796087951">
            <w:r w:rsidRPr="0CF501EC">
              <w:rPr>
                <w:rStyle w:val="Hyperlink"/>
              </w:rPr>
              <w:t xml:space="preserve">2.1 Description of </w:t>
            </w:r>
            <w:r w:rsidR="00D36B4E">
              <w:rPr>
                <w:rStyle w:val="Hyperlink"/>
              </w:rPr>
              <w:t xml:space="preserve">Learning Disabiltiy Nurse </w:t>
            </w:r>
            <w:r w:rsidRPr="0CF501EC">
              <w:rPr>
                <w:rStyle w:val="Hyperlink"/>
              </w:rPr>
              <w:t>in Health and Social Care</w:t>
            </w:r>
            <w:r w:rsidR="00824CB1">
              <w:tab/>
            </w:r>
            <w:r w:rsidR="00824CB1">
              <w:fldChar w:fldCharType="begin"/>
            </w:r>
            <w:r w:rsidR="00824CB1">
              <w:instrText>PAGEREF _Toc796087951 \h</w:instrText>
            </w:r>
            <w:r w:rsidR="00824CB1">
              <w:fldChar w:fldCharType="separate"/>
            </w:r>
            <w:r w:rsidRPr="0CF501EC">
              <w:rPr>
                <w:rStyle w:val="Hyperlink"/>
              </w:rPr>
              <w:t>3</w:t>
            </w:r>
            <w:r w:rsidR="00824CB1">
              <w:fldChar w:fldCharType="end"/>
            </w:r>
          </w:hyperlink>
        </w:p>
        <w:p w14:paraId="0D838B7F" w14:textId="7ABB9543" w:rsidR="00824CB1" w:rsidRDefault="0CF501EC" w:rsidP="0CF501EC">
          <w:pPr>
            <w:pStyle w:val="TOC2"/>
            <w:tabs>
              <w:tab w:val="right" w:leader="dot" w:pos="9015"/>
            </w:tabs>
            <w:rPr>
              <w:rStyle w:val="Hyperlink"/>
              <w:noProof/>
              <w:lang w:eastAsia="en-GB"/>
            </w:rPr>
          </w:pPr>
          <w:hyperlink w:anchor="_Toc1426973069">
            <w:r w:rsidRPr="0CF501EC">
              <w:rPr>
                <w:rStyle w:val="Hyperlink"/>
              </w:rPr>
              <w:t xml:space="preserve">2.2 Explanation of Most Significant Skills Needed for </w:t>
            </w:r>
            <w:r w:rsidR="00D36B4E">
              <w:rPr>
                <w:rStyle w:val="Hyperlink"/>
              </w:rPr>
              <w:t>Learning Disability Nurse</w:t>
            </w:r>
            <w:r w:rsidRPr="0CF501EC">
              <w:rPr>
                <w:rStyle w:val="Hyperlink"/>
              </w:rPr>
              <w:t xml:space="preserve"> in Health and Social Care</w:t>
            </w:r>
            <w:r w:rsidR="00824CB1">
              <w:tab/>
            </w:r>
            <w:r w:rsidR="00824CB1">
              <w:fldChar w:fldCharType="begin"/>
            </w:r>
            <w:r w:rsidR="00824CB1">
              <w:instrText>PAGEREF _Toc1426973069 \h</w:instrText>
            </w:r>
            <w:r w:rsidR="00824CB1">
              <w:fldChar w:fldCharType="separate"/>
            </w:r>
            <w:r w:rsidRPr="0CF501EC">
              <w:rPr>
                <w:rStyle w:val="Hyperlink"/>
              </w:rPr>
              <w:t>3</w:t>
            </w:r>
            <w:r w:rsidR="00824CB1">
              <w:fldChar w:fldCharType="end"/>
            </w:r>
          </w:hyperlink>
        </w:p>
        <w:p w14:paraId="0A8B3CCA" w14:textId="5CFF1C1C" w:rsidR="00824CB1" w:rsidRDefault="0CF501EC" w:rsidP="0CF501EC">
          <w:pPr>
            <w:pStyle w:val="TOC2"/>
            <w:tabs>
              <w:tab w:val="right" w:leader="dot" w:pos="9015"/>
            </w:tabs>
            <w:rPr>
              <w:rStyle w:val="Hyperlink"/>
              <w:noProof/>
              <w:lang w:eastAsia="en-GB"/>
            </w:rPr>
          </w:pPr>
          <w:hyperlink w:anchor="_Toc992114325">
            <w:r w:rsidRPr="0CF501EC">
              <w:rPr>
                <w:rStyle w:val="Hyperlink"/>
              </w:rPr>
              <w:t xml:space="preserve">3 Strategies for Skill Improvement for </w:t>
            </w:r>
            <w:r w:rsidR="00836A3A">
              <w:rPr>
                <w:rStyle w:val="Hyperlink"/>
              </w:rPr>
              <w:t xml:space="preserve">Learning Disabilty Nurse </w:t>
            </w:r>
            <w:r w:rsidR="00824CB1">
              <w:tab/>
            </w:r>
            <w:r w:rsidR="00824CB1">
              <w:fldChar w:fldCharType="begin"/>
            </w:r>
            <w:r w:rsidR="00824CB1">
              <w:instrText>PAGEREF _Toc992114325 \h</w:instrText>
            </w:r>
            <w:r w:rsidR="00824CB1">
              <w:fldChar w:fldCharType="separate"/>
            </w:r>
            <w:r w:rsidRPr="0CF501EC">
              <w:rPr>
                <w:rStyle w:val="Hyperlink"/>
              </w:rPr>
              <w:t>4</w:t>
            </w:r>
            <w:r w:rsidR="00824CB1">
              <w:fldChar w:fldCharType="end"/>
            </w:r>
          </w:hyperlink>
        </w:p>
        <w:p w14:paraId="1AA7C6F6" w14:textId="1AA7BFA3" w:rsidR="00824CB1" w:rsidRDefault="0CF501EC" w:rsidP="0CF501EC">
          <w:pPr>
            <w:pStyle w:val="TOC2"/>
            <w:tabs>
              <w:tab w:val="right" w:leader="dot" w:pos="9015"/>
            </w:tabs>
            <w:rPr>
              <w:rStyle w:val="Hyperlink"/>
              <w:noProof/>
              <w:lang w:eastAsia="en-GB"/>
            </w:rPr>
          </w:pPr>
          <w:hyperlink w:anchor="_Toc1405407187">
            <w:r w:rsidRPr="0CF501EC">
              <w:rPr>
                <w:rStyle w:val="Hyperlink"/>
              </w:rPr>
              <w:t xml:space="preserve">3.1 Three Strategies to Improve the Skills for </w:t>
            </w:r>
            <w:r w:rsidR="00836A3A">
              <w:rPr>
                <w:rStyle w:val="Hyperlink"/>
              </w:rPr>
              <w:t>Learning Disability Nurse</w:t>
            </w:r>
            <w:r w:rsidR="00824CB1">
              <w:tab/>
            </w:r>
            <w:r w:rsidR="00824CB1">
              <w:fldChar w:fldCharType="begin"/>
            </w:r>
            <w:r w:rsidR="00824CB1">
              <w:instrText>PAGEREF _Toc1405407187 \h</w:instrText>
            </w:r>
            <w:r w:rsidR="00824CB1">
              <w:fldChar w:fldCharType="separate"/>
            </w:r>
            <w:r w:rsidRPr="0CF501EC">
              <w:rPr>
                <w:rStyle w:val="Hyperlink"/>
              </w:rPr>
              <w:t>4</w:t>
            </w:r>
            <w:r w:rsidR="00824CB1">
              <w:fldChar w:fldCharType="end"/>
            </w:r>
          </w:hyperlink>
        </w:p>
        <w:p w14:paraId="318879F9" w14:textId="5AC227C8" w:rsidR="00824CB1" w:rsidRDefault="0CF501EC" w:rsidP="0CF501EC">
          <w:pPr>
            <w:pStyle w:val="TOC2"/>
            <w:tabs>
              <w:tab w:val="right" w:leader="dot" w:pos="9015"/>
            </w:tabs>
            <w:rPr>
              <w:rStyle w:val="Hyperlink"/>
              <w:noProof/>
              <w:lang w:eastAsia="en-GB"/>
            </w:rPr>
          </w:pPr>
          <w:hyperlink w:anchor="_Toc1799977123">
            <w:r w:rsidRPr="0CF501EC">
              <w:rPr>
                <w:rStyle w:val="Hyperlink"/>
              </w:rPr>
              <w:t>4 Conclusion</w:t>
            </w:r>
            <w:r w:rsidR="00824CB1">
              <w:tab/>
            </w:r>
            <w:r w:rsidR="00824CB1">
              <w:fldChar w:fldCharType="begin"/>
            </w:r>
            <w:r w:rsidR="00824CB1">
              <w:instrText>PAGEREF _Toc1799977123 \h</w:instrText>
            </w:r>
            <w:r w:rsidR="00824CB1">
              <w:fldChar w:fldCharType="separate"/>
            </w:r>
            <w:r w:rsidRPr="0CF501EC">
              <w:rPr>
                <w:rStyle w:val="Hyperlink"/>
              </w:rPr>
              <w:t>4</w:t>
            </w:r>
            <w:r w:rsidR="00824CB1">
              <w:fldChar w:fldCharType="end"/>
            </w:r>
          </w:hyperlink>
        </w:p>
        <w:p w14:paraId="2F2A1EA8" w14:textId="5F5BA79B" w:rsidR="0156E134" w:rsidRDefault="0CF501EC" w:rsidP="0156E134">
          <w:pPr>
            <w:pStyle w:val="TOC2"/>
            <w:tabs>
              <w:tab w:val="right" w:leader="dot" w:pos="9015"/>
            </w:tabs>
            <w:rPr>
              <w:rStyle w:val="Hyperlink"/>
            </w:rPr>
          </w:pPr>
          <w:hyperlink w:anchor="_Toc1911583216">
            <w:r w:rsidRPr="0CF501EC">
              <w:rPr>
                <w:rStyle w:val="Hyperlink"/>
              </w:rPr>
              <w:t>5 Reference List</w:t>
            </w:r>
            <w:r w:rsidR="0156E134">
              <w:tab/>
            </w:r>
            <w:r w:rsidR="0156E134">
              <w:fldChar w:fldCharType="begin"/>
            </w:r>
            <w:r w:rsidR="0156E134">
              <w:instrText>PAGEREF _Toc1911583216 \h</w:instrText>
            </w:r>
            <w:r w:rsidR="0156E134">
              <w:fldChar w:fldCharType="separate"/>
            </w:r>
            <w:r w:rsidRPr="0CF501EC">
              <w:rPr>
                <w:rStyle w:val="Hyperlink"/>
              </w:rPr>
              <w:t>5</w:t>
            </w:r>
            <w:r w:rsidR="0156E134">
              <w:fldChar w:fldCharType="end"/>
            </w:r>
          </w:hyperlink>
          <w:r w:rsidR="0156E134">
            <w:fldChar w:fldCharType="end"/>
          </w:r>
        </w:p>
      </w:sdtContent>
    </w:sdt>
    <w:p w14:paraId="6138A55F" w14:textId="5BBC1E8C" w:rsidR="00184A9A" w:rsidRPr="00242974" w:rsidRDefault="00184A9A"/>
    <w:p w14:paraId="4A159F97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09E24E55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0BC340F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1A63835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123865CA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2A21042D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8382F67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6A057EFD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078F3B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CEF6B46" w14:textId="77777777" w:rsidR="005709B1" w:rsidRPr="00242974" w:rsidRDefault="005709B1" w:rsidP="005709B1"/>
    <w:p w14:paraId="3E34A5EF" w14:textId="77777777" w:rsidR="002E71BA" w:rsidRPr="00242974" w:rsidRDefault="002E71BA">
      <w:pPr>
        <w:rPr>
          <w:b/>
          <w:bCs/>
          <w:sz w:val="21"/>
          <w:szCs w:val="21"/>
        </w:rPr>
      </w:pPr>
      <w:r w:rsidRPr="00242974">
        <w:rPr>
          <w:b/>
          <w:bCs/>
          <w:sz w:val="21"/>
          <w:szCs w:val="21"/>
        </w:rPr>
        <w:br w:type="page"/>
      </w:r>
    </w:p>
    <w:p w14:paraId="7E817B09" w14:textId="50F31860" w:rsidR="00A035CD" w:rsidRPr="002976D4" w:rsidRDefault="00AA77C8" w:rsidP="00500295">
      <w:pPr>
        <w:pStyle w:val="Heading2"/>
        <w:rPr>
          <w:color w:val="4472C4" w:themeColor="accent1"/>
        </w:rPr>
      </w:pPr>
      <w:bookmarkStart w:id="0" w:name="_Toc695233283"/>
      <w:r w:rsidRPr="0CF501EC">
        <w:rPr>
          <w:color w:val="4471C4"/>
        </w:rPr>
        <w:lastRenderedPageBreak/>
        <w:t>1</w:t>
      </w:r>
      <w:r w:rsidR="00500295" w:rsidRPr="0CF501EC">
        <w:rPr>
          <w:color w:val="4471C4"/>
        </w:rPr>
        <w:t xml:space="preserve">.1 </w:t>
      </w:r>
      <w:r w:rsidR="00A035CD" w:rsidRPr="0CF501EC">
        <w:rPr>
          <w:color w:val="4471C4"/>
        </w:rPr>
        <w:t>Introduction</w:t>
      </w:r>
      <w:bookmarkEnd w:id="0"/>
    </w:p>
    <w:p w14:paraId="3E7767A0" w14:textId="62CB79BB" w:rsidR="00326060" w:rsidRDefault="009A7E2D" w:rsidP="00DD5135">
      <w:pPr>
        <w:pStyle w:val="ListParagraph"/>
        <w:spacing w:after="0" w:line="240" w:lineRule="auto"/>
        <w:jc w:val="both"/>
        <w:rPr>
          <w:sz w:val="22"/>
        </w:rPr>
      </w:pPr>
      <w:bookmarkStart w:id="1" w:name="_Hlk216809272"/>
      <w:r>
        <w:rPr>
          <w:sz w:val="22"/>
        </w:rPr>
        <w:t>A</w:t>
      </w:r>
      <w:r w:rsidR="00326060" w:rsidRPr="00326060">
        <w:rPr>
          <w:sz w:val="22"/>
        </w:rPr>
        <w:t xml:space="preserve"> learning disability </w:t>
      </w:r>
      <w:r w:rsidR="00836330">
        <w:rPr>
          <w:sz w:val="22"/>
        </w:rPr>
        <w:t xml:space="preserve">(LD) </w:t>
      </w:r>
      <w:r w:rsidR="00326060" w:rsidRPr="00326060">
        <w:rPr>
          <w:sz w:val="22"/>
        </w:rPr>
        <w:t>nurse</w:t>
      </w:r>
      <w:r>
        <w:rPr>
          <w:sz w:val="22"/>
        </w:rPr>
        <w:t xml:space="preserve"> is a health care professional </w:t>
      </w:r>
      <w:r w:rsidR="00150019">
        <w:rPr>
          <w:sz w:val="22"/>
        </w:rPr>
        <w:t>who provide</w:t>
      </w:r>
      <w:r w:rsidR="00B73640">
        <w:rPr>
          <w:sz w:val="22"/>
        </w:rPr>
        <w:t>s</w:t>
      </w:r>
      <w:r w:rsidR="00150019">
        <w:rPr>
          <w:sz w:val="22"/>
        </w:rPr>
        <w:t xml:space="preserve"> specialist </w:t>
      </w:r>
      <w:r w:rsidR="00621EAD">
        <w:rPr>
          <w:sz w:val="22"/>
        </w:rPr>
        <w:t xml:space="preserve">health care and support to people living with learning </w:t>
      </w:r>
      <w:r w:rsidR="00F96568">
        <w:rPr>
          <w:sz w:val="22"/>
        </w:rPr>
        <w:t>disabilities to aid them living a fulfilling life</w:t>
      </w:r>
      <w:r w:rsidR="003D252A">
        <w:rPr>
          <w:sz w:val="22"/>
        </w:rPr>
        <w:t xml:space="preserve"> NHS, </w:t>
      </w:r>
      <w:r w:rsidR="00DB6613">
        <w:rPr>
          <w:sz w:val="22"/>
        </w:rPr>
        <w:t>(</w:t>
      </w:r>
      <w:r w:rsidR="003D252A">
        <w:rPr>
          <w:sz w:val="22"/>
        </w:rPr>
        <w:t>2025.)</w:t>
      </w:r>
    </w:p>
    <w:bookmarkEnd w:id="1"/>
    <w:p w14:paraId="7CBD63BB" w14:textId="77777777" w:rsidR="00326060" w:rsidRDefault="00326060" w:rsidP="00DD5135">
      <w:pPr>
        <w:pStyle w:val="ListParagraph"/>
        <w:spacing w:after="0" w:line="240" w:lineRule="auto"/>
        <w:jc w:val="both"/>
        <w:rPr>
          <w:sz w:val="22"/>
        </w:rPr>
      </w:pPr>
    </w:p>
    <w:p w14:paraId="421656D4" w14:textId="4B2FDDE6" w:rsidR="0090575F" w:rsidRDefault="002D5A68" w:rsidP="00DD5135">
      <w:pPr>
        <w:pStyle w:val="ListParagraph"/>
        <w:spacing w:after="0" w:line="240" w:lineRule="auto"/>
        <w:jc w:val="both"/>
        <w:rPr>
          <w:sz w:val="22"/>
        </w:rPr>
      </w:pPr>
      <w:r>
        <w:rPr>
          <w:sz w:val="22"/>
        </w:rPr>
        <w:t>Healthcare</w:t>
      </w:r>
      <w:r w:rsidR="004044B6">
        <w:rPr>
          <w:sz w:val="22"/>
        </w:rPr>
        <w:t xml:space="preserve"> </w:t>
      </w:r>
      <w:r w:rsidR="00264A30">
        <w:rPr>
          <w:sz w:val="22"/>
        </w:rPr>
        <w:t>is an</w:t>
      </w:r>
      <w:r w:rsidR="00960E2C">
        <w:rPr>
          <w:sz w:val="22"/>
        </w:rPr>
        <w:t xml:space="preserve"> integrated service</w:t>
      </w:r>
      <w:r w:rsidR="00264A30">
        <w:rPr>
          <w:sz w:val="22"/>
        </w:rPr>
        <w:t xml:space="preserve"> </w:t>
      </w:r>
      <w:r w:rsidR="00960E2C">
        <w:rPr>
          <w:sz w:val="22"/>
        </w:rPr>
        <w:t>that work</w:t>
      </w:r>
      <w:r w:rsidR="00264A30">
        <w:rPr>
          <w:sz w:val="22"/>
        </w:rPr>
        <w:t>s</w:t>
      </w:r>
      <w:r w:rsidR="00960E2C">
        <w:rPr>
          <w:sz w:val="22"/>
        </w:rPr>
        <w:t xml:space="preserve"> coll</w:t>
      </w:r>
      <w:r w:rsidR="00CC210A">
        <w:rPr>
          <w:sz w:val="22"/>
        </w:rPr>
        <w:t>aboratively to meet the needs of service users</w:t>
      </w:r>
      <w:r w:rsidR="00B74F66">
        <w:rPr>
          <w:sz w:val="22"/>
        </w:rPr>
        <w:t xml:space="preserve">, relating to </w:t>
      </w:r>
      <w:r w:rsidR="00AD52B8">
        <w:rPr>
          <w:sz w:val="22"/>
        </w:rPr>
        <w:t>diagnosis</w:t>
      </w:r>
      <w:r w:rsidR="00CC5A16">
        <w:rPr>
          <w:sz w:val="22"/>
        </w:rPr>
        <w:t xml:space="preserve">, treating, managing </w:t>
      </w:r>
      <w:r w:rsidR="00AD52B8">
        <w:rPr>
          <w:sz w:val="22"/>
        </w:rPr>
        <w:t>illnesses or diseases</w:t>
      </w:r>
      <w:r w:rsidR="00A73EBE">
        <w:rPr>
          <w:sz w:val="22"/>
        </w:rPr>
        <w:t xml:space="preserve"> TWC London, </w:t>
      </w:r>
      <w:r w:rsidR="00470902">
        <w:rPr>
          <w:sz w:val="22"/>
        </w:rPr>
        <w:t>(</w:t>
      </w:r>
      <w:r w:rsidR="00A73EBE">
        <w:rPr>
          <w:sz w:val="22"/>
        </w:rPr>
        <w:t>2025</w:t>
      </w:r>
      <w:r w:rsidR="00470902">
        <w:rPr>
          <w:sz w:val="22"/>
        </w:rPr>
        <w:t>)</w:t>
      </w:r>
      <w:r w:rsidR="00CC210A">
        <w:rPr>
          <w:sz w:val="22"/>
        </w:rPr>
        <w:t xml:space="preserve">. The roles and responsibilities are occupied by </w:t>
      </w:r>
      <w:r w:rsidR="00D84786">
        <w:rPr>
          <w:sz w:val="22"/>
        </w:rPr>
        <w:t>registered, trainee</w:t>
      </w:r>
      <w:r w:rsidR="00264A30">
        <w:rPr>
          <w:sz w:val="22"/>
        </w:rPr>
        <w:t>s</w:t>
      </w:r>
      <w:r w:rsidR="00D84786">
        <w:rPr>
          <w:sz w:val="22"/>
        </w:rPr>
        <w:t xml:space="preserve"> and or volunteers such as nurses, doctors, physiotherapists, occupational therapists, dentists, </w:t>
      </w:r>
      <w:r w:rsidR="00711FBA">
        <w:rPr>
          <w:sz w:val="22"/>
        </w:rPr>
        <w:t xml:space="preserve">midwives etc. England, </w:t>
      </w:r>
      <w:r w:rsidR="00A2517A">
        <w:rPr>
          <w:sz w:val="22"/>
        </w:rPr>
        <w:t>Wales</w:t>
      </w:r>
      <w:r w:rsidR="00711FBA">
        <w:rPr>
          <w:sz w:val="22"/>
        </w:rPr>
        <w:t xml:space="preserve">, Scotland and </w:t>
      </w:r>
      <w:r w:rsidR="00A2517A">
        <w:rPr>
          <w:sz w:val="22"/>
        </w:rPr>
        <w:t>Northern Ireland</w:t>
      </w:r>
      <w:r w:rsidR="00711FBA">
        <w:rPr>
          <w:sz w:val="22"/>
        </w:rPr>
        <w:t xml:space="preserve"> </w:t>
      </w:r>
      <w:r w:rsidR="00DA6C9D">
        <w:rPr>
          <w:sz w:val="22"/>
        </w:rPr>
        <w:t>have their own health care systems known as the National Health Service (NHS)</w:t>
      </w:r>
      <w:r w:rsidR="003A47AD">
        <w:rPr>
          <w:sz w:val="22"/>
        </w:rPr>
        <w:t xml:space="preserve"> and is funded by the </w:t>
      </w:r>
      <w:r w:rsidR="00A2517A">
        <w:rPr>
          <w:sz w:val="22"/>
        </w:rPr>
        <w:t>public</w:t>
      </w:r>
      <w:r w:rsidR="00DB6613">
        <w:rPr>
          <w:sz w:val="22"/>
        </w:rPr>
        <w:t xml:space="preserve"> The Care Workers Charity</w:t>
      </w:r>
      <w:r w:rsidR="004044B6">
        <w:rPr>
          <w:sz w:val="22"/>
        </w:rPr>
        <w:t>, (2019)</w:t>
      </w:r>
      <w:r w:rsidR="003A47AD">
        <w:rPr>
          <w:sz w:val="22"/>
        </w:rPr>
        <w:t xml:space="preserve"> There are also private and </w:t>
      </w:r>
      <w:r w:rsidR="00F6404F">
        <w:rPr>
          <w:sz w:val="22"/>
        </w:rPr>
        <w:t xml:space="preserve">voluntary health care services available. </w:t>
      </w:r>
    </w:p>
    <w:p w14:paraId="45FE4911" w14:textId="77777777" w:rsidR="00F6404F" w:rsidRDefault="00F6404F" w:rsidP="00DD5135">
      <w:pPr>
        <w:pStyle w:val="ListParagraph"/>
        <w:spacing w:after="0" w:line="240" w:lineRule="auto"/>
        <w:jc w:val="both"/>
        <w:rPr>
          <w:sz w:val="22"/>
        </w:rPr>
      </w:pPr>
    </w:p>
    <w:p w14:paraId="1E6D1A0E" w14:textId="28FEB45D" w:rsidR="002A1374" w:rsidRDefault="00F6404F" w:rsidP="002A1374">
      <w:pPr>
        <w:pStyle w:val="ListParagraph"/>
        <w:spacing w:after="0" w:line="240" w:lineRule="auto"/>
        <w:jc w:val="both"/>
      </w:pPr>
      <w:r>
        <w:rPr>
          <w:sz w:val="22"/>
        </w:rPr>
        <w:t>Social care slightly differs from the entire</w:t>
      </w:r>
      <w:r w:rsidR="00A67BB0">
        <w:rPr>
          <w:sz w:val="22"/>
        </w:rPr>
        <w:t xml:space="preserve"> health and social care umbrella. This is because social care can extend to </w:t>
      </w:r>
      <w:r w:rsidR="00772441">
        <w:rPr>
          <w:sz w:val="22"/>
        </w:rPr>
        <w:t xml:space="preserve">agencies including child protection, youth work, residential and end of life care. Overseeing individuals living with </w:t>
      </w:r>
      <w:r w:rsidR="009D65E7">
        <w:rPr>
          <w:sz w:val="22"/>
        </w:rPr>
        <w:t>(ill) mental health issues, learning and/or physical disabilities as well as vulnerable adults and children</w:t>
      </w:r>
      <w:r w:rsidR="002D4F29">
        <w:rPr>
          <w:sz w:val="22"/>
        </w:rPr>
        <w:t xml:space="preserve">. The Care Workers Charity, </w:t>
      </w:r>
      <w:r w:rsidR="004044B6">
        <w:rPr>
          <w:sz w:val="22"/>
        </w:rPr>
        <w:t>(</w:t>
      </w:r>
      <w:r w:rsidR="002D4F29">
        <w:rPr>
          <w:sz w:val="22"/>
        </w:rPr>
        <w:t>2019).</w:t>
      </w:r>
    </w:p>
    <w:p w14:paraId="19FA02B5" w14:textId="77777777" w:rsidR="00740306" w:rsidRDefault="00740306" w:rsidP="002A1374">
      <w:pPr>
        <w:pStyle w:val="ListParagraph"/>
        <w:spacing w:after="0" w:line="240" w:lineRule="auto"/>
        <w:jc w:val="both"/>
      </w:pPr>
    </w:p>
    <w:p w14:paraId="69BFD527" w14:textId="24EFB274" w:rsidR="002A1374" w:rsidRPr="002A1374" w:rsidRDefault="00740306" w:rsidP="00740306">
      <w:pPr>
        <w:pStyle w:val="ListParagraph"/>
        <w:spacing w:after="0" w:line="240" w:lineRule="auto"/>
        <w:jc w:val="both"/>
        <w:rPr>
          <w:sz w:val="22"/>
        </w:rPr>
      </w:pPr>
      <w:r>
        <w:rPr>
          <w:sz w:val="22"/>
        </w:rPr>
        <w:t>T</w:t>
      </w:r>
      <w:r w:rsidR="002A1374" w:rsidRPr="002A1374">
        <w:rPr>
          <w:sz w:val="22"/>
        </w:rPr>
        <w:t xml:space="preserve">his report will establish the skills and requirements of </w:t>
      </w:r>
      <w:r w:rsidR="00823979">
        <w:rPr>
          <w:sz w:val="22"/>
        </w:rPr>
        <w:t>LD</w:t>
      </w:r>
      <w:r w:rsidR="002A1374" w:rsidRPr="002A1374">
        <w:rPr>
          <w:sz w:val="22"/>
        </w:rPr>
        <w:t xml:space="preserve"> nurses, current issues within the profession and strategies to overcome challenges</w:t>
      </w:r>
      <w:r w:rsidR="00E312B2">
        <w:rPr>
          <w:sz w:val="22"/>
        </w:rPr>
        <w:t xml:space="preserve"> </w:t>
      </w:r>
    </w:p>
    <w:p w14:paraId="7F612330" w14:textId="77777777" w:rsidR="002A1374" w:rsidRPr="002A1374" w:rsidRDefault="002A1374" w:rsidP="002A1374">
      <w:pPr>
        <w:pStyle w:val="ListParagraph"/>
        <w:spacing w:after="0" w:line="240" w:lineRule="auto"/>
        <w:jc w:val="both"/>
        <w:rPr>
          <w:sz w:val="22"/>
        </w:rPr>
      </w:pPr>
    </w:p>
    <w:p w14:paraId="5EF719E7" w14:textId="4C8FE977" w:rsidR="00F6404F" w:rsidRDefault="00F6404F" w:rsidP="00DD5135">
      <w:pPr>
        <w:pStyle w:val="ListParagraph"/>
        <w:spacing w:after="0" w:line="240" w:lineRule="auto"/>
        <w:jc w:val="both"/>
        <w:rPr>
          <w:sz w:val="22"/>
        </w:rPr>
      </w:pPr>
    </w:p>
    <w:p w14:paraId="14F8C224" w14:textId="77777777" w:rsidR="009D65E7" w:rsidRDefault="009D65E7" w:rsidP="002A1374">
      <w:pPr>
        <w:pStyle w:val="ListParagraph"/>
        <w:spacing w:after="0" w:line="240" w:lineRule="auto"/>
        <w:rPr>
          <w:sz w:val="22"/>
        </w:rPr>
      </w:pPr>
    </w:p>
    <w:p w14:paraId="4CC61BC1" w14:textId="55FEF9DD" w:rsidR="00F36ADC" w:rsidRPr="00242974" w:rsidRDefault="00F36ADC" w:rsidP="0156E134">
      <w:pPr>
        <w:spacing w:after="0" w:line="240" w:lineRule="auto"/>
        <w:rPr>
          <w:sz w:val="22"/>
        </w:rPr>
      </w:pPr>
    </w:p>
    <w:p w14:paraId="64F36E68" w14:textId="309B7FA6" w:rsidR="3C659699" w:rsidRDefault="3C659699" w:rsidP="0CF501EC">
      <w:pPr>
        <w:pStyle w:val="Heading2"/>
        <w:rPr>
          <w:color w:val="4472C4" w:themeColor="accent1"/>
        </w:rPr>
      </w:pPr>
      <w:bookmarkStart w:id="2" w:name="_Toc1915621813"/>
      <w:r w:rsidRPr="0CF501EC">
        <w:rPr>
          <w:color w:val="4471C4"/>
        </w:rPr>
        <w:t xml:space="preserve">2 </w:t>
      </w:r>
      <w:r w:rsidR="004B1FB7">
        <w:rPr>
          <w:color w:val="4471C4"/>
        </w:rPr>
        <w:t xml:space="preserve">Learning Disability Nurses </w:t>
      </w:r>
      <w:bookmarkEnd w:id="2"/>
    </w:p>
    <w:p w14:paraId="3C079BEF" w14:textId="401104E7" w:rsidR="0156E134" w:rsidRDefault="0156E134" w:rsidP="0156E134">
      <w:pPr>
        <w:spacing w:after="0" w:line="240" w:lineRule="auto"/>
        <w:jc w:val="both"/>
        <w:rPr>
          <w:sz w:val="21"/>
          <w:szCs w:val="21"/>
        </w:rPr>
      </w:pPr>
    </w:p>
    <w:p w14:paraId="50A9FBC6" w14:textId="1A014516" w:rsidR="008B0B22" w:rsidRPr="002976D4" w:rsidRDefault="5CF7C3DB" w:rsidP="0156E134">
      <w:pPr>
        <w:pStyle w:val="Heading2"/>
        <w:rPr>
          <w:color w:val="4472C4" w:themeColor="accent1"/>
        </w:rPr>
      </w:pPr>
      <w:bookmarkStart w:id="3" w:name="_Toc796087951"/>
      <w:r w:rsidRPr="0CF501EC">
        <w:rPr>
          <w:color w:val="4471C4"/>
        </w:rPr>
        <w:t>2.1</w:t>
      </w:r>
      <w:r w:rsidR="002370CE" w:rsidRPr="0CF501EC">
        <w:rPr>
          <w:color w:val="4471C4"/>
        </w:rPr>
        <w:t xml:space="preserve"> </w:t>
      </w:r>
      <w:r w:rsidR="071F48DC" w:rsidRPr="0CF501EC">
        <w:rPr>
          <w:color w:val="4471C4"/>
        </w:rPr>
        <w:t>Description</w:t>
      </w:r>
      <w:r w:rsidR="00070818" w:rsidRPr="0CF501EC">
        <w:rPr>
          <w:color w:val="4471C4"/>
        </w:rPr>
        <w:t xml:space="preserve"> </w:t>
      </w:r>
      <w:r w:rsidR="13BD3D5D" w:rsidRPr="0CF501EC">
        <w:rPr>
          <w:color w:val="4471C4"/>
        </w:rPr>
        <w:t xml:space="preserve">of </w:t>
      </w:r>
      <w:r w:rsidR="004B1FB7">
        <w:rPr>
          <w:color w:val="4471C4"/>
        </w:rPr>
        <w:t xml:space="preserve">Learning Disability Nurses </w:t>
      </w:r>
      <w:r w:rsidR="008B0B22" w:rsidRPr="0CF501EC">
        <w:rPr>
          <w:color w:val="4471C4"/>
        </w:rPr>
        <w:t>in Health</w:t>
      </w:r>
      <w:r w:rsidR="3464B4D3" w:rsidRPr="0CF501EC">
        <w:rPr>
          <w:color w:val="4471C4"/>
        </w:rPr>
        <w:t xml:space="preserve"> and Social </w:t>
      </w:r>
      <w:r w:rsidR="3D6135D7" w:rsidRPr="0CF501EC">
        <w:rPr>
          <w:color w:val="4471C4"/>
        </w:rPr>
        <w:t>C</w:t>
      </w:r>
      <w:r w:rsidR="008B0B22" w:rsidRPr="0CF501EC">
        <w:rPr>
          <w:color w:val="4471C4"/>
        </w:rPr>
        <w:t>are</w:t>
      </w:r>
      <w:bookmarkEnd w:id="3"/>
      <w:r w:rsidR="008B0B22" w:rsidRPr="0CF501EC">
        <w:rPr>
          <w:color w:val="4471C4"/>
        </w:rPr>
        <w:t xml:space="preserve"> </w:t>
      </w:r>
    </w:p>
    <w:p w14:paraId="26E0D1A5" w14:textId="06C7C686" w:rsidR="0156E134" w:rsidRDefault="0156E134" w:rsidP="0156E134">
      <w:pPr>
        <w:spacing w:after="0" w:line="240" w:lineRule="auto"/>
        <w:jc w:val="both"/>
        <w:rPr>
          <w:sz w:val="22"/>
        </w:rPr>
      </w:pPr>
    </w:p>
    <w:p w14:paraId="50E1DDFA" w14:textId="77777777" w:rsidR="00EB0F62" w:rsidRDefault="00EB0F62" w:rsidP="002F2DF4">
      <w:pPr>
        <w:spacing w:after="0" w:line="240" w:lineRule="auto"/>
        <w:rPr>
          <w:sz w:val="22"/>
        </w:rPr>
      </w:pPr>
    </w:p>
    <w:p w14:paraId="21C995BA" w14:textId="79B4BA8E" w:rsidR="00F177A6" w:rsidRDefault="00886DF2" w:rsidP="002F2DF4">
      <w:pPr>
        <w:spacing w:after="0" w:line="240" w:lineRule="auto"/>
        <w:rPr>
          <w:sz w:val="22"/>
        </w:rPr>
      </w:pPr>
      <w:r>
        <w:rPr>
          <w:sz w:val="22"/>
        </w:rPr>
        <w:t xml:space="preserve">LD nurses </w:t>
      </w:r>
      <w:r w:rsidR="000D6242">
        <w:rPr>
          <w:sz w:val="22"/>
        </w:rPr>
        <w:t>support</w:t>
      </w:r>
      <w:r w:rsidR="00973F65">
        <w:rPr>
          <w:sz w:val="22"/>
        </w:rPr>
        <w:t xml:space="preserve"> vulnerable individuals with </w:t>
      </w:r>
      <w:r w:rsidR="000D6242">
        <w:rPr>
          <w:sz w:val="22"/>
        </w:rPr>
        <w:t>LD</w:t>
      </w:r>
      <w:r w:rsidR="00973F65">
        <w:rPr>
          <w:sz w:val="22"/>
        </w:rPr>
        <w:t xml:space="preserve"> to live healthier independent lives</w:t>
      </w:r>
      <w:r w:rsidR="002200A7">
        <w:rPr>
          <w:sz w:val="22"/>
        </w:rPr>
        <w:t xml:space="preserve"> NHS, (2025)</w:t>
      </w:r>
      <w:r w:rsidR="00973F65">
        <w:rPr>
          <w:sz w:val="22"/>
        </w:rPr>
        <w:t xml:space="preserve">. Ensuring care needs are a met holistically by bridging the gap </w:t>
      </w:r>
      <w:r w:rsidR="008943D5">
        <w:rPr>
          <w:sz w:val="22"/>
        </w:rPr>
        <w:t>of health inequalities of those who live with learning disabilities</w:t>
      </w:r>
      <w:r w:rsidR="00F17132">
        <w:rPr>
          <w:sz w:val="22"/>
        </w:rPr>
        <w:t xml:space="preserve"> Mencap</w:t>
      </w:r>
      <w:r w:rsidR="00977ED1">
        <w:rPr>
          <w:sz w:val="22"/>
        </w:rPr>
        <w:t>,</w:t>
      </w:r>
      <w:r w:rsidR="00F17132">
        <w:rPr>
          <w:sz w:val="22"/>
        </w:rPr>
        <w:t xml:space="preserve"> (2025)</w:t>
      </w:r>
      <w:r w:rsidR="00411379">
        <w:rPr>
          <w:sz w:val="22"/>
        </w:rPr>
        <w:t xml:space="preserve">. Communication is a fundamental part of the </w:t>
      </w:r>
      <w:r w:rsidR="000D6242">
        <w:rPr>
          <w:sz w:val="22"/>
        </w:rPr>
        <w:t>LD</w:t>
      </w:r>
      <w:r w:rsidR="00411379">
        <w:rPr>
          <w:sz w:val="22"/>
        </w:rPr>
        <w:t xml:space="preserve"> </w:t>
      </w:r>
      <w:r w:rsidR="00C21E49">
        <w:rPr>
          <w:sz w:val="22"/>
        </w:rPr>
        <w:t>nurse’s</w:t>
      </w:r>
      <w:r w:rsidR="00411379">
        <w:rPr>
          <w:sz w:val="22"/>
        </w:rPr>
        <w:t xml:space="preserve"> role, as 93% of our communication is non-verbal- including facial expressions, body language and gestures</w:t>
      </w:r>
      <w:r w:rsidR="00664BCF">
        <w:rPr>
          <w:sz w:val="22"/>
        </w:rPr>
        <w:t xml:space="preserve"> </w:t>
      </w:r>
      <w:proofErr w:type="spellStart"/>
      <w:r w:rsidR="00664BCF">
        <w:rPr>
          <w:sz w:val="22"/>
        </w:rPr>
        <w:t>Sharkiya</w:t>
      </w:r>
      <w:proofErr w:type="spellEnd"/>
      <w:r w:rsidR="00664BCF">
        <w:rPr>
          <w:sz w:val="22"/>
        </w:rPr>
        <w:t>, (2023)</w:t>
      </w:r>
      <w:r w:rsidR="00F177A6">
        <w:rPr>
          <w:sz w:val="22"/>
        </w:rPr>
        <w:t xml:space="preserve">. The </w:t>
      </w:r>
      <w:r w:rsidR="00C21E49">
        <w:rPr>
          <w:sz w:val="22"/>
        </w:rPr>
        <w:t>LD</w:t>
      </w:r>
      <w:r w:rsidR="00F177A6">
        <w:rPr>
          <w:sz w:val="22"/>
        </w:rPr>
        <w:t xml:space="preserve"> nurses advocate on behalf of their service users </w:t>
      </w:r>
      <w:r w:rsidR="00064E23">
        <w:rPr>
          <w:sz w:val="22"/>
        </w:rPr>
        <w:t xml:space="preserve">by </w:t>
      </w:r>
      <w:r w:rsidR="00EC2530">
        <w:rPr>
          <w:sz w:val="22"/>
        </w:rPr>
        <w:t>collaboratively</w:t>
      </w:r>
      <w:r w:rsidR="00064E23">
        <w:rPr>
          <w:sz w:val="22"/>
        </w:rPr>
        <w:t xml:space="preserve"> working with carers, parents</w:t>
      </w:r>
      <w:r w:rsidR="00F00A14">
        <w:rPr>
          <w:sz w:val="22"/>
        </w:rPr>
        <w:t xml:space="preserve"> and multi-disciplinary practices to facilitate person-centred </w:t>
      </w:r>
      <w:r w:rsidR="001500EA">
        <w:rPr>
          <w:sz w:val="22"/>
        </w:rPr>
        <w:t xml:space="preserve">care. </w:t>
      </w:r>
    </w:p>
    <w:p w14:paraId="6B140C1B" w14:textId="77777777" w:rsidR="00481425" w:rsidRDefault="00481425" w:rsidP="002F2DF4">
      <w:pPr>
        <w:spacing w:after="0" w:line="240" w:lineRule="auto"/>
        <w:rPr>
          <w:sz w:val="22"/>
        </w:rPr>
      </w:pPr>
    </w:p>
    <w:p w14:paraId="32677AFB" w14:textId="123D0AD6" w:rsidR="00495FB1" w:rsidRDefault="001500EA" w:rsidP="002F2DF4">
      <w:pPr>
        <w:spacing w:after="0" w:line="240" w:lineRule="auto"/>
        <w:rPr>
          <w:sz w:val="22"/>
        </w:rPr>
      </w:pPr>
      <w:r>
        <w:rPr>
          <w:sz w:val="22"/>
        </w:rPr>
        <w:t xml:space="preserve">Having said that, LD nurses are advocates for their service users, they promote health by sign posting </w:t>
      </w:r>
      <w:r w:rsidR="00924924">
        <w:rPr>
          <w:sz w:val="22"/>
        </w:rPr>
        <w:t>and reinforcing education to enhance their care</w:t>
      </w:r>
      <w:r w:rsidR="005B0948">
        <w:rPr>
          <w:sz w:val="22"/>
        </w:rPr>
        <w:t xml:space="preserve"> </w:t>
      </w:r>
      <w:r w:rsidR="003B40C3">
        <w:rPr>
          <w:sz w:val="22"/>
        </w:rPr>
        <w:t>Royal College of Nursing (RCN), (2025)</w:t>
      </w:r>
      <w:r w:rsidR="00924924">
        <w:rPr>
          <w:sz w:val="22"/>
        </w:rPr>
        <w:t xml:space="preserve">. The role consists of assessing, planning, </w:t>
      </w:r>
      <w:r w:rsidR="00105293">
        <w:rPr>
          <w:sz w:val="22"/>
        </w:rPr>
        <w:t xml:space="preserve">promoting and reviewing care needs. Monitoring and supporting the deescalation of challenging </w:t>
      </w:r>
      <w:r w:rsidR="00EC2530">
        <w:rPr>
          <w:sz w:val="22"/>
        </w:rPr>
        <w:t>behaviours</w:t>
      </w:r>
      <w:r w:rsidR="005F4EB1">
        <w:rPr>
          <w:sz w:val="22"/>
        </w:rPr>
        <w:t>, administering medication, promoting and maintaining privacy and dignity</w:t>
      </w:r>
      <w:r w:rsidR="006474FB">
        <w:rPr>
          <w:sz w:val="22"/>
        </w:rPr>
        <w:t>, as well as promoting education for parents and carers</w:t>
      </w:r>
      <w:r w:rsidR="00F91D6E">
        <w:rPr>
          <w:sz w:val="22"/>
        </w:rPr>
        <w:t xml:space="preserve"> RCN, (2025)</w:t>
      </w:r>
      <w:r w:rsidR="006474FB">
        <w:rPr>
          <w:sz w:val="22"/>
        </w:rPr>
        <w:t xml:space="preserve">. </w:t>
      </w:r>
    </w:p>
    <w:p w14:paraId="75360130" w14:textId="77777777" w:rsidR="00495FB1" w:rsidRDefault="00495FB1" w:rsidP="002F2DF4">
      <w:pPr>
        <w:spacing w:after="0" w:line="240" w:lineRule="auto"/>
        <w:rPr>
          <w:sz w:val="22"/>
        </w:rPr>
      </w:pPr>
    </w:p>
    <w:p w14:paraId="0363AA6A" w14:textId="1B3C88D6" w:rsidR="00924924" w:rsidRDefault="00495FB1" w:rsidP="002F2DF4">
      <w:pPr>
        <w:spacing w:after="0" w:line="240" w:lineRule="auto"/>
        <w:rPr>
          <w:sz w:val="22"/>
        </w:rPr>
      </w:pPr>
      <w:r w:rsidRPr="00495FB1">
        <w:rPr>
          <w:sz w:val="22"/>
        </w:rPr>
        <w:lastRenderedPageBreak/>
        <w:t xml:space="preserve">Skills the LD nurse must obtain </w:t>
      </w:r>
      <w:r>
        <w:rPr>
          <w:sz w:val="22"/>
        </w:rPr>
        <w:t>are e</w:t>
      </w:r>
      <w:r w:rsidR="006474FB">
        <w:rPr>
          <w:sz w:val="22"/>
        </w:rPr>
        <w:t xml:space="preserve">ffective verbal and non-verbal communication </w:t>
      </w:r>
      <w:r w:rsidR="00BA17A3">
        <w:rPr>
          <w:sz w:val="22"/>
        </w:rPr>
        <w:t>patience, compassion</w:t>
      </w:r>
      <w:r w:rsidR="00EC2530">
        <w:rPr>
          <w:sz w:val="22"/>
        </w:rPr>
        <w:t>, care, competence, courage, commitment (6 C’s of Nursing)</w:t>
      </w:r>
      <w:r w:rsidR="005119E1">
        <w:rPr>
          <w:sz w:val="22"/>
        </w:rPr>
        <w:t xml:space="preserve">, maintaining trusting and professional, therapeutic relationships, </w:t>
      </w:r>
      <w:r w:rsidR="0013478F">
        <w:rPr>
          <w:sz w:val="22"/>
        </w:rPr>
        <w:t xml:space="preserve">effective </w:t>
      </w:r>
      <w:r w:rsidR="00536FCA">
        <w:rPr>
          <w:sz w:val="22"/>
        </w:rPr>
        <w:t>teamwork</w:t>
      </w:r>
      <w:r w:rsidR="0013478F">
        <w:rPr>
          <w:sz w:val="22"/>
        </w:rPr>
        <w:t xml:space="preserve">, </w:t>
      </w:r>
      <w:r w:rsidR="00536FCA">
        <w:rPr>
          <w:sz w:val="22"/>
        </w:rPr>
        <w:t>evidence-based</w:t>
      </w:r>
      <w:r w:rsidR="0013478F">
        <w:rPr>
          <w:sz w:val="22"/>
        </w:rPr>
        <w:t xml:space="preserve"> practice/knowledge, </w:t>
      </w:r>
      <w:r w:rsidR="008B7596">
        <w:rPr>
          <w:sz w:val="22"/>
        </w:rPr>
        <w:t xml:space="preserve">practice in line of </w:t>
      </w:r>
      <w:r w:rsidR="00946771">
        <w:rPr>
          <w:sz w:val="22"/>
        </w:rPr>
        <w:t>legislation</w:t>
      </w:r>
      <w:r w:rsidR="008B7596">
        <w:rPr>
          <w:sz w:val="22"/>
        </w:rPr>
        <w:t xml:space="preserve"> and laws, empathy, ability to problem solve</w:t>
      </w:r>
      <w:r w:rsidR="00946771">
        <w:rPr>
          <w:sz w:val="22"/>
        </w:rPr>
        <w:t>, critical thinking and listening skills</w:t>
      </w:r>
      <w:r w:rsidR="00EA0D2A">
        <w:rPr>
          <w:sz w:val="22"/>
        </w:rPr>
        <w:t xml:space="preserve"> NHS England, (2025)</w:t>
      </w:r>
      <w:r w:rsidR="00946771">
        <w:rPr>
          <w:sz w:val="22"/>
        </w:rPr>
        <w:t>.</w:t>
      </w:r>
    </w:p>
    <w:p w14:paraId="1CB8B0F1" w14:textId="34C40497" w:rsidR="0156E134" w:rsidRDefault="0156E134" w:rsidP="0156E134">
      <w:pPr>
        <w:spacing w:after="0" w:line="240" w:lineRule="auto"/>
        <w:jc w:val="both"/>
        <w:rPr>
          <w:sz w:val="22"/>
        </w:rPr>
      </w:pPr>
    </w:p>
    <w:p w14:paraId="2FBDECD8" w14:textId="007095C9" w:rsidR="00EE5C12" w:rsidRPr="00433A71" w:rsidRDefault="04019B15" w:rsidP="00433A71">
      <w:pPr>
        <w:pStyle w:val="Heading2"/>
        <w:rPr>
          <w:color w:val="4472C4" w:themeColor="accent1"/>
        </w:rPr>
      </w:pPr>
      <w:bookmarkStart w:id="4" w:name="_Toc1426973069"/>
      <w:r w:rsidRPr="0CF501EC">
        <w:rPr>
          <w:color w:val="4471C4"/>
        </w:rPr>
        <w:t>2.2</w:t>
      </w:r>
      <w:r w:rsidR="00676FEB" w:rsidRPr="0CF501EC">
        <w:rPr>
          <w:color w:val="4471C4"/>
        </w:rPr>
        <w:t xml:space="preserve"> </w:t>
      </w:r>
      <w:r w:rsidR="00DD5135" w:rsidRPr="0CF501EC">
        <w:rPr>
          <w:color w:val="4471C4"/>
        </w:rPr>
        <w:t>Explanation</w:t>
      </w:r>
      <w:r w:rsidR="00805726" w:rsidRPr="0CF501EC">
        <w:rPr>
          <w:color w:val="4471C4"/>
        </w:rPr>
        <w:t xml:space="preserve"> of </w:t>
      </w:r>
      <w:r w:rsidR="549B9698" w:rsidRPr="0CF501EC">
        <w:rPr>
          <w:color w:val="4471C4"/>
        </w:rPr>
        <w:t>M</w:t>
      </w:r>
      <w:r w:rsidR="00824CB1" w:rsidRPr="0CF501EC">
        <w:rPr>
          <w:color w:val="4471C4"/>
        </w:rPr>
        <w:t xml:space="preserve">ost </w:t>
      </w:r>
      <w:r w:rsidR="7AC44C89" w:rsidRPr="0CF501EC">
        <w:rPr>
          <w:color w:val="4471C4"/>
        </w:rPr>
        <w:t>S</w:t>
      </w:r>
      <w:r w:rsidR="00824CB1" w:rsidRPr="0CF501EC">
        <w:rPr>
          <w:color w:val="4471C4"/>
        </w:rPr>
        <w:t xml:space="preserve">ignificant </w:t>
      </w:r>
      <w:r w:rsidR="556E2D6A" w:rsidRPr="0CF501EC">
        <w:rPr>
          <w:color w:val="4471C4"/>
        </w:rPr>
        <w:t>S</w:t>
      </w:r>
      <w:r w:rsidR="00D4006B" w:rsidRPr="0CF501EC">
        <w:rPr>
          <w:color w:val="4471C4"/>
        </w:rPr>
        <w:t xml:space="preserve">kills </w:t>
      </w:r>
      <w:r w:rsidR="653BE314" w:rsidRPr="0CF501EC">
        <w:rPr>
          <w:color w:val="4471C4"/>
        </w:rPr>
        <w:t>N</w:t>
      </w:r>
      <w:r w:rsidR="00D4006B" w:rsidRPr="0CF501EC">
        <w:rPr>
          <w:color w:val="4471C4"/>
        </w:rPr>
        <w:t>eeded for</w:t>
      </w:r>
      <w:r w:rsidR="00536FCA">
        <w:rPr>
          <w:color w:val="4471C4"/>
        </w:rPr>
        <w:t xml:space="preserve"> </w:t>
      </w:r>
      <w:r w:rsidR="004B1FB7">
        <w:rPr>
          <w:color w:val="4471C4"/>
        </w:rPr>
        <w:t>Learning Disability Nurses</w:t>
      </w:r>
      <w:r w:rsidR="007138EF" w:rsidRPr="0CF501EC">
        <w:rPr>
          <w:color w:val="4471C4"/>
        </w:rPr>
        <w:t xml:space="preserve"> in Health</w:t>
      </w:r>
      <w:r w:rsidR="655ACEAB" w:rsidRPr="0CF501EC">
        <w:rPr>
          <w:color w:val="4471C4"/>
        </w:rPr>
        <w:t xml:space="preserve"> and Social C</w:t>
      </w:r>
      <w:r w:rsidR="007138EF" w:rsidRPr="0CF501EC">
        <w:rPr>
          <w:color w:val="4471C4"/>
        </w:rPr>
        <w:t>are</w:t>
      </w:r>
      <w:bookmarkEnd w:id="4"/>
      <w:r w:rsidR="00433A71">
        <w:rPr>
          <w:color w:val="4471C4"/>
        </w:rPr>
        <w:t xml:space="preserve">. </w:t>
      </w:r>
    </w:p>
    <w:p w14:paraId="76F41A98" w14:textId="37680B53" w:rsidR="00EE5C12" w:rsidRDefault="00136632" w:rsidP="00EC40C9">
      <w:pPr>
        <w:spacing w:after="0" w:line="240" w:lineRule="auto"/>
        <w:rPr>
          <w:sz w:val="22"/>
        </w:rPr>
      </w:pPr>
      <w:r>
        <w:rPr>
          <w:sz w:val="22"/>
        </w:rPr>
        <w:t xml:space="preserve">Aforesaid, effective communication is paramount in </w:t>
      </w:r>
      <w:r w:rsidR="00C21E49">
        <w:rPr>
          <w:sz w:val="22"/>
        </w:rPr>
        <w:t>LD</w:t>
      </w:r>
      <w:r w:rsidR="009C5C4B">
        <w:rPr>
          <w:sz w:val="22"/>
        </w:rPr>
        <w:t xml:space="preserve"> nursing </w:t>
      </w:r>
      <w:r w:rsidR="009C16D7">
        <w:rPr>
          <w:sz w:val="22"/>
        </w:rPr>
        <w:t>because if used effectively it can reduce health</w:t>
      </w:r>
      <w:r w:rsidR="004E369D">
        <w:rPr>
          <w:sz w:val="22"/>
        </w:rPr>
        <w:t xml:space="preserve"> inequalities that </w:t>
      </w:r>
      <w:r w:rsidR="004129D4">
        <w:rPr>
          <w:sz w:val="22"/>
        </w:rPr>
        <w:t xml:space="preserve">service users and families face when accessing health </w:t>
      </w:r>
      <w:r w:rsidR="00EC40C9">
        <w:rPr>
          <w:sz w:val="22"/>
        </w:rPr>
        <w:t>and social care services</w:t>
      </w:r>
      <w:r w:rsidR="00A60758">
        <w:rPr>
          <w:sz w:val="22"/>
        </w:rPr>
        <w:t xml:space="preserve"> Mencap, (2025)</w:t>
      </w:r>
      <w:r w:rsidR="00EC40C9">
        <w:rPr>
          <w:sz w:val="22"/>
        </w:rPr>
        <w:t>. It is particularly important that LD nurses use simplified words when communicating and utilising verbal or written information as a method of communication</w:t>
      </w:r>
      <w:r w:rsidR="0011390B">
        <w:rPr>
          <w:sz w:val="22"/>
        </w:rPr>
        <w:t>, therefore diminishing the use of medical jargon</w:t>
      </w:r>
      <w:r w:rsidR="00B56080">
        <w:rPr>
          <w:sz w:val="22"/>
        </w:rPr>
        <w:t xml:space="preserve"> Allen et al., (2023)</w:t>
      </w:r>
      <w:r w:rsidR="00EC40C9">
        <w:rPr>
          <w:sz w:val="22"/>
        </w:rPr>
        <w:t xml:space="preserve">.  </w:t>
      </w:r>
      <w:r w:rsidR="00E81FA7">
        <w:rPr>
          <w:sz w:val="22"/>
        </w:rPr>
        <w:t>Nonetheless, also u</w:t>
      </w:r>
      <w:r w:rsidR="0011390B">
        <w:rPr>
          <w:sz w:val="22"/>
        </w:rPr>
        <w:t xml:space="preserve">tilising, slow and concise </w:t>
      </w:r>
      <w:r w:rsidR="00E166E8">
        <w:rPr>
          <w:sz w:val="22"/>
        </w:rPr>
        <w:t>non-verbal communication</w:t>
      </w:r>
      <w:r w:rsidR="00A30A40">
        <w:rPr>
          <w:sz w:val="22"/>
        </w:rPr>
        <w:t>,</w:t>
      </w:r>
      <w:r w:rsidR="0044070A">
        <w:rPr>
          <w:sz w:val="22"/>
        </w:rPr>
        <w:t xml:space="preserve"> having an open body language and </w:t>
      </w:r>
      <w:r w:rsidR="00C53E89">
        <w:rPr>
          <w:sz w:val="22"/>
        </w:rPr>
        <w:t>welcoming facial expressions can improve experiences</w:t>
      </w:r>
      <w:r w:rsidR="00A30A40">
        <w:rPr>
          <w:sz w:val="22"/>
        </w:rPr>
        <w:t xml:space="preserve"> </w:t>
      </w:r>
      <w:r w:rsidR="00D66514">
        <w:rPr>
          <w:sz w:val="22"/>
        </w:rPr>
        <w:t>NHS, (2024)</w:t>
      </w:r>
      <w:r w:rsidR="00C53E89">
        <w:rPr>
          <w:sz w:val="22"/>
        </w:rPr>
        <w:t xml:space="preserve">. </w:t>
      </w:r>
    </w:p>
    <w:p w14:paraId="69406D89" w14:textId="77777777" w:rsidR="009F6D50" w:rsidRDefault="009F6D50" w:rsidP="00EC40C9">
      <w:pPr>
        <w:spacing w:after="0" w:line="240" w:lineRule="auto"/>
        <w:rPr>
          <w:sz w:val="22"/>
        </w:rPr>
      </w:pPr>
    </w:p>
    <w:p w14:paraId="7CD3EA77" w14:textId="63D694DC" w:rsidR="00454512" w:rsidRDefault="009F6D50" w:rsidP="00EC40C9">
      <w:pPr>
        <w:spacing w:after="0" w:line="240" w:lineRule="auto"/>
        <w:rPr>
          <w:sz w:val="22"/>
        </w:rPr>
      </w:pPr>
      <w:r>
        <w:rPr>
          <w:sz w:val="22"/>
        </w:rPr>
        <w:t xml:space="preserve">Individuals with </w:t>
      </w:r>
      <w:r w:rsidR="00BF1607">
        <w:rPr>
          <w:sz w:val="22"/>
        </w:rPr>
        <w:t>LD</w:t>
      </w:r>
      <w:r>
        <w:rPr>
          <w:sz w:val="22"/>
        </w:rPr>
        <w:t xml:space="preserve"> </w:t>
      </w:r>
      <w:r w:rsidR="00781E9D">
        <w:rPr>
          <w:sz w:val="22"/>
        </w:rPr>
        <w:t>often have a disadvantage with communication this is due to barriers that present</w:t>
      </w:r>
      <w:r w:rsidR="002F5778">
        <w:rPr>
          <w:sz w:val="22"/>
        </w:rPr>
        <w:t>, this imposes their decision making and or retaining information re</w:t>
      </w:r>
      <w:r w:rsidR="001B541D">
        <w:rPr>
          <w:sz w:val="22"/>
        </w:rPr>
        <w:t xml:space="preserve">garding their care. This can mean that if the individual is </w:t>
      </w:r>
      <w:r w:rsidR="006014DB">
        <w:rPr>
          <w:sz w:val="22"/>
        </w:rPr>
        <w:t>unsupported,</w:t>
      </w:r>
      <w:r w:rsidR="00D70B8B">
        <w:rPr>
          <w:sz w:val="22"/>
        </w:rPr>
        <w:t xml:space="preserve"> </w:t>
      </w:r>
      <w:r w:rsidR="00051CED">
        <w:rPr>
          <w:sz w:val="22"/>
        </w:rPr>
        <w:t xml:space="preserve">they can </w:t>
      </w:r>
      <w:r w:rsidR="00242B48">
        <w:rPr>
          <w:sz w:val="22"/>
        </w:rPr>
        <w:t>ultimately</w:t>
      </w:r>
      <w:r w:rsidR="00DC7BA3">
        <w:rPr>
          <w:sz w:val="22"/>
        </w:rPr>
        <w:t xml:space="preserve"> </w:t>
      </w:r>
      <w:r w:rsidR="004A28D3">
        <w:rPr>
          <w:sz w:val="22"/>
        </w:rPr>
        <w:t>miss opportunities that promote health holistically</w:t>
      </w:r>
      <w:r w:rsidR="006014DB">
        <w:rPr>
          <w:sz w:val="22"/>
        </w:rPr>
        <w:t xml:space="preserve"> </w:t>
      </w:r>
      <w:r w:rsidR="00842325">
        <w:rPr>
          <w:sz w:val="22"/>
        </w:rPr>
        <w:t>Mind, (2025)</w:t>
      </w:r>
      <w:r w:rsidR="004A28D3">
        <w:rPr>
          <w:sz w:val="22"/>
        </w:rPr>
        <w:t xml:space="preserve">. </w:t>
      </w:r>
      <w:r w:rsidR="00454512">
        <w:rPr>
          <w:sz w:val="22"/>
        </w:rPr>
        <w:t>Strategies that can be used to overcome such hurdles can be facilitating reasonable adjustments such as changing environments</w:t>
      </w:r>
      <w:r w:rsidR="00635A9C">
        <w:rPr>
          <w:sz w:val="22"/>
        </w:rPr>
        <w:t xml:space="preserve">, providing </w:t>
      </w:r>
      <w:r w:rsidR="007E5179">
        <w:rPr>
          <w:sz w:val="22"/>
        </w:rPr>
        <w:t>written materials</w:t>
      </w:r>
      <w:r w:rsidR="004910EB">
        <w:rPr>
          <w:sz w:val="22"/>
        </w:rPr>
        <w:t xml:space="preserve">, Makaton/braille, </w:t>
      </w:r>
      <w:r w:rsidR="008C3B06">
        <w:rPr>
          <w:sz w:val="22"/>
        </w:rPr>
        <w:t xml:space="preserve">pictorial </w:t>
      </w:r>
      <w:r w:rsidR="00EA2B09">
        <w:rPr>
          <w:sz w:val="22"/>
        </w:rPr>
        <w:t xml:space="preserve">materials and </w:t>
      </w:r>
      <w:r w:rsidR="00C14570">
        <w:rPr>
          <w:sz w:val="22"/>
        </w:rPr>
        <w:t>interpreters</w:t>
      </w:r>
      <w:r w:rsidR="006014DB">
        <w:rPr>
          <w:sz w:val="22"/>
        </w:rPr>
        <w:t xml:space="preserve">- </w:t>
      </w:r>
      <w:r w:rsidR="009D0031">
        <w:rPr>
          <w:sz w:val="22"/>
        </w:rPr>
        <w:t xml:space="preserve">It is also important to </w:t>
      </w:r>
      <w:r w:rsidR="00EB2708">
        <w:rPr>
          <w:sz w:val="22"/>
        </w:rPr>
        <w:t xml:space="preserve">reduce </w:t>
      </w:r>
      <w:r w:rsidR="00617083">
        <w:rPr>
          <w:sz w:val="22"/>
        </w:rPr>
        <w:t>the level of noise during appointments and visits as this can improve the quality of communication</w:t>
      </w:r>
      <w:r w:rsidR="00E15A92">
        <w:rPr>
          <w:sz w:val="22"/>
        </w:rPr>
        <w:t xml:space="preserve"> Public Health England, (2020)</w:t>
      </w:r>
      <w:r w:rsidR="00617083">
        <w:rPr>
          <w:sz w:val="22"/>
        </w:rPr>
        <w:t>.</w:t>
      </w:r>
    </w:p>
    <w:p w14:paraId="2BB6161C" w14:textId="77777777" w:rsidR="00290B6D" w:rsidRDefault="00290B6D" w:rsidP="00EC40C9">
      <w:pPr>
        <w:spacing w:after="0" w:line="240" w:lineRule="auto"/>
        <w:rPr>
          <w:sz w:val="22"/>
        </w:rPr>
      </w:pPr>
    </w:p>
    <w:p w14:paraId="227E03CA" w14:textId="527C74B2" w:rsidR="00290B6D" w:rsidRDefault="00290B6D" w:rsidP="00EC40C9">
      <w:pPr>
        <w:spacing w:after="0" w:line="240" w:lineRule="auto"/>
        <w:rPr>
          <w:sz w:val="22"/>
        </w:rPr>
      </w:pPr>
      <w:r>
        <w:rPr>
          <w:sz w:val="22"/>
        </w:rPr>
        <w:t xml:space="preserve">Overall, these strategies help to provide </w:t>
      </w:r>
      <w:r w:rsidR="002E2D69">
        <w:rPr>
          <w:sz w:val="22"/>
        </w:rPr>
        <w:t xml:space="preserve">effective communication by adapting </w:t>
      </w:r>
      <w:r w:rsidR="00AA4374">
        <w:rPr>
          <w:sz w:val="22"/>
        </w:rPr>
        <w:t>t</w:t>
      </w:r>
      <w:r w:rsidR="0096752E">
        <w:rPr>
          <w:sz w:val="22"/>
        </w:rPr>
        <w:t>o the individuals need and enhancing person centred care</w:t>
      </w:r>
      <w:r w:rsidR="00360DF3">
        <w:rPr>
          <w:sz w:val="22"/>
        </w:rPr>
        <w:t>-</w:t>
      </w:r>
      <w:r w:rsidR="00667C7D">
        <w:rPr>
          <w:sz w:val="22"/>
        </w:rPr>
        <w:t xml:space="preserve"> Care Quality Commission, (2025</w:t>
      </w:r>
      <w:r w:rsidR="00360DF3">
        <w:rPr>
          <w:sz w:val="22"/>
        </w:rPr>
        <w:t>.</w:t>
      </w:r>
      <w:r w:rsidR="00667C7D">
        <w:rPr>
          <w:sz w:val="22"/>
        </w:rPr>
        <w:t>)</w:t>
      </w:r>
      <w:r w:rsidR="00360DF3">
        <w:rPr>
          <w:sz w:val="22"/>
        </w:rPr>
        <w:t xml:space="preserve"> this </w:t>
      </w:r>
      <w:r w:rsidR="0096752E">
        <w:rPr>
          <w:sz w:val="22"/>
        </w:rPr>
        <w:t xml:space="preserve">enables better engagement and </w:t>
      </w:r>
      <w:r w:rsidR="006C6017">
        <w:rPr>
          <w:sz w:val="22"/>
        </w:rPr>
        <w:t xml:space="preserve">potentially better involvement from the service users. </w:t>
      </w:r>
    </w:p>
    <w:p w14:paraId="65F277CE" w14:textId="77777777" w:rsidR="006C6017" w:rsidRDefault="006C6017" w:rsidP="00EC40C9">
      <w:pPr>
        <w:spacing w:after="0" w:line="240" w:lineRule="auto"/>
        <w:rPr>
          <w:sz w:val="22"/>
        </w:rPr>
      </w:pPr>
    </w:p>
    <w:p w14:paraId="7338813D" w14:textId="58EBE9DA" w:rsidR="00C85A7C" w:rsidRDefault="00EF139B" w:rsidP="005A1B30">
      <w:pPr>
        <w:spacing w:after="0" w:line="240" w:lineRule="auto"/>
        <w:rPr>
          <w:sz w:val="22"/>
        </w:rPr>
      </w:pPr>
      <w:r>
        <w:rPr>
          <w:sz w:val="22"/>
        </w:rPr>
        <w:t xml:space="preserve">Evidence-based </w:t>
      </w:r>
      <w:r w:rsidR="00A83108">
        <w:rPr>
          <w:sz w:val="22"/>
        </w:rPr>
        <w:t xml:space="preserve">knowledge </w:t>
      </w:r>
      <w:r>
        <w:rPr>
          <w:sz w:val="22"/>
        </w:rPr>
        <w:t xml:space="preserve">is necessary for all health care professionals to </w:t>
      </w:r>
      <w:r w:rsidR="00043142">
        <w:rPr>
          <w:sz w:val="22"/>
        </w:rPr>
        <w:t>optimise during practice</w:t>
      </w:r>
      <w:r w:rsidR="008B069A">
        <w:rPr>
          <w:sz w:val="22"/>
        </w:rPr>
        <w:t xml:space="preserve"> CIPD, (2025.), w</w:t>
      </w:r>
      <w:r w:rsidR="00043142">
        <w:rPr>
          <w:sz w:val="22"/>
        </w:rPr>
        <w:t xml:space="preserve">ithout evidence-based </w:t>
      </w:r>
      <w:r w:rsidR="00A94982">
        <w:rPr>
          <w:sz w:val="22"/>
        </w:rPr>
        <w:t>knowledge</w:t>
      </w:r>
      <w:r w:rsidR="00043142">
        <w:rPr>
          <w:sz w:val="22"/>
        </w:rPr>
        <w:t xml:space="preserve">, </w:t>
      </w:r>
      <w:r w:rsidR="0012473B">
        <w:rPr>
          <w:sz w:val="22"/>
        </w:rPr>
        <w:t>there is a failure in delivering high quality patient care</w:t>
      </w:r>
      <w:r w:rsidR="00D42CEF">
        <w:rPr>
          <w:sz w:val="22"/>
        </w:rPr>
        <w:t xml:space="preserve">. </w:t>
      </w:r>
      <w:r w:rsidR="00687719">
        <w:rPr>
          <w:sz w:val="22"/>
        </w:rPr>
        <w:t xml:space="preserve">Utilising this </w:t>
      </w:r>
      <w:r w:rsidR="005F7613">
        <w:rPr>
          <w:sz w:val="22"/>
        </w:rPr>
        <w:t xml:space="preserve">ensures that </w:t>
      </w:r>
      <w:r w:rsidR="005423D5">
        <w:rPr>
          <w:sz w:val="22"/>
        </w:rPr>
        <w:t xml:space="preserve">decision making is reputable and reliable </w:t>
      </w:r>
      <w:r w:rsidR="00202C44">
        <w:rPr>
          <w:sz w:val="22"/>
        </w:rPr>
        <w:t>when it comes to patient care</w:t>
      </w:r>
      <w:r w:rsidR="00BB6710">
        <w:rPr>
          <w:sz w:val="22"/>
        </w:rPr>
        <w:t xml:space="preserve"> Da Silva, </w:t>
      </w:r>
      <w:r w:rsidR="00DB6613">
        <w:rPr>
          <w:sz w:val="22"/>
        </w:rPr>
        <w:t>(</w:t>
      </w:r>
      <w:r w:rsidR="00BB6710">
        <w:rPr>
          <w:sz w:val="22"/>
        </w:rPr>
        <w:t>2025).</w:t>
      </w:r>
      <w:r w:rsidR="00A94982">
        <w:rPr>
          <w:sz w:val="22"/>
        </w:rPr>
        <w:t xml:space="preserve"> It</w:t>
      </w:r>
      <w:r w:rsidR="00C81149">
        <w:rPr>
          <w:sz w:val="22"/>
        </w:rPr>
        <w:t xml:space="preserve"> can </w:t>
      </w:r>
      <w:r w:rsidR="00A94982">
        <w:rPr>
          <w:sz w:val="22"/>
        </w:rPr>
        <w:t xml:space="preserve">help to </w:t>
      </w:r>
      <w:r w:rsidR="00593587">
        <w:rPr>
          <w:sz w:val="22"/>
        </w:rPr>
        <w:t xml:space="preserve">promote health </w:t>
      </w:r>
      <w:r w:rsidR="00C519E4">
        <w:rPr>
          <w:sz w:val="22"/>
        </w:rPr>
        <w:t xml:space="preserve">by integrating research, clinical judgement and the individuals care needs. </w:t>
      </w:r>
      <w:r w:rsidR="005C02A5">
        <w:rPr>
          <w:sz w:val="22"/>
        </w:rPr>
        <w:t xml:space="preserve">Furthermore, utilising legislations in practice can </w:t>
      </w:r>
      <w:r w:rsidR="0047026D">
        <w:rPr>
          <w:sz w:val="22"/>
        </w:rPr>
        <w:t xml:space="preserve">enhance </w:t>
      </w:r>
      <w:r w:rsidR="00D967A0">
        <w:rPr>
          <w:sz w:val="22"/>
        </w:rPr>
        <w:t xml:space="preserve">the effectiveness of a high stand of care. </w:t>
      </w:r>
      <w:r w:rsidR="00020E27">
        <w:rPr>
          <w:sz w:val="22"/>
        </w:rPr>
        <w:t xml:space="preserve">There are professional </w:t>
      </w:r>
      <w:r w:rsidR="005A1B30">
        <w:rPr>
          <w:sz w:val="22"/>
        </w:rPr>
        <w:t xml:space="preserve">governances that nurses must adhere to in practice. The </w:t>
      </w:r>
      <w:r w:rsidR="00626730">
        <w:rPr>
          <w:sz w:val="22"/>
        </w:rPr>
        <w:t>NMC</w:t>
      </w:r>
      <w:r w:rsidR="00DB1949">
        <w:rPr>
          <w:sz w:val="22"/>
        </w:rPr>
        <w:t xml:space="preserve"> code</w:t>
      </w:r>
      <w:r w:rsidR="00626730">
        <w:rPr>
          <w:sz w:val="22"/>
        </w:rPr>
        <w:t xml:space="preserve"> </w:t>
      </w:r>
      <w:r w:rsidR="00F5402F">
        <w:rPr>
          <w:sz w:val="22"/>
        </w:rPr>
        <w:t xml:space="preserve">reiterates the necessity of practicing with </w:t>
      </w:r>
      <w:r w:rsidR="000E0505">
        <w:rPr>
          <w:sz w:val="22"/>
        </w:rPr>
        <w:t>up-to-date</w:t>
      </w:r>
      <w:r w:rsidR="00F5402F">
        <w:rPr>
          <w:sz w:val="22"/>
        </w:rPr>
        <w:t xml:space="preserve"> </w:t>
      </w:r>
      <w:r w:rsidR="000E0505">
        <w:rPr>
          <w:sz w:val="22"/>
        </w:rPr>
        <w:t>evidence-based</w:t>
      </w:r>
      <w:r w:rsidR="00F5402F">
        <w:rPr>
          <w:sz w:val="22"/>
        </w:rPr>
        <w:t xml:space="preserve"> research NMC, </w:t>
      </w:r>
      <w:r w:rsidR="00697632">
        <w:rPr>
          <w:sz w:val="22"/>
        </w:rPr>
        <w:t>(</w:t>
      </w:r>
      <w:r w:rsidR="00F5402F">
        <w:rPr>
          <w:sz w:val="22"/>
        </w:rPr>
        <w:t>202</w:t>
      </w:r>
      <w:r w:rsidR="00F025F7">
        <w:rPr>
          <w:sz w:val="22"/>
        </w:rPr>
        <w:t>3</w:t>
      </w:r>
      <w:r w:rsidR="00F5402F">
        <w:rPr>
          <w:sz w:val="22"/>
        </w:rPr>
        <w:t>).</w:t>
      </w:r>
      <w:r w:rsidR="005A1B30">
        <w:rPr>
          <w:sz w:val="22"/>
        </w:rPr>
        <w:t xml:space="preserve"> </w:t>
      </w:r>
    </w:p>
    <w:p w14:paraId="1EC5AF36" w14:textId="77777777" w:rsidR="000E0505" w:rsidRDefault="000E0505" w:rsidP="005A1B30">
      <w:pPr>
        <w:spacing w:after="0" w:line="240" w:lineRule="auto"/>
        <w:rPr>
          <w:sz w:val="22"/>
        </w:rPr>
      </w:pPr>
    </w:p>
    <w:p w14:paraId="4126A872" w14:textId="4152B3F8" w:rsidR="000E0505" w:rsidRDefault="000E0505" w:rsidP="005A1B30">
      <w:pPr>
        <w:spacing w:after="0" w:line="240" w:lineRule="auto"/>
        <w:rPr>
          <w:sz w:val="22"/>
        </w:rPr>
      </w:pPr>
      <w:r>
        <w:rPr>
          <w:sz w:val="22"/>
        </w:rPr>
        <w:t xml:space="preserve">Thirdly, </w:t>
      </w:r>
      <w:r w:rsidR="005557D9">
        <w:rPr>
          <w:sz w:val="22"/>
        </w:rPr>
        <w:t>all patient facing professional</w:t>
      </w:r>
      <w:r w:rsidR="00F60C7E">
        <w:rPr>
          <w:sz w:val="22"/>
        </w:rPr>
        <w:t>s must practice compassion</w:t>
      </w:r>
      <w:r w:rsidR="008A1A70">
        <w:rPr>
          <w:sz w:val="22"/>
        </w:rPr>
        <w:t xml:space="preserve">. </w:t>
      </w:r>
      <w:r w:rsidR="000F0A5B">
        <w:rPr>
          <w:sz w:val="22"/>
        </w:rPr>
        <w:t xml:space="preserve">(Care, compassion, competence, communication, courage, and commitment) </w:t>
      </w:r>
      <w:r w:rsidR="008A1A70">
        <w:rPr>
          <w:sz w:val="22"/>
        </w:rPr>
        <w:t xml:space="preserve">The 6 c’s of nursing are fundamental </w:t>
      </w:r>
      <w:r w:rsidR="00BE3039">
        <w:rPr>
          <w:sz w:val="22"/>
        </w:rPr>
        <w:t>factors nurses</w:t>
      </w:r>
      <w:r w:rsidR="00F41422">
        <w:rPr>
          <w:sz w:val="22"/>
        </w:rPr>
        <w:t xml:space="preserve"> adopt into their daily roles, </w:t>
      </w:r>
      <w:r w:rsidR="00832175">
        <w:rPr>
          <w:sz w:val="22"/>
        </w:rPr>
        <w:t xml:space="preserve">this exhibits kindness, patience, empathy, </w:t>
      </w:r>
      <w:r w:rsidR="001C093B">
        <w:rPr>
          <w:sz w:val="22"/>
        </w:rPr>
        <w:t>trustworthy professional relationships</w:t>
      </w:r>
      <w:r w:rsidR="004A56EB">
        <w:rPr>
          <w:sz w:val="22"/>
        </w:rPr>
        <w:t xml:space="preserve"> </w:t>
      </w:r>
      <w:r w:rsidR="00B06F03">
        <w:rPr>
          <w:sz w:val="22"/>
        </w:rPr>
        <w:t>WJEC, (2019)</w:t>
      </w:r>
      <w:r w:rsidR="0003591A">
        <w:rPr>
          <w:sz w:val="22"/>
        </w:rPr>
        <w:t xml:space="preserve">. </w:t>
      </w:r>
      <w:r w:rsidR="00713E17">
        <w:rPr>
          <w:sz w:val="22"/>
        </w:rPr>
        <w:t>Thus,</w:t>
      </w:r>
      <w:r w:rsidR="0003591A">
        <w:rPr>
          <w:sz w:val="22"/>
        </w:rPr>
        <w:t xml:space="preserve"> reducing anxiety and </w:t>
      </w:r>
      <w:r w:rsidR="000250BA">
        <w:rPr>
          <w:sz w:val="22"/>
        </w:rPr>
        <w:t xml:space="preserve">fears related to the approach of health care professionals to service users. </w:t>
      </w:r>
    </w:p>
    <w:p w14:paraId="458A382C" w14:textId="77777777" w:rsidR="00713E17" w:rsidRDefault="00713E17" w:rsidP="005A1B30">
      <w:pPr>
        <w:spacing w:after="0" w:line="240" w:lineRule="auto"/>
        <w:rPr>
          <w:sz w:val="22"/>
        </w:rPr>
      </w:pPr>
    </w:p>
    <w:p w14:paraId="3E9EAF52" w14:textId="70912776" w:rsidR="00713E17" w:rsidRDefault="00713E17" w:rsidP="005A1B30">
      <w:pPr>
        <w:spacing w:after="0" w:line="240" w:lineRule="auto"/>
        <w:rPr>
          <w:sz w:val="22"/>
        </w:rPr>
      </w:pPr>
      <w:r>
        <w:rPr>
          <w:sz w:val="22"/>
        </w:rPr>
        <w:t xml:space="preserve">If these things are not adhered to </w:t>
      </w:r>
      <w:r w:rsidR="009A70C8">
        <w:rPr>
          <w:sz w:val="22"/>
        </w:rPr>
        <w:t xml:space="preserve">staff </w:t>
      </w:r>
      <w:r w:rsidR="00523BE9">
        <w:rPr>
          <w:sz w:val="22"/>
        </w:rPr>
        <w:t xml:space="preserve">can cause a breakdown in therapeutic relationships between themselves and service users, therefore affecting </w:t>
      </w:r>
      <w:r w:rsidR="00196564">
        <w:rPr>
          <w:sz w:val="22"/>
        </w:rPr>
        <w:t>how people respond to treatment</w:t>
      </w:r>
      <w:r w:rsidR="00B06F03">
        <w:rPr>
          <w:sz w:val="22"/>
        </w:rPr>
        <w:t xml:space="preserve"> </w:t>
      </w:r>
      <w:r w:rsidR="00D27329">
        <w:rPr>
          <w:sz w:val="22"/>
        </w:rPr>
        <w:lastRenderedPageBreak/>
        <w:t>Da Silva, (2025)</w:t>
      </w:r>
      <w:r w:rsidR="00FA1EF9">
        <w:rPr>
          <w:sz w:val="22"/>
        </w:rPr>
        <w:t xml:space="preserve">. In the case of malpractice, learning disability nurses </w:t>
      </w:r>
      <w:r w:rsidR="009A70C8">
        <w:rPr>
          <w:sz w:val="22"/>
        </w:rPr>
        <w:t xml:space="preserve">can face disciplinary action </w:t>
      </w:r>
      <w:r w:rsidR="00433A71">
        <w:rPr>
          <w:sz w:val="22"/>
        </w:rPr>
        <w:t>from their professional governing body</w:t>
      </w:r>
      <w:r w:rsidR="00B81A9A">
        <w:rPr>
          <w:sz w:val="22"/>
        </w:rPr>
        <w:t xml:space="preserve"> </w:t>
      </w:r>
      <w:proofErr w:type="gramStart"/>
      <w:r w:rsidR="004A2520">
        <w:rPr>
          <w:sz w:val="22"/>
        </w:rPr>
        <w:t>NMC</w:t>
      </w:r>
      <w:r w:rsidR="00B81A9A">
        <w:rPr>
          <w:sz w:val="22"/>
        </w:rPr>
        <w:t>,(</w:t>
      </w:r>
      <w:proofErr w:type="gramEnd"/>
      <w:r w:rsidR="00B81A9A">
        <w:rPr>
          <w:sz w:val="22"/>
        </w:rPr>
        <w:t xml:space="preserve"> 2023)</w:t>
      </w:r>
      <w:r w:rsidR="00433A71">
        <w:rPr>
          <w:sz w:val="22"/>
        </w:rPr>
        <w:t>.</w:t>
      </w:r>
    </w:p>
    <w:p w14:paraId="34602DEF" w14:textId="77777777" w:rsidR="000E0505" w:rsidRDefault="000E0505" w:rsidP="005A1B30">
      <w:pPr>
        <w:spacing w:after="0" w:line="240" w:lineRule="auto"/>
        <w:rPr>
          <w:sz w:val="22"/>
        </w:rPr>
      </w:pPr>
    </w:p>
    <w:p w14:paraId="596743F7" w14:textId="77777777" w:rsidR="000E0505" w:rsidRDefault="000E0505" w:rsidP="005A1B30">
      <w:pPr>
        <w:spacing w:after="0" w:line="240" w:lineRule="auto"/>
        <w:rPr>
          <w:sz w:val="22"/>
        </w:rPr>
      </w:pPr>
    </w:p>
    <w:p w14:paraId="4FEEA752" w14:textId="77777777" w:rsidR="000E0505" w:rsidRPr="00242974" w:rsidRDefault="000E0505" w:rsidP="005A1B30">
      <w:pPr>
        <w:spacing w:after="0" w:line="240" w:lineRule="auto"/>
        <w:rPr>
          <w:sz w:val="21"/>
          <w:szCs w:val="21"/>
        </w:rPr>
      </w:pPr>
    </w:p>
    <w:p w14:paraId="2CAEA1EC" w14:textId="088B039C" w:rsidR="002370CE" w:rsidRPr="002976D4" w:rsidRDefault="1F09BC6E" w:rsidP="0CF501EC">
      <w:pPr>
        <w:pStyle w:val="Heading2"/>
        <w:rPr>
          <w:color w:val="4472C4" w:themeColor="accent1"/>
        </w:rPr>
      </w:pPr>
      <w:bookmarkStart w:id="5" w:name="_Toc992114325"/>
      <w:r w:rsidRPr="0CF501EC">
        <w:rPr>
          <w:color w:val="4471C4"/>
        </w:rPr>
        <w:t>3</w:t>
      </w:r>
      <w:r w:rsidR="005D5457" w:rsidRPr="0CF501EC">
        <w:rPr>
          <w:color w:val="4471C4"/>
        </w:rPr>
        <w:t xml:space="preserve"> </w:t>
      </w:r>
      <w:r w:rsidR="003003FD" w:rsidRPr="0CF501EC">
        <w:rPr>
          <w:color w:val="4471C4"/>
        </w:rPr>
        <w:t>Strategies</w:t>
      </w:r>
      <w:r w:rsidR="00183CB9" w:rsidRPr="0CF501EC">
        <w:rPr>
          <w:color w:val="4471C4"/>
        </w:rPr>
        <w:t xml:space="preserve"> </w:t>
      </w:r>
      <w:r w:rsidR="59AB5A3E" w:rsidRPr="0CF501EC">
        <w:rPr>
          <w:color w:val="4471C4"/>
        </w:rPr>
        <w:t xml:space="preserve">for Skill Improvement for </w:t>
      </w:r>
      <w:r w:rsidR="003C2D1D">
        <w:rPr>
          <w:color w:val="4471C4"/>
        </w:rPr>
        <w:t>Learning Disability Nurse</w:t>
      </w:r>
      <w:bookmarkEnd w:id="5"/>
      <w:r w:rsidR="00EB572D">
        <w:rPr>
          <w:color w:val="4471C4"/>
        </w:rPr>
        <w:t xml:space="preserve">s. </w:t>
      </w:r>
    </w:p>
    <w:p w14:paraId="2E5BE68B" w14:textId="0F6CCFD7" w:rsidR="005F691C" w:rsidRPr="00175AB9" w:rsidRDefault="0C5D0C5C" w:rsidP="00175AB9">
      <w:pPr>
        <w:pStyle w:val="Heading2"/>
        <w:rPr>
          <w:color w:val="4472C4" w:themeColor="accent1"/>
        </w:rPr>
      </w:pPr>
      <w:bookmarkStart w:id="6" w:name="_Toc1405407187"/>
      <w:r w:rsidRPr="0CF501EC">
        <w:rPr>
          <w:color w:val="4471C4"/>
        </w:rPr>
        <w:t xml:space="preserve">3.1 Three Strategies </w:t>
      </w:r>
      <w:r w:rsidR="00183CB9" w:rsidRPr="0CF501EC">
        <w:rPr>
          <w:color w:val="4471C4"/>
        </w:rPr>
        <w:t xml:space="preserve">to </w:t>
      </w:r>
      <w:r w:rsidR="5CE671C3" w:rsidRPr="0CF501EC">
        <w:rPr>
          <w:color w:val="4471C4"/>
        </w:rPr>
        <w:t>I</w:t>
      </w:r>
      <w:r w:rsidR="00183CB9" w:rsidRPr="0CF501EC">
        <w:rPr>
          <w:color w:val="4471C4"/>
        </w:rPr>
        <w:t xml:space="preserve">mprove the </w:t>
      </w:r>
      <w:r w:rsidR="40F0AB75" w:rsidRPr="0CF501EC">
        <w:rPr>
          <w:color w:val="4471C4"/>
        </w:rPr>
        <w:t>S</w:t>
      </w:r>
      <w:r w:rsidR="00183CB9" w:rsidRPr="0CF501EC">
        <w:rPr>
          <w:color w:val="4471C4"/>
        </w:rPr>
        <w:t>kills</w:t>
      </w:r>
      <w:r w:rsidR="005D5457" w:rsidRPr="0CF501EC">
        <w:rPr>
          <w:color w:val="4471C4"/>
        </w:rPr>
        <w:t xml:space="preserve"> </w:t>
      </w:r>
      <w:r w:rsidR="00070818" w:rsidRPr="0CF501EC">
        <w:rPr>
          <w:color w:val="4471C4"/>
        </w:rPr>
        <w:t xml:space="preserve">for </w:t>
      </w:r>
      <w:r w:rsidR="003C2D1D">
        <w:rPr>
          <w:color w:val="4471C4"/>
        </w:rPr>
        <w:t xml:space="preserve">Learning Disability </w:t>
      </w:r>
      <w:bookmarkEnd w:id="6"/>
      <w:r w:rsidR="0009551E">
        <w:rPr>
          <w:color w:val="4471C4"/>
        </w:rPr>
        <w:t>Nurse</w:t>
      </w:r>
    </w:p>
    <w:p w14:paraId="1BB2C47F" w14:textId="04B44BC3" w:rsidR="005F691C" w:rsidRDefault="005F691C" w:rsidP="005F691C">
      <w:pPr>
        <w:spacing w:after="0"/>
        <w:rPr>
          <w:rFonts w:eastAsia="Segoe UI" w:cs="Segoe UI"/>
          <w:b/>
          <w:bCs/>
          <w:sz w:val="22"/>
        </w:rPr>
      </w:pPr>
    </w:p>
    <w:p w14:paraId="07AB2EB9" w14:textId="2031A728" w:rsidR="007B3041" w:rsidRDefault="00607EE1" w:rsidP="005F691C">
      <w:pPr>
        <w:spacing w:after="0"/>
        <w:rPr>
          <w:rFonts w:eastAsia="Segoe UI" w:cs="Segoe UI"/>
          <w:sz w:val="22"/>
        </w:rPr>
      </w:pPr>
      <w:r>
        <w:rPr>
          <w:rFonts w:eastAsia="Segoe UI" w:cs="Segoe UI"/>
          <w:sz w:val="22"/>
        </w:rPr>
        <w:t xml:space="preserve"> </w:t>
      </w:r>
      <w:r w:rsidR="00AF3FD9">
        <w:rPr>
          <w:rFonts w:eastAsia="Segoe UI" w:cs="Segoe UI"/>
          <w:sz w:val="22"/>
        </w:rPr>
        <w:t>LD</w:t>
      </w:r>
      <w:r>
        <w:rPr>
          <w:rFonts w:eastAsia="Segoe UI" w:cs="Segoe UI"/>
          <w:sz w:val="22"/>
        </w:rPr>
        <w:t xml:space="preserve"> </w:t>
      </w:r>
      <w:r w:rsidR="007B3041">
        <w:rPr>
          <w:rFonts w:eastAsia="Segoe UI" w:cs="Segoe UI"/>
          <w:sz w:val="22"/>
        </w:rPr>
        <w:t xml:space="preserve">nurses work in adherence to professional/governing bodies </w:t>
      </w:r>
      <w:r w:rsidR="0068218C">
        <w:rPr>
          <w:rFonts w:eastAsia="Segoe UI" w:cs="Segoe UI"/>
          <w:sz w:val="22"/>
        </w:rPr>
        <w:t>to</w:t>
      </w:r>
      <w:r w:rsidR="007B3041">
        <w:rPr>
          <w:rFonts w:eastAsia="Segoe UI" w:cs="Segoe UI"/>
          <w:sz w:val="22"/>
        </w:rPr>
        <w:t xml:space="preserve"> deliver high standard care to service users. One way in which this is achieved is </w:t>
      </w:r>
      <w:r w:rsidR="00F53395">
        <w:rPr>
          <w:rFonts w:eastAsia="Segoe UI" w:cs="Segoe UI"/>
          <w:sz w:val="22"/>
        </w:rPr>
        <w:t xml:space="preserve">through specialist training and professional development. Attending </w:t>
      </w:r>
      <w:r w:rsidR="0068218C">
        <w:rPr>
          <w:rFonts w:eastAsia="Segoe UI" w:cs="Segoe UI"/>
          <w:sz w:val="22"/>
        </w:rPr>
        <w:t>workshops</w:t>
      </w:r>
      <w:r w:rsidR="006D1954">
        <w:rPr>
          <w:rFonts w:eastAsia="Segoe UI" w:cs="Segoe UI"/>
          <w:sz w:val="22"/>
        </w:rPr>
        <w:t>, completing online training courses such as the Oliver McGowan training</w:t>
      </w:r>
      <w:r w:rsidR="0068218C">
        <w:rPr>
          <w:rFonts w:eastAsia="Segoe UI" w:cs="Segoe UI"/>
          <w:sz w:val="22"/>
        </w:rPr>
        <w:t xml:space="preserve">, competencies like sign language, </w:t>
      </w:r>
      <w:r w:rsidR="002E33CF">
        <w:rPr>
          <w:rFonts w:eastAsia="Segoe UI" w:cs="Segoe UI"/>
          <w:sz w:val="22"/>
        </w:rPr>
        <w:t>e-learning/</w:t>
      </w:r>
      <w:r w:rsidR="0068218C">
        <w:rPr>
          <w:rFonts w:eastAsia="Segoe UI" w:cs="Segoe UI"/>
          <w:sz w:val="22"/>
        </w:rPr>
        <w:t>training, to support individuals living with autism and (other) LDs</w:t>
      </w:r>
      <w:r w:rsidR="00533B7F">
        <w:rPr>
          <w:rFonts w:eastAsia="Segoe UI" w:cs="Segoe UI"/>
          <w:sz w:val="22"/>
        </w:rPr>
        <w:t xml:space="preserve"> this all facilitate </w:t>
      </w:r>
      <w:r w:rsidR="00087D68">
        <w:rPr>
          <w:rFonts w:eastAsia="Segoe UI" w:cs="Segoe UI"/>
          <w:sz w:val="22"/>
        </w:rPr>
        <w:t>evidence-based</w:t>
      </w:r>
      <w:r w:rsidR="00533B7F">
        <w:rPr>
          <w:rFonts w:eastAsia="Segoe UI" w:cs="Segoe UI"/>
          <w:sz w:val="22"/>
        </w:rPr>
        <w:t xml:space="preserve"> practice NMC, (2025). </w:t>
      </w:r>
    </w:p>
    <w:p w14:paraId="4B7D2876" w14:textId="77777777" w:rsidR="00087D68" w:rsidRDefault="00087D68" w:rsidP="005F691C">
      <w:pPr>
        <w:spacing w:after="0"/>
        <w:rPr>
          <w:rFonts w:eastAsia="Segoe UI" w:cs="Segoe UI"/>
          <w:sz w:val="22"/>
        </w:rPr>
      </w:pPr>
    </w:p>
    <w:p w14:paraId="48147AFE" w14:textId="00216200" w:rsidR="007B3041" w:rsidRDefault="00087D68" w:rsidP="005F691C">
      <w:pPr>
        <w:spacing w:after="0"/>
        <w:rPr>
          <w:rFonts w:eastAsia="Segoe UI" w:cs="Segoe UI"/>
          <w:sz w:val="22"/>
        </w:rPr>
      </w:pPr>
      <w:r>
        <w:rPr>
          <w:rFonts w:eastAsia="Segoe UI" w:cs="Segoe UI"/>
          <w:sz w:val="22"/>
        </w:rPr>
        <w:t xml:space="preserve">Oliver McGowan </w:t>
      </w:r>
      <w:r w:rsidR="00EC1EF8">
        <w:rPr>
          <w:rFonts w:eastAsia="Segoe UI" w:cs="Segoe UI"/>
          <w:sz w:val="22"/>
        </w:rPr>
        <w:t>training has become a national mandatory training</w:t>
      </w:r>
      <w:r w:rsidR="006968A3">
        <w:rPr>
          <w:rFonts w:eastAsia="Segoe UI" w:cs="Segoe UI"/>
          <w:sz w:val="22"/>
        </w:rPr>
        <w:t xml:space="preserve"> on </w:t>
      </w:r>
      <w:r w:rsidR="00FC3F95">
        <w:rPr>
          <w:rFonts w:eastAsia="Segoe UI" w:cs="Segoe UI"/>
          <w:sz w:val="22"/>
        </w:rPr>
        <w:t xml:space="preserve">LD </w:t>
      </w:r>
      <w:r w:rsidR="006968A3">
        <w:rPr>
          <w:rFonts w:eastAsia="Segoe UI" w:cs="Segoe UI"/>
          <w:sz w:val="22"/>
        </w:rPr>
        <w:t>and autism</w:t>
      </w:r>
      <w:r w:rsidR="00EC1EF8">
        <w:rPr>
          <w:rFonts w:eastAsia="Segoe UI" w:cs="Segoe UI"/>
          <w:sz w:val="22"/>
        </w:rPr>
        <w:t xml:space="preserve"> after Oliver </w:t>
      </w:r>
      <w:r w:rsidR="006968A3">
        <w:rPr>
          <w:rFonts w:eastAsia="Segoe UI" w:cs="Segoe UI"/>
          <w:sz w:val="22"/>
        </w:rPr>
        <w:t xml:space="preserve">sadly, </w:t>
      </w:r>
      <w:r>
        <w:rPr>
          <w:rFonts w:eastAsia="Segoe UI" w:cs="Segoe UI"/>
          <w:sz w:val="22"/>
        </w:rPr>
        <w:t xml:space="preserve">died at the hands of </w:t>
      </w:r>
      <w:r w:rsidR="000921E6">
        <w:rPr>
          <w:rFonts w:eastAsia="Segoe UI" w:cs="Segoe UI"/>
          <w:sz w:val="22"/>
        </w:rPr>
        <w:t>neglect a</w:t>
      </w:r>
      <w:r w:rsidR="00EC1EF8">
        <w:rPr>
          <w:rFonts w:eastAsia="Segoe UI" w:cs="Segoe UI"/>
          <w:sz w:val="22"/>
        </w:rPr>
        <w:t>nd systematic failure from healthcare professionals who</w:t>
      </w:r>
      <w:r w:rsidR="00FC3F95">
        <w:rPr>
          <w:rFonts w:eastAsia="Segoe UI" w:cs="Segoe UI"/>
          <w:sz w:val="22"/>
        </w:rPr>
        <w:t xml:space="preserve"> lacked training to facilitate the care needs of individuals living with LD’s and autism </w:t>
      </w:r>
      <w:r w:rsidR="008E1320">
        <w:rPr>
          <w:rFonts w:eastAsia="Segoe UI" w:cs="Segoe UI"/>
          <w:sz w:val="22"/>
        </w:rPr>
        <w:t xml:space="preserve">NHS England, </w:t>
      </w:r>
      <w:r w:rsidR="00FC3F95">
        <w:rPr>
          <w:rFonts w:eastAsia="Segoe UI" w:cs="Segoe UI"/>
          <w:sz w:val="22"/>
        </w:rPr>
        <w:t>(</w:t>
      </w:r>
      <w:r w:rsidR="008E1320">
        <w:rPr>
          <w:rFonts w:eastAsia="Segoe UI" w:cs="Segoe UI"/>
          <w:sz w:val="22"/>
        </w:rPr>
        <w:t>2025</w:t>
      </w:r>
      <w:r w:rsidR="00FC3F95">
        <w:rPr>
          <w:rFonts w:eastAsia="Segoe UI" w:cs="Segoe UI"/>
          <w:sz w:val="22"/>
        </w:rPr>
        <w:t>)</w:t>
      </w:r>
      <w:r w:rsidR="008E1320">
        <w:rPr>
          <w:rFonts w:eastAsia="Segoe UI" w:cs="Segoe UI"/>
          <w:sz w:val="22"/>
        </w:rPr>
        <w:t xml:space="preserve">. Since the launch of this mandatory training, </w:t>
      </w:r>
      <w:r w:rsidR="009A4863">
        <w:rPr>
          <w:rFonts w:eastAsia="Segoe UI" w:cs="Segoe UI"/>
          <w:sz w:val="22"/>
        </w:rPr>
        <w:t>it has helped health care professionals become more vigilant and change their approach to care from a one-size-fits-all perspective to a more person-centred a</w:t>
      </w:r>
      <w:r w:rsidR="0075768A">
        <w:rPr>
          <w:rFonts w:eastAsia="Segoe UI" w:cs="Segoe UI"/>
          <w:sz w:val="22"/>
        </w:rPr>
        <w:t>pproach, therefore utilising alternative methods to accessing health care, such as reasonable adjustments</w:t>
      </w:r>
      <w:r w:rsidR="001E4C04">
        <w:rPr>
          <w:rFonts w:eastAsia="Segoe UI" w:cs="Segoe UI"/>
          <w:sz w:val="22"/>
        </w:rPr>
        <w:t xml:space="preserve"> Mencap, (2025)</w:t>
      </w:r>
      <w:r w:rsidR="005575FF">
        <w:rPr>
          <w:rFonts w:eastAsia="Segoe UI" w:cs="Segoe UI"/>
          <w:sz w:val="22"/>
        </w:rPr>
        <w:t xml:space="preserve">. </w:t>
      </w:r>
      <w:r w:rsidR="00B6568A">
        <w:rPr>
          <w:rFonts w:eastAsia="Segoe UI" w:cs="Segoe UI"/>
          <w:sz w:val="22"/>
        </w:rPr>
        <w:t xml:space="preserve">Training such as this can help to prevent avoidable deaths </w:t>
      </w:r>
      <w:r w:rsidR="00E17DDE">
        <w:rPr>
          <w:rFonts w:eastAsia="Segoe UI" w:cs="Segoe UI"/>
          <w:sz w:val="22"/>
        </w:rPr>
        <w:t>by reducing health inequalities for those accessing health care</w:t>
      </w:r>
      <w:r w:rsidR="00D24E95">
        <w:rPr>
          <w:rFonts w:eastAsia="Segoe UI" w:cs="Segoe UI"/>
          <w:sz w:val="22"/>
        </w:rPr>
        <w:t xml:space="preserve"> The NHS Constitution, (2025)</w:t>
      </w:r>
      <w:r w:rsidR="00E17DDE">
        <w:rPr>
          <w:rFonts w:eastAsia="Segoe UI" w:cs="Segoe UI"/>
          <w:sz w:val="22"/>
        </w:rPr>
        <w:t>.</w:t>
      </w:r>
      <w:r w:rsidR="000A775A">
        <w:rPr>
          <w:rFonts w:eastAsia="Segoe UI" w:cs="Segoe UI"/>
          <w:sz w:val="22"/>
        </w:rPr>
        <w:t xml:space="preserve"> </w:t>
      </w:r>
    </w:p>
    <w:p w14:paraId="304282F5" w14:textId="77777777" w:rsidR="000A775A" w:rsidRDefault="000A775A" w:rsidP="005F691C">
      <w:pPr>
        <w:spacing w:after="0"/>
        <w:rPr>
          <w:rFonts w:eastAsia="Segoe UI" w:cs="Segoe UI"/>
          <w:sz w:val="22"/>
        </w:rPr>
      </w:pPr>
    </w:p>
    <w:p w14:paraId="53FFCF4B" w14:textId="5D9F20EB" w:rsidR="000A775A" w:rsidRDefault="000A775A" w:rsidP="005F691C">
      <w:pPr>
        <w:spacing w:after="0"/>
        <w:rPr>
          <w:rFonts w:eastAsia="Segoe UI" w:cs="Segoe UI"/>
          <w:sz w:val="22"/>
        </w:rPr>
      </w:pPr>
      <w:r>
        <w:rPr>
          <w:rFonts w:eastAsia="Segoe UI" w:cs="Segoe UI"/>
          <w:sz w:val="22"/>
        </w:rPr>
        <w:t xml:space="preserve">The NMC </w:t>
      </w:r>
      <w:r w:rsidR="00B70E22">
        <w:rPr>
          <w:rFonts w:eastAsia="Segoe UI" w:cs="Segoe UI"/>
          <w:sz w:val="22"/>
        </w:rPr>
        <w:t>makes it a</w:t>
      </w:r>
      <w:r w:rsidR="00731C0F">
        <w:rPr>
          <w:rFonts w:eastAsia="Segoe UI" w:cs="Segoe UI"/>
          <w:sz w:val="22"/>
        </w:rPr>
        <w:t xml:space="preserve"> non-negotiable requirement for registered nurses and midwives to complete a reflective account for revalidation</w:t>
      </w:r>
      <w:r w:rsidR="00DD5CAD">
        <w:rPr>
          <w:rFonts w:eastAsia="Segoe UI" w:cs="Segoe UI"/>
          <w:sz w:val="22"/>
        </w:rPr>
        <w:t xml:space="preserve">, this enables the healthcare professional to reflect and evaluate their strengths and weaknesses in practice and therefore, identify </w:t>
      </w:r>
      <w:r w:rsidR="008A01D2">
        <w:rPr>
          <w:rFonts w:eastAsia="Segoe UI" w:cs="Segoe UI"/>
          <w:sz w:val="22"/>
        </w:rPr>
        <w:t>areas of improvement</w:t>
      </w:r>
      <w:r w:rsidR="009D09B8">
        <w:rPr>
          <w:rFonts w:eastAsia="Segoe UI" w:cs="Segoe UI"/>
          <w:sz w:val="22"/>
        </w:rPr>
        <w:t xml:space="preserve"> NMC (2025)</w:t>
      </w:r>
      <w:r w:rsidR="008A01D2">
        <w:rPr>
          <w:rFonts w:eastAsia="Segoe UI" w:cs="Segoe UI"/>
          <w:sz w:val="22"/>
        </w:rPr>
        <w:t xml:space="preserve">. This diminishes bias and can improve the overall effectiveness and quality if work provided to </w:t>
      </w:r>
      <w:r w:rsidR="009D09B8">
        <w:rPr>
          <w:rFonts w:eastAsia="Segoe UI" w:cs="Segoe UI"/>
          <w:sz w:val="22"/>
        </w:rPr>
        <w:t>service users and their families, RCN, (2025.) Th</w:t>
      </w:r>
      <w:r w:rsidR="000A3024">
        <w:rPr>
          <w:rFonts w:eastAsia="Segoe UI" w:cs="Segoe UI"/>
          <w:sz w:val="22"/>
        </w:rPr>
        <w:t>us</w:t>
      </w:r>
      <w:r w:rsidR="00A71A05">
        <w:rPr>
          <w:rFonts w:eastAsia="Segoe UI" w:cs="Segoe UI"/>
          <w:sz w:val="22"/>
        </w:rPr>
        <w:t xml:space="preserve">, </w:t>
      </w:r>
      <w:r w:rsidR="009D09B8">
        <w:rPr>
          <w:rFonts w:eastAsia="Segoe UI" w:cs="Segoe UI"/>
          <w:sz w:val="22"/>
        </w:rPr>
        <w:t>enhanc</w:t>
      </w:r>
      <w:r w:rsidR="000A3024">
        <w:rPr>
          <w:rFonts w:eastAsia="Segoe UI" w:cs="Segoe UI"/>
          <w:sz w:val="22"/>
        </w:rPr>
        <w:t xml:space="preserve">ing </w:t>
      </w:r>
      <w:r w:rsidR="009D09B8">
        <w:rPr>
          <w:rFonts w:eastAsia="Segoe UI" w:cs="Segoe UI"/>
          <w:sz w:val="22"/>
        </w:rPr>
        <w:t xml:space="preserve">the accountability </w:t>
      </w:r>
      <w:r w:rsidR="005362AB">
        <w:rPr>
          <w:rFonts w:eastAsia="Segoe UI" w:cs="Segoe UI"/>
          <w:sz w:val="22"/>
        </w:rPr>
        <w:t xml:space="preserve">and fostering self-awareness and responsibilities </w:t>
      </w:r>
      <w:r w:rsidR="009D09B8">
        <w:rPr>
          <w:rFonts w:eastAsia="Segoe UI" w:cs="Segoe UI"/>
          <w:sz w:val="22"/>
        </w:rPr>
        <w:t xml:space="preserve">that the LD nurse upholds in practice. </w:t>
      </w:r>
    </w:p>
    <w:p w14:paraId="45558E85" w14:textId="77777777" w:rsidR="007B3041" w:rsidRDefault="007B3041" w:rsidP="005F691C">
      <w:pPr>
        <w:spacing w:after="0"/>
        <w:rPr>
          <w:rFonts w:eastAsia="Segoe UI" w:cs="Segoe UI"/>
          <w:sz w:val="22"/>
        </w:rPr>
      </w:pPr>
    </w:p>
    <w:p w14:paraId="60BC2A0B" w14:textId="77777777" w:rsidR="007B3041" w:rsidRDefault="007B3041" w:rsidP="005F691C">
      <w:pPr>
        <w:spacing w:after="0"/>
        <w:rPr>
          <w:rFonts w:eastAsia="Segoe UI" w:cs="Segoe UI"/>
          <w:sz w:val="22"/>
        </w:rPr>
      </w:pPr>
    </w:p>
    <w:p w14:paraId="5028C571" w14:textId="6F8BEFED" w:rsidR="007B3041" w:rsidRDefault="00944F22" w:rsidP="005F691C">
      <w:pPr>
        <w:spacing w:after="0"/>
        <w:rPr>
          <w:rFonts w:eastAsia="Segoe UI" w:cs="Segoe UI"/>
          <w:sz w:val="22"/>
        </w:rPr>
      </w:pPr>
      <w:r>
        <w:rPr>
          <w:rFonts w:eastAsia="Segoe UI" w:cs="Segoe UI"/>
          <w:sz w:val="22"/>
        </w:rPr>
        <w:t>Tasks, such as annual</w:t>
      </w:r>
      <w:r w:rsidR="005420E7">
        <w:rPr>
          <w:rFonts w:eastAsia="Segoe UI" w:cs="Segoe UI"/>
          <w:sz w:val="22"/>
        </w:rPr>
        <w:t xml:space="preserve"> </w:t>
      </w:r>
      <w:r>
        <w:rPr>
          <w:rFonts w:eastAsia="Segoe UI" w:cs="Segoe UI"/>
          <w:sz w:val="22"/>
        </w:rPr>
        <w:t xml:space="preserve">appraisals within the workplace, ensures that </w:t>
      </w:r>
      <w:r w:rsidR="0027016E">
        <w:rPr>
          <w:rFonts w:eastAsia="Segoe UI" w:cs="Segoe UI"/>
          <w:sz w:val="22"/>
        </w:rPr>
        <w:t>LD nurses are working in line with professional, organisational and legal frameworks when delivering care</w:t>
      </w:r>
      <w:r w:rsidR="002E33CF">
        <w:rPr>
          <w:rFonts w:eastAsia="Segoe UI" w:cs="Segoe UI"/>
          <w:sz w:val="22"/>
        </w:rPr>
        <w:t xml:space="preserve"> Access, (2025)</w:t>
      </w:r>
      <w:r w:rsidR="00715FAA">
        <w:rPr>
          <w:rFonts w:eastAsia="Segoe UI" w:cs="Segoe UI"/>
          <w:sz w:val="22"/>
        </w:rPr>
        <w:t xml:space="preserve">. Upon review of the appraisal, the staff can see how close and realistically they have practiced and committed to their </w:t>
      </w:r>
      <w:r w:rsidR="005420E7">
        <w:rPr>
          <w:rFonts w:eastAsia="Segoe UI" w:cs="Segoe UI"/>
          <w:sz w:val="22"/>
        </w:rPr>
        <w:t xml:space="preserve">professional </w:t>
      </w:r>
      <w:r w:rsidR="00715FAA">
        <w:rPr>
          <w:rFonts w:eastAsia="Segoe UI" w:cs="Segoe UI"/>
          <w:sz w:val="22"/>
        </w:rPr>
        <w:t>goals.</w:t>
      </w:r>
    </w:p>
    <w:p w14:paraId="652A113D" w14:textId="77777777" w:rsidR="007B3041" w:rsidRDefault="007B3041" w:rsidP="005F691C">
      <w:pPr>
        <w:spacing w:after="0"/>
        <w:rPr>
          <w:rFonts w:eastAsia="Segoe UI" w:cs="Segoe UI"/>
          <w:sz w:val="22"/>
        </w:rPr>
      </w:pPr>
    </w:p>
    <w:p w14:paraId="6EF43B13" w14:textId="78A2E729" w:rsidR="00EB572D" w:rsidRPr="0070577D" w:rsidRDefault="00883C3B" w:rsidP="005F691C">
      <w:pPr>
        <w:spacing w:after="0"/>
        <w:rPr>
          <w:rFonts w:eastAsia="Segoe UI" w:cs="Segoe UI"/>
          <w:sz w:val="22"/>
        </w:rPr>
      </w:pPr>
      <w:r>
        <w:rPr>
          <w:rFonts w:eastAsia="Segoe UI" w:cs="Segoe UI"/>
          <w:sz w:val="22"/>
        </w:rPr>
        <w:t xml:space="preserve">Finally, </w:t>
      </w:r>
      <w:r w:rsidR="00806F87">
        <w:rPr>
          <w:rFonts w:eastAsia="Segoe UI" w:cs="Segoe UI"/>
          <w:sz w:val="22"/>
        </w:rPr>
        <w:t xml:space="preserve">LD nurses </w:t>
      </w:r>
      <w:r>
        <w:rPr>
          <w:rFonts w:eastAsia="Segoe UI" w:cs="Segoe UI"/>
          <w:sz w:val="22"/>
        </w:rPr>
        <w:t>work collaboratively</w:t>
      </w:r>
      <w:r w:rsidR="00806F87">
        <w:rPr>
          <w:rFonts w:eastAsia="Segoe UI" w:cs="Segoe UI"/>
          <w:sz w:val="22"/>
        </w:rPr>
        <w:t xml:space="preserve"> with </w:t>
      </w:r>
      <w:r>
        <w:rPr>
          <w:rFonts w:eastAsia="Segoe UI" w:cs="Segoe UI"/>
          <w:sz w:val="22"/>
        </w:rPr>
        <w:t>multi-disciplinary</w:t>
      </w:r>
      <w:r w:rsidR="000C45D5">
        <w:rPr>
          <w:rFonts w:eastAsia="Segoe UI" w:cs="Segoe UI"/>
          <w:sz w:val="22"/>
        </w:rPr>
        <w:t xml:space="preserve"> teams (MDT)/ </w:t>
      </w:r>
      <w:r w:rsidR="003C3D31">
        <w:rPr>
          <w:rFonts w:eastAsia="Segoe UI" w:cs="Segoe UI"/>
          <w:sz w:val="22"/>
        </w:rPr>
        <w:t>practitioners</w:t>
      </w:r>
      <w:r w:rsidR="000C45D5">
        <w:rPr>
          <w:rFonts w:eastAsia="Segoe UI" w:cs="Segoe UI"/>
          <w:sz w:val="22"/>
        </w:rPr>
        <w:t xml:space="preserve">- such as </w:t>
      </w:r>
      <w:r w:rsidR="00907EE1">
        <w:rPr>
          <w:rFonts w:eastAsia="Segoe UI" w:cs="Segoe UI"/>
          <w:sz w:val="22"/>
        </w:rPr>
        <w:t>psychologists</w:t>
      </w:r>
      <w:r w:rsidR="000C45D5">
        <w:rPr>
          <w:rFonts w:eastAsia="Segoe UI" w:cs="Segoe UI"/>
          <w:sz w:val="22"/>
        </w:rPr>
        <w:t>, speech and language therapists</w:t>
      </w:r>
      <w:r w:rsidR="00907EE1">
        <w:rPr>
          <w:rFonts w:eastAsia="Segoe UI" w:cs="Segoe UI"/>
          <w:sz w:val="22"/>
        </w:rPr>
        <w:t>, occupational therapists, social workers</w:t>
      </w:r>
      <w:r w:rsidR="003C3D31">
        <w:rPr>
          <w:rFonts w:eastAsia="Segoe UI" w:cs="Segoe UI"/>
          <w:sz w:val="22"/>
        </w:rPr>
        <w:t xml:space="preserve"> and family members in creating</w:t>
      </w:r>
      <w:r w:rsidR="00952937">
        <w:rPr>
          <w:rFonts w:eastAsia="Segoe UI" w:cs="Segoe UI"/>
          <w:sz w:val="22"/>
        </w:rPr>
        <w:t xml:space="preserve"> r</w:t>
      </w:r>
      <w:r w:rsidR="003C3D31">
        <w:rPr>
          <w:rFonts w:eastAsia="Segoe UI" w:cs="Segoe UI"/>
          <w:sz w:val="22"/>
        </w:rPr>
        <w:t>obust care</w:t>
      </w:r>
      <w:r w:rsidR="00526C37">
        <w:rPr>
          <w:rFonts w:eastAsia="Segoe UI" w:cs="Segoe UI"/>
          <w:sz w:val="22"/>
        </w:rPr>
        <w:t xml:space="preserve"> plan</w:t>
      </w:r>
      <w:r w:rsidR="007D40EC" w:rsidRPr="007D40EC">
        <w:rPr>
          <w:rFonts w:eastAsia="Segoe UI" w:cs="Segoe UI"/>
          <w:sz w:val="22"/>
        </w:rPr>
        <w:t xml:space="preserve"> </w:t>
      </w:r>
      <w:r w:rsidR="003E37E8">
        <w:rPr>
          <w:rFonts w:eastAsia="Segoe UI" w:cs="Segoe UI"/>
          <w:sz w:val="22"/>
        </w:rPr>
        <w:t>with the person w</w:t>
      </w:r>
      <w:r w:rsidR="00866BDF">
        <w:rPr>
          <w:rFonts w:eastAsia="Segoe UI" w:cs="Segoe UI"/>
          <w:sz w:val="22"/>
        </w:rPr>
        <w:t>ho has</w:t>
      </w:r>
      <w:r w:rsidR="003E37E8">
        <w:rPr>
          <w:rFonts w:eastAsia="Segoe UI" w:cs="Segoe UI"/>
          <w:sz w:val="22"/>
        </w:rPr>
        <w:t xml:space="preserve"> LD</w:t>
      </w:r>
      <w:r w:rsidR="0007497A">
        <w:rPr>
          <w:rFonts w:eastAsia="Segoe UI" w:cs="Segoe UI"/>
          <w:sz w:val="22"/>
        </w:rPr>
        <w:t>, CQC, (2025)</w:t>
      </w:r>
      <w:r w:rsidR="00696B03">
        <w:rPr>
          <w:rFonts w:eastAsia="Segoe UI" w:cs="Segoe UI"/>
          <w:sz w:val="22"/>
        </w:rPr>
        <w:t xml:space="preserve">. </w:t>
      </w:r>
      <w:r w:rsidR="003E37E8">
        <w:rPr>
          <w:rFonts w:eastAsia="Segoe UI" w:cs="Segoe UI"/>
          <w:sz w:val="22"/>
        </w:rPr>
        <w:t xml:space="preserve"> </w:t>
      </w:r>
      <w:r w:rsidR="00696B03">
        <w:rPr>
          <w:rFonts w:eastAsia="Segoe UI" w:cs="Segoe UI"/>
          <w:sz w:val="22"/>
        </w:rPr>
        <w:t>T</w:t>
      </w:r>
      <w:r w:rsidR="007D40EC">
        <w:rPr>
          <w:rFonts w:eastAsia="Segoe UI" w:cs="Segoe UI"/>
          <w:sz w:val="22"/>
        </w:rPr>
        <w:t>h</w:t>
      </w:r>
      <w:r w:rsidR="00BF38C9">
        <w:rPr>
          <w:rFonts w:eastAsia="Segoe UI" w:cs="Segoe UI"/>
          <w:sz w:val="22"/>
        </w:rPr>
        <w:t xml:space="preserve">is </w:t>
      </w:r>
      <w:r w:rsidR="007D40EC">
        <w:rPr>
          <w:rFonts w:eastAsia="Segoe UI" w:cs="Segoe UI"/>
          <w:sz w:val="22"/>
        </w:rPr>
        <w:t>allow</w:t>
      </w:r>
      <w:r w:rsidR="00BF38C9">
        <w:rPr>
          <w:rFonts w:eastAsia="Segoe UI" w:cs="Segoe UI"/>
          <w:sz w:val="22"/>
        </w:rPr>
        <w:t xml:space="preserve">s inclusion and </w:t>
      </w:r>
      <w:r w:rsidR="00793993">
        <w:rPr>
          <w:rFonts w:eastAsia="Segoe UI" w:cs="Segoe UI"/>
          <w:sz w:val="22"/>
        </w:rPr>
        <w:t>for</w:t>
      </w:r>
      <w:r w:rsidR="007D40EC">
        <w:rPr>
          <w:rFonts w:eastAsia="Segoe UI" w:cs="Segoe UI"/>
          <w:sz w:val="22"/>
        </w:rPr>
        <w:t xml:space="preserve"> them to have some level of independence regarding </w:t>
      </w:r>
      <w:r w:rsidR="007D40EC">
        <w:rPr>
          <w:rFonts w:eastAsia="Segoe UI" w:cs="Segoe UI"/>
          <w:sz w:val="22"/>
        </w:rPr>
        <w:lastRenderedPageBreak/>
        <w:t>how they chose to have their care delivered</w:t>
      </w:r>
      <w:r w:rsidR="00793993">
        <w:rPr>
          <w:rFonts w:eastAsia="Segoe UI" w:cs="Segoe UI"/>
          <w:sz w:val="22"/>
        </w:rPr>
        <w:t xml:space="preserve">. </w:t>
      </w:r>
      <w:r w:rsidR="00E92FB9">
        <w:rPr>
          <w:rFonts w:eastAsia="Segoe UI" w:cs="Segoe UI"/>
          <w:sz w:val="22"/>
        </w:rPr>
        <w:t xml:space="preserve">They can </w:t>
      </w:r>
      <w:r w:rsidR="0040213E">
        <w:rPr>
          <w:rFonts w:eastAsia="Segoe UI" w:cs="Segoe UI"/>
          <w:sz w:val="22"/>
        </w:rPr>
        <w:t>identify</w:t>
      </w:r>
      <w:r w:rsidR="00E92FB9">
        <w:rPr>
          <w:rFonts w:eastAsia="Segoe UI" w:cs="Segoe UI"/>
          <w:sz w:val="22"/>
        </w:rPr>
        <w:t xml:space="preserve"> ways to enhance safety by implementing risk assessments and </w:t>
      </w:r>
      <w:r w:rsidR="006125A6">
        <w:rPr>
          <w:rFonts w:eastAsia="Segoe UI" w:cs="Segoe UI"/>
          <w:sz w:val="22"/>
        </w:rPr>
        <w:t xml:space="preserve">addressing health </w:t>
      </w:r>
      <w:r w:rsidR="00336964">
        <w:rPr>
          <w:rFonts w:eastAsia="Segoe UI" w:cs="Segoe UI"/>
          <w:sz w:val="22"/>
        </w:rPr>
        <w:t>i</w:t>
      </w:r>
      <w:r w:rsidR="006B436A">
        <w:rPr>
          <w:rFonts w:eastAsia="Segoe UI" w:cs="Segoe UI"/>
          <w:sz w:val="22"/>
        </w:rPr>
        <w:t>nequalities</w:t>
      </w:r>
      <w:r w:rsidR="00336964">
        <w:rPr>
          <w:rFonts w:eastAsia="Segoe UI" w:cs="Segoe UI"/>
          <w:sz w:val="22"/>
        </w:rPr>
        <w:t xml:space="preserve">. </w:t>
      </w:r>
      <w:r w:rsidR="00AE7481">
        <w:rPr>
          <w:rFonts w:eastAsia="Segoe UI" w:cs="Segoe UI"/>
          <w:sz w:val="22"/>
        </w:rPr>
        <w:t xml:space="preserve">Accurate record keeping of events ensures that other MDT </w:t>
      </w:r>
      <w:r w:rsidR="009217FF">
        <w:rPr>
          <w:rFonts w:eastAsia="Segoe UI" w:cs="Segoe UI"/>
          <w:sz w:val="22"/>
        </w:rPr>
        <w:t>practitioners can use their expertise to enhance the quality of care for an individual living with a LD</w:t>
      </w:r>
      <w:r w:rsidR="00B2613C">
        <w:rPr>
          <w:rFonts w:eastAsia="Segoe UI" w:cs="Segoe UI"/>
          <w:sz w:val="22"/>
        </w:rPr>
        <w:t>, Lister, (2016)</w:t>
      </w:r>
      <w:r w:rsidR="009217FF">
        <w:rPr>
          <w:rFonts w:eastAsia="Segoe UI" w:cs="Segoe UI"/>
          <w:sz w:val="22"/>
        </w:rPr>
        <w:t xml:space="preserve">. </w:t>
      </w:r>
      <w:r w:rsidR="001E35AF">
        <w:rPr>
          <w:rFonts w:eastAsia="Segoe UI" w:cs="Segoe UI"/>
          <w:sz w:val="22"/>
        </w:rPr>
        <w:t>For instance, making a referral to a dietician</w:t>
      </w:r>
      <w:r w:rsidR="004F6597">
        <w:rPr>
          <w:rFonts w:eastAsia="Segoe UI" w:cs="Segoe UI"/>
          <w:sz w:val="22"/>
        </w:rPr>
        <w:t>/nutritionist</w:t>
      </w:r>
      <w:r w:rsidR="001E35AF">
        <w:rPr>
          <w:rFonts w:eastAsia="Segoe UI" w:cs="Segoe UI"/>
          <w:sz w:val="22"/>
        </w:rPr>
        <w:t xml:space="preserve"> </w:t>
      </w:r>
      <w:r w:rsidR="004F6597">
        <w:rPr>
          <w:rFonts w:eastAsia="Segoe UI" w:cs="Segoe UI"/>
          <w:sz w:val="22"/>
        </w:rPr>
        <w:t xml:space="preserve">for an individual who is malnourished, this </w:t>
      </w:r>
      <w:r w:rsidR="006B436A">
        <w:rPr>
          <w:rFonts w:eastAsia="Segoe UI" w:cs="Segoe UI"/>
          <w:sz w:val="22"/>
        </w:rPr>
        <w:t>advocati</w:t>
      </w:r>
      <w:r w:rsidR="004F6597">
        <w:rPr>
          <w:rFonts w:eastAsia="Segoe UI" w:cs="Segoe UI"/>
          <w:sz w:val="22"/>
        </w:rPr>
        <w:t>on</w:t>
      </w:r>
      <w:r w:rsidR="006B436A">
        <w:rPr>
          <w:rFonts w:eastAsia="Segoe UI" w:cs="Segoe UI"/>
          <w:sz w:val="22"/>
        </w:rPr>
        <w:t xml:space="preserve"> </w:t>
      </w:r>
      <w:r w:rsidR="00291F54">
        <w:rPr>
          <w:rFonts w:eastAsia="Segoe UI" w:cs="Segoe UI"/>
          <w:sz w:val="22"/>
        </w:rPr>
        <w:t>means that all needs are being met for the individual living with</w:t>
      </w:r>
      <w:r w:rsidR="001E35AF">
        <w:rPr>
          <w:rFonts w:eastAsia="Segoe UI" w:cs="Segoe UI"/>
          <w:sz w:val="22"/>
        </w:rPr>
        <w:t xml:space="preserve"> </w:t>
      </w:r>
      <w:r w:rsidR="001E0F92">
        <w:rPr>
          <w:rFonts w:eastAsia="Segoe UI" w:cs="Segoe UI"/>
          <w:sz w:val="22"/>
        </w:rPr>
        <w:t>LD</w:t>
      </w:r>
      <w:r w:rsidR="00E61396">
        <w:rPr>
          <w:rFonts w:eastAsia="Segoe UI" w:cs="Segoe UI"/>
          <w:sz w:val="22"/>
        </w:rPr>
        <w:t xml:space="preserve"> to have </w:t>
      </w:r>
      <w:r w:rsidR="00696B03">
        <w:rPr>
          <w:rFonts w:eastAsia="Segoe UI" w:cs="Segoe UI"/>
          <w:sz w:val="22"/>
        </w:rPr>
        <w:t xml:space="preserve">access to </w:t>
      </w:r>
      <w:r w:rsidR="00C23BBB">
        <w:rPr>
          <w:rFonts w:eastAsia="Segoe UI" w:cs="Segoe UI"/>
          <w:sz w:val="22"/>
        </w:rPr>
        <w:t xml:space="preserve">the same </w:t>
      </w:r>
      <w:r w:rsidR="00991F83">
        <w:rPr>
          <w:rFonts w:eastAsia="Segoe UI" w:cs="Segoe UI"/>
          <w:sz w:val="22"/>
        </w:rPr>
        <w:t xml:space="preserve">rights as abled body people </w:t>
      </w:r>
      <w:r w:rsidR="005E2C0A">
        <w:rPr>
          <w:rFonts w:eastAsia="Segoe UI" w:cs="Segoe UI"/>
          <w:sz w:val="22"/>
        </w:rPr>
        <w:t>in</w:t>
      </w:r>
      <w:r w:rsidR="009E0407">
        <w:rPr>
          <w:rFonts w:eastAsia="Segoe UI" w:cs="Segoe UI"/>
          <w:sz w:val="22"/>
        </w:rPr>
        <w:t xml:space="preserve"> health care services</w:t>
      </w:r>
      <w:r w:rsidR="00175AB9">
        <w:rPr>
          <w:rFonts w:eastAsia="Segoe UI" w:cs="Segoe UI"/>
          <w:sz w:val="22"/>
        </w:rPr>
        <w:t>,</w:t>
      </w:r>
      <w:r w:rsidR="009E0407">
        <w:rPr>
          <w:rFonts w:eastAsia="Segoe UI" w:cs="Segoe UI"/>
          <w:sz w:val="22"/>
        </w:rPr>
        <w:t xml:space="preserve"> </w:t>
      </w:r>
      <w:r w:rsidR="009B5734">
        <w:rPr>
          <w:rFonts w:eastAsia="Segoe UI" w:cs="Segoe UI"/>
          <w:sz w:val="22"/>
        </w:rPr>
        <w:t>RCN</w:t>
      </w:r>
      <w:r w:rsidR="00291F54">
        <w:rPr>
          <w:rFonts w:eastAsia="Segoe UI" w:cs="Segoe UI"/>
          <w:sz w:val="22"/>
        </w:rPr>
        <w:t>, (</w:t>
      </w:r>
      <w:r w:rsidR="004B35C6">
        <w:rPr>
          <w:rFonts w:eastAsia="Segoe UI" w:cs="Segoe UI"/>
          <w:sz w:val="22"/>
        </w:rPr>
        <w:t>2025)</w:t>
      </w:r>
      <w:r w:rsidR="008C62AE">
        <w:rPr>
          <w:rFonts w:eastAsia="Segoe UI" w:cs="Segoe UI"/>
          <w:sz w:val="22"/>
        </w:rPr>
        <w:t xml:space="preserve">. </w:t>
      </w:r>
      <w:r w:rsidR="00AD184C">
        <w:rPr>
          <w:rFonts w:eastAsia="Segoe UI" w:cs="Segoe UI"/>
          <w:sz w:val="22"/>
        </w:rPr>
        <w:t xml:space="preserve"> </w:t>
      </w:r>
    </w:p>
    <w:p w14:paraId="22A2BC4B" w14:textId="77777777" w:rsidR="00AA4D23" w:rsidRDefault="00AA4D23" w:rsidP="00B30501">
      <w:pPr>
        <w:spacing w:after="0"/>
        <w:rPr>
          <w:sz w:val="21"/>
          <w:szCs w:val="21"/>
        </w:rPr>
      </w:pPr>
    </w:p>
    <w:p w14:paraId="20397B43" w14:textId="77777777" w:rsidR="00AA4D23" w:rsidRPr="00B30501" w:rsidRDefault="00AA4D23" w:rsidP="00B30501">
      <w:pPr>
        <w:spacing w:after="0"/>
        <w:rPr>
          <w:sz w:val="21"/>
          <w:szCs w:val="21"/>
        </w:rPr>
      </w:pPr>
    </w:p>
    <w:p w14:paraId="7A94BFBB" w14:textId="4CD2232F" w:rsidR="00923474" w:rsidRDefault="5617AA6E" w:rsidP="00975BF7">
      <w:pPr>
        <w:pStyle w:val="Heading2"/>
        <w:rPr>
          <w:color w:val="4471C4"/>
        </w:rPr>
      </w:pPr>
      <w:bookmarkStart w:id="7" w:name="_Toc1799977123"/>
      <w:r w:rsidRPr="0CF501EC">
        <w:rPr>
          <w:color w:val="4471C4"/>
        </w:rPr>
        <w:t>4</w:t>
      </w:r>
      <w:r w:rsidR="00A946CB" w:rsidRPr="0CF501EC">
        <w:rPr>
          <w:color w:val="4471C4"/>
        </w:rPr>
        <w:t xml:space="preserve"> Conclusion</w:t>
      </w:r>
      <w:bookmarkEnd w:id="7"/>
    </w:p>
    <w:p w14:paraId="75FF5E39" w14:textId="77777777" w:rsidR="00975BF7" w:rsidRPr="00975BF7" w:rsidRDefault="00975BF7" w:rsidP="00975BF7"/>
    <w:p w14:paraId="3F34EF19" w14:textId="273939C6" w:rsidR="00D676C3" w:rsidRDefault="00143AB1">
      <w:pPr>
        <w:rPr>
          <w:sz w:val="21"/>
          <w:szCs w:val="21"/>
        </w:rPr>
      </w:pPr>
      <w:r>
        <w:rPr>
          <w:sz w:val="21"/>
          <w:szCs w:val="21"/>
        </w:rPr>
        <w:t xml:space="preserve">Overall, this assignment has discussed the role and skills required for LD nurses and how they can deliver care </w:t>
      </w:r>
      <w:r w:rsidR="00923474">
        <w:rPr>
          <w:sz w:val="21"/>
          <w:szCs w:val="21"/>
        </w:rPr>
        <w:t>utilising</w:t>
      </w:r>
      <w:r>
        <w:rPr>
          <w:sz w:val="21"/>
          <w:szCs w:val="21"/>
        </w:rPr>
        <w:t xml:space="preserve"> strategies to enhance the</w:t>
      </w:r>
      <w:r w:rsidR="00923474">
        <w:rPr>
          <w:sz w:val="21"/>
          <w:szCs w:val="21"/>
        </w:rPr>
        <w:t xml:space="preserve"> experience of compassionate and kind care for service users and their families. Some challenges that were apparent </w:t>
      </w:r>
      <w:r w:rsidR="007F56B7">
        <w:rPr>
          <w:sz w:val="21"/>
          <w:szCs w:val="21"/>
        </w:rPr>
        <w:t xml:space="preserve">were the lack of resources or </w:t>
      </w:r>
      <w:r w:rsidR="00951DA5">
        <w:rPr>
          <w:sz w:val="21"/>
          <w:szCs w:val="21"/>
        </w:rPr>
        <w:t xml:space="preserve">lack of </w:t>
      </w:r>
      <w:r w:rsidR="007F56B7">
        <w:rPr>
          <w:sz w:val="21"/>
          <w:szCs w:val="21"/>
        </w:rPr>
        <w:t xml:space="preserve">knowledge when approaching obstacles, however, strategies were sought and suggested. </w:t>
      </w:r>
      <w:r w:rsidR="00951DA5">
        <w:rPr>
          <w:sz w:val="21"/>
          <w:szCs w:val="21"/>
        </w:rPr>
        <w:t xml:space="preserve">LD nurses </w:t>
      </w:r>
      <w:r w:rsidR="00B94500">
        <w:rPr>
          <w:sz w:val="21"/>
          <w:szCs w:val="21"/>
        </w:rPr>
        <w:t>are expected to adhere to national, professional and legal frameworks to enhance their quality of care and to remain competent in their line of work.</w:t>
      </w:r>
      <w:r w:rsidR="00D676C3">
        <w:rPr>
          <w:sz w:val="21"/>
          <w:szCs w:val="21"/>
        </w:rPr>
        <w:br w:type="page"/>
      </w:r>
    </w:p>
    <w:p w14:paraId="5155B0ED" w14:textId="77777777" w:rsidR="00D676C3" w:rsidRPr="00242974" w:rsidRDefault="00D676C3" w:rsidP="00D676C3">
      <w:pPr>
        <w:pStyle w:val="ListParagraph"/>
        <w:spacing w:after="0" w:line="240" w:lineRule="auto"/>
        <w:rPr>
          <w:sz w:val="21"/>
          <w:szCs w:val="21"/>
        </w:rPr>
      </w:pPr>
    </w:p>
    <w:p w14:paraId="6C4B494D" w14:textId="3FD9A722" w:rsidR="00226D31" w:rsidRPr="002976D4" w:rsidRDefault="00226D31" w:rsidP="0156E134">
      <w:pPr>
        <w:pStyle w:val="Heading2"/>
        <w:rPr>
          <w:color w:val="4472C4" w:themeColor="accent1"/>
        </w:rPr>
      </w:pPr>
      <w:bookmarkStart w:id="8" w:name="_Toc1911583216"/>
      <w:r w:rsidRPr="0CF501EC">
        <w:rPr>
          <w:color w:val="4471C4"/>
        </w:rPr>
        <w:t>5 Reference List</w:t>
      </w:r>
      <w:bookmarkEnd w:id="8"/>
    </w:p>
    <w:p w14:paraId="1D0F2D59" w14:textId="04FD5966" w:rsidR="004552CE" w:rsidRDefault="004552CE" w:rsidP="005E44B5">
      <w:pPr>
        <w:rPr>
          <w:color w:val="FF0000"/>
        </w:rPr>
      </w:pPr>
    </w:p>
    <w:p w14:paraId="5D99E0C8" w14:textId="77777777" w:rsidR="0012253C" w:rsidRPr="005B46EF" w:rsidRDefault="00507D2C" w:rsidP="005E44B5">
      <w:r w:rsidRPr="005B46EF">
        <w:t xml:space="preserve">Access group (2024). Reflective Practice in Health and Social Care. [online] www.theaccessgroup.com. Available at: </w:t>
      </w:r>
      <w:hyperlink r:id="rId9" w:history="1">
        <w:r w:rsidR="0012253C" w:rsidRPr="005B46EF">
          <w:rPr>
            <w:rStyle w:val="Hyperlink"/>
            <w:color w:val="auto"/>
          </w:rPr>
          <w:t>https://www.theaccessgroup.com/en-gb/blog/hsc-reflective-practice-in-health-and-social-care/</w:t>
        </w:r>
      </w:hyperlink>
      <w:r w:rsidR="0012253C" w:rsidRPr="005B46EF">
        <w:t xml:space="preserve"> </w:t>
      </w:r>
    </w:p>
    <w:p w14:paraId="0C6FCACC" w14:textId="77777777" w:rsidR="0012253C" w:rsidRPr="005B46EF" w:rsidRDefault="0012253C" w:rsidP="005E44B5"/>
    <w:p w14:paraId="36FEFE2B" w14:textId="77777777" w:rsidR="0012253C" w:rsidRPr="005B46EF" w:rsidRDefault="00507D2C" w:rsidP="005E44B5">
      <w:proofErr w:type="gramStart"/>
      <w:r w:rsidRPr="005B46EF">
        <w:t>.Allen</w:t>
      </w:r>
      <w:proofErr w:type="gramEnd"/>
      <w:r w:rsidRPr="005B46EF">
        <w:t xml:space="preserve">, K.A., Charpentier, V., Hendrickson, M.A., Kessler, M., Gotlieb, R., Marmet, J., Hause, E., Praska, C., </w:t>
      </w:r>
      <w:proofErr w:type="spellStart"/>
      <w:r w:rsidRPr="005B46EF">
        <w:t>Lunos</w:t>
      </w:r>
      <w:proofErr w:type="spellEnd"/>
      <w:r w:rsidRPr="005B46EF">
        <w:t>, S. and Pitt, M.B. (2023). Jargon Be Gone – Patient Preference in Doctor Communication. Journal of Patient Experience, 10(10), p.237437352311589.</w:t>
      </w:r>
      <w:r w:rsidR="0012253C" w:rsidRPr="005B46EF">
        <w:t xml:space="preserve"> </w:t>
      </w:r>
      <w:proofErr w:type="spellStart"/>
      <w:proofErr w:type="gramStart"/>
      <w:r w:rsidRPr="005B46EF">
        <w:t>doi:https</w:t>
      </w:r>
      <w:proofErr w:type="spellEnd"/>
      <w:r w:rsidRPr="005B46EF">
        <w:t>://doi.org/10.1177/23743735231158942</w:t>
      </w:r>
      <w:proofErr w:type="gramEnd"/>
      <w:r w:rsidRPr="005B46EF">
        <w:t>.</w:t>
      </w:r>
      <w:r w:rsidR="0012253C" w:rsidRPr="005B46EF">
        <w:t xml:space="preserve"> </w:t>
      </w:r>
    </w:p>
    <w:p w14:paraId="27439CB0" w14:textId="77777777" w:rsidR="0012253C" w:rsidRPr="005B46EF" w:rsidRDefault="00507D2C" w:rsidP="005E44B5">
      <w:r w:rsidRPr="005B46EF">
        <w:t xml:space="preserve">Care Quality Commission (2024). Person-centred care - Care Quality Commission. [online] www.cqc.org.uk. Available at: </w:t>
      </w:r>
      <w:hyperlink r:id="rId10" w:history="1">
        <w:r w:rsidR="0012253C" w:rsidRPr="005B46EF">
          <w:rPr>
            <w:rStyle w:val="Hyperlink"/>
            <w:color w:val="auto"/>
          </w:rPr>
          <w:t>https://www.cqc.org.uk/guidance-regulation/providers/assessment/single-assessment-framework/responsive/person-centred-care</w:t>
        </w:r>
      </w:hyperlink>
      <w:r w:rsidRPr="005B46EF">
        <w:t>.</w:t>
      </w:r>
      <w:r w:rsidR="0012253C" w:rsidRPr="005B46EF">
        <w:t xml:space="preserve"> </w:t>
      </w:r>
    </w:p>
    <w:p w14:paraId="214B8B1C" w14:textId="77777777" w:rsidR="0012253C" w:rsidRPr="005B46EF" w:rsidRDefault="0012253C" w:rsidP="005E44B5">
      <w:r w:rsidRPr="005B46EF">
        <w:t>C</w:t>
      </w:r>
      <w:r w:rsidR="00507D2C" w:rsidRPr="005B46EF">
        <w:t>hristof (2019). Health and Social Care Services: The Essential Guide (2019) - The Care Workers Charity trading as Care Workers Support. [online] The Care Workers Charity trading as Care Workers Support. Available at: https://www.thecareworkerscharity.org.uk/blog/health-and-social-care-services/?gad_source=1&amp;gad_campaignid=1026971682&amp;gbraid=0AAAAADKDE-C1cHS765w484_DqgB7K9fXU&amp;gclid=Cj0KCQiAo4TKBhDRARIsAGW29bfZt8eJXukHdgPnOA5cjOQnKXmE4KPGxNj7X_heGjpOswADL1jblHAaAvK9EALw_wcB [Accessed 18 Dec. 2025</w:t>
      </w:r>
      <w:proofErr w:type="gramStart"/>
      <w:r w:rsidR="00507D2C" w:rsidRPr="005B46EF">
        <w:t>].CIPD</w:t>
      </w:r>
      <w:proofErr w:type="gramEnd"/>
      <w:r w:rsidR="00507D2C" w:rsidRPr="005B46EF">
        <w:t xml:space="preserve"> (2025). CIPD | </w:t>
      </w:r>
    </w:p>
    <w:p w14:paraId="4E73E42A" w14:textId="77777777" w:rsidR="00BF1F5C" w:rsidRPr="005B46EF" w:rsidRDefault="00507D2C" w:rsidP="005E44B5">
      <w:r w:rsidRPr="005B46EF">
        <w:t xml:space="preserve">Evidence-based Practice for Effective decision-making | Factsheets. [online] CIPD. Available at: </w:t>
      </w:r>
      <w:hyperlink r:id="rId11" w:history="1">
        <w:r w:rsidR="00BF1F5C" w:rsidRPr="005B46EF">
          <w:rPr>
            <w:rStyle w:val="Hyperlink"/>
            <w:color w:val="auto"/>
          </w:rPr>
          <w:t>https://www.cipd.org/uk/knowledge/factsheets/evidence-based-practice-factsheet/</w:t>
        </w:r>
      </w:hyperlink>
      <w:r w:rsidR="00BF1F5C" w:rsidRPr="005B46EF">
        <w:t xml:space="preserve"> </w:t>
      </w:r>
    </w:p>
    <w:p w14:paraId="56B7AF98" w14:textId="77777777" w:rsidR="00BF1F5C" w:rsidRPr="005B46EF" w:rsidRDefault="00507D2C" w:rsidP="005E44B5">
      <w:proofErr w:type="gramStart"/>
      <w:r w:rsidRPr="005B46EF">
        <w:t>.Lister</w:t>
      </w:r>
      <w:proofErr w:type="gramEnd"/>
      <w:r w:rsidRPr="005B46EF">
        <w:t xml:space="preserve">, S. (2016). Accurate record keeping. [online] Independent Nurse. Available at: </w:t>
      </w:r>
      <w:hyperlink r:id="rId12" w:history="1">
        <w:r w:rsidR="00BF1F5C" w:rsidRPr="005B46EF">
          <w:rPr>
            <w:rStyle w:val="Hyperlink"/>
            <w:color w:val="auto"/>
          </w:rPr>
          <w:t>https://www.independentnurse.co.uk/content/professional/accurate-record-keeping</w:t>
        </w:r>
      </w:hyperlink>
      <w:r w:rsidR="00BF1F5C" w:rsidRPr="005B46EF">
        <w:t xml:space="preserve"> </w:t>
      </w:r>
    </w:p>
    <w:p w14:paraId="044A3D4D" w14:textId="4B682A56" w:rsidR="00BF1F5C" w:rsidRPr="005B46EF" w:rsidRDefault="00BF1F5C" w:rsidP="005E44B5">
      <w:r w:rsidRPr="005B46EF">
        <w:t xml:space="preserve"> </w:t>
      </w:r>
      <w:proofErr w:type="gramStart"/>
      <w:r w:rsidR="00507D2C" w:rsidRPr="005B46EF">
        <w:t>.Mencap</w:t>
      </w:r>
      <w:proofErr w:type="gramEnd"/>
      <w:r w:rsidR="00507D2C" w:rsidRPr="005B46EF">
        <w:t xml:space="preserve"> (2019). Communicating with People with a Learning Disability. [online] Mencap. Available at: </w:t>
      </w:r>
      <w:hyperlink r:id="rId13" w:history="1">
        <w:r w:rsidRPr="005B46EF">
          <w:rPr>
            <w:rStyle w:val="Hyperlink"/>
            <w:color w:val="auto"/>
          </w:rPr>
          <w:t>https://www.mencap.org.uk/learning-disability-explained/communicating-people-learning-disability</w:t>
        </w:r>
      </w:hyperlink>
      <w:r w:rsidR="00507D2C" w:rsidRPr="005B46EF">
        <w:t>.</w:t>
      </w:r>
    </w:p>
    <w:p w14:paraId="180F2F35" w14:textId="77777777" w:rsidR="00BF1F5C" w:rsidRPr="005B46EF" w:rsidRDefault="00BF1F5C" w:rsidP="005E44B5">
      <w:r w:rsidRPr="005B46EF">
        <w:t xml:space="preserve"> </w:t>
      </w:r>
      <w:r w:rsidR="00507D2C" w:rsidRPr="005B46EF">
        <w:t xml:space="preserve">Mind (2019). Learning Disability Support | Mind, the Mental Health Charity - Help for Mental Health Problems. [online] Mind.org.uk. Available at: https://www.mind.org.uk/information-support/guides-to-support-and-services/learning-disability-support/.NHS (2019). Learning disability nurse. [online] Health Careers. Available at: </w:t>
      </w:r>
      <w:hyperlink r:id="rId14" w:history="1">
        <w:r w:rsidRPr="005B46EF">
          <w:rPr>
            <w:rStyle w:val="Hyperlink"/>
            <w:color w:val="auto"/>
          </w:rPr>
          <w:t>https://www.healthcareers.nhs.uk/explore-roles/nursing/roles-nursing/learning-disability-nurse</w:t>
        </w:r>
      </w:hyperlink>
      <w:r w:rsidR="00507D2C" w:rsidRPr="005B46EF">
        <w:t>.</w:t>
      </w:r>
      <w:r w:rsidRPr="005B46EF">
        <w:t xml:space="preserve"> </w:t>
      </w:r>
    </w:p>
    <w:p w14:paraId="302BA9BD" w14:textId="77777777" w:rsidR="00BF1F5C" w:rsidRPr="005B46EF" w:rsidRDefault="00507D2C" w:rsidP="005E44B5">
      <w:r w:rsidRPr="005B46EF">
        <w:t xml:space="preserve">NHS England (2015). Introducing the 6 </w:t>
      </w:r>
      <w:proofErr w:type="gramStart"/>
      <w:r w:rsidRPr="005B46EF">
        <w:t>C’s</w:t>
      </w:r>
      <w:proofErr w:type="gramEnd"/>
      <w:r w:rsidRPr="005B46EF">
        <w:t>. [online] NHS England. Available at: https://www.england.nhs.uk/6cs/wp-content/uploads/sites/25/2015/03/introducing-the-6cs.pdf.NHS England (2024).</w:t>
      </w:r>
    </w:p>
    <w:p w14:paraId="4F490D65" w14:textId="77777777" w:rsidR="005B46EF" w:rsidRPr="005B46EF" w:rsidRDefault="00507D2C" w:rsidP="005E44B5">
      <w:r w:rsidRPr="005B46EF">
        <w:t xml:space="preserve"> The Oliver McGowan Mandatory Training in Learning Disability and Autism. [online] Health Education England. Available at: https://www.hee.nhs.uk/our-work/learning-disability/current-projects/oliver-mcgowan-mandatory-training-learning-disability-autism.Nursing and Midwifery Council (2018). The Code. [online] Nursing and Midwifery Council. Available at: https://www.nmc.org.uk/standards/code/read-the-code-online/.Public Health England (2020). </w:t>
      </w:r>
    </w:p>
    <w:p w14:paraId="1E2AFE97" w14:textId="77777777" w:rsidR="005B46EF" w:rsidRPr="005B46EF" w:rsidRDefault="00507D2C" w:rsidP="005E44B5">
      <w:r w:rsidRPr="005B46EF">
        <w:t xml:space="preserve">Reasonable adjustments: A legal duty. [online] Gov.uk. Available at: https://www.gov.uk/government/publications/reasonable-adjustments-a-legal-duty/reasonable-adjustments-a-legal-duty.Royal College of Nursing (2023). Record keeping: the Facts. [online] Royal </w:t>
      </w:r>
      <w:r w:rsidRPr="005B46EF">
        <w:lastRenderedPageBreak/>
        <w:t xml:space="preserve">College of Nursing. Available at: </w:t>
      </w:r>
      <w:hyperlink r:id="rId15" w:history="1">
        <w:r w:rsidR="005B46EF" w:rsidRPr="005B46EF">
          <w:rPr>
            <w:rStyle w:val="Hyperlink"/>
            <w:color w:val="auto"/>
          </w:rPr>
          <w:t>https://www.rcn.org.uk/Professional-Development/publications/rcn-record-keeping-uk-pub-011-016</w:t>
        </w:r>
      </w:hyperlink>
      <w:r w:rsidRPr="005B46EF">
        <w:t>.</w:t>
      </w:r>
      <w:r w:rsidR="005B46EF" w:rsidRPr="005B46EF">
        <w:t xml:space="preserve"> </w:t>
      </w:r>
    </w:p>
    <w:p w14:paraId="4D34B657" w14:textId="77777777" w:rsidR="005B46EF" w:rsidRPr="005B46EF" w:rsidRDefault="00507D2C" w:rsidP="005E44B5">
      <w:proofErr w:type="spellStart"/>
      <w:r w:rsidRPr="005B46EF">
        <w:t>Sharkiya</w:t>
      </w:r>
      <w:proofErr w:type="spellEnd"/>
      <w:r w:rsidRPr="005B46EF">
        <w:t xml:space="preserve">, S.H. (2023). Quality communication can improve patient-centred health outcomes among older patients: A rapid review. BMC Health Services Research, [online] 23(1), pp.1–14. </w:t>
      </w:r>
      <w:proofErr w:type="spellStart"/>
      <w:proofErr w:type="gramStart"/>
      <w:r w:rsidRPr="005B46EF">
        <w:t>doi:https</w:t>
      </w:r>
      <w:proofErr w:type="spellEnd"/>
      <w:r w:rsidRPr="005B46EF">
        <w:t>://doi.org/10.1186/s12913-023-09869-8</w:t>
      </w:r>
      <w:proofErr w:type="gramEnd"/>
      <w:r w:rsidRPr="005B46EF">
        <w:t>.</w:t>
      </w:r>
      <w:r w:rsidR="005B46EF" w:rsidRPr="005B46EF">
        <w:t xml:space="preserve"> </w:t>
      </w:r>
    </w:p>
    <w:p w14:paraId="392490CD" w14:textId="77777777" w:rsidR="005B46EF" w:rsidRPr="005B46EF" w:rsidRDefault="00507D2C" w:rsidP="005E44B5">
      <w:r w:rsidRPr="005B46EF">
        <w:t>Silva (2025). How to integrate evidence-based practice into nursing care - British Journal of Nursing. [online] British Journal of Nursing. Available at: https://www.britishjournalofnursing.com/content/top-ten-tips/how-to-integrate-evidence-based-practice-into-nursing-care [Accessed 18 Dec. 2025].</w:t>
      </w:r>
      <w:r w:rsidR="005B46EF" w:rsidRPr="005B46EF">
        <w:t xml:space="preserve"> </w:t>
      </w:r>
    </w:p>
    <w:p w14:paraId="12973DFD" w14:textId="77777777" w:rsidR="005B46EF" w:rsidRPr="005B46EF" w:rsidRDefault="00507D2C" w:rsidP="005E44B5">
      <w:r w:rsidRPr="005B46EF">
        <w:t xml:space="preserve">Twclondon.org.uk. (2025). What is Health &amp; Social Care? Core Principles &amp; Opportunities. [online] Available at: </w:t>
      </w:r>
      <w:proofErr w:type="gramStart"/>
      <w:r w:rsidRPr="005B46EF">
        <w:t>https://www.twclondon.org.uk/blogs/what-is-health-and-social-care</w:t>
      </w:r>
      <w:r w:rsidR="005B46EF" w:rsidRPr="005B46EF">
        <w:t xml:space="preserve"> </w:t>
      </w:r>
      <w:r w:rsidRPr="005B46EF">
        <w:t>.</w:t>
      </w:r>
      <w:proofErr w:type="gramEnd"/>
      <w:r w:rsidR="005B46EF" w:rsidRPr="005B46EF">
        <w:t xml:space="preserve"> </w:t>
      </w:r>
    </w:p>
    <w:p w14:paraId="1AFE2F02" w14:textId="5E392019" w:rsidR="00507D2C" w:rsidRPr="005B46EF" w:rsidRDefault="00507D2C" w:rsidP="005E44B5">
      <w:r w:rsidRPr="005B46EF">
        <w:t xml:space="preserve">WJEC (2019). [online] Wjec.co.uk. Available at: </w:t>
      </w:r>
      <w:hyperlink r:id="rId16" w:history="1">
        <w:r w:rsidR="005B46EF" w:rsidRPr="005B46EF">
          <w:rPr>
            <w:rStyle w:val="Hyperlink"/>
            <w:color w:val="auto"/>
          </w:rPr>
          <w:t>https://resource.download.wjec.co.uk/vtc/2018-19/hsc18-19_7-1_8-1/_multi-lang/unit01/06-positive-relationships-and-professional-boundaries.html</w:t>
        </w:r>
      </w:hyperlink>
      <w:r w:rsidRPr="005B46EF">
        <w:t>.</w:t>
      </w:r>
      <w:r w:rsidR="005B46EF" w:rsidRPr="005B46EF">
        <w:t xml:space="preserve"> </w:t>
      </w:r>
    </w:p>
    <w:p w14:paraId="4921B768" w14:textId="77777777" w:rsidR="00507D2C" w:rsidRPr="005B46EF" w:rsidRDefault="00507D2C" w:rsidP="005E44B5"/>
    <w:p w14:paraId="04E5AEAE" w14:textId="77777777" w:rsidR="00507D2C" w:rsidRPr="005B46EF" w:rsidRDefault="00507D2C" w:rsidP="005E44B5"/>
    <w:p w14:paraId="1E1BA3BF" w14:textId="5BAEA75D" w:rsidR="00B2613C" w:rsidRPr="005B46EF" w:rsidRDefault="00B2613C" w:rsidP="005E44B5">
      <w:r w:rsidRPr="005B46EF">
        <w:t xml:space="preserve"> </w:t>
      </w:r>
    </w:p>
    <w:sectPr w:rsidR="00B2613C" w:rsidRPr="005B46EF" w:rsidSect="00D676C3">
      <w:headerReference w:type="even" r:id="rId17"/>
      <w:headerReference w:type="default" r:id="rId18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2638786" w14:textId="77777777" w:rsidR="008E6CD1" w:rsidRDefault="008E6CD1" w:rsidP="003C7C97">
      <w:pPr>
        <w:spacing w:after="0" w:line="240" w:lineRule="auto"/>
      </w:pPr>
      <w:r>
        <w:separator/>
      </w:r>
    </w:p>
  </w:endnote>
  <w:endnote w:type="continuationSeparator" w:id="0">
    <w:p w14:paraId="4D6C12CA" w14:textId="77777777" w:rsidR="008E6CD1" w:rsidRDefault="008E6CD1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D9A017C" w14:textId="77777777" w:rsidR="008E6CD1" w:rsidRDefault="008E6CD1" w:rsidP="003C7C97">
      <w:pPr>
        <w:spacing w:after="0" w:line="240" w:lineRule="auto"/>
      </w:pPr>
      <w:r>
        <w:separator/>
      </w:r>
    </w:p>
  </w:footnote>
  <w:footnote w:type="continuationSeparator" w:id="0">
    <w:p w14:paraId="20648BE7" w14:textId="77777777" w:rsidR="008E6CD1" w:rsidRDefault="008E6CD1" w:rsidP="003C7C9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Style w:val="PageNumber"/>
      </w:rPr>
      <w:id w:val="-285892932"/>
      <w:docPartObj>
        <w:docPartGallery w:val="Page Numbers (Top of Page)"/>
        <w:docPartUnique/>
      </w:docPartObj>
    </w:sdtPr>
    <w:sdtContent>
      <w:p w14:paraId="5BB2DE41" w14:textId="00632B28" w:rsidR="00D676C3" w:rsidRDefault="00D676C3" w:rsidP="00776D70">
        <w:pPr>
          <w:pStyle w:val="Head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</w:rPr>
          <w:fldChar w:fldCharType="end"/>
        </w:r>
      </w:p>
    </w:sdtContent>
  </w:sdt>
  <w:p w14:paraId="68C82FB7" w14:textId="77777777" w:rsidR="00D676C3" w:rsidRDefault="00D676C3" w:rsidP="00D676C3">
    <w:pPr>
      <w:pStyle w:val="Header"/>
      <w:ind w:right="360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Style w:val="PageNumber"/>
      </w:rPr>
      <w:id w:val="1579713788"/>
      <w:docPartObj>
        <w:docPartGallery w:val="Page Numbers (Top of Page)"/>
        <w:docPartUnique/>
      </w:docPartObj>
    </w:sdtPr>
    <w:sdtContent>
      <w:p w14:paraId="7218427B" w14:textId="0A8B1AEA" w:rsidR="00D676C3" w:rsidRDefault="00D676C3" w:rsidP="00776D70">
        <w:pPr>
          <w:pStyle w:val="Head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3</w:t>
        </w:r>
        <w:r>
          <w:rPr>
            <w:rStyle w:val="PageNumber"/>
          </w:rPr>
          <w:fldChar w:fldCharType="end"/>
        </w:r>
      </w:p>
    </w:sdtContent>
  </w:sdt>
  <w:p w14:paraId="1631D71E" w14:textId="77777777" w:rsidR="00D676C3" w:rsidRDefault="00D676C3" w:rsidP="00D676C3">
    <w:pPr>
      <w:pStyle w:val="Header"/>
      <w:ind w:right="360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7542198"/>
    <w:multiLevelType w:val="hybridMultilevel"/>
    <w:tmpl w:val="767CDD9A"/>
    <w:lvl w:ilvl="0" w:tplc="F7CC00F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34E8F17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84C1AE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9622109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C936AEB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F06D40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D742E6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24AC1D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0BEBF4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0ACA6C03"/>
    <w:multiLevelType w:val="hybridMultilevel"/>
    <w:tmpl w:val="35D47072"/>
    <w:lvl w:ilvl="0" w:tplc="5F30132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B5E914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E4D07BF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76A7AE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C2224EE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60D2B33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4D8B7D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640901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6F3025B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01A2A81"/>
    <w:multiLevelType w:val="multilevel"/>
    <w:tmpl w:val="A49EECE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11" w15:restartNumberingAfterBreak="0">
    <w:nsid w:val="34789E61"/>
    <w:multiLevelType w:val="hybridMultilevel"/>
    <w:tmpl w:val="A49EBA9E"/>
    <w:lvl w:ilvl="0" w:tplc="B1CA26E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702D23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C3A6635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BEA2B3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7F6562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146E271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8102CC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A8EBA9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3CACD6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3AB16C17"/>
    <w:multiLevelType w:val="hybridMultilevel"/>
    <w:tmpl w:val="C152EAAA"/>
    <w:lvl w:ilvl="0" w:tplc="0F4897E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7F0697B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562A003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0722E5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C63A315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FCB8C67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3EA3C0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CEC10D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A0B8258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4A224439"/>
    <w:multiLevelType w:val="hybridMultilevel"/>
    <w:tmpl w:val="BF56FD5E"/>
    <w:lvl w:ilvl="0" w:tplc="CBA87BA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14E1EC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976DC8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478D98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E62F4F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A552C0A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A90A05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25C74F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6BA80A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7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62126354"/>
    <w:multiLevelType w:val="hybridMultilevel"/>
    <w:tmpl w:val="D826E77A"/>
    <w:lvl w:ilvl="0" w:tplc="C018E29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1A20A99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E724DE1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A0ECBF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41A50D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9B4D01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B9803B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A7A59F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AE92BBB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 w15:restartNumberingAfterBreak="0">
    <w:nsid w:val="6FC937D8"/>
    <w:multiLevelType w:val="multilevel"/>
    <w:tmpl w:val="233E4D1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6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7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78E35C29"/>
    <w:multiLevelType w:val="hybridMultilevel"/>
    <w:tmpl w:val="9022EDE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0" w15:restartNumberingAfterBreak="0">
    <w:nsid w:val="7A1A1C04"/>
    <w:multiLevelType w:val="multilevel"/>
    <w:tmpl w:val="D6E8119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1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456611052">
    <w:abstractNumId w:val="11"/>
  </w:num>
  <w:num w:numId="2" w16cid:durableId="805004589">
    <w:abstractNumId w:val="12"/>
  </w:num>
  <w:num w:numId="3" w16cid:durableId="1257983629">
    <w:abstractNumId w:val="1"/>
  </w:num>
  <w:num w:numId="4" w16cid:durableId="1090663897">
    <w:abstractNumId w:val="3"/>
  </w:num>
  <w:num w:numId="5" w16cid:durableId="1262105480">
    <w:abstractNumId w:val="15"/>
  </w:num>
  <w:num w:numId="6" w16cid:durableId="1682707305">
    <w:abstractNumId w:val="23"/>
  </w:num>
  <w:num w:numId="7" w16cid:durableId="52895227">
    <w:abstractNumId w:val="8"/>
  </w:num>
  <w:num w:numId="8" w16cid:durableId="351032333">
    <w:abstractNumId w:val="2"/>
  </w:num>
  <w:num w:numId="9" w16cid:durableId="1067413603">
    <w:abstractNumId w:val="13"/>
  </w:num>
  <w:num w:numId="10" w16cid:durableId="931426930">
    <w:abstractNumId w:val="26"/>
  </w:num>
  <w:num w:numId="11" w16cid:durableId="1422484198">
    <w:abstractNumId w:val="21"/>
  </w:num>
  <w:num w:numId="12" w16cid:durableId="552929862">
    <w:abstractNumId w:val="22"/>
  </w:num>
  <w:num w:numId="13" w16cid:durableId="587203086">
    <w:abstractNumId w:val="27"/>
  </w:num>
  <w:num w:numId="14" w16cid:durableId="389156196">
    <w:abstractNumId w:val="18"/>
  </w:num>
  <w:num w:numId="15" w16cid:durableId="1393503788">
    <w:abstractNumId w:val="5"/>
  </w:num>
  <w:num w:numId="16" w16cid:durableId="1579359955">
    <w:abstractNumId w:val="16"/>
  </w:num>
  <w:num w:numId="17" w16cid:durableId="806699681">
    <w:abstractNumId w:val="17"/>
  </w:num>
  <w:num w:numId="18" w16cid:durableId="1314750107">
    <w:abstractNumId w:val="14"/>
  </w:num>
  <w:num w:numId="19" w16cid:durableId="1766919701">
    <w:abstractNumId w:val="20"/>
  </w:num>
  <w:num w:numId="20" w16cid:durableId="1957908719">
    <w:abstractNumId w:val="10"/>
  </w:num>
  <w:num w:numId="21" w16cid:durableId="1132019979">
    <w:abstractNumId w:val="4"/>
  </w:num>
  <w:num w:numId="22" w16cid:durableId="1457524365">
    <w:abstractNumId w:val="7"/>
  </w:num>
  <w:num w:numId="23" w16cid:durableId="1386294306">
    <w:abstractNumId w:val="29"/>
  </w:num>
  <w:num w:numId="24" w16cid:durableId="1838374920">
    <w:abstractNumId w:val="24"/>
  </w:num>
  <w:num w:numId="25" w16cid:durableId="1827044992">
    <w:abstractNumId w:val="9"/>
  </w:num>
  <w:num w:numId="26" w16cid:durableId="895820667">
    <w:abstractNumId w:val="19"/>
  </w:num>
  <w:num w:numId="27" w16cid:durableId="817497522">
    <w:abstractNumId w:val="31"/>
  </w:num>
  <w:num w:numId="28" w16cid:durableId="725690465">
    <w:abstractNumId w:val="0"/>
  </w:num>
  <w:num w:numId="29" w16cid:durableId="1814372142">
    <w:abstractNumId w:val="25"/>
  </w:num>
  <w:num w:numId="30" w16cid:durableId="258563261">
    <w:abstractNumId w:val="28"/>
  </w:num>
  <w:num w:numId="31" w16cid:durableId="1306274523">
    <w:abstractNumId w:val="30"/>
  </w:num>
  <w:num w:numId="32" w16cid:durableId="1396465663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05B8B"/>
    <w:rsid w:val="0001351E"/>
    <w:rsid w:val="0001715D"/>
    <w:rsid w:val="00020E27"/>
    <w:rsid w:val="00022C42"/>
    <w:rsid w:val="000250BA"/>
    <w:rsid w:val="00027B15"/>
    <w:rsid w:val="00030A05"/>
    <w:rsid w:val="0003591A"/>
    <w:rsid w:val="00043142"/>
    <w:rsid w:val="00051CED"/>
    <w:rsid w:val="00064E23"/>
    <w:rsid w:val="00070818"/>
    <w:rsid w:val="0007497A"/>
    <w:rsid w:val="0008238F"/>
    <w:rsid w:val="00082EC6"/>
    <w:rsid w:val="00085388"/>
    <w:rsid w:val="00087D68"/>
    <w:rsid w:val="000921E6"/>
    <w:rsid w:val="0009551E"/>
    <w:rsid w:val="000A02B1"/>
    <w:rsid w:val="000A3024"/>
    <w:rsid w:val="000A65D8"/>
    <w:rsid w:val="000A775A"/>
    <w:rsid w:val="000C45D5"/>
    <w:rsid w:val="000D41DC"/>
    <w:rsid w:val="000D6242"/>
    <w:rsid w:val="000E0505"/>
    <w:rsid w:val="000E3DF4"/>
    <w:rsid w:val="000E70B8"/>
    <w:rsid w:val="000E7CEC"/>
    <w:rsid w:val="000F0A5B"/>
    <w:rsid w:val="00105293"/>
    <w:rsid w:val="0011036A"/>
    <w:rsid w:val="0011390B"/>
    <w:rsid w:val="001154D1"/>
    <w:rsid w:val="0012253C"/>
    <w:rsid w:val="0012473B"/>
    <w:rsid w:val="00124F41"/>
    <w:rsid w:val="00125002"/>
    <w:rsid w:val="00125D37"/>
    <w:rsid w:val="00127C1A"/>
    <w:rsid w:val="001316B3"/>
    <w:rsid w:val="0013478F"/>
    <w:rsid w:val="00136632"/>
    <w:rsid w:val="00143AB1"/>
    <w:rsid w:val="00150019"/>
    <w:rsid w:val="001500EA"/>
    <w:rsid w:val="00150D81"/>
    <w:rsid w:val="00150F1C"/>
    <w:rsid w:val="0016272C"/>
    <w:rsid w:val="00166CEB"/>
    <w:rsid w:val="00175AB9"/>
    <w:rsid w:val="00183CB9"/>
    <w:rsid w:val="00184605"/>
    <w:rsid w:val="00184A9A"/>
    <w:rsid w:val="001947DF"/>
    <w:rsid w:val="00195E27"/>
    <w:rsid w:val="00196564"/>
    <w:rsid w:val="001B028A"/>
    <w:rsid w:val="001B22BB"/>
    <w:rsid w:val="001B541D"/>
    <w:rsid w:val="001B619C"/>
    <w:rsid w:val="001C093B"/>
    <w:rsid w:val="001C439B"/>
    <w:rsid w:val="001D1D3C"/>
    <w:rsid w:val="001E0F92"/>
    <w:rsid w:val="001E35AF"/>
    <w:rsid w:val="001E4C04"/>
    <w:rsid w:val="00202C44"/>
    <w:rsid w:val="00203471"/>
    <w:rsid w:val="002200A7"/>
    <w:rsid w:val="002205D4"/>
    <w:rsid w:val="00222C3A"/>
    <w:rsid w:val="00225502"/>
    <w:rsid w:val="00226D31"/>
    <w:rsid w:val="00236401"/>
    <w:rsid w:val="002370CE"/>
    <w:rsid w:val="002411E4"/>
    <w:rsid w:val="00242974"/>
    <w:rsid w:val="00242B48"/>
    <w:rsid w:val="00253300"/>
    <w:rsid w:val="0026344E"/>
    <w:rsid w:val="00264A30"/>
    <w:rsid w:val="0027016E"/>
    <w:rsid w:val="0027579E"/>
    <w:rsid w:val="00275E7D"/>
    <w:rsid w:val="00286373"/>
    <w:rsid w:val="00290B6D"/>
    <w:rsid w:val="00291F54"/>
    <w:rsid w:val="002976D4"/>
    <w:rsid w:val="002A1374"/>
    <w:rsid w:val="002A5577"/>
    <w:rsid w:val="002B4AA4"/>
    <w:rsid w:val="002D4F29"/>
    <w:rsid w:val="002D5A68"/>
    <w:rsid w:val="002D5EDF"/>
    <w:rsid w:val="002E2880"/>
    <w:rsid w:val="002E2D69"/>
    <w:rsid w:val="002E33CF"/>
    <w:rsid w:val="002E71BA"/>
    <w:rsid w:val="002F2DF4"/>
    <w:rsid w:val="002F5066"/>
    <w:rsid w:val="002F5778"/>
    <w:rsid w:val="002F5D94"/>
    <w:rsid w:val="003003FD"/>
    <w:rsid w:val="00310245"/>
    <w:rsid w:val="00316C95"/>
    <w:rsid w:val="00321665"/>
    <w:rsid w:val="00323184"/>
    <w:rsid w:val="003251B7"/>
    <w:rsid w:val="00326060"/>
    <w:rsid w:val="00336964"/>
    <w:rsid w:val="00345042"/>
    <w:rsid w:val="003458DB"/>
    <w:rsid w:val="00351932"/>
    <w:rsid w:val="003523D3"/>
    <w:rsid w:val="003563EE"/>
    <w:rsid w:val="00360DF3"/>
    <w:rsid w:val="00364C35"/>
    <w:rsid w:val="003848A5"/>
    <w:rsid w:val="0038511D"/>
    <w:rsid w:val="003874DB"/>
    <w:rsid w:val="003956E7"/>
    <w:rsid w:val="00396F60"/>
    <w:rsid w:val="003A1720"/>
    <w:rsid w:val="003A47AD"/>
    <w:rsid w:val="003A51D6"/>
    <w:rsid w:val="003A7EFB"/>
    <w:rsid w:val="003B125E"/>
    <w:rsid w:val="003B2A5E"/>
    <w:rsid w:val="003B40C3"/>
    <w:rsid w:val="003C0FF8"/>
    <w:rsid w:val="003C2D1D"/>
    <w:rsid w:val="003C3D31"/>
    <w:rsid w:val="003C7C97"/>
    <w:rsid w:val="003D252A"/>
    <w:rsid w:val="003E37E8"/>
    <w:rsid w:val="003F208A"/>
    <w:rsid w:val="0040213E"/>
    <w:rsid w:val="004044B6"/>
    <w:rsid w:val="00406B8D"/>
    <w:rsid w:val="00410068"/>
    <w:rsid w:val="00411379"/>
    <w:rsid w:val="004129D4"/>
    <w:rsid w:val="0041618E"/>
    <w:rsid w:val="0041693A"/>
    <w:rsid w:val="0042295C"/>
    <w:rsid w:val="00426EEC"/>
    <w:rsid w:val="00427F67"/>
    <w:rsid w:val="004305A5"/>
    <w:rsid w:val="00433A71"/>
    <w:rsid w:val="004363E4"/>
    <w:rsid w:val="0044070A"/>
    <w:rsid w:val="004466C3"/>
    <w:rsid w:val="004543B9"/>
    <w:rsid w:val="00454512"/>
    <w:rsid w:val="004552CE"/>
    <w:rsid w:val="00464995"/>
    <w:rsid w:val="0047026D"/>
    <w:rsid w:val="00470902"/>
    <w:rsid w:val="00477A00"/>
    <w:rsid w:val="00481425"/>
    <w:rsid w:val="00481FF7"/>
    <w:rsid w:val="004910EB"/>
    <w:rsid w:val="00495FB1"/>
    <w:rsid w:val="004A2520"/>
    <w:rsid w:val="004A28D3"/>
    <w:rsid w:val="004A56EB"/>
    <w:rsid w:val="004B1FB7"/>
    <w:rsid w:val="004B35C6"/>
    <w:rsid w:val="004C2B1A"/>
    <w:rsid w:val="004C51A6"/>
    <w:rsid w:val="004C788D"/>
    <w:rsid w:val="004D594D"/>
    <w:rsid w:val="004E369D"/>
    <w:rsid w:val="004F4D44"/>
    <w:rsid w:val="004F6597"/>
    <w:rsid w:val="00500295"/>
    <w:rsid w:val="00501AAF"/>
    <w:rsid w:val="00502953"/>
    <w:rsid w:val="00507D2C"/>
    <w:rsid w:val="005119E1"/>
    <w:rsid w:val="00523BE9"/>
    <w:rsid w:val="00526C37"/>
    <w:rsid w:val="00527AFA"/>
    <w:rsid w:val="0053118B"/>
    <w:rsid w:val="00533B7F"/>
    <w:rsid w:val="005362AB"/>
    <w:rsid w:val="00536FCA"/>
    <w:rsid w:val="005419DA"/>
    <w:rsid w:val="0054206D"/>
    <w:rsid w:val="005420E7"/>
    <w:rsid w:val="005423D5"/>
    <w:rsid w:val="005557D9"/>
    <w:rsid w:val="005575FF"/>
    <w:rsid w:val="00567273"/>
    <w:rsid w:val="005678AC"/>
    <w:rsid w:val="005679BD"/>
    <w:rsid w:val="005709B1"/>
    <w:rsid w:val="00572B3B"/>
    <w:rsid w:val="005836D2"/>
    <w:rsid w:val="00583BB4"/>
    <w:rsid w:val="00584CBA"/>
    <w:rsid w:val="00587C58"/>
    <w:rsid w:val="00593587"/>
    <w:rsid w:val="005A1B30"/>
    <w:rsid w:val="005A7FD4"/>
    <w:rsid w:val="005B0948"/>
    <w:rsid w:val="005B1A84"/>
    <w:rsid w:val="005B46EF"/>
    <w:rsid w:val="005C02A5"/>
    <w:rsid w:val="005C1783"/>
    <w:rsid w:val="005C5D44"/>
    <w:rsid w:val="005D1AF9"/>
    <w:rsid w:val="005D5457"/>
    <w:rsid w:val="005E0549"/>
    <w:rsid w:val="005E2699"/>
    <w:rsid w:val="005E2C0A"/>
    <w:rsid w:val="005E44B5"/>
    <w:rsid w:val="005E6CA1"/>
    <w:rsid w:val="005F4EB1"/>
    <w:rsid w:val="005F691C"/>
    <w:rsid w:val="005F7613"/>
    <w:rsid w:val="006014DB"/>
    <w:rsid w:val="00607EE1"/>
    <w:rsid w:val="006125A6"/>
    <w:rsid w:val="00612DEA"/>
    <w:rsid w:val="00614572"/>
    <w:rsid w:val="00617083"/>
    <w:rsid w:val="00617C31"/>
    <w:rsid w:val="00621EAD"/>
    <w:rsid w:val="006232DF"/>
    <w:rsid w:val="00626730"/>
    <w:rsid w:val="00631F2E"/>
    <w:rsid w:val="00635A9C"/>
    <w:rsid w:val="006457C0"/>
    <w:rsid w:val="006474FB"/>
    <w:rsid w:val="006477F9"/>
    <w:rsid w:val="00650483"/>
    <w:rsid w:val="00652BB7"/>
    <w:rsid w:val="00661758"/>
    <w:rsid w:val="006632D9"/>
    <w:rsid w:val="00664B1C"/>
    <w:rsid w:val="00664BCF"/>
    <w:rsid w:val="00667C7D"/>
    <w:rsid w:val="00675718"/>
    <w:rsid w:val="0067612C"/>
    <w:rsid w:val="00676FEB"/>
    <w:rsid w:val="0068218C"/>
    <w:rsid w:val="006829DF"/>
    <w:rsid w:val="00687719"/>
    <w:rsid w:val="006912C4"/>
    <w:rsid w:val="006941ED"/>
    <w:rsid w:val="006968A3"/>
    <w:rsid w:val="00696B03"/>
    <w:rsid w:val="00697632"/>
    <w:rsid w:val="006A5CFC"/>
    <w:rsid w:val="006B436A"/>
    <w:rsid w:val="006C306F"/>
    <w:rsid w:val="006C5138"/>
    <w:rsid w:val="006C6017"/>
    <w:rsid w:val="006C689B"/>
    <w:rsid w:val="006D1954"/>
    <w:rsid w:val="006D2A73"/>
    <w:rsid w:val="006D3879"/>
    <w:rsid w:val="006D5DCF"/>
    <w:rsid w:val="006D7BCD"/>
    <w:rsid w:val="006E005C"/>
    <w:rsid w:val="006E6EE5"/>
    <w:rsid w:val="006F0029"/>
    <w:rsid w:val="0070577D"/>
    <w:rsid w:val="00711FBA"/>
    <w:rsid w:val="00712CE8"/>
    <w:rsid w:val="007138EF"/>
    <w:rsid w:val="00713E17"/>
    <w:rsid w:val="00715FAA"/>
    <w:rsid w:val="00731C0F"/>
    <w:rsid w:val="0073592E"/>
    <w:rsid w:val="00737638"/>
    <w:rsid w:val="00740306"/>
    <w:rsid w:val="0075768A"/>
    <w:rsid w:val="007632A9"/>
    <w:rsid w:val="00772441"/>
    <w:rsid w:val="00774092"/>
    <w:rsid w:val="00776F1D"/>
    <w:rsid w:val="00777723"/>
    <w:rsid w:val="00781E9D"/>
    <w:rsid w:val="00782830"/>
    <w:rsid w:val="0078664A"/>
    <w:rsid w:val="00793993"/>
    <w:rsid w:val="007A270C"/>
    <w:rsid w:val="007B0F6D"/>
    <w:rsid w:val="007B3041"/>
    <w:rsid w:val="007B3291"/>
    <w:rsid w:val="007C1ACF"/>
    <w:rsid w:val="007C2777"/>
    <w:rsid w:val="007C62C3"/>
    <w:rsid w:val="007C78D7"/>
    <w:rsid w:val="007D25AA"/>
    <w:rsid w:val="007D40EC"/>
    <w:rsid w:val="007E5179"/>
    <w:rsid w:val="007F0873"/>
    <w:rsid w:val="007F2343"/>
    <w:rsid w:val="007F56B7"/>
    <w:rsid w:val="007F68A5"/>
    <w:rsid w:val="00800965"/>
    <w:rsid w:val="00803180"/>
    <w:rsid w:val="00805726"/>
    <w:rsid w:val="00806F87"/>
    <w:rsid w:val="00807621"/>
    <w:rsid w:val="00815117"/>
    <w:rsid w:val="00823979"/>
    <w:rsid w:val="00824CB1"/>
    <w:rsid w:val="00832175"/>
    <w:rsid w:val="00836330"/>
    <w:rsid w:val="00836A3A"/>
    <w:rsid w:val="00836BDC"/>
    <w:rsid w:val="00842325"/>
    <w:rsid w:val="00850017"/>
    <w:rsid w:val="008520F8"/>
    <w:rsid w:val="00855F34"/>
    <w:rsid w:val="00855FED"/>
    <w:rsid w:val="008641D9"/>
    <w:rsid w:val="00866BDF"/>
    <w:rsid w:val="008826B6"/>
    <w:rsid w:val="00883C3B"/>
    <w:rsid w:val="00886DF2"/>
    <w:rsid w:val="008943D5"/>
    <w:rsid w:val="008A01D2"/>
    <w:rsid w:val="008A1A70"/>
    <w:rsid w:val="008B0287"/>
    <w:rsid w:val="008B069A"/>
    <w:rsid w:val="008B0B22"/>
    <w:rsid w:val="008B7596"/>
    <w:rsid w:val="008C3B06"/>
    <w:rsid w:val="008C3E0B"/>
    <w:rsid w:val="008C58B0"/>
    <w:rsid w:val="008C591B"/>
    <w:rsid w:val="008C6182"/>
    <w:rsid w:val="008C62AE"/>
    <w:rsid w:val="008E1320"/>
    <w:rsid w:val="008E6CD1"/>
    <w:rsid w:val="00901160"/>
    <w:rsid w:val="0090575F"/>
    <w:rsid w:val="0090779E"/>
    <w:rsid w:val="00907EE1"/>
    <w:rsid w:val="009217FF"/>
    <w:rsid w:val="00922EED"/>
    <w:rsid w:val="00923474"/>
    <w:rsid w:val="00924924"/>
    <w:rsid w:val="00926458"/>
    <w:rsid w:val="00931900"/>
    <w:rsid w:val="00933720"/>
    <w:rsid w:val="00944F22"/>
    <w:rsid w:val="00946771"/>
    <w:rsid w:val="00951DA5"/>
    <w:rsid w:val="00952937"/>
    <w:rsid w:val="00956E9C"/>
    <w:rsid w:val="00960E2C"/>
    <w:rsid w:val="00963B61"/>
    <w:rsid w:val="0096752E"/>
    <w:rsid w:val="00973F65"/>
    <w:rsid w:val="00975BF7"/>
    <w:rsid w:val="00977ED1"/>
    <w:rsid w:val="00991F83"/>
    <w:rsid w:val="009A4863"/>
    <w:rsid w:val="009A70C8"/>
    <w:rsid w:val="009A7E2D"/>
    <w:rsid w:val="009B5734"/>
    <w:rsid w:val="009C16D7"/>
    <w:rsid w:val="009C5C4B"/>
    <w:rsid w:val="009C7E52"/>
    <w:rsid w:val="009D0031"/>
    <w:rsid w:val="009D09B8"/>
    <w:rsid w:val="009D65E7"/>
    <w:rsid w:val="009E0407"/>
    <w:rsid w:val="009E4934"/>
    <w:rsid w:val="009F40A7"/>
    <w:rsid w:val="009F5CE6"/>
    <w:rsid w:val="009F6D50"/>
    <w:rsid w:val="00A035CD"/>
    <w:rsid w:val="00A153F6"/>
    <w:rsid w:val="00A2517A"/>
    <w:rsid w:val="00A30A40"/>
    <w:rsid w:val="00A40240"/>
    <w:rsid w:val="00A40267"/>
    <w:rsid w:val="00A5042A"/>
    <w:rsid w:val="00A50E80"/>
    <w:rsid w:val="00A513B0"/>
    <w:rsid w:val="00A54FCE"/>
    <w:rsid w:val="00A60758"/>
    <w:rsid w:val="00A63F7F"/>
    <w:rsid w:val="00A6402A"/>
    <w:rsid w:val="00A667CE"/>
    <w:rsid w:val="00A67BB0"/>
    <w:rsid w:val="00A71A05"/>
    <w:rsid w:val="00A73EBE"/>
    <w:rsid w:val="00A75042"/>
    <w:rsid w:val="00A774BC"/>
    <w:rsid w:val="00A82678"/>
    <w:rsid w:val="00A83108"/>
    <w:rsid w:val="00A83903"/>
    <w:rsid w:val="00A93CB8"/>
    <w:rsid w:val="00A946CB"/>
    <w:rsid w:val="00A94982"/>
    <w:rsid w:val="00AA4374"/>
    <w:rsid w:val="00AA4D23"/>
    <w:rsid w:val="00AA77C8"/>
    <w:rsid w:val="00AB7957"/>
    <w:rsid w:val="00AC1935"/>
    <w:rsid w:val="00AC7BE2"/>
    <w:rsid w:val="00AD184C"/>
    <w:rsid w:val="00AD4327"/>
    <w:rsid w:val="00AD52B8"/>
    <w:rsid w:val="00AE2333"/>
    <w:rsid w:val="00AE35BF"/>
    <w:rsid w:val="00AE7481"/>
    <w:rsid w:val="00AF3FD9"/>
    <w:rsid w:val="00B01EE1"/>
    <w:rsid w:val="00B0380E"/>
    <w:rsid w:val="00B06F03"/>
    <w:rsid w:val="00B1067E"/>
    <w:rsid w:val="00B255BB"/>
    <w:rsid w:val="00B2613C"/>
    <w:rsid w:val="00B30501"/>
    <w:rsid w:val="00B43EA4"/>
    <w:rsid w:val="00B47C6A"/>
    <w:rsid w:val="00B56080"/>
    <w:rsid w:val="00B608B4"/>
    <w:rsid w:val="00B6568A"/>
    <w:rsid w:val="00B70E22"/>
    <w:rsid w:val="00B73640"/>
    <w:rsid w:val="00B74F66"/>
    <w:rsid w:val="00B80800"/>
    <w:rsid w:val="00B81790"/>
    <w:rsid w:val="00B81A9A"/>
    <w:rsid w:val="00B81BBC"/>
    <w:rsid w:val="00B94500"/>
    <w:rsid w:val="00BA17A3"/>
    <w:rsid w:val="00BB6710"/>
    <w:rsid w:val="00BC3686"/>
    <w:rsid w:val="00BD03D5"/>
    <w:rsid w:val="00BD433E"/>
    <w:rsid w:val="00BD5390"/>
    <w:rsid w:val="00BE3039"/>
    <w:rsid w:val="00BE613A"/>
    <w:rsid w:val="00BF0BAF"/>
    <w:rsid w:val="00BF1607"/>
    <w:rsid w:val="00BF1F5C"/>
    <w:rsid w:val="00BF38C9"/>
    <w:rsid w:val="00BF3963"/>
    <w:rsid w:val="00BF479E"/>
    <w:rsid w:val="00BF7354"/>
    <w:rsid w:val="00C13C40"/>
    <w:rsid w:val="00C14570"/>
    <w:rsid w:val="00C21E49"/>
    <w:rsid w:val="00C23BBB"/>
    <w:rsid w:val="00C24976"/>
    <w:rsid w:val="00C3215E"/>
    <w:rsid w:val="00C3505A"/>
    <w:rsid w:val="00C447F9"/>
    <w:rsid w:val="00C45272"/>
    <w:rsid w:val="00C47770"/>
    <w:rsid w:val="00C519E4"/>
    <w:rsid w:val="00C53E89"/>
    <w:rsid w:val="00C54528"/>
    <w:rsid w:val="00C7493A"/>
    <w:rsid w:val="00C75856"/>
    <w:rsid w:val="00C81149"/>
    <w:rsid w:val="00C849C6"/>
    <w:rsid w:val="00C85A7C"/>
    <w:rsid w:val="00C95214"/>
    <w:rsid w:val="00CA1BA2"/>
    <w:rsid w:val="00CA2E26"/>
    <w:rsid w:val="00CA52F4"/>
    <w:rsid w:val="00CA6F37"/>
    <w:rsid w:val="00CC210A"/>
    <w:rsid w:val="00CC3F59"/>
    <w:rsid w:val="00CC5A16"/>
    <w:rsid w:val="00CD15B8"/>
    <w:rsid w:val="00CD4774"/>
    <w:rsid w:val="00CE1732"/>
    <w:rsid w:val="00D10AAF"/>
    <w:rsid w:val="00D24E95"/>
    <w:rsid w:val="00D27329"/>
    <w:rsid w:val="00D27540"/>
    <w:rsid w:val="00D30EE6"/>
    <w:rsid w:val="00D35017"/>
    <w:rsid w:val="00D36B4E"/>
    <w:rsid w:val="00D4006B"/>
    <w:rsid w:val="00D40D7A"/>
    <w:rsid w:val="00D42CEF"/>
    <w:rsid w:val="00D64A0D"/>
    <w:rsid w:val="00D66514"/>
    <w:rsid w:val="00D676C3"/>
    <w:rsid w:val="00D70B8B"/>
    <w:rsid w:val="00D750B4"/>
    <w:rsid w:val="00D758C5"/>
    <w:rsid w:val="00D76784"/>
    <w:rsid w:val="00D81C18"/>
    <w:rsid w:val="00D81C64"/>
    <w:rsid w:val="00D8461A"/>
    <w:rsid w:val="00D84786"/>
    <w:rsid w:val="00D95CAF"/>
    <w:rsid w:val="00D967A0"/>
    <w:rsid w:val="00DA6C9D"/>
    <w:rsid w:val="00DB1949"/>
    <w:rsid w:val="00DB2CC0"/>
    <w:rsid w:val="00DB60B6"/>
    <w:rsid w:val="00DB6613"/>
    <w:rsid w:val="00DC1CC6"/>
    <w:rsid w:val="00DC6CF4"/>
    <w:rsid w:val="00DC7BA3"/>
    <w:rsid w:val="00DD5135"/>
    <w:rsid w:val="00DD5CAD"/>
    <w:rsid w:val="00E067A8"/>
    <w:rsid w:val="00E07F1C"/>
    <w:rsid w:val="00E13924"/>
    <w:rsid w:val="00E15A92"/>
    <w:rsid w:val="00E15FD5"/>
    <w:rsid w:val="00E166E8"/>
    <w:rsid w:val="00E1725A"/>
    <w:rsid w:val="00E17DDE"/>
    <w:rsid w:val="00E312B2"/>
    <w:rsid w:val="00E33758"/>
    <w:rsid w:val="00E53E5E"/>
    <w:rsid w:val="00E559E8"/>
    <w:rsid w:val="00E61396"/>
    <w:rsid w:val="00E6179A"/>
    <w:rsid w:val="00E63459"/>
    <w:rsid w:val="00E64325"/>
    <w:rsid w:val="00E673C5"/>
    <w:rsid w:val="00E67967"/>
    <w:rsid w:val="00E81FA7"/>
    <w:rsid w:val="00E82723"/>
    <w:rsid w:val="00E8399C"/>
    <w:rsid w:val="00E918A9"/>
    <w:rsid w:val="00E92FB9"/>
    <w:rsid w:val="00EA0D2A"/>
    <w:rsid w:val="00EA29A5"/>
    <w:rsid w:val="00EA2B09"/>
    <w:rsid w:val="00EA36CB"/>
    <w:rsid w:val="00EB0F62"/>
    <w:rsid w:val="00EB2708"/>
    <w:rsid w:val="00EB572D"/>
    <w:rsid w:val="00EC107C"/>
    <w:rsid w:val="00EC1CBB"/>
    <w:rsid w:val="00EC1EF8"/>
    <w:rsid w:val="00EC2530"/>
    <w:rsid w:val="00EC40C9"/>
    <w:rsid w:val="00EC7EBE"/>
    <w:rsid w:val="00EC7FD2"/>
    <w:rsid w:val="00ED5964"/>
    <w:rsid w:val="00EE096D"/>
    <w:rsid w:val="00EE1E82"/>
    <w:rsid w:val="00EE5C12"/>
    <w:rsid w:val="00EF139B"/>
    <w:rsid w:val="00EF4CA0"/>
    <w:rsid w:val="00F00A14"/>
    <w:rsid w:val="00F025F7"/>
    <w:rsid w:val="00F07FBE"/>
    <w:rsid w:val="00F17132"/>
    <w:rsid w:val="00F1720B"/>
    <w:rsid w:val="00F177A6"/>
    <w:rsid w:val="00F2454A"/>
    <w:rsid w:val="00F36ADC"/>
    <w:rsid w:val="00F41422"/>
    <w:rsid w:val="00F53395"/>
    <w:rsid w:val="00F5402F"/>
    <w:rsid w:val="00F577C4"/>
    <w:rsid w:val="00F605C6"/>
    <w:rsid w:val="00F60C7E"/>
    <w:rsid w:val="00F6404F"/>
    <w:rsid w:val="00F6785B"/>
    <w:rsid w:val="00F9012D"/>
    <w:rsid w:val="00F915D6"/>
    <w:rsid w:val="00F91D6E"/>
    <w:rsid w:val="00F96568"/>
    <w:rsid w:val="00FA1EF9"/>
    <w:rsid w:val="00FC3F95"/>
    <w:rsid w:val="00FF2B0A"/>
    <w:rsid w:val="00FF5D06"/>
    <w:rsid w:val="0156E134"/>
    <w:rsid w:val="02AEF76F"/>
    <w:rsid w:val="039D865D"/>
    <w:rsid w:val="03F72721"/>
    <w:rsid w:val="04019B15"/>
    <w:rsid w:val="04D669FE"/>
    <w:rsid w:val="071F48DC"/>
    <w:rsid w:val="0A1BD9C6"/>
    <w:rsid w:val="0C5D0C5C"/>
    <w:rsid w:val="0CF501EC"/>
    <w:rsid w:val="13BD3D5D"/>
    <w:rsid w:val="14AA69B9"/>
    <w:rsid w:val="18625B0D"/>
    <w:rsid w:val="1A27FBCF"/>
    <w:rsid w:val="1F09BC6E"/>
    <w:rsid w:val="209C6AFA"/>
    <w:rsid w:val="239B752F"/>
    <w:rsid w:val="3464B4D3"/>
    <w:rsid w:val="3697CCBD"/>
    <w:rsid w:val="37E0668F"/>
    <w:rsid w:val="3C659699"/>
    <w:rsid w:val="3D6135D7"/>
    <w:rsid w:val="40F0AB75"/>
    <w:rsid w:val="45F7FCBB"/>
    <w:rsid w:val="47AB21B7"/>
    <w:rsid w:val="48942F29"/>
    <w:rsid w:val="4DA29D29"/>
    <w:rsid w:val="4E707105"/>
    <w:rsid w:val="506F78BE"/>
    <w:rsid w:val="5293F137"/>
    <w:rsid w:val="549B9698"/>
    <w:rsid w:val="556E2D6A"/>
    <w:rsid w:val="5617AA6E"/>
    <w:rsid w:val="59AB5A3E"/>
    <w:rsid w:val="5B5435BF"/>
    <w:rsid w:val="5CE671C3"/>
    <w:rsid w:val="5CF7C3DB"/>
    <w:rsid w:val="5D18D413"/>
    <w:rsid w:val="5D49BF1F"/>
    <w:rsid w:val="5EB28EA7"/>
    <w:rsid w:val="621430C3"/>
    <w:rsid w:val="6288133F"/>
    <w:rsid w:val="653BE314"/>
    <w:rsid w:val="655ACEAB"/>
    <w:rsid w:val="66EBA1AA"/>
    <w:rsid w:val="6CD03BBB"/>
    <w:rsid w:val="6DAC9956"/>
    <w:rsid w:val="6F3208D0"/>
    <w:rsid w:val="759A1527"/>
    <w:rsid w:val="7AC44C89"/>
    <w:rsid w:val="7BC3E7A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  <w:style w:type="character" w:styleId="PageNumber">
    <w:name w:val="page number"/>
    <w:basedOn w:val="DefaultParagraphFont"/>
    <w:uiPriority w:val="99"/>
    <w:semiHidden/>
    <w:unhideWhenUsed/>
    <w:rsid w:val="00D676C3"/>
  </w:style>
  <w:style w:type="character" w:styleId="UnresolvedMention">
    <w:name w:val="Unresolved Mention"/>
    <w:basedOn w:val="DefaultParagraphFont"/>
    <w:uiPriority w:val="99"/>
    <w:semiHidden/>
    <w:unhideWhenUsed/>
    <w:rsid w:val="002D4F29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yperlink" Target="https://www.mencap.org.uk/learning-disability-explained/communicating-people-learning-disability" TargetMode="External"/><Relationship Id="rId18" Type="http://schemas.openxmlformats.org/officeDocument/2006/relationships/header" Target="header2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www.independentnurse.co.uk/content/professional/accurate-record-keeping" TargetMode="External"/><Relationship Id="rId17" Type="http://schemas.openxmlformats.org/officeDocument/2006/relationships/header" Target="header1.xml"/><Relationship Id="rId2" Type="http://schemas.openxmlformats.org/officeDocument/2006/relationships/numbering" Target="numbering.xml"/><Relationship Id="rId16" Type="http://schemas.openxmlformats.org/officeDocument/2006/relationships/hyperlink" Target="https://resource.download.wjec.co.uk/vtc/2018-19/hsc18-19_7-1_8-1/_multi-lang/unit01/06-positive-relationships-and-professional-boundaries.html" TargetMode="External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cipd.org/uk/knowledge/factsheets/evidence-based-practice-factsheet/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www.rcn.org.uk/Professional-Development/publications/rcn-record-keeping-uk-pub-011-016" TargetMode="External"/><Relationship Id="rId10" Type="http://schemas.openxmlformats.org/officeDocument/2006/relationships/hyperlink" Target="https://www.cqc.org.uk/guidance-regulation/providers/assessment/single-assessment-framework/responsive/person-centred-care" TargetMode="External"/><Relationship Id="rId19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hyperlink" Target="https://www.theaccessgroup.com/en-gb/blog/hsc-reflective-practice-in-health-and-social-care/" TargetMode="External"/><Relationship Id="rId14" Type="http://schemas.openxmlformats.org/officeDocument/2006/relationships/hyperlink" Target="https://www.healthcareers.nhs.uk/explore-roles/nursing/roles-nursing/learning-disability-nurse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160</TotalTime>
  <Pages>8</Pages>
  <Words>2433</Words>
  <Characters>13872</Characters>
  <Application>Microsoft Office Word</Application>
  <DocSecurity>0</DocSecurity>
  <Lines>115</Lines>
  <Paragraphs>32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16273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Elouise Raffington</cp:lastModifiedBy>
  <cp:revision>122</cp:revision>
  <dcterms:created xsi:type="dcterms:W3CDTF">2025-12-18T00:22:00Z</dcterms:created>
  <dcterms:modified xsi:type="dcterms:W3CDTF">2025-12-18T11:59:00Z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