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1D7F3" w14:textId="77777777" w:rsidR="00220EF5" w:rsidRDefault="00220EF5" w:rsidP="008D68A7">
      <w:pPr>
        <w:pStyle w:val="Titlu"/>
        <w:jc w:val="center"/>
      </w:pPr>
    </w:p>
    <w:p w14:paraId="68B216B3" w14:textId="2A1399C8" w:rsidR="00F317C6" w:rsidRDefault="00F317C6" w:rsidP="008D68A7">
      <w:pPr>
        <w:pStyle w:val="Titlu"/>
        <w:jc w:val="center"/>
      </w:pPr>
    </w:p>
    <w:p w14:paraId="63409D91" w14:textId="65F30607" w:rsidR="008D68A7" w:rsidRPr="00E26574" w:rsidRDefault="008D68A7" w:rsidP="008D68A7">
      <w:pPr>
        <w:pStyle w:val="Titlu"/>
        <w:jc w:val="center"/>
        <w:rPr>
          <w:b/>
          <w:bCs/>
        </w:rPr>
      </w:pPr>
      <w:r w:rsidRPr="00E26574">
        <w:rPr>
          <w:b/>
          <w:bCs/>
        </w:rPr>
        <w:t>Managing Food &amp; Beverage Operations</w:t>
      </w:r>
    </w:p>
    <w:p w14:paraId="3577E24C" w14:textId="77777777" w:rsidR="00E26574" w:rsidRPr="00E26574" w:rsidRDefault="00E26574" w:rsidP="00E26574"/>
    <w:p w14:paraId="121D9D7E" w14:textId="753BD504" w:rsidR="008D68A7" w:rsidRDefault="00C35F21" w:rsidP="008D68A7">
      <w:pPr>
        <w:rPr>
          <w:sz w:val="40"/>
          <w:szCs w:val="40"/>
        </w:rPr>
      </w:pPr>
      <w:r>
        <w:rPr>
          <w:sz w:val="40"/>
          <w:szCs w:val="40"/>
        </w:rPr>
        <w:t xml:space="preserve">Student name:Mihaela Denisa Păduraru </w:t>
      </w:r>
    </w:p>
    <w:p w14:paraId="1804C566" w14:textId="740B3F5B" w:rsidR="00C35F21" w:rsidRDefault="00423782" w:rsidP="008D68A7">
      <w:pPr>
        <w:rPr>
          <w:sz w:val="40"/>
          <w:szCs w:val="40"/>
        </w:rPr>
      </w:pPr>
      <w:r>
        <w:rPr>
          <w:sz w:val="40"/>
          <w:szCs w:val="40"/>
        </w:rPr>
        <w:t>Student Id number:2019726</w:t>
      </w:r>
    </w:p>
    <w:p w14:paraId="54337FBD" w14:textId="29DD20D9" w:rsidR="00423782" w:rsidRPr="00C35F21" w:rsidRDefault="00423782" w:rsidP="008D68A7">
      <w:pPr>
        <w:rPr>
          <w:sz w:val="40"/>
          <w:szCs w:val="40"/>
        </w:rPr>
      </w:pPr>
      <w:r>
        <w:rPr>
          <w:sz w:val="40"/>
          <w:szCs w:val="40"/>
        </w:rPr>
        <w:t>Lecture’s name:Lisa-Marie</w:t>
      </w:r>
      <w:r w:rsidR="00E26574">
        <w:rPr>
          <w:sz w:val="40"/>
          <w:szCs w:val="40"/>
        </w:rPr>
        <w:t xml:space="preserve"> </w:t>
      </w:r>
      <w:proofErr w:type="spellStart"/>
      <w:r w:rsidR="00E26574">
        <w:rPr>
          <w:sz w:val="40"/>
          <w:szCs w:val="40"/>
        </w:rPr>
        <w:t>Bassler</w:t>
      </w:r>
      <w:proofErr w:type="spellEnd"/>
    </w:p>
    <w:p w14:paraId="5E8C1248" w14:textId="3EA64BF8" w:rsidR="008D68A7" w:rsidRDefault="008D68A7" w:rsidP="008D68A7"/>
    <w:p w14:paraId="0CBD2D95" w14:textId="508A615A" w:rsidR="008D68A7" w:rsidRDefault="008D68A7" w:rsidP="008D68A7"/>
    <w:p w14:paraId="67C5AAAF" w14:textId="2531F87B" w:rsidR="008D68A7" w:rsidRDefault="008D68A7" w:rsidP="008D68A7"/>
    <w:p w14:paraId="091658A9" w14:textId="3953F3EE" w:rsidR="008D68A7" w:rsidRDefault="008D68A7" w:rsidP="008D68A7"/>
    <w:p w14:paraId="64C1D590" w14:textId="7B2AE8EC" w:rsidR="008D68A7" w:rsidRDefault="008D68A7" w:rsidP="008D68A7"/>
    <w:p w14:paraId="3836B05A" w14:textId="25184809" w:rsidR="008D68A7" w:rsidRDefault="008D68A7" w:rsidP="008D68A7"/>
    <w:p w14:paraId="2F9044DB" w14:textId="4CAE5941" w:rsidR="008D68A7" w:rsidRDefault="008D68A7" w:rsidP="008D68A7"/>
    <w:p w14:paraId="57A2E855" w14:textId="1FB7D6ED" w:rsidR="008D68A7" w:rsidRDefault="008D68A7" w:rsidP="008D68A7"/>
    <w:p w14:paraId="6ABD17F7" w14:textId="734D3EB6" w:rsidR="008D68A7" w:rsidRDefault="008D68A7" w:rsidP="008D68A7"/>
    <w:p w14:paraId="756BC01A" w14:textId="41B5AC8B" w:rsidR="008D68A7" w:rsidRDefault="008D68A7" w:rsidP="008D68A7"/>
    <w:p w14:paraId="71A91727" w14:textId="7EEA1805" w:rsidR="008D68A7" w:rsidRDefault="008D68A7" w:rsidP="008D68A7"/>
    <w:p w14:paraId="75A86489" w14:textId="5825CB30" w:rsidR="008D68A7" w:rsidRDefault="008D68A7" w:rsidP="008D68A7"/>
    <w:p w14:paraId="3CF0CE2C" w14:textId="7D2250BD" w:rsidR="008D68A7" w:rsidRDefault="008D68A7" w:rsidP="008D68A7"/>
    <w:p w14:paraId="28804BF0" w14:textId="5CEDF19B" w:rsidR="008D68A7" w:rsidRDefault="008D68A7" w:rsidP="008D68A7"/>
    <w:p w14:paraId="2F5AA2B9" w14:textId="43215DC3" w:rsidR="008D68A7" w:rsidRDefault="008D68A7" w:rsidP="008D68A7"/>
    <w:p w14:paraId="7216D169" w14:textId="706CA599" w:rsidR="008D68A7" w:rsidRDefault="008D68A7" w:rsidP="008D68A7"/>
    <w:p w14:paraId="1319D38C" w14:textId="60D56A2A" w:rsidR="008D68A7" w:rsidRDefault="008D68A7" w:rsidP="008D68A7"/>
    <w:p w14:paraId="7656B1F5" w14:textId="76F60900" w:rsidR="008D68A7" w:rsidRDefault="008D68A7" w:rsidP="008D68A7"/>
    <w:p w14:paraId="57C42EB9" w14:textId="1C415470" w:rsidR="008D68A7" w:rsidRDefault="008D68A7" w:rsidP="008D68A7"/>
    <w:p w14:paraId="11510F60" w14:textId="6DC7A2AD" w:rsidR="008D68A7" w:rsidRDefault="008D68A7" w:rsidP="008D68A7"/>
    <w:sdt>
      <w:sdtPr>
        <w:rPr>
          <w:rFonts w:ascii="Times New Roman" w:eastAsiaTheme="minorHAnsi" w:hAnsi="Times New Roman" w:cstheme="minorBidi"/>
          <w:color w:val="auto"/>
          <w:sz w:val="24"/>
          <w:szCs w:val="22"/>
        </w:rPr>
        <w:id w:val="1230342401"/>
        <w:docPartObj>
          <w:docPartGallery w:val="Table of Contents"/>
          <w:docPartUnique/>
        </w:docPartObj>
      </w:sdtPr>
      <w:sdtEndPr>
        <w:rPr>
          <w:b/>
          <w:bCs/>
          <w:noProof/>
        </w:rPr>
      </w:sdtEndPr>
      <w:sdtContent>
        <w:p w14:paraId="38D37A47" w14:textId="3A041ABA" w:rsidR="00B4721D" w:rsidRDefault="00B4721D">
          <w:pPr>
            <w:pStyle w:val="Titlucuprins"/>
          </w:pPr>
          <w:r>
            <w:t>Table of Contents</w:t>
          </w:r>
        </w:p>
        <w:p w14:paraId="63D29253" w14:textId="36B144AD" w:rsidR="00B4721D" w:rsidRDefault="00B4721D">
          <w:pPr>
            <w:pStyle w:val="Cuprins1"/>
            <w:tabs>
              <w:tab w:val="right" w:leader="dot" w:pos="9350"/>
            </w:tabs>
            <w:rPr>
              <w:noProof/>
            </w:rPr>
          </w:pPr>
          <w:r>
            <w:fldChar w:fldCharType="begin"/>
          </w:r>
          <w:r>
            <w:instrText xml:space="preserve"> TOC \o "1-3" \h \z \u </w:instrText>
          </w:r>
          <w:r>
            <w:fldChar w:fldCharType="separate"/>
          </w:r>
          <w:hyperlink w:anchor="_Toc149848411" w:history="1">
            <w:r w:rsidRPr="0059497E">
              <w:rPr>
                <w:rStyle w:val="Hyperlink"/>
                <w:noProof/>
              </w:rPr>
              <w:t>Introduction</w:t>
            </w:r>
            <w:r>
              <w:rPr>
                <w:noProof/>
                <w:webHidden/>
              </w:rPr>
              <w:tab/>
            </w:r>
            <w:r>
              <w:rPr>
                <w:noProof/>
                <w:webHidden/>
              </w:rPr>
              <w:fldChar w:fldCharType="begin"/>
            </w:r>
            <w:r>
              <w:rPr>
                <w:noProof/>
                <w:webHidden/>
              </w:rPr>
              <w:instrText xml:space="preserve"> PAGEREF _Toc149848411 \h </w:instrText>
            </w:r>
            <w:r>
              <w:rPr>
                <w:noProof/>
                <w:webHidden/>
              </w:rPr>
            </w:r>
            <w:r>
              <w:rPr>
                <w:noProof/>
                <w:webHidden/>
              </w:rPr>
              <w:fldChar w:fldCharType="separate"/>
            </w:r>
            <w:r>
              <w:rPr>
                <w:noProof/>
                <w:webHidden/>
              </w:rPr>
              <w:t>3</w:t>
            </w:r>
            <w:r>
              <w:rPr>
                <w:noProof/>
                <w:webHidden/>
              </w:rPr>
              <w:fldChar w:fldCharType="end"/>
            </w:r>
          </w:hyperlink>
        </w:p>
        <w:p w14:paraId="20446A9F" w14:textId="416BF265" w:rsidR="00B4721D" w:rsidRDefault="00000000">
          <w:pPr>
            <w:pStyle w:val="Cuprins1"/>
            <w:tabs>
              <w:tab w:val="right" w:leader="dot" w:pos="9350"/>
            </w:tabs>
            <w:rPr>
              <w:noProof/>
            </w:rPr>
          </w:pPr>
          <w:hyperlink w:anchor="_Toc149848412" w:history="1">
            <w:r w:rsidR="00B4721D" w:rsidRPr="0059497E">
              <w:rPr>
                <w:rStyle w:val="Hyperlink"/>
                <w:noProof/>
              </w:rPr>
              <w:t>Overview of the hotel placement and self-reflection on the learning</w:t>
            </w:r>
            <w:r w:rsidR="00B4721D">
              <w:rPr>
                <w:noProof/>
                <w:webHidden/>
              </w:rPr>
              <w:tab/>
            </w:r>
            <w:r w:rsidR="00B4721D">
              <w:rPr>
                <w:noProof/>
                <w:webHidden/>
              </w:rPr>
              <w:fldChar w:fldCharType="begin"/>
            </w:r>
            <w:r w:rsidR="00B4721D">
              <w:rPr>
                <w:noProof/>
                <w:webHidden/>
              </w:rPr>
              <w:instrText xml:space="preserve"> PAGEREF _Toc149848412 \h </w:instrText>
            </w:r>
            <w:r w:rsidR="00B4721D">
              <w:rPr>
                <w:noProof/>
                <w:webHidden/>
              </w:rPr>
            </w:r>
            <w:r w:rsidR="00B4721D">
              <w:rPr>
                <w:noProof/>
                <w:webHidden/>
              </w:rPr>
              <w:fldChar w:fldCharType="separate"/>
            </w:r>
            <w:r w:rsidR="00B4721D">
              <w:rPr>
                <w:noProof/>
                <w:webHidden/>
              </w:rPr>
              <w:t>3</w:t>
            </w:r>
            <w:r w:rsidR="00B4721D">
              <w:rPr>
                <w:noProof/>
                <w:webHidden/>
              </w:rPr>
              <w:fldChar w:fldCharType="end"/>
            </w:r>
          </w:hyperlink>
        </w:p>
        <w:p w14:paraId="7BBB21E3" w14:textId="4439641D" w:rsidR="00B4721D" w:rsidRDefault="00000000">
          <w:pPr>
            <w:pStyle w:val="Cuprins2"/>
            <w:tabs>
              <w:tab w:val="right" w:leader="dot" w:pos="9350"/>
            </w:tabs>
            <w:rPr>
              <w:noProof/>
            </w:rPr>
          </w:pPr>
          <w:hyperlink w:anchor="_Toc149848413" w:history="1">
            <w:r w:rsidR="00B4721D" w:rsidRPr="0059497E">
              <w:rPr>
                <w:rStyle w:val="Hyperlink"/>
                <w:noProof/>
              </w:rPr>
              <w:t>Kolb’s Reflective Cycle</w:t>
            </w:r>
            <w:r w:rsidR="00B4721D">
              <w:rPr>
                <w:noProof/>
                <w:webHidden/>
              </w:rPr>
              <w:tab/>
            </w:r>
            <w:r w:rsidR="00B4721D">
              <w:rPr>
                <w:noProof/>
                <w:webHidden/>
              </w:rPr>
              <w:fldChar w:fldCharType="begin"/>
            </w:r>
            <w:r w:rsidR="00B4721D">
              <w:rPr>
                <w:noProof/>
                <w:webHidden/>
              </w:rPr>
              <w:instrText xml:space="preserve"> PAGEREF _Toc149848413 \h </w:instrText>
            </w:r>
            <w:r w:rsidR="00B4721D">
              <w:rPr>
                <w:noProof/>
                <w:webHidden/>
              </w:rPr>
            </w:r>
            <w:r w:rsidR="00B4721D">
              <w:rPr>
                <w:noProof/>
                <w:webHidden/>
              </w:rPr>
              <w:fldChar w:fldCharType="separate"/>
            </w:r>
            <w:r w:rsidR="00B4721D">
              <w:rPr>
                <w:noProof/>
                <w:webHidden/>
              </w:rPr>
              <w:t>3</w:t>
            </w:r>
            <w:r w:rsidR="00B4721D">
              <w:rPr>
                <w:noProof/>
                <w:webHidden/>
              </w:rPr>
              <w:fldChar w:fldCharType="end"/>
            </w:r>
          </w:hyperlink>
        </w:p>
        <w:p w14:paraId="550FF048" w14:textId="159A86A9" w:rsidR="00B4721D" w:rsidRDefault="00000000">
          <w:pPr>
            <w:pStyle w:val="Cuprins1"/>
            <w:tabs>
              <w:tab w:val="right" w:leader="dot" w:pos="9350"/>
            </w:tabs>
            <w:rPr>
              <w:noProof/>
            </w:rPr>
          </w:pPr>
          <w:hyperlink w:anchor="_Toc149848414" w:history="1">
            <w:r w:rsidR="00B4721D" w:rsidRPr="0059497E">
              <w:rPr>
                <w:rStyle w:val="Hyperlink"/>
                <w:noProof/>
              </w:rPr>
              <w:t>One management issue that the organization faced and a solution</w:t>
            </w:r>
            <w:r w:rsidR="00B4721D">
              <w:rPr>
                <w:noProof/>
                <w:webHidden/>
              </w:rPr>
              <w:tab/>
            </w:r>
            <w:r w:rsidR="00B4721D">
              <w:rPr>
                <w:noProof/>
                <w:webHidden/>
              </w:rPr>
              <w:fldChar w:fldCharType="begin"/>
            </w:r>
            <w:r w:rsidR="00B4721D">
              <w:rPr>
                <w:noProof/>
                <w:webHidden/>
              </w:rPr>
              <w:instrText xml:space="preserve"> PAGEREF _Toc149848414 \h </w:instrText>
            </w:r>
            <w:r w:rsidR="00B4721D">
              <w:rPr>
                <w:noProof/>
                <w:webHidden/>
              </w:rPr>
            </w:r>
            <w:r w:rsidR="00B4721D">
              <w:rPr>
                <w:noProof/>
                <w:webHidden/>
              </w:rPr>
              <w:fldChar w:fldCharType="separate"/>
            </w:r>
            <w:r w:rsidR="00B4721D">
              <w:rPr>
                <w:noProof/>
                <w:webHidden/>
              </w:rPr>
              <w:t>4</w:t>
            </w:r>
            <w:r w:rsidR="00B4721D">
              <w:rPr>
                <w:noProof/>
                <w:webHidden/>
              </w:rPr>
              <w:fldChar w:fldCharType="end"/>
            </w:r>
          </w:hyperlink>
        </w:p>
        <w:p w14:paraId="5F81ECDF" w14:textId="3E0588E1" w:rsidR="00B4721D" w:rsidRDefault="00000000">
          <w:pPr>
            <w:pStyle w:val="Cuprins1"/>
            <w:tabs>
              <w:tab w:val="right" w:leader="dot" w:pos="9350"/>
            </w:tabs>
            <w:rPr>
              <w:noProof/>
            </w:rPr>
          </w:pPr>
          <w:hyperlink w:anchor="_Toc149848415" w:history="1">
            <w:r w:rsidR="00B4721D" w:rsidRPr="0059497E">
              <w:rPr>
                <w:rStyle w:val="Hyperlink"/>
                <w:noProof/>
              </w:rPr>
              <w:t>Evidence of developing the skills</w:t>
            </w:r>
            <w:r w:rsidR="00B4721D">
              <w:rPr>
                <w:noProof/>
                <w:webHidden/>
              </w:rPr>
              <w:tab/>
            </w:r>
            <w:r w:rsidR="00B4721D">
              <w:rPr>
                <w:noProof/>
                <w:webHidden/>
              </w:rPr>
              <w:fldChar w:fldCharType="begin"/>
            </w:r>
            <w:r w:rsidR="00B4721D">
              <w:rPr>
                <w:noProof/>
                <w:webHidden/>
              </w:rPr>
              <w:instrText xml:space="preserve"> PAGEREF _Toc149848415 \h </w:instrText>
            </w:r>
            <w:r w:rsidR="00B4721D">
              <w:rPr>
                <w:noProof/>
                <w:webHidden/>
              </w:rPr>
            </w:r>
            <w:r w:rsidR="00B4721D">
              <w:rPr>
                <w:noProof/>
                <w:webHidden/>
              </w:rPr>
              <w:fldChar w:fldCharType="separate"/>
            </w:r>
            <w:r w:rsidR="00B4721D">
              <w:rPr>
                <w:noProof/>
                <w:webHidden/>
              </w:rPr>
              <w:t>5</w:t>
            </w:r>
            <w:r w:rsidR="00B4721D">
              <w:rPr>
                <w:noProof/>
                <w:webHidden/>
              </w:rPr>
              <w:fldChar w:fldCharType="end"/>
            </w:r>
          </w:hyperlink>
        </w:p>
        <w:p w14:paraId="16690460" w14:textId="0E915F76" w:rsidR="00B4721D" w:rsidRDefault="00000000">
          <w:pPr>
            <w:pStyle w:val="Cuprins1"/>
            <w:tabs>
              <w:tab w:val="right" w:leader="dot" w:pos="9350"/>
            </w:tabs>
            <w:rPr>
              <w:noProof/>
            </w:rPr>
          </w:pPr>
          <w:hyperlink w:anchor="_Toc149848416" w:history="1">
            <w:r w:rsidR="00B4721D" w:rsidRPr="0059497E">
              <w:rPr>
                <w:rStyle w:val="Hyperlink"/>
                <w:noProof/>
              </w:rPr>
              <w:t>Conclusion</w:t>
            </w:r>
            <w:r w:rsidR="00B4721D">
              <w:rPr>
                <w:noProof/>
                <w:webHidden/>
              </w:rPr>
              <w:tab/>
            </w:r>
            <w:r w:rsidR="00B4721D">
              <w:rPr>
                <w:noProof/>
                <w:webHidden/>
              </w:rPr>
              <w:fldChar w:fldCharType="begin"/>
            </w:r>
            <w:r w:rsidR="00B4721D">
              <w:rPr>
                <w:noProof/>
                <w:webHidden/>
              </w:rPr>
              <w:instrText xml:space="preserve"> PAGEREF _Toc149848416 \h </w:instrText>
            </w:r>
            <w:r w:rsidR="00B4721D">
              <w:rPr>
                <w:noProof/>
                <w:webHidden/>
              </w:rPr>
            </w:r>
            <w:r w:rsidR="00B4721D">
              <w:rPr>
                <w:noProof/>
                <w:webHidden/>
              </w:rPr>
              <w:fldChar w:fldCharType="separate"/>
            </w:r>
            <w:r w:rsidR="00B4721D">
              <w:rPr>
                <w:noProof/>
                <w:webHidden/>
              </w:rPr>
              <w:t>6</w:t>
            </w:r>
            <w:r w:rsidR="00B4721D">
              <w:rPr>
                <w:noProof/>
                <w:webHidden/>
              </w:rPr>
              <w:fldChar w:fldCharType="end"/>
            </w:r>
          </w:hyperlink>
        </w:p>
        <w:p w14:paraId="55D996CA" w14:textId="29888592" w:rsidR="00B4721D" w:rsidRDefault="00000000">
          <w:pPr>
            <w:pStyle w:val="Cuprins1"/>
            <w:tabs>
              <w:tab w:val="right" w:leader="dot" w:pos="9350"/>
            </w:tabs>
            <w:rPr>
              <w:noProof/>
            </w:rPr>
          </w:pPr>
          <w:hyperlink w:anchor="_Toc149848417" w:history="1">
            <w:r w:rsidR="00B4721D" w:rsidRPr="0059497E">
              <w:rPr>
                <w:rStyle w:val="Hyperlink"/>
                <w:noProof/>
              </w:rPr>
              <w:t>References</w:t>
            </w:r>
            <w:r w:rsidR="00B4721D">
              <w:rPr>
                <w:noProof/>
                <w:webHidden/>
              </w:rPr>
              <w:tab/>
            </w:r>
            <w:r w:rsidR="00B4721D">
              <w:rPr>
                <w:noProof/>
                <w:webHidden/>
              </w:rPr>
              <w:fldChar w:fldCharType="begin"/>
            </w:r>
            <w:r w:rsidR="00B4721D">
              <w:rPr>
                <w:noProof/>
                <w:webHidden/>
              </w:rPr>
              <w:instrText xml:space="preserve"> PAGEREF _Toc149848417 \h </w:instrText>
            </w:r>
            <w:r w:rsidR="00B4721D">
              <w:rPr>
                <w:noProof/>
                <w:webHidden/>
              </w:rPr>
            </w:r>
            <w:r w:rsidR="00B4721D">
              <w:rPr>
                <w:noProof/>
                <w:webHidden/>
              </w:rPr>
              <w:fldChar w:fldCharType="separate"/>
            </w:r>
            <w:r w:rsidR="00B4721D">
              <w:rPr>
                <w:noProof/>
                <w:webHidden/>
              </w:rPr>
              <w:t>6</w:t>
            </w:r>
            <w:r w:rsidR="00B4721D">
              <w:rPr>
                <w:noProof/>
                <w:webHidden/>
              </w:rPr>
              <w:fldChar w:fldCharType="end"/>
            </w:r>
          </w:hyperlink>
        </w:p>
        <w:p w14:paraId="2406CB70" w14:textId="7579068E" w:rsidR="00B4721D" w:rsidRDefault="00B4721D">
          <w:r>
            <w:rPr>
              <w:b/>
              <w:bCs/>
              <w:noProof/>
            </w:rPr>
            <w:fldChar w:fldCharType="end"/>
          </w:r>
        </w:p>
      </w:sdtContent>
    </w:sdt>
    <w:p w14:paraId="1EB8A7A8" w14:textId="2D04A595" w:rsidR="008D68A7" w:rsidRDefault="008D68A7" w:rsidP="008D68A7"/>
    <w:p w14:paraId="26511EE5" w14:textId="111B01E6" w:rsidR="008D68A7" w:rsidRDefault="008D68A7" w:rsidP="008D68A7"/>
    <w:p w14:paraId="54248BB3" w14:textId="1910463E" w:rsidR="008D68A7" w:rsidRDefault="008D68A7" w:rsidP="008D68A7"/>
    <w:p w14:paraId="206387CD" w14:textId="255D7DB2" w:rsidR="008D68A7" w:rsidRDefault="008D68A7" w:rsidP="008D68A7"/>
    <w:p w14:paraId="0EABCE50" w14:textId="701692D3" w:rsidR="008D68A7" w:rsidRDefault="008D68A7" w:rsidP="008D68A7"/>
    <w:p w14:paraId="2D0B9899" w14:textId="30E9E772" w:rsidR="008D68A7" w:rsidRDefault="008D68A7" w:rsidP="008D68A7"/>
    <w:p w14:paraId="1860CD4B" w14:textId="54B077A8" w:rsidR="008D68A7" w:rsidRDefault="008D68A7" w:rsidP="008D68A7"/>
    <w:p w14:paraId="10EB57D4" w14:textId="2F9513CB" w:rsidR="008D68A7" w:rsidRDefault="008D68A7" w:rsidP="008D68A7"/>
    <w:p w14:paraId="052519EF" w14:textId="7B60885D" w:rsidR="008D68A7" w:rsidRDefault="008D68A7" w:rsidP="008D68A7"/>
    <w:p w14:paraId="415C4DDF" w14:textId="0D24480B" w:rsidR="008D68A7" w:rsidRDefault="008D68A7" w:rsidP="008D68A7"/>
    <w:p w14:paraId="43EC9447" w14:textId="6601502B" w:rsidR="008D68A7" w:rsidRDefault="008D68A7" w:rsidP="008D68A7"/>
    <w:p w14:paraId="5B6D5C6F" w14:textId="0D7FEDDC" w:rsidR="008D68A7" w:rsidRDefault="008D68A7" w:rsidP="008D68A7"/>
    <w:p w14:paraId="7FD4DB19" w14:textId="23E6478B" w:rsidR="008D68A7" w:rsidRDefault="008D68A7" w:rsidP="008D68A7"/>
    <w:p w14:paraId="6C778EBB" w14:textId="41B96567" w:rsidR="008D68A7" w:rsidRDefault="008D68A7" w:rsidP="008D68A7">
      <w:pPr>
        <w:pStyle w:val="Titlu1"/>
      </w:pPr>
      <w:bookmarkStart w:id="0" w:name="_Toc149848411"/>
      <w:r>
        <w:t>Introduction</w:t>
      </w:r>
      <w:bookmarkEnd w:id="0"/>
      <w:r>
        <w:t xml:space="preserve"> </w:t>
      </w:r>
    </w:p>
    <w:p w14:paraId="0073F218" w14:textId="36B611B7" w:rsidR="008D68A7" w:rsidRDefault="00C52D51" w:rsidP="008D68A7">
      <w:r>
        <w:t>Managing food and beverage operations is a crucial task for a hotel to satisfy the taste buds of different guests visiting the hotel. The hotel authority also needs to focus on food safety, freshness, and hygiene of the food items. The hotel management also needs to give attention to the people management who takes care of these operations</w:t>
      </w:r>
      <w:r w:rsidR="004F0CEE">
        <w:t xml:space="preserve"> (Davis et al., 2018). </w:t>
      </w:r>
      <w:r>
        <w:t xml:space="preserve"> </w:t>
      </w:r>
      <w:r w:rsidR="00AB54B1">
        <w:t>This assessment will try to focus on the hotel placement to share personal experiences through reflection and discuss the skills that are needed to manage the task of food and beverage operations.</w:t>
      </w:r>
    </w:p>
    <w:p w14:paraId="21414734" w14:textId="7E21E5B4" w:rsidR="00AB54B1" w:rsidRDefault="00AB54B1" w:rsidP="00AB54B1">
      <w:pPr>
        <w:pStyle w:val="Titlu1"/>
      </w:pPr>
      <w:bookmarkStart w:id="1" w:name="_Toc149848412"/>
      <w:r>
        <w:t>Overview of the hotel placement and self-reflection on the learning</w:t>
      </w:r>
      <w:bookmarkEnd w:id="1"/>
      <w:r>
        <w:t xml:space="preserve"> </w:t>
      </w:r>
    </w:p>
    <w:p w14:paraId="7576302C" w14:textId="03DE3263" w:rsidR="00AB54B1" w:rsidRDefault="00AB54B1" w:rsidP="00AB54B1">
      <w:r>
        <w:t xml:space="preserve">To oversee the work of food and beverage operations along with the kitchen department tasks a placement has been made. The placement took place in a hotel named Novotel Milton Keynes. Throughout the help of this placement, I got the chance to gain some experience in the management of food and beverage operations of the following hotel. I worked there in a supervisory position that helped me to see the tasks in practical that took place in the hotel to manage the kitchen department tasks. </w:t>
      </w:r>
      <w:r w:rsidR="0067224C">
        <w:t>To manage these segments of operations one needs the ability to deal with the issues in food and beverage operations</w:t>
      </w:r>
      <w:r w:rsidR="007D4831">
        <w:t xml:space="preserve"> (Fallon et al., 2010). </w:t>
      </w:r>
      <w:r w:rsidR="0067224C">
        <w:t xml:space="preserve"> However, when I was in the placement, I tried to work on some objectives like knowing about the food hygienic maintenance laws, to know about food safety, to know about the skill sets to work in these segments, and knowing the responsibility of the hotel authority to maintain the work responsibility. However, I also learned many things throughout the placement time and those are described by using </w:t>
      </w:r>
      <w:proofErr w:type="spellStart"/>
      <w:r w:rsidR="0067224C">
        <w:t>Kolb’s</w:t>
      </w:r>
      <w:proofErr w:type="spellEnd"/>
      <w:r w:rsidR="0067224C">
        <w:t xml:space="preserve"> reflective cycle. </w:t>
      </w:r>
    </w:p>
    <w:p w14:paraId="7533790D" w14:textId="0ABC823A" w:rsidR="00FF2E7B" w:rsidRDefault="00FF2E7B" w:rsidP="00FF2E7B">
      <w:pPr>
        <w:pStyle w:val="Titlu2"/>
      </w:pPr>
      <w:bookmarkStart w:id="2" w:name="_Toc149848413"/>
      <w:proofErr w:type="spellStart"/>
      <w:r>
        <w:t>Kolb’s</w:t>
      </w:r>
      <w:proofErr w:type="spellEnd"/>
      <w:r>
        <w:t xml:space="preserve"> Reflective Cycle</w:t>
      </w:r>
      <w:bookmarkEnd w:id="2"/>
      <w:r>
        <w:t xml:space="preserve"> </w:t>
      </w:r>
    </w:p>
    <w:p w14:paraId="7CDC94F4" w14:textId="45B52ABC" w:rsidR="005A2F7D" w:rsidRDefault="005A2F7D" w:rsidP="005A2F7D">
      <w:r w:rsidRPr="003C30E2">
        <w:rPr>
          <w:b/>
          <w:bCs/>
        </w:rPr>
        <w:t>Concrete experience:</w:t>
      </w:r>
      <w:r>
        <w:t xml:space="preserve"> </w:t>
      </w:r>
      <w:r w:rsidR="003C30E2">
        <w:t xml:space="preserve">The placement in a hotel helped me to gain some new experiences to see the operations in the food and beverage sections. To gain new experience hotel placement was the thing that allowed me to work in a supervisory position and learn from other supervisors and </w:t>
      </w:r>
      <w:r w:rsidR="003C30E2">
        <w:lastRenderedPageBreak/>
        <w:t>management positions</w:t>
      </w:r>
      <w:r w:rsidR="008F27FE">
        <w:t xml:space="preserve"> (Watson et al., 2019). </w:t>
      </w:r>
      <w:r w:rsidR="003C30E2">
        <w:t xml:space="preserve"> I tried to learn different things about kitchen operations and how things are managed by the management position holder. </w:t>
      </w:r>
    </w:p>
    <w:p w14:paraId="3D723E37" w14:textId="39BFD904" w:rsidR="003C30E2" w:rsidRDefault="003C30E2" w:rsidP="005A2F7D">
      <w:r w:rsidRPr="003A24BB">
        <w:rPr>
          <w:b/>
          <w:bCs/>
        </w:rPr>
        <w:t>Reflective observation:</w:t>
      </w:r>
      <w:r>
        <w:t xml:space="preserve"> When I think about the experience </w:t>
      </w:r>
      <w:r w:rsidR="00C42DFA">
        <w:t xml:space="preserve">and analyze </w:t>
      </w:r>
      <w:r w:rsidR="003A24BB">
        <w:t>it,</w:t>
      </w:r>
      <w:r w:rsidR="00C42DFA">
        <w:t xml:space="preserve"> I find out several things to share. The first thing I learned from this placement </w:t>
      </w:r>
      <w:r w:rsidR="000E5FF9">
        <w:t xml:space="preserve">is the food planning and menu selection for each day. It is the main thing because guests come from different </w:t>
      </w:r>
      <w:r w:rsidR="0084347A">
        <w:t>places and prefer to take different items. The second thing that I learned from this placement was to know about food safety and quality control</w:t>
      </w:r>
      <w:r w:rsidR="008F27FE">
        <w:t xml:space="preserve"> (Food.Gov.UK, 2023).</w:t>
      </w:r>
      <w:r w:rsidR="0084347A">
        <w:t xml:space="preserve"> This includes several things to maintain like quality checks and food hygienic issues. </w:t>
      </w:r>
      <w:r w:rsidR="004F646C">
        <w:t xml:space="preserve">The things that went </w:t>
      </w:r>
      <w:r w:rsidR="003A24BB">
        <w:t>well</w:t>
      </w:r>
      <w:r w:rsidR="004F646C">
        <w:t xml:space="preserve"> in this situation were the development in skills like communication skills, </w:t>
      </w:r>
      <w:r w:rsidR="003A24BB">
        <w:t xml:space="preserve">teamwork skills, performance management skills, food service techniques and skills, and so many other things. The things that did not go well were my lack of skills in quality assessment of the food and health and safety issues related to the management of food and beverage operations. </w:t>
      </w:r>
    </w:p>
    <w:p w14:paraId="136FD2CC" w14:textId="1E6B808D" w:rsidR="003A24BB" w:rsidRDefault="003A24BB" w:rsidP="005A2F7D">
      <w:r w:rsidRPr="00A10DBD">
        <w:rPr>
          <w:b/>
          <w:bCs/>
        </w:rPr>
        <w:t>Abstract conceptualization:</w:t>
      </w:r>
      <w:r>
        <w:t xml:space="preserve"> If I </w:t>
      </w:r>
      <w:r w:rsidR="00EB63B7">
        <w:t>conclude</w:t>
      </w:r>
      <w:r>
        <w:t xml:space="preserve"> my overall journey of this hotel </w:t>
      </w:r>
      <w:r w:rsidR="005E1ADE">
        <w:t>placement,</w:t>
      </w:r>
      <w:r w:rsidR="00EB63B7">
        <w:t xml:space="preserve"> I would say that it was good enough for me. </w:t>
      </w:r>
      <w:r w:rsidR="005E1ADE">
        <w:t xml:space="preserve">I have </w:t>
      </w:r>
      <w:r w:rsidR="00A10DBD">
        <w:t>had</w:t>
      </w:r>
      <w:r w:rsidR="005E1ADE">
        <w:t xml:space="preserve"> the chance to see things from the beginning and how things are done in a practical world. I have learned about my capability and know what skills will help me to perform well in my future </w:t>
      </w:r>
      <w:r w:rsidR="00A10DBD">
        <w:t>endeavors</w:t>
      </w:r>
      <w:r w:rsidR="005E1ADE">
        <w:t xml:space="preserve">. The general </w:t>
      </w:r>
      <w:r w:rsidR="00A10DBD">
        <w:t>principle</w:t>
      </w:r>
      <w:r w:rsidR="005E1ADE">
        <w:t xml:space="preserve"> I would love to maintain is ensuring the food management system and </w:t>
      </w:r>
      <w:r w:rsidR="00A10DBD">
        <w:t>leading</w:t>
      </w:r>
      <w:r w:rsidR="005E1ADE">
        <w:t xml:space="preserve"> the people well to serve the customers better. </w:t>
      </w:r>
    </w:p>
    <w:p w14:paraId="1D2F6197" w14:textId="6647FB77" w:rsidR="00A10DBD" w:rsidRDefault="00A10DBD" w:rsidP="005A2F7D">
      <w:r w:rsidRPr="005C2952">
        <w:rPr>
          <w:b/>
          <w:bCs/>
        </w:rPr>
        <w:t>Active experimentation:</w:t>
      </w:r>
      <w:r>
        <w:t xml:space="preserve"> I would love to use new experiences and skills that I have learned from the hotel placement. The whole process of placement was quite satisfactory. I got the chance to learn from the managers, employees, and </w:t>
      </w:r>
      <w:r w:rsidR="005C2952">
        <w:t>staff. I am very eager now to utilize new learning in a new situation that will be related to the management of food and beverage operations.</w:t>
      </w:r>
    </w:p>
    <w:p w14:paraId="7286E3C3" w14:textId="20CE4579" w:rsidR="005C2952" w:rsidRDefault="005C2952" w:rsidP="005C2952">
      <w:pPr>
        <w:pStyle w:val="Titlu1"/>
      </w:pPr>
      <w:bookmarkStart w:id="3" w:name="_Toc149848414"/>
      <w:r>
        <w:t>One management issue that the organization faced</w:t>
      </w:r>
      <w:r w:rsidR="006E5D5B">
        <w:t xml:space="preserve"> and a solution</w:t>
      </w:r>
      <w:bookmarkEnd w:id="3"/>
      <w:r w:rsidR="006E5D5B">
        <w:t xml:space="preserve"> </w:t>
      </w:r>
    </w:p>
    <w:p w14:paraId="41BB558F" w14:textId="50323D76" w:rsidR="005C2952" w:rsidRDefault="005C2952" w:rsidP="005C2952">
      <w:r>
        <w:t xml:space="preserve">When I was in the placement, I saw that the following hotel faced a problem which was related to the quality management of the food. This happened due to the lack of commitment </w:t>
      </w:r>
      <w:r w:rsidR="007619CC">
        <w:t>to</w:t>
      </w:r>
      <w:r>
        <w:t xml:space="preserve"> </w:t>
      </w:r>
      <w:r w:rsidR="007619CC">
        <w:t>teamwork</w:t>
      </w:r>
      <w:r>
        <w:t xml:space="preserve"> of the kitchen staff. The team members of the kitchen operations were given a task to </w:t>
      </w:r>
      <w:r w:rsidR="007619CC">
        <w:t xml:space="preserve">prepare a dish by collecting fresh materials and adding some new ingredients. The team </w:t>
      </w:r>
      <w:r w:rsidR="006D1D37">
        <w:t>members</w:t>
      </w:r>
      <w:r w:rsidR="007619CC">
        <w:t xml:space="preserve"> did not follow the instructions of their supervisors and made a blunder in preparing the new dish</w:t>
      </w:r>
      <w:r w:rsidR="006D1D37">
        <w:t xml:space="preserve"> (Fallon et al., 2010). </w:t>
      </w:r>
      <w:r w:rsidR="007619CC">
        <w:t xml:space="preserve"> When I was learning from the supervisor one thing that caught my mind was to focus </w:t>
      </w:r>
      <w:r w:rsidR="007619CC">
        <w:lastRenderedPageBreak/>
        <w:t>on teamwork while preparing something new. Based on that knowledge I saw that something was missing in their operations. I have suggested some practical solutions to help the hotel manage the issue.</w:t>
      </w:r>
    </w:p>
    <w:p w14:paraId="3A56B5D2" w14:textId="6920F2A8" w:rsidR="006E5D5B" w:rsidRDefault="007619CC" w:rsidP="007619CC">
      <w:pPr>
        <w:pStyle w:val="Listparagraf"/>
        <w:numPr>
          <w:ilvl w:val="0"/>
          <w:numId w:val="1"/>
        </w:numPr>
      </w:pPr>
      <w:r>
        <w:t xml:space="preserve">The hotel management needs to focus on the teamwork skills of their employees and staff. It is suggested that they all follow </w:t>
      </w:r>
      <w:proofErr w:type="spellStart"/>
      <w:r>
        <w:t>Belbin’s</w:t>
      </w:r>
      <w:proofErr w:type="spellEnd"/>
      <w:r>
        <w:t xml:space="preserve"> team role</w:t>
      </w:r>
      <w:r w:rsidR="004F0CEE">
        <w:t xml:space="preserve"> (Fisher et al., 2001). </w:t>
      </w:r>
      <w:r>
        <w:t xml:space="preserve"> </w:t>
      </w:r>
      <w:r w:rsidR="006E5D5B">
        <w:t>It has nine roles and the manager of the hotel is in charge of the management of the food and beverage and can divide the work in terms of individual strengths. This will help to create mutual understanding while managing the kitchen tasks without any issues.</w:t>
      </w:r>
    </w:p>
    <w:p w14:paraId="3B8067CB" w14:textId="4E629736" w:rsidR="007619CC" w:rsidRDefault="006E5D5B" w:rsidP="006E5D5B">
      <w:pPr>
        <w:pStyle w:val="Titlu1"/>
      </w:pPr>
      <w:bookmarkStart w:id="4" w:name="_Toc149848415"/>
      <w:r>
        <w:t>Evidence of developing the skills</w:t>
      </w:r>
      <w:bookmarkEnd w:id="4"/>
      <w:r>
        <w:t xml:space="preserve"> </w:t>
      </w:r>
    </w:p>
    <w:p w14:paraId="51EA6340" w14:textId="431DB2BF" w:rsidR="006E5D5B" w:rsidRDefault="006E5D5B" w:rsidP="006E5D5B">
      <w:r w:rsidRPr="00AD6835">
        <w:rPr>
          <w:b/>
          <w:bCs/>
        </w:rPr>
        <w:t>Self-management:</w:t>
      </w:r>
      <w:r>
        <w:t xml:space="preserve"> This is one of the best things one can develop to </w:t>
      </w:r>
      <w:r w:rsidR="00AD6835">
        <w:t xml:space="preserve">perform well in the future. </w:t>
      </w:r>
      <w:r>
        <w:t xml:space="preserve"> </w:t>
      </w:r>
      <w:r w:rsidR="00AD6835">
        <w:t>The successful person tries to manage and develop himself to have good control over his actions. When I was working in the placement and started to learn about food and beverage operations, I realized that I needed to know about food safety</w:t>
      </w:r>
      <w:r w:rsidR="006D1D37">
        <w:t xml:space="preserve"> (</w:t>
      </w:r>
      <w:proofErr w:type="spellStart"/>
      <w:r w:rsidR="006D1D37">
        <w:t>Hagg</w:t>
      </w:r>
      <w:proofErr w:type="spellEnd"/>
      <w:r w:rsidR="006D1D37">
        <w:t xml:space="preserve">, 2013). </w:t>
      </w:r>
      <w:r w:rsidR="00AD6835">
        <w:t xml:space="preserve"> This worked as my lost opportunity because when I was asked to answer the laws about the food hygiene system, I was unable to answer. I managed my emotions because I was feeling bad and decided to develop my knowledge of this.</w:t>
      </w:r>
    </w:p>
    <w:p w14:paraId="73F48A1B" w14:textId="60B7A4B8" w:rsidR="00AD6835" w:rsidRDefault="00AD6835" w:rsidP="006E5D5B">
      <w:r w:rsidRPr="00AF10C4">
        <w:rPr>
          <w:b/>
          <w:bCs/>
        </w:rPr>
        <w:t>Task management:</w:t>
      </w:r>
      <w:r>
        <w:t xml:space="preserve"> I got the chance to see some </w:t>
      </w:r>
      <w:r w:rsidR="00AF10C4">
        <w:t>processes</w:t>
      </w:r>
      <w:r>
        <w:t xml:space="preserve"> of quality control and management </w:t>
      </w:r>
      <w:r w:rsidR="00AF10C4">
        <w:t>procedures</w:t>
      </w:r>
      <w:r>
        <w:t xml:space="preserve"> </w:t>
      </w:r>
      <w:r w:rsidR="00AF10C4">
        <w:t>for the preparation of food. I realized that every task was in a queue and happening one after again without missing any single step. That gave me practical skills in task management.</w:t>
      </w:r>
    </w:p>
    <w:p w14:paraId="0036FED0" w14:textId="496B2636" w:rsidR="00AF10C4" w:rsidRDefault="00AF10C4" w:rsidP="006E5D5B">
      <w:r w:rsidRPr="00AF10C4">
        <w:rPr>
          <w:b/>
          <w:bCs/>
        </w:rPr>
        <w:t>Communication:</w:t>
      </w:r>
      <w:r>
        <w:t xml:space="preserve"> I was developing communication skills during the hotel placement. I used to talk with my supervisor, cooking experts, and employees and took customer reviews on food items</w:t>
      </w:r>
      <w:r w:rsidR="00394030">
        <w:t xml:space="preserve"> (</w:t>
      </w:r>
      <w:proofErr w:type="spellStart"/>
      <w:r w:rsidR="00394030">
        <w:t>Vallen</w:t>
      </w:r>
      <w:proofErr w:type="spellEnd"/>
      <w:r w:rsidR="00394030">
        <w:t xml:space="preserve"> et al., 2014). </w:t>
      </w:r>
      <w:r>
        <w:t xml:space="preserve"> This made me realize my drawbacks and now I am working to improve my communication skills. </w:t>
      </w:r>
    </w:p>
    <w:p w14:paraId="348D69CD" w14:textId="216B5C45" w:rsidR="00AF10C4" w:rsidRDefault="00AF10C4" w:rsidP="006E5D5B">
      <w:r w:rsidRPr="00660A99">
        <w:rPr>
          <w:b/>
          <w:bCs/>
        </w:rPr>
        <w:t>Initiative in workplace problems:</w:t>
      </w:r>
      <w:r>
        <w:t xml:space="preserve"> I was lucky to participate in a group meeting and talk about some initiatives </w:t>
      </w:r>
      <w:r w:rsidR="00660A99">
        <w:t>related to problems in kitchen operations. I pointed out some weaknesses of the management structure of the hotel and mentioned some ideas before the management. They appreciated those and told me to continue the learning.</w:t>
      </w:r>
    </w:p>
    <w:p w14:paraId="2EBF88AD" w14:textId="494C34D9" w:rsidR="00660A99" w:rsidRDefault="00660A99" w:rsidP="006E5D5B">
      <w:r w:rsidRPr="00660A99">
        <w:rPr>
          <w:b/>
          <w:bCs/>
        </w:rPr>
        <w:lastRenderedPageBreak/>
        <w:t>Application of knowledge:</w:t>
      </w:r>
      <w:r>
        <w:t xml:space="preserve"> My academic education and knowledge also came into use during the placement. When the organization faced the issue </w:t>
      </w:r>
      <w:r w:rsidR="003F1B0B">
        <w:t>of</w:t>
      </w:r>
      <w:r>
        <w:t xml:space="preserve"> teamwork and quality control, I suggested </w:t>
      </w:r>
      <w:r w:rsidR="003F1B0B">
        <w:t xml:space="preserve">that they need to </w:t>
      </w:r>
      <w:r>
        <w:t xml:space="preserve">use </w:t>
      </w:r>
      <w:proofErr w:type="spellStart"/>
      <w:r>
        <w:t>Belbin’s</w:t>
      </w:r>
      <w:proofErr w:type="spellEnd"/>
      <w:r>
        <w:t xml:space="preserve"> team role</w:t>
      </w:r>
      <w:r w:rsidR="00394030">
        <w:t xml:space="preserve"> (Waller, 2009). </w:t>
      </w:r>
      <w:r>
        <w:t xml:space="preserve">They appreciated my knowledge and said that they never thought that way to divide the work according to the strengths of individual employees. </w:t>
      </w:r>
    </w:p>
    <w:p w14:paraId="0E26965D" w14:textId="2D78246A" w:rsidR="00660A99" w:rsidRDefault="00660A99" w:rsidP="003F1B0B">
      <w:pPr>
        <w:pStyle w:val="Titlu1"/>
      </w:pPr>
      <w:bookmarkStart w:id="5" w:name="_Toc149848416"/>
      <w:r>
        <w:t>Conclusion</w:t>
      </w:r>
      <w:bookmarkEnd w:id="5"/>
      <w:r>
        <w:t xml:space="preserve"> </w:t>
      </w:r>
    </w:p>
    <w:p w14:paraId="7519CEB2" w14:textId="464D8CE2" w:rsidR="00660A99" w:rsidRDefault="003F1B0B" w:rsidP="006E5D5B">
      <w:r>
        <w:t xml:space="preserve">The learning from the placement and the direct involvement in the kitchen operations was a good method of developing new skills. It has made a clear path between academic life and practical life. The reflection of learning from the placement learning will help me to develop my skills and work on those skills that I need to know to establish a career in hotel management. This placement not only helped me to develop my academic skills but also made sure that I was gaining new experience by utilizing the benefit of question-asking. I hope to perform well and develop new skills </w:t>
      </w:r>
      <w:r w:rsidR="002322E6">
        <w:t>in</w:t>
      </w:r>
      <w:r>
        <w:t xml:space="preserve"> food quality </w:t>
      </w:r>
      <w:r w:rsidR="002322E6">
        <w:t>maintenance</w:t>
      </w:r>
      <w:r>
        <w:t xml:space="preserve"> to operate the operations of food and beverage.</w:t>
      </w:r>
    </w:p>
    <w:p w14:paraId="4DDCB4F7" w14:textId="27A595B6" w:rsidR="004F0CEE" w:rsidRPr="004F0CEE" w:rsidRDefault="001E36A3" w:rsidP="004F0CEE">
      <w:pPr>
        <w:pStyle w:val="Titlu1"/>
      </w:pPr>
      <w:bookmarkStart w:id="6" w:name="_Toc149848417"/>
      <w:r>
        <w:t>References</w:t>
      </w:r>
      <w:bookmarkEnd w:id="6"/>
      <w:r>
        <w:t xml:space="preserve"> </w:t>
      </w:r>
    </w:p>
    <w:p w14:paraId="27174E3C" w14:textId="77777777" w:rsidR="004F0CEE" w:rsidRPr="004F0CEE" w:rsidRDefault="004F0CEE" w:rsidP="004F0CEE">
      <w:pPr>
        <w:pStyle w:val="Default"/>
        <w:numPr>
          <w:ilvl w:val="0"/>
          <w:numId w:val="3"/>
        </w:numPr>
        <w:spacing w:line="360" w:lineRule="auto"/>
        <w:jc w:val="both"/>
        <w:rPr>
          <w:rFonts w:ascii="Times New Roman" w:hAnsi="Times New Roman" w:cs="Times New Roman"/>
          <w:color w:val="222222"/>
          <w:shd w:val="clear" w:color="auto" w:fill="FFFFFF"/>
        </w:rPr>
      </w:pPr>
      <w:bookmarkStart w:id="7" w:name="_Hlk149848167"/>
      <w:r w:rsidRPr="004F0CEE">
        <w:rPr>
          <w:rFonts w:ascii="Times New Roman" w:hAnsi="Times New Roman" w:cs="Times New Roman"/>
          <w:color w:val="222222"/>
          <w:shd w:val="clear" w:color="auto" w:fill="FFFFFF"/>
        </w:rPr>
        <w:t xml:space="preserve">Davis, B., Lockwood, A., </w:t>
      </w:r>
      <w:proofErr w:type="spellStart"/>
      <w:r w:rsidRPr="004F0CEE">
        <w:rPr>
          <w:rFonts w:ascii="Times New Roman" w:hAnsi="Times New Roman" w:cs="Times New Roman"/>
          <w:color w:val="222222"/>
          <w:shd w:val="clear" w:color="auto" w:fill="FFFFFF"/>
        </w:rPr>
        <w:t>Pantelidis</w:t>
      </w:r>
      <w:proofErr w:type="spellEnd"/>
      <w:r w:rsidRPr="004F0CEE">
        <w:rPr>
          <w:rFonts w:ascii="Times New Roman" w:hAnsi="Times New Roman" w:cs="Times New Roman"/>
          <w:color w:val="222222"/>
          <w:shd w:val="clear" w:color="auto" w:fill="FFFFFF"/>
        </w:rPr>
        <w:t>, I.S. and Alcott, P., 2018. </w:t>
      </w:r>
      <w:r w:rsidRPr="004F0CEE">
        <w:rPr>
          <w:rFonts w:ascii="Times New Roman" w:hAnsi="Times New Roman" w:cs="Times New Roman"/>
          <w:i/>
          <w:iCs/>
          <w:color w:val="222222"/>
          <w:shd w:val="clear" w:color="auto" w:fill="FFFFFF"/>
        </w:rPr>
        <w:t>Food and beverage management</w:t>
      </w:r>
      <w:r w:rsidRPr="004F0CEE">
        <w:rPr>
          <w:rFonts w:ascii="Times New Roman" w:hAnsi="Times New Roman" w:cs="Times New Roman"/>
          <w:color w:val="222222"/>
          <w:shd w:val="clear" w:color="auto" w:fill="FFFFFF"/>
        </w:rPr>
        <w:t xml:space="preserve">. </w:t>
      </w:r>
      <w:proofErr w:type="spellStart"/>
      <w:r w:rsidRPr="004F0CEE">
        <w:rPr>
          <w:rFonts w:ascii="Times New Roman" w:hAnsi="Times New Roman" w:cs="Times New Roman"/>
          <w:color w:val="222222"/>
          <w:shd w:val="clear" w:color="auto" w:fill="FFFFFF"/>
        </w:rPr>
        <w:t>Routledge</w:t>
      </w:r>
      <w:proofErr w:type="spellEnd"/>
      <w:r w:rsidRPr="004F0CEE">
        <w:rPr>
          <w:rFonts w:ascii="Times New Roman" w:hAnsi="Times New Roman" w:cs="Times New Roman"/>
          <w:color w:val="222222"/>
          <w:shd w:val="clear" w:color="auto" w:fill="FFFFFF"/>
        </w:rPr>
        <w:t>.</w:t>
      </w:r>
    </w:p>
    <w:p w14:paraId="442119DB" w14:textId="0DD9AE18" w:rsidR="004F0CEE" w:rsidRPr="004F0CEE" w:rsidRDefault="004F0CEE" w:rsidP="004F0CEE">
      <w:pPr>
        <w:pStyle w:val="Default"/>
        <w:numPr>
          <w:ilvl w:val="0"/>
          <w:numId w:val="3"/>
        </w:numPr>
        <w:spacing w:line="360" w:lineRule="auto"/>
        <w:jc w:val="both"/>
        <w:rPr>
          <w:rFonts w:ascii="Times New Roman" w:hAnsi="Times New Roman" w:cs="Times New Roman"/>
        </w:rPr>
      </w:pPr>
      <w:r w:rsidRPr="004F0CEE">
        <w:rPr>
          <w:rFonts w:ascii="Times New Roman" w:hAnsi="Times New Roman" w:cs="Times New Roman"/>
        </w:rPr>
        <w:t>Fallon,</w:t>
      </w:r>
      <w:r>
        <w:rPr>
          <w:rFonts w:ascii="Times New Roman" w:hAnsi="Times New Roman" w:cs="Times New Roman"/>
        </w:rPr>
        <w:t xml:space="preserve"> </w:t>
      </w:r>
      <w:r w:rsidRPr="004F0CEE">
        <w:rPr>
          <w:rFonts w:ascii="Times New Roman" w:hAnsi="Times New Roman" w:cs="Times New Roman"/>
        </w:rPr>
        <w:t>M.&amp; Rutherford,</w:t>
      </w:r>
      <w:r>
        <w:rPr>
          <w:rFonts w:ascii="Times New Roman" w:hAnsi="Times New Roman" w:cs="Times New Roman"/>
        </w:rPr>
        <w:t xml:space="preserve"> </w:t>
      </w:r>
      <w:r w:rsidRPr="004F0CEE">
        <w:rPr>
          <w:rFonts w:ascii="Times New Roman" w:hAnsi="Times New Roman" w:cs="Times New Roman"/>
        </w:rPr>
        <w:t xml:space="preserve">D. 2010. Hotel Management and Operations, Wiley, London. </w:t>
      </w:r>
    </w:p>
    <w:p w14:paraId="44E9BA07" w14:textId="77777777" w:rsidR="004F0CEE" w:rsidRPr="004F0CEE" w:rsidRDefault="004F0CEE" w:rsidP="004F0CEE">
      <w:pPr>
        <w:pStyle w:val="Default"/>
        <w:numPr>
          <w:ilvl w:val="0"/>
          <w:numId w:val="3"/>
        </w:numPr>
        <w:spacing w:line="360" w:lineRule="auto"/>
        <w:jc w:val="both"/>
        <w:rPr>
          <w:rFonts w:ascii="Times New Roman" w:hAnsi="Times New Roman" w:cs="Times New Roman"/>
        </w:rPr>
      </w:pPr>
      <w:r w:rsidRPr="004F0CEE">
        <w:rPr>
          <w:rFonts w:ascii="Times New Roman" w:hAnsi="Times New Roman" w:cs="Times New Roman"/>
          <w:color w:val="222222"/>
          <w:shd w:val="clear" w:color="auto" w:fill="FFFFFF"/>
        </w:rPr>
        <w:t xml:space="preserve">Fisher, S.G., Hunter, T.A. and </w:t>
      </w:r>
      <w:proofErr w:type="spellStart"/>
      <w:r w:rsidRPr="004F0CEE">
        <w:rPr>
          <w:rFonts w:ascii="Times New Roman" w:hAnsi="Times New Roman" w:cs="Times New Roman"/>
          <w:color w:val="222222"/>
          <w:shd w:val="clear" w:color="auto" w:fill="FFFFFF"/>
        </w:rPr>
        <w:t>Macrosson</w:t>
      </w:r>
      <w:proofErr w:type="spellEnd"/>
      <w:r w:rsidRPr="004F0CEE">
        <w:rPr>
          <w:rFonts w:ascii="Times New Roman" w:hAnsi="Times New Roman" w:cs="Times New Roman"/>
          <w:color w:val="222222"/>
          <w:shd w:val="clear" w:color="auto" w:fill="FFFFFF"/>
        </w:rPr>
        <w:t xml:space="preserve">, W.D.K., 2001. A validation study of </w:t>
      </w:r>
      <w:proofErr w:type="spellStart"/>
      <w:r w:rsidRPr="004F0CEE">
        <w:rPr>
          <w:rFonts w:ascii="Times New Roman" w:hAnsi="Times New Roman" w:cs="Times New Roman"/>
          <w:color w:val="222222"/>
          <w:shd w:val="clear" w:color="auto" w:fill="FFFFFF"/>
        </w:rPr>
        <w:t>Belbin's</w:t>
      </w:r>
      <w:proofErr w:type="spellEnd"/>
      <w:r w:rsidRPr="004F0CEE">
        <w:rPr>
          <w:rFonts w:ascii="Times New Roman" w:hAnsi="Times New Roman" w:cs="Times New Roman"/>
          <w:color w:val="222222"/>
          <w:shd w:val="clear" w:color="auto" w:fill="FFFFFF"/>
        </w:rPr>
        <w:t xml:space="preserve"> team roles. </w:t>
      </w:r>
      <w:r w:rsidRPr="004F0CEE">
        <w:rPr>
          <w:rFonts w:ascii="Times New Roman" w:hAnsi="Times New Roman" w:cs="Times New Roman"/>
          <w:i/>
          <w:iCs/>
          <w:color w:val="222222"/>
          <w:shd w:val="clear" w:color="auto" w:fill="FFFFFF"/>
        </w:rPr>
        <w:t>European Journal of Work and Organizational Psychology</w:t>
      </w:r>
      <w:r w:rsidRPr="004F0CEE">
        <w:rPr>
          <w:rFonts w:ascii="Times New Roman" w:hAnsi="Times New Roman" w:cs="Times New Roman"/>
          <w:color w:val="222222"/>
          <w:shd w:val="clear" w:color="auto" w:fill="FFFFFF"/>
        </w:rPr>
        <w:t>, </w:t>
      </w:r>
      <w:r w:rsidRPr="004F0CEE">
        <w:rPr>
          <w:rFonts w:ascii="Times New Roman" w:hAnsi="Times New Roman" w:cs="Times New Roman"/>
          <w:i/>
          <w:iCs/>
          <w:color w:val="222222"/>
          <w:shd w:val="clear" w:color="auto" w:fill="FFFFFF"/>
        </w:rPr>
        <w:t>10</w:t>
      </w:r>
      <w:r w:rsidRPr="004F0CEE">
        <w:rPr>
          <w:rFonts w:ascii="Times New Roman" w:hAnsi="Times New Roman" w:cs="Times New Roman"/>
          <w:color w:val="222222"/>
          <w:shd w:val="clear" w:color="auto" w:fill="FFFFFF"/>
        </w:rPr>
        <w:t>(2), pp.121-144.</w:t>
      </w:r>
    </w:p>
    <w:p w14:paraId="559285B8" w14:textId="77777777" w:rsidR="004F0CEE" w:rsidRPr="004F0CEE" w:rsidRDefault="004F0CEE" w:rsidP="004F0CEE">
      <w:pPr>
        <w:pStyle w:val="Default"/>
        <w:numPr>
          <w:ilvl w:val="0"/>
          <w:numId w:val="3"/>
        </w:numPr>
        <w:spacing w:line="360" w:lineRule="auto"/>
        <w:jc w:val="both"/>
        <w:rPr>
          <w:rFonts w:ascii="Times New Roman" w:hAnsi="Times New Roman" w:cs="Times New Roman"/>
        </w:rPr>
      </w:pPr>
      <w:bookmarkStart w:id="8" w:name="_Hlk149854806"/>
      <w:r w:rsidRPr="004F0CEE">
        <w:rPr>
          <w:rFonts w:ascii="Times New Roman" w:hAnsi="Times New Roman" w:cs="Times New Roman"/>
        </w:rPr>
        <w:t xml:space="preserve">Food Standard Agency, 2023. </w:t>
      </w:r>
      <w:r w:rsidRPr="004F0CEE">
        <w:rPr>
          <w:rFonts w:ascii="Times New Roman" w:hAnsi="Times New Roman" w:cs="Times New Roman"/>
          <w:i/>
          <w:iCs/>
        </w:rPr>
        <w:t>Food hygiene</w:t>
      </w:r>
      <w:r w:rsidRPr="004F0CEE">
        <w:rPr>
          <w:rFonts w:ascii="Times New Roman" w:hAnsi="Times New Roman" w:cs="Times New Roman"/>
        </w:rPr>
        <w:t xml:space="preserve">. [online] Available at: </w:t>
      </w:r>
      <w:hyperlink r:id="rId8" w:history="1">
        <w:r w:rsidRPr="004F0CEE">
          <w:rPr>
            <w:rFonts w:ascii="Times New Roman" w:hAnsi="Times New Roman" w:cs="Times New Roman"/>
          </w:rPr>
          <w:t>https://www.food.gov.uk/food-hygiene</w:t>
        </w:r>
      </w:hyperlink>
      <w:bookmarkEnd w:id="8"/>
      <w:r w:rsidRPr="004F0CEE">
        <w:rPr>
          <w:rFonts w:ascii="Times New Roman" w:hAnsi="Times New Roman" w:cs="Times New Roman"/>
        </w:rPr>
        <w:t>.</w:t>
      </w:r>
    </w:p>
    <w:p w14:paraId="7120C240" w14:textId="77777777" w:rsidR="004F0CEE" w:rsidRPr="004F0CEE" w:rsidRDefault="004F0CEE" w:rsidP="004F0CEE">
      <w:pPr>
        <w:pStyle w:val="Default"/>
        <w:numPr>
          <w:ilvl w:val="0"/>
          <w:numId w:val="3"/>
        </w:numPr>
        <w:spacing w:line="360" w:lineRule="auto"/>
        <w:jc w:val="both"/>
        <w:rPr>
          <w:rFonts w:ascii="Times New Roman" w:hAnsi="Times New Roman" w:cs="Times New Roman"/>
        </w:rPr>
      </w:pPr>
      <w:proofErr w:type="spellStart"/>
      <w:r w:rsidRPr="004F0CEE">
        <w:rPr>
          <w:rFonts w:ascii="Times New Roman" w:hAnsi="Times New Roman" w:cs="Times New Roman"/>
        </w:rPr>
        <w:t>Hagg</w:t>
      </w:r>
      <w:proofErr w:type="spellEnd"/>
      <w:r w:rsidRPr="004F0CEE">
        <w:rPr>
          <w:rFonts w:ascii="Times New Roman" w:hAnsi="Times New Roman" w:cs="Times New Roman"/>
        </w:rPr>
        <w:t xml:space="preserve">, E, 2013. Internship Guide Eleven, The Hague </w:t>
      </w:r>
    </w:p>
    <w:p w14:paraId="10C90C5C" w14:textId="77777777" w:rsidR="004F0CEE" w:rsidRPr="004F0CEE" w:rsidRDefault="004F0CEE" w:rsidP="004F0CEE">
      <w:pPr>
        <w:pStyle w:val="Default"/>
        <w:numPr>
          <w:ilvl w:val="0"/>
          <w:numId w:val="3"/>
        </w:numPr>
        <w:spacing w:line="360" w:lineRule="auto"/>
        <w:jc w:val="both"/>
        <w:rPr>
          <w:rFonts w:ascii="Times New Roman" w:hAnsi="Times New Roman" w:cs="Times New Roman"/>
          <w:color w:val="222222"/>
          <w:shd w:val="clear" w:color="auto" w:fill="FFFFFF"/>
        </w:rPr>
      </w:pPr>
      <w:r w:rsidRPr="004F0CEE">
        <w:rPr>
          <w:rFonts w:ascii="Times New Roman" w:hAnsi="Times New Roman" w:cs="Times New Roman"/>
          <w:color w:val="222222"/>
          <w:shd w:val="clear" w:color="auto" w:fill="FFFFFF"/>
        </w:rPr>
        <w:t xml:space="preserve">Hayes, D.K., </w:t>
      </w:r>
      <w:proofErr w:type="spellStart"/>
      <w:r w:rsidRPr="004F0CEE">
        <w:rPr>
          <w:rFonts w:ascii="Times New Roman" w:hAnsi="Times New Roman" w:cs="Times New Roman"/>
          <w:color w:val="222222"/>
          <w:shd w:val="clear" w:color="auto" w:fill="FFFFFF"/>
        </w:rPr>
        <w:t>Ninemeier</w:t>
      </w:r>
      <w:proofErr w:type="spellEnd"/>
      <w:r w:rsidRPr="004F0CEE">
        <w:rPr>
          <w:rFonts w:ascii="Times New Roman" w:hAnsi="Times New Roman" w:cs="Times New Roman"/>
          <w:color w:val="222222"/>
          <w:shd w:val="clear" w:color="auto" w:fill="FFFFFF"/>
        </w:rPr>
        <w:t>, J.D. and Miller, A.A., 2017. </w:t>
      </w:r>
      <w:r w:rsidRPr="004F0CEE">
        <w:rPr>
          <w:rFonts w:ascii="Times New Roman" w:hAnsi="Times New Roman" w:cs="Times New Roman"/>
          <w:i/>
          <w:iCs/>
          <w:color w:val="222222"/>
          <w:shd w:val="clear" w:color="auto" w:fill="FFFFFF"/>
        </w:rPr>
        <w:t>Hotel operations management</w:t>
      </w:r>
      <w:r w:rsidRPr="004F0CEE">
        <w:rPr>
          <w:rFonts w:ascii="Times New Roman" w:hAnsi="Times New Roman" w:cs="Times New Roman"/>
          <w:color w:val="222222"/>
          <w:shd w:val="clear" w:color="auto" w:fill="FFFFFF"/>
        </w:rPr>
        <w:t>. Pearson.</w:t>
      </w:r>
    </w:p>
    <w:p w14:paraId="0BEBE9AF" w14:textId="77777777" w:rsidR="004F0CEE" w:rsidRPr="004F0CEE" w:rsidRDefault="004F0CEE" w:rsidP="004F0CEE">
      <w:pPr>
        <w:pStyle w:val="Default"/>
        <w:numPr>
          <w:ilvl w:val="0"/>
          <w:numId w:val="3"/>
        </w:numPr>
        <w:spacing w:line="360" w:lineRule="auto"/>
        <w:jc w:val="both"/>
        <w:rPr>
          <w:rFonts w:ascii="Times New Roman" w:hAnsi="Times New Roman" w:cs="Times New Roman"/>
        </w:rPr>
      </w:pPr>
      <w:proofErr w:type="spellStart"/>
      <w:r w:rsidRPr="004F0CEE">
        <w:rPr>
          <w:rFonts w:ascii="Times New Roman" w:hAnsi="Times New Roman" w:cs="Times New Roman"/>
        </w:rPr>
        <w:t>Vallen</w:t>
      </w:r>
      <w:proofErr w:type="spellEnd"/>
      <w:r w:rsidRPr="004F0CEE">
        <w:rPr>
          <w:rFonts w:ascii="Times New Roman" w:hAnsi="Times New Roman" w:cs="Times New Roman"/>
        </w:rPr>
        <w:t xml:space="preserve">, G.K. &amp; </w:t>
      </w:r>
      <w:proofErr w:type="spellStart"/>
      <w:r w:rsidRPr="004F0CEE">
        <w:rPr>
          <w:rFonts w:ascii="Times New Roman" w:hAnsi="Times New Roman" w:cs="Times New Roman"/>
        </w:rPr>
        <w:t>Vallen</w:t>
      </w:r>
      <w:proofErr w:type="spellEnd"/>
      <w:r w:rsidRPr="004F0CEE">
        <w:rPr>
          <w:rFonts w:ascii="Times New Roman" w:hAnsi="Times New Roman" w:cs="Times New Roman"/>
        </w:rPr>
        <w:t>, Jerome J., 2014. Check-in Check-out: managing hotel operations Ninth edition.; Pearson New International.</w:t>
      </w:r>
    </w:p>
    <w:p w14:paraId="7470A441" w14:textId="77777777" w:rsidR="004F0CEE" w:rsidRPr="004F0CEE" w:rsidRDefault="004F0CEE" w:rsidP="004F0CEE">
      <w:pPr>
        <w:pStyle w:val="Default"/>
        <w:numPr>
          <w:ilvl w:val="0"/>
          <w:numId w:val="3"/>
        </w:numPr>
        <w:spacing w:line="360" w:lineRule="auto"/>
        <w:jc w:val="both"/>
        <w:rPr>
          <w:rFonts w:ascii="Times New Roman" w:hAnsi="Times New Roman" w:cs="Times New Roman"/>
          <w:color w:val="222222"/>
          <w:shd w:val="clear" w:color="auto" w:fill="FFFFFF"/>
        </w:rPr>
      </w:pPr>
      <w:r w:rsidRPr="004F0CEE">
        <w:rPr>
          <w:rFonts w:ascii="Times New Roman" w:hAnsi="Times New Roman" w:cs="Times New Roman"/>
          <w:color w:val="222222"/>
          <w:shd w:val="clear" w:color="auto" w:fill="FFFFFF"/>
        </w:rPr>
        <w:t>Waller, K., 2009. </w:t>
      </w:r>
      <w:r w:rsidRPr="004F0CEE">
        <w:rPr>
          <w:rFonts w:ascii="Times New Roman" w:hAnsi="Times New Roman" w:cs="Times New Roman"/>
          <w:i/>
          <w:iCs/>
          <w:color w:val="222222"/>
          <w:shd w:val="clear" w:color="auto" w:fill="FFFFFF"/>
        </w:rPr>
        <w:t>Improving food and beverage performance</w:t>
      </w:r>
      <w:r w:rsidRPr="004F0CEE">
        <w:rPr>
          <w:rFonts w:ascii="Times New Roman" w:hAnsi="Times New Roman" w:cs="Times New Roman"/>
          <w:color w:val="222222"/>
          <w:shd w:val="clear" w:color="auto" w:fill="FFFFFF"/>
        </w:rPr>
        <w:t>. Taylor &amp; Francis.</w:t>
      </w:r>
    </w:p>
    <w:p w14:paraId="205A4EF8" w14:textId="77777777" w:rsidR="004F0CEE" w:rsidRPr="004F0CEE" w:rsidRDefault="004F0CEE" w:rsidP="004F0CEE">
      <w:pPr>
        <w:pStyle w:val="Default"/>
        <w:numPr>
          <w:ilvl w:val="0"/>
          <w:numId w:val="3"/>
        </w:numPr>
        <w:spacing w:line="360" w:lineRule="auto"/>
        <w:jc w:val="both"/>
        <w:rPr>
          <w:rFonts w:ascii="Times New Roman" w:hAnsi="Times New Roman" w:cs="Times New Roman"/>
          <w:color w:val="222222"/>
          <w:shd w:val="clear" w:color="auto" w:fill="FFFFFF"/>
        </w:rPr>
      </w:pPr>
      <w:r w:rsidRPr="004F0CEE">
        <w:rPr>
          <w:rFonts w:ascii="Times New Roman" w:hAnsi="Times New Roman" w:cs="Times New Roman"/>
          <w:color w:val="222222"/>
          <w:shd w:val="clear" w:color="auto" w:fill="FFFFFF"/>
        </w:rPr>
        <w:t xml:space="preserve">Watson, M.K., </w:t>
      </w:r>
      <w:proofErr w:type="spellStart"/>
      <w:r w:rsidRPr="004F0CEE">
        <w:rPr>
          <w:rFonts w:ascii="Times New Roman" w:hAnsi="Times New Roman" w:cs="Times New Roman"/>
          <w:color w:val="222222"/>
          <w:shd w:val="clear" w:color="auto" w:fill="FFFFFF"/>
        </w:rPr>
        <w:t>Pelkey</w:t>
      </w:r>
      <w:proofErr w:type="spellEnd"/>
      <w:r w:rsidRPr="004F0CEE">
        <w:rPr>
          <w:rFonts w:ascii="Times New Roman" w:hAnsi="Times New Roman" w:cs="Times New Roman"/>
          <w:color w:val="222222"/>
          <w:shd w:val="clear" w:color="auto" w:fill="FFFFFF"/>
        </w:rPr>
        <w:t xml:space="preserve">, J., </w:t>
      </w:r>
      <w:proofErr w:type="spellStart"/>
      <w:r w:rsidRPr="004F0CEE">
        <w:rPr>
          <w:rFonts w:ascii="Times New Roman" w:hAnsi="Times New Roman" w:cs="Times New Roman"/>
          <w:color w:val="222222"/>
          <w:shd w:val="clear" w:color="auto" w:fill="FFFFFF"/>
        </w:rPr>
        <w:t>Noyes</w:t>
      </w:r>
      <w:proofErr w:type="spellEnd"/>
      <w:r w:rsidRPr="004F0CEE">
        <w:rPr>
          <w:rFonts w:ascii="Times New Roman" w:hAnsi="Times New Roman" w:cs="Times New Roman"/>
          <w:color w:val="222222"/>
          <w:shd w:val="clear" w:color="auto" w:fill="FFFFFF"/>
        </w:rPr>
        <w:t xml:space="preserve">, C. and Rodgers, M.O., 2019. Using </w:t>
      </w:r>
      <w:proofErr w:type="spellStart"/>
      <w:r w:rsidRPr="004F0CEE">
        <w:rPr>
          <w:rFonts w:ascii="Times New Roman" w:hAnsi="Times New Roman" w:cs="Times New Roman"/>
          <w:color w:val="222222"/>
          <w:shd w:val="clear" w:color="auto" w:fill="FFFFFF"/>
        </w:rPr>
        <w:t>Kolb’s</w:t>
      </w:r>
      <w:proofErr w:type="spellEnd"/>
      <w:r w:rsidRPr="004F0CEE">
        <w:rPr>
          <w:rFonts w:ascii="Times New Roman" w:hAnsi="Times New Roman" w:cs="Times New Roman"/>
          <w:color w:val="222222"/>
          <w:shd w:val="clear" w:color="auto" w:fill="FFFFFF"/>
        </w:rPr>
        <w:t xml:space="preserve"> learning cycle to improve student sustainability knowledge. </w:t>
      </w:r>
      <w:r w:rsidRPr="004F0CEE">
        <w:rPr>
          <w:rFonts w:ascii="Times New Roman" w:hAnsi="Times New Roman" w:cs="Times New Roman"/>
          <w:i/>
          <w:iCs/>
          <w:color w:val="222222"/>
          <w:shd w:val="clear" w:color="auto" w:fill="FFFFFF"/>
        </w:rPr>
        <w:t>Sustainability</w:t>
      </w:r>
      <w:r w:rsidRPr="004F0CEE">
        <w:rPr>
          <w:rFonts w:ascii="Times New Roman" w:hAnsi="Times New Roman" w:cs="Times New Roman"/>
          <w:color w:val="222222"/>
          <w:shd w:val="clear" w:color="auto" w:fill="FFFFFF"/>
        </w:rPr>
        <w:t>, </w:t>
      </w:r>
      <w:r w:rsidRPr="004F0CEE">
        <w:rPr>
          <w:rFonts w:ascii="Times New Roman" w:hAnsi="Times New Roman" w:cs="Times New Roman"/>
          <w:i/>
          <w:iCs/>
          <w:color w:val="222222"/>
          <w:shd w:val="clear" w:color="auto" w:fill="FFFFFF"/>
        </w:rPr>
        <w:t>11</w:t>
      </w:r>
      <w:r w:rsidRPr="004F0CEE">
        <w:rPr>
          <w:rFonts w:ascii="Times New Roman" w:hAnsi="Times New Roman" w:cs="Times New Roman"/>
          <w:color w:val="222222"/>
          <w:shd w:val="clear" w:color="auto" w:fill="FFFFFF"/>
        </w:rPr>
        <w:t>(17), p.4602.</w:t>
      </w:r>
    </w:p>
    <w:p w14:paraId="18FA5094" w14:textId="77777777" w:rsidR="004F0CEE" w:rsidRDefault="004F0CEE" w:rsidP="001E36A3">
      <w:pPr>
        <w:pStyle w:val="Default"/>
        <w:jc w:val="both"/>
        <w:rPr>
          <w:sz w:val="23"/>
          <w:szCs w:val="23"/>
        </w:rPr>
      </w:pPr>
    </w:p>
    <w:p w14:paraId="49D032FF" w14:textId="77777777" w:rsidR="001E36A3" w:rsidRPr="001E36A3" w:rsidRDefault="001E36A3" w:rsidP="001E36A3">
      <w:pPr>
        <w:pStyle w:val="Default"/>
        <w:jc w:val="both"/>
        <w:rPr>
          <w:sz w:val="23"/>
          <w:szCs w:val="23"/>
        </w:rPr>
      </w:pPr>
    </w:p>
    <w:p w14:paraId="7E1DBF37" w14:textId="77777777" w:rsidR="00AF10C4" w:rsidRPr="006E5D5B" w:rsidRDefault="00AF10C4" w:rsidP="006E5D5B"/>
    <w:p w14:paraId="700D56F9" w14:textId="4ACE8465" w:rsidR="008D68A7" w:rsidRDefault="008D68A7" w:rsidP="00AB54B1">
      <w:pPr>
        <w:pStyle w:val="Titlu1"/>
      </w:pPr>
    </w:p>
    <w:bookmarkEnd w:id="7"/>
    <w:p w14:paraId="6FB9ECEE" w14:textId="77777777" w:rsidR="008D68A7" w:rsidRPr="008D68A7" w:rsidRDefault="008D68A7" w:rsidP="008D68A7"/>
    <w:sectPr w:rsidR="008D68A7" w:rsidRPr="008D68A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9AD23F" w14:textId="77777777" w:rsidR="00575C79" w:rsidRDefault="00575C79" w:rsidP="00D82301">
      <w:pPr>
        <w:spacing w:after="0" w:line="240" w:lineRule="auto"/>
      </w:pPr>
      <w:r>
        <w:separator/>
      </w:r>
    </w:p>
  </w:endnote>
  <w:endnote w:type="continuationSeparator" w:id="0">
    <w:p w14:paraId="62D3EC64" w14:textId="77777777" w:rsidR="00575C79" w:rsidRDefault="00575C79" w:rsidP="00D823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C583BF" w14:textId="77777777" w:rsidR="00575C79" w:rsidRDefault="00575C79" w:rsidP="00D82301">
      <w:pPr>
        <w:spacing w:after="0" w:line="240" w:lineRule="auto"/>
      </w:pPr>
      <w:r>
        <w:separator/>
      </w:r>
    </w:p>
  </w:footnote>
  <w:footnote w:type="continuationSeparator" w:id="0">
    <w:p w14:paraId="19FB1AD2" w14:textId="77777777" w:rsidR="00575C79" w:rsidRDefault="00575C79" w:rsidP="00D823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0166A5"/>
    <w:multiLevelType w:val="hybridMultilevel"/>
    <w:tmpl w:val="4C945E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1215C71"/>
    <w:multiLevelType w:val="hybridMultilevel"/>
    <w:tmpl w:val="55D2D0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2807C01"/>
    <w:multiLevelType w:val="hybridMultilevel"/>
    <w:tmpl w:val="1F94C6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32381611">
    <w:abstractNumId w:val="2"/>
  </w:num>
  <w:num w:numId="2" w16cid:durableId="183330317">
    <w:abstractNumId w:val="1"/>
  </w:num>
  <w:num w:numId="3" w16cid:durableId="325472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6FC"/>
    <w:rsid w:val="000346FC"/>
    <w:rsid w:val="000A5A63"/>
    <w:rsid w:val="000E5FF9"/>
    <w:rsid w:val="001E36A3"/>
    <w:rsid w:val="00220EF5"/>
    <w:rsid w:val="002322E6"/>
    <w:rsid w:val="00394030"/>
    <w:rsid w:val="003A24BB"/>
    <w:rsid w:val="003C30E2"/>
    <w:rsid w:val="003F1B0B"/>
    <w:rsid w:val="00423782"/>
    <w:rsid w:val="004F0CEE"/>
    <w:rsid w:val="004F646C"/>
    <w:rsid w:val="00575C79"/>
    <w:rsid w:val="005A2F7D"/>
    <w:rsid w:val="005C2952"/>
    <w:rsid w:val="005C44F3"/>
    <w:rsid w:val="005E1ADE"/>
    <w:rsid w:val="00660A99"/>
    <w:rsid w:val="0067224C"/>
    <w:rsid w:val="0067731A"/>
    <w:rsid w:val="006D1D37"/>
    <w:rsid w:val="006E5D5B"/>
    <w:rsid w:val="007619CC"/>
    <w:rsid w:val="007C5646"/>
    <w:rsid w:val="007D4831"/>
    <w:rsid w:val="0084347A"/>
    <w:rsid w:val="008D68A7"/>
    <w:rsid w:val="008F27FE"/>
    <w:rsid w:val="00A10DBD"/>
    <w:rsid w:val="00AB54B1"/>
    <w:rsid w:val="00AD6835"/>
    <w:rsid w:val="00AF10C4"/>
    <w:rsid w:val="00B4721D"/>
    <w:rsid w:val="00C35F21"/>
    <w:rsid w:val="00C42DFA"/>
    <w:rsid w:val="00C52D51"/>
    <w:rsid w:val="00D82301"/>
    <w:rsid w:val="00D84BB7"/>
    <w:rsid w:val="00E26574"/>
    <w:rsid w:val="00EB63B7"/>
    <w:rsid w:val="00F317C6"/>
    <w:rsid w:val="00FF2E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89C8C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46FC"/>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0346FC"/>
    <w:pPr>
      <w:keepNext/>
      <w:keepLines/>
      <w:spacing w:before="240" w:after="0"/>
      <w:outlineLvl w:val="0"/>
    </w:pPr>
    <w:rPr>
      <w:rFonts w:eastAsiaTheme="majorEastAsia" w:cstheme="majorBidi"/>
      <w:color w:val="2F5496" w:themeColor="accent1" w:themeShade="BF"/>
      <w:sz w:val="28"/>
      <w:szCs w:val="32"/>
    </w:rPr>
  </w:style>
  <w:style w:type="paragraph" w:styleId="Titlu2">
    <w:name w:val="heading 2"/>
    <w:basedOn w:val="Normal"/>
    <w:next w:val="Normal"/>
    <w:link w:val="Titlu2Caracter"/>
    <w:uiPriority w:val="9"/>
    <w:unhideWhenUsed/>
    <w:qFormat/>
    <w:rsid w:val="000346FC"/>
    <w:pPr>
      <w:keepNext/>
      <w:keepLines/>
      <w:spacing w:before="40" w:after="0"/>
      <w:outlineLvl w:val="1"/>
    </w:pPr>
    <w:rPr>
      <w:rFonts w:eastAsiaTheme="majorEastAsia"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346FC"/>
    <w:rPr>
      <w:rFonts w:ascii="Times New Roman" w:eastAsiaTheme="majorEastAsia" w:hAnsi="Times New Roman" w:cstheme="majorBidi"/>
      <w:color w:val="2F5496" w:themeColor="accent1" w:themeShade="BF"/>
      <w:sz w:val="28"/>
      <w:szCs w:val="32"/>
    </w:rPr>
  </w:style>
  <w:style w:type="character" w:customStyle="1" w:styleId="Titlu2Caracter">
    <w:name w:val="Titlu 2 Caracter"/>
    <w:basedOn w:val="Fontdeparagrafimplicit"/>
    <w:link w:val="Titlu2"/>
    <w:uiPriority w:val="9"/>
    <w:rsid w:val="000346FC"/>
    <w:rPr>
      <w:rFonts w:ascii="Times New Roman" w:eastAsiaTheme="majorEastAsia" w:hAnsi="Times New Roman" w:cstheme="majorBidi"/>
      <w:color w:val="2F5496" w:themeColor="accent1" w:themeShade="BF"/>
      <w:sz w:val="26"/>
      <w:szCs w:val="26"/>
    </w:rPr>
  </w:style>
  <w:style w:type="paragraph" w:styleId="Titlu">
    <w:name w:val="Title"/>
    <w:basedOn w:val="Normal"/>
    <w:next w:val="Normal"/>
    <w:link w:val="TitluCaracter"/>
    <w:uiPriority w:val="10"/>
    <w:qFormat/>
    <w:rsid w:val="000346FC"/>
    <w:pPr>
      <w:spacing w:after="0" w:line="240" w:lineRule="auto"/>
      <w:contextualSpacing/>
    </w:pPr>
    <w:rPr>
      <w:rFonts w:eastAsiaTheme="majorEastAsia" w:cstheme="majorBidi"/>
      <w:spacing w:val="-10"/>
      <w:kern w:val="28"/>
      <w:sz w:val="40"/>
      <w:szCs w:val="56"/>
    </w:rPr>
  </w:style>
  <w:style w:type="character" w:customStyle="1" w:styleId="TitluCaracter">
    <w:name w:val="Titlu Caracter"/>
    <w:basedOn w:val="Fontdeparagrafimplicit"/>
    <w:link w:val="Titlu"/>
    <w:uiPriority w:val="10"/>
    <w:rsid w:val="000346FC"/>
    <w:rPr>
      <w:rFonts w:ascii="Times New Roman" w:eastAsiaTheme="majorEastAsia" w:hAnsi="Times New Roman" w:cstheme="majorBidi"/>
      <w:spacing w:val="-10"/>
      <w:kern w:val="28"/>
      <w:sz w:val="40"/>
      <w:szCs w:val="56"/>
    </w:rPr>
  </w:style>
  <w:style w:type="paragraph" w:styleId="Listparagraf">
    <w:name w:val="List Paragraph"/>
    <w:basedOn w:val="Normal"/>
    <w:uiPriority w:val="34"/>
    <w:qFormat/>
    <w:rsid w:val="007619CC"/>
    <w:pPr>
      <w:ind w:left="720"/>
      <w:contextualSpacing/>
    </w:pPr>
  </w:style>
  <w:style w:type="paragraph" w:customStyle="1" w:styleId="Default">
    <w:name w:val="Default"/>
    <w:rsid w:val="001E36A3"/>
    <w:pPr>
      <w:autoSpaceDE w:val="0"/>
      <w:autoSpaceDN w:val="0"/>
      <w:adjustRightInd w:val="0"/>
      <w:spacing w:after="0" w:line="240" w:lineRule="auto"/>
    </w:pPr>
    <w:rPr>
      <w:rFonts w:ascii="Arial" w:hAnsi="Arial" w:cs="Arial"/>
      <w:color w:val="000000"/>
      <w:sz w:val="24"/>
      <w:szCs w:val="24"/>
    </w:rPr>
  </w:style>
  <w:style w:type="paragraph" w:styleId="Titlucuprins">
    <w:name w:val="TOC Heading"/>
    <w:basedOn w:val="Titlu1"/>
    <w:next w:val="Normal"/>
    <w:uiPriority w:val="39"/>
    <w:unhideWhenUsed/>
    <w:qFormat/>
    <w:rsid w:val="00B4721D"/>
    <w:pPr>
      <w:spacing w:line="259" w:lineRule="auto"/>
      <w:jc w:val="left"/>
      <w:outlineLvl w:val="9"/>
    </w:pPr>
    <w:rPr>
      <w:rFonts w:asciiTheme="majorHAnsi" w:hAnsiTheme="majorHAnsi"/>
      <w:sz w:val="32"/>
    </w:rPr>
  </w:style>
  <w:style w:type="paragraph" w:styleId="Cuprins1">
    <w:name w:val="toc 1"/>
    <w:basedOn w:val="Normal"/>
    <w:next w:val="Normal"/>
    <w:autoRedefine/>
    <w:uiPriority w:val="39"/>
    <w:unhideWhenUsed/>
    <w:rsid w:val="00B4721D"/>
    <w:pPr>
      <w:spacing w:after="100"/>
    </w:pPr>
  </w:style>
  <w:style w:type="paragraph" w:styleId="Cuprins2">
    <w:name w:val="toc 2"/>
    <w:basedOn w:val="Normal"/>
    <w:next w:val="Normal"/>
    <w:autoRedefine/>
    <w:uiPriority w:val="39"/>
    <w:unhideWhenUsed/>
    <w:rsid w:val="00B4721D"/>
    <w:pPr>
      <w:spacing w:after="100"/>
      <w:ind w:left="240"/>
    </w:pPr>
  </w:style>
  <w:style w:type="character" w:styleId="Hyperlink">
    <w:name w:val="Hyperlink"/>
    <w:basedOn w:val="Fontdeparagrafimplicit"/>
    <w:uiPriority w:val="99"/>
    <w:unhideWhenUsed/>
    <w:rsid w:val="00B4721D"/>
    <w:rPr>
      <w:color w:val="0563C1" w:themeColor="hyperlink"/>
      <w:u w:val="single"/>
    </w:rPr>
  </w:style>
  <w:style w:type="paragraph" w:styleId="Antet">
    <w:name w:val="header"/>
    <w:basedOn w:val="Normal"/>
    <w:link w:val="AntetCaracter"/>
    <w:uiPriority w:val="99"/>
    <w:unhideWhenUsed/>
    <w:rsid w:val="00D82301"/>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D82301"/>
    <w:rPr>
      <w:rFonts w:ascii="Times New Roman" w:hAnsi="Times New Roman"/>
      <w:sz w:val="24"/>
    </w:rPr>
  </w:style>
  <w:style w:type="paragraph" w:styleId="Subsol">
    <w:name w:val="footer"/>
    <w:basedOn w:val="Normal"/>
    <w:link w:val="SubsolCaracter"/>
    <w:uiPriority w:val="99"/>
    <w:unhideWhenUsed/>
    <w:rsid w:val="00D82301"/>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D8230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food-hygien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EC2F92-D3EA-418C-BCF4-E573D4CB2CA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1433</Words>
  <Characters>8314</Characters>
  <Application>Microsoft Office Word</Application>
  <DocSecurity>0</DocSecurity>
  <Lines>69</Lines>
  <Paragraphs>19</Paragraphs>
  <ScaleCrop>false</ScaleCrop>
  <Company/>
  <LinksUpToDate>false</LinksUpToDate>
  <CharactersWithSpaces>9728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2023-11-03T22:18:00Z</dcterms:created>
  <dcterms:modified xsi:type="dcterms:W3CDTF">2023-11-10T14:28:00Z</dcterms:modified>
</cp:coreProperties>
</file>