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75302F4" w:rsidP="775302F4" w:rsidRDefault="775302F4" w14:paraId="0AD10306" w14:textId="7F2E1FEC">
      <w:pPr>
        <w:spacing w:line="480" w:lineRule="auto"/>
        <w:rPr>
          <w:rFonts w:ascii="Times New Roman" w:hAnsi="Times New Roman" w:eastAsia="Times New Roman" w:cs="Times New Roman"/>
        </w:rPr>
      </w:pPr>
    </w:p>
    <w:p w:rsidR="7236FDA7" w:rsidP="775302F4" w:rsidRDefault="7236FDA7" w14:paraId="68631F73" w14:textId="4C5DDB56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AI ACKNOWLEDGEMENT STATEMENT:</w:t>
      </w:r>
    </w:p>
    <w:p w:rsidR="7236FDA7" w:rsidP="775302F4" w:rsidRDefault="7236FDA7" w14:paraId="7996CFCA" w14:textId="23381275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 ChatGPT (</w:t>
      </w:r>
      <w:hyperlink r:id="R967cd1a0c5984de7">
        <w:r w:rsidRPr="775302F4" w:rsidR="7236FDA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https://chatgpt.com</w:t>
        </w:r>
      </w:hyperlink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on 06/05/2025 &amp; 08/05/2025 to support my research and findings using the prompt(s): </w:t>
      </w:r>
    </w:p>
    <w:p w:rsidR="7236FDA7" w:rsidP="775302F4" w:rsidRDefault="7236FDA7" w14:paraId="1C7AA5AC" w14:textId="5DEB1A5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Please provide me with materials </w:t>
      </w:r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</w:t>
      </w:r>
      <w:r w:rsidRPr="775302F4" w:rsidR="55C70E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vidence of the e</w:t>
      </w:r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ffectiveness of theory of planned behaviour interventions on smoking cessation.</w:t>
      </w:r>
    </w:p>
    <w:p w:rsidR="7236FDA7" w:rsidP="775302F4" w:rsidRDefault="7236FDA7" w14:paraId="40D4616E" w14:textId="128FE88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Please provide me with materials </w:t>
      </w:r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75302F4" w:rsidR="61F671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limitations of the </w:t>
      </w:r>
      <w:r w:rsidRPr="775302F4" w:rsidR="0AC9D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theory of planned behaviour and interventions on smoking behaviour. </w:t>
      </w:r>
    </w:p>
    <w:p w:rsidR="7236FDA7" w:rsidP="775302F4" w:rsidRDefault="7236FDA7" w14:paraId="7F5F4F55" w14:textId="2394DB38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7236F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:rsidR="775302F4" w:rsidP="775302F4" w:rsidRDefault="775302F4" w14:paraId="14B2F9E2" w14:textId="2D705F12">
      <w:pPr>
        <w:spacing w:line="480" w:lineRule="auto"/>
        <w:rPr>
          <w:rFonts w:ascii="Times New Roman" w:hAnsi="Times New Roman" w:eastAsia="Times New Roman" w:cs="Times New Roman"/>
        </w:rPr>
      </w:pPr>
    </w:p>
    <w:p w:rsidR="775302F4" w:rsidP="775302F4" w:rsidRDefault="775302F4" w14:paraId="5834CB1C" w14:textId="16A0C41F">
      <w:pPr>
        <w:spacing w:line="480" w:lineRule="auto"/>
        <w:rPr>
          <w:rFonts w:ascii="Times New Roman" w:hAnsi="Times New Roman" w:eastAsia="Times New Roman" w:cs="Times New Roman"/>
        </w:rPr>
      </w:pPr>
    </w:p>
    <w:p w:rsidR="775302F4" w:rsidP="775302F4" w:rsidRDefault="775302F4" w14:paraId="189AF99D" w14:textId="173577D7">
      <w:pPr>
        <w:spacing w:line="480" w:lineRule="auto"/>
        <w:rPr>
          <w:rFonts w:ascii="Times New Roman" w:hAnsi="Times New Roman" w:eastAsia="Times New Roman" w:cs="Times New Roman"/>
        </w:rPr>
      </w:pPr>
    </w:p>
    <w:p w:rsidR="775302F4" w:rsidP="775302F4" w:rsidRDefault="775302F4" w14:paraId="7BC4E860" w14:textId="282FAFE9">
      <w:pPr>
        <w:spacing w:line="480" w:lineRule="auto"/>
        <w:rPr>
          <w:rFonts w:ascii="Times New Roman" w:hAnsi="Times New Roman" w:eastAsia="Times New Roman" w:cs="Times New Roman"/>
        </w:rPr>
      </w:pPr>
    </w:p>
    <w:p w:rsidR="775302F4" w:rsidP="775302F4" w:rsidRDefault="775302F4" w14:paraId="76C3D205" w14:textId="67AE210D">
      <w:pPr>
        <w:spacing w:line="480" w:lineRule="auto"/>
        <w:rPr>
          <w:rFonts w:ascii="Times New Roman" w:hAnsi="Times New Roman" w:eastAsia="Times New Roman" w:cs="Times New Roman"/>
        </w:rPr>
      </w:pPr>
    </w:p>
    <w:p w:rsidR="775302F4" w:rsidP="775302F4" w:rsidRDefault="775302F4" w14:paraId="5B5E8C72" w14:textId="1B31B827">
      <w:pPr>
        <w:spacing w:line="480" w:lineRule="auto"/>
        <w:rPr>
          <w:rFonts w:ascii="Times New Roman" w:hAnsi="Times New Roman" w:eastAsia="Times New Roman" w:cs="Times New Roman"/>
        </w:rPr>
      </w:pPr>
    </w:p>
    <w:p w:rsidR="775302F4" w:rsidP="775302F4" w:rsidRDefault="775302F4" w14:paraId="0300143C" w14:textId="366D9FEC">
      <w:pPr>
        <w:spacing w:line="480" w:lineRule="auto"/>
        <w:rPr>
          <w:rFonts w:ascii="Times New Roman" w:hAnsi="Times New Roman" w:eastAsia="Times New Roman" w:cs="Times New Roman"/>
        </w:rPr>
      </w:pPr>
    </w:p>
    <w:p w:rsidR="775302F4" w:rsidP="775302F4" w:rsidRDefault="775302F4" w14:paraId="4E93B508" w14:textId="493D09EE">
      <w:pPr>
        <w:spacing w:line="480" w:lineRule="auto"/>
        <w:rPr>
          <w:rFonts w:ascii="Times New Roman" w:hAnsi="Times New Roman" w:eastAsia="Times New Roman" w:cs="Times New Roman"/>
        </w:rPr>
      </w:pPr>
    </w:p>
    <w:p w:rsidR="775302F4" w:rsidP="775302F4" w:rsidRDefault="775302F4" w14:paraId="33CA665C" w14:textId="18227EE6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w:rsidR="775302F4" w:rsidP="775302F4" w:rsidRDefault="775302F4" w14:paraId="2F74FE88" w14:textId="283066D2">
      <w:pPr>
        <w:pStyle w:val="Normal"/>
        <w:spacing w:line="480" w:lineRule="auto"/>
        <w:rPr>
          <w:rFonts w:ascii="Times New Roman" w:hAnsi="Times New Roman" w:eastAsia="Times New Roman" w:cs="Times New Roman"/>
        </w:rPr>
      </w:pPr>
    </w:p>
    <w:p xmlns:wp14="http://schemas.microsoft.com/office/word/2010/wordml" w:rsidP="775302F4" wp14:paraId="2C078E63" wp14:textId="4A381BF3">
      <w:pPr>
        <w:spacing w:line="480" w:lineRule="auto"/>
        <w:rPr>
          <w:rFonts w:ascii="Times New Roman" w:hAnsi="Times New Roman" w:eastAsia="Times New Roman" w:cs="Times New Roman"/>
        </w:rPr>
      </w:pPr>
      <w:r w:rsidRPr="775302F4" w:rsidR="05749EEC">
        <w:rPr>
          <w:rFonts w:ascii="Times New Roman" w:hAnsi="Times New Roman" w:eastAsia="Times New Roman" w:cs="Times New Roman"/>
        </w:rPr>
        <w:t>Individual Presentation Script</w:t>
      </w:r>
      <w:r w:rsidRPr="775302F4" w:rsidR="3E539505">
        <w:rPr>
          <w:rFonts w:ascii="Times New Roman" w:hAnsi="Times New Roman" w:eastAsia="Times New Roman" w:cs="Times New Roman"/>
        </w:rPr>
        <w:t xml:space="preserve"> and PowerPoint access</w:t>
      </w:r>
      <w:r w:rsidRPr="775302F4" w:rsidR="05749EEC">
        <w:rPr>
          <w:rFonts w:ascii="Times New Roman" w:hAnsi="Times New Roman" w:eastAsia="Times New Roman" w:cs="Times New Roman"/>
        </w:rPr>
        <w:t>:</w:t>
      </w:r>
    </w:p>
    <w:p w:rsidR="2A45419F" w:rsidP="775302F4" w:rsidRDefault="2A45419F" w14:paraId="6936A251" w14:textId="48C6532A">
      <w:pPr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75302F4" w:rsidR="2A45419F">
        <w:rPr>
          <w:rFonts w:ascii="Times New Roman" w:hAnsi="Times New Roman" w:eastAsia="Times New Roman" w:cs="Times New Roman"/>
        </w:rPr>
        <w:t xml:space="preserve">Power Point link = </w:t>
      </w:r>
      <w:hyperlink r:id="Rcb96e79396a649d5">
        <w:r w:rsidRPr="775302F4" w:rsidR="2A45419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sport and health psychology.pptx</w:t>
        </w:r>
      </w:hyperlink>
      <w:r w:rsidRPr="775302F4" w:rsidR="2A45419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05749EEC" w:rsidP="775302F4" w:rsidRDefault="05749EEC" w14:paraId="1E30903E" w14:textId="64325C2E">
      <w:pPr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75302F4" w:rsidR="05749EE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Critically evaluate the applicability of social cognition models in relation to healthy </w:t>
      </w:r>
      <w:r w:rsidRPr="775302F4" w:rsidR="05749EE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05749EE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change.</w:t>
      </w:r>
    </w:p>
    <w:p w:rsidR="550D2048" w:rsidP="775302F4" w:rsidRDefault="550D2048" w14:paraId="232A3902" w14:textId="30957B4F">
      <w:pPr>
        <w:spacing w:line="48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3F8E8BB" w:rsidP="775302F4" w:rsidRDefault="63F8E8BB" w14:paraId="7099F016" w14:textId="76CAEE64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63F8E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aim of this presentation is to critically evaluate the applicability of social cognition models in relation to healthy </w:t>
      </w:r>
      <w:r w:rsidRPr="775302F4" w:rsidR="63F8E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63F8E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change. There are a range of</w:t>
      </w:r>
      <w:r w:rsidRPr="775302F4" w:rsidR="5F6414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social cognition</w:t>
      </w:r>
      <w:r w:rsidRPr="775302F4" w:rsidR="63F8E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models</w:t>
      </w:r>
      <w:r w:rsidRPr="775302F4" w:rsidR="3F24C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within psychology which aim to predict and explain health related </w:t>
      </w:r>
      <w:r w:rsidRPr="775302F4" w:rsidR="3F24C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3F24C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In</w:t>
      </w:r>
      <w:r w:rsidRPr="775302F4" w:rsidR="63F8E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</w:t>
      </w:r>
      <w:r w:rsidRPr="775302F4" w:rsidR="63F8E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presentation the </w:t>
      </w:r>
      <w:r w:rsidRPr="775302F4" w:rsidR="3F9DB0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theory of planned </w:t>
      </w:r>
      <w:r w:rsidRPr="775302F4" w:rsidR="3F9DB0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3F9DB0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 will be focused on </w:t>
      </w:r>
      <w:r w:rsidRPr="775302F4" w:rsidR="63F8E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relation to</w:t>
      </w:r>
      <w:r w:rsidRPr="775302F4" w:rsidR="62002E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effectiveness of its application to smoking </w:t>
      </w:r>
      <w:r w:rsidRPr="775302F4" w:rsidR="63F8E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7442B5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promoting </w:t>
      </w:r>
      <w:r w:rsidRPr="775302F4" w:rsidR="7442B5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7442B5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change. </w:t>
      </w:r>
    </w:p>
    <w:p w:rsidR="550D2048" w:rsidP="775302F4" w:rsidRDefault="550D2048" w14:paraId="12500FF5" w14:textId="5C551F0B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6A6BA2E" w:rsidP="775302F4" w:rsidRDefault="16A6BA2E" w14:paraId="33A3D94C" w14:textId="78D8224E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16A6BA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Based off the limitation</w:t>
      </w:r>
      <w:r w:rsidRPr="775302F4" w:rsidR="54AB20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775302F4" w:rsidR="16A6BA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</w:t>
      </w:r>
      <w:r w:rsidRPr="775302F4" w:rsidR="31B6BF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</w:t>
      </w:r>
      <w:r w:rsidRPr="775302F4" w:rsidR="16A6BA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reasoned action</w:t>
      </w:r>
      <w:r w:rsidRPr="775302F4" w:rsidR="76F2EC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theory model</w:t>
      </w:r>
      <w:r w:rsidRPr="775302F4" w:rsidR="16A6BA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(Fishbein &amp; Ajzen, 1977) the theory of planned </w:t>
      </w:r>
      <w:r w:rsidRPr="775302F4" w:rsidR="16A6BA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16A6BA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61035C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model </w:t>
      </w:r>
      <w:r w:rsidRPr="775302F4" w:rsidR="195D27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was developed (Ajzen, 1990). </w:t>
      </w:r>
      <w:r w:rsidRPr="775302F4" w:rsidR="2B335F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model </w:t>
      </w:r>
      <w:r w:rsidRPr="775302F4" w:rsidR="2B335F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contains</w:t>
      </w:r>
      <w:r w:rsidRPr="775302F4" w:rsidR="2B335F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three </w:t>
      </w:r>
      <w:r w:rsidRPr="775302F4" w:rsidR="279F0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main </w:t>
      </w:r>
      <w:r w:rsidRPr="775302F4" w:rsidR="2B335F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factors</w:t>
      </w:r>
      <w:r w:rsidRPr="775302F4" w:rsidR="61F74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656F74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contribute to health </w:t>
      </w:r>
      <w:r w:rsidRPr="775302F4" w:rsidR="656F74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656F74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intentions</w:t>
      </w:r>
      <w:r w:rsidRPr="775302F4" w:rsidR="61F74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128618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a range of contexts</w:t>
      </w:r>
      <w:r w:rsidRPr="775302F4" w:rsidR="61F74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775302F4" w:rsidR="04B8DC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Firstly, the attitude</w:t>
      </w:r>
      <w:r w:rsidRPr="775302F4" w:rsidR="292AE2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variable of the model</w:t>
      </w:r>
      <w:r w:rsidRPr="775302F4" w:rsidR="466D82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refers to the</w:t>
      </w:r>
      <w:r w:rsidRPr="775302F4" w:rsidR="12A84D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5AD507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personal </w:t>
      </w:r>
      <w:r w:rsidRPr="775302F4" w:rsidR="12A84D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positive or negative judgements </w:t>
      </w:r>
      <w:r w:rsidRPr="775302F4" w:rsidR="24C536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775302F4" w:rsidR="5CF838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775302F4" w:rsidR="24C536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24C536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3F3724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</w:t>
      </w:r>
      <w:r w:rsidRPr="775302F4" w:rsidR="203D43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predicts</w:t>
      </w:r>
      <w:r w:rsidRPr="775302F4" w:rsidR="3F3724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intention (Topa &amp; </w:t>
      </w:r>
      <w:r w:rsidRPr="775302F4" w:rsidR="3F3724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Moriano</w:t>
      </w:r>
      <w:r w:rsidRPr="775302F4" w:rsidR="3F3724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2010). </w:t>
      </w:r>
      <w:r w:rsidRPr="775302F4" w:rsidR="292AE2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second variable includes subjective norms which </w:t>
      </w:r>
      <w:r w:rsidRPr="775302F4" w:rsidR="24FC25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consider</w:t>
      </w:r>
      <w:r w:rsidRPr="775302F4" w:rsidR="36283E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775302F4" w:rsidR="0BBF7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76584B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individual interpretations and beliefs </w:t>
      </w:r>
      <w:r w:rsidRPr="775302F4" w:rsidR="0D76E4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775302F4" w:rsidR="0D76E4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degree to which valued </w:t>
      </w:r>
      <w:r w:rsidRPr="775302F4" w:rsidR="462A2F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relations</w:t>
      </w:r>
      <w:r w:rsidRPr="775302F4" w:rsidR="0D76E4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approve</w:t>
      </w:r>
      <w:r w:rsidRPr="775302F4" w:rsidR="509394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</w:t>
      </w:r>
      <w:r w:rsidRPr="775302F4" w:rsidR="509394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419C23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(Liu et al., 2021)</w:t>
      </w:r>
      <w:r w:rsidRPr="775302F4" w:rsidR="40D97A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thereby influences the pressure and intention for improvement </w:t>
      </w:r>
      <w:r w:rsidRPr="775302F4" w:rsidR="40D97A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775302F4" w:rsidR="3E8F4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Topa &amp; </w:t>
      </w:r>
      <w:r w:rsidRPr="775302F4" w:rsidR="3E8F4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Moriano</w:t>
      </w:r>
      <w:r w:rsidRPr="775302F4" w:rsidR="3E8F4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2010)</w:t>
      </w:r>
      <w:r w:rsidRPr="775302F4" w:rsidR="40D97A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75302F4" w:rsidR="419C23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5E3CE3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Perceived</w:t>
      </w:r>
      <w:r w:rsidRPr="775302F4" w:rsidR="7148E9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7148E9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7148E9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 is the third factor which refers to </w:t>
      </w:r>
      <w:r w:rsidRPr="775302F4" w:rsidR="1AFF10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individual interpretation </w:t>
      </w:r>
      <w:r w:rsidRPr="775302F4" w:rsidR="1AFF10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775302F4" w:rsidR="1AFF10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75302F4" w:rsidR="7A1076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ability </w:t>
      </w:r>
      <w:r w:rsidRPr="775302F4" w:rsidR="58E0D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(simplicity or difficulty) associated with </w:t>
      </w:r>
      <w:r w:rsidRPr="775302F4" w:rsidR="7A1076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fulfilling the required </w:t>
      </w:r>
      <w:r w:rsidRPr="775302F4" w:rsidR="7A1076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6FA563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(Ajzen, 1990). </w:t>
      </w:r>
    </w:p>
    <w:p w:rsidR="0B220550" w:rsidP="775302F4" w:rsidRDefault="0B220550" w14:paraId="3AFC9221" w14:textId="332F36A9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0B2205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range of interventions and studies have employed the model </w:t>
      </w:r>
      <w:r w:rsidRPr="775302F4" w:rsidR="788E0F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understand and change smoking </w:t>
      </w:r>
      <w:r w:rsidRPr="775302F4" w:rsidR="788E0F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behaviours</w:t>
      </w:r>
      <w:r w:rsidRPr="775302F4" w:rsidR="788E0F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intentions and has been applied to promote smoking </w:t>
      </w:r>
      <w:r w:rsidRPr="775302F4" w:rsidR="788E0F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cessation</w:t>
      </w:r>
      <w:r w:rsidRPr="775302F4" w:rsidR="55D8E3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75302F4" w:rsidR="55D8E3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095DE9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Interventions aim to alter </w:t>
      </w:r>
      <w:r w:rsidRPr="775302F4" w:rsidR="2D11DC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smoking </w:t>
      </w:r>
      <w:r w:rsidRPr="775302F4" w:rsidR="095DE9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beliefs</w:t>
      </w:r>
      <w:r w:rsidRPr="775302F4" w:rsidR="317DE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while highlighting the positives of reducing the </w:t>
      </w:r>
      <w:r w:rsidRPr="775302F4" w:rsidR="317DE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317DE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improved health</w:t>
      </w:r>
      <w:r w:rsidRPr="775302F4" w:rsidR="6184BA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self-image as well as the consequences of the continuation of the </w:t>
      </w:r>
      <w:r w:rsidRPr="775302F4" w:rsidR="6184BA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6184BA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775302F4" w:rsidR="0E4A1C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Also, </w:t>
      </w:r>
      <w:r w:rsidRPr="775302F4" w:rsidR="0E4A1C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utilising</w:t>
      </w:r>
      <w:r w:rsidRPr="775302F4" w:rsidR="0E4A1C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model to </w:t>
      </w:r>
      <w:r w:rsidRPr="775302F4" w:rsidR="0E4A1C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emphasise</w:t>
      </w:r>
      <w:r w:rsidRPr="775302F4" w:rsidR="0E4A1C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7143BA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smoking disproval from social relations and encouragement of </w:t>
      </w:r>
      <w:r w:rsidRPr="775302F4" w:rsidR="7143BA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7143BA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progress through </w:t>
      </w:r>
      <w:r w:rsidRPr="775302F4" w:rsidR="2EE83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reducing barriers and </w:t>
      </w:r>
      <w:r w:rsidRPr="775302F4" w:rsidR="2EE83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facilitating</w:t>
      </w:r>
      <w:r w:rsidRPr="775302F4" w:rsidR="2EE83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improvement through provision of techniques and strategies </w:t>
      </w:r>
      <w:r w:rsidRPr="775302F4" w:rsidR="7E7887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(Tapera et al., 2020)</w:t>
      </w:r>
      <w:r w:rsidRPr="775302F4" w:rsidR="7E7887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775302F4" w:rsidR="2EE83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5A55132" w:rsidP="775302F4" w:rsidRDefault="65A55132" w14:paraId="12376DF3" w14:textId="17B8068E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A55132" w:rsidP="775302F4" w:rsidRDefault="65A55132" w14:paraId="45F2499A" w14:textId="293DD7D7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65A551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range of empirical studies have </w:t>
      </w:r>
      <w:r w:rsidRPr="775302F4" w:rsidR="65A551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emphasised</w:t>
      </w:r>
      <w:r w:rsidRPr="775302F4" w:rsidR="65A551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75302F4" w:rsidR="312857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applicability of the planned </w:t>
      </w:r>
      <w:r w:rsidRPr="775302F4" w:rsidR="312857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312857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 in relation to</w:t>
      </w:r>
      <w:r w:rsidRPr="775302F4" w:rsidR="5C9B5D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predicting,</w:t>
      </w:r>
      <w:r w:rsidRPr="775302F4" w:rsidR="004EA8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004EA8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understanding</w:t>
      </w:r>
      <w:r w:rsidRPr="775302F4" w:rsidR="6C2235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changing</w:t>
      </w:r>
      <w:r w:rsidRPr="775302F4" w:rsidR="312857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smoking </w:t>
      </w:r>
      <w:r w:rsidRPr="775302F4" w:rsidR="312857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312857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756AC0C3" w:rsidP="775302F4" w:rsidRDefault="756AC0C3" w14:paraId="67D08D9C" w14:textId="4E54E83F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756AC0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775302F4" w:rsidR="5924A9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meta-analysis of thirty-five studies with a total sample of 267,977</w:t>
      </w:r>
      <w:r w:rsidRPr="775302F4" w:rsidR="22FDCB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participants </w:t>
      </w:r>
      <w:r w:rsidRPr="775302F4" w:rsidR="07FD85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by Topa &amp; </w:t>
      </w:r>
      <w:r w:rsidRPr="775302F4" w:rsidR="07FD85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Moriano</w:t>
      </w:r>
      <w:r w:rsidRPr="775302F4" w:rsidR="07FD85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(2010) </w:t>
      </w:r>
      <w:r w:rsidRPr="775302F4" w:rsidR="22FDCB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22FDCB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relations with </w:t>
      </w:r>
      <w:r w:rsidRPr="775302F4" w:rsidR="7A2697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perceived</w:t>
      </w:r>
      <w:r w:rsidRPr="775302F4" w:rsidR="22FDCB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22FDCB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22FDCB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 and smoking activity and intentions</w:t>
      </w:r>
      <w:r w:rsidRPr="775302F4" w:rsidR="5E140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</w:t>
      </w:r>
      <w:r w:rsidRPr="775302F4" w:rsidR="32F61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found to</w:t>
      </w:r>
      <w:r w:rsidRPr="775302F4" w:rsidR="5E140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significantly </w:t>
      </w:r>
      <w:r w:rsidRPr="775302F4" w:rsidR="3EFEAC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contribute to</w:t>
      </w:r>
      <w:r w:rsidRPr="775302F4" w:rsidR="5E140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cigarette consumption amongst participants</w:t>
      </w:r>
      <w:r w:rsidRPr="775302F4" w:rsidR="6F913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therefore consistent with the planned </w:t>
      </w:r>
      <w:r w:rsidRPr="775302F4" w:rsidR="6F913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6F913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 </w:t>
      </w:r>
      <w:r w:rsidRPr="775302F4" w:rsidR="0DF705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hypothesis.</w:t>
      </w:r>
      <w:r w:rsidRPr="775302F4" w:rsidR="42F6E4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</w:t>
      </w:r>
      <w:r w:rsidRPr="775302F4" w:rsidR="59983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</w:t>
      </w:r>
      <w:r w:rsidRPr="775302F4" w:rsidR="0DF705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empirical findings </w:t>
      </w:r>
      <w:r w:rsidRPr="775302F4" w:rsidR="0DF705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represent</w:t>
      </w:r>
      <w:r w:rsidRPr="775302F4" w:rsidR="0DF705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75302F4" w:rsidR="4E5A04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relevance and applicability of the model in promoting understanding </w:t>
      </w:r>
      <w:r w:rsidRPr="775302F4" w:rsidR="6119C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the impact of </w:t>
      </w:r>
      <w:r w:rsidRPr="775302F4" w:rsidR="5184D6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perceived</w:t>
      </w:r>
      <w:r w:rsidRPr="775302F4" w:rsidR="6119C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6119C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6119C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 </w:t>
      </w:r>
      <w:r w:rsidRPr="775302F4" w:rsidR="66ACA7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within</w:t>
      </w:r>
      <w:r w:rsidRPr="775302F4" w:rsidR="6119C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6119C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smoking </w:t>
      </w:r>
      <w:r w:rsidRPr="775302F4" w:rsidR="6119C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63797E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775302F4" w:rsidR="6119C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which therefore, can</w:t>
      </w:r>
      <w:r w:rsidRPr="775302F4" w:rsidR="68EEBB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 </w:t>
      </w:r>
      <w:r w:rsidRPr="775302F4" w:rsidR="4588A4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beneficial</w:t>
      </w:r>
      <w:r w:rsidRPr="775302F4" w:rsidR="68EEBB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</w:t>
      </w:r>
      <w:r w:rsidRPr="775302F4" w:rsidR="6119C6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753DF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rais</w:t>
      </w:r>
      <w:r w:rsidRPr="775302F4" w:rsidR="3F8FA9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ing</w:t>
      </w:r>
      <w:r w:rsidRPr="775302F4" w:rsidR="753DF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awareness </w:t>
      </w:r>
      <w:r w:rsidRPr="775302F4" w:rsidR="00AC2D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encourage prevention through production of </w:t>
      </w:r>
      <w:r w:rsidRPr="775302F4" w:rsidR="0E067C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smoking cessation </w:t>
      </w:r>
      <w:r w:rsidRPr="775302F4" w:rsidR="00AC2D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interventions and measures that </w:t>
      </w:r>
      <w:r w:rsidRPr="775302F4" w:rsidR="0C1132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enhance </w:t>
      </w:r>
      <w:r w:rsidRPr="775302F4" w:rsidR="61CA6C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individual control over health actions and choices. </w:t>
      </w:r>
    </w:p>
    <w:p w:rsidR="27236F83" w:rsidP="775302F4" w:rsidRDefault="27236F83" w14:paraId="7E9DA36B" w14:textId="457A648B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27236F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example, </w:t>
      </w:r>
      <w:r w:rsidRPr="775302F4" w:rsidR="0D520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 educational intervention based on the theory of planned </w:t>
      </w:r>
      <w:r w:rsidRPr="775302F4" w:rsidR="0D520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0D520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created to target waterpipe smoking </w:t>
      </w:r>
      <w:r w:rsidRPr="775302F4" w:rsidR="0D520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0D520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41BB81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females (Shahabi et al., 2024).</w:t>
      </w:r>
      <w:r w:rsidRPr="775302F4" w:rsidR="7B4494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After the 1 year follow up it was reported that the educational intervention im</w:t>
      </w:r>
      <w:r w:rsidRPr="775302F4" w:rsidR="106C98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proved the females perceived </w:t>
      </w:r>
      <w:r w:rsidRPr="775302F4" w:rsidR="106C98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106C98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 as well as attitudes, subjective norms and knowledge which significantly contributed to </w:t>
      </w:r>
      <w:r w:rsidRPr="775302F4" w:rsidR="42785D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reduced weekly smoking and waterpipe smoking </w:t>
      </w:r>
      <w:r w:rsidRPr="775302F4" w:rsidR="42785D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42785D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rates (Shahabi et al., 2024). Therefore, the evidence strongly supports the app</w:t>
      </w:r>
      <w:r w:rsidRPr="775302F4" w:rsidR="459A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licability of the model in positively contributing to </w:t>
      </w:r>
      <w:r w:rsidRPr="775302F4" w:rsidR="459A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459A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 and reduction in smoking activity through the influence of the </w:t>
      </w:r>
      <w:r w:rsidRPr="775302F4" w:rsidR="6A6A5E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model's</w:t>
      </w:r>
      <w:r w:rsidRPr="775302F4" w:rsidR="459A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three constructs</w:t>
      </w:r>
      <w:r w:rsidRPr="775302F4" w:rsidR="412F97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study should be praised for the use of follow ups </w:t>
      </w:r>
      <w:r w:rsidRPr="775302F4" w:rsidR="412F97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utilised</w:t>
      </w:r>
      <w:r w:rsidRPr="775302F4" w:rsidR="412F97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616D5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which can identify the long-term effectiveness of the intervention and models </w:t>
      </w:r>
      <w:r w:rsidRPr="775302F4" w:rsidR="236C3C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application on</w:t>
      </w:r>
      <w:r w:rsidRPr="775302F4" w:rsidR="616D5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</w:t>
      </w:r>
      <w:r w:rsidRPr="775302F4" w:rsidR="4B498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moking </w:t>
      </w:r>
      <w:r w:rsidRPr="775302F4" w:rsidR="4B498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4B498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6285BC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efficiently </w:t>
      </w:r>
      <w:r w:rsidRPr="775302F4" w:rsidR="6285BC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recognise</w:t>
      </w:r>
      <w:r w:rsidRPr="775302F4" w:rsidR="6285BC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changes in </w:t>
      </w:r>
      <w:r w:rsidRPr="775302F4" w:rsidR="73215B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individual </w:t>
      </w:r>
      <w:r w:rsidRPr="775302F4" w:rsidR="6285BC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6285BC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attitude and </w:t>
      </w:r>
      <w:r w:rsidRPr="775302F4" w:rsidR="01EEEF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social norms</w:t>
      </w:r>
      <w:r w:rsidRPr="775302F4" w:rsidR="3C5FB8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related to the health </w:t>
      </w:r>
      <w:r w:rsidRPr="775302F4" w:rsidR="3C5FB8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3C5FB8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overtime through check up on participants (Drye et al., </w:t>
      </w:r>
      <w:r w:rsidRPr="775302F4" w:rsidR="6964F7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2014). </w:t>
      </w:r>
      <w:r w:rsidRPr="775302F4" w:rsidR="530DC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Nonetheless, it is important to consider that the research only employed female participants when examining the effectiveness of the intervention. </w:t>
      </w:r>
      <w:r w:rsidRPr="775302F4" w:rsidR="51572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means that the evidence does include gender bias and </w:t>
      </w:r>
      <w:r w:rsidRPr="775302F4" w:rsidR="43E954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reduced </w:t>
      </w:r>
      <w:r w:rsidRPr="775302F4" w:rsidR="51572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generalisability</w:t>
      </w:r>
      <w:r w:rsidRPr="775302F4" w:rsidR="515723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3AD51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which the findings are less </w:t>
      </w:r>
      <w:r w:rsidRPr="775302F4" w:rsidR="59854A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applicable</w:t>
      </w:r>
      <w:r w:rsidRPr="775302F4" w:rsidR="3AD51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wide</w:t>
      </w:r>
      <w:r w:rsidRPr="775302F4" w:rsidR="3AD51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 populations</w:t>
      </w:r>
      <w:r w:rsidRPr="775302F4" w:rsidR="400F81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males</w:t>
      </w:r>
      <w:r w:rsidRPr="775302F4" w:rsidR="471048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this demographic was avoided in the study and therefore, </w:t>
      </w:r>
      <w:r w:rsidRPr="775302F4" w:rsidR="616D80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775302F4" w:rsidR="471048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smoking </w:t>
      </w:r>
      <w:r w:rsidRPr="775302F4" w:rsidR="461A39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attitudes</w:t>
      </w:r>
      <w:r w:rsidRPr="775302F4" w:rsidR="471048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75302F4" w:rsidR="16C772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16C772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471048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motivations </w:t>
      </w:r>
      <w:r w:rsidRPr="775302F4" w:rsidR="3B98F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found may not be reflective of male smoking </w:t>
      </w:r>
      <w:r w:rsidRPr="775302F4" w:rsidR="4E57F9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4E57F9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325ED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 the study did not account for</w:t>
      </w:r>
      <w:r w:rsidRPr="775302F4" w:rsidR="0040C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 </w:t>
      </w:r>
      <w:r w:rsidRPr="775302F4" w:rsidR="7DE2E0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literature review</w:t>
      </w:r>
      <w:r w:rsidRPr="775302F4" w:rsidR="0040C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0040C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</w:t>
      </w:r>
      <w:r w:rsidRPr="775302F4" w:rsidR="566789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566789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Torchalla</w:t>
      </w:r>
      <w:r w:rsidRPr="775302F4" w:rsidR="0040C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 (201</w:t>
      </w:r>
      <w:r w:rsidRPr="775302F4" w:rsidR="4F6293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775302F4" w:rsidR="0040C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</w:t>
      </w:r>
      <w:r w:rsidRPr="775302F4" w:rsidR="0040C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0040C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sign</w:t>
      </w:r>
      <w:r w:rsidRPr="775302F4" w:rsidR="72786E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ificant </w:t>
      </w:r>
      <w:r w:rsidRPr="775302F4" w:rsidR="0040C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gender differences in smoking </w:t>
      </w:r>
      <w:r w:rsidRPr="775302F4" w:rsidR="0040C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0040CC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7FF33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motivations, suggesting that effectiveness of planned </w:t>
      </w:r>
      <w:r w:rsidRPr="775302F4" w:rsidR="7FF33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7FF33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applied interventions could be different between both genders</w:t>
      </w:r>
      <w:r w:rsidRPr="775302F4" w:rsidR="38D6C0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due to the differences</w:t>
      </w:r>
      <w:r w:rsidRPr="775302F4" w:rsidR="7FF33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75302F4" w:rsidR="7FF33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emphasising</w:t>
      </w:r>
      <w:r w:rsidRPr="775302F4" w:rsidR="7FF33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need for </w:t>
      </w:r>
      <w:r w:rsidRPr="775302F4" w:rsidR="76CDF8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all genders to be included for research to improve </w:t>
      </w:r>
      <w:r w:rsidRPr="775302F4" w:rsidR="76CDF8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generalisability</w:t>
      </w:r>
      <w:r w:rsidRPr="775302F4" w:rsidR="76CDF8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61843408" w:rsidP="775302F4" w:rsidRDefault="61843408" w14:paraId="0A87E52A" w14:textId="443CD811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618434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Alternatively, a study by </w:t>
      </w:r>
      <w:r w:rsidRPr="775302F4" w:rsidR="3734A8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Liu et al. (2021) </w:t>
      </w:r>
      <w:r w:rsidRPr="775302F4" w:rsidR="3734A8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3734A8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445123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influence of peers as subjective norms as a positive factor in young adult male and female volunteer solider smoking </w:t>
      </w:r>
      <w:r w:rsidRPr="775302F4" w:rsidR="445123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</w:t>
      </w:r>
      <w:r w:rsidRPr="775302F4" w:rsidR="57FED1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775302F4" w:rsidR="57FED1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intentions, while perceived </w:t>
      </w:r>
      <w:r w:rsidRPr="775302F4" w:rsidR="57FED1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57FED1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 was significant to</w:t>
      </w:r>
      <w:r w:rsidRPr="775302F4" w:rsidR="528415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smoking intentions of</w:t>
      </w:r>
      <w:r w:rsidRPr="775302F4" w:rsidR="193313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male</w:t>
      </w:r>
      <w:r w:rsidRPr="775302F4" w:rsidR="04F817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s. </w:t>
      </w:r>
      <w:r w:rsidRPr="775302F4" w:rsidR="6FFD3D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findings strongly support the model's applicability </w:t>
      </w:r>
      <w:r w:rsidRPr="775302F4" w:rsidR="7CE8AB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explain the influence of the factors on smoking intentions within young adult volunteer soldiers, as well as </w:t>
      </w:r>
      <w:r w:rsidRPr="775302F4" w:rsidR="15D5B6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gender differences that can occur which contribute to the </w:t>
      </w:r>
      <w:r w:rsidRPr="775302F4" w:rsidR="15D5B6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15D5B6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research suggested </w:t>
      </w:r>
      <w:r w:rsidRPr="775302F4" w:rsidR="3C4B95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smoking </w:t>
      </w:r>
      <w:r w:rsidRPr="775302F4" w:rsidR="15D5B6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</w:t>
      </w:r>
      <w:r w:rsidRPr="775302F4" w:rsidR="1562E1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ategies and measures </w:t>
      </w:r>
      <w:r w:rsidRPr="775302F4" w:rsidR="4902F5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need to support gender-specific perspectives</w:t>
      </w:r>
      <w:r w:rsidRPr="775302F4" w:rsidR="46B1D6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such as </w:t>
      </w:r>
      <w:r w:rsidRPr="775302F4" w:rsidR="46B1D6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utilising</w:t>
      </w:r>
      <w:r w:rsidRPr="775302F4" w:rsidR="46B1D6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health education strategies in educating males in resisting smoking</w:t>
      </w:r>
      <w:r w:rsidRPr="775302F4" w:rsidR="78674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3FDC7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through greater </w:t>
      </w:r>
      <w:r w:rsidRPr="775302F4" w:rsidR="3FDC7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contrlv</w:t>
      </w:r>
      <w:r w:rsidRPr="775302F4" w:rsidR="78674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775302F4" w:rsidR="78674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thereby, increase smoking cessation intentions (Liu et al., 2021).</w:t>
      </w:r>
      <w:r w:rsidRPr="775302F4" w:rsidR="675BCB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1843408" w:rsidP="775302F4" w:rsidRDefault="61843408" w14:paraId="4FEA07A3" w14:textId="09A7D9BE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78674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775302F4" w:rsidR="1C7A6D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study</w:t>
      </w:r>
      <w:r w:rsidRPr="775302F4" w:rsidR="78674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5DB92C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also</w:t>
      </w:r>
      <w:r w:rsidRPr="775302F4" w:rsidR="78674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78674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emphasises</w:t>
      </w:r>
      <w:r w:rsidRPr="775302F4" w:rsidR="78674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775302F4" w:rsidR="60FB3C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applicability of the model in </w:t>
      </w:r>
      <w:r w:rsidRPr="775302F4" w:rsidR="552D9B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not only understanding smoking intentions but </w:t>
      </w:r>
      <w:r w:rsidRPr="775302F4" w:rsidR="664456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it’s</w:t>
      </w:r>
      <w:r w:rsidRPr="775302F4" w:rsidR="552D9B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predict future </w:t>
      </w:r>
      <w:r w:rsidRPr="775302F4" w:rsidR="4C8490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smoking </w:t>
      </w:r>
      <w:r w:rsidRPr="775302F4" w:rsidR="4C8490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4C8490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775302F4" w:rsidR="396575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therefore</w:t>
      </w:r>
      <w:r w:rsidRPr="775302F4" w:rsidR="4C8490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decide on the most effective strategies</w:t>
      </w:r>
      <w:r w:rsidRPr="775302F4" w:rsidR="78674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04496D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775302F4" w:rsidR="6FEED0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interventions</w:t>
      </w:r>
      <w:r w:rsidRPr="775302F4" w:rsidR="04496D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75302F4" w:rsidR="762AF5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example, Jackson et al. (2020) identified</w:t>
      </w:r>
      <w:r w:rsidRPr="775302F4" w:rsidR="04496D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3FBEE1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a cross-sectional study that particularly </w:t>
      </w:r>
      <w:r w:rsidRPr="775302F4" w:rsidR="52DF51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females</w:t>
      </w:r>
      <w:r w:rsidRPr="775302F4" w:rsidR="3FBEE1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who contained strong non-smoking norms </w:t>
      </w:r>
      <w:r w:rsidRPr="775302F4" w:rsidR="45AEC3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derived from subjective norms, </w:t>
      </w:r>
      <w:r w:rsidRPr="775302F4" w:rsidR="40C6A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contained greater motivation to reduce smoking </w:t>
      </w:r>
      <w:r w:rsidRPr="775302F4" w:rsidR="40C6A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40C6A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lead to healthy </w:t>
      </w:r>
      <w:r w:rsidRPr="775302F4" w:rsidR="40C6A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40C6A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 of quitting</w:t>
      </w:r>
      <w:r w:rsidRPr="775302F4" w:rsidR="68AC2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75302F4" w:rsidR="68AC2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emphasising</w:t>
      </w:r>
      <w:r w:rsidRPr="775302F4" w:rsidR="68AC2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role of subjective norms to be targeted during interventions to direct healthy </w:t>
      </w:r>
      <w:r w:rsidRPr="775302F4" w:rsidR="68AC2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68AC2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 in smoking, supporting the models applicability to changing this </w:t>
      </w:r>
      <w:r w:rsidRPr="775302F4" w:rsidR="68AC2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68AC2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61843408" w:rsidP="775302F4" w:rsidRDefault="61843408" w14:paraId="0AFC9446" w14:textId="3221A5DC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40C6A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Liu et al. (2021) study </w:t>
      </w:r>
      <w:r w:rsidRPr="775302F4" w:rsidR="6905BC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should be praised for </w:t>
      </w:r>
      <w:r w:rsidRPr="775302F4" w:rsidR="64648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use of a </w:t>
      </w:r>
      <w:r w:rsidRPr="775302F4" w:rsidR="6905BC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diverse sample, </w:t>
      </w:r>
      <w:r w:rsidRPr="775302F4" w:rsidR="6905BC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emphasising</w:t>
      </w:r>
      <w:r w:rsidRPr="775302F4" w:rsidR="6905BC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need to study both genders during smoking </w:t>
      </w:r>
      <w:r w:rsidRPr="775302F4" w:rsidR="6905BC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6905BC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intentions due to the differences found.</w:t>
      </w:r>
      <w:r w:rsidRPr="775302F4" w:rsidR="11EB0D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However, it is important to note that the study </w:t>
      </w:r>
      <w:r w:rsidRPr="775302F4" w:rsidR="11EB0D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utilsied</w:t>
      </w:r>
      <w:r w:rsidRPr="775302F4" w:rsidR="11EB0D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sample of volunteer soldier participants, which could </w:t>
      </w:r>
      <w:r w:rsidRPr="775302F4" w:rsidR="11EB0D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indicate</w:t>
      </w:r>
      <w:r w:rsidRPr="775302F4" w:rsidR="11EB0D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source of bias. Past research has </w:t>
      </w:r>
      <w:r w:rsidRPr="775302F4" w:rsidR="11EB0D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11EB0D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differences between </w:t>
      </w:r>
      <w:r w:rsidRPr="775302F4" w:rsidR="72C80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soldiers and the civilian population in terms of emotional regulation and health </w:t>
      </w:r>
      <w:r w:rsidRPr="775302F4" w:rsidR="72C80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72C80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(Fear et al., 2010</w:t>
      </w:r>
      <w:r w:rsidRPr="775302F4" w:rsidR="4A7378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);</w:t>
      </w:r>
      <w:r w:rsidRPr="775302F4" w:rsidR="72C80A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therefore, it is suggested that the findings of the s</w:t>
      </w:r>
      <w:r w:rsidRPr="775302F4" w:rsidR="6752A0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tudy may lack </w:t>
      </w:r>
      <w:r w:rsidRPr="775302F4" w:rsidR="6752A0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generalisability</w:t>
      </w:r>
      <w:r w:rsidRPr="775302F4" w:rsidR="6752A0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wider populations beyond volunteer soldiers. </w:t>
      </w:r>
    </w:p>
    <w:p w:rsidR="25A34AA9" w:rsidP="775302F4" w:rsidRDefault="25A34AA9" w14:paraId="1CED0A3E" w14:textId="654FC2D6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25A34A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review by </w:t>
      </w:r>
      <w:r w:rsidRPr="775302F4" w:rsidR="25A34A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Lareyre</w:t>
      </w:r>
      <w:r w:rsidRPr="775302F4" w:rsidR="25A34A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 (2020) </w:t>
      </w:r>
      <w:r w:rsidRPr="775302F4" w:rsidR="25A34A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25A34A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710F9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42-50% of the studies examined reported theory of planned </w:t>
      </w:r>
      <w:r w:rsidRPr="775302F4" w:rsidR="710F9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710F9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interventions</w:t>
      </w:r>
      <w:r w:rsidRPr="775302F4" w:rsidR="65066C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revealed </w:t>
      </w:r>
      <w:r w:rsidRPr="775302F4" w:rsidR="710F9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impacts on </w:t>
      </w:r>
      <w:r w:rsidRPr="775302F4" w:rsidR="2C8ED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smoking </w:t>
      </w:r>
      <w:r w:rsidRPr="775302F4" w:rsidR="2C8ED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2C8ED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well as on subjective norm, attitudes and </w:t>
      </w:r>
      <w:r w:rsidRPr="775302F4" w:rsidR="2C8ED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percieved</w:t>
      </w:r>
      <w:r w:rsidRPr="775302F4" w:rsidR="2C8ED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2C8ED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2C8ED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</w:t>
      </w:r>
      <w:r w:rsidRPr="775302F4" w:rsidR="63C37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eliciting that application of the model can direct </w:t>
      </w:r>
      <w:r w:rsidRPr="775302F4" w:rsidR="63C37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63C37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 within smoking </w:t>
      </w:r>
      <w:r w:rsidRPr="775302F4" w:rsidR="63C37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63C37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However, </w:t>
      </w:r>
      <w:r w:rsidRPr="775302F4" w:rsidR="63C37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Lareyre</w:t>
      </w:r>
      <w:r w:rsidRPr="775302F4" w:rsidR="63C37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 (2020) claimed that</w:t>
      </w:r>
      <w:r w:rsidRPr="775302F4" w:rsidR="7DF0DB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high bias of participant selection and reduced quality data collection methods were employed by a range of studies, there</w:t>
      </w:r>
      <w:r w:rsidRPr="775302F4" w:rsidR="4529F6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fore, it was suggested that the findings should be employed with caution and that future studies should attempt to </w:t>
      </w:r>
      <w:r w:rsidRPr="775302F4" w:rsidR="4529F6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utilise</w:t>
      </w:r>
      <w:r w:rsidRPr="775302F4" w:rsidR="4529F6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more </w:t>
      </w:r>
      <w:r w:rsidRPr="775302F4" w:rsidR="6D20A7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rigorous research design and collection methods to have an improved clearer </w:t>
      </w:r>
      <w:r w:rsidRPr="775302F4" w:rsidR="6D20A7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undertstanding</w:t>
      </w:r>
      <w:r w:rsidRPr="775302F4" w:rsidR="6D20A7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impact of the models application on smoking cessation. </w:t>
      </w:r>
    </w:p>
    <w:p w:rsidR="70A2F1BF" w:rsidP="775302F4" w:rsidRDefault="70A2F1BF" w14:paraId="3D4EBD42" w14:textId="61A4C266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2BD5BA9" w:rsidP="775302F4" w:rsidRDefault="02BD5BA9" w14:paraId="51C222A9" w14:textId="60D3DBEC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02BD5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Although empirical research has supported the model's applicability in predicting, </w:t>
      </w:r>
      <w:r w:rsidRPr="775302F4" w:rsidR="02BD5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understanding</w:t>
      </w:r>
      <w:r w:rsidRPr="775302F4" w:rsidR="02BD5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directing </w:t>
      </w:r>
      <w:r w:rsidRPr="775302F4" w:rsidR="02BD5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02BD5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 towards smoking </w:t>
      </w:r>
      <w:r w:rsidRPr="775302F4" w:rsidR="02BD5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02BD5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cessation,</w:t>
      </w:r>
      <w:r w:rsidRPr="775302F4" w:rsidR="50AA4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some studies have however </w:t>
      </w:r>
      <w:r w:rsidRPr="775302F4" w:rsidR="50AA4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emphasised</w:t>
      </w:r>
      <w:r w:rsidRPr="775302F4" w:rsidR="50AA4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weaknesses </w:t>
      </w:r>
      <w:r w:rsidRPr="775302F4" w:rsidR="50AA4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775302F4" w:rsidR="50AA4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model's applicability. </w:t>
      </w:r>
      <w:r w:rsidRPr="775302F4" w:rsidR="583E19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example, although Topa &amp; </w:t>
      </w:r>
      <w:r w:rsidRPr="775302F4" w:rsidR="583E19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Moriano</w:t>
      </w:r>
      <w:r w:rsidRPr="775302F4" w:rsidR="583E19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(2010) </w:t>
      </w:r>
      <w:r w:rsidRPr="775302F4" w:rsidR="583E19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583E19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some relations between perceived </w:t>
      </w:r>
      <w:r w:rsidRPr="775302F4" w:rsidR="583E19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583E19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 and smoking intentions a</w:t>
      </w:r>
      <w:r w:rsidRPr="775302F4" w:rsidR="45DC0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nd activity, </w:t>
      </w:r>
      <w:r w:rsidRPr="775302F4" w:rsidR="0E1C74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variability</w:t>
      </w:r>
      <w:r w:rsidRPr="775302F4" w:rsidR="45DC0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</w:t>
      </w:r>
      <w:r w:rsidRPr="775302F4" w:rsidR="112F60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perceived</w:t>
      </w:r>
      <w:r w:rsidRPr="775302F4" w:rsidR="45DC0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during the analysis. </w:t>
      </w:r>
      <w:r w:rsidRPr="775302F4" w:rsidR="59546F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While</w:t>
      </w:r>
      <w:r w:rsidRPr="775302F4" w:rsidR="45DC0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some research </w:t>
      </w:r>
      <w:r w:rsidRPr="775302F4" w:rsidR="45DC0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45DC0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strong </w:t>
      </w:r>
      <w:r w:rsidRPr="775302F4" w:rsidR="27731D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associations, other studies </w:t>
      </w:r>
      <w:r w:rsidRPr="775302F4" w:rsidR="27731D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27731D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less or no significance</w:t>
      </w:r>
      <w:r w:rsidRPr="775302F4" w:rsidR="0D49A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which suggests that perceived </w:t>
      </w:r>
      <w:r w:rsidRPr="775302F4" w:rsidR="0D49A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0D49A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 is not always a consistent factor during the role of smoking </w:t>
      </w:r>
      <w:r w:rsidRPr="775302F4" w:rsidR="0D49A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0D49A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like the model originally suggested. </w:t>
      </w:r>
      <w:r w:rsidRPr="775302F4" w:rsidR="57CCCC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Topa &amp; </w:t>
      </w:r>
      <w:r w:rsidRPr="775302F4" w:rsidR="57CCCC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Moriano</w:t>
      </w:r>
      <w:r w:rsidRPr="775302F4" w:rsidR="57CCCC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(2010) </w:t>
      </w:r>
      <w:r w:rsidRPr="775302F4" w:rsidR="73B3E3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highlighted the</w:t>
      </w:r>
      <w:r w:rsidRPr="775302F4" w:rsidR="57CCCC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inconsistency between the two factors and </w:t>
      </w:r>
      <w:r w:rsidRPr="775302F4" w:rsidR="42E0E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considered </w:t>
      </w:r>
      <w:r w:rsidRPr="775302F4" w:rsidR="0FA360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775302F4" w:rsidR="0FA360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42E0E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individual or situational factors to have more of a significance during </w:t>
      </w:r>
      <w:r w:rsidRPr="775302F4" w:rsidR="0673B7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healthy </w:t>
      </w:r>
      <w:r w:rsidRPr="775302F4" w:rsidR="42E0E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751889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</w:t>
      </w:r>
      <w:r w:rsidRPr="775302F4" w:rsidR="751889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</w:t>
      </w:r>
      <w:r w:rsidRPr="775302F4" w:rsidR="42E0E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7116CE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towards s</w:t>
      </w:r>
      <w:r w:rsidRPr="775302F4" w:rsidR="42E0EB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moking</w:t>
      </w:r>
      <w:r w:rsidRPr="775302F4" w:rsidR="27F272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which </w:t>
      </w:r>
      <w:r w:rsidRPr="775302F4" w:rsidR="166D4C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model did not fully consider, suggesting that </w:t>
      </w:r>
      <w:r w:rsidRPr="775302F4" w:rsidR="166D4C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775302F4" w:rsidR="166D4C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models such as </w:t>
      </w:r>
      <w:r w:rsidRPr="775302F4" w:rsidR="68A501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health belief model</w:t>
      </w:r>
      <w:r w:rsidRPr="775302F4" w:rsidR="7BD0A6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7BD0A6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maybe more</w:t>
      </w:r>
      <w:r w:rsidRPr="775302F4" w:rsidR="7BD0A6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applicable. </w:t>
      </w:r>
    </w:p>
    <w:p w:rsidR="68A50154" w:rsidP="775302F4" w:rsidRDefault="68A50154" w14:paraId="23D7AE71" w14:textId="30363CE4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68A501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Although some research evidence was found to support the role of reduced perceived behavioral control </w:t>
      </w:r>
      <w:r w:rsidRPr="775302F4" w:rsidR="7BF788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during contribution to smoking </w:t>
      </w:r>
      <w:r w:rsidRPr="775302F4" w:rsidR="7BF788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6D4BAC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238B76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within</w:t>
      </w:r>
      <w:r w:rsidRPr="775302F4" w:rsidR="6D4BAC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Topa &amp; </w:t>
      </w:r>
      <w:r w:rsidRPr="775302F4" w:rsidR="6D4BAC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Moriano</w:t>
      </w:r>
      <w:r w:rsidRPr="775302F4" w:rsidR="6D4BAC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(2010) analysis, it was highlighted during the inconsistency, that much of the support was </w:t>
      </w:r>
      <w:r w:rsidRPr="775302F4" w:rsidR="6D4BAC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6D4BAC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61637E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within self-report studies. </w:t>
      </w:r>
      <w:r w:rsidRPr="775302F4" w:rsidR="764B4D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Therefore, </w:t>
      </w:r>
      <w:r w:rsidRPr="775302F4" w:rsidR="593C25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from these conclusions it can be suggested that findings from self-</w:t>
      </w:r>
      <w:r w:rsidRPr="775302F4" w:rsidR="55B475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reported</w:t>
      </w:r>
      <w:r w:rsidRPr="775302F4" w:rsidR="593C25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studies that have </w:t>
      </w:r>
      <w:r w:rsidRPr="775302F4" w:rsidR="329258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593C25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associations between reduced </w:t>
      </w:r>
      <w:r w:rsidRPr="775302F4" w:rsidR="36AB58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perceived</w:t>
      </w:r>
      <w:r w:rsidRPr="775302F4" w:rsidR="07F106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07F106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07F106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 </w:t>
      </w:r>
      <w:r w:rsidRPr="775302F4" w:rsidR="5C387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smoking </w:t>
      </w:r>
      <w:r w:rsidRPr="775302F4" w:rsidR="5C387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5C387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should be interpreted with caution</w:t>
      </w:r>
      <w:r w:rsidRPr="775302F4" w:rsidR="30EB5C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due to risks such as social desirability bias. For example, a study by West et al. (2007) identified</w:t>
      </w:r>
      <w:r w:rsidRPr="775302F4" w:rsidR="66EC0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20FC2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misreport</w:t>
      </w:r>
      <w:r w:rsidRPr="775302F4" w:rsidR="2C0FED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775302F4" w:rsidR="20FC2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truthful smoking </w:t>
      </w:r>
      <w:r w:rsidRPr="775302F4" w:rsidR="20FC2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20FC27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</w:t>
      </w:r>
      <w:r w:rsidRPr="775302F4" w:rsidR="5F2680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correspond with social norms</w:t>
      </w:r>
      <w:r w:rsidRPr="775302F4" w:rsidR="3416C3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within England and Polish populations</w:t>
      </w:r>
      <w:r w:rsidRPr="775302F4" w:rsidR="48763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75302F4" w:rsidR="3F9954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</w:t>
      </w:r>
      <w:r w:rsidRPr="775302F4" w:rsidR="48763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therefore </w:t>
      </w:r>
      <w:r w:rsidRPr="775302F4" w:rsidR="24F59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suggests the risks involved and potential </w:t>
      </w:r>
      <w:r w:rsidRPr="775302F4" w:rsidR="5B6A8F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inaccuracies</w:t>
      </w:r>
      <w:r w:rsidRPr="775302F4" w:rsidR="24F59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could occur when the method is employed when studying smoking </w:t>
      </w:r>
      <w:r w:rsidRPr="775302F4" w:rsidR="24F59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775302F4" w:rsidR="4FD209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may also hinder the validity of the resea</w:t>
      </w:r>
      <w:r w:rsidRPr="775302F4" w:rsidR="01C775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rch findings and lead to misleading conclusions. </w:t>
      </w:r>
    </w:p>
    <w:p w:rsidR="157A753D" w:rsidP="775302F4" w:rsidRDefault="157A753D" w14:paraId="607A5AB1" w14:textId="3E612A1D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75302F4" w:rsidR="157A7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Moreover</w:t>
      </w:r>
      <w:r w:rsidRPr="775302F4" w:rsidR="4D2A45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75302F4" w:rsidR="1EE33F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775302F4" w:rsidR="1EE33F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factors have been </w:t>
      </w:r>
      <w:r w:rsidRPr="775302F4" w:rsidR="1EE33F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1EE33F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7F419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have a greater contribution to directing healthy </w:t>
      </w:r>
      <w:r w:rsidRPr="775302F4" w:rsidR="7F419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7F419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 in smoking cessation than the factors claimed by the theory of planned </w:t>
      </w:r>
      <w:r w:rsidRPr="775302F4" w:rsidR="7F419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7F419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model. A study by Rise et al. (</w:t>
      </w:r>
      <w:r w:rsidRPr="775302F4" w:rsidR="4EA420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2008) </w:t>
      </w:r>
      <w:r w:rsidRPr="775302F4" w:rsidR="4EA420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4EA420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28A12F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the components of the model accounted for 30% of the variance of the </w:t>
      </w:r>
      <w:r w:rsidRPr="775302F4" w:rsidR="28A12F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28A12F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 in terms of quitting intentions</w:t>
      </w:r>
      <w:r w:rsidRPr="775302F4" w:rsidR="1E67C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while the inclusion of other factors such as planning and considering the number of cigarettes smoked</w:t>
      </w:r>
      <w:r w:rsidRPr="775302F4" w:rsidR="2AED1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improved the predictive power of the model to 58%. The findings</w:t>
      </w:r>
      <w:r w:rsidRPr="775302F4" w:rsidR="09B55C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Rise et al. (2018)</w:t>
      </w:r>
      <w:r w:rsidRPr="775302F4" w:rsidR="2AED1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0EC6C7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suggest</w:t>
      </w:r>
      <w:r w:rsidRPr="775302F4" w:rsidR="2AED1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</w:t>
      </w:r>
      <w:r w:rsidRPr="775302F4" w:rsidR="2AED1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775302F4" w:rsidR="2AED1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factors may be </w:t>
      </w:r>
      <w:r w:rsidRPr="775302F4" w:rsidR="05C75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more </w:t>
      </w:r>
      <w:r w:rsidRPr="775302F4" w:rsidR="2AED1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relevant in promot</w:t>
      </w:r>
      <w:r w:rsidRPr="775302F4" w:rsidR="0B888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ing </w:t>
      </w:r>
      <w:r w:rsidRPr="775302F4" w:rsidR="0B888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775302F4" w:rsidR="0B888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 </w:t>
      </w:r>
      <w:r w:rsidRPr="775302F4" w:rsidR="13434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than some of the components of the theory of planned </w:t>
      </w:r>
      <w:r w:rsidRPr="775302F4" w:rsidR="13434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134349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well as the</w:t>
      </w:r>
      <w:r w:rsidRPr="775302F4" w:rsidR="0B888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inclusion of self-regulation strategies </w:t>
      </w:r>
      <w:r w:rsidRPr="775302F4" w:rsidR="77F45E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</w:t>
      </w:r>
      <w:r w:rsidRPr="775302F4" w:rsidR="0B888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si</w:t>
      </w:r>
      <w:r w:rsidRPr="775302F4" w:rsidR="0B888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gnificant in </w:t>
      </w:r>
      <w:r w:rsidRPr="775302F4" w:rsidR="0B888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facilitating</w:t>
      </w:r>
      <w:r w:rsidRPr="775302F4" w:rsidR="0B888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775302F4" w:rsidR="457249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model’s applicability to smoking cessation.</w:t>
      </w:r>
      <w:r w:rsidRPr="775302F4" w:rsidR="2AED1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58BB08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Therefore, it can be argued that the model itself may not be </w:t>
      </w:r>
      <w:r w:rsidRPr="775302F4" w:rsidR="58BB08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sufficient enough</w:t>
      </w:r>
      <w:r w:rsidRPr="775302F4" w:rsidR="58BB08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its own to direct healthy </w:t>
      </w:r>
      <w:r w:rsidRPr="775302F4" w:rsidR="58BB08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58BB08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 towards smoking cessation and therefore, other techniques would need to be </w:t>
      </w:r>
      <w:r w:rsidRPr="775302F4" w:rsidR="67C2D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incorporated</w:t>
      </w:r>
      <w:r w:rsidRPr="775302F4" w:rsidR="67C2D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be more effective, which the model did not fully address. </w:t>
      </w:r>
    </w:p>
    <w:p w:rsidR="17942B4D" w:rsidP="775302F4" w:rsidRDefault="17942B4D" w14:paraId="485F971A" w14:textId="06DE2F8C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</w:pPr>
      <w:r w:rsidRPr="775302F4" w:rsidR="17942B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theory of planned </w:t>
      </w:r>
      <w:r w:rsidRPr="775302F4" w:rsidR="17942B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17942B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 placed larger emphasis on cognitive constructs such as beliefs on outcomes and social pressure than emotional factors</w:t>
      </w:r>
      <w:r w:rsidRPr="775302F4" w:rsidR="4A2EE7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H</w:t>
      </w:r>
      <w:r w:rsidRPr="775302F4" w:rsidR="17942B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owever, studies have shown the role of </w:t>
      </w:r>
      <w:r w:rsidRPr="775302F4" w:rsidR="78CC82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emotions in directing healthy </w:t>
      </w:r>
      <w:r w:rsidRPr="775302F4" w:rsidR="78CC82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78CC82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 of smoking cessation</w:t>
      </w:r>
      <w:r w:rsidRPr="775302F4" w:rsidR="58B606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</w:t>
      </w:r>
      <w:r w:rsidRPr="775302F4" w:rsidR="58B606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arguably the</w:t>
      </w:r>
      <w:r w:rsidRPr="775302F4" w:rsidR="58B606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 of planned </w:t>
      </w:r>
      <w:r w:rsidRPr="775302F4" w:rsidR="58B606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58B606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did not account for</w:t>
      </w:r>
      <w:r w:rsidRPr="775302F4" w:rsidR="78CC82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775302F4" w:rsidR="097B73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example, a study by Vinci et al. (2018) </w:t>
      </w:r>
      <w:r w:rsidRPr="775302F4" w:rsidR="097B73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identified</w:t>
      </w:r>
      <w:r w:rsidRPr="775302F4" w:rsidR="097B73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greater levels of happiness, relaxation, </w:t>
      </w:r>
      <w:r w:rsidRPr="775302F4" w:rsidR="55F7A0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enthusiasm</w:t>
      </w:r>
      <w:r w:rsidRPr="775302F4" w:rsidR="097B73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were significant to </w:t>
      </w:r>
      <w:r w:rsidRPr="775302F4" w:rsidR="06CE7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reduced chances </w:t>
      </w:r>
      <w:r w:rsidRPr="775302F4" w:rsidR="33D49B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smoking relapse during healthy </w:t>
      </w:r>
      <w:r w:rsidRPr="775302F4" w:rsidR="33D49B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775302F4" w:rsidR="33D49B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change. Additionally, </w:t>
      </w:r>
      <w:r w:rsidRPr="775302F4" w:rsidR="60AD2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role of emotional intelligence has been found to contribute </w:t>
      </w:r>
      <w:r w:rsidRPr="775302F4" w:rsidR="60AD2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largely to</w:t>
      </w:r>
      <w:r w:rsidRPr="775302F4" w:rsidR="60AD2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protect against smoking relapse, particularly </w:t>
      </w:r>
      <w:r w:rsidRPr="775302F4" w:rsidR="38D5AA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emotional repair abilities and emotional clarity during stressful experiences which could have enhanced the risk of relapse</w:t>
      </w:r>
      <w:r w:rsidRPr="775302F4" w:rsidR="60AD2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75302F4" w:rsidR="60AD2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775302F4" w:rsidR="60AD2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Megías</w:t>
      </w:r>
      <w:r w:rsidRPr="775302F4" w:rsidR="60AD2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-Robles et al., 2020)</w:t>
      </w:r>
      <w:r w:rsidRPr="775302F4" w:rsidR="11975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. The findings indicate that emotional management </w:t>
      </w:r>
      <w:r w:rsidRPr="775302F4" w:rsidR="0507A4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is</w:t>
      </w:r>
      <w:r w:rsidRPr="775302F4" w:rsidR="11975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a core aspect when explaining smoking </w:t>
      </w:r>
      <w:r w:rsidRPr="775302F4" w:rsidR="11975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behaviours</w:t>
      </w:r>
      <w:r w:rsidRPr="775302F4" w:rsidR="11975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and that emotional intelligence training is significant in directing healthy </w:t>
      </w:r>
      <w:r w:rsidRPr="775302F4" w:rsidR="11975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behavioural</w:t>
      </w:r>
      <w:r w:rsidRPr="775302F4" w:rsidR="11975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change and improve </w:t>
      </w:r>
      <w:r w:rsidRPr="775302F4" w:rsidR="0DF2FE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smoking cessation interventions, in which better management of emotions enables improved application of coping for smokers to manage difficult situations, </w:t>
      </w:r>
      <w:r w:rsidRPr="775302F4" w:rsidR="78576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thereby protecting relapse (</w:t>
      </w:r>
      <w:r w:rsidRPr="775302F4" w:rsidR="78576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Megías</w:t>
      </w:r>
      <w:r w:rsidRPr="775302F4" w:rsidR="78576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-Robles et al., 2020). Therefore, based off research it is evident that emotional factors can play a role in directing healthy </w:t>
      </w:r>
      <w:r w:rsidRPr="775302F4" w:rsidR="78576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behavioural</w:t>
      </w:r>
      <w:r w:rsidRPr="775302F4" w:rsidR="78576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change during smoking </w:t>
      </w:r>
      <w:r w:rsidRPr="775302F4" w:rsidR="78576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behaviours</w:t>
      </w:r>
      <w:r w:rsidRPr="775302F4" w:rsidR="78576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however, the model did not explicitly </w:t>
      </w:r>
      <w:r w:rsidRPr="775302F4" w:rsidR="52DB20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consider</w:t>
      </w:r>
      <w:r w:rsidRPr="775302F4" w:rsidR="785766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the role of this </w:t>
      </w:r>
      <w:r w:rsidRPr="775302F4" w:rsidR="4D2B8A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factor</w:t>
      </w:r>
      <w:r w:rsidRPr="775302F4" w:rsidR="07B78F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and therefore, can be considered a limitation of the models applicability to all situations of smoking </w:t>
      </w:r>
      <w:r w:rsidRPr="775302F4" w:rsidR="07B78F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behaviours</w:t>
      </w:r>
      <w:r w:rsidRPr="775302F4" w:rsidR="07B78F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particularly stressful experiences where emotional regulation </w:t>
      </w:r>
      <w:r w:rsidRPr="775302F4" w:rsidR="3AB4C6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plays a central role, suggesting that alternative models that consider this factor and more comprehensive in this area may have more applicability. </w:t>
      </w:r>
    </w:p>
    <w:p w:rsidR="70A2F1BF" w:rsidP="775302F4" w:rsidRDefault="70A2F1BF" w14:paraId="79FAB9FA" w14:textId="5D79FA87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50D2048" w:rsidP="775302F4" w:rsidRDefault="550D2048" w14:paraId="1E5565A8" w14:textId="56E6F2CA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703E363" w:rsidP="775302F4" w:rsidRDefault="2703E363" w14:paraId="09D3EF80" w14:textId="6115CDB1">
      <w:pPr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To conclude, it is 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evident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that research 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contains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mixed findings 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regarding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 theory of planned 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behaviours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applicability towards healthy 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behavioural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change in smoking 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behaviours</w:t>
      </w:r>
      <w:r w:rsidRPr="775302F4" w:rsidR="2703E3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. Empirical support has showcased</w:t>
      </w:r>
      <w:r w:rsidRPr="775302F4" w:rsidR="4C7968E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support for the contribution of the model’s factors during smoking intentions which represent the model's relevance in raising awareness and encourage prevention through </w:t>
      </w:r>
      <w:r w:rsidRPr="775302F4" w:rsidR="61BB97E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production of smoking cessation </w:t>
      </w:r>
      <w:r w:rsidRPr="775302F4" w:rsidR="61BB97E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programmes</w:t>
      </w:r>
      <w:r w:rsidRPr="775302F4" w:rsidR="61BB97E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which target the factors through application of the model to promote healthy </w:t>
      </w:r>
      <w:r w:rsidRPr="775302F4" w:rsidR="61BB97E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behavioural</w:t>
      </w:r>
      <w:r w:rsidRPr="775302F4" w:rsidR="61BB97E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change (Liu et al., 2021; Topa &amp; Mariano, 2010). </w:t>
      </w:r>
      <w:r w:rsidRPr="775302F4" w:rsidR="06B4A7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Application of the model during creation of </w:t>
      </w:r>
      <w:r w:rsidRPr="775302F4" w:rsidR="06B4A7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programmes</w:t>
      </w:r>
      <w:r w:rsidRPr="775302F4" w:rsidR="06B4A7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have reduced smoking </w:t>
      </w:r>
      <w:r w:rsidRPr="775302F4" w:rsidR="06B4A7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behaviours</w:t>
      </w:r>
      <w:r w:rsidRPr="775302F4" w:rsidR="06B4A7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led to healthier </w:t>
      </w:r>
      <w:r w:rsidRPr="775302F4" w:rsidR="06B4A7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behaviours</w:t>
      </w:r>
      <w:r w:rsidRPr="775302F4" w:rsidR="06B4A7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75302F4" w:rsidR="48A43E5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(</w:t>
      </w:r>
      <w:r w:rsidRPr="775302F4" w:rsidR="48A43E5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Lareyre</w:t>
      </w:r>
      <w:r w:rsidRPr="775302F4" w:rsidR="48A43E5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et al., 2020; Shahabi et al., 2024). However, studies have employed bias sample</w:t>
      </w:r>
      <w:r w:rsidRPr="775302F4" w:rsidR="1AB0D4D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s, </w:t>
      </w:r>
      <w:r w:rsidRPr="775302F4" w:rsidR="48A43E5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lack of rigorous research methods with reduced data collection quality and </w:t>
      </w:r>
      <w:r w:rsidRPr="775302F4" w:rsidR="01C7D6F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self-report methods which enhance the risks of social desirability bias</w:t>
      </w:r>
      <w:r w:rsidRPr="775302F4" w:rsidR="0FAC62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, highlighting the validity issues present in a range of studies which have </w:t>
      </w:r>
      <w:r w:rsidRPr="775302F4" w:rsidR="0FAC62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emphasised</w:t>
      </w:r>
      <w:r w:rsidRPr="775302F4" w:rsidR="0FAC62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support for the model's applicability in promoting healthy </w:t>
      </w:r>
      <w:r w:rsidRPr="775302F4" w:rsidR="0FAC62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behavioural</w:t>
      </w:r>
      <w:r w:rsidRPr="775302F4" w:rsidR="0FAC62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change (</w:t>
      </w:r>
      <w:r w:rsidRPr="775302F4" w:rsidR="0FAC62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Lareyre</w:t>
      </w:r>
      <w:r w:rsidRPr="775302F4" w:rsidR="0FAC62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et al., 2020; Liu et al., 2021</w:t>
      </w:r>
      <w:r w:rsidRPr="775302F4" w:rsidR="2E07C3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; Shahabi et al., 2024; Topa &amp; </w:t>
      </w:r>
      <w:r w:rsidRPr="775302F4" w:rsidR="2E07C3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Moriano</w:t>
      </w:r>
      <w:r w:rsidRPr="775302F4" w:rsidR="2E07C3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, 2010), suggesting that the findings regarding the models application need to be treated with caution due to the limitations involved with t</w:t>
      </w:r>
      <w:r w:rsidRPr="775302F4" w:rsidR="10DE0AC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he research studies. </w:t>
      </w:r>
    </w:p>
    <w:p w:rsidR="10DE0AC5" w:rsidP="775302F4" w:rsidRDefault="10DE0AC5" w14:paraId="69767B9F" w14:textId="036BB3BE">
      <w:pPr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</w:pPr>
      <w:r w:rsidRPr="775302F4" w:rsidR="10DE0AC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Additionally, findings have been inconsistent </w:t>
      </w:r>
      <w:r w:rsidRPr="775302F4" w:rsidR="10DE0AC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regarding</w:t>
      </w:r>
      <w:r w:rsidRPr="775302F4" w:rsidR="10DE0AC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 relevance</w:t>
      </w:r>
      <w:r w:rsidRPr="775302F4" w:rsidR="10DE0AC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75302F4" w:rsidR="10DE0AC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of the planned </w:t>
      </w:r>
      <w:r w:rsidRPr="775302F4" w:rsidR="10DE0AC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</w:t>
      </w:r>
      <w:r w:rsidRPr="775302F4" w:rsidR="10DE0AC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m</w:t>
      </w:r>
      <w:r w:rsidRPr="775302F4" w:rsidR="3119C3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odels </w:t>
      </w:r>
      <w:r w:rsidRPr="775302F4" w:rsidR="77F8714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factors in</w:t>
      </w:r>
      <w:r w:rsidRPr="775302F4" w:rsidR="3119C3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contributing to smoking </w:t>
      </w:r>
      <w:r w:rsidRPr="775302F4" w:rsidR="3119C3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behaviours</w:t>
      </w:r>
      <w:r w:rsidRPr="775302F4" w:rsidR="642A618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across some studies,</w:t>
      </w:r>
      <w:r w:rsidRPr="775302F4" w:rsidR="3119C3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where </w:t>
      </w:r>
      <w:r w:rsidRPr="775302F4" w:rsidR="3119C3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additional</w:t>
      </w:r>
      <w:r w:rsidRPr="775302F4" w:rsidR="3119C3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individual and situational factors have been suggested to play a more </w:t>
      </w:r>
      <w:r w:rsidRPr="775302F4" w:rsidR="3119C3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central role</w:t>
      </w:r>
      <w:r w:rsidRPr="775302F4" w:rsidR="44CFD74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which contrasts to the model</w:t>
      </w:r>
      <w:r w:rsidRPr="775302F4" w:rsidR="3119C30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75302F4" w:rsidR="7536142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(Topa &amp; </w:t>
      </w:r>
      <w:r w:rsidRPr="775302F4" w:rsidR="7536142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Moriano</w:t>
      </w:r>
      <w:r w:rsidRPr="775302F4" w:rsidR="7536142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, 2010). </w:t>
      </w:r>
      <w:r w:rsidRPr="775302F4" w:rsidR="572B76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Moreover, </w:t>
      </w:r>
      <w:r w:rsidRPr="775302F4" w:rsidR="572B76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additional</w:t>
      </w:r>
      <w:r w:rsidRPr="775302F4" w:rsidR="572B76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self-regulation coping strategies have </w:t>
      </w:r>
      <w:r w:rsidRPr="775302F4" w:rsidR="685F462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been found</w:t>
      </w:r>
      <w:r w:rsidRPr="775302F4" w:rsidR="572B76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to be more effective during application in promoting healthy </w:t>
      </w:r>
      <w:r w:rsidRPr="775302F4" w:rsidR="572B76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behavioural</w:t>
      </w:r>
      <w:r w:rsidRPr="775302F4" w:rsidR="572B76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change than planned </w:t>
      </w:r>
      <w:r w:rsidRPr="775302F4" w:rsidR="572B76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behavioural</w:t>
      </w:r>
      <w:r w:rsidRPr="775302F4" w:rsidR="572B76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interventions (Rise et al., 2018). In addition, the role of </w:t>
      </w:r>
      <w:r w:rsidRPr="775302F4" w:rsidR="574BC1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emotional factors </w:t>
      </w:r>
      <w:r w:rsidRPr="775302F4" w:rsidR="421291C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contributes</w:t>
      </w:r>
      <w:r w:rsidRPr="775302F4" w:rsidR="574BC1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significantly </w:t>
      </w:r>
      <w:r w:rsidRPr="775302F4" w:rsidR="236EF6F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to</w:t>
      </w:r>
      <w:r w:rsidRPr="775302F4" w:rsidR="574BC1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protect</w:t>
      </w:r>
      <w:r w:rsidRPr="775302F4" w:rsidR="3F04B6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from</w:t>
      </w:r>
      <w:r w:rsidRPr="775302F4" w:rsidR="574BC1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775302F4" w:rsidR="574BC1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smoking relapse and direct healthy </w:t>
      </w:r>
      <w:r w:rsidRPr="775302F4" w:rsidR="574BC1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behavioural</w:t>
      </w:r>
      <w:r w:rsidRPr="775302F4" w:rsidR="574BC18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change </w:t>
      </w:r>
      <w:r w:rsidRPr="775302F4" w:rsidR="0C1D8E3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(Megias-Robles et al., 2020; Vinci et al., 2018). Therefore, </w:t>
      </w:r>
      <w:r w:rsidRPr="775302F4" w:rsidR="034BF86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from the findings it can be suggested that the model is not fully comprehensive to account for all circumstances of healthy smoking </w:t>
      </w:r>
      <w:r w:rsidRPr="775302F4" w:rsidR="034BF86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behavioural</w:t>
      </w:r>
      <w:r w:rsidRPr="775302F4" w:rsidR="034BF86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change</w:t>
      </w:r>
      <w:r w:rsidRPr="775302F4" w:rsidR="4B23F2D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, particularly those which emotional constructs</w:t>
      </w:r>
      <w:r w:rsidRPr="775302F4" w:rsidR="463EC0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and situational factors</w:t>
      </w:r>
      <w:r w:rsidRPr="775302F4" w:rsidR="4B23F2D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are dominant </w:t>
      </w:r>
      <w:r w:rsidRPr="775302F4" w:rsidR="166EE6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to</w:t>
      </w:r>
      <w:r w:rsidRPr="775302F4" w:rsidR="03DCC0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the </w:t>
      </w:r>
      <w:r w:rsidRPr="775302F4" w:rsidR="03DCC0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</w:t>
      </w:r>
      <w:r w:rsidRPr="775302F4" w:rsidR="03DCC0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which the model does not explicitly account for, indicating that additional models may more applicable or needed to </w:t>
      </w:r>
      <w:r w:rsidRPr="775302F4" w:rsidR="470B60C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combine with the model</w:t>
      </w:r>
      <w:r w:rsidRPr="775302F4" w:rsidR="03DCC0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to </w:t>
      </w:r>
      <w:r w:rsidRPr="775302F4" w:rsidR="75FABE8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direct </w:t>
      </w:r>
      <w:r w:rsidRPr="775302F4" w:rsidR="75FABE8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</w:t>
      </w:r>
      <w:r w:rsidRPr="775302F4" w:rsidR="75FABE8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change</w:t>
      </w:r>
      <w:r w:rsidRPr="775302F4" w:rsidR="65B44E1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during smoking </w:t>
      </w:r>
      <w:r w:rsidRPr="775302F4" w:rsidR="65B44E1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>behaviours</w:t>
      </w:r>
      <w:r w:rsidRPr="775302F4" w:rsidR="65B44E1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. </w:t>
      </w:r>
    </w:p>
    <w:p w:rsidR="70A2F1BF" w:rsidP="775302F4" w:rsidRDefault="70A2F1BF" w14:paraId="0026FB6A" w14:textId="7E30E881">
      <w:pPr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50D2048" w:rsidP="775302F4" w:rsidRDefault="550D2048" w14:paraId="740C3318" w14:textId="062BB7AB">
      <w:pPr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50D2048" w:rsidP="775302F4" w:rsidRDefault="550D2048" w14:paraId="2621ACF7" w14:textId="44030314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50D2048" w:rsidP="775302F4" w:rsidRDefault="550D2048" w14:paraId="11F54FC5" w14:textId="66770B6D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50D2048" w:rsidP="775302F4" w:rsidRDefault="550D2048" w14:paraId="15F5D4B1" w14:textId="09243599">
      <w:pPr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0A2F1BF" w:rsidP="775302F4" w:rsidRDefault="70A2F1BF" w14:paraId="155FED11" w14:textId="5697D092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0A2F1BF" w:rsidP="775302F4" w:rsidRDefault="70A2F1BF" w14:paraId="340B7A57" w14:textId="2D888DA1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0A2F1BF" w:rsidP="775302F4" w:rsidRDefault="70A2F1BF" w14:paraId="5D062E6D" w14:textId="08593FD5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5302F4" w:rsidP="775302F4" w:rsidRDefault="775302F4" w14:paraId="16A00468" w14:textId="131DF7E6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5302F4" w:rsidP="775302F4" w:rsidRDefault="775302F4" w14:paraId="09671422" w14:textId="14532346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5302F4" w:rsidP="775302F4" w:rsidRDefault="775302F4" w14:paraId="45F14658" w14:textId="64D7E1FD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5302F4" w:rsidP="775302F4" w:rsidRDefault="775302F4" w14:paraId="02B37B45" w14:textId="4ADCEE4C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5302F4" w:rsidP="775302F4" w:rsidRDefault="775302F4" w14:paraId="21F9996A" w14:textId="57020CB4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5302F4" w:rsidP="775302F4" w:rsidRDefault="775302F4" w14:paraId="7B8689E7" w14:textId="48A5626D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75302F4" w:rsidP="775302F4" w:rsidRDefault="775302F4" w14:paraId="6495B133" w14:textId="38358BCE">
      <w:pPr>
        <w:pStyle w:val="Normal"/>
        <w:spacing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E808C92" w:rsidP="550D2048" w:rsidRDefault="1E808C92" w14:paraId="008D4A4E" w14:textId="330F8111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50D2048" w:rsidR="1E808C9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References:</w:t>
      </w:r>
    </w:p>
    <w:p w:rsidR="1E808C92" w:rsidP="550D2048" w:rsidRDefault="1E808C92" w14:paraId="5958BD73" w14:textId="16DF98AC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1BF3E46B" w:rsidR="1E808C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Ajzen, I. (1991). The theory of planned behavior. </w:t>
      </w:r>
      <w:r w:rsidRPr="1BF3E46B" w:rsidR="1E808C9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Organizational Behavior and Human Decision Processes</w:t>
      </w:r>
      <w:r w:rsidRPr="1BF3E46B" w:rsidR="1E808C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1BF3E46B" w:rsidR="1E808C9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50</w:t>
      </w:r>
      <w:r w:rsidRPr="1BF3E46B" w:rsidR="1E808C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179-211.</w:t>
      </w:r>
    </w:p>
    <w:p w:rsidR="77A24797" w:rsidP="1BF3E46B" w:rsidRDefault="77A24797" w14:paraId="0A737A93" w14:textId="3FE7ACEE">
      <w:pPr>
        <w:spacing w:line="480" w:lineRule="auto"/>
        <w:ind w:left="720" w:hanging="720"/>
        <w:jc w:val="left"/>
      </w:pPr>
      <w:r w:rsidRPr="1BF3E46B" w:rsidR="77A247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Drye, L. T., Casper, A. S., Sternberg, A. L., Holbrook, J. T., Jenkins, G., &amp; Meinert, C. L. (2014). The transitioning from trials to extended follow-up studies. </w:t>
      </w:r>
      <w:r w:rsidRPr="1BF3E46B" w:rsidR="77A2479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Clinical Trials (London, England)</w:t>
      </w:r>
      <w:r w:rsidRPr="1BF3E46B" w:rsidR="77A247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</w:t>
      </w:r>
      <w:r w:rsidRPr="1BF3E46B" w:rsidR="77A2479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11</w:t>
      </w:r>
      <w:r w:rsidRPr="1BF3E46B" w:rsidR="77A247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(6), 635–647. </w:t>
      </w:r>
      <w:hyperlink r:id="Rd9f657b3c9d0466f">
        <w:r w:rsidRPr="1BF3E46B" w:rsidR="77A2479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https://doi.org/10.1177/1740774514547396</w:t>
        </w:r>
      </w:hyperlink>
      <w:r w:rsidRPr="1BF3E46B" w:rsidR="77A247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B1B1B"/>
          <w:sz w:val="24"/>
          <w:szCs w:val="24"/>
          <w:u w:val="none"/>
          <w:lang w:val="en-GB"/>
        </w:rPr>
        <w:t xml:space="preserve"> </w:t>
      </w:r>
      <w:r w:rsidRPr="1BF3E46B" w:rsidR="77A2479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</w:p>
    <w:p w:rsidR="0866A693" w:rsidP="1BF3E46B" w:rsidRDefault="0866A693" w14:paraId="48092820" w14:textId="2914D161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75302F4" w:rsidR="0866A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Fear, N. T., Jones, M., Murphy, D., Hull, L., Iversen, A. C., Coker, B., Machell, L., Sundin, J., Woodhead, C., Jones, N., Greenberg, N., Landau, S., </w:t>
      </w:r>
      <w:r w:rsidRPr="775302F4" w:rsidR="0866A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Dandeker</w:t>
      </w:r>
      <w:r w:rsidRPr="775302F4" w:rsidR="0866A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C., Rona, R. J., </w:t>
      </w:r>
      <w:r w:rsidRPr="775302F4" w:rsidR="0866A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Hotopf</w:t>
      </w:r>
      <w:r w:rsidRPr="775302F4" w:rsidR="0866A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M., &amp; Wessely, S. (2010). What are the consequences of deployment to Iraq and Afghanistan on the mental health of the UK armed forces? A cohort study. </w:t>
      </w:r>
      <w:r w:rsidRPr="775302F4" w:rsidR="0866A69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Lancet (London, England)</w:t>
      </w:r>
      <w:r w:rsidRPr="775302F4" w:rsidR="0866A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</w:t>
      </w:r>
      <w:r w:rsidRPr="775302F4" w:rsidR="0866A69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375</w:t>
      </w:r>
      <w:r w:rsidRPr="775302F4" w:rsidR="0866A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(9728), 1783–1797. </w:t>
      </w:r>
      <w:hyperlink r:id="R4e215068f82048e2">
        <w:r w:rsidRPr="775302F4" w:rsidR="0866A69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https://doi.org/10.1016/S0140-6736(10)60672-1</w:t>
        </w:r>
      </w:hyperlink>
      <w:r w:rsidRPr="775302F4" w:rsidR="0866A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u w:val="none"/>
          <w:lang w:val="en-US"/>
        </w:rPr>
        <w:t xml:space="preserve"> </w:t>
      </w:r>
    </w:p>
    <w:p w:rsidR="6ACC7C07" w:rsidP="775302F4" w:rsidRDefault="6ACC7C07" w14:paraId="15F7E410" w14:textId="2C6453F0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75302F4" w:rsidR="6ACC7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Jackson, S. E., Proudfoot, H., Brown, J., East, K., Hitchman, S. C., &amp; Shahab, L. (2020). Perceived non-smoking norms and motivation to stop smoking, quit attempts, and cessation: a cross-sectional study in England. </w:t>
      </w:r>
      <w:r w:rsidRPr="775302F4" w:rsidR="6ACC7C0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Scientific Reports</w:t>
      </w:r>
      <w:r w:rsidRPr="775302F4" w:rsidR="6ACC7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75302F4" w:rsidR="6ACC7C0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10</w:t>
      </w:r>
      <w:r w:rsidRPr="775302F4" w:rsidR="6ACC7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(1), 10487. </w:t>
      </w:r>
      <w:hyperlink r:id="R85e8e7dda747496c">
        <w:r w:rsidRPr="775302F4" w:rsidR="6ACC7C0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https://doi.org/10.1038/s41598-020-67003-8</w:t>
        </w:r>
      </w:hyperlink>
      <w:r w:rsidRPr="775302F4" w:rsidR="6ACC7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u w:val="none"/>
          <w:lang w:val="en-US"/>
        </w:rPr>
        <w:t xml:space="preserve"> </w:t>
      </w:r>
    </w:p>
    <w:p w:rsidR="3224406D" w:rsidP="1BF3E46B" w:rsidRDefault="3224406D" w14:paraId="4C78C0FE" w14:textId="2AD5C47B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Lareyre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O., 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Gourlan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 M., Stoebner-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Delbarre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A., &amp; 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Cousson-Gélie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F. (2021). Characteristics and impact of theory of planned behavior interventions on smoking behavior: A systematic review of the literature. 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Preventive Medicine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143</w:t>
      </w:r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106327. </w:t>
      </w:r>
      <w:hyperlink r:id="R833bcd83c0dc4b2f">
        <w:r w:rsidRPr="1BF3E46B" w:rsidR="3224406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https://doi.org/10.1016/j.ypmed.2020.106327</w:t>
        </w:r>
      </w:hyperlink>
      <w:r w:rsidRPr="1BF3E46B" w:rsidR="32244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u w:val="none"/>
          <w:lang w:val="en-US"/>
        </w:rPr>
        <w:t xml:space="preserve"> </w:t>
      </w:r>
    </w:p>
    <w:p w:rsidR="1EF875CC" w:rsidP="550D2048" w:rsidRDefault="1EF875CC" w14:paraId="3826FA59" w14:textId="0CE62FCA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0A2F1BF" w:rsidR="1EF875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Liu, Y. C., Yen, L. C., Liaw, F. Y., Lin, M. H., Chiang, S. H., Lin, F. G., ... &amp; Chiu, Y. L. (2021). Gender differences in the extended theory of planned </w:t>
      </w:r>
      <w:r w:rsidRPr="70A2F1BF" w:rsidR="1EF875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behaviour</w:t>
      </w:r>
      <w:r w:rsidRPr="70A2F1BF" w:rsidR="1EF875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on smoking cessation intention in young soldiers. </w:t>
      </w:r>
      <w:r w:rsidRPr="70A2F1BF" w:rsidR="1EF875C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Environmental Research and Public Health</w:t>
      </w:r>
      <w:r w:rsidRPr="70A2F1BF" w:rsidR="1EF875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0A2F1BF" w:rsidR="1EF875C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18</w:t>
      </w:r>
      <w:r w:rsidRPr="70A2F1BF" w:rsidR="1EF875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(15), 7834. </w:t>
      </w:r>
      <w:hyperlink r:id="R0cbc01153cb24b91">
        <w:r w:rsidRPr="70A2F1BF" w:rsidR="1EF875C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F5671"/>
            <w:sz w:val="24"/>
            <w:szCs w:val="24"/>
            <w:u w:val="none"/>
            <w:lang w:val="en-US"/>
          </w:rPr>
          <w:t>https://doi.org/10.3390/ijerph18157834</w:t>
        </w:r>
      </w:hyperlink>
      <w:r w:rsidRPr="70A2F1BF" w:rsidR="1EF875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F5671"/>
          <w:sz w:val="24"/>
          <w:szCs w:val="24"/>
          <w:u w:val="none"/>
          <w:lang w:val="en-US"/>
        </w:rPr>
        <w:t xml:space="preserve"> </w:t>
      </w:r>
    </w:p>
    <w:p w:rsidR="73C3E489" w:rsidP="70A2F1BF" w:rsidRDefault="73C3E489" w14:paraId="01C7FF56" w14:textId="3379E06B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0A2F1BF" w:rsidR="73C3E4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Megías</w:t>
      </w:r>
      <w:r w:rsidRPr="70A2F1BF" w:rsidR="73C3E4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-Robles, A., Perea-Baena, J. M., &amp; Fernández-Berrocal, P. (2020). The protective role of emotional intelligence in smoking relapse during a 12-month follow-up smoking cessation intervention. </w:t>
      </w:r>
      <w:r w:rsidRPr="70A2F1BF" w:rsidR="73C3E4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PloS</w:t>
      </w:r>
      <w:r w:rsidRPr="70A2F1BF" w:rsidR="73C3E4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one</w:t>
      </w:r>
      <w:r w:rsidRPr="70A2F1BF" w:rsidR="73C3E4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</w:t>
      </w:r>
      <w:r w:rsidRPr="70A2F1BF" w:rsidR="73C3E48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15</w:t>
      </w:r>
      <w:r w:rsidRPr="70A2F1BF" w:rsidR="73C3E4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(6), e0234301. </w:t>
      </w:r>
      <w:hyperlink r:id="R995bd727f412437e">
        <w:r w:rsidRPr="70A2F1BF" w:rsidR="73C3E48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https://doi.org/10.1371/journal.pone.0234301</w:t>
        </w:r>
      </w:hyperlink>
      <w:r w:rsidRPr="70A2F1BF" w:rsidR="73C3E4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u w:val="none"/>
          <w:lang w:val="en-US"/>
        </w:rPr>
        <w:t xml:space="preserve"> </w:t>
      </w:r>
    </w:p>
    <w:p w:rsidR="74199157" w:rsidP="70A2F1BF" w:rsidRDefault="74199157" w14:paraId="00904A29" w14:textId="277A7789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0A2F1BF" w:rsidR="74199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Rise, J., Kovac, V., Kraft, P., &amp; Moan, I. S. (2008). Predicting the intention to quit smoking and quitting </w:t>
      </w:r>
      <w:r w:rsidRPr="70A2F1BF" w:rsidR="74199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behaviour</w:t>
      </w:r>
      <w:r w:rsidRPr="70A2F1BF" w:rsidR="74199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: extending the theory of planned </w:t>
      </w:r>
      <w:r w:rsidRPr="70A2F1BF" w:rsidR="74199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behaviour</w:t>
      </w:r>
      <w:r w:rsidRPr="70A2F1BF" w:rsidR="74199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. </w:t>
      </w:r>
      <w:r w:rsidRPr="70A2F1BF" w:rsidR="7419915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British Journal of Health Psychology</w:t>
      </w:r>
      <w:r w:rsidRPr="70A2F1BF" w:rsidR="74199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, </w:t>
      </w:r>
      <w:r w:rsidRPr="70A2F1BF" w:rsidR="7419915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>13</w:t>
      </w:r>
      <w:r w:rsidRPr="70A2F1BF" w:rsidR="74199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(Pt 2), 291–310. </w:t>
      </w:r>
      <w:hyperlink r:id="Rdccd72537eb44f0d">
        <w:r w:rsidRPr="70A2F1BF" w:rsidR="7419915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https://doi.org/10.1348/135910707X187245</w:t>
        </w:r>
      </w:hyperlink>
      <w:r w:rsidRPr="70A2F1BF" w:rsidR="741991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u w:val="none"/>
          <w:lang w:val="en-US"/>
        </w:rPr>
        <w:t xml:space="preserve"> </w:t>
      </w:r>
    </w:p>
    <w:p w:rsidR="13F30526" w:rsidP="1BF3E46B" w:rsidRDefault="13F30526" w14:paraId="40A92777" w14:textId="5A97B88A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Shahabi, N., Shahbazi 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Sighaldeh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S., Eshaghi Sani 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Kakhaki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H., Mohseni, S., 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Dadipoor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, S., &amp; El-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Shahawy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O. (2024). The effectiveness of a theory -based health education program on waterpipe smoking cessation in Iran: one year follow-up of a quasi-experimental research. 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BMC Public Health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24</w:t>
      </w:r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(1), 664. </w:t>
      </w:r>
      <w:hyperlink r:id="Rbda9527b6c0e4cb3">
        <w:r w:rsidRPr="775302F4" w:rsidR="13F3052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https://doi.org/10.1186/s12889-024-18169-7</w:t>
        </w:r>
      </w:hyperlink>
      <w:r w:rsidRPr="775302F4" w:rsidR="13F30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u w:val="none"/>
          <w:lang w:val="en-US"/>
        </w:rPr>
        <w:t xml:space="preserve"> </w:t>
      </w:r>
    </w:p>
    <w:p w:rsidR="6FD52C44" w:rsidP="775302F4" w:rsidRDefault="6FD52C44" w14:paraId="77732800" w14:textId="54F2F449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Tapera, R., 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Mbongwe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, B., Mhaka-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Mutepfa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M., Lord, A., 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Phaladze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N. A., &amp; 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Zetola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N. M. (2020). The theory of planned behavior as a behavior change model for tobacco control strategies among adolescents in Botswana. 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PloS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one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15</w:t>
      </w:r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(6), e0233462. </w:t>
      </w:r>
      <w:hyperlink r:id="R42d795b7cd5a40bd">
        <w:r w:rsidRPr="775302F4" w:rsidR="6FD52C4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https://doi.org/10.1371/journal.pone.0233462</w:t>
        </w:r>
      </w:hyperlink>
      <w:r w:rsidRPr="775302F4" w:rsidR="6FD52C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u w:val="none"/>
          <w:lang w:val="en-US"/>
        </w:rPr>
        <w:t xml:space="preserve"> </w:t>
      </w:r>
    </w:p>
    <w:p w:rsidR="3812D388" w:rsidP="550D2048" w:rsidRDefault="3812D388" w14:paraId="4E692C97" w14:textId="1ABFECA5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BF3E46B" w:rsidR="3812D3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Topa, G., &amp; </w:t>
      </w:r>
      <w:r w:rsidRPr="1BF3E46B" w:rsidR="3812D3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>Moriano</w:t>
      </w:r>
      <w:r w:rsidRPr="1BF3E46B" w:rsidR="3812D3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J. A. (2010). Theory of planned behavior and smoking: meta-analysis and SEM model. </w:t>
      </w:r>
      <w:r w:rsidRPr="1BF3E46B" w:rsidR="3812D38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Substance Abuse and Rehabilitation</w:t>
      </w:r>
      <w:r w:rsidRPr="1BF3E46B" w:rsidR="3812D3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</w:t>
      </w:r>
      <w:r w:rsidRPr="1BF3E46B" w:rsidR="3812D38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1</w:t>
      </w:r>
      <w:r w:rsidRPr="1BF3E46B" w:rsidR="3812D3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23–33. </w:t>
      </w:r>
      <w:hyperlink r:id="R2db41399b4ba42a9">
        <w:r w:rsidRPr="1BF3E46B" w:rsidR="3812D38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https://doi.org/10.2147/SAR.S15168</w:t>
        </w:r>
      </w:hyperlink>
      <w:r w:rsidRPr="1BF3E46B" w:rsidR="3812D3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u w:val="none"/>
          <w:lang w:val="en-US"/>
        </w:rPr>
        <w:t xml:space="preserve"> </w:t>
      </w:r>
    </w:p>
    <w:p w:rsidR="7F16ADC2" w:rsidP="1BF3E46B" w:rsidRDefault="7F16ADC2" w14:paraId="1E2D1982" w14:textId="12A99664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0A2F1BF" w:rsidR="7F16AD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Torchalla</w:t>
      </w:r>
      <w:r w:rsidRPr="70A2F1BF" w:rsidR="7F16AD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, I., Okoli, C. T. C., Hemsing, N., &amp; Greaves, L. (2011). Gender Differences in Smoking </w:t>
      </w:r>
      <w:r w:rsidRPr="70A2F1BF" w:rsidR="7F16AD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>Behaviour</w:t>
      </w:r>
      <w:r w:rsidRPr="70A2F1BF" w:rsidR="7F16AD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 and Cessation. </w:t>
      </w:r>
      <w:r w:rsidRPr="70A2F1BF" w:rsidR="7F16ADC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US"/>
        </w:rPr>
        <w:t>Journal of Smoking Cessation</w:t>
      </w:r>
      <w:r w:rsidRPr="70A2F1BF" w:rsidR="7F16AD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, </w:t>
      </w:r>
      <w:r w:rsidRPr="70A2F1BF" w:rsidR="7F16ADC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US"/>
        </w:rPr>
        <w:t>6</w:t>
      </w:r>
      <w:r w:rsidRPr="70A2F1BF" w:rsidR="7F16AD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US"/>
        </w:rPr>
        <w:t xml:space="preserve">(1), 9–16. </w:t>
      </w:r>
      <w:hyperlink r:id="Ra8ab1c9c1a99498f">
        <w:r w:rsidRPr="70A2F1BF" w:rsidR="7F16ADC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https://doi.org/10.1375/jsc.6.1.9</w:t>
        </w:r>
      </w:hyperlink>
      <w:r w:rsidRPr="70A2F1BF" w:rsidR="7F16AD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u w:val="none"/>
          <w:lang w:val="en-US"/>
        </w:rPr>
        <w:t xml:space="preserve"> </w:t>
      </w:r>
    </w:p>
    <w:p w:rsidR="4A38E1C8" w:rsidP="70A2F1BF" w:rsidRDefault="4A38E1C8" w14:paraId="4127DC4F" w14:textId="2AE8E265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0A2F1BF" w:rsidR="4A38E1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Vinci, C., Li, L., Wu, C., Lam, C. Y., Guo, L., Correa-Fernández, V., Spears, C. A., Hoover, D. S., Etcheverry, P. E., &amp; Wetter, D. W. (2017). The association of positive emotion and first smoking lapse: An ecological momentary assessment study. </w:t>
      </w:r>
      <w:r w:rsidRPr="70A2F1BF" w:rsidR="4A38E1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Health </w:t>
      </w:r>
      <w:r w:rsidRPr="70A2F1BF" w:rsidR="4A38E1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psychology :</w:t>
      </w:r>
      <w:r w:rsidRPr="70A2F1BF" w:rsidR="4A38E1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 official journal of the Division of Health Psychology, American Psychological Association</w:t>
      </w:r>
      <w:r w:rsidRPr="70A2F1BF" w:rsidR="4A38E1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, </w:t>
      </w:r>
      <w:r w:rsidRPr="70A2F1BF" w:rsidR="4A38E1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US"/>
        </w:rPr>
        <w:t>36</w:t>
      </w:r>
      <w:r w:rsidRPr="70A2F1BF" w:rsidR="4A38E1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US"/>
        </w:rPr>
        <w:t xml:space="preserve">(11), 1038–1046. </w:t>
      </w:r>
      <w:hyperlink r:id="Rdff66bbd9ffa4556">
        <w:r w:rsidRPr="70A2F1BF" w:rsidR="4A38E1C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https://doi.org/10.1037/hea0000535</w:t>
        </w:r>
      </w:hyperlink>
      <w:r w:rsidRPr="70A2F1BF" w:rsidR="4A38E1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u w:val="none"/>
          <w:lang w:val="en-US"/>
        </w:rPr>
        <w:t xml:space="preserve"> </w:t>
      </w:r>
    </w:p>
    <w:p w:rsidR="748615E0" w:rsidP="70A2F1BF" w:rsidRDefault="748615E0" w14:paraId="61A18BDA" w14:textId="5D153A61">
      <w:pPr>
        <w:spacing w:line="480" w:lineRule="auto"/>
        <w:ind w:left="72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0A2F1BF" w:rsidR="74861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West, R., </w:t>
      </w:r>
      <w:r w:rsidRPr="70A2F1BF" w:rsidR="74861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Zatonski</w:t>
      </w:r>
      <w:r w:rsidRPr="70A2F1BF" w:rsidR="74861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W., </w:t>
      </w:r>
      <w:r w:rsidRPr="70A2F1BF" w:rsidR="74861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Przewozniak</w:t>
      </w:r>
      <w:r w:rsidRPr="70A2F1BF" w:rsidR="74861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K., &amp; Jarvis, M. J. (2007). Can we trust national smoking prevalence figures? Discrepancies between biochemically assessed and self-reported smoking rates in three countries. </w:t>
      </w:r>
      <w:r w:rsidRPr="70A2F1BF" w:rsidR="748615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Cancer Epidemiology Biomarkers &amp; Prevention</w:t>
      </w:r>
      <w:r w:rsidRPr="70A2F1BF" w:rsidR="74861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70A2F1BF" w:rsidR="748615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16</w:t>
      </w:r>
      <w:r w:rsidRPr="70A2F1BF" w:rsidR="74861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(4), 820-822. </w:t>
      </w:r>
      <w:hyperlink r:id="R332c10ce8d1c46c2">
        <w:r w:rsidRPr="70A2F1BF" w:rsidR="748615E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778"/>
            <w:sz w:val="24"/>
            <w:szCs w:val="24"/>
            <w:u w:val="none"/>
            <w:lang w:val="en-US"/>
          </w:rPr>
          <w:t>https://doi.org/10.1158/1055-9965.EPI-06-0679</w:t>
        </w:r>
      </w:hyperlink>
      <w:r w:rsidRPr="70A2F1BF" w:rsidR="74861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778"/>
          <w:sz w:val="24"/>
          <w:szCs w:val="24"/>
          <w:u w:val="none"/>
          <w:lang w:val="en-US"/>
        </w:rPr>
        <w:t xml:space="preserve"> </w:t>
      </w:r>
    </w:p>
    <w:p w:rsidR="550D2048" w:rsidP="550D2048" w:rsidRDefault="550D2048" w14:paraId="398F1BF4" w14:textId="499AE152">
      <w:pPr>
        <w:spacing w:line="48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550D2048" w:rsidP="550D2048" w:rsidRDefault="550D2048" w14:paraId="126F92B8" w14:textId="0BC4226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50D2048" w:rsidP="550D2048" w:rsidRDefault="550D2048" w14:paraId="57F0F915" w14:textId="4866530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50D2048" w:rsidP="550D2048" w:rsidRDefault="550D2048" w14:paraId="3D9825E3" w14:textId="70F467A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50D2048" w:rsidP="550D2048" w:rsidRDefault="550D2048" w14:paraId="5D12B352" w14:textId="299793CC">
      <w:pPr>
        <w:rPr>
          <w:rFonts w:ascii="Times New Roman" w:hAnsi="Times New Roman" w:eastAsia="Times New Roman" w:cs="Times New Roma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4d485c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D10285"/>
    <w:rsid w:val="0040CC27"/>
    <w:rsid w:val="004EA882"/>
    <w:rsid w:val="00AC2D20"/>
    <w:rsid w:val="00DD5881"/>
    <w:rsid w:val="01169D04"/>
    <w:rsid w:val="0145A043"/>
    <w:rsid w:val="0174450A"/>
    <w:rsid w:val="0179A180"/>
    <w:rsid w:val="01C77564"/>
    <w:rsid w:val="01C7D6FD"/>
    <w:rsid w:val="01EEEFA6"/>
    <w:rsid w:val="01EFFC29"/>
    <w:rsid w:val="0228C2CD"/>
    <w:rsid w:val="0282290C"/>
    <w:rsid w:val="02BD5BA9"/>
    <w:rsid w:val="0329AF76"/>
    <w:rsid w:val="034BF86D"/>
    <w:rsid w:val="03608FDD"/>
    <w:rsid w:val="0362257C"/>
    <w:rsid w:val="037E11EC"/>
    <w:rsid w:val="038B431D"/>
    <w:rsid w:val="03998331"/>
    <w:rsid w:val="03BABCCE"/>
    <w:rsid w:val="03DA82D8"/>
    <w:rsid w:val="03DCC01D"/>
    <w:rsid w:val="04496D45"/>
    <w:rsid w:val="047610C8"/>
    <w:rsid w:val="04B8DC39"/>
    <w:rsid w:val="04C925ED"/>
    <w:rsid w:val="04F81722"/>
    <w:rsid w:val="0500B0C3"/>
    <w:rsid w:val="0507A454"/>
    <w:rsid w:val="0558D5E7"/>
    <w:rsid w:val="05749EEC"/>
    <w:rsid w:val="058261F3"/>
    <w:rsid w:val="05A303BE"/>
    <w:rsid w:val="05C75936"/>
    <w:rsid w:val="05D10285"/>
    <w:rsid w:val="0623A6B8"/>
    <w:rsid w:val="0673B73D"/>
    <w:rsid w:val="06AA1934"/>
    <w:rsid w:val="06B4A768"/>
    <w:rsid w:val="06C029A1"/>
    <w:rsid w:val="06CE710E"/>
    <w:rsid w:val="07449361"/>
    <w:rsid w:val="0780D930"/>
    <w:rsid w:val="07B78F8C"/>
    <w:rsid w:val="07C8F9A5"/>
    <w:rsid w:val="07F106D8"/>
    <w:rsid w:val="07FD85F0"/>
    <w:rsid w:val="081BC71C"/>
    <w:rsid w:val="081F6042"/>
    <w:rsid w:val="0866A693"/>
    <w:rsid w:val="08673D51"/>
    <w:rsid w:val="0917F34C"/>
    <w:rsid w:val="095DE956"/>
    <w:rsid w:val="097B735E"/>
    <w:rsid w:val="09B55C6B"/>
    <w:rsid w:val="0AC9D8C7"/>
    <w:rsid w:val="0AFFBAD8"/>
    <w:rsid w:val="0B220550"/>
    <w:rsid w:val="0B5137A2"/>
    <w:rsid w:val="0B8881F3"/>
    <w:rsid w:val="0BBF7936"/>
    <w:rsid w:val="0BD48661"/>
    <w:rsid w:val="0C113287"/>
    <w:rsid w:val="0C1D8E33"/>
    <w:rsid w:val="0C5373E0"/>
    <w:rsid w:val="0D0A2AAE"/>
    <w:rsid w:val="0D49A11A"/>
    <w:rsid w:val="0D5209BA"/>
    <w:rsid w:val="0D72D665"/>
    <w:rsid w:val="0D76E463"/>
    <w:rsid w:val="0D8FD03C"/>
    <w:rsid w:val="0DF2FE56"/>
    <w:rsid w:val="0DF705FB"/>
    <w:rsid w:val="0E067C05"/>
    <w:rsid w:val="0E1C745B"/>
    <w:rsid w:val="0E281606"/>
    <w:rsid w:val="0E4A1C1F"/>
    <w:rsid w:val="0E8A2CCF"/>
    <w:rsid w:val="0E922367"/>
    <w:rsid w:val="0EC18768"/>
    <w:rsid w:val="0EC6C785"/>
    <w:rsid w:val="0ED3D9DC"/>
    <w:rsid w:val="0EF98ABA"/>
    <w:rsid w:val="0F1F1675"/>
    <w:rsid w:val="0F9887C9"/>
    <w:rsid w:val="0FA3600C"/>
    <w:rsid w:val="0FAC6286"/>
    <w:rsid w:val="0FB5DC57"/>
    <w:rsid w:val="0FBAF2D6"/>
    <w:rsid w:val="0FC36451"/>
    <w:rsid w:val="0FC76ECF"/>
    <w:rsid w:val="0FD0A902"/>
    <w:rsid w:val="101A8F5C"/>
    <w:rsid w:val="106C9867"/>
    <w:rsid w:val="10DE0AC5"/>
    <w:rsid w:val="112F6064"/>
    <w:rsid w:val="11975950"/>
    <w:rsid w:val="11EB0D8E"/>
    <w:rsid w:val="11F755EB"/>
    <w:rsid w:val="1259B6D9"/>
    <w:rsid w:val="127BAE19"/>
    <w:rsid w:val="1286186C"/>
    <w:rsid w:val="12A84D9F"/>
    <w:rsid w:val="134349F2"/>
    <w:rsid w:val="13437F60"/>
    <w:rsid w:val="13F30526"/>
    <w:rsid w:val="14837E70"/>
    <w:rsid w:val="1562E143"/>
    <w:rsid w:val="157A753D"/>
    <w:rsid w:val="15D05B6C"/>
    <w:rsid w:val="15D5B661"/>
    <w:rsid w:val="166D4CE1"/>
    <w:rsid w:val="166EE606"/>
    <w:rsid w:val="16A6BA2E"/>
    <w:rsid w:val="16C772FB"/>
    <w:rsid w:val="16CDC5A8"/>
    <w:rsid w:val="16E55ED3"/>
    <w:rsid w:val="1723995D"/>
    <w:rsid w:val="17942B4D"/>
    <w:rsid w:val="17C028E2"/>
    <w:rsid w:val="17E261B2"/>
    <w:rsid w:val="180680A2"/>
    <w:rsid w:val="18596211"/>
    <w:rsid w:val="1872B269"/>
    <w:rsid w:val="191F2B65"/>
    <w:rsid w:val="19331393"/>
    <w:rsid w:val="195D2791"/>
    <w:rsid w:val="1A2C50B5"/>
    <w:rsid w:val="1A71F04F"/>
    <w:rsid w:val="1A961808"/>
    <w:rsid w:val="1A9927CC"/>
    <w:rsid w:val="1AA848D5"/>
    <w:rsid w:val="1AB0D4D7"/>
    <w:rsid w:val="1AFF1055"/>
    <w:rsid w:val="1B4C3741"/>
    <w:rsid w:val="1B547991"/>
    <w:rsid w:val="1B907F95"/>
    <w:rsid w:val="1BE759D6"/>
    <w:rsid w:val="1BF3E46B"/>
    <w:rsid w:val="1BFC0AE1"/>
    <w:rsid w:val="1C1096D9"/>
    <w:rsid w:val="1C4398B8"/>
    <w:rsid w:val="1C671B1E"/>
    <w:rsid w:val="1C7A6D40"/>
    <w:rsid w:val="1C9B89F1"/>
    <w:rsid w:val="1D3E62E3"/>
    <w:rsid w:val="1D58CAEF"/>
    <w:rsid w:val="1DB8E782"/>
    <w:rsid w:val="1E67C0FC"/>
    <w:rsid w:val="1E808C92"/>
    <w:rsid w:val="1EB7AE72"/>
    <w:rsid w:val="1EBC428A"/>
    <w:rsid w:val="1ED76E8C"/>
    <w:rsid w:val="1EE33FFB"/>
    <w:rsid w:val="1EEF09C6"/>
    <w:rsid w:val="1EF875CC"/>
    <w:rsid w:val="203D43FF"/>
    <w:rsid w:val="2056C666"/>
    <w:rsid w:val="20FAD10A"/>
    <w:rsid w:val="20FC27D9"/>
    <w:rsid w:val="22FDCB2B"/>
    <w:rsid w:val="230B9BBD"/>
    <w:rsid w:val="236C3CB3"/>
    <w:rsid w:val="236EF6F4"/>
    <w:rsid w:val="238B7688"/>
    <w:rsid w:val="23AE52EC"/>
    <w:rsid w:val="23AF5216"/>
    <w:rsid w:val="2469C9F9"/>
    <w:rsid w:val="248405DB"/>
    <w:rsid w:val="24A75DC2"/>
    <w:rsid w:val="24B8ADCA"/>
    <w:rsid w:val="24BD9168"/>
    <w:rsid w:val="24C536E0"/>
    <w:rsid w:val="24DB5D86"/>
    <w:rsid w:val="24F598CF"/>
    <w:rsid w:val="24FC252B"/>
    <w:rsid w:val="24FF279D"/>
    <w:rsid w:val="255F33AD"/>
    <w:rsid w:val="259336BF"/>
    <w:rsid w:val="25A34AA9"/>
    <w:rsid w:val="260050D4"/>
    <w:rsid w:val="26305DFC"/>
    <w:rsid w:val="2630A28A"/>
    <w:rsid w:val="26636914"/>
    <w:rsid w:val="2689EBA0"/>
    <w:rsid w:val="2703E363"/>
    <w:rsid w:val="2705478E"/>
    <w:rsid w:val="27236F83"/>
    <w:rsid w:val="274A5A6E"/>
    <w:rsid w:val="27731DD1"/>
    <w:rsid w:val="2775C678"/>
    <w:rsid w:val="279F0E21"/>
    <w:rsid w:val="27F2720E"/>
    <w:rsid w:val="28A12FC1"/>
    <w:rsid w:val="28CFED04"/>
    <w:rsid w:val="292AE244"/>
    <w:rsid w:val="29536DEB"/>
    <w:rsid w:val="29B7D9DA"/>
    <w:rsid w:val="2A2C8698"/>
    <w:rsid w:val="2A34F240"/>
    <w:rsid w:val="2A45419F"/>
    <w:rsid w:val="2ACC1589"/>
    <w:rsid w:val="2AED159F"/>
    <w:rsid w:val="2B335FEE"/>
    <w:rsid w:val="2BA0088A"/>
    <w:rsid w:val="2C0FED04"/>
    <w:rsid w:val="2C436084"/>
    <w:rsid w:val="2C467567"/>
    <w:rsid w:val="2C8AFC38"/>
    <w:rsid w:val="2C8ED419"/>
    <w:rsid w:val="2C9E43ED"/>
    <w:rsid w:val="2CDFBF46"/>
    <w:rsid w:val="2CF681CA"/>
    <w:rsid w:val="2D06CFE7"/>
    <w:rsid w:val="2D0F8A30"/>
    <w:rsid w:val="2D11DC50"/>
    <w:rsid w:val="2D3D52D7"/>
    <w:rsid w:val="2D49894F"/>
    <w:rsid w:val="2E07C38F"/>
    <w:rsid w:val="2E165907"/>
    <w:rsid w:val="2E62A45F"/>
    <w:rsid w:val="2EE83E04"/>
    <w:rsid w:val="2F13731E"/>
    <w:rsid w:val="2F1C2C4E"/>
    <w:rsid w:val="30053543"/>
    <w:rsid w:val="3008C96B"/>
    <w:rsid w:val="304A9F85"/>
    <w:rsid w:val="308CC9B1"/>
    <w:rsid w:val="30A6EF12"/>
    <w:rsid w:val="30D177AE"/>
    <w:rsid w:val="30EB5CDE"/>
    <w:rsid w:val="31199F23"/>
    <w:rsid w:val="3119C30B"/>
    <w:rsid w:val="31285774"/>
    <w:rsid w:val="317DEE8E"/>
    <w:rsid w:val="31B6BF1F"/>
    <w:rsid w:val="31C1142F"/>
    <w:rsid w:val="31C32D2E"/>
    <w:rsid w:val="31DAC902"/>
    <w:rsid w:val="3224406D"/>
    <w:rsid w:val="32336F9F"/>
    <w:rsid w:val="325EDA55"/>
    <w:rsid w:val="3292589B"/>
    <w:rsid w:val="32F61134"/>
    <w:rsid w:val="33517DD5"/>
    <w:rsid w:val="3378F351"/>
    <w:rsid w:val="339B1BE9"/>
    <w:rsid w:val="33BCEE63"/>
    <w:rsid w:val="33D49B5E"/>
    <w:rsid w:val="3416C3BC"/>
    <w:rsid w:val="346AADB9"/>
    <w:rsid w:val="347661E3"/>
    <w:rsid w:val="347D8738"/>
    <w:rsid w:val="34969E4C"/>
    <w:rsid w:val="34AF51E4"/>
    <w:rsid w:val="34B4E651"/>
    <w:rsid w:val="351BBE7A"/>
    <w:rsid w:val="35403CF7"/>
    <w:rsid w:val="3555A9B5"/>
    <w:rsid w:val="356AA73D"/>
    <w:rsid w:val="35BF479D"/>
    <w:rsid w:val="35EA465F"/>
    <w:rsid w:val="36283EF9"/>
    <w:rsid w:val="36AB58BA"/>
    <w:rsid w:val="36E05056"/>
    <w:rsid w:val="3734A8DC"/>
    <w:rsid w:val="37409F90"/>
    <w:rsid w:val="3812D388"/>
    <w:rsid w:val="383FAAD5"/>
    <w:rsid w:val="389EC0CE"/>
    <w:rsid w:val="38D5AA72"/>
    <w:rsid w:val="38D6C001"/>
    <w:rsid w:val="391E7A4C"/>
    <w:rsid w:val="395EEBDC"/>
    <w:rsid w:val="396575A1"/>
    <w:rsid w:val="3967106B"/>
    <w:rsid w:val="3A0EFF33"/>
    <w:rsid w:val="3A284EBC"/>
    <w:rsid w:val="3A61F1DA"/>
    <w:rsid w:val="3AB4C680"/>
    <w:rsid w:val="3AC70E02"/>
    <w:rsid w:val="3AD5105C"/>
    <w:rsid w:val="3AEDF4B1"/>
    <w:rsid w:val="3B098954"/>
    <w:rsid w:val="3B77C2BA"/>
    <w:rsid w:val="3B98FAA4"/>
    <w:rsid w:val="3B99F107"/>
    <w:rsid w:val="3BC41042"/>
    <w:rsid w:val="3C4B9568"/>
    <w:rsid w:val="3C5FB817"/>
    <w:rsid w:val="3D6AFD65"/>
    <w:rsid w:val="3DCC25CA"/>
    <w:rsid w:val="3DE4A12F"/>
    <w:rsid w:val="3DF77973"/>
    <w:rsid w:val="3E539505"/>
    <w:rsid w:val="3E8F48D8"/>
    <w:rsid w:val="3EDEAF24"/>
    <w:rsid w:val="3EFEACF0"/>
    <w:rsid w:val="3F04B605"/>
    <w:rsid w:val="3F24C141"/>
    <w:rsid w:val="3F37246A"/>
    <w:rsid w:val="3F3D0211"/>
    <w:rsid w:val="3F5861F3"/>
    <w:rsid w:val="3F88D465"/>
    <w:rsid w:val="3F8FA94D"/>
    <w:rsid w:val="3F9954A9"/>
    <w:rsid w:val="3F99BBCA"/>
    <w:rsid w:val="3F9DB055"/>
    <w:rsid w:val="3FA7148B"/>
    <w:rsid w:val="3FBEE119"/>
    <w:rsid w:val="3FDC7C1C"/>
    <w:rsid w:val="3FFE8E25"/>
    <w:rsid w:val="400F81A2"/>
    <w:rsid w:val="40AF6830"/>
    <w:rsid w:val="40C6A613"/>
    <w:rsid w:val="40D97A89"/>
    <w:rsid w:val="412F9753"/>
    <w:rsid w:val="419C23F4"/>
    <w:rsid w:val="41BB81DD"/>
    <w:rsid w:val="41C39D79"/>
    <w:rsid w:val="41D5C2DF"/>
    <w:rsid w:val="4204E4E4"/>
    <w:rsid w:val="421291C4"/>
    <w:rsid w:val="426249BF"/>
    <w:rsid w:val="42785D60"/>
    <w:rsid w:val="42E0EB92"/>
    <w:rsid w:val="42F6E436"/>
    <w:rsid w:val="433C7A27"/>
    <w:rsid w:val="43C1B9AF"/>
    <w:rsid w:val="43E95457"/>
    <w:rsid w:val="43FAD8A3"/>
    <w:rsid w:val="4426E3D8"/>
    <w:rsid w:val="44344F93"/>
    <w:rsid w:val="4451232C"/>
    <w:rsid w:val="44CFD747"/>
    <w:rsid w:val="44FEAFB6"/>
    <w:rsid w:val="4520DE8E"/>
    <w:rsid w:val="4529F644"/>
    <w:rsid w:val="457249EC"/>
    <w:rsid w:val="4588A469"/>
    <w:rsid w:val="459A1A67"/>
    <w:rsid w:val="45AEC317"/>
    <w:rsid w:val="45B43C9B"/>
    <w:rsid w:val="45DC036C"/>
    <w:rsid w:val="461A39C6"/>
    <w:rsid w:val="4628C542"/>
    <w:rsid w:val="462A2F40"/>
    <w:rsid w:val="463C34F8"/>
    <w:rsid w:val="463EC0B4"/>
    <w:rsid w:val="4661406A"/>
    <w:rsid w:val="466D820F"/>
    <w:rsid w:val="46B1D646"/>
    <w:rsid w:val="46DFC80F"/>
    <w:rsid w:val="470B60C7"/>
    <w:rsid w:val="47104819"/>
    <w:rsid w:val="472B960E"/>
    <w:rsid w:val="47E9BFC6"/>
    <w:rsid w:val="481FCC1C"/>
    <w:rsid w:val="4843073A"/>
    <w:rsid w:val="48763EF8"/>
    <w:rsid w:val="4877C95C"/>
    <w:rsid w:val="4890BD68"/>
    <w:rsid w:val="4894D84D"/>
    <w:rsid w:val="48A43E50"/>
    <w:rsid w:val="48D96C39"/>
    <w:rsid w:val="48F8C682"/>
    <w:rsid w:val="48FF3557"/>
    <w:rsid w:val="4902F579"/>
    <w:rsid w:val="492FBA8C"/>
    <w:rsid w:val="496DF2BE"/>
    <w:rsid w:val="49B0B199"/>
    <w:rsid w:val="49FD818B"/>
    <w:rsid w:val="4A150713"/>
    <w:rsid w:val="4A2EE750"/>
    <w:rsid w:val="4A38E1C8"/>
    <w:rsid w:val="4A4D884A"/>
    <w:rsid w:val="4A737887"/>
    <w:rsid w:val="4B23F2DD"/>
    <w:rsid w:val="4B4983A2"/>
    <w:rsid w:val="4B726EAD"/>
    <w:rsid w:val="4BC0FFA7"/>
    <w:rsid w:val="4C16D885"/>
    <w:rsid w:val="4C4A5F96"/>
    <w:rsid w:val="4C5A2BEA"/>
    <w:rsid w:val="4C676129"/>
    <w:rsid w:val="4C7968E0"/>
    <w:rsid w:val="4C849021"/>
    <w:rsid w:val="4D0CE275"/>
    <w:rsid w:val="4D2A4575"/>
    <w:rsid w:val="4D2B8AA3"/>
    <w:rsid w:val="4D9EE6AF"/>
    <w:rsid w:val="4DA83267"/>
    <w:rsid w:val="4DE784CB"/>
    <w:rsid w:val="4E18209F"/>
    <w:rsid w:val="4E226B7A"/>
    <w:rsid w:val="4E27344D"/>
    <w:rsid w:val="4E57F9DF"/>
    <w:rsid w:val="4E5A04E1"/>
    <w:rsid w:val="4EA4205F"/>
    <w:rsid w:val="4EA4B624"/>
    <w:rsid w:val="4EB6B5D5"/>
    <w:rsid w:val="4EC8A071"/>
    <w:rsid w:val="4EFC32BD"/>
    <w:rsid w:val="4F50A21A"/>
    <w:rsid w:val="4F6293CC"/>
    <w:rsid w:val="4F6EC42E"/>
    <w:rsid w:val="4FD20983"/>
    <w:rsid w:val="4FD4AFB7"/>
    <w:rsid w:val="4FD4DADD"/>
    <w:rsid w:val="500EBD6E"/>
    <w:rsid w:val="5048E026"/>
    <w:rsid w:val="506FFEE3"/>
    <w:rsid w:val="509394B0"/>
    <w:rsid w:val="50AA4B75"/>
    <w:rsid w:val="50F29478"/>
    <w:rsid w:val="51572339"/>
    <w:rsid w:val="5171DE57"/>
    <w:rsid w:val="5178F93A"/>
    <w:rsid w:val="5184D697"/>
    <w:rsid w:val="5187F640"/>
    <w:rsid w:val="522CC672"/>
    <w:rsid w:val="5265FE90"/>
    <w:rsid w:val="528415A2"/>
    <w:rsid w:val="52A6FB83"/>
    <w:rsid w:val="52DB20A7"/>
    <w:rsid w:val="52DF514E"/>
    <w:rsid w:val="52E01FC9"/>
    <w:rsid w:val="530DCA34"/>
    <w:rsid w:val="53D11BF7"/>
    <w:rsid w:val="5422DF33"/>
    <w:rsid w:val="542A4DAA"/>
    <w:rsid w:val="5480F1D8"/>
    <w:rsid w:val="54AB20EA"/>
    <w:rsid w:val="54B28E3E"/>
    <w:rsid w:val="54B2D69C"/>
    <w:rsid w:val="54DB419B"/>
    <w:rsid w:val="550D2048"/>
    <w:rsid w:val="552D9BC8"/>
    <w:rsid w:val="55B475E2"/>
    <w:rsid w:val="55C70ECA"/>
    <w:rsid w:val="55D8E344"/>
    <w:rsid w:val="55F7A053"/>
    <w:rsid w:val="56458A74"/>
    <w:rsid w:val="56633A6D"/>
    <w:rsid w:val="5667894E"/>
    <w:rsid w:val="57003D04"/>
    <w:rsid w:val="572B7612"/>
    <w:rsid w:val="574BC18F"/>
    <w:rsid w:val="577817F2"/>
    <w:rsid w:val="577EC64D"/>
    <w:rsid w:val="57CCCCA1"/>
    <w:rsid w:val="57F45090"/>
    <w:rsid w:val="57FED1DF"/>
    <w:rsid w:val="58219D39"/>
    <w:rsid w:val="583E19C8"/>
    <w:rsid w:val="5866990E"/>
    <w:rsid w:val="58B6068E"/>
    <w:rsid w:val="58BB08F1"/>
    <w:rsid w:val="58E0D598"/>
    <w:rsid w:val="5924A97E"/>
    <w:rsid w:val="593C251C"/>
    <w:rsid w:val="59546F9C"/>
    <w:rsid w:val="596D0EB0"/>
    <w:rsid w:val="59854A2A"/>
    <w:rsid w:val="5998349D"/>
    <w:rsid w:val="59B2C5AC"/>
    <w:rsid w:val="59FF3909"/>
    <w:rsid w:val="5AD50703"/>
    <w:rsid w:val="5AE100A5"/>
    <w:rsid w:val="5B4F72E2"/>
    <w:rsid w:val="5B5306BA"/>
    <w:rsid w:val="5B6A8FC4"/>
    <w:rsid w:val="5BB4599C"/>
    <w:rsid w:val="5BBB692F"/>
    <w:rsid w:val="5C3878A4"/>
    <w:rsid w:val="5C4ECCA7"/>
    <w:rsid w:val="5C9B5D95"/>
    <w:rsid w:val="5CE062F0"/>
    <w:rsid w:val="5CF83820"/>
    <w:rsid w:val="5D27B81C"/>
    <w:rsid w:val="5DABEE08"/>
    <w:rsid w:val="5DB92C26"/>
    <w:rsid w:val="5DCF73EF"/>
    <w:rsid w:val="5E140AE4"/>
    <w:rsid w:val="5E3CE3E2"/>
    <w:rsid w:val="5ED97AC0"/>
    <w:rsid w:val="5EEC5060"/>
    <w:rsid w:val="5F2680EA"/>
    <w:rsid w:val="5F3E161C"/>
    <w:rsid w:val="5F641440"/>
    <w:rsid w:val="5F813EB6"/>
    <w:rsid w:val="5FF5D658"/>
    <w:rsid w:val="601D06F8"/>
    <w:rsid w:val="6053CB9B"/>
    <w:rsid w:val="60AD2715"/>
    <w:rsid w:val="60FB3C8A"/>
    <w:rsid w:val="61035C90"/>
    <w:rsid w:val="6119C620"/>
    <w:rsid w:val="611EDF7A"/>
    <w:rsid w:val="61637EB1"/>
    <w:rsid w:val="616D50FC"/>
    <w:rsid w:val="616D809A"/>
    <w:rsid w:val="61843408"/>
    <w:rsid w:val="6184BA3C"/>
    <w:rsid w:val="6188C5C0"/>
    <w:rsid w:val="61BB97E1"/>
    <w:rsid w:val="61CA6CED"/>
    <w:rsid w:val="61F67149"/>
    <w:rsid w:val="61F74D72"/>
    <w:rsid w:val="62002E5E"/>
    <w:rsid w:val="622A89A4"/>
    <w:rsid w:val="626AE0A3"/>
    <w:rsid w:val="6285BCFB"/>
    <w:rsid w:val="6290DCA8"/>
    <w:rsid w:val="63374F51"/>
    <w:rsid w:val="63673BD4"/>
    <w:rsid w:val="636B0F9D"/>
    <w:rsid w:val="63797E0E"/>
    <w:rsid w:val="637AD754"/>
    <w:rsid w:val="63AB8D00"/>
    <w:rsid w:val="63C0464C"/>
    <w:rsid w:val="63C37B3F"/>
    <w:rsid w:val="63E1D444"/>
    <w:rsid w:val="63F8E8BB"/>
    <w:rsid w:val="642A6181"/>
    <w:rsid w:val="645A2CD3"/>
    <w:rsid w:val="64648E25"/>
    <w:rsid w:val="6494B8D2"/>
    <w:rsid w:val="6494F433"/>
    <w:rsid w:val="64B27B07"/>
    <w:rsid w:val="64C18C0D"/>
    <w:rsid w:val="64D8612A"/>
    <w:rsid w:val="65066C57"/>
    <w:rsid w:val="656F74E4"/>
    <w:rsid w:val="65A55132"/>
    <w:rsid w:val="65B44E13"/>
    <w:rsid w:val="6607B737"/>
    <w:rsid w:val="663CDC32"/>
    <w:rsid w:val="6644568D"/>
    <w:rsid w:val="66ACA7CF"/>
    <w:rsid w:val="66EBFDDE"/>
    <w:rsid w:val="66EC0121"/>
    <w:rsid w:val="6752A0EB"/>
    <w:rsid w:val="675BCB7F"/>
    <w:rsid w:val="67898125"/>
    <w:rsid w:val="67C2DBE5"/>
    <w:rsid w:val="681D86A3"/>
    <w:rsid w:val="685F4629"/>
    <w:rsid w:val="689AECA7"/>
    <w:rsid w:val="68A05FD8"/>
    <w:rsid w:val="68A50154"/>
    <w:rsid w:val="68AC2D48"/>
    <w:rsid w:val="68C3D5F9"/>
    <w:rsid w:val="68EA2405"/>
    <w:rsid w:val="68EEBBAD"/>
    <w:rsid w:val="6905BC84"/>
    <w:rsid w:val="6964F72B"/>
    <w:rsid w:val="69A2CC88"/>
    <w:rsid w:val="6A3FB04C"/>
    <w:rsid w:val="6A6A5EF4"/>
    <w:rsid w:val="6A702D2A"/>
    <w:rsid w:val="6ACC7C07"/>
    <w:rsid w:val="6AD13213"/>
    <w:rsid w:val="6AEAD2B8"/>
    <w:rsid w:val="6BCCDB80"/>
    <w:rsid w:val="6C2235C2"/>
    <w:rsid w:val="6C398078"/>
    <w:rsid w:val="6C5AFBA5"/>
    <w:rsid w:val="6C857689"/>
    <w:rsid w:val="6C8E3C95"/>
    <w:rsid w:val="6C927ADF"/>
    <w:rsid w:val="6CDF6590"/>
    <w:rsid w:val="6D016E65"/>
    <w:rsid w:val="6D20A721"/>
    <w:rsid w:val="6D4AF988"/>
    <w:rsid w:val="6D4BACC2"/>
    <w:rsid w:val="6D6FCD5B"/>
    <w:rsid w:val="6DE155D1"/>
    <w:rsid w:val="6E16BAFB"/>
    <w:rsid w:val="6E40E2F2"/>
    <w:rsid w:val="6E83C819"/>
    <w:rsid w:val="6E984CD1"/>
    <w:rsid w:val="6EAE0531"/>
    <w:rsid w:val="6ED23322"/>
    <w:rsid w:val="6F1AFE2F"/>
    <w:rsid w:val="6F501FBB"/>
    <w:rsid w:val="6F830B10"/>
    <w:rsid w:val="6F913ECF"/>
    <w:rsid w:val="6FA56368"/>
    <w:rsid w:val="6FAE26E6"/>
    <w:rsid w:val="6FD52C44"/>
    <w:rsid w:val="6FEED01C"/>
    <w:rsid w:val="6FFD3D35"/>
    <w:rsid w:val="70044D22"/>
    <w:rsid w:val="703804EA"/>
    <w:rsid w:val="7050D2E8"/>
    <w:rsid w:val="70A0A1B8"/>
    <w:rsid w:val="70A2F1BF"/>
    <w:rsid w:val="70AFF821"/>
    <w:rsid w:val="70B02E26"/>
    <w:rsid w:val="70FBF55E"/>
    <w:rsid w:val="710F9F7F"/>
    <w:rsid w:val="7116CEF0"/>
    <w:rsid w:val="7143BA65"/>
    <w:rsid w:val="7148E981"/>
    <w:rsid w:val="7155FD9F"/>
    <w:rsid w:val="7196A44F"/>
    <w:rsid w:val="7204736A"/>
    <w:rsid w:val="7224B1E1"/>
    <w:rsid w:val="7229C41B"/>
    <w:rsid w:val="7236FDA7"/>
    <w:rsid w:val="72786E5A"/>
    <w:rsid w:val="72C80A69"/>
    <w:rsid w:val="731C1832"/>
    <w:rsid w:val="73215B7D"/>
    <w:rsid w:val="736C057E"/>
    <w:rsid w:val="7379ECC6"/>
    <w:rsid w:val="73B3E359"/>
    <w:rsid w:val="73C3E489"/>
    <w:rsid w:val="73CEC5E7"/>
    <w:rsid w:val="74199157"/>
    <w:rsid w:val="7442B5B0"/>
    <w:rsid w:val="748615E0"/>
    <w:rsid w:val="74A54B5F"/>
    <w:rsid w:val="74DAE997"/>
    <w:rsid w:val="75188955"/>
    <w:rsid w:val="75361426"/>
    <w:rsid w:val="753DF7E5"/>
    <w:rsid w:val="75641E9A"/>
    <w:rsid w:val="756AC0C3"/>
    <w:rsid w:val="75A95818"/>
    <w:rsid w:val="75FABE8A"/>
    <w:rsid w:val="7623E1F0"/>
    <w:rsid w:val="7627E0DE"/>
    <w:rsid w:val="762AF5ED"/>
    <w:rsid w:val="762DDAF5"/>
    <w:rsid w:val="764B4D93"/>
    <w:rsid w:val="76584B70"/>
    <w:rsid w:val="76828E93"/>
    <w:rsid w:val="76CDF8B8"/>
    <w:rsid w:val="76F2EC16"/>
    <w:rsid w:val="775302F4"/>
    <w:rsid w:val="77A24797"/>
    <w:rsid w:val="77F45E67"/>
    <w:rsid w:val="77F87141"/>
    <w:rsid w:val="784905E8"/>
    <w:rsid w:val="78576601"/>
    <w:rsid w:val="78674273"/>
    <w:rsid w:val="788E0F6F"/>
    <w:rsid w:val="78B375EA"/>
    <w:rsid w:val="78CC827F"/>
    <w:rsid w:val="792551F2"/>
    <w:rsid w:val="7976CBE8"/>
    <w:rsid w:val="7989B3D7"/>
    <w:rsid w:val="7999518E"/>
    <w:rsid w:val="79B8308D"/>
    <w:rsid w:val="79C4C5AE"/>
    <w:rsid w:val="7A10760D"/>
    <w:rsid w:val="7A10E4BD"/>
    <w:rsid w:val="7A14CA2C"/>
    <w:rsid w:val="7A2697CA"/>
    <w:rsid w:val="7A46AEA5"/>
    <w:rsid w:val="7AC83BEB"/>
    <w:rsid w:val="7AFEE076"/>
    <w:rsid w:val="7B0D4A09"/>
    <w:rsid w:val="7B449408"/>
    <w:rsid w:val="7BCA2DC7"/>
    <w:rsid w:val="7BD0A602"/>
    <w:rsid w:val="7BF788E4"/>
    <w:rsid w:val="7C9072B0"/>
    <w:rsid w:val="7CE8AB7B"/>
    <w:rsid w:val="7D6EE421"/>
    <w:rsid w:val="7D9C19FA"/>
    <w:rsid w:val="7DB65C57"/>
    <w:rsid w:val="7DE2E062"/>
    <w:rsid w:val="7DF0DB8B"/>
    <w:rsid w:val="7DF9EFB5"/>
    <w:rsid w:val="7E788728"/>
    <w:rsid w:val="7F16ADC2"/>
    <w:rsid w:val="7F419669"/>
    <w:rsid w:val="7FF3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10285"/>
  <w15:chartTrackingRefBased/>
  <w15:docId w15:val="{C660C6AD-EA9D-4F77-B1FC-66E90679BC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50D2048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75302F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177/1740774514547396" TargetMode="External" Id="Rd9f657b3c9d0466f" /><Relationship Type="http://schemas.openxmlformats.org/officeDocument/2006/relationships/hyperlink" Target="https://doi.org/10.1016/j.ypmed.2020.106327" TargetMode="External" Id="R833bcd83c0dc4b2f" /><Relationship Type="http://schemas.openxmlformats.org/officeDocument/2006/relationships/hyperlink" Target="https://doi.org/10.2147/SAR.S15168" TargetMode="External" Id="R2db41399b4ba42a9" /><Relationship Type="http://schemas.openxmlformats.org/officeDocument/2006/relationships/hyperlink" Target="https://doi.org/10.3390/ijerph18157834" TargetMode="External" Id="R0cbc01153cb24b91" /><Relationship Type="http://schemas.openxmlformats.org/officeDocument/2006/relationships/hyperlink" Target="https://doi.org/10.1371/journal.pone.0234301" TargetMode="External" Id="R995bd727f412437e" /><Relationship Type="http://schemas.openxmlformats.org/officeDocument/2006/relationships/hyperlink" Target="https://doi.org/10.1348/135910707X187245" TargetMode="External" Id="Rdccd72537eb44f0d" /><Relationship Type="http://schemas.openxmlformats.org/officeDocument/2006/relationships/hyperlink" Target="https://doi.org/10.1375/jsc.6.1.9" TargetMode="External" Id="Ra8ab1c9c1a99498f" /><Relationship Type="http://schemas.openxmlformats.org/officeDocument/2006/relationships/hyperlink" Target="https://doi.org/10.1037/hea0000535" TargetMode="External" Id="Rdff66bbd9ffa4556" /><Relationship Type="http://schemas.openxmlformats.org/officeDocument/2006/relationships/hyperlink" Target="https://doi.org/10.1158/1055-9965.EPI-06-0679" TargetMode="External" Id="R332c10ce8d1c46c2" /><Relationship Type="http://schemas.openxmlformats.org/officeDocument/2006/relationships/hyperlink" Target="https://chatgpt.com/" TargetMode="External" Id="R967cd1a0c5984de7" /><Relationship Type="http://schemas.openxmlformats.org/officeDocument/2006/relationships/hyperlink" Target="https://uowtsd-my.sharepoint.com/:p:/r/personal/2304205_student_uwtsd_ac_uk/Documents/sport%20and%20health%20psychology.pptx?d=w4d8fac5d6b75407e9c13f4352388f005&amp;csf=1&amp;web=1&amp;e=hZmjXf" TargetMode="External" Id="Rcb96e79396a649d5" /><Relationship Type="http://schemas.openxmlformats.org/officeDocument/2006/relationships/hyperlink" Target="https://doi.org/10.1016/S0140-6736(10)60672-1" TargetMode="External" Id="R4e215068f82048e2" /><Relationship Type="http://schemas.openxmlformats.org/officeDocument/2006/relationships/hyperlink" Target="https://doi.org/10.1038/s41598-020-67003-8" TargetMode="External" Id="R85e8e7dda747496c" /><Relationship Type="http://schemas.openxmlformats.org/officeDocument/2006/relationships/hyperlink" Target="https://doi.org/10.1186/s12889-024-18169-7" TargetMode="External" Id="Rbda9527b6c0e4cb3" /><Relationship Type="http://schemas.openxmlformats.org/officeDocument/2006/relationships/hyperlink" Target="https://doi.org/10.1371/journal.pone.0233462" TargetMode="External" Id="R42d795b7cd5a40bd" /><Relationship Type="http://schemas.openxmlformats.org/officeDocument/2006/relationships/numbering" Target="numbering.xml" Id="R770a59cc2b6d43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2025-05-05T16:49:55.5232009Z</dcterms:created>
  <dcterms:modified xsi:type="dcterms:W3CDTF">2025-05-12T21:01:53.1859415Z</dcterms:modified>
  <dc:creator>Libby Grota (2304205)</dc:creator>
  <lastModifiedBy>Libby Grota (2304205)</lastModifiedBy>
</coreProperties>
</file>