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6DC3588" w14:textId="77777777" w:rsidR="00C516C2" w:rsidRPr="00854F09" w:rsidRDefault="00C516C2" w:rsidP="00C516C2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References</w:t>
      </w:r>
    </w:p>
    <w:p w14:paraId="38FE61D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1FD7C16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Alexander OF, Anin EQ and Sarpong KO. (2016). Assessing and Mapping the Supply Chain of Pineapple Production in Ghana.</w:t>
      </w:r>
      <w:r w:rsidRPr="00854F09">
        <w:rPr>
          <w:rStyle w:val="apple-converted-space"/>
          <w:rFonts w:ascii="Arial" w:eastAsia="Times New Roman" w:hAnsi="Arial" w:cs="Arial"/>
          <w:color w:val="000000" w:themeColor="text1"/>
          <w:sz w:val="22"/>
          <w:szCs w:val="22"/>
        </w:rPr>
        <w:t> </w:t>
      </w: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British Journal of Economics, Management &amp; Trade. 13 (12), 1.</w:t>
      </w:r>
    </w:p>
    <w:p w14:paraId="448E03D3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7359976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Badia-Melis et al., 2018. New trends in cold chain monitoring applications - A review. Food Control, 86, pp.170–182.</w:t>
      </w:r>
    </w:p>
    <w:p w14:paraId="7E4CF53E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9694042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Baggett KS, Hester PT (2013) Built to fail? A literature review of R&amp;D organization performance measurement system assessment. Technol Interface Int J 14(1):89–98</w:t>
      </w:r>
    </w:p>
    <w:p w14:paraId="05D3242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Neely AD, Bourne M (2000) Why measurement initiatives fail. Meas Bus Excell 4(4):3–7</w:t>
      </w:r>
    </w:p>
    <w:p w14:paraId="101FCA63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C. Vigneault, J. Thompson, S. Wu, K.P.C. Hui, D.I. LeBlancTransportation of fresh horticultural produce. Postharv. Technol. Hortic. Crops, 2 (2009), pp. 1-24</w:t>
      </w:r>
      <w:bookmarkStart w:id="0" w:name="_GoBack"/>
      <w:bookmarkEnd w:id="0"/>
    </w:p>
    <w:p w14:paraId="2EA3EAFE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17AE07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Bomarts. 2018. Pineapple and Mango Sales. Available at: </w:t>
      </w:r>
      <w:hyperlink r:id="rId4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https://bomarts.com/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9 June 2019].</w:t>
      </w:r>
    </w:p>
    <w:p w14:paraId="42035A41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5AA3B98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CBI. 2014. Promising EU export markets for fresh pineapples. Available at: </w:t>
      </w:r>
      <w:hyperlink r:id="rId5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https://www.cbi.eu/sites/default/files/market_information/researches/tailored-study-pineapples-west-africa-europe</w:t>
        </w:r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-</w:t>
        </w:r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promising-eu-markets-fresh-fruit-vegetables-2014.pdf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3EBCF0BD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16C572D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Center for Business Intelligence. 2012. Exporting fresh pineapple to Europe. Available at: </w:t>
      </w:r>
      <w:hyperlink r:id="rId6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https://www.cbi.eu/market-information/fresh-fruit-vegetables/pineapple/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6459555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22C4F36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Council of Supply Chain Management Professionals. 2018. Definitio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 xml:space="preserve">ns of Supply Chain Management. 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Available at: </w:t>
      </w:r>
      <w:hyperlink r:id="rId7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https://cscmp.org/CSCMP/Educate/SCM_Definitions_and_Glossary_of_Terms/CSCMP/Educate/SCM_Definitions_and_Glossary_of_Terms.aspx?hkey=60879588-f65f-4ab5-8c4b-6878815ef921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08E7AB94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AAE01E4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Danielou Morgane and Ravry Christophe. (2005). THE RISE OF GHANA’S PINEAPPLE INDUSTRY.</w:t>
      </w:r>
      <w:r w:rsidRPr="00854F09">
        <w:rPr>
          <w:rStyle w:val="apple-converted-space"/>
          <w:rFonts w:ascii="Arial" w:eastAsia="Times New Roman" w:hAnsi="Arial" w:cs="Arial"/>
          <w:color w:val="000000" w:themeColor="text1"/>
          <w:sz w:val="22"/>
          <w:szCs w:val="22"/>
        </w:rPr>
        <w:t> </w:t>
      </w: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From Successful Take off to Sustainable Expansion. 8-43.</w:t>
      </w:r>
    </w:p>
    <w:p w14:paraId="408B595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CEF9D26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Deloitte. 2017. Performance in Supply Chain Operations. Available at: </w:t>
      </w:r>
      <w:hyperlink r:id="rId8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https://www2.deloitte.com/content/dam/Deloitte/de/Documents/operations/DELO-2577_Supply-Chain-Performance-Management-POV_A4_ks3_Safe.pdf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11 June 2019].</w:t>
      </w:r>
    </w:p>
    <w:p w14:paraId="4F6C9145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30DF570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Deloitte. 2018. Improving supply chain resilience. Available at: </w:t>
      </w:r>
      <w:hyperlink r:id="rId9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https://www2.deloitte.com/ie/en/pages/deloitte-private/articles/improving-supply-chain-resilience.html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11 June 2019].</w:t>
      </w:r>
    </w:p>
    <w:p w14:paraId="198D7659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301F1B2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Eat by Date. 2018. How Long Do Pineapples Last. Available at: </w:t>
      </w:r>
      <w:hyperlink r:id="rId10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https://www.eatbydate.com/fruits/fresh/pineapples/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11 June 2019].</w:t>
      </w:r>
    </w:p>
    <w:p w14:paraId="5CA230CC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536FAF8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European Court of Auditors, 2016.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Combating food waste an opportunity for the EU to improve the resource-efficiency of the food supply chain.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Luxembourg: Publications Office.</w:t>
      </w:r>
    </w:p>
    <w:p w14:paraId="3946D569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Amanor, K.S., 1999.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Global restructuring and land rights in Ghana: forest food chains, timber and rural livelihoods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6D75E466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EC8134A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lastRenderedPageBreak/>
        <w:t>Ewan Roy. (2017). What is global supply chain management? Original article: http://www.tradeready.ca/2017/topics/supply-chain-management/global-supply-chain-management/. Available: http://www.tradeready.ca/2017/topics/supply-chain-management/global-supply-chain-management/. Last accessed 10 June 2019.</w:t>
      </w:r>
    </w:p>
    <w:p w14:paraId="3C98F000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23BFBF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 xml:space="preserve">Falasca M., Zobel, C.W., &amp; Cook, D. (2008). A Decision Support Framework to Assess Supply Chain Resilience, in the proceedings of the 5th International ISCRAM Conference – Washington, DC, USA, May 2008, pp. 596-605. </w:t>
      </w:r>
    </w:p>
    <w:p w14:paraId="623E86B3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3C27BE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Fairtrade Africa. 2018. Vision, Mission and Statement. [Available at: </w:t>
      </w:r>
      <w:hyperlink r:id="rId11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https://www.fairtradeafrica.net/about-us/what-we-do/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27186F4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Fair Trade. 201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 xml:space="preserve">8. The future of fair trade. 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Available at: </w:t>
      </w:r>
      <w:hyperlink r:id="rId12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https://www.fairtrade.org.uk/Media-Centre/Blog/2014/November/The-future-of-Fairtrade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6F7234F5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B669B5C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Fassinou Hotegni, V.N. et al., 2014. Bottlenecks and Opportunities for Quality Improvement in Fresh Pineapple Supply Chains in Benin.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International Food and Agribusiness Management Review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17, pp. International Food and Agribusiness Management Review, 2014, Volume 17, Vol.17.</w:t>
      </w:r>
    </w:p>
    <w:p w14:paraId="7A62D1BD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C153E24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Financial Times. 2018. Definition of Supply Chain Management. Available at: </w:t>
      </w:r>
      <w:hyperlink r:id="rId13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http://lexicon.ft.com/Term?term=supply-chain-management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15FDB5E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13956E9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Freight Rates. 2018. World Freight Rates. Available at: </w:t>
      </w:r>
      <w:hyperlink r:id="rId14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http://worldfreightrates.com/freight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11 June 2019].</w:t>
      </w:r>
    </w:p>
    <w:p w14:paraId="4FC7EE41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40C03A3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Government of South Africa. 2016. A PROFILE OF THE SOUTH AFRICAN PINEAPPLE MARKET VALUE CHAIN. Available at: </w:t>
      </w:r>
      <w:hyperlink r:id="rId15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http://www.nda.agric.za/doaDev/sideMenu/Marketing/Annual%20Publications/Commodity%20Profiles/field%20crops/Pineapple%20market%20value%20chain%20profile%202016.pdf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1BF45DC2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8BD9147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Hines, P., Francis, M. &amp; Bailey, K., 2006. Quality-based pricing: a catalyst for collaboration and sustainable change in the agrifood industry?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International Journal of Logistics Management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17(2), pp.240–259.</w:t>
      </w:r>
    </w:p>
    <w:p w14:paraId="6B7B144D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BC6C10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Investopedia. 2018. Supply Chain Definition. Available at: </w:t>
      </w:r>
      <w:hyperlink r:id="rId16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https://www.investopedia.com/terms/s/supplychain.asp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42E95CA7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D94446B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Lambert, R. &amp; Larue, Bruno, 2012.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 Primer on the Economics of Supply Management and Food Supply Chains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</w:t>
      </w:r>
    </w:p>
    <w:p w14:paraId="0C1176DE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509ECC1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Mejjaouli &amp; Babiceanu, 2018. Cold supply chain logistics: System optimization for real-time rerouting transportation solutions. Computers in Industry, 95, pp.68–80.</w:t>
      </w:r>
    </w:p>
    <w:p w14:paraId="38CC743E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69436FB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Mimi Shelton. 1982. A GUIDE TO CHOOSING A RIPE PINEAPPLE. Available at: </w:t>
      </w:r>
      <w:hyperlink r:id="rId17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https://www.nytimes.com/1982/04/21/garden/a-guide-to-choosing-a-ripe-pineapple.html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4F0E0776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8411042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Monster Recruitment. 2018. Key Performance Indicators. Available at: </w:t>
      </w:r>
      <w:hyperlink r:id="rId18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https://www.monster.co.uk/career-advice/article/what-are-key-performance-indicators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23199E60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8DDA005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Natural Resources Institute. (2010). Ghana export horticulture cluster strategic profile study.</w:t>
      </w:r>
      <w:r w:rsidRPr="00854F09">
        <w:rPr>
          <w:rStyle w:val="apple-converted-space"/>
          <w:rFonts w:ascii="Arial" w:eastAsia="Times New Roman" w:hAnsi="Arial" w:cs="Arial"/>
          <w:color w:val="000000" w:themeColor="text1"/>
          <w:sz w:val="22"/>
          <w:szCs w:val="22"/>
        </w:rPr>
        <w:t> </w:t>
      </w: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Study prepared for the World Bank Sustainable Development Network (WB</w:t>
      </w:r>
      <w:r w:rsidRPr="00854F09">
        <w:rPr>
          <w:rFonts w:ascii="Calibri" w:hAnsi="Calibri" w:cs="Calibri"/>
          <w:color w:val="000000" w:themeColor="text1"/>
          <w:sz w:val="22"/>
          <w:szCs w:val="22"/>
        </w:rPr>
        <w:t>‐</w:t>
      </w: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SDN) Africa Region, Agriculture and Rural Development (AFTAR), The Republic of Ghana Ministry of Food and Agriculture, and Europea.</w:t>
      </w:r>
    </w:p>
    <w:p w14:paraId="59509CC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49C857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3BA19E1" w14:textId="58426CB4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NC State University. 2017. What is Supply Chain Management (SCM</w:t>
      </w:r>
      <w:r w:rsidR="00854F09" w:rsidRPr="00854F09">
        <w:rPr>
          <w:rFonts w:ascii="Arial" w:hAnsi="Arial" w:cs="Arial"/>
          <w:color w:val="000000" w:themeColor="text1"/>
          <w:sz w:val="22"/>
          <w:szCs w:val="22"/>
        </w:rPr>
        <w:t>).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 xml:space="preserve"> Available at: </w:t>
      </w:r>
      <w:hyperlink r:id="rId19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https://scm.ncsu.edu/scm-articles/article/what-is-supply-chain-management-scm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9 June 2019].</w:t>
      </w:r>
    </w:p>
    <w:p w14:paraId="157F7DD2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70A93C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Pegge S. Pineapple and Partners, MSc. Thesis, Management Studies Group, Wageningen University, the Netherlands; 2003.</w:t>
      </w:r>
    </w:p>
    <w:p w14:paraId="4BD4968E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PMA. 2011. COLD CHAIN DEFINED. Available at: </w:t>
      </w:r>
      <w:hyperlink r:id="rId20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https://www.pma.com/content/articles/2015/05/cold-chain-defined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35A0AE30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04730C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Price Waterhouse Coopers. 2018. Supply Chain Resilience. Available at: </w:t>
      </w:r>
      <w:hyperlink r:id="rId21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https://www.pwc.com/us/en/services/consulting/risk-regulatory/supply-chain-resilience.html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11 June 2019]</w:t>
      </w:r>
    </w:p>
    <w:p w14:paraId="7627AEEA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B6E38D2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Research Gate. 2018. Pineapple Supply Chain. Available at: </w:t>
      </w:r>
      <w:hyperlink r:id="rId22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https://www.researchgate.net/figure/Organic-Pineapple-Value-chain-of-the-Study_fig1_272784992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7E86CD31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47AC937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Stanford Business School. 2004. Supply Chain Performance Measures. Available at: </w:t>
      </w:r>
      <w:hyperlink r:id="rId23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https://www.gsb.stanford.edu/faculty-research/publications/supply-chain-performance-measures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4585F28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EB73EE7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Supply Chain Management. Available: https://www.ibm.com/topics/supply-chain-management. Last accessed 10 June 2019.</w:t>
      </w:r>
    </w:p>
    <w:p w14:paraId="16F4ED6D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D452957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Suzuki, Jarvis &amp; Sexton, 2011. Partial Vertical Integration, Risk Shifting, and Product Rejection in the High-Value Export Supply Chain: The Ghana Pineapple Sector.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World Development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39(9), pp.1611–1623.</w:t>
      </w:r>
    </w:p>
    <w:p w14:paraId="714FD807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F1F7430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The Guardian. 2017. Should we buy our fruit from Africa. Available at: </w:t>
      </w:r>
      <w:hyperlink r:id="rId24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https://www.theguardian.com/environment/2008/aug/03/food.environment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11 June 2019].</w:t>
      </w:r>
    </w:p>
    <w:p w14:paraId="14B921CB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D521FB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Thompson JF, Mitchell FG, Rumsey TR, Kasmire RF, Crisosto CC. Commercial cooling of fruits, vegetables, and flowers. Univ. Calif. DANR Pub. 1998;21567</w:t>
      </w:r>
    </w:p>
    <w:p w14:paraId="7298A24C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Greenville, J. &amp; Beaujeu, R., 2017.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 method for estimating global trade in value added within agriculture and food value chains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Paris: Organisation for Economic Cooperation and Development (OECD).</w:t>
      </w:r>
    </w:p>
    <w:p w14:paraId="64973B7D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8D20A3F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Thompson, Paul B. &amp; Thompson, P.B., 2015.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From Field to Fork: Food Ethics for Everyone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Oxford University Press.</w:t>
      </w:r>
    </w:p>
    <w:p w14:paraId="4CDFD293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</w:p>
    <w:p w14:paraId="419E3A61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54F09">
        <w:rPr>
          <w:rFonts w:ascii="Arial" w:eastAsia="Times New Roman" w:hAnsi="Arial" w:cs="Arial"/>
          <w:color w:val="000000" w:themeColor="text1"/>
          <w:sz w:val="22"/>
          <w:szCs w:val="22"/>
        </w:rPr>
        <w:t>Trienekens JH, Willems S. (2007). Innovation and Governance in international food supply chains: The cases of Ghanaian pineapples and South African grapes. International Food and Agribusiness Management Review. (10), 4.</w:t>
      </w:r>
    </w:p>
    <w:p w14:paraId="6E326112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</w:p>
    <w:p w14:paraId="1DC2D478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Universal Cargo. 2011. FACTORS FOR CONSIDERING AIR FREIGHT VS. OCEAN FREIGHT. Available at: </w:t>
      </w:r>
      <w:hyperlink r:id="rId25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https://www.universalcargo.com/4-factors-for-considering-air-freight-vs-ocean-freight/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565DCCD8" w14:textId="77777777" w:rsidR="00C516C2" w:rsidRPr="00854F09" w:rsidRDefault="00C516C2" w:rsidP="00C516C2">
      <w:pPr>
        <w:rPr>
          <w:rFonts w:ascii="Arial" w:eastAsia="Times New Roman" w:hAnsi="Arial" w:cs="Arial"/>
          <w:color w:val="000000" w:themeColor="text1"/>
          <w:sz w:val="22"/>
          <w:szCs w:val="22"/>
        </w:rPr>
      </w:pPr>
    </w:p>
    <w:p w14:paraId="67885EB9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Vagneron, Faure &amp; Loeillet, 2009. Is there a pilot in the chain? Identifying the key drivers of change in the fresh pineapple sector. </w:t>
      </w:r>
      <w:r w:rsidRPr="00854F09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Food Policy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>, 34(5), pp.437–446.</w:t>
      </w:r>
    </w:p>
    <w:p w14:paraId="75A6BA64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84990B5" w14:textId="4C465628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 xml:space="preserve">Waters, C.D.J., 2011. Supply chain risk management vulnerability and resilience in logistics 2nd ed., </w:t>
      </w:r>
      <w:r w:rsidR="00854F09" w:rsidRPr="00854F09">
        <w:rPr>
          <w:rFonts w:ascii="Arial" w:hAnsi="Arial" w:cs="Arial"/>
          <w:color w:val="000000" w:themeColor="text1"/>
          <w:sz w:val="22"/>
          <w:szCs w:val="22"/>
        </w:rPr>
        <w:t>London;</w:t>
      </w:r>
      <w:r w:rsidRPr="00854F09">
        <w:rPr>
          <w:rFonts w:ascii="Arial" w:hAnsi="Arial" w:cs="Arial"/>
          <w:color w:val="000000" w:themeColor="text1"/>
          <w:sz w:val="22"/>
          <w:szCs w:val="22"/>
        </w:rPr>
        <w:t xml:space="preserve"> Philadelphia: Kogan Page.</w:t>
      </w:r>
    </w:p>
    <w:p w14:paraId="59412554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341DC7C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  <w:r w:rsidRPr="00854F09">
        <w:rPr>
          <w:rFonts w:ascii="Arial" w:hAnsi="Arial" w:cs="Arial"/>
          <w:color w:val="000000" w:themeColor="text1"/>
          <w:sz w:val="22"/>
          <w:szCs w:val="22"/>
        </w:rPr>
        <w:t>Waitrose Foundation. 2018. Our Mission. Available at: </w:t>
      </w:r>
      <w:hyperlink r:id="rId26" w:history="1">
        <w:r w:rsidRPr="00854F09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https://www.waitrose.com/content/waitrose/en/home/inspiration/about_waitrose/the_waitrose_way/foundation.html</w:t>
        </w:r>
      </w:hyperlink>
      <w:r w:rsidRPr="00854F09">
        <w:rPr>
          <w:rFonts w:ascii="Arial" w:hAnsi="Arial" w:cs="Arial"/>
          <w:color w:val="000000" w:themeColor="text1"/>
          <w:sz w:val="22"/>
          <w:szCs w:val="22"/>
        </w:rPr>
        <w:t>. [Accessed 10 June 2019].</w:t>
      </w:r>
    </w:p>
    <w:p w14:paraId="00B45A24" w14:textId="77777777" w:rsidR="00C516C2" w:rsidRPr="00854F09" w:rsidRDefault="00C516C2" w:rsidP="00C516C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1F2C96F" w14:textId="77777777" w:rsidR="001F5F60" w:rsidRDefault="001F5F60"/>
    <w:sectPr w:rsidR="001F5F60" w:rsidSect="00AF31C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16C2"/>
    <w:rsid w:val="001F5F60"/>
    <w:rsid w:val="00854F09"/>
    <w:rsid w:val="00AF31C7"/>
    <w:rsid w:val="00C51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0B7CA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516C2"/>
    <w:rPr>
      <w:rFonts w:ascii="Times New Roman" w:eastAsia="Calibri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semiHidden/>
    <w:unhideWhenUsed/>
    <w:rsid w:val="00C516C2"/>
    <w:rPr>
      <w:color w:val="0000FF"/>
      <w:u w:val="single"/>
    </w:rPr>
  </w:style>
  <w:style w:type="character" w:customStyle="1" w:styleId="apple-converted-space">
    <w:name w:val="apple-converted-space"/>
    <w:rsid w:val="00C516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2.deloitte.com/ie/en/pages/deloitte-private/articles/improving-supply-chain-resilience.html" TargetMode="External"/><Relationship Id="rId20" Type="http://schemas.openxmlformats.org/officeDocument/2006/relationships/hyperlink" Target="https://www.pma.com/content/articles/2015/05/cold-chain-defined" TargetMode="External"/><Relationship Id="rId21" Type="http://schemas.openxmlformats.org/officeDocument/2006/relationships/hyperlink" Target="https://www.pwc.com/us/en/services/consulting/risk-regulatory/supply-chain-resilience.html" TargetMode="External"/><Relationship Id="rId22" Type="http://schemas.openxmlformats.org/officeDocument/2006/relationships/hyperlink" Target="https://www.researchgate.net/figure/Organic-Pineapple-Value-chain-of-the-Study_fig1_272784992" TargetMode="External"/><Relationship Id="rId23" Type="http://schemas.openxmlformats.org/officeDocument/2006/relationships/hyperlink" Target="https://www.gsb.stanford.edu/faculty-research/publications/supply-chain-performance-measures" TargetMode="External"/><Relationship Id="rId24" Type="http://schemas.openxmlformats.org/officeDocument/2006/relationships/hyperlink" Target="https://www.theguardian.com/environment/2008/aug/03/food.environment" TargetMode="External"/><Relationship Id="rId25" Type="http://schemas.openxmlformats.org/officeDocument/2006/relationships/hyperlink" Target="https://www.universalcargo.com/4-factors-for-considering-air-freight-vs-ocean-freight/" TargetMode="External"/><Relationship Id="rId26" Type="http://schemas.openxmlformats.org/officeDocument/2006/relationships/hyperlink" Target="https://www.waitrose.com/content/waitrose/en/home/inspiration/about_waitrose/the_waitrose_way/foundation.html" TargetMode="External"/><Relationship Id="rId27" Type="http://schemas.openxmlformats.org/officeDocument/2006/relationships/fontTable" Target="fontTable.xml"/><Relationship Id="rId28" Type="http://schemas.openxmlformats.org/officeDocument/2006/relationships/theme" Target="theme/theme1.xml"/><Relationship Id="rId10" Type="http://schemas.openxmlformats.org/officeDocument/2006/relationships/hyperlink" Target="https://www.eatbydate.com/fruits/fresh/pineapples/" TargetMode="External"/><Relationship Id="rId11" Type="http://schemas.openxmlformats.org/officeDocument/2006/relationships/hyperlink" Target="https://www.fairtradeafrica.net/about-us/what-we-do/" TargetMode="External"/><Relationship Id="rId12" Type="http://schemas.openxmlformats.org/officeDocument/2006/relationships/hyperlink" Target="https://www.fairtrade.org.uk/Media-Centre/Blog/2014/November/The-future-of-Fairtrade" TargetMode="External"/><Relationship Id="rId13" Type="http://schemas.openxmlformats.org/officeDocument/2006/relationships/hyperlink" Target="http://lexicon.ft.com/Term?term=supply-chain-management" TargetMode="External"/><Relationship Id="rId14" Type="http://schemas.openxmlformats.org/officeDocument/2006/relationships/hyperlink" Target="http://worldfreightrates.com/freight" TargetMode="External"/><Relationship Id="rId15" Type="http://schemas.openxmlformats.org/officeDocument/2006/relationships/hyperlink" Target="http://www.nda.agric.za/doaDev/sideMenu/Marketing/Annual%20Publications/Commodity%20Profiles/field%20crops/Pineapple%20market%20value%20chain%20profile%202016.pdf" TargetMode="External"/><Relationship Id="rId16" Type="http://schemas.openxmlformats.org/officeDocument/2006/relationships/hyperlink" Target="https://www.investopedia.com/terms/s/supplychain.asp" TargetMode="External"/><Relationship Id="rId17" Type="http://schemas.openxmlformats.org/officeDocument/2006/relationships/hyperlink" Target="https://www.nytimes.com/1982/04/21/garden/a-guide-to-choosing-a-ripe-pineapple.html" TargetMode="External"/><Relationship Id="rId18" Type="http://schemas.openxmlformats.org/officeDocument/2006/relationships/hyperlink" Target="https://www.monster.co.uk/career-advice/article/what-are-key-performance-indicators" TargetMode="External"/><Relationship Id="rId19" Type="http://schemas.openxmlformats.org/officeDocument/2006/relationships/hyperlink" Target="https://scm.ncsu.edu/scm-articles/article/what-is-supply-chain-management-scm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bomarts.com/" TargetMode="External"/><Relationship Id="rId5" Type="http://schemas.openxmlformats.org/officeDocument/2006/relationships/hyperlink" Target="https://www.cbi.eu/sites/default/files/market_information/researches/tailored-study-pineapples-west-africa-europe-promising-eu-markets-fresh-fruit-vegetables-2014.pdf" TargetMode="External"/><Relationship Id="rId6" Type="http://schemas.openxmlformats.org/officeDocument/2006/relationships/hyperlink" Target="https://www.cbi.eu/market-information/fresh-fruit-vegetables/pineapple/" TargetMode="External"/><Relationship Id="rId7" Type="http://schemas.openxmlformats.org/officeDocument/2006/relationships/hyperlink" Target="https://cscmp.org/CSCMP/Educate/SCM_Definitions_and_Glossary_of_Terms/CSCMP/Educate/SCM_Definitions_and_Glossary_of_Terms.aspx?hkey=60879588-f65f-4ab5-8c4b-6878815ef921" TargetMode="External"/><Relationship Id="rId8" Type="http://schemas.openxmlformats.org/officeDocument/2006/relationships/hyperlink" Target="https://www2.deloitte.com/content/dam/Deloitte/de/Documents/operations/DELO-2577_Supply-Chain-Performance-Management-POV_A4_ks3_Saf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1622</Words>
  <Characters>9252</Characters>
  <Application>Microsoft Macintosh Word</Application>
  <DocSecurity>0</DocSecurity>
  <Lines>77</Lines>
  <Paragraphs>21</Paragraphs>
  <ScaleCrop>false</ScaleCrop>
  <LinksUpToDate>false</LinksUpToDate>
  <CharactersWithSpaces>10853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O'Neil</dc:creator>
  <cp:keywords/>
  <dc:description/>
  <cp:lastModifiedBy>Andrew O'Neil</cp:lastModifiedBy>
  <cp:revision>2</cp:revision>
  <dcterms:created xsi:type="dcterms:W3CDTF">2019-06-14T14:50:00Z</dcterms:created>
  <dcterms:modified xsi:type="dcterms:W3CDTF">2019-06-14T14:53:00Z</dcterms:modified>
</cp:coreProperties>
</file>