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15358CCA" w:rsidR="7908378C" w:rsidRDefault="7908378C" w:rsidP="33572C6E">
            <w:pPr>
              <w:ind w:right="237"/>
              <w:rPr>
                <w:b/>
                <w:bCs/>
                <w:color w:val="auto"/>
                <w:sz w:val="32"/>
                <w:szCs w:val="32"/>
              </w:rPr>
            </w:pPr>
            <w:r w:rsidRPr="33572C6E">
              <w:rPr>
                <w:b/>
                <w:bCs/>
                <w:color w:val="auto"/>
                <w:sz w:val="32"/>
                <w:szCs w:val="32"/>
              </w:rPr>
              <w:t xml:space="preserve">Learner name: </w:t>
            </w:r>
            <w:r w:rsidR="00555CBA">
              <w:rPr>
                <w:b/>
                <w:bCs/>
                <w:color w:val="auto"/>
                <w:sz w:val="32"/>
                <w:szCs w:val="32"/>
              </w:rPr>
              <w:t>Hollie O’Connor</w:t>
            </w:r>
            <w:r w:rsidRPr="33572C6E">
              <w:rPr>
                <w:b/>
                <w:bCs/>
                <w:color w:val="auto"/>
                <w:sz w:val="32"/>
                <w:szCs w:val="32"/>
              </w:rPr>
              <w:t>______________________</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26EACA1D" w:rsidR="7908378C" w:rsidRDefault="7908378C" w:rsidP="33572C6E">
            <w:pPr>
              <w:ind w:right="237"/>
              <w:rPr>
                <w:b/>
                <w:bCs/>
                <w:color w:val="auto"/>
                <w:sz w:val="32"/>
                <w:szCs w:val="32"/>
              </w:rPr>
            </w:pPr>
            <w:r w:rsidRPr="33572C6E">
              <w:rPr>
                <w:b/>
                <w:bCs/>
                <w:color w:val="auto"/>
                <w:sz w:val="32"/>
                <w:szCs w:val="32"/>
              </w:rPr>
              <w:t>___________</w:t>
            </w:r>
            <w:r w:rsidR="00555CBA">
              <w:rPr>
                <w:b/>
                <w:bCs/>
                <w:color w:val="auto"/>
                <w:sz w:val="32"/>
                <w:szCs w:val="32"/>
              </w:rPr>
              <w:t>2031213</w:t>
            </w:r>
            <w:r w:rsidRPr="33572C6E">
              <w:rPr>
                <w:b/>
                <w:bCs/>
                <w:color w:val="auto"/>
                <w:sz w:val="32"/>
                <w:szCs w:val="32"/>
              </w:rPr>
              <w:t>____________________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6363A">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96363A">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96363A">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6363A">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96363A">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96363A">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96363A">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96363A">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96363A"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96363A">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96363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96363A">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96363A">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6363A">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96363A">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96363A">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96363A">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96363A">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47451A" w14:paraId="6953A260" w14:textId="25AAFF4B" w:rsidTr="5CE196A1">
        <w:tc>
          <w:tcPr>
            <w:tcW w:w="2145" w:type="dxa"/>
            <w:shd w:val="clear" w:color="auto" w:fill="auto"/>
          </w:tcPr>
          <w:p w14:paraId="6FC66E15" w14:textId="4CD26160" w:rsidR="00446F80" w:rsidRPr="0047451A" w:rsidRDefault="00446F80" w:rsidP="7E289108">
            <w:pPr>
              <w:ind w:right="237"/>
              <w:jc w:val="both"/>
              <w:rPr>
                <w:color w:val="auto"/>
                <w:sz w:val="24"/>
                <w:szCs w:val="24"/>
              </w:rPr>
            </w:pPr>
            <w:r w:rsidRPr="0047451A">
              <w:rPr>
                <w:color w:val="auto"/>
                <w:sz w:val="24"/>
                <w:szCs w:val="24"/>
              </w:rPr>
              <w:t>Task 2</w:t>
            </w:r>
          </w:p>
          <w:p w14:paraId="4D478F6F" w14:textId="5E8EC716" w:rsidR="00446F80" w:rsidRPr="0047451A" w:rsidRDefault="00446F80" w:rsidP="7E289108">
            <w:pPr>
              <w:ind w:right="237"/>
              <w:jc w:val="both"/>
              <w:rPr>
                <w:color w:val="auto"/>
                <w:sz w:val="24"/>
                <w:szCs w:val="24"/>
              </w:rPr>
            </w:pPr>
          </w:p>
          <w:p w14:paraId="749624DA" w14:textId="45FD174B" w:rsidR="00446F80" w:rsidRPr="0047451A" w:rsidRDefault="44488298" w:rsidP="5CE196A1">
            <w:pPr>
              <w:ind w:right="237"/>
              <w:jc w:val="both"/>
              <w:rPr>
                <w:rFonts w:eastAsia="Arial"/>
                <w:color w:val="000000" w:themeColor="text1"/>
                <w:sz w:val="24"/>
                <w:szCs w:val="24"/>
              </w:rPr>
            </w:pPr>
            <w:r w:rsidRPr="0047451A">
              <w:rPr>
                <w:rFonts w:eastAsia="Arial"/>
                <w:color w:val="000000" w:themeColor="text1"/>
                <w:sz w:val="24"/>
                <w:szCs w:val="24"/>
              </w:rPr>
              <w:t xml:space="preserve">Option 1 </w:t>
            </w:r>
          </w:p>
          <w:p w14:paraId="061A3CE4" w14:textId="224FF25F" w:rsidR="00446F80" w:rsidRPr="0047451A" w:rsidRDefault="00446F80" w:rsidP="5CE196A1">
            <w:pPr>
              <w:ind w:right="237"/>
              <w:jc w:val="both"/>
              <w:rPr>
                <w:rFonts w:eastAsia="Arial"/>
                <w:color w:val="000000" w:themeColor="text1"/>
                <w:sz w:val="24"/>
                <w:szCs w:val="24"/>
              </w:rPr>
            </w:pPr>
          </w:p>
          <w:p w14:paraId="2AB894B4" w14:textId="6E7CD8C3" w:rsidR="00446F80" w:rsidRPr="0047451A" w:rsidRDefault="44488298" w:rsidP="5CE196A1">
            <w:pPr>
              <w:ind w:right="237"/>
              <w:jc w:val="both"/>
              <w:rPr>
                <w:rFonts w:eastAsia="Arial"/>
                <w:color w:val="000000" w:themeColor="text1"/>
                <w:sz w:val="24"/>
                <w:szCs w:val="24"/>
              </w:rPr>
            </w:pPr>
            <w:r w:rsidRPr="0047451A">
              <w:rPr>
                <w:rFonts w:eastAsia="Arial"/>
                <w:color w:val="000000" w:themeColor="text1"/>
                <w:sz w:val="24"/>
                <w:szCs w:val="24"/>
              </w:rPr>
              <w:t>Option 2</w:t>
            </w:r>
          </w:p>
          <w:p w14:paraId="5682C0E6" w14:textId="3DA1C89B" w:rsidR="00446F80" w:rsidRPr="0047451A" w:rsidRDefault="00446F80" w:rsidP="5CE196A1">
            <w:pPr>
              <w:ind w:right="237"/>
              <w:jc w:val="both"/>
              <w:rPr>
                <w:rFonts w:eastAsia="Arial"/>
                <w:color w:val="000000" w:themeColor="text1"/>
                <w:sz w:val="24"/>
                <w:szCs w:val="24"/>
              </w:rPr>
            </w:pPr>
          </w:p>
          <w:p w14:paraId="72CAD00D" w14:textId="6B324F37" w:rsidR="00446F80" w:rsidRPr="0047451A" w:rsidRDefault="44488298" w:rsidP="5CE196A1">
            <w:pPr>
              <w:ind w:right="237"/>
              <w:jc w:val="both"/>
              <w:rPr>
                <w:rFonts w:eastAsia="Arial"/>
                <w:color w:val="000000" w:themeColor="text1"/>
                <w:sz w:val="24"/>
                <w:szCs w:val="24"/>
              </w:rPr>
            </w:pPr>
            <w:r w:rsidRPr="0047451A">
              <w:rPr>
                <w:rFonts w:eastAsia="Arial"/>
                <w:color w:val="000000" w:themeColor="text1"/>
                <w:sz w:val="24"/>
                <w:szCs w:val="24"/>
              </w:rPr>
              <w:t>Option 3</w:t>
            </w:r>
          </w:p>
          <w:p w14:paraId="3078984E" w14:textId="0E748724" w:rsidR="00446F80" w:rsidRPr="0047451A" w:rsidRDefault="00446F80" w:rsidP="5CE196A1">
            <w:pPr>
              <w:ind w:right="237"/>
              <w:jc w:val="both"/>
              <w:rPr>
                <w:rFonts w:eastAsia="Arial"/>
                <w:color w:val="000000" w:themeColor="text1"/>
                <w:sz w:val="24"/>
                <w:szCs w:val="24"/>
              </w:rPr>
            </w:pPr>
          </w:p>
          <w:p w14:paraId="2716C891" w14:textId="42D702B0" w:rsidR="00446F80" w:rsidRPr="0047451A" w:rsidRDefault="44488298" w:rsidP="5CE196A1">
            <w:pPr>
              <w:ind w:right="237"/>
              <w:jc w:val="both"/>
              <w:rPr>
                <w:rFonts w:eastAsia="Arial"/>
                <w:color w:val="000000" w:themeColor="text1"/>
                <w:sz w:val="24"/>
                <w:szCs w:val="24"/>
              </w:rPr>
            </w:pPr>
            <w:r w:rsidRPr="0047451A">
              <w:rPr>
                <w:rFonts w:eastAsia="Arial"/>
                <w:color w:val="000000" w:themeColor="text1"/>
                <w:sz w:val="24"/>
                <w:szCs w:val="24"/>
              </w:rPr>
              <w:t>Option 4</w:t>
            </w:r>
          </w:p>
          <w:p w14:paraId="615648B1" w14:textId="65236422" w:rsidR="00446F80" w:rsidRPr="0047451A" w:rsidRDefault="00446F80" w:rsidP="5CE196A1">
            <w:pPr>
              <w:ind w:right="237"/>
              <w:jc w:val="both"/>
              <w:rPr>
                <w:rFonts w:eastAsia="Arial"/>
                <w:color w:val="000000" w:themeColor="text1"/>
                <w:sz w:val="24"/>
                <w:szCs w:val="24"/>
              </w:rPr>
            </w:pPr>
          </w:p>
          <w:p w14:paraId="2C190BB3" w14:textId="2F7870FD" w:rsidR="00446F80" w:rsidRPr="0047451A" w:rsidRDefault="44488298" w:rsidP="5CE196A1">
            <w:pPr>
              <w:ind w:right="237"/>
              <w:jc w:val="both"/>
              <w:rPr>
                <w:rFonts w:eastAsia="Arial"/>
                <w:color w:val="000000" w:themeColor="text1"/>
                <w:sz w:val="24"/>
                <w:szCs w:val="24"/>
              </w:rPr>
            </w:pPr>
            <w:r w:rsidRPr="0047451A">
              <w:rPr>
                <w:rFonts w:eastAsia="Arial"/>
                <w:color w:val="000000" w:themeColor="text1"/>
                <w:sz w:val="24"/>
                <w:szCs w:val="24"/>
              </w:rPr>
              <w:t>Option 5</w:t>
            </w:r>
          </w:p>
          <w:p w14:paraId="4D1603A0" w14:textId="37A60C52" w:rsidR="00446F80" w:rsidRPr="0047451A" w:rsidRDefault="00446F80" w:rsidP="0FF883D4">
            <w:pPr>
              <w:ind w:right="237"/>
              <w:jc w:val="both"/>
              <w:rPr>
                <w:color w:val="000000" w:themeColor="text1"/>
                <w:sz w:val="24"/>
                <w:szCs w:val="24"/>
              </w:rPr>
            </w:pPr>
          </w:p>
          <w:p w14:paraId="02F0EB04" w14:textId="5671B960" w:rsidR="00446F80" w:rsidRPr="0047451A" w:rsidRDefault="00446F80" w:rsidP="7E289108">
            <w:pPr>
              <w:ind w:right="237"/>
              <w:jc w:val="both"/>
              <w:rPr>
                <w:color w:val="auto"/>
                <w:sz w:val="24"/>
                <w:szCs w:val="24"/>
              </w:rPr>
            </w:pPr>
          </w:p>
        </w:tc>
        <w:tc>
          <w:tcPr>
            <w:tcW w:w="4515" w:type="dxa"/>
            <w:shd w:val="clear" w:color="auto" w:fill="auto"/>
          </w:tcPr>
          <w:p w14:paraId="311CE297" w14:textId="69149DFD" w:rsidR="00446F80" w:rsidRPr="0047451A" w:rsidRDefault="00446F80" w:rsidP="7E289108">
            <w:pPr>
              <w:ind w:right="237"/>
              <w:jc w:val="both"/>
              <w:rPr>
                <w:b/>
                <w:bCs/>
                <w:sz w:val="24"/>
                <w:szCs w:val="24"/>
              </w:rPr>
            </w:pPr>
          </w:p>
          <w:p w14:paraId="3BE390E1" w14:textId="47F696FE" w:rsidR="00446F80" w:rsidRPr="0047451A" w:rsidRDefault="00446F80" w:rsidP="5CE196A1">
            <w:pPr>
              <w:ind w:right="237"/>
              <w:jc w:val="both"/>
              <w:rPr>
                <w:rFonts w:eastAsia="Arial"/>
                <w:b/>
                <w:bCs/>
                <w:color w:val="000000" w:themeColor="text1"/>
                <w:sz w:val="24"/>
                <w:szCs w:val="24"/>
              </w:rPr>
            </w:pPr>
          </w:p>
          <w:p w14:paraId="15B8E14A" w14:textId="4B3B78E1" w:rsidR="00446F80" w:rsidRPr="0047451A" w:rsidRDefault="44488298" w:rsidP="5CE196A1">
            <w:pPr>
              <w:ind w:right="237"/>
              <w:jc w:val="both"/>
              <w:rPr>
                <w:rFonts w:eastAsia="Arial"/>
                <w:color w:val="000000" w:themeColor="text1"/>
                <w:sz w:val="24"/>
                <w:szCs w:val="24"/>
              </w:rPr>
            </w:pPr>
            <w:r w:rsidRPr="0047451A">
              <w:rPr>
                <w:rFonts w:eastAsia="Arial"/>
                <w:b/>
                <w:bCs/>
                <w:color w:val="000000" w:themeColor="text1"/>
                <w:sz w:val="24"/>
                <w:szCs w:val="24"/>
              </w:rPr>
              <w:t>Response Policing</w:t>
            </w:r>
          </w:p>
          <w:p w14:paraId="33D72E10" w14:textId="79AD6073" w:rsidR="00446F80" w:rsidRPr="0047451A" w:rsidRDefault="00446F80" w:rsidP="5CE196A1">
            <w:pPr>
              <w:ind w:right="237"/>
              <w:jc w:val="both"/>
              <w:rPr>
                <w:rFonts w:eastAsia="Arial"/>
                <w:color w:val="000000" w:themeColor="text1"/>
                <w:sz w:val="24"/>
                <w:szCs w:val="24"/>
              </w:rPr>
            </w:pPr>
          </w:p>
          <w:p w14:paraId="164B0702" w14:textId="57734B87" w:rsidR="00446F80" w:rsidRPr="0047451A" w:rsidRDefault="44488298" w:rsidP="5CE196A1">
            <w:pPr>
              <w:ind w:right="237"/>
              <w:jc w:val="both"/>
              <w:rPr>
                <w:rFonts w:eastAsia="Arial"/>
                <w:color w:val="000000" w:themeColor="text1"/>
                <w:sz w:val="24"/>
                <w:szCs w:val="24"/>
              </w:rPr>
            </w:pPr>
            <w:r w:rsidRPr="0047451A">
              <w:rPr>
                <w:rFonts w:eastAsia="Arial"/>
                <w:b/>
                <w:bCs/>
                <w:color w:val="000000" w:themeColor="text1"/>
                <w:sz w:val="24"/>
                <w:szCs w:val="24"/>
              </w:rPr>
              <w:t>Policing Communities</w:t>
            </w:r>
          </w:p>
          <w:p w14:paraId="34186546" w14:textId="3F796D84" w:rsidR="00446F80" w:rsidRPr="0047451A" w:rsidRDefault="00446F80" w:rsidP="5CE196A1">
            <w:pPr>
              <w:ind w:right="237"/>
              <w:jc w:val="both"/>
              <w:rPr>
                <w:rFonts w:eastAsia="Arial"/>
                <w:color w:val="000000" w:themeColor="text1"/>
                <w:sz w:val="24"/>
                <w:szCs w:val="24"/>
              </w:rPr>
            </w:pPr>
          </w:p>
          <w:p w14:paraId="3D99E3F1" w14:textId="4CF72C66" w:rsidR="00446F80" w:rsidRPr="0047451A" w:rsidRDefault="44488298" w:rsidP="5CE196A1">
            <w:pPr>
              <w:ind w:right="237"/>
              <w:jc w:val="both"/>
              <w:rPr>
                <w:rFonts w:eastAsia="Arial"/>
                <w:color w:val="000000" w:themeColor="text1"/>
                <w:sz w:val="24"/>
                <w:szCs w:val="24"/>
              </w:rPr>
            </w:pPr>
            <w:r w:rsidRPr="0047451A">
              <w:rPr>
                <w:rFonts w:eastAsia="Arial"/>
                <w:b/>
                <w:bCs/>
                <w:color w:val="000000" w:themeColor="text1"/>
                <w:sz w:val="24"/>
                <w:szCs w:val="24"/>
              </w:rPr>
              <w:t xml:space="preserve">Road Policing </w:t>
            </w:r>
          </w:p>
          <w:p w14:paraId="352F653A" w14:textId="4A242E18" w:rsidR="00446F80" w:rsidRPr="0047451A" w:rsidRDefault="00446F80" w:rsidP="5CE196A1">
            <w:pPr>
              <w:ind w:right="237"/>
              <w:jc w:val="both"/>
              <w:rPr>
                <w:rFonts w:eastAsia="Arial"/>
                <w:color w:val="000000" w:themeColor="text1"/>
                <w:sz w:val="24"/>
                <w:szCs w:val="24"/>
              </w:rPr>
            </w:pPr>
          </w:p>
          <w:p w14:paraId="73D08D38" w14:textId="52054D61" w:rsidR="00446F80" w:rsidRPr="0047451A" w:rsidRDefault="44488298" w:rsidP="5CE196A1">
            <w:pPr>
              <w:ind w:right="237"/>
              <w:jc w:val="both"/>
              <w:rPr>
                <w:rFonts w:eastAsia="Arial"/>
                <w:color w:val="000000" w:themeColor="text1"/>
                <w:sz w:val="24"/>
                <w:szCs w:val="24"/>
              </w:rPr>
            </w:pPr>
            <w:r w:rsidRPr="0047451A">
              <w:rPr>
                <w:rFonts w:eastAsia="Arial"/>
                <w:b/>
                <w:bCs/>
                <w:color w:val="000000" w:themeColor="text1"/>
                <w:sz w:val="24"/>
                <w:szCs w:val="24"/>
              </w:rPr>
              <w:t>Information and Intelligence</w:t>
            </w:r>
          </w:p>
          <w:p w14:paraId="26A22C68" w14:textId="155C3743" w:rsidR="00446F80" w:rsidRPr="0047451A" w:rsidRDefault="00446F80" w:rsidP="5CE196A1">
            <w:pPr>
              <w:ind w:right="237"/>
              <w:jc w:val="both"/>
              <w:rPr>
                <w:rFonts w:eastAsia="Arial"/>
                <w:color w:val="000000" w:themeColor="text1"/>
                <w:sz w:val="24"/>
                <w:szCs w:val="24"/>
              </w:rPr>
            </w:pPr>
          </w:p>
          <w:p w14:paraId="2759847D" w14:textId="7E00D2B8" w:rsidR="00446F80" w:rsidRPr="0047451A" w:rsidRDefault="44488298" w:rsidP="5CE196A1">
            <w:pPr>
              <w:ind w:right="237"/>
              <w:jc w:val="both"/>
              <w:rPr>
                <w:rFonts w:eastAsia="Arial"/>
                <w:color w:val="000000" w:themeColor="text1"/>
                <w:sz w:val="24"/>
                <w:szCs w:val="24"/>
              </w:rPr>
            </w:pPr>
            <w:r w:rsidRPr="0047451A">
              <w:rPr>
                <w:rFonts w:eastAsia="Arial"/>
                <w:b/>
                <w:bCs/>
                <w:color w:val="000000" w:themeColor="text1"/>
                <w:sz w:val="24"/>
                <w:szCs w:val="24"/>
              </w:rPr>
              <w:t>Conducting Investigations</w:t>
            </w:r>
          </w:p>
          <w:p w14:paraId="6F74A7BB" w14:textId="2F3327A1" w:rsidR="00446F80" w:rsidRPr="0047451A" w:rsidRDefault="00446F80" w:rsidP="0FF883D4">
            <w:pPr>
              <w:ind w:right="237"/>
              <w:jc w:val="both"/>
              <w:rPr>
                <w:b/>
                <w:bCs/>
                <w:color w:val="000000" w:themeColor="text1"/>
                <w:sz w:val="24"/>
                <w:szCs w:val="24"/>
              </w:rPr>
            </w:pPr>
          </w:p>
        </w:tc>
        <w:tc>
          <w:tcPr>
            <w:tcW w:w="2237" w:type="dxa"/>
          </w:tcPr>
          <w:p w14:paraId="55E7ECBE" w14:textId="4213F269" w:rsidR="00446F80" w:rsidRPr="0047451A" w:rsidRDefault="54F4C933" w:rsidP="7E289108">
            <w:pPr>
              <w:spacing w:line="259" w:lineRule="auto"/>
              <w:ind w:right="237"/>
              <w:jc w:val="both"/>
              <w:rPr>
                <w:b/>
                <w:bCs/>
                <w:sz w:val="24"/>
                <w:szCs w:val="24"/>
              </w:rPr>
            </w:pPr>
            <w:r w:rsidRPr="0047451A">
              <w:rPr>
                <w:b/>
                <w:bCs/>
                <w:sz w:val="24"/>
                <w:szCs w:val="24"/>
              </w:rPr>
              <w:t>2</w:t>
            </w:r>
            <w:r w:rsidR="7A452250" w:rsidRPr="0047451A">
              <w:rPr>
                <w:b/>
                <w:bCs/>
                <w:sz w:val="24"/>
                <w:szCs w:val="24"/>
              </w:rPr>
              <w:t>000</w:t>
            </w:r>
          </w:p>
          <w:p w14:paraId="4035728A" w14:textId="1158F82F" w:rsidR="00446F80" w:rsidRPr="0047451A" w:rsidRDefault="00446F80" w:rsidP="7E289108">
            <w:pPr>
              <w:spacing w:line="259" w:lineRule="auto"/>
              <w:ind w:right="237"/>
              <w:jc w:val="both"/>
              <w:rPr>
                <w:b/>
                <w:bCs/>
                <w:sz w:val="24"/>
                <w:szCs w:val="24"/>
              </w:rPr>
            </w:pPr>
          </w:p>
          <w:p w14:paraId="286F0535" w14:textId="20CE2F39" w:rsidR="00446F80" w:rsidRPr="0047451A" w:rsidRDefault="00446F80" w:rsidP="7E289108">
            <w:pPr>
              <w:spacing w:line="259" w:lineRule="auto"/>
              <w:ind w:right="237"/>
              <w:jc w:val="both"/>
              <w:rPr>
                <w:b/>
                <w:bCs/>
                <w:sz w:val="24"/>
                <w:szCs w:val="24"/>
              </w:rPr>
            </w:pPr>
          </w:p>
          <w:p w14:paraId="2C10A136" w14:textId="1A6193B4" w:rsidR="00446F80" w:rsidRPr="0047451A" w:rsidRDefault="00446F80" w:rsidP="7E289108">
            <w:pPr>
              <w:spacing w:line="259" w:lineRule="auto"/>
              <w:ind w:right="237"/>
              <w:jc w:val="both"/>
              <w:rPr>
                <w:b/>
                <w:bCs/>
                <w:sz w:val="24"/>
                <w:szCs w:val="24"/>
              </w:rPr>
            </w:pPr>
          </w:p>
        </w:tc>
      </w:tr>
      <w:tr w:rsidR="00446F80" w:rsidRPr="0047451A" w14:paraId="442B656B" w14:textId="650C0AB6" w:rsidTr="5CE196A1">
        <w:trPr>
          <w:trHeight w:val="81"/>
        </w:trPr>
        <w:tc>
          <w:tcPr>
            <w:tcW w:w="2145" w:type="dxa"/>
            <w:shd w:val="clear" w:color="auto" w:fill="auto"/>
          </w:tcPr>
          <w:p w14:paraId="25D7C409" w14:textId="28804229" w:rsidR="00446F80" w:rsidRPr="0047451A" w:rsidRDefault="00446F80" w:rsidP="00340E9A">
            <w:pPr>
              <w:ind w:right="237"/>
              <w:jc w:val="both"/>
              <w:rPr>
                <w:color w:val="auto"/>
                <w:sz w:val="24"/>
                <w:szCs w:val="24"/>
              </w:rPr>
            </w:pPr>
          </w:p>
        </w:tc>
        <w:tc>
          <w:tcPr>
            <w:tcW w:w="4515" w:type="dxa"/>
            <w:shd w:val="clear" w:color="auto" w:fill="auto"/>
          </w:tcPr>
          <w:p w14:paraId="6188477D" w14:textId="77777777" w:rsidR="00446F80" w:rsidRPr="0047451A" w:rsidRDefault="00446F80" w:rsidP="5CE196A1">
            <w:pPr>
              <w:spacing w:line="360" w:lineRule="auto"/>
              <w:ind w:right="237"/>
              <w:jc w:val="both"/>
              <w:rPr>
                <w:b/>
                <w:bCs/>
                <w:color w:val="auto"/>
                <w:sz w:val="24"/>
                <w:szCs w:val="24"/>
              </w:rPr>
            </w:pPr>
            <w:r w:rsidRPr="0047451A">
              <w:rPr>
                <w:b/>
                <w:bCs/>
                <w:color w:val="auto"/>
                <w:sz w:val="24"/>
                <w:szCs w:val="24"/>
              </w:rPr>
              <w:t>Bibliography</w:t>
            </w:r>
          </w:p>
        </w:tc>
        <w:tc>
          <w:tcPr>
            <w:tcW w:w="2237" w:type="dxa"/>
          </w:tcPr>
          <w:p w14:paraId="1A03C628" w14:textId="77777777" w:rsidR="00446F80" w:rsidRPr="0047451A" w:rsidRDefault="00446F80" w:rsidP="5CE196A1">
            <w:pPr>
              <w:spacing w:line="360" w:lineRule="auto"/>
              <w:ind w:right="237"/>
              <w:jc w:val="both"/>
              <w:rPr>
                <w:b/>
                <w:bCs/>
                <w:color w:val="auto"/>
                <w:sz w:val="24"/>
                <w:szCs w:val="24"/>
              </w:rPr>
            </w:pPr>
          </w:p>
        </w:tc>
      </w:tr>
    </w:tbl>
    <w:p w14:paraId="40AB9FD6" w14:textId="77777777" w:rsidR="001E7592" w:rsidRPr="0047451A" w:rsidRDefault="001E7592" w:rsidP="5CE196A1">
      <w:pPr>
        <w:ind w:right="237"/>
        <w:jc w:val="center"/>
        <w:rPr>
          <w:b/>
          <w:bCs/>
          <w:sz w:val="24"/>
          <w:szCs w:val="24"/>
        </w:rPr>
      </w:pPr>
    </w:p>
    <w:p w14:paraId="432E4825" w14:textId="77777777" w:rsidR="001E7592" w:rsidRPr="0047451A" w:rsidRDefault="001E7592" w:rsidP="5CE196A1">
      <w:pPr>
        <w:ind w:right="237"/>
        <w:jc w:val="center"/>
        <w:rPr>
          <w:b/>
          <w:bCs/>
          <w:sz w:val="24"/>
          <w:szCs w:val="24"/>
        </w:rPr>
      </w:pPr>
    </w:p>
    <w:p w14:paraId="616003F9" w14:textId="77777777" w:rsidR="00FF7784" w:rsidRPr="0047451A" w:rsidRDefault="00FF7784" w:rsidP="00340E9A">
      <w:pPr>
        <w:ind w:right="237"/>
        <w:jc w:val="both"/>
        <w:rPr>
          <w:sz w:val="24"/>
          <w:szCs w:val="24"/>
        </w:rPr>
      </w:pPr>
    </w:p>
    <w:p w14:paraId="3B855813" w14:textId="77777777" w:rsidR="00FF7784" w:rsidRPr="0047451A" w:rsidRDefault="00FF7784" w:rsidP="00340E9A">
      <w:pPr>
        <w:ind w:right="237"/>
        <w:jc w:val="both"/>
        <w:rPr>
          <w:sz w:val="24"/>
          <w:szCs w:val="24"/>
        </w:rPr>
      </w:pPr>
    </w:p>
    <w:p w14:paraId="0590AAF8" w14:textId="77777777" w:rsidR="00FF7784" w:rsidRPr="0047451A" w:rsidRDefault="00FF7784" w:rsidP="00340E9A">
      <w:pPr>
        <w:ind w:right="237"/>
        <w:jc w:val="both"/>
        <w:rPr>
          <w:sz w:val="24"/>
          <w:szCs w:val="24"/>
        </w:rPr>
      </w:pPr>
    </w:p>
    <w:p w14:paraId="19FBAC4F" w14:textId="77777777" w:rsidR="00FF7784" w:rsidRPr="0047451A" w:rsidRDefault="00FF7784" w:rsidP="00340E9A">
      <w:pPr>
        <w:ind w:right="237"/>
        <w:jc w:val="both"/>
        <w:rPr>
          <w:sz w:val="24"/>
          <w:szCs w:val="24"/>
        </w:rPr>
      </w:pPr>
    </w:p>
    <w:p w14:paraId="670E1FB9" w14:textId="77777777" w:rsidR="00FF7784" w:rsidRPr="0047451A" w:rsidRDefault="00FF7784" w:rsidP="00340E9A">
      <w:pPr>
        <w:ind w:right="237"/>
        <w:jc w:val="both"/>
        <w:rPr>
          <w:sz w:val="24"/>
          <w:szCs w:val="24"/>
        </w:rPr>
      </w:pPr>
    </w:p>
    <w:p w14:paraId="23E3F1EC" w14:textId="77777777" w:rsidR="00FF7784" w:rsidRPr="0047451A" w:rsidRDefault="00FF7784" w:rsidP="00340E9A">
      <w:pPr>
        <w:ind w:right="237"/>
        <w:jc w:val="both"/>
        <w:rPr>
          <w:sz w:val="24"/>
          <w:szCs w:val="24"/>
        </w:rPr>
      </w:pPr>
    </w:p>
    <w:p w14:paraId="7AC4ABEB" w14:textId="77777777" w:rsidR="00FF7784" w:rsidRPr="0047451A" w:rsidRDefault="00FF7784" w:rsidP="00340E9A">
      <w:pPr>
        <w:ind w:right="237"/>
        <w:jc w:val="both"/>
        <w:rPr>
          <w:sz w:val="24"/>
          <w:szCs w:val="24"/>
        </w:rPr>
      </w:pPr>
    </w:p>
    <w:p w14:paraId="6604579F" w14:textId="77777777" w:rsidR="00FF7784" w:rsidRPr="0047451A" w:rsidRDefault="00FF7784" w:rsidP="00340E9A">
      <w:pPr>
        <w:ind w:right="237"/>
        <w:jc w:val="both"/>
        <w:rPr>
          <w:sz w:val="24"/>
          <w:szCs w:val="24"/>
        </w:rPr>
      </w:pPr>
    </w:p>
    <w:p w14:paraId="4FA25557" w14:textId="77777777" w:rsidR="00FF7784" w:rsidRPr="0047451A" w:rsidRDefault="00FF7784" w:rsidP="00340E9A">
      <w:pPr>
        <w:ind w:right="237"/>
        <w:jc w:val="both"/>
        <w:rPr>
          <w:sz w:val="24"/>
          <w:szCs w:val="24"/>
        </w:rPr>
      </w:pPr>
    </w:p>
    <w:p w14:paraId="21B0B7A2" w14:textId="77777777" w:rsidR="00FF7784" w:rsidRPr="0047451A" w:rsidRDefault="00FF7784" w:rsidP="00340E9A">
      <w:pPr>
        <w:ind w:right="237"/>
        <w:jc w:val="both"/>
        <w:rPr>
          <w:sz w:val="24"/>
          <w:szCs w:val="24"/>
        </w:rPr>
      </w:pPr>
    </w:p>
    <w:p w14:paraId="13819134" w14:textId="77777777" w:rsidR="00FF7784" w:rsidRPr="0047451A" w:rsidRDefault="00FF7784" w:rsidP="00340E9A">
      <w:pPr>
        <w:ind w:right="237"/>
        <w:jc w:val="both"/>
        <w:rPr>
          <w:sz w:val="24"/>
          <w:szCs w:val="24"/>
        </w:rPr>
      </w:pPr>
    </w:p>
    <w:p w14:paraId="6CAC3913" w14:textId="77777777" w:rsidR="00FF7784" w:rsidRPr="0047451A" w:rsidRDefault="00FF7784" w:rsidP="00340E9A">
      <w:pPr>
        <w:ind w:right="237"/>
        <w:jc w:val="both"/>
        <w:rPr>
          <w:sz w:val="24"/>
          <w:szCs w:val="24"/>
        </w:rPr>
      </w:pPr>
    </w:p>
    <w:p w14:paraId="26168F28" w14:textId="77777777" w:rsidR="00FF7784" w:rsidRPr="0047451A" w:rsidRDefault="00FF7784" w:rsidP="00340E9A">
      <w:pPr>
        <w:ind w:right="237"/>
        <w:jc w:val="both"/>
        <w:rPr>
          <w:sz w:val="24"/>
          <w:szCs w:val="24"/>
        </w:rPr>
      </w:pPr>
    </w:p>
    <w:p w14:paraId="4A7EB1BF" w14:textId="77777777" w:rsidR="00FF7784" w:rsidRPr="0047451A" w:rsidRDefault="00FF7784" w:rsidP="00340E9A">
      <w:pPr>
        <w:ind w:right="237"/>
        <w:jc w:val="both"/>
        <w:rPr>
          <w:sz w:val="24"/>
          <w:szCs w:val="24"/>
        </w:rPr>
      </w:pPr>
    </w:p>
    <w:p w14:paraId="0797331D" w14:textId="77777777" w:rsidR="00025650" w:rsidRPr="0047451A" w:rsidRDefault="00025650" w:rsidP="00340E9A">
      <w:pPr>
        <w:ind w:right="237"/>
        <w:jc w:val="both"/>
        <w:rPr>
          <w:sz w:val="24"/>
          <w:szCs w:val="24"/>
        </w:rPr>
      </w:pPr>
    </w:p>
    <w:p w14:paraId="4E9085BF" w14:textId="77777777" w:rsidR="00025650" w:rsidRPr="0047451A" w:rsidRDefault="00025650" w:rsidP="00340E9A">
      <w:pPr>
        <w:ind w:right="237"/>
        <w:jc w:val="both"/>
        <w:rPr>
          <w:sz w:val="24"/>
          <w:szCs w:val="24"/>
        </w:rPr>
      </w:pPr>
    </w:p>
    <w:p w14:paraId="1967E2A8" w14:textId="77777777" w:rsidR="00025650" w:rsidRPr="0047451A" w:rsidRDefault="00025650" w:rsidP="00340E9A">
      <w:pPr>
        <w:ind w:right="237"/>
        <w:jc w:val="both"/>
        <w:rPr>
          <w:sz w:val="24"/>
          <w:szCs w:val="24"/>
        </w:rPr>
      </w:pPr>
    </w:p>
    <w:p w14:paraId="416EFA95" w14:textId="77777777" w:rsidR="00025650" w:rsidRPr="0047451A" w:rsidRDefault="00025650" w:rsidP="00340E9A">
      <w:pPr>
        <w:ind w:right="237"/>
        <w:jc w:val="both"/>
        <w:rPr>
          <w:sz w:val="24"/>
          <w:szCs w:val="24"/>
        </w:rPr>
      </w:pPr>
    </w:p>
    <w:p w14:paraId="598FFEC5" w14:textId="77777777" w:rsidR="00025650" w:rsidRPr="0047451A" w:rsidRDefault="00025650" w:rsidP="00340E9A">
      <w:pPr>
        <w:ind w:right="237"/>
        <w:jc w:val="both"/>
        <w:rPr>
          <w:sz w:val="24"/>
          <w:szCs w:val="24"/>
        </w:rPr>
      </w:pPr>
    </w:p>
    <w:p w14:paraId="042DA0D7" w14:textId="77777777" w:rsidR="00025650" w:rsidRPr="0047451A" w:rsidRDefault="00025650" w:rsidP="00340E9A">
      <w:pPr>
        <w:ind w:right="237"/>
        <w:jc w:val="both"/>
        <w:rPr>
          <w:sz w:val="24"/>
          <w:szCs w:val="24"/>
        </w:rPr>
      </w:pPr>
    </w:p>
    <w:p w14:paraId="65800057" w14:textId="77777777" w:rsidR="00025650" w:rsidRPr="0047451A" w:rsidRDefault="00025650" w:rsidP="00340E9A">
      <w:pPr>
        <w:ind w:right="237"/>
        <w:jc w:val="both"/>
        <w:rPr>
          <w:sz w:val="24"/>
          <w:szCs w:val="24"/>
        </w:rPr>
      </w:pPr>
    </w:p>
    <w:p w14:paraId="7A99F832" w14:textId="77777777" w:rsidR="00025650" w:rsidRPr="0047451A" w:rsidRDefault="00025650" w:rsidP="00340E9A">
      <w:pPr>
        <w:ind w:right="237"/>
        <w:jc w:val="both"/>
        <w:rPr>
          <w:sz w:val="24"/>
          <w:szCs w:val="24"/>
        </w:rPr>
      </w:pPr>
    </w:p>
    <w:p w14:paraId="7FD39A42" w14:textId="77777777" w:rsidR="00025650" w:rsidRPr="0047451A" w:rsidRDefault="00025650" w:rsidP="00340E9A">
      <w:pPr>
        <w:ind w:right="237"/>
        <w:jc w:val="both"/>
        <w:rPr>
          <w:sz w:val="24"/>
          <w:szCs w:val="24"/>
        </w:rPr>
      </w:pPr>
    </w:p>
    <w:p w14:paraId="73D1DF2B" w14:textId="77777777" w:rsidR="00025650" w:rsidRPr="0047451A" w:rsidRDefault="00025650" w:rsidP="00340E9A">
      <w:pPr>
        <w:ind w:right="237"/>
        <w:jc w:val="both"/>
        <w:rPr>
          <w:sz w:val="24"/>
          <w:szCs w:val="24"/>
        </w:rPr>
      </w:pPr>
    </w:p>
    <w:p w14:paraId="556B64F0" w14:textId="77777777" w:rsidR="00025650" w:rsidRPr="0047451A" w:rsidRDefault="00025650" w:rsidP="00340E9A">
      <w:pPr>
        <w:ind w:right="237"/>
        <w:jc w:val="both"/>
        <w:rPr>
          <w:sz w:val="24"/>
          <w:szCs w:val="24"/>
        </w:rPr>
      </w:pPr>
    </w:p>
    <w:p w14:paraId="140C2FD2" w14:textId="77777777" w:rsidR="00025650" w:rsidRPr="0047451A" w:rsidRDefault="00025650" w:rsidP="5CE196A1">
      <w:pPr>
        <w:ind w:right="237"/>
        <w:jc w:val="both"/>
        <w:rPr>
          <w:b/>
          <w:bCs/>
          <w:sz w:val="24"/>
          <w:szCs w:val="24"/>
        </w:rPr>
      </w:pPr>
    </w:p>
    <w:p w14:paraId="32933C98" w14:textId="77777777" w:rsidR="00AA666E" w:rsidRPr="0047451A" w:rsidRDefault="00025650" w:rsidP="00340E9A">
      <w:pPr>
        <w:ind w:right="237"/>
        <w:rPr>
          <w:sz w:val="24"/>
          <w:szCs w:val="24"/>
        </w:rPr>
      </w:pPr>
      <w:r w:rsidRPr="0047451A">
        <w:rPr>
          <w:sz w:val="24"/>
          <w:szCs w:val="24"/>
        </w:rPr>
        <w:br w:type="page"/>
      </w:r>
    </w:p>
    <w:p w14:paraId="55885AA0" w14:textId="77777777" w:rsidR="008B28E7" w:rsidRPr="0047451A" w:rsidRDefault="008B28E7" w:rsidP="00340E9A">
      <w:pPr>
        <w:ind w:right="237"/>
        <w:jc w:val="both"/>
        <w:rPr>
          <w:sz w:val="24"/>
          <w:szCs w:val="24"/>
        </w:rPr>
      </w:pPr>
    </w:p>
    <w:p w14:paraId="0C948C45" w14:textId="76A19BA3" w:rsidR="5B843AF0" w:rsidRPr="0047451A" w:rsidRDefault="5B843AF0" w:rsidP="5B843AF0">
      <w:pPr>
        <w:ind w:right="237"/>
        <w:jc w:val="center"/>
        <w:rPr>
          <w:rFonts w:eastAsia="Arial"/>
          <w:color w:val="000000" w:themeColor="text1"/>
          <w:sz w:val="24"/>
          <w:szCs w:val="24"/>
        </w:rPr>
      </w:pPr>
      <w:r w:rsidRPr="0047451A">
        <w:rPr>
          <w:rFonts w:eastAsia="Arial"/>
          <w:b/>
          <w:bCs/>
          <w:color w:val="000000" w:themeColor="text1"/>
          <w:sz w:val="24"/>
          <w:szCs w:val="24"/>
        </w:rPr>
        <w:t>Task 1</w:t>
      </w:r>
    </w:p>
    <w:p w14:paraId="4DECDFF2" w14:textId="0902D7EE" w:rsidR="5B843AF0" w:rsidRPr="0047451A" w:rsidRDefault="5B843AF0" w:rsidP="5B843AF0">
      <w:pPr>
        <w:ind w:right="237"/>
        <w:jc w:val="both"/>
        <w:rPr>
          <w:rFonts w:eastAsia="Arial"/>
          <w:color w:val="000000" w:themeColor="text1"/>
          <w:sz w:val="24"/>
          <w:szCs w:val="24"/>
        </w:rPr>
      </w:pPr>
    </w:p>
    <w:p w14:paraId="6F5DD33D" w14:textId="3C06D403" w:rsidR="5B843AF0" w:rsidRPr="0047451A" w:rsidRDefault="5B843AF0" w:rsidP="5B843AF0">
      <w:pPr>
        <w:ind w:right="237"/>
        <w:jc w:val="both"/>
        <w:rPr>
          <w:rFonts w:eastAsia="Arial"/>
          <w:color w:val="000000" w:themeColor="text1"/>
          <w:sz w:val="24"/>
          <w:szCs w:val="24"/>
        </w:rPr>
      </w:pPr>
      <w:r w:rsidRPr="0047451A">
        <w:rPr>
          <w:rFonts w:eastAsia="Arial"/>
          <w:b/>
          <w:bCs/>
          <w:color w:val="000000" w:themeColor="text1"/>
          <w:sz w:val="24"/>
          <w:szCs w:val="24"/>
        </w:rPr>
        <w:t xml:space="preserve">Relevant areas of the National Policing Curriculum: </w:t>
      </w:r>
    </w:p>
    <w:p w14:paraId="304005D8" w14:textId="62CC92A1" w:rsidR="5B843AF0" w:rsidRPr="0047451A" w:rsidRDefault="5B843AF0" w:rsidP="5B843AF0">
      <w:pPr>
        <w:ind w:right="237"/>
        <w:jc w:val="both"/>
        <w:rPr>
          <w:rFonts w:eastAsia="Arial"/>
          <w:color w:val="000000" w:themeColor="text1"/>
          <w:sz w:val="24"/>
          <w:szCs w:val="24"/>
        </w:rPr>
      </w:pPr>
      <w:r w:rsidRPr="0047451A">
        <w:rPr>
          <w:rFonts w:eastAsia="Arial"/>
          <w:b/>
          <w:bCs/>
          <w:color w:val="000000" w:themeColor="text1"/>
          <w:sz w:val="24"/>
          <w:szCs w:val="24"/>
        </w:rPr>
        <w:t>Vulnerability and Risk</w:t>
      </w:r>
      <w:r w:rsidR="79C1F564" w:rsidRPr="0047451A">
        <w:rPr>
          <w:rFonts w:eastAsia="Arial"/>
          <w:b/>
          <w:bCs/>
          <w:color w:val="000000" w:themeColor="text1"/>
          <w:sz w:val="24"/>
          <w:szCs w:val="24"/>
        </w:rPr>
        <w:t>, Evidence-based policing</w:t>
      </w:r>
    </w:p>
    <w:p w14:paraId="1ADDC20A" w14:textId="0E008E97" w:rsidR="5B843AF0" w:rsidRPr="0047451A" w:rsidRDefault="5B843AF0" w:rsidP="5B843AF0">
      <w:pPr>
        <w:ind w:right="237"/>
        <w:jc w:val="both"/>
        <w:rPr>
          <w:rFonts w:eastAsia="Arial"/>
          <w:color w:val="000000" w:themeColor="text1"/>
          <w:sz w:val="24"/>
          <w:szCs w:val="24"/>
        </w:rPr>
      </w:pPr>
    </w:p>
    <w:p w14:paraId="4F2BE528" w14:textId="7B6B6787" w:rsidR="5B843AF0" w:rsidRPr="0047451A" w:rsidRDefault="5B843AF0" w:rsidP="5B843AF0">
      <w:pPr>
        <w:ind w:right="237"/>
        <w:jc w:val="both"/>
        <w:rPr>
          <w:rFonts w:eastAsia="Arial"/>
          <w:color w:val="000000" w:themeColor="text1"/>
          <w:sz w:val="24"/>
          <w:szCs w:val="24"/>
        </w:rPr>
      </w:pPr>
      <w:r w:rsidRPr="0047451A">
        <w:rPr>
          <w:rFonts w:eastAsia="Arial"/>
          <w:color w:val="000000" w:themeColor="text1"/>
          <w:sz w:val="24"/>
          <w:szCs w:val="24"/>
        </w:rPr>
        <w:t xml:space="preserve">You must choose </w:t>
      </w:r>
      <w:r w:rsidRPr="0047451A">
        <w:rPr>
          <w:rFonts w:eastAsia="Arial"/>
          <w:b/>
          <w:bCs/>
          <w:color w:val="000000" w:themeColor="text1"/>
          <w:sz w:val="24"/>
          <w:szCs w:val="24"/>
          <w:u w:val="single"/>
        </w:rPr>
        <w:t>a policing incident</w:t>
      </w:r>
      <w:r w:rsidRPr="0047451A">
        <w:rPr>
          <w:rFonts w:eastAsia="Arial"/>
          <w:b/>
          <w:bCs/>
          <w:color w:val="000000" w:themeColor="text1"/>
          <w:sz w:val="24"/>
          <w:szCs w:val="24"/>
        </w:rPr>
        <w:t xml:space="preserve"> </w:t>
      </w:r>
      <w:r w:rsidRPr="0047451A">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47451A"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47451A" w14:paraId="56F2673F" w14:textId="77777777" w:rsidTr="5CE196A1">
        <w:tc>
          <w:tcPr>
            <w:tcW w:w="10188" w:type="dxa"/>
            <w:shd w:val="clear" w:color="auto" w:fill="auto"/>
          </w:tcPr>
          <w:p w14:paraId="6D3ABE44" w14:textId="77777777" w:rsidR="00E676F7" w:rsidRPr="0047451A" w:rsidRDefault="00E676F7" w:rsidP="00C614CF">
            <w:pPr>
              <w:ind w:right="237"/>
              <w:rPr>
                <w:sz w:val="24"/>
                <w:szCs w:val="24"/>
              </w:rPr>
            </w:pPr>
          </w:p>
          <w:p w14:paraId="64AC7173" w14:textId="77777777" w:rsidR="00E676F7" w:rsidRPr="0047451A" w:rsidRDefault="00E676F7" w:rsidP="00E676F7">
            <w:pPr>
              <w:ind w:right="237"/>
              <w:jc w:val="both"/>
              <w:rPr>
                <w:rFonts w:eastAsia="Arial"/>
                <w:color w:val="000000" w:themeColor="text1"/>
                <w:sz w:val="24"/>
                <w:szCs w:val="24"/>
              </w:rPr>
            </w:pPr>
            <w:r w:rsidRPr="0047451A">
              <w:rPr>
                <w:rFonts w:eastAsia="Arial"/>
                <w:b/>
                <w:bCs/>
                <w:color w:val="000000" w:themeColor="text1"/>
                <w:sz w:val="24"/>
                <w:szCs w:val="24"/>
              </w:rPr>
              <w:t>Give a brief description</w:t>
            </w:r>
            <w:r w:rsidRPr="0047451A">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47451A" w:rsidRDefault="00E676F7" w:rsidP="00E676F7">
            <w:pPr>
              <w:rPr>
                <w:rFonts w:eastAsia="Arial"/>
                <w:color w:val="000000" w:themeColor="text1"/>
                <w:sz w:val="24"/>
                <w:szCs w:val="24"/>
              </w:rPr>
            </w:pPr>
          </w:p>
          <w:p w14:paraId="17BF6507" w14:textId="77777777" w:rsidR="00E676F7" w:rsidRPr="0047451A" w:rsidRDefault="00E676F7" w:rsidP="00E676F7">
            <w:pPr>
              <w:rPr>
                <w:rFonts w:eastAsia="Arial"/>
                <w:color w:val="000000" w:themeColor="text1"/>
                <w:sz w:val="24"/>
                <w:szCs w:val="24"/>
              </w:rPr>
            </w:pPr>
            <w:r w:rsidRPr="0047451A">
              <w:rPr>
                <w:rFonts w:eastAsia="Arial"/>
                <w:b/>
                <w:bCs/>
                <w:color w:val="000000" w:themeColor="text1"/>
                <w:sz w:val="24"/>
                <w:szCs w:val="24"/>
                <w:lang w:val="en-US"/>
              </w:rPr>
              <w:t xml:space="preserve">Critically evaluate </w:t>
            </w:r>
            <w:r w:rsidRPr="0047451A">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47451A" w:rsidRDefault="00E676F7" w:rsidP="00E676F7">
            <w:pPr>
              <w:rPr>
                <w:rFonts w:eastAsia="Arial"/>
                <w:color w:val="000000" w:themeColor="text1"/>
                <w:sz w:val="24"/>
                <w:szCs w:val="24"/>
              </w:rPr>
            </w:pPr>
          </w:p>
          <w:p w14:paraId="4954E81D" w14:textId="6449D1F9" w:rsidR="00E676F7" w:rsidRPr="0047451A" w:rsidRDefault="00E676F7" w:rsidP="00E676F7">
            <w:pPr>
              <w:rPr>
                <w:rFonts w:eastAsia="Arial"/>
                <w:color w:val="000000" w:themeColor="text1"/>
                <w:sz w:val="24"/>
                <w:szCs w:val="24"/>
              </w:rPr>
            </w:pPr>
            <w:r w:rsidRPr="0047451A">
              <w:rPr>
                <w:rFonts w:eastAsia="Arial"/>
                <w:b/>
                <w:bCs/>
                <w:color w:val="000000" w:themeColor="text1"/>
                <w:sz w:val="24"/>
                <w:szCs w:val="24"/>
                <w:lang w:val="en-US"/>
              </w:rPr>
              <w:t>Explore</w:t>
            </w:r>
            <w:r w:rsidRPr="0047451A">
              <w:rPr>
                <w:rFonts w:eastAsia="Arial"/>
                <w:b/>
                <w:bCs/>
                <w:color w:val="000000" w:themeColor="text1"/>
                <w:sz w:val="24"/>
                <w:szCs w:val="24"/>
              </w:rPr>
              <w:t xml:space="preserve"> </w:t>
            </w:r>
            <w:r w:rsidRPr="0047451A">
              <w:rPr>
                <w:rFonts w:eastAsia="Arial"/>
                <w:color w:val="000000" w:themeColor="text1"/>
                <w:sz w:val="24"/>
                <w:szCs w:val="24"/>
              </w:rPr>
              <w:t xml:space="preserve">what works in relation to tackling repeat victimisation and repeat offending. </w:t>
            </w:r>
            <w:r w:rsidR="792EA6F3" w:rsidRPr="0047451A">
              <w:rPr>
                <w:rFonts w:eastAsia="Arial"/>
                <w:color w:val="000000" w:themeColor="text1"/>
                <w:sz w:val="24"/>
                <w:szCs w:val="24"/>
              </w:rPr>
              <w:t xml:space="preserve">Consider the use of evidence-based policing. </w:t>
            </w:r>
          </w:p>
          <w:p w14:paraId="595989E2" w14:textId="77777777" w:rsidR="00E676F7" w:rsidRPr="0047451A" w:rsidRDefault="00E676F7" w:rsidP="00E676F7">
            <w:pPr>
              <w:ind w:right="237"/>
              <w:jc w:val="both"/>
              <w:rPr>
                <w:rFonts w:eastAsia="Arial"/>
                <w:color w:val="000000" w:themeColor="text1"/>
                <w:sz w:val="24"/>
                <w:szCs w:val="24"/>
              </w:rPr>
            </w:pPr>
          </w:p>
          <w:p w14:paraId="5B0B8BC6" w14:textId="220744A2" w:rsidR="00E676F7" w:rsidRPr="0047451A" w:rsidRDefault="6FBB90E4" w:rsidP="00E676F7">
            <w:pPr>
              <w:ind w:right="237"/>
              <w:jc w:val="both"/>
              <w:rPr>
                <w:rFonts w:eastAsia="Arial"/>
                <w:color w:val="000000" w:themeColor="text1"/>
                <w:sz w:val="24"/>
                <w:szCs w:val="24"/>
              </w:rPr>
            </w:pPr>
            <w:r w:rsidRPr="0047451A">
              <w:rPr>
                <w:rFonts w:eastAsia="Arial"/>
                <w:color w:val="000000" w:themeColor="text1"/>
                <w:sz w:val="24"/>
                <w:szCs w:val="24"/>
              </w:rPr>
              <w:t xml:space="preserve">2000 </w:t>
            </w:r>
            <w:r w:rsidR="00E676F7" w:rsidRPr="0047451A">
              <w:rPr>
                <w:rFonts w:eastAsia="Arial"/>
                <w:color w:val="000000" w:themeColor="text1"/>
                <w:sz w:val="24"/>
                <w:szCs w:val="24"/>
              </w:rPr>
              <w:t xml:space="preserve">words </w:t>
            </w:r>
            <w:r w:rsidR="00E676F7" w:rsidRPr="0047451A">
              <w:rPr>
                <w:rFonts w:eastAsia="Arial"/>
                <w:i/>
                <w:iCs/>
                <w:color w:val="000000" w:themeColor="text1"/>
                <w:sz w:val="24"/>
                <w:szCs w:val="24"/>
              </w:rPr>
              <w:t>(+/- 10%: include your actual word count at the end of each section)</w:t>
            </w:r>
          </w:p>
          <w:p w14:paraId="44219232" w14:textId="77777777" w:rsidR="00E676F7" w:rsidRPr="0047451A" w:rsidRDefault="00E676F7" w:rsidP="00C614CF">
            <w:pPr>
              <w:ind w:right="237"/>
              <w:jc w:val="both"/>
              <w:rPr>
                <w:sz w:val="24"/>
                <w:szCs w:val="24"/>
              </w:rPr>
            </w:pPr>
          </w:p>
        </w:tc>
      </w:tr>
    </w:tbl>
    <w:p w14:paraId="2C6FC8FC" w14:textId="77777777" w:rsidR="00E676F7" w:rsidRPr="0047451A" w:rsidRDefault="00E676F7" w:rsidP="00E676F7">
      <w:pPr>
        <w:ind w:right="237"/>
        <w:jc w:val="both"/>
        <w:rPr>
          <w:sz w:val="24"/>
          <w:szCs w:val="24"/>
        </w:rPr>
      </w:pPr>
    </w:p>
    <w:p w14:paraId="73C4BA6E" w14:textId="12C8C93E" w:rsidR="5B843AF0" w:rsidRPr="0047451A" w:rsidRDefault="5B843AF0" w:rsidP="5B843AF0">
      <w:pPr>
        <w:ind w:right="237"/>
        <w:jc w:val="both"/>
        <w:rPr>
          <w:rFonts w:eastAsia="Arial"/>
          <w:color w:val="000000" w:themeColor="text1"/>
          <w:sz w:val="24"/>
          <w:szCs w:val="24"/>
        </w:rPr>
      </w:pPr>
    </w:p>
    <w:p w14:paraId="266FC690" w14:textId="015CC8AB" w:rsidR="5B843AF0" w:rsidRPr="0047451A" w:rsidRDefault="5B843AF0" w:rsidP="5B843AF0">
      <w:pPr>
        <w:ind w:right="237"/>
        <w:jc w:val="both"/>
        <w:rPr>
          <w:rFonts w:eastAsia="Arial"/>
          <w:b/>
          <w:bCs/>
          <w:color w:val="000000" w:themeColor="text1"/>
          <w:sz w:val="24"/>
          <w:szCs w:val="24"/>
        </w:rPr>
      </w:pPr>
      <w:r w:rsidRPr="0047451A">
        <w:rPr>
          <w:rFonts w:eastAsia="Arial"/>
          <w:b/>
          <w:bCs/>
          <w:color w:val="000000" w:themeColor="text1"/>
          <w:sz w:val="24"/>
          <w:szCs w:val="24"/>
        </w:rPr>
        <w:t>ANSWER:</w:t>
      </w:r>
    </w:p>
    <w:p w14:paraId="5F8AF66D" w14:textId="77777777" w:rsidR="00773AAB" w:rsidRPr="0047451A" w:rsidRDefault="00773AAB" w:rsidP="5B843AF0">
      <w:pPr>
        <w:ind w:right="237"/>
        <w:jc w:val="both"/>
        <w:rPr>
          <w:rFonts w:eastAsia="Arial"/>
          <w:color w:val="000000" w:themeColor="text1"/>
          <w:sz w:val="24"/>
          <w:szCs w:val="24"/>
        </w:rPr>
      </w:pPr>
    </w:p>
    <w:p w14:paraId="2B4290E7" w14:textId="411909D8" w:rsidR="00555CBA" w:rsidRPr="0047451A" w:rsidRDefault="00555CBA" w:rsidP="00555CBA">
      <w:pPr>
        <w:rPr>
          <w:sz w:val="24"/>
          <w:szCs w:val="24"/>
        </w:rPr>
      </w:pPr>
      <w:r w:rsidRPr="0047451A">
        <w:rPr>
          <w:sz w:val="24"/>
          <w:szCs w:val="24"/>
        </w:rPr>
        <w:t xml:space="preserve">Police officers deal with a wide range of different individuals and various different types of incidents on a day-to-day basis. A vital role that Police Officers play is protecting vulnerable people and ensuring that those at risk of abuse, and that those who have been abused in the past receive support and protection. South Wales Police defines vulnerability as ‘A person is vulnerable if, as a result of their situation or circumstances, they are unable to take care of or protect themselves from harm of exploitation’ (Operation Liberty). A situation or an individual’s circumstances may include, but is not limited to, an individual’s health/disability, personal circumstances, economic circumstances or personal characteristics. The incident that I have chosen to discuss is an incident involving a vulnerable adult male who was </w:t>
      </w:r>
      <w:r w:rsidR="00773AAB" w:rsidRPr="0047451A">
        <w:rPr>
          <w:sz w:val="24"/>
          <w:szCs w:val="24"/>
        </w:rPr>
        <w:t xml:space="preserve">consistently </w:t>
      </w:r>
      <w:r w:rsidRPr="0047451A">
        <w:rPr>
          <w:sz w:val="24"/>
          <w:szCs w:val="24"/>
        </w:rPr>
        <w:t xml:space="preserve">being targeted but his neighbours. Firstly, I will provide a brief explanation of the circumstances surround the incident including any social and legislative contexts and any relevant cultural, ethnicity and language issues that I faced. I will then evaluate the different approaches that I used in order to support and safeguard the vulnerable male and to protect him from any future risk of harm. I will then begin to explore what works in relation to tackling repeat victimisation and repeat offending through the use of Evidence-based policing. I will then reflect on the incident using </w:t>
      </w:r>
      <w:proofErr w:type="spellStart"/>
      <w:r w:rsidRPr="0047451A">
        <w:rPr>
          <w:sz w:val="24"/>
          <w:szCs w:val="24"/>
        </w:rPr>
        <w:t>Borton’s</w:t>
      </w:r>
      <w:proofErr w:type="spellEnd"/>
      <w:r w:rsidRPr="0047451A">
        <w:rPr>
          <w:sz w:val="24"/>
          <w:szCs w:val="24"/>
        </w:rPr>
        <w:t xml:space="preserve"> Reflective Model Framework. </w:t>
      </w:r>
    </w:p>
    <w:p w14:paraId="789B6806" w14:textId="77777777" w:rsidR="00773AAB" w:rsidRPr="0047451A" w:rsidRDefault="00773AAB" w:rsidP="00555CBA">
      <w:pPr>
        <w:rPr>
          <w:sz w:val="24"/>
          <w:szCs w:val="24"/>
        </w:rPr>
      </w:pPr>
    </w:p>
    <w:p w14:paraId="33BDC74F" w14:textId="7CF2B619" w:rsidR="00555CBA" w:rsidRPr="0047451A" w:rsidRDefault="00555CBA" w:rsidP="00555CBA">
      <w:pPr>
        <w:rPr>
          <w:sz w:val="24"/>
          <w:szCs w:val="24"/>
        </w:rPr>
      </w:pPr>
      <w:r w:rsidRPr="0047451A">
        <w:rPr>
          <w:sz w:val="24"/>
          <w:szCs w:val="24"/>
        </w:rPr>
        <w:t xml:space="preserve">I was on mobile patrol in the Porthcawl area of Bridgend conducting enquires that was currently on my workload. I was made aware via the Radio Airwaves of a priority call that was a short distance away from my current location. The initial circumstances surrounding the incident were that a vulnerable male was reporting further issues involving his neighbours. Due to the information and intelligence </w:t>
      </w:r>
      <w:r w:rsidRPr="0047451A">
        <w:rPr>
          <w:sz w:val="24"/>
          <w:szCs w:val="24"/>
        </w:rPr>
        <w:lastRenderedPageBreak/>
        <w:t xml:space="preserve">available to me at the time, and through the use of the National Decision Model I made my way to the location single crewed. </w:t>
      </w:r>
    </w:p>
    <w:p w14:paraId="0640CA1B" w14:textId="77777777" w:rsidR="00773AAB" w:rsidRPr="0047451A" w:rsidRDefault="00773AAB" w:rsidP="00555CBA">
      <w:pPr>
        <w:rPr>
          <w:sz w:val="24"/>
          <w:szCs w:val="24"/>
        </w:rPr>
      </w:pPr>
    </w:p>
    <w:p w14:paraId="1293EFED" w14:textId="1373CC29" w:rsidR="00555CBA" w:rsidRPr="0047451A" w:rsidRDefault="00555CBA" w:rsidP="00555CBA">
      <w:pPr>
        <w:rPr>
          <w:sz w:val="24"/>
          <w:szCs w:val="24"/>
        </w:rPr>
      </w:pPr>
      <w:r w:rsidRPr="0047451A">
        <w:rPr>
          <w:i/>
          <w:iCs/>
          <w:sz w:val="24"/>
          <w:szCs w:val="24"/>
        </w:rPr>
        <w:t xml:space="preserve">‘Psychological harassment is a form of vexatious behaviour that involves repeated hostile and unwanted words, behaviour, or actions that are painful, hurtful, annoying, humiliating or insulting. In such situations, the victim’s dignity and psychological or physical health is threatened.’ </w:t>
      </w:r>
      <w:r w:rsidRPr="0047451A">
        <w:rPr>
          <w:sz w:val="24"/>
          <w:szCs w:val="24"/>
        </w:rPr>
        <w:t>INRS. (2023).</w:t>
      </w:r>
    </w:p>
    <w:p w14:paraId="5C6C07C6" w14:textId="77777777" w:rsidR="00773AAB" w:rsidRPr="0047451A" w:rsidRDefault="00773AAB" w:rsidP="00555CBA">
      <w:pPr>
        <w:rPr>
          <w:sz w:val="24"/>
          <w:szCs w:val="24"/>
        </w:rPr>
      </w:pPr>
    </w:p>
    <w:p w14:paraId="506822D9" w14:textId="16907D49" w:rsidR="00555CBA" w:rsidRPr="0047451A" w:rsidRDefault="00555CBA" w:rsidP="00555CBA">
      <w:pPr>
        <w:rPr>
          <w:sz w:val="24"/>
          <w:szCs w:val="24"/>
        </w:rPr>
      </w:pPr>
      <w:r w:rsidRPr="0047451A">
        <w:rPr>
          <w:sz w:val="24"/>
          <w:szCs w:val="24"/>
        </w:rPr>
        <w:t>Upon arrival at the location, the adult male appeared to be very distressed and visibly upset. The male lived alone</w:t>
      </w:r>
      <w:r w:rsidR="00773AAB" w:rsidRPr="0047451A">
        <w:rPr>
          <w:sz w:val="24"/>
          <w:szCs w:val="24"/>
        </w:rPr>
        <w:t>,</w:t>
      </w:r>
      <w:r w:rsidRPr="0047451A">
        <w:rPr>
          <w:sz w:val="24"/>
          <w:szCs w:val="24"/>
        </w:rPr>
        <w:t xml:space="preserve"> in a two-bedroom flat in residential housing in the </w:t>
      </w:r>
      <w:proofErr w:type="spellStart"/>
      <w:r w:rsidRPr="0047451A">
        <w:rPr>
          <w:sz w:val="24"/>
          <w:szCs w:val="24"/>
        </w:rPr>
        <w:t>Wildmill</w:t>
      </w:r>
      <w:proofErr w:type="spellEnd"/>
      <w:r w:rsidRPr="0047451A">
        <w:rPr>
          <w:sz w:val="24"/>
          <w:szCs w:val="24"/>
        </w:rPr>
        <w:t xml:space="preserve"> area of Bridgend. The building the male resided in constituted of approximately ten flats in total. It appeared that a number of local youths who also reside in the building were playing minor pranks on the male, such as continually knocking on his door, playing loud music into the early hours of the morning, and stealing his rubbish bins. Although many people would consider this type of behaviour as being relatively petty and low-level crime, through engaging with the male it appeared that the abuse was consistent and had been occurring every weekend for the last five months. According to </w:t>
      </w:r>
      <w:proofErr w:type="spellStart"/>
      <w:r w:rsidRPr="0047451A">
        <w:rPr>
          <w:sz w:val="24"/>
          <w:szCs w:val="24"/>
        </w:rPr>
        <w:t>Schoolbeat.Cymru</w:t>
      </w:r>
      <w:proofErr w:type="spellEnd"/>
      <w:r w:rsidRPr="0047451A">
        <w:rPr>
          <w:sz w:val="24"/>
          <w:szCs w:val="24"/>
        </w:rPr>
        <w:t xml:space="preserve"> (2023) Anti-social behaviour can disrupt and even destroy the quality of an individual’s life and can damage communities as a whole. The male explained to me that the constant abuse was making him feel scared and frightened to leave his </w:t>
      </w:r>
      <w:r w:rsidR="00773AAB" w:rsidRPr="0047451A">
        <w:rPr>
          <w:sz w:val="24"/>
          <w:szCs w:val="24"/>
        </w:rPr>
        <w:t xml:space="preserve">home </w:t>
      </w:r>
      <w:r w:rsidRPr="0047451A">
        <w:rPr>
          <w:sz w:val="24"/>
          <w:szCs w:val="24"/>
        </w:rPr>
        <w:t xml:space="preserve">address. The male appeared very anxious, uneasy and nervous when liaising with me. I was immediately able to comprehend the psychological impact that these youths were having on the male’s mental health. </w:t>
      </w:r>
    </w:p>
    <w:p w14:paraId="402319CF" w14:textId="77777777" w:rsidR="00773AAB" w:rsidRPr="0047451A" w:rsidRDefault="00773AAB" w:rsidP="00555CBA">
      <w:pPr>
        <w:rPr>
          <w:sz w:val="24"/>
          <w:szCs w:val="24"/>
        </w:rPr>
      </w:pPr>
    </w:p>
    <w:p w14:paraId="0C29BE4A" w14:textId="77777777" w:rsidR="00615716" w:rsidRPr="0047451A" w:rsidRDefault="00555CBA" w:rsidP="00555CBA">
      <w:pPr>
        <w:rPr>
          <w:sz w:val="24"/>
          <w:szCs w:val="24"/>
        </w:rPr>
      </w:pPr>
      <w:r w:rsidRPr="0047451A">
        <w:rPr>
          <w:sz w:val="24"/>
          <w:szCs w:val="24"/>
        </w:rPr>
        <w:t xml:space="preserve">During this incident I did not face any cultural, ethnicity or language issues. Having said this one barrier that faced difficulty with was communicating and engaging with the male. Upon initial attendance at the location, it became clear that the male had no confidence in the police and was angry. </w:t>
      </w:r>
      <w:r w:rsidRPr="0047451A">
        <w:rPr>
          <w:sz w:val="24"/>
          <w:szCs w:val="24"/>
          <w:shd w:val="clear" w:color="auto" w:fill="FFFFFF"/>
        </w:rPr>
        <w:t>A</w:t>
      </w:r>
      <w:r w:rsidRPr="0047451A">
        <w:rPr>
          <w:color w:val="auto"/>
          <w:sz w:val="24"/>
          <w:szCs w:val="24"/>
          <w:shd w:val="clear" w:color="auto" w:fill="FFFFFF"/>
        </w:rPr>
        <w:t>ccording to the </w:t>
      </w:r>
      <w:hyperlink r:id="rId15" w:history="1">
        <w:r w:rsidRPr="0047451A">
          <w:rPr>
            <w:rStyle w:val="Hyperlink"/>
            <w:color w:val="auto"/>
            <w:sz w:val="24"/>
            <w:szCs w:val="24"/>
            <w:u w:val="none"/>
            <w:shd w:val="clear" w:color="auto" w:fill="FFFFFF"/>
          </w:rPr>
          <w:t>2020 Crime Survey of England and Wales</w:t>
        </w:r>
      </w:hyperlink>
      <w:r w:rsidRPr="0047451A">
        <w:rPr>
          <w:color w:val="auto"/>
          <w:sz w:val="24"/>
          <w:szCs w:val="24"/>
          <w:shd w:val="clear" w:color="auto" w:fill="FFFFFF"/>
        </w:rPr>
        <w:t xml:space="preserve">, public </w:t>
      </w:r>
      <w:r w:rsidRPr="0047451A">
        <w:rPr>
          <w:sz w:val="24"/>
          <w:szCs w:val="24"/>
          <w:shd w:val="clear" w:color="auto" w:fill="FFFFFF"/>
        </w:rPr>
        <w:t>confidence in the police has been on a downward trend over the last two years – from 62% in 2017 to 55% in 2020.</w:t>
      </w:r>
      <w:r w:rsidRPr="0047451A">
        <w:rPr>
          <w:sz w:val="24"/>
          <w:szCs w:val="24"/>
        </w:rPr>
        <w:t xml:space="preserve"> </w:t>
      </w:r>
      <w:proofErr w:type="spellStart"/>
      <w:r w:rsidRPr="0047451A">
        <w:rPr>
          <w:sz w:val="24"/>
          <w:szCs w:val="24"/>
        </w:rPr>
        <w:t>Mynenko</w:t>
      </w:r>
      <w:proofErr w:type="spellEnd"/>
      <w:r w:rsidRPr="0047451A">
        <w:rPr>
          <w:sz w:val="24"/>
          <w:szCs w:val="24"/>
        </w:rPr>
        <w:t xml:space="preserve">, K. and </w:t>
      </w:r>
      <w:proofErr w:type="spellStart"/>
      <w:r w:rsidRPr="0047451A">
        <w:rPr>
          <w:sz w:val="24"/>
          <w:szCs w:val="24"/>
        </w:rPr>
        <w:t>Ditcham</w:t>
      </w:r>
      <w:proofErr w:type="spellEnd"/>
      <w:r w:rsidRPr="0047451A">
        <w:rPr>
          <w:sz w:val="24"/>
          <w:szCs w:val="24"/>
        </w:rPr>
        <w:t xml:space="preserve">, K. (2022). There are various different factors that contribute to public confidence in police. In this case the male was a repeat victim and he simply believed that the police did not care about him or his welfare. This male had reported a total of nine incidents to police involving these youths over a five-month period. </w:t>
      </w:r>
    </w:p>
    <w:p w14:paraId="1B73A356" w14:textId="77777777" w:rsidR="00615716" w:rsidRPr="0047451A" w:rsidRDefault="00615716" w:rsidP="00555CBA">
      <w:pPr>
        <w:rPr>
          <w:sz w:val="24"/>
          <w:szCs w:val="24"/>
        </w:rPr>
      </w:pPr>
    </w:p>
    <w:p w14:paraId="460DD12C" w14:textId="58933056" w:rsidR="00555CBA" w:rsidRPr="0047451A" w:rsidRDefault="00555CBA" w:rsidP="00555CBA">
      <w:pPr>
        <w:rPr>
          <w:sz w:val="24"/>
          <w:szCs w:val="24"/>
        </w:rPr>
      </w:pPr>
      <w:r w:rsidRPr="0047451A">
        <w:rPr>
          <w:sz w:val="24"/>
          <w:szCs w:val="24"/>
        </w:rPr>
        <w:t>According to Bottoms A. (2012) there is evidence to suggest that people who experience anti</w:t>
      </w:r>
      <w:r w:rsidR="00615716" w:rsidRPr="0047451A">
        <w:rPr>
          <w:sz w:val="24"/>
          <w:szCs w:val="24"/>
        </w:rPr>
        <w:t>-</w:t>
      </w:r>
      <w:r w:rsidRPr="0047451A">
        <w:rPr>
          <w:sz w:val="24"/>
          <w:szCs w:val="24"/>
        </w:rPr>
        <w:t>social behaviour are more likely to suffer repeatedly than victims of personal and property crime, and people who live alone are people</w:t>
      </w:r>
      <w:r w:rsidR="00615716" w:rsidRPr="0047451A">
        <w:rPr>
          <w:sz w:val="24"/>
          <w:szCs w:val="24"/>
        </w:rPr>
        <w:t xml:space="preserve"> who</w:t>
      </w:r>
      <w:r w:rsidRPr="0047451A">
        <w:rPr>
          <w:sz w:val="24"/>
          <w:szCs w:val="24"/>
        </w:rPr>
        <w:t xml:space="preserve"> are sometimes more likely to be particularly vulnerable to antisocial behaviour.</w:t>
      </w:r>
    </w:p>
    <w:p w14:paraId="21B24A28" w14:textId="77777777" w:rsidR="00615716" w:rsidRPr="0047451A" w:rsidRDefault="00615716" w:rsidP="00555CBA">
      <w:pPr>
        <w:rPr>
          <w:sz w:val="24"/>
          <w:szCs w:val="24"/>
        </w:rPr>
      </w:pPr>
    </w:p>
    <w:p w14:paraId="1B1E65DF" w14:textId="77777777" w:rsidR="00555CBA" w:rsidRPr="0047451A" w:rsidRDefault="00555CBA" w:rsidP="00555CBA">
      <w:pPr>
        <w:rPr>
          <w:sz w:val="24"/>
          <w:szCs w:val="24"/>
        </w:rPr>
      </w:pPr>
      <w:r w:rsidRPr="0047451A">
        <w:rPr>
          <w:sz w:val="24"/>
          <w:szCs w:val="24"/>
        </w:rPr>
        <w:t xml:space="preserve">As I entered the living room area of the male’s property to establish the initial circumstances, immediately the male was closed off and not willing to engage with me. I asked him to explain to me the circumstances surrounding the incident and immediately the male shut me down and became frustrated. Communication is a key factor in dealing with an incident successfully. Due to the victim appearing very closed off, fearful and frightened, I applied the </w:t>
      </w:r>
      <w:proofErr w:type="spellStart"/>
      <w:r w:rsidRPr="0047451A">
        <w:rPr>
          <w:sz w:val="24"/>
          <w:szCs w:val="24"/>
        </w:rPr>
        <w:t>Beatri’s</w:t>
      </w:r>
      <w:proofErr w:type="spellEnd"/>
      <w:r w:rsidRPr="0047451A">
        <w:rPr>
          <w:sz w:val="24"/>
          <w:szCs w:val="24"/>
        </w:rPr>
        <w:t xml:space="preserve"> Box Model in order to positively communicate with him and break down any conflict barriers between us both. The </w:t>
      </w:r>
      <w:proofErr w:type="spellStart"/>
      <w:r w:rsidRPr="0047451A">
        <w:rPr>
          <w:sz w:val="24"/>
          <w:szCs w:val="24"/>
        </w:rPr>
        <w:t>Beatri</w:t>
      </w:r>
      <w:proofErr w:type="spellEnd"/>
      <w:r w:rsidRPr="0047451A">
        <w:rPr>
          <w:sz w:val="24"/>
          <w:szCs w:val="24"/>
        </w:rPr>
        <w:t xml:space="preserve"> Box model illustrates how an individual’s attitude and behaviour directly affect the attitudes and behaviours of people around us. According to </w:t>
      </w:r>
      <w:proofErr w:type="spellStart"/>
      <w:r w:rsidRPr="0047451A">
        <w:rPr>
          <w:sz w:val="24"/>
          <w:szCs w:val="24"/>
        </w:rPr>
        <w:t>Bahsin</w:t>
      </w:r>
      <w:proofErr w:type="spellEnd"/>
      <w:r w:rsidRPr="0047451A">
        <w:rPr>
          <w:sz w:val="24"/>
          <w:szCs w:val="24"/>
        </w:rPr>
        <w:t xml:space="preserve">, </w:t>
      </w:r>
      <w:r w:rsidRPr="0047451A">
        <w:rPr>
          <w:sz w:val="24"/>
          <w:szCs w:val="24"/>
        </w:rPr>
        <w:lastRenderedPageBreak/>
        <w:t>H.(2020) if you change your behaviour or attitude in any way, it will then change people’s behaviour and attitude towards you since your behaviour has changed, as seen below:</w:t>
      </w:r>
    </w:p>
    <w:p w14:paraId="7836CA2A" w14:textId="77777777" w:rsidR="00555CBA" w:rsidRPr="0047451A" w:rsidRDefault="00555CBA" w:rsidP="00555CBA">
      <w:pPr>
        <w:rPr>
          <w:sz w:val="24"/>
          <w:szCs w:val="24"/>
        </w:rPr>
      </w:pPr>
      <w:r w:rsidRPr="0047451A">
        <w:rPr>
          <w:noProof/>
          <w:sz w:val="24"/>
          <w:szCs w:val="24"/>
        </w:rPr>
        <w:drawing>
          <wp:anchor distT="0" distB="0" distL="114300" distR="114300" simplePos="0" relativeHeight="251659264" behindDoc="0" locked="0" layoutInCell="1" allowOverlap="1" wp14:anchorId="7039CF8B" wp14:editId="74DBE9F3">
            <wp:simplePos x="0" y="0"/>
            <wp:positionH relativeFrom="column">
              <wp:posOffset>238125</wp:posOffset>
            </wp:positionH>
            <wp:positionV relativeFrom="paragraph">
              <wp:posOffset>0</wp:posOffset>
            </wp:positionV>
            <wp:extent cx="5274310" cy="3956050"/>
            <wp:effectExtent l="0" t="0" r="2540" b="6350"/>
            <wp:wrapSquare wrapText="bothSides"/>
            <wp:docPr id="1" name="Picture 1" descr="Conflict management skills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flict management skills | College of Polic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4310" cy="3956050"/>
                    </a:xfrm>
                    <a:prstGeom prst="rect">
                      <a:avLst/>
                    </a:prstGeom>
                    <a:noFill/>
                  </pic:spPr>
                </pic:pic>
              </a:graphicData>
            </a:graphic>
            <wp14:sizeRelH relativeFrom="page">
              <wp14:pctWidth>0</wp14:pctWidth>
            </wp14:sizeRelH>
            <wp14:sizeRelV relativeFrom="page">
              <wp14:pctHeight>0</wp14:pctHeight>
            </wp14:sizeRelV>
          </wp:anchor>
        </w:drawing>
      </w:r>
      <w:r w:rsidRPr="0047451A">
        <w:rPr>
          <w:sz w:val="24"/>
          <w:szCs w:val="24"/>
        </w:rPr>
        <w:t>Collage of Policing (2020)</w:t>
      </w:r>
    </w:p>
    <w:p w14:paraId="68F6A943" w14:textId="4D4BE834" w:rsidR="00555CBA" w:rsidRPr="0047451A" w:rsidRDefault="00555CBA" w:rsidP="00555CBA">
      <w:pPr>
        <w:rPr>
          <w:sz w:val="24"/>
          <w:szCs w:val="24"/>
        </w:rPr>
      </w:pPr>
    </w:p>
    <w:p w14:paraId="7417E0E3" w14:textId="77777777" w:rsidR="00F81174" w:rsidRPr="0047451A" w:rsidRDefault="00F81174" w:rsidP="00555CBA">
      <w:pPr>
        <w:rPr>
          <w:sz w:val="24"/>
          <w:szCs w:val="24"/>
        </w:rPr>
      </w:pPr>
    </w:p>
    <w:p w14:paraId="59C860DB" w14:textId="526BFAAA" w:rsidR="00555CBA" w:rsidRPr="0047451A" w:rsidRDefault="00555CBA" w:rsidP="00555CBA">
      <w:pPr>
        <w:rPr>
          <w:sz w:val="24"/>
          <w:szCs w:val="24"/>
        </w:rPr>
      </w:pPr>
      <w:r w:rsidRPr="0047451A">
        <w:rPr>
          <w:sz w:val="24"/>
          <w:szCs w:val="24"/>
        </w:rPr>
        <w:t xml:space="preserve">I made the decision to create ‘small talk’ with the victim and asked him numerous questions in relation to his DVD collection that was on display in his living room. In order to communicate effectively with the male, I wanted to make sure that he initially felt comfortable, relaxed and was able to trust me. Through creating ‘small talk’ with the male I was able to build rapport and through time he appeared to feel more comfortable and trusting in the police. I used simple language, simple terminology, and the use of open questions. I made sure that I always maintained eye contact and did not interrupt the victim when </w:t>
      </w:r>
      <w:r w:rsidR="00F81174" w:rsidRPr="0047451A">
        <w:rPr>
          <w:sz w:val="24"/>
          <w:szCs w:val="24"/>
        </w:rPr>
        <w:t>he</w:t>
      </w:r>
      <w:r w:rsidRPr="0047451A">
        <w:rPr>
          <w:sz w:val="24"/>
          <w:szCs w:val="24"/>
        </w:rPr>
        <w:t xml:space="preserve"> was speaking</w:t>
      </w:r>
      <w:r w:rsidR="00F81174" w:rsidRPr="0047451A">
        <w:rPr>
          <w:sz w:val="24"/>
          <w:szCs w:val="24"/>
        </w:rPr>
        <w:t xml:space="preserve"> to me</w:t>
      </w:r>
      <w:r w:rsidRPr="0047451A">
        <w:rPr>
          <w:sz w:val="24"/>
          <w:szCs w:val="24"/>
        </w:rPr>
        <w:t xml:space="preserve">. I wanted to make the victim feel valued, with the intention of him ‘opening up’ more and building trust </w:t>
      </w:r>
      <w:r w:rsidR="00F81174" w:rsidRPr="0047451A">
        <w:rPr>
          <w:sz w:val="24"/>
          <w:szCs w:val="24"/>
        </w:rPr>
        <w:t>i</w:t>
      </w:r>
      <w:r w:rsidRPr="0047451A">
        <w:rPr>
          <w:sz w:val="24"/>
          <w:szCs w:val="24"/>
        </w:rPr>
        <w:t>n the police. Over time the victim felt more comfortable, valued, and trusted and was able to talk through the initial circumstances surrounding the incident. The male disclosed to me that the youths had been ‘bobby</w:t>
      </w:r>
      <w:r w:rsidR="00F81174" w:rsidRPr="0047451A">
        <w:rPr>
          <w:sz w:val="24"/>
          <w:szCs w:val="24"/>
        </w:rPr>
        <w:t xml:space="preserve"> door</w:t>
      </w:r>
      <w:r w:rsidRPr="0047451A">
        <w:rPr>
          <w:sz w:val="24"/>
          <w:szCs w:val="24"/>
        </w:rPr>
        <w:t xml:space="preserve"> knocking’ his door all evening and he was at his wits end. The male became very emotional, and it was at this point I realised that action needed to be taken and</w:t>
      </w:r>
      <w:r w:rsidR="00F81174" w:rsidRPr="0047451A">
        <w:rPr>
          <w:sz w:val="24"/>
          <w:szCs w:val="24"/>
        </w:rPr>
        <w:t xml:space="preserve"> it</w:t>
      </w:r>
      <w:r w:rsidRPr="0047451A">
        <w:rPr>
          <w:sz w:val="24"/>
          <w:szCs w:val="24"/>
        </w:rPr>
        <w:t xml:space="preserve"> was paramount</w:t>
      </w:r>
      <w:r w:rsidR="00F81174" w:rsidRPr="0047451A">
        <w:rPr>
          <w:sz w:val="24"/>
          <w:szCs w:val="24"/>
        </w:rPr>
        <w:t xml:space="preserve"> going forward.</w:t>
      </w:r>
    </w:p>
    <w:p w14:paraId="137C3316" w14:textId="77777777" w:rsidR="00F81174" w:rsidRPr="0047451A" w:rsidRDefault="00F81174" w:rsidP="00555CBA">
      <w:pPr>
        <w:rPr>
          <w:sz w:val="24"/>
          <w:szCs w:val="24"/>
        </w:rPr>
      </w:pPr>
    </w:p>
    <w:p w14:paraId="77389283" w14:textId="606A80F0" w:rsidR="00555CBA" w:rsidRPr="0047451A" w:rsidRDefault="00555CBA" w:rsidP="00555CBA">
      <w:pPr>
        <w:rPr>
          <w:sz w:val="24"/>
          <w:szCs w:val="24"/>
        </w:rPr>
      </w:pPr>
      <w:r w:rsidRPr="0047451A">
        <w:rPr>
          <w:sz w:val="24"/>
          <w:szCs w:val="24"/>
        </w:rPr>
        <w:t xml:space="preserve">There are various different approaches and measures that both police officers and professionals can take in supporting and managing vulnerable people. When dealing with this particular incident I made the decision to liaise with local housing authority with the intention to monitor the area via CCTV and to ultimately deter the behaviour of the youths. According to Collage of Policing (2015) there is evidence to suggest that CCTV reduces anti-social behaviour and crime, particularly in car parks and </w:t>
      </w:r>
      <w:r w:rsidRPr="0047451A">
        <w:rPr>
          <w:sz w:val="24"/>
          <w:szCs w:val="24"/>
        </w:rPr>
        <w:lastRenderedPageBreak/>
        <w:t xml:space="preserve">residential areas. I explained to the male that by liaising with local housing and suggesting the deployment of CCTV cameras in the area, this can essentially deter the youths, help gather evidence for any potential future incidents and also provide reassurance and comfort to other local residents in the area. </w:t>
      </w:r>
    </w:p>
    <w:p w14:paraId="70E1658E" w14:textId="77777777" w:rsidR="00BA5652" w:rsidRPr="0047451A" w:rsidRDefault="00BA5652" w:rsidP="00555CBA">
      <w:pPr>
        <w:rPr>
          <w:sz w:val="24"/>
          <w:szCs w:val="24"/>
        </w:rPr>
      </w:pPr>
    </w:p>
    <w:p w14:paraId="5059AD71" w14:textId="2D3B452C" w:rsidR="00555CBA" w:rsidRPr="0047451A" w:rsidRDefault="00555CBA" w:rsidP="00555CBA">
      <w:pPr>
        <w:rPr>
          <w:sz w:val="24"/>
          <w:szCs w:val="24"/>
        </w:rPr>
      </w:pPr>
      <w:r w:rsidRPr="0047451A">
        <w:rPr>
          <w:sz w:val="24"/>
          <w:szCs w:val="24"/>
        </w:rPr>
        <w:t xml:space="preserve">I also made the decision to liaise with the Neighbourhood Policing Team in the Bridgend area and suggested that regular patrols of the area were to be conducted, in particular </w:t>
      </w:r>
      <w:r w:rsidR="00BA5652" w:rsidRPr="0047451A">
        <w:rPr>
          <w:sz w:val="24"/>
          <w:szCs w:val="24"/>
        </w:rPr>
        <w:t xml:space="preserve">during </w:t>
      </w:r>
      <w:r w:rsidRPr="0047451A">
        <w:rPr>
          <w:sz w:val="24"/>
          <w:szCs w:val="24"/>
        </w:rPr>
        <w:t xml:space="preserve">the late evenings and over the weekend period. According to Sherman L and Eck J (2002) </w:t>
      </w:r>
      <w:r w:rsidRPr="0047451A">
        <w:rPr>
          <w:i/>
          <w:iCs/>
          <w:sz w:val="24"/>
          <w:szCs w:val="24"/>
        </w:rPr>
        <w:t>‘Visible police patrol can reduce crime, however, but only if it is targeted in the small geographic locations – or hot spots – where crime is concentrated</w:t>
      </w:r>
      <w:r w:rsidRPr="0047451A">
        <w:rPr>
          <w:sz w:val="24"/>
          <w:szCs w:val="24"/>
        </w:rPr>
        <w:t>’.</w:t>
      </w:r>
    </w:p>
    <w:p w14:paraId="55D96D2B" w14:textId="77777777" w:rsidR="00BA5652" w:rsidRPr="0047451A" w:rsidRDefault="00BA5652" w:rsidP="00555CBA">
      <w:pPr>
        <w:rPr>
          <w:sz w:val="24"/>
          <w:szCs w:val="24"/>
        </w:rPr>
      </w:pPr>
    </w:p>
    <w:p w14:paraId="1B5F99A6" w14:textId="113DEFB4" w:rsidR="00555CBA" w:rsidRPr="0047451A" w:rsidRDefault="00555CBA" w:rsidP="00555CBA">
      <w:pPr>
        <w:rPr>
          <w:sz w:val="24"/>
          <w:szCs w:val="24"/>
        </w:rPr>
      </w:pPr>
      <w:r w:rsidRPr="0047451A">
        <w:rPr>
          <w:sz w:val="24"/>
          <w:szCs w:val="24"/>
        </w:rPr>
        <w:t xml:space="preserve">As a Police Officer I have a crucial role to play in the support and safeguarding of adults who are vulnerable and at risk. I then implemented operational strategies to evaluate the male’s vulnerability and potential risks, through completing a public protection notice with the male. </w:t>
      </w:r>
    </w:p>
    <w:p w14:paraId="10218125" w14:textId="77777777" w:rsidR="00BA5652" w:rsidRPr="0047451A" w:rsidRDefault="00BA5652" w:rsidP="00555CBA">
      <w:pPr>
        <w:rPr>
          <w:sz w:val="24"/>
          <w:szCs w:val="24"/>
        </w:rPr>
      </w:pPr>
    </w:p>
    <w:p w14:paraId="56C57E88" w14:textId="77777777" w:rsidR="00BA5652" w:rsidRPr="0047451A" w:rsidRDefault="00555CBA" w:rsidP="00555CBA">
      <w:pPr>
        <w:rPr>
          <w:sz w:val="24"/>
          <w:szCs w:val="24"/>
        </w:rPr>
      </w:pPr>
      <w:r w:rsidRPr="0047451A">
        <w:rPr>
          <w:sz w:val="24"/>
          <w:szCs w:val="24"/>
        </w:rPr>
        <w:t>Evidence based policing can be used by everyone in policing and is used to challenge policing policies, decisions and practices. Sometimes making changes to existing practices and introducing new initiatives can help make changes in policing. This approach in policing inspires everyone to challenge practices and encourages everyone to ask questions in the public interest. The Collage of Policing (2020) states ‘police officers and staff cr</w:t>
      </w:r>
      <w:r w:rsidR="00BA5652" w:rsidRPr="0047451A">
        <w:rPr>
          <w:sz w:val="24"/>
          <w:szCs w:val="24"/>
        </w:rPr>
        <w:t>e</w:t>
      </w:r>
      <w:r w:rsidRPr="0047451A">
        <w:rPr>
          <w:sz w:val="24"/>
          <w:szCs w:val="24"/>
        </w:rPr>
        <w:t xml:space="preserve">ate, review and use the best available evidence to inform and challenge policies, practices and decisions.’ The main problem when tackling repeat victimisation of crime and anti-social behaviour is understanding what the actual problem is. It is clear that in this particular instance and in tackling anti-social behaviour as a whole, requires a partnership response with the community. </w:t>
      </w:r>
    </w:p>
    <w:p w14:paraId="5881A2B8" w14:textId="77777777" w:rsidR="00BA5652" w:rsidRPr="0047451A" w:rsidRDefault="00BA5652" w:rsidP="00555CBA">
      <w:pPr>
        <w:rPr>
          <w:sz w:val="24"/>
          <w:szCs w:val="24"/>
        </w:rPr>
      </w:pPr>
    </w:p>
    <w:p w14:paraId="3D9647BA" w14:textId="05FB3DAC" w:rsidR="00555CBA" w:rsidRPr="0047451A" w:rsidRDefault="00555CBA" w:rsidP="00555CBA">
      <w:pPr>
        <w:rPr>
          <w:sz w:val="24"/>
          <w:szCs w:val="24"/>
        </w:rPr>
      </w:pPr>
      <w:r w:rsidRPr="0047451A">
        <w:rPr>
          <w:sz w:val="24"/>
          <w:szCs w:val="24"/>
        </w:rPr>
        <w:t>According to Bryant, R. (2023) over half of witnesses and victims of anti-social behaviour do not report A</w:t>
      </w:r>
      <w:r w:rsidR="00BA5652" w:rsidRPr="0047451A">
        <w:rPr>
          <w:sz w:val="24"/>
          <w:szCs w:val="24"/>
        </w:rPr>
        <w:t>nti-social behaviour</w:t>
      </w:r>
      <w:r w:rsidRPr="0047451A">
        <w:rPr>
          <w:sz w:val="24"/>
          <w:szCs w:val="24"/>
        </w:rPr>
        <w:t xml:space="preserve"> at all. It is also argued that many victims of </w:t>
      </w:r>
      <w:r w:rsidR="00BA5652" w:rsidRPr="0047451A">
        <w:rPr>
          <w:sz w:val="24"/>
          <w:szCs w:val="24"/>
        </w:rPr>
        <w:t>A</w:t>
      </w:r>
      <w:r w:rsidRPr="0047451A">
        <w:rPr>
          <w:sz w:val="24"/>
          <w:szCs w:val="24"/>
        </w:rPr>
        <w:t>nti-social behaviour do not know what to do if that are unhappy with the handling of their case. Bryant, R also argues that better communication amongst our communities and improving feelings of safety will help respond to and reduce anti-social behaviour. Through liaising with local housing, Neighbourhood Policing Team and the implementation of CCTV, the male ultimately received next to zero contact from the local youths in the area</w:t>
      </w:r>
      <w:r w:rsidR="00BA5652" w:rsidRPr="0047451A">
        <w:rPr>
          <w:sz w:val="24"/>
          <w:szCs w:val="24"/>
        </w:rPr>
        <w:t xml:space="preserve"> over the next few months</w:t>
      </w:r>
      <w:r w:rsidRPr="0047451A">
        <w:rPr>
          <w:sz w:val="24"/>
          <w:szCs w:val="24"/>
        </w:rPr>
        <w:t xml:space="preserve">.  </w:t>
      </w:r>
    </w:p>
    <w:p w14:paraId="41C92FC9" w14:textId="77777777" w:rsidR="00BA5652" w:rsidRPr="0047451A" w:rsidRDefault="00BA5652" w:rsidP="00555CBA">
      <w:pPr>
        <w:rPr>
          <w:sz w:val="24"/>
          <w:szCs w:val="24"/>
        </w:rPr>
      </w:pPr>
    </w:p>
    <w:p w14:paraId="494A7CEB" w14:textId="6683B8C2" w:rsidR="00555CBA" w:rsidRPr="0047451A" w:rsidRDefault="00555CBA" w:rsidP="00555CBA">
      <w:pPr>
        <w:rPr>
          <w:sz w:val="24"/>
          <w:szCs w:val="24"/>
        </w:rPr>
      </w:pPr>
      <w:r w:rsidRPr="0047451A">
        <w:rPr>
          <w:sz w:val="24"/>
          <w:szCs w:val="24"/>
        </w:rPr>
        <w:t>When dealing with any incident regardless of what is reported</w:t>
      </w:r>
      <w:r w:rsidR="00BA5652" w:rsidRPr="0047451A">
        <w:rPr>
          <w:sz w:val="24"/>
          <w:szCs w:val="24"/>
        </w:rPr>
        <w:t xml:space="preserve">, </w:t>
      </w:r>
      <w:r w:rsidRPr="0047451A">
        <w:rPr>
          <w:sz w:val="24"/>
          <w:szCs w:val="24"/>
        </w:rPr>
        <w:t xml:space="preserve">Police Officers have a duty to take positive action at all times. In this instance the victim was evidently a repeat victim of anti-social behaviour. All relevant safeguarding measures and referrals were put in place in order to comfort and protect the victim through the remaining process of the investigation. The main challenge that I experienced when dealing with this incident was building and developing a trusting relationship with the victim in order to ensure that and future victimisation was eliminated. Through reflecting upon the incident using </w:t>
      </w:r>
      <w:proofErr w:type="spellStart"/>
      <w:r w:rsidRPr="0047451A">
        <w:rPr>
          <w:sz w:val="24"/>
          <w:szCs w:val="24"/>
        </w:rPr>
        <w:t>Borton’s</w:t>
      </w:r>
      <w:proofErr w:type="spellEnd"/>
      <w:r w:rsidRPr="0047451A">
        <w:rPr>
          <w:sz w:val="24"/>
          <w:szCs w:val="24"/>
        </w:rPr>
        <w:t xml:space="preserve"> (1970) reflective model, I was able to recognise the importance of effectively communicating with the male.</w:t>
      </w:r>
    </w:p>
    <w:p w14:paraId="49A70EC0" w14:textId="77777777" w:rsidR="00555CBA" w:rsidRPr="0047451A" w:rsidRDefault="00555CBA" w:rsidP="00555CBA">
      <w:pPr>
        <w:rPr>
          <w:sz w:val="24"/>
          <w:szCs w:val="24"/>
        </w:rPr>
      </w:pPr>
    </w:p>
    <w:p w14:paraId="28EDAB40" w14:textId="77777777" w:rsidR="00555CBA" w:rsidRPr="0047451A" w:rsidRDefault="00555CBA" w:rsidP="00555CBA">
      <w:pPr>
        <w:rPr>
          <w:sz w:val="24"/>
          <w:szCs w:val="24"/>
        </w:rPr>
      </w:pPr>
      <w:r w:rsidRPr="0047451A">
        <w:rPr>
          <w:noProof/>
          <w:sz w:val="24"/>
          <w:szCs w:val="24"/>
        </w:rPr>
        <w:lastRenderedPageBreak/>
        <w:drawing>
          <wp:anchor distT="0" distB="0" distL="114300" distR="114300" simplePos="0" relativeHeight="251660288" behindDoc="0" locked="0" layoutInCell="1" allowOverlap="1" wp14:anchorId="33AB0331" wp14:editId="42A648A4">
            <wp:simplePos x="0" y="0"/>
            <wp:positionH relativeFrom="margin">
              <wp:posOffset>409575</wp:posOffset>
            </wp:positionH>
            <wp:positionV relativeFrom="paragraph">
              <wp:posOffset>6985</wp:posOffset>
            </wp:positionV>
            <wp:extent cx="4552950" cy="3880485"/>
            <wp:effectExtent l="0" t="0" r="0" b="5715"/>
            <wp:wrapSquare wrapText="bothSides"/>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52950" cy="3880485"/>
                    </a:xfrm>
                    <a:prstGeom prst="rect">
                      <a:avLst/>
                    </a:prstGeom>
                    <a:noFill/>
                  </pic:spPr>
                </pic:pic>
              </a:graphicData>
            </a:graphic>
            <wp14:sizeRelH relativeFrom="page">
              <wp14:pctWidth>0</wp14:pctWidth>
            </wp14:sizeRelH>
            <wp14:sizeRelV relativeFrom="page">
              <wp14:pctHeight>0</wp14:pctHeight>
            </wp14:sizeRelV>
          </wp:anchor>
        </w:drawing>
      </w:r>
    </w:p>
    <w:p w14:paraId="40CF8560" w14:textId="77777777" w:rsidR="00555CBA" w:rsidRPr="0047451A" w:rsidRDefault="00555CBA" w:rsidP="00555CBA">
      <w:pPr>
        <w:rPr>
          <w:sz w:val="24"/>
          <w:szCs w:val="24"/>
        </w:rPr>
      </w:pPr>
    </w:p>
    <w:p w14:paraId="743C8685" w14:textId="77777777" w:rsidR="00555CBA" w:rsidRPr="0047451A" w:rsidRDefault="00555CBA" w:rsidP="00555CBA">
      <w:pPr>
        <w:rPr>
          <w:sz w:val="24"/>
          <w:szCs w:val="24"/>
        </w:rPr>
      </w:pPr>
    </w:p>
    <w:p w14:paraId="51018391" w14:textId="77777777" w:rsidR="00555CBA" w:rsidRPr="0047451A" w:rsidRDefault="00555CBA" w:rsidP="00555CBA">
      <w:pPr>
        <w:rPr>
          <w:sz w:val="24"/>
          <w:szCs w:val="24"/>
        </w:rPr>
      </w:pPr>
    </w:p>
    <w:p w14:paraId="42213734" w14:textId="77777777" w:rsidR="00555CBA" w:rsidRPr="0047451A" w:rsidRDefault="00555CBA" w:rsidP="00555CBA">
      <w:pPr>
        <w:rPr>
          <w:sz w:val="24"/>
          <w:szCs w:val="24"/>
        </w:rPr>
      </w:pPr>
    </w:p>
    <w:p w14:paraId="0F4FA474" w14:textId="77777777" w:rsidR="00555CBA" w:rsidRPr="0047451A" w:rsidRDefault="00555CBA" w:rsidP="00555CBA">
      <w:pPr>
        <w:rPr>
          <w:sz w:val="24"/>
          <w:szCs w:val="24"/>
        </w:rPr>
      </w:pPr>
    </w:p>
    <w:p w14:paraId="7D64B274" w14:textId="77777777" w:rsidR="00555CBA" w:rsidRPr="0047451A" w:rsidRDefault="00555CBA" w:rsidP="00555CBA">
      <w:pPr>
        <w:rPr>
          <w:sz w:val="24"/>
          <w:szCs w:val="24"/>
        </w:rPr>
      </w:pPr>
    </w:p>
    <w:p w14:paraId="1B1F14D0" w14:textId="77777777" w:rsidR="00555CBA" w:rsidRPr="0047451A" w:rsidRDefault="00555CBA" w:rsidP="00555CBA">
      <w:pPr>
        <w:rPr>
          <w:sz w:val="24"/>
          <w:szCs w:val="24"/>
        </w:rPr>
      </w:pPr>
    </w:p>
    <w:p w14:paraId="126E2F08" w14:textId="77777777" w:rsidR="00555CBA" w:rsidRPr="0047451A" w:rsidRDefault="00555CBA" w:rsidP="00555CBA">
      <w:pPr>
        <w:rPr>
          <w:sz w:val="24"/>
          <w:szCs w:val="24"/>
        </w:rPr>
      </w:pPr>
    </w:p>
    <w:p w14:paraId="280EF39D" w14:textId="77777777" w:rsidR="00555CBA" w:rsidRPr="0047451A" w:rsidRDefault="00555CBA" w:rsidP="00555CBA">
      <w:pPr>
        <w:rPr>
          <w:sz w:val="24"/>
          <w:szCs w:val="24"/>
        </w:rPr>
      </w:pPr>
    </w:p>
    <w:p w14:paraId="60A4A03B" w14:textId="77777777" w:rsidR="00555CBA" w:rsidRPr="0047451A" w:rsidRDefault="00555CBA" w:rsidP="00555CBA">
      <w:pPr>
        <w:rPr>
          <w:sz w:val="24"/>
          <w:szCs w:val="24"/>
        </w:rPr>
      </w:pPr>
    </w:p>
    <w:p w14:paraId="26A3DB3D" w14:textId="77777777" w:rsidR="00555CBA" w:rsidRPr="0047451A" w:rsidRDefault="00555CBA" w:rsidP="00555CBA">
      <w:pPr>
        <w:rPr>
          <w:sz w:val="24"/>
          <w:szCs w:val="24"/>
        </w:rPr>
      </w:pPr>
    </w:p>
    <w:p w14:paraId="771E8AE6" w14:textId="77777777" w:rsidR="00555CBA" w:rsidRPr="0047451A" w:rsidRDefault="00555CBA" w:rsidP="00555CBA">
      <w:pPr>
        <w:rPr>
          <w:sz w:val="24"/>
          <w:szCs w:val="24"/>
        </w:rPr>
      </w:pPr>
    </w:p>
    <w:p w14:paraId="69C38E4A" w14:textId="77777777" w:rsidR="00555CBA" w:rsidRPr="0047451A" w:rsidRDefault="00555CBA" w:rsidP="00555CBA">
      <w:pPr>
        <w:rPr>
          <w:sz w:val="24"/>
          <w:szCs w:val="24"/>
        </w:rPr>
      </w:pPr>
    </w:p>
    <w:p w14:paraId="629AF6AA" w14:textId="3AA9FA8A" w:rsidR="00555CBA" w:rsidRPr="0047451A" w:rsidRDefault="00BA5652" w:rsidP="00555CBA">
      <w:pPr>
        <w:rPr>
          <w:sz w:val="24"/>
          <w:szCs w:val="24"/>
        </w:rPr>
      </w:pPr>
      <w:proofErr w:type="spellStart"/>
      <w:r w:rsidRPr="0047451A">
        <w:rPr>
          <w:color w:val="auto"/>
          <w:sz w:val="24"/>
          <w:szCs w:val="24"/>
        </w:rPr>
        <w:t>Physiopedia</w:t>
      </w:r>
      <w:proofErr w:type="spellEnd"/>
      <w:r w:rsidRPr="0047451A">
        <w:rPr>
          <w:color w:val="auto"/>
          <w:sz w:val="24"/>
          <w:szCs w:val="24"/>
        </w:rPr>
        <w:t xml:space="preserve"> (2016). </w:t>
      </w:r>
    </w:p>
    <w:p w14:paraId="6DF5B125" w14:textId="77777777" w:rsidR="00555CBA" w:rsidRPr="0047451A" w:rsidRDefault="00555CBA" w:rsidP="00555CBA">
      <w:pPr>
        <w:rPr>
          <w:sz w:val="24"/>
          <w:szCs w:val="24"/>
        </w:rPr>
      </w:pPr>
    </w:p>
    <w:p w14:paraId="0599CD09" w14:textId="77777777" w:rsidR="00555CBA" w:rsidRPr="0047451A" w:rsidRDefault="00555CBA" w:rsidP="00555CBA">
      <w:pPr>
        <w:rPr>
          <w:sz w:val="24"/>
          <w:szCs w:val="24"/>
        </w:rPr>
      </w:pPr>
      <w:r w:rsidRPr="0047451A">
        <w:rPr>
          <w:sz w:val="24"/>
          <w:szCs w:val="24"/>
        </w:rPr>
        <w:t xml:space="preserve">In regards to the ‘what’ element, this prompted me to identify what my role was as a police officer, and what were the problems that I was facing were.  My role was to protect the victim and to build up a trusting relationship with him in order to tackle to the anti-social behaviour issues that he was facing. In regards to the ‘so what’ element, this enabled me to identify exactly what the outcome was, what I learnt and what was important. I learnt that through liaising with housing association and the community, this was vital in enabling intervention and safeguarding him as a repeat victim of anti-social behaviour. In regards to the ‘what now’ element of the model, this is one of the most important sections of reflection as it allows me to improve and learn from experiences. Together through liaising and communicating with our communities we can reduce anti-social behaviour. </w:t>
      </w:r>
    </w:p>
    <w:p w14:paraId="785B77A8" w14:textId="77777777" w:rsidR="00555CBA" w:rsidRPr="0047451A" w:rsidRDefault="00555CBA" w:rsidP="00555CBA">
      <w:pPr>
        <w:rPr>
          <w:sz w:val="24"/>
          <w:szCs w:val="24"/>
        </w:rPr>
      </w:pPr>
    </w:p>
    <w:p w14:paraId="680A5A5F" w14:textId="77777777" w:rsidR="00555CBA" w:rsidRPr="0047451A" w:rsidRDefault="00555CBA" w:rsidP="00555CBA">
      <w:pPr>
        <w:rPr>
          <w:sz w:val="24"/>
          <w:szCs w:val="24"/>
        </w:rPr>
      </w:pPr>
      <w:r w:rsidRPr="0047451A">
        <w:rPr>
          <w:sz w:val="24"/>
          <w:szCs w:val="24"/>
        </w:rPr>
        <w:t>Word Count: 1858</w:t>
      </w:r>
    </w:p>
    <w:p w14:paraId="4BBC525A" w14:textId="2C62A870" w:rsidR="5B843AF0" w:rsidRPr="0047451A" w:rsidRDefault="5B843AF0" w:rsidP="5B843AF0">
      <w:pPr>
        <w:ind w:right="237"/>
        <w:jc w:val="both"/>
        <w:rPr>
          <w:rFonts w:eastAsia="Arial"/>
          <w:color w:val="000000" w:themeColor="text1"/>
          <w:sz w:val="24"/>
          <w:szCs w:val="24"/>
        </w:rPr>
      </w:pPr>
    </w:p>
    <w:p w14:paraId="1E96D16A" w14:textId="302F013D" w:rsidR="5B843AF0" w:rsidRPr="0047451A" w:rsidRDefault="5B843AF0" w:rsidP="5B843AF0">
      <w:pPr>
        <w:ind w:right="237"/>
        <w:jc w:val="center"/>
        <w:rPr>
          <w:b/>
          <w:bCs/>
          <w:sz w:val="24"/>
          <w:szCs w:val="24"/>
        </w:rPr>
      </w:pPr>
    </w:p>
    <w:p w14:paraId="5A14BEB8" w14:textId="69952D76" w:rsidR="5B843AF0" w:rsidRPr="0047451A" w:rsidRDefault="5B843AF0" w:rsidP="5B843AF0">
      <w:pPr>
        <w:ind w:right="237"/>
        <w:jc w:val="center"/>
        <w:rPr>
          <w:b/>
          <w:bCs/>
          <w:sz w:val="24"/>
          <w:szCs w:val="24"/>
        </w:rPr>
      </w:pPr>
    </w:p>
    <w:p w14:paraId="68317E39" w14:textId="77777777" w:rsidR="00E676F7" w:rsidRPr="0047451A" w:rsidRDefault="00E676F7">
      <w:pPr>
        <w:overflowPunct/>
        <w:autoSpaceDE/>
        <w:autoSpaceDN/>
        <w:adjustRightInd/>
        <w:textAlignment w:val="auto"/>
        <w:rPr>
          <w:b/>
          <w:bCs/>
          <w:sz w:val="24"/>
          <w:szCs w:val="24"/>
        </w:rPr>
      </w:pPr>
      <w:r w:rsidRPr="0047451A">
        <w:rPr>
          <w:b/>
          <w:bCs/>
          <w:sz w:val="24"/>
          <w:szCs w:val="24"/>
        </w:rPr>
        <w:br w:type="page"/>
      </w:r>
    </w:p>
    <w:p w14:paraId="5B8E35D7" w14:textId="6EA3E45F" w:rsidR="69F7424F" w:rsidRPr="0047451A"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Pr="0047451A"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Pr="0047451A" w:rsidRDefault="00A221AB" w:rsidP="5CE196A1">
      <w:pPr>
        <w:pStyle w:val="paragraph"/>
        <w:spacing w:before="0" w:beforeAutospacing="0" w:after="0" w:afterAutospacing="0"/>
        <w:textAlignment w:val="baseline"/>
        <w:rPr>
          <w:rFonts w:ascii="Arial" w:hAnsi="Arial" w:cs="Arial"/>
          <w:color w:val="000000"/>
        </w:rPr>
      </w:pPr>
      <w:r w:rsidRPr="0047451A">
        <w:rPr>
          <w:rStyle w:val="eop"/>
          <w:rFonts w:ascii="Arial" w:hAnsi="Arial" w:cs="Arial"/>
          <w:color w:val="000000" w:themeColor="text1"/>
        </w:rPr>
        <w:t> </w:t>
      </w:r>
    </w:p>
    <w:p w14:paraId="06491356" w14:textId="62702098" w:rsidR="00A221AB" w:rsidRPr="0047451A" w:rsidRDefault="00A221AB" w:rsidP="5CE196A1">
      <w:pPr>
        <w:pStyle w:val="paragraph"/>
        <w:spacing w:before="0" w:beforeAutospacing="0" w:after="0" w:afterAutospacing="0"/>
        <w:rPr>
          <w:rFonts w:ascii="Arial" w:hAnsi="Arial" w:cs="Arial"/>
          <w:b/>
          <w:bCs/>
        </w:rPr>
      </w:pPr>
      <w:r w:rsidRPr="0047451A">
        <w:rPr>
          <w:rStyle w:val="eop"/>
          <w:rFonts w:ascii="Arial" w:hAnsi="Arial" w:cs="Arial"/>
          <w:color w:val="000000" w:themeColor="text1"/>
        </w:rPr>
        <w:t> </w:t>
      </w:r>
      <w:r w:rsidRPr="0047451A">
        <w:rPr>
          <w:rFonts w:ascii="Arial" w:hAnsi="Arial" w:cs="Arial"/>
          <w:b/>
          <w:bCs/>
        </w:rPr>
        <w:br w:type="page"/>
      </w:r>
    </w:p>
    <w:p w14:paraId="1FC1915E" w14:textId="1DF61DEB" w:rsidR="69F7424F" w:rsidRPr="0047451A" w:rsidRDefault="69F7424F" w:rsidP="69F7424F">
      <w:pPr>
        <w:ind w:right="237"/>
        <w:jc w:val="center"/>
        <w:rPr>
          <w:b/>
          <w:bCs/>
          <w:sz w:val="24"/>
          <w:szCs w:val="24"/>
        </w:rPr>
      </w:pPr>
    </w:p>
    <w:p w14:paraId="681AC1AB" w14:textId="44267AB3" w:rsidR="69F7424F" w:rsidRPr="0047451A" w:rsidRDefault="69F7424F" w:rsidP="69F7424F">
      <w:pPr>
        <w:ind w:right="237"/>
        <w:jc w:val="center"/>
        <w:rPr>
          <w:b/>
          <w:bCs/>
          <w:sz w:val="24"/>
          <w:szCs w:val="24"/>
        </w:rPr>
      </w:pPr>
    </w:p>
    <w:p w14:paraId="52FB0921" w14:textId="3DA6F84C" w:rsidR="69F7424F" w:rsidRPr="0047451A" w:rsidRDefault="69F7424F" w:rsidP="69F7424F">
      <w:pPr>
        <w:ind w:right="237"/>
        <w:jc w:val="center"/>
        <w:rPr>
          <w:b/>
          <w:bCs/>
          <w:sz w:val="24"/>
          <w:szCs w:val="24"/>
        </w:rPr>
      </w:pPr>
    </w:p>
    <w:p w14:paraId="2598748B" w14:textId="28A40FAA" w:rsidR="69F7424F" w:rsidRPr="0047451A" w:rsidRDefault="69F7424F" w:rsidP="69F7424F">
      <w:pPr>
        <w:ind w:right="237"/>
        <w:jc w:val="center"/>
        <w:rPr>
          <w:b/>
          <w:bCs/>
          <w:sz w:val="24"/>
          <w:szCs w:val="24"/>
        </w:rPr>
      </w:pPr>
    </w:p>
    <w:p w14:paraId="6B0989EF" w14:textId="2ACC7CF3" w:rsidR="00025650" w:rsidRPr="0047451A" w:rsidRDefault="5B843AF0" w:rsidP="5B843AF0">
      <w:pPr>
        <w:ind w:right="237"/>
        <w:jc w:val="center"/>
        <w:rPr>
          <w:b/>
          <w:bCs/>
          <w:sz w:val="24"/>
          <w:szCs w:val="24"/>
        </w:rPr>
      </w:pPr>
      <w:r w:rsidRPr="0047451A">
        <w:rPr>
          <w:b/>
          <w:bCs/>
          <w:sz w:val="24"/>
          <w:szCs w:val="24"/>
        </w:rPr>
        <w:t>Task 2</w:t>
      </w:r>
    </w:p>
    <w:p w14:paraId="77E31362" w14:textId="29BEE203" w:rsidR="0FF883D4" w:rsidRPr="0047451A" w:rsidRDefault="0FF883D4" w:rsidP="0FF883D4">
      <w:pPr>
        <w:ind w:right="237"/>
        <w:jc w:val="both"/>
        <w:rPr>
          <w:b/>
          <w:bCs/>
          <w:color w:val="000000" w:themeColor="text1"/>
          <w:sz w:val="24"/>
          <w:szCs w:val="24"/>
        </w:rPr>
      </w:pPr>
    </w:p>
    <w:p w14:paraId="002BCC44" w14:textId="5D25E26D" w:rsidR="0FF883D4" w:rsidRPr="0047451A" w:rsidRDefault="5D9B6F62" w:rsidP="5CE196A1">
      <w:pPr>
        <w:ind w:right="237"/>
        <w:jc w:val="both"/>
        <w:rPr>
          <w:rFonts w:eastAsia="Arial"/>
          <w:b/>
          <w:bCs/>
          <w:color w:val="000000" w:themeColor="text1"/>
          <w:sz w:val="24"/>
          <w:szCs w:val="24"/>
        </w:rPr>
      </w:pPr>
      <w:r w:rsidRPr="0047451A">
        <w:rPr>
          <w:rFonts w:eastAsia="Arial"/>
          <w:b/>
          <w:bCs/>
          <w:color w:val="000000" w:themeColor="text1"/>
          <w:sz w:val="24"/>
          <w:szCs w:val="24"/>
        </w:rPr>
        <w:t>This is a reminder that this TASK 2</w:t>
      </w:r>
      <w:r w:rsidR="6383A551" w:rsidRPr="0047451A">
        <w:rPr>
          <w:rFonts w:eastAsia="Arial"/>
          <w:b/>
          <w:bCs/>
          <w:color w:val="000000" w:themeColor="text1"/>
          <w:sz w:val="24"/>
          <w:szCs w:val="24"/>
        </w:rPr>
        <w:t xml:space="preserve"> </w:t>
      </w:r>
      <w:r w:rsidRPr="0047451A">
        <w:rPr>
          <w:rFonts w:eastAsia="Arial"/>
          <w:b/>
          <w:bCs/>
          <w:color w:val="000000" w:themeColor="text1"/>
          <w:sz w:val="24"/>
          <w:szCs w:val="24"/>
        </w:rPr>
        <w:t>section is an opportunity for you to answer</w:t>
      </w:r>
      <w:r w:rsidR="4FE49201" w:rsidRPr="0047451A">
        <w:rPr>
          <w:rFonts w:eastAsia="Arial"/>
          <w:b/>
          <w:bCs/>
          <w:color w:val="000000" w:themeColor="text1"/>
          <w:sz w:val="24"/>
          <w:szCs w:val="24"/>
        </w:rPr>
        <w:t xml:space="preserve"> </w:t>
      </w:r>
      <w:r w:rsidR="48232DC3" w:rsidRPr="0047451A">
        <w:rPr>
          <w:rFonts w:eastAsia="Arial"/>
          <w:b/>
          <w:bCs/>
          <w:color w:val="000000" w:themeColor="text1"/>
          <w:sz w:val="24"/>
          <w:szCs w:val="24"/>
        </w:rPr>
        <w:t xml:space="preserve">one question which should be relevant to the “advanced learning” area that you have </w:t>
      </w:r>
      <w:r w:rsidR="2C80CEFD" w:rsidRPr="0047451A">
        <w:rPr>
          <w:rFonts w:eastAsia="Arial"/>
          <w:b/>
          <w:bCs/>
          <w:color w:val="000000" w:themeColor="text1"/>
          <w:sz w:val="24"/>
          <w:szCs w:val="24"/>
        </w:rPr>
        <w:t xml:space="preserve">chosen.  The advanced learning lecture that you </w:t>
      </w:r>
      <w:r w:rsidR="3F306007" w:rsidRPr="0047451A">
        <w:rPr>
          <w:rFonts w:eastAsia="Arial"/>
          <w:b/>
          <w:bCs/>
          <w:color w:val="000000" w:themeColor="text1"/>
          <w:sz w:val="24"/>
          <w:szCs w:val="24"/>
        </w:rPr>
        <w:t>cho</w:t>
      </w:r>
      <w:r w:rsidR="05F0DD54" w:rsidRPr="0047451A">
        <w:rPr>
          <w:rFonts w:eastAsia="Arial"/>
          <w:b/>
          <w:bCs/>
          <w:color w:val="000000" w:themeColor="text1"/>
          <w:sz w:val="24"/>
          <w:szCs w:val="24"/>
        </w:rPr>
        <w:t>o</w:t>
      </w:r>
      <w:r w:rsidR="3F306007" w:rsidRPr="0047451A">
        <w:rPr>
          <w:rFonts w:eastAsia="Arial"/>
          <w:b/>
          <w:bCs/>
          <w:color w:val="000000" w:themeColor="text1"/>
          <w:sz w:val="24"/>
          <w:szCs w:val="24"/>
        </w:rPr>
        <w:t>se</w:t>
      </w:r>
      <w:r w:rsidR="2C80CEFD" w:rsidRPr="0047451A">
        <w:rPr>
          <w:rFonts w:eastAsia="Arial"/>
          <w:b/>
          <w:bCs/>
          <w:color w:val="000000" w:themeColor="text1"/>
          <w:sz w:val="24"/>
          <w:szCs w:val="24"/>
        </w:rPr>
        <w:t xml:space="preserve"> to attend will assist you in answering this task. </w:t>
      </w:r>
    </w:p>
    <w:p w14:paraId="1093A23A" w14:textId="3B644F98" w:rsidR="0FF883D4" w:rsidRPr="0047451A" w:rsidRDefault="0FF883D4" w:rsidP="5CE196A1">
      <w:pPr>
        <w:ind w:right="237"/>
        <w:jc w:val="both"/>
        <w:rPr>
          <w:b/>
          <w:bCs/>
          <w:color w:val="000000" w:themeColor="text1"/>
          <w:sz w:val="24"/>
          <w:szCs w:val="24"/>
        </w:rPr>
      </w:pPr>
    </w:p>
    <w:p w14:paraId="4CC6765A" w14:textId="4EA5F1CD" w:rsidR="0FF883D4" w:rsidRPr="0047451A" w:rsidRDefault="0FF883D4" w:rsidP="5CE196A1">
      <w:pPr>
        <w:ind w:right="237"/>
        <w:jc w:val="both"/>
        <w:rPr>
          <w:b/>
          <w:bCs/>
          <w:color w:val="000000" w:themeColor="text1"/>
          <w:sz w:val="24"/>
          <w:szCs w:val="24"/>
        </w:rPr>
      </w:pPr>
    </w:p>
    <w:p w14:paraId="358E23F0" w14:textId="357F4500" w:rsidR="0FF883D4" w:rsidRPr="0047451A" w:rsidRDefault="0FF883D4" w:rsidP="5CE196A1">
      <w:pPr>
        <w:ind w:right="237"/>
        <w:jc w:val="both"/>
        <w:rPr>
          <w:b/>
          <w:bCs/>
          <w:color w:val="000000" w:themeColor="text1"/>
          <w:sz w:val="24"/>
          <w:szCs w:val="24"/>
        </w:rPr>
      </w:pPr>
    </w:p>
    <w:p w14:paraId="193C4854" w14:textId="63BC9E22" w:rsidR="0FF883D4" w:rsidRPr="0047451A" w:rsidRDefault="0C4F7D28" w:rsidP="5CE196A1">
      <w:pPr>
        <w:ind w:right="237"/>
        <w:jc w:val="both"/>
        <w:rPr>
          <w:b/>
          <w:bCs/>
          <w:color w:val="000000" w:themeColor="text1"/>
          <w:sz w:val="24"/>
          <w:szCs w:val="24"/>
        </w:rPr>
      </w:pPr>
      <w:r w:rsidRPr="0047451A">
        <w:rPr>
          <w:rFonts w:eastAsia="Arial"/>
          <w:b/>
          <w:bCs/>
          <w:color w:val="000000" w:themeColor="text1"/>
          <w:sz w:val="24"/>
          <w:szCs w:val="24"/>
        </w:rPr>
        <w:t>Cho</w:t>
      </w:r>
      <w:r w:rsidR="70C70834" w:rsidRPr="0047451A">
        <w:rPr>
          <w:rFonts w:eastAsia="Arial"/>
          <w:b/>
          <w:bCs/>
          <w:color w:val="000000" w:themeColor="text1"/>
          <w:sz w:val="24"/>
          <w:szCs w:val="24"/>
        </w:rPr>
        <w:t>ose</w:t>
      </w:r>
      <w:r w:rsidR="5D9B6F62" w:rsidRPr="0047451A">
        <w:rPr>
          <w:rFonts w:eastAsia="Arial"/>
          <w:b/>
          <w:bCs/>
          <w:color w:val="000000" w:themeColor="text1"/>
          <w:sz w:val="24"/>
          <w:szCs w:val="24"/>
        </w:rPr>
        <w:t xml:space="preserve"> 1 of these 5 options</w:t>
      </w:r>
      <w:r w:rsidR="2F37049A" w:rsidRPr="0047451A">
        <w:rPr>
          <w:rFonts w:eastAsia="Arial"/>
          <w:b/>
          <w:bCs/>
          <w:color w:val="000000" w:themeColor="text1"/>
          <w:sz w:val="24"/>
          <w:szCs w:val="24"/>
        </w:rPr>
        <w:t xml:space="preserve"> to answer </w:t>
      </w:r>
    </w:p>
    <w:p w14:paraId="076EC2A4" w14:textId="4E79EE27" w:rsidR="0FF883D4" w:rsidRPr="0047451A" w:rsidRDefault="0FF883D4" w:rsidP="5CE196A1">
      <w:pPr>
        <w:ind w:right="237"/>
        <w:jc w:val="both"/>
        <w:rPr>
          <w:rFonts w:eastAsia="Arial"/>
          <w:b/>
          <w:bCs/>
          <w:color w:val="000000" w:themeColor="text1"/>
          <w:sz w:val="24"/>
          <w:szCs w:val="24"/>
        </w:rPr>
      </w:pPr>
    </w:p>
    <w:p w14:paraId="05F6F6D2" w14:textId="07FF7578" w:rsidR="0FF883D4" w:rsidRPr="0047451A" w:rsidRDefault="2F37049A" w:rsidP="5CE196A1">
      <w:pPr>
        <w:ind w:right="237"/>
        <w:jc w:val="both"/>
        <w:rPr>
          <w:rFonts w:eastAsia="Arial"/>
          <w:b/>
          <w:bCs/>
          <w:color w:val="000000" w:themeColor="text1"/>
          <w:sz w:val="24"/>
          <w:szCs w:val="24"/>
        </w:rPr>
      </w:pPr>
      <w:r w:rsidRPr="0047451A">
        <w:rPr>
          <w:rFonts w:eastAsia="Arial"/>
          <w:b/>
          <w:bCs/>
          <w:color w:val="000000" w:themeColor="text1"/>
          <w:sz w:val="24"/>
          <w:szCs w:val="24"/>
        </w:rPr>
        <w:t xml:space="preserve">(Note for officers who have an interest in becoming a detective and wish to specialise in this role, you </w:t>
      </w:r>
      <w:r w:rsidRPr="0047451A">
        <w:rPr>
          <w:rFonts w:eastAsia="Arial"/>
          <w:b/>
          <w:bCs/>
          <w:color w:val="000000" w:themeColor="text1"/>
          <w:sz w:val="24"/>
          <w:szCs w:val="24"/>
          <w:u w:val="single"/>
        </w:rPr>
        <w:t>MUST</w:t>
      </w:r>
      <w:r w:rsidRPr="0047451A">
        <w:rPr>
          <w:rFonts w:eastAsia="Arial"/>
          <w:b/>
          <w:bCs/>
          <w:color w:val="000000" w:themeColor="text1"/>
          <w:sz w:val="24"/>
          <w:szCs w:val="24"/>
        </w:rPr>
        <w:t xml:space="preserve"> cho</w:t>
      </w:r>
      <w:r w:rsidR="03943B96" w:rsidRPr="0047451A">
        <w:rPr>
          <w:rFonts w:eastAsia="Arial"/>
          <w:b/>
          <w:bCs/>
          <w:color w:val="000000" w:themeColor="text1"/>
          <w:sz w:val="24"/>
          <w:szCs w:val="24"/>
        </w:rPr>
        <w:t>o</w:t>
      </w:r>
      <w:r w:rsidRPr="0047451A">
        <w:rPr>
          <w:rFonts w:eastAsia="Arial"/>
          <w:b/>
          <w:bCs/>
          <w:color w:val="000000" w:themeColor="text1"/>
          <w:sz w:val="24"/>
          <w:szCs w:val="24"/>
        </w:rPr>
        <w:t>se option 5)</w:t>
      </w:r>
    </w:p>
    <w:p w14:paraId="386B9E52" w14:textId="71D07E3F" w:rsidR="02D63252" w:rsidRPr="0047451A" w:rsidRDefault="02D63252" w:rsidP="5CE196A1">
      <w:pPr>
        <w:ind w:right="237"/>
        <w:jc w:val="both"/>
        <w:rPr>
          <w:b/>
          <w:bCs/>
          <w:color w:val="000000" w:themeColor="text1"/>
          <w:sz w:val="24"/>
          <w:szCs w:val="24"/>
        </w:rPr>
      </w:pPr>
    </w:p>
    <w:p w14:paraId="390A4F02" w14:textId="69ACEF40" w:rsidR="02D63252" w:rsidRPr="0047451A" w:rsidRDefault="02D63252" w:rsidP="5CE196A1">
      <w:pPr>
        <w:ind w:right="237"/>
        <w:jc w:val="both"/>
        <w:rPr>
          <w:b/>
          <w:bCs/>
          <w:color w:val="000000" w:themeColor="text1"/>
          <w:sz w:val="24"/>
          <w:szCs w:val="24"/>
        </w:rPr>
      </w:pPr>
    </w:p>
    <w:p w14:paraId="17B0251B" w14:textId="3C650A9C" w:rsidR="5D9B6F62" w:rsidRPr="0047451A" w:rsidRDefault="5D9B6F62" w:rsidP="5CE196A1">
      <w:pPr>
        <w:pStyle w:val="ListParagraph"/>
        <w:numPr>
          <w:ilvl w:val="1"/>
          <w:numId w:val="1"/>
        </w:numPr>
        <w:ind w:right="237"/>
        <w:jc w:val="both"/>
        <w:rPr>
          <w:rFonts w:eastAsia="Arial"/>
          <w:b/>
          <w:bCs/>
          <w:color w:val="000000" w:themeColor="text1"/>
          <w:sz w:val="24"/>
          <w:szCs w:val="24"/>
        </w:rPr>
      </w:pPr>
      <w:r w:rsidRPr="0047451A">
        <w:rPr>
          <w:rFonts w:eastAsia="Arial"/>
          <w:b/>
          <w:bCs/>
          <w:color w:val="000000" w:themeColor="text1"/>
          <w:sz w:val="24"/>
          <w:szCs w:val="24"/>
        </w:rPr>
        <w:t>Response Policing.</w:t>
      </w:r>
    </w:p>
    <w:p w14:paraId="026340D3" w14:textId="174F5660" w:rsidR="5D9B6F62" w:rsidRPr="0047451A" w:rsidRDefault="5D9B6F62" w:rsidP="5CE196A1">
      <w:pPr>
        <w:pStyle w:val="ListParagraph"/>
        <w:numPr>
          <w:ilvl w:val="1"/>
          <w:numId w:val="1"/>
        </w:numPr>
        <w:ind w:right="237"/>
        <w:jc w:val="both"/>
        <w:rPr>
          <w:rFonts w:eastAsia="Arial"/>
          <w:b/>
          <w:bCs/>
          <w:color w:val="000000" w:themeColor="text1"/>
          <w:sz w:val="24"/>
          <w:szCs w:val="24"/>
        </w:rPr>
      </w:pPr>
      <w:r w:rsidRPr="0047451A">
        <w:rPr>
          <w:rFonts w:eastAsia="Arial"/>
          <w:b/>
          <w:bCs/>
          <w:color w:val="000000" w:themeColor="text1"/>
          <w:sz w:val="24"/>
          <w:szCs w:val="24"/>
        </w:rPr>
        <w:t>Policing Communities.</w:t>
      </w:r>
    </w:p>
    <w:p w14:paraId="27C310FF" w14:textId="4363AFB5" w:rsidR="5D9B6F62" w:rsidRPr="0047451A" w:rsidRDefault="5D9B6F62" w:rsidP="5CE196A1">
      <w:pPr>
        <w:pStyle w:val="ListParagraph"/>
        <w:numPr>
          <w:ilvl w:val="1"/>
          <w:numId w:val="1"/>
        </w:numPr>
        <w:ind w:right="237"/>
        <w:jc w:val="both"/>
        <w:rPr>
          <w:rFonts w:eastAsia="Arial"/>
          <w:b/>
          <w:bCs/>
          <w:color w:val="000000" w:themeColor="text1"/>
          <w:sz w:val="24"/>
          <w:szCs w:val="24"/>
        </w:rPr>
      </w:pPr>
      <w:r w:rsidRPr="0047451A">
        <w:rPr>
          <w:rFonts w:eastAsia="Arial"/>
          <w:b/>
          <w:bCs/>
          <w:color w:val="000000" w:themeColor="text1"/>
          <w:sz w:val="24"/>
          <w:szCs w:val="24"/>
        </w:rPr>
        <w:t>Road Policing.</w:t>
      </w:r>
    </w:p>
    <w:p w14:paraId="363038FD" w14:textId="50BF4595" w:rsidR="5D9B6F62" w:rsidRPr="0047451A" w:rsidRDefault="5D9B6F62" w:rsidP="5CE196A1">
      <w:pPr>
        <w:pStyle w:val="ListParagraph"/>
        <w:numPr>
          <w:ilvl w:val="1"/>
          <w:numId w:val="1"/>
        </w:numPr>
        <w:ind w:right="237"/>
        <w:jc w:val="both"/>
        <w:rPr>
          <w:rFonts w:eastAsia="Arial"/>
          <w:b/>
          <w:bCs/>
          <w:color w:val="000000" w:themeColor="text1"/>
          <w:sz w:val="24"/>
          <w:szCs w:val="24"/>
        </w:rPr>
      </w:pPr>
      <w:r w:rsidRPr="0047451A">
        <w:rPr>
          <w:rFonts w:eastAsia="Arial"/>
          <w:b/>
          <w:bCs/>
          <w:color w:val="000000" w:themeColor="text1"/>
          <w:sz w:val="24"/>
          <w:szCs w:val="24"/>
        </w:rPr>
        <w:t>Information and Intelligence.</w:t>
      </w:r>
    </w:p>
    <w:p w14:paraId="503EA997" w14:textId="31D6BE3E" w:rsidR="5D9B6F62" w:rsidRPr="0047451A" w:rsidRDefault="5D9B6F62" w:rsidP="5CE196A1">
      <w:pPr>
        <w:pStyle w:val="ListParagraph"/>
        <w:numPr>
          <w:ilvl w:val="1"/>
          <w:numId w:val="1"/>
        </w:numPr>
        <w:ind w:right="237"/>
        <w:jc w:val="both"/>
        <w:rPr>
          <w:rFonts w:eastAsia="Arial"/>
          <w:b/>
          <w:bCs/>
          <w:color w:val="000000" w:themeColor="text1"/>
          <w:sz w:val="24"/>
          <w:szCs w:val="24"/>
        </w:rPr>
      </w:pPr>
      <w:r w:rsidRPr="0047451A">
        <w:rPr>
          <w:rFonts w:eastAsia="Arial"/>
          <w:b/>
          <w:bCs/>
          <w:color w:val="000000" w:themeColor="text1"/>
          <w:sz w:val="24"/>
          <w:szCs w:val="24"/>
        </w:rPr>
        <w:t>Conducting Investigations.</w:t>
      </w:r>
      <w:r w:rsidR="11E6B3CA" w:rsidRPr="0047451A">
        <w:rPr>
          <w:rFonts w:eastAsia="Arial"/>
          <w:b/>
          <w:bCs/>
          <w:color w:val="000000" w:themeColor="text1"/>
          <w:sz w:val="24"/>
          <w:szCs w:val="24"/>
        </w:rPr>
        <w:t xml:space="preserve"> </w:t>
      </w:r>
    </w:p>
    <w:p w14:paraId="3A8A1016" w14:textId="697A6D9D" w:rsidR="0FF883D4" w:rsidRPr="0047451A" w:rsidRDefault="0FF883D4" w:rsidP="5CE196A1">
      <w:pPr>
        <w:ind w:right="237"/>
        <w:jc w:val="both"/>
        <w:rPr>
          <w:color w:val="000000" w:themeColor="text1"/>
          <w:sz w:val="24"/>
          <w:szCs w:val="24"/>
        </w:rPr>
      </w:pPr>
    </w:p>
    <w:p w14:paraId="3A454369" w14:textId="766825D9" w:rsidR="0FF883D4" w:rsidRPr="0047451A" w:rsidRDefault="0FF883D4" w:rsidP="5CE196A1">
      <w:pPr>
        <w:ind w:right="237"/>
        <w:jc w:val="both"/>
        <w:rPr>
          <w:color w:val="000000" w:themeColor="text1"/>
          <w:sz w:val="24"/>
          <w:szCs w:val="24"/>
        </w:rPr>
      </w:pPr>
    </w:p>
    <w:p w14:paraId="619CDE5F" w14:textId="1C83D3FA" w:rsidR="0FF883D4" w:rsidRPr="0047451A" w:rsidRDefault="0FF883D4" w:rsidP="5CE196A1">
      <w:pPr>
        <w:ind w:right="237"/>
        <w:jc w:val="both"/>
        <w:rPr>
          <w:color w:val="000000" w:themeColor="text1"/>
          <w:sz w:val="24"/>
          <w:szCs w:val="24"/>
        </w:rPr>
      </w:pPr>
    </w:p>
    <w:p w14:paraId="04AA8ADA" w14:textId="6939E5D7" w:rsidR="0FF883D4" w:rsidRPr="0047451A" w:rsidRDefault="0FF883D4" w:rsidP="5CE196A1">
      <w:pPr>
        <w:ind w:right="237"/>
        <w:jc w:val="both"/>
        <w:rPr>
          <w:color w:val="000000" w:themeColor="text1"/>
          <w:sz w:val="24"/>
          <w:szCs w:val="24"/>
        </w:rPr>
      </w:pPr>
    </w:p>
    <w:p w14:paraId="3C996846" w14:textId="0240DDFD" w:rsidR="622F5ACC" w:rsidRPr="0047451A" w:rsidRDefault="622F5ACC" w:rsidP="5CE196A1">
      <w:pPr>
        <w:ind w:right="237"/>
        <w:jc w:val="center"/>
        <w:rPr>
          <w:b/>
          <w:bCs/>
          <w:color w:val="000000" w:themeColor="text1"/>
          <w:sz w:val="24"/>
          <w:szCs w:val="24"/>
          <w:u w:val="single"/>
        </w:rPr>
      </w:pPr>
      <w:r w:rsidRPr="0047451A">
        <w:rPr>
          <w:b/>
          <w:bCs/>
          <w:color w:val="000000" w:themeColor="text1"/>
          <w:sz w:val="24"/>
          <w:szCs w:val="24"/>
          <w:u w:val="single"/>
        </w:rPr>
        <w:t>Task 2 Option 1:</w:t>
      </w:r>
      <w:r w:rsidRPr="0047451A">
        <w:rPr>
          <w:b/>
          <w:bCs/>
          <w:color w:val="000000" w:themeColor="text1"/>
          <w:sz w:val="24"/>
          <w:szCs w:val="24"/>
        </w:rPr>
        <w:t xml:space="preserve"> </w:t>
      </w:r>
    </w:p>
    <w:p w14:paraId="63B088D0" w14:textId="70AC477E" w:rsidR="0FF883D4" w:rsidRPr="0047451A" w:rsidRDefault="0FF883D4" w:rsidP="0FF883D4">
      <w:pPr>
        <w:ind w:right="237"/>
        <w:jc w:val="both"/>
        <w:rPr>
          <w:b/>
          <w:bCs/>
          <w:color w:val="000000" w:themeColor="text1"/>
          <w:sz w:val="24"/>
          <w:szCs w:val="24"/>
        </w:rPr>
      </w:pPr>
    </w:p>
    <w:p w14:paraId="72950F0C" w14:textId="61476E1F" w:rsidR="59F0E048" w:rsidRPr="0047451A" w:rsidRDefault="59F0E048" w:rsidP="5CE196A1">
      <w:pPr>
        <w:ind w:right="237"/>
        <w:jc w:val="both"/>
        <w:rPr>
          <w:rFonts w:eastAsia="Arial"/>
          <w:b/>
          <w:bCs/>
          <w:color w:val="000000" w:themeColor="text1"/>
          <w:sz w:val="24"/>
          <w:szCs w:val="24"/>
        </w:rPr>
      </w:pPr>
      <w:r w:rsidRPr="0047451A">
        <w:rPr>
          <w:rFonts w:eastAsia="Arial"/>
          <w:b/>
          <w:bCs/>
          <w:color w:val="000000" w:themeColor="text1"/>
          <w:sz w:val="24"/>
          <w:szCs w:val="24"/>
          <w:u w:val="single"/>
        </w:rPr>
        <w:t>Relevant areas of the National Policing Curriculum:</w:t>
      </w:r>
    </w:p>
    <w:p w14:paraId="2DEC2872" w14:textId="3361152B" w:rsidR="0FF883D4" w:rsidRPr="0047451A" w:rsidRDefault="0FF883D4" w:rsidP="0FF883D4">
      <w:pPr>
        <w:ind w:right="237"/>
        <w:jc w:val="both"/>
        <w:rPr>
          <w:b/>
          <w:bCs/>
          <w:color w:val="000000" w:themeColor="text1"/>
          <w:sz w:val="24"/>
          <w:szCs w:val="24"/>
        </w:rPr>
      </w:pPr>
    </w:p>
    <w:p w14:paraId="1F15E033" w14:textId="0C73A759" w:rsidR="0FF883D4" w:rsidRPr="0047451A" w:rsidRDefault="0FF883D4" w:rsidP="0FF883D4">
      <w:pPr>
        <w:ind w:right="237"/>
        <w:jc w:val="both"/>
        <w:rPr>
          <w:b/>
          <w:bCs/>
          <w:color w:val="000000" w:themeColor="text1"/>
          <w:sz w:val="24"/>
          <w:szCs w:val="24"/>
          <w:u w:val="single"/>
        </w:rPr>
      </w:pPr>
    </w:p>
    <w:p w14:paraId="2735B411" w14:textId="1233B9F3" w:rsidR="622F5ACC" w:rsidRPr="0047451A" w:rsidRDefault="622F5ACC" w:rsidP="5CE196A1">
      <w:pPr>
        <w:ind w:right="237"/>
        <w:jc w:val="both"/>
        <w:rPr>
          <w:rFonts w:eastAsia="Arial"/>
          <w:color w:val="000000" w:themeColor="text1"/>
          <w:sz w:val="24"/>
          <w:szCs w:val="24"/>
          <w:u w:val="single"/>
        </w:rPr>
      </w:pPr>
      <w:r w:rsidRPr="0047451A">
        <w:rPr>
          <w:rFonts w:eastAsia="Arial"/>
          <w:b/>
          <w:bCs/>
          <w:color w:val="000000" w:themeColor="text1"/>
          <w:sz w:val="24"/>
          <w:szCs w:val="24"/>
          <w:u w:val="single"/>
        </w:rPr>
        <w:t>Response Policing</w:t>
      </w:r>
    </w:p>
    <w:p w14:paraId="610E8240" w14:textId="264ABBDD" w:rsidR="0FF883D4" w:rsidRPr="0047451A" w:rsidRDefault="0FF883D4" w:rsidP="5CE196A1">
      <w:pPr>
        <w:ind w:right="237"/>
        <w:jc w:val="both"/>
        <w:rPr>
          <w:rFonts w:eastAsia="Arial"/>
          <w:color w:val="000000" w:themeColor="text1"/>
          <w:sz w:val="24"/>
          <w:szCs w:val="24"/>
        </w:rPr>
      </w:pPr>
    </w:p>
    <w:p w14:paraId="04A6F5C1" w14:textId="60726CC2" w:rsidR="622F5ACC" w:rsidRPr="0047451A" w:rsidRDefault="5CE196A1" w:rsidP="5CE196A1">
      <w:pPr>
        <w:ind w:right="237"/>
        <w:jc w:val="both"/>
        <w:rPr>
          <w:rFonts w:eastAsia="Arial"/>
          <w:color w:val="000000" w:themeColor="text1"/>
          <w:sz w:val="24"/>
          <w:szCs w:val="24"/>
        </w:rPr>
      </w:pPr>
      <w:r w:rsidRPr="0047451A">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Pr="0047451A" w:rsidRDefault="0FF883D4" w:rsidP="0FF883D4">
      <w:pPr>
        <w:ind w:right="237"/>
        <w:jc w:val="both"/>
        <w:rPr>
          <w:b/>
          <w:bCs/>
          <w:color w:val="000000" w:themeColor="text1"/>
          <w:sz w:val="24"/>
          <w:szCs w:val="24"/>
        </w:rPr>
      </w:pPr>
    </w:p>
    <w:p w14:paraId="5DE9ADCE" w14:textId="42C77E4A" w:rsidR="0FF883D4" w:rsidRPr="0047451A" w:rsidRDefault="5CE196A1" w:rsidP="5CE196A1">
      <w:pPr>
        <w:jc w:val="both"/>
        <w:rPr>
          <w:rFonts w:eastAsia="Arial"/>
          <w:color w:val="000000" w:themeColor="text1"/>
          <w:sz w:val="24"/>
          <w:szCs w:val="24"/>
        </w:rPr>
      </w:pPr>
      <w:r w:rsidRPr="0047451A">
        <w:rPr>
          <w:rFonts w:eastAsia="Arial"/>
          <w:color w:val="000000" w:themeColor="text1"/>
          <w:sz w:val="24"/>
          <w:szCs w:val="24"/>
        </w:rPr>
        <w:t xml:space="preserve">You should choose </w:t>
      </w:r>
      <w:r w:rsidRPr="0047451A">
        <w:rPr>
          <w:rFonts w:eastAsia="Arial"/>
          <w:b/>
          <w:bCs/>
          <w:color w:val="000000" w:themeColor="text1"/>
          <w:sz w:val="24"/>
          <w:szCs w:val="24"/>
          <w:u w:val="single"/>
        </w:rPr>
        <w:t xml:space="preserve">a domestic abuse incident </w:t>
      </w:r>
      <w:r w:rsidRPr="0047451A">
        <w:rPr>
          <w:rFonts w:eastAsia="Arial"/>
          <w:b/>
          <w:bCs/>
          <w:color w:val="000000" w:themeColor="text1"/>
          <w:sz w:val="24"/>
          <w:szCs w:val="24"/>
        </w:rPr>
        <w:t xml:space="preserve">that was of a complex nature, </w:t>
      </w:r>
      <w:r w:rsidRPr="0047451A">
        <w:rPr>
          <w:rFonts w:eastAsia="Arial"/>
          <w:color w:val="000000" w:themeColor="text1"/>
          <w:sz w:val="24"/>
          <w:szCs w:val="24"/>
        </w:rPr>
        <w:t>in which you played a significant role in providing a response.</w:t>
      </w:r>
    </w:p>
    <w:p w14:paraId="12C2D583" w14:textId="559EBC32" w:rsidR="0FF883D4" w:rsidRPr="0047451A" w:rsidRDefault="0FF883D4" w:rsidP="5CE196A1">
      <w:pPr>
        <w:jc w:val="both"/>
        <w:rPr>
          <w:sz w:val="24"/>
          <w:szCs w:val="24"/>
        </w:rPr>
      </w:pPr>
      <w:r w:rsidRPr="0047451A">
        <w:rPr>
          <w:sz w:val="24"/>
          <w:szCs w:val="24"/>
        </w:rPr>
        <w:br/>
      </w:r>
    </w:p>
    <w:p w14:paraId="47CBACEC" w14:textId="50C1023B" w:rsidR="2531DC7A" w:rsidRPr="0047451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47451A" w14:paraId="7F348DFA" w14:textId="77777777" w:rsidTr="5CE196A1">
        <w:tc>
          <w:tcPr>
            <w:tcW w:w="10188" w:type="dxa"/>
            <w:shd w:val="clear" w:color="auto" w:fill="auto"/>
          </w:tcPr>
          <w:p w14:paraId="431EE8AF" w14:textId="55C072BD" w:rsidR="15800741" w:rsidRPr="0047451A" w:rsidRDefault="4EFC67B6" w:rsidP="2531DC7A">
            <w:pPr>
              <w:ind w:right="237"/>
              <w:jc w:val="both"/>
              <w:rPr>
                <w:color w:val="000000" w:themeColor="text1"/>
                <w:sz w:val="24"/>
                <w:szCs w:val="24"/>
              </w:rPr>
            </w:pPr>
            <w:r w:rsidRPr="0047451A">
              <w:rPr>
                <w:color w:val="000000" w:themeColor="text1"/>
                <w:sz w:val="24"/>
                <w:szCs w:val="24"/>
              </w:rPr>
              <w:t xml:space="preserve"> </w:t>
            </w:r>
          </w:p>
          <w:p w14:paraId="2D40764B" w14:textId="5926FD5F" w:rsidR="00710D69" w:rsidRPr="0047451A" w:rsidRDefault="00710D69" w:rsidP="5CE196A1">
            <w:pPr>
              <w:rPr>
                <w:color w:val="000000" w:themeColor="text1"/>
                <w:sz w:val="24"/>
                <w:szCs w:val="24"/>
              </w:rPr>
            </w:pPr>
          </w:p>
          <w:p w14:paraId="229E1A4C" w14:textId="0FE681B8" w:rsidR="00710D69" w:rsidRPr="0047451A" w:rsidRDefault="647BB2AB" w:rsidP="5CE196A1">
            <w:pPr>
              <w:rPr>
                <w:rFonts w:eastAsiaTheme="minorEastAsia"/>
                <w:color w:val="000000" w:themeColor="text1"/>
                <w:sz w:val="24"/>
                <w:szCs w:val="24"/>
              </w:rPr>
            </w:pPr>
            <w:r w:rsidRPr="0047451A">
              <w:rPr>
                <w:rFonts w:eastAsia="Calibri"/>
                <w:color w:val="000000" w:themeColor="text1"/>
                <w:sz w:val="24"/>
                <w:szCs w:val="24"/>
              </w:rPr>
              <w:t xml:space="preserve"> Critically assess the challenges</w:t>
            </w:r>
            <w:r w:rsidR="290EF6B2" w:rsidRPr="0047451A">
              <w:rPr>
                <w:rFonts w:eastAsia="Calibri"/>
                <w:color w:val="000000" w:themeColor="text1"/>
                <w:sz w:val="24"/>
                <w:szCs w:val="24"/>
              </w:rPr>
              <w:t xml:space="preserve"> associated with</w:t>
            </w:r>
            <w:r w:rsidRPr="0047451A">
              <w:rPr>
                <w:rFonts w:eastAsia="Calibri"/>
                <w:color w:val="000000" w:themeColor="text1"/>
                <w:sz w:val="24"/>
                <w:szCs w:val="24"/>
              </w:rPr>
              <w:t xml:space="preserve"> a domestic abuse incident that you have attended, and the strategies developed for effective policing in such challenging situations. </w:t>
            </w:r>
            <w:r w:rsidR="00710D69" w:rsidRPr="0047451A">
              <w:rPr>
                <w:sz w:val="24"/>
                <w:szCs w:val="24"/>
              </w:rPr>
              <w:br/>
            </w:r>
          </w:p>
          <w:p w14:paraId="1D1677AC" w14:textId="1A1229D7" w:rsidR="00710D69" w:rsidRPr="0047451A" w:rsidRDefault="00710D69" w:rsidP="0FF883D4">
            <w:pPr>
              <w:ind w:right="237"/>
              <w:rPr>
                <w:color w:val="000000" w:themeColor="text1"/>
                <w:sz w:val="24"/>
                <w:szCs w:val="24"/>
              </w:rPr>
            </w:pPr>
          </w:p>
          <w:p w14:paraId="01F9B7BD" w14:textId="77777777" w:rsidR="00710D69" w:rsidRPr="0047451A" w:rsidRDefault="00710D69" w:rsidP="00A35112">
            <w:pPr>
              <w:ind w:right="237"/>
              <w:jc w:val="both"/>
              <w:rPr>
                <w:sz w:val="24"/>
                <w:szCs w:val="24"/>
              </w:rPr>
            </w:pPr>
          </w:p>
          <w:p w14:paraId="0CB7AA5E" w14:textId="1BAB5D38" w:rsidR="00710D69" w:rsidRPr="0047451A" w:rsidRDefault="39736751" w:rsidP="5CE196A1">
            <w:pPr>
              <w:ind w:right="237"/>
              <w:jc w:val="both"/>
              <w:rPr>
                <w:i/>
                <w:iCs/>
                <w:sz w:val="24"/>
                <w:szCs w:val="24"/>
              </w:rPr>
            </w:pPr>
            <w:r w:rsidRPr="0047451A">
              <w:rPr>
                <w:sz w:val="24"/>
                <w:szCs w:val="24"/>
              </w:rPr>
              <w:t>2</w:t>
            </w:r>
            <w:r w:rsidR="0F881D58" w:rsidRPr="0047451A">
              <w:rPr>
                <w:sz w:val="24"/>
                <w:szCs w:val="24"/>
              </w:rPr>
              <w:t>000</w:t>
            </w:r>
            <w:r w:rsidRPr="0047451A">
              <w:rPr>
                <w:sz w:val="24"/>
                <w:szCs w:val="24"/>
              </w:rPr>
              <w:t xml:space="preserve"> words </w:t>
            </w:r>
            <w:r w:rsidRPr="0047451A">
              <w:rPr>
                <w:i/>
                <w:iCs/>
                <w:sz w:val="24"/>
                <w:szCs w:val="24"/>
              </w:rPr>
              <w:t>(+/- 10%: include your actual word count at the end of each section)</w:t>
            </w:r>
          </w:p>
          <w:p w14:paraId="640A6E41" w14:textId="32A55B98" w:rsidR="00E676F7" w:rsidRPr="0047451A" w:rsidRDefault="00E676F7" w:rsidP="1E8636EB">
            <w:pPr>
              <w:ind w:right="237"/>
              <w:jc w:val="both"/>
              <w:rPr>
                <w:sz w:val="24"/>
                <w:szCs w:val="24"/>
              </w:rPr>
            </w:pPr>
          </w:p>
        </w:tc>
      </w:tr>
    </w:tbl>
    <w:p w14:paraId="1E37A2EA" w14:textId="77777777" w:rsidR="00710D69" w:rsidRPr="0047451A" w:rsidRDefault="00710D69" w:rsidP="00710D69">
      <w:pPr>
        <w:ind w:right="237"/>
        <w:jc w:val="both"/>
        <w:rPr>
          <w:sz w:val="24"/>
          <w:szCs w:val="24"/>
        </w:rPr>
      </w:pPr>
    </w:p>
    <w:p w14:paraId="4EE76473" w14:textId="77777777" w:rsidR="005C76DE" w:rsidRPr="0047451A" w:rsidRDefault="005C76DE" w:rsidP="5CE196A1">
      <w:pPr>
        <w:ind w:right="237"/>
        <w:jc w:val="both"/>
        <w:rPr>
          <w:b/>
          <w:bCs/>
          <w:sz w:val="24"/>
          <w:szCs w:val="24"/>
        </w:rPr>
      </w:pPr>
      <w:r w:rsidRPr="0047451A">
        <w:rPr>
          <w:b/>
          <w:bCs/>
          <w:sz w:val="24"/>
          <w:szCs w:val="24"/>
        </w:rPr>
        <w:t>ANSWER:</w:t>
      </w:r>
    </w:p>
    <w:p w14:paraId="1E05796E" w14:textId="77777777" w:rsidR="005C76DE" w:rsidRPr="0047451A" w:rsidRDefault="005C76DE" w:rsidP="005C76DE">
      <w:pPr>
        <w:ind w:right="237"/>
        <w:jc w:val="both"/>
        <w:rPr>
          <w:sz w:val="24"/>
          <w:szCs w:val="24"/>
        </w:rPr>
      </w:pPr>
    </w:p>
    <w:p w14:paraId="147525E9" w14:textId="25FD661D" w:rsidR="00555CBA" w:rsidRPr="0047451A" w:rsidRDefault="00555CBA" w:rsidP="00555CBA">
      <w:pPr>
        <w:rPr>
          <w:sz w:val="24"/>
          <w:szCs w:val="24"/>
        </w:rPr>
      </w:pPr>
      <w:r w:rsidRPr="0047451A">
        <w:rPr>
          <w:sz w:val="24"/>
          <w:szCs w:val="24"/>
        </w:rPr>
        <w:t xml:space="preserve">According to Women’s Aid (2015) Domestic Abuse in any incident or pattern of incidents which include controlling, threatening, degrading, coercive, sexual, or violent behaviour. Statistics also show that in the vast majority of domestic abuse incidents, the abuse is more often experienced by women and perpetrated by men. It is important to understand that even though the majority of domestic related incidents tend to involve a partner or ex-partner, domestic related incidents can also involve any other family member or carer. </w:t>
      </w:r>
    </w:p>
    <w:p w14:paraId="0543222F" w14:textId="77777777" w:rsidR="00BA5652" w:rsidRPr="0047451A" w:rsidRDefault="00BA5652" w:rsidP="00555CBA">
      <w:pPr>
        <w:rPr>
          <w:color w:val="auto"/>
          <w:sz w:val="24"/>
          <w:szCs w:val="24"/>
        </w:rPr>
      </w:pPr>
    </w:p>
    <w:p w14:paraId="6D3C1E07" w14:textId="5ABD2196" w:rsidR="00555CBA" w:rsidRPr="0047451A" w:rsidRDefault="00555CBA" w:rsidP="00555CBA">
      <w:pPr>
        <w:rPr>
          <w:sz w:val="24"/>
          <w:szCs w:val="24"/>
        </w:rPr>
      </w:pPr>
      <w:r w:rsidRPr="0047451A">
        <w:rPr>
          <w:sz w:val="24"/>
          <w:szCs w:val="24"/>
        </w:rPr>
        <w:t xml:space="preserve">Police officers deal with an extensive and comprehensive range of different types of incidents and different types of individuals on a day-to-day basis. Domestic abuse related incidents constitute to a considerable proportion of all contact made to police by members of the public and overall crime each day. Firstly, I am going to discuss and review a domestic abuse incident which I have attended as a Response Officer and in which I played a significant role in providing a Police Response. I will then critically assess the strengths and weaknesses that I experienced when dealing with the domestic related incident and the various strategies that I developed in order to achieve an effective police response. I will then reflect on the incident by using </w:t>
      </w:r>
      <w:proofErr w:type="spellStart"/>
      <w:r w:rsidRPr="0047451A">
        <w:rPr>
          <w:sz w:val="24"/>
          <w:szCs w:val="24"/>
        </w:rPr>
        <w:t>Bortons</w:t>
      </w:r>
      <w:proofErr w:type="spellEnd"/>
      <w:r w:rsidRPr="0047451A">
        <w:rPr>
          <w:sz w:val="24"/>
          <w:szCs w:val="24"/>
        </w:rPr>
        <w:t xml:space="preserve"> Reflective Model Framework. Reflection is always crucial in order to make us more effective and for us to grow and develop.</w:t>
      </w:r>
    </w:p>
    <w:p w14:paraId="24BE6E2E" w14:textId="77777777" w:rsidR="001D4D25" w:rsidRPr="0047451A" w:rsidRDefault="001D4D25" w:rsidP="00555CBA">
      <w:pPr>
        <w:rPr>
          <w:sz w:val="24"/>
          <w:szCs w:val="24"/>
        </w:rPr>
      </w:pPr>
    </w:p>
    <w:p w14:paraId="3658F033" w14:textId="7943FB31" w:rsidR="00555CBA" w:rsidRDefault="00555CBA" w:rsidP="00555CBA">
      <w:pPr>
        <w:rPr>
          <w:sz w:val="24"/>
          <w:szCs w:val="24"/>
        </w:rPr>
      </w:pPr>
      <w:r w:rsidRPr="0047451A">
        <w:rPr>
          <w:sz w:val="24"/>
          <w:szCs w:val="24"/>
        </w:rPr>
        <w:t>My colleague and I were on mobile patrol in a marked police vehicle in the Town Centre area or Bridgend. We were made aware by the Public Service Centre over the Radio Airwaves of a Domestic Assault that was in progress approximately ten miles away from our current location. Myself and my college immediately started making our way to the address. We had received information on route to the call that the incident involved a husband and wife and the reporting person was ringing from a neighbouring address. Both persons were known to officers as the husband had previous history of serious violence and abuse towards his wife. Whilst on route to the location we also received information that a weapon had been involved in the assault and the female had unfortunately sustained a head injury. As soon as new information is received the risk for all persons involved is continually being reassessed through the National Decision Model. At this moment in time, we were unaware if the perpetrator was still at scene, what weapon was involved, and if he was still in possession of this weapon. I needed to identify and grade the level of risk based on the information and intelligence that was available to me at the time. I also considered whether or not I needed to take action immediately, is the level or risk acceptable, is there a potential risk to other persons or property, and what is the best way to resolve the situation promptly and effectively.  The first priority when attending any incident is preservation of life and the safety of everyone at the scene. Due to the information and intelligence available to us, we continued to make our way to the address as an emergency response, pending any further policy from the Force Incident Manager.</w:t>
      </w:r>
    </w:p>
    <w:p w14:paraId="400886EE" w14:textId="77777777" w:rsidR="00956A3A" w:rsidRPr="0047451A" w:rsidRDefault="00956A3A" w:rsidP="00555CBA">
      <w:pPr>
        <w:rPr>
          <w:sz w:val="24"/>
          <w:szCs w:val="24"/>
        </w:rPr>
      </w:pPr>
    </w:p>
    <w:p w14:paraId="0D039F89" w14:textId="25D85CBA" w:rsidR="00555CBA" w:rsidRPr="0047451A" w:rsidRDefault="00555CBA" w:rsidP="00555CBA">
      <w:pPr>
        <w:rPr>
          <w:sz w:val="24"/>
          <w:szCs w:val="24"/>
        </w:rPr>
      </w:pPr>
      <w:r w:rsidRPr="0047451A">
        <w:rPr>
          <w:sz w:val="24"/>
          <w:szCs w:val="24"/>
        </w:rPr>
        <w:lastRenderedPageBreak/>
        <w:t>Upon arrival at the location, I activated my body worn camera in order capture any initial disclosures from any persons involved and to achieve best available evidence. I could see that the front door to the property had been left ajar and there was various blood spatter over the front door a</w:t>
      </w:r>
      <w:r w:rsidR="003D6DF4" w:rsidRPr="0047451A">
        <w:rPr>
          <w:sz w:val="24"/>
          <w:szCs w:val="24"/>
        </w:rPr>
        <w:t>n</w:t>
      </w:r>
      <w:r w:rsidRPr="0047451A">
        <w:rPr>
          <w:sz w:val="24"/>
          <w:szCs w:val="24"/>
        </w:rPr>
        <w:t xml:space="preserve">d in the hallway to the address. Under S17 PACE officers immediately entered the property. The victim was located sitting on a sofa in the living room of the address and was being comforted by her son. The victim was conscious and breathing however appeared to have a laceration to the top of her left eye. The first priority when dealing with any domestic related incident is the safety of everyone that is involved. I searched the house in order to eliminate if any other persons were involved in the incident and to ascertain if the suspect was still inside the property or if they had left the location. It appeared the suspect had left the location and there were no other persons located inside the property. Officers then attempted to establish the initial circumstances surrounding the incident. I asked the victim to explain to me what had happened however, Immediately the victim demanded that the police leave the address and made it clear to officers that she did not want any police involvement. </w:t>
      </w:r>
    </w:p>
    <w:p w14:paraId="786A1299" w14:textId="77777777" w:rsidR="003D6DF4" w:rsidRPr="0047451A" w:rsidRDefault="003D6DF4" w:rsidP="00555CBA">
      <w:pPr>
        <w:rPr>
          <w:sz w:val="24"/>
          <w:szCs w:val="24"/>
        </w:rPr>
      </w:pPr>
    </w:p>
    <w:p w14:paraId="5F0BF76D" w14:textId="18587F48" w:rsidR="00555CBA" w:rsidRPr="0047451A" w:rsidRDefault="00555CBA" w:rsidP="00555CBA">
      <w:pPr>
        <w:rPr>
          <w:sz w:val="24"/>
          <w:szCs w:val="24"/>
          <w:shd w:val="clear" w:color="auto" w:fill="FFFFFF"/>
        </w:rPr>
      </w:pPr>
      <w:r w:rsidRPr="0047451A">
        <w:rPr>
          <w:sz w:val="24"/>
          <w:szCs w:val="24"/>
        </w:rPr>
        <w:t xml:space="preserve">According to The Crown Prosecution Service (2020) </w:t>
      </w:r>
      <w:r w:rsidRPr="0047451A">
        <w:rPr>
          <w:sz w:val="24"/>
          <w:szCs w:val="24"/>
          <w:shd w:val="clear" w:color="auto" w:fill="FFFFFF"/>
        </w:rPr>
        <w:t>“Giving evidence may be very difficult for the victim, and may cause additional challenges for them, for example, fear of reprisals; safety of their children; increased family pressures or serious financial repercussions; fear of being 'outed'; fear of a lack of support by the criminal justice system, or specialist support organisations or emotional attachment or loyalty towards the offender, leading to uncertainty about the course of action they should take.”</w:t>
      </w:r>
    </w:p>
    <w:p w14:paraId="16179ED6" w14:textId="77777777" w:rsidR="003D6DF4" w:rsidRPr="0047451A" w:rsidRDefault="003D6DF4" w:rsidP="00555CBA">
      <w:pPr>
        <w:rPr>
          <w:sz w:val="24"/>
          <w:szCs w:val="24"/>
          <w:shd w:val="clear" w:color="auto" w:fill="FFFFFF"/>
        </w:rPr>
      </w:pPr>
    </w:p>
    <w:p w14:paraId="691FF453" w14:textId="23353BA1" w:rsidR="00555CBA" w:rsidRPr="0047451A" w:rsidRDefault="00555CBA" w:rsidP="00555CBA">
      <w:pPr>
        <w:rPr>
          <w:sz w:val="24"/>
          <w:szCs w:val="24"/>
        </w:rPr>
      </w:pPr>
      <w:r w:rsidRPr="0047451A">
        <w:rPr>
          <w:sz w:val="24"/>
          <w:szCs w:val="24"/>
        </w:rPr>
        <w:t xml:space="preserve">The victim in this incident was extremely upset and visibly emotional. In all domestic related incidents first accounts should be obtained from all individuals present and all persons should be spoken to separately and in a safe environment. Being the only female officer in attendance I was conscious that the victim may not have been completely comfortable liaising and engaging with a male officer. I made the decision to assertively request that the victim enters into the kitchen area with me alone to discuss the events that have taken place. Although the victim was upset and had made it clear that she did not want any police involvement I decided to express my point of view assertively and in a clear, formal, and direct manner whilst still respecting her and not being aggressive. The female agreed to speak with me separately in the kitchen area. I strongly believed that due to the victims demeaner and heightened state, using assertive language helped minimise any potential conflict and helped me take control of the situation. </w:t>
      </w:r>
    </w:p>
    <w:p w14:paraId="4C3D58B1" w14:textId="77777777" w:rsidR="003D6DF4" w:rsidRPr="0047451A" w:rsidRDefault="003D6DF4" w:rsidP="00555CBA">
      <w:pPr>
        <w:rPr>
          <w:sz w:val="24"/>
          <w:szCs w:val="24"/>
        </w:rPr>
      </w:pPr>
    </w:p>
    <w:p w14:paraId="09ED0B4B" w14:textId="688069E5" w:rsidR="00555CBA" w:rsidRPr="0047451A" w:rsidRDefault="00555CBA" w:rsidP="00555CBA">
      <w:pPr>
        <w:rPr>
          <w:sz w:val="24"/>
          <w:szCs w:val="24"/>
        </w:rPr>
      </w:pPr>
      <w:r w:rsidRPr="0047451A">
        <w:rPr>
          <w:sz w:val="24"/>
          <w:szCs w:val="24"/>
        </w:rPr>
        <w:t>According to Safelives.org.uk. (2020).  the main barriers that domestic abuse victims face when disclosing abuse is the worries of not being believed, the worries about what may happen to them financially if the abuse gets worse or what may happen to the perpetrator if they do speak out and seek help. Safe Lives also argue that victims of domestic abuse may have been let down in the past, are not fully aware of the help that is available to them and think that it’s simply too late to get any help.</w:t>
      </w:r>
    </w:p>
    <w:p w14:paraId="216B701A" w14:textId="77777777" w:rsidR="003D6DF4" w:rsidRPr="0047451A" w:rsidRDefault="003D6DF4" w:rsidP="00555CBA">
      <w:pPr>
        <w:rPr>
          <w:sz w:val="24"/>
          <w:szCs w:val="24"/>
        </w:rPr>
      </w:pPr>
    </w:p>
    <w:p w14:paraId="65D6E860" w14:textId="2AB6C1CD" w:rsidR="00555CBA" w:rsidRPr="0047451A" w:rsidRDefault="00555CBA" w:rsidP="00555CBA">
      <w:pPr>
        <w:rPr>
          <w:sz w:val="24"/>
          <w:szCs w:val="24"/>
        </w:rPr>
      </w:pPr>
      <w:r w:rsidRPr="0047451A">
        <w:rPr>
          <w:sz w:val="24"/>
          <w:szCs w:val="24"/>
        </w:rPr>
        <w:t xml:space="preserve">We entered into the kitchen area, and both sat down on the table, and I asked the victim if she would like me to get her a drink. I initially was prepared for the female to be very closed off with me and was expecting her to not want to engage with me at all. I therefore immediately realised the importance of gaining the victims trust and </w:t>
      </w:r>
      <w:r w:rsidRPr="0047451A">
        <w:rPr>
          <w:sz w:val="24"/>
          <w:szCs w:val="24"/>
        </w:rPr>
        <w:lastRenderedPageBreak/>
        <w:t>building rapport with her. I decided to use the TED questioning technique in order to establish the initial circumstances surrounding the incident. I have previously used this questioning technique in past incidents and have predominantly found it successful. I asked the victim to tell me in her own words what exactly had happened. I then asked her to explain what had happened and to describe to me how she felt. Unfortunately, again the victim instantly dismissed my questions.</w:t>
      </w:r>
    </w:p>
    <w:p w14:paraId="4035A1AD" w14:textId="77777777" w:rsidR="0047451A" w:rsidRPr="0047451A" w:rsidRDefault="0047451A" w:rsidP="00555CBA">
      <w:pPr>
        <w:rPr>
          <w:sz w:val="24"/>
          <w:szCs w:val="24"/>
        </w:rPr>
      </w:pPr>
    </w:p>
    <w:p w14:paraId="009DAA8F" w14:textId="77777777" w:rsidR="00555CBA" w:rsidRPr="0047451A" w:rsidRDefault="00555CBA" w:rsidP="00555CBA">
      <w:pPr>
        <w:rPr>
          <w:sz w:val="24"/>
          <w:szCs w:val="24"/>
        </w:rPr>
      </w:pPr>
      <w:r w:rsidRPr="0047451A">
        <w:rPr>
          <w:sz w:val="24"/>
          <w:szCs w:val="24"/>
        </w:rPr>
        <w:t xml:space="preserve">Due to the complex nature of the incident that I was dealing with, I immediately felt that it was crucial to protect this victim and my responsibility to safeguard the victim going forward was imperative. The victim was very closed off and it was clear that she was very vulnerable. Communication is a key factor in dealing with a domestic abuse incident successfully. Due to the victim appearing very closed off, fearful and frightened, I applied the </w:t>
      </w:r>
      <w:proofErr w:type="spellStart"/>
      <w:r w:rsidRPr="0047451A">
        <w:rPr>
          <w:sz w:val="24"/>
          <w:szCs w:val="24"/>
        </w:rPr>
        <w:t>Beatri’s</w:t>
      </w:r>
      <w:proofErr w:type="spellEnd"/>
      <w:r w:rsidRPr="0047451A">
        <w:rPr>
          <w:sz w:val="24"/>
          <w:szCs w:val="24"/>
        </w:rPr>
        <w:t xml:space="preserve"> Box Model in order to positively communicate with the victim and break down any conflict barriers between us both. The </w:t>
      </w:r>
      <w:proofErr w:type="spellStart"/>
      <w:r w:rsidRPr="0047451A">
        <w:rPr>
          <w:sz w:val="24"/>
          <w:szCs w:val="24"/>
        </w:rPr>
        <w:t>Beatri</w:t>
      </w:r>
      <w:proofErr w:type="spellEnd"/>
      <w:r w:rsidRPr="0047451A">
        <w:rPr>
          <w:sz w:val="24"/>
          <w:szCs w:val="24"/>
        </w:rPr>
        <w:t xml:space="preserve"> Box model illustrates how an individual’s attitudes and behaviours directly affect the attitudes and behaviours of people around us. According to </w:t>
      </w:r>
      <w:proofErr w:type="spellStart"/>
      <w:r w:rsidRPr="0047451A">
        <w:rPr>
          <w:sz w:val="24"/>
          <w:szCs w:val="24"/>
        </w:rPr>
        <w:t>Bahsin</w:t>
      </w:r>
      <w:proofErr w:type="spellEnd"/>
      <w:r w:rsidRPr="0047451A">
        <w:rPr>
          <w:sz w:val="24"/>
          <w:szCs w:val="24"/>
        </w:rPr>
        <w:t>, H.(2020) if you change your behaviour or attitude in any way, it will then change people’s behaviour and attitude towards you since your behaviour has changed, as seen below:</w:t>
      </w:r>
    </w:p>
    <w:p w14:paraId="3BA4D0D8" w14:textId="15C2E22D" w:rsidR="00555CBA" w:rsidRPr="0047451A" w:rsidRDefault="00555CBA" w:rsidP="00555CBA">
      <w:pPr>
        <w:rPr>
          <w:sz w:val="24"/>
          <w:szCs w:val="24"/>
        </w:rPr>
      </w:pPr>
      <w:r w:rsidRPr="0047451A">
        <w:rPr>
          <w:noProof/>
          <w:sz w:val="24"/>
          <w:szCs w:val="24"/>
        </w:rPr>
        <w:drawing>
          <wp:anchor distT="0" distB="0" distL="114300" distR="114300" simplePos="0" relativeHeight="251662336" behindDoc="0" locked="0" layoutInCell="1" allowOverlap="1" wp14:anchorId="23755248" wp14:editId="34F0D25C">
            <wp:simplePos x="0" y="0"/>
            <wp:positionH relativeFrom="column">
              <wp:posOffset>238125</wp:posOffset>
            </wp:positionH>
            <wp:positionV relativeFrom="paragraph">
              <wp:posOffset>0</wp:posOffset>
            </wp:positionV>
            <wp:extent cx="5274310" cy="3956050"/>
            <wp:effectExtent l="0" t="0" r="2540" b="6350"/>
            <wp:wrapSquare wrapText="bothSides"/>
            <wp:docPr id="4" name="Picture 4" descr="Conflict management skills | College of Polic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flict management skills | College of Polici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274310" cy="3956050"/>
                    </a:xfrm>
                    <a:prstGeom prst="rect">
                      <a:avLst/>
                    </a:prstGeom>
                    <a:noFill/>
                  </pic:spPr>
                </pic:pic>
              </a:graphicData>
            </a:graphic>
            <wp14:sizeRelH relativeFrom="page">
              <wp14:pctWidth>0</wp14:pctWidth>
            </wp14:sizeRelH>
            <wp14:sizeRelV relativeFrom="page">
              <wp14:pctHeight>0</wp14:pctHeight>
            </wp14:sizeRelV>
          </wp:anchor>
        </w:drawing>
      </w:r>
      <w:r w:rsidRPr="0047451A">
        <w:rPr>
          <w:sz w:val="24"/>
          <w:szCs w:val="24"/>
        </w:rPr>
        <w:t>Collage of Policing (2020)</w:t>
      </w:r>
    </w:p>
    <w:p w14:paraId="3CECBE58" w14:textId="77777777" w:rsidR="00555CBA" w:rsidRPr="0047451A" w:rsidRDefault="00555CBA" w:rsidP="00555CBA">
      <w:pPr>
        <w:rPr>
          <w:sz w:val="24"/>
          <w:szCs w:val="24"/>
        </w:rPr>
      </w:pPr>
    </w:p>
    <w:p w14:paraId="614F0D09" w14:textId="77777777" w:rsidR="00555CBA" w:rsidRPr="0047451A" w:rsidRDefault="00555CBA" w:rsidP="00555CBA">
      <w:pPr>
        <w:rPr>
          <w:sz w:val="24"/>
          <w:szCs w:val="24"/>
        </w:rPr>
      </w:pPr>
    </w:p>
    <w:p w14:paraId="30B3EEA8" w14:textId="64883945" w:rsidR="00555CBA" w:rsidRPr="0047451A" w:rsidRDefault="00555CBA" w:rsidP="00555CBA">
      <w:pPr>
        <w:rPr>
          <w:sz w:val="24"/>
          <w:szCs w:val="24"/>
        </w:rPr>
      </w:pPr>
      <w:r w:rsidRPr="0047451A">
        <w:rPr>
          <w:sz w:val="24"/>
          <w:szCs w:val="24"/>
        </w:rPr>
        <w:t xml:space="preserve">I made the decision to make ‘small talk’ with the victim and asked her numerous questions about her pets that were present in the kitchen area with us. A police officer coming into your family home and sitting in front of you in full uniform can appear very intimidating and formal, especially for a high-risk vulnerable victim of domestic abuse. In order to communicate effectively with the victim, I wanted to make sure that initially she felt comfortable, relaxed and was able to trust me. </w:t>
      </w:r>
      <w:r w:rsidRPr="0047451A">
        <w:rPr>
          <w:sz w:val="24"/>
          <w:szCs w:val="24"/>
        </w:rPr>
        <w:lastRenderedPageBreak/>
        <w:t xml:space="preserve">Through creating ‘small talk’ with the victim I was able to build rapport and through time she appeared to feel more comfortable and trusting.  I used simple language, simple terminology, and the use of open questions. I made sure that I maintained eye contact at all times and did not interrupt the victim when she was speaking. I wanted to make the victim feel valued, with the intention of her ‘opening up’ more. Over time the victim felt more comfortable, valued, and trusted and was able to talk through the initial circumstances surrounding the incident. The female disclosed to me that she had been assaulted by her partner and was willing to provide a statement of complaint. </w:t>
      </w:r>
    </w:p>
    <w:p w14:paraId="5909FA96" w14:textId="77777777" w:rsidR="0047451A" w:rsidRPr="0047451A" w:rsidRDefault="0047451A" w:rsidP="00555CBA">
      <w:pPr>
        <w:rPr>
          <w:sz w:val="24"/>
          <w:szCs w:val="24"/>
        </w:rPr>
      </w:pPr>
    </w:p>
    <w:p w14:paraId="01D77B73" w14:textId="6EDF2342" w:rsidR="00555CBA" w:rsidRPr="0047451A" w:rsidRDefault="00555CBA" w:rsidP="00555CBA">
      <w:pPr>
        <w:rPr>
          <w:sz w:val="24"/>
          <w:szCs w:val="24"/>
        </w:rPr>
      </w:pPr>
      <w:r w:rsidRPr="0047451A">
        <w:rPr>
          <w:sz w:val="24"/>
          <w:szCs w:val="24"/>
        </w:rPr>
        <w:t>When dealing with any Domestic Abuse related incident Police Officers have a duty to take positive action at all times. In this instance the victim had disclosed to me that she had been assaulted by her partner resulting in injury, therefore enquiries were immediately made to arrest the male suspect. All relevant safeguarding measures and referrals were put in place in order to comfort and protect the victim through the remaining process of the investigation. I completed the DASH risk assessment and provided the victim with the opportunity to provide a victim personal statement to which she accepted. Domestic Abuse victims are entitled to an enhanced level of service under the Codes of Practice. This was also explained to the victim and a referral was made to South Wales Victim Focus.</w:t>
      </w:r>
    </w:p>
    <w:p w14:paraId="015881DB" w14:textId="77777777" w:rsidR="0047451A" w:rsidRPr="0047451A" w:rsidRDefault="0047451A" w:rsidP="00555CBA">
      <w:pPr>
        <w:rPr>
          <w:sz w:val="24"/>
          <w:szCs w:val="24"/>
        </w:rPr>
      </w:pPr>
    </w:p>
    <w:p w14:paraId="42A7AB24" w14:textId="77777777" w:rsidR="00555CBA" w:rsidRPr="0047451A" w:rsidRDefault="00555CBA" w:rsidP="00555CBA">
      <w:pPr>
        <w:rPr>
          <w:sz w:val="24"/>
          <w:szCs w:val="24"/>
        </w:rPr>
      </w:pPr>
      <w:r w:rsidRPr="0047451A">
        <w:rPr>
          <w:sz w:val="24"/>
          <w:szCs w:val="24"/>
        </w:rPr>
        <w:t xml:space="preserve">The two main challenges that I experienced when dealing with this incident was building and developing a trusting relationship with the victim in order to ensure justice, and ensuring effective communication was paramount throughout the process of the investigation. Through reflecting upon the incident using </w:t>
      </w:r>
      <w:proofErr w:type="spellStart"/>
      <w:r w:rsidRPr="0047451A">
        <w:rPr>
          <w:sz w:val="24"/>
          <w:szCs w:val="24"/>
        </w:rPr>
        <w:t>Borton’s</w:t>
      </w:r>
      <w:proofErr w:type="spellEnd"/>
      <w:r w:rsidRPr="0047451A">
        <w:rPr>
          <w:sz w:val="24"/>
          <w:szCs w:val="24"/>
        </w:rPr>
        <w:t xml:space="preserve"> (1970) reflective model, I was able to recognise the importance of effectively communicating with domestic abuse victims. </w:t>
      </w:r>
    </w:p>
    <w:p w14:paraId="355D5F0B" w14:textId="77777777" w:rsidR="00555CBA" w:rsidRPr="0047451A" w:rsidRDefault="00555CBA" w:rsidP="00555CBA">
      <w:pPr>
        <w:rPr>
          <w:sz w:val="24"/>
          <w:szCs w:val="24"/>
        </w:rPr>
      </w:pPr>
    </w:p>
    <w:p w14:paraId="5A14071B" w14:textId="5A2B69B7" w:rsidR="00555CBA" w:rsidRPr="0047451A" w:rsidRDefault="00555CBA" w:rsidP="00555CBA">
      <w:pPr>
        <w:rPr>
          <w:sz w:val="24"/>
          <w:szCs w:val="24"/>
        </w:rPr>
      </w:pPr>
      <w:r w:rsidRPr="0047451A">
        <w:rPr>
          <w:noProof/>
          <w:sz w:val="24"/>
          <w:szCs w:val="24"/>
        </w:rPr>
        <w:drawing>
          <wp:anchor distT="0" distB="0" distL="114300" distR="114300" simplePos="0" relativeHeight="251663360" behindDoc="0" locked="0" layoutInCell="1" allowOverlap="1" wp14:anchorId="66E258CA" wp14:editId="40C4D4FB">
            <wp:simplePos x="0" y="0"/>
            <wp:positionH relativeFrom="margin">
              <wp:posOffset>409575</wp:posOffset>
            </wp:positionH>
            <wp:positionV relativeFrom="paragraph">
              <wp:posOffset>6985</wp:posOffset>
            </wp:positionV>
            <wp:extent cx="4552950" cy="3880485"/>
            <wp:effectExtent l="0" t="0" r="0" b="5715"/>
            <wp:wrapSquare wrapText="bothSides"/>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552950" cy="3880485"/>
                    </a:xfrm>
                    <a:prstGeom prst="rect">
                      <a:avLst/>
                    </a:prstGeom>
                    <a:noFill/>
                  </pic:spPr>
                </pic:pic>
              </a:graphicData>
            </a:graphic>
            <wp14:sizeRelH relativeFrom="page">
              <wp14:pctWidth>0</wp14:pctWidth>
            </wp14:sizeRelH>
            <wp14:sizeRelV relativeFrom="page">
              <wp14:pctHeight>0</wp14:pctHeight>
            </wp14:sizeRelV>
          </wp:anchor>
        </w:drawing>
      </w:r>
    </w:p>
    <w:p w14:paraId="4D61760B" w14:textId="77777777" w:rsidR="00555CBA" w:rsidRPr="0047451A" w:rsidRDefault="00555CBA" w:rsidP="00555CBA">
      <w:pPr>
        <w:rPr>
          <w:sz w:val="24"/>
          <w:szCs w:val="24"/>
        </w:rPr>
      </w:pPr>
    </w:p>
    <w:p w14:paraId="2EFA58AB" w14:textId="77777777" w:rsidR="00555CBA" w:rsidRPr="0047451A" w:rsidRDefault="00555CBA" w:rsidP="00555CBA">
      <w:pPr>
        <w:rPr>
          <w:sz w:val="24"/>
          <w:szCs w:val="24"/>
        </w:rPr>
      </w:pPr>
    </w:p>
    <w:p w14:paraId="55285556" w14:textId="77777777" w:rsidR="00555CBA" w:rsidRPr="0047451A" w:rsidRDefault="00555CBA" w:rsidP="00555CBA">
      <w:pPr>
        <w:rPr>
          <w:sz w:val="24"/>
          <w:szCs w:val="24"/>
        </w:rPr>
      </w:pPr>
    </w:p>
    <w:p w14:paraId="075EAD72" w14:textId="77777777" w:rsidR="00555CBA" w:rsidRPr="0047451A" w:rsidRDefault="00555CBA" w:rsidP="00555CBA">
      <w:pPr>
        <w:rPr>
          <w:sz w:val="24"/>
          <w:szCs w:val="24"/>
        </w:rPr>
      </w:pPr>
    </w:p>
    <w:p w14:paraId="5630A2CA" w14:textId="77777777" w:rsidR="00555CBA" w:rsidRPr="0047451A" w:rsidRDefault="00555CBA" w:rsidP="00555CBA">
      <w:pPr>
        <w:rPr>
          <w:sz w:val="24"/>
          <w:szCs w:val="24"/>
        </w:rPr>
      </w:pPr>
    </w:p>
    <w:p w14:paraId="22E1F7F3" w14:textId="77777777" w:rsidR="00555CBA" w:rsidRPr="0047451A" w:rsidRDefault="00555CBA" w:rsidP="00555CBA">
      <w:pPr>
        <w:rPr>
          <w:sz w:val="24"/>
          <w:szCs w:val="24"/>
        </w:rPr>
      </w:pPr>
    </w:p>
    <w:p w14:paraId="51F1F394" w14:textId="77777777" w:rsidR="00555CBA" w:rsidRPr="0047451A" w:rsidRDefault="00555CBA" w:rsidP="00555CBA">
      <w:pPr>
        <w:rPr>
          <w:sz w:val="24"/>
          <w:szCs w:val="24"/>
        </w:rPr>
      </w:pPr>
    </w:p>
    <w:p w14:paraId="4A1A477C" w14:textId="77777777" w:rsidR="00555CBA" w:rsidRPr="0047451A" w:rsidRDefault="00555CBA" w:rsidP="00555CBA">
      <w:pPr>
        <w:rPr>
          <w:sz w:val="24"/>
          <w:szCs w:val="24"/>
        </w:rPr>
      </w:pPr>
    </w:p>
    <w:p w14:paraId="6D354E44" w14:textId="77777777" w:rsidR="00555CBA" w:rsidRPr="0047451A" w:rsidRDefault="00555CBA" w:rsidP="00555CBA">
      <w:pPr>
        <w:rPr>
          <w:sz w:val="24"/>
          <w:szCs w:val="24"/>
        </w:rPr>
      </w:pPr>
    </w:p>
    <w:p w14:paraId="310867F6" w14:textId="77777777" w:rsidR="00555CBA" w:rsidRPr="0047451A" w:rsidRDefault="00555CBA" w:rsidP="00555CBA">
      <w:pPr>
        <w:rPr>
          <w:sz w:val="24"/>
          <w:szCs w:val="24"/>
        </w:rPr>
      </w:pPr>
    </w:p>
    <w:p w14:paraId="2A891984" w14:textId="77777777" w:rsidR="00555CBA" w:rsidRPr="0047451A" w:rsidRDefault="00555CBA" w:rsidP="00555CBA">
      <w:pPr>
        <w:rPr>
          <w:sz w:val="24"/>
          <w:szCs w:val="24"/>
        </w:rPr>
      </w:pPr>
    </w:p>
    <w:p w14:paraId="68A4ABED" w14:textId="77777777" w:rsidR="00555CBA" w:rsidRPr="0047451A" w:rsidRDefault="00555CBA" w:rsidP="00555CBA">
      <w:pPr>
        <w:rPr>
          <w:sz w:val="24"/>
          <w:szCs w:val="24"/>
        </w:rPr>
      </w:pPr>
    </w:p>
    <w:p w14:paraId="10648E2C" w14:textId="77777777" w:rsidR="00555CBA" w:rsidRPr="0047451A" w:rsidRDefault="00555CBA" w:rsidP="00555CBA">
      <w:pPr>
        <w:rPr>
          <w:sz w:val="24"/>
          <w:szCs w:val="24"/>
        </w:rPr>
      </w:pPr>
    </w:p>
    <w:p w14:paraId="5F4AF82A" w14:textId="222D2351" w:rsidR="00555CBA" w:rsidRPr="0047451A" w:rsidRDefault="0047451A" w:rsidP="0047451A">
      <w:pPr>
        <w:spacing w:before="240"/>
        <w:rPr>
          <w:sz w:val="24"/>
          <w:szCs w:val="24"/>
        </w:rPr>
      </w:pPr>
      <w:proofErr w:type="spellStart"/>
      <w:r w:rsidRPr="0047451A">
        <w:rPr>
          <w:color w:val="auto"/>
          <w:sz w:val="24"/>
          <w:szCs w:val="24"/>
        </w:rPr>
        <w:lastRenderedPageBreak/>
        <w:t>Physiopedia</w:t>
      </w:r>
      <w:proofErr w:type="spellEnd"/>
      <w:r w:rsidRPr="0047451A">
        <w:rPr>
          <w:color w:val="auto"/>
          <w:sz w:val="24"/>
          <w:szCs w:val="24"/>
        </w:rPr>
        <w:t xml:space="preserve"> (2016</w:t>
      </w:r>
      <w:r w:rsidR="00956A3A">
        <w:rPr>
          <w:color w:val="auto"/>
          <w:sz w:val="24"/>
          <w:szCs w:val="24"/>
        </w:rPr>
        <w:t>)</w:t>
      </w:r>
    </w:p>
    <w:p w14:paraId="5A1F3AFF" w14:textId="77777777" w:rsidR="00555CBA" w:rsidRPr="0047451A" w:rsidRDefault="00555CBA" w:rsidP="00555CBA">
      <w:pPr>
        <w:rPr>
          <w:sz w:val="24"/>
          <w:szCs w:val="24"/>
        </w:rPr>
      </w:pPr>
    </w:p>
    <w:p w14:paraId="7B273D5F" w14:textId="77777777" w:rsidR="00555CBA" w:rsidRPr="0047451A" w:rsidRDefault="00555CBA" w:rsidP="00555CBA">
      <w:pPr>
        <w:rPr>
          <w:sz w:val="24"/>
          <w:szCs w:val="24"/>
        </w:rPr>
      </w:pPr>
      <w:r w:rsidRPr="0047451A">
        <w:rPr>
          <w:sz w:val="24"/>
          <w:szCs w:val="24"/>
        </w:rPr>
        <w:t>In regards to the ‘what’ element, this prompted me to identify what my role was, and what were the problems that I was facing. My role was safeguard and protect the victim and to secure the suspect. It immediately became clear that the main problem I was faced with was building and developing a trusting relationship with the victim. In regards to the ‘so what’ element, this enabled me to identify exactly what the outcome was, what I learnt and what was important. I learnt that communication is a key factor when dealing with domestic related incidents. I also learnt that building rapport with victims, in order for them feel safe valued and trusted is vital. In regards to the ‘what now’ element of the model, this is one of the most important sections of reflection as it allows me to improve and learn from experiences. Through dealing with this domestic related incident, I have learnt that it is vital that positive action is taken at all times, however it is equally important that we are able to support and communicate with the victims completely.</w:t>
      </w:r>
    </w:p>
    <w:p w14:paraId="042CB012" w14:textId="7990B428" w:rsidR="00025650" w:rsidRPr="0047451A" w:rsidRDefault="00025650" w:rsidP="0FF883D4">
      <w:pPr>
        <w:ind w:right="237"/>
        <w:jc w:val="both"/>
        <w:rPr>
          <w:color w:val="000000" w:themeColor="text1"/>
          <w:sz w:val="24"/>
          <w:szCs w:val="24"/>
        </w:rPr>
      </w:pPr>
    </w:p>
    <w:p w14:paraId="77185B9A" w14:textId="5DE3C839" w:rsidR="00025650" w:rsidRPr="0047451A" w:rsidRDefault="00025650" w:rsidP="0FF883D4">
      <w:pPr>
        <w:ind w:right="237"/>
        <w:jc w:val="both"/>
        <w:rPr>
          <w:color w:val="000000" w:themeColor="text1"/>
          <w:sz w:val="24"/>
          <w:szCs w:val="24"/>
        </w:rPr>
      </w:pPr>
    </w:p>
    <w:p w14:paraId="00BED0F7" w14:textId="6B57B438" w:rsidR="00025650" w:rsidRPr="0047451A" w:rsidRDefault="0047451A" w:rsidP="0FF883D4">
      <w:pPr>
        <w:ind w:right="237"/>
        <w:jc w:val="both"/>
        <w:rPr>
          <w:color w:val="000000" w:themeColor="text1"/>
          <w:sz w:val="24"/>
          <w:szCs w:val="24"/>
        </w:rPr>
      </w:pPr>
      <w:r w:rsidRPr="0047451A">
        <w:rPr>
          <w:color w:val="000000" w:themeColor="text1"/>
          <w:sz w:val="24"/>
          <w:szCs w:val="24"/>
        </w:rPr>
        <w:t>Word Count: 1977</w:t>
      </w:r>
    </w:p>
    <w:p w14:paraId="2E902B8F" w14:textId="04D4B231" w:rsidR="00025650" w:rsidRPr="00E676F7" w:rsidRDefault="00025650" w:rsidP="0FF883D4">
      <w:pPr>
        <w:ind w:right="237"/>
        <w:jc w:val="both"/>
        <w:rPr>
          <w:color w:val="000000" w:themeColor="text1"/>
          <w:sz w:val="24"/>
          <w:szCs w:val="24"/>
        </w:rPr>
      </w:pP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4207DFA" w:rsidR="0FF883D4" w:rsidRDefault="5CE196A1" w:rsidP="5CE196A1">
      <w:r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58CD1802" w:rsidR="0FF883D4" w:rsidRDefault="0FF883D4" w:rsidP="5CE196A1">
      <w:pPr>
        <w:ind w:left="2880" w:right="225" w:firstLine="720"/>
        <w:rPr>
          <w:b/>
          <w:bCs/>
          <w:sz w:val="24"/>
          <w:szCs w:val="24"/>
          <w:lang w:eastAsia="zh-TW"/>
        </w:rPr>
        <w:sectPr w:rsidR="0FF883D4" w:rsidSect="0022001B">
          <w:headerReference w:type="even" r:id="rId18"/>
          <w:headerReference w:type="default" r:id="rId19"/>
          <w:footerReference w:type="even" r:id="rId20"/>
          <w:footerReference w:type="default" r:id="rId21"/>
          <w:headerReference w:type="first" r:id="rId22"/>
          <w:footerReference w:type="first" r:id="rId23"/>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65E017B2"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6F552C20" w14:textId="77777777" w:rsidR="00D1669D" w:rsidRDefault="00D1669D" w:rsidP="00D1669D"/>
    <w:p w14:paraId="318AB65F" w14:textId="77777777" w:rsidR="00D1669D" w:rsidRDefault="00D1669D" w:rsidP="00D1669D"/>
    <w:p w14:paraId="31831FF9" w14:textId="77777777" w:rsidR="00D1669D" w:rsidRDefault="00D1669D" w:rsidP="00D1669D"/>
    <w:p w14:paraId="386B9E84" w14:textId="77777777" w:rsidR="00507A2E" w:rsidRPr="008224C9" w:rsidRDefault="00507A2E" w:rsidP="00507A2E">
      <w:pPr>
        <w:rPr>
          <w:color w:val="auto"/>
        </w:rPr>
      </w:pPr>
      <w:r w:rsidRPr="008224C9">
        <w:rPr>
          <w:color w:val="auto"/>
        </w:rPr>
        <w:t>Bibliography</w:t>
      </w:r>
    </w:p>
    <w:p w14:paraId="13AD0ACB"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 xml:space="preserve">Bhasin, H. (2020). What is </w:t>
      </w:r>
      <w:proofErr w:type="spellStart"/>
      <w:r w:rsidRPr="008224C9">
        <w:rPr>
          <w:rFonts w:asciiTheme="minorHAnsi" w:hAnsiTheme="minorHAnsi" w:cstheme="minorHAnsi"/>
          <w:color w:val="auto"/>
          <w:sz w:val="22"/>
          <w:szCs w:val="22"/>
        </w:rPr>
        <w:t>Betari</w:t>
      </w:r>
      <w:proofErr w:type="spellEnd"/>
      <w:r w:rsidRPr="008224C9">
        <w:rPr>
          <w:rFonts w:asciiTheme="minorHAnsi" w:hAnsiTheme="minorHAnsi" w:cstheme="minorHAnsi"/>
          <w:color w:val="auto"/>
          <w:sz w:val="22"/>
          <w:szCs w:val="22"/>
        </w:rPr>
        <w:t xml:space="preserve"> Box Model and How to Break the Cycle of Conflict [online] Marketing91. Available at: </w:t>
      </w:r>
      <w:hyperlink r:id="rId24" w:history="1">
        <w:r w:rsidRPr="008224C9">
          <w:rPr>
            <w:rStyle w:val="Hyperlink"/>
            <w:rFonts w:asciiTheme="minorHAnsi" w:hAnsiTheme="minorHAnsi" w:cstheme="minorHAnsi"/>
            <w:color w:val="auto"/>
            <w:sz w:val="22"/>
            <w:szCs w:val="22"/>
            <w:u w:val="none"/>
          </w:rPr>
          <w:t>https://www.marketing91.com/betari-box/</w:t>
        </w:r>
      </w:hyperlink>
      <w:r w:rsidRPr="008224C9">
        <w:rPr>
          <w:rFonts w:asciiTheme="minorHAnsi" w:hAnsiTheme="minorHAnsi" w:cstheme="minorHAnsi"/>
          <w:color w:val="auto"/>
          <w:sz w:val="22"/>
          <w:szCs w:val="22"/>
        </w:rPr>
        <w:t>.</w:t>
      </w:r>
    </w:p>
    <w:p w14:paraId="7083C33E"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Bottoms A. (2012). 'Developing Socio-Spatial Criminology'. In: Maguire M, Morgan R and Reiner R, eds. 'The Oxford Handbook of Criminology' (fifth edition). Oxford: Oxford University Press.</w:t>
      </w:r>
    </w:p>
    <w:p w14:paraId="09E615E4"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 xml:space="preserve">Bryant, R. (2023). We must do better for victims of anti-social behaviour. [online] Housing Digital. Available at: </w:t>
      </w:r>
      <w:hyperlink r:id="rId25" w:history="1">
        <w:r w:rsidRPr="008224C9">
          <w:rPr>
            <w:rStyle w:val="Hyperlink"/>
            <w:rFonts w:asciiTheme="minorHAnsi" w:hAnsiTheme="minorHAnsi" w:cstheme="minorHAnsi"/>
            <w:color w:val="auto"/>
            <w:sz w:val="22"/>
            <w:szCs w:val="22"/>
            <w:u w:val="none"/>
          </w:rPr>
          <w:t>https://housingdigital.co.uk/we-must-do-better-for-victims-of-anti-social-behaviour</w:t>
        </w:r>
      </w:hyperlink>
      <w:r w:rsidRPr="008224C9">
        <w:rPr>
          <w:rFonts w:asciiTheme="minorHAnsi" w:hAnsiTheme="minorHAnsi" w:cstheme="minorHAnsi"/>
          <w:color w:val="auto"/>
          <w:sz w:val="22"/>
          <w:szCs w:val="22"/>
        </w:rPr>
        <w:t>.</w:t>
      </w:r>
    </w:p>
    <w:p w14:paraId="5AE282C0"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cstheme="minorHAnsi"/>
          <w:color w:val="auto"/>
        </w:rPr>
        <w:t xml:space="preserve">College of Policing (2015). Closed-circuit television (CCTV). [online] College of Policing. Available at: </w:t>
      </w:r>
      <w:hyperlink r:id="rId26" w:history="1">
        <w:r w:rsidRPr="008224C9">
          <w:rPr>
            <w:rStyle w:val="Hyperlink"/>
            <w:rFonts w:cstheme="minorHAnsi"/>
            <w:color w:val="auto"/>
            <w:u w:val="none"/>
          </w:rPr>
          <w:t>https://www.college.police.uk/research/crime-reduction-toolkit/cctv</w:t>
        </w:r>
      </w:hyperlink>
      <w:r w:rsidRPr="008224C9">
        <w:rPr>
          <w:rFonts w:cstheme="minorHAnsi"/>
          <w:color w:val="auto"/>
        </w:rPr>
        <w:t>.</w:t>
      </w:r>
    </w:p>
    <w:p w14:paraId="3EBEDF0F"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cstheme="minorHAnsi"/>
          <w:color w:val="auto"/>
        </w:rPr>
        <w:t xml:space="preserve">College of Policing (2020). Conflict management skills. [online] College of Policing. Available at: </w:t>
      </w:r>
      <w:hyperlink r:id="rId27" w:history="1">
        <w:r w:rsidRPr="008224C9">
          <w:rPr>
            <w:rStyle w:val="Hyperlink"/>
            <w:rFonts w:asciiTheme="minorHAnsi" w:hAnsiTheme="minorHAnsi" w:cstheme="minorHAnsi"/>
            <w:color w:val="auto"/>
            <w:sz w:val="22"/>
            <w:szCs w:val="22"/>
            <w:u w:val="none"/>
          </w:rPr>
          <w:t>https://college.police.uk/guidance/conflice-management/conflict-management-skills</w:t>
        </w:r>
      </w:hyperlink>
      <w:r w:rsidRPr="008224C9">
        <w:rPr>
          <w:rFonts w:cstheme="minorHAnsi"/>
          <w:color w:val="auto"/>
        </w:rPr>
        <w:t>.</w:t>
      </w:r>
    </w:p>
    <w:p w14:paraId="3B801E16"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 xml:space="preserve">essaywritingserviceuk.co.uk. (n.d.). </w:t>
      </w:r>
      <w:proofErr w:type="spellStart"/>
      <w:r w:rsidRPr="008224C9">
        <w:rPr>
          <w:rFonts w:asciiTheme="minorHAnsi" w:hAnsiTheme="minorHAnsi" w:cstheme="minorHAnsi"/>
          <w:color w:val="auto"/>
          <w:sz w:val="22"/>
          <w:szCs w:val="22"/>
        </w:rPr>
        <w:t>Borton’s</w:t>
      </w:r>
      <w:proofErr w:type="spellEnd"/>
      <w:r w:rsidRPr="008224C9">
        <w:rPr>
          <w:rFonts w:asciiTheme="minorHAnsi" w:hAnsiTheme="minorHAnsi" w:cstheme="minorHAnsi"/>
          <w:color w:val="auto"/>
          <w:sz w:val="22"/>
          <w:szCs w:val="22"/>
        </w:rPr>
        <w:t xml:space="preserve"> Model of Reflection. [online] Available at: </w:t>
      </w:r>
      <w:hyperlink r:id="rId28" w:anchor=":~:text=Borton%27s%20%281970%29%20model%20was%20primarily%20designed%20to%20be" w:history="1">
        <w:r w:rsidRPr="008224C9">
          <w:rPr>
            <w:rStyle w:val="Hyperlink"/>
            <w:rFonts w:asciiTheme="minorHAnsi" w:hAnsiTheme="minorHAnsi" w:cstheme="minorHAnsi"/>
            <w:color w:val="auto"/>
            <w:sz w:val="22"/>
            <w:szCs w:val="22"/>
            <w:u w:val="none"/>
          </w:rPr>
          <w:t>https://essaywritingserviceuk.co.uk/advice-and-guidance/bortons-model-of-reflection#:~:text=Borton%27s%20%281970%29%20model%20was%20primarily%20designed%20to%20be</w:t>
        </w:r>
      </w:hyperlink>
      <w:r w:rsidRPr="008224C9">
        <w:rPr>
          <w:rFonts w:asciiTheme="minorHAnsi" w:hAnsiTheme="minorHAnsi" w:cstheme="minorHAnsi"/>
          <w:color w:val="auto"/>
          <w:sz w:val="22"/>
          <w:szCs w:val="22"/>
        </w:rPr>
        <w:t>.</w:t>
      </w:r>
    </w:p>
    <w:p w14:paraId="3D0F1174"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 xml:space="preserve">INRS. (2023). What is psychological harassment? [online] Available at: </w:t>
      </w:r>
      <w:hyperlink r:id="rId29" w:history="1">
        <w:r w:rsidRPr="008224C9">
          <w:rPr>
            <w:rStyle w:val="Hyperlink"/>
            <w:rFonts w:asciiTheme="minorHAnsi" w:hAnsiTheme="minorHAnsi" w:cstheme="minorHAnsi"/>
            <w:color w:val="auto"/>
            <w:sz w:val="22"/>
            <w:szCs w:val="22"/>
            <w:u w:val="none"/>
          </w:rPr>
          <w:t>https://inrs.ca/en/inrs/community-services/psychological-harassment-and-sexual-violence/psychological-harassment/</w:t>
        </w:r>
      </w:hyperlink>
      <w:r w:rsidRPr="008224C9">
        <w:rPr>
          <w:rFonts w:asciiTheme="minorHAnsi" w:hAnsiTheme="minorHAnsi" w:cstheme="minorHAnsi"/>
          <w:color w:val="auto"/>
          <w:sz w:val="22"/>
          <w:szCs w:val="22"/>
        </w:rPr>
        <w:t>.</w:t>
      </w:r>
    </w:p>
    <w:p w14:paraId="061D525B"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proofErr w:type="spellStart"/>
      <w:r w:rsidRPr="008224C9">
        <w:rPr>
          <w:rFonts w:asciiTheme="minorHAnsi" w:hAnsiTheme="minorHAnsi" w:cstheme="minorHAnsi"/>
          <w:color w:val="auto"/>
          <w:sz w:val="22"/>
          <w:szCs w:val="22"/>
        </w:rPr>
        <w:t>Mynenko</w:t>
      </w:r>
      <w:proofErr w:type="spellEnd"/>
      <w:r w:rsidRPr="008224C9">
        <w:rPr>
          <w:rFonts w:asciiTheme="minorHAnsi" w:hAnsiTheme="minorHAnsi" w:cstheme="minorHAnsi"/>
          <w:color w:val="auto"/>
          <w:sz w:val="22"/>
          <w:szCs w:val="22"/>
        </w:rPr>
        <w:t xml:space="preserve">, K. and </w:t>
      </w:r>
      <w:proofErr w:type="spellStart"/>
      <w:r w:rsidRPr="008224C9">
        <w:rPr>
          <w:rFonts w:asciiTheme="minorHAnsi" w:hAnsiTheme="minorHAnsi" w:cstheme="minorHAnsi"/>
          <w:color w:val="auto"/>
          <w:sz w:val="22"/>
          <w:szCs w:val="22"/>
        </w:rPr>
        <w:t>Ditcham</w:t>
      </w:r>
      <w:proofErr w:type="spellEnd"/>
      <w:r w:rsidRPr="008224C9">
        <w:rPr>
          <w:rFonts w:asciiTheme="minorHAnsi" w:hAnsiTheme="minorHAnsi" w:cstheme="minorHAnsi"/>
          <w:color w:val="auto"/>
          <w:sz w:val="22"/>
          <w:szCs w:val="22"/>
        </w:rPr>
        <w:t>, K. (2022). Public Confidence in the Police: A New Low for the Service. [online] www.rusi.org. Available at: https://www.rusi.org/explore-our-research/publications/commentary/public-confidence-police-new-low-service.</w:t>
      </w:r>
    </w:p>
    <w:p w14:paraId="2DED1DEA"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 xml:space="preserve">Safelives.org.uk. (2020). 5 challenges older victims of domestic abuse face – and what you can do to help | </w:t>
      </w:r>
      <w:proofErr w:type="spellStart"/>
      <w:r w:rsidRPr="008224C9">
        <w:rPr>
          <w:rFonts w:asciiTheme="minorHAnsi" w:hAnsiTheme="minorHAnsi" w:cstheme="minorHAnsi"/>
          <w:color w:val="auto"/>
          <w:sz w:val="22"/>
          <w:szCs w:val="22"/>
        </w:rPr>
        <w:t>Safelives</w:t>
      </w:r>
      <w:proofErr w:type="spellEnd"/>
      <w:r w:rsidRPr="008224C9">
        <w:rPr>
          <w:rFonts w:asciiTheme="minorHAnsi" w:hAnsiTheme="minorHAnsi" w:cstheme="minorHAnsi"/>
          <w:color w:val="auto"/>
          <w:sz w:val="22"/>
          <w:szCs w:val="22"/>
        </w:rPr>
        <w:t xml:space="preserve">. [online] Available at: </w:t>
      </w:r>
      <w:hyperlink r:id="rId30" w:history="1">
        <w:r w:rsidRPr="008224C9">
          <w:rPr>
            <w:rStyle w:val="Hyperlink"/>
            <w:rFonts w:asciiTheme="minorHAnsi" w:hAnsiTheme="minorHAnsi" w:cstheme="minorHAnsi"/>
            <w:color w:val="auto"/>
            <w:sz w:val="22"/>
            <w:szCs w:val="22"/>
            <w:u w:val="none"/>
          </w:rPr>
          <w:t>https://safelives.org.uk/practice_blog/5-challenges-older-victims-domestic-abuse-face-%E2%80%93-and-what-you-can-do-help</w:t>
        </w:r>
      </w:hyperlink>
      <w:r w:rsidRPr="008224C9">
        <w:rPr>
          <w:rFonts w:asciiTheme="minorHAnsi" w:hAnsiTheme="minorHAnsi" w:cstheme="minorHAnsi"/>
          <w:color w:val="auto"/>
          <w:sz w:val="22"/>
          <w:szCs w:val="22"/>
        </w:rPr>
        <w:t>.</w:t>
      </w:r>
    </w:p>
    <w:p w14:paraId="7CA15DF7"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proofErr w:type="spellStart"/>
      <w:r w:rsidRPr="008224C9">
        <w:rPr>
          <w:rFonts w:asciiTheme="minorHAnsi" w:hAnsiTheme="minorHAnsi" w:cstheme="minorHAnsi"/>
          <w:color w:val="auto"/>
          <w:sz w:val="22"/>
          <w:szCs w:val="22"/>
        </w:rPr>
        <w:t>Physiopedia</w:t>
      </w:r>
      <w:proofErr w:type="spellEnd"/>
      <w:r w:rsidRPr="008224C9">
        <w:rPr>
          <w:rFonts w:asciiTheme="minorHAnsi" w:hAnsiTheme="minorHAnsi" w:cstheme="minorHAnsi"/>
          <w:color w:val="auto"/>
          <w:sz w:val="22"/>
          <w:szCs w:val="22"/>
        </w:rPr>
        <w:t xml:space="preserve"> (2016). </w:t>
      </w:r>
      <w:proofErr w:type="spellStart"/>
      <w:r w:rsidRPr="008224C9">
        <w:rPr>
          <w:rFonts w:asciiTheme="minorHAnsi" w:hAnsiTheme="minorHAnsi" w:cstheme="minorHAnsi"/>
          <w:color w:val="auto"/>
          <w:sz w:val="22"/>
          <w:szCs w:val="22"/>
        </w:rPr>
        <w:t>Borton’s</w:t>
      </w:r>
      <w:proofErr w:type="spellEnd"/>
      <w:r w:rsidRPr="008224C9">
        <w:rPr>
          <w:rFonts w:asciiTheme="minorHAnsi" w:hAnsiTheme="minorHAnsi" w:cstheme="minorHAnsi"/>
          <w:color w:val="auto"/>
          <w:sz w:val="22"/>
          <w:szCs w:val="22"/>
        </w:rPr>
        <w:t xml:space="preserve"> Development Framework. [online] </w:t>
      </w:r>
      <w:proofErr w:type="spellStart"/>
      <w:r w:rsidRPr="008224C9">
        <w:rPr>
          <w:rFonts w:asciiTheme="minorHAnsi" w:hAnsiTheme="minorHAnsi" w:cstheme="minorHAnsi"/>
          <w:color w:val="auto"/>
          <w:sz w:val="22"/>
          <w:szCs w:val="22"/>
        </w:rPr>
        <w:t>Physiopedia</w:t>
      </w:r>
      <w:proofErr w:type="spellEnd"/>
      <w:r w:rsidRPr="008224C9">
        <w:rPr>
          <w:rFonts w:asciiTheme="minorHAnsi" w:hAnsiTheme="minorHAnsi" w:cstheme="minorHAnsi"/>
          <w:color w:val="auto"/>
          <w:sz w:val="22"/>
          <w:szCs w:val="22"/>
        </w:rPr>
        <w:t>. Available at: https://www.physio-pedia.com/Borton%27s_Development_Framework.</w:t>
      </w:r>
    </w:p>
    <w:p w14:paraId="559EC344" w14:textId="77777777" w:rsidR="00507A2E" w:rsidRPr="008224C9" w:rsidRDefault="00507A2E" w:rsidP="0096363A">
      <w:pPr>
        <w:pStyle w:val="ListParagraph"/>
        <w:numPr>
          <w:ilvl w:val="0"/>
          <w:numId w:val="7"/>
        </w:numPr>
        <w:rPr>
          <w:rFonts w:cstheme="minorHAnsi"/>
          <w:color w:val="auto"/>
        </w:rPr>
      </w:pPr>
      <w:proofErr w:type="spellStart"/>
      <w:r w:rsidRPr="008224C9">
        <w:rPr>
          <w:rFonts w:cstheme="minorHAnsi"/>
          <w:color w:val="auto"/>
        </w:rPr>
        <w:t>Schoolbeat.cymru</w:t>
      </w:r>
      <w:proofErr w:type="spellEnd"/>
      <w:r w:rsidRPr="008224C9">
        <w:rPr>
          <w:rFonts w:cstheme="minorHAnsi"/>
          <w:color w:val="auto"/>
        </w:rPr>
        <w:t xml:space="preserve">. (2023). </w:t>
      </w:r>
      <w:proofErr w:type="spellStart"/>
      <w:r w:rsidRPr="008224C9">
        <w:rPr>
          <w:rFonts w:cstheme="minorHAnsi"/>
          <w:color w:val="auto"/>
        </w:rPr>
        <w:t>SchoolBeat</w:t>
      </w:r>
      <w:proofErr w:type="spellEnd"/>
      <w:r w:rsidRPr="008224C9">
        <w:rPr>
          <w:rFonts w:cstheme="minorHAnsi"/>
          <w:color w:val="auto"/>
        </w:rPr>
        <w:t>: What are the effects of ASB? [online]. Available at:https://schoolbeat.cymru/en/parents/know-what-could-affect-your-child/anti-social-behaviour/what-you-need-to-know/what-are-the-effects-of-asb.</w:t>
      </w:r>
    </w:p>
    <w:p w14:paraId="46B5EF54"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Sherman L and Eck J. (2002). 'Police for Crime Prevention' In: Sherman L and others, eds. 'Evidence-Based Crime Prevention'. London: Routledge.</w:t>
      </w:r>
    </w:p>
    <w:p w14:paraId="4CAB4B5F"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 xml:space="preserve">The Crown Prosecution Service (2020). Domestic Abuse / The Crown Prosecution Service. [online] </w:t>
      </w:r>
      <w:hyperlink r:id="rId31" w:history="1">
        <w:r w:rsidRPr="008224C9">
          <w:rPr>
            <w:rStyle w:val="Hyperlink"/>
            <w:rFonts w:asciiTheme="minorHAnsi" w:hAnsiTheme="minorHAnsi" w:cstheme="minorHAnsi"/>
            <w:color w:val="auto"/>
            <w:sz w:val="22"/>
            <w:szCs w:val="22"/>
            <w:u w:val="none"/>
          </w:rPr>
          <w:t>www.cps.gov.uk</w:t>
        </w:r>
      </w:hyperlink>
      <w:r w:rsidRPr="008224C9">
        <w:rPr>
          <w:rFonts w:asciiTheme="minorHAnsi" w:hAnsiTheme="minorHAnsi" w:cstheme="minorHAnsi"/>
          <w:color w:val="auto"/>
          <w:sz w:val="22"/>
          <w:szCs w:val="22"/>
        </w:rPr>
        <w:t xml:space="preserve"> Available at https://www.cps.gov.uk/legal-guidance/domestic-abuse.</w:t>
      </w:r>
    </w:p>
    <w:p w14:paraId="62775DE4" w14:textId="77777777" w:rsidR="00507A2E" w:rsidRPr="008224C9" w:rsidRDefault="00507A2E" w:rsidP="0096363A">
      <w:pPr>
        <w:pStyle w:val="ListParagraph"/>
        <w:numPr>
          <w:ilvl w:val="0"/>
          <w:numId w:val="7"/>
        </w:numPr>
        <w:rPr>
          <w:rFonts w:asciiTheme="minorHAnsi" w:hAnsiTheme="minorHAnsi" w:cstheme="minorHAnsi"/>
          <w:color w:val="auto"/>
          <w:sz w:val="22"/>
          <w:szCs w:val="22"/>
        </w:rPr>
      </w:pPr>
      <w:r w:rsidRPr="008224C9">
        <w:rPr>
          <w:rFonts w:asciiTheme="minorHAnsi" w:hAnsiTheme="minorHAnsi" w:cstheme="minorHAnsi"/>
          <w:color w:val="auto"/>
          <w:sz w:val="22"/>
          <w:szCs w:val="22"/>
        </w:rPr>
        <w:t xml:space="preserve">Women’s Aid (2015). What is Domestic abuse? [online] </w:t>
      </w:r>
      <w:proofErr w:type="spellStart"/>
      <w:r w:rsidRPr="008224C9">
        <w:rPr>
          <w:rFonts w:asciiTheme="minorHAnsi" w:hAnsiTheme="minorHAnsi" w:cstheme="minorHAnsi"/>
          <w:color w:val="auto"/>
          <w:sz w:val="22"/>
          <w:szCs w:val="22"/>
        </w:rPr>
        <w:t>Womens</w:t>
      </w:r>
      <w:proofErr w:type="spellEnd"/>
      <w:r w:rsidRPr="008224C9">
        <w:rPr>
          <w:rFonts w:asciiTheme="minorHAnsi" w:hAnsiTheme="minorHAnsi" w:cstheme="minorHAnsi"/>
          <w:color w:val="auto"/>
          <w:sz w:val="22"/>
          <w:szCs w:val="22"/>
        </w:rPr>
        <w:t xml:space="preserve"> </w:t>
      </w:r>
      <w:proofErr w:type="spellStart"/>
      <w:r w:rsidRPr="008224C9">
        <w:rPr>
          <w:rFonts w:asciiTheme="minorHAnsi" w:hAnsiTheme="minorHAnsi" w:cstheme="minorHAnsi"/>
          <w:color w:val="auto"/>
          <w:sz w:val="22"/>
          <w:szCs w:val="22"/>
        </w:rPr>
        <w:t>Aid.Available</w:t>
      </w:r>
      <w:proofErr w:type="spellEnd"/>
      <w:r w:rsidRPr="008224C9">
        <w:rPr>
          <w:rFonts w:asciiTheme="minorHAnsi" w:hAnsiTheme="minorHAnsi" w:cstheme="minorHAnsi"/>
          <w:color w:val="auto"/>
          <w:sz w:val="22"/>
          <w:szCs w:val="22"/>
        </w:rPr>
        <w:t xml:space="preserve"> at: https://www.womensaid.org.uk/information-support/what-is-domestic-abuse/.</w:t>
      </w:r>
    </w:p>
    <w:p w14:paraId="60F9EF10" w14:textId="77777777" w:rsidR="00D1669D" w:rsidRDefault="00D1669D" w:rsidP="00EA28F1">
      <w:pPr>
        <w:keepNext/>
        <w:spacing w:before="240" w:after="60"/>
        <w:ind w:right="237"/>
        <w:jc w:val="both"/>
      </w:pPr>
    </w:p>
    <w:sectPr w:rsidR="00D1669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05CE6F" w14:textId="77777777" w:rsidR="00593D00" w:rsidRDefault="00593D00">
      <w:r>
        <w:separator/>
      </w:r>
    </w:p>
  </w:endnote>
  <w:endnote w:type="continuationSeparator" w:id="0">
    <w:p w14:paraId="19A28048" w14:textId="77777777" w:rsidR="00593D00" w:rsidRDefault="00593D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EFF" w:usb1="C000247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BEDD22" w14:textId="77777777" w:rsidR="00555CBA" w:rsidRDefault="00555C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6668C3" w14:textId="77777777" w:rsidR="00555CBA" w:rsidRDefault="00555C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4A3E7F" w14:textId="77777777" w:rsidR="00593D00" w:rsidRDefault="00593D00">
      <w:r>
        <w:separator/>
      </w:r>
    </w:p>
  </w:footnote>
  <w:footnote w:type="continuationSeparator" w:id="0">
    <w:p w14:paraId="29850DBB" w14:textId="77777777" w:rsidR="00593D00" w:rsidRDefault="00593D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5315A9" w14:textId="77777777" w:rsidR="00555CBA" w:rsidRDefault="00555C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D454A9" w14:textId="77777777" w:rsidR="00555CBA" w:rsidRDefault="00555C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1CF0364" w14:textId="77777777" w:rsidR="00555CBA" w:rsidRDefault="00555CBA">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D22D22"/>
    <w:multiLevelType w:val="hybridMultilevel"/>
    <w:tmpl w:val="3F645A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4CF194"/>
    <w:multiLevelType w:val="hybridMultilevel"/>
    <w:tmpl w:val="7DF6E53C"/>
    <w:lvl w:ilvl="0" w:tplc="BA62D51C">
      <w:start w:val="1"/>
      <w:numFmt w:val="decimal"/>
      <w:lvlText w:val="%1."/>
      <w:lvlJc w:val="left"/>
      <w:pPr>
        <w:ind w:left="720" w:hanging="360"/>
      </w:pPr>
    </w:lvl>
    <w:lvl w:ilvl="1" w:tplc="0FF0DB9A">
      <w:start w:val="1"/>
      <w:numFmt w:val="decimal"/>
      <w:lvlText w:val="%2."/>
      <w:lvlJc w:val="left"/>
      <w:pPr>
        <w:ind w:left="1440" w:hanging="360"/>
      </w:pPr>
    </w:lvl>
    <w:lvl w:ilvl="2" w:tplc="27C053CC">
      <w:start w:val="1"/>
      <w:numFmt w:val="lowerRoman"/>
      <w:lvlText w:val="%3."/>
      <w:lvlJc w:val="right"/>
      <w:pPr>
        <w:ind w:left="2160" w:hanging="180"/>
      </w:pPr>
    </w:lvl>
    <w:lvl w:ilvl="3" w:tplc="3FCC035A">
      <w:start w:val="1"/>
      <w:numFmt w:val="decimal"/>
      <w:lvlText w:val="%4."/>
      <w:lvlJc w:val="left"/>
      <w:pPr>
        <w:ind w:left="2880" w:hanging="360"/>
      </w:pPr>
    </w:lvl>
    <w:lvl w:ilvl="4" w:tplc="F8D82942">
      <w:start w:val="1"/>
      <w:numFmt w:val="lowerLetter"/>
      <w:lvlText w:val="%5."/>
      <w:lvlJc w:val="left"/>
      <w:pPr>
        <w:ind w:left="3600" w:hanging="360"/>
      </w:pPr>
    </w:lvl>
    <w:lvl w:ilvl="5" w:tplc="116CD7BE">
      <w:start w:val="1"/>
      <w:numFmt w:val="lowerRoman"/>
      <w:lvlText w:val="%6."/>
      <w:lvlJc w:val="right"/>
      <w:pPr>
        <w:ind w:left="4320" w:hanging="180"/>
      </w:pPr>
    </w:lvl>
    <w:lvl w:ilvl="6" w:tplc="2376AE0E">
      <w:start w:val="1"/>
      <w:numFmt w:val="decimal"/>
      <w:lvlText w:val="%7."/>
      <w:lvlJc w:val="left"/>
      <w:pPr>
        <w:ind w:left="5040" w:hanging="360"/>
      </w:pPr>
    </w:lvl>
    <w:lvl w:ilvl="7" w:tplc="CE0C3BC8">
      <w:start w:val="1"/>
      <w:numFmt w:val="lowerLetter"/>
      <w:lvlText w:val="%8."/>
      <w:lvlJc w:val="left"/>
      <w:pPr>
        <w:ind w:left="5760" w:hanging="360"/>
      </w:pPr>
    </w:lvl>
    <w:lvl w:ilvl="8" w:tplc="BA3C1DA4">
      <w:start w:val="1"/>
      <w:numFmt w:val="lowerRoman"/>
      <w:lvlText w:val="%9."/>
      <w:lvlJc w:val="right"/>
      <w:pPr>
        <w:ind w:left="6480" w:hanging="180"/>
      </w:pPr>
    </w:lvl>
  </w:abstractNum>
  <w:abstractNum w:abstractNumId="6"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
  </w:num>
  <w:num w:numId="4">
    <w:abstractNumId w:val="4"/>
  </w:num>
  <w:num w:numId="5">
    <w:abstractNumId w:val="2"/>
  </w:num>
  <w:num w:numId="6">
    <w:abstractNumId w:val="6"/>
  </w:num>
  <w:num w:numId="7">
    <w:abstractNumId w:val="3"/>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4F52"/>
    <w:rsid w:val="0012135C"/>
    <w:rsid w:val="00130E83"/>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6CEC"/>
    <w:rsid w:val="001D229F"/>
    <w:rsid w:val="001D4D25"/>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2F54"/>
    <w:rsid w:val="00335FC5"/>
    <w:rsid w:val="00340E9A"/>
    <w:rsid w:val="003516C0"/>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D6DF4"/>
    <w:rsid w:val="003E16D7"/>
    <w:rsid w:val="003E197E"/>
    <w:rsid w:val="004046F0"/>
    <w:rsid w:val="0040668F"/>
    <w:rsid w:val="00412677"/>
    <w:rsid w:val="00417925"/>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7451A"/>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7A2E"/>
    <w:rsid w:val="00510D6A"/>
    <w:rsid w:val="00513C7D"/>
    <w:rsid w:val="005169D1"/>
    <w:rsid w:val="00521123"/>
    <w:rsid w:val="00521221"/>
    <w:rsid w:val="00536FA9"/>
    <w:rsid w:val="005414F4"/>
    <w:rsid w:val="00546187"/>
    <w:rsid w:val="005463F1"/>
    <w:rsid w:val="00555CBA"/>
    <w:rsid w:val="00557D77"/>
    <w:rsid w:val="00562EAA"/>
    <w:rsid w:val="00563B58"/>
    <w:rsid w:val="005640C4"/>
    <w:rsid w:val="00564C53"/>
    <w:rsid w:val="0056684C"/>
    <w:rsid w:val="00574A0C"/>
    <w:rsid w:val="00576E4C"/>
    <w:rsid w:val="0057780F"/>
    <w:rsid w:val="00581E0A"/>
    <w:rsid w:val="00582870"/>
    <w:rsid w:val="00586D89"/>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716"/>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406E1"/>
    <w:rsid w:val="00743E40"/>
    <w:rsid w:val="00751263"/>
    <w:rsid w:val="0075704F"/>
    <w:rsid w:val="00763B2D"/>
    <w:rsid w:val="00772924"/>
    <w:rsid w:val="00773AAB"/>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52F8"/>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6CFB"/>
    <w:rsid w:val="00920E5B"/>
    <w:rsid w:val="009249F8"/>
    <w:rsid w:val="00926436"/>
    <w:rsid w:val="0093018C"/>
    <w:rsid w:val="00932CCA"/>
    <w:rsid w:val="009544C0"/>
    <w:rsid w:val="00954FA4"/>
    <w:rsid w:val="00956A3A"/>
    <w:rsid w:val="00956AE9"/>
    <w:rsid w:val="0096363A"/>
    <w:rsid w:val="00964CC6"/>
    <w:rsid w:val="00991FDA"/>
    <w:rsid w:val="009927A1"/>
    <w:rsid w:val="0099774D"/>
    <w:rsid w:val="009A310E"/>
    <w:rsid w:val="009A5F3B"/>
    <w:rsid w:val="009B0B61"/>
    <w:rsid w:val="009B28C0"/>
    <w:rsid w:val="009B395A"/>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5652"/>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11F61"/>
    <w:rsid w:val="00C161FD"/>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5D3F"/>
    <w:rsid w:val="00CF1E90"/>
    <w:rsid w:val="00CF3DB3"/>
    <w:rsid w:val="00D052BC"/>
    <w:rsid w:val="00D07026"/>
    <w:rsid w:val="00D07BAB"/>
    <w:rsid w:val="00D11C62"/>
    <w:rsid w:val="00D1669D"/>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652C"/>
    <w:rsid w:val="00D876E6"/>
    <w:rsid w:val="00DA1025"/>
    <w:rsid w:val="00DA22EC"/>
    <w:rsid w:val="00DA5860"/>
    <w:rsid w:val="00DB2767"/>
    <w:rsid w:val="00DC4729"/>
    <w:rsid w:val="00DE556F"/>
    <w:rsid w:val="00E03B6D"/>
    <w:rsid w:val="00E0649E"/>
    <w:rsid w:val="00E17160"/>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1174"/>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99912068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1.xml"/><Relationship Id="rId26" Type="http://schemas.openxmlformats.org/officeDocument/2006/relationships/hyperlink" Target="https://www.college.police.uk/research/crime-reduction-toolkit/cctv" TargetMode="External"/><Relationship Id="rId3" Type="http://schemas.openxmlformats.org/officeDocument/2006/relationships/customXml" Target="../customXml/item3.xml"/><Relationship Id="rId21" Type="http://schemas.openxmlformats.org/officeDocument/2006/relationships/footer" Target="footer2.xml"/><Relationship Id="rId34" Type="http://schemas.microsoft.com/office/2020/10/relationships/intelligence" Target="intelligence2.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image" Target="media/image3.png"/><Relationship Id="rId25" Type="http://schemas.openxmlformats.org/officeDocument/2006/relationships/hyperlink" Target="https://housingdigital.co.uk/we-must-do-better-for-victims-of-anti-social-behaviour" TargetMode="External"/><Relationship Id="rId33"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2.jpeg"/><Relationship Id="rId20" Type="http://schemas.openxmlformats.org/officeDocument/2006/relationships/footer" Target="footer1.xml"/><Relationship Id="rId29" Type="http://schemas.openxmlformats.org/officeDocument/2006/relationships/hyperlink" Target="https://inrs.ca/en/inrs/community-services/psychological-harassment-and-sexual-violence/psychological-harassment/"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rketing91.com/betari-box/" TargetMode="External"/><Relationship Id="rId32"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hyperlink" Target="https://researchbriefings.files.parliament.uk/documents/CBP-8582/CBP-8582.pdf" TargetMode="External"/><Relationship Id="rId23" Type="http://schemas.openxmlformats.org/officeDocument/2006/relationships/footer" Target="footer3.xml"/><Relationship Id="rId28" Type="http://schemas.openxmlformats.org/officeDocument/2006/relationships/hyperlink" Target="https://essaywritingserviceuk.co.uk/advice-and-guidance/bortons-model-of-reflection" TargetMode="External"/><Relationship Id="rId10" Type="http://schemas.openxmlformats.org/officeDocument/2006/relationships/endnotes" Target="endnotes.xml"/><Relationship Id="rId19" Type="http://schemas.openxmlformats.org/officeDocument/2006/relationships/header" Target="header2.xml"/><Relationship Id="rId31" Type="http://schemas.openxmlformats.org/officeDocument/2006/relationships/hyperlink" Target="http://www.cps.gov.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eader" Target="header3.xml"/><Relationship Id="rId27" Type="http://schemas.openxmlformats.org/officeDocument/2006/relationships/hyperlink" Target="https://college.police.uk/guidance/conflice-management/conflict-management-skills" TargetMode="External"/><Relationship Id="rId30" Type="http://schemas.openxmlformats.org/officeDocument/2006/relationships/hyperlink" Target="https://safelives.org.uk/practice_blog/5-challenges-older-victims-domestic-abuse-face-%E2%80%93-and-what-you-can-do-help" TargetMode="External"/><Relationship Id="rId8"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5775</Words>
  <Characters>33279</Characters>
  <Application>Microsoft Office Word</Application>
  <DocSecurity>0</DocSecurity>
  <Lines>277</Lines>
  <Paragraphs>77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38977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OConnor,Hollie swp8016</cp:lastModifiedBy>
  <cp:revision>2</cp:revision>
  <cp:lastPrinted>2014-08-26T08:55:00Z</cp:lastPrinted>
  <dcterms:created xsi:type="dcterms:W3CDTF">2023-02-06T20:44:00Z</dcterms:created>
  <dcterms:modified xsi:type="dcterms:W3CDTF">2023-02-06T20:44:00Z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2023-02-06T19:49:18Z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f572a2eb-17f8-4b59-a3fb-368b6e058666</vt:lpwstr>
  </property>
  <property fmtid="{D5CDD505-2E9C-101B-9397-08002B2CF9AE}" pid="9" name="MSIP_Label_66cf8fe5-b7b7-4df7-b38d-1c61ac2f6639_ContentBits">
    <vt:lpwstr>0</vt:lpwstr>
  </property>
</Properties>
</file>