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34402" w14:textId="77777777" w:rsidR="00DA5A3B" w:rsidRDefault="00DA5A3B">
      <w:pPr>
        <w:rPr>
          <w:rFonts w:ascii="Roboto" w:hAnsi="Roboto"/>
          <w:color w:val="111111"/>
        </w:rPr>
      </w:pPr>
    </w:p>
    <w:p w14:paraId="49C7F011" w14:textId="77777777" w:rsidR="00DA5A3B" w:rsidRDefault="00DA5A3B">
      <w:pPr>
        <w:rPr>
          <w:rFonts w:ascii="Roboto" w:hAnsi="Roboto"/>
          <w:color w:val="111111"/>
        </w:rPr>
      </w:pPr>
    </w:p>
    <w:p w14:paraId="5142DCA7" w14:textId="77777777" w:rsidR="00DA5A3B" w:rsidRDefault="00DA5A3B">
      <w:pPr>
        <w:rPr>
          <w:rFonts w:ascii="Roboto" w:hAnsi="Roboto"/>
          <w:color w:val="111111"/>
        </w:rPr>
      </w:pPr>
    </w:p>
    <w:p w14:paraId="6640FB0F" w14:textId="77777777" w:rsidR="00DA5A3B" w:rsidRDefault="00DA5A3B">
      <w:pPr>
        <w:rPr>
          <w:rFonts w:ascii="Roboto" w:hAnsi="Roboto"/>
          <w:color w:val="111111"/>
        </w:rPr>
      </w:pPr>
    </w:p>
    <w:p w14:paraId="37754FD6" w14:textId="77777777" w:rsidR="00DA5A3B" w:rsidRDefault="00DA5A3B">
      <w:pPr>
        <w:rPr>
          <w:rFonts w:ascii="Roboto" w:hAnsi="Roboto"/>
          <w:color w:val="111111"/>
        </w:rPr>
      </w:pPr>
    </w:p>
    <w:p w14:paraId="3BADB859" w14:textId="77777777" w:rsidR="00DA5A3B" w:rsidRDefault="00DA5A3B">
      <w:pPr>
        <w:rPr>
          <w:rFonts w:ascii="Roboto" w:hAnsi="Roboto"/>
          <w:color w:val="111111"/>
        </w:rPr>
      </w:pPr>
    </w:p>
    <w:p w14:paraId="378D58D8" w14:textId="77777777" w:rsidR="00DA5A3B" w:rsidRDefault="00DA5A3B">
      <w:pPr>
        <w:rPr>
          <w:rFonts w:ascii="Roboto" w:hAnsi="Roboto"/>
          <w:color w:val="111111"/>
        </w:rPr>
      </w:pPr>
    </w:p>
    <w:p w14:paraId="4E1ED705" w14:textId="77777777" w:rsidR="00DA5A3B" w:rsidRDefault="00DA5A3B">
      <w:pPr>
        <w:rPr>
          <w:rFonts w:ascii="Roboto" w:hAnsi="Roboto"/>
          <w:color w:val="111111"/>
        </w:rPr>
      </w:pPr>
    </w:p>
    <w:p w14:paraId="7A50A516" w14:textId="19CF78A9" w:rsidR="00DA5A3B" w:rsidRPr="00DA5A3B" w:rsidRDefault="00DA5A3B" w:rsidP="00DA5A3B">
      <w:pPr>
        <w:jc w:val="center"/>
        <w:rPr>
          <w:rStyle w:val="IntenseReference"/>
          <w:rFonts w:asciiTheme="majorBidi" w:hAnsiTheme="majorBidi" w:cstheme="majorBidi"/>
          <w:sz w:val="48"/>
          <w:szCs w:val="48"/>
        </w:rPr>
      </w:pPr>
      <w:r w:rsidRPr="00DA5A3B">
        <w:rPr>
          <w:rStyle w:val="IntenseReference"/>
          <w:rFonts w:asciiTheme="majorBidi" w:hAnsiTheme="majorBidi" w:cstheme="majorBidi"/>
          <w:sz w:val="48"/>
          <w:szCs w:val="48"/>
        </w:rPr>
        <w:t>Managing guest operations</w:t>
      </w:r>
    </w:p>
    <w:p w14:paraId="05E6C178" w14:textId="77777777" w:rsidR="00DA5A3B" w:rsidRDefault="00DA5A3B">
      <w:pPr>
        <w:rPr>
          <w:rFonts w:ascii="Roboto" w:hAnsi="Roboto"/>
          <w:color w:val="111111"/>
        </w:rPr>
      </w:pPr>
    </w:p>
    <w:p w14:paraId="00B458E4" w14:textId="77777777" w:rsidR="00DA5A3B" w:rsidRDefault="00DA5A3B">
      <w:pPr>
        <w:rPr>
          <w:rFonts w:ascii="Roboto" w:hAnsi="Roboto"/>
          <w:color w:val="111111"/>
        </w:rPr>
      </w:pPr>
    </w:p>
    <w:p w14:paraId="49357003" w14:textId="77777777" w:rsidR="00DA5A3B" w:rsidRDefault="00DA5A3B">
      <w:pPr>
        <w:rPr>
          <w:rFonts w:ascii="Roboto" w:hAnsi="Roboto"/>
          <w:color w:val="111111"/>
        </w:rPr>
      </w:pPr>
    </w:p>
    <w:p w14:paraId="678D4126" w14:textId="77777777" w:rsidR="00DA5A3B" w:rsidRDefault="00DA5A3B">
      <w:pPr>
        <w:rPr>
          <w:rFonts w:ascii="Roboto" w:hAnsi="Roboto"/>
          <w:color w:val="111111"/>
        </w:rPr>
      </w:pPr>
    </w:p>
    <w:p w14:paraId="487D0733" w14:textId="77777777" w:rsidR="00DA5A3B" w:rsidRDefault="00DA5A3B">
      <w:pPr>
        <w:rPr>
          <w:rFonts w:ascii="Roboto" w:hAnsi="Roboto"/>
          <w:color w:val="111111"/>
        </w:rPr>
      </w:pPr>
    </w:p>
    <w:p w14:paraId="6BB90249" w14:textId="77777777" w:rsidR="00DA5A3B" w:rsidRDefault="00DA5A3B">
      <w:pPr>
        <w:rPr>
          <w:rFonts w:ascii="Roboto" w:hAnsi="Roboto"/>
          <w:color w:val="111111"/>
        </w:rPr>
      </w:pPr>
    </w:p>
    <w:p w14:paraId="282ED8DB" w14:textId="77777777" w:rsidR="00DA5A3B" w:rsidRDefault="00DA5A3B">
      <w:pPr>
        <w:rPr>
          <w:rFonts w:ascii="Roboto" w:hAnsi="Roboto"/>
          <w:color w:val="111111"/>
        </w:rPr>
      </w:pPr>
    </w:p>
    <w:p w14:paraId="06E2B074" w14:textId="77777777" w:rsidR="00DA5A3B" w:rsidRDefault="00DA5A3B">
      <w:pPr>
        <w:rPr>
          <w:rFonts w:ascii="Roboto" w:hAnsi="Roboto"/>
          <w:color w:val="111111"/>
        </w:rPr>
      </w:pPr>
    </w:p>
    <w:p w14:paraId="009DAA41" w14:textId="77777777" w:rsidR="00DA5A3B" w:rsidRDefault="00DA5A3B">
      <w:pPr>
        <w:rPr>
          <w:rFonts w:ascii="Roboto" w:hAnsi="Roboto"/>
          <w:color w:val="111111"/>
        </w:rPr>
      </w:pPr>
    </w:p>
    <w:p w14:paraId="002CE0D1" w14:textId="77777777" w:rsidR="00DA5A3B" w:rsidRDefault="00DA5A3B">
      <w:pPr>
        <w:rPr>
          <w:rFonts w:ascii="Roboto" w:hAnsi="Roboto"/>
          <w:color w:val="111111"/>
        </w:rPr>
      </w:pPr>
    </w:p>
    <w:p w14:paraId="664EBF48" w14:textId="77777777" w:rsidR="00DA5A3B" w:rsidRDefault="00DA5A3B">
      <w:pPr>
        <w:rPr>
          <w:rFonts w:ascii="Roboto" w:hAnsi="Roboto"/>
          <w:color w:val="111111"/>
        </w:rPr>
      </w:pPr>
    </w:p>
    <w:p w14:paraId="6EA9A119" w14:textId="77777777" w:rsidR="00DA5A3B" w:rsidRDefault="00DA5A3B">
      <w:pPr>
        <w:rPr>
          <w:rFonts w:ascii="Roboto" w:hAnsi="Roboto"/>
          <w:color w:val="111111"/>
        </w:rPr>
      </w:pPr>
    </w:p>
    <w:p w14:paraId="26FBB7A7" w14:textId="77777777" w:rsidR="00DA5A3B" w:rsidRDefault="00DA5A3B">
      <w:pPr>
        <w:rPr>
          <w:rFonts w:ascii="Roboto" w:hAnsi="Roboto"/>
          <w:color w:val="111111"/>
        </w:rPr>
      </w:pPr>
    </w:p>
    <w:p w14:paraId="0F4579E8" w14:textId="77777777" w:rsidR="00DA5A3B" w:rsidRDefault="00DA5A3B">
      <w:pPr>
        <w:rPr>
          <w:rFonts w:ascii="Roboto" w:hAnsi="Roboto"/>
          <w:color w:val="111111"/>
        </w:rPr>
      </w:pPr>
    </w:p>
    <w:p w14:paraId="1918872D" w14:textId="77777777" w:rsidR="00DA5A3B" w:rsidRDefault="00DA5A3B">
      <w:pPr>
        <w:rPr>
          <w:rFonts w:ascii="Roboto" w:hAnsi="Roboto"/>
          <w:color w:val="111111"/>
        </w:rPr>
      </w:pPr>
    </w:p>
    <w:p w14:paraId="5BD5C8FF" w14:textId="77777777" w:rsidR="00DA5A3B" w:rsidRDefault="00DA5A3B">
      <w:pPr>
        <w:rPr>
          <w:rFonts w:ascii="Roboto" w:hAnsi="Roboto"/>
          <w:color w:val="111111"/>
        </w:rPr>
      </w:pPr>
    </w:p>
    <w:p w14:paraId="156EE61A" w14:textId="77777777" w:rsidR="00DA5A3B" w:rsidRDefault="00DA5A3B">
      <w:pPr>
        <w:rPr>
          <w:rFonts w:ascii="Roboto" w:hAnsi="Roboto"/>
          <w:color w:val="111111"/>
        </w:rPr>
      </w:pPr>
    </w:p>
    <w:p w14:paraId="34408210" w14:textId="3053911B" w:rsidR="00DA5A3B" w:rsidRPr="003D0B80" w:rsidRDefault="00DA5A3B">
      <w:pPr>
        <w:rPr>
          <w:rFonts w:ascii="Roboto" w:hAnsi="Roboto"/>
          <w:color w:val="111111"/>
        </w:rPr>
      </w:pPr>
      <w:r w:rsidRPr="003D0B80">
        <w:rPr>
          <w:rFonts w:ascii="Roboto" w:hAnsi="Roboto"/>
          <w:color w:val="111111"/>
        </w:rPr>
        <w:t>Student name:Nicolae Eduard Gura</w:t>
      </w:r>
    </w:p>
    <w:p w14:paraId="4116C856" w14:textId="4903A6CC" w:rsidR="00DA5A3B" w:rsidRDefault="00DA5A3B">
      <w:pPr>
        <w:rPr>
          <w:rFonts w:ascii="Roboto" w:hAnsi="Roboto"/>
          <w:color w:val="111111"/>
          <w:lang w:val="nl-NL"/>
        </w:rPr>
      </w:pPr>
      <w:r>
        <w:rPr>
          <w:rFonts w:ascii="Roboto" w:hAnsi="Roboto"/>
          <w:color w:val="111111"/>
          <w:lang w:val="nl-NL"/>
        </w:rPr>
        <w:t>Student number:2110789</w:t>
      </w:r>
    </w:p>
    <w:p w14:paraId="4B5E4FC9" w14:textId="77777777" w:rsidR="00DA5A3B" w:rsidRPr="00DA5A3B" w:rsidRDefault="00DA5A3B">
      <w:pPr>
        <w:rPr>
          <w:rFonts w:ascii="Roboto" w:hAnsi="Roboto"/>
          <w:color w:val="111111"/>
          <w:lang w:val="nl-NL"/>
        </w:rPr>
      </w:pPr>
    </w:p>
    <w:p w14:paraId="56D516E9" w14:textId="77777777" w:rsidR="00DA5A3B" w:rsidRPr="00DA5A3B" w:rsidRDefault="00DA5A3B">
      <w:pPr>
        <w:rPr>
          <w:rFonts w:ascii="Roboto" w:hAnsi="Roboto"/>
          <w:color w:val="111111"/>
          <w:lang w:val="nl-NL"/>
        </w:rPr>
      </w:pPr>
    </w:p>
    <w:p w14:paraId="7AC1E4DB" w14:textId="77777777" w:rsidR="00DA5A3B" w:rsidRPr="00DA5A3B" w:rsidRDefault="00DA5A3B">
      <w:pPr>
        <w:rPr>
          <w:rFonts w:ascii="Roboto" w:hAnsi="Roboto"/>
          <w:color w:val="111111"/>
          <w:lang w:val="nl-NL"/>
        </w:rPr>
      </w:pPr>
    </w:p>
    <w:p w14:paraId="6817E19B" w14:textId="77777777" w:rsidR="00DA5A3B" w:rsidRPr="00DA5A3B" w:rsidRDefault="00DA5A3B">
      <w:pPr>
        <w:rPr>
          <w:rFonts w:ascii="Roboto" w:hAnsi="Roboto"/>
          <w:color w:val="111111"/>
          <w:lang w:val="nl-NL"/>
        </w:rPr>
      </w:pPr>
    </w:p>
    <w:p w14:paraId="1157FE8F" w14:textId="77777777" w:rsidR="00DA5A3B" w:rsidRPr="00DA5A3B" w:rsidRDefault="00DA5A3B">
      <w:pPr>
        <w:rPr>
          <w:rFonts w:ascii="Roboto" w:hAnsi="Roboto"/>
          <w:color w:val="111111"/>
          <w:lang w:val="nl-NL"/>
        </w:rPr>
      </w:pPr>
    </w:p>
    <w:p w14:paraId="2107EF9D" w14:textId="77777777" w:rsidR="00DA5A3B" w:rsidRPr="00DA5A3B" w:rsidRDefault="00DA5A3B">
      <w:pPr>
        <w:rPr>
          <w:rFonts w:ascii="Roboto" w:hAnsi="Roboto"/>
          <w:color w:val="111111"/>
          <w:lang w:val="nl-NL"/>
        </w:rPr>
      </w:pPr>
    </w:p>
    <w:p w14:paraId="74BE1ECF" w14:textId="77777777" w:rsidR="00DA5A3B" w:rsidRPr="00DA5A3B" w:rsidRDefault="00DA5A3B">
      <w:pPr>
        <w:rPr>
          <w:rFonts w:ascii="Roboto" w:hAnsi="Roboto"/>
          <w:color w:val="111111"/>
          <w:lang w:val="nl-NL"/>
        </w:rPr>
      </w:pPr>
    </w:p>
    <w:sdt>
      <w:sdtPr>
        <w:rPr>
          <w:rFonts w:asciiTheme="minorHAnsi" w:eastAsiaTheme="minorHAnsi" w:hAnsiTheme="minorHAnsi" w:cstheme="minorBidi"/>
          <w:color w:val="auto"/>
          <w:kern w:val="2"/>
          <w:sz w:val="22"/>
          <w:szCs w:val="22"/>
          <w:lang w:val="en-GB"/>
          <w14:ligatures w14:val="standardContextual"/>
        </w:rPr>
        <w:id w:val="-2096613916"/>
        <w:docPartObj>
          <w:docPartGallery w:val="Table of Contents"/>
          <w:docPartUnique/>
        </w:docPartObj>
      </w:sdtPr>
      <w:sdtEndPr>
        <w:rPr>
          <w:b/>
          <w:bCs/>
          <w:noProof/>
        </w:rPr>
      </w:sdtEndPr>
      <w:sdtContent>
        <w:p w14:paraId="76D5FD29" w14:textId="73669590" w:rsidR="00DA5A3B" w:rsidRDefault="00DA5A3B">
          <w:pPr>
            <w:pStyle w:val="TOCHeading"/>
          </w:pPr>
          <w:r>
            <w:t>Contents</w:t>
          </w:r>
        </w:p>
        <w:p w14:paraId="5E9274ED" w14:textId="45C22E50" w:rsidR="00DA5A3B" w:rsidRPr="00D34292" w:rsidRDefault="00DA5A3B">
          <w:pPr>
            <w:pStyle w:val="TOC1"/>
            <w:tabs>
              <w:tab w:val="right" w:leader="dot" w:pos="9016"/>
            </w:tabs>
            <w:rPr>
              <w:noProof/>
            </w:rPr>
          </w:pPr>
          <w:r>
            <w:fldChar w:fldCharType="begin"/>
          </w:r>
          <w:r>
            <w:instrText xml:space="preserve"> TOC \o "1-3" \h \z \u </w:instrText>
          </w:r>
          <w:r>
            <w:fldChar w:fldCharType="separate"/>
          </w:r>
          <w:hyperlink w:anchor="_Toc159287660" w:history="1">
            <w:r w:rsidRPr="00D34292">
              <w:rPr>
                <w:rStyle w:val="Hyperlink"/>
                <w:rFonts w:asciiTheme="minorBidi" w:hAnsiTheme="minorBidi"/>
                <w:noProof/>
              </w:rPr>
              <w:t>Section 1: Reflection on Experience and Personal Development</w:t>
            </w:r>
            <w:r w:rsidRPr="00D34292">
              <w:rPr>
                <w:noProof/>
                <w:webHidden/>
              </w:rPr>
              <w:tab/>
            </w:r>
            <w:r w:rsidRPr="00D34292">
              <w:rPr>
                <w:noProof/>
                <w:webHidden/>
              </w:rPr>
              <w:fldChar w:fldCharType="begin"/>
            </w:r>
            <w:r w:rsidRPr="00D34292">
              <w:rPr>
                <w:noProof/>
                <w:webHidden/>
              </w:rPr>
              <w:instrText xml:space="preserve"> PAGEREF _Toc159287660 \h </w:instrText>
            </w:r>
            <w:r w:rsidRPr="00D34292">
              <w:rPr>
                <w:noProof/>
                <w:webHidden/>
              </w:rPr>
            </w:r>
            <w:r w:rsidRPr="00D34292">
              <w:rPr>
                <w:noProof/>
                <w:webHidden/>
              </w:rPr>
              <w:fldChar w:fldCharType="separate"/>
            </w:r>
            <w:r w:rsidR="00D34292">
              <w:rPr>
                <w:noProof/>
                <w:webHidden/>
              </w:rPr>
              <w:t>4</w:t>
            </w:r>
            <w:r w:rsidRPr="00D34292">
              <w:rPr>
                <w:noProof/>
                <w:webHidden/>
              </w:rPr>
              <w:fldChar w:fldCharType="end"/>
            </w:r>
          </w:hyperlink>
        </w:p>
        <w:p w14:paraId="339C8FCD" w14:textId="30D83DDD" w:rsidR="00DA5A3B" w:rsidRPr="00D34292" w:rsidRDefault="00000000">
          <w:pPr>
            <w:pStyle w:val="TOC1"/>
            <w:tabs>
              <w:tab w:val="right" w:leader="dot" w:pos="9016"/>
            </w:tabs>
            <w:rPr>
              <w:noProof/>
            </w:rPr>
          </w:pPr>
          <w:hyperlink w:anchor="_Toc159287661" w:history="1">
            <w:r w:rsidR="00DA5A3B" w:rsidRPr="00D34292">
              <w:rPr>
                <w:rStyle w:val="Hyperlink"/>
                <w:rFonts w:asciiTheme="minorBidi" w:eastAsia="Arial" w:hAnsiTheme="minorBidi"/>
                <w:noProof/>
              </w:rPr>
              <w:t>Section 2: Critical Analysis of Work-Based Skills and Technical Knowledge</w:t>
            </w:r>
            <w:r w:rsidR="00DA5A3B" w:rsidRPr="00D34292">
              <w:rPr>
                <w:noProof/>
                <w:webHidden/>
              </w:rPr>
              <w:tab/>
            </w:r>
            <w:r w:rsidR="00DA5A3B" w:rsidRPr="00D34292">
              <w:rPr>
                <w:noProof/>
                <w:webHidden/>
              </w:rPr>
              <w:fldChar w:fldCharType="begin"/>
            </w:r>
            <w:r w:rsidR="00DA5A3B" w:rsidRPr="00D34292">
              <w:rPr>
                <w:noProof/>
                <w:webHidden/>
              </w:rPr>
              <w:instrText xml:space="preserve"> PAGEREF _Toc159287661 \h </w:instrText>
            </w:r>
            <w:r w:rsidR="00DA5A3B" w:rsidRPr="00D34292">
              <w:rPr>
                <w:noProof/>
                <w:webHidden/>
              </w:rPr>
            </w:r>
            <w:r w:rsidR="00DA5A3B" w:rsidRPr="00D34292">
              <w:rPr>
                <w:noProof/>
                <w:webHidden/>
              </w:rPr>
              <w:fldChar w:fldCharType="separate"/>
            </w:r>
            <w:r w:rsidR="00D34292">
              <w:rPr>
                <w:noProof/>
                <w:webHidden/>
              </w:rPr>
              <w:t>4</w:t>
            </w:r>
            <w:r w:rsidR="00DA5A3B" w:rsidRPr="00D34292">
              <w:rPr>
                <w:noProof/>
                <w:webHidden/>
              </w:rPr>
              <w:fldChar w:fldCharType="end"/>
            </w:r>
          </w:hyperlink>
        </w:p>
        <w:p w14:paraId="18456DF0" w14:textId="23D2DE89" w:rsidR="00DA5A3B" w:rsidRPr="00D34292" w:rsidRDefault="00000000">
          <w:pPr>
            <w:pStyle w:val="TOC1"/>
            <w:tabs>
              <w:tab w:val="right" w:leader="dot" w:pos="9016"/>
            </w:tabs>
            <w:rPr>
              <w:noProof/>
            </w:rPr>
          </w:pPr>
          <w:hyperlink w:anchor="_Toc159287662" w:history="1">
            <w:r w:rsidR="00DA5A3B" w:rsidRPr="00D34292">
              <w:rPr>
                <w:rStyle w:val="Hyperlink"/>
                <w:rFonts w:asciiTheme="minorBidi" w:eastAsia="Arial" w:hAnsiTheme="minorBidi"/>
                <w:noProof/>
              </w:rPr>
              <w:t>Section 3: Reflection on Organisational Issues</w:t>
            </w:r>
            <w:r w:rsidR="00DA5A3B" w:rsidRPr="00D34292">
              <w:rPr>
                <w:noProof/>
                <w:webHidden/>
              </w:rPr>
              <w:tab/>
            </w:r>
            <w:r w:rsidR="00DA5A3B" w:rsidRPr="00D34292">
              <w:rPr>
                <w:noProof/>
                <w:webHidden/>
              </w:rPr>
              <w:fldChar w:fldCharType="begin"/>
            </w:r>
            <w:r w:rsidR="00DA5A3B" w:rsidRPr="00D34292">
              <w:rPr>
                <w:noProof/>
                <w:webHidden/>
              </w:rPr>
              <w:instrText xml:space="preserve"> PAGEREF _Toc159287662 \h </w:instrText>
            </w:r>
            <w:r w:rsidR="00DA5A3B" w:rsidRPr="00D34292">
              <w:rPr>
                <w:noProof/>
                <w:webHidden/>
              </w:rPr>
            </w:r>
            <w:r w:rsidR="00DA5A3B" w:rsidRPr="00D34292">
              <w:rPr>
                <w:noProof/>
                <w:webHidden/>
              </w:rPr>
              <w:fldChar w:fldCharType="separate"/>
            </w:r>
            <w:r w:rsidR="00D34292">
              <w:rPr>
                <w:noProof/>
                <w:webHidden/>
              </w:rPr>
              <w:t>5</w:t>
            </w:r>
            <w:r w:rsidR="00DA5A3B" w:rsidRPr="00D34292">
              <w:rPr>
                <w:noProof/>
                <w:webHidden/>
              </w:rPr>
              <w:fldChar w:fldCharType="end"/>
            </w:r>
          </w:hyperlink>
        </w:p>
        <w:p w14:paraId="3A974816" w14:textId="60CE2FC4" w:rsidR="00DA5A3B" w:rsidRPr="00D34292" w:rsidRDefault="00000000">
          <w:pPr>
            <w:pStyle w:val="TOC1"/>
            <w:tabs>
              <w:tab w:val="right" w:leader="dot" w:pos="9016"/>
            </w:tabs>
            <w:rPr>
              <w:noProof/>
            </w:rPr>
          </w:pPr>
          <w:hyperlink w:anchor="_Toc159287663" w:history="1">
            <w:r w:rsidR="00DA5A3B" w:rsidRPr="00D34292">
              <w:rPr>
                <w:rStyle w:val="Hyperlink"/>
                <w:rFonts w:asciiTheme="minorBidi" w:eastAsia="Arial" w:hAnsiTheme="minorBidi"/>
                <w:noProof/>
              </w:rPr>
              <w:t>Section 4: Future Action Plan</w:t>
            </w:r>
            <w:r w:rsidR="00DA5A3B" w:rsidRPr="00D34292">
              <w:rPr>
                <w:noProof/>
                <w:webHidden/>
              </w:rPr>
              <w:tab/>
            </w:r>
            <w:r w:rsidR="00DA5A3B" w:rsidRPr="00D34292">
              <w:rPr>
                <w:noProof/>
                <w:webHidden/>
              </w:rPr>
              <w:fldChar w:fldCharType="begin"/>
            </w:r>
            <w:r w:rsidR="00DA5A3B" w:rsidRPr="00D34292">
              <w:rPr>
                <w:noProof/>
                <w:webHidden/>
              </w:rPr>
              <w:instrText xml:space="preserve"> PAGEREF _Toc159287663 \h </w:instrText>
            </w:r>
            <w:r w:rsidR="00DA5A3B" w:rsidRPr="00D34292">
              <w:rPr>
                <w:noProof/>
                <w:webHidden/>
              </w:rPr>
            </w:r>
            <w:r w:rsidR="00DA5A3B" w:rsidRPr="00D34292">
              <w:rPr>
                <w:noProof/>
                <w:webHidden/>
              </w:rPr>
              <w:fldChar w:fldCharType="separate"/>
            </w:r>
            <w:r w:rsidR="00D34292">
              <w:rPr>
                <w:noProof/>
                <w:webHidden/>
              </w:rPr>
              <w:t>5</w:t>
            </w:r>
            <w:r w:rsidR="00DA5A3B" w:rsidRPr="00D34292">
              <w:rPr>
                <w:noProof/>
                <w:webHidden/>
              </w:rPr>
              <w:fldChar w:fldCharType="end"/>
            </w:r>
          </w:hyperlink>
        </w:p>
        <w:p w14:paraId="58B53ACC" w14:textId="2AA9C61F" w:rsidR="00DA5A3B" w:rsidRPr="00D34292" w:rsidRDefault="00000000">
          <w:pPr>
            <w:pStyle w:val="TOC1"/>
            <w:tabs>
              <w:tab w:val="right" w:leader="dot" w:pos="9016"/>
            </w:tabs>
            <w:rPr>
              <w:noProof/>
            </w:rPr>
          </w:pPr>
          <w:hyperlink w:anchor="_Toc159287664" w:history="1">
            <w:r w:rsidR="00DA5A3B" w:rsidRPr="00D34292">
              <w:rPr>
                <w:rStyle w:val="Hyperlink"/>
                <w:rFonts w:asciiTheme="minorBidi" w:eastAsia="Arial" w:hAnsiTheme="minorBidi"/>
                <w:noProof/>
              </w:rPr>
              <w:t>Conclusion:</w:t>
            </w:r>
            <w:r w:rsidR="00DA5A3B" w:rsidRPr="00D34292">
              <w:rPr>
                <w:noProof/>
                <w:webHidden/>
              </w:rPr>
              <w:tab/>
            </w:r>
            <w:r w:rsidR="00DA5A3B" w:rsidRPr="00D34292">
              <w:rPr>
                <w:noProof/>
                <w:webHidden/>
              </w:rPr>
              <w:fldChar w:fldCharType="begin"/>
            </w:r>
            <w:r w:rsidR="00DA5A3B" w:rsidRPr="00D34292">
              <w:rPr>
                <w:noProof/>
                <w:webHidden/>
              </w:rPr>
              <w:instrText xml:space="preserve"> PAGEREF _Toc159287664 \h </w:instrText>
            </w:r>
            <w:r w:rsidR="00DA5A3B" w:rsidRPr="00D34292">
              <w:rPr>
                <w:noProof/>
                <w:webHidden/>
              </w:rPr>
            </w:r>
            <w:r w:rsidR="00DA5A3B" w:rsidRPr="00D34292">
              <w:rPr>
                <w:noProof/>
                <w:webHidden/>
              </w:rPr>
              <w:fldChar w:fldCharType="separate"/>
            </w:r>
            <w:r w:rsidR="00D34292">
              <w:rPr>
                <w:noProof/>
                <w:webHidden/>
              </w:rPr>
              <w:t>6</w:t>
            </w:r>
            <w:r w:rsidR="00DA5A3B" w:rsidRPr="00D34292">
              <w:rPr>
                <w:noProof/>
                <w:webHidden/>
              </w:rPr>
              <w:fldChar w:fldCharType="end"/>
            </w:r>
          </w:hyperlink>
        </w:p>
        <w:p w14:paraId="0A5DFD8B" w14:textId="21812B4B" w:rsidR="00DA5A3B" w:rsidRDefault="00DA5A3B">
          <w:r>
            <w:rPr>
              <w:b/>
              <w:bCs/>
              <w:noProof/>
            </w:rPr>
            <w:fldChar w:fldCharType="end"/>
          </w:r>
        </w:p>
      </w:sdtContent>
    </w:sdt>
    <w:p w14:paraId="69356C52" w14:textId="77777777" w:rsidR="00DA5A3B" w:rsidRDefault="00DA5A3B">
      <w:pPr>
        <w:rPr>
          <w:rFonts w:ascii="Roboto" w:hAnsi="Roboto"/>
          <w:color w:val="111111"/>
        </w:rPr>
      </w:pPr>
    </w:p>
    <w:p w14:paraId="4FB04371" w14:textId="77777777" w:rsidR="00DA5A3B" w:rsidRDefault="00DA5A3B">
      <w:pPr>
        <w:rPr>
          <w:rFonts w:ascii="Roboto" w:hAnsi="Roboto"/>
          <w:color w:val="111111"/>
        </w:rPr>
      </w:pPr>
    </w:p>
    <w:p w14:paraId="121BCD87" w14:textId="77777777" w:rsidR="00DA5A3B" w:rsidRDefault="00DA5A3B">
      <w:pPr>
        <w:rPr>
          <w:rFonts w:ascii="Roboto" w:hAnsi="Roboto"/>
          <w:color w:val="111111"/>
        </w:rPr>
      </w:pPr>
    </w:p>
    <w:p w14:paraId="0AEB873E" w14:textId="77777777" w:rsidR="00DA5A3B" w:rsidRDefault="00DA5A3B">
      <w:pPr>
        <w:rPr>
          <w:rFonts w:ascii="Roboto" w:hAnsi="Roboto"/>
          <w:color w:val="111111"/>
        </w:rPr>
      </w:pPr>
    </w:p>
    <w:p w14:paraId="639B3F14" w14:textId="77777777" w:rsidR="00DA5A3B" w:rsidRDefault="00DA5A3B">
      <w:pPr>
        <w:rPr>
          <w:rFonts w:ascii="Roboto" w:hAnsi="Roboto"/>
          <w:color w:val="111111"/>
        </w:rPr>
      </w:pPr>
    </w:p>
    <w:p w14:paraId="1D450B6C" w14:textId="77777777" w:rsidR="00DA5A3B" w:rsidRDefault="00DA5A3B">
      <w:pPr>
        <w:rPr>
          <w:rFonts w:ascii="Roboto" w:hAnsi="Roboto"/>
          <w:color w:val="111111"/>
        </w:rPr>
      </w:pPr>
    </w:p>
    <w:p w14:paraId="6AF94D15" w14:textId="77777777" w:rsidR="00DA5A3B" w:rsidRDefault="00DA5A3B">
      <w:pPr>
        <w:rPr>
          <w:rFonts w:ascii="Roboto" w:hAnsi="Roboto"/>
          <w:color w:val="111111"/>
        </w:rPr>
      </w:pPr>
    </w:p>
    <w:p w14:paraId="542FE259" w14:textId="77777777" w:rsidR="00DA5A3B" w:rsidRDefault="00DA5A3B">
      <w:pPr>
        <w:rPr>
          <w:rFonts w:ascii="Roboto" w:hAnsi="Roboto"/>
          <w:color w:val="111111"/>
        </w:rPr>
      </w:pPr>
    </w:p>
    <w:p w14:paraId="6B3168BC" w14:textId="77777777" w:rsidR="00DA5A3B" w:rsidRDefault="00DA5A3B">
      <w:pPr>
        <w:rPr>
          <w:rFonts w:ascii="Roboto" w:hAnsi="Roboto"/>
          <w:color w:val="111111"/>
        </w:rPr>
      </w:pPr>
    </w:p>
    <w:p w14:paraId="5118A548" w14:textId="77777777" w:rsidR="00DA5A3B" w:rsidRDefault="00DA5A3B">
      <w:pPr>
        <w:rPr>
          <w:rFonts w:ascii="Roboto" w:hAnsi="Roboto"/>
          <w:color w:val="111111"/>
        </w:rPr>
      </w:pPr>
    </w:p>
    <w:p w14:paraId="6E50EA5E" w14:textId="77777777" w:rsidR="00DA5A3B" w:rsidRDefault="00DA5A3B">
      <w:pPr>
        <w:rPr>
          <w:rFonts w:ascii="Roboto" w:hAnsi="Roboto"/>
          <w:color w:val="111111"/>
        </w:rPr>
      </w:pPr>
    </w:p>
    <w:p w14:paraId="65EA0F9F" w14:textId="77777777" w:rsidR="00DA5A3B" w:rsidRDefault="00DA5A3B">
      <w:pPr>
        <w:rPr>
          <w:rFonts w:ascii="Roboto" w:hAnsi="Roboto"/>
          <w:color w:val="111111"/>
        </w:rPr>
      </w:pPr>
    </w:p>
    <w:p w14:paraId="6D7614AC" w14:textId="77777777" w:rsidR="00DA5A3B" w:rsidRDefault="00DA5A3B">
      <w:pPr>
        <w:rPr>
          <w:rFonts w:ascii="Roboto" w:hAnsi="Roboto"/>
          <w:color w:val="111111"/>
        </w:rPr>
      </w:pPr>
    </w:p>
    <w:p w14:paraId="439F392C" w14:textId="77777777" w:rsidR="00DA5A3B" w:rsidRDefault="00DA5A3B">
      <w:pPr>
        <w:rPr>
          <w:rFonts w:ascii="Roboto" w:hAnsi="Roboto"/>
          <w:color w:val="111111"/>
        </w:rPr>
      </w:pPr>
    </w:p>
    <w:p w14:paraId="7DD97851" w14:textId="77777777" w:rsidR="00DA5A3B" w:rsidRDefault="00DA5A3B">
      <w:pPr>
        <w:rPr>
          <w:rFonts w:ascii="Roboto" w:hAnsi="Roboto"/>
          <w:color w:val="111111"/>
        </w:rPr>
      </w:pPr>
    </w:p>
    <w:p w14:paraId="1165DCF8" w14:textId="77777777" w:rsidR="00DA5A3B" w:rsidRDefault="00DA5A3B">
      <w:pPr>
        <w:rPr>
          <w:rFonts w:ascii="Roboto" w:hAnsi="Roboto"/>
          <w:color w:val="111111"/>
        </w:rPr>
      </w:pPr>
    </w:p>
    <w:p w14:paraId="63EF5226" w14:textId="77777777" w:rsidR="00DA5A3B" w:rsidRDefault="00DA5A3B">
      <w:pPr>
        <w:rPr>
          <w:rFonts w:ascii="Roboto" w:hAnsi="Roboto"/>
          <w:color w:val="111111"/>
        </w:rPr>
      </w:pPr>
    </w:p>
    <w:p w14:paraId="0814B42D" w14:textId="77777777" w:rsidR="00DA5A3B" w:rsidRDefault="00DA5A3B">
      <w:pPr>
        <w:rPr>
          <w:rFonts w:ascii="Roboto" w:hAnsi="Roboto"/>
          <w:color w:val="111111"/>
        </w:rPr>
      </w:pPr>
    </w:p>
    <w:p w14:paraId="3F5BE604" w14:textId="77777777" w:rsidR="00DA5A3B" w:rsidRDefault="00DA5A3B">
      <w:pPr>
        <w:rPr>
          <w:rFonts w:ascii="Roboto" w:hAnsi="Roboto"/>
          <w:color w:val="111111"/>
        </w:rPr>
      </w:pPr>
    </w:p>
    <w:p w14:paraId="21052048" w14:textId="77777777" w:rsidR="00DA5A3B" w:rsidRDefault="00DA5A3B">
      <w:pPr>
        <w:rPr>
          <w:rFonts w:ascii="Roboto" w:hAnsi="Roboto"/>
          <w:color w:val="111111"/>
        </w:rPr>
      </w:pPr>
    </w:p>
    <w:p w14:paraId="06B90C51" w14:textId="77777777" w:rsidR="00DA5A3B" w:rsidRDefault="00DA5A3B">
      <w:pPr>
        <w:rPr>
          <w:rFonts w:ascii="Roboto" w:hAnsi="Roboto"/>
          <w:color w:val="111111"/>
        </w:rPr>
      </w:pPr>
    </w:p>
    <w:p w14:paraId="7E41C104" w14:textId="6CC529C9" w:rsidR="00DA5A3B" w:rsidRPr="00002F26" w:rsidRDefault="00002F26" w:rsidP="00002F26">
      <w:pPr>
        <w:pStyle w:val="Heading1"/>
        <w:rPr>
          <w:rFonts w:asciiTheme="minorBidi" w:hAnsiTheme="minorBidi" w:cstheme="minorBidi"/>
          <w:b/>
          <w:bCs/>
          <w:sz w:val="24"/>
          <w:szCs w:val="24"/>
        </w:rPr>
      </w:pPr>
      <w:r w:rsidRPr="00002F26">
        <w:rPr>
          <w:rFonts w:asciiTheme="minorBidi" w:hAnsiTheme="minorBidi" w:cstheme="minorBidi"/>
          <w:b/>
          <w:bCs/>
          <w:sz w:val="24"/>
          <w:szCs w:val="24"/>
        </w:rPr>
        <w:lastRenderedPageBreak/>
        <w:t>OVERVIEW OF HOTEL GUEST OPERATIONS</w:t>
      </w:r>
    </w:p>
    <w:p w14:paraId="1D7D38B7" w14:textId="42C60ED0" w:rsidR="00DA5A3B" w:rsidRPr="00EE2E55" w:rsidRDefault="00391B52" w:rsidP="00EE2E55">
      <w:pPr>
        <w:spacing w:line="360" w:lineRule="auto"/>
        <w:rPr>
          <w:rFonts w:asciiTheme="minorBidi" w:hAnsiTheme="minorBidi"/>
          <w:color w:val="0D0D0D"/>
          <w:sz w:val="24"/>
          <w:szCs w:val="24"/>
          <w:shd w:val="clear" w:color="auto" w:fill="FFFFFF"/>
        </w:rPr>
      </w:pPr>
      <w:r w:rsidRPr="00EE2E55">
        <w:rPr>
          <w:rFonts w:asciiTheme="minorBidi" w:hAnsiTheme="minorBidi"/>
          <w:color w:val="111111"/>
          <w:sz w:val="24"/>
          <w:szCs w:val="24"/>
        </w:rPr>
        <w:t>The placement at Ibis Greenwich Hotel offered me the opportunity to shadow a supervisory position in front office department.</w:t>
      </w:r>
      <w:r w:rsidRPr="00EE2E55">
        <w:rPr>
          <w:rFonts w:asciiTheme="minorBidi" w:hAnsiTheme="minorBidi"/>
          <w:color w:val="0D0D0D"/>
          <w:sz w:val="24"/>
          <w:szCs w:val="24"/>
          <w:shd w:val="clear" w:color="auto" w:fill="FFFFFF"/>
        </w:rPr>
        <w:t xml:space="preserve"> The front office at Ibis Greenwich serves as the central hub for guest interactions, reservations, and administrative tasks.</w:t>
      </w:r>
    </w:p>
    <w:p w14:paraId="10B3E8F2" w14:textId="77777777" w:rsidR="00391B52" w:rsidRPr="00EE2E55" w:rsidRDefault="00391B52" w:rsidP="00EE2E55">
      <w:pPr>
        <w:spacing w:line="360" w:lineRule="auto"/>
        <w:rPr>
          <w:rFonts w:asciiTheme="minorBidi" w:hAnsiTheme="minorBidi"/>
          <w:color w:val="111111"/>
          <w:sz w:val="24"/>
          <w:szCs w:val="24"/>
        </w:rPr>
      </w:pPr>
      <w:r w:rsidRPr="00EE2E55">
        <w:rPr>
          <w:rFonts w:asciiTheme="minorBidi" w:hAnsiTheme="minorBidi"/>
          <w:color w:val="111111"/>
          <w:sz w:val="24"/>
          <w:szCs w:val="24"/>
        </w:rPr>
        <w:t>Here's an overview of the front office operations at Ibis Greenwich:</w:t>
      </w:r>
    </w:p>
    <w:p w14:paraId="312C94E9" w14:textId="6CE98E9C" w:rsidR="00391B52" w:rsidRPr="00EE2E55" w:rsidRDefault="00391B52" w:rsidP="00EE2E55">
      <w:pPr>
        <w:pStyle w:val="ListParagraph"/>
        <w:numPr>
          <w:ilvl w:val="0"/>
          <w:numId w:val="1"/>
        </w:numPr>
        <w:spacing w:line="360" w:lineRule="auto"/>
        <w:rPr>
          <w:rFonts w:asciiTheme="minorBidi" w:hAnsiTheme="minorBidi"/>
          <w:color w:val="111111"/>
          <w:sz w:val="24"/>
          <w:szCs w:val="24"/>
        </w:rPr>
      </w:pPr>
      <w:r w:rsidRPr="00EE2E55">
        <w:rPr>
          <w:rFonts w:asciiTheme="minorBidi" w:hAnsiTheme="minorBidi"/>
          <w:color w:val="111111"/>
          <w:sz w:val="24"/>
          <w:szCs w:val="24"/>
        </w:rPr>
        <w:t>Guest Check-in and Check-out: The front office staff at Ibis Greenwich are responsible for welcoming guests upon arrival, checking them in efficiently, and providing any necessary information about the hotel amenities and services. Similarly, during check-out, they ensure that guests settle their bills, provide feedback, and depart the hotel smoothly.</w:t>
      </w:r>
      <w:r w:rsidR="00595727">
        <w:rPr>
          <w:rFonts w:asciiTheme="minorBidi" w:hAnsiTheme="minorBidi"/>
          <w:color w:val="111111"/>
          <w:sz w:val="24"/>
          <w:szCs w:val="24"/>
        </w:rPr>
        <w:t>(Chambers,1992)</w:t>
      </w:r>
    </w:p>
    <w:p w14:paraId="023DA116" w14:textId="179C1417" w:rsidR="00391B52" w:rsidRPr="00EE2E55" w:rsidRDefault="00391B52" w:rsidP="00EE2E55">
      <w:pPr>
        <w:pStyle w:val="ListParagraph"/>
        <w:numPr>
          <w:ilvl w:val="0"/>
          <w:numId w:val="1"/>
        </w:numPr>
        <w:spacing w:line="360" w:lineRule="auto"/>
        <w:rPr>
          <w:rFonts w:asciiTheme="minorBidi" w:hAnsiTheme="minorBidi"/>
          <w:color w:val="111111"/>
          <w:sz w:val="24"/>
          <w:szCs w:val="24"/>
        </w:rPr>
      </w:pPr>
      <w:r w:rsidRPr="00EE2E55">
        <w:rPr>
          <w:rFonts w:asciiTheme="minorBidi" w:hAnsiTheme="minorBidi"/>
          <w:color w:val="111111"/>
          <w:sz w:val="24"/>
          <w:szCs w:val="24"/>
        </w:rPr>
        <w:t>Reservations and Room Assignments: The front office handles room reservations, both through direct bookings and third-party platforms. They manage room availability, assign rooms based on guest preferences and availability, and maintain accurate records of reservations and occupancy.</w:t>
      </w:r>
    </w:p>
    <w:p w14:paraId="697BBB62" w14:textId="6857F91F" w:rsidR="00391B52" w:rsidRPr="00EE2E55" w:rsidRDefault="00391B52" w:rsidP="00EE2E55">
      <w:pPr>
        <w:pStyle w:val="ListParagraph"/>
        <w:numPr>
          <w:ilvl w:val="0"/>
          <w:numId w:val="1"/>
        </w:numPr>
        <w:spacing w:line="360" w:lineRule="auto"/>
        <w:rPr>
          <w:rFonts w:asciiTheme="minorBidi" w:hAnsiTheme="minorBidi"/>
          <w:color w:val="111111"/>
          <w:sz w:val="24"/>
          <w:szCs w:val="24"/>
        </w:rPr>
      </w:pPr>
      <w:r w:rsidRPr="00EE2E55">
        <w:rPr>
          <w:rFonts w:asciiTheme="minorBidi" w:hAnsiTheme="minorBidi"/>
          <w:color w:val="111111"/>
          <w:sz w:val="24"/>
          <w:szCs w:val="24"/>
        </w:rPr>
        <w:t>Concierge Services: Front office staff often provide concierge services, assisting guests with various requests such as restaurant recommendations, transportation arrangements, local attractions, and general inquiries about the area.</w:t>
      </w:r>
    </w:p>
    <w:p w14:paraId="3C38E6BF" w14:textId="6FCAEB6C" w:rsidR="00391B52" w:rsidRPr="00EE2E55" w:rsidRDefault="00391B52" w:rsidP="00EE2E55">
      <w:pPr>
        <w:pStyle w:val="ListParagraph"/>
        <w:numPr>
          <w:ilvl w:val="0"/>
          <w:numId w:val="1"/>
        </w:numPr>
        <w:spacing w:line="360" w:lineRule="auto"/>
        <w:rPr>
          <w:rFonts w:asciiTheme="minorBidi" w:hAnsiTheme="minorBidi"/>
          <w:color w:val="111111"/>
          <w:sz w:val="24"/>
          <w:szCs w:val="24"/>
        </w:rPr>
      </w:pPr>
      <w:r w:rsidRPr="00EE2E55">
        <w:rPr>
          <w:rFonts w:asciiTheme="minorBidi" w:hAnsiTheme="minorBidi"/>
          <w:color w:val="111111"/>
          <w:sz w:val="24"/>
          <w:szCs w:val="24"/>
        </w:rPr>
        <w:t>Telephone and Communication Management: Managing incoming calls, forwarding messages, and providing information over the phone is another important responsibility of the front office staff. They ensure clear and professional communication with guests and other hotel departments.</w:t>
      </w:r>
    </w:p>
    <w:p w14:paraId="41E42F7D" w14:textId="424BFC2B" w:rsidR="009A30FA" w:rsidRPr="00EE2E55" w:rsidRDefault="00391B52" w:rsidP="00EE2E55">
      <w:pPr>
        <w:pStyle w:val="ListParagraph"/>
        <w:numPr>
          <w:ilvl w:val="0"/>
          <w:numId w:val="1"/>
        </w:numPr>
        <w:spacing w:line="360" w:lineRule="auto"/>
        <w:rPr>
          <w:rFonts w:asciiTheme="minorBidi" w:hAnsiTheme="minorBidi"/>
          <w:color w:val="111111"/>
          <w:sz w:val="24"/>
          <w:szCs w:val="24"/>
        </w:rPr>
      </w:pPr>
      <w:r w:rsidRPr="00EE2E55">
        <w:rPr>
          <w:rFonts w:asciiTheme="minorBidi" w:hAnsiTheme="minorBidi"/>
          <w:color w:val="111111"/>
          <w:sz w:val="24"/>
          <w:szCs w:val="24"/>
        </w:rPr>
        <w:t>Payment Processing and Financial Transactions: Front office staff handle guest payments, process credit card transactions. They maintain accurate records of financial transactions and reconcile accounts at the end of each shift.</w:t>
      </w:r>
    </w:p>
    <w:p w14:paraId="1B2AAA88" w14:textId="3D4A5AA4" w:rsidR="00391B52" w:rsidRPr="00EE2E55" w:rsidRDefault="00391B52" w:rsidP="00EE2E55">
      <w:pPr>
        <w:pStyle w:val="ListParagraph"/>
        <w:numPr>
          <w:ilvl w:val="0"/>
          <w:numId w:val="1"/>
        </w:numPr>
        <w:spacing w:line="360" w:lineRule="auto"/>
        <w:rPr>
          <w:rFonts w:asciiTheme="minorBidi" w:hAnsiTheme="minorBidi"/>
          <w:color w:val="111111"/>
          <w:sz w:val="24"/>
          <w:szCs w:val="24"/>
        </w:rPr>
      </w:pPr>
      <w:r w:rsidRPr="00EE2E55">
        <w:rPr>
          <w:rFonts w:asciiTheme="minorBidi" w:hAnsiTheme="minorBidi"/>
          <w:color w:val="111111"/>
          <w:sz w:val="24"/>
          <w:szCs w:val="24"/>
        </w:rPr>
        <w:t>Administrative Duties: In addition to guest-facing responsibilities, front office staff perform various administrative tasks such as filing paperwork, updating guest records, and preparing reports for management.</w:t>
      </w:r>
    </w:p>
    <w:p w14:paraId="5646E798" w14:textId="77777777" w:rsidR="00DA5A3B" w:rsidRDefault="00DA5A3B">
      <w:pPr>
        <w:rPr>
          <w:rFonts w:ascii="Roboto" w:hAnsi="Roboto"/>
          <w:color w:val="111111"/>
        </w:rPr>
      </w:pPr>
    </w:p>
    <w:p w14:paraId="322DD554" w14:textId="77777777" w:rsidR="00DA5A3B" w:rsidRDefault="00DA5A3B">
      <w:pPr>
        <w:rPr>
          <w:rFonts w:ascii="Roboto" w:hAnsi="Roboto"/>
          <w:color w:val="111111"/>
        </w:rPr>
      </w:pPr>
    </w:p>
    <w:p w14:paraId="43074F9F" w14:textId="77777777" w:rsidR="00DA5A3B" w:rsidRPr="00A2598F" w:rsidRDefault="00DA5A3B" w:rsidP="00DA5A3B">
      <w:pPr>
        <w:pStyle w:val="Heading1"/>
        <w:rPr>
          <w:rFonts w:asciiTheme="minorBidi" w:hAnsiTheme="minorBidi" w:cstheme="minorBidi"/>
          <w:b/>
          <w:bCs/>
          <w:sz w:val="28"/>
          <w:szCs w:val="28"/>
        </w:rPr>
      </w:pPr>
      <w:bookmarkStart w:id="0" w:name="_Toc159281258"/>
      <w:bookmarkStart w:id="1" w:name="_Toc159287660"/>
      <w:r w:rsidRPr="00A2598F">
        <w:rPr>
          <w:rFonts w:asciiTheme="minorBidi" w:hAnsiTheme="minorBidi" w:cstheme="minorBidi"/>
          <w:b/>
          <w:bCs/>
          <w:sz w:val="28"/>
          <w:szCs w:val="28"/>
        </w:rPr>
        <w:lastRenderedPageBreak/>
        <w:t>Section 1: Reflection on Experience and Personal Development</w:t>
      </w:r>
      <w:bookmarkEnd w:id="0"/>
      <w:bookmarkEnd w:id="1"/>
      <w:r w:rsidRPr="00A2598F">
        <w:rPr>
          <w:rFonts w:asciiTheme="minorBidi" w:hAnsiTheme="minorBidi" w:cstheme="minorBidi"/>
          <w:b/>
          <w:bCs/>
          <w:sz w:val="28"/>
          <w:szCs w:val="28"/>
        </w:rPr>
        <w:t xml:space="preserve"> </w:t>
      </w:r>
    </w:p>
    <w:p w14:paraId="0A865A16" w14:textId="37EB7A54" w:rsidR="00DA5A3B" w:rsidRPr="00EE2E55" w:rsidRDefault="00E746B8" w:rsidP="00EE2E55">
      <w:pPr>
        <w:spacing w:line="360" w:lineRule="auto"/>
        <w:rPr>
          <w:rFonts w:asciiTheme="minorBidi" w:hAnsiTheme="minorBidi"/>
          <w:sz w:val="24"/>
          <w:szCs w:val="24"/>
        </w:rPr>
      </w:pPr>
      <w:r w:rsidRPr="00EE2E55">
        <w:rPr>
          <w:rFonts w:asciiTheme="minorBidi" w:hAnsiTheme="minorBidi"/>
          <w:sz w:val="24"/>
          <w:szCs w:val="24"/>
        </w:rPr>
        <w:t>Having the opportunity to shadow a supervisor in the front office department gave me tremendous insight into the day-to-day operations and responsibilities of handling reservations, guest interactions, and administrative work.</w:t>
      </w:r>
    </w:p>
    <w:p w14:paraId="5F3AB0DE" w14:textId="4B3487D9" w:rsidR="00DA5A3B" w:rsidRPr="00EE2E55" w:rsidRDefault="00E746B8" w:rsidP="00EE2E55">
      <w:pPr>
        <w:spacing w:line="360" w:lineRule="auto"/>
        <w:rPr>
          <w:rFonts w:asciiTheme="minorBidi" w:hAnsiTheme="minorBidi"/>
          <w:color w:val="0D0D0D"/>
          <w:sz w:val="24"/>
          <w:szCs w:val="24"/>
          <w:shd w:val="clear" w:color="auto" w:fill="FFFFFF"/>
        </w:rPr>
      </w:pPr>
      <w:r w:rsidRPr="00EE2E55">
        <w:rPr>
          <w:rFonts w:asciiTheme="minorBidi" w:hAnsiTheme="minorBidi"/>
          <w:color w:val="0D0D0D"/>
          <w:sz w:val="24"/>
          <w:szCs w:val="24"/>
          <w:shd w:val="clear" w:color="auto" w:fill="FFFFFF"/>
        </w:rPr>
        <w:t>During the shadowing experience, I learned about the various operational procedures involved in front office management. I observed how reservations were handled, guests were checked in and out, and inquiries were addressed.</w:t>
      </w:r>
    </w:p>
    <w:p w14:paraId="0D1D4588" w14:textId="46043F4E" w:rsidR="00E746B8" w:rsidRPr="00EE2E55" w:rsidRDefault="00E746B8" w:rsidP="00EE2E55">
      <w:pPr>
        <w:spacing w:line="360" w:lineRule="auto"/>
        <w:rPr>
          <w:rFonts w:asciiTheme="minorBidi" w:hAnsiTheme="minorBidi"/>
          <w:color w:val="0D0D0D"/>
          <w:sz w:val="24"/>
          <w:szCs w:val="24"/>
          <w:shd w:val="clear" w:color="auto" w:fill="FFFFFF"/>
        </w:rPr>
      </w:pPr>
      <w:r w:rsidRPr="00EE2E55">
        <w:rPr>
          <w:rFonts w:asciiTheme="minorBidi" w:hAnsiTheme="minorBidi"/>
          <w:color w:val="0D0D0D"/>
          <w:sz w:val="24"/>
          <w:szCs w:val="24"/>
          <w:shd w:val="clear" w:color="auto" w:fill="FFFFFF"/>
        </w:rPr>
        <w:t>Customer service is paramount in the front office department, and shadowing allowed me to see firsthand how the supervisor and staff prioritized guest satisfaction. I observed how they greeted guests warmly, anticipated their needs, and resolved any issues or concerns promptly and professionally. This emphasis on guest service reinforced the importance of creating positive guest experiences and building guest loyalty.</w:t>
      </w:r>
    </w:p>
    <w:p w14:paraId="335362C7" w14:textId="65EE0283" w:rsidR="00F354C4" w:rsidRPr="00EE2E55" w:rsidRDefault="00F354C4" w:rsidP="00EE2E55">
      <w:pPr>
        <w:spacing w:line="360" w:lineRule="auto"/>
        <w:rPr>
          <w:rFonts w:asciiTheme="minorBidi" w:hAnsiTheme="minorBidi"/>
          <w:color w:val="0D0D0D"/>
          <w:sz w:val="24"/>
          <w:szCs w:val="24"/>
          <w:shd w:val="clear" w:color="auto" w:fill="FFFFFF"/>
        </w:rPr>
      </w:pPr>
      <w:r w:rsidRPr="00EE2E55">
        <w:rPr>
          <w:rFonts w:asciiTheme="minorBidi" w:hAnsiTheme="minorBidi"/>
          <w:color w:val="0D0D0D"/>
          <w:sz w:val="24"/>
          <w:szCs w:val="24"/>
          <w:shd w:val="clear" w:color="auto" w:fill="FFFFFF"/>
        </w:rPr>
        <w:t>One of the most valuable aspects of the shadowing experience was witnessing how the supervisor handled challenges and unexpected situations. Whether it was addressing overbookings, resolving guest complaints, or managing staffing shortages, I saw firsthand the importance of adaptability, quick decision-making, and problem-solving skills in the front office department.</w:t>
      </w:r>
    </w:p>
    <w:p w14:paraId="5438C21F" w14:textId="1F616E0D" w:rsidR="00C2753C" w:rsidRPr="00EE2E55" w:rsidRDefault="00C2753C" w:rsidP="00EE2E55">
      <w:pPr>
        <w:spacing w:line="360" w:lineRule="auto"/>
        <w:rPr>
          <w:rFonts w:asciiTheme="minorBidi" w:hAnsiTheme="minorBidi"/>
          <w:sz w:val="24"/>
          <w:szCs w:val="24"/>
        </w:rPr>
      </w:pPr>
      <w:r w:rsidRPr="00EE2E55">
        <w:rPr>
          <w:rFonts w:asciiTheme="minorBidi" w:hAnsiTheme="minorBidi"/>
          <w:color w:val="0D0D0D"/>
          <w:sz w:val="24"/>
          <w:szCs w:val="24"/>
          <w:shd w:val="clear" w:color="auto" w:fill="FFFFFF"/>
        </w:rPr>
        <w:t>Overall, shadowing a supervisory position in the front office department provided me with a comprehensive understanding of the responsibilities, challenges, and opportunities for growth in hotel front office management. It deepened my appreciation for the importance of effective leadership, guest service excellence, and teamwork in delivering exceptional hospitality experiences.</w:t>
      </w:r>
    </w:p>
    <w:p w14:paraId="69A01B4C" w14:textId="77777777" w:rsidR="00DA5A3B" w:rsidRPr="00EE2E55" w:rsidRDefault="00DA5A3B" w:rsidP="00EE2E55">
      <w:pPr>
        <w:pStyle w:val="Heading1"/>
        <w:spacing w:line="360" w:lineRule="auto"/>
        <w:rPr>
          <w:rFonts w:asciiTheme="minorBidi" w:eastAsia="Arial" w:hAnsiTheme="minorBidi" w:cstheme="minorBidi"/>
          <w:b/>
          <w:bCs/>
          <w:sz w:val="24"/>
          <w:szCs w:val="24"/>
        </w:rPr>
      </w:pPr>
      <w:bookmarkStart w:id="2" w:name="_Toc159281259"/>
      <w:bookmarkStart w:id="3" w:name="_Toc159287661"/>
      <w:r w:rsidRPr="00EE2E55">
        <w:rPr>
          <w:rFonts w:asciiTheme="minorBidi" w:eastAsia="Arial" w:hAnsiTheme="minorBidi" w:cstheme="minorBidi"/>
          <w:b/>
          <w:bCs/>
          <w:sz w:val="24"/>
          <w:szCs w:val="24"/>
        </w:rPr>
        <w:t>Section 2: Critical Analysis of Work-Based Skills and Technical Knowledge</w:t>
      </w:r>
      <w:bookmarkEnd w:id="2"/>
      <w:bookmarkEnd w:id="3"/>
      <w:r w:rsidRPr="00EE2E55">
        <w:rPr>
          <w:rFonts w:asciiTheme="minorBidi" w:eastAsia="Arial" w:hAnsiTheme="minorBidi" w:cstheme="minorBidi"/>
          <w:b/>
          <w:bCs/>
          <w:sz w:val="24"/>
          <w:szCs w:val="24"/>
        </w:rPr>
        <w:t xml:space="preserve"> </w:t>
      </w:r>
    </w:p>
    <w:p w14:paraId="3E442CF8" w14:textId="77777777" w:rsidR="00DA5A3B" w:rsidRPr="00EE2E55" w:rsidRDefault="00DA5A3B" w:rsidP="00EE2E55">
      <w:pPr>
        <w:spacing w:line="360" w:lineRule="auto"/>
        <w:rPr>
          <w:rFonts w:asciiTheme="minorBidi" w:hAnsiTheme="minorBidi"/>
          <w:sz w:val="24"/>
          <w:szCs w:val="24"/>
        </w:rPr>
      </w:pPr>
    </w:p>
    <w:p w14:paraId="46406EAB" w14:textId="77777777" w:rsidR="00DA5A3B" w:rsidRPr="00EE2E55" w:rsidRDefault="00DA5A3B" w:rsidP="00EE2E55">
      <w:pPr>
        <w:spacing w:line="360" w:lineRule="auto"/>
        <w:rPr>
          <w:rFonts w:asciiTheme="minorBidi" w:hAnsiTheme="minorBidi"/>
          <w:color w:val="111111"/>
          <w:sz w:val="24"/>
          <w:szCs w:val="24"/>
        </w:rPr>
      </w:pPr>
      <w:r w:rsidRPr="00EE2E55">
        <w:rPr>
          <w:rFonts w:asciiTheme="minorBidi" w:hAnsiTheme="minorBidi"/>
          <w:color w:val="111111"/>
          <w:sz w:val="24"/>
          <w:szCs w:val="24"/>
        </w:rPr>
        <w:t>Work-based skills and technical knowledge are crucial in meeting guest service expectations. They form the foundation of service delivery, influencing the quality of service and overall guest satisfaction.</w:t>
      </w:r>
    </w:p>
    <w:p w14:paraId="73267ED4" w14:textId="77777777" w:rsidR="008E2D32" w:rsidRPr="00EE2E55" w:rsidRDefault="00C2753C" w:rsidP="00EE2E55">
      <w:pPr>
        <w:spacing w:line="360" w:lineRule="auto"/>
        <w:rPr>
          <w:rFonts w:asciiTheme="minorBidi" w:hAnsiTheme="minorBidi"/>
          <w:color w:val="0D0D0D"/>
          <w:sz w:val="24"/>
          <w:szCs w:val="24"/>
          <w:shd w:val="clear" w:color="auto" w:fill="FFFFFF"/>
        </w:rPr>
      </w:pPr>
      <w:r w:rsidRPr="00EE2E55">
        <w:rPr>
          <w:rFonts w:asciiTheme="minorBidi" w:hAnsiTheme="minorBidi"/>
          <w:color w:val="0D0D0D"/>
          <w:sz w:val="24"/>
          <w:szCs w:val="24"/>
          <w:shd w:val="clear" w:color="auto" w:fill="FFFFFF"/>
        </w:rPr>
        <w:t xml:space="preserve">Strong communication skills are essential for understanding guests' needs, preferences, and expectations. Frontline staff must communicate clearly and professionally with guests to ensure their requests are accurately understood and </w:t>
      </w:r>
      <w:r w:rsidRPr="00EE2E55">
        <w:rPr>
          <w:rFonts w:asciiTheme="minorBidi" w:hAnsiTheme="minorBidi"/>
          <w:color w:val="0D0D0D"/>
          <w:sz w:val="24"/>
          <w:szCs w:val="24"/>
          <w:shd w:val="clear" w:color="auto" w:fill="FFFFFF"/>
        </w:rPr>
        <w:lastRenderedPageBreak/>
        <w:t>fulfilled. Additionally, effective communication among team members ensures smooth coordination and collaboration, leading to efficient service delivery and positive guest experiences.</w:t>
      </w:r>
      <w:r w:rsidR="008E2D32" w:rsidRPr="00EE2E55">
        <w:rPr>
          <w:rFonts w:asciiTheme="minorBidi" w:hAnsiTheme="minorBidi"/>
          <w:color w:val="0D0D0D"/>
          <w:sz w:val="24"/>
          <w:szCs w:val="24"/>
          <w:shd w:val="clear" w:color="auto" w:fill="FFFFFF"/>
        </w:rPr>
        <w:t xml:space="preserve"> </w:t>
      </w:r>
    </w:p>
    <w:p w14:paraId="13D4B690" w14:textId="18CFB384" w:rsidR="00C2753C" w:rsidRPr="00EE2E55" w:rsidRDefault="008E2D32" w:rsidP="00EE2E55">
      <w:pPr>
        <w:spacing w:line="360" w:lineRule="auto"/>
        <w:rPr>
          <w:rFonts w:asciiTheme="minorBidi" w:hAnsiTheme="minorBidi"/>
          <w:color w:val="0D0D0D"/>
          <w:sz w:val="24"/>
          <w:szCs w:val="24"/>
          <w:shd w:val="clear" w:color="auto" w:fill="FFFFFF"/>
        </w:rPr>
      </w:pPr>
      <w:r w:rsidRPr="00EE2E55">
        <w:rPr>
          <w:rFonts w:asciiTheme="minorBidi" w:hAnsiTheme="minorBidi"/>
          <w:color w:val="0D0D0D"/>
          <w:sz w:val="24"/>
          <w:szCs w:val="24"/>
          <w:shd w:val="clear" w:color="auto" w:fill="FFFFFF"/>
        </w:rPr>
        <w:t>Guest service standards are best achieved through teamwork and collaboration among all hotel departments. Effective collaboration ensures seamless coordination between front office, housekeeping, food and beverage, and other departments, resulting in a cohesive and memorable guest experience. Staff members who prioritize teamwork can leverage each other's strengths and resources to deliver exceptional service consistently.</w:t>
      </w:r>
    </w:p>
    <w:p w14:paraId="167FB962" w14:textId="4EA4EE0E" w:rsidR="008E2D32" w:rsidRPr="00EE2E55" w:rsidRDefault="008E2D32" w:rsidP="00EE2E55">
      <w:pPr>
        <w:spacing w:line="360" w:lineRule="auto"/>
        <w:rPr>
          <w:rFonts w:asciiTheme="minorBidi" w:hAnsiTheme="minorBidi"/>
          <w:color w:val="111111"/>
          <w:sz w:val="24"/>
          <w:szCs w:val="24"/>
        </w:rPr>
      </w:pPr>
      <w:r w:rsidRPr="00EE2E55">
        <w:rPr>
          <w:rFonts w:asciiTheme="minorBidi" w:hAnsiTheme="minorBidi"/>
          <w:color w:val="0D0D0D"/>
          <w:sz w:val="24"/>
          <w:szCs w:val="24"/>
          <w:shd w:val="clear" w:color="auto" w:fill="FFFFFF"/>
        </w:rPr>
        <w:t>Technical knowledge of hotel systems, processes, and amenities is essential for delivering efficient and personalized service. Staff members must be proficient in using reservation systems, point-of-sale software, and other technology to streamline guest interactions and transactions. Additionally, in-depth knowledge of hotel facilities, services, and local attractions enables staff to provide accurate information and recommendations to guests, enhancing their overall experience.</w:t>
      </w:r>
    </w:p>
    <w:p w14:paraId="587DF152" w14:textId="77777777" w:rsidR="00DA5A3B" w:rsidRPr="00EE2E55" w:rsidRDefault="00DA5A3B" w:rsidP="00EE2E55">
      <w:pPr>
        <w:spacing w:line="360" w:lineRule="auto"/>
        <w:rPr>
          <w:rFonts w:asciiTheme="minorBidi" w:hAnsiTheme="minorBidi"/>
          <w:sz w:val="24"/>
          <w:szCs w:val="24"/>
        </w:rPr>
      </w:pPr>
    </w:p>
    <w:p w14:paraId="729FBEB6" w14:textId="77777777" w:rsidR="00DA5A3B" w:rsidRPr="00EE2E55" w:rsidRDefault="00DA5A3B" w:rsidP="00EE2E55">
      <w:pPr>
        <w:pStyle w:val="Heading1"/>
        <w:spacing w:line="360" w:lineRule="auto"/>
        <w:rPr>
          <w:rFonts w:asciiTheme="minorBidi" w:eastAsia="Arial" w:hAnsiTheme="minorBidi" w:cstheme="minorBidi"/>
          <w:b/>
          <w:bCs/>
          <w:sz w:val="24"/>
          <w:szCs w:val="24"/>
        </w:rPr>
      </w:pPr>
      <w:bookmarkStart w:id="4" w:name="_Toc159281260"/>
      <w:bookmarkStart w:id="5" w:name="_Toc159287662"/>
      <w:r w:rsidRPr="00EE2E55">
        <w:rPr>
          <w:rFonts w:asciiTheme="minorBidi" w:eastAsia="Arial" w:hAnsiTheme="minorBidi" w:cstheme="minorBidi"/>
          <w:b/>
          <w:bCs/>
          <w:sz w:val="24"/>
          <w:szCs w:val="24"/>
        </w:rPr>
        <w:t>Section 3: Reflection on Organisational Issues</w:t>
      </w:r>
      <w:bookmarkEnd w:id="4"/>
      <w:bookmarkEnd w:id="5"/>
      <w:r w:rsidRPr="00EE2E55">
        <w:rPr>
          <w:rFonts w:asciiTheme="minorBidi" w:eastAsia="Arial" w:hAnsiTheme="minorBidi" w:cstheme="minorBidi"/>
          <w:b/>
          <w:bCs/>
          <w:sz w:val="24"/>
          <w:szCs w:val="24"/>
        </w:rPr>
        <w:t xml:space="preserve"> </w:t>
      </w:r>
    </w:p>
    <w:p w14:paraId="1E4CDD3B" w14:textId="1FEB347C" w:rsidR="009E07CD" w:rsidRPr="00EE2E55" w:rsidRDefault="009E07CD" w:rsidP="00EE2E55">
      <w:pPr>
        <w:spacing w:line="360" w:lineRule="auto"/>
        <w:rPr>
          <w:rFonts w:asciiTheme="minorBidi" w:hAnsiTheme="minorBidi"/>
          <w:sz w:val="24"/>
          <w:szCs w:val="24"/>
        </w:rPr>
      </w:pPr>
      <w:r w:rsidRPr="00EE2E55">
        <w:rPr>
          <w:rFonts w:asciiTheme="minorBidi" w:hAnsiTheme="minorBidi"/>
          <w:sz w:val="24"/>
          <w:szCs w:val="24"/>
        </w:rPr>
        <w:t xml:space="preserve">During my experience ,I have determined that </w:t>
      </w:r>
      <w:r w:rsidRPr="00EE2E55">
        <w:rPr>
          <w:rFonts w:asciiTheme="minorBidi" w:hAnsiTheme="minorBidi"/>
          <w:color w:val="0D0D0D"/>
          <w:sz w:val="24"/>
          <w:szCs w:val="24"/>
          <w:shd w:val="clear" w:color="auto" w:fill="FFFFFF"/>
        </w:rPr>
        <w:t>ineffective communication channels between front office staff, housekeeping, maintenance, and other departments can result in misunderstandings, delays, and errors.For examples,</w:t>
      </w:r>
      <w:r w:rsidR="00772BF4" w:rsidRPr="00EE2E55">
        <w:rPr>
          <w:rFonts w:asciiTheme="minorBidi" w:hAnsiTheme="minorBidi"/>
          <w:color w:val="0D0D0D"/>
          <w:sz w:val="24"/>
          <w:szCs w:val="24"/>
          <w:shd w:val="clear" w:color="auto" w:fill="FFFFFF"/>
        </w:rPr>
        <w:t xml:space="preserve"> one main task for </w:t>
      </w:r>
      <w:r w:rsidRPr="00EE2E55">
        <w:rPr>
          <w:rFonts w:asciiTheme="minorBidi" w:hAnsiTheme="minorBidi"/>
          <w:color w:val="0D0D0D"/>
          <w:sz w:val="24"/>
          <w:szCs w:val="24"/>
          <w:shd w:val="clear" w:color="auto" w:fill="FFFFFF"/>
        </w:rPr>
        <w:t xml:space="preserve"> </w:t>
      </w:r>
      <w:r w:rsidR="00772BF4" w:rsidRPr="00EE2E55">
        <w:rPr>
          <w:rFonts w:asciiTheme="minorBidi" w:hAnsiTheme="minorBidi"/>
          <w:color w:val="0D0D0D"/>
          <w:sz w:val="24"/>
          <w:szCs w:val="24"/>
          <w:shd w:val="clear" w:color="auto" w:fill="FFFFFF"/>
        </w:rPr>
        <w:t>morning</w:t>
      </w:r>
      <w:r w:rsidRPr="00EE2E55">
        <w:rPr>
          <w:rFonts w:asciiTheme="minorBidi" w:hAnsiTheme="minorBidi"/>
          <w:color w:val="0D0D0D"/>
          <w:sz w:val="24"/>
          <w:szCs w:val="24"/>
          <w:shd w:val="clear" w:color="auto" w:fill="FFFFFF"/>
        </w:rPr>
        <w:t xml:space="preserve"> shift  </w:t>
      </w:r>
      <w:r w:rsidR="00772BF4" w:rsidRPr="00EE2E55">
        <w:rPr>
          <w:rFonts w:asciiTheme="minorBidi" w:hAnsiTheme="minorBidi"/>
          <w:color w:val="0D0D0D"/>
          <w:sz w:val="24"/>
          <w:szCs w:val="24"/>
          <w:shd w:val="clear" w:color="auto" w:fill="FFFFFF"/>
        </w:rPr>
        <w:t xml:space="preserve">is to </w:t>
      </w:r>
      <w:r w:rsidRPr="00EE2E55">
        <w:rPr>
          <w:rFonts w:asciiTheme="minorBidi" w:hAnsiTheme="minorBidi"/>
          <w:color w:val="0D0D0D"/>
          <w:sz w:val="24"/>
          <w:szCs w:val="24"/>
          <w:shd w:val="clear" w:color="auto" w:fill="FFFFFF"/>
        </w:rPr>
        <w:t xml:space="preserve">check </w:t>
      </w:r>
      <w:r w:rsidR="00772BF4" w:rsidRPr="00EE2E55">
        <w:rPr>
          <w:rFonts w:asciiTheme="minorBidi" w:hAnsiTheme="minorBidi"/>
          <w:color w:val="0D0D0D"/>
          <w:sz w:val="24"/>
          <w:szCs w:val="24"/>
          <w:shd w:val="clear" w:color="auto" w:fill="FFFFFF"/>
        </w:rPr>
        <w:t xml:space="preserve">the list off arrivals and to make a note about day use bookings,about  the guests who are coming with childrens and also to comnicate this information to the housekeeping department. If is not a clear communication between front office and housekeeping </w:t>
      </w:r>
      <w:r w:rsidR="004D26E2" w:rsidRPr="00EE2E55">
        <w:rPr>
          <w:rFonts w:asciiTheme="minorBidi" w:hAnsiTheme="minorBidi"/>
          <w:color w:val="0D0D0D"/>
          <w:sz w:val="24"/>
          <w:szCs w:val="24"/>
          <w:shd w:val="clear" w:color="auto" w:fill="FFFFFF"/>
        </w:rPr>
        <w:t>may lead to confusion and inefficiencies in coordinating tasks and addressing guest needs.</w:t>
      </w:r>
    </w:p>
    <w:p w14:paraId="756449D8" w14:textId="77777777" w:rsidR="00DA5A3B" w:rsidRPr="00EE2E55" w:rsidRDefault="00DA5A3B" w:rsidP="00EE2E55">
      <w:pPr>
        <w:spacing w:line="360" w:lineRule="auto"/>
        <w:rPr>
          <w:rFonts w:asciiTheme="minorBidi" w:hAnsiTheme="minorBidi"/>
          <w:sz w:val="24"/>
          <w:szCs w:val="24"/>
        </w:rPr>
      </w:pPr>
    </w:p>
    <w:p w14:paraId="2371DBE1" w14:textId="77777777" w:rsidR="00DA5A3B" w:rsidRPr="00087C1D" w:rsidRDefault="00DA5A3B" w:rsidP="00EE2E55">
      <w:pPr>
        <w:pStyle w:val="Heading1"/>
        <w:spacing w:line="360" w:lineRule="auto"/>
        <w:rPr>
          <w:rFonts w:asciiTheme="minorBidi" w:hAnsiTheme="minorBidi" w:cstheme="minorBidi"/>
          <w:b/>
          <w:bCs/>
          <w:sz w:val="24"/>
          <w:szCs w:val="24"/>
        </w:rPr>
      </w:pPr>
      <w:bookmarkStart w:id="6" w:name="_Toc159281261"/>
      <w:bookmarkStart w:id="7" w:name="_Toc159287663"/>
      <w:r w:rsidRPr="00087C1D">
        <w:rPr>
          <w:rFonts w:asciiTheme="minorBidi" w:eastAsia="Arial" w:hAnsiTheme="minorBidi" w:cstheme="minorBidi"/>
          <w:b/>
          <w:bCs/>
          <w:sz w:val="24"/>
          <w:szCs w:val="24"/>
        </w:rPr>
        <w:t>Section 4: Future Action Plan</w:t>
      </w:r>
      <w:bookmarkEnd w:id="6"/>
      <w:bookmarkEnd w:id="7"/>
      <w:r w:rsidRPr="00087C1D">
        <w:rPr>
          <w:rFonts w:asciiTheme="minorBidi" w:eastAsia="Arial" w:hAnsiTheme="minorBidi" w:cstheme="minorBidi"/>
          <w:b/>
          <w:bCs/>
          <w:sz w:val="24"/>
          <w:szCs w:val="24"/>
        </w:rPr>
        <w:t xml:space="preserve"> </w:t>
      </w:r>
    </w:p>
    <w:p w14:paraId="489C7B12" w14:textId="52408058" w:rsidR="00F9747A" w:rsidRPr="00F9747A" w:rsidRDefault="00087C1D" w:rsidP="00F9747A">
      <w:pPr>
        <w:spacing w:line="360" w:lineRule="auto"/>
        <w:rPr>
          <w:rFonts w:asciiTheme="minorBidi" w:hAnsiTheme="minorBidi"/>
          <w:color w:val="0D0D0D"/>
          <w:sz w:val="24"/>
          <w:szCs w:val="24"/>
          <w:shd w:val="clear" w:color="auto" w:fill="FFFFFF"/>
        </w:rPr>
      </w:pPr>
      <w:r w:rsidRPr="00F9747A">
        <w:rPr>
          <w:rFonts w:asciiTheme="minorBidi" w:hAnsiTheme="minorBidi"/>
          <w:color w:val="0D0D0D"/>
          <w:sz w:val="24"/>
          <w:szCs w:val="24"/>
          <w:shd w:val="clear" w:color="auto" w:fill="FFFFFF"/>
        </w:rPr>
        <w:t>Based on my experience shadowing a supervisor in the front office department at Ibis Greenwich, I recognize that communication skills are crucial and I aim to  further to improve verbal and written communication skills, including active listening, empathy, and effective communication with guests and colleagues</w:t>
      </w:r>
      <w:r w:rsidR="00EF4EE1" w:rsidRPr="00F9747A">
        <w:rPr>
          <w:rFonts w:asciiTheme="minorBidi" w:hAnsiTheme="minorBidi"/>
          <w:color w:val="0D0D0D"/>
          <w:sz w:val="24"/>
          <w:szCs w:val="24"/>
          <w:shd w:val="clear" w:color="auto" w:fill="FFFFFF"/>
        </w:rPr>
        <w:t>.</w:t>
      </w:r>
      <w:r w:rsidR="00F9747A" w:rsidRPr="00F9747A">
        <w:rPr>
          <w:rFonts w:asciiTheme="minorBidi" w:hAnsiTheme="minorBidi"/>
          <w:color w:val="0D0D0D"/>
          <w:sz w:val="24"/>
          <w:szCs w:val="24"/>
          <w:shd w:val="clear" w:color="auto" w:fill="FFFFFF"/>
        </w:rPr>
        <w:t xml:space="preserve">To enhance the </w:t>
      </w:r>
      <w:r w:rsidR="00F9747A" w:rsidRPr="00F9747A">
        <w:rPr>
          <w:rFonts w:asciiTheme="minorBidi" w:hAnsiTheme="minorBidi"/>
          <w:color w:val="0D0D0D"/>
          <w:sz w:val="24"/>
          <w:szCs w:val="24"/>
          <w:shd w:val="clear" w:color="auto" w:fill="FFFFFF"/>
        </w:rPr>
        <w:lastRenderedPageBreak/>
        <w:t xml:space="preserve">communication  I am planning to take communication </w:t>
      </w:r>
      <w:r w:rsidR="00F9747A">
        <w:rPr>
          <w:rFonts w:asciiTheme="minorBidi" w:hAnsiTheme="minorBidi"/>
          <w:color w:val="0D0D0D"/>
          <w:sz w:val="24"/>
          <w:szCs w:val="24"/>
          <w:shd w:val="clear" w:color="auto" w:fill="FFFFFF"/>
        </w:rPr>
        <w:t>workshops</w:t>
      </w:r>
      <w:r w:rsidR="00F9747A" w:rsidRPr="00F9747A">
        <w:rPr>
          <w:rFonts w:asciiTheme="minorBidi" w:hAnsiTheme="minorBidi"/>
          <w:color w:val="0D0D0D"/>
          <w:sz w:val="24"/>
          <w:szCs w:val="24"/>
          <w:shd w:val="clear" w:color="auto" w:fill="FFFFFF"/>
        </w:rPr>
        <w:t xml:space="preserve"> to improve verbal and written communication skills ,including active listening,empathy and conflict resolution. Also a good method to improve the communication si to practice effective communication in various situations such as handling </w:t>
      </w:r>
      <w:r w:rsidR="00F9747A" w:rsidRPr="00F9747A">
        <w:rPr>
          <w:rFonts w:asciiTheme="minorBidi" w:hAnsiTheme="minorBidi"/>
          <w:sz w:val="24"/>
          <w:szCs w:val="24"/>
        </w:rPr>
        <w:t>guest inquiries, resolving complaints, and collaborating with team members.</w:t>
      </w:r>
    </w:p>
    <w:p w14:paraId="102E87A4" w14:textId="6C410CB3" w:rsidR="00F9747A" w:rsidRPr="00F9747A" w:rsidRDefault="00F9747A" w:rsidP="00F9747A">
      <w:pPr>
        <w:spacing w:line="360" w:lineRule="auto"/>
        <w:rPr>
          <w:rFonts w:asciiTheme="minorBidi" w:hAnsiTheme="minorBidi"/>
          <w:sz w:val="24"/>
          <w:szCs w:val="24"/>
        </w:rPr>
      </w:pPr>
      <w:r>
        <w:rPr>
          <w:rFonts w:asciiTheme="minorBidi" w:hAnsiTheme="minorBidi"/>
          <w:sz w:val="24"/>
          <w:szCs w:val="24"/>
        </w:rPr>
        <w:t>Also,teamwork is a a very important skill that contribute to excellent service .</w:t>
      </w:r>
      <w:r w:rsidR="00483FFF" w:rsidRPr="00483FFF">
        <w:t xml:space="preserve"> </w:t>
      </w:r>
      <w:r w:rsidR="00483FFF" w:rsidRPr="00483FFF">
        <w:rPr>
          <w:rFonts w:asciiTheme="minorBidi" w:hAnsiTheme="minorBidi"/>
          <w:sz w:val="24"/>
          <w:szCs w:val="24"/>
        </w:rPr>
        <w:t>Participating in team building activities and exercises, open and transparent communication can strengthen relationships and collaboration between team members</w:t>
      </w:r>
    </w:p>
    <w:p w14:paraId="629FF3C8" w14:textId="77777777" w:rsidR="00483FFF" w:rsidRDefault="00483FFF" w:rsidP="00F9747A">
      <w:pPr>
        <w:spacing w:line="360" w:lineRule="auto"/>
        <w:rPr>
          <w:rFonts w:asciiTheme="minorBidi" w:hAnsiTheme="minorBidi"/>
          <w:sz w:val="24"/>
          <w:szCs w:val="24"/>
        </w:rPr>
      </w:pPr>
      <w:r w:rsidRPr="00483FFF">
        <w:rPr>
          <w:rFonts w:asciiTheme="minorBidi" w:hAnsiTheme="minorBidi"/>
          <w:sz w:val="24"/>
          <w:szCs w:val="24"/>
        </w:rPr>
        <w:t xml:space="preserve">Task management may be improved with time management strategies such as prioritizing tasks, setting goals, and creating to-do lists </w:t>
      </w:r>
    </w:p>
    <w:p w14:paraId="12790A96" w14:textId="47FA2723" w:rsidR="00F9747A" w:rsidRPr="00F9747A" w:rsidRDefault="00483FFF" w:rsidP="00483FFF">
      <w:pPr>
        <w:spacing w:line="360" w:lineRule="auto"/>
        <w:rPr>
          <w:rFonts w:asciiTheme="minorBidi" w:hAnsiTheme="minorBidi"/>
          <w:sz w:val="24"/>
          <w:szCs w:val="24"/>
        </w:rPr>
      </w:pPr>
      <w:r>
        <w:rPr>
          <w:rFonts w:asciiTheme="minorBidi" w:hAnsiTheme="minorBidi"/>
          <w:sz w:val="24"/>
          <w:szCs w:val="24"/>
        </w:rPr>
        <w:t xml:space="preserve">To enhance the guest services I am planning to attend </w:t>
      </w:r>
      <w:r w:rsidR="00F9747A" w:rsidRPr="00F9747A">
        <w:rPr>
          <w:rFonts w:asciiTheme="minorBidi" w:hAnsiTheme="minorBidi"/>
          <w:sz w:val="24"/>
          <w:szCs w:val="24"/>
        </w:rPr>
        <w:t xml:space="preserve">training sessions or workshops specifically focused on guest service excellence and hospitality </w:t>
      </w:r>
      <w:r>
        <w:rPr>
          <w:rFonts w:asciiTheme="minorBidi" w:hAnsiTheme="minorBidi"/>
          <w:sz w:val="24"/>
          <w:szCs w:val="24"/>
        </w:rPr>
        <w:t>standard Also, to l</w:t>
      </w:r>
      <w:r w:rsidR="00F9747A" w:rsidRPr="00F9747A">
        <w:rPr>
          <w:rFonts w:asciiTheme="minorBidi" w:hAnsiTheme="minorBidi"/>
          <w:sz w:val="24"/>
          <w:szCs w:val="24"/>
        </w:rPr>
        <w:t>earn about cultural awareness and sensitivity to better accommodate diverse guests and provide personalized service.</w:t>
      </w:r>
    </w:p>
    <w:p w14:paraId="51A836B1" w14:textId="77777777" w:rsidR="00F9747A" w:rsidRPr="00F9747A" w:rsidRDefault="00F9747A" w:rsidP="00F9747A">
      <w:pPr>
        <w:spacing w:line="360" w:lineRule="auto"/>
        <w:rPr>
          <w:rFonts w:asciiTheme="minorBidi" w:hAnsiTheme="minorBidi"/>
          <w:sz w:val="24"/>
          <w:szCs w:val="24"/>
        </w:rPr>
      </w:pPr>
    </w:p>
    <w:p w14:paraId="2C12262A" w14:textId="77777777" w:rsidR="00DA5A3B" w:rsidRPr="00087C1D" w:rsidRDefault="00DA5A3B" w:rsidP="00EE2E55">
      <w:pPr>
        <w:pStyle w:val="Heading1"/>
        <w:spacing w:line="360" w:lineRule="auto"/>
        <w:rPr>
          <w:rFonts w:asciiTheme="minorBidi" w:hAnsiTheme="minorBidi" w:cstheme="minorBidi"/>
          <w:b/>
          <w:bCs/>
          <w:sz w:val="24"/>
          <w:szCs w:val="24"/>
        </w:rPr>
      </w:pPr>
      <w:bookmarkStart w:id="8" w:name="_Toc159281262"/>
      <w:bookmarkStart w:id="9" w:name="_Toc159287664"/>
      <w:r w:rsidRPr="00087C1D">
        <w:rPr>
          <w:rFonts w:asciiTheme="minorBidi" w:eastAsia="Arial" w:hAnsiTheme="minorBidi" w:cstheme="minorBidi"/>
          <w:b/>
          <w:bCs/>
          <w:sz w:val="24"/>
          <w:szCs w:val="24"/>
        </w:rPr>
        <w:t>Conclusion:</w:t>
      </w:r>
      <w:bookmarkEnd w:id="8"/>
      <w:bookmarkEnd w:id="9"/>
      <w:r w:rsidRPr="00087C1D">
        <w:rPr>
          <w:rFonts w:asciiTheme="minorBidi" w:eastAsia="Arial" w:hAnsiTheme="minorBidi" w:cstheme="minorBidi"/>
          <w:b/>
          <w:bCs/>
          <w:sz w:val="24"/>
          <w:szCs w:val="24"/>
        </w:rPr>
        <w:t xml:space="preserve"> </w:t>
      </w:r>
    </w:p>
    <w:p w14:paraId="4F4EE2C3" w14:textId="663D7F86" w:rsidR="00DA5A3B" w:rsidRPr="00087C1D" w:rsidRDefault="00D34292" w:rsidP="00EE2E55">
      <w:pPr>
        <w:spacing w:line="360" w:lineRule="auto"/>
        <w:rPr>
          <w:rFonts w:asciiTheme="minorBidi" w:hAnsiTheme="minorBidi"/>
          <w:sz w:val="24"/>
          <w:szCs w:val="24"/>
        </w:rPr>
      </w:pPr>
      <w:r w:rsidRPr="00D34292">
        <w:rPr>
          <w:rFonts w:asciiTheme="minorBidi" w:hAnsiTheme="minorBidi"/>
          <w:sz w:val="24"/>
          <w:szCs w:val="24"/>
        </w:rPr>
        <w:t>In summary, the shadowing experience is invaluable in developing work-based skills, technical knowledge, and understanding of guest service standards within the hotel guest service industry. Combined with personal and vocational development efforts, shadowing experiences provide me with a solid foundation pursue and succeed in my career aspirations within the dynamic and rewarding field of hospitality.</w:t>
      </w:r>
    </w:p>
    <w:p w14:paraId="5CC314F1" w14:textId="77777777" w:rsidR="00DA5A3B" w:rsidRPr="00087C1D" w:rsidRDefault="00DA5A3B" w:rsidP="00EE2E55">
      <w:pPr>
        <w:spacing w:line="360" w:lineRule="auto"/>
        <w:rPr>
          <w:rFonts w:asciiTheme="minorBidi" w:hAnsiTheme="minorBidi"/>
          <w:color w:val="111111"/>
          <w:sz w:val="24"/>
          <w:szCs w:val="24"/>
        </w:rPr>
      </w:pPr>
    </w:p>
    <w:p w14:paraId="19A44622" w14:textId="305BD962" w:rsidR="00783DF5" w:rsidRDefault="00783DF5" w:rsidP="00EE2E55">
      <w:pPr>
        <w:spacing w:line="360" w:lineRule="auto"/>
        <w:rPr>
          <w:rFonts w:asciiTheme="minorBidi" w:hAnsiTheme="minorBidi"/>
          <w:sz w:val="24"/>
          <w:szCs w:val="24"/>
        </w:rPr>
      </w:pPr>
    </w:p>
    <w:p w14:paraId="17142EE6" w14:textId="77777777" w:rsidR="00D34292" w:rsidRDefault="00D34292" w:rsidP="00EE2E55">
      <w:pPr>
        <w:spacing w:line="360" w:lineRule="auto"/>
        <w:rPr>
          <w:rFonts w:asciiTheme="minorBidi" w:hAnsiTheme="minorBidi"/>
          <w:sz w:val="24"/>
          <w:szCs w:val="24"/>
        </w:rPr>
      </w:pPr>
    </w:p>
    <w:p w14:paraId="55911CD9" w14:textId="77777777" w:rsidR="00D34292" w:rsidRDefault="00D34292" w:rsidP="00EE2E55">
      <w:pPr>
        <w:spacing w:line="360" w:lineRule="auto"/>
        <w:rPr>
          <w:rFonts w:asciiTheme="minorBidi" w:hAnsiTheme="minorBidi"/>
          <w:sz w:val="24"/>
          <w:szCs w:val="24"/>
        </w:rPr>
      </w:pPr>
    </w:p>
    <w:p w14:paraId="6DF99A15" w14:textId="77777777" w:rsidR="00D34292" w:rsidRDefault="00D34292" w:rsidP="00EE2E55">
      <w:pPr>
        <w:spacing w:line="360" w:lineRule="auto"/>
        <w:rPr>
          <w:rFonts w:asciiTheme="minorBidi" w:hAnsiTheme="minorBidi"/>
          <w:sz w:val="24"/>
          <w:szCs w:val="24"/>
        </w:rPr>
      </w:pPr>
    </w:p>
    <w:p w14:paraId="57740352" w14:textId="77777777" w:rsidR="00D34292" w:rsidRDefault="00D34292" w:rsidP="00EE2E55">
      <w:pPr>
        <w:spacing w:line="360" w:lineRule="auto"/>
        <w:rPr>
          <w:rFonts w:asciiTheme="minorBidi" w:hAnsiTheme="minorBidi"/>
          <w:sz w:val="24"/>
          <w:szCs w:val="24"/>
        </w:rPr>
      </w:pPr>
    </w:p>
    <w:p w14:paraId="3C0DE0ED" w14:textId="77777777" w:rsidR="00D34292" w:rsidRDefault="00D34292" w:rsidP="00EE2E55">
      <w:pPr>
        <w:spacing w:line="360" w:lineRule="auto"/>
        <w:rPr>
          <w:rFonts w:asciiTheme="minorBidi" w:hAnsiTheme="minorBidi"/>
          <w:sz w:val="24"/>
          <w:szCs w:val="24"/>
        </w:rPr>
      </w:pPr>
    </w:p>
    <w:p w14:paraId="6FFDE096" w14:textId="4896D407" w:rsidR="00D34292" w:rsidRDefault="00D34292" w:rsidP="00EE2E55">
      <w:pPr>
        <w:spacing w:line="360" w:lineRule="auto"/>
        <w:rPr>
          <w:rFonts w:asciiTheme="minorBidi" w:hAnsiTheme="minorBidi"/>
          <w:b/>
          <w:bCs/>
          <w:sz w:val="24"/>
          <w:szCs w:val="24"/>
        </w:rPr>
      </w:pPr>
      <w:r>
        <w:rPr>
          <w:rFonts w:asciiTheme="minorBidi" w:hAnsiTheme="minorBidi"/>
          <w:b/>
          <w:bCs/>
          <w:sz w:val="24"/>
          <w:szCs w:val="24"/>
        </w:rPr>
        <w:lastRenderedPageBreak/>
        <w:t>Reference</w:t>
      </w:r>
      <w:r w:rsidRPr="00D34292">
        <w:rPr>
          <w:rFonts w:asciiTheme="minorBidi" w:hAnsiTheme="minorBidi"/>
          <w:b/>
          <w:bCs/>
          <w:sz w:val="24"/>
          <w:szCs w:val="24"/>
        </w:rPr>
        <w:t xml:space="preserve"> List</w:t>
      </w:r>
    </w:p>
    <w:p w14:paraId="073C00BF" w14:textId="14ECF1F9" w:rsidR="00890A54" w:rsidRDefault="00890A54" w:rsidP="00890A5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890A54">
        <w:rPr>
          <w:rFonts w:ascii="Calibri" w:hAnsi="Calibri" w:cs="Calibri"/>
          <w:color w:val="000000"/>
          <w:sz w:val="27"/>
          <w:szCs w:val="27"/>
        </w:rPr>
        <w:t xml:space="preserve"> </w:t>
      </w:r>
      <w:r>
        <w:rPr>
          <w:rFonts w:ascii="Calibri" w:hAnsi="Calibri" w:cs="Calibri"/>
          <w:color w:val="000000"/>
          <w:sz w:val="27"/>
          <w:szCs w:val="27"/>
        </w:rPr>
        <w:t>Baker, S., Bradley, P. and Huyton, J. (2011). </w:t>
      </w:r>
      <w:r>
        <w:rPr>
          <w:rFonts w:ascii="Calibri" w:hAnsi="Calibri" w:cs="Calibri"/>
          <w:i/>
          <w:iCs/>
          <w:color w:val="000000"/>
          <w:sz w:val="27"/>
          <w:szCs w:val="27"/>
        </w:rPr>
        <w:t>Principles of hotel front office operations</w:t>
      </w:r>
      <w:r>
        <w:rPr>
          <w:rFonts w:ascii="Calibri" w:hAnsi="Calibri" w:cs="Calibri"/>
          <w:color w:val="000000"/>
          <w:sz w:val="27"/>
          <w:szCs w:val="27"/>
        </w:rPr>
        <w:t>. Hampshire: Cengage Learning.</w:t>
      </w:r>
    </w:p>
    <w:p w14:paraId="76334C57" w14:textId="77777777" w:rsidR="00890A54" w:rsidRPr="00890A54" w:rsidRDefault="00890A54" w:rsidP="00890A54">
      <w:pPr>
        <w:pStyle w:val="NormalWeb"/>
        <w:spacing w:before="0" w:beforeAutospacing="0" w:after="0" w:afterAutospacing="0" w:line="360" w:lineRule="atLeast"/>
        <w:rPr>
          <w:rFonts w:ascii="Calibri" w:hAnsi="Calibri" w:cs="Calibri"/>
          <w:color w:val="000000"/>
          <w:sz w:val="27"/>
          <w:szCs w:val="27"/>
        </w:rPr>
      </w:pPr>
    </w:p>
    <w:p w14:paraId="485F1DEE" w14:textId="60A8B1C0" w:rsidR="00890A54" w:rsidRDefault="00890A54" w:rsidP="00890A5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Chambers, H. (1992). Front office: Procedures, social skills and management. </w:t>
      </w:r>
      <w:r>
        <w:rPr>
          <w:rFonts w:ascii="Calibri" w:hAnsi="Calibri" w:cs="Calibri"/>
          <w:i/>
          <w:iCs/>
          <w:color w:val="000000"/>
          <w:sz w:val="27"/>
          <w:szCs w:val="27"/>
        </w:rPr>
        <w:t>International Journal of Hospitality Management</w:t>
      </w:r>
      <w:r>
        <w:rPr>
          <w:rFonts w:ascii="Calibri" w:hAnsi="Calibri" w:cs="Calibri"/>
          <w:color w:val="000000"/>
          <w:sz w:val="27"/>
          <w:szCs w:val="27"/>
        </w:rPr>
        <w:t>, 11(2), pp.169–170. doi:https://doi.org/10.1016/0278-4319(92)90010-s.</w:t>
      </w:r>
    </w:p>
    <w:p w14:paraId="2643DFC9" w14:textId="77777777" w:rsidR="00890A54" w:rsidRDefault="00890A54" w:rsidP="00890A54">
      <w:pPr>
        <w:pStyle w:val="NormalWeb"/>
        <w:spacing w:before="0" w:beforeAutospacing="0" w:after="0" w:afterAutospacing="0" w:line="360" w:lineRule="atLeast"/>
        <w:rPr>
          <w:rFonts w:ascii="Calibri" w:hAnsi="Calibri" w:cs="Calibri"/>
          <w:color w:val="000000"/>
          <w:sz w:val="27"/>
          <w:szCs w:val="27"/>
        </w:rPr>
      </w:pPr>
    </w:p>
    <w:p w14:paraId="0D6CC010" w14:textId="04463DE5" w:rsidR="00890A54" w:rsidRDefault="00890A54" w:rsidP="00890A54">
      <w:pPr>
        <w:pStyle w:val="NormalWeb"/>
        <w:spacing w:before="0" w:beforeAutospacing="0" w:after="0" w:afterAutospacing="0" w:line="360" w:lineRule="atLeast"/>
        <w:rPr>
          <w:rFonts w:ascii="Calibri" w:hAnsi="Calibri" w:cs="Calibri"/>
          <w:color w:val="000000"/>
          <w:sz w:val="27"/>
          <w:szCs w:val="27"/>
        </w:rPr>
      </w:pPr>
      <w:r w:rsidRPr="00890A54">
        <w:rPr>
          <w:rFonts w:ascii="Calibri" w:hAnsi="Calibri" w:cs="Calibri"/>
          <w:color w:val="000000"/>
          <w:sz w:val="27"/>
          <w:szCs w:val="27"/>
          <w:lang w:val="fr-FR"/>
        </w:rPr>
        <w:t>Dix, C. and Baird, C. (1999). </w:t>
      </w:r>
      <w:r>
        <w:rPr>
          <w:rFonts w:ascii="Calibri" w:hAnsi="Calibri" w:cs="Calibri"/>
          <w:i/>
          <w:iCs/>
          <w:color w:val="000000"/>
          <w:sz w:val="27"/>
          <w:szCs w:val="27"/>
        </w:rPr>
        <w:t>Front office operations</w:t>
      </w:r>
      <w:r>
        <w:rPr>
          <w:rFonts w:ascii="Calibri" w:hAnsi="Calibri" w:cs="Calibri"/>
          <w:color w:val="000000"/>
          <w:sz w:val="27"/>
          <w:szCs w:val="27"/>
        </w:rPr>
        <w:t>. Place Of Publication Unknown Longman.</w:t>
      </w:r>
    </w:p>
    <w:p w14:paraId="2F2F2C6B" w14:textId="77777777" w:rsidR="00890A54" w:rsidRDefault="00890A54" w:rsidP="00890A54">
      <w:pPr>
        <w:pStyle w:val="NormalWeb"/>
        <w:spacing w:before="0" w:beforeAutospacing="0" w:after="0" w:afterAutospacing="0" w:line="360" w:lineRule="atLeast"/>
        <w:rPr>
          <w:rFonts w:ascii="Calibri" w:hAnsi="Calibri" w:cs="Calibri"/>
          <w:color w:val="000000"/>
          <w:sz w:val="27"/>
          <w:szCs w:val="27"/>
        </w:rPr>
      </w:pPr>
    </w:p>
    <w:p w14:paraId="68FE5BEA" w14:textId="79C4C955" w:rsidR="00D34292" w:rsidRDefault="00D34292" w:rsidP="00D3429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Tutorialspoint.com. (2019). </w:t>
      </w:r>
      <w:r>
        <w:rPr>
          <w:rFonts w:ascii="Calibri" w:hAnsi="Calibri" w:cs="Calibri"/>
          <w:i/>
          <w:iCs/>
          <w:color w:val="000000"/>
          <w:sz w:val="27"/>
          <w:szCs w:val="27"/>
        </w:rPr>
        <w:t>Front Office Management - Introduction - Tutorialspoint</w:t>
      </w:r>
      <w:r>
        <w:rPr>
          <w:rFonts w:ascii="Calibri" w:hAnsi="Calibri" w:cs="Calibri"/>
          <w:color w:val="000000"/>
          <w:sz w:val="27"/>
          <w:szCs w:val="27"/>
        </w:rPr>
        <w:t>. [online] Available at: https://www.tutorialspoint.com/front_office_management/front_office_management_introduction.htm.</w:t>
      </w:r>
    </w:p>
    <w:p w14:paraId="58C0F31D" w14:textId="77777777" w:rsidR="00890A54" w:rsidRDefault="00D34292" w:rsidP="00D3429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3636B255" w14:textId="5A2F0433" w:rsidR="00D34292" w:rsidRDefault="00D34292" w:rsidP="00D34292">
      <w:pPr>
        <w:pStyle w:val="NormalWeb"/>
        <w:spacing w:before="0" w:beforeAutospacing="0" w:after="0" w:afterAutospacing="0" w:line="360" w:lineRule="atLeast"/>
        <w:rPr>
          <w:rFonts w:ascii="Calibri" w:hAnsi="Calibri" w:cs="Calibri"/>
          <w:color w:val="000000"/>
          <w:sz w:val="27"/>
          <w:szCs w:val="27"/>
        </w:rPr>
      </w:pPr>
      <w:r w:rsidRPr="00D34292">
        <w:rPr>
          <w:rFonts w:ascii="Calibri" w:hAnsi="Calibri" w:cs="Calibri"/>
          <w:color w:val="000000"/>
          <w:sz w:val="27"/>
          <w:szCs w:val="27"/>
        </w:rPr>
        <w:t xml:space="preserve"> </w:t>
      </w:r>
      <w:r>
        <w:rPr>
          <w:rFonts w:ascii="Calibri" w:hAnsi="Calibri" w:cs="Calibri"/>
          <w:color w:val="000000"/>
          <w:sz w:val="27"/>
          <w:szCs w:val="27"/>
        </w:rPr>
        <w:t>Walker, L. (n.d.). </w:t>
      </w:r>
      <w:r>
        <w:rPr>
          <w:rFonts w:ascii="Calibri" w:hAnsi="Calibri" w:cs="Calibri"/>
          <w:i/>
          <w:iCs/>
          <w:color w:val="000000"/>
          <w:sz w:val="27"/>
          <w:szCs w:val="27"/>
        </w:rPr>
        <w:t>What Are the Qualities and Skills of a Great Receptionist?</w:t>
      </w:r>
      <w:r>
        <w:rPr>
          <w:rFonts w:ascii="Calibri" w:hAnsi="Calibri" w:cs="Calibri"/>
          <w:color w:val="000000"/>
          <w:sz w:val="27"/>
          <w:szCs w:val="27"/>
        </w:rPr>
        <w:t> [online] blog.lucywalkerrecruitment.com. Available at: https://blog.lucywalkerrecruitment.com/qualities-skills-great-receptionist.</w:t>
      </w:r>
    </w:p>
    <w:p w14:paraId="71246195" w14:textId="77777777" w:rsidR="00890A54" w:rsidRDefault="00D34292" w:rsidP="00890A5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1EB423BD" w14:textId="7D3B9086" w:rsidR="00890A54" w:rsidRDefault="00890A54" w:rsidP="00890A54">
      <w:pPr>
        <w:pStyle w:val="NormalWeb"/>
        <w:spacing w:before="0" w:beforeAutospacing="0" w:after="0" w:afterAutospacing="0" w:line="360" w:lineRule="atLeast"/>
        <w:rPr>
          <w:rFonts w:ascii="Calibri" w:hAnsi="Calibri" w:cs="Calibri"/>
          <w:color w:val="000000"/>
          <w:sz w:val="27"/>
          <w:szCs w:val="27"/>
        </w:rPr>
      </w:pPr>
      <w:r w:rsidRPr="00890A54">
        <w:rPr>
          <w:rFonts w:ascii="Calibri" w:hAnsi="Calibri" w:cs="Calibri"/>
          <w:color w:val="000000"/>
          <w:sz w:val="27"/>
          <w:szCs w:val="27"/>
        </w:rPr>
        <w:t xml:space="preserve"> </w:t>
      </w:r>
      <w:r>
        <w:rPr>
          <w:rFonts w:ascii="Calibri" w:hAnsi="Calibri" w:cs="Calibri"/>
          <w:color w:val="000000"/>
          <w:sz w:val="27"/>
          <w:szCs w:val="27"/>
        </w:rPr>
        <w:t>Kasavana, M.M. (2013). </w:t>
      </w:r>
      <w:r>
        <w:rPr>
          <w:rFonts w:ascii="Calibri" w:hAnsi="Calibri" w:cs="Calibri"/>
          <w:i/>
          <w:iCs/>
          <w:color w:val="000000"/>
          <w:sz w:val="27"/>
          <w:szCs w:val="27"/>
        </w:rPr>
        <w:t>Managing front office operations with answer sheet.</w:t>
      </w:r>
      <w:r>
        <w:rPr>
          <w:rFonts w:ascii="Calibri" w:hAnsi="Calibri" w:cs="Calibri"/>
          <w:color w:val="000000"/>
          <w:sz w:val="27"/>
          <w:szCs w:val="27"/>
        </w:rPr>
        <w:t> Educational Institute.</w:t>
      </w:r>
    </w:p>
    <w:p w14:paraId="44694913" w14:textId="77777777" w:rsidR="00890A54" w:rsidRDefault="00890A54" w:rsidP="00890A5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610B197F" w14:textId="1BC0898B" w:rsidR="00890A54" w:rsidRDefault="00890A54" w:rsidP="00890A54">
      <w:pPr>
        <w:pStyle w:val="NormalWeb"/>
        <w:spacing w:before="0" w:beforeAutospacing="0" w:after="0" w:afterAutospacing="0" w:line="360" w:lineRule="atLeast"/>
        <w:rPr>
          <w:rFonts w:ascii="Calibri" w:hAnsi="Calibri" w:cs="Calibri"/>
          <w:color w:val="000000"/>
          <w:sz w:val="27"/>
          <w:szCs w:val="27"/>
        </w:rPr>
      </w:pPr>
      <w:r w:rsidRPr="00890A54">
        <w:rPr>
          <w:rFonts w:ascii="Calibri" w:hAnsi="Calibri" w:cs="Calibri"/>
          <w:color w:val="000000"/>
          <w:sz w:val="27"/>
          <w:szCs w:val="27"/>
        </w:rPr>
        <w:t xml:space="preserve"> </w:t>
      </w:r>
      <w:r>
        <w:rPr>
          <w:rFonts w:ascii="Calibri" w:hAnsi="Calibri" w:cs="Calibri"/>
          <w:color w:val="000000"/>
          <w:sz w:val="27"/>
          <w:szCs w:val="27"/>
        </w:rPr>
        <w:t>Szende, P. and Dalton, A.N. (2021). </w:t>
      </w:r>
      <w:r>
        <w:rPr>
          <w:rFonts w:ascii="Calibri" w:hAnsi="Calibri" w:cs="Calibri"/>
          <w:i/>
          <w:iCs/>
          <w:color w:val="000000"/>
          <w:sz w:val="27"/>
          <w:szCs w:val="27"/>
        </w:rPr>
        <w:t>Operations Management in the Hospitality Industry</w:t>
      </w:r>
      <w:r>
        <w:rPr>
          <w:rFonts w:ascii="Calibri" w:hAnsi="Calibri" w:cs="Calibri"/>
          <w:color w:val="000000"/>
          <w:sz w:val="27"/>
          <w:szCs w:val="27"/>
        </w:rPr>
        <w:t>. Emerald Group Publishing.</w:t>
      </w:r>
    </w:p>
    <w:p w14:paraId="0E6643DD" w14:textId="77777777" w:rsidR="00890A54" w:rsidRDefault="00890A54" w:rsidP="00890A54">
      <w:pPr>
        <w:pStyle w:val="NormalWeb"/>
        <w:spacing w:before="0" w:beforeAutospacing="0" w:after="0" w:afterAutospacing="0" w:line="360" w:lineRule="atLeast"/>
        <w:rPr>
          <w:rFonts w:ascii="Calibri" w:hAnsi="Calibri" w:cs="Calibri"/>
          <w:color w:val="000000"/>
          <w:sz w:val="27"/>
          <w:szCs w:val="27"/>
        </w:rPr>
      </w:pPr>
    </w:p>
    <w:p w14:paraId="20756B52" w14:textId="77777777" w:rsidR="00890A54" w:rsidRDefault="00890A54" w:rsidP="00890A54">
      <w:pPr>
        <w:pStyle w:val="NormalWeb"/>
        <w:rPr>
          <w:rFonts w:ascii="Calibri" w:hAnsi="Calibri" w:cs="Calibri"/>
          <w:color w:val="000000"/>
          <w:sz w:val="27"/>
          <w:szCs w:val="27"/>
        </w:rPr>
      </w:pPr>
      <w:r>
        <w:rPr>
          <w:rFonts w:ascii="Calibri" w:hAnsi="Calibri" w:cs="Calibri"/>
          <w:color w:val="000000"/>
          <w:sz w:val="27"/>
          <w:szCs w:val="27"/>
        </w:rPr>
        <w:t>‌</w:t>
      </w:r>
    </w:p>
    <w:p w14:paraId="01DE188C" w14:textId="53A2D9F1" w:rsidR="00890A54" w:rsidRDefault="00890A54" w:rsidP="00890A54">
      <w:pPr>
        <w:pStyle w:val="NormalWeb"/>
        <w:rPr>
          <w:rFonts w:ascii="Calibri" w:hAnsi="Calibri" w:cs="Calibri"/>
          <w:color w:val="000000"/>
          <w:sz w:val="27"/>
          <w:szCs w:val="27"/>
        </w:rPr>
      </w:pPr>
    </w:p>
    <w:p w14:paraId="7FCBD08A" w14:textId="40606C8E" w:rsidR="00890A54" w:rsidRDefault="00890A54" w:rsidP="00890A54">
      <w:pPr>
        <w:pStyle w:val="NormalWeb"/>
        <w:rPr>
          <w:rFonts w:ascii="Calibri" w:hAnsi="Calibri" w:cs="Calibri"/>
          <w:color w:val="000000"/>
          <w:sz w:val="27"/>
          <w:szCs w:val="27"/>
        </w:rPr>
      </w:pPr>
    </w:p>
    <w:p w14:paraId="0118FFB2" w14:textId="490C37E4" w:rsidR="00D34292" w:rsidRDefault="00D34292" w:rsidP="00890A54">
      <w:pPr>
        <w:pStyle w:val="NormalWeb"/>
        <w:rPr>
          <w:rFonts w:ascii="Calibri" w:hAnsi="Calibri" w:cs="Calibri"/>
          <w:color w:val="000000"/>
          <w:sz w:val="27"/>
          <w:szCs w:val="27"/>
        </w:rPr>
      </w:pPr>
    </w:p>
    <w:p w14:paraId="4DBB5479" w14:textId="77777777" w:rsidR="00D34292" w:rsidRDefault="00D34292" w:rsidP="00EE2E55">
      <w:pPr>
        <w:spacing w:line="360" w:lineRule="auto"/>
        <w:rPr>
          <w:rFonts w:asciiTheme="minorBidi" w:hAnsiTheme="minorBidi"/>
          <w:b/>
          <w:bCs/>
          <w:sz w:val="24"/>
          <w:szCs w:val="24"/>
        </w:rPr>
      </w:pPr>
    </w:p>
    <w:p w14:paraId="73174035" w14:textId="77777777" w:rsidR="00D34292" w:rsidRPr="00D34292" w:rsidRDefault="00D34292" w:rsidP="00EE2E55">
      <w:pPr>
        <w:spacing w:line="360" w:lineRule="auto"/>
        <w:rPr>
          <w:rFonts w:asciiTheme="minorBidi" w:hAnsiTheme="minorBidi"/>
          <w:b/>
          <w:bCs/>
          <w:sz w:val="24"/>
          <w:szCs w:val="24"/>
        </w:rPr>
      </w:pPr>
    </w:p>
    <w:sectPr w:rsidR="00D34292" w:rsidRPr="00D342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C47C85"/>
    <w:multiLevelType w:val="hybridMultilevel"/>
    <w:tmpl w:val="073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3428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7C2"/>
    <w:rsid w:val="00002F26"/>
    <w:rsid w:val="000849E4"/>
    <w:rsid w:val="00087C1D"/>
    <w:rsid w:val="00391B52"/>
    <w:rsid w:val="003D0B80"/>
    <w:rsid w:val="00483FFF"/>
    <w:rsid w:val="004D26E2"/>
    <w:rsid w:val="00595727"/>
    <w:rsid w:val="00772BF4"/>
    <w:rsid w:val="00783DF5"/>
    <w:rsid w:val="00890A54"/>
    <w:rsid w:val="008E2D32"/>
    <w:rsid w:val="009A30FA"/>
    <w:rsid w:val="009E07CD"/>
    <w:rsid w:val="00A02D8F"/>
    <w:rsid w:val="00A62D5B"/>
    <w:rsid w:val="00B127C2"/>
    <w:rsid w:val="00C2753C"/>
    <w:rsid w:val="00D34292"/>
    <w:rsid w:val="00DA5A3B"/>
    <w:rsid w:val="00E31E32"/>
    <w:rsid w:val="00E743FC"/>
    <w:rsid w:val="00E746B8"/>
    <w:rsid w:val="00EE2E55"/>
    <w:rsid w:val="00EF4EE1"/>
    <w:rsid w:val="00F27208"/>
    <w:rsid w:val="00F354C4"/>
    <w:rsid w:val="00F9747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E66E19"/>
  <w15:chartTrackingRefBased/>
  <w15:docId w15:val="{6535EBB2-285D-4DBD-ACCA-3099D67E4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A3B"/>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A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5A3B"/>
    <w:pPr>
      <w:spacing w:line="259" w:lineRule="auto"/>
      <w:outlineLvl w:val="9"/>
    </w:pPr>
    <w:rPr>
      <w:kern w:val="0"/>
      <w:lang w:val="en-US"/>
      <w14:ligatures w14:val="none"/>
    </w:rPr>
  </w:style>
  <w:style w:type="paragraph" w:styleId="TOC1">
    <w:name w:val="toc 1"/>
    <w:basedOn w:val="Normal"/>
    <w:next w:val="Normal"/>
    <w:autoRedefine/>
    <w:uiPriority w:val="39"/>
    <w:unhideWhenUsed/>
    <w:rsid w:val="00DA5A3B"/>
    <w:pPr>
      <w:spacing w:after="100"/>
    </w:pPr>
  </w:style>
  <w:style w:type="character" w:styleId="Hyperlink">
    <w:name w:val="Hyperlink"/>
    <w:basedOn w:val="DefaultParagraphFont"/>
    <w:uiPriority w:val="99"/>
    <w:unhideWhenUsed/>
    <w:rsid w:val="00DA5A3B"/>
    <w:rPr>
      <w:color w:val="0563C1" w:themeColor="hyperlink"/>
      <w:u w:val="single"/>
    </w:rPr>
  </w:style>
  <w:style w:type="character" w:styleId="IntenseReference">
    <w:name w:val="Intense Reference"/>
    <w:basedOn w:val="DefaultParagraphFont"/>
    <w:uiPriority w:val="32"/>
    <w:qFormat/>
    <w:rsid w:val="00DA5A3B"/>
    <w:rPr>
      <w:b/>
      <w:bCs/>
      <w:smallCaps/>
      <w:color w:val="4472C4" w:themeColor="accent1"/>
      <w:spacing w:val="5"/>
    </w:rPr>
  </w:style>
  <w:style w:type="paragraph" w:styleId="ListParagraph">
    <w:name w:val="List Paragraph"/>
    <w:basedOn w:val="Normal"/>
    <w:uiPriority w:val="34"/>
    <w:qFormat/>
    <w:rsid w:val="00391B52"/>
    <w:pPr>
      <w:ind w:left="720"/>
      <w:contextualSpacing/>
    </w:pPr>
  </w:style>
  <w:style w:type="paragraph" w:styleId="NormalWeb">
    <w:name w:val="Normal (Web)"/>
    <w:basedOn w:val="Normal"/>
    <w:uiPriority w:val="99"/>
    <w:unhideWhenUsed/>
    <w:rsid w:val="00D342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331042">
      <w:bodyDiv w:val="1"/>
      <w:marLeft w:val="0"/>
      <w:marRight w:val="0"/>
      <w:marTop w:val="0"/>
      <w:marBottom w:val="0"/>
      <w:divBdr>
        <w:top w:val="none" w:sz="0" w:space="0" w:color="auto"/>
        <w:left w:val="none" w:sz="0" w:space="0" w:color="auto"/>
        <w:bottom w:val="none" w:sz="0" w:space="0" w:color="auto"/>
        <w:right w:val="none" w:sz="0" w:space="0" w:color="auto"/>
      </w:divBdr>
    </w:div>
    <w:div w:id="439183119">
      <w:bodyDiv w:val="1"/>
      <w:marLeft w:val="0"/>
      <w:marRight w:val="0"/>
      <w:marTop w:val="0"/>
      <w:marBottom w:val="0"/>
      <w:divBdr>
        <w:top w:val="none" w:sz="0" w:space="0" w:color="auto"/>
        <w:left w:val="none" w:sz="0" w:space="0" w:color="auto"/>
        <w:bottom w:val="none" w:sz="0" w:space="0" w:color="auto"/>
        <w:right w:val="none" w:sz="0" w:space="0" w:color="auto"/>
      </w:divBdr>
    </w:div>
    <w:div w:id="724527710">
      <w:bodyDiv w:val="1"/>
      <w:marLeft w:val="0"/>
      <w:marRight w:val="0"/>
      <w:marTop w:val="0"/>
      <w:marBottom w:val="0"/>
      <w:divBdr>
        <w:top w:val="none" w:sz="0" w:space="0" w:color="auto"/>
        <w:left w:val="none" w:sz="0" w:space="0" w:color="auto"/>
        <w:bottom w:val="none" w:sz="0" w:space="0" w:color="auto"/>
        <w:right w:val="none" w:sz="0" w:space="0" w:color="auto"/>
      </w:divBdr>
    </w:div>
    <w:div w:id="973562788">
      <w:bodyDiv w:val="1"/>
      <w:marLeft w:val="0"/>
      <w:marRight w:val="0"/>
      <w:marTop w:val="0"/>
      <w:marBottom w:val="0"/>
      <w:divBdr>
        <w:top w:val="none" w:sz="0" w:space="0" w:color="auto"/>
        <w:left w:val="none" w:sz="0" w:space="0" w:color="auto"/>
        <w:bottom w:val="none" w:sz="0" w:space="0" w:color="auto"/>
        <w:right w:val="none" w:sz="0" w:space="0" w:color="auto"/>
      </w:divBdr>
    </w:div>
    <w:div w:id="1056902502">
      <w:bodyDiv w:val="1"/>
      <w:marLeft w:val="0"/>
      <w:marRight w:val="0"/>
      <w:marTop w:val="0"/>
      <w:marBottom w:val="0"/>
      <w:divBdr>
        <w:top w:val="none" w:sz="0" w:space="0" w:color="auto"/>
        <w:left w:val="none" w:sz="0" w:space="0" w:color="auto"/>
        <w:bottom w:val="none" w:sz="0" w:space="0" w:color="auto"/>
        <w:right w:val="none" w:sz="0" w:space="0" w:color="auto"/>
      </w:divBdr>
    </w:div>
    <w:div w:id="1409645631">
      <w:bodyDiv w:val="1"/>
      <w:marLeft w:val="0"/>
      <w:marRight w:val="0"/>
      <w:marTop w:val="0"/>
      <w:marBottom w:val="0"/>
      <w:divBdr>
        <w:top w:val="none" w:sz="0" w:space="0" w:color="auto"/>
        <w:left w:val="none" w:sz="0" w:space="0" w:color="auto"/>
        <w:bottom w:val="none" w:sz="0" w:space="0" w:color="auto"/>
        <w:right w:val="none" w:sz="0" w:space="0" w:color="auto"/>
      </w:divBdr>
    </w:div>
    <w:div w:id="1645769528">
      <w:bodyDiv w:val="1"/>
      <w:marLeft w:val="0"/>
      <w:marRight w:val="0"/>
      <w:marTop w:val="0"/>
      <w:marBottom w:val="0"/>
      <w:divBdr>
        <w:top w:val="none" w:sz="0" w:space="0" w:color="auto"/>
        <w:left w:val="none" w:sz="0" w:space="0" w:color="auto"/>
        <w:bottom w:val="none" w:sz="0" w:space="0" w:color="auto"/>
        <w:right w:val="none" w:sz="0" w:space="0" w:color="auto"/>
      </w:divBdr>
    </w:div>
    <w:div w:id="1694841276">
      <w:bodyDiv w:val="1"/>
      <w:marLeft w:val="0"/>
      <w:marRight w:val="0"/>
      <w:marTop w:val="0"/>
      <w:marBottom w:val="0"/>
      <w:divBdr>
        <w:top w:val="none" w:sz="0" w:space="0" w:color="auto"/>
        <w:left w:val="none" w:sz="0" w:space="0" w:color="auto"/>
        <w:bottom w:val="none" w:sz="0" w:space="0" w:color="auto"/>
        <w:right w:val="none" w:sz="0" w:space="0" w:color="auto"/>
      </w:divBdr>
    </w:div>
    <w:div w:id="1913075378">
      <w:bodyDiv w:val="1"/>
      <w:marLeft w:val="0"/>
      <w:marRight w:val="0"/>
      <w:marTop w:val="0"/>
      <w:marBottom w:val="0"/>
      <w:divBdr>
        <w:top w:val="none" w:sz="0" w:space="0" w:color="auto"/>
        <w:left w:val="none" w:sz="0" w:space="0" w:color="auto"/>
        <w:bottom w:val="none" w:sz="0" w:space="0" w:color="auto"/>
        <w:right w:val="none" w:sz="0" w:space="0" w:color="auto"/>
      </w:divBdr>
    </w:div>
    <w:div w:id="201937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4486DE-D216-4F17-AE3A-590DA15A1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1190</Words>
  <Characters>7917</Characters>
  <Application>Microsoft Office Word</Application>
  <DocSecurity>0</DocSecurity>
  <Lines>217</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14</cp:revision>
  <dcterms:created xsi:type="dcterms:W3CDTF">2024-02-19T21:58:00Z</dcterms:created>
  <dcterms:modified xsi:type="dcterms:W3CDTF">2024-02-22T23:07:00Z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5619b7f17baef1548ae3f99351f3deec1389146981b3b32f172ddbdc2d74c401</vt:lpwstr>
  </property>
</Properties>
</file>