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2B3" w:rsidRDefault="005A12B3" w:rsidP="005A12B3">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Name: Ana Maria Dragnea</w:t>
      </w:r>
    </w:p>
    <w:p w:rsidR="005A12B3" w:rsidRPr="00050340" w:rsidRDefault="005A12B3" w:rsidP="005A12B3">
      <w:pPr>
        <w:rPr>
          <w:rFonts w:ascii="Segoe UI" w:eastAsia="Times New Roman" w:hAnsi="Segoe UI" w:cs="Segoe UI"/>
          <w:b/>
          <w:bCs/>
          <w:sz w:val="18"/>
          <w:szCs w:val="18"/>
          <w:lang w:val="en-GB" w:eastAsia="en-GB"/>
        </w:rPr>
      </w:pPr>
      <w:r>
        <w:rPr>
          <w:rFonts w:ascii="Times New Roman" w:hAnsi="Times New Roman" w:cs="Times New Roman"/>
          <w:b/>
          <w:sz w:val="24"/>
          <w:szCs w:val="24"/>
          <w:highlight w:val="white"/>
        </w:rPr>
        <w:t>Student number:</w:t>
      </w:r>
      <w:r w:rsidRPr="00050340">
        <w:rPr>
          <w:rFonts w:ascii="Segoe UI" w:hAnsi="Segoe UI" w:cs="Segoe UI"/>
          <w:b/>
          <w:bCs/>
          <w:sz w:val="18"/>
          <w:szCs w:val="18"/>
        </w:rPr>
        <w:t xml:space="preserve"> </w:t>
      </w:r>
      <w:r w:rsidRPr="00050340">
        <w:rPr>
          <w:rFonts w:ascii="Segoe UI" w:eastAsia="Times New Roman" w:hAnsi="Segoe UI" w:cs="Segoe UI"/>
          <w:b/>
          <w:bCs/>
          <w:sz w:val="18"/>
          <w:szCs w:val="18"/>
          <w:lang w:val="en-GB" w:eastAsia="en-GB"/>
        </w:rPr>
        <w:t>1921781</w:t>
      </w:r>
    </w:p>
    <w:p w:rsidR="005A12B3" w:rsidRDefault="005A12B3" w:rsidP="005A12B3">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Module title: </w:t>
      </w:r>
      <w:r>
        <w:rPr>
          <w:rFonts w:ascii="Times New Roman" w:hAnsi="Times New Roman" w:cs="Times New Roman"/>
          <w:b/>
          <w:sz w:val="24"/>
          <w:szCs w:val="24"/>
          <w:highlight w:val="white"/>
        </w:rPr>
        <w:t>ACE</w:t>
      </w:r>
      <w:bookmarkStart w:id="0" w:name="_GoBack"/>
      <w:bookmarkEnd w:id="0"/>
    </w:p>
    <w:p w:rsidR="005A12B3" w:rsidRDefault="005A12B3" w:rsidP="005A12B3">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Assignment Title: Academic and Employability Skills </w:t>
      </w:r>
    </w:p>
    <w:p w:rsidR="005A12B3" w:rsidRDefault="005A12B3" w:rsidP="005A12B3">
      <w:pPr>
        <w:spacing w:line="360" w:lineRule="auto"/>
        <w:jc w:val="both"/>
        <w:rPr>
          <w:rFonts w:ascii="Segoe UI" w:hAnsi="Segoe UI" w:cs="Segoe UI"/>
          <w:b/>
          <w:color w:val="252424"/>
        </w:rPr>
      </w:pPr>
      <w:r>
        <w:rPr>
          <w:rFonts w:ascii="Times New Roman" w:hAnsi="Times New Roman" w:cs="Times New Roman"/>
          <w:b/>
          <w:sz w:val="24"/>
          <w:szCs w:val="24"/>
          <w:highlight w:val="white"/>
        </w:rPr>
        <w:t xml:space="preserve">Module Lecturer name: </w:t>
      </w:r>
      <w:r w:rsidRPr="00050340">
        <w:rPr>
          <w:rFonts w:ascii="Segoe UI" w:hAnsi="Segoe UI" w:cs="Segoe UI"/>
          <w:b/>
          <w:color w:val="252424"/>
        </w:rPr>
        <w:t>Toyin Adisa</w:t>
      </w: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both"/>
        <w:rPr>
          <w:rFonts w:ascii="Times New Roman" w:hAnsi="Times New Roman" w:cs="Times New Roman"/>
          <w:b/>
          <w:sz w:val="24"/>
          <w:szCs w:val="24"/>
          <w:highlight w:val="white"/>
        </w:rPr>
      </w:pPr>
    </w:p>
    <w:p w:rsidR="00F01CA5" w:rsidRPr="00C213CE" w:rsidRDefault="00F01CA5" w:rsidP="00C213CE">
      <w:pPr>
        <w:spacing w:line="360" w:lineRule="auto"/>
        <w:jc w:val="center"/>
        <w:rPr>
          <w:rFonts w:ascii="Times New Roman" w:hAnsi="Times New Roman" w:cs="Times New Roman"/>
          <w:b/>
          <w:sz w:val="32"/>
          <w:szCs w:val="32"/>
          <w:highlight w:val="white"/>
        </w:rPr>
      </w:pPr>
    </w:p>
    <w:p w:rsidR="00B72D06" w:rsidRDefault="00100594" w:rsidP="00C213CE">
      <w:pPr>
        <w:spacing w:line="360" w:lineRule="auto"/>
        <w:jc w:val="center"/>
        <w:rPr>
          <w:rFonts w:ascii="Times New Roman" w:hAnsi="Times New Roman" w:cs="Times New Roman"/>
          <w:b/>
          <w:sz w:val="32"/>
          <w:szCs w:val="32"/>
          <w:highlight w:val="white"/>
        </w:rPr>
      </w:pPr>
      <w:r w:rsidRPr="00C213CE">
        <w:rPr>
          <w:rFonts w:ascii="Times New Roman" w:hAnsi="Times New Roman" w:cs="Times New Roman"/>
          <w:b/>
          <w:sz w:val="32"/>
          <w:szCs w:val="32"/>
          <w:highlight w:val="white"/>
        </w:rPr>
        <w:t>ACADEMIC AND EMPLOYABILITY SKILLS (ACE)</w:t>
      </w:r>
    </w:p>
    <w:p w:rsidR="00F653C2" w:rsidRDefault="00100594" w:rsidP="00C213CE">
      <w:pPr>
        <w:spacing w:line="360" w:lineRule="auto"/>
        <w:jc w:val="center"/>
        <w:rPr>
          <w:rFonts w:ascii="Times New Roman" w:hAnsi="Times New Roman" w:cs="Times New Roman"/>
          <w:b/>
          <w:sz w:val="32"/>
          <w:szCs w:val="32"/>
          <w:highlight w:val="white"/>
        </w:rPr>
      </w:pPr>
      <w:r w:rsidRPr="00C213CE">
        <w:rPr>
          <w:rFonts w:ascii="Times New Roman" w:hAnsi="Times New Roman" w:cs="Times New Roman"/>
          <w:b/>
          <w:sz w:val="32"/>
          <w:szCs w:val="32"/>
          <w:highlight w:val="white"/>
        </w:rPr>
        <w:t>TASK 1: TERM 1</w:t>
      </w:r>
    </w:p>
    <w:p w:rsidR="00F653C2" w:rsidRDefault="00100594">
      <w:pPr>
        <w:rPr>
          <w:rFonts w:ascii="Times New Roman" w:hAnsi="Times New Roman" w:cs="Times New Roman"/>
          <w:b/>
          <w:sz w:val="32"/>
          <w:szCs w:val="32"/>
          <w:highlight w:val="white"/>
        </w:rPr>
      </w:pPr>
      <w:r>
        <w:rPr>
          <w:rFonts w:ascii="Times New Roman" w:hAnsi="Times New Roman" w:cs="Times New Roman"/>
          <w:b/>
          <w:sz w:val="32"/>
          <w:szCs w:val="32"/>
          <w:highlight w:val="white"/>
        </w:rPr>
        <w:br w:type="page"/>
      </w:r>
    </w:p>
    <w:p w:rsidR="00F653C2" w:rsidRPr="00F653C2" w:rsidRDefault="00100594" w:rsidP="00F653C2">
      <w:pPr>
        <w:spacing w:line="360" w:lineRule="auto"/>
        <w:jc w:val="center"/>
        <w:rPr>
          <w:rFonts w:ascii="Times New Roman" w:hAnsi="Times New Roman" w:cs="Times New Roman"/>
          <w:b/>
          <w:sz w:val="28"/>
          <w:szCs w:val="28"/>
        </w:rPr>
      </w:pPr>
      <w:r w:rsidRPr="00F653C2">
        <w:rPr>
          <w:rFonts w:ascii="Times New Roman" w:hAnsi="Times New Roman" w:cs="Times New Roman"/>
          <w:b/>
          <w:sz w:val="28"/>
          <w:szCs w:val="28"/>
        </w:rPr>
        <w:lastRenderedPageBreak/>
        <w:t xml:space="preserve">Executive Summary </w:t>
      </w:r>
    </w:p>
    <w:p w:rsidR="00173A18" w:rsidRDefault="00100594" w:rsidP="00F653C2">
      <w:pPr>
        <w:spacing w:line="360" w:lineRule="auto"/>
        <w:jc w:val="both"/>
        <w:rPr>
          <w:rFonts w:ascii="Times New Roman" w:hAnsi="Times New Roman" w:cs="Times New Roman"/>
          <w:sz w:val="24"/>
          <w:szCs w:val="24"/>
        </w:rPr>
      </w:pPr>
      <w:r w:rsidRPr="00F653C2">
        <w:rPr>
          <w:rFonts w:ascii="Times New Roman" w:hAnsi="Times New Roman" w:cs="Times New Roman"/>
          <w:sz w:val="24"/>
          <w:szCs w:val="24"/>
        </w:rPr>
        <w:t>The structured academic report is a reflection of a personal understanding of employability skills. To acknowledge some premium ideas about the concerned topic, the research report reviewed five online articles. Each article opened a new dimension for further understanding. A complete summary of each article is given in the report which reflects the extraordinary underrating and paraphrasing skill of the writer. A self-analysis is also made in the session in the following context to identify their own employability skills and associated gaps. The study is expected to deliver some premium ideas about necessary employability or soft skills and how it can benefit the work of seeking individuals in the post-pandemic condition.</w:t>
      </w:r>
    </w:p>
    <w:p w:rsidR="00173A18" w:rsidRDefault="00100594">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Arial" w:hAnsi="Times New Roman" w:cs="Times New Roman"/>
          <w:color w:val="auto"/>
          <w:sz w:val="24"/>
          <w:szCs w:val="24"/>
          <w:lang w:val="en" w:eastAsia="en-IN"/>
        </w:rPr>
        <w:id w:val="1895698203"/>
        <w:docPartObj>
          <w:docPartGallery w:val="Table of Contents"/>
          <w:docPartUnique/>
        </w:docPartObj>
      </w:sdtPr>
      <w:sdtEndPr>
        <w:rPr>
          <w:b/>
          <w:bCs/>
          <w:noProof/>
        </w:rPr>
      </w:sdtEndPr>
      <w:sdtContent>
        <w:p w:rsidR="00173A18" w:rsidRPr="00173A18" w:rsidRDefault="00100594" w:rsidP="00173A18">
          <w:pPr>
            <w:pStyle w:val="TOCHeading"/>
            <w:spacing w:line="360" w:lineRule="auto"/>
            <w:jc w:val="center"/>
            <w:rPr>
              <w:rFonts w:ascii="Times New Roman" w:hAnsi="Times New Roman" w:cs="Times New Roman"/>
              <w:b/>
              <w:color w:val="000000" w:themeColor="text1"/>
              <w:sz w:val="28"/>
              <w:szCs w:val="28"/>
            </w:rPr>
          </w:pPr>
          <w:r w:rsidRPr="00173A18">
            <w:rPr>
              <w:rFonts w:ascii="Times New Roman" w:hAnsi="Times New Roman" w:cs="Times New Roman"/>
              <w:b/>
              <w:color w:val="000000" w:themeColor="text1"/>
              <w:sz w:val="28"/>
              <w:szCs w:val="28"/>
            </w:rPr>
            <w:t>Table of Contents</w:t>
          </w:r>
        </w:p>
        <w:p w:rsidR="00173A18" w:rsidRPr="00173A18" w:rsidRDefault="00100594" w:rsidP="00173A18">
          <w:pPr>
            <w:pStyle w:val="TOC1"/>
            <w:tabs>
              <w:tab w:val="right" w:leader="dot" w:pos="9350"/>
            </w:tabs>
            <w:spacing w:line="360" w:lineRule="auto"/>
            <w:jc w:val="both"/>
            <w:rPr>
              <w:rFonts w:ascii="Times New Roman" w:hAnsi="Times New Roman" w:cs="Times New Roman"/>
              <w:noProof/>
              <w:sz w:val="24"/>
              <w:szCs w:val="24"/>
            </w:rPr>
          </w:pPr>
          <w:r w:rsidRPr="00173A18">
            <w:rPr>
              <w:rFonts w:ascii="Times New Roman" w:hAnsi="Times New Roman" w:cs="Times New Roman"/>
              <w:sz w:val="24"/>
              <w:szCs w:val="24"/>
            </w:rPr>
            <w:fldChar w:fldCharType="begin"/>
          </w:r>
          <w:r w:rsidRPr="00173A18">
            <w:rPr>
              <w:rFonts w:ascii="Times New Roman" w:hAnsi="Times New Roman" w:cs="Times New Roman"/>
              <w:sz w:val="24"/>
              <w:szCs w:val="24"/>
            </w:rPr>
            <w:instrText xml:space="preserve"> TOC \o "1-3" \h \z \u </w:instrText>
          </w:r>
          <w:r w:rsidRPr="00173A18">
            <w:rPr>
              <w:rFonts w:ascii="Times New Roman" w:hAnsi="Times New Roman" w:cs="Times New Roman"/>
              <w:sz w:val="24"/>
              <w:szCs w:val="24"/>
            </w:rPr>
            <w:fldChar w:fldCharType="separate"/>
          </w:r>
          <w:hyperlink w:anchor="_Toc46157216" w:history="1">
            <w:r w:rsidRPr="00173A18">
              <w:rPr>
                <w:rStyle w:val="Hyperlink"/>
                <w:rFonts w:ascii="Times New Roman" w:hAnsi="Times New Roman" w:cs="Times New Roman"/>
                <w:noProof/>
                <w:sz w:val="24"/>
                <w:szCs w:val="24"/>
                <w:highlight w:val="white"/>
              </w:rPr>
              <w:t>1.0 Introduction</w:t>
            </w:r>
            <w:r w:rsidRPr="00173A18">
              <w:rPr>
                <w:rFonts w:ascii="Times New Roman" w:hAnsi="Times New Roman" w:cs="Times New Roman"/>
                <w:noProof/>
                <w:webHidden/>
                <w:sz w:val="24"/>
                <w:szCs w:val="24"/>
              </w:rPr>
              <w:tab/>
            </w:r>
            <w:r w:rsidRPr="00173A18">
              <w:rPr>
                <w:rFonts w:ascii="Times New Roman" w:hAnsi="Times New Roman" w:cs="Times New Roman"/>
                <w:noProof/>
                <w:webHidden/>
                <w:sz w:val="24"/>
                <w:szCs w:val="24"/>
              </w:rPr>
              <w:fldChar w:fldCharType="begin"/>
            </w:r>
            <w:r w:rsidRPr="00173A18">
              <w:rPr>
                <w:rFonts w:ascii="Times New Roman" w:hAnsi="Times New Roman" w:cs="Times New Roman"/>
                <w:noProof/>
                <w:webHidden/>
                <w:sz w:val="24"/>
                <w:szCs w:val="24"/>
              </w:rPr>
              <w:instrText xml:space="preserve"> PAGEREF _Toc46157216 \h </w:instrText>
            </w:r>
            <w:r w:rsidRPr="00173A18">
              <w:rPr>
                <w:rFonts w:ascii="Times New Roman" w:hAnsi="Times New Roman" w:cs="Times New Roman"/>
                <w:noProof/>
                <w:webHidden/>
                <w:sz w:val="24"/>
                <w:szCs w:val="24"/>
              </w:rPr>
            </w:r>
            <w:r w:rsidRPr="00173A18">
              <w:rPr>
                <w:rFonts w:ascii="Times New Roman" w:hAnsi="Times New Roman" w:cs="Times New Roman"/>
                <w:noProof/>
                <w:webHidden/>
                <w:sz w:val="24"/>
                <w:szCs w:val="24"/>
              </w:rPr>
              <w:fldChar w:fldCharType="separate"/>
            </w:r>
            <w:r w:rsidRPr="00173A18">
              <w:rPr>
                <w:rFonts w:ascii="Times New Roman" w:hAnsi="Times New Roman" w:cs="Times New Roman"/>
                <w:noProof/>
                <w:webHidden/>
                <w:sz w:val="24"/>
                <w:szCs w:val="24"/>
              </w:rPr>
              <w:t>4</w:t>
            </w:r>
            <w:r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17" w:history="1">
            <w:r w:rsidR="00100594" w:rsidRPr="00173A18">
              <w:rPr>
                <w:rStyle w:val="Hyperlink"/>
                <w:rFonts w:ascii="Times New Roman" w:hAnsi="Times New Roman" w:cs="Times New Roman"/>
                <w:noProof/>
                <w:sz w:val="24"/>
                <w:szCs w:val="24"/>
                <w:highlight w:val="white"/>
              </w:rPr>
              <w:t>2.0 Article 1: “Employability Skills: The skills you need to get a Job”</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_Toc46157217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4</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18" w:history="1">
            <w:r w:rsidR="00100594" w:rsidRPr="00173A18">
              <w:rPr>
                <w:rStyle w:val="Hyperlink"/>
                <w:rFonts w:ascii="Times New Roman" w:hAnsi="Times New Roman" w:cs="Times New Roman"/>
                <w:noProof/>
                <w:sz w:val="24"/>
                <w:szCs w:val="24"/>
                <w:highlight w:val="white"/>
              </w:rPr>
              <w:t>3.0 Article 2: “Employability: developing a framework for policy analysis”</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_Toc46157218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5</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19" w:history="1">
            <w:r w:rsidR="00100594" w:rsidRPr="00173A18">
              <w:rPr>
                <w:rStyle w:val="Hyperlink"/>
                <w:rFonts w:ascii="Times New Roman" w:hAnsi="Times New Roman" w:cs="Times New Roman"/>
                <w:noProof/>
                <w:sz w:val="24"/>
                <w:szCs w:val="24"/>
                <w:highlight w:val="white"/>
              </w:rPr>
              <w:t>4.0 Article 3: “Adults Skills Gap”</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_Toc46157219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6</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0" w:history="1">
            <w:r w:rsidR="00100594" w:rsidRPr="00173A18">
              <w:rPr>
                <w:rStyle w:val="Hyperlink"/>
                <w:rFonts w:ascii="Times New Roman" w:hAnsi="Times New Roman" w:cs="Times New Roman"/>
                <w:noProof/>
                <w:sz w:val="24"/>
                <w:szCs w:val="24"/>
                <w:highlight w:val="white"/>
              </w:rPr>
              <w:t>5.0 Article 4: “7 ways to improve graduate employability in lockdown”</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_Toc46157220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7</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1" w:history="1">
            <w:r w:rsidR="00100594" w:rsidRPr="00173A18">
              <w:rPr>
                <w:rStyle w:val="Hyperlink"/>
                <w:rFonts w:ascii="Times New Roman" w:hAnsi="Times New Roman" w:cs="Times New Roman"/>
                <w:noProof/>
                <w:sz w:val="24"/>
                <w:szCs w:val="24"/>
                <w:highlight w:val="white"/>
              </w:rPr>
              <w:t>6.0 Article 5: “Employability in a post-COVID-19 world"</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_Toc46157221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8</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2" w:history="1">
            <w:r w:rsidR="00100594" w:rsidRPr="00173A18">
              <w:rPr>
                <w:rStyle w:val="Hyperlink"/>
                <w:rFonts w:ascii="Times New Roman" w:hAnsi="Times New Roman" w:cs="Times New Roman"/>
                <w:noProof/>
                <w:sz w:val="24"/>
                <w:szCs w:val="24"/>
                <w:highlight w:val="white"/>
              </w:rPr>
              <w:t>7.0 Analysis of own employability skills</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_Toc46157222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8</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3" w:history="1">
            <w:r w:rsidR="00100594" w:rsidRPr="00173A18">
              <w:rPr>
                <w:rStyle w:val="Hyperlink"/>
                <w:rFonts w:ascii="Times New Roman" w:hAnsi="Times New Roman" w:cs="Times New Roman"/>
                <w:noProof/>
                <w:sz w:val="24"/>
                <w:szCs w:val="24"/>
                <w:highlight w:val="white"/>
              </w:rPr>
              <w:t>8.0 Conclusion</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_Toc46157223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9</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4" w:history="1">
            <w:r w:rsidR="00100594" w:rsidRPr="00173A18">
              <w:rPr>
                <w:rStyle w:val="Hyperlink"/>
                <w:rFonts w:ascii="Times New Roman" w:hAnsi="Times New Roman" w:cs="Times New Roman"/>
                <w:noProof/>
                <w:sz w:val="24"/>
                <w:szCs w:val="24"/>
                <w:lang w:val="en-US"/>
              </w:rPr>
              <w:t>Reference List</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_Toc46157224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10</w:t>
            </w:r>
            <w:r w:rsidR="00100594" w:rsidRPr="00173A18">
              <w:rPr>
                <w:rFonts w:ascii="Times New Roman" w:hAnsi="Times New Roman" w:cs="Times New Roman"/>
                <w:noProof/>
                <w:webHidden/>
                <w:sz w:val="24"/>
                <w:szCs w:val="24"/>
              </w:rPr>
              <w:fldChar w:fldCharType="end"/>
            </w:r>
          </w:hyperlink>
        </w:p>
        <w:p w:rsidR="00173A18" w:rsidRPr="00173A18" w:rsidRDefault="00F10A6E" w:rsidP="00173A18">
          <w:pPr>
            <w:pStyle w:val="TOC1"/>
            <w:tabs>
              <w:tab w:val="right" w:leader="dot" w:pos="9350"/>
            </w:tabs>
            <w:spacing w:line="360" w:lineRule="auto"/>
            <w:jc w:val="both"/>
            <w:rPr>
              <w:rFonts w:ascii="Times New Roman" w:hAnsi="Times New Roman" w:cs="Times New Roman"/>
              <w:noProof/>
              <w:sz w:val="24"/>
              <w:szCs w:val="24"/>
            </w:rPr>
          </w:pPr>
          <w:hyperlink w:anchor="_Toc46157225" w:history="1">
            <w:r w:rsidR="00100594" w:rsidRPr="00173A18">
              <w:rPr>
                <w:rStyle w:val="Hyperlink"/>
                <w:rFonts w:ascii="Times New Roman" w:hAnsi="Times New Roman" w:cs="Times New Roman"/>
                <w:noProof/>
                <w:sz w:val="24"/>
                <w:szCs w:val="24"/>
                <w:highlight w:val="white"/>
              </w:rPr>
              <w:t>Appendices</w:t>
            </w:r>
            <w:r w:rsidR="00100594" w:rsidRPr="00173A18">
              <w:rPr>
                <w:rFonts w:ascii="Times New Roman" w:hAnsi="Times New Roman" w:cs="Times New Roman"/>
                <w:noProof/>
                <w:webHidden/>
                <w:sz w:val="24"/>
                <w:szCs w:val="24"/>
              </w:rPr>
              <w:tab/>
            </w:r>
            <w:r w:rsidR="00100594" w:rsidRPr="00173A18">
              <w:rPr>
                <w:rFonts w:ascii="Times New Roman" w:hAnsi="Times New Roman" w:cs="Times New Roman"/>
                <w:noProof/>
                <w:webHidden/>
                <w:sz w:val="24"/>
                <w:szCs w:val="24"/>
              </w:rPr>
              <w:fldChar w:fldCharType="begin"/>
            </w:r>
            <w:r w:rsidR="00100594" w:rsidRPr="00173A18">
              <w:rPr>
                <w:rFonts w:ascii="Times New Roman" w:hAnsi="Times New Roman" w:cs="Times New Roman"/>
                <w:noProof/>
                <w:webHidden/>
                <w:sz w:val="24"/>
                <w:szCs w:val="24"/>
              </w:rPr>
              <w:instrText xml:space="preserve"> PAGEREF _Toc46157225 \h </w:instrText>
            </w:r>
            <w:r w:rsidR="00100594" w:rsidRPr="00173A18">
              <w:rPr>
                <w:rFonts w:ascii="Times New Roman" w:hAnsi="Times New Roman" w:cs="Times New Roman"/>
                <w:noProof/>
                <w:webHidden/>
                <w:sz w:val="24"/>
                <w:szCs w:val="24"/>
              </w:rPr>
            </w:r>
            <w:r w:rsidR="00100594" w:rsidRPr="00173A18">
              <w:rPr>
                <w:rFonts w:ascii="Times New Roman" w:hAnsi="Times New Roman" w:cs="Times New Roman"/>
                <w:noProof/>
                <w:webHidden/>
                <w:sz w:val="24"/>
                <w:szCs w:val="24"/>
              </w:rPr>
              <w:fldChar w:fldCharType="separate"/>
            </w:r>
            <w:r w:rsidR="00100594" w:rsidRPr="00173A18">
              <w:rPr>
                <w:rFonts w:ascii="Times New Roman" w:hAnsi="Times New Roman" w:cs="Times New Roman"/>
                <w:noProof/>
                <w:webHidden/>
                <w:sz w:val="24"/>
                <w:szCs w:val="24"/>
              </w:rPr>
              <w:t>11</w:t>
            </w:r>
            <w:r w:rsidR="00100594" w:rsidRPr="00173A18">
              <w:rPr>
                <w:rFonts w:ascii="Times New Roman" w:hAnsi="Times New Roman" w:cs="Times New Roman"/>
                <w:noProof/>
                <w:webHidden/>
                <w:sz w:val="24"/>
                <w:szCs w:val="24"/>
              </w:rPr>
              <w:fldChar w:fldCharType="end"/>
            </w:r>
          </w:hyperlink>
        </w:p>
        <w:p w:rsidR="00173A18" w:rsidRPr="00173A18" w:rsidRDefault="00100594" w:rsidP="00173A18">
          <w:pPr>
            <w:spacing w:line="360" w:lineRule="auto"/>
            <w:jc w:val="both"/>
            <w:rPr>
              <w:rFonts w:ascii="Times New Roman" w:hAnsi="Times New Roman" w:cs="Times New Roman"/>
              <w:sz w:val="24"/>
              <w:szCs w:val="24"/>
            </w:rPr>
          </w:pPr>
          <w:r w:rsidRPr="00173A18">
            <w:rPr>
              <w:rFonts w:ascii="Times New Roman" w:hAnsi="Times New Roman" w:cs="Times New Roman"/>
              <w:b/>
              <w:bCs/>
              <w:noProof/>
              <w:sz w:val="24"/>
              <w:szCs w:val="24"/>
            </w:rPr>
            <w:fldChar w:fldCharType="end"/>
          </w:r>
        </w:p>
      </w:sdtContent>
    </w:sdt>
    <w:p w:rsidR="00F653C2" w:rsidRPr="00173A18" w:rsidRDefault="00F653C2" w:rsidP="00173A18">
      <w:pPr>
        <w:spacing w:line="360" w:lineRule="auto"/>
        <w:jc w:val="both"/>
        <w:rPr>
          <w:rFonts w:ascii="Times New Roman" w:hAnsi="Times New Roman" w:cs="Times New Roman"/>
          <w:sz w:val="24"/>
          <w:szCs w:val="24"/>
        </w:rPr>
      </w:pPr>
    </w:p>
    <w:p w:rsidR="00C213CE" w:rsidRPr="00C213CE" w:rsidRDefault="00C213CE" w:rsidP="00C213CE">
      <w:pPr>
        <w:spacing w:line="360" w:lineRule="auto"/>
        <w:jc w:val="center"/>
        <w:rPr>
          <w:rFonts w:ascii="Times New Roman" w:hAnsi="Times New Roman" w:cs="Times New Roman"/>
          <w:b/>
          <w:sz w:val="32"/>
          <w:szCs w:val="32"/>
          <w:highlight w:val="white"/>
        </w:rPr>
      </w:pPr>
    </w:p>
    <w:p w:rsidR="00F01CA5" w:rsidRPr="00C213CE" w:rsidRDefault="00100594" w:rsidP="00C213CE">
      <w:p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br w:type="page"/>
      </w:r>
    </w:p>
    <w:p w:rsidR="00B72D06" w:rsidRPr="00C213CE" w:rsidRDefault="00100594" w:rsidP="00173A18">
      <w:pPr>
        <w:pStyle w:val="Heading1"/>
        <w:rPr>
          <w:highlight w:val="white"/>
        </w:rPr>
      </w:pPr>
      <w:bookmarkStart w:id="1" w:name="_Toc46157216"/>
      <w:r>
        <w:rPr>
          <w:highlight w:val="white"/>
        </w:rPr>
        <w:lastRenderedPageBreak/>
        <w:t>1.0 Introduction</w:t>
      </w:r>
      <w:bookmarkEnd w:id="1"/>
      <w:r>
        <w:rPr>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Soaring competition between the organizations to gain supremacy is changing the perspective of employers. The concept of holding a graduation degree or diploma certificate is enough to get the desired job is out of the league now</w:t>
      </w:r>
      <w:r w:rsidR="00B90FBB">
        <w:rPr>
          <w:rFonts w:ascii="Times New Roman" w:hAnsi="Times New Roman" w:cs="Times New Roman"/>
          <w:sz w:val="24"/>
          <w:szCs w:val="24"/>
          <w:highlight w:val="white"/>
        </w:rPr>
        <w:t xml:space="preserve"> </w:t>
      </w:r>
      <w:r w:rsidR="00B90FBB" w:rsidRPr="00B90FBB">
        <w:rPr>
          <w:rFonts w:ascii="Times New Roman" w:hAnsi="Times New Roman" w:cs="Times New Roman"/>
          <w:color w:val="FF0000"/>
          <w:sz w:val="24"/>
          <w:szCs w:val="24"/>
          <w:highlight w:val="white"/>
        </w:rPr>
        <w:t>(</w:t>
      </w:r>
      <w:r w:rsidR="00B90FBB" w:rsidRPr="00B90FBB">
        <w:rPr>
          <w:rFonts w:ascii="Times New Roman" w:hAnsi="Times New Roman" w:cs="Times New Roman"/>
          <w:color w:val="FF0000"/>
          <w:sz w:val="24"/>
          <w:szCs w:val="24"/>
          <w:shd w:val="clear" w:color="auto" w:fill="FFFFFF"/>
        </w:rPr>
        <w:t xml:space="preserve">Minocha </w:t>
      </w:r>
      <w:r w:rsidR="00B90FBB" w:rsidRPr="00B90FBB">
        <w:rPr>
          <w:rFonts w:ascii="Times New Roman" w:hAnsi="Times New Roman" w:cs="Times New Roman"/>
          <w:i/>
          <w:color w:val="FF0000"/>
          <w:sz w:val="24"/>
          <w:szCs w:val="24"/>
          <w:shd w:val="clear" w:color="auto" w:fill="FFFFFF"/>
        </w:rPr>
        <w:t>et al.</w:t>
      </w:r>
      <w:r w:rsidR="00B90FBB" w:rsidRPr="00B90FBB">
        <w:rPr>
          <w:rFonts w:ascii="Times New Roman" w:hAnsi="Times New Roman" w:cs="Times New Roman"/>
          <w:color w:val="FF0000"/>
          <w:sz w:val="24"/>
          <w:szCs w:val="24"/>
          <w:shd w:val="clear" w:color="auto" w:fill="FFFFFF"/>
        </w:rPr>
        <w:t xml:space="preserve"> 2017)</w:t>
      </w:r>
      <w:r w:rsidRPr="00C213CE">
        <w:rPr>
          <w:rFonts w:ascii="Times New Roman" w:hAnsi="Times New Roman" w:cs="Times New Roman"/>
          <w:sz w:val="24"/>
          <w:szCs w:val="24"/>
          <w:highlight w:val="white"/>
        </w:rPr>
        <w:t>. Employers being grimed competitors are paying further attention to employability skills. In certain cases, specific skills</w:t>
      </w:r>
      <w:r w:rsidR="00B90FBB">
        <w:rPr>
          <w:rFonts w:ascii="Times New Roman" w:hAnsi="Times New Roman" w:cs="Times New Roman"/>
          <w:color w:val="FF0000"/>
          <w:sz w:val="24"/>
          <w:szCs w:val="24"/>
          <w:highlight w:val="white"/>
        </w:rPr>
        <w:t>, especially digital marketing and social media practices</w:t>
      </w:r>
      <w:r w:rsidRPr="00C213CE">
        <w:rPr>
          <w:rFonts w:ascii="Times New Roman" w:hAnsi="Times New Roman" w:cs="Times New Roman"/>
          <w:sz w:val="24"/>
          <w:szCs w:val="24"/>
          <w:highlight w:val="white"/>
        </w:rPr>
        <w:t xml:space="preserve"> are even considered more than academic certificates</w:t>
      </w:r>
      <w:r w:rsidR="00B90FBB">
        <w:rPr>
          <w:rFonts w:ascii="Times New Roman" w:hAnsi="Times New Roman" w:cs="Times New Roman"/>
          <w:sz w:val="24"/>
          <w:szCs w:val="24"/>
          <w:highlight w:val="white"/>
        </w:rPr>
        <w:t xml:space="preserve"> </w:t>
      </w:r>
      <w:r w:rsidR="00B90FBB" w:rsidRPr="00B90FBB">
        <w:rPr>
          <w:rFonts w:ascii="Times New Roman" w:hAnsi="Times New Roman" w:cs="Times New Roman"/>
          <w:color w:val="FF0000"/>
          <w:sz w:val="24"/>
          <w:szCs w:val="24"/>
          <w:highlight w:val="white"/>
        </w:rPr>
        <w:t>(</w:t>
      </w:r>
      <w:r w:rsidR="00B90FBB" w:rsidRPr="00B90FBB">
        <w:rPr>
          <w:rFonts w:ascii="Times New Roman" w:hAnsi="Times New Roman" w:cs="Times New Roman"/>
          <w:color w:val="FF0000"/>
          <w:sz w:val="24"/>
          <w:szCs w:val="24"/>
          <w:shd w:val="clear" w:color="auto" w:fill="FFFFFF"/>
        </w:rPr>
        <w:t xml:space="preserve">Di Gregorio </w:t>
      </w:r>
      <w:r w:rsidR="00B90FBB" w:rsidRPr="00B90FBB">
        <w:rPr>
          <w:rFonts w:ascii="Times New Roman" w:hAnsi="Times New Roman" w:cs="Times New Roman"/>
          <w:i/>
          <w:color w:val="FF0000"/>
          <w:sz w:val="24"/>
          <w:szCs w:val="24"/>
          <w:shd w:val="clear" w:color="auto" w:fill="FFFFFF"/>
        </w:rPr>
        <w:t>et al.</w:t>
      </w:r>
      <w:r w:rsidR="00B90FBB" w:rsidRPr="00B90FBB">
        <w:rPr>
          <w:rFonts w:ascii="Times New Roman" w:hAnsi="Times New Roman" w:cs="Times New Roman"/>
          <w:color w:val="FF0000"/>
          <w:sz w:val="24"/>
          <w:szCs w:val="24"/>
          <w:shd w:val="clear" w:color="auto" w:fill="FFFFFF"/>
        </w:rPr>
        <w:t xml:space="preserve"> 2019</w:t>
      </w:r>
      <w:r w:rsidR="00F72CD0">
        <w:rPr>
          <w:rFonts w:ascii="Times New Roman" w:hAnsi="Times New Roman" w:cs="Times New Roman"/>
          <w:color w:val="FF0000"/>
          <w:sz w:val="24"/>
          <w:szCs w:val="24"/>
          <w:shd w:val="clear" w:color="auto" w:fill="FFFFFF"/>
        </w:rPr>
        <w:t>, p. 251</w:t>
      </w:r>
      <w:r w:rsidR="00B90FBB" w:rsidRPr="00B90FBB">
        <w:rPr>
          <w:rFonts w:ascii="Times New Roman" w:hAnsi="Times New Roman" w:cs="Times New Roman"/>
          <w:color w:val="FF0000"/>
          <w:sz w:val="24"/>
          <w:szCs w:val="24"/>
          <w:shd w:val="clear" w:color="auto" w:fill="FFFFFF"/>
        </w:rPr>
        <w:t>)</w:t>
      </w:r>
      <w:r w:rsidRPr="00C213CE">
        <w:rPr>
          <w:rFonts w:ascii="Times New Roman" w:hAnsi="Times New Roman" w:cs="Times New Roman"/>
          <w:sz w:val="24"/>
          <w:szCs w:val="24"/>
          <w:highlight w:val="white"/>
        </w:rPr>
        <w:t>. The report in this context is aiming to seize immense ideas about employability skills and their different parameters. The end of the report will help to acknowledge some premium employability skills that an individual must hold to get employed.</w:t>
      </w:r>
    </w:p>
    <w:p w:rsidR="00B72D06" w:rsidRPr="00C213CE" w:rsidRDefault="00100594" w:rsidP="00173A18">
      <w:pPr>
        <w:pStyle w:val="Heading1"/>
        <w:rPr>
          <w:highlight w:val="white"/>
        </w:rPr>
      </w:pPr>
      <w:bookmarkStart w:id="2" w:name="_Toc46157217"/>
      <w:r w:rsidRPr="00C213CE">
        <w:rPr>
          <w:highlight w:val="white"/>
        </w:rPr>
        <w:t>2.0 Article 1: “Employability Skills: The ski</w:t>
      </w:r>
      <w:r w:rsidR="009A0110">
        <w:rPr>
          <w:highlight w:val="white"/>
        </w:rPr>
        <w:t>lls you need to get a Job”</w:t>
      </w:r>
      <w:bookmarkEnd w:id="2"/>
      <w:r w:rsidR="009A0110">
        <w:rPr>
          <w:highlight w:val="white"/>
        </w:rPr>
        <w:t xml:space="preserve">   </w:t>
      </w:r>
    </w:p>
    <w:p w:rsidR="00B72D06" w:rsidRPr="00C213CE" w:rsidRDefault="00E30EE8" w:rsidP="00C213CE">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w:t>
      </w:r>
      <w:r w:rsidR="00100594" w:rsidRPr="00C213CE">
        <w:rPr>
          <w:rFonts w:ascii="Times New Roman" w:hAnsi="Times New Roman" w:cs="Times New Roman"/>
          <w:sz w:val="24"/>
          <w:szCs w:val="24"/>
          <w:highlight w:val="white"/>
        </w:rPr>
        <w:t>Employab</w:t>
      </w:r>
      <w:r w:rsidR="00B90FBB">
        <w:rPr>
          <w:rFonts w:ascii="Times New Roman" w:hAnsi="Times New Roman" w:cs="Times New Roman"/>
          <w:sz w:val="24"/>
          <w:szCs w:val="24"/>
          <w:highlight w:val="white"/>
        </w:rPr>
        <w:t>ility skills</w:t>
      </w:r>
      <w:r>
        <w:rPr>
          <w:rFonts w:ascii="Times New Roman" w:hAnsi="Times New Roman" w:cs="Times New Roman"/>
          <w:sz w:val="24"/>
          <w:szCs w:val="24"/>
          <w:highlight w:val="white"/>
        </w:rPr>
        <w:t>”</w:t>
      </w:r>
      <w:r w:rsidR="00B90FBB">
        <w:rPr>
          <w:rFonts w:ascii="Times New Roman" w:hAnsi="Times New Roman" w:cs="Times New Roman"/>
          <w:sz w:val="24"/>
          <w:szCs w:val="24"/>
          <w:highlight w:val="white"/>
        </w:rPr>
        <w:t xml:space="preserve"> are also known as </w:t>
      </w:r>
      <w:r>
        <w:rPr>
          <w:rFonts w:ascii="Times New Roman" w:hAnsi="Times New Roman" w:cs="Times New Roman"/>
          <w:sz w:val="24"/>
          <w:szCs w:val="24"/>
          <w:highlight w:val="white"/>
        </w:rPr>
        <w:t>“</w:t>
      </w:r>
      <w:r w:rsidR="00B90FBB">
        <w:rPr>
          <w:rFonts w:ascii="Times New Roman" w:hAnsi="Times New Roman" w:cs="Times New Roman"/>
          <w:sz w:val="24"/>
          <w:szCs w:val="24"/>
          <w:highlight w:val="white"/>
        </w:rPr>
        <w:t>soft skills</w:t>
      </w:r>
      <w:r>
        <w:rPr>
          <w:rFonts w:ascii="Times New Roman" w:hAnsi="Times New Roman" w:cs="Times New Roman"/>
          <w:sz w:val="24"/>
          <w:szCs w:val="24"/>
          <w:highlight w:val="white"/>
        </w:rPr>
        <w:t>”</w:t>
      </w:r>
      <w:r w:rsidR="00B90FBB">
        <w:rPr>
          <w:rFonts w:ascii="Times New Roman" w:hAnsi="Times New Roman" w:cs="Times New Roman"/>
          <w:sz w:val="24"/>
          <w:szCs w:val="24"/>
          <w:highlight w:val="white"/>
        </w:rPr>
        <w:t xml:space="preserve"> works as </w:t>
      </w:r>
      <w:r w:rsidR="00100594" w:rsidRPr="00C213CE">
        <w:rPr>
          <w:rFonts w:ascii="Times New Roman" w:hAnsi="Times New Roman" w:cs="Times New Roman"/>
          <w:sz w:val="24"/>
          <w:szCs w:val="24"/>
          <w:highlight w:val="white"/>
        </w:rPr>
        <w:t>building blocks for the career. As per media reports, organizations are struggling to get graduates who possess some basic or job-specific skills apart from academic knowledge. Though most companies pay dedicated time and money to train the employee for a certain task, they expect the newly hired one to hold some common "soft skills"</w:t>
      </w:r>
      <w:r w:rsidR="00B90FBB">
        <w:rPr>
          <w:rFonts w:ascii="Times New Roman" w:hAnsi="Times New Roman" w:cs="Times New Roman"/>
          <w:sz w:val="24"/>
          <w:szCs w:val="24"/>
          <w:highlight w:val="white"/>
        </w:rPr>
        <w:t xml:space="preserve"> </w:t>
      </w:r>
      <w:r w:rsidR="00B90FBB" w:rsidRPr="00415560">
        <w:rPr>
          <w:rFonts w:ascii="Times New Roman" w:hAnsi="Times New Roman" w:cs="Times New Roman"/>
          <w:color w:val="FF0000"/>
          <w:sz w:val="24"/>
          <w:szCs w:val="24"/>
          <w:highlight w:val="white"/>
        </w:rPr>
        <w:t>(</w:t>
      </w:r>
      <w:r w:rsidR="00B90FBB" w:rsidRPr="00415560">
        <w:rPr>
          <w:rFonts w:ascii="Times New Roman" w:hAnsi="Times New Roman" w:cs="Times New Roman"/>
          <w:color w:val="FF0000"/>
          <w:sz w:val="24"/>
          <w:szCs w:val="24"/>
          <w:shd w:val="clear" w:color="auto" w:fill="FFFFFF"/>
        </w:rPr>
        <w:t>Cinque, 2016)</w:t>
      </w:r>
      <w:r w:rsidR="00100594" w:rsidRPr="00C213CE">
        <w:rPr>
          <w:rFonts w:ascii="Times New Roman" w:hAnsi="Times New Roman" w:cs="Times New Roman"/>
          <w:sz w:val="24"/>
          <w:szCs w:val="24"/>
          <w:highlight w:val="white"/>
        </w:rPr>
        <w:t>. The articl</w:t>
      </w:r>
      <w:r w:rsidR="00B90FBB">
        <w:rPr>
          <w:rFonts w:ascii="Times New Roman" w:hAnsi="Times New Roman" w:cs="Times New Roman"/>
          <w:sz w:val="24"/>
          <w:szCs w:val="24"/>
          <w:highlight w:val="white"/>
        </w:rPr>
        <w:t>e also discussed the essential employability skills</w:t>
      </w:r>
      <w:r w:rsidR="00100594" w:rsidRPr="00C213CE">
        <w:rPr>
          <w:rFonts w:ascii="Times New Roman" w:hAnsi="Times New Roman" w:cs="Times New Roman"/>
          <w:sz w:val="24"/>
          <w:szCs w:val="24"/>
          <w:highlight w:val="white"/>
        </w:rPr>
        <w:t xml:space="preserve"> that a person must secure to get hired in his or her desired company. These are;  </w:t>
      </w:r>
    </w:p>
    <w:p w:rsidR="00B72D06" w:rsidRPr="00C213CE" w:rsidRDefault="00100594" w:rsidP="00C213CE">
      <w:pPr>
        <w:numPr>
          <w:ilvl w:val="0"/>
          <w:numId w:val="2"/>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b/>
          <w:sz w:val="24"/>
          <w:szCs w:val="24"/>
          <w:highlight w:val="white"/>
        </w:rPr>
        <w:t>Interpersonal skills:</w:t>
      </w:r>
      <w:r w:rsidRPr="00C213CE">
        <w:rPr>
          <w:rFonts w:ascii="Times New Roman" w:hAnsi="Times New Roman" w:cs="Times New Roman"/>
          <w:sz w:val="24"/>
          <w:szCs w:val="24"/>
          <w:highlight w:val="white"/>
        </w:rPr>
        <w:t xml:space="preserve"> Interpersonal skills are highly required to work in an ambience where many other individuals are also working. There definitely remains a range of interpersonal skills that one must develop. These are </w:t>
      </w:r>
      <w:r w:rsidRPr="00C213CE">
        <w:rPr>
          <w:rFonts w:ascii="Times New Roman" w:hAnsi="Times New Roman" w:cs="Times New Roman"/>
          <w:b/>
          <w:i/>
          <w:sz w:val="24"/>
          <w:szCs w:val="24"/>
          <w:highlight w:val="white"/>
        </w:rPr>
        <w:t xml:space="preserve">Communication skills; </w:t>
      </w:r>
      <w:r w:rsidRPr="00C213CE">
        <w:rPr>
          <w:rFonts w:ascii="Times New Roman" w:hAnsi="Times New Roman" w:cs="Times New Roman"/>
          <w:sz w:val="24"/>
          <w:szCs w:val="24"/>
          <w:highlight w:val="white"/>
        </w:rPr>
        <w:t xml:space="preserve">accurate </w:t>
      </w:r>
      <w:r w:rsidR="009A0110" w:rsidRPr="00C213CE">
        <w:rPr>
          <w:rFonts w:ascii="Times New Roman" w:hAnsi="Times New Roman" w:cs="Times New Roman"/>
          <w:sz w:val="24"/>
          <w:szCs w:val="24"/>
          <w:highlight w:val="white"/>
        </w:rPr>
        <w:t>receivable</w:t>
      </w:r>
      <w:r w:rsidRPr="00C213CE">
        <w:rPr>
          <w:rFonts w:ascii="Times New Roman" w:hAnsi="Times New Roman" w:cs="Times New Roman"/>
          <w:sz w:val="24"/>
          <w:szCs w:val="24"/>
          <w:highlight w:val="white"/>
        </w:rPr>
        <w:t xml:space="preserve"> or transmission of messages requires comprehensive communication skills in both verbal and written format. </w:t>
      </w:r>
      <w:r w:rsidRPr="00C213CE">
        <w:rPr>
          <w:rFonts w:ascii="Times New Roman" w:hAnsi="Times New Roman" w:cs="Times New Roman"/>
          <w:b/>
          <w:i/>
          <w:sz w:val="24"/>
          <w:szCs w:val="24"/>
          <w:highlight w:val="white"/>
        </w:rPr>
        <w:t xml:space="preserve">Team-working ability; </w:t>
      </w:r>
      <w:r w:rsidRPr="00C213CE">
        <w:rPr>
          <w:rFonts w:ascii="Times New Roman" w:hAnsi="Times New Roman" w:cs="Times New Roman"/>
          <w:sz w:val="24"/>
          <w:szCs w:val="24"/>
          <w:highlight w:val="white"/>
        </w:rPr>
        <w:t xml:space="preserve">being able to work neatly in a team of employees working on a common project. </w:t>
      </w:r>
      <w:r w:rsidRPr="00C213CE">
        <w:rPr>
          <w:rFonts w:ascii="Times New Roman" w:hAnsi="Times New Roman" w:cs="Times New Roman"/>
          <w:b/>
          <w:i/>
          <w:sz w:val="24"/>
          <w:szCs w:val="24"/>
          <w:highlight w:val="white"/>
        </w:rPr>
        <w:t>Emotional skills</w:t>
      </w:r>
      <w:r w:rsidR="009A0110" w:rsidRPr="00C213CE">
        <w:rPr>
          <w:rFonts w:ascii="Times New Roman" w:hAnsi="Times New Roman" w:cs="Times New Roman"/>
          <w:b/>
          <w:i/>
          <w:sz w:val="24"/>
          <w:szCs w:val="24"/>
          <w:highlight w:val="white"/>
        </w:rPr>
        <w:t xml:space="preserve">; </w:t>
      </w:r>
      <w:r w:rsidR="009A0110" w:rsidRPr="00C213CE">
        <w:rPr>
          <w:rFonts w:ascii="Times New Roman" w:hAnsi="Times New Roman" w:cs="Times New Roman"/>
          <w:sz w:val="24"/>
          <w:szCs w:val="24"/>
          <w:highlight w:val="white"/>
        </w:rPr>
        <w:t>a</w:t>
      </w:r>
      <w:r w:rsidRPr="00C213CE">
        <w:rPr>
          <w:rFonts w:ascii="Times New Roman" w:hAnsi="Times New Roman" w:cs="Times New Roman"/>
          <w:sz w:val="24"/>
          <w:szCs w:val="24"/>
          <w:highlight w:val="white"/>
        </w:rPr>
        <w:t xml:space="preserve"> must-have skill while working with others.  A person must be capable enough to manage their own emotions and provide emotional support to other colleagues at their downtime. </w:t>
      </w:r>
      <w:r w:rsidRPr="00C213CE">
        <w:rPr>
          <w:rFonts w:ascii="Times New Roman" w:hAnsi="Times New Roman" w:cs="Times New Roman"/>
          <w:b/>
          <w:i/>
          <w:sz w:val="24"/>
          <w:szCs w:val="24"/>
          <w:highlight w:val="white"/>
        </w:rPr>
        <w:t xml:space="preserve">Problem-solving ability; </w:t>
      </w:r>
      <w:r w:rsidRPr="00C213CE">
        <w:rPr>
          <w:rFonts w:ascii="Times New Roman" w:hAnsi="Times New Roman" w:cs="Times New Roman"/>
          <w:sz w:val="24"/>
          <w:szCs w:val="24"/>
          <w:highlight w:val="white"/>
        </w:rPr>
        <w:t>a much needed and appreciated skill for identifying and mitigating the organizational issues. This adds a further dimension when a person takes the right decision at</w:t>
      </w:r>
      <w:r w:rsidR="0042242B">
        <w:rPr>
          <w:rFonts w:ascii="Times New Roman" w:hAnsi="Times New Roman" w:cs="Times New Roman"/>
          <w:sz w:val="24"/>
          <w:szCs w:val="24"/>
          <w:highlight w:val="white"/>
        </w:rPr>
        <w:t xml:space="preserve"> a critical time (skillsyouneed</w:t>
      </w:r>
      <w:r w:rsidRPr="00C213CE">
        <w:rPr>
          <w:rFonts w:ascii="Times New Roman" w:hAnsi="Times New Roman" w:cs="Times New Roman"/>
          <w:sz w:val="24"/>
          <w:szCs w:val="24"/>
          <w:highlight w:val="white"/>
        </w:rPr>
        <w:t>, 2020).</w:t>
      </w:r>
    </w:p>
    <w:p w:rsidR="00B72D06" w:rsidRPr="00C213CE" w:rsidRDefault="00100594" w:rsidP="00C213CE">
      <w:pPr>
        <w:numPr>
          <w:ilvl w:val="0"/>
          <w:numId w:val="2"/>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Being dependable: </w:t>
      </w:r>
      <w:r w:rsidRPr="00C213CE">
        <w:rPr>
          <w:rFonts w:ascii="Times New Roman" w:hAnsi="Times New Roman" w:cs="Times New Roman"/>
          <w:sz w:val="24"/>
          <w:szCs w:val="24"/>
          <w:highlight w:val="white"/>
        </w:rPr>
        <w:t xml:space="preserve">an employee in order to be </w:t>
      </w:r>
      <w:r w:rsidR="009A0110" w:rsidRPr="00C213CE">
        <w:rPr>
          <w:rFonts w:ascii="Times New Roman" w:hAnsi="Times New Roman" w:cs="Times New Roman"/>
          <w:sz w:val="24"/>
          <w:szCs w:val="24"/>
          <w:highlight w:val="white"/>
        </w:rPr>
        <w:t>reliable needs</w:t>
      </w:r>
      <w:r w:rsidRPr="00C213CE">
        <w:rPr>
          <w:rFonts w:ascii="Times New Roman" w:hAnsi="Times New Roman" w:cs="Times New Roman"/>
          <w:sz w:val="24"/>
          <w:szCs w:val="24"/>
          <w:highlight w:val="white"/>
        </w:rPr>
        <w:t xml:space="preserve"> to be organized first. He or she must know how to assign times to a particular task in a manner that it gets completed </w:t>
      </w:r>
      <w:r w:rsidRPr="00C213CE">
        <w:rPr>
          <w:rFonts w:ascii="Times New Roman" w:hAnsi="Times New Roman" w:cs="Times New Roman"/>
          <w:sz w:val="24"/>
          <w:szCs w:val="24"/>
          <w:highlight w:val="white"/>
        </w:rPr>
        <w:lastRenderedPageBreak/>
        <w:t>without wasting any additional ti</w:t>
      </w:r>
      <w:r w:rsidR="00B90FBB">
        <w:rPr>
          <w:rFonts w:ascii="Times New Roman" w:hAnsi="Times New Roman" w:cs="Times New Roman"/>
          <w:sz w:val="24"/>
          <w:szCs w:val="24"/>
          <w:highlight w:val="white"/>
        </w:rPr>
        <w:t>me. Dependability also demands self-regulations</w:t>
      </w:r>
      <w:r w:rsidRPr="00C213CE">
        <w:rPr>
          <w:rFonts w:ascii="Times New Roman" w:hAnsi="Times New Roman" w:cs="Times New Roman"/>
          <w:sz w:val="24"/>
          <w:szCs w:val="24"/>
          <w:highlight w:val="white"/>
        </w:rPr>
        <w:t xml:space="preserve"> and consciousness, such that not leaving a task in an unfinished state. </w:t>
      </w:r>
    </w:p>
    <w:p w:rsidR="00B72D06" w:rsidRPr="00C213CE" w:rsidRDefault="00100594" w:rsidP="00C213CE">
      <w:pPr>
        <w:numPr>
          <w:ilvl w:val="0"/>
          <w:numId w:val="2"/>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Willingness to learn: </w:t>
      </w:r>
      <w:r w:rsidRPr="00C213CE">
        <w:rPr>
          <w:rFonts w:ascii="Times New Roman" w:hAnsi="Times New Roman" w:cs="Times New Roman"/>
          <w:sz w:val="24"/>
          <w:szCs w:val="24"/>
          <w:highlight w:val="white"/>
        </w:rPr>
        <w:t xml:space="preserve">Change is inevitable in any workplace and thus the only way to survive is adapting the change. Now such adaptation requires a personal willingness to  </w:t>
      </w:r>
    </w:p>
    <w:p w:rsidR="00B72D06" w:rsidRPr="009A0110" w:rsidRDefault="00100594" w:rsidP="009A0110">
      <w:pPr>
        <w:spacing w:line="360" w:lineRule="auto"/>
        <w:ind w:left="720"/>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Learn</w:t>
      </w:r>
      <w:r w:rsidR="00F653C2" w:rsidRPr="00C213CE">
        <w:rPr>
          <w:rFonts w:ascii="Times New Roman" w:hAnsi="Times New Roman" w:cs="Times New Roman"/>
          <w:sz w:val="24"/>
          <w:szCs w:val="24"/>
          <w:highlight w:val="white"/>
        </w:rPr>
        <w:t xml:space="preserve"> and explore new skills and techniques. </w:t>
      </w:r>
    </w:p>
    <w:p w:rsidR="00B72D06" w:rsidRPr="00C213CE" w:rsidRDefault="00100594" w:rsidP="00173A18">
      <w:pPr>
        <w:pStyle w:val="Heading1"/>
        <w:rPr>
          <w:highlight w:val="white"/>
        </w:rPr>
      </w:pPr>
      <w:bookmarkStart w:id="3" w:name="_Toc46157218"/>
      <w:r w:rsidRPr="00C213CE">
        <w:rPr>
          <w:highlight w:val="white"/>
        </w:rPr>
        <w:t>3.0 Article 2: “Employability: developing a fra</w:t>
      </w:r>
      <w:r w:rsidR="009A0110">
        <w:rPr>
          <w:highlight w:val="white"/>
        </w:rPr>
        <w:t>mework for policy analysis”</w:t>
      </w:r>
      <w:bookmarkEnd w:id="3"/>
      <w:r w:rsidR="009A0110">
        <w:rPr>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Employability of a person depends on four components such as;</w:t>
      </w:r>
    </w:p>
    <w:p w:rsidR="00B72D06" w:rsidRPr="00C213CE" w:rsidRDefault="00100594" w:rsidP="00C213CE">
      <w:pPr>
        <w:numPr>
          <w:ilvl w:val="0"/>
          <w:numId w:val="1"/>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Assets: </w:t>
      </w:r>
      <w:r w:rsidRPr="00C213CE">
        <w:rPr>
          <w:rFonts w:ascii="Times New Roman" w:hAnsi="Times New Roman" w:cs="Times New Roman"/>
          <w:sz w:val="24"/>
          <w:szCs w:val="24"/>
          <w:highlight w:val="white"/>
        </w:rPr>
        <w:t xml:space="preserve">“Employability assets” refers to the knowledge, mainly academic as well as the skills. These are furthered as </w:t>
      </w:r>
      <w:r w:rsidRPr="00C213CE">
        <w:rPr>
          <w:rFonts w:ascii="Times New Roman" w:hAnsi="Times New Roman" w:cs="Times New Roman"/>
          <w:b/>
          <w:i/>
          <w:sz w:val="24"/>
          <w:szCs w:val="24"/>
          <w:highlight w:val="white"/>
        </w:rPr>
        <w:t xml:space="preserve">“Baseline assets”; </w:t>
      </w:r>
      <w:r w:rsidRPr="00C213CE">
        <w:rPr>
          <w:rFonts w:ascii="Times New Roman" w:hAnsi="Times New Roman" w:cs="Times New Roman"/>
          <w:sz w:val="24"/>
          <w:szCs w:val="24"/>
          <w:highlight w:val="white"/>
        </w:rPr>
        <w:t xml:space="preserve">integrity and reliability, </w:t>
      </w:r>
      <w:r w:rsidRPr="00C213CE">
        <w:rPr>
          <w:rFonts w:ascii="Times New Roman" w:hAnsi="Times New Roman" w:cs="Times New Roman"/>
          <w:b/>
          <w:i/>
          <w:sz w:val="24"/>
          <w:szCs w:val="24"/>
          <w:highlight w:val="white"/>
        </w:rPr>
        <w:t xml:space="preserve">“Intermediate assets”; </w:t>
      </w:r>
      <w:r w:rsidRPr="00C213CE">
        <w:rPr>
          <w:rFonts w:ascii="Times New Roman" w:hAnsi="Times New Roman" w:cs="Times New Roman"/>
          <w:sz w:val="24"/>
          <w:szCs w:val="24"/>
          <w:highlight w:val="white"/>
        </w:rPr>
        <w:t xml:space="preserve">skills specified for the occupation </w:t>
      </w:r>
      <w:r w:rsidR="009A0110" w:rsidRPr="00C213CE">
        <w:rPr>
          <w:rFonts w:ascii="Times New Roman" w:hAnsi="Times New Roman" w:cs="Times New Roman"/>
          <w:sz w:val="24"/>
          <w:szCs w:val="24"/>
          <w:highlight w:val="white"/>
        </w:rPr>
        <w:t>and communicational</w:t>
      </w:r>
      <w:r w:rsidRPr="00C213CE">
        <w:rPr>
          <w:rFonts w:ascii="Times New Roman" w:hAnsi="Times New Roman" w:cs="Times New Roman"/>
          <w:sz w:val="24"/>
          <w:szCs w:val="24"/>
          <w:highlight w:val="white"/>
        </w:rPr>
        <w:t xml:space="preserve"> skills, and </w:t>
      </w:r>
      <w:r w:rsidRPr="00C213CE">
        <w:rPr>
          <w:rFonts w:ascii="Times New Roman" w:hAnsi="Times New Roman" w:cs="Times New Roman"/>
          <w:b/>
          <w:i/>
          <w:sz w:val="24"/>
          <w:szCs w:val="24"/>
          <w:highlight w:val="white"/>
        </w:rPr>
        <w:t xml:space="preserve">"high-level assets"; </w:t>
      </w:r>
      <w:r w:rsidRPr="00C213CE">
        <w:rPr>
          <w:rFonts w:ascii="Times New Roman" w:hAnsi="Times New Roman" w:cs="Times New Roman"/>
          <w:sz w:val="24"/>
          <w:szCs w:val="24"/>
          <w:highlight w:val="white"/>
        </w:rPr>
        <w:t>team working and self-assessment skills</w:t>
      </w:r>
      <w:r w:rsidR="00636313">
        <w:rPr>
          <w:rFonts w:ascii="Times New Roman" w:hAnsi="Times New Roman" w:cs="Times New Roman"/>
          <w:sz w:val="24"/>
          <w:szCs w:val="24"/>
          <w:highlight w:val="white"/>
        </w:rPr>
        <w:t xml:space="preserve"> </w:t>
      </w:r>
      <w:r w:rsidR="00636313" w:rsidRPr="00636313">
        <w:rPr>
          <w:rFonts w:ascii="Times New Roman" w:hAnsi="Times New Roman" w:cs="Times New Roman"/>
          <w:color w:val="FF0000"/>
          <w:sz w:val="24"/>
          <w:szCs w:val="24"/>
          <w:highlight w:val="white"/>
        </w:rPr>
        <w:t>(employment-studies, 2020)</w:t>
      </w:r>
      <w:r w:rsidRPr="00C213CE">
        <w:rPr>
          <w:rFonts w:ascii="Times New Roman" w:hAnsi="Times New Roman" w:cs="Times New Roman"/>
          <w:sz w:val="24"/>
          <w:szCs w:val="24"/>
          <w:highlight w:val="white"/>
        </w:rPr>
        <w:t xml:space="preserve">. </w:t>
      </w:r>
      <w:r w:rsidRPr="00C213CE">
        <w:rPr>
          <w:rFonts w:ascii="Times New Roman" w:hAnsi="Times New Roman" w:cs="Times New Roman"/>
          <w:b/>
          <w:i/>
          <w:sz w:val="24"/>
          <w:szCs w:val="24"/>
          <w:highlight w:val="white"/>
        </w:rPr>
        <w:t xml:space="preserve"> </w:t>
      </w:r>
    </w:p>
    <w:p w:rsidR="00B72D06" w:rsidRPr="00C213CE" w:rsidRDefault="00100594" w:rsidP="00C213CE">
      <w:pPr>
        <w:numPr>
          <w:ilvl w:val="0"/>
          <w:numId w:val="1"/>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Deployment: </w:t>
      </w:r>
      <w:r w:rsidRPr="00C213CE">
        <w:rPr>
          <w:rFonts w:ascii="Times New Roman" w:hAnsi="Times New Roman" w:cs="Times New Roman"/>
          <w:sz w:val="24"/>
          <w:szCs w:val="24"/>
          <w:highlight w:val="white"/>
        </w:rPr>
        <w:t xml:space="preserve">These are qualities such as </w:t>
      </w:r>
      <w:r w:rsidRPr="00C213CE">
        <w:rPr>
          <w:rFonts w:ascii="Times New Roman" w:hAnsi="Times New Roman" w:cs="Times New Roman"/>
          <w:b/>
          <w:i/>
          <w:sz w:val="24"/>
          <w:szCs w:val="24"/>
          <w:highlight w:val="white"/>
        </w:rPr>
        <w:t xml:space="preserve">“Job searching skills”; </w:t>
      </w:r>
      <w:r w:rsidRPr="00C213CE">
        <w:rPr>
          <w:rFonts w:ascii="Times New Roman" w:hAnsi="Times New Roman" w:cs="Times New Roman"/>
          <w:sz w:val="24"/>
          <w:szCs w:val="24"/>
          <w:highlight w:val="white"/>
        </w:rPr>
        <w:t xml:space="preserve">one’s ability to find the most suitable job. Having enough formal as well as informal networks is highly prescribed for job search.  </w:t>
      </w:r>
    </w:p>
    <w:p w:rsidR="00B72D06" w:rsidRPr="00C213CE" w:rsidRDefault="00100594" w:rsidP="00C213CE">
      <w:pPr>
        <w:numPr>
          <w:ilvl w:val="0"/>
          <w:numId w:val="1"/>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Presentation: </w:t>
      </w:r>
      <w:r w:rsidRPr="00C213CE">
        <w:rPr>
          <w:rFonts w:ascii="Times New Roman" w:hAnsi="Times New Roman" w:cs="Times New Roman"/>
          <w:sz w:val="24"/>
          <w:szCs w:val="24"/>
          <w:highlight w:val="white"/>
        </w:rPr>
        <w:t>Applicant’s abi</w:t>
      </w:r>
      <w:r w:rsidR="00636313">
        <w:rPr>
          <w:rFonts w:ascii="Times New Roman" w:hAnsi="Times New Roman" w:cs="Times New Roman"/>
          <w:sz w:val="24"/>
          <w:szCs w:val="24"/>
          <w:highlight w:val="white"/>
        </w:rPr>
        <w:t>lity to demonstrate his or her employability assets</w:t>
      </w:r>
      <w:r w:rsidRPr="00C213CE">
        <w:rPr>
          <w:rFonts w:ascii="Times New Roman" w:hAnsi="Times New Roman" w:cs="Times New Roman"/>
          <w:sz w:val="24"/>
          <w:szCs w:val="24"/>
          <w:highlight w:val="white"/>
        </w:rPr>
        <w:t xml:space="preserve"> is referred to as presentation skills. This comprehends </w:t>
      </w:r>
      <w:r w:rsidR="009A0110" w:rsidRPr="00C213CE">
        <w:rPr>
          <w:rFonts w:ascii="Times New Roman" w:hAnsi="Times New Roman" w:cs="Times New Roman"/>
          <w:sz w:val="24"/>
          <w:szCs w:val="24"/>
          <w:highlight w:val="white"/>
        </w:rPr>
        <w:t>well-structured</w:t>
      </w:r>
      <w:r w:rsidRPr="00C213CE">
        <w:rPr>
          <w:rFonts w:ascii="Times New Roman" w:hAnsi="Times New Roman" w:cs="Times New Roman"/>
          <w:sz w:val="24"/>
          <w:szCs w:val="24"/>
          <w:highlight w:val="white"/>
        </w:rPr>
        <w:t xml:space="preserve"> CV, academi</w:t>
      </w:r>
      <w:r w:rsidR="00636313">
        <w:rPr>
          <w:rFonts w:ascii="Times New Roman" w:hAnsi="Times New Roman" w:cs="Times New Roman"/>
          <w:sz w:val="24"/>
          <w:szCs w:val="24"/>
          <w:highlight w:val="white"/>
        </w:rPr>
        <w:t>c and vocational certificates, references and testimonies</w:t>
      </w:r>
      <w:r w:rsidRPr="00C213CE">
        <w:rPr>
          <w:rFonts w:ascii="Times New Roman" w:hAnsi="Times New Roman" w:cs="Times New Roman"/>
          <w:sz w:val="24"/>
          <w:szCs w:val="24"/>
          <w:highlight w:val="white"/>
        </w:rPr>
        <w:t>, previous internship or work experience if any.</w:t>
      </w:r>
    </w:p>
    <w:p w:rsidR="00B72D06" w:rsidRPr="00C213CE" w:rsidRDefault="00100594" w:rsidP="00C213CE">
      <w:pPr>
        <w:numPr>
          <w:ilvl w:val="0"/>
          <w:numId w:val="1"/>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Action priorities: </w:t>
      </w:r>
      <w:r w:rsidRPr="00C213CE">
        <w:rPr>
          <w:rFonts w:ascii="Times New Roman" w:hAnsi="Times New Roman" w:cs="Times New Roman"/>
          <w:sz w:val="24"/>
          <w:szCs w:val="24"/>
          <w:highlight w:val="white"/>
        </w:rPr>
        <w:t>To boost comprehensiveness among existing employees, the state government has announ</w:t>
      </w:r>
      <w:r w:rsidR="00636313">
        <w:rPr>
          <w:rFonts w:ascii="Times New Roman" w:hAnsi="Times New Roman" w:cs="Times New Roman"/>
          <w:sz w:val="24"/>
          <w:szCs w:val="24"/>
          <w:highlight w:val="white"/>
        </w:rPr>
        <w:t xml:space="preserve">ced some potential groups like </w:t>
      </w:r>
      <w:r w:rsidR="00636313" w:rsidRPr="00C213CE">
        <w:rPr>
          <w:rFonts w:ascii="Times New Roman" w:hAnsi="Times New Roman" w:cs="Times New Roman"/>
          <w:sz w:val="24"/>
          <w:szCs w:val="24"/>
          <w:highlight w:val="white"/>
        </w:rPr>
        <w:t>labor</w:t>
      </w:r>
      <w:r w:rsidR="00636313">
        <w:rPr>
          <w:rFonts w:ascii="Times New Roman" w:hAnsi="Times New Roman" w:cs="Times New Roman"/>
          <w:sz w:val="24"/>
          <w:szCs w:val="24"/>
          <w:highlight w:val="white"/>
        </w:rPr>
        <w:t xml:space="preserve"> market re-entrance, disadvantaged groups, and </w:t>
      </w:r>
      <w:r w:rsidR="009A0110" w:rsidRPr="00C213CE">
        <w:rPr>
          <w:rFonts w:ascii="Times New Roman" w:hAnsi="Times New Roman" w:cs="Times New Roman"/>
          <w:sz w:val="24"/>
          <w:szCs w:val="24"/>
          <w:highlight w:val="white"/>
        </w:rPr>
        <w:t>under-utilized</w:t>
      </w:r>
      <w:r w:rsidR="00636313">
        <w:rPr>
          <w:rFonts w:ascii="Times New Roman" w:hAnsi="Times New Roman" w:cs="Times New Roman"/>
          <w:sz w:val="24"/>
          <w:szCs w:val="24"/>
          <w:highlight w:val="white"/>
        </w:rPr>
        <w:t xml:space="preserve"> employees</w:t>
      </w:r>
      <w:r w:rsidRPr="00C213CE">
        <w:rPr>
          <w:rFonts w:ascii="Times New Roman" w:hAnsi="Times New Roman" w:cs="Times New Roman"/>
          <w:sz w:val="24"/>
          <w:szCs w:val="24"/>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These employability components massively impacted </w:t>
      </w:r>
      <w:r w:rsidR="009A0110" w:rsidRPr="00C213CE">
        <w:rPr>
          <w:rFonts w:ascii="Times New Roman" w:hAnsi="Times New Roman" w:cs="Times New Roman"/>
          <w:sz w:val="24"/>
          <w:szCs w:val="24"/>
          <w:highlight w:val="white"/>
        </w:rPr>
        <w:t>the policy</w:t>
      </w:r>
      <w:r w:rsidRPr="00C213CE">
        <w:rPr>
          <w:rFonts w:ascii="Times New Roman" w:hAnsi="Times New Roman" w:cs="Times New Roman"/>
          <w:sz w:val="24"/>
          <w:szCs w:val="24"/>
          <w:highlight w:val="white"/>
        </w:rPr>
        <w:t xml:space="preserve"> initiatives of employers. The government of the UK has also announced some policies in this regard. They are willing to pay extra attention to the vocational skills of the employees and are giving higher priority to asset demonstration than deployment. The government is giving more attention to the supply side such as the employees and </w:t>
      </w:r>
      <w:r w:rsidR="009A0110" w:rsidRPr="00C213CE">
        <w:rPr>
          <w:rFonts w:ascii="Times New Roman" w:hAnsi="Times New Roman" w:cs="Times New Roman"/>
          <w:sz w:val="24"/>
          <w:szCs w:val="24"/>
          <w:highlight w:val="white"/>
        </w:rPr>
        <w:t>labourers</w:t>
      </w:r>
      <w:r w:rsidRPr="00C213CE">
        <w:rPr>
          <w:rFonts w:ascii="Times New Roman" w:hAnsi="Times New Roman" w:cs="Times New Roman"/>
          <w:sz w:val="24"/>
          <w:szCs w:val="24"/>
          <w:highlight w:val="white"/>
        </w:rPr>
        <w:t xml:space="preserve"> than the demand side like the employers. However, the policy does require some modifications;</w:t>
      </w:r>
    </w:p>
    <w:p w:rsidR="00B72D06" w:rsidRPr="00C213CE" w:rsidRDefault="00100594" w:rsidP="00C213CE">
      <w:pPr>
        <w:numPr>
          <w:ilvl w:val="0"/>
          <w:numId w:val="5"/>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b/>
          <w:i/>
          <w:sz w:val="24"/>
          <w:szCs w:val="24"/>
          <w:highlight w:val="white"/>
        </w:rPr>
        <w:t>Measuring the perception:</w:t>
      </w:r>
      <w:r w:rsidRPr="00C213CE">
        <w:rPr>
          <w:rFonts w:ascii="Times New Roman" w:hAnsi="Times New Roman" w:cs="Times New Roman"/>
          <w:sz w:val="24"/>
          <w:szCs w:val="24"/>
          <w:highlight w:val="white"/>
        </w:rPr>
        <w:t xml:space="preserve"> Assessing the perception of employees as well as employers regarding employability and </w:t>
      </w:r>
      <w:r w:rsidR="0042242B">
        <w:rPr>
          <w:rFonts w:ascii="Times New Roman" w:hAnsi="Times New Roman" w:cs="Times New Roman"/>
          <w:sz w:val="24"/>
          <w:szCs w:val="24"/>
          <w:highlight w:val="white"/>
        </w:rPr>
        <w:t>soft skills (employment-studies</w:t>
      </w:r>
      <w:r w:rsidRPr="00C213CE">
        <w:rPr>
          <w:rFonts w:ascii="Times New Roman" w:hAnsi="Times New Roman" w:cs="Times New Roman"/>
          <w:sz w:val="24"/>
          <w:szCs w:val="24"/>
          <w:highlight w:val="white"/>
        </w:rPr>
        <w:t xml:space="preserve">, 2020). </w:t>
      </w:r>
    </w:p>
    <w:p w:rsidR="00B72D06" w:rsidRPr="00C213CE" w:rsidRDefault="00100594" w:rsidP="00C213CE">
      <w:pPr>
        <w:numPr>
          <w:ilvl w:val="0"/>
          <w:numId w:val="5"/>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b/>
          <w:i/>
          <w:sz w:val="24"/>
          <w:szCs w:val="24"/>
          <w:highlight w:val="white"/>
        </w:rPr>
        <w:lastRenderedPageBreak/>
        <w:t>Measuring the input:</w:t>
      </w:r>
      <w:r w:rsidRPr="00C213CE">
        <w:rPr>
          <w:rFonts w:ascii="Times New Roman" w:hAnsi="Times New Roman" w:cs="Times New Roman"/>
          <w:sz w:val="24"/>
          <w:szCs w:val="24"/>
          <w:highlight w:val="white"/>
        </w:rPr>
        <w:t xml:space="preserve"> Identifying the level of vocational qualifications of the candidates while applying or working. </w:t>
      </w:r>
    </w:p>
    <w:p w:rsidR="00B72D06" w:rsidRPr="00C213CE" w:rsidRDefault="00100594" w:rsidP="00C213CE">
      <w:pPr>
        <w:numPr>
          <w:ilvl w:val="0"/>
          <w:numId w:val="5"/>
        </w:numPr>
        <w:spacing w:line="360" w:lineRule="auto"/>
        <w:jc w:val="both"/>
        <w:rPr>
          <w:rFonts w:ascii="Times New Roman" w:hAnsi="Times New Roman" w:cs="Times New Roman"/>
          <w:b/>
          <w:i/>
          <w:sz w:val="24"/>
          <w:szCs w:val="24"/>
          <w:highlight w:val="white"/>
        </w:rPr>
      </w:pPr>
      <w:r w:rsidRPr="00C213CE">
        <w:rPr>
          <w:rFonts w:ascii="Times New Roman" w:hAnsi="Times New Roman" w:cs="Times New Roman"/>
          <w:b/>
          <w:i/>
          <w:sz w:val="24"/>
          <w:szCs w:val="24"/>
          <w:highlight w:val="white"/>
        </w:rPr>
        <w:t xml:space="preserve">Measuring the output: </w:t>
      </w:r>
      <w:r w:rsidRPr="00C213CE">
        <w:rPr>
          <w:rFonts w:ascii="Times New Roman" w:hAnsi="Times New Roman" w:cs="Times New Roman"/>
          <w:sz w:val="24"/>
          <w:szCs w:val="24"/>
          <w:highlight w:val="white"/>
        </w:rPr>
        <w:t>Identifying the level at which people are getting jobs, how the employers are treating them, and the salary prospect.</w:t>
      </w:r>
    </w:p>
    <w:p w:rsidR="00B72D06" w:rsidRPr="009A0110"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In order to get success in such modifications, the government needs to distinguish the priority groups first</w:t>
      </w:r>
      <w:r w:rsidR="009A0110" w:rsidRPr="00C213CE">
        <w:rPr>
          <w:rFonts w:ascii="Times New Roman" w:hAnsi="Times New Roman" w:cs="Times New Roman"/>
          <w:sz w:val="24"/>
          <w:szCs w:val="24"/>
          <w:highlight w:val="white"/>
        </w:rPr>
        <w:t>, acknowledge</w:t>
      </w:r>
      <w:r w:rsidRPr="00C213CE">
        <w:rPr>
          <w:rFonts w:ascii="Times New Roman" w:hAnsi="Times New Roman" w:cs="Times New Roman"/>
          <w:sz w:val="24"/>
          <w:szCs w:val="24"/>
          <w:highlight w:val="white"/>
        </w:rPr>
        <w:t xml:space="preserve"> the gaps in asset dimensions and personal skills.</w:t>
      </w:r>
    </w:p>
    <w:p w:rsidR="00B72D06" w:rsidRPr="00C213CE" w:rsidRDefault="00100594" w:rsidP="00173A18">
      <w:pPr>
        <w:pStyle w:val="Heading1"/>
        <w:rPr>
          <w:highlight w:val="white"/>
        </w:rPr>
      </w:pPr>
      <w:bookmarkStart w:id="4" w:name="_Toc46157219"/>
      <w:r w:rsidRPr="00C213CE">
        <w:rPr>
          <w:highlight w:val="white"/>
        </w:rPr>
        <w:t>4.0 Art</w:t>
      </w:r>
      <w:r w:rsidR="009A0110">
        <w:rPr>
          <w:highlight w:val="white"/>
        </w:rPr>
        <w:t>icle 3: “Adults Skills Gap”</w:t>
      </w:r>
      <w:bookmarkEnd w:id="4"/>
      <w:r w:rsidR="009A0110">
        <w:rPr>
          <w:highlight w:val="white"/>
        </w:rPr>
        <w:t xml:space="preserve">  </w:t>
      </w:r>
    </w:p>
    <w:p w:rsidR="00B33E94"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As per the UK government report, the highly trained workers who are already earning well are continuously learning new skills while those who are low skilled are constantly missing the adult training programs. As per the report of the “Adult Skills Gap '' January 2018, there were only 18% of employees from the clerical posts attended the skill training programs while it was almost 30% for employees belonging to managerial posts</w:t>
      </w:r>
      <w:r w:rsidR="00B33E94">
        <w:rPr>
          <w:rFonts w:ascii="Times New Roman" w:hAnsi="Times New Roman" w:cs="Times New Roman"/>
          <w:sz w:val="24"/>
          <w:szCs w:val="24"/>
          <w:highlight w:val="white"/>
        </w:rPr>
        <w:t xml:space="preserve"> </w:t>
      </w:r>
      <w:r w:rsidR="00B33E94" w:rsidRPr="00B33E94">
        <w:rPr>
          <w:rFonts w:ascii="Times New Roman" w:hAnsi="Times New Roman" w:cs="Times New Roman"/>
          <w:color w:val="FF0000"/>
          <w:sz w:val="24"/>
          <w:szCs w:val="24"/>
        </w:rPr>
        <w:t>(</w:t>
      </w:r>
      <w:r w:rsidR="00B1061F">
        <w:rPr>
          <w:rFonts w:ascii="Times New Roman" w:hAnsi="Times New Roman" w:cs="Times New Roman"/>
          <w:color w:val="FF0000"/>
          <w:sz w:val="24"/>
          <w:szCs w:val="24"/>
        </w:rPr>
        <w:t>Social Mobility Commission</w:t>
      </w:r>
      <w:r w:rsidR="00B33E94" w:rsidRPr="00B33E94">
        <w:rPr>
          <w:rFonts w:ascii="Times New Roman" w:hAnsi="Times New Roman" w:cs="Times New Roman"/>
          <w:color w:val="FF0000"/>
          <w:sz w:val="24"/>
          <w:szCs w:val="24"/>
        </w:rPr>
        <w:t>, 2019</w:t>
      </w:r>
      <w:r w:rsidR="00B33E94" w:rsidRPr="00907B0D">
        <w:rPr>
          <w:rFonts w:ascii="Times New Roman" w:hAnsi="Times New Roman" w:cs="Times New Roman"/>
          <w:color w:val="FF0000"/>
          <w:sz w:val="24"/>
          <w:szCs w:val="24"/>
        </w:rPr>
        <w:t>)</w:t>
      </w:r>
      <w:r w:rsidRPr="00C213CE">
        <w:rPr>
          <w:rFonts w:ascii="Times New Roman" w:hAnsi="Times New Roman" w:cs="Times New Roman"/>
          <w:sz w:val="24"/>
          <w:szCs w:val="24"/>
          <w:highlight w:val="white"/>
        </w:rPr>
        <w:t xml:space="preserve">.  </w:t>
      </w:r>
    </w:p>
    <w:p w:rsidR="00B72D06" w:rsidRPr="007E1049" w:rsidRDefault="00100594" w:rsidP="00C213CE">
      <w:pPr>
        <w:spacing w:line="360" w:lineRule="auto"/>
        <w:jc w:val="both"/>
        <w:rPr>
          <w:rFonts w:ascii="Times New Roman" w:hAnsi="Times New Roman" w:cs="Times New Roman"/>
          <w:b/>
          <w:i/>
          <w:sz w:val="24"/>
          <w:szCs w:val="24"/>
          <w:highlight w:val="white"/>
        </w:rPr>
      </w:pPr>
      <w:r w:rsidRPr="00C213CE">
        <w:rPr>
          <w:rFonts w:ascii="Times New Roman" w:hAnsi="Times New Roman" w:cs="Times New Roman"/>
          <w:sz w:val="24"/>
          <w:szCs w:val="24"/>
          <w:highlight w:val="white"/>
        </w:rPr>
        <w:t>However, the low statistics of the former group are supported by some researchers. For instance, the research of Warwick University suggests that the high-ski</w:t>
      </w:r>
      <w:r w:rsidR="00907B0D">
        <w:rPr>
          <w:rFonts w:ascii="Times New Roman" w:hAnsi="Times New Roman" w:cs="Times New Roman"/>
          <w:sz w:val="24"/>
          <w:szCs w:val="24"/>
          <w:highlight w:val="white"/>
        </w:rPr>
        <w:t xml:space="preserve">lled professionals came in the </w:t>
      </w:r>
      <w:r w:rsidRPr="00C213CE">
        <w:rPr>
          <w:rFonts w:ascii="Times New Roman" w:hAnsi="Times New Roman" w:cs="Times New Roman"/>
          <w:sz w:val="24"/>
          <w:szCs w:val="24"/>
          <w:highlight w:val="white"/>
        </w:rPr>
        <w:t>virtuous circle where they get a biased training benefit and pay increase. Another study found that an individual's background also works as a determining fa</w:t>
      </w:r>
      <w:r w:rsidR="00907B0D">
        <w:rPr>
          <w:rFonts w:ascii="Times New Roman" w:hAnsi="Times New Roman" w:cs="Times New Roman"/>
          <w:sz w:val="24"/>
          <w:szCs w:val="24"/>
          <w:highlight w:val="white"/>
        </w:rPr>
        <w:t>ctor here. Those who belong to disadvantaged backgrounds</w:t>
      </w:r>
      <w:r w:rsidRPr="00C213CE">
        <w:rPr>
          <w:rFonts w:ascii="Times New Roman" w:hAnsi="Times New Roman" w:cs="Times New Roman"/>
          <w:sz w:val="24"/>
          <w:szCs w:val="24"/>
          <w:highlight w:val="white"/>
        </w:rPr>
        <w:t xml:space="preserve"> tend to receive fewer employee or adult training programs. Low-skilled yet privileged employees by adopting the training are upgrading their skills to a high level.</w:t>
      </w:r>
      <w:r w:rsidR="007E1049">
        <w:rPr>
          <w:rFonts w:ascii="Times New Roman" w:hAnsi="Times New Roman" w:cs="Times New Roman"/>
          <w:sz w:val="24"/>
          <w:szCs w:val="24"/>
          <w:highlight w:val="white"/>
        </w:rPr>
        <w:t xml:space="preserve"> </w:t>
      </w:r>
      <w:r w:rsidR="007E1049">
        <w:rPr>
          <w:rFonts w:ascii="Times New Roman" w:hAnsi="Times New Roman" w:cs="Times New Roman"/>
          <w:b/>
          <w:i/>
          <w:sz w:val="24"/>
          <w:szCs w:val="24"/>
          <w:highlight w:val="white"/>
        </w:rPr>
        <w:t>[Referred to Appendix 1]</w:t>
      </w:r>
    </w:p>
    <w:p w:rsidR="00907B0D"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The commission also researched that 1 out of 4 low-paid employees can never escape from a low-wedged level due to their low skills. One of the definite results of such statistics is the UK's cons</w:t>
      </w:r>
      <w:r w:rsidR="00907B0D">
        <w:rPr>
          <w:rFonts w:ascii="Times New Roman" w:hAnsi="Times New Roman" w:cs="Times New Roman"/>
          <w:sz w:val="24"/>
          <w:szCs w:val="24"/>
          <w:highlight w:val="white"/>
        </w:rPr>
        <w:t>tantly declining investment in “</w:t>
      </w:r>
      <w:r w:rsidRPr="00C213CE">
        <w:rPr>
          <w:rFonts w:ascii="Times New Roman" w:hAnsi="Times New Roman" w:cs="Times New Roman"/>
          <w:sz w:val="24"/>
          <w:szCs w:val="24"/>
          <w:highlight w:val="white"/>
        </w:rPr>
        <w:t>adult's skill training programs"</w:t>
      </w:r>
      <w:r w:rsidR="00907B0D">
        <w:rPr>
          <w:rFonts w:ascii="Times New Roman" w:hAnsi="Times New Roman" w:cs="Times New Roman"/>
          <w:sz w:val="24"/>
          <w:szCs w:val="24"/>
          <w:highlight w:val="white"/>
        </w:rPr>
        <w:t xml:space="preserve"> </w:t>
      </w:r>
      <w:r w:rsidR="005F1BEB" w:rsidRPr="00B33E94">
        <w:rPr>
          <w:rFonts w:ascii="Times New Roman" w:hAnsi="Times New Roman" w:cs="Times New Roman"/>
          <w:color w:val="FF0000"/>
          <w:sz w:val="24"/>
          <w:szCs w:val="24"/>
        </w:rPr>
        <w:t>(</w:t>
      </w:r>
      <w:r w:rsidR="005F1BEB">
        <w:rPr>
          <w:rFonts w:ascii="Times New Roman" w:hAnsi="Times New Roman" w:cs="Times New Roman"/>
          <w:color w:val="FF0000"/>
          <w:sz w:val="24"/>
          <w:szCs w:val="24"/>
        </w:rPr>
        <w:t>Social Mobility Commission</w:t>
      </w:r>
      <w:r w:rsidR="005F1BEB" w:rsidRPr="00B33E94">
        <w:rPr>
          <w:rFonts w:ascii="Times New Roman" w:hAnsi="Times New Roman" w:cs="Times New Roman"/>
          <w:color w:val="FF0000"/>
          <w:sz w:val="24"/>
          <w:szCs w:val="24"/>
        </w:rPr>
        <w:t>, 2019</w:t>
      </w:r>
      <w:r w:rsidR="005F1BEB" w:rsidRPr="00907B0D">
        <w:rPr>
          <w:rFonts w:ascii="Times New Roman" w:hAnsi="Times New Roman" w:cs="Times New Roman"/>
          <w:color w:val="FF0000"/>
          <w:sz w:val="24"/>
          <w:szCs w:val="24"/>
        </w:rPr>
        <w:t>)</w:t>
      </w:r>
      <w:r w:rsidRPr="00C213CE">
        <w:rPr>
          <w:rFonts w:ascii="Times New Roman" w:hAnsi="Times New Roman" w:cs="Times New Roman"/>
          <w:sz w:val="24"/>
          <w:szCs w:val="24"/>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It decreased by up to 34% in 2015-16 than what it was in 2010-11. Besides 82% of the existing fund is spent on facilitating the high-skilled senior employees. There are only 3</w:t>
      </w:r>
      <w:r w:rsidR="009A0110" w:rsidRPr="00C213CE">
        <w:rPr>
          <w:rFonts w:ascii="Times New Roman" w:hAnsi="Times New Roman" w:cs="Times New Roman"/>
          <w:sz w:val="24"/>
          <w:szCs w:val="24"/>
          <w:highlight w:val="white"/>
        </w:rPr>
        <w:t>% free</w:t>
      </w:r>
      <w:r w:rsidRPr="00C213CE">
        <w:rPr>
          <w:rFonts w:ascii="Times New Roman" w:hAnsi="Times New Roman" w:cs="Times New Roman"/>
          <w:sz w:val="24"/>
          <w:szCs w:val="24"/>
          <w:highlight w:val="white"/>
        </w:rPr>
        <w:t xml:space="preserve"> training programs handled by the government where the rest are paid and are not affordable for the low-class employees </w:t>
      </w:r>
      <w:r w:rsidR="005F1BEB" w:rsidRPr="00B33E94">
        <w:rPr>
          <w:rFonts w:ascii="Times New Roman" w:hAnsi="Times New Roman" w:cs="Times New Roman"/>
          <w:color w:val="FF0000"/>
          <w:sz w:val="24"/>
          <w:szCs w:val="24"/>
        </w:rPr>
        <w:t>(</w:t>
      </w:r>
      <w:r w:rsidR="005F1BEB">
        <w:rPr>
          <w:rFonts w:ascii="Times New Roman" w:hAnsi="Times New Roman" w:cs="Times New Roman"/>
          <w:color w:val="FF0000"/>
          <w:sz w:val="24"/>
          <w:szCs w:val="24"/>
        </w:rPr>
        <w:t>Social Mobility Commission</w:t>
      </w:r>
      <w:r w:rsidR="005F1BEB" w:rsidRPr="00B33E94">
        <w:rPr>
          <w:rFonts w:ascii="Times New Roman" w:hAnsi="Times New Roman" w:cs="Times New Roman"/>
          <w:color w:val="FF0000"/>
          <w:sz w:val="24"/>
          <w:szCs w:val="24"/>
        </w:rPr>
        <w:t>, 2019</w:t>
      </w:r>
      <w:r w:rsidR="005F1BEB" w:rsidRPr="00907B0D">
        <w:rPr>
          <w:rFonts w:ascii="Times New Roman" w:hAnsi="Times New Roman" w:cs="Times New Roman"/>
          <w:color w:val="FF0000"/>
          <w:sz w:val="24"/>
          <w:szCs w:val="24"/>
        </w:rPr>
        <w:t>)</w:t>
      </w:r>
      <w:r w:rsidR="005F1BEB">
        <w:rPr>
          <w:rFonts w:ascii="Times New Roman" w:hAnsi="Times New Roman" w:cs="Times New Roman"/>
          <w:color w:val="FF0000"/>
          <w:sz w:val="24"/>
          <w:szCs w:val="24"/>
        </w:rPr>
        <w:t>.</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This calls for an urgent need to develop a system that can provide better opportunities to the low skilled workers. The fact that 60% of adults in the UK are facing severe employability skills gaps is a result of this. The government has to spend more on adult training programs.</w:t>
      </w:r>
    </w:p>
    <w:p w:rsidR="00B72D06" w:rsidRPr="00C213CE" w:rsidRDefault="00100594" w:rsidP="00173A18">
      <w:pPr>
        <w:pStyle w:val="Heading1"/>
        <w:rPr>
          <w:highlight w:val="white"/>
        </w:rPr>
      </w:pPr>
      <w:bookmarkStart w:id="5" w:name="_Toc46157220"/>
      <w:r w:rsidRPr="00C213CE">
        <w:rPr>
          <w:highlight w:val="white"/>
        </w:rPr>
        <w:lastRenderedPageBreak/>
        <w:t>5.0 Article 4: “7 ways to improve graduat</w:t>
      </w:r>
      <w:r w:rsidR="009A0110">
        <w:rPr>
          <w:highlight w:val="white"/>
        </w:rPr>
        <w:t>e employability in lockdown”</w:t>
      </w:r>
      <w:bookmarkEnd w:id="5"/>
      <w:r w:rsidR="009A0110">
        <w:rPr>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Due to the ongoing coronavirus pandemic, nearly 29% of students lost their jobs in the final year and almost 26% lost their internship facilities. The depressing fact is forcing two-thirds of the students to think dismissive about their careers. However, the article successfully delivered some ideas that students can embrace during the lockdown.  </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Indulging a hobby: </w:t>
      </w:r>
      <w:r w:rsidRPr="00C213CE">
        <w:rPr>
          <w:rFonts w:ascii="Times New Roman" w:hAnsi="Times New Roman" w:cs="Times New Roman"/>
          <w:sz w:val="24"/>
          <w:szCs w:val="24"/>
          <w:highlight w:val="white"/>
        </w:rPr>
        <w:t xml:space="preserve">The lockdown, on the contrary, is giving a cumulative opportunity to assess a new hobby. For instance, one can learn a new coding language, join a book club, </w:t>
      </w:r>
      <w:r w:rsidR="009A0110" w:rsidRPr="00C213CE">
        <w:rPr>
          <w:rFonts w:ascii="Times New Roman" w:hAnsi="Times New Roman" w:cs="Times New Roman"/>
          <w:sz w:val="24"/>
          <w:szCs w:val="24"/>
          <w:highlight w:val="white"/>
        </w:rPr>
        <w:t>and learn</w:t>
      </w:r>
      <w:r w:rsidRPr="00C213CE">
        <w:rPr>
          <w:rFonts w:ascii="Times New Roman" w:hAnsi="Times New Roman" w:cs="Times New Roman"/>
          <w:sz w:val="24"/>
          <w:szCs w:val="24"/>
          <w:highlight w:val="white"/>
        </w:rPr>
        <w:t xml:space="preserve"> to cook or paint, learn to play an instrument. Such hobbies can be portrayed in CV’s as well. </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Taking online courses: </w:t>
      </w:r>
      <w:r w:rsidRPr="00C213CE">
        <w:rPr>
          <w:rFonts w:ascii="Times New Roman" w:hAnsi="Times New Roman" w:cs="Times New Roman"/>
          <w:sz w:val="24"/>
          <w:szCs w:val="24"/>
          <w:highlight w:val="white"/>
        </w:rPr>
        <w:t xml:space="preserve">Numerous online courses are available for almost every subject. Starting from software development to acquiring “soft skills”, everything </w:t>
      </w:r>
      <w:r w:rsidR="009A0110" w:rsidRPr="00C213CE">
        <w:rPr>
          <w:rFonts w:ascii="Times New Roman" w:hAnsi="Times New Roman" w:cs="Times New Roman"/>
          <w:sz w:val="24"/>
          <w:szCs w:val="24"/>
          <w:highlight w:val="white"/>
        </w:rPr>
        <w:t>is available</w:t>
      </w:r>
      <w:r w:rsidRPr="00C213CE">
        <w:rPr>
          <w:rFonts w:ascii="Times New Roman" w:hAnsi="Times New Roman" w:cs="Times New Roman"/>
          <w:sz w:val="24"/>
          <w:szCs w:val="24"/>
          <w:highlight w:val="white"/>
        </w:rPr>
        <w:t xml:space="preserve"> on online platforms</w:t>
      </w:r>
      <w:r w:rsidR="005F1BEB">
        <w:rPr>
          <w:rFonts w:ascii="Times New Roman" w:hAnsi="Times New Roman" w:cs="Times New Roman"/>
          <w:sz w:val="24"/>
          <w:szCs w:val="24"/>
          <w:highlight w:val="white"/>
        </w:rPr>
        <w:t xml:space="preserve"> </w:t>
      </w:r>
      <w:r w:rsidR="005F1BEB" w:rsidRPr="005F1BEB">
        <w:rPr>
          <w:rFonts w:ascii="Times New Roman" w:hAnsi="Times New Roman" w:cs="Times New Roman"/>
          <w:color w:val="FF0000"/>
          <w:sz w:val="24"/>
          <w:szCs w:val="24"/>
          <w:highlight w:val="white"/>
        </w:rPr>
        <w:t>(</w:t>
      </w:r>
      <w:r w:rsidR="005F1BEB" w:rsidRPr="005F1BEB">
        <w:rPr>
          <w:rFonts w:ascii="Times New Roman" w:hAnsi="Times New Roman" w:cs="Times New Roman"/>
          <w:color w:val="FF0000"/>
          <w:sz w:val="24"/>
          <w:szCs w:val="24"/>
          <w:shd w:val="clear" w:color="auto" w:fill="FFFFFF"/>
        </w:rPr>
        <w:t xml:space="preserve">Matturro </w:t>
      </w:r>
      <w:r w:rsidR="005F1BEB" w:rsidRPr="005F1BEB">
        <w:rPr>
          <w:rFonts w:ascii="Times New Roman" w:hAnsi="Times New Roman" w:cs="Times New Roman"/>
          <w:i/>
          <w:color w:val="FF0000"/>
          <w:sz w:val="24"/>
          <w:szCs w:val="24"/>
          <w:shd w:val="clear" w:color="auto" w:fill="FFFFFF"/>
        </w:rPr>
        <w:t xml:space="preserve">et al. </w:t>
      </w:r>
      <w:r w:rsidR="005F1BEB" w:rsidRPr="005F1BEB">
        <w:rPr>
          <w:rFonts w:ascii="Times New Roman" w:hAnsi="Times New Roman" w:cs="Times New Roman"/>
          <w:color w:val="FF0000"/>
          <w:sz w:val="24"/>
          <w:szCs w:val="24"/>
          <w:shd w:val="clear" w:color="auto" w:fill="FFFFFF"/>
        </w:rPr>
        <w:t>2019, p. 20)</w:t>
      </w:r>
      <w:r w:rsidRPr="00C213CE">
        <w:rPr>
          <w:rFonts w:ascii="Times New Roman" w:hAnsi="Times New Roman" w:cs="Times New Roman"/>
          <w:sz w:val="24"/>
          <w:szCs w:val="24"/>
          <w:highlight w:val="white"/>
        </w:rPr>
        <w:t>. While some of the courses are completely free, some ask for the minimum charge which is worth giving. Many providers even facilitate certificates as well.</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Start reading: </w:t>
      </w:r>
      <w:r w:rsidRPr="00C213CE">
        <w:rPr>
          <w:rFonts w:ascii="Times New Roman" w:hAnsi="Times New Roman" w:cs="Times New Roman"/>
          <w:sz w:val="24"/>
          <w:szCs w:val="24"/>
          <w:highlight w:val="white"/>
        </w:rPr>
        <w:t xml:space="preserve">The time is absolutely perfect for researching a particular skill or sector in which the individual is willing to start his or her career. </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Develop online presence: </w:t>
      </w:r>
      <w:r w:rsidRPr="00C213CE">
        <w:rPr>
          <w:rFonts w:ascii="Times New Roman" w:hAnsi="Times New Roman" w:cs="Times New Roman"/>
          <w:sz w:val="24"/>
          <w:szCs w:val="24"/>
          <w:highlight w:val="white"/>
        </w:rPr>
        <w:t xml:space="preserve">Joining the employer-friendly social media channels can work as a fuel in the furnace of employability. Students here can follow the organization in their social media handles. Giving likes or commenting on the posts is a great way to interact with the employers (prospects, 2020). </w:t>
      </w:r>
    </w:p>
    <w:p w:rsidR="00B72D06" w:rsidRPr="00C213CE" w:rsidRDefault="00100594" w:rsidP="00C213CE">
      <w:pPr>
        <w:numPr>
          <w:ilvl w:val="0"/>
          <w:numId w:val="6"/>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b/>
          <w:sz w:val="24"/>
          <w:szCs w:val="24"/>
          <w:highlight w:val="white"/>
        </w:rPr>
        <w:t>Volunteering:</w:t>
      </w:r>
      <w:r w:rsidRPr="00C213CE">
        <w:rPr>
          <w:rFonts w:ascii="Times New Roman" w:hAnsi="Times New Roman" w:cs="Times New Roman"/>
          <w:sz w:val="24"/>
          <w:szCs w:val="24"/>
          <w:highlight w:val="white"/>
        </w:rPr>
        <w:t xml:space="preserve"> Volunteering in community projects is a great way to develop some additional skills. NGOs like Refuge, Age UK are constantly supporting the communities in this pandemic. A telephonic conversation can let the individual work with them. </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 xml:space="preserve">Learning a language: </w:t>
      </w:r>
      <w:r w:rsidRPr="00C213CE">
        <w:rPr>
          <w:rFonts w:ascii="Times New Roman" w:hAnsi="Times New Roman" w:cs="Times New Roman"/>
          <w:sz w:val="24"/>
          <w:szCs w:val="24"/>
          <w:highlight w:val="white"/>
        </w:rPr>
        <w:t xml:space="preserve">Learning well-versed languages like Spanish, German, </w:t>
      </w:r>
      <w:r w:rsidR="009A0110" w:rsidRPr="00C213CE">
        <w:rPr>
          <w:rFonts w:ascii="Times New Roman" w:hAnsi="Times New Roman" w:cs="Times New Roman"/>
          <w:sz w:val="24"/>
          <w:szCs w:val="24"/>
          <w:highlight w:val="white"/>
        </w:rPr>
        <w:t>and Japanese</w:t>
      </w:r>
      <w:r w:rsidRPr="00C213CE">
        <w:rPr>
          <w:rFonts w:ascii="Times New Roman" w:hAnsi="Times New Roman" w:cs="Times New Roman"/>
          <w:sz w:val="24"/>
          <w:szCs w:val="24"/>
          <w:highlight w:val="white"/>
        </w:rPr>
        <w:t xml:space="preserve"> always puts an extra star in the CV. Bilingualism is considered as an added "soft skills" which an employer seeks, </w:t>
      </w:r>
      <w:r w:rsidR="009A0110" w:rsidRPr="00C213CE">
        <w:rPr>
          <w:rFonts w:ascii="Times New Roman" w:hAnsi="Times New Roman" w:cs="Times New Roman"/>
          <w:sz w:val="24"/>
          <w:szCs w:val="24"/>
          <w:highlight w:val="white"/>
        </w:rPr>
        <w:t>especially</w:t>
      </w:r>
      <w:r w:rsidRPr="00C213CE">
        <w:rPr>
          <w:rFonts w:ascii="Times New Roman" w:hAnsi="Times New Roman" w:cs="Times New Roman"/>
          <w:sz w:val="24"/>
          <w:szCs w:val="24"/>
          <w:highlight w:val="white"/>
        </w:rPr>
        <w:t xml:space="preserve"> MNCs. </w:t>
      </w:r>
    </w:p>
    <w:p w:rsidR="00B72D06" w:rsidRPr="00C213CE" w:rsidRDefault="00100594" w:rsidP="00C213CE">
      <w:pPr>
        <w:numPr>
          <w:ilvl w:val="0"/>
          <w:numId w:val="6"/>
        </w:numPr>
        <w:spacing w:line="360" w:lineRule="auto"/>
        <w:jc w:val="both"/>
        <w:rPr>
          <w:rFonts w:ascii="Times New Roman" w:hAnsi="Times New Roman" w:cs="Times New Roman"/>
          <w:b/>
          <w:sz w:val="24"/>
          <w:szCs w:val="24"/>
          <w:highlight w:val="white"/>
        </w:rPr>
      </w:pPr>
      <w:r w:rsidRPr="00C213CE">
        <w:rPr>
          <w:rFonts w:ascii="Times New Roman" w:hAnsi="Times New Roman" w:cs="Times New Roman"/>
          <w:b/>
          <w:sz w:val="24"/>
          <w:szCs w:val="24"/>
          <w:highlight w:val="white"/>
        </w:rPr>
        <w:t>Crafting the CV:</w:t>
      </w:r>
      <w:r w:rsidRPr="00C213CE">
        <w:rPr>
          <w:rFonts w:ascii="Times New Roman" w:hAnsi="Times New Roman" w:cs="Times New Roman"/>
          <w:sz w:val="24"/>
          <w:szCs w:val="24"/>
          <w:highlight w:val="white"/>
        </w:rPr>
        <w:t xml:space="preserve"> Lockdown is giving the extra time to craft an eye-catching CV. There are several resources which teach how to write the perfect CV for employment. </w:t>
      </w:r>
    </w:p>
    <w:p w:rsidR="00B72D06" w:rsidRPr="00C213CE" w:rsidRDefault="00100594" w:rsidP="00173A18">
      <w:pPr>
        <w:pStyle w:val="Heading1"/>
        <w:rPr>
          <w:highlight w:val="white"/>
        </w:rPr>
      </w:pPr>
      <w:bookmarkStart w:id="6" w:name="_Toc46157221"/>
      <w:r w:rsidRPr="00C213CE">
        <w:rPr>
          <w:highlight w:val="white"/>
        </w:rPr>
        <w:lastRenderedPageBreak/>
        <w:t>6.0 Article 5: “Employabili</w:t>
      </w:r>
      <w:r w:rsidR="009A0110">
        <w:rPr>
          <w:highlight w:val="white"/>
        </w:rPr>
        <w:t>ty in a post-COVID-19 world"</w:t>
      </w:r>
      <w:bookmarkEnd w:id="6"/>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Post-COVID projection is giving some unwanted uncertainties for the economy and employment sector. The fact that the job market crashed cannot be denied. Internships are put on a hold. In such a situation, the article projected the future of soft skills in employment programs. As per the forecast, demonstr</w:t>
      </w:r>
      <w:r w:rsidR="00667783">
        <w:rPr>
          <w:rFonts w:ascii="Times New Roman" w:hAnsi="Times New Roman" w:cs="Times New Roman"/>
          <w:sz w:val="24"/>
          <w:szCs w:val="24"/>
          <w:highlight w:val="white"/>
        </w:rPr>
        <w:t>able soft skills</w:t>
      </w:r>
      <w:r w:rsidRPr="00C213CE">
        <w:rPr>
          <w:rFonts w:ascii="Times New Roman" w:hAnsi="Times New Roman" w:cs="Times New Roman"/>
          <w:sz w:val="24"/>
          <w:szCs w:val="24"/>
          <w:highlight w:val="white"/>
        </w:rPr>
        <w:t xml:space="preserve"> like resilience, teamwork, acceptability will be given more importance than tr</w:t>
      </w:r>
      <w:r w:rsidR="00E30EE8">
        <w:rPr>
          <w:rFonts w:ascii="Times New Roman" w:hAnsi="Times New Roman" w:cs="Times New Roman"/>
          <w:sz w:val="24"/>
          <w:szCs w:val="24"/>
          <w:highlight w:val="white"/>
        </w:rPr>
        <w:t xml:space="preserve">aditional degrees. Besides the cost of higher education </w:t>
      </w:r>
      <w:r w:rsidRPr="00C213CE">
        <w:rPr>
          <w:rFonts w:ascii="Times New Roman" w:hAnsi="Times New Roman" w:cs="Times New Roman"/>
          <w:sz w:val="24"/>
          <w:szCs w:val="24"/>
          <w:highlight w:val="white"/>
        </w:rPr>
        <w:t xml:space="preserve">that too in this economic uncertainty is going to escalate the demand for essential employability skills dramatically. Such short term credentials will work as an economic payoff for those </w:t>
      </w:r>
      <w:r w:rsidR="00E30EE8">
        <w:rPr>
          <w:rFonts w:ascii="Times New Roman" w:hAnsi="Times New Roman" w:cs="Times New Roman"/>
          <w:sz w:val="24"/>
          <w:szCs w:val="24"/>
          <w:highlight w:val="white"/>
        </w:rPr>
        <w:t>who will not be able to pursue conventional education</w:t>
      </w:r>
      <w:r w:rsidRPr="00C213CE">
        <w:rPr>
          <w:rFonts w:ascii="Times New Roman" w:hAnsi="Times New Roman" w:cs="Times New Roman"/>
          <w:sz w:val="24"/>
          <w:szCs w:val="24"/>
          <w:highlight w:val="white"/>
        </w:rPr>
        <w:t xml:space="preserve"> in a short time. Following are some essential </w:t>
      </w:r>
      <w:r w:rsidR="009A0110" w:rsidRPr="00C213CE">
        <w:rPr>
          <w:rFonts w:ascii="Times New Roman" w:hAnsi="Times New Roman" w:cs="Times New Roman"/>
          <w:sz w:val="24"/>
          <w:szCs w:val="24"/>
          <w:highlight w:val="white"/>
        </w:rPr>
        <w:t>criteria</w:t>
      </w:r>
      <w:r w:rsidRPr="00C213CE">
        <w:rPr>
          <w:rFonts w:ascii="Times New Roman" w:hAnsi="Times New Roman" w:cs="Times New Roman"/>
          <w:sz w:val="24"/>
          <w:szCs w:val="24"/>
          <w:highlight w:val="white"/>
        </w:rPr>
        <w:t xml:space="preserve"> for soft skill acquisition; </w:t>
      </w:r>
    </w:p>
    <w:p w:rsidR="00B72D06" w:rsidRPr="00C213CE" w:rsidRDefault="00100594" w:rsidP="00C213CE">
      <w:pPr>
        <w:numPr>
          <w:ilvl w:val="0"/>
          <w:numId w:val="3"/>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73% </w:t>
      </w:r>
      <w:r w:rsidR="009A0110" w:rsidRPr="00C213CE">
        <w:rPr>
          <w:rFonts w:ascii="Times New Roman" w:hAnsi="Times New Roman" w:cs="Times New Roman"/>
          <w:sz w:val="24"/>
          <w:szCs w:val="24"/>
          <w:highlight w:val="white"/>
        </w:rPr>
        <w:t>of recruiters</w:t>
      </w:r>
      <w:r w:rsidRPr="00C213CE">
        <w:rPr>
          <w:rFonts w:ascii="Times New Roman" w:hAnsi="Times New Roman" w:cs="Times New Roman"/>
          <w:sz w:val="24"/>
          <w:szCs w:val="24"/>
          <w:highlight w:val="white"/>
        </w:rPr>
        <w:t xml:space="preserve"> face difficulty in selecting skilled candidates who have excellent communication skills. Thus, acquiring an excellent verbal and written communication skill is strongly required (realcleareducation, 2020). </w:t>
      </w:r>
    </w:p>
    <w:p w:rsidR="00B72D06" w:rsidRPr="00C213CE" w:rsidRDefault="00100594" w:rsidP="00C213CE">
      <w:pPr>
        <w:numPr>
          <w:ilvl w:val="0"/>
          <w:numId w:val="3"/>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The post-pandemic world may not support internships immediately. Thorough research on work-related real-life case studies will fulfil the gaps of new graduates.</w:t>
      </w:r>
    </w:p>
    <w:p w:rsidR="00B72D06" w:rsidRPr="00C213CE" w:rsidRDefault="00100594" w:rsidP="00C213CE">
      <w:pPr>
        <w:numPr>
          <w:ilvl w:val="0"/>
          <w:numId w:val="3"/>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Career services need to break down their wall between them and the students. They have to share the feedback of the employers with the students to obtain better ideas. </w:t>
      </w:r>
    </w:p>
    <w:p w:rsidR="00B72D06" w:rsidRPr="00C213CE" w:rsidRDefault="00100594" w:rsidP="00C213CE">
      <w:pPr>
        <w:numPr>
          <w:ilvl w:val="0"/>
          <w:numId w:val="3"/>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Students here need to make sure that they are demonstrating all their salient employability skills in the assessment. But they must not forget about the academic or technical accomplishments. </w:t>
      </w:r>
    </w:p>
    <w:p w:rsidR="00B72D06" w:rsidRPr="00C213CE" w:rsidRDefault="00100594" w:rsidP="00173A18">
      <w:pPr>
        <w:pStyle w:val="Heading1"/>
        <w:rPr>
          <w:highlight w:val="white"/>
        </w:rPr>
      </w:pPr>
      <w:bookmarkStart w:id="7" w:name="_Toc46157222"/>
      <w:r w:rsidRPr="00C213CE">
        <w:rPr>
          <w:highlight w:val="white"/>
        </w:rPr>
        <w:t>7.0 Analysis</w:t>
      </w:r>
      <w:r w:rsidR="009A0110">
        <w:rPr>
          <w:highlight w:val="white"/>
        </w:rPr>
        <w:t xml:space="preserve"> of own employability skills</w:t>
      </w:r>
      <w:bookmarkEnd w:id="7"/>
      <w:r w:rsidR="009A0110">
        <w:rPr>
          <w:highlight w:val="white"/>
        </w:rPr>
        <w:t xml:space="preserve"> </w:t>
      </w:r>
    </w:p>
    <w:p w:rsidR="00B72D06" w:rsidRPr="00C213CE" w:rsidRDefault="00100594" w:rsidP="00C213CE">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The entire report vigorously acknowledged a few essential online articles and journals on employability and required skills. This helped me to analyze my own employability skills. By studying the journal of Wilton, (2020), I came to know that the demographic characteristics of the </w:t>
      </w:r>
      <w:r w:rsidR="009A0110" w:rsidRPr="00C213CE">
        <w:rPr>
          <w:rFonts w:ascii="Times New Roman" w:hAnsi="Times New Roman" w:cs="Times New Roman"/>
          <w:sz w:val="24"/>
          <w:szCs w:val="24"/>
          <w:highlight w:val="white"/>
        </w:rPr>
        <w:t>labour</w:t>
      </w:r>
      <w:r w:rsidRPr="00C213CE">
        <w:rPr>
          <w:rFonts w:ascii="Times New Roman" w:hAnsi="Times New Roman" w:cs="Times New Roman"/>
          <w:sz w:val="24"/>
          <w:szCs w:val="24"/>
          <w:highlight w:val="white"/>
        </w:rPr>
        <w:t xml:space="preserve"> market transformed the higher education system of the UK massively. I still believe that education is the prime pillar of employment. Nothing can replace the power of education and the values it pours in our mental and social demands. But in this fast-moving era, having employability skills is equal</w:t>
      </w:r>
      <w:r w:rsidR="00E30EE8">
        <w:rPr>
          <w:rFonts w:ascii="Times New Roman" w:hAnsi="Times New Roman" w:cs="Times New Roman"/>
          <w:sz w:val="24"/>
          <w:szCs w:val="24"/>
          <w:highlight w:val="white"/>
        </w:rPr>
        <w:t>ly important. According to me, “</w:t>
      </w:r>
      <w:r w:rsidRPr="00C213CE">
        <w:rPr>
          <w:rFonts w:ascii="Times New Roman" w:hAnsi="Times New Roman" w:cs="Times New Roman"/>
          <w:sz w:val="24"/>
          <w:szCs w:val="24"/>
          <w:highlight w:val="white"/>
        </w:rPr>
        <w:t>soft skills" are not something that degrades "traditional education" (</w:t>
      </w:r>
      <w:r w:rsidRPr="00C213CE">
        <w:rPr>
          <w:rFonts w:ascii="Times New Roman" w:hAnsi="Times New Roman" w:cs="Times New Roman"/>
          <w:color w:val="222222"/>
          <w:sz w:val="24"/>
          <w:szCs w:val="24"/>
          <w:highlight w:val="white"/>
        </w:rPr>
        <w:t xml:space="preserve">Osmani </w:t>
      </w:r>
      <w:r w:rsidRPr="00C213CE">
        <w:rPr>
          <w:rFonts w:ascii="Times New Roman" w:hAnsi="Times New Roman" w:cs="Times New Roman"/>
          <w:i/>
          <w:color w:val="222222"/>
          <w:sz w:val="24"/>
          <w:szCs w:val="24"/>
          <w:highlight w:val="white"/>
        </w:rPr>
        <w:t>et al.</w:t>
      </w:r>
      <w:r w:rsidRPr="00C213CE">
        <w:rPr>
          <w:rFonts w:ascii="Times New Roman" w:hAnsi="Times New Roman" w:cs="Times New Roman"/>
          <w:color w:val="222222"/>
          <w:sz w:val="24"/>
          <w:szCs w:val="24"/>
          <w:highlight w:val="white"/>
        </w:rPr>
        <w:t xml:space="preserve"> 2019)</w:t>
      </w:r>
      <w:r w:rsidRPr="00C213CE">
        <w:rPr>
          <w:rFonts w:ascii="Times New Roman" w:hAnsi="Times New Roman" w:cs="Times New Roman"/>
          <w:sz w:val="24"/>
          <w:szCs w:val="24"/>
          <w:highlight w:val="white"/>
        </w:rPr>
        <w:t xml:space="preserve">. Rather it is like an auto enhancer that spontaneously </w:t>
      </w:r>
      <w:r w:rsidRPr="00C213CE">
        <w:rPr>
          <w:rFonts w:ascii="Times New Roman" w:hAnsi="Times New Roman" w:cs="Times New Roman"/>
          <w:sz w:val="24"/>
          <w:szCs w:val="24"/>
          <w:highlight w:val="white"/>
        </w:rPr>
        <w:lastRenderedPageBreak/>
        <w:t xml:space="preserve">increases the chance of employment and helps the individual to survive in the new atmosphere. I also possess some core employability skills that I think I should embrace more in near future. </w:t>
      </w:r>
    </w:p>
    <w:p w:rsidR="00B72D06" w:rsidRPr="00C213CE" w:rsidRDefault="00B72D06" w:rsidP="00C213CE">
      <w:pPr>
        <w:spacing w:line="360" w:lineRule="auto"/>
        <w:jc w:val="both"/>
        <w:rPr>
          <w:rFonts w:ascii="Times New Roman" w:hAnsi="Times New Roman" w:cs="Times New Roman"/>
          <w:sz w:val="24"/>
          <w:szCs w:val="24"/>
          <w:highlight w:val="white"/>
        </w:rPr>
      </w:pPr>
    </w:p>
    <w:p w:rsidR="00B72D06" w:rsidRPr="00C213CE" w:rsidRDefault="00100594" w:rsidP="00C213CE">
      <w:pPr>
        <w:numPr>
          <w:ilvl w:val="0"/>
          <w:numId w:val="4"/>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I have always been conscious of my time. I plan most of my important tasks the day before and assign a particular time for each task. This not only helps me to get a clear idea of the day but also motivates me to actually do the work. Thus, I can say that I have good time management skills. </w:t>
      </w:r>
    </w:p>
    <w:p w:rsidR="00B72D06" w:rsidRPr="00C213CE" w:rsidRDefault="00100594" w:rsidP="00C213CE">
      <w:pPr>
        <w:numPr>
          <w:ilvl w:val="0"/>
          <w:numId w:val="4"/>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I believe that I have well-written communication skills as I already wrote many formal letters. However, I am not denying that I feel conscious while speaking publicly. Tough in this lockdown period, I am working on the verbal skills as well.</w:t>
      </w:r>
    </w:p>
    <w:p w:rsidR="00B72D06" w:rsidRPr="00C213CE" w:rsidRDefault="00100594" w:rsidP="00C213CE">
      <w:pPr>
        <w:numPr>
          <w:ilvl w:val="0"/>
          <w:numId w:val="4"/>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I have participated in multiple team projects before which helped me to build team spirit and team-working skills. I even once got the chance to lead a small team of 5 people and according to their feedback, I performed well in leading them. </w:t>
      </w:r>
      <w:r w:rsidR="009A0110" w:rsidRPr="00C213CE">
        <w:rPr>
          <w:rFonts w:ascii="Times New Roman" w:hAnsi="Times New Roman" w:cs="Times New Roman"/>
          <w:sz w:val="24"/>
          <w:szCs w:val="24"/>
          <w:highlight w:val="white"/>
        </w:rPr>
        <w:t>Besides I</w:t>
      </w:r>
      <w:r w:rsidRPr="00C213CE">
        <w:rPr>
          <w:rFonts w:ascii="Times New Roman" w:hAnsi="Times New Roman" w:cs="Times New Roman"/>
          <w:sz w:val="24"/>
          <w:szCs w:val="24"/>
          <w:highlight w:val="white"/>
        </w:rPr>
        <w:t xml:space="preserve"> never left any task unfinished. </w:t>
      </w:r>
    </w:p>
    <w:p w:rsidR="00B72D06" w:rsidRPr="00C213CE" w:rsidRDefault="00100594" w:rsidP="00C213CE">
      <w:pPr>
        <w:numPr>
          <w:ilvl w:val="0"/>
          <w:numId w:val="4"/>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My technological skills are not at its best as the area is vast. However, I have basic knowledge about technology </w:t>
      </w:r>
      <w:r w:rsidR="009A0110" w:rsidRPr="00C213CE">
        <w:rPr>
          <w:rFonts w:ascii="Times New Roman" w:hAnsi="Times New Roman" w:cs="Times New Roman"/>
          <w:sz w:val="24"/>
          <w:szCs w:val="24"/>
          <w:highlight w:val="white"/>
        </w:rPr>
        <w:t>and its</w:t>
      </w:r>
      <w:r w:rsidRPr="00C213CE">
        <w:rPr>
          <w:rFonts w:ascii="Times New Roman" w:hAnsi="Times New Roman" w:cs="Times New Roman"/>
          <w:sz w:val="24"/>
          <w:szCs w:val="24"/>
          <w:highlight w:val="white"/>
        </w:rPr>
        <w:t xml:space="preserve"> use. The use of technology depends on the company's profile as well. Right now I am researching the technologies that my desired companies use. </w:t>
      </w:r>
    </w:p>
    <w:p w:rsidR="00B72D06" w:rsidRPr="00C213CE" w:rsidRDefault="00100594" w:rsidP="00C213CE">
      <w:pPr>
        <w:numPr>
          <w:ilvl w:val="0"/>
          <w:numId w:val="4"/>
        </w:num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I can fulfil all my knowledge gaps through my learning ability. I have always been a good learner and the report motivated me more to explore new dimensions and learn as much as I can.</w:t>
      </w:r>
    </w:p>
    <w:p w:rsidR="00B72D06" w:rsidRPr="00C213CE" w:rsidRDefault="00100594" w:rsidP="00173A18">
      <w:pPr>
        <w:pStyle w:val="Heading1"/>
        <w:rPr>
          <w:highlight w:val="white"/>
        </w:rPr>
      </w:pPr>
      <w:bookmarkStart w:id="8" w:name="_Toc46157223"/>
      <w:r>
        <w:rPr>
          <w:highlight w:val="white"/>
        </w:rPr>
        <w:t>8.0 Conclusion</w:t>
      </w:r>
      <w:bookmarkEnd w:id="8"/>
      <w:r>
        <w:rPr>
          <w:highlight w:val="white"/>
        </w:rPr>
        <w:t xml:space="preserve"> </w:t>
      </w:r>
    </w:p>
    <w:p w:rsidR="00E911E0" w:rsidRDefault="00100594" w:rsidP="00173A18">
      <w:pPr>
        <w:spacing w:line="360" w:lineRule="auto"/>
        <w:jc w:val="both"/>
        <w:rPr>
          <w:rFonts w:ascii="Times New Roman" w:hAnsi="Times New Roman" w:cs="Times New Roman"/>
          <w:sz w:val="24"/>
          <w:szCs w:val="24"/>
          <w:highlight w:val="white"/>
        </w:rPr>
      </w:pPr>
      <w:r w:rsidRPr="00C213CE">
        <w:rPr>
          <w:rFonts w:ascii="Times New Roman" w:hAnsi="Times New Roman" w:cs="Times New Roman"/>
          <w:sz w:val="24"/>
          <w:szCs w:val="24"/>
          <w:highlight w:val="white"/>
        </w:rPr>
        <w:t xml:space="preserve">The logic behind employment has altered enormously over the past few years. The dual nature of employability has both </w:t>
      </w:r>
      <w:r w:rsidRPr="00C213CE">
        <w:rPr>
          <w:rFonts w:ascii="Times New Roman" w:hAnsi="Times New Roman" w:cs="Times New Roman"/>
          <w:b/>
          <w:i/>
          <w:sz w:val="24"/>
          <w:szCs w:val="24"/>
          <w:highlight w:val="white"/>
        </w:rPr>
        <w:t>relativity</w:t>
      </w:r>
      <w:r w:rsidR="009A0110" w:rsidRPr="00C213CE">
        <w:rPr>
          <w:rFonts w:ascii="Times New Roman" w:hAnsi="Times New Roman" w:cs="Times New Roman"/>
          <w:b/>
          <w:i/>
          <w:sz w:val="24"/>
          <w:szCs w:val="24"/>
          <w:highlight w:val="white"/>
        </w:rPr>
        <w:t xml:space="preserve">; </w:t>
      </w:r>
      <w:r w:rsidR="009A0110" w:rsidRPr="00C213CE">
        <w:rPr>
          <w:rFonts w:ascii="Times New Roman" w:hAnsi="Times New Roman" w:cs="Times New Roman"/>
          <w:sz w:val="24"/>
          <w:szCs w:val="24"/>
          <w:highlight w:val="white"/>
        </w:rPr>
        <w:t>in</w:t>
      </w:r>
      <w:r w:rsidRPr="00C213CE">
        <w:rPr>
          <w:rFonts w:ascii="Times New Roman" w:hAnsi="Times New Roman" w:cs="Times New Roman"/>
          <w:sz w:val="24"/>
          <w:szCs w:val="24"/>
          <w:highlight w:val="white"/>
        </w:rPr>
        <w:t xml:space="preserve"> terms of individuals' knowledge and </w:t>
      </w:r>
      <w:r w:rsidRPr="00C213CE">
        <w:rPr>
          <w:rFonts w:ascii="Times New Roman" w:hAnsi="Times New Roman" w:cs="Times New Roman"/>
          <w:b/>
          <w:i/>
          <w:sz w:val="24"/>
          <w:szCs w:val="24"/>
          <w:highlight w:val="white"/>
        </w:rPr>
        <w:t>absolute</w:t>
      </w:r>
      <w:r w:rsidR="009A0110" w:rsidRPr="00C213CE">
        <w:rPr>
          <w:rFonts w:ascii="Times New Roman" w:hAnsi="Times New Roman" w:cs="Times New Roman"/>
          <w:b/>
          <w:i/>
          <w:sz w:val="24"/>
          <w:szCs w:val="24"/>
          <w:highlight w:val="white"/>
        </w:rPr>
        <w:t>; such</w:t>
      </w:r>
      <w:r w:rsidRPr="00C213CE">
        <w:rPr>
          <w:rFonts w:ascii="Times New Roman" w:hAnsi="Times New Roman" w:cs="Times New Roman"/>
          <w:sz w:val="24"/>
          <w:szCs w:val="24"/>
          <w:highlight w:val="white"/>
        </w:rPr>
        <w:t xml:space="preserve"> as the short term credentials and </w:t>
      </w:r>
      <w:r w:rsidR="009A0110" w:rsidRPr="00C213CE">
        <w:rPr>
          <w:rFonts w:ascii="Times New Roman" w:hAnsi="Times New Roman" w:cs="Times New Roman"/>
          <w:sz w:val="24"/>
          <w:szCs w:val="24"/>
          <w:highlight w:val="white"/>
        </w:rPr>
        <w:t>knowledge. The</w:t>
      </w:r>
      <w:r w:rsidRPr="00C213CE">
        <w:rPr>
          <w:rFonts w:ascii="Times New Roman" w:hAnsi="Times New Roman" w:cs="Times New Roman"/>
          <w:sz w:val="24"/>
          <w:szCs w:val="24"/>
          <w:highlight w:val="white"/>
        </w:rPr>
        <w:t xml:space="preserve"> report is a fruitful reflection of what employers seek in an employee in terms of soft skills. By reviewing the articles, the report managed to provide transparent ideas about required employability skills, its importance in the present world, and how it can benefit in a post-pandemic situation.</w:t>
      </w:r>
      <w:r>
        <w:rPr>
          <w:rFonts w:ascii="Times New Roman" w:hAnsi="Times New Roman" w:cs="Times New Roman"/>
          <w:sz w:val="24"/>
          <w:szCs w:val="24"/>
          <w:highlight w:val="white"/>
        </w:rPr>
        <w:br w:type="page"/>
      </w:r>
    </w:p>
    <w:p w:rsidR="00E911E0" w:rsidRPr="00380A5F" w:rsidRDefault="00100594" w:rsidP="00173A18">
      <w:pPr>
        <w:pStyle w:val="Heading1"/>
        <w:rPr>
          <w:lang w:val="en-US"/>
        </w:rPr>
      </w:pPr>
      <w:bookmarkStart w:id="9" w:name="_Toc46157224"/>
      <w:r w:rsidRPr="00380A5F">
        <w:rPr>
          <w:lang w:val="en-US"/>
        </w:rPr>
        <w:lastRenderedPageBreak/>
        <w:t>Reference List</w:t>
      </w:r>
      <w:bookmarkEnd w:id="9"/>
      <w:r w:rsidRPr="00380A5F">
        <w:rPr>
          <w:lang w:val="en-US"/>
        </w:rPr>
        <w:t xml:space="preserve"> </w:t>
      </w:r>
    </w:p>
    <w:p w:rsidR="00B51BDC" w:rsidRPr="00B51BDC" w:rsidRDefault="00100594" w:rsidP="00B51BDC">
      <w:pPr>
        <w:spacing w:line="360" w:lineRule="auto"/>
        <w:jc w:val="both"/>
        <w:rPr>
          <w:rFonts w:ascii="Times New Roman" w:hAnsi="Times New Roman" w:cs="Times New Roman"/>
          <w:b/>
          <w:sz w:val="24"/>
          <w:szCs w:val="24"/>
          <w:lang w:val="en-US"/>
        </w:rPr>
      </w:pPr>
      <w:r w:rsidRPr="00380A5F">
        <w:rPr>
          <w:rFonts w:ascii="Times New Roman" w:hAnsi="Times New Roman" w:cs="Times New Roman"/>
          <w:b/>
          <w:sz w:val="24"/>
          <w:szCs w:val="24"/>
          <w:lang w:val="en-US"/>
        </w:rPr>
        <w:t xml:space="preserve">Journals </w:t>
      </w:r>
    </w:p>
    <w:p w:rsidR="00B51BDC" w:rsidRPr="00156E82" w:rsidRDefault="00B51BDC" w:rsidP="00B51BDC">
      <w:pPr>
        <w:spacing w:line="360" w:lineRule="auto"/>
        <w:jc w:val="both"/>
        <w:rPr>
          <w:rFonts w:ascii="Times New Roman" w:hAnsi="Times New Roman" w:cs="Times New Roman"/>
          <w:color w:val="FF0000"/>
          <w:sz w:val="24"/>
          <w:szCs w:val="24"/>
          <w:shd w:val="clear" w:color="auto" w:fill="FFFFFF"/>
        </w:rPr>
      </w:pPr>
      <w:r w:rsidRPr="00156E82">
        <w:rPr>
          <w:rFonts w:ascii="Times New Roman" w:hAnsi="Times New Roman" w:cs="Times New Roman"/>
          <w:color w:val="FF0000"/>
          <w:sz w:val="24"/>
          <w:szCs w:val="24"/>
          <w:shd w:val="clear" w:color="auto" w:fill="FFFFFF"/>
        </w:rPr>
        <w:t>Cinque, M., 2016. “Lost in translation”. Soft skills development in European countries. </w:t>
      </w:r>
      <w:r w:rsidRPr="00156E82">
        <w:rPr>
          <w:rFonts w:ascii="Times New Roman" w:hAnsi="Times New Roman" w:cs="Times New Roman"/>
          <w:i/>
          <w:iCs/>
          <w:color w:val="FF0000"/>
          <w:sz w:val="24"/>
          <w:szCs w:val="24"/>
          <w:shd w:val="clear" w:color="auto" w:fill="FFFFFF"/>
        </w:rPr>
        <w:t>Tuning Journal for Higher Education</w:t>
      </w:r>
      <w:r w:rsidRPr="00156E82">
        <w:rPr>
          <w:rFonts w:ascii="Times New Roman" w:hAnsi="Times New Roman" w:cs="Times New Roman"/>
          <w:color w:val="FF0000"/>
          <w:sz w:val="24"/>
          <w:szCs w:val="24"/>
          <w:shd w:val="clear" w:color="auto" w:fill="FFFFFF"/>
        </w:rPr>
        <w:t>, </w:t>
      </w:r>
      <w:r w:rsidRPr="00156E82">
        <w:rPr>
          <w:rFonts w:ascii="Times New Roman" w:hAnsi="Times New Roman" w:cs="Times New Roman"/>
          <w:i/>
          <w:iCs/>
          <w:color w:val="FF0000"/>
          <w:sz w:val="24"/>
          <w:szCs w:val="24"/>
          <w:shd w:val="clear" w:color="auto" w:fill="FFFFFF"/>
        </w:rPr>
        <w:t>3</w:t>
      </w:r>
      <w:r w:rsidRPr="00156E82">
        <w:rPr>
          <w:rFonts w:ascii="Times New Roman" w:hAnsi="Times New Roman" w:cs="Times New Roman"/>
          <w:color w:val="FF0000"/>
          <w:sz w:val="24"/>
          <w:szCs w:val="24"/>
          <w:shd w:val="clear" w:color="auto" w:fill="FFFFFF"/>
        </w:rPr>
        <w:t>(2), pp.389-427. Available at:</w:t>
      </w:r>
      <w:r w:rsidRPr="00156E82">
        <w:rPr>
          <w:rFonts w:ascii="Times New Roman" w:hAnsi="Times New Roman" w:cs="Times New Roman"/>
          <w:color w:val="FF0000"/>
          <w:sz w:val="24"/>
          <w:szCs w:val="24"/>
        </w:rPr>
        <w:t>http://www.tuningjournal.org/article/viewFile/1063/1255 [Accessed on: 14:07:2020]</w:t>
      </w:r>
    </w:p>
    <w:p w:rsidR="00B51BDC" w:rsidRPr="00156E82" w:rsidRDefault="00B51BDC" w:rsidP="00B51BDC">
      <w:pPr>
        <w:spacing w:line="360" w:lineRule="auto"/>
        <w:jc w:val="both"/>
        <w:rPr>
          <w:rFonts w:ascii="Times New Roman" w:hAnsi="Times New Roman" w:cs="Times New Roman"/>
          <w:color w:val="FF0000"/>
          <w:sz w:val="24"/>
          <w:szCs w:val="24"/>
          <w:shd w:val="clear" w:color="auto" w:fill="FFFFFF"/>
        </w:rPr>
      </w:pPr>
      <w:r w:rsidRPr="00156E82">
        <w:rPr>
          <w:rFonts w:ascii="Times New Roman" w:hAnsi="Times New Roman" w:cs="Times New Roman"/>
          <w:color w:val="FF0000"/>
          <w:sz w:val="24"/>
          <w:szCs w:val="24"/>
          <w:shd w:val="clear" w:color="auto" w:fill="FFFFFF"/>
        </w:rPr>
        <w:t>Di Gregorio, A., Maggioni, I., Mauri, C. and Mazzucchelli, A., 2019. Employability skills for future marketing professionals. </w:t>
      </w:r>
      <w:r w:rsidRPr="00156E82">
        <w:rPr>
          <w:rFonts w:ascii="Times New Roman" w:hAnsi="Times New Roman" w:cs="Times New Roman"/>
          <w:i/>
          <w:iCs/>
          <w:color w:val="FF0000"/>
          <w:sz w:val="24"/>
          <w:szCs w:val="24"/>
          <w:shd w:val="clear" w:color="auto" w:fill="FFFFFF"/>
        </w:rPr>
        <w:t>European management journal</w:t>
      </w:r>
      <w:r w:rsidRPr="00156E82">
        <w:rPr>
          <w:rFonts w:ascii="Times New Roman" w:hAnsi="Times New Roman" w:cs="Times New Roman"/>
          <w:color w:val="FF0000"/>
          <w:sz w:val="24"/>
          <w:szCs w:val="24"/>
          <w:shd w:val="clear" w:color="auto" w:fill="FFFFFF"/>
        </w:rPr>
        <w:t>, </w:t>
      </w:r>
      <w:r w:rsidRPr="00156E82">
        <w:rPr>
          <w:rFonts w:ascii="Times New Roman" w:hAnsi="Times New Roman" w:cs="Times New Roman"/>
          <w:i/>
          <w:iCs/>
          <w:color w:val="FF0000"/>
          <w:sz w:val="24"/>
          <w:szCs w:val="24"/>
          <w:shd w:val="clear" w:color="auto" w:fill="FFFFFF"/>
        </w:rPr>
        <w:t>37</w:t>
      </w:r>
      <w:r w:rsidRPr="00156E82">
        <w:rPr>
          <w:rFonts w:ascii="Times New Roman" w:hAnsi="Times New Roman" w:cs="Times New Roman"/>
          <w:color w:val="FF0000"/>
          <w:sz w:val="24"/>
          <w:szCs w:val="24"/>
          <w:shd w:val="clear" w:color="auto" w:fill="FFFFFF"/>
        </w:rPr>
        <w:t>(3), pp.251-258. Available at:</w:t>
      </w:r>
      <w:r w:rsidRPr="00156E82">
        <w:rPr>
          <w:rFonts w:ascii="Times New Roman" w:hAnsi="Times New Roman" w:cs="Times New Roman"/>
          <w:color w:val="FF0000"/>
          <w:sz w:val="24"/>
          <w:szCs w:val="24"/>
        </w:rPr>
        <w:t>http://salonedellostudente.s3.amazonaws.com/app/uploads/2020/06/19124937/3_EMJ_Employability-skills-for-future-marketing-professionals.pdf [Accessed on: 13:07:2020]</w:t>
      </w:r>
    </w:p>
    <w:p w:rsidR="00B51BDC" w:rsidRPr="00156E82" w:rsidRDefault="00B51BDC" w:rsidP="00B51BDC">
      <w:pPr>
        <w:spacing w:line="360" w:lineRule="auto"/>
        <w:jc w:val="both"/>
        <w:rPr>
          <w:rFonts w:ascii="Times New Roman" w:hAnsi="Times New Roman" w:cs="Times New Roman"/>
          <w:color w:val="FF0000"/>
          <w:sz w:val="24"/>
          <w:szCs w:val="24"/>
          <w:shd w:val="clear" w:color="auto" w:fill="FFFFFF"/>
        </w:rPr>
      </w:pPr>
      <w:r w:rsidRPr="00156E82">
        <w:rPr>
          <w:rFonts w:ascii="Times New Roman" w:hAnsi="Times New Roman" w:cs="Times New Roman"/>
          <w:color w:val="FF0000"/>
          <w:sz w:val="24"/>
          <w:szCs w:val="24"/>
          <w:shd w:val="clear" w:color="auto" w:fill="FFFFFF"/>
        </w:rPr>
        <w:t>Matturro, G., Raschetti, F. and Fontán, C., 2019. A Systematic Mapping Study on Soft Skills in Software Engineering. </w:t>
      </w:r>
      <w:r w:rsidRPr="00156E82">
        <w:rPr>
          <w:rFonts w:ascii="Times New Roman" w:hAnsi="Times New Roman" w:cs="Times New Roman"/>
          <w:i/>
          <w:iCs/>
          <w:color w:val="FF0000"/>
          <w:sz w:val="24"/>
          <w:szCs w:val="24"/>
          <w:shd w:val="clear" w:color="auto" w:fill="FFFFFF"/>
        </w:rPr>
        <w:t>J. UCS</w:t>
      </w:r>
      <w:r w:rsidRPr="00156E82">
        <w:rPr>
          <w:rFonts w:ascii="Times New Roman" w:hAnsi="Times New Roman" w:cs="Times New Roman"/>
          <w:color w:val="FF0000"/>
          <w:sz w:val="24"/>
          <w:szCs w:val="24"/>
          <w:shd w:val="clear" w:color="auto" w:fill="FFFFFF"/>
        </w:rPr>
        <w:t>, </w:t>
      </w:r>
      <w:r w:rsidRPr="00156E82">
        <w:rPr>
          <w:rFonts w:ascii="Times New Roman" w:hAnsi="Times New Roman" w:cs="Times New Roman"/>
          <w:i/>
          <w:iCs/>
          <w:color w:val="FF0000"/>
          <w:sz w:val="24"/>
          <w:szCs w:val="24"/>
          <w:shd w:val="clear" w:color="auto" w:fill="FFFFFF"/>
        </w:rPr>
        <w:t>25</w:t>
      </w:r>
      <w:r w:rsidRPr="00156E82">
        <w:rPr>
          <w:rFonts w:ascii="Times New Roman" w:hAnsi="Times New Roman" w:cs="Times New Roman"/>
          <w:color w:val="FF0000"/>
          <w:sz w:val="24"/>
          <w:szCs w:val="24"/>
          <w:shd w:val="clear" w:color="auto" w:fill="FFFFFF"/>
        </w:rPr>
        <w:t>(1), pp.16-41. Available at:</w:t>
      </w:r>
      <w:r w:rsidRPr="00156E82">
        <w:rPr>
          <w:rFonts w:ascii="Times New Roman" w:hAnsi="Times New Roman" w:cs="Times New Roman"/>
          <w:color w:val="FF0000"/>
          <w:sz w:val="24"/>
          <w:szCs w:val="24"/>
        </w:rPr>
        <w:t>https://www.academia.edu/download/59130321/19_JUCS_A_systematic_mapping_study_on_soft_skills_in_software_engineering20190505-130120-139nnsq.pdf [Accessed on: 14:07:2020]</w:t>
      </w:r>
    </w:p>
    <w:p w:rsidR="00B51BDC" w:rsidRPr="00156E82" w:rsidRDefault="00B51BDC" w:rsidP="00B51BDC">
      <w:pPr>
        <w:spacing w:line="360" w:lineRule="auto"/>
        <w:jc w:val="both"/>
        <w:rPr>
          <w:rFonts w:ascii="Times New Roman" w:hAnsi="Times New Roman" w:cs="Times New Roman"/>
          <w:color w:val="FF0000"/>
          <w:sz w:val="24"/>
          <w:szCs w:val="24"/>
          <w:shd w:val="clear" w:color="auto" w:fill="FFFFFF"/>
        </w:rPr>
      </w:pPr>
      <w:r w:rsidRPr="00156E82">
        <w:rPr>
          <w:rFonts w:ascii="Times New Roman" w:hAnsi="Times New Roman" w:cs="Times New Roman"/>
          <w:color w:val="FF0000"/>
          <w:sz w:val="24"/>
          <w:szCs w:val="24"/>
          <w:shd w:val="clear" w:color="auto" w:fill="FFFFFF"/>
        </w:rPr>
        <w:t>Minocha, S., Hristov, D. and Reynolds, M., 2017. From graduate employability to employment: policy and practice in UK higher education. </w:t>
      </w:r>
      <w:r w:rsidRPr="00156E82">
        <w:rPr>
          <w:rFonts w:ascii="Times New Roman" w:hAnsi="Times New Roman" w:cs="Times New Roman"/>
          <w:i/>
          <w:iCs/>
          <w:color w:val="FF0000"/>
          <w:sz w:val="24"/>
          <w:szCs w:val="24"/>
          <w:shd w:val="clear" w:color="auto" w:fill="FFFFFF"/>
        </w:rPr>
        <w:t>International Journal of Training and Development</w:t>
      </w:r>
      <w:r w:rsidRPr="00156E82">
        <w:rPr>
          <w:rFonts w:ascii="Times New Roman" w:hAnsi="Times New Roman" w:cs="Times New Roman"/>
          <w:color w:val="FF0000"/>
          <w:sz w:val="24"/>
          <w:szCs w:val="24"/>
          <w:shd w:val="clear" w:color="auto" w:fill="FFFFFF"/>
        </w:rPr>
        <w:t>, </w:t>
      </w:r>
      <w:r w:rsidRPr="00156E82">
        <w:rPr>
          <w:rFonts w:ascii="Times New Roman" w:hAnsi="Times New Roman" w:cs="Times New Roman"/>
          <w:i/>
          <w:iCs/>
          <w:color w:val="FF0000"/>
          <w:sz w:val="24"/>
          <w:szCs w:val="24"/>
          <w:shd w:val="clear" w:color="auto" w:fill="FFFFFF"/>
        </w:rPr>
        <w:t>21</w:t>
      </w:r>
      <w:r w:rsidRPr="00156E82">
        <w:rPr>
          <w:rFonts w:ascii="Times New Roman" w:hAnsi="Times New Roman" w:cs="Times New Roman"/>
          <w:color w:val="FF0000"/>
          <w:sz w:val="24"/>
          <w:szCs w:val="24"/>
          <w:shd w:val="clear" w:color="auto" w:fill="FFFFFF"/>
        </w:rPr>
        <w:t>(3), pp.235-248. Available at:</w:t>
      </w:r>
      <w:r w:rsidRPr="00156E82">
        <w:rPr>
          <w:rFonts w:ascii="Times New Roman" w:hAnsi="Times New Roman" w:cs="Times New Roman"/>
          <w:color w:val="FF0000"/>
          <w:sz w:val="24"/>
          <w:szCs w:val="24"/>
        </w:rPr>
        <w:t>http://eprints.leedsbeckett.ac.uk/4375/1/FromGraduateEmployabilityAM_REYNOLDS.pdf [Accessed on: 14:07:2020]</w:t>
      </w:r>
    </w:p>
    <w:p w:rsidR="00B51BDC" w:rsidRPr="00380A5F" w:rsidRDefault="00B51BDC" w:rsidP="00E911E0">
      <w:pPr>
        <w:spacing w:line="360" w:lineRule="auto"/>
        <w:jc w:val="both"/>
        <w:rPr>
          <w:rFonts w:ascii="Times New Roman" w:hAnsi="Times New Roman" w:cs="Times New Roman"/>
          <w:color w:val="222222"/>
          <w:sz w:val="24"/>
          <w:szCs w:val="24"/>
          <w:shd w:val="clear" w:color="auto" w:fill="FFFFFF"/>
        </w:rPr>
      </w:pPr>
      <w:r w:rsidRPr="00380A5F">
        <w:rPr>
          <w:rFonts w:ascii="Times New Roman" w:hAnsi="Times New Roman" w:cs="Times New Roman"/>
          <w:color w:val="222222"/>
          <w:sz w:val="24"/>
          <w:szCs w:val="24"/>
          <w:shd w:val="clear" w:color="auto" w:fill="FFFFFF"/>
        </w:rPr>
        <w:t>Osmani, M., Weerakkody, V., Hindi, N., and Eldabi, T., 2019. Graduates employability skills: A review of literature against market demand. </w:t>
      </w:r>
      <w:r w:rsidRPr="00380A5F">
        <w:rPr>
          <w:rFonts w:ascii="Times New Roman" w:hAnsi="Times New Roman" w:cs="Times New Roman"/>
          <w:i/>
          <w:iCs/>
          <w:color w:val="222222"/>
          <w:sz w:val="24"/>
          <w:szCs w:val="24"/>
          <w:shd w:val="clear" w:color="auto" w:fill="FFFFFF"/>
        </w:rPr>
        <w:t>Journal of Education for Business</w:t>
      </w:r>
      <w:r w:rsidRPr="00380A5F">
        <w:rPr>
          <w:rFonts w:ascii="Times New Roman" w:hAnsi="Times New Roman" w:cs="Times New Roman"/>
          <w:color w:val="222222"/>
          <w:sz w:val="24"/>
          <w:szCs w:val="24"/>
          <w:shd w:val="clear" w:color="auto" w:fill="FFFFFF"/>
        </w:rPr>
        <w:t>, </w:t>
      </w:r>
      <w:r w:rsidRPr="00380A5F">
        <w:rPr>
          <w:rFonts w:ascii="Times New Roman" w:hAnsi="Times New Roman" w:cs="Times New Roman"/>
          <w:i/>
          <w:iCs/>
          <w:color w:val="222222"/>
          <w:sz w:val="24"/>
          <w:szCs w:val="24"/>
          <w:shd w:val="clear" w:color="auto" w:fill="FFFFFF"/>
        </w:rPr>
        <w:t>94</w:t>
      </w:r>
      <w:r w:rsidRPr="00380A5F">
        <w:rPr>
          <w:rFonts w:ascii="Times New Roman" w:hAnsi="Times New Roman" w:cs="Times New Roman"/>
          <w:color w:val="222222"/>
          <w:sz w:val="24"/>
          <w:szCs w:val="24"/>
          <w:shd w:val="clear" w:color="auto" w:fill="FFFFFF"/>
        </w:rPr>
        <w:t>(7), pp.423-432. Available at:</w:t>
      </w:r>
      <w:r w:rsidRPr="00380A5F">
        <w:rPr>
          <w:rFonts w:ascii="Times New Roman" w:hAnsi="Times New Roman" w:cs="Times New Roman"/>
          <w:sz w:val="24"/>
          <w:szCs w:val="24"/>
        </w:rPr>
        <w:t>https://www.fearp.usp.br/images/ppgcc/PDFs/Graduates_employability_skills_-_A_review_of_literature_against_market_demand.pdf [Accessed on: 13:07:2020]</w:t>
      </w:r>
    </w:p>
    <w:p w:rsidR="00B51BDC" w:rsidRPr="00B51BDC" w:rsidRDefault="00B51BDC" w:rsidP="00E911E0">
      <w:pPr>
        <w:spacing w:line="360" w:lineRule="auto"/>
        <w:jc w:val="both"/>
        <w:rPr>
          <w:rFonts w:ascii="Times New Roman" w:hAnsi="Times New Roman" w:cs="Times New Roman"/>
          <w:sz w:val="24"/>
          <w:szCs w:val="24"/>
        </w:rPr>
      </w:pPr>
      <w:r w:rsidRPr="00380A5F">
        <w:rPr>
          <w:rFonts w:ascii="Times New Roman" w:hAnsi="Times New Roman" w:cs="Times New Roman"/>
          <w:color w:val="222222"/>
          <w:sz w:val="24"/>
          <w:szCs w:val="24"/>
          <w:shd w:val="clear" w:color="auto" w:fill="FFFFFF"/>
        </w:rPr>
        <w:t>Wilton, N., 2020. Do employability skills really matter in the UK graduate labour market? The case of business and management graduates. Available at:</w:t>
      </w:r>
      <w:r w:rsidRPr="00380A5F">
        <w:rPr>
          <w:rFonts w:ascii="Times New Roman" w:hAnsi="Times New Roman" w:cs="Times New Roman"/>
          <w:sz w:val="24"/>
          <w:szCs w:val="24"/>
        </w:rPr>
        <w:t>https://uwe-repository.worktribe.com/preview/1022782/Paris_Conference_paper_10.7.08.pdf [Accessed on: 13:07:2020]</w:t>
      </w:r>
    </w:p>
    <w:p w:rsidR="00E911E0" w:rsidRPr="00380A5F" w:rsidRDefault="00100594" w:rsidP="00E911E0">
      <w:pPr>
        <w:spacing w:line="360" w:lineRule="auto"/>
        <w:jc w:val="both"/>
        <w:rPr>
          <w:rFonts w:ascii="Times New Roman" w:hAnsi="Times New Roman" w:cs="Times New Roman"/>
          <w:b/>
          <w:sz w:val="24"/>
          <w:szCs w:val="24"/>
        </w:rPr>
      </w:pPr>
      <w:r w:rsidRPr="00380A5F">
        <w:rPr>
          <w:rFonts w:ascii="Times New Roman" w:hAnsi="Times New Roman" w:cs="Times New Roman"/>
          <w:b/>
          <w:sz w:val="24"/>
          <w:szCs w:val="24"/>
        </w:rPr>
        <w:t>Article 1:</w:t>
      </w:r>
      <w:r>
        <w:rPr>
          <w:rFonts w:ascii="Times New Roman" w:hAnsi="Times New Roman" w:cs="Times New Roman"/>
          <w:b/>
          <w:sz w:val="24"/>
          <w:szCs w:val="24"/>
        </w:rPr>
        <w:t xml:space="preserve"> </w:t>
      </w:r>
      <w:r w:rsidRPr="00380A5F">
        <w:rPr>
          <w:rFonts w:ascii="Times New Roman" w:hAnsi="Times New Roman" w:cs="Times New Roman"/>
          <w:b/>
          <w:bCs/>
          <w:color w:val="000000"/>
          <w:sz w:val="24"/>
          <w:szCs w:val="24"/>
          <w:shd w:val="clear" w:color="auto" w:fill="FFFFFF"/>
        </w:rPr>
        <w:t>Employability Skills: The skills you need to get a Job</w:t>
      </w:r>
    </w:p>
    <w:p w:rsidR="00E911E0" w:rsidRPr="00380A5F" w:rsidRDefault="00100594" w:rsidP="00E911E0">
      <w:pPr>
        <w:spacing w:line="360" w:lineRule="auto"/>
        <w:jc w:val="both"/>
        <w:rPr>
          <w:rFonts w:ascii="Times New Roman" w:hAnsi="Times New Roman" w:cs="Times New Roman"/>
          <w:color w:val="222222"/>
          <w:sz w:val="24"/>
          <w:szCs w:val="24"/>
          <w:shd w:val="clear" w:color="auto" w:fill="FFFFFF"/>
          <w:lang w:val="en-IN"/>
        </w:rPr>
      </w:pPr>
      <w:r w:rsidRPr="00380A5F">
        <w:rPr>
          <w:rFonts w:ascii="Times New Roman" w:hAnsi="Times New Roman" w:cs="Times New Roman"/>
          <w:sz w:val="24"/>
          <w:szCs w:val="24"/>
        </w:rPr>
        <w:t xml:space="preserve">skillsyouneed, (2020), </w:t>
      </w:r>
      <w:r w:rsidRPr="00380A5F">
        <w:rPr>
          <w:rFonts w:ascii="Times New Roman" w:hAnsi="Times New Roman" w:cs="Times New Roman"/>
          <w:i/>
          <w:sz w:val="24"/>
          <w:szCs w:val="24"/>
        </w:rPr>
        <w:t xml:space="preserve">about </w:t>
      </w:r>
      <w:r w:rsidRPr="00380A5F">
        <w:rPr>
          <w:rFonts w:ascii="Times New Roman" w:hAnsi="Times New Roman" w:cs="Times New Roman"/>
          <w:bCs/>
          <w:i/>
          <w:color w:val="000000"/>
          <w:sz w:val="24"/>
          <w:szCs w:val="24"/>
          <w:shd w:val="clear" w:color="auto" w:fill="FFFFFF"/>
        </w:rPr>
        <w:t>Employability Skills: The skills you need to get a Job,</w:t>
      </w:r>
      <w:r w:rsidRPr="00380A5F">
        <w:rPr>
          <w:rFonts w:ascii="Times New Roman" w:hAnsi="Times New Roman" w:cs="Times New Roman"/>
          <w:bCs/>
          <w:color w:val="000000"/>
          <w:sz w:val="24"/>
          <w:szCs w:val="24"/>
          <w:shd w:val="clear" w:color="auto" w:fill="FFFFFF"/>
        </w:rPr>
        <w:t xml:space="preserve"> </w:t>
      </w:r>
      <w:r w:rsidRPr="00380A5F">
        <w:rPr>
          <w:rFonts w:ascii="Times New Roman" w:hAnsi="Times New Roman" w:cs="Times New Roman"/>
          <w:color w:val="222222"/>
          <w:sz w:val="24"/>
          <w:szCs w:val="24"/>
          <w:shd w:val="clear" w:color="auto" w:fill="FFFFFF"/>
        </w:rPr>
        <w:t>Available at</w:t>
      </w:r>
      <w:r w:rsidRPr="00380A5F">
        <w:rPr>
          <w:rFonts w:ascii="Times New Roman" w:hAnsi="Times New Roman" w:cs="Times New Roman"/>
          <w:sz w:val="24"/>
          <w:szCs w:val="24"/>
        </w:rPr>
        <w:t xml:space="preserve"> https://www.skillsyouneed.com/general/employability-skills.html</w:t>
      </w:r>
      <w:r w:rsidRPr="00380A5F">
        <w:rPr>
          <w:rStyle w:val="Hyperlink"/>
          <w:rFonts w:ascii="Times New Roman" w:hAnsi="Times New Roman" w:cs="Times New Roman"/>
          <w:sz w:val="24"/>
          <w:szCs w:val="24"/>
        </w:rPr>
        <w:t xml:space="preserve"> </w:t>
      </w:r>
      <w:r w:rsidRPr="00380A5F">
        <w:rPr>
          <w:rFonts w:ascii="Times New Roman" w:hAnsi="Times New Roman" w:cs="Times New Roman"/>
          <w:sz w:val="24"/>
          <w:szCs w:val="24"/>
        </w:rPr>
        <w:t>[Accessed on 13:07:2020]</w:t>
      </w:r>
    </w:p>
    <w:p w:rsidR="00E911E0" w:rsidRPr="00380A5F" w:rsidRDefault="00100594" w:rsidP="00E911E0">
      <w:pPr>
        <w:spacing w:line="360" w:lineRule="auto"/>
        <w:jc w:val="both"/>
        <w:rPr>
          <w:rFonts w:ascii="Times New Roman" w:hAnsi="Times New Roman" w:cs="Times New Roman"/>
          <w:b/>
          <w:sz w:val="24"/>
          <w:szCs w:val="24"/>
        </w:rPr>
      </w:pPr>
      <w:r w:rsidRPr="00380A5F">
        <w:rPr>
          <w:rFonts w:ascii="Times New Roman" w:hAnsi="Times New Roman" w:cs="Times New Roman"/>
          <w:b/>
          <w:sz w:val="24"/>
          <w:szCs w:val="24"/>
        </w:rPr>
        <w:t xml:space="preserve">Article 2: </w:t>
      </w:r>
      <w:r w:rsidRPr="00380A5F">
        <w:rPr>
          <w:rFonts w:ascii="Times New Roman" w:hAnsi="Times New Roman" w:cs="Times New Roman"/>
          <w:b/>
          <w:bCs/>
          <w:color w:val="000000"/>
          <w:sz w:val="24"/>
          <w:szCs w:val="24"/>
          <w:shd w:val="clear" w:color="auto" w:fill="FFFFFF"/>
        </w:rPr>
        <w:t>Employability: developing a framework for policy analysis</w:t>
      </w:r>
    </w:p>
    <w:p w:rsidR="00E911E0" w:rsidRPr="00380A5F" w:rsidRDefault="00100594" w:rsidP="00E911E0">
      <w:pPr>
        <w:spacing w:line="360" w:lineRule="auto"/>
        <w:jc w:val="both"/>
        <w:rPr>
          <w:rFonts w:ascii="Times New Roman" w:hAnsi="Times New Roman" w:cs="Times New Roman"/>
          <w:color w:val="222222"/>
          <w:sz w:val="24"/>
          <w:szCs w:val="24"/>
          <w:shd w:val="clear" w:color="auto" w:fill="FFFFFF"/>
        </w:rPr>
      </w:pPr>
      <w:r w:rsidRPr="00380A5F">
        <w:rPr>
          <w:rFonts w:ascii="Times New Roman" w:hAnsi="Times New Roman" w:cs="Times New Roman"/>
          <w:sz w:val="24"/>
          <w:szCs w:val="24"/>
        </w:rPr>
        <w:lastRenderedPageBreak/>
        <w:t xml:space="preserve">employment-studies, (2020), </w:t>
      </w:r>
      <w:r w:rsidRPr="00380A5F">
        <w:rPr>
          <w:rFonts w:ascii="Times New Roman" w:hAnsi="Times New Roman" w:cs="Times New Roman"/>
          <w:i/>
          <w:sz w:val="24"/>
          <w:szCs w:val="24"/>
        </w:rPr>
        <w:t xml:space="preserve">about </w:t>
      </w:r>
      <w:r w:rsidRPr="00380A5F">
        <w:rPr>
          <w:rFonts w:ascii="Times New Roman" w:hAnsi="Times New Roman" w:cs="Times New Roman"/>
          <w:bCs/>
          <w:i/>
          <w:color w:val="000000"/>
          <w:sz w:val="24"/>
          <w:szCs w:val="24"/>
          <w:shd w:val="clear" w:color="auto" w:fill="FFFFFF"/>
        </w:rPr>
        <w:t>Employability: developing a framework for policy analysis,</w:t>
      </w:r>
      <w:r w:rsidRPr="00380A5F">
        <w:rPr>
          <w:rFonts w:ascii="Times New Roman" w:hAnsi="Times New Roman" w:cs="Times New Roman"/>
          <w:bCs/>
          <w:color w:val="000000"/>
          <w:sz w:val="24"/>
          <w:szCs w:val="24"/>
          <w:shd w:val="clear" w:color="auto" w:fill="FFFFFF"/>
        </w:rPr>
        <w:t xml:space="preserve"> </w:t>
      </w:r>
      <w:r w:rsidRPr="00380A5F">
        <w:rPr>
          <w:rFonts w:ascii="Times New Roman" w:hAnsi="Times New Roman" w:cs="Times New Roman"/>
          <w:color w:val="222222"/>
          <w:sz w:val="24"/>
          <w:szCs w:val="24"/>
          <w:shd w:val="clear" w:color="auto" w:fill="FFFFFF"/>
        </w:rPr>
        <w:t>Available at:</w:t>
      </w:r>
      <w:r w:rsidRPr="00380A5F">
        <w:rPr>
          <w:rFonts w:ascii="Times New Roman" w:hAnsi="Times New Roman" w:cs="Times New Roman"/>
          <w:sz w:val="24"/>
          <w:szCs w:val="24"/>
        </w:rPr>
        <w:t>https://www.employment-studies.co.uk/report-summaries/report-summary-employability-developing-framework-policy-analysis</w:t>
      </w:r>
      <w:r w:rsidRPr="00380A5F">
        <w:rPr>
          <w:rStyle w:val="Hyperlink"/>
          <w:rFonts w:ascii="Times New Roman" w:hAnsi="Times New Roman" w:cs="Times New Roman"/>
          <w:sz w:val="24"/>
          <w:szCs w:val="24"/>
        </w:rPr>
        <w:t xml:space="preserve"> </w:t>
      </w:r>
      <w:r w:rsidRPr="00380A5F">
        <w:rPr>
          <w:rFonts w:ascii="Times New Roman" w:hAnsi="Times New Roman" w:cs="Times New Roman"/>
          <w:sz w:val="24"/>
          <w:szCs w:val="24"/>
        </w:rPr>
        <w:t>[Accessed on 13:07:2020]</w:t>
      </w:r>
    </w:p>
    <w:p w:rsidR="00E911E0" w:rsidRPr="00F239EA" w:rsidRDefault="00100594" w:rsidP="00E911E0">
      <w:pPr>
        <w:spacing w:line="360" w:lineRule="auto"/>
        <w:jc w:val="both"/>
        <w:rPr>
          <w:rFonts w:ascii="Times New Roman" w:hAnsi="Times New Roman" w:cs="Times New Roman"/>
          <w:b/>
          <w:sz w:val="24"/>
          <w:szCs w:val="24"/>
        </w:rPr>
      </w:pPr>
      <w:r w:rsidRPr="00380A5F">
        <w:rPr>
          <w:rFonts w:ascii="Times New Roman" w:hAnsi="Times New Roman" w:cs="Times New Roman"/>
          <w:b/>
          <w:sz w:val="24"/>
          <w:szCs w:val="24"/>
        </w:rPr>
        <w:t xml:space="preserve">Article 3: </w:t>
      </w:r>
      <w:r w:rsidRPr="00F239EA">
        <w:rPr>
          <w:rFonts w:ascii="Times New Roman" w:hAnsi="Times New Roman" w:cs="Times New Roman"/>
          <w:b/>
          <w:bCs/>
          <w:color w:val="000000"/>
          <w:sz w:val="24"/>
          <w:szCs w:val="24"/>
          <w:shd w:val="clear" w:color="auto" w:fill="FFFFFF"/>
        </w:rPr>
        <w:t>Adults Skills Gap</w:t>
      </w:r>
    </w:p>
    <w:p w:rsidR="00E911E0" w:rsidRPr="00380A5F" w:rsidRDefault="007E231C" w:rsidP="00E911E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FF0000"/>
          <w:sz w:val="24"/>
          <w:szCs w:val="24"/>
        </w:rPr>
        <w:t>Social Mobility Commission, (</w:t>
      </w:r>
      <w:r w:rsidRPr="00B33E94">
        <w:rPr>
          <w:rFonts w:ascii="Times New Roman" w:hAnsi="Times New Roman" w:cs="Times New Roman"/>
          <w:color w:val="FF0000"/>
          <w:sz w:val="24"/>
          <w:szCs w:val="24"/>
        </w:rPr>
        <w:t>2019</w:t>
      </w:r>
      <w:r w:rsidRPr="00907B0D">
        <w:rPr>
          <w:rFonts w:ascii="Times New Roman" w:hAnsi="Times New Roman" w:cs="Times New Roman"/>
          <w:color w:val="FF0000"/>
          <w:sz w:val="24"/>
          <w:szCs w:val="24"/>
        </w:rPr>
        <w:t>)</w:t>
      </w:r>
      <w:r w:rsidR="00100594" w:rsidRPr="00380A5F">
        <w:rPr>
          <w:rFonts w:ascii="Times New Roman" w:hAnsi="Times New Roman" w:cs="Times New Roman"/>
          <w:sz w:val="24"/>
          <w:szCs w:val="24"/>
        </w:rPr>
        <w:t xml:space="preserve">, </w:t>
      </w:r>
      <w:r w:rsidR="00100594" w:rsidRPr="00F239EA">
        <w:rPr>
          <w:rFonts w:ascii="Times New Roman" w:hAnsi="Times New Roman" w:cs="Times New Roman"/>
          <w:i/>
          <w:sz w:val="24"/>
          <w:szCs w:val="24"/>
        </w:rPr>
        <w:t xml:space="preserve">about </w:t>
      </w:r>
      <w:r w:rsidR="00100594" w:rsidRPr="00F239EA">
        <w:rPr>
          <w:rFonts w:ascii="Times New Roman" w:hAnsi="Times New Roman" w:cs="Times New Roman"/>
          <w:bCs/>
          <w:i/>
          <w:color w:val="000000"/>
          <w:sz w:val="24"/>
          <w:szCs w:val="24"/>
          <w:shd w:val="clear" w:color="auto" w:fill="FFFFFF"/>
        </w:rPr>
        <w:t>Adults Skills Gap</w:t>
      </w:r>
      <w:r w:rsidR="00100594" w:rsidRPr="00380A5F">
        <w:rPr>
          <w:rFonts w:ascii="Times New Roman" w:hAnsi="Times New Roman" w:cs="Times New Roman"/>
          <w:bCs/>
          <w:color w:val="000000"/>
          <w:sz w:val="24"/>
          <w:szCs w:val="24"/>
          <w:shd w:val="clear" w:color="auto" w:fill="FFFFFF"/>
        </w:rPr>
        <w:t xml:space="preserve">, </w:t>
      </w:r>
      <w:r w:rsidR="00100594" w:rsidRPr="00380A5F">
        <w:rPr>
          <w:rFonts w:ascii="Times New Roman" w:hAnsi="Times New Roman" w:cs="Times New Roman"/>
          <w:color w:val="222222"/>
          <w:sz w:val="24"/>
          <w:szCs w:val="24"/>
          <w:shd w:val="clear" w:color="auto" w:fill="FFFFFF"/>
        </w:rPr>
        <w:t>Available at:</w:t>
      </w:r>
      <w:r w:rsidR="00100594" w:rsidRPr="00380A5F">
        <w:rPr>
          <w:rFonts w:ascii="Times New Roman" w:hAnsi="Times New Roman" w:cs="Times New Roman"/>
          <w:sz w:val="24"/>
          <w:szCs w:val="24"/>
        </w:rPr>
        <w:t>https://www.gov.uk/government/news/adults-skills-gap</w:t>
      </w:r>
      <w:r w:rsidR="00100594" w:rsidRPr="00380A5F">
        <w:rPr>
          <w:rStyle w:val="Hyperlink"/>
          <w:rFonts w:ascii="Times New Roman" w:hAnsi="Times New Roman" w:cs="Times New Roman"/>
          <w:sz w:val="24"/>
          <w:szCs w:val="24"/>
        </w:rPr>
        <w:t xml:space="preserve"> </w:t>
      </w:r>
      <w:r w:rsidR="00100594" w:rsidRPr="00380A5F">
        <w:rPr>
          <w:rFonts w:ascii="Times New Roman" w:hAnsi="Times New Roman" w:cs="Times New Roman"/>
          <w:sz w:val="24"/>
          <w:szCs w:val="24"/>
        </w:rPr>
        <w:t>[Accessed on: 13:07:2020]</w:t>
      </w:r>
    </w:p>
    <w:p w:rsidR="00E911E0" w:rsidRPr="00F239EA" w:rsidRDefault="00100594" w:rsidP="00E911E0">
      <w:pPr>
        <w:spacing w:line="360" w:lineRule="auto"/>
        <w:jc w:val="both"/>
        <w:rPr>
          <w:rFonts w:ascii="Times New Roman" w:hAnsi="Times New Roman" w:cs="Times New Roman"/>
          <w:b/>
          <w:sz w:val="24"/>
          <w:szCs w:val="24"/>
          <w:lang w:val="en-US"/>
        </w:rPr>
      </w:pPr>
      <w:r w:rsidRPr="00380A5F">
        <w:rPr>
          <w:rFonts w:ascii="Times New Roman" w:hAnsi="Times New Roman" w:cs="Times New Roman"/>
          <w:b/>
          <w:sz w:val="24"/>
          <w:szCs w:val="24"/>
          <w:lang w:val="en-US"/>
        </w:rPr>
        <w:t xml:space="preserve">Article </w:t>
      </w:r>
      <w:r>
        <w:rPr>
          <w:rFonts w:ascii="Times New Roman" w:hAnsi="Times New Roman" w:cs="Times New Roman"/>
          <w:b/>
          <w:sz w:val="24"/>
          <w:szCs w:val="24"/>
          <w:lang w:val="en-US"/>
        </w:rPr>
        <w:t>4</w:t>
      </w:r>
      <w:r w:rsidRPr="00380A5F">
        <w:rPr>
          <w:rFonts w:ascii="Times New Roman" w:hAnsi="Times New Roman" w:cs="Times New Roman"/>
          <w:b/>
          <w:sz w:val="24"/>
          <w:szCs w:val="24"/>
          <w:lang w:val="en-US"/>
        </w:rPr>
        <w:t xml:space="preserve">: </w:t>
      </w:r>
      <w:r w:rsidRPr="00380A5F">
        <w:rPr>
          <w:rFonts w:ascii="Times New Roman" w:hAnsi="Times New Roman" w:cs="Times New Roman"/>
          <w:sz w:val="24"/>
          <w:szCs w:val="24"/>
          <w:lang w:val="en-US"/>
        </w:rPr>
        <w:t xml:space="preserve"> </w:t>
      </w:r>
      <w:r w:rsidRPr="00F239EA">
        <w:rPr>
          <w:rFonts w:ascii="Times New Roman" w:hAnsi="Times New Roman" w:cs="Times New Roman"/>
          <w:b/>
          <w:bCs/>
          <w:color w:val="000000"/>
          <w:sz w:val="24"/>
          <w:szCs w:val="24"/>
          <w:shd w:val="clear" w:color="auto" w:fill="FFFFFF"/>
        </w:rPr>
        <w:t>7 ways to improve graduate employability in lockdown</w:t>
      </w:r>
    </w:p>
    <w:p w:rsidR="00E911E0" w:rsidRPr="00380A5F" w:rsidRDefault="00100594" w:rsidP="00E911E0">
      <w:pPr>
        <w:spacing w:line="360" w:lineRule="auto"/>
        <w:jc w:val="both"/>
        <w:rPr>
          <w:rFonts w:ascii="Times New Roman" w:hAnsi="Times New Roman" w:cs="Times New Roman"/>
          <w:color w:val="222222"/>
          <w:sz w:val="24"/>
          <w:szCs w:val="24"/>
          <w:shd w:val="clear" w:color="auto" w:fill="FFFFFF"/>
        </w:rPr>
      </w:pPr>
      <w:r w:rsidRPr="00380A5F">
        <w:rPr>
          <w:rFonts w:ascii="Times New Roman" w:hAnsi="Times New Roman" w:cs="Times New Roman"/>
          <w:sz w:val="24"/>
          <w:szCs w:val="24"/>
          <w:lang w:val="en-US"/>
        </w:rPr>
        <w:t xml:space="preserve">prospects, (2020), </w:t>
      </w:r>
      <w:r w:rsidRPr="00F239EA">
        <w:rPr>
          <w:rFonts w:ascii="Times New Roman" w:hAnsi="Times New Roman" w:cs="Times New Roman"/>
          <w:i/>
          <w:sz w:val="24"/>
          <w:szCs w:val="24"/>
          <w:lang w:val="en-US"/>
        </w:rPr>
        <w:t xml:space="preserve">about </w:t>
      </w:r>
      <w:r w:rsidRPr="00F239EA">
        <w:rPr>
          <w:rFonts w:ascii="Times New Roman" w:hAnsi="Times New Roman" w:cs="Times New Roman"/>
          <w:bCs/>
          <w:i/>
          <w:color w:val="000000"/>
          <w:sz w:val="24"/>
          <w:szCs w:val="24"/>
          <w:shd w:val="clear" w:color="auto" w:fill="FFFFFF"/>
        </w:rPr>
        <w:t>7 ways to improve graduate employability in lockdown</w:t>
      </w:r>
      <w:r w:rsidRPr="00380A5F">
        <w:rPr>
          <w:rFonts w:ascii="Times New Roman" w:hAnsi="Times New Roman" w:cs="Times New Roman"/>
          <w:bCs/>
          <w:color w:val="000000"/>
          <w:sz w:val="24"/>
          <w:szCs w:val="24"/>
          <w:shd w:val="clear" w:color="auto" w:fill="FFFFFF"/>
        </w:rPr>
        <w:t xml:space="preserve">, </w:t>
      </w:r>
      <w:r w:rsidRPr="00380A5F">
        <w:rPr>
          <w:rFonts w:ascii="Times New Roman" w:hAnsi="Times New Roman" w:cs="Times New Roman"/>
          <w:color w:val="222222"/>
          <w:sz w:val="24"/>
          <w:szCs w:val="24"/>
          <w:shd w:val="clear" w:color="auto" w:fill="FFFFFF"/>
        </w:rPr>
        <w:t>Available at</w:t>
      </w:r>
      <w:r w:rsidRPr="00380A5F">
        <w:rPr>
          <w:rFonts w:ascii="Times New Roman" w:hAnsi="Times New Roman" w:cs="Times New Roman"/>
          <w:sz w:val="24"/>
          <w:szCs w:val="24"/>
          <w:lang w:val="en-US"/>
        </w:rPr>
        <w:t xml:space="preserve"> </w:t>
      </w:r>
      <w:r w:rsidRPr="00380A5F">
        <w:rPr>
          <w:rFonts w:ascii="Times New Roman" w:hAnsi="Times New Roman" w:cs="Times New Roman"/>
          <w:sz w:val="24"/>
          <w:szCs w:val="24"/>
        </w:rPr>
        <w:t>https://www.prospects.ac.uk/careers-advice/getting-a-job/7-ways-to-improve-graduate-employability-in-lockdown</w:t>
      </w:r>
      <w:r w:rsidRPr="00380A5F">
        <w:rPr>
          <w:rStyle w:val="Hyperlink"/>
          <w:rFonts w:ascii="Times New Roman" w:hAnsi="Times New Roman" w:cs="Times New Roman"/>
          <w:sz w:val="24"/>
          <w:szCs w:val="24"/>
        </w:rPr>
        <w:t xml:space="preserve"> </w:t>
      </w:r>
      <w:r w:rsidRPr="00380A5F">
        <w:rPr>
          <w:rFonts w:ascii="Times New Roman" w:hAnsi="Times New Roman" w:cs="Times New Roman"/>
          <w:sz w:val="24"/>
          <w:szCs w:val="24"/>
        </w:rPr>
        <w:t>[Accessed on 13:07:2020]</w:t>
      </w:r>
    </w:p>
    <w:p w:rsidR="00E911E0" w:rsidRPr="00380A5F" w:rsidRDefault="00100594" w:rsidP="00E911E0">
      <w:pPr>
        <w:spacing w:line="360" w:lineRule="auto"/>
        <w:jc w:val="both"/>
        <w:rPr>
          <w:rFonts w:ascii="Times New Roman" w:hAnsi="Times New Roman" w:cs="Times New Roman"/>
          <w:b/>
          <w:sz w:val="24"/>
          <w:szCs w:val="24"/>
        </w:rPr>
      </w:pPr>
      <w:r w:rsidRPr="00380A5F">
        <w:rPr>
          <w:rFonts w:ascii="Times New Roman" w:hAnsi="Times New Roman" w:cs="Times New Roman"/>
          <w:b/>
          <w:sz w:val="24"/>
          <w:szCs w:val="24"/>
        </w:rPr>
        <w:t xml:space="preserve">Article 5: </w:t>
      </w:r>
      <w:r w:rsidRPr="00F239EA">
        <w:rPr>
          <w:rFonts w:ascii="Times New Roman" w:hAnsi="Times New Roman" w:cs="Times New Roman"/>
          <w:b/>
          <w:bCs/>
          <w:color w:val="000000"/>
          <w:sz w:val="24"/>
          <w:szCs w:val="24"/>
          <w:shd w:val="clear" w:color="auto" w:fill="FFFFFF"/>
        </w:rPr>
        <w:t>Employability in a post-COVID-19 world</w:t>
      </w:r>
    </w:p>
    <w:p w:rsidR="00E911E0" w:rsidRPr="00380A5F" w:rsidRDefault="00100594" w:rsidP="00E911E0">
      <w:pPr>
        <w:spacing w:line="360" w:lineRule="auto"/>
        <w:jc w:val="both"/>
        <w:rPr>
          <w:rFonts w:ascii="Times New Roman" w:hAnsi="Times New Roman" w:cs="Times New Roman"/>
          <w:color w:val="222222"/>
          <w:sz w:val="24"/>
          <w:szCs w:val="24"/>
          <w:shd w:val="clear" w:color="auto" w:fill="FFFFFF"/>
        </w:rPr>
      </w:pPr>
      <w:r w:rsidRPr="00380A5F">
        <w:rPr>
          <w:rFonts w:ascii="Times New Roman" w:hAnsi="Times New Roman" w:cs="Times New Roman"/>
          <w:sz w:val="24"/>
          <w:szCs w:val="24"/>
        </w:rPr>
        <w:t xml:space="preserve">realcleareducation, (2020), </w:t>
      </w:r>
      <w:r w:rsidRPr="00F239EA">
        <w:rPr>
          <w:rFonts w:ascii="Times New Roman" w:hAnsi="Times New Roman" w:cs="Times New Roman"/>
          <w:i/>
          <w:sz w:val="24"/>
          <w:szCs w:val="24"/>
        </w:rPr>
        <w:t xml:space="preserve">about </w:t>
      </w:r>
      <w:r w:rsidRPr="00F239EA">
        <w:rPr>
          <w:rFonts w:ascii="Times New Roman" w:hAnsi="Times New Roman" w:cs="Times New Roman"/>
          <w:bCs/>
          <w:i/>
          <w:color w:val="000000"/>
          <w:sz w:val="24"/>
          <w:szCs w:val="24"/>
          <w:shd w:val="clear" w:color="auto" w:fill="FFFFFF"/>
        </w:rPr>
        <w:t>Employability in a post-COVID-19 world</w:t>
      </w:r>
      <w:r w:rsidRPr="00380A5F">
        <w:rPr>
          <w:rFonts w:ascii="Times New Roman" w:hAnsi="Times New Roman" w:cs="Times New Roman"/>
          <w:bCs/>
          <w:color w:val="000000"/>
          <w:sz w:val="24"/>
          <w:szCs w:val="24"/>
          <w:shd w:val="clear" w:color="auto" w:fill="FFFFFF"/>
        </w:rPr>
        <w:t xml:space="preserve">, </w:t>
      </w:r>
      <w:r w:rsidRPr="00380A5F">
        <w:rPr>
          <w:rFonts w:ascii="Times New Roman" w:hAnsi="Times New Roman" w:cs="Times New Roman"/>
          <w:color w:val="222222"/>
          <w:sz w:val="24"/>
          <w:szCs w:val="24"/>
          <w:shd w:val="clear" w:color="auto" w:fill="FFFFFF"/>
        </w:rPr>
        <w:t>Available at:</w:t>
      </w:r>
      <w:r w:rsidRPr="00380A5F">
        <w:rPr>
          <w:rFonts w:ascii="Times New Roman" w:hAnsi="Times New Roman" w:cs="Times New Roman"/>
          <w:sz w:val="24"/>
          <w:szCs w:val="24"/>
        </w:rPr>
        <w:t>https://www.realcleareducation.com/articles/2020/04/17/employability_in_a_post-covid-19_world__110409.html</w:t>
      </w:r>
      <w:r w:rsidRPr="00380A5F">
        <w:rPr>
          <w:rStyle w:val="Hyperlink"/>
          <w:rFonts w:ascii="Times New Roman" w:hAnsi="Times New Roman" w:cs="Times New Roman"/>
          <w:sz w:val="24"/>
          <w:szCs w:val="24"/>
        </w:rPr>
        <w:t xml:space="preserve"> </w:t>
      </w:r>
      <w:r w:rsidRPr="00380A5F">
        <w:rPr>
          <w:rFonts w:ascii="Times New Roman" w:hAnsi="Times New Roman" w:cs="Times New Roman"/>
          <w:sz w:val="24"/>
          <w:szCs w:val="24"/>
        </w:rPr>
        <w:t>[Accessed on 13:07:2020]</w:t>
      </w:r>
    </w:p>
    <w:p w:rsidR="00E911E0" w:rsidRPr="00380A5F" w:rsidRDefault="00E911E0" w:rsidP="00E911E0">
      <w:pPr>
        <w:spacing w:line="360" w:lineRule="auto"/>
        <w:jc w:val="both"/>
        <w:rPr>
          <w:rFonts w:ascii="Times New Roman" w:hAnsi="Times New Roman" w:cs="Times New Roman"/>
          <w:sz w:val="24"/>
          <w:szCs w:val="24"/>
        </w:rPr>
      </w:pPr>
    </w:p>
    <w:p w:rsidR="00E911E0" w:rsidRDefault="00100594">
      <w:pPr>
        <w:rPr>
          <w:rFonts w:ascii="Times New Roman" w:hAnsi="Times New Roman" w:cs="Times New Roman"/>
          <w:b/>
          <w:sz w:val="24"/>
          <w:szCs w:val="24"/>
          <w:highlight w:val="white"/>
        </w:rPr>
      </w:pPr>
      <w:r>
        <w:rPr>
          <w:rFonts w:ascii="Times New Roman" w:hAnsi="Times New Roman" w:cs="Times New Roman"/>
          <w:b/>
          <w:sz w:val="24"/>
          <w:szCs w:val="24"/>
          <w:highlight w:val="white"/>
        </w:rPr>
        <w:br w:type="page"/>
      </w:r>
    </w:p>
    <w:p w:rsidR="00B72D06" w:rsidRDefault="00100594" w:rsidP="00173A18">
      <w:pPr>
        <w:pStyle w:val="Heading1"/>
        <w:rPr>
          <w:highlight w:val="white"/>
        </w:rPr>
      </w:pPr>
      <w:bookmarkStart w:id="10" w:name="_Toc46157225"/>
      <w:r>
        <w:rPr>
          <w:highlight w:val="white"/>
        </w:rPr>
        <w:lastRenderedPageBreak/>
        <w:t>Appendices</w:t>
      </w:r>
      <w:bookmarkEnd w:id="10"/>
    </w:p>
    <w:p w:rsidR="00E911E0" w:rsidRDefault="00100594" w:rsidP="00C213CE">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Appendix 1: </w:t>
      </w:r>
      <w:r w:rsidR="009A4902">
        <w:rPr>
          <w:rFonts w:ascii="Times New Roman" w:hAnsi="Times New Roman" w:cs="Times New Roman"/>
          <w:b/>
          <w:sz w:val="24"/>
          <w:szCs w:val="24"/>
          <w:highlight w:val="white"/>
        </w:rPr>
        <w:t>Empl</w:t>
      </w:r>
      <w:r w:rsidR="002448E1">
        <w:rPr>
          <w:rFonts w:ascii="Times New Roman" w:hAnsi="Times New Roman" w:cs="Times New Roman"/>
          <w:b/>
          <w:sz w:val="24"/>
          <w:szCs w:val="24"/>
          <w:highlight w:val="white"/>
        </w:rPr>
        <w:t>oy</w:t>
      </w:r>
      <w:r w:rsidR="009A4902">
        <w:rPr>
          <w:rFonts w:ascii="Times New Roman" w:hAnsi="Times New Roman" w:cs="Times New Roman"/>
          <w:b/>
          <w:sz w:val="24"/>
          <w:szCs w:val="24"/>
          <w:highlight w:val="white"/>
        </w:rPr>
        <w:t xml:space="preserve">ability benefits </w:t>
      </w:r>
      <w:r w:rsidR="002448E1">
        <w:rPr>
          <w:rFonts w:ascii="Times New Roman" w:hAnsi="Times New Roman" w:cs="Times New Roman"/>
          <w:b/>
          <w:sz w:val="24"/>
          <w:szCs w:val="24"/>
          <w:highlight w:val="white"/>
        </w:rPr>
        <w:t>through</w:t>
      </w:r>
      <w:r w:rsidR="009A4902">
        <w:rPr>
          <w:rFonts w:ascii="Times New Roman" w:hAnsi="Times New Roman" w:cs="Times New Roman"/>
          <w:b/>
          <w:sz w:val="24"/>
          <w:szCs w:val="24"/>
          <w:highlight w:val="white"/>
        </w:rPr>
        <w:t xml:space="preserve"> di</w:t>
      </w:r>
      <w:r w:rsidR="002448E1">
        <w:rPr>
          <w:rFonts w:ascii="Times New Roman" w:hAnsi="Times New Roman" w:cs="Times New Roman"/>
          <w:b/>
          <w:sz w:val="24"/>
          <w:szCs w:val="24"/>
          <w:highlight w:val="white"/>
        </w:rPr>
        <w:t xml:space="preserve">gital skill acquisition in the UK </w:t>
      </w:r>
      <w:r w:rsidR="009A4902">
        <w:rPr>
          <w:rFonts w:ascii="Times New Roman" w:hAnsi="Times New Roman" w:cs="Times New Roman"/>
          <w:b/>
          <w:sz w:val="24"/>
          <w:szCs w:val="24"/>
          <w:highlight w:val="white"/>
        </w:rPr>
        <w:t>2016-2025)</w:t>
      </w:r>
    </w:p>
    <w:p w:rsidR="00E911E0" w:rsidRDefault="00100594" w:rsidP="00C213CE">
      <w:pPr>
        <w:spacing w:line="360" w:lineRule="auto"/>
        <w:jc w:val="both"/>
        <w:rPr>
          <w:rFonts w:ascii="Times New Roman" w:hAnsi="Times New Roman" w:cs="Times New Roman"/>
          <w:b/>
          <w:sz w:val="24"/>
          <w:szCs w:val="24"/>
          <w:highlight w:val="white"/>
        </w:rPr>
      </w:pPr>
      <w:r>
        <w:rPr>
          <w:noProof/>
          <w:lang w:val="en-IN"/>
        </w:rPr>
        <w:drawing>
          <wp:inline distT="0" distB="0" distL="0" distR="0">
            <wp:extent cx="5943600" cy="3833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24341" name=""/>
                    <pic:cNvPicPr/>
                  </pic:nvPicPr>
                  <pic:blipFill>
                    <a:blip r:embed="rId8"/>
                    <a:stretch>
                      <a:fillRect/>
                    </a:stretch>
                  </pic:blipFill>
                  <pic:spPr>
                    <a:xfrm>
                      <a:off x="0" y="0"/>
                      <a:ext cx="5943600" cy="3833495"/>
                    </a:xfrm>
                    <a:prstGeom prst="rect">
                      <a:avLst/>
                    </a:prstGeom>
                  </pic:spPr>
                </pic:pic>
              </a:graphicData>
            </a:graphic>
          </wp:inline>
        </w:drawing>
      </w:r>
    </w:p>
    <w:p w:rsidR="00E911E0" w:rsidRPr="00E911E0" w:rsidRDefault="00100594" w:rsidP="00E911E0">
      <w:pPr>
        <w:spacing w:line="360" w:lineRule="auto"/>
        <w:jc w:val="center"/>
        <w:rPr>
          <w:rFonts w:ascii="Times New Roman" w:hAnsi="Times New Roman" w:cs="Times New Roman"/>
          <w:sz w:val="24"/>
          <w:szCs w:val="24"/>
          <w:highlight w:val="white"/>
        </w:rPr>
      </w:pPr>
      <w:r w:rsidRPr="00E911E0">
        <w:rPr>
          <w:rFonts w:ascii="Times New Roman" w:hAnsi="Times New Roman" w:cs="Times New Roman"/>
          <w:sz w:val="24"/>
          <w:szCs w:val="24"/>
          <w:highlight w:val="white"/>
        </w:rPr>
        <w:t xml:space="preserve">(Source: </w:t>
      </w:r>
      <w:r w:rsidRPr="00E911E0">
        <w:rPr>
          <w:rFonts w:ascii="Times New Roman" w:hAnsi="Times New Roman" w:cs="Times New Roman"/>
          <w:sz w:val="24"/>
          <w:szCs w:val="24"/>
        </w:rPr>
        <w:t>https://www.statista.com/statistics/501565/cumulative-employability-benefits-via-acquisition-of-basic-digital-skills-in-the-uk/)</w:t>
      </w:r>
    </w:p>
    <w:p w:rsidR="00E911E0" w:rsidRDefault="00100594" w:rsidP="00C213CE">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 xml:space="preserve"> </w:t>
      </w:r>
    </w:p>
    <w:p w:rsidR="00E911E0" w:rsidRPr="00C213CE" w:rsidRDefault="00E911E0" w:rsidP="00C213CE">
      <w:pPr>
        <w:spacing w:line="360" w:lineRule="auto"/>
        <w:jc w:val="both"/>
        <w:rPr>
          <w:rFonts w:ascii="Times New Roman" w:hAnsi="Times New Roman" w:cs="Times New Roman"/>
          <w:b/>
          <w:sz w:val="24"/>
          <w:szCs w:val="24"/>
          <w:highlight w:val="white"/>
        </w:rPr>
      </w:pPr>
    </w:p>
    <w:p w:rsidR="00B72D06" w:rsidRPr="00C213CE" w:rsidRDefault="00B72D06" w:rsidP="00C213CE">
      <w:pPr>
        <w:spacing w:line="360" w:lineRule="auto"/>
        <w:jc w:val="both"/>
        <w:rPr>
          <w:rFonts w:ascii="Times New Roman" w:hAnsi="Times New Roman" w:cs="Times New Roman"/>
          <w:b/>
          <w:sz w:val="24"/>
          <w:szCs w:val="24"/>
          <w:highlight w:val="white"/>
        </w:rPr>
      </w:pPr>
    </w:p>
    <w:sectPr w:rsidR="00B72D06" w:rsidRPr="00C213CE" w:rsidSect="00173A18">
      <w:footerReference w:type="default" r:id="rId9"/>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A6E" w:rsidRDefault="00F10A6E">
      <w:pPr>
        <w:spacing w:line="240" w:lineRule="auto"/>
      </w:pPr>
      <w:r>
        <w:separator/>
      </w:r>
    </w:p>
  </w:endnote>
  <w:endnote w:type="continuationSeparator" w:id="0">
    <w:p w:rsidR="00F10A6E" w:rsidRDefault="00F10A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095641"/>
      <w:docPartObj>
        <w:docPartGallery w:val="Page Numbers (Bottom of Page)"/>
        <w:docPartUnique/>
      </w:docPartObj>
    </w:sdtPr>
    <w:sdtEndPr>
      <w:rPr>
        <w:noProof/>
      </w:rPr>
    </w:sdtEndPr>
    <w:sdtContent>
      <w:p w:rsidR="00173A18" w:rsidRDefault="00100594">
        <w:pPr>
          <w:pStyle w:val="Footer"/>
          <w:jc w:val="right"/>
        </w:pPr>
        <w:r>
          <w:fldChar w:fldCharType="begin"/>
        </w:r>
        <w:r>
          <w:instrText xml:space="preserve"> PAGE   \* MERGEFORMAT </w:instrText>
        </w:r>
        <w:r>
          <w:fldChar w:fldCharType="separate"/>
        </w:r>
        <w:r w:rsidR="00B51BDC">
          <w:rPr>
            <w:noProof/>
          </w:rPr>
          <w:t>12</w:t>
        </w:r>
        <w:r>
          <w:rPr>
            <w:noProof/>
          </w:rPr>
          <w:fldChar w:fldCharType="end"/>
        </w:r>
      </w:p>
    </w:sdtContent>
  </w:sdt>
  <w:p w:rsidR="00173A18" w:rsidRDefault="00173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A6E" w:rsidRDefault="00F10A6E">
      <w:pPr>
        <w:spacing w:line="240" w:lineRule="auto"/>
      </w:pPr>
      <w:r>
        <w:separator/>
      </w:r>
    </w:p>
  </w:footnote>
  <w:footnote w:type="continuationSeparator" w:id="0">
    <w:p w:rsidR="00F10A6E" w:rsidRDefault="00F10A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A5ADF"/>
    <w:multiLevelType w:val="multilevel"/>
    <w:tmpl w:val="E4F89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9C107F"/>
    <w:multiLevelType w:val="multilevel"/>
    <w:tmpl w:val="F80A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DD4DCC"/>
    <w:multiLevelType w:val="multilevel"/>
    <w:tmpl w:val="8B5CB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0FC121C"/>
    <w:multiLevelType w:val="multilevel"/>
    <w:tmpl w:val="D42AC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551349"/>
    <w:multiLevelType w:val="multilevel"/>
    <w:tmpl w:val="2424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B93E07"/>
    <w:multiLevelType w:val="multilevel"/>
    <w:tmpl w:val="8252F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D06"/>
    <w:rsid w:val="00100594"/>
    <w:rsid w:val="001518F1"/>
    <w:rsid w:val="00173A18"/>
    <w:rsid w:val="002448E1"/>
    <w:rsid w:val="00380A5F"/>
    <w:rsid w:val="00415560"/>
    <w:rsid w:val="0042242B"/>
    <w:rsid w:val="005A12B3"/>
    <w:rsid w:val="005F1BEB"/>
    <w:rsid w:val="00636313"/>
    <w:rsid w:val="00667783"/>
    <w:rsid w:val="007E1049"/>
    <w:rsid w:val="007E231C"/>
    <w:rsid w:val="00885101"/>
    <w:rsid w:val="00907B0D"/>
    <w:rsid w:val="009A0110"/>
    <w:rsid w:val="009A4902"/>
    <w:rsid w:val="00AF4D12"/>
    <w:rsid w:val="00B1061F"/>
    <w:rsid w:val="00B33E94"/>
    <w:rsid w:val="00B51BDC"/>
    <w:rsid w:val="00B72D06"/>
    <w:rsid w:val="00B90FBB"/>
    <w:rsid w:val="00C213CE"/>
    <w:rsid w:val="00C424F7"/>
    <w:rsid w:val="00E30EE8"/>
    <w:rsid w:val="00E854F5"/>
    <w:rsid w:val="00E911E0"/>
    <w:rsid w:val="00F01CA5"/>
    <w:rsid w:val="00F10A6E"/>
    <w:rsid w:val="00F239EA"/>
    <w:rsid w:val="00F5530F"/>
    <w:rsid w:val="00F653C2"/>
    <w:rsid w:val="00F72C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F4B8A"/>
  <w15:docId w15:val="{0F98CA45-456B-43B1-8CBA-2585EF99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73A1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E911E0"/>
    <w:rPr>
      <w:color w:val="0000FF"/>
      <w:u w:val="single"/>
    </w:rPr>
  </w:style>
  <w:style w:type="paragraph" w:styleId="Header">
    <w:name w:val="header"/>
    <w:basedOn w:val="Normal"/>
    <w:link w:val="HeaderChar"/>
    <w:uiPriority w:val="99"/>
    <w:unhideWhenUsed/>
    <w:rsid w:val="00173A18"/>
    <w:pPr>
      <w:tabs>
        <w:tab w:val="center" w:pos="4513"/>
        <w:tab w:val="right" w:pos="9026"/>
      </w:tabs>
      <w:spacing w:line="240" w:lineRule="auto"/>
    </w:pPr>
  </w:style>
  <w:style w:type="character" w:customStyle="1" w:styleId="HeaderChar">
    <w:name w:val="Header Char"/>
    <w:basedOn w:val="DefaultParagraphFont"/>
    <w:link w:val="Header"/>
    <w:uiPriority w:val="99"/>
    <w:rsid w:val="00173A18"/>
  </w:style>
  <w:style w:type="paragraph" w:styleId="Footer">
    <w:name w:val="footer"/>
    <w:basedOn w:val="Normal"/>
    <w:link w:val="FooterChar"/>
    <w:uiPriority w:val="99"/>
    <w:unhideWhenUsed/>
    <w:rsid w:val="00173A18"/>
    <w:pPr>
      <w:tabs>
        <w:tab w:val="center" w:pos="4513"/>
        <w:tab w:val="right" w:pos="9026"/>
      </w:tabs>
      <w:spacing w:line="240" w:lineRule="auto"/>
    </w:pPr>
  </w:style>
  <w:style w:type="character" w:customStyle="1" w:styleId="FooterChar">
    <w:name w:val="Footer Char"/>
    <w:basedOn w:val="DefaultParagraphFont"/>
    <w:link w:val="Footer"/>
    <w:uiPriority w:val="99"/>
    <w:rsid w:val="00173A18"/>
  </w:style>
  <w:style w:type="paragraph" w:styleId="TOCHeading">
    <w:name w:val="TOC Heading"/>
    <w:basedOn w:val="Heading1"/>
    <w:next w:val="Normal"/>
    <w:uiPriority w:val="39"/>
    <w:unhideWhenUsed/>
    <w:qFormat/>
    <w:rsid w:val="00173A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73A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8D7F1-F4FC-4D29-B288-AB571E84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Dragnea (1921781)</cp:lastModifiedBy>
  <cp:revision>30</cp:revision>
  <dcterms:created xsi:type="dcterms:W3CDTF">2020-07-20T11:11:00Z</dcterms:created>
  <dcterms:modified xsi:type="dcterms:W3CDTF">2020-08-24T12:36:00Z</dcterms:modified>
</cp:coreProperties>
</file>