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pptx" ContentType="application/vnd.openxmlformats-officedocument.presentationml.presentation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C3E02" w14:textId="77777777" w:rsidR="0012370D" w:rsidRPr="00ED63D5" w:rsidRDefault="0012370D" w:rsidP="00ED63D5">
      <w:pPr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  <w:r w:rsidRPr="00ED63D5">
        <w:rPr>
          <w:rFonts w:ascii="Arial" w:hAnsi="Arial" w:cs="Arial"/>
          <w:b/>
          <w:bCs/>
          <w:sz w:val="24"/>
          <w:szCs w:val="24"/>
        </w:rPr>
        <w:t>Blog one</w:t>
      </w:r>
    </w:p>
    <w:p w14:paraId="0F3CB03B" w14:textId="77777777" w:rsidR="00784F64" w:rsidRPr="00ED63D5" w:rsidRDefault="00784F64" w:rsidP="00ED63D5">
      <w:pPr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3F558013" w14:textId="676BE5AC" w:rsidR="008B2443" w:rsidRPr="00ED63D5" w:rsidRDefault="004C5977" w:rsidP="00ED63D5">
      <w:pPr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  <w:r w:rsidRPr="00ED63D5">
        <w:rPr>
          <w:rFonts w:ascii="Arial" w:hAnsi="Arial" w:cs="Arial"/>
          <w:b/>
          <w:bCs/>
          <w:sz w:val="24"/>
          <w:szCs w:val="24"/>
        </w:rPr>
        <w:t>Shining</w:t>
      </w:r>
      <w:r w:rsidRPr="00ED63D5">
        <w:rPr>
          <w:rFonts w:ascii="Arial" w:hAnsi="Arial" w:cs="Arial"/>
          <w:b/>
          <w:sz w:val="24"/>
          <w:szCs w:val="24"/>
        </w:rPr>
        <w:t xml:space="preserve"> </w:t>
      </w:r>
      <w:r w:rsidR="008F4427" w:rsidRPr="00042844">
        <w:rPr>
          <w:rStyle w:val="TitleChar"/>
          <w:rFonts w:ascii="Arial" w:hAnsi="Arial" w:cs="Arial"/>
          <w:color w:val="ED7D31" w:themeColor="accent2"/>
          <w:spacing w:val="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</w:t>
      </w:r>
      <w:r w:rsidR="00D12E6E" w:rsidRPr="00042844">
        <w:rPr>
          <w:rStyle w:val="TitleChar"/>
          <w:rFonts w:ascii="Arial" w:hAnsi="Arial" w:cs="Arial"/>
          <w:color w:val="ED7D31" w:themeColor="accent2"/>
          <w:spacing w:val="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new light</w:t>
      </w:r>
      <w:r w:rsidRPr="00042844">
        <w:rPr>
          <w:rStyle w:val="TitleChar"/>
          <w:rFonts w:ascii="Arial" w:hAnsi="Arial" w:cs="Arial"/>
          <w:color w:val="ED7D31" w:themeColor="accent2"/>
          <w:spacing w:val="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D63D5">
        <w:rPr>
          <w:rFonts w:ascii="Arial" w:hAnsi="Arial" w:cs="Arial"/>
          <w:b/>
          <w:bCs/>
          <w:sz w:val="24"/>
          <w:szCs w:val="24"/>
        </w:rPr>
        <w:t>on Diabetes Management: The Non-Invasive Revolution -</w:t>
      </w:r>
      <w:r w:rsidR="00885CC7" w:rsidRPr="00ED63D5">
        <w:rPr>
          <w:rFonts w:ascii="Arial" w:hAnsi="Arial" w:cs="Arial"/>
          <w:b/>
          <w:bCs/>
          <w:sz w:val="24"/>
          <w:szCs w:val="24"/>
        </w:rPr>
        <w:t xml:space="preserve">-- </w:t>
      </w:r>
      <w:r w:rsidR="00885CC7" w:rsidRPr="00ED63D5">
        <w:rPr>
          <w:rFonts w:ascii="Arial" w:hAnsi="Arial" w:cs="Arial"/>
          <w:b/>
          <w:bCs/>
          <w:outline/>
          <w:color w:val="ED7D31" w:themeColor="accent2"/>
          <w:sz w:val="24"/>
          <w:szCs w:val="24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Flash glucose mo</w:t>
      </w:r>
      <w:r w:rsidR="00F063C1" w:rsidRPr="00ED63D5">
        <w:rPr>
          <w:rFonts w:ascii="Arial" w:hAnsi="Arial" w:cs="Arial"/>
          <w:b/>
          <w:bCs/>
          <w:outline/>
          <w:color w:val="ED7D31" w:themeColor="accent2"/>
          <w:sz w:val="24"/>
          <w:szCs w:val="24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nitor</w:t>
      </w:r>
      <w:r w:rsidR="008C6F53" w:rsidRPr="00ED63D5">
        <w:rPr>
          <w:rFonts w:ascii="Arial" w:hAnsi="Arial" w:cs="Arial"/>
          <w:b/>
          <w:bCs/>
          <w:sz w:val="24"/>
          <w:szCs w:val="24"/>
        </w:rPr>
        <w:t>.</w:t>
      </w:r>
    </w:p>
    <w:p w14:paraId="63494B17" w14:textId="77777777" w:rsidR="00DC6000" w:rsidRPr="00ED63D5" w:rsidRDefault="00DC6000" w:rsidP="00ED63D5">
      <w:pPr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633557AF" w14:textId="664B9C97" w:rsidR="00DC6000" w:rsidRPr="00ED63D5" w:rsidRDefault="00DC6000" w:rsidP="00ED63D5">
      <w:pPr>
        <w:spacing w:line="360" w:lineRule="auto"/>
        <w:jc w:val="right"/>
        <w:rPr>
          <w:rFonts w:ascii="Arial" w:hAnsi="Arial" w:cs="Arial"/>
          <w:b/>
          <w:bCs/>
          <w:sz w:val="24"/>
          <w:szCs w:val="24"/>
        </w:rPr>
      </w:pPr>
      <w:bookmarkStart w:id="0" w:name="_Hlk151364551"/>
      <w:r w:rsidRPr="00ED63D5">
        <w:rPr>
          <w:rFonts w:ascii="Arial" w:hAnsi="Arial" w:cs="Arial"/>
          <w:b/>
          <w:bCs/>
          <w:sz w:val="24"/>
          <w:szCs w:val="24"/>
        </w:rPr>
        <w:t>Lili Shang</w:t>
      </w:r>
      <w:r w:rsidR="008C6F53" w:rsidRPr="00ED63D5">
        <w:rPr>
          <w:rFonts w:ascii="Arial" w:hAnsi="Arial" w:cs="Arial"/>
          <w:b/>
          <w:bCs/>
          <w:sz w:val="24"/>
          <w:szCs w:val="24"/>
        </w:rPr>
        <w:t xml:space="preserve">  </w:t>
      </w:r>
      <w:r w:rsidRPr="00ED63D5">
        <w:rPr>
          <w:rFonts w:ascii="Arial" w:hAnsi="Arial" w:cs="Arial"/>
          <w:b/>
          <w:bCs/>
          <w:sz w:val="24"/>
          <w:szCs w:val="24"/>
        </w:rPr>
        <w:t xml:space="preserve"> </w:t>
      </w:r>
      <w:r w:rsidR="008C6F53" w:rsidRPr="00ED63D5">
        <w:rPr>
          <w:rFonts w:ascii="Arial" w:hAnsi="Arial" w:cs="Arial"/>
          <w:b/>
          <w:bCs/>
          <w:sz w:val="24"/>
          <w:szCs w:val="24"/>
        </w:rPr>
        <w:t xml:space="preserve">06/11/2023 </w:t>
      </w:r>
    </w:p>
    <w:bookmarkEnd w:id="0"/>
    <w:p w14:paraId="1B2D1441" w14:textId="19E9DA8C" w:rsidR="008B2443" w:rsidRPr="00ED63D5" w:rsidRDefault="00825AED" w:rsidP="00ED63D5">
      <w:pPr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  <w:r w:rsidRPr="00ED63D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CE4AD63" wp14:editId="542E93D3">
            <wp:extent cx="5133975" cy="2676525"/>
            <wp:effectExtent l="0" t="0" r="9525" b="9525"/>
            <wp:docPr id="1061036994" name="Picture 1061036994" descr="A person holding a phone and a de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1036994" name="Picture 2" descr="A person holding a phone and a devi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77F037" w14:textId="2316B062" w:rsidR="00825AED" w:rsidRPr="00ED63D5" w:rsidRDefault="00E43FC2" w:rsidP="00ED63D5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(</w:t>
      </w:r>
      <w:proofErr w:type="spellStart"/>
      <w:r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Nursinginpractice</w:t>
      </w:r>
      <w:proofErr w:type="spellEnd"/>
      <w:r w:rsidR="00413095">
        <w:rPr>
          <w:rFonts w:ascii="Arial" w:hAnsi="Arial" w:cs="Arial"/>
          <w:color w:val="2C3E50"/>
          <w:sz w:val="24"/>
          <w:szCs w:val="24"/>
          <w:shd w:val="clear" w:color="auto" w:fill="FFFFFF"/>
        </w:rPr>
        <w:t>,</w:t>
      </w:r>
      <w:r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 xml:space="preserve"> 2019)</w:t>
      </w:r>
    </w:p>
    <w:p w14:paraId="481C9AE7" w14:textId="416390DE" w:rsidR="0012370D" w:rsidRPr="00ED63D5" w:rsidRDefault="0012370D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sz w:val="24"/>
          <w:szCs w:val="24"/>
        </w:rPr>
        <w:t xml:space="preserve">Diabetes is undeniably one of the most </w:t>
      </w:r>
      <w:r w:rsidR="00FC20CA" w:rsidRPr="00ED63D5">
        <w:rPr>
          <w:rFonts w:ascii="Arial" w:hAnsi="Arial" w:cs="Arial"/>
          <w:sz w:val="24"/>
          <w:szCs w:val="24"/>
        </w:rPr>
        <w:t xml:space="preserve">pressing </w:t>
      </w:r>
      <w:r w:rsidRPr="00ED63D5">
        <w:rPr>
          <w:rFonts w:ascii="Arial" w:hAnsi="Arial" w:cs="Arial"/>
          <w:sz w:val="24"/>
          <w:szCs w:val="24"/>
        </w:rPr>
        <w:t>health challenges of the 21st century. The International Diabetes Federation reveals that as of 20</w:t>
      </w:r>
      <w:r w:rsidR="006C261C" w:rsidRPr="00ED63D5">
        <w:rPr>
          <w:rFonts w:ascii="Arial" w:hAnsi="Arial" w:cs="Arial"/>
          <w:sz w:val="24"/>
          <w:szCs w:val="24"/>
        </w:rPr>
        <w:t>17</w:t>
      </w:r>
      <w:r w:rsidRPr="00ED63D5">
        <w:rPr>
          <w:rFonts w:ascii="Arial" w:hAnsi="Arial" w:cs="Arial"/>
          <w:sz w:val="24"/>
          <w:szCs w:val="24"/>
        </w:rPr>
        <w:t xml:space="preserve">, approximately </w:t>
      </w:r>
      <w:r w:rsidR="00E66E05" w:rsidRPr="00ED63D5">
        <w:rPr>
          <w:rFonts w:ascii="Arial" w:hAnsi="Arial" w:cs="Arial"/>
          <w:b/>
          <w:bCs/>
          <w:color w:val="FF0000"/>
          <w:sz w:val="24"/>
          <w:szCs w:val="24"/>
        </w:rPr>
        <w:t>424 MILLION ADULTS</w:t>
      </w:r>
      <w:r w:rsidR="00E66E05" w:rsidRPr="00ED63D5">
        <w:rPr>
          <w:rFonts w:ascii="Arial" w:hAnsi="Arial" w:cs="Arial"/>
          <w:color w:val="FF0000"/>
          <w:sz w:val="24"/>
          <w:szCs w:val="24"/>
        </w:rPr>
        <w:t xml:space="preserve"> </w:t>
      </w:r>
      <w:r w:rsidRPr="00ED63D5">
        <w:rPr>
          <w:rFonts w:ascii="Arial" w:hAnsi="Arial" w:cs="Arial"/>
          <w:sz w:val="24"/>
          <w:szCs w:val="24"/>
        </w:rPr>
        <w:t>were living with diabetes; by 2045</w:t>
      </w:r>
      <w:r w:rsidR="00936D77" w:rsidRPr="00ED63D5">
        <w:rPr>
          <w:rFonts w:ascii="Arial" w:hAnsi="Arial" w:cs="Arial"/>
          <w:sz w:val="24"/>
          <w:szCs w:val="24"/>
        </w:rPr>
        <w:t>,</w:t>
      </w:r>
      <w:r w:rsidRPr="00ED63D5">
        <w:rPr>
          <w:rFonts w:ascii="Arial" w:hAnsi="Arial" w:cs="Arial"/>
          <w:sz w:val="24"/>
          <w:szCs w:val="24"/>
        </w:rPr>
        <w:t xml:space="preserve"> this number is projected to rise to 700 million</w:t>
      </w:r>
      <w:r w:rsidR="00DC2B3E" w:rsidRPr="00ED63D5">
        <w:rPr>
          <w:rFonts w:ascii="Arial" w:hAnsi="Arial" w:cs="Arial"/>
          <w:sz w:val="24"/>
          <w:szCs w:val="24"/>
        </w:rPr>
        <w:t xml:space="preserve"> worldwide</w:t>
      </w:r>
      <w:r w:rsidR="00A50925" w:rsidRPr="00ED63D5">
        <w:rPr>
          <w:rFonts w:ascii="Arial" w:hAnsi="Arial" w:cs="Arial"/>
          <w:sz w:val="24"/>
          <w:szCs w:val="24"/>
        </w:rPr>
        <w:t xml:space="preserve"> </w:t>
      </w:r>
      <w:r w:rsidR="0076758E" w:rsidRPr="00ED63D5">
        <w:rPr>
          <w:rFonts w:ascii="Arial" w:hAnsi="Arial" w:cs="Arial"/>
          <w:sz w:val="24"/>
          <w:szCs w:val="24"/>
        </w:rPr>
        <w:t>(</w:t>
      </w:r>
      <w:proofErr w:type="spellStart"/>
      <w:r w:rsidR="0076758E" w:rsidRPr="00ED63D5">
        <w:rPr>
          <w:rFonts w:ascii="Arial" w:hAnsi="Arial" w:cs="Arial"/>
          <w:sz w:val="24"/>
          <w:szCs w:val="24"/>
        </w:rPr>
        <w:t>Standl</w:t>
      </w:r>
      <w:proofErr w:type="spellEnd"/>
      <w:r w:rsidR="0076758E" w:rsidRPr="00ED63D5">
        <w:rPr>
          <w:rFonts w:ascii="Arial" w:hAnsi="Arial" w:cs="Arial"/>
          <w:sz w:val="24"/>
          <w:szCs w:val="24"/>
        </w:rPr>
        <w:t xml:space="preserve"> et al.,</w:t>
      </w:r>
      <w:r w:rsidR="00A50925" w:rsidRPr="00ED63D5">
        <w:rPr>
          <w:rFonts w:ascii="Arial" w:hAnsi="Arial" w:cs="Arial"/>
          <w:sz w:val="24"/>
          <w:szCs w:val="24"/>
        </w:rPr>
        <w:t xml:space="preserve"> 2020).</w:t>
      </w:r>
      <w:r w:rsidRPr="00ED63D5">
        <w:rPr>
          <w:rFonts w:ascii="Arial" w:hAnsi="Arial" w:cs="Arial"/>
          <w:sz w:val="24"/>
          <w:szCs w:val="24"/>
        </w:rPr>
        <w:t xml:space="preserve"> The condition doesn't just affect individual health but also places a considerable economic burden on healthcare systems.</w:t>
      </w:r>
    </w:p>
    <w:p w14:paraId="23126758" w14:textId="77777777" w:rsidR="0012370D" w:rsidRPr="00ED63D5" w:rsidRDefault="0012370D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677A144E" w14:textId="18C04DC3" w:rsidR="0012370D" w:rsidRPr="00ED63D5" w:rsidRDefault="0012370D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sz w:val="24"/>
          <w:szCs w:val="24"/>
        </w:rPr>
        <w:t xml:space="preserve">Traditional glucose monitoring methods </w:t>
      </w:r>
      <w:r w:rsidR="00D6529A" w:rsidRPr="00ED63D5">
        <w:rPr>
          <w:rFonts w:ascii="Arial" w:hAnsi="Arial" w:cs="Arial"/>
          <w:sz w:val="24"/>
          <w:szCs w:val="24"/>
        </w:rPr>
        <w:t>require</w:t>
      </w:r>
      <w:r w:rsidRPr="00ED63D5">
        <w:rPr>
          <w:rFonts w:ascii="Arial" w:hAnsi="Arial" w:cs="Arial"/>
          <w:sz w:val="24"/>
          <w:szCs w:val="24"/>
        </w:rPr>
        <w:t xml:space="preserve"> invasive finger pricking, which can be uncomfortable and inconvenient</w:t>
      </w:r>
      <w:r w:rsidR="002662F8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 xml:space="preserve"> (</w:t>
      </w:r>
      <w:proofErr w:type="spellStart"/>
      <w:r w:rsidR="002662F8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Klonoff</w:t>
      </w:r>
      <w:proofErr w:type="spellEnd"/>
      <w:r w:rsidR="002662F8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, Umpierrez and Rice, 2018)</w:t>
      </w:r>
      <w:r w:rsidR="00F210E4" w:rsidRPr="00ED63D5">
        <w:rPr>
          <w:rFonts w:ascii="Arial" w:hAnsi="Arial" w:cs="Arial"/>
          <w:sz w:val="24"/>
          <w:szCs w:val="24"/>
        </w:rPr>
        <w:t>.</w:t>
      </w:r>
      <w:r w:rsidR="00E86C91" w:rsidRPr="00ED63D5">
        <w:rPr>
          <w:rFonts w:ascii="Arial" w:hAnsi="Arial" w:cs="Arial"/>
          <w:sz w:val="24"/>
          <w:szCs w:val="24"/>
        </w:rPr>
        <w:t xml:space="preserve"> </w:t>
      </w:r>
      <w:r w:rsidR="009A51DE" w:rsidRPr="00ED63D5">
        <w:rPr>
          <w:rFonts w:ascii="Arial" w:hAnsi="Arial" w:cs="Arial"/>
          <w:sz w:val="24"/>
          <w:szCs w:val="24"/>
        </w:rPr>
        <w:t>Flash glucose</w:t>
      </w:r>
      <w:r w:rsidRPr="00ED63D5">
        <w:rPr>
          <w:rFonts w:ascii="Arial" w:hAnsi="Arial" w:cs="Arial"/>
          <w:sz w:val="24"/>
          <w:szCs w:val="24"/>
        </w:rPr>
        <w:t xml:space="preserve"> </w:t>
      </w:r>
      <w:r w:rsidR="009A51DE" w:rsidRPr="00ED63D5">
        <w:rPr>
          <w:rFonts w:ascii="Arial" w:hAnsi="Arial" w:cs="Arial"/>
          <w:sz w:val="24"/>
          <w:szCs w:val="24"/>
        </w:rPr>
        <w:t>monitor (FGM)</w:t>
      </w:r>
      <w:r w:rsidRPr="00ED63D5">
        <w:rPr>
          <w:rFonts w:ascii="Arial" w:hAnsi="Arial" w:cs="Arial"/>
          <w:sz w:val="24"/>
          <w:szCs w:val="24"/>
        </w:rPr>
        <w:t xml:space="preserve"> offer</w:t>
      </w:r>
      <w:r w:rsidR="009A51DE" w:rsidRPr="00ED63D5">
        <w:rPr>
          <w:rFonts w:ascii="Arial" w:hAnsi="Arial" w:cs="Arial"/>
          <w:sz w:val="24"/>
          <w:szCs w:val="24"/>
        </w:rPr>
        <w:t>s</w:t>
      </w:r>
      <w:r w:rsidRPr="00ED63D5">
        <w:rPr>
          <w:rFonts w:ascii="Arial" w:hAnsi="Arial" w:cs="Arial"/>
          <w:sz w:val="24"/>
          <w:szCs w:val="24"/>
        </w:rPr>
        <w:t xml:space="preserve"> a non-invasive solution</w:t>
      </w:r>
      <w:r w:rsidR="009A51DE" w:rsidRPr="00ED63D5">
        <w:rPr>
          <w:rFonts w:ascii="Arial" w:hAnsi="Arial" w:cs="Arial"/>
          <w:sz w:val="24"/>
          <w:szCs w:val="24"/>
        </w:rPr>
        <w:t xml:space="preserve"> and employs a sensor worn externally on the back of the upper arm, allowing glucose information to be monitored via a mobile app</w:t>
      </w:r>
      <w:r w:rsidR="00AC75CF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 xml:space="preserve"> (NHS England, 2019)</w:t>
      </w:r>
      <w:r w:rsidR="008401D6" w:rsidRPr="00ED63D5">
        <w:rPr>
          <w:rFonts w:ascii="Arial" w:hAnsi="Arial" w:cs="Arial"/>
          <w:sz w:val="24"/>
          <w:szCs w:val="24"/>
        </w:rPr>
        <w:t>.</w:t>
      </w:r>
    </w:p>
    <w:p w14:paraId="538B0F74" w14:textId="77777777" w:rsidR="009A51DE" w:rsidRPr="00ED63D5" w:rsidRDefault="009A51DE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649E546E" w14:textId="7A7AFC7E" w:rsidR="0012370D" w:rsidRPr="00ED63D5" w:rsidRDefault="0012370D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sz w:val="24"/>
          <w:szCs w:val="24"/>
        </w:rPr>
        <w:lastRenderedPageBreak/>
        <w:t xml:space="preserve">Numerous studies have </w:t>
      </w:r>
      <w:r w:rsidR="009715F1" w:rsidRPr="00ED63D5">
        <w:rPr>
          <w:rFonts w:ascii="Arial" w:hAnsi="Arial" w:cs="Arial"/>
          <w:sz w:val="24"/>
          <w:szCs w:val="24"/>
        </w:rPr>
        <w:t>identi</w:t>
      </w:r>
      <w:r w:rsidR="00341A3A" w:rsidRPr="00ED63D5">
        <w:rPr>
          <w:rFonts w:ascii="Arial" w:hAnsi="Arial" w:cs="Arial"/>
          <w:sz w:val="24"/>
          <w:szCs w:val="24"/>
        </w:rPr>
        <w:t>fied</w:t>
      </w:r>
      <w:r w:rsidRPr="00ED63D5">
        <w:rPr>
          <w:rFonts w:ascii="Arial" w:hAnsi="Arial" w:cs="Arial"/>
          <w:sz w:val="24"/>
          <w:szCs w:val="24"/>
        </w:rPr>
        <w:t xml:space="preserve"> the potential benefits of using </w:t>
      </w:r>
      <w:r w:rsidR="009A51DE" w:rsidRPr="00ED63D5">
        <w:rPr>
          <w:rFonts w:ascii="Arial" w:hAnsi="Arial" w:cs="Arial"/>
          <w:sz w:val="24"/>
          <w:szCs w:val="24"/>
        </w:rPr>
        <w:t>FGM</w:t>
      </w:r>
      <w:r w:rsidRPr="00ED63D5">
        <w:rPr>
          <w:rFonts w:ascii="Arial" w:hAnsi="Arial" w:cs="Arial"/>
          <w:sz w:val="24"/>
          <w:szCs w:val="24"/>
        </w:rPr>
        <w:t xml:space="preserve">. For instance, a study in the Journal of Diabetes Science found that non-invasive </w:t>
      </w:r>
      <w:r w:rsidR="009A51DE" w:rsidRPr="00ED63D5">
        <w:rPr>
          <w:rFonts w:ascii="Arial" w:hAnsi="Arial" w:cs="Arial"/>
          <w:sz w:val="24"/>
          <w:szCs w:val="24"/>
        </w:rPr>
        <w:t>FGM</w:t>
      </w:r>
      <w:r w:rsidRPr="00ED63D5">
        <w:rPr>
          <w:rFonts w:ascii="Arial" w:hAnsi="Arial" w:cs="Arial"/>
          <w:sz w:val="24"/>
          <w:szCs w:val="24"/>
        </w:rPr>
        <w:t xml:space="preserve"> can improve patient </w:t>
      </w:r>
      <w:r w:rsidR="00586F58" w:rsidRPr="00ED63D5">
        <w:rPr>
          <w:rFonts w:ascii="Arial" w:hAnsi="Arial" w:cs="Arial"/>
          <w:sz w:val="24"/>
          <w:szCs w:val="24"/>
        </w:rPr>
        <w:t xml:space="preserve">cooperation </w:t>
      </w:r>
      <w:r w:rsidRPr="00ED63D5">
        <w:rPr>
          <w:rFonts w:ascii="Arial" w:hAnsi="Arial" w:cs="Arial"/>
          <w:sz w:val="24"/>
          <w:szCs w:val="24"/>
        </w:rPr>
        <w:t>due to the painless procedure, leading to better glucose control and overall diabetes management</w:t>
      </w:r>
      <w:r w:rsidR="00E22FD1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 xml:space="preserve"> (Ang et al., 2020)</w:t>
      </w:r>
      <w:r w:rsidR="00751675" w:rsidRPr="00ED63D5">
        <w:rPr>
          <w:rFonts w:ascii="Arial" w:hAnsi="Arial" w:cs="Arial"/>
          <w:sz w:val="24"/>
          <w:szCs w:val="24"/>
        </w:rPr>
        <w:t>.</w:t>
      </w:r>
    </w:p>
    <w:p w14:paraId="3ED17E20" w14:textId="77777777" w:rsidR="0012370D" w:rsidRPr="00ED63D5" w:rsidRDefault="0012370D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74495F09" w14:textId="77777777" w:rsidR="0012370D" w:rsidRPr="00ED63D5" w:rsidRDefault="0012370D" w:rsidP="00ED63D5">
      <w:pPr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  <w:r w:rsidRPr="00ED63D5">
        <w:rPr>
          <w:rFonts w:ascii="Arial" w:hAnsi="Arial" w:cs="Arial"/>
          <w:b/>
          <w:bCs/>
          <w:sz w:val="24"/>
          <w:szCs w:val="24"/>
        </w:rPr>
        <w:t>Advantages:</w:t>
      </w:r>
    </w:p>
    <w:p w14:paraId="3DCFD73A" w14:textId="77777777" w:rsidR="0012370D" w:rsidRPr="00ED63D5" w:rsidRDefault="0012370D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02B8E103" w14:textId="18745167" w:rsidR="008B2443" w:rsidRPr="00ED63D5" w:rsidRDefault="0012370D" w:rsidP="00ED63D5">
      <w:pPr>
        <w:pStyle w:val="ListParagraph"/>
        <w:numPr>
          <w:ilvl w:val="0"/>
          <w:numId w:val="1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b/>
          <w:bCs/>
          <w:i/>
          <w:iCs/>
          <w:sz w:val="24"/>
          <w:szCs w:val="24"/>
        </w:rPr>
        <w:t>Non-Invasive</w:t>
      </w:r>
      <w:r w:rsidRPr="00ED63D5">
        <w:rPr>
          <w:rFonts w:ascii="Arial" w:hAnsi="Arial" w:cs="Arial"/>
          <w:sz w:val="24"/>
          <w:szCs w:val="24"/>
        </w:rPr>
        <w:t>:</w:t>
      </w:r>
      <w:r w:rsidR="009A51DE" w:rsidRPr="00ED63D5">
        <w:rPr>
          <w:rFonts w:ascii="Arial" w:hAnsi="Arial" w:cs="Arial"/>
          <w:sz w:val="24"/>
          <w:szCs w:val="24"/>
        </w:rPr>
        <w:t xml:space="preserve"> FGM</w:t>
      </w:r>
      <w:r w:rsidRPr="00ED63D5">
        <w:rPr>
          <w:rFonts w:ascii="Arial" w:hAnsi="Arial" w:cs="Arial"/>
          <w:sz w:val="24"/>
          <w:szCs w:val="24"/>
        </w:rPr>
        <w:t xml:space="preserve"> eliminate the need for painful finger pricks.</w:t>
      </w:r>
      <w:r w:rsidR="009A51DE" w:rsidRPr="00ED63D5">
        <w:rPr>
          <w:rFonts w:ascii="Arial" w:hAnsi="Arial" w:cs="Arial"/>
          <w:sz w:val="24"/>
          <w:szCs w:val="24"/>
        </w:rPr>
        <w:t xml:space="preserve"> </w:t>
      </w:r>
      <w:r w:rsidRPr="00ED63D5">
        <w:rPr>
          <w:rFonts w:ascii="Arial" w:hAnsi="Arial" w:cs="Arial"/>
          <w:sz w:val="24"/>
          <w:szCs w:val="24"/>
        </w:rPr>
        <w:t>Improved</w:t>
      </w:r>
      <w:r w:rsidR="0034000F" w:rsidRPr="00ED63D5">
        <w:rPr>
          <w:rFonts w:ascii="Arial" w:hAnsi="Arial" w:cs="Arial"/>
          <w:sz w:val="24"/>
          <w:szCs w:val="24"/>
        </w:rPr>
        <w:t xml:space="preserve"> cooperation</w:t>
      </w:r>
      <w:r w:rsidRPr="00ED63D5">
        <w:rPr>
          <w:rFonts w:ascii="Arial" w:hAnsi="Arial" w:cs="Arial"/>
          <w:sz w:val="24"/>
          <w:szCs w:val="24"/>
        </w:rPr>
        <w:t>:</w:t>
      </w:r>
      <w:r w:rsidR="009A51DE" w:rsidRPr="00ED63D5">
        <w:rPr>
          <w:rFonts w:ascii="Arial" w:hAnsi="Arial" w:cs="Arial"/>
          <w:sz w:val="24"/>
          <w:szCs w:val="24"/>
        </w:rPr>
        <w:t xml:space="preserve"> </w:t>
      </w:r>
      <w:r w:rsidRPr="00ED63D5">
        <w:rPr>
          <w:rFonts w:ascii="Arial" w:hAnsi="Arial" w:cs="Arial"/>
          <w:sz w:val="24"/>
          <w:szCs w:val="24"/>
        </w:rPr>
        <w:t>The convenience and non-invasive nature can lead to more frequent testing and better glucose management</w:t>
      </w:r>
      <w:r w:rsidR="005868C5" w:rsidRPr="00ED63D5">
        <w:rPr>
          <w:rFonts w:ascii="Arial" w:hAnsi="Arial" w:cs="Arial"/>
          <w:sz w:val="24"/>
          <w:szCs w:val="24"/>
        </w:rPr>
        <w:t xml:space="preserve"> </w:t>
      </w:r>
      <w:r w:rsidR="00773860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(</w:t>
      </w:r>
      <w:proofErr w:type="spellStart"/>
      <w:r w:rsidR="00773860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Klonoff</w:t>
      </w:r>
      <w:proofErr w:type="spellEnd"/>
      <w:r w:rsidR="00773860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, Umpierrez and Rice, 2018)</w:t>
      </w:r>
      <w:r w:rsidR="00773860" w:rsidRPr="00ED63D5">
        <w:rPr>
          <w:rFonts w:ascii="Arial" w:hAnsi="Arial" w:cs="Arial"/>
          <w:sz w:val="24"/>
          <w:szCs w:val="24"/>
        </w:rPr>
        <w:t>.</w:t>
      </w:r>
    </w:p>
    <w:p w14:paraId="2291882C" w14:textId="19C27E1A" w:rsidR="008B2443" w:rsidRPr="00ED63D5" w:rsidRDefault="0012370D" w:rsidP="00ED63D5">
      <w:pPr>
        <w:pStyle w:val="ListParagraph"/>
        <w:numPr>
          <w:ilvl w:val="0"/>
          <w:numId w:val="1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b/>
          <w:bCs/>
          <w:i/>
          <w:iCs/>
          <w:sz w:val="24"/>
          <w:szCs w:val="24"/>
        </w:rPr>
        <w:t>Integration with Other Devices</w:t>
      </w:r>
      <w:r w:rsidRPr="00ED63D5">
        <w:rPr>
          <w:rFonts w:ascii="Arial" w:hAnsi="Arial" w:cs="Arial"/>
          <w:sz w:val="24"/>
          <w:szCs w:val="24"/>
        </w:rPr>
        <w:t>: These monitors can be</w:t>
      </w:r>
      <w:r w:rsidR="009A51DE" w:rsidRPr="00ED63D5">
        <w:rPr>
          <w:rFonts w:ascii="Arial" w:hAnsi="Arial" w:cs="Arial"/>
          <w:sz w:val="24"/>
          <w:szCs w:val="24"/>
        </w:rPr>
        <w:t xml:space="preserve"> kept in step</w:t>
      </w:r>
      <w:r w:rsidRPr="00ED63D5">
        <w:rPr>
          <w:rFonts w:ascii="Arial" w:hAnsi="Arial" w:cs="Arial"/>
          <w:sz w:val="24"/>
          <w:szCs w:val="24"/>
        </w:rPr>
        <w:t xml:space="preserve"> with smartphones or other devices, providing trends, alerts, and deeper data analysis</w:t>
      </w:r>
      <w:r w:rsidR="00E92354" w:rsidRPr="00ED63D5">
        <w:rPr>
          <w:rFonts w:ascii="Arial" w:hAnsi="Arial" w:cs="Arial"/>
          <w:sz w:val="24"/>
          <w:szCs w:val="24"/>
        </w:rPr>
        <w:t xml:space="preserve"> </w:t>
      </w:r>
      <w:r w:rsidR="00E92354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(Xu, Yan and Liu, 2022)</w:t>
      </w:r>
      <w:r w:rsidR="00E92354" w:rsidRPr="00ED63D5">
        <w:rPr>
          <w:rFonts w:ascii="Arial" w:hAnsi="Arial" w:cs="Arial"/>
          <w:sz w:val="24"/>
          <w:szCs w:val="24"/>
        </w:rPr>
        <w:t>.</w:t>
      </w:r>
    </w:p>
    <w:p w14:paraId="0A9C78F2" w14:textId="77777777" w:rsidR="0012370D" w:rsidRPr="00ED63D5" w:rsidRDefault="0012370D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b/>
          <w:bCs/>
          <w:sz w:val="24"/>
          <w:szCs w:val="24"/>
        </w:rPr>
        <w:t>Disadvantages/Shortfalls</w:t>
      </w:r>
      <w:r w:rsidRPr="00ED63D5">
        <w:rPr>
          <w:rFonts w:ascii="Arial" w:hAnsi="Arial" w:cs="Arial"/>
          <w:sz w:val="24"/>
          <w:szCs w:val="24"/>
        </w:rPr>
        <w:t>:</w:t>
      </w:r>
    </w:p>
    <w:p w14:paraId="2FD89828" w14:textId="77777777" w:rsidR="0012370D" w:rsidRPr="00ED63D5" w:rsidRDefault="0012370D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235211DF" w14:textId="11C63D4E" w:rsidR="0012370D" w:rsidRPr="00ED63D5" w:rsidRDefault="0012370D" w:rsidP="00ED63D5">
      <w:pPr>
        <w:pStyle w:val="ListParagraph"/>
        <w:numPr>
          <w:ilvl w:val="0"/>
          <w:numId w:val="2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b/>
          <w:bCs/>
          <w:i/>
          <w:iCs/>
          <w:sz w:val="24"/>
          <w:szCs w:val="24"/>
        </w:rPr>
        <w:t>Accuracy Concerns</w:t>
      </w:r>
      <w:r w:rsidRPr="00ED63D5">
        <w:rPr>
          <w:rFonts w:ascii="Arial" w:hAnsi="Arial" w:cs="Arial"/>
          <w:sz w:val="24"/>
          <w:szCs w:val="24"/>
        </w:rPr>
        <w:t>: While improving,</w:t>
      </w:r>
      <w:r w:rsidR="009A51DE" w:rsidRPr="00ED63D5">
        <w:rPr>
          <w:rFonts w:ascii="Arial" w:hAnsi="Arial" w:cs="Arial"/>
          <w:sz w:val="24"/>
          <w:szCs w:val="24"/>
        </w:rPr>
        <w:t xml:space="preserve"> FGM</w:t>
      </w:r>
      <w:r w:rsidRPr="00ED63D5">
        <w:rPr>
          <w:rFonts w:ascii="Arial" w:hAnsi="Arial" w:cs="Arial"/>
          <w:sz w:val="24"/>
          <w:szCs w:val="24"/>
        </w:rPr>
        <w:t xml:space="preserve"> may not always match the accuracy of traditional methods, especially during rapid glucose fluctuations</w:t>
      </w:r>
      <w:r w:rsidR="00FF56B8">
        <w:rPr>
          <w:rFonts w:ascii="Arial" w:hAnsi="Arial" w:cs="Arial"/>
          <w:sz w:val="24"/>
          <w:szCs w:val="24"/>
        </w:rPr>
        <w:t xml:space="preserve"> </w:t>
      </w:r>
      <w:r w:rsidR="0093378D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(Moser et al., 2019)</w:t>
      </w:r>
    </w:p>
    <w:p w14:paraId="0E311E47" w14:textId="7D2A9919" w:rsidR="0012370D" w:rsidRPr="00ED63D5" w:rsidRDefault="0012370D" w:rsidP="00ED63D5">
      <w:pPr>
        <w:pStyle w:val="ListParagraph"/>
        <w:numPr>
          <w:ilvl w:val="0"/>
          <w:numId w:val="2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b/>
          <w:bCs/>
          <w:i/>
          <w:iCs/>
          <w:sz w:val="24"/>
          <w:szCs w:val="24"/>
        </w:rPr>
        <w:t>Calibration</w:t>
      </w:r>
      <w:r w:rsidRPr="00ED63D5">
        <w:rPr>
          <w:rFonts w:ascii="Arial" w:hAnsi="Arial" w:cs="Arial"/>
          <w:sz w:val="24"/>
          <w:szCs w:val="24"/>
        </w:rPr>
        <w:t xml:space="preserve">: Some devices might require occasional calibration with </w:t>
      </w:r>
      <w:r w:rsidR="008C2EED" w:rsidRPr="00ED63D5">
        <w:rPr>
          <w:rFonts w:ascii="Arial" w:hAnsi="Arial" w:cs="Arial"/>
          <w:sz w:val="24"/>
          <w:szCs w:val="24"/>
        </w:rPr>
        <w:t>conventional</w:t>
      </w:r>
      <w:r w:rsidRPr="00ED63D5">
        <w:rPr>
          <w:rFonts w:ascii="Arial" w:hAnsi="Arial" w:cs="Arial"/>
          <w:sz w:val="24"/>
          <w:szCs w:val="24"/>
        </w:rPr>
        <w:t xml:space="preserve"> blood tests to maintain accuracy</w:t>
      </w:r>
      <w:r w:rsidR="00FF56B8">
        <w:rPr>
          <w:rFonts w:ascii="Arial" w:hAnsi="Arial" w:cs="Arial"/>
          <w:sz w:val="24"/>
          <w:szCs w:val="24"/>
        </w:rPr>
        <w:t xml:space="preserve"> </w:t>
      </w:r>
      <w:r w:rsidR="0011032F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(Sun et al., 2021)</w:t>
      </w:r>
      <w:r w:rsidR="0011032F" w:rsidRPr="00ED63D5">
        <w:rPr>
          <w:rFonts w:ascii="Arial" w:hAnsi="Arial" w:cs="Arial"/>
          <w:sz w:val="24"/>
          <w:szCs w:val="24"/>
        </w:rPr>
        <w:t>.</w:t>
      </w:r>
    </w:p>
    <w:p w14:paraId="3BEA1B15" w14:textId="77777777" w:rsidR="0012370D" w:rsidRPr="00ED63D5" w:rsidRDefault="0012370D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2F141C2A" w14:textId="77777777" w:rsidR="0012370D" w:rsidRPr="00ED63D5" w:rsidRDefault="0012370D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b/>
          <w:bCs/>
          <w:sz w:val="24"/>
          <w:szCs w:val="24"/>
        </w:rPr>
        <w:t>Addressing the Shortfalls</w:t>
      </w:r>
      <w:r w:rsidRPr="00ED63D5">
        <w:rPr>
          <w:rFonts w:ascii="Arial" w:hAnsi="Arial" w:cs="Arial"/>
          <w:sz w:val="24"/>
          <w:szCs w:val="24"/>
        </w:rPr>
        <w:t>:</w:t>
      </w:r>
    </w:p>
    <w:p w14:paraId="31893599" w14:textId="77777777" w:rsidR="0012370D" w:rsidRPr="00ED63D5" w:rsidRDefault="0012370D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77DA0D37" w14:textId="66404406" w:rsidR="0012370D" w:rsidRPr="00ED63D5" w:rsidRDefault="0012370D" w:rsidP="00ED63D5">
      <w:pPr>
        <w:pStyle w:val="ListParagraph"/>
        <w:numPr>
          <w:ilvl w:val="0"/>
          <w:numId w:val="3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b/>
          <w:bCs/>
          <w:i/>
          <w:iCs/>
          <w:sz w:val="24"/>
          <w:szCs w:val="24"/>
        </w:rPr>
        <w:t>Continued Research</w:t>
      </w:r>
      <w:r w:rsidRPr="00ED63D5">
        <w:rPr>
          <w:rFonts w:ascii="Arial" w:hAnsi="Arial" w:cs="Arial"/>
          <w:sz w:val="24"/>
          <w:szCs w:val="24"/>
        </w:rPr>
        <w:t>: Ongoing research can help enhance the accuracy and reliability of light monitors</w:t>
      </w:r>
      <w:r w:rsidR="00FF56B8">
        <w:rPr>
          <w:rFonts w:ascii="Arial" w:hAnsi="Arial" w:cs="Arial"/>
          <w:sz w:val="24"/>
          <w:szCs w:val="24"/>
        </w:rPr>
        <w:t xml:space="preserve"> </w:t>
      </w:r>
      <w:r w:rsidR="0035230B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(Freckmann et al., 2018)</w:t>
      </w:r>
    </w:p>
    <w:p w14:paraId="5E6B5ED2" w14:textId="4A7E8268" w:rsidR="0012370D" w:rsidRPr="00ED63D5" w:rsidRDefault="0012370D" w:rsidP="00ED63D5">
      <w:pPr>
        <w:pStyle w:val="ListParagraph"/>
        <w:numPr>
          <w:ilvl w:val="0"/>
          <w:numId w:val="3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b/>
          <w:bCs/>
          <w:i/>
          <w:iCs/>
          <w:sz w:val="24"/>
          <w:szCs w:val="24"/>
        </w:rPr>
        <w:t>User Education</w:t>
      </w:r>
      <w:r w:rsidRPr="00ED63D5">
        <w:rPr>
          <w:rFonts w:ascii="Arial" w:hAnsi="Arial" w:cs="Arial"/>
          <w:sz w:val="24"/>
          <w:szCs w:val="24"/>
        </w:rPr>
        <w:t>: Ensuring patients know the importance of calibration and how to interpret readings is crucial</w:t>
      </w:r>
      <w:r w:rsidR="00FF56B8">
        <w:rPr>
          <w:rFonts w:ascii="Arial" w:hAnsi="Arial" w:cs="Arial"/>
          <w:sz w:val="24"/>
          <w:szCs w:val="24"/>
        </w:rPr>
        <w:t xml:space="preserve"> </w:t>
      </w:r>
      <w:r w:rsidR="0035230B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(Hilliard et al., 2019)</w:t>
      </w:r>
    </w:p>
    <w:p w14:paraId="310158C8" w14:textId="77777777" w:rsidR="008B2443" w:rsidRPr="00ED63D5" w:rsidRDefault="008B2443" w:rsidP="00ED63D5">
      <w:pPr>
        <w:pStyle w:val="ListParagraph"/>
        <w:spacing w:line="360" w:lineRule="auto"/>
        <w:ind w:left="440" w:firstLineChars="0" w:firstLine="0"/>
        <w:jc w:val="left"/>
        <w:rPr>
          <w:rFonts w:ascii="Arial" w:hAnsi="Arial" w:cs="Arial"/>
          <w:sz w:val="24"/>
          <w:szCs w:val="24"/>
        </w:rPr>
      </w:pPr>
    </w:p>
    <w:p w14:paraId="567258A9" w14:textId="641718F4" w:rsidR="0012370D" w:rsidRPr="00ED63D5" w:rsidRDefault="0012370D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sz w:val="24"/>
          <w:szCs w:val="24"/>
        </w:rPr>
        <w:t xml:space="preserve">In conclusion, light monitors for diabetes management </w:t>
      </w:r>
      <w:r w:rsidR="00A55FFA" w:rsidRPr="00ED63D5">
        <w:rPr>
          <w:rFonts w:ascii="Arial" w:hAnsi="Arial" w:cs="Arial"/>
          <w:sz w:val="24"/>
          <w:szCs w:val="24"/>
        </w:rPr>
        <w:t>mark</w:t>
      </w:r>
      <w:r w:rsidRPr="00ED63D5">
        <w:rPr>
          <w:rFonts w:ascii="Arial" w:hAnsi="Arial" w:cs="Arial"/>
          <w:sz w:val="24"/>
          <w:szCs w:val="24"/>
        </w:rPr>
        <w:t xml:space="preserve"> a significant shift from </w:t>
      </w:r>
      <w:r w:rsidRPr="00ED63D5">
        <w:rPr>
          <w:rFonts w:ascii="Arial" w:hAnsi="Arial" w:cs="Arial"/>
          <w:sz w:val="24"/>
          <w:szCs w:val="24"/>
        </w:rPr>
        <w:lastRenderedPageBreak/>
        <w:t xml:space="preserve">traditional methods, </w:t>
      </w:r>
      <w:r w:rsidR="009A51DE" w:rsidRPr="00ED63D5">
        <w:rPr>
          <w:rFonts w:ascii="Arial" w:hAnsi="Arial" w:cs="Arial"/>
          <w:sz w:val="24"/>
          <w:szCs w:val="24"/>
        </w:rPr>
        <w:t>emphasising</w:t>
      </w:r>
      <w:r w:rsidRPr="00ED63D5">
        <w:rPr>
          <w:rFonts w:ascii="Arial" w:hAnsi="Arial" w:cs="Arial"/>
          <w:sz w:val="24"/>
          <w:szCs w:val="24"/>
        </w:rPr>
        <w:t xml:space="preserve"> comfort and real-time data. While there are challenges to overcome, with the right strategies in place, they can </w:t>
      </w:r>
      <w:r w:rsidR="009A51DE" w:rsidRPr="00ED63D5">
        <w:rPr>
          <w:rFonts w:ascii="Arial" w:hAnsi="Arial" w:cs="Arial"/>
          <w:sz w:val="24"/>
          <w:szCs w:val="24"/>
        </w:rPr>
        <w:t>revolutionise</w:t>
      </w:r>
      <w:r w:rsidRPr="00ED63D5">
        <w:rPr>
          <w:rFonts w:ascii="Arial" w:hAnsi="Arial" w:cs="Arial"/>
          <w:sz w:val="24"/>
          <w:szCs w:val="24"/>
        </w:rPr>
        <w:t xml:space="preserve"> diabetes care for millions worldwide</w:t>
      </w:r>
      <w:r w:rsidR="008B2443" w:rsidRPr="00ED63D5">
        <w:rPr>
          <w:rFonts w:ascii="Arial" w:hAnsi="Arial" w:cs="Arial"/>
          <w:sz w:val="24"/>
          <w:szCs w:val="24"/>
        </w:rPr>
        <w:t>.</w:t>
      </w:r>
    </w:p>
    <w:p w14:paraId="769A0885" w14:textId="77777777" w:rsidR="00CA76E8" w:rsidRPr="00ED63D5" w:rsidRDefault="00CA76E8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2979F019" w14:textId="200D178E" w:rsidR="00CA76E8" w:rsidRPr="00ED63D5" w:rsidRDefault="00CA76E8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sz w:val="24"/>
          <w:szCs w:val="24"/>
        </w:rPr>
        <w:t xml:space="preserve">For more information, you can </w:t>
      </w:r>
      <w:r w:rsidR="007719A3" w:rsidRPr="00ED63D5">
        <w:rPr>
          <w:rFonts w:ascii="Arial" w:hAnsi="Arial" w:cs="Arial"/>
          <w:sz w:val="24"/>
          <w:szCs w:val="24"/>
        </w:rPr>
        <w:t>go to the website</w:t>
      </w:r>
      <w:r w:rsidR="002C0ED4" w:rsidRPr="00ED63D5">
        <w:rPr>
          <w:rFonts w:ascii="Arial" w:hAnsi="Arial" w:cs="Arial"/>
          <w:sz w:val="24"/>
          <w:szCs w:val="24"/>
        </w:rPr>
        <w:t>:</w:t>
      </w:r>
      <w:r w:rsidR="001A7190" w:rsidRPr="00ED63D5">
        <w:rPr>
          <w:rFonts w:ascii="Arial" w:hAnsi="Arial" w:cs="Arial"/>
          <w:sz w:val="24"/>
          <w:szCs w:val="24"/>
        </w:rPr>
        <w:t xml:space="preserve"> </w:t>
      </w:r>
    </w:p>
    <w:p w14:paraId="59798F58" w14:textId="6AE6D067" w:rsidR="002C0ED4" w:rsidRPr="00ED63D5" w:rsidRDefault="00000000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hyperlink r:id="rId9" w:history="1">
        <w:r w:rsidR="002C0ED4" w:rsidRPr="00ED63D5">
          <w:rPr>
            <w:rStyle w:val="Hyperlink"/>
            <w:rFonts w:ascii="Arial" w:hAnsi="Arial" w:cs="Arial"/>
            <w:sz w:val="24"/>
            <w:szCs w:val="24"/>
          </w:rPr>
          <w:t>https://www.england.nhs.uk/diabetes/digital-innovations-to-support-diabetes-outcomes/flash-glucose-monitoring/</w:t>
        </w:r>
      </w:hyperlink>
    </w:p>
    <w:p w14:paraId="48E621F2" w14:textId="77777777" w:rsidR="00560B6C" w:rsidRPr="00ED63D5" w:rsidRDefault="00560B6C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0978C2FC" w14:textId="77777777" w:rsidR="00560B6C" w:rsidRPr="00ED63D5" w:rsidRDefault="00560B6C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395E6B17" w14:textId="0E79623E" w:rsidR="009A51DE" w:rsidRPr="00ED63D5" w:rsidRDefault="009A51DE" w:rsidP="00ED63D5">
      <w:pPr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  <w:r w:rsidRPr="00ED63D5">
        <w:rPr>
          <w:rFonts w:ascii="Arial" w:hAnsi="Arial" w:cs="Arial"/>
          <w:b/>
          <w:bCs/>
          <w:sz w:val="24"/>
          <w:szCs w:val="24"/>
        </w:rPr>
        <w:t>Blog 2</w:t>
      </w:r>
    </w:p>
    <w:p w14:paraId="05620748" w14:textId="77777777" w:rsidR="009A51DE" w:rsidRPr="00ED63D5" w:rsidRDefault="009A51DE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13A46D22" w14:textId="5A48FBCB" w:rsidR="00CD4A31" w:rsidRPr="00ED63D5" w:rsidRDefault="00E66F47" w:rsidP="00ED63D5">
      <w:pPr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  <w:r w:rsidRPr="00ED63D5">
        <w:rPr>
          <w:rFonts w:ascii="Arial" w:hAnsi="Arial" w:cs="Arial"/>
          <w:b/>
          <w:bCs/>
          <w:sz w:val="24"/>
          <w:szCs w:val="24"/>
        </w:rPr>
        <w:t>Psychological Comfort Anytime</w:t>
      </w:r>
      <w:r w:rsidR="00711FC9" w:rsidRPr="00ED63D5"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6BE987FE" wp14:editId="5294D59B">
            <wp:extent cx="254000" cy="254000"/>
            <wp:effectExtent l="0" t="0" r="0" b="0"/>
            <wp:docPr id="824584154" name="Picture 824584154" descr="A white clock on a blu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584154" name="Picture 1" descr="A white clock on a blue background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254000" cy="25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63D5">
        <w:rPr>
          <w:rFonts w:ascii="Arial" w:hAnsi="Arial" w:cs="Arial"/>
          <w:b/>
          <w:bCs/>
          <w:sz w:val="24"/>
          <w:szCs w:val="24"/>
        </w:rPr>
        <w:t>, Anywhere</w:t>
      </w:r>
      <w:r w:rsidR="00711FC9" w:rsidRPr="00ED63D5"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g">
            <w:drawing>
              <wp:inline distT="0" distB="0" distL="0" distR="0" wp14:anchorId="5E1E6EEE" wp14:editId="5FB27495">
                <wp:extent cx="520700" cy="354965"/>
                <wp:effectExtent l="0" t="0" r="0" b="6985"/>
                <wp:docPr id="1597598702" name="Group 15975987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0700" cy="354965"/>
                          <a:chOff x="0" y="0"/>
                          <a:chExt cx="5731510" cy="4067810"/>
                        </a:xfrm>
                      </wpg:grpSpPr>
                      <pic:pic xmlns:pic="http://schemas.openxmlformats.org/drawingml/2006/picture">
                        <pic:nvPicPr>
                          <pic:cNvPr id="1363915532" name="Picture 2" descr="A hand holding a chal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7782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5784048" name="Text Box 3"/>
                        <wps:cNvSpPr txBox="1"/>
                        <wps:spPr>
                          <a:xfrm>
                            <a:off x="0" y="3778250"/>
                            <a:ext cx="5731510" cy="28956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D9F9C90" w14:textId="65E629A7" w:rsidR="00711FC9" w:rsidRPr="00711FC9" w:rsidRDefault="00000000" w:rsidP="00711FC9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4" w:history="1">
                                <w:r w:rsidR="00711FC9" w:rsidRPr="00711FC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711FC9" w:rsidRPr="00711FC9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5" w:history="1">
                                <w:r w:rsidR="00711FC9" w:rsidRPr="00711FC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1E6EEE" id="Group 1597598702" o:spid="_x0000_s1026" style="width:41pt;height:27.95pt;mso-position-horizontal-relative:char;mso-position-vertical-relative:line" coordsize="57315,406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">
                <v:shape id="Picture 2" o:spid="_x0000_s1027" type="#_x0000_t75" alt="A hand holding a chalk&#10;&#10;Description automatically generated" style="position:absolute;width:57315;height:377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">
                  <v:imagedata r:id="rId16" o:title="A hand holding a chalk&#10;&#10;Description automatically generated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top:37782;width:57315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" stroked="f">
                  <v:textbox>
                    <w:txbxContent>
                      <w:p w14:paraId="3D9F9C90" w14:textId="65E629A7" w:rsidR="00711FC9" w:rsidRPr="00711FC9" w:rsidRDefault="00000000" w:rsidP="00711FC9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7" w:history="1">
                          <w:r w:rsidR="00711FC9" w:rsidRPr="00711FC9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711FC9" w:rsidRPr="00711FC9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8" w:history="1">
                          <w:r w:rsidR="00711FC9" w:rsidRPr="00711FC9">
                            <w:rPr>
                              <w:rStyle w:val="Hyperlink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Pr="00ED63D5">
        <w:rPr>
          <w:rFonts w:ascii="Arial" w:hAnsi="Arial" w:cs="Arial"/>
          <w:b/>
          <w:bCs/>
          <w:sz w:val="24"/>
          <w:szCs w:val="24"/>
        </w:rPr>
        <w:t xml:space="preserve"> on the Journey to Combat</w:t>
      </w:r>
      <w:r w:rsidR="001D0426" w:rsidRPr="00ED63D5"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g">
            <w:drawing>
              <wp:inline distT="0" distB="0" distL="0" distR="0" wp14:anchorId="535DFB7D" wp14:editId="1AE5C4B3">
                <wp:extent cx="774700" cy="474980"/>
                <wp:effectExtent l="0" t="0" r="6350" b="1270"/>
                <wp:docPr id="1112765529" name="Group 11127655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4700" cy="474980"/>
                          <a:chOff x="0" y="0"/>
                          <a:chExt cx="2438400" cy="2926080"/>
                        </a:xfrm>
                      </wpg:grpSpPr>
                      <pic:pic xmlns:pic="http://schemas.openxmlformats.org/drawingml/2006/picture">
                        <pic:nvPicPr>
                          <pic:cNvPr id="463718114" name="Picture 9" descr="A pair of boxing glov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400" cy="2438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56115755" name="Text Box 10"/>
                        <wps:cNvSpPr txBox="1"/>
                        <wps:spPr>
                          <a:xfrm>
                            <a:off x="0" y="2438400"/>
                            <a:ext cx="2438400" cy="48768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9FD2747" w14:textId="33B31F23" w:rsidR="001D0426" w:rsidRPr="001D0426" w:rsidRDefault="00000000" w:rsidP="001D042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1" w:history="1">
                                <w:r w:rsidR="001D0426" w:rsidRPr="001D042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1D0426" w:rsidRPr="001D0426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2" w:history="1">
                                <w:r w:rsidR="001D0426" w:rsidRPr="001D042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5DFB7D" id="Group 1112765529" o:spid="_x0000_s1029" style="width:61pt;height:37.4pt;mso-position-horizontal-relative:char;mso-position-vertical-relative:line" coordsize="24384,292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">
                <v:shape id="Picture 9" o:spid="_x0000_s1030" type="#_x0000_t75" alt="A pair of boxing gloves&#10;&#10;Description automatically generated" style="position:absolute;width:24384;height:24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">
                  <v:imagedata r:id="rId23" o:title="A pair of boxing gloves&#10;&#10;Description automatically generated"/>
                </v:shape>
                <v:shape id="Text Box 10" o:spid="_x0000_s1031" type="#_x0000_t202" style="position:absolute;top:24384;width:24384;height:4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" stroked="f">
                  <v:textbox>
                    <w:txbxContent>
                      <w:p w14:paraId="29FD2747" w14:textId="33B31F23" w:rsidR="001D0426" w:rsidRPr="001D0426" w:rsidRDefault="00000000" w:rsidP="001D0426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4" w:history="1">
                          <w:r w:rsidR="001D0426" w:rsidRPr="001D0426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1D0426" w:rsidRPr="001D0426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5" w:history="1">
                          <w:r w:rsidR="001D0426" w:rsidRPr="001D0426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Pr="00ED63D5">
        <w:rPr>
          <w:rFonts w:ascii="Arial" w:hAnsi="Arial" w:cs="Arial"/>
          <w:b/>
          <w:bCs/>
          <w:sz w:val="24"/>
          <w:szCs w:val="24"/>
        </w:rPr>
        <w:t xml:space="preserve"> Obesity</w:t>
      </w:r>
      <w:r w:rsidR="00612362" w:rsidRPr="00ED63D5">
        <w:rPr>
          <w:rFonts w:ascii="Arial" w:hAnsi="Arial" w:cs="Arial"/>
          <w:b/>
          <w:bCs/>
          <w:sz w:val="24"/>
          <w:szCs w:val="24"/>
        </w:rPr>
        <w:t>.</w:t>
      </w:r>
    </w:p>
    <w:p w14:paraId="3C79BB19" w14:textId="72C05048" w:rsidR="00CD4A31" w:rsidRPr="00ED63D5" w:rsidRDefault="00CD4A31" w:rsidP="00ED63D5">
      <w:pPr>
        <w:spacing w:line="360" w:lineRule="auto"/>
        <w:jc w:val="right"/>
        <w:rPr>
          <w:rFonts w:ascii="Arial" w:hAnsi="Arial" w:cs="Arial"/>
          <w:b/>
          <w:bCs/>
          <w:sz w:val="24"/>
          <w:szCs w:val="24"/>
        </w:rPr>
      </w:pPr>
      <w:r w:rsidRPr="00ED63D5">
        <w:rPr>
          <w:rFonts w:ascii="Arial" w:hAnsi="Arial" w:cs="Arial"/>
          <w:b/>
          <w:bCs/>
          <w:sz w:val="24"/>
          <w:szCs w:val="24"/>
        </w:rPr>
        <w:t xml:space="preserve">Lili Shang   </w:t>
      </w:r>
      <w:r w:rsidR="007B7643" w:rsidRPr="00ED63D5">
        <w:rPr>
          <w:rFonts w:ascii="Arial" w:hAnsi="Arial" w:cs="Arial"/>
          <w:b/>
          <w:bCs/>
          <w:sz w:val="24"/>
          <w:szCs w:val="24"/>
        </w:rPr>
        <w:t>15</w:t>
      </w:r>
      <w:r w:rsidRPr="00ED63D5">
        <w:rPr>
          <w:rFonts w:ascii="Arial" w:hAnsi="Arial" w:cs="Arial"/>
          <w:b/>
          <w:bCs/>
          <w:sz w:val="24"/>
          <w:szCs w:val="24"/>
        </w:rPr>
        <w:t>/11/2023</w:t>
      </w:r>
    </w:p>
    <w:p w14:paraId="1BD620DF" w14:textId="7412E33C" w:rsidR="00167BB1" w:rsidRPr="00ED63D5" w:rsidRDefault="00071609" w:rsidP="00ED63D5">
      <w:pPr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  <w:r w:rsidRPr="00ED63D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06FB35D" wp14:editId="6B0246F2">
            <wp:extent cx="5730875" cy="3552825"/>
            <wp:effectExtent l="0" t="0" r="3175" b="9525"/>
            <wp:docPr id="4" name="Picture 4" descr="A person wearing vr goggles and boxing gloves in a gy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person wearing vr goggles and boxing gloves in a gy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78" cy="3553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5CB1D" w14:textId="6A12B6F8" w:rsidR="00FA4DD5" w:rsidRPr="00ED63D5" w:rsidRDefault="000E6A00" w:rsidP="00ED63D5">
      <w:pPr>
        <w:spacing w:line="360" w:lineRule="auto"/>
        <w:jc w:val="right"/>
        <w:rPr>
          <w:rFonts w:ascii="Arial" w:hAnsi="Arial" w:cs="Arial"/>
          <w:b/>
          <w:bCs/>
          <w:sz w:val="24"/>
          <w:szCs w:val="24"/>
        </w:rPr>
      </w:pPr>
      <w:r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(</w:t>
      </w:r>
      <w:proofErr w:type="spellStart"/>
      <w:r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Bernardmarr</w:t>
      </w:r>
      <w:proofErr w:type="spellEnd"/>
      <w:r w:rsidR="00413095">
        <w:rPr>
          <w:rFonts w:ascii="Arial" w:hAnsi="Arial" w:cs="Arial"/>
          <w:color w:val="2C3E50"/>
          <w:sz w:val="24"/>
          <w:szCs w:val="24"/>
          <w:shd w:val="clear" w:color="auto" w:fill="FFFFFF"/>
        </w:rPr>
        <w:t>,</w:t>
      </w:r>
      <w:r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 xml:space="preserve"> 2023)</w:t>
      </w:r>
    </w:p>
    <w:p w14:paraId="639D6BEE" w14:textId="77777777" w:rsidR="009A51DE" w:rsidRPr="00ED63D5" w:rsidRDefault="009A51DE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22EBAF6E" w14:textId="402FE21F" w:rsidR="00D8056D" w:rsidRPr="00ED63D5" w:rsidRDefault="009A51DE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sz w:val="24"/>
          <w:szCs w:val="24"/>
        </w:rPr>
        <w:lastRenderedPageBreak/>
        <w:t xml:space="preserve">In the battle against obesity, a </w:t>
      </w:r>
      <w:r w:rsidR="008C2EED" w:rsidRPr="00ED63D5">
        <w:rPr>
          <w:rFonts w:ascii="Arial" w:hAnsi="Arial" w:cs="Arial"/>
          <w:sz w:val="24"/>
          <w:szCs w:val="24"/>
        </w:rPr>
        <w:t>growing public health crisis, innovation is not just a luxury but</w:t>
      </w:r>
      <w:r w:rsidRPr="00ED63D5">
        <w:rPr>
          <w:rFonts w:ascii="Arial" w:hAnsi="Arial" w:cs="Arial"/>
          <w:sz w:val="24"/>
          <w:szCs w:val="24"/>
        </w:rPr>
        <w:t xml:space="preserve"> a necessity. </w:t>
      </w:r>
      <w:r w:rsidR="00A05C29" w:rsidRPr="00ED63D5">
        <w:rPr>
          <w:rFonts w:ascii="Arial" w:hAnsi="Arial" w:cs="Arial"/>
          <w:sz w:val="24"/>
          <w:szCs w:val="24"/>
        </w:rPr>
        <w:t>According to</w:t>
      </w:r>
      <w:r w:rsidR="00576918" w:rsidRPr="00ED63D5">
        <w:rPr>
          <w:rFonts w:ascii="Arial" w:hAnsi="Arial" w:cs="Arial"/>
          <w:sz w:val="24"/>
          <w:szCs w:val="24"/>
        </w:rPr>
        <w:t xml:space="preserve"> WHO</w:t>
      </w:r>
      <w:r w:rsidR="00A91ABC" w:rsidRPr="00ED63D5">
        <w:rPr>
          <w:rFonts w:ascii="Arial" w:hAnsi="Arial" w:cs="Arial"/>
          <w:sz w:val="24"/>
          <w:szCs w:val="24"/>
        </w:rPr>
        <w:t xml:space="preserve"> </w:t>
      </w:r>
      <w:r w:rsidR="00E91CC7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(2022)</w:t>
      </w:r>
      <w:r w:rsidR="00576918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,</w:t>
      </w:r>
      <w:r w:rsidR="00543A8C" w:rsidRPr="00ED63D5">
        <w:rPr>
          <w:rFonts w:ascii="Arial" w:hAnsi="Arial" w:cs="Arial"/>
          <w:sz w:val="24"/>
          <w:szCs w:val="24"/>
        </w:rPr>
        <w:t xml:space="preserve"> </w:t>
      </w:r>
      <w:r w:rsidRPr="00ED63D5">
        <w:rPr>
          <w:rFonts w:ascii="Arial" w:hAnsi="Arial" w:cs="Arial"/>
          <w:sz w:val="24"/>
          <w:szCs w:val="24"/>
        </w:rPr>
        <w:t xml:space="preserve">With over </w:t>
      </w:r>
      <w:r w:rsidRPr="00042844">
        <w:rPr>
          <w:rFonts w:ascii="Arial" w:hAnsi="Arial" w:cs="Arial"/>
          <w:bCs/>
          <w:color w:val="FFC00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650 million</w:t>
      </w:r>
      <w:r w:rsidRPr="00042844">
        <w:rPr>
          <w:rFonts w:ascii="Arial" w:hAnsi="Arial" w:cs="Arial"/>
          <w:color w:val="FFC00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D63D5">
        <w:rPr>
          <w:rFonts w:ascii="Arial" w:hAnsi="Arial" w:cs="Arial"/>
          <w:sz w:val="24"/>
          <w:szCs w:val="24"/>
        </w:rPr>
        <w:t>adults worldwide classified as obese</w:t>
      </w:r>
      <w:r w:rsidR="00A05C29" w:rsidRPr="00ED63D5">
        <w:rPr>
          <w:rFonts w:ascii="Arial" w:hAnsi="Arial" w:cs="Arial"/>
          <w:sz w:val="24"/>
          <w:szCs w:val="24"/>
        </w:rPr>
        <w:t xml:space="preserve">, </w:t>
      </w:r>
      <w:r w:rsidRPr="00ED63D5">
        <w:rPr>
          <w:rFonts w:ascii="Arial" w:hAnsi="Arial" w:cs="Arial"/>
          <w:sz w:val="24"/>
          <w:szCs w:val="24"/>
        </w:rPr>
        <w:t xml:space="preserve">the need for </w:t>
      </w:r>
      <w:r w:rsidR="001F6906" w:rsidRPr="00ED63D5">
        <w:rPr>
          <w:rFonts w:ascii="Arial" w:hAnsi="Arial" w:cs="Arial"/>
          <w:sz w:val="24"/>
          <w:szCs w:val="24"/>
        </w:rPr>
        <w:t>practical</w:t>
      </w:r>
      <w:r w:rsidRPr="00ED63D5">
        <w:rPr>
          <w:rFonts w:ascii="Arial" w:hAnsi="Arial" w:cs="Arial"/>
          <w:sz w:val="24"/>
          <w:szCs w:val="24"/>
        </w:rPr>
        <w:t xml:space="preserve"> interventions is critical. </w:t>
      </w:r>
    </w:p>
    <w:p w14:paraId="30E0B3C8" w14:textId="77777777" w:rsidR="009A51DE" w:rsidRPr="00ED63D5" w:rsidRDefault="009A51DE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2FBCCE66" w14:textId="77777777" w:rsidR="005E31E6" w:rsidRPr="00ED63D5" w:rsidRDefault="005E31E6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320D6350" w14:textId="5484BEED" w:rsidR="00227859" w:rsidRPr="00ED63D5" w:rsidRDefault="00D17F35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sz w:val="24"/>
          <w:szCs w:val="24"/>
        </w:rPr>
        <w:t xml:space="preserve">VR has been </w:t>
      </w:r>
      <w:r w:rsidR="00576918" w:rsidRPr="00ED63D5">
        <w:rPr>
          <w:rFonts w:ascii="Arial" w:hAnsi="Arial" w:cs="Arial"/>
          <w:sz w:val="24"/>
          <w:szCs w:val="24"/>
        </w:rPr>
        <w:t>influential</w:t>
      </w:r>
      <w:r w:rsidRPr="00ED63D5">
        <w:rPr>
          <w:rFonts w:ascii="Arial" w:hAnsi="Arial" w:cs="Arial"/>
          <w:sz w:val="24"/>
          <w:szCs w:val="24"/>
        </w:rPr>
        <w:t xml:space="preserve"> in </w:t>
      </w:r>
      <w:r w:rsidR="00576918" w:rsidRPr="00ED63D5">
        <w:rPr>
          <w:rFonts w:ascii="Arial" w:hAnsi="Arial" w:cs="Arial"/>
          <w:sz w:val="24"/>
          <w:szCs w:val="24"/>
        </w:rPr>
        <w:t>treating</w:t>
      </w:r>
      <w:r w:rsidRPr="00ED63D5">
        <w:rPr>
          <w:rFonts w:ascii="Arial" w:hAnsi="Arial" w:cs="Arial"/>
          <w:sz w:val="24"/>
          <w:szCs w:val="24"/>
        </w:rPr>
        <w:t xml:space="preserve"> obesity through scientifically designed exercise and sensible diets, but an obvious drawback is individual </w:t>
      </w:r>
      <w:r w:rsidR="009B023F" w:rsidRPr="00ED63D5">
        <w:rPr>
          <w:rFonts w:ascii="Arial" w:hAnsi="Arial" w:cs="Arial"/>
          <w:sz w:val="24"/>
          <w:szCs w:val="24"/>
        </w:rPr>
        <w:t>adherence</w:t>
      </w:r>
      <w:r w:rsidR="00BE0D65" w:rsidRPr="00ED63D5">
        <w:rPr>
          <w:rFonts w:ascii="Arial" w:hAnsi="Arial" w:cs="Arial"/>
          <w:b/>
          <w:bCs/>
          <w:sz w:val="24"/>
          <w:szCs w:val="24"/>
        </w:rPr>
        <w:t xml:space="preserve"> </w:t>
      </w:r>
      <w:r w:rsidRPr="00ED63D5">
        <w:rPr>
          <w:rFonts w:ascii="Arial" w:hAnsi="Arial" w:cs="Arial"/>
          <w:sz w:val="24"/>
          <w:szCs w:val="24"/>
        </w:rPr>
        <w:t>(Al-Rasheed et al.</w:t>
      </w:r>
      <w:r w:rsidR="00C402B5" w:rsidRPr="00ED63D5">
        <w:rPr>
          <w:rFonts w:ascii="Arial" w:hAnsi="Arial" w:cs="Arial"/>
          <w:sz w:val="24"/>
          <w:szCs w:val="24"/>
        </w:rPr>
        <w:t>,</w:t>
      </w:r>
      <w:r w:rsidRPr="00ED63D5">
        <w:rPr>
          <w:rFonts w:ascii="Arial" w:hAnsi="Arial" w:cs="Arial"/>
          <w:sz w:val="24"/>
          <w:szCs w:val="24"/>
        </w:rPr>
        <w:t xml:space="preserve"> 2022). An important reason for the difficulty of </w:t>
      </w:r>
      <w:r w:rsidR="00C402B5" w:rsidRPr="00ED63D5">
        <w:rPr>
          <w:rFonts w:ascii="Arial" w:hAnsi="Arial" w:cs="Arial"/>
          <w:sz w:val="24"/>
          <w:szCs w:val="24"/>
        </w:rPr>
        <w:t>compliance</w:t>
      </w:r>
      <w:r w:rsidRPr="00ED63D5">
        <w:rPr>
          <w:rFonts w:ascii="Arial" w:hAnsi="Arial" w:cs="Arial"/>
          <w:sz w:val="24"/>
          <w:szCs w:val="24"/>
        </w:rPr>
        <w:t xml:space="preserve"> is the ups and downs of </w:t>
      </w:r>
      <w:r w:rsidR="009A5F7F" w:rsidRPr="00ED63D5">
        <w:rPr>
          <w:rFonts w:ascii="Arial" w:hAnsi="Arial" w:cs="Arial" w:hint="eastAsia"/>
          <w:color w:val="ED7D31" w:themeColor="accent2"/>
          <w:sz w:val="24"/>
          <w:szCs w:val="24"/>
          <w14:ligatures w14:val="historicalDiscretional"/>
        </w:rPr>
        <w:t>ＥＭＯＴＩＯＮＳ</w:t>
      </w:r>
      <w:r w:rsidR="00DC3789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 xml:space="preserve"> (Willem et al., 2019)</w:t>
      </w:r>
      <w:r w:rsidR="00DB4D2E" w:rsidRPr="00ED63D5">
        <w:rPr>
          <w:rFonts w:ascii="Arial" w:hAnsi="Arial" w:cs="Arial"/>
          <w:sz w:val="24"/>
          <w:szCs w:val="24"/>
        </w:rPr>
        <w:t xml:space="preserve">. </w:t>
      </w:r>
      <w:r w:rsidR="00FD3E1A" w:rsidRPr="00ED63D5">
        <w:rPr>
          <w:rFonts w:ascii="Arial" w:hAnsi="Arial" w:cs="Arial"/>
          <w:sz w:val="24"/>
          <w:szCs w:val="24"/>
        </w:rPr>
        <w:t xml:space="preserve">The current design of virtual reality (VR) interventions for obesity </w:t>
      </w:r>
      <w:r w:rsidR="00C402B5" w:rsidRPr="00ED63D5">
        <w:rPr>
          <w:rFonts w:ascii="Arial" w:hAnsi="Arial" w:cs="Arial"/>
          <w:sz w:val="24"/>
          <w:szCs w:val="24"/>
        </w:rPr>
        <w:t>regarding</w:t>
      </w:r>
      <w:r w:rsidR="00FD3E1A" w:rsidRPr="00ED63D5">
        <w:rPr>
          <w:rFonts w:ascii="Arial" w:hAnsi="Arial" w:cs="Arial"/>
          <w:sz w:val="24"/>
          <w:szCs w:val="24"/>
        </w:rPr>
        <w:t xml:space="preserve"> emotion management is a </w:t>
      </w:r>
      <w:r w:rsidR="002958D7" w:rsidRPr="00ED63D5">
        <w:rPr>
          <w:rFonts w:ascii="Arial" w:hAnsi="Arial" w:cs="Arial"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GAP</w:t>
      </w:r>
      <w:r w:rsidR="00FD3E1A" w:rsidRPr="00ED63D5">
        <w:rPr>
          <w:rFonts w:ascii="Arial" w:hAnsi="Arial" w:cs="Arial"/>
          <w:sz w:val="24"/>
          <w:szCs w:val="24"/>
        </w:rPr>
        <w:t xml:space="preserve"> that </w:t>
      </w:r>
      <w:r w:rsidR="00C402B5" w:rsidRPr="00ED63D5">
        <w:rPr>
          <w:rFonts w:ascii="Arial" w:hAnsi="Arial" w:cs="Arial"/>
          <w:sz w:val="24"/>
          <w:szCs w:val="24"/>
        </w:rPr>
        <w:t>AI robots can fill</w:t>
      </w:r>
      <w:r w:rsidR="00FD3E1A" w:rsidRPr="00ED63D5">
        <w:rPr>
          <w:rFonts w:ascii="Arial" w:hAnsi="Arial" w:cs="Arial"/>
          <w:sz w:val="24"/>
          <w:szCs w:val="24"/>
        </w:rPr>
        <w:t>.</w:t>
      </w:r>
    </w:p>
    <w:p w14:paraId="19F22C79" w14:textId="77777777" w:rsidR="00B0229D" w:rsidRPr="00ED63D5" w:rsidRDefault="00B0229D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25D44087" w14:textId="0EEF0119" w:rsidR="0034069A" w:rsidRPr="00ED63D5" w:rsidRDefault="00BB237D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sz w:val="24"/>
          <w:szCs w:val="24"/>
        </w:rPr>
        <w:t xml:space="preserve">It can be programmed to set up </w:t>
      </w:r>
      <w:r w:rsidR="000564AF" w:rsidRPr="00ED63D5">
        <w:rPr>
          <w:rFonts w:ascii="Arial" w:hAnsi="Arial" w:cs="Arial"/>
          <w:sz w:val="24"/>
          <w:szCs w:val="24"/>
        </w:rPr>
        <w:t>a few</w:t>
      </w:r>
      <w:r w:rsidRPr="00ED63D5">
        <w:rPr>
          <w:rFonts w:ascii="Arial" w:hAnsi="Arial" w:cs="Arial"/>
          <w:sz w:val="24"/>
          <w:szCs w:val="24"/>
        </w:rPr>
        <w:t xml:space="preserve"> relevant questions so that when emotional fluctuations occur during the treatment, the individual can chat with the </w:t>
      </w:r>
      <w:r w:rsidRPr="00A13B1A">
        <w:rPr>
          <w:rFonts w:ascii="Arial" w:hAnsi="Arial" w:cs="Arial"/>
          <w:color w:val="A8D08D" w:themeColor="accent6" w:themeTint="99"/>
          <w:sz w:val="24"/>
          <w:szCs w:val="24"/>
        </w:rPr>
        <w:t>AI robot</w:t>
      </w:r>
      <w:r w:rsidR="00354CAF" w:rsidRPr="00A13B1A">
        <w:rPr>
          <w:rFonts w:ascii="Arial" w:hAnsi="Arial" w:cs="Arial"/>
          <w:color w:val="A8D08D" w:themeColor="accent6" w:themeTint="99"/>
          <w:sz w:val="24"/>
          <w:szCs w:val="24"/>
        </w:rPr>
        <w:t xml:space="preserve"> </w:t>
      </w:r>
      <w:r w:rsidRPr="00ED63D5">
        <w:rPr>
          <w:rFonts w:ascii="Arial" w:hAnsi="Arial" w:cs="Arial"/>
          <w:sz w:val="24"/>
          <w:szCs w:val="24"/>
        </w:rPr>
        <w:t>at any time to ease their emotions and receive encouragement through their needs, thus achieving the goal of continuous follow-up of the treatment</w:t>
      </w:r>
      <w:r w:rsidR="0034069A" w:rsidRPr="00ED63D5">
        <w:rPr>
          <w:rFonts w:ascii="Arial" w:hAnsi="Arial" w:cs="Arial"/>
          <w:sz w:val="24"/>
          <w:szCs w:val="24"/>
        </w:rPr>
        <w:t>.</w:t>
      </w:r>
    </w:p>
    <w:p w14:paraId="2B87EBA4" w14:textId="77777777" w:rsidR="00227859" w:rsidRPr="00ED63D5" w:rsidRDefault="00227859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033B672E" w14:textId="561CC353" w:rsidR="00F01CDE" w:rsidRPr="00ED63D5" w:rsidRDefault="00055AF8" w:rsidP="00ED63D5">
      <w:pPr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  <w:r w:rsidRPr="00ED63D5">
        <w:rPr>
          <w:rFonts w:ascii="Arial" w:hAnsi="Arial" w:cs="Arial"/>
          <w:b/>
          <w:bCs/>
          <w:sz w:val="24"/>
          <w:szCs w:val="24"/>
        </w:rPr>
        <w:t>Advantages:</w:t>
      </w:r>
    </w:p>
    <w:p w14:paraId="08CD4D12" w14:textId="77777777" w:rsidR="00055AF8" w:rsidRPr="00ED63D5" w:rsidRDefault="00055AF8" w:rsidP="00ED63D5">
      <w:pPr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18F1F028" w14:textId="394D15AC" w:rsidR="00F01CDE" w:rsidRPr="00ED63D5" w:rsidRDefault="00F01CDE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b/>
          <w:bCs/>
          <w:i/>
          <w:iCs/>
          <w:sz w:val="24"/>
          <w:szCs w:val="24"/>
        </w:rPr>
        <w:t>Personalised guidance</w:t>
      </w:r>
      <w:r w:rsidR="007B7643" w:rsidRPr="00ED63D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684D435" wp14:editId="0A366EE6">
            <wp:extent cx="458006" cy="455875"/>
            <wp:effectExtent l="0" t="0" r="0" b="1905"/>
            <wp:docPr id="109648499" name="Picture 109648499" descr="A red arrow pointing to a 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648499" name="Picture 19" descr="A red arrow pointing to a door&#10;&#10;Description automatically generated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729" cy="4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63D5">
        <w:rPr>
          <w:rFonts w:ascii="Arial" w:hAnsi="Arial" w:cs="Arial"/>
          <w:sz w:val="24"/>
          <w:szCs w:val="24"/>
        </w:rPr>
        <w:t>: Artificial intelligence chatbots can increase user engagement by providing personalised health tips, exercise advice and diet plans based on user preferences and progress</w:t>
      </w:r>
      <w:r w:rsidR="00232762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 xml:space="preserve"> (Bonati et al., 2023)</w:t>
      </w:r>
    </w:p>
    <w:p w14:paraId="1496FAF7" w14:textId="77777777" w:rsidR="00F01CDE" w:rsidRPr="00ED63D5" w:rsidRDefault="00F01CDE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7F268455" w14:textId="0E364BB6" w:rsidR="00F01CDE" w:rsidRPr="00ED63D5" w:rsidRDefault="00F01CDE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b/>
          <w:bCs/>
          <w:i/>
          <w:iCs/>
          <w:sz w:val="24"/>
          <w:szCs w:val="24"/>
        </w:rPr>
        <w:t>Real-time feedback</w:t>
      </w:r>
      <w:r w:rsidR="00645B4A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D157B8" w:rsidRPr="00ED63D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C336F7F" wp14:editId="49BD9CD5">
            <wp:extent cx="680616" cy="431399"/>
            <wp:effectExtent l="0" t="0" r="5715" b="6985"/>
            <wp:docPr id="1532227666" name="Picture 1532227666" descr="A hand holding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227666" name="Picture 20" descr="A hand holding a sign&#10;&#10;Description automatically generated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6963" cy="441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63D5">
        <w:rPr>
          <w:rFonts w:ascii="Arial" w:hAnsi="Arial" w:cs="Arial"/>
          <w:sz w:val="24"/>
          <w:szCs w:val="24"/>
        </w:rPr>
        <w:t xml:space="preserve">: AI chatbots can provide instant feedback during VR </w:t>
      </w:r>
      <w:r w:rsidR="00000FC1" w:rsidRPr="00ED63D5">
        <w:rPr>
          <w:rFonts w:ascii="Arial" w:hAnsi="Arial" w:cs="Arial"/>
          <w:sz w:val="24"/>
          <w:szCs w:val="24"/>
        </w:rPr>
        <w:t>exercises</w:t>
      </w:r>
      <w:r w:rsidRPr="00ED63D5">
        <w:rPr>
          <w:rFonts w:ascii="Arial" w:hAnsi="Arial" w:cs="Arial"/>
          <w:sz w:val="24"/>
          <w:szCs w:val="24"/>
        </w:rPr>
        <w:t>, correcting posture and offering encouragement, making the experience more interactive and beneficial</w:t>
      </w:r>
      <w:r w:rsidR="00004DB1" w:rsidRPr="00ED63D5">
        <w:rPr>
          <w:rFonts w:ascii="Arial" w:hAnsi="Arial" w:cs="Arial"/>
          <w:sz w:val="24"/>
          <w:szCs w:val="24"/>
        </w:rPr>
        <w:t>(</w:t>
      </w:r>
      <w:r w:rsidR="00004DB1" w:rsidRPr="00ED63D5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Dsouza </w:t>
      </w:r>
      <w:r w:rsidR="005C696B" w:rsidRPr="00ED63D5">
        <w:rPr>
          <w:rFonts w:ascii="Arial" w:hAnsi="Arial" w:cs="Arial"/>
          <w:color w:val="333333"/>
          <w:sz w:val="24"/>
          <w:szCs w:val="24"/>
          <w:shd w:val="clear" w:color="auto" w:fill="FFFFFF"/>
        </w:rPr>
        <w:t>et al.</w:t>
      </w:r>
      <w:r w:rsidR="00BD3234" w:rsidRPr="00ED63D5">
        <w:rPr>
          <w:rFonts w:ascii="Arial" w:hAnsi="Arial" w:cs="Arial"/>
          <w:color w:val="333333"/>
          <w:sz w:val="24"/>
          <w:szCs w:val="24"/>
          <w:shd w:val="clear" w:color="auto" w:fill="FFFFFF"/>
        </w:rPr>
        <w:t>,</w:t>
      </w:r>
      <w:r w:rsidR="00004DB1" w:rsidRPr="00ED63D5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83121E" w:rsidRPr="00ED63D5">
        <w:rPr>
          <w:rFonts w:ascii="Arial" w:hAnsi="Arial" w:cs="Arial"/>
          <w:color w:val="333333"/>
          <w:sz w:val="24"/>
          <w:szCs w:val="24"/>
          <w:shd w:val="clear" w:color="auto" w:fill="FFFFFF"/>
        </w:rPr>
        <w:t>2020)</w:t>
      </w:r>
    </w:p>
    <w:p w14:paraId="2970D454" w14:textId="77777777" w:rsidR="00F01CDE" w:rsidRPr="00ED63D5" w:rsidRDefault="00F01CDE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25FD93DB" w14:textId="7831166D" w:rsidR="009A51DE" w:rsidRPr="00ED63D5" w:rsidRDefault="00F01CDE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b/>
          <w:bCs/>
          <w:i/>
          <w:iCs/>
          <w:sz w:val="24"/>
          <w:szCs w:val="24"/>
        </w:rPr>
        <w:lastRenderedPageBreak/>
        <w:t>Emotional Support</w:t>
      </w:r>
      <w:r w:rsidR="00645B4A" w:rsidRPr="00645B4A">
        <w:rPr>
          <w:rFonts w:ascii="Arial" w:hAnsi="Arial" w:cs="Arial"/>
          <w:noProof/>
          <w:sz w:val="24"/>
          <w:szCs w:val="24"/>
        </w:rPr>
        <w:t xml:space="preserve"> </w:t>
      </w:r>
      <w:r w:rsidR="00645B4A" w:rsidRPr="00ED63D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AA9D0D9" wp14:editId="0FBE0826">
            <wp:extent cx="419100" cy="419100"/>
            <wp:effectExtent l="0" t="0" r="0" b="0"/>
            <wp:docPr id="693061690" name="Picture 693061690" descr="A hand holding a red and white life preser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3061690" name="Picture 21" descr="A hand holding a red and white life preserver&#10;&#10;Description automatically generated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3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5B4A">
        <w:rPr>
          <w:rFonts w:ascii="Arial" w:hAnsi="Arial" w:cs="Arial"/>
          <w:noProof/>
          <w:sz w:val="24"/>
          <w:szCs w:val="24"/>
        </w:rPr>
        <w:t>:</w:t>
      </w:r>
      <w:r w:rsidR="00D46339" w:rsidRPr="00ED63D5">
        <w:rPr>
          <w:rFonts w:ascii="Arial" w:hAnsi="Arial" w:cs="Arial"/>
          <w:sz w:val="24"/>
          <w:szCs w:val="24"/>
        </w:rPr>
        <w:t xml:space="preserve"> </w:t>
      </w:r>
      <w:r w:rsidRPr="00ED63D5">
        <w:rPr>
          <w:rFonts w:ascii="Arial" w:hAnsi="Arial" w:cs="Arial"/>
          <w:sz w:val="24"/>
          <w:szCs w:val="24"/>
        </w:rPr>
        <w:t>Recognising and responding to a user's emotional state can help maintain a positive attitude towards health and fitness goals</w:t>
      </w:r>
      <w:r w:rsidR="00295A64" w:rsidRPr="00ED63D5">
        <w:rPr>
          <w:rFonts w:ascii="Arial" w:hAnsi="Arial" w:cs="Arial"/>
          <w:sz w:val="24"/>
          <w:szCs w:val="24"/>
        </w:rPr>
        <w:t xml:space="preserve"> </w:t>
      </w:r>
      <w:r w:rsidR="00295A64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 xml:space="preserve">(Fiske, Henningsen and </w:t>
      </w:r>
      <w:proofErr w:type="spellStart"/>
      <w:r w:rsidR="00295A64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Buyx</w:t>
      </w:r>
      <w:proofErr w:type="spellEnd"/>
      <w:r w:rsidR="00295A64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, 2019)</w:t>
      </w:r>
    </w:p>
    <w:p w14:paraId="5B3E28BD" w14:textId="77777777" w:rsidR="00CB14C5" w:rsidRPr="00ED63D5" w:rsidRDefault="00CB14C5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1206063F" w14:textId="023EB710" w:rsidR="009C6F09" w:rsidRPr="00ED63D5" w:rsidRDefault="00B779CE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63D227C" wp14:editId="2D58C94E">
                <wp:simplePos x="0" y="0"/>
                <wp:positionH relativeFrom="column">
                  <wp:posOffset>1186123</wp:posOffset>
                </wp:positionH>
                <wp:positionV relativeFrom="paragraph">
                  <wp:posOffset>70485</wp:posOffset>
                </wp:positionV>
                <wp:extent cx="368300" cy="215900"/>
                <wp:effectExtent l="38100" t="0" r="12700" b="31750"/>
                <wp:wrapNone/>
                <wp:docPr id="1544719154" name="Arrow: Down 1544719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300" cy="2159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27AF150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1544719154" o:spid="_x0000_s1026" type="#_x0000_t67" style="position:absolute;margin-left:93.4pt;margin-top:5.55pt;width:29pt;height:17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" adj="10800" fillcolor="#4472c4 [3204]" strokecolor="#09101d [484]" strokeweight="1pt"/>
            </w:pict>
          </mc:Fallback>
        </mc:AlternateContent>
      </w:r>
      <w:r w:rsidR="00CB14C5" w:rsidRPr="00ED63D5">
        <w:rPr>
          <w:rFonts w:ascii="Arial" w:hAnsi="Arial" w:cs="Arial"/>
          <w:b/>
          <w:bCs/>
          <w:sz w:val="24"/>
          <w:szCs w:val="24"/>
        </w:rPr>
        <w:t>Disadvantages</w:t>
      </w:r>
      <w:r w:rsidRPr="00ED63D5">
        <w:rPr>
          <w:rFonts w:ascii="Arial" w:hAnsi="Arial" w:cs="Arial"/>
          <w:b/>
          <w:bCs/>
          <w:sz w:val="24"/>
          <w:szCs w:val="24"/>
        </w:rPr>
        <w:t xml:space="preserve">: </w:t>
      </w:r>
    </w:p>
    <w:p w14:paraId="03AD862A" w14:textId="77777777" w:rsidR="00472261" w:rsidRPr="00ED63D5" w:rsidRDefault="00472261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492853AB" w14:textId="03CA67E0" w:rsidR="006B5C9F" w:rsidRPr="00ED63D5" w:rsidRDefault="005F7700" w:rsidP="00ED63D5">
      <w:pPr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  <w:r w:rsidRPr="00ED63D5">
        <w:rPr>
          <w:rFonts w:ascii="Arial" w:hAnsi="Arial" w:cs="Arial"/>
          <w:b/>
          <w:bCs/>
          <w:i/>
          <w:iCs/>
          <w:sz w:val="24"/>
          <w:szCs w:val="24"/>
        </w:rPr>
        <w:t>Barriers to use</w:t>
      </w:r>
      <w:r w:rsidR="006B5C9F" w:rsidRPr="00ED63D5">
        <w:rPr>
          <w:rFonts w:ascii="Arial" w:hAnsi="Arial" w:cs="Arial"/>
          <w:b/>
          <w:bCs/>
          <w:sz w:val="24"/>
          <w:szCs w:val="24"/>
        </w:rPr>
        <w:t xml:space="preserve">: </w:t>
      </w:r>
      <w:r w:rsidR="006B5C9F" w:rsidRPr="00ED63D5">
        <w:rPr>
          <w:rFonts w:ascii="Arial" w:hAnsi="Arial" w:cs="Arial"/>
          <w:sz w:val="24"/>
          <w:szCs w:val="24"/>
        </w:rPr>
        <w:t>Not everyone has access to such technology</w:t>
      </w:r>
      <w:r w:rsidR="004204EA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 xml:space="preserve"> (Long and </w:t>
      </w:r>
      <w:proofErr w:type="spellStart"/>
      <w:r w:rsidR="004204EA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Magerko</w:t>
      </w:r>
      <w:proofErr w:type="spellEnd"/>
      <w:r w:rsidR="004204EA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, 2020)</w:t>
      </w:r>
    </w:p>
    <w:p w14:paraId="77034C5F" w14:textId="43FFD8AE" w:rsidR="00CB14C5" w:rsidRPr="00ED63D5" w:rsidRDefault="004C2ACC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b/>
          <w:bCs/>
          <w:i/>
          <w:iCs/>
          <w:sz w:val="24"/>
          <w:szCs w:val="24"/>
        </w:rPr>
        <w:t>Mechanical Interactions</w:t>
      </w:r>
      <w:r w:rsidRPr="00ED63D5">
        <w:rPr>
          <w:rFonts w:ascii="Arial" w:hAnsi="Arial" w:cs="Arial"/>
          <w:sz w:val="24"/>
          <w:szCs w:val="24"/>
        </w:rPr>
        <w:t>: they respond to user requests and instructions but do not engage in emotional communication or interaction</w:t>
      </w:r>
      <w:r w:rsidR="007C786E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 xml:space="preserve"> (</w:t>
      </w:r>
      <w:proofErr w:type="spellStart"/>
      <w:r w:rsidR="007C786E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Jarrahi</w:t>
      </w:r>
      <w:proofErr w:type="spellEnd"/>
      <w:r w:rsidR="007C786E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, 2018)</w:t>
      </w:r>
    </w:p>
    <w:p w14:paraId="2D001269" w14:textId="77777777" w:rsidR="00F621AF" w:rsidRPr="00ED63D5" w:rsidRDefault="00F621AF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5EA90001" w14:textId="77777777" w:rsidR="006F3276" w:rsidRPr="00ED63D5" w:rsidRDefault="006F3276" w:rsidP="00ED63D5">
      <w:pPr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  <w:r w:rsidRPr="00ED63D5">
        <w:rPr>
          <w:rFonts w:ascii="Arial" w:hAnsi="Arial" w:cs="Arial"/>
          <w:b/>
          <w:bCs/>
          <w:sz w:val="24"/>
          <w:szCs w:val="24"/>
        </w:rPr>
        <w:t>Addressing the Shortfalls</w:t>
      </w:r>
    </w:p>
    <w:p w14:paraId="6ED5B3D6" w14:textId="77777777" w:rsidR="00472261" w:rsidRPr="00ED63D5" w:rsidRDefault="00472261" w:rsidP="00ED63D5">
      <w:pPr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77D969D7" w14:textId="6D35423B" w:rsidR="00E877C5" w:rsidRPr="00ED63D5" w:rsidRDefault="00427DA1" w:rsidP="00ED63D5">
      <w:pPr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  <w:r w:rsidRPr="00ED63D5">
        <w:rPr>
          <w:rFonts w:ascii="Arial" w:hAnsi="Arial" w:cs="Arial"/>
          <w:b/>
          <w:bCs/>
          <w:i/>
          <w:iCs/>
          <w:sz w:val="24"/>
          <w:szCs w:val="24"/>
        </w:rPr>
        <w:t>Widening Access</w:t>
      </w:r>
      <w:r w:rsidRPr="00ED63D5">
        <w:rPr>
          <w:rFonts w:ascii="Arial" w:hAnsi="Arial" w:cs="Arial"/>
          <w:b/>
          <w:bCs/>
          <w:sz w:val="24"/>
          <w:szCs w:val="24"/>
        </w:rPr>
        <w:t xml:space="preserve">: </w:t>
      </w:r>
      <w:r w:rsidRPr="00ED63D5">
        <w:rPr>
          <w:rFonts w:ascii="Arial" w:hAnsi="Arial" w:cs="Arial"/>
          <w:sz w:val="24"/>
          <w:szCs w:val="24"/>
        </w:rPr>
        <w:t>Community programs to provide access in underserved areas</w:t>
      </w:r>
      <w:r w:rsidR="006D6E13">
        <w:rPr>
          <w:rFonts w:ascii="Arial" w:hAnsi="Arial" w:cs="Arial"/>
          <w:sz w:val="24"/>
          <w:szCs w:val="24"/>
        </w:rPr>
        <w:t xml:space="preserve">  </w:t>
      </w:r>
      <w:r w:rsidR="00E877C5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 xml:space="preserve">(Long and </w:t>
      </w:r>
      <w:proofErr w:type="spellStart"/>
      <w:r w:rsidR="00E877C5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Magerko</w:t>
      </w:r>
      <w:proofErr w:type="spellEnd"/>
      <w:r w:rsidR="00E877C5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, 2020)</w:t>
      </w:r>
    </w:p>
    <w:p w14:paraId="65F6A655" w14:textId="6ABE47BA" w:rsidR="00427DA1" w:rsidRPr="00ED63D5" w:rsidRDefault="00427DA1" w:rsidP="00ED63D5">
      <w:pPr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200BBCD5" w14:textId="57632E49" w:rsidR="006900E7" w:rsidRPr="00ED63D5" w:rsidRDefault="00700B69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b/>
          <w:bCs/>
          <w:i/>
          <w:iCs/>
          <w:sz w:val="24"/>
          <w:szCs w:val="24"/>
        </w:rPr>
        <w:t>More scientific research</w:t>
      </w:r>
      <w:r w:rsidR="006F3276" w:rsidRPr="00ED63D5">
        <w:rPr>
          <w:rFonts w:ascii="Arial" w:hAnsi="Arial" w:cs="Arial"/>
          <w:sz w:val="24"/>
          <w:szCs w:val="24"/>
        </w:rPr>
        <w:t xml:space="preserve">: </w:t>
      </w:r>
      <w:r w:rsidR="00390E8E" w:rsidRPr="00ED63D5">
        <w:rPr>
          <w:rFonts w:ascii="Arial" w:hAnsi="Arial" w:cs="Arial"/>
          <w:sz w:val="24"/>
          <w:szCs w:val="24"/>
        </w:rPr>
        <w:t>Technical improvements for greater intelligence</w:t>
      </w:r>
      <w:r w:rsidR="00693523" w:rsidRPr="00ED63D5">
        <w:rPr>
          <w:rFonts w:ascii="Arial" w:hAnsi="Arial" w:cs="Arial"/>
          <w:color w:val="2C3E50"/>
          <w:sz w:val="24"/>
          <w:szCs w:val="24"/>
          <w:shd w:val="clear" w:color="auto" w:fill="FFFFFF"/>
        </w:rPr>
        <w:t> (Xu et al., 2021)</w:t>
      </w:r>
    </w:p>
    <w:p w14:paraId="3D007FB8" w14:textId="77777777" w:rsidR="00B5199E" w:rsidRPr="00ED63D5" w:rsidRDefault="00B5199E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7E3B7047" w14:textId="0EAF9A92" w:rsidR="00B5199E" w:rsidRPr="00ED63D5" w:rsidRDefault="00B5199E" w:rsidP="00ED63D5">
      <w:pPr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  <w:r w:rsidRPr="00ED63D5">
        <w:rPr>
          <w:rFonts w:ascii="Arial" w:hAnsi="Arial" w:cs="Arial"/>
          <w:b/>
          <w:bCs/>
          <w:sz w:val="24"/>
          <w:szCs w:val="24"/>
        </w:rPr>
        <w:t>Conclusion</w:t>
      </w:r>
    </w:p>
    <w:p w14:paraId="51856172" w14:textId="55BE957D" w:rsidR="004954D2" w:rsidRPr="00ED63D5" w:rsidRDefault="00B5199E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sz w:val="24"/>
          <w:szCs w:val="24"/>
        </w:rPr>
        <w:t xml:space="preserve">Incorporating VR and AI robots into health promotion for obesity management can offer </w:t>
      </w:r>
      <w:r w:rsidR="009D7B64" w:rsidRPr="00ED63D5">
        <w:rPr>
          <w:rFonts w:ascii="Arial" w:hAnsi="Arial" w:cs="Arial"/>
          <w:sz w:val="24"/>
          <w:szCs w:val="24"/>
        </w:rPr>
        <w:t>an engaging and effective new approach</w:t>
      </w:r>
      <w:r w:rsidR="004B3B11" w:rsidRPr="00ED63D5">
        <w:rPr>
          <w:rFonts w:ascii="Arial" w:hAnsi="Arial" w:cs="Arial"/>
          <w:sz w:val="24"/>
          <w:szCs w:val="24"/>
        </w:rPr>
        <w:t>.</w:t>
      </w:r>
    </w:p>
    <w:p w14:paraId="336BE79E" w14:textId="77777777" w:rsidR="006900E7" w:rsidRPr="00ED63D5" w:rsidRDefault="006900E7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73FA7B2B" w14:textId="2A07247D" w:rsidR="009A51DE" w:rsidRPr="00ED63D5" w:rsidRDefault="00372802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ED63D5">
        <w:rPr>
          <w:rFonts w:ascii="Arial" w:hAnsi="Arial" w:cs="Arial"/>
          <w:sz w:val="24"/>
          <w:szCs w:val="24"/>
        </w:rPr>
        <w:t xml:space="preserve">If </w:t>
      </w:r>
      <w:r w:rsidR="0058388A" w:rsidRPr="00ED63D5">
        <w:rPr>
          <w:rFonts w:ascii="Arial" w:hAnsi="Arial" w:cs="Arial"/>
          <w:sz w:val="24"/>
          <w:szCs w:val="24"/>
        </w:rPr>
        <w:t xml:space="preserve">you would like to </w:t>
      </w:r>
      <w:r w:rsidR="00D76C6F" w:rsidRPr="00ED63D5">
        <w:rPr>
          <w:rFonts w:ascii="Arial" w:hAnsi="Arial" w:cs="Arial"/>
          <w:sz w:val="24"/>
          <w:szCs w:val="24"/>
        </w:rPr>
        <w:t>kno</w:t>
      </w:r>
      <w:r w:rsidR="0058388A" w:rsidRPr="00ED63D5">
        <w:rPr>
          <w:rFonts w:ascii="Arial" w:hAnsi="Arial" w:cs="Arial"/>
          <w:sz w:val="24"/>
          <w:szCs w:val="24"/>
        </w:rPr>
        <w:t>w more about</w:t>
      </w:r>
      <w:r w:rsidR="00D76C6F" w:rsidRPr="00ED63D5">
        <w:rPr>
          <w:rFonts w:ascii="Arial" w:hAnsi="Arial" w:cs="Arial"/>
          <w:sz w:val="24"/>
          <w:szCs w:val="24"/>
        </w:rPr>
        <w:t xml:space="preserve"> VR and</w:t>
      </w:r>
      <w:r w:rsidR="0058388A" w:rsidRPr="00ED63D5">
        <w:rPr>
          <w:rFonts w:ascii="Arial" w:hAnsi="Arial" w:cs="Arial"/>
          <w:sz w:val="24"/>
          <w:szCs w:val="24"/>
        </w:rPr>
        <w:t xml:space="preserve"> AI </w:t>
      </w:r>
      <w:r w:rsidR="009D7B64" w:rsidRPr="00ED63D5">
        <w:rPr>
          <w:rFonts w:ascii="Arial" w:hAnsi="Arial" w:cs="Arial"/>
          <w:sz w:val="24"/>
          <w:szCs w:val="24"/>
        </w:rPr>
        <w:t>robots, please go to the website</w:t>
      </w:r>
      <w:r w:rsidR="00765462" w:rsidRPr="00ED63D5">
        <w:rPr>
          <w:rFonts w:ascii="Arial" w:hAnsi="Arial" w:cs="Arial"/>
          <w:sz w:val="24"/>
          <w:szCs w:val="24"/>
        </w:rPr>
        <w:t xml:space="preserve">: </w:t>
      </w:r>
      <w:proofErr w:type="gramStart"/>
      <w:r w:rsidR="00765462" w:rsidRPr="00ED63D5">
        <w:rPr>
          <w:rFonts w:ascii="Arial" w:hAnsi="Arial" w:cs="Arial"/>
          <w:sz w:val="24"/>
          <w:szCs w:val="24"/>
        </w:rPr>
        <w:t>https://www.britannica.com/technology/artificial-intelligence</w:t>
      </w:r>
      <w:proofErr w:type="gramEnd"/>
    </w:p>
    <w:p w14:paraId="4E9F56D4" w14:textId="77777777" w:rsidR="00C40B61" w:rsidRPr="00ED63D5" w:rsidRDefault="00C40B61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24386F29" w14:textId="77777777" w:rsidR="00C40B61" w:rsidRPr="00ED63D5" w:rsidRDefault="00C40B61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2A45562A" w14:textId="77777777" w:rsidR="00C40B61" w:rsidRPr="00ED63D5" w:rsidRDefault="00C40B61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52AE108C" w14:textId="77777777" w:rsidR="00C40B61" w:rsidRPr="00ED63D5" w:rsidRDefault="00C40B61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5A13654D" w14:textId="77777777" w:rsidR="00C40B61" w:rsidRPr="00ED63D5" w:rsidRDefault="00C40B61" w:rsidP="00ED63D5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36A1F615" w14:textId="02CF2FD4" w:rsidR="00D403F8" w:rsidRPr="00ED63D5" w:rsidRDefault="00D649B8" w:rsidP="00ED63D5">
      <w:pPr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  <w:r w:rsidRPr="00ED63D5">
        <w:rPr>
          <w:rFonts w:ascii="Arial" w:hAnsi="Arial" w:cs="Arial"/>
          <w:b/>
          <w:bCs/>
          <w:sz w:val="24"/>
          <w:szCs w:val="24"/>
        </w:rPr>
        <w:t>Refe</w:t>
      </w:r>
      <w:r w:rsidR="00F82D82" w:rsidRPr="00ED63D5">
        <w:rPr>
          <w:rFonts w:ascii="Arial" w:hAnsi="Arial" w:cs="Arial"/>
          <w:b/>
          <w:bCs/>
          <w:sz w:val="24"/>
          <w:szCs w:val="24"/>
        </w:rPr>
        <w:t>rences</w:t>
      </w:r>
      <w:r w:rsidR="004D378A" w:rsidRPr="00ED63D5">
        <w:rPr>
          <w:rFonts w:ascii="Arial" w:hAnsi="Arial" w:cs="Arial"/>
          <w:b/>
          <w:bCs/>
          <w:sz w:val="24"/>
          <w:szCs w:val="24"/>
        </w:rPr>
        <w:t>:</w:t>
      </w:r>
    </w:p>
    <w:p w14:paraId="2C67118D" w14:textId="77777777" w:rsidR="003607C9" w:rsidRPr="00ED63D5" w:rsidRDefault="003607C9" w:rsidP="00ED63D5">
      <w:pPr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09192884" w14:textId="77777777" w:rsidR="003607C9" w:rsidRPr="00ED63D5" w:rsidRDefault="003607C9" w:rsidP="00ED63D5">
      <w:pPr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2533FEB6" w14:textId="77777777" w:rsidR="003607C9" w:rsidRPr="00925B43" w:rsidRDefault="003607C9" w:rsidP="00925B43">
      <w:pPr>
        <w:pStyle w:val="ListParagraph"/>
        <w:numPr>
          <w:ilvl w:val="0"/>
          <w:numId w:val="14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925B43">
        <w:rPr>
          <w:rFonts w:ascii="Arial" w:hAnsi="Arial" w:cs="Arial"/>
          <w:sz w:val="24"/>
          <w:szCs w:val="24"/>
        </w:rPr>
        <w:t xml:space="preserve">Al-Rasheed, A., </w:t>
      </w:r>
      <w:proofErr w:type="spellStart"/>
      <w:r w:rsidRPr="00925B43">
        <w:rPr>
          <w:rFonts w:ascii="Arial" w:hAnsi="Arial" w:cs="Arial"/>
          <w:sz w:val="24"/>
          <w:szCs w:val="24"/>
        </w:rPr>
        <w:t>Alabdulkreem</w:t>
      </w:r>
      <w:proofErr w:type="spellEnd"/>
      <w:r w:rsidRPr="00925B43">
        <w:rPr>
          <w:rFonts w:ascii="Arial" w:hAnsi="Arial" w:cs="Arial"/>
          <w:sz w:val="24"/>
          <w:szCs w:val="24"/>
        </w:rPr>
        <w:t xml:space="preserve">, E., </w:t>
      </w:r>
      <w:proofErr w:type="spellStart"/>
      <w:r w:rsidRPr="00925B43">
        <w:rPr>
          <w:rFonts w:ascii="Arial" w:hAnsi="Arial" w:cs="Arial"/>
          <w:sz w:val="24"/>
          <w:szCs w:val="24"/>
        </w:rPr>
        <w:t>Alduailij</w:t>
      </w:r>
      <w:proofErr w:type="spellEnd"/>
      <w:r w:rsidRPr="00925B43">
        <w:rPr>
          <w:rFonts w:ascii="Arial" w:hAnsi="Arial" w:cs="Arial"/>
          <w:sz w:val="24"/>
          <w:szCs w:val="24"/>
        </w:rPr>
        <w:t xml:space="preserve">, M., </w:t>
      </w:r>
      <w:proofErr w:type="spellStart"/>
      <w:r w:rsidRPr="00925B43">
        <w:rPr>
          <w:rFonts w:ascii="Arial" w:hAnsi="Arial" w:cs="Arial"/>
          <w:sz w:val="24"/>
          <w:szCs w:val="24"/>
        </w:rPr>
        <w:t>Alduailij</w:t>
      </w:r>
      <w:proofErr w:type="spellEnd"/>
      <w:r w:rsidRPr="00925B43">
        <w:rPr>
          <w:rFonts w:ascii="Arial" w:hAnsi="Arial" w:cs="Arial"/>
          <w:sz w:val="24"/>
          <w:szCs w:val="24"/>
        </w:rPr>
        <w:t xml:space="preserve">, M., Alhalabi, W., Alharbi, S. and Lytras, M.D. (2022). Virtual Reality in the Treatment of Patients with Overweight and Obesity: A Systematic Review. Sustainability, [online] 14(6), p.3324. </w:t>
      </w:r>
      <w:proofErr w:type="spellStart"/>
      <w:r w:rsidRPr="00925B43">
        <w:rPr>
          <w:rFonts w:ascii="Arial" w:hAnsi="Arial" w:cs="Arial"/>
          <w:sz w:val="24"/>
          <w:szCs w:val="24"/>
        </w:rPr>
        <w:t>doi:https</w:t>
      </w:r>
      <w:proofErr w:type="spellEnd"/>
      <w:r w:rsidRPr="00925B43">
        <w:rPr>
          <w:rFonts w:ascii="Arial" w:hAnsi="Arial" w:cs="Arial"/>
          <w:sz w:val="24"/>
          <w:szCs w:val="24"/>
        </w:rPr>
        <w:t>://doi.org/10.3390/su14063324.</w:t>
      </w:r>
    </w:p>
    <w:p w14:paraId="56BF4CC7" w14:textId="4855374E" w:rsidR="003607C9" w:rsidRPr="00925B43" w:rsidRDefault="003607C9" w:rsidP="00925B43">
      <w:pPr>
        <w:pStyle w:val="ListParagraph"/>
        <w:numPr>
          <w:ilvl w:val="0"/>
          <w:numId w:val="14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925B43">
        <w:rPr>
          <w:rFonts w:ascii="Arial" w:hAnsi="Arial" w:cs="Arial"/>
          <w:sz w:val="24"/>
          <w:szCs w:val="24"/>
        </w:rPr>
        <w:t xml:space="preserve">Ang, E., Lee, Z.X., Moore, S. and Nana, M. (2020). Flash glucose monitoring (FGM): A clinical review on glycaemic outcomes and impact on quality of life. Journal of Diabetes and its Complications, 34(6), p.107559. </w:t>
      </w:r>
      <w:proofErr w:type="spellStart"/>
      <w:r w:rsidRPr="00925B43">
        <w:rPr>
          <w:rFonts w:ascii="Arial" w:hAnsi="Arial" w:cs="Arial"/>
          <w:sz w:val="24"/>
          <w:szCs w:val="24"/>
        </w:rPr>
        <w:t>doi</w:t>
      </w:r>
      <w:proofErr w:type="spellEnd"/>
      <w:r w:rsidR="00F22E35" w:rsidRPr="00925B43">
        <w:rPr>
          <w:rFonts w:ascii="Arial" w:hAnsi="Arial" w:cs="Arial"/>
          <w:sz w:val="24"/>
          <w:szCs w:val="24"/>
        </w:rPr>
        <w:t xml:space="preserve"> </w:t>
      </w:r>
      <w:r w:rsidRPr="00925B43">
        <w:rPr>
          <w:rFonts w:ascii="Arial" w:hAnsi="Arial" w:cs="Arial"/>
          <w:sz w:val="24"/>
          <w:szCs w:val="24"/>
        </w:rPr>
        <w:t>https://doi.org/10.1016/j.jdiacomp.2020.107559.</w:t>
      </w:r>
    </w:p>
    <w:p w14:paraId="03F16522" w14:textId="77777777" w:rsidR="003607C9" w:rsidRPr="00925B43" w:rsidRDefault="003607C9" w:rsidP="00925B43">
      <w:pPr>
        <w:pStyle w:val="ListParagraph"/>
        <w:numPr>
          <w:ilvl w:val="0"/>
          <w:numId w:val="14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925B43">
        <w:rPr>
          <w:rFonts w:ascii="Arial" w:hAnsi="Arial" w:cs="Arial"/>
          <w:sz w:val="24"/>
          <w:szCs w:val="24"/>
        </w:rPr>
        <w:t>Bernardmarr.com. (2023). Available at: https://bernardmarr.com/wp-content/uploads/2022/03/The-Top-VR-and-AR-Fitness-Apps.jpg [Accessed 6 Nov. 2023].</w:t>
      </w:r>
    </w:p>
    <w:p w14:paraId="5EC17FF9" w14:textId="77777777" w:rsidR="003607C9" w:rsidRPr="00925B43" w:rsidRDefault="003607C9" w:rsidP="00925B43">
      <w:pPr>
        <w:pStyle w:val="ListParagraph"/>
        <w:numPr>
          <w:ilvl w:val="0"/>
          <w:numId w:val="14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925B43">
        <w:rPr>
          <w:rFonts w:ascii="Arial" w:hAnsi="Arial" w:cs="Arial"/>
          <w:sz w:val="24"/>
          <w:szCs w:val="24"/>
        </w:rPr>
        <w:t xml:space="preserve">Bonati, L., Polese, M., </w:t>
      </w:r>
      <w:proofErr w:type="spellStart"/>
      <w:r w:rsidRPr="00925B43">
        <w:rPr>
          <w:rFonts w:ascii="Arial" w:hAnsi="Arial" w:cs="Arial"/>
          <w:sz w:val="24"/>
          <w:szCs w:val="24"/>
        </w:rPr>
        <w:t>D’Oro</w:t>
      </w:r>
      <w:proofErr w:type="spellEnd"/>
      <w:r w:rsidRPr="00925B43">
        <w:rPr>
          <w:rFonts w:ascii="Arial" w:hAnsi="Arial" w:cs="Arial"/>
          <w:sz w:val="24"/>
          <w:szCs w:val="24"/>
        </w:rPr>
        <w:t xml:space="preserve">, S., </w:t>
      </w:r>
      <w:proofErr w:type="spellStart"/>
      <w:r w:rsidRPr="00925B43">
        <w:rPr>
          <w:rFonts w:ascii="Arial" w:hAnsi="Arial" w:cs="Arial"/>
          <w:sz w:val="24"/>
          <w:szCs w:val="24"/>
        </w:rPr>
        <w:t>Basagni</w:t>
      </w:r>
      <w:proofErr w:type="spellEnd"/>
      <w:r w:rsidRPr="00925B43">
        <w:rPr>
          <w:rFonts w:ascii="Arial" w:hAnsi="Arial" w:cs="Arial"/>
          <w:sz w:val="24"/>
          <w:szCs w:val="24"/>
        </w:rPr>
        <w:t xml:space="preserve">, S. and Melodia, T. (2023). </w:t>
      </w:r>
      <w:proofErr w:type="spellStart"/>
      <w:r w:rsidRPr="00925B43">
        <w:rPr>
          <w:rFonts w:ascii="Arial" w:hAnsi="Arial" w:cs="Arial"/>
          <w:sz w:val="24"/>
          <w:szCs w:val="24"/>
        </w:rPr>
        <w:t>OpenRAN</w:t>
      </w:r>
      <w:proofErr w:type="spellEnd"/>
      <w:r w:rsidRPr="00925B43">
        <w:rPr>
          <w:rFonts w:ascii="Arial" w:hAnsi="Arial" w:cs="Arial"/>
          <w:sz w:val="24"/>
          <w:szCs w:val="24"/>
        </w:rPr>
        <w:t xml:space="preserve"> Gym: AI/ML development, data collection, and testing for O-RAN on PAWR platforms. Computer Networks, 220, p.109502. </w:t>
      </w:r>
      <w:proofErr w:type="spellStart"/>
      <w:r w:rsidRPr="00925B43">
        <w:rPr>
          <w:rFonts w:ascii="Arial" w:hAnsi="Arial" w:cs="Arial"/>
          <w:sz w:val="24"/>
          <w:szCs w:val="24"/>
        </w:rPr>
        <w:t>doi:https</w:t>
      </w:r>
      <w:proofErr w:type="spellEnd"/>
      <w:r w:rsidRPr="00925B43">
        <w:rPr>
          <w:rFonts w:ascii="Arial" w:hAnsi="Arial" w:cs="Arial"/>
          <w:sz w:val="24"/>
          <w:szCs w:val="24"/>
        </w:rPr>
        <w:t>://doi.org/10.1016/j.comnet.2022.109502.</w:t>
      </w:r>
    </w:p>
    <w:p w14:paraId="72A172BB" w14:textId="0B43CB16" w:rsidR="003607C9" w:rsidRPr="00C374C9" w:rsidRDefault="003607C9" w:rsidP="00C374C9">
      <w:pPr>
        <w:pStyle w:val="ListParagraph"/>
        <w:numPr>
          <w:ilvl w:val="0"/>
          <w:numId w:val="14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C374C9">
        <w:rPr>
          <w:rFonts w:ascii="Arial" w:hAnsi="Arial" w:cs="Arial"/>
          <w:sz w:val="24"/>
          <w:szCs w:val="24"/>
        </w:rPr>
        <w:t xml:space="preserve">Fiske, A., Henningsen, P. and </w:t>
      </w:r>
      <w:proofErr w:type="spellStart"/>
      <w:r w:rsidRPr="00C374C9">
        <w:rPr>
          <w:rFonts w:ascii="Arial" w:hAnsi="Arial" w:cs="Arial"/>
          <w:sz w:val="24"/>
          <w:szCs w:val="24"/>
        </w:rPr>
        <w:t>Buyx</w:t>
      </w:r>
      <w:proofErr w:type="spellEnd"/>
      <w:r w:rsidRPr="00C374C9">
        <w:rPr>
          <w:rFonts w:ascii="Arial" w:hAnsi="Arial" w:cs="Arial"/>
          <w:sz w:val="24"/>
          <w:szCs w:val="24"/>
        </w:rPr>
        <w:t xml:space="preserve">, A. (2019). Your Robot Therapist Will See You Now: Ethical Implications of Embodied Artificial Intelligence in Psychiatry, Psychology, and Psychotherapy. Journal of Medical Internet Research, 21(5), p.e13216. </w:t>
      </w:r>
      <w:proofErr w:type="spellStart"/>
      <w:r w:rsidR="003F1FCD" w:rsidRPr="00C374C9">
        <w:rPr>
          <w:rFonts w:ascii="Arial" w:hAnsi="Arial" w:cs="Arial"/>
          <w:sz w:val="24"/>
          <w:szCs w:val="24"/>
        </w:rPr>
        <w:t>Doi</w:t>
      </w:r>
      <w:r w:rsidRPr="00C374C9">
        <w:rPr>
          <w:rFonts w:ascii="Arial" w:hAnsi="Arial" w:cs="Arial"/>
          <w:sz w:val="24"/>
          <w:szCs w:val="24"/>
        </w:rPr>
        <w:t>:https</w:t>
      </w:r>
      <w:proofErr w:type="spellEnd"/>
      <w:r w:rsidRPr="00C374C9">
        <w:rPr>
          <w:rFonts w:ascii="Arial" w:hAnsi="Arial" w:cs="Arial"/>
          <w:sz w:val="24"/>
          <w:szCs w:val="24"/>
        </w:rPr>
        <w:t>://doi.org/10.2196/13216.</w:t>
      </w:r>
    </w:p>
    <w:p w14:paraId="36BB7442" w14:textId="77777777" w:rsidR="003607C9" w:rsidRPr="00C374C9" w:rsidRDefault="003607C9" w:rsidP="00C374C9">
      <w:pPr>
        <w:pStyle w:val="ListParagraph"/>
        <w:numPr>
          <w:ilvl w:val="0"/>
          <w:numId w:val="14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C374C9">
        <w:rPr>
          <w:rFonts w:ascii="Arial" w:hAnsi="Arial" w:cs="Arial"/>
          <w:sz w:val="24"/>
          <w:szCs w:val="24"/>
        </w:rPr>
        <w:t xml:space="preserve">Freckmann, G., Pleus, S., Grady, M., </w:t>
      </w:r>
      <w:proofErr w:type="spellStart"/>
      <w:r w:rsidRPr="00C374C9">
        <w:rPr>
          <w:rFonts w:ascii="Arial" w:hAnsi="Arial" w:cs="Arial"/>
          <w:sz w:val="24"/>
          <w:szCs w:val="24"/>
        </w:rPr>
        <w:t>Setford</w:t>
      </w:r>
      <w:proofErr w:type="spellEnd"/>
      <w:r w:rsidRPr="00C374C9">
        <w:rPr>
          <w:rFonts w:ascii="Arial" w:hAnsi="Arial" w:cs="Arial"/>
          <w:sz w:val="24"/>
          <w:szCs w:val="24"/>
        </w:rPr>
        <w:t xml:space="preserve">, S. and Levy, B. (2018). Measures of Accuracy for Continuous Glucose Monitoring and Blood Glucose Monitoring Devices. Journal of Diabetes Science and Technology, 13(3), pp.575–583. </w:t>
      </w:r>
      <w:proofErr w:type="spellStart"/>
      <w:r w:rsidRPr="00C374C9">
        <w:rPr>
          <w:rFonts w:ascii="Arial" w:hAnsi="Arial" w:cs="Arial"/>
          <w:sz w:val="24"/>
          <w:szCs w:val="24"/>
        </w:rPr>
        <w:t>doi:https</w:t>
      </w:r>
      <w:proofErr w:type="spellEnd"/>
      <w:r w:rsidRPr="00C374C9">
        <w:rPr>
          <w:rFonts w:ascii="Arial" w:hAnsi="Arial" w:cs="Arial"/>
          <w:sz w:val="24"/>
          <w:szCs w:val="24"/>
        </w:rPr>
        <w:t>://doi.org/10.1177/1932296818812062.</w:t>
      </w:r>
    </w:p>
    <w:p w14:paraId="5067D96C" w14:textId="77777777" w:rsidR="003607C9" w:rsidRPr="00C374C9" w:rsidRDefault="003607C9" w:rsidP="00C374C9">
      <w:pPr>
        <w:pStyle w:val="ListParagraph"/>
        <w:numPr>
          <w:ilvl w:val="0"/>
          <w:numId w:val="14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C374C9">
        <w:rPr>
          <w:rFonts w:ascii="Arial" w:hAnsi="Arial" w:cs="Arial"/>
          <w:sz w:val="24"/>
          <w:szCs w:val="24"/>
        </w:rPr>
        <w:t>G. Dsouza; D. Maurya and A. Patel. (2020). Smart gym trainer using Human pose estimation.  IEEE International Conference for Innovation in Technology (INOCON), pp. 1-4.</w:t>
      </w:r>
    </w:p>
    <w:p w14:paraId="3B0CEF15" w14:textId="77777777" w:rsidR="003607C9" w:rsidRPr="00A55146" w:rsidRDefault="003607C9" w:rsidP="00A55146">
      <w:pPr>
        <w:pStyle w:val="ListParagraph"/>
        <w:numPr>
          <w:ilvl w:val="0"/>
          <w:numId w:val="14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A55146">
        <w:rPr>
          <w:rFonts w:ascii="Arial" w:hAnsi="Arial" w:cs="Arial"/>
          <w:sz w:val="24"/>
          <w:szCs w:val="24"/>
        </w:rPr>
        <w:lastRenderedPageBreak/>
        <w:t xml:space="preserve">Hilliard, M.E., Levy, W., Anderson, B.J., Whitehouse, A.L., Commissariat, P.V., Harrington, K.R., </w:t>
      </w:r>
      <w:proofErr w:type="spellStart"/>
      <w:r w:rsidRPr="00A55146">
        <w:rPr>
          <w:rFonts w:ascii="Arial" w:hAnsi="Arial" w:cs="Arial"/>
          <w:sz w:val="24"/>
          <w:szCs w:val="24"/>
        </w:rPr>
        <w:t>Laffel</w:t>
      </w:r>
      <w:proofErr w:type="spellEnd"/>
      <w:r w:rsidRPr="00A55146">
        <w:rPr>
          <w:rFonts w:ascii="Arial" w:hAnsi="Arial" w:cs="Arial"/>
          <w:sz w:val="24"/>
          <w:szCs w:val="24"/>
        </w:rPr>
        <w:t xml:space="preserve">, L.M., Miller, K.M., Van Name, M., Tamborlane, W.V., DeSalvo, D.J. and DiMeglio, L.A. (2019). Benefits and Barriers of Continuous Glucose Monitoring in Young Children with Type 1 Diabetes. Diabetes Technology &amp; Therapeutics, 21(9), pp.493–498. </w:t>
      </w:r>
      <w:proofErr w:type="spellStart"/>
      <w:r w:rsidRPr="00A55146">
        <w:rPr>
          <w:rFonts w:ascii="Arial" w:hAnsi="Arial" w:cs="Arial"/>
          <w:sz w:val="24"/>
          <w:szCs w:val="24"/>
        </w:rPr>
        <w:t>doi:https</w:t>
      </w:r>
      <w:proofErr w:type="spellEnd"/>
      <w:r w:rsidRPr="00A55146">
        <w:rPr>
          <w:rFonts w:ascii="Arial" w:hAnsi="Arial" w:cs="Arial"/>
          <w:sz w:val="24"/>
          <w:szCs w:val="24"/>
        </w:rPr>
        <w:t>://doi.org/10.1089/dia.2019.0142.</w:t>
      </w:r>
    </w:p>
    <w:p w14:paraId="7A3CD337" w14:textId="59E4AA49" w:rsidR="003607C9" w:rsidRPr="00A55146" w:rsidRDefault="003607C9" w:rsidP="00A55146">
      <w:pPr>
        <w:pStyle w:val="ListParagraph"/>
        <w:numPr>
          <w:ilvl w:val="0"/>
          <w:numId w:val="14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proofErr w:type="spellStart"/>
      <w:r w:rsidRPr="00A55146">
        <w:rPr>
          <w:rFonts w:ascii="Arial" w:hAnsi="Arial" w:cs="Arial"/>
          <w:sz w:val="24"/>
          <w:szCs w:val="24"/>
        </w:rPr>
        <w:t>Jarrahi</w:t>
      </w:r>
      <w:proofErr w:type="spellEnd"/>
      <w:r w:rsidRPr="00A55146">
        <w:rPr>
          <w:rFonts w:ascii="Arial" w:hAnsi="Arial" w:cs="Arial"/>
          <w:sz w:val="24"/>
          <w:szCs w:val="24"/>
        </w:rPr>
        <w:t xml:space="preserve">, M.H. (2018). Artificial Intelligence and the Future of </w:t>
      </w:r>
      <w:r w:rsidR="003F1FCD" w:rsidRPr="00A55146">
        <w:rPr>
          <w:rFonts w:ascii="Arial" w:hAnsi="Arial" w:cs="Arial"/>
          <w:sz w:val="24"/>
          <w:szCs w:val="24"/>
        </w:rPr>
        <w:t>Work</w:t>
      </w:r>
      <w:r w:rsidRPr="00A55146">
        <w:rPr>
          <w:rFonts w:ascii="Arial" w:hAnsi="Arial" w:cs="Arial"/>
          <w:sz w:val="24"/>
          <w:szCs w:val="24"/>
        </w:rPr>
        <w:t xml:space="preserve">: Human-AI Symbiosis in Organizational Decision Making. Business Horizons, 61(4), pp.577–586. </w:t>
      </w:r>
      <w:proofErr w:type="spellStart"/>
      <w:r w:rsidRPr="00A55146">
        <w:rPr>
          <w:rFonts w:ascii="Arial" w:hAnsi="Arial" w:cs="Arial"/>
          <w:sz w:val="24"/>
          <w:szCs w:val="24"/>
        </w:rPr>
        <w:t>doi</w:t>
      </w:r>
      <w:proofErr w:type="spellEnd"/>
      <w:r w:rsidR="003F1FCD" w:rsidRPr="00A55146">
        <w:rPr>
          <w:rFonts w:ascii="Arial" w:hAnsi="Arial" w:cs="Arial"/>
          <w:sz w:val="24"/>
          <w:szCs w:val="24"/>
        </w:rPr>
        <w:t xml:space="preserve"> </w:t>
      </w:r>
      <w:r w:rsidRPr="00A55146">
        <w:rPr>
          <w:rFonts w:ascii="Arial" w:hAnsi="Arial" w:cs="Arial"/>
          <w:sz w:val="24"/>
          <w:szCs w:val="24"/>
        </w:rPr>
        <w:t>https://doi.org/10.1016/j.bushor.2018.03.007.</w:t>
      </w:r>
    </w:p>
    <w:p w14:paraId="0A7FD5FA" w14:textId="77777777" w:rsidR="003607C9" w:rsidRPr="00A55146" w:rsidRDefault="003607C9" w:rsidP="00A55146">
      <w:pPr>
        <w:pStyle w:val="ListParagraph"/>
        <w:numPr>
          <w:ilvl w:val="0"/>
          <w:numId w:val="14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proofErr w:type="spellStart"/>
      <w:r w:rsidRPr="00A55146">
        <w:rPr>
          <w:rFonts w:ascii="Arial" w:hAnsi="Arial" w:cs="Arial"/>
          <w:sz w:val="24"/>
          <w:szCs w:val="24"/>
        </w:rPr>
        <w:t>Klonoff</w:t>
      </w:r>
      <w:proofErr w:type="spellEnd"/>
      <w:r w:rsidRPr="00A55146">
        <w:rPr>
          <w:rFonts w:ascii="Arial" w:hAnsi="Arial" w:cs="Arial"/>
          <w:sz w:val="24"/>
          <w:szCs w:val="24"/>
        </w:rPr>
        <w:t xml:space="preserve">, D.C., Umpierrez, G.E. and Rice, M.J. (2018). A Milestone in Point of Care Capillary Blood Glucose Monitoring of Critically Ill Hospitalized Patients. Journal of Diabetes Science and Technology, 12(6), pp.1095–1100. </w:t>
      </w:r>
      <w:proofErr w:type="spellStart"/>
      <w:r w:rsidRPr="00A55146">
        <w:rPr>
          <w:rFonts w:ascii="Arial" w:hAnsi="Arial" w:cs="Arial"/>
          <w:sz w:val="24"/>
          <w:szCs w:val="24"/>
        </w:rPr>
        <w:t>doi:https</w:t>
      </w:r>
      <w:proofErr w:type="spellEnd"/>
      <w:r w:rsidRPr="00A55146">
        <w:rPr>
          <w:rFonts w:ascii="Arial" w:hAnsi="Arial" w:cs="Arial"/>
          <w:sz w:val="24"/>
          <w:szCs w:val="24"/>
        </w:rPr>
        <w:t>://doi.org/10.1177/1932296818801607.</w:t>
      </w:r>
    </w:p>
    <w:p w14:paraId="654087FF" w14:textId="36F47506" w:rsidR="003607C9" w:rsidRPr="00A55146" w:rsidRDefault="003607C9" w:rsidP="00A55146">
      <w:pPr>
        <w:pStyle w:val="ListParagraph"/>
        <w:numPr>
          <w:ilvl w:val="0"/>
          <w:numId w:val="14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A55146">
        <w:rPr>
          <w:rFonts w:ascii="Arial" w:hAnsi="Arial" w:cs="Arial"/>
          <w:sz w:val="24"/>
          <w:szCs w:val="24"/>
        </w:rPr>
        <w:t xml:space="preserve">Long, D. and </w:t>
      </w:r>
      <w:proofErr w:type="spellStart"/>
      <w:r w:rsidRPr="00A55146">
        <w:rPr>
          <w:rFonts w:ascii="Arial" w:hAnsi="Arial" w:cs="Arial"/>
          <w:sz w:val="24"/>
          <w:szCs w:val="24"/>
        </w:rPr>
        <w:t>Magerko</w:t>
      </w:r>
      <w:proofErr w:type="spellEnd"/>
      <w:r w:rsidRPr="00A55146">
        <w:rPr>
          <w:rFonts w:ascii="Arial" w:hAnsi="Arial" w:cs="Arial"/>
          <w:sz w:val="24"/>
          <w:szCs w:val="24"/>
        </w:rPr>
        <w:t xml:space="preserve">, B. (2020). What is AI Literacy? Competencies and Design Considerations. Proceedings of the 2020 CHI Conference on Human Factors in Computing Systems. </w:t>
      </w:r>
      <w:proofErr w:type="spellStart"/>
      <w:r w:rsidR="003F1FCD" w:rsidRPr="00A55146">
        <w:rPr>
          <w:rFonts w:ascii="Arial" w:hAnsi="Arial" w:cs="Arial"/>
          <w:sz w:val="24"/>
          <w:szCs w:val="24"/>
        </w:rPr>
        <w:t>Doi</w:t>
      </w:r>
      <w:r w:rsidRPr="00A55146">
        <w:rPr>
          <w:rFonts w:ascii="Arial" w:hAnsi="Arial" w:cs="Arial"/>
          <w:sz w:val="24"/>
          <w:szCs w:val="24"/>
        </w:rPr>
        <w:t>:https</w:t>
      </w:r>
      <w:proofErr w:type="spellEnd"/>
      <w:r w:rsidRPr="00A55146">
        <w:rPr>
          <w:rFonts w:ascii="Arial" w:hAnsi="Arial" w:cs="Arial"/>
          <w:sz w:val="24"/>
          <w:szCs w:val="24"/>
        </w:rPr>
        <w:t>://doi.org/10.1145/3313831.3376727.</w:t>
      </w:r>
    </w:p>
    <w:p w14:paraId="77AE39F8" w14:textId="77777777" w:rsidR="003607C9" w:rsidRPr="00A55146" w:rsidRDefault="003607C9" w:rsidP="00A55146">
      <w:pPr>
        <w:pStyle w:val="ListParagraph"/>
        <w:numPr>
          <w:ilvl w:val="0"/>
          <w:numId w:val="14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A55146">
        <w:rPr>
          <w:rFonts w:ascii="Arial" w:hAnsi="Arial" w:cs="Arial"/>
          <w:sz w:val="24"/>
          <w:szCs w:val="24"/>
        </w:rPr>
        <w:t xml:space="preserve">Moser, O., Eckstein, M.L., McCarthy, O., Deere, R., Pitt, J., Williams, D.M., Hayes, J., </w:t>
      </w:r>
      <w:proofErr w:type="spellStart"/>
      <w:r w:rsidRPr="00A55146">
        <w:rPr>
          <w:rFonts w:ascii="Arial" w:hAnsi="Arial" w:cs="Arial"/>
          <w:sz w:val="24"/>
          <w:szCs w:val="24"/>
        </w:rPr>
        <w:t>Sourij</w:t>
      </w:r>
      <w:proofErr w:type="spellEnd"/>
      <w:r w:rsidRPr="00A55146">
        <w:rPr>
          <w:rFonts w:ascii="Arial" w:hAnsi="Arial" w:cs="Arial"/>
          <w:sz w:val="24"/>
          <w:szCs w:val="24"/>
        </w:rPr>
        <w:t xml:space="preserve">, H., Bain, S.C. and Bracken, R.M. (2019). Performance of the Freestyle Libre flash glucose monitoring (flash GM) system in individuals with type 1 diabetes: A secondary outcome analysis of a randomized crossover trial. Diabetes, Obesity and Metabolism, 21(11), pp.2505–2512. </w:t>
      </w:r>
      <w:proofErr w:type="spellStart"/>
      <w:r w:rsidRPr="00A55146">
        <w:rPr>
          <w:rFonts w:ascii="Arial" w:hAnsi="Arial" w:cs="Arial"/>
          <w:sz w:val="24"/>
          <w:szCs w:val="24"/>
        </w:rPr>
        <w:t>doi:https</w:t>
      </w:r>
      <w:proofErr w:type="spellEnd"/>
      <w:r w:rsidRPr="00A55146">
        <w:rPr>
          <w:rFonts w:ascii="Arial" w:hAnsi="Arial" w:cs="Arial"/>
          <w:sz w:val="24"/>
          <w:szCs w:val="24"/>
        </w:rPr>
        <w:t>://doi.org/10.1111/dom.13835.</w:t>
      </w:r>
    </w:p>
    <w:p w14:paraId="71F2D45B" w14:textId="69FA68D9" w:rsidR="003607C9" w:rsidRPr="00A55146" w:rsidRDefault="003607C9" w:rsidP="00A55146">
      <w:pPr>
        <w:pStyle w:val="ListParagraph"/>
        <w:numPr>
          <w:ilvl w:val="0"/>
          <w:numId w:val="14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A55146">
        <w:rPr>
          <w:rFonts w:ascii="Arial" w:hAnsi="Arial" w:cs="Arial"/>
          <w:sz w:val="24"/>
          <w:szCs w:val="24"/>
        </w:rPr>
        <w:t>NHS England (2019). NHS England» Flash glucose monitoring. [online] England.nhs.uk. Available at: https://www.england.nhs.uk/diabetes/digital-innovations-to-support-diabetes-outcomes/flash-glucose-monitoring/. Accessed 18 November 2023</w:t>
      </w:r>
    </w:p>
    <w:p w14:paraId="0BC98B3E" w14:textId="77777777" w:rsidR="003607C9" w:rsidRPr="00A55146" w:rsidRDefault="003607C9" w:rsidP="00A55146">
      <w:pPr>
        <w:pStyle w:val="ListParagraph"/>
        <w:numPr>
          <w:ilvl w:val="0"/>
          <w:numId w:val="14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A55146">
        <w:rPr>
          <w:rFonts w:ascii="Arial" w:hAnsi="Arial" w:cs="Arial"/>
          <w:sz w:val="24"/>
          <w:szCs w:val="24"/>
        </w:rPr>
        <w:t>Nursinginpractice.com. (2019). Available at: https://www.nursinginpractice.com/wp-content/uploads/2021/12/glucose-monitoring-diabetes-539x281.jpg [Accessed 6 Nov. 2023].</w:t>
      </w:r>
    </w:p>
    <w:p w14:paraId="4DEF7774" w14:textId="7F1A53BB" w:rsidR="003607C9" w:rsidRPr="00A55146" w:rsidRDefault="003607C9" w:rsidP="00A55146">
      <w:pPr>
        <w:pStyle w:val="ListParagraph"/>
        <w:numPr>
          <w:ilvl w:val="0"/>
          <w:numId w:val="14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A55146">
        <w:rPr>
          <w:rFonts w:ascii="Arial" w:hAnsi="Arial" w:cs="Arial"/>
          <w:sz w:val="24"/>
          <w:szCs w:val="24"/>
        </w:rPr>
        <w:t xml:space="preserve">Rutvik Sonawane, M., Vaibhav </w:t>
      </w:r>
      <w:proofErr w:type="spellStart"/>
      <w:r w:rsidRPr="00A55146">
        <w:rPr>
          <w:rFonts w:ascii="Arial" w:hAnsi="Arial" w:cs="Arial"/>
          <w:sz w:val="24"/>
          <w:szCs w:val="24"/>
        </w:rPr>
        <w:t>Adke</w:t>
      </w:r>
      <w:proofErr w:type="spellEnd"/>
      <w:r w:rsidRPr="00A55146">
        <w:rPr>
          <w:rFonts w:ascii="Arial" w:hAnsi="Arial" w:cs="Arial"/>
          <w:sz w:val="24"/>
          <w:szCs w:val="24"/>
        </w:rPr>
        <w:t xml:space="preserve">, M., Abhijeet Pawar, M., Shubham </w:t>
      </w:r>
      <w:proofErr w:type="spellStart"/>
      <w:r w:rsidRPr="00A55146">
        <w:rPr>
          <w:rFonts w:ascii="Arial" w:hAnsi="Arial" w:cs="Arial"/>
          <w:sz w:val="24"/>
          <w:szCs w:val="24"/>
        </w:rPr>
        <w:t>Thok</w:t>
      </w:r>
      <w:proofErr w:type="spellEnd"/>
      <w:r w:rsidRPr="00A55146">
        <w:rPr>
          <w:rFonts w:ascii="Arial" w:hAnsi="Arial" w:cs="Arial"/>
          <w:sz w:val="24"/>
          <w:szCs w:val="24"/>
        </w:rPr>
        <w:t xml:space="preserve">, </w:t>
      </w:r>
      <w:r w:rsidRPr="00A55146">
        <w:rPr>
          <w:rFonts w:ascii="Arial" w:hAnsi="Arial" w:cs="Arial"/>
          <w:sz w:val="24"/>
          <w:szCs w:val="24"/>
        </w:rPr>
        <w:lastRenderedPageBreak/>
        <w:t xml:space="preserve">M. and </w:t>
      </w:r>
      <w:proofErr w:type="spellStart"/>
      <w:r w:rsidRPr="00A55146">
        <w:rPr>
          <w:rFonts w:ascii="Arial" w:hAnsi="Arial" w:cs="Arial"/>
          <w:sz w:val="24"/>
          <w:szCs w:val="24"/>
        </w:rPr>
        <w:t>Suryawanshi</w:t>
      </w:r>
      <w:proofErr w:type="spellEnd"/>
      <w:r w:rsidRPr="00A55146">
        <w:rPr>
          <w:rFonts w:ascii="Arial" w:hAnsi="Arial" w:cs="Arial"/>
          <w:sz w:val="24"/>
          <w:szCs w:val="24"/>
        </w:rPr>
        <w:t xml:space="preserve">, J. (2022). </w:t>
      </w:r>
      <w:r w:rsidR="003429F8" w:rsidRPr="00A55146">
        <w:rPr>
          <w:rFonts w:ascii="Arial" w:hAnsi="Arial" w:cs="Arial"/>
          <w:sz w:val="24"/>
          <w:szCs w:val="24"/>
        </w:rPr>
        <w:t>F</w:t>
      </w:r>
      <w:r w:rsidR="00A174D7" w:rsidRPr="00A55146">
        <w:rPr>
          <w:rFonts w:ascii="Arial" w:hAnsi="Arial" w:cs="Arial"/>
          <w:sz w:val="24"/>
          <w:szCs w:val="24"/>
        </w:rPr>
        <w:t>itness trainer application using artificial intelligence.</w:t>
      </w:r>
      <w:r w:rsidRPr="00A55146">
        <w:rPr>
          <w:rFonts w:ascii="Arial" w:hAnsi="Arial" w:cs="Arial"/>
          <w:sz w:val="24"/>
          <w:szCs w:val="24"/>
        </w:rPr>
        <w:t xml:space="preserve"> [online] Fully Refereed International Journal @International Research Journal of Modernization in Engineering, pp.2582–5208. Available at:https://www.irjmets.com/uploadedfiles/paper/issue_6_june_2022/25605/final/fin_irjmets1654860871.pdf</w:t>
      </w:r>
    </w:p>
    <w:p w14:paraId="76C6843D" w14:textId="77777777" w:rsidR="003607C9" w:rsidRPr="00497604" w:rsidRDefault="003607C9" w:rsidP="00497604">
      <w:pPr>
        <w:pStyle w:val="ListParagraph"/>
        <w:numPr>
          <w:ilvl w:val="0"/>
          <w:numId w:val="14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proofErr w:type="spellStart"/>
      <w:r w:rsidRPr="00497604">
        <w:rPr>
          <w:rFonts w:ascii="Arial" w:hAnsi="Arial" w:cs="Arial"/>
          <w:sz w:val="24"/>
          <w:szCs w:val="24"/>
        </w:rPr>
        <w:t>Standl</w:t>
      </w:r>
      <w:proofErr w:type="spellEnd"/>
      <w:r w:rsidRPr="00497604">
        <w:rPr>
          <w:rFonts w:ascii="Arial" w:hAnsi="Arial" w:cs="Arial"/>
          <w:sz w:val="24"/>
          <w:szCs w:val="24"/>
        </w:rPr>
        <w:t xml:space="preserve">, E., </w:t>
      </w:r>
      <w:proofErr w:type="spellStart"/>
      <w:r w:rsidRPr="00497604">
        <w:rPr>
          <w:rFonts w:ascii="Arial" w:hAnsi="Arial" w:cs="Arial"/>
          <w:sz w:val="24"/>
          <w:szCs w:val="24"/>
        </w:rPr>
        <w:t>Khunti</w:t>
      </w:r>
      <w:proofErr w:type="spellEnd"/>
      <w:r w:rsidRPr="00497604">
        <w:rPr>
          <w:rFonts w:ascii="Arial" w:hAnsi="Arial" w:cs="Arial"/>
          <w:sz w:val="24"/>
          <w:szCs w:val="24"/>
        </w:rPr>
        <w:t>, K., Hansen, T. B. &amp; Schnell, O., 2020. The global epidemics of diabetes in the 21st century: Current situation and perspectives. European Journal of Preventive Cardiology, 26(2), pp. 7-14. https://doi.org/10.1177/2047487319881021</w:t>
      </w:r>
    </w:p>
    <w:p w14:paraId="38CC15F7" w14:textId="6669DCA4" w:rsidR="003607C9" w:rsidRPr="00497604" w:rsidRDefault="003607C9" w:rsidP="00497604">
      <w:pPr>
        <w:pStyle w:val="ListParagraph"/>
        <w:numPr>
          <w:ilvl w:val="0"/>
          <w:numId w:val="14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497604">
        <w:rPr>
          <w:rFonts w:ascii="Arial" w:hAnsi="Arial" w:cs="Arial"/>
          <w:sz w:val="24"/>
          <w:szCs w:val="24"/>
        </w:rPr>
        <w:t xml:space="preserve">Sun, M.-T., Li, I-Cheng., Lin, W.-S. and Lin, G.-M. (2021). Pros and cons of continuous glucose monitoring in the intensive care unit. World Journal of Clinical Cases, [online] 9(29), pp.8666–8670. </w:t>
      </w:r>
      <w:proofErr w:type="spellStart"/>
      <w:r w:rsidRPr="00497604">
        <w:rPr>
          <w:rFonts w:ascii="Arial" w:hAnsi="Arial" w:cs="Arial"/>
          <w:sz w:val="24"/>
          <w:szCs w:val="24"/>
        </w:rPr>
        <w:t>doi</w:t>
      </w:r>
      <w:proofErr w:type="spellEnd"/>
      <w:r w:rsidR="003F1FCD" w:rsidRPr="00497604">
        <w:rPr>
          <w:rFonts w:ascii="Arial" w:hAnsi="Arial" w:cs="Arial"/>
          <w:sz w:val="24"/>
          <w:szCs w:val="24"/>
        </w:rPr>
        <w:t xml:space="preserve"> </w:t>
      </w:r>
      <w:r w:rsidRPr="00497604">
        <w:rPr>
          <w:rFonts w:ascii="Arial" w:hAnsi="Arial" w:cs="Arial"/>
          <w:sz w:val="24"/>
          <w:szCs w:val="24"/>
        </w:rPr>
        <w:t>https://doi.org/10.12998/wjcc.v9.i29.8666.</w:t>
      </w:r>
    </w:p>
    <w:p w14:paraId="08737DAD" w14:textId="77777777" w:rsidR="003607C9" w:rsidRPr="00497604" w:rsidRDefault="003607C9" w:rsidP="00497604">
      <w:pPr>
        <w:pStyle w:val="ListParagraph"/>
        <w:numPr>
          <w:ilvl w:val="0"/>
          <w:numId w:val="14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497604">
        <w:rPr>
          <w:rFonts w:ascii="Arial" w:hAnsi="Arial" w:cs="Arial"/>
          <w:sz w:val="24"/>
          <w:szCs w:val="24"/>
        </w:rPr>
        <w:t>World Health Organisation (2022). World Obesity Day 2022 – Accelerating action to stop obesity. [online] www.who.int. Available at: https://www.who.int/news/item/04-03-2022-world-obesity-day-2022-accelerating-action-to-stop-obesity. Accessed 18 November 2023</w:t>
      </w:r>
    </w:p>
    <w:p w14:paraId="51A8FA43" w14:textId="77777777" w:rsidR="003607C9" w:rsidRPr="00497604" w:rsidRDefault="003607C9" w:rsidP="00497604">
      <w:pPr>
        <w:pStyle w:val="ListParagraph"/>
        <w:numPr>
          <w:ilvl w:val="0"/>
          <w:numId w:val="14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497604">
        <w:rPr>
          <w:rFonts w:ascii="Arial" w:hAnsi="Arial" w:cs="Arial"/>
          <w:sz w:val="24"/>
          <w:szCs w:val="24"/>
        </w:rPr>
        <w:t xml:space="preserve">Willem, C., </w:t>
      </w:r>
      <w:proofErr w:type="spellStart"/>
      <w:r w:rsidRPr="00497604">
        <w:rPr>
          <w:rFonts w:ascii="Arial" w:hAnsi="Arial" w:cs="Arial"/>
          <w:sz w:val="24"/>
          <w:szCs w:val="24"/>
        </w:rPr>
        <w:t>Gandolphe</w:t>
      </w:r>
      <w:proofErr w:type="spellEnd"/>
      <w:r w:rsidRPr="00497604">
        <w:rPr>
          <w:rFonts w:ascii="Arial" w:hAnsi="Arial" w:cs="Arial"/>
          <w:sz w:val="24"/>
          <w:szCs w:val="24"/>
        </w:rPr>
        <w:t xml:space="preserve">, M.-C., Roussel, M., </w:t>
      </w:r>
      <w:proofErr w:type="spellStart"/>
      <w:r w:rsidRPr="00497604">
        <w:rPr>
          <w:rFonts w:ascii="Arial" w:hAnsi="Arial" w:cs="Arial"/>
          <w:sz w:val="24"/>
          <w:szCs w:val="24"/>
        </w:rPr>
        <w:t>Verkindt</w:t>
      </w:r>
      <w:proofErr w:type="spellEnd"/>
      <w:r w:rsidRPr="00497604">
        <w:rPr>
          <w:rFonts w:ascii="Arial" w:hAnsi="Arial" w:cs="Arial"/>
          <w:sz w:val="24"/>
          <w:szCs w:val="24"/>
        </w:rPr>
        <w:t xml:space="preserve">, H., </w:t>
      </w:r>
      <w:proofErr w:type="spellStart"/>
      <w:r w:rsidRPr="00497604">
        <w:rPr>
          <w:rFonts w:ascii="Arial" w:hAnsi="Arial" w:cs="Arial"/>
          <w:sz w:val="24"/>
          <w:szCs w:val="24"/>
        </w:rPr>
        <w:t>Pattou</w:t>
      </w:r>
      <w:proofErr w:type="spellEnd"/>
      <w:r w:rsidRPr="00497604">
        <w:rPr>
          <w:rFonts w:ascii="Arial" w:hAnsi="Arial" w:cs="Arial"/>
          <w:sz w:val="24"/>
          <w:szCs w:val="24"/>
        </w:rPr>
        <w:t xml:space="preserve">, F. and </w:t>
      </w:r>
      <w:proofErr w:type="spellStart"/>
      <w:r w:rsidRPr="00497604">
        <w:rPr>
          <w:rFonts w:ascii="Arial" w:hAnsi="Arial" w:cs="Arial"/>
          <w:sz w:val="24"/>
          <w:szCs w:val="24"/>
        </w:rPr>
        <w:t>Nandrino</w:t>
      </w:r>
      <w:proofErr w:type="spellEnd"/>
      <w:r w:rsidRPr="00497604">
        <w:rPr>
          <w:rFonts w:ascii="Arial" w:hAnsi="Arial" w:cs="Arial"/>
          <w:sz w:val="24"/>
          <w:szCs w:val="24"/>
        </w:rPr>
        <w:t xml:space="preserve">, J.-L. (2019). Difficulties in emotion regulation and deficits in interoceptive awareness in moderate and severe obesity. Eating and Weight Disorders - Studies on Anorexia, Bulimia and Obesity, 24(4), pp.633–644. </w:t>
      </w:r>
      <w:proofErr w:type="spellStart"/>
      <w:r w:rsidRPr="00497604">
        <w:rPr>
          <w:rFonts w:ascii="Arial" w:hAnsi="Arial" w:cs="Arial"/>
          <w:sz w:val="24"/>
          <w:szCs w:val="24"/>
        </w:rPr>
        <w:t>doi:https</w:t>
      </w:r>
      <w:proofErr w:type="spellEnd"/>
      <w:r w:rsidRPr="00497604">
        <w:rPr>
          <w:rFonts w:ascii="Arial" w:hAnsi="Arial" w:cs="Arial"/>
          <w:sz w:val="24"/>
          <w:szCs w:val="24"/>
        </w:rPr>
        <w:t>://doi.org/10.1007/s40519-019-00738-0.</w:t>
      </w:r>
    </w:p>
    <w:p w14:paraId="5A95C0D1" w14:textId="77777777" w:rsidR="003607C9" w:rsidRPr="00497604" w:rsidRDefault="003607C9" w:rsidP="00497604">
      <w:pPr>
        <w:pStyle w:val="ListParagraph"/>
        <w:numPr>
          <w:ilvl w:val="0"/>
          <w:numId w:val="14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497604">
        <w:rPr>
          <w:rFonts w:ascii="Arial" w:hAnsi="Arial" w:cs="Arial"/>
          <w:sz w:val="24"/>
          <w:szCs w:val="24"/>
        </w:rPr>
        <w:t xml:space="preserve">Xu, J., Yan, Z. and Liu, Q. (2022). Smartphone-Based Electrochemical Systems for Glucose Monitoring in Biofluids: A Review. Sensors, 22(15), p.5670. </w:t>
      </w:r>
      <w:proofErr w:type="spellStart"/>
      <w:r w:rsidRPr="00497604">
        <w:rPr>
          <w:rFonts w:ascii="Arial" w:hAnsi="Arial" w:cs="Arial"/>
          <w:sz w:val="24"/>
          <w:szCs w:val="24"/>
        </w:rPr>
        <w:t>doi:https</w:t>
      </w:r>
      <w:proofErr w:type="spellEnd"/>
      <w:r w:rsidRPr="00497604">
        <w:rPr>
          <w:rFonts w:ascii="Arial" w:hAnsi="Arial" w:cs="Arial"/>
          <w:sz w:val="24"/>
          <w:szCs w:val="24"/>
        </w:rPr>
        <w:t>://doi.org/10.3390/s22155670.</w:t>
      </w:r>
    </w:p>
    <w:p w14:paraId="61F170D1" w14:textId="3B5EA4AE" w:rsidR="003607C9" w:rsidRPr="00497604" w:rsidRDefault="003607C9" w:rsidP="00497604">
      <w:pPr>
        <w:pStyle w:val="ListParagraph"/>
        <w:numPr>
          <w:ilvl w:val="0"/>
          <w:numId w:val="14"/>
        </w:numPr>
        <w:spacing w:line="360" w:lineRule="auto"/>
        <w:ind w:firstLineChars="0"/>
        <w:jc w:val="left"/>
        <w:rPr>
          <w:rFonts w:ascii="Arial" w:hAnsi="Arial" w:cs="Arial"/>
          <w:sz w:val="24"/>
          <w:szCs w:val="24"/>
        </w:rPr>
      </w:pPr>
      <w:r w:rsidRPr="00497604">
        <w:rPr>
          <w:rFonts w:ascii="Arial" w:hAnsi="Arial" w:cs="Arial"/>
          <w:sz w:val="24"/>
          <w:szCs w:val="24"/>
        </w:rPr>
        <w:t xml:space="preserve">Xu, Y., Wang, Q., An, Z., Wang, F., Zhang, L., Wu, Y., Dong, F., Qiu, C.-W., Liu, X., Qiu, J., Hua, K., Su, W., Xu, H., Han, Y., Cao, X., Liu, E., Fu, C., Yin, Z., Liu, M. and </w:t>
      </w:r>
      <w:proofErr w:type="spellStart"/>
      <w:r w:rsidRPr="00497604">
        <w:rPr>
          <w:rFonts w:ascii="Arial" w:hAnsi="Arial" w:cs="Arial"/>
          <w:sz w:val="24"/>
          <w:szCs w:val="24"/>
        </w:rPr>
        <w:t>Roepman</w:t>
      </w:r>
      <w:proofErr w:type="spellEnd"/>
      <w:r w:rsidRPr="00497604">
        <w:rPr>
          <w:rFonts w:ascii="Arial" w:hAnsi="Arial" w:cs="Arial"/>
          <w:sz w:val="24"/>
          <w:szCs w:val="24"/>
        </w:rPr>
        <w:t xml:space="preserve">, R. (2021). Artificial Intelligence: A Powerful Paradigm for Scientific Research. The Innovation, [online] 2(4), p.100179. </w:t>
      </w:r>
      <w:proofErr w:type="spellStart"/>
      <w:r w:rsidRPr="00497604">
        <w:rPr>
          <w:rFonts w:ascii="Arial" w:hAnsi="Arial" w:cs="Arial"/>
          <w:sz w:val="24"/>
          <w:szCs w:val="24"/>
        </w:rPr>
        <w:t>doi</w:t>
      </w:r>
      <w:proofErr w:type="spellEnd"/>
      <w:r w:rsidR="003F1FCD" w:rsidRPr="00497604">
        <w:rPr>
          <w:rFonts w:ascii="Arial" w:hAnsi="Arial" w:cs="Arial"/>
          <w:sz w:val="24"/>
          <w:szCs w:val="24"/>
        </w:rPr>
        <w:t xml:space="preserve"> </w:t>
      </w:r>
      <w:r w:rsidRPr="00497604">
        <w:rPr>
          <w:rFonts w:ascii="Arial" w:hAnsi="Arial" w:cs="Arial"/>
          <w:sz w:val="24"/>
          <w:szCs w:val="24"/>
        </w:rPr>
        <w:t>https://doi.org/10.1016/j.xinn.2021.100179.</w:t>
      </w:r>
    </w:p>
    <w:p w14:paraId="23A24277" w14:textId="1409F8CB" w:rsidR="00D403F8" w:rsidRDefault="009E748E" w:rsidP="0035230B">
      <w:pPr>
        <w:pStyle w:val="NormalWeb"/>
        <w:spacing w:before="0" w:beforeAutospacing="0" w:after="0" w:afterAutospacing="0" w:line="360" w:lineRule="atLeast"/>
        <w:ind w:firstLine="54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lastRenderedPageBreak/>
        <w:t>Poster</w:t>
      </w:r>
    </w:p>
    <w:p w14:paraId="244A66E7" w14:textId="77777777" w:rsidR="00AA5E73" w:rsidRDefault="00AA5E73" w:rsidP="0035230B">
      <w:pPr>
        <w:pStyle w:val="NormalWeb"/>
        <w:spacing w:before="0" w:beforeAutospacing="0" w:after="0" w:afterAutospacing="0" w:line="360" w:lineRule="atLeast"/>
        <w:ind w:firstLine="540"/>
        <w:rPr>
          <w:rFonts w:ascii="Arial" w:hAnsi="Arial" w:cs="Arial"/>
          <w:color w:val="000000"/>
          <w:sz w:val="30"/>
          <w:szCs w:val="30"/>
        </w:rPr>
      </w:pPr>
    </w:p>
    <w:p w14:paraId="7C88A458" w14:textId="7714E3DF" w:rsidR="00FE2B60" w:rsidRDefault="00AA5E73" w:rsidP="0035230B">
      <w:pPr>
        <w:pStyle w:val="NormalWeb"/>
        <w:spacing w:before="0" w:beforeAutospacing="0" w:after="0" w:afterAutospacing="0" w:line="360" w:lineRule="atLeast"/>
        <w:ind w:firstLine="54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object w:dxaOrig="16854" w:dyaOrig="11921" w14:anchorId="03DA521D">
          <v:shape id="_x0000_i1030" type="#_x0000_t75" style="width:440.25pt;height:311.25pt" o:ole="">
            <v:imagedata r:id="rId33" o:title=""/>
          </v:shape>
          <o:OLEObject Type="Embed" ProgID="PowerPoint.Show.12" ShapeID="_x0000_i1030" DrawAspect="Content" ObjectID="_1762419206" r:id="rId34"/>
        </w:object>
      </w:r>
    </w:p>
    <w:p w14:paraId="5440EEB8" w14:textId="6A5691F0" w:rsidR="000F072F" w:rsidRDefault="000F072F" w:rsidP="0035230B">
      <w:pPr>
        <w:pStyle w:val="NormalWeb"/>
        <w:spacing w:before="0" w:beforeAutospacing="0" w:after="0" w:afterAutospacing="0" w:line="360" w:lineRule="atLeast"/>
        <w:ind w:firstLine="540"/>
        <w:rPr>
          <w:rFonts w:ascii="Arial" w:hAnsi="Arial" w:cs="Arial"/>
          <w:color w:val="000000"/>
          <w:sz w:val="30"/>
          <w:szCs w:val="30"/>
        </w:rPr>
      </w:pPr>
    </w:p>
    <w:p w14:paraId="21166AAE" w14:textId="77777777" w:rsidR="000F072F" w:rsidRDefault="000F072F" w:rsidP="0035230B">
      <w:pPr>
        <w:pStyle w:val="NormalWeb"/>
        <w:spacing w:before="0" w:beforeAutospacing="0" w:after="0" w:afterAutospacing="0" w:line="360" w:lineRule="atLeast"/>
        <w:ind w:firstLine="540"/>
        <w:rPr>
          <w:rFonts w:ascii="Arial" w:hAnsi="Arial" w:cs="Arial"/>
          <w:color w:val="000000"/>
          <w:sz w:val="30"/>
          <w:szCs w:val="30"/>
        </w:rPr>
      </w:pPr>
    </w:p>
    <w:p w14:paraId="595C3880" w14:textId="77777777" w:rsidR="000F072F" w:rsidRDefault="000F072F" w:rsidP="0035230B">
      <w:pPr>
        <w:pStyle w:val="NormalWeb"/>
        <w:spacing w:before="0" w:beforeAutospacing="0" w:after="0" w:afterAutospacing="0" w:line="360" w:lineRule="atLeast"/>
        <w:ind w:firstLine="540"/>
        <w:rPr>
          <w:rFonts w:ascii="Arial" w:hAnsi="Arial" w:cs="Arial"/>
          <w:color w:val="000000"/>
          <w:sz w:val="30"/>
          <w:szCs w:val="30"/>
        </w:rPr>
      </w:pPr>
    </w:p>
    <w:p w14:paraId="53B55AE3" w14:textId="77777777" w:rsidR="00FB4F2F" w:rsidRDefault="00FB4F2F" w:rsidP="0035230B">
      <w:pPr>
        <w:pStyle w:val="NormalWeb"/>
        <w:spacing w:before="0" w:beforeAutospacing="0" w:after="0" w:afterAutospacing="0" w:line="360" w:lineRule="atLeast"/>
        <w:ind w:firstLine="540"/>
        <w:rPr>
          <w:rFonts w:ascii="Arial" w:hAnsi="Arial" w:cs="Arial"/>
          <w:color w:val="000000"/>
          <w:sz w:val="30"/>
          <w:szCs w:val="30"/>
        </w:rPr>
      </w:pPr>
    </w:p>
    <w:p w14:paraId="34B79D30" w14:textId="77777777" w:rsidR="00FB4F2F" w:rsidRDefault="00FB4F2F" w:rsidP="0035230B">
      <w:pPr>
        <w:pStyle w:val="NormalWeb"/>
        <w:spacing w:before="0" w:beforeAutospacing="0" w:after="0" w:afterAutospacing="0" w:line="360" w:lineRule="atLeast"/>
        <w:ind w:firstLine="540"/>
        <w:rPr>
          <w:rFonts w:ascii="Arial" w:hAnsi="Arial" w:cs="Arial"/>
          <w:color w:val="000000"/>
          <w:sz w:val="30"/>
          <w:szCs w:val="30"/>
        </w:rPr>
      </w:pPr>
    </w:p>
    <w:p w14:paraId="4DC3BAE9" w14:textId="60335CAD" w:rsidR="005A3323" w:rsidRDefault="005A3323" w:rsidP="0035230B">
      <w:pPr>
        <w:pStyle w:val="NormalWeb"/>
        <w:spacing w:before="0" w:beforeAutospacing="0" w:after="0" w:afterAutospacing="0" w:line="360" w:lineRule="atLeast"/>
        <w:ind w:firstLine="540"/>
        <w:rPr>
          <w:rFonts w:ascii="Arial" w:hAnsi="Arial" w:cs="Arial"/>
          <w:color w:val="000000"/>
          <w:sz w:val="30"/>
          <w:szCs w:val="30"/>
        </w:rPr>
      </w:pPr>
    </w:p>
    <w:p w14:paraId="519F8AE5" w14:textId="77777777" w:rsidR="005A3323" w:rsidRDefault="005A3323" w:rsidP="0035230B">
      <w:pPr>
        <w:pStyle w:val="NormalWeb"/>
        <w:spacing w:before="0" w:beforeAutospacing="0" w:after="0" w:afterAutospacing="0" w:line="360" w:lineRule="atLeast"/>
        <w:ind w:firstLine="540"/>
        <w:rPr>
          <w:rFonts w:ascii="Arial" w:hAnsi="Arial" w:cs="Arial"/>
          <w:color w:val="000000"/>
          <w:sz w:val="30"/>
          <w:szCs w:val="30"/>
        </w:rPr>
      </w:pPr>
    </w:p>
    <w:p w14:paraId="52F9C395" w14:textId="77777777" w:rsidR="005A3323" w:rsidRDefault="005A3323" w:rsidP="0035230B">
      <w:pPr>
        <w:pStyle w:val="NormalWeb"/>
        <w:spacing w:before="0" w:beforeAutospacing="0" w:after="0" w:afterAutospacing="0" w:line="360" w:lineRule="atLeast"/>
        <w:ind w:firstLine="540"/>
        <w:rPr>
          <w:rFonts w:ascii="Arial" w:hAnsi="Arial" w:cs="Arial"/>
          <w:color w:val="000000"/>
          <w:sz w:val="30"/>
          <w:szCs w:val="30"/>
        </w:rPr>
      </w:pPr>
    </w:p>
    <w:p w14:paraId="3A02D562" w14:textId="77777777" w:rsidR="005A3323" w:rsidRDefault="005A3323" w:rsidP="0035230B">
      <w:pPr>
        <w:pStyle w:val="NormalWeb"/>
        <w:spacing w:before="0" w:beforeAutospacing="0" w:after="0" w:afterAutospacing="0" w:line="360" w:lineRule="atLeast"/>
        <w:ind w:firstLine="540"/>
        <w:rPr>
          <w:rFonts w:ascii="Arial" w:hAnsi="Arial" w:cs="Arial"/>
          <w:color w:val="000000"/>
          <w:sz w:val="30"/>
          <w:szCs w:val="30"/>
        </w:rPr>
      </w:pPr>
    </w:p>
    <w:p w14:paraId="195BFDD0" w14:textId="77777777" w:rsidR="005A3323" w:rsidRDefault="005A3323" w:rsidP="0035230B">
      <w:pPr>
        <w:pStyle w:val="NormalWeb"/>
        <w:spacing w:before="0" w:beforeAutospacing="0" w:after="0" w:afterAutospacing="0" w:line="360" w:lineRule="atLeast"/>
        <w:ind w:firstLine="540"/>
        <w:rPr>
          <w:rFonts w:ascii="Arial" w:hAnsi="Arial" w:cs="Arial"/>
          <w:color w:val="000000"/>
          <w:sz w:val="30"/>
          <w:szCs w:val="30"/>
        </w:rPr>
      </w:pPr>
    </w:p>
    <w:p w14:paraId="7B889328" w14:textId="77777777" w:rsidR="005A3323" w:rsidRDefault="005A3323" w:rsidP="00C82074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30"/>
          <w:szCs w:val="30"/>
        </w:rPr>
      </w:pPr>
    </w:p>
    <w:p w14:paraId="7420B19F" w14:textId="77777777" w:rsidR="005A3323" w:rsidRPr="003607C9" w:rsidRDefault="005A3323" w:rsidP="00FB4F2F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30"/>
          <w:szCs w:val="30"/>
        </w:rPr>
      </w:pPr>
    </w:p>
    <w:p w14:paraId="47BA7DBB" w14:textId="16298B11" w:rsidR="0035230B" w:rsidRPr="003607C9" w:rsidRDefault="0035230B" w:rsidP="0035230B">
      <w:pPr>
        <w:pStyle w:val="NormalWeb"/>
        <w:ind w:firstLine="540"/>
        <w:rPr>
          <w:rFonts w:ascii="Arial" w:hAnsi="Arial" w:cs="Arial"/>
          <w:color w:val="000000"/>
          <w:sz w:val="30"/>
          <w:szCs w:val="30"/>
        </w:rPr>
      </w:pPr>
      <w:r w:rsidRPr="003607C9">
        <w:rPr>
          <w:rFonts w:ascii="Arial" w:hAnsi="Arial" w:cs="Arial"/>
          <w:color w:val="000000"/>
          <w:sz w:val="30"/>
          <w:szCs w:val="30"/>
        </w:rPr>
        <w:t>‌</w:t>
      </w:r>
    </w:p>
    <w:p w14:paraId="67E265B7" w14:textId="77777777" w:rsidR="0035230B" w:rsidRPr="003607C9" w:rsidRDefault="0035230B" w:rsidP="0035230B">
      <w:pPr>
        <w:pStyle w:val="NormalWeb"/>
        <w:spacing w:before="0" w:beforeAutospacing="0" w:after="0" w:afterAutospacing="0" w:line="360" w:lineRule="atLeast"/>
        <w:ind w:firstLine="540"/>
        <w:rPr>
          <w:rFonts w:ascii="Arial" w:hAnsi="Arial" w:cs="Arial"/>
          <w:color w:val="000000"/>
          <w:sz w:val="30"/>
          <w:szCs w:val="30"/>
        </w:rPr>
      </w:pPr>
    </w:p>
    <w:p w14:paraId="47467397" w14:textId="77777777" w:rsidR="0035230B" w:rsidRPr="003607C9" w:rsidRDefault="0035230B" w:rsidP="0035230B">
      <w:pPr>
        <w:pStyle w:val="NormalWeb"/>
        <w:ind w:firstLine="540"/>
        <w:rPr>
          <w:rFonts w:ascii="Arial" w:hAnsi="Arial" w:cs="Arial"/>
          <w:color w:val="000000"/>
          <w:sz w:val="30"/>
          <w:szCs w:val="30"/>
        </w:rPr>
      </w:pPr>
      <w:r w:rsidRPr="003607C9">
        <w:rPr>
          <w:rFonts w:ascii="Arial" w:hAnsi="Arial" w:cs="Arial"/>
          <w:color w:val="000000"/>
          <w:sz w:val="30"/>
          <w:szCs w:val="30"/>
        </w:rPr>
        <w:t>‌</w:t>
      </w:r>
    </w:p>
    <w:p w14:paraId="4A0E87E4" w14:textId="77777777" w:rsidR="0035230B" w:rsidRPr="003607C9" w:rsidRDefault="0035230B" w:rsidP="002C116D">
      <w:pPr>
        <w:pStyle w:val="NormalWeb"/>
        <w:spacing w:before="0" w:beforeAutospacing="0" w:after="0" w:afterAutospacing="0" w:line="360" w:lineRule="atLeast"/>
        <w:ind w:firstLine="540"/>
        <w:rPr>
          <w:rFonts w:ascii="Arial" w:hAnsi="Arial" w:cs="Arial"/>
          <w:color w:val="000000"/>
          <w:sz w:val="30"/>
          <w:szCs w:val="30"/>
        </w:rPr>
      </w:pPr>
    </w:p>
    <w:p w14:paraId="3F96A008" w14:textId="77777777" w:rsidR="002C116D" w:rsidRDefault="002C116D" w:rsidP="002C116D">
      <w:pPr>
        <w:pStyle w:val="NormalWeb"/>
        <w:ind w:firstLine="540"/>
        <w:rPr>
          <w:rFonts w:ascii="Arial" w:hAnsi="Arial" w:cs="Arial"/>
          <w:color w:val="000000"/>
          <w:sz w:val="30"/>
          <w:szCs w:val="30"/>
        </w:rPr>
      </w:pPr>
      <w:r w:rsidRPr="003607C9">
        <w:rPr>
          <w:rFonts w:ascii="Arial" w:hAnsi="Arial" w:cs="Arial"/>
          <w:color w:val="000000"/>
          <w:sz w:val="30"/>
          <w:szCs w:val="30"/>
        </w:rPr>
        <w:t>‌</w:t>
      </w:r>
    </w:p>
    <w:p w14:paraId="0F4C6AF3" w14:textId="77777777" w:rsidR="00B345F9" w:rsidRDefault="00B345F9" w:rsidP="002C116D">
      <w:pPr>
        <w:pStyle w:val="NormalWeb"/>
        <w:ind w:firstLine="540"/>
        <w:rPr>
          <w:rFonts w:ascii="Arial" w:hAnsi="Arial" w:cs="Arial"/>
          <w:color w:val="000000"/>
          <w:sz w:val="30"/>
          <w:szCs w:val="30"/>
        </w:rPr>
      </w:pPr>
    </w:p>
    <w:p w14:paraId="4CE63A60" w14:textId="77777777" w:rsidR="00B345F9" w:rsidRDefault="00B345F9" w:rsidP="002C116D">
      <w:pPr>
        <w:pStyle w:val="NormalWeb"/>
        <w:ind w:firstLine="540"/>
        <w:rPr>
          <w:rFonts w:ascii="Arial" w:hAnsi="Arial" w:cs="Arial"/>
          <w:color w:val="000000"/>
          <w:sz w:val="30"/>
          <w:szCs w:val="30"/>
        </w:rPr>
      </w:pPr>
    </w:p>
    <w:p w14:paraId="1F064599" w14:textId="77777777" w:rsidR="00B345F9" w:rsidRDefault="00B345F9" w:rsidP="002C116D">
      <w:pPr>
        <w:pStyle w:val="NormalWeb"/>
        <w:ind w:firstLine="540"/>
        <w:rPr>
          <w:rFonts w:ascii="Arial" w:hAnsi="Arial" w:cs="Arial"/>
          <w:color w:val="000000"/>
          <w:sz w:val="30"/>
          <w:szCs w:val="30"/>
        </w:rPr>
      </w:pPr>
    </w:p>
    <w:p w14:paraId="39873254" w14:textId="3618F2A9" w:rsidR="00B345F9" w:rsidRDefault="00B345F9" w:rsidP="002C116D">
      <w:pPr>
        <w:pStyle w:val="NormalWeb"/>
        <w:ind w:firstLine="540"/>
        <w:rPr>
          <w:rFonts w:ascii="Arial" w:hAnsi="Arial" w:cs="Arial"/>
          <w:color w:val="000000"/>
          <w:sz w:val="30"/>
          <w:szCs w:val="30"/>
        </w:rPr>
      </w:pPr>
    </w:p>
    <w:p w14:paraId="62F61311" w14:textId="77777777" w:rsidR="00A26620" w:rsidRDefault="00A26620" w:rsidP="002C116D">
      <w:pPr>
        <w:pStyle w:val="NormalWeb"/>
        <w:ind w:firstLine="540"/>
        <w:rPr>
          <w:rFonts w:ascii="Arial" w:hAnsi="Arial" w:cs="Arial"/>
          <w:color w:val="000000"/>
          <w:sz w:val="30"/>
          <w:szCs w:val="30"/>
        </w:rPr>
      </w:pPr>
    </w:p>
    <w:p w14:paraId="471C0C12" w14:textId="77777777" w:rsidR="00A26620" w:rsidRDefault="00A26620" w:rsidP="002C116D">
      <w:pPr>
        <w:pStyle w:val="NormalWeb"/>
        <w:ind w:firstLine="540"/>
        <w:rPr>
          <w:rFonts w:ascii="Arial" w:hAnsi="Arial" w:cs="Arial"/>
          <w:color w:val="000000"/>
          <w:sz w:val="30"/>
          <w:szCs w:val="30"/>
        </w:rPr>
      </w:pPr>
    </w:p>
    <w:p w14:paraId="3C762265" w14:textId="77777777" w:rsidR="00A26620" w:rsidRDefault="00A26620" w:rsidP="002C116D">
      <w:pPr>
        <w:pStyle w:val="NormalWeb"/>
        <w:ind w:firstLine="540"/>
        <w:rPr>
          <w:rFonts w:ascii="Arial" w:hAnsi="Arial" w:cs="Arial"/>
          <w:color w:val="000000"/>
          <w:sz w:val="30"/>
          <w:szCs w:val="30"/>
        </w:rPr>
      </w:pPr>
    </w:p>
    <w:p w14:paraId="2704CE4F" w14:textId="77777777" w:rsidR="00A26620" w:rsidRDefault="00A26620" w:rsidP="002C116D">
      <w:pPr>
        <w:pStyle w:val="NormalWeb"/>
        <w:ind w:firstLine="540"/>
        <w:rPr>
          <w:rFonts w:ascii="Arial" w:hAnsi="Arial" w:cs="Arial"/>
          <w:color w:val="000000"/>
          <w:sz w:val="30"/>
          <w:szCs w:val="30"/>
        </w:rPr>
      </w:pPr>
    </w:p>
    <w:p w14:paraId="79DC5E6E" w14:textId="77777777" w:rsidR="00A26620" w:rsidRDefault="00A26620" w:rsidP="002C116D">
      <w:pPr>
        <w:pStyle w:val="NormalWeb"/>
        <w:ind w:firstLine="540"/>
        <w:rPr>
          <w:rFonts w:ascii="Arial" w:hAnsi="Arial" w:cs="Arial"/>
          <w:color w:val="000000"/>
          <w:sz w:val="30"/>
          <w:szCs w:val="30"/>
        </w:rPr>
      </w:pPr>
    </w:p>
    <w:p w14:paraId="53109FDF" w14:textId="77777777" w:rsidR="00A26620" w:rsidRPr="003607C9" w:rsidRDefault="00A26620" w:rsidP="002C116D">
      <w:pPr>
        <w:pStyle w:val="NormalWeb"/>
        <w:ind w:firstLine="540"/>
        <w:rPr>
          <w:rFonts w:ascii="Arial" w:hAnsi="Arial" w:cs="Arial"/>
          <w:color w:val="000000"/>
          <w:sz w:val="30"/>
          <w:szCs w:val="30"/>
        </w:rPr>
      </w:pPr>
    </w:p>
    <w:p w14:paraId="7F4AA2E5" w14:textId="77777777" w:rsidR="00C40B61" w:rsidRPr="006E696A" w:rsidRDefault="00C40B61" w:rsidP="00DC518B">
      <w:pPr>
        <w:spacing w:line="360" w:lineRule="auto"/>
        <w:jc w:val="left"/>
        <w:rPr>
          <w:rFonts w:ascii="Arial" w:hAnsi="Arial" w:cs="Arial"/>
          <w:sz w:val="30"/>
          <w:szCs w:val="30"/>
        </w:rPr>
      </w:pPr>
    </w:p>
    <w:sectPr w:rsidR="00C40B61" w:rsidRPr="006E696A">
      <w:pgSz w:w="11906" w:h="16838"/>
      <w:pgMar w:top="1440" w:right="1440" w:bottom="144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34B385" w14:textId="77777777" w:rsidR="00B11119" w:rsidRDefault="00B11119" w:rsidP="00FD42DC">
      <w:r>
        <w:separator/>
      </w:r>
    </w:p>
  </w:endnote>
  <w:endnote w:type="continuationSeparator" w:id="0">
    <w:p w14:paraId="0ADD7520" w14:textId="77777777" w:rsidR="00B11119" w:rsidRDefault="00B11119" w:rsidP="00FD42DC">
      <w:r>
        <w:continuationSeparator/>
      </w:r>
    </w:p>
  </w:endnote>
  <w:endnote w:type="continuationNotice" w:id="1">
    <w:p w14:paraId="5E22991D" w14:textId="77777777" w:rsidR="00B11119" w:rsidRDefault="00B1111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C6A7B5" w14:textId="77777777" w:rsidR="00B11119" w:rsidRDefault="00B11119" w:rsidP="00FD42DC">
      <w:r>
        <w:separator/>
      </w:r>
    </w:p>
  </w:footnote>
  <w:footnote w:type="continuationSeparator" w:id="0">
    <w:p w14:paraId="61E96F29" w14:textId="77777777" w:rsidR="00B11119" w:rsidRDefault="00B11119" w:rsidP="00FD42DC">
      <w:r>
        <w:continuationSeparator/>
      </w:r>
    </w:p>
  </w:footnote>
  <w:footnote w:type="continuationNotice" w:id="1">
    <w:p w14:paraId="4D9C2CD6" w14:textId="77777777" w:rsidR="00B11119" w:rsidRDefault="00B1111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25pt;height:11.25pt" o:bullet="t">
        <v:imagedata r:id="rId1" o:title="msoA31F"/>
      </v:shape>
    </w:pict>
  </w:numPicBullet>
  <w:abstractNum w:abstractNumId="0" w15:restartNumberingAfterBreak="0">
    <w:nsid w:val="051367A9"/>
    <w:multiLevelType w:val="hybridMultilevel"/>
    <w:tmpl w:val="9F18C3F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10E141B1"/>
    <w:multiLevelType w:val="hybridMultilevel"/>
    <w:tmpl w:val="D99CF3D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4860BE7"/>
    <w:multiLevelType w:val="hybridMultilevel"/>
    <w:tmpl w:val="BA52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B456D"/>
    <w:multiLevelType w:val="hybridMultilevel"/>
    <w:tmpl w:val="824E5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F95BB7"/>
    <w:multiLevelType w:val="hybridMultilevel"/>
    <w:tmpl w:val="676277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B72EB5"/>
    <w:multiLevelType w:val="hybridMultilevel"/>
    <w:tmpl w:val="BBBCA9BC"/>
    <w:lvl w:ilvl="0" w:tplc="08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0963364"/>
    <w:multiLevelType w:val="hybridMultilevel"/>
    <w:tmpl w:val="66CC2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BF1C0A"/>
    <w:multiLevelType w:val="hybridMultilevel"/>
    <w:tmpl w:val="D7E052B2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451C1502"/>
    <w:multiLevelType w:val="multilevel"/>
    <w:tmpl w:val="EDD6CE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59D45579"/>
    <w:multiLevelType w:val="hybridMultilevel"/>
    <w:tmpl w:val="8EF25FC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A51E3D"/>
    <w:multiLevelType w:val="hybridMultilevel"/>
    <w:tmpl w:val="69EAD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1B593B"/>
    <w:multiLevelType w:val="hybridMultilevel"/>
    <w:tmpl w:val="048020D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F96C0F"/>
    <w:multiLevelType w:val="hybridMultilevel"/>
    <w:tmpl w:val="7A28D61C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6C204533"/>
    <w:multiLevelType w:val="hybridMultilevel"/>
    <w:tmpl w:val="388A803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53855917">
    <w:abstractNumId w:val="0"/>
  </w:num>
  <w:num w:numId="2" w16cid:durableId="894312108">
    <w:abstractNumId w:val="12"/>
  </w:num>
  <w:num w:numId="3" w16cid:durableId="1987051827">
    <w:abstractNumId w:val="7"/>
  </w:num>
  <w:num w:numId="4" w16cid:durableId="561521212">
    <w:abstractNumId w:val="2"/>
  </w:num>
  <w:num w:numId="5" w16cid:durableId="2074768035">
    <w:abstractNumId w:val="4"/>
  </w:num>
  <w:num w:numId="6" w16cid:durableId="1671105556">
    <w:abstractNumId w:val="3"/>
  </w:num>
  <w:num w:numId="7" w16cid:durableId="1118984772">
    <w:abstractNumId w:val="6"/>
  </w:num>
  <w:num w:numId="8" w16cid:durableId="1918587586">
    <w:abstractNumId w:val="1"/>
  </w:num>
  <w:num w:numId="9" w16cid:durableId="967512774">
    <w:abstractNumId w:val="13"/>
  </w:num>
  <w:num w:numId="10" w16cid:durableId="779109419">
    <w:abstractNumId w:val="9"/>
  </w:num>
  <w:num w:numId="11" w16cid:durableId="976715720">
    <w:abstractNumId w:val="11"/>
  </w:num>
  <w:num w:numId="12" w16cid:durableId="80879945">
    <w:abstractNumId w:val="8"/>
  </w:num>
  <w:num w:numId="13" w16cid:durableId="1007756501">
    <w:abstractNumId w:val="5"/>
  </w:num>
  <w:num w:numId="14" w16cid:durableId="15467947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proofState w:spelling="clean" w:grammar="clean"/>
  <w:defaultTabStop w:val="4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70D"/>
    <w:rsid w:val="00000EF1"/>
    <w:rsid w:val="00000FC1"/>
    <w:rsid w:val="00001CD5"/>
    <w:rsid w:val="00004DB1"/>
    <w:rsid w:val="00010BDD"/>
    <w:rsid w:val="00024214"/>
    <w:rsid w:val="00042844"/>
    <w:rsid w:val="00046E1B"/>
    <w:rsid w:val="00055AF8"/>
    <w:rsid w:val="000564AF"/>
    <w:rsid w:val="00066B92"/>
    <w:rsid w:val="00071609"/>
    <w:rsid w:val="00071A60"/>
    <w:rsid w:val="000744F5"/>
    <w:rsid w:val="0007523F"/>
    <w:rsid w:val="00075275"/>
    <w:rsid w:val="0007571C"/>
    <w:rsid w:val="00076771"/>
    <w:rsid w:val="000800D5"/>
    <w:rsid w:val="00084F11"/>
    <w:rsid w:val="0008554B"/>
    <w:rsid w:val="000871C8"/>
    <w:rsid w:val="000953F8"/>
    <w:rsid w:val="000958F5"/>
    <w:rsid w:val="000A18C6"/>
    <w:rsid w:val="000D268F"/>
    <w:rsid w:val="000D5785"/>
    <w:rsid w:val="000D7C81"/>
    <w:rsid w:val="000E2803"/>
    <w:rsid w:val="000E4C91"/>
    <w:rsid w:val="000E4F2A"/>
    <w:rsid w:val="000E54A5"/>
    <w:rsid w:val="000E63E6"/>
    <w:rsid w:val="000E6A00"/>
    <w:rsid w:val="000F072F"/>
    <w:rsid w:val="000F15F7"/>
    <w:rsid w:val="00104123"/>
    <w:rsid w:val="00106027"/>
    <w:rsid w:val="0011032F"/>
    <w:rsid w:val="00112A0E"/>
    <w:rsid w:val="0012370D"/>
    <w:rsid w:val="00125799"/>
    <w:rsid w:val="00132267"/>
    <w:rsid w:val="001338F4"/>
    <w:rsid w:val="00135611"/>
    <w:rsid w:val="00140BE0"/>
    <w:rsid w:val="00144B4E"/>
    <w:rsid w:val="00144EA4"/>
    <w:rsid w:val="00167BB1"/>
    <w:rsid w:val="001769A1"/>
    <w:rsid w:val="001A7190"/>
    <w:rsid w:val="001B1A4B"/>
    <w:rsid w:val="001B3D43"/>
    <w:rsid w:val="001B760D"/>
    <w:rsid w:val="001B7EC5"/>
    <w:rsid w:val="001C1C07"/>
    <w:rsid w:val="001C4A0B"/>
    <w:rsid w:val="001C6012"/>
    <w:rsid w:val="001D0426"/>
    <w:rsid w:val="001D3F57"/>
    <w:rsid w:val="001D555F"/>
    <w:rsid w:val="001F0D19"/>
    <w:rsid w:val="001F39E0"/>
    <w:rsid w:val="001F4238"/>
    <w:rsid w:val="001F63C7"/>
    <w:rsid w:val="001F6906"/>
    <w:rsid w:val="00203E11"/>
    <w:rsid w:val="00205C59"/>
    <w:rsid w:val="002077B2"/>
    <w:rsid w:val="002146D2"/>
    <w:rsid w:val="00227859"/>
    <w:rsid w:val="00230120"/>
    <w:rsid w:val="00232762"/>
    <w:rsid w:val="002331D4"/>
    <w:rsid w:val="002555CB"/>
    <w:rsid w:val="0026312C"/>
    <w:rsid w:val="00265855"/>
    <w:rsid w:val="002662F8"/>
    <w:rsid w:val="0027243B"/>
    <w:rsid w:val="0028180F"/>
    <w:rsid w:val="00293139"/>
    <w:rsid w:val="002958D7"/>
    <w:rsid w:val="00295A64"/>
    <w:rsid w:val="002A084B"/>
    <w:rsid w:val="002C0ED4"/>
    <w:rsid w:val="002C116D"/>
    <w:rsid w:val="002E0250"/>
    <w:rsid w:val="002E42C1"/>
    <w:rsid w:val="002E447A"/>
    <w:rsid w:val="00305737"/>
    <w:rsid w:val="00315F26"/>
    <w:rsid w:val="00316B9D"/>
    <w:rsid w:val="00320848"/>
    <w:rsid w:val="00335F54"/>
    <w:rsid w:val="0034000F"/>
    <w:rsid w:val="0034069A"/>
    <w:rsid w:val="00341A3A"/>
    <w:rsid w:val="003429F8"/>
    <w:rsid w:val="00346930"/>
    <w:rsid w:val="003515B8"/>
    <w:rsid w:val="0035230B"/>
    <w:rsid w:val="00354CAF"/>
    <w:rsid w:val="003573EC"/>
    <w:rsid w:val="003607C9"/>
    <w:rsid w:val="003707B8"/>
    <w:rsid w:val="003710D8"/>
    <w:rsid w:val="00372802"/>
    <w:rsid w:val="0038725E"/>
    <w:rsid w:val="003905C9"/>
    <w:rsid w:val="00390E8E"/>
    <w:rsid w:val="003A223A"/>
    <w:rsid w:val="003A2C9E"/>
    <w:rsid w:val="003A4FA5"/>
    <w:rsid w:val="003B0B55"/>
    <w:rsid w:val="003B7F47"/>
    <w:rsid w:val="003C026C"/>
    <w:rsid w:val="003C08E4"/>
    <w:rsid w:val="003C509B"/>
    <w:rsid w:val="003E5E5A"/>
    <w:rsid w:val="003E702A"/>
    <w:rsid w:val="003F11D0"/>
    <w:rsid w:val="003F1FCD"/>
    <w:rsid w:val="00413095"/>
    <w:rsid w:val="004204EA"/>
    <w:rsid w:val="004209C3"/>
    <w:rsid w:val="004222D0"/>
    <w:rsid w:val="00425A3B"/>
    <w:rsid w:val="00427DA1"/>
    <w:rsid w:val="004301A0"/>
    <w:rsid w:val="0043516C"/>
    <w:rsid w:val="00440C5E"/>
    <w:rsid w:val="004412FB"/>
    <w:rsid w:val="00441FDD"/>
    <w:rsid w:val="0045087B"/>
    <w:rsid w:val="00451119"/>
    <w:rsid w:val="00454A43"/>
    <w:rsid w:val="004566A0"/>
    <w:rsid w:val="00460101"/>
    <w:rsid w:val="00472261"/>
    <w:rsid w:val="00474700"/>
    <w:rsid w:val="004756EF"/>
    <w:rsid w:val="00483F4A"/>
    <w:rsid w:val="00483FBB"/>
    <w:rsid w:val="004954D2"/>
    <w:rsid w:val="00497604"/>
    <w:rsid w:val="004A0EDD"/>
    <w:rsid w:val="004B3B11"/>
    <w:rsid w:val="004C09F3"/>
    <w:rsid w:val="004C251E"/>
    <w:rsid w:val="004C2ACC"/>
    <w:rsid w:val="004C2F4F"/>
    <w:rsid w:val="004C3B59"/>
    <w:rsid w:val="004C41D4"/>
    <w:rsid w:val="004C5977"/>
    <w:rsid w:val="004C5DBD"/>
    <w:rsid w:val="004D378A"/>
    <w:rsid w:val="004E48B3"/>
    <w:rsid w:val="004F1A6C"/>
    <w:rsid w:val="004F34F7"/>
    <w:rsid w:val="004F4A5C"/>
    <w:rsid w:val="00501388"/>
    <w:rsid w:val="00527D8E"/>
    <w:rsid w:val="00543A8C"/>
    <w:rsid w:val="0055729A"/>
    <w:rsid w:val="005600AD"/>
    <w:rsid w:val="00560B6C"/>
    <w:rsid w:val="00562863"/>
    <w:rsid w:val="005728DF"/>
    <w:rsid w:val="00576918"/>
    <w:rsid w:val="0058388A"/>
    <w:rsid w:val="0058526B"/>
    <w:rsid w:val="005868C5"/>
    <w:rsid w:val="00586F58"/>
    <w:rsid w:val="00592330"/>
    <w:rsid w:val="00596BCD"/>
    <w:rsid w:val="005A11B4"/>
    <w:rsid w:val="005A3323"/>
    <w:rsid w:val="005B1130"/>
    <w:rsid w:val="005B5CF6"/>
    <w:rsid w:val="005C377B"/>
    <w:rsid w:val="005C696B"/>
    <w:rsid w:val="005E31E6"/>
    <w:rsid w:val="005E5894"/>
    <w:rsid w:val="005E781C"/>
    <w:rsid w:val="005F1329"/>
    <w:rsid w:val="005F7700"/>
    <w:rsid w:val="0060653E"/>
    <w:rsid w:val="00606AF6"/>
    <w:rsid w:val="00612362"/>
    <w:rsid w:val="00622402"/>
    <w:rsid w:val="00622B57"/>
    <w:rsid w:val="00630278"/>
    <w:rsid w:val="00645B4A"/>
    <w:rsid w:val="006670AE"/>
    <w:rsid w:val="00680B30"/>
    <w:rsid w:val="006900E7"/>
    <w:rsid w:val="00693523"/>
    <w:rsid w:val="006A0020"/>
    <w:rsid w:val="006A7E58"/>
    <w:rsid w:val="006B105B"/>
    <w:rsid w:val="006B5C9F"/>
    <w:rsid w:val="006C261C"/>
    <w:rsid w:val="006D6E13"/>
    <w:rsid w:val="006E696A"/>
    <w:rsid w:val="006F3276"/>
    <w:rsid w:val="006F7094"/>
    <w:rsid w:val="00700B69"/>
    <w:rsid w:val="00702390"/>
    <w:rsid w:val="00711FC9"/>
    <w:rsid w:val="00713128"/>
    <w:rsid w:val="007217C0"/>
    <w:rsid w:val="00740EB0"/>
    <w:rsid w:val="00746830"/>
    <w:rsid w:val="00751675"/>
    <w:rsid w:val="00765462"/>
    <w:rsid w:val="00766B14"/>
    <w:rsid w:val="0076758E"/>
    <w:rsid w:val="007719A3"/>
    <w:rsid w:val="00773860"/>
    <w:rsid w:val="00783701"/>
    <w:rsid w:val="00784F64"/>
    <w:rsid w:val="00785729"/>
    <w:rsid w:val="00791D24"/>
    <w:rsid w:val="0079406F"/>
    <w:rsid w:val="007B7643"/>
    <w:rsid w:val="007C378D"/>
    <w:rsid w:val="007C786E"/>
    <w:rsid w:val="007D4EE2"/>
    <w:rsid w:val="007D5440"/>
    <w:rsid w:val="007E7A09"/>
    <w:rsid w:val="007E7E20"/>
    <w:rsid w:val="007F5421"/>
    <w:rsid w:val="00807985"/>
    <w:rsid w:val="00817E30"/>
    <w:rsid w:val="00825AED"/>
    <w:rsid w:val="008267C0"/>
    <w:rsid w:val="0083121E"/>
    <w:rsid w:val="00831F38"/>
    <w:rsid w:val="00837C9E"/>
    <w:rsid w:val="008401D6"/>
    <w:rsid w:val="0084092B"/>
    <w:rsid w:val="00860761"/>
    <w:rsid w:val="00875450"/>
    <w:rsid w:val="00885CC7"/>
    <w:rsid w:val="008970D6"/>
    <w:rsid w:val="008A1E62"/>
    <w:rsid w:val="008B2443"/>
    <w:rsid w:val="008B486C"/>
    <w:rsid w:val="008B67BD"/>
    <w:rsid w:val="008C1A5D"/>
    <w:rsid w:val="008C2EED"/>
    <w:rsid w:val="008C6F53"/>
    <w:rsid w:val="008E0AF1"/>
    <w:rsid w:val="008E448D"/>
    <w:rsid w:val="008E4F26"/>
    <w:rsid w:val="008F201F"/>
    <w:rsid w:val="008F2EDA"/>
    <w:rsid w:val="008F4427"/>
    <w:rsid w:val="009232D9"/>
    <w:rsid w:val="00924E1E"/>
    <w:rsid w:val="00925B43"/>
    <w:rsid w:val="0093013B"/>
    <w:rsid w:val="009310A4"/>
    <w:rsid w:val="009334A2"/>
    <w:rsid w:val="0093378D"/>
    <w:rsid w:val="00936D77"/>
    <w:rsid w:val="00941093"/>
    <w:rsid w:val="00942FFE"/>
    <w:rsid w:val="00957862"/>
    <w:rsid w:val="0096736D"/>
    <w:rsid w:val="009715F1"/>
    <w:rsid w:val="009731E8"/>
    <w:rsid w:val="00984862"/>
    <w:rsid w:val="00986510"/>
    <w:rsid w:val="00993DAF"/>
    <w:rsid w:val="0099729A"/>
    <w:rsid w:val="009A3407"/>
    <w:rsid w:val="009A51DE"/>
    <w:rsid w:val="009A5F7F"/>
    <w:rsid w:val="009B023F"/>
    <w:rsid w:val="009B0F35"/>
    <w:rsid w:val="009C5F59"/>
    <w:rsid w:val="009C6F09"/>
    <w:rsid w:val="009D3319"/>
    <w:rsid w:val="009D7B64"/>
    <w:rsid w:val="009E0ECD"/>
    <w:rsid w:val="009E1268"/>
    <w:rsid w:val="009E28EB"/>
    <w:rsid w:val="009E748E"/>
    <w:rsid w:val="009F2189"/>
    <w:rsid w:val="00A05400"/>
    <w:rsid w:val="00A05C29"/>
    <w:rsid w:val="00A07A3B"/>
    <w:rsid w:val="00A11042"/>
    <w:rsid w:val="00A11C62"/>
    <w:rsid w:val="00A12468"/>
    <w:rsid w:val="00A13B1A"/>
    <w:rsid w:val="00A174D7"/>
    <w:rsid w:val="00A26620"/>
    <w:rsid w:val="00A33A04"/>
    <w:rsid w:val="00A44A83"/>
    <w:rsid w:val="00A46B98"/>
    <w:rsid w:val="00A50925"/>
    <w:rsid w:val="00A55146"/>
    <w:rsid w:val="00A55905"/>
    <w:rsid w:val="00A55FFA"/>
    <w:rsid w:val="00A624B5"/>
    <w:rsid w:val="00A66462"/>
    <w:rsid w:val="00A7149E"/>
    <w:rsid w:val="00A752C9"/>
    <w:rsid w:val="00A85BD4"/>
    <w:rsid w:val="00A91ABC"/>
    <w:rsid w:val="00AA440E"/>
    <w:rsid w:val="00AA4D21"/>
    <w:rsid w:val="00AA5E73"/>
    <w:rsid w:val="00AA6D82"/>
    <w:rsid w:val="00AC3956"/>
    <w:rsid w:val="00AC677E"/>
    <w:rsid w:val="00AC75CF"/>
    <w:rsid w:val="00AC7752"/>
    <w:rsid w:val="00AD7439"/>
    <w:rsid w:val="00AD785B"/>
    <w:rsid w:val="00AE4B34"/>
    <w:rsid w:val="00AE6D84"/>
    <w:rsid w:val="00B00124"/>
    <w:rsid w:val="00B0229D"/>
    <w:rsid w:val="00B11119"/>
    <w:rsid w:val="00B14479"/>
    <w:rsid w:val="00B16B7C"/>
    <w:rsid w:val="00B31FBA"/>
    <w:rsid w:val="00B345F9"/>
    <w:rsid w:val="00B510B5"/>
    <w:rsid w:val="00B5199E"/>
    <w:rsid w:val="00B5472D"/>
    <w:rsid w:val="00B56A7A"/>
    <w:rsid w:val="00B61B25"/>
    <w:rsid w:val="00B7089A"/>
    <w:rsid w:val="00B779CE"/>
    <w:rsid w:val="00B86827"/>
    <w:rsid w:val="00B97C85"/>
    <w:rsid w:val="00BB1048"/>
    <w:rsid w:val="00BB237D"/>
    <w:rsid w:val="00BB778D"/>
    <w:rsid w:val="00BC646F"/>
    <w:rsid w:val="00BD3234"/>
    <w:rsid w:val="00BD5541"/>
    <w:rsid w:val="00BD745E"/>
    <w:rsid w:val="00BE0A48"/>
    <w:rsid w:val="00BE0D65"/>
    <w:rsid w:val="00BE6362"/>
    <w:rsid w:val="00BF0C2D"/>
    <w:rsid w:val="00BF5188"/>
    <w:rsid w:val="00C11356"/>
    <w:rsid w:val="00C12984"/>
    <w:rsid w:val="00C13A68"/>
    <w:rsid w:val="00C1436B"/>
    <w:rsid w:val="00C21C35"/>
    <w:rsid w:val="00C32A88"/>
    <w:rsid w:val="00C340D9"/>
    <w:rsid w:val="00C356E1"/>
    <w:rsid w:val="00C374C9"/>
    <w:rsid w:val="00C402B5"/>
    <w:rsid w:val="00C40B61"/>
    <w:rsid w:val="00C43683"/>
    <w:rsid w:val="00C479C5"/>
    <w:rsid w:val="00C53583"/>
    <w:rsid w:val="00C61A14"/>
    <w:rsid w:val="00C74AB4"/>
    <w:rsid w:val="00C81D12"/>
    <w:rsid w:val="00C82074"/>
    <w:rsid w:val="00C86ED5"/>
    <w:rsid w:val="00C90AEA"/>
    <w:rsid w:val="00C91032"/>
    <w:rsid w:val="00CA07C6"/>
    <w:rsid w:val="00CA4AEB"/>
    <w:rsid w:val="00CA76E8"/>
    <w:rsid w:val="00CB14C5"/>
    <w:rsid w:val="00CB33BF"/>
    <w:rsid w:val="00CB3586"/>
    <w:rsid w:val="00CB6F35"/>
    <w:rsid w:val="00CB72DD"/>
    <w:rsid w:val="00CD1C30"/>
    <w:rsid w:val="00CD4A31"/>
    <w:rsid w:val="00CE5981"/>
    <w:rsid w:val="00CF6784"/>
    <w:rsid w:val="00D026A1"/>
    <w:rsid w:val="00D12E6E"/>
    <w:rsid w:val="00D157B8"/>
    <w:rsid w:val="00D15E00"/>
    <w:rsid w:val="00D17F35"/>
    <w:rsid w:val="00D234FA"/>
    <w:rsid w:val="00D4015E"/>
    <w:rsid w:val="00D403F8"/>
    <w:rsid w:val="00D46339"/>
    <w:rsid w:val="00D4741F"/>
    <w:rsid w:val="00D53D8A"/>
    <w:rsid w:val="00D5495C"/>
    <w:rsid w:val="00D56154"/>
    <w:rsid w:val="00D60D44"/>
    <w:rsid w:val="00D648AB"/>
    <w:rsid w:val="00D649B8"/>
    <w:rsid w:val="00D6529A"/>
    <w:rsid w:val="00D7460F"/>
    <w:rsid w:val="00D76C6F"/>
    <w:rsid w:val="00D76CF2"/>
    <w:rsid w:val="00D76D4F"/>
    <w:rsid w:val="00D8056D"/>
    <w:rsid w:val="00D821A6"/>
    <w:rsid w:val="00D8239F"/>
    <w:rsid w:val="00D83D43"/>
    <w:rsid w:val="00D85F3D"/>
    <w:rsid w:val="00D87CEB"/>
    <w:rsid w:val="00D90A34"/>
    <w:rsid w:val="00D90B04"/>
    <w:rsid w:val="00DA1632"/>
    <w:rsid w:val="00DB4D2E"/>
    <w:rsid w:val="00DC0BEA"/>
    <w:rsid w:val="00DC2B3E"/>
    <w:rsid w:val="00DC3789"/>
    <w:rsid w:val="00DC47BF"/>
    <w:rsid w:val="00DC4F0D"/>
    <w:rsid w:val="00DC518B"/>
    <w:rsid w:val="00DC5E5D"/>
    <w:rsid w:val="00DC6000"/>
    <w:rsid w:val="00DD0336"/>
    <w:rsid w:val="00DD3E47"/>
    <w:rsid w:val="00DD53FE"/>
    <w:rsid w:val="00DD65C4"/>
    <w:rsid w:val="00DE124A"/>
    <w:rsid w:val="00DE4B5B"/>
    <w:rsid w:val="00DF09A1"/>
    <w:rsid w:val="00DF0AEE"/>
    <w:rsid w:val="00DF2B60"/>
    <w:rsid w:val="00E12144"/>
    <w:rsid w:val="00E177F0"/>
    <w:rsid w:val="00E22FD1"/>
    <w:rsid w:val="00E2405C"/>
    <w:rsid w:val="00E345ED"/>
    <w:rsid w:val="00E37712"/>
    <w:rsid w:val="00E43FC2"/>
    <w:rsid w:val="00E520FA"/>
    <w:rsid w:val="00E66E05"/>
    <w:rsid w:val="00E66F47"/>
    <w:rsid w:val="00E67AB9"/>
    <w:rsid w:val="00E72BD8"/>
    <w:rsid w:val="00E8409F"/>
    <w:rsid w:val="00E86C91"/>
    <w:rsid w:val="00E877C5"/>
    <w:rsid w:val="00E91CC7"/>
    <w:rsid w:val="00E92354"/>
    <w:rsid w:val="00E9422F"/>
    <w:rsid w:val="00E94D5E"/>
    <w:rsid w:val="00E9623B"/>
    <w:rsid w:val="00EA1998"/>
    <w:rsid w:val="00EA7E8B"/>
    <w:rsid w:val="00EC4ACA"/>
    <w:rsid w:val="00ED63D5"/>
    <w:rsid w:val="00EE4336"/>
    <w:rsid w:val="00EE48BB"/>
    <w:rsid w:val="00F01424"/>
    <w:rsid w:val="00F01CDE"/>
    <w:rsid w:val="00F063C1"/>
    <w:rsid w:val="00F1562B"/>
    <w:rsid w:val="00F210E4"/>
    <w:rsid w:val="00F22E35"/>
    <w:rsid w:val="00F273C4"/>
    <w:rsid w:val="00F32C48"/>
    <w:rsid w:val="00F33FDB"/>
    <w:rsid w:val="00F34355"/>
    <w:rsid w:val="00F503B7"/>
    <w:rsid w:val="00F621AF"/>
    <w:rsid w:val="00F65E17"/>
    <w:rsid w:val="00F74D3C"/>
    <w:rsid w:val="00F77DAD"/>
    <w:rsid w:val="00F81765"/>
    <w:rsid w:val="00F81B5E"/>
    <w:rsid w:val="00F82D82"/>
    <w:rsid w:val="00FA36C7"/>
    <w:rsid w:val="00FA4DD5"/>
    <w:rsid w:val="00FB4F2F"/>
    <w:rsid w:val="00FB5F48"/>
    <w:rsid w:val="00FC20CA"/>
    <w:rsid w:val="00FC3C50"/>
    <w:rsid w:val="00FC54EE"/>
    <w:rsid w:val="00FD29A5"/>
    <w:rsid w:val="00FD3E1A"/>
    <w:rsid w:val="00FD42CF"/>
    <w:rsid w:val="00FD42DC"/>
    <w:rsid w:val="00FE03A3"/>
    <w:rsid w:val="00FE2B60"/>
    <w:rsid w:val="00FE5F12"/>
    <w:rsid w:val="00FE6DB2"/>
    <w:rsid w:val="00FE75AB"/>
    <w:rsid w:val="00FF0B74"/>
    <w:rsid w:val="00FF33DC"/>
    <w:rsid w:val="00FF56B8"/>
    <w:rsid w:val="00FF5B66"/>
    <w:rsid w:val="00FF5C8D"/>
    <w:rsid w:val="00FF6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9E2727"/>
  <w15:docId w15:val="{19A6A53F-DDC6-4550-994B-269DBEB87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0B61"/>
    <w:pPr>
      <w:keepNext/>
      <w:keepLines/>
      <w:widowControl/>
      <w:spacing w:before="24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US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C41D4"/>
    <w:pPr>
      <w:keepNext/>
      <w:keepLines/>
      <w:widowControl/>
      <w:spacing w:before="4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41D4"/>
    <w:pPr>
      <w:keepNext/>
      <w:keepLines/>
      <w:widowControl/>
      <w:spacing w:before="40" w:line="259" w:lineRule="auto"/>
      <w:jc w:val="left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2443"/>
    <w:pPr>
      <w:ind w:firstLineChars="200" w:firstLine="420"/>
    </w:pPr>
  </w:style>
  <w:style w:type="character" w:styleId="Hyperlink">
    <w:name w:val="Hyperlink"/>
    <w:basedOn w:val="DefaultParagraphFont"/>
    <w:uiPriority w:val="99"/>
    <w:unhideWhenUsed/>
    <w:rsid w:val="008B244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2443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C40B61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US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C40B61"/>
  </w:style>
  <w:style w:type="paragraph" w:styleId="NormalWeb">
    <w:name w:val="Normal (Web)"/>
    <w:basedOn w:val="Normal"/>
    <w:uiPriority w:val="99"/>
    <w:semiHidden/>
    <w:unhideWhenUsed/>
    <w:rsid w:val="00746830"/>
    <w:pPr>
      <w:widowControl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E1214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21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CommentReference">
    <w:name w:val="annotation reference"/>
    <w:basedOn w:val="DefaultParagraphFont"/>
    <w:uiPriority w:val="99"/>
    <w:semiHidden/>
    <w:unhideWhenUsed/>
    <w:rsid w:val="009972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9729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9729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72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729A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FD42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42DC"/>
  </w:style>
  <w:style w:type="paragraph" w:styleId="Footer">
    <w:name w:val="footer"/>
    <w:basedOn w:val="Normal"/>
    <w:link w:val="FooterChar"/>
    <w:uiPriority w:val="99"/>
    <w:unhideWhenUsed/>
    <w:rsid w:val="00FD42D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42DC"/>
  </w:style>
  <w:style w:type="character" w:styleId="Emphasis">
    <w:name w:val="Emphasis"/>
    <w:basedOn w:val="DefaultParagraphFont"/>
    <w:uiPriority w:val="20"/>
    <w:qFormat/>
    <w:rsid w:val="008F201F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rsid w:val="004C41D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4C41D4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2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8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3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6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3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2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0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0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3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9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6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foto.wuestenigel.com/curiosity-text-on-blackboard/" TargetMode="External"/><Relationship Id="rId18" Type="http://schemas.openxmlformats.org/officeDocument/2006/relationships/hyperlink" Target="https://creativecommons.org/licenses/by/3.0/" TargetMode="External"/><Relationship Id="rId26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hyperlink" Target="https://freepngimg.com/png/10863-boxing-gloves-free-png-image" TargetMode="External"/><Relationship Id="rId34" Type="http://schemas.openxmlformats.org/officeDocument/2006/relationships/package" Target="embeddings/Microsoft_PowerPoint_Presentation.pptx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yperlink" Target="https://foto.wuestenigel.com/curiosity-text-on-blackboard/" TargetMode="External"/><Relationship Id="rId25" Type="http://schemas.openxmlformats.org/officeDocument/2006/relationships/hyperlink" Target="https://creativecommons.org/licenses/by-nc/3.0/" TargetMode="External"/><Relationship Id="rId33" Type="http://schemas.openxmlformats.org/officeDocument/2006/relationships/image" Target="media/image12.emf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hyperlink" Target="https://freepngimg.com/png/10863-boxing-gloves-free-png-image" TargetMode="External"/><Relationship Id="rId29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ixabay.com/ko/%EC%8B%9C%EA%B0%84-%EC%8B%9C%EA%B3%84-%EC%8A%A4%ED%86%B1-%EC%9B%8C%EC%B9%98-%EC%B8%A1%EC%A0%95%EA%B0%92-%EC%8B%9C%EA%B0%84%EC%9D%B4-%EA%B1%B8%EB%A6%B4-%EC%83%81%EC%A7%95-%EC%95%84%EC%9D%B4%EC%BD%98-217812/" TargetMode="External"/><Relationship Id="rId24" Type="http://schemas.openxmlformats.org/officeDocument/2006/relationships/hyperlink" Target="https://freepngimg.com/png/10863-boxing-gloves-free-png-image" TargetMode="External"/><Relationship Id="rId32" Type="http://schemas.openxmlformats.org/officeDocument/2006/relationships/hyperlink" Target="https://publicdomainpictures.net/view-image.php?image=7679&amp;picture=help-wante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reativecommons.org/licenses/by/3.0/" TargetMode="External"/><Relationship Id="rId23" Type="http://schemas.openxmlformats.org/officeDocument/2006/relationships/image" Target="media/image7.png"/><Relationship Id="rId28" Type="http://schemas.openxmlformats.org/officeDocument/2006/relationships/hyperlink" Target="http://pixabay.com/en/exit-logout-sign-off-sign-out-door-97636/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6.png"/><Relationship Id="rId31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hyperlink" Target="https://www.england.nhs.uk/diabetes/digital-innovations-to-support-diabetes-outcomes/flash-glucose-monitoring/" TargetMode="External"/><Relationship Id="rId14" Type="http://schemas.openxmlformats.org/officeDocument/2006/relationships/hyperlink" Target="https://foto.wuestenigel.com/curiosity-text-on-blackboard/" TargetMode="External"/><Relationship Id="rId22" Type="http://schemas.openxmlformats.org/officeDocument/2006/relationships/hyperlink" Target="https://creativecommons.org/licenses/by-nc/3.0/" TargetMode="External"/><Relationship Id="rId27" Type="http://schemas.openxmlformats.org/officeDocument/2006/relationships/image" Target="media/image9.png"/><Relationship Id="rId30" Type="http://schemas.openxmlformats.org/officeDocument/2006/relationships/hyperlink" Target="https://www.publicdomainpictures.net/en/view-image.php?image=288147&amp;picture=receive-feedback" TargetMode="External"/><Relationship Id="rId35" Type="http://schemas.openxmlformats.org/officeDocument/2006/relationships/fontTable" Target="fontTable.xml"/><Relationship Id="rId8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Sta20</b:Tag>
    <b:SourceType>JournalArticle</b:SourceType>
    <b:Guid>{56C9F6B4-282E-4A8D-9BE4-6BADFBFC13F3}</b:Guid>
    <b:Year>2020</b:Year>
    <b:JournalName>European Journal of Preventive Cardiology</b:JournalName>
    <b:Pages>7-14</b:Pages>
    <b:Volume>26</b:Volume>
    <b:Issue>2</b:Issue>
    <b:Author>
      <b:Author>
        <b:NameList>
          <b:Person>
            <b:Last>Standl</b:Last>
            <b:First>Eberhard</b:First>
          </b:Person>
          <b:Person>
            <b:Last>Khunti</b:Last>
            <b:First>Kamlesh</b:First>
          </b:Person>
          <b:Person>
            <b:Last>Hansen</b:Last>
            <b:Middle>Birgitte</b:Middle>
            <b:First>Tina</b:First>
          </b:Person>
          <b:Person>
            <b:Last>Schnell</b:Last>
            <b:First>Oliver</b:First>
          </b:Person>
        </b:NameList>
      </b:Author>
    </b:Author>
    <b:Title>The global epidemics of diabetes in the 21st century: Current situation and perspectives</b:Title>
    <b:DOI>https://doi.org/10.1177/2047487319881021</b:DOI>
    <b:RefOrder>3</b:RefOrder>
  </b:Source>
  <b:Source>
    <b:Tag>Klo18</b:Tag>
    <b:SourceType>JournalArticle</b:SourceType>
    <b:Guid>{ACDF46B5-3AF9-40AA-B550-DB117D30E3DE}</b:Guid>
    <b:Title>A Milestone in Point of Care Capillary Blood Glucose Monitoring of Critically Ill Hospitalized Patients</b:Title>
    <b:JournalName>Journal of Diabetes Science and Technology</b:JournalName>
    <b:Year>2018</b:Year>
    <b:Pages>1095-1100</b:Pages>
    <b:Author>
      <b:Author>
        <b:NameList>
          <b:Person>
            <b:Last>Klonoff</b:Last>
            <b:First>David C</b:First>
          </b:Person>
          <b:Person>
            <b:Last>Umpierrez</b:Last>
            <b:First>Guillermo E. </b:First>
          </b:Person>
          <b:Person>
            <b:Last>Rice</b:Last>
            <b:First>Mark J</b:First>
          </b:Person>
        </b:NameList>
      </b:Author>
    </b:Author>
    <b:DOI>doi: 10.1177/1932296818801607</b:DOI>
    <b:Volume>12</b:Volume>
    <b:Issue>6</b:Issue>
    <b:RefOrder>4</b:RefOrder>
  </b:Source>
  <b:Source>
    <b:Tag>NHS19</b:Tag>
    <b:SourceType>InternetSite</b:SourceType>
    <b:Guid>{9D899943-6053-4071-89FC-11375046ED85}</b:Guid>
    <b:Title>Flash glucose monitoring</b:Title>
    <b:Year>2019</b:Year>
    <b:Author>
      <b:Author>
        <b:Corporate>NHS England</b:Corporate>
      </b:Author>
    </b:Author>
    <b:YearAccessed>2023</b:YearAccessed>
    <b:MonthAccessed>Novermber</b:MonthAccessed>
    <b:DayAccessed>5</b:DayAccessed>
    <b:URL>https://www.england.nhs.uk/diabetes/digital-innovations-to-support-diabetes-outcomes/flash-glucose-monitoring/</b:URL>
    <b:RefOrder>5</b:RefOrder>
  </b:Source>
  <b:Source>
    <b:Tag>Ang20</b:Tag>
    <b:SourceType>JournalArticle</b:SourceType>
    <b:Guid>{D4AC1901-1E27-407D-BA67-7704C544E8F4}</b:Guid>
    <b:Title>Flash glucose monitoring (FGM): A clinical review on glycaemic outcomes and impact on quality of life</b:Title>
    <b:Year>2020</b:Year>
    <b:JournalName>Journal of Diabetes and its Complications</b:JournalName>
    <b:Pages>107559</b:Pages>
    <b:Volume>34</b:Volume>
    <b:Issue>6</b:Issue>
    <b:Author>
      <b:Author>
        <b:NameList>
          <b:Person>
            <b:Last>Ang</b:Last>
            <b:First>Eshen </b:First>
          </b:Person>
          <b:Person>
            <b:Last>Lee</b:Last>
            <b:First>Zong Xuan </b:First>
          </b:Person>
          <b:Person>
            <b:Last>Moore</b:Last>
            <b:First>Sacha</b:First>
          </b:Person>
          <b:Person>
            <b:Last>Nana</b:Last>
            <b:First>Melanie</b:First>
          </b:Person>
        </b:NameList>
      </b:Author>
    </b:Author>
    <b:DOI>https://doi.org/10.1016/j.jdiacomp.2020.107559</b:DOI>
    <b:RefOrder>6</b:RefOrder>
  </b:Source>
  <b:Source>
    <b:Tag>Mos19</b:Tag>
    <b:SourceType>JournalArticle</b:SourceType>
    <b:Guid>{41EB1028-C061-4753-98C4-4E30D576FA4A}</b:Guid>
    <b:Title>Performance of the Freestyle Libre flash glucose monitoring (flash GM) system in individuals with type 1 diabetes: A secondary outcome analysis of a randomized crossover trial</b:Title>
    <b:JournalName>Diabetes, Obesity and Metabolism</b:JournalName>
    <b:Year>2019</b:Year>
    <b:Pages>2505-2512</b:Pages>
    <b:Volume>21</b:Volume>
    <b:Issue>11</b:Issue>
    <b:Author>
      <b:Author>
        <b:NameList>
          <b:Person>
            <b:Last> Moser</b:Last>
            <b:First>Othmar</b:First>
          </b:Person>
          <b:Person>
            <b:Last> Eckstein</b:Last>
            <b:First>Max L</b:First>
          </b:Person>
          <b:Person>
            <b:Last>McCarthy</b:Last>
            <b:First>Olivia</b:First>
          </b:Person>
          <b:Person>
            <b:Last>Deere</b:Last>
            <b:First>Rachel</b:First>
          </b:Person>
        </b:NameList>
      </b:Author>
    </b:Author>
    <b:RefOrder>7</b:RefOrder>
  </b:Source>
  <b:Source>
    <b:Tag>San20</b:Tag>
    <b:SourceType>JournalArticle</b:SourceType>
    <b:Guid>{1265CA2D-059A-4431-9CE2-1C2D56423F22}</b:Guid>
    <b:Title>Continuous Glucose Monitoring in Type 2 Diabetes Is Not Ready for Widespread Adoption</b:Title>
    <b:JournalName>ProQuest</b:JournalName>
    <b:Year>2020</b:Year>
    <b:Pages>646-646</b:Pages>
    <b:Volume>101</b:Volume>
    <b:Issue>11</b:Issue>
    <b:Author>
      <b:Author>
        <b:NameList>
          <b:Person>
            <b:Last>Sandy L</b:Last>
            <b:First>Robertson</b:First>
          </b:Person>
          <b:Person>
            <b:Last>Allen F</b:Last>
            <b:First>Shaughnessy</b:First>
          </b:Person>
          <b:Person>
            <b:Last>David c</b:Last>
            <b:First>Slawson</b:First>
          </b:Person>
        </b:NameList>
      </b:Author>
    </b:Author>
    <b:RefOrder>8</b:RefOrder>
  </b:Source>
  <b:Source>
    <b:Tag>Hil19</b:Tag>
    <b:SourceType>JournalArticle</b:SourceType>
    <b:Guid>{D67B5D29-F985-4566-B967-2676B2C93FF4}</b:Guid>
    <b:Title>Benefits and Barriers of Continuous Glucose Monitoring in Young Children with Type 1 Diabetes</b:Title>
    <b:JournalName>Diabetes Technology &amp; Therapeutics</b:JournalName>
    <b:Year>2019</b:Year>
    <b:Pages>493-498</b:Pages>
    <b:Volume>21</b:Volume>
    <b:Issue>9</b:Issue>
    <b:Author>
      <b:Author>
        <b:NameList>
          <b:Person>
            <b:Last>Hilliard</b:Last>
            <b:First>Marisa E</b:First>
          </b:Person>
          <b:Person>
            <b:Last>Levy</b:Last>
            <b:First>Wendy </b:First>
          </b:Person>
          <b:Person>
            <b:Last>Anderson</b:Last>
            <b:First>Barbara J</b:First>
          </b:Person>
          <b:Person>
            <b:Last>Whitehouse</b:Last>
            <b:First>Amanda L</b:First>
          </b:Person>
          <b:Person>
            <b:Last>Commissariat</b:Last>
            <b:First>Persis V</b:First>
          </b:Person>
          <b:Person>
            <b:Last>Harrington</b:Last>
            <b:First> Kara R</b:First>
          </b:Person>
        </b:NameList>
      </b:Author>
    </b:Author>
    <b:RefOrder>9</b:RefOrder>
  </b:Source>
  <b:Source>
    <b:Tag>Sun21</b:Tag>
    <b:SourceType>JournalArticle</b:SourceType>
    <b:Guid>{1318B3E0-C61A-4D56-A5FF-6741F6BD8C2B}</b:Guid>
    <b:Title>Pros and cons of continuous glucose monitoring in the intensive care unit</b:Title>
    <b:JournalName> World J Clin Cases </b:JournalName>
    <b:Year>2021</b:Year>
    <b:Pages>8666-8670</b:Pages>
    <b:Volume>9(29)</b:Volume>
    <b:Author>
      <b:Author>
        <b:NameList>
          <b:Person>
            <b:Last>Sun</b:Last>
            <b:First>Ming-Tsung </b:First>
          </b:Person>
          <b:Person>
            <b:Last>Li</b:Last>
            <b:First>I-Cheng </b:First>
          </b:Person>
          <b:Person>
            <b:Last>Lin</b:Last>
            <b:First>Wei-Shiang </b:First>
          </b:Person>
          <b:Person>
            <b:Last> Lin</b:Last>
            <b:First>Gen-Min </b:First>
          </b:Person>
        </b:NameList>
      </b:Author>
    </b:Author>
    <b:RefOrder>10</b:RefOrder>
  </b:Source>
  <b:Source>
    <b:Tag>Fre18</b:Tag>
    <b:SourceType>JournalArticle</b:SourceType>
    <b:Guid>{D9032F1A-DC26-44FA-9577-3FA22C477482}</b:Guid>
    <b:Title>Measures of Accuracy for Continuous Glucose Monitoring and Blood Glucose Monitoring Devices</b:Title>
    <b:JournalName>Journal of Diabetes Science and Technology</b:JournalName>
    <b:Year>2018</b:Year>
    <b:Volume>13</b:Volume>
    <b:Issue>3</b:Issue>
    <b:Author>
      <b:Author>
        <b:NameList>
          <b:Person>
            <b:Last> Freckmann</b:Last>
            <b:First>Guido </b:First>
          </b:Person>
          <b:Person>
            <b:Last>Pleus</b:Last>
            <b:First>Stefan</b:First>
          </b:Person>
          <b:Person>
            <b:Last>Grady</b:Last>
            <b:First>Mike </b:First>
          </b:Person>
          <b:Person>
            <b:Last>Setford</b:Last>
            <b:First>Steven </b:First>
          </b:Person>
          <b:Person>
            <b:Last>Levy</b:Last>
            <b:First>Brian </b:First>
          </b:Person>
        </b:NameList>
      </b:Author>
    </b:Author>
    <b:RefOrder>11</b:RefOrder>
  </b:Source>
  <b:Source>
    <b:Tag>WHO22</b:Tag>
    <b:SourceType>InternetSite</b:SourceType>
    <b:Guid>{1A2C463D-D71F-4C20-96E4-0F4C3C351609}</b:Guid>
    <b:Title>World Obesity Day 2022 – Accelerating action to stop obesity</b:Title>
    <b:Year>2022</b:Year>
    <b:Author>
      <b:Author>
        <b:Corporate>WHO</b:Corporate>
      </b:Author>
    </b:Author>
    <b:YearAccessed>2023</b:YearAccessed>
    <b:MonthAccessed>November</b:MonthAccessed>
    <b:DayAccessed>6</b:DayAccessed>
    <b:URL>https://www.who.int/news/item/04-03-2022-world-obesity-day-2022-accelerating-action-to-stop-obesity</b:URL>
    <b:RefOrder>12</b:RefOrder>
  </b:Source>
  <b:Source>
    <b:Tag>WHO23</b:Tag>
    <b:SourceType>InternetSite</b:SourceType>
    <b:Guid>{F2596E92-6334-463B-8E12-A9A99E15E569}</b:Guid>
    <b:Author>
      <b:Author>
        <b:NameList>
          <b:Person>
            <b:Last>WHO</b:Last>
          </b:Person>
        </b:NameList>
      </b:Author>
    </b:Author>
    <b:Title>Obesity</b:Title>
    <b:Year>2023</b:Year>
    <b:YearAccessed>2023</b:YearAccessed>
    <b:MonthAccessed>November</b:MonthAccessed>
    <b:DayAccessed>06</b:DayAccessed>
    <b:URL>https://www.who.int/health-topics/obesity#tab=tab_1</b:URL>
    <b:RefOrder>13</b:RefOrder>
  </b:Source>
  <b:Source>
    <b:Tag>Bal23</b:Tag>
    <b:SourceType>JournalArticle</b:SourceType>
    <b:Guid>{8CEAD957-A565-4677-91E8-0B448AB1D471}</b:Guid>
    <b:Title>AI Based Gym Trainer and Diet Recommendation System</b:Title>
    <b:Year>2023</b:Year>
    <b:JournalName>2023 IEEE 4th Annual Flagship India Council International Subsections Conference (INDISCON)</b:JournalName>
    <b:Pages>1-7</b:Pages>
    <b:Author>
      <b:Author>
        <b:NameList>
          <b:Person>
            <b:Last>Balpande</b:Last>
            <b:First>Mangesh </b:First>
          </b:Person>
          <b:Person>
            <b:Last>Sharma</b:Last>
            <b:First>Jinesh </b:First>
          </b:Person>
          <b:Person>
            <b:Last>Nair</b:Last>
            <b:First>Aaryan</b:First>
          </b:Person>
          <b:Person>
            <b:Last>Khandelwal</b:Last>
            <b:First>Mihir </b:First>
          </b:Person>
          <b:Person>
            <b:Last>Dhanray</b:Last>
            <b:First>Shejal </b:First>
          </b:Person>
        </b:NameList>
      </b:Author>
    </b:Author>
    <b:RefOrder>14</b:RefOrder>
  </b:Source>
  <b:Source>
    <b:Tag>Son22</b:Tag>
    <b:SourceType>JournalArticle</b:SourceType>
    <b:Guid>{52C6E0E0-9225-46F9-943D-49A43FF8E0BC}</b:Guid>
    <b:Title>FITNESS TRAINER APPLICATION USING ARTIFICIAL INTELLIGENCE</b:Title>
    <b:JournalName>International Research Journal of Modernization in Engineering Technology and Science </b:JournalName>
    <b:Year>2022</b:Year>
    <b:Volume>4</b:Volume>
    <b:Issue>6</b:Issue>
    <b:Author>
      <b:Author>
        <b:NameList>
          <b:Person>
            <b:Last>Sonawane</b:Last>
            <b:First>Rutvik </b:First>
          </b:Person>
          <b:Person>
            <b:Last>Adke</b:Last>
            <b:First>Vaibhav </b:First>
          </b:Person>
          <b:Person>
            <b:Last>Pawar</b:Last>
            <b:First>Abhijeet </b:First>
          </b:Person>
          <b:Person>
            <b:Last>Thok</b:Last>
            <b:First> Shubham </b:First>
          </b:Person>
          <b:Person>
            <b:Last>Suryawanshi</b:Last>
            <b:First>Jaya </b:First>
          </b:Person>
        </b:NameList>
      </b:Author>
    </b:Author>
    <b:RefOrder>15</b:RefOrder>
  </b:Source>
  <b:Source>
    <b:Tag>Ani21</b:Tag>
    <b:SourceType>JournalArticle</b:SourceType>
    <b:Guid>{2258F6EE-A34B-409F-913B-7AB1C0513A3A}</b:Guid>
    <b:Title>AI Based Personalized Healthcare Application to Keep Up the Well-Being of People by Boost the Immunity through Food and Physical Activity during Pandemic</b:Title>
    <b:JournalName>Annals of the Romanian Society for Cell Biology</b:JournalName>
    <b:Year>2021</b:Year>
    <b:Pages>2422–2435</b:Pages>
    <b:Volume>25</b:Volume>
    <b:Issue>3</b:Issue>
    <b:Author>
      <b:Author>
        <b:NameList>
          <b:Person>
            <b:Last>Anitha Elavarasi</b:Last>
            <b:First>S</b:First>
          </b:Person>
          <b:Person>
            <b:Last>Jayanthi</b:Last>
            <b:First>J</b:First>
          </b:Person>
          <b:Person>
            <b:Last>Rajeswari</b:Last>
            <b:Middle>C</b:Middle>
            <b:First>K</b:First>
          </b:Person>
          <b:Person>
            <b:Last>Nandini</b:Last>
            <b:First>V</b:First>
          </b:Person>
        </b:NameList>
      </b:Author>
    </b:Author>
    <b:RefOrder>1</b:RefOrder>
  </b:Source>
  <b:Source>
    <b:Tag>Fai22</b:Tag>
    <b:SourceType>JournalArticle</b:SourceType>
    <b:Guid>{543535B1-5B9A-4DDB-8BC4-F87B931AA1D3}</b:Guid>
    <b:Title>Reducing Children’s Obesity in the Age of Telehealth and AI/IoT Technologies in Gulf Countries</b:Title>
    <b:JournalName>Systems. 2022</b:JournalName>
    <b:Year>2022</b:Year>
    <b:Volume>10</b:Volume>
    <b:Issue>6</b:Issue>
    <b:Author>
      <b:Author>
        <b:NameList>
          <b:Person>
            <b:Last>Faisal</b:Last>
            <b:First>Mohammed</b:First>
          </b:Person>
          <b:Person>
            <b:Last>ElGibreen</b:Last>
            <b:First>Hebah </b:First>
          </b:Person>
          <b:Person>
            <b:Last>Alafif</b:Last>
            <b:First>Nora </b:First>
          </b:Person>
          <b:Person>
            <b:Last>Joumaa</b:Last>
            <b:First>Chibli Joumaa</b:First>
          </b:Person>
        </b:NameList>
      </b:Author>
    </b:Author>
    <b:RefOrder>2</b:RefOrder>
  </b:Source>
  <b:Source>
    <b:Tag>XuJ22</b:Tag>
    <b:SourceType>JournalArticle</b:SourceType>
    <b:Guid>{24FCF3AC-8504-4DD8-8FC2-73E274D47968}</b:Guid>
    <b:Title>Smartphone-Based Electrochemical Systems for Glucose Monitoring in Biofluids: A Review</b:Title>
    <b:JournalName>Sensors</b:JournalName>
    <b:Year>2022</b:Year>
    <b:Pages>5670</b:Pages>
    <b:Volume>22</b:Volume>
    <b:Issue>15</b:Issue>
    <b:Author>
      <b:Author>
        <b:NameList>
          <b:Person>
            <b:Last>Xu</b:Last>
            <b:First>Jie </b:First>
          </b:Person>
          <b:Person>
            <b:Last>Yan</b:Last>
            <b:First>Zupeng </b:First>
          </b:Person>
          <b:Person>
            <b:Last>Liu</b:Last>
            <b:First>Qingjun Liu</b:First>
          </b:Person>
        </b:NameList>
      </b:Author>
    </b:Author>
    <b:RefOrder>16</b:RefOrder>
  </b:Source>
</b:Sources>
</file>

<file path=customXml/itemProps1.xml><?xml version="1.0" encoding="utf-8"?>
<ds:datastoreItem xmlns:ds="http://schemas.openxmlformats.org/officeDocument/2006/customXml" ds:itemID="{F7AEEB74-ED22-4FC8-85B5-501E44F55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1414</Words>
  <Characters>9444</Characters>
  <Application>Microsoft Office Word</Application>
  <DocSecurity>0</DocSecurity>
  <Lines>244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10813</CharactersWithSpaces>
  <SharedDoc>false</SharedDoc>
  <HLinks>
    <vt:vector size="30" baseType="variant">
      <vt:variant>
        <vt:i4>7274555</vt:i4>
      </vt:variant>
      <vt:variant>
        <vt:i4>0</vt:i4>
      </vt:variant>
      <vt:variant>
        <vt:i4>0</vt:i4>
      </vt:variant>
      <vt:variant>
        <vt:i4>5</vt:i4>
      </vt:variant>
      <vt:variant>
        <vt:lpwstr>https://www.england.nhs.uk/diabetes/digital-innovations-to-support-diabetes-outcomes/flash-glucose-monitoring/</vt:lpwstr>
      </vt:variant>
      <vt:variant>
        <vt:lpwstr/>
      </vt:variant>
      <vt:variant>
        <vt:i4>3276899</vt:i4>
      </vt:variant>
      <vt:variant>
        <vt:i4>9</vt:i4>
      </vt:variant>
      <vt:variant>
        <vt:i4>0</vt:i4>
      </vt:variant>
      <vt:variant>
        <vt:i4>5</vt:i4>
      </vt:variant>
      <vt:variant>
        <vt:lpwstr>https://creativecommons.org/licenses/by-nc/3.0/</vt:lpwstr>
      </vt:variant>
      <vt:variant>
        <vt:lpwstr/>
      </vt:variant>
      <vt:variant>
        <vt:i4>1179668</vt:i4>
      </vt:variant>
      <vt:variant>
        <vt:i4>6</vt:i4>
      </vt:variant>
      <vt:variant>
        <vt:i4>0</vt:i4>
      </vt:variant>
      <vt:variant>
        <vt:i4>5</vt:i4>
      </vt:variant>
      <vt:variant>
        <vt:lpwstr>https://freepngimg.com/png/10863-boxing-gloves-free-png-image</vt:lpwstr>
      </vt:variant>
      <vt:variant>
        <vt:lpwstr/>
      </vt:variant>
      <vt:variant>
        <vt:i4>5308431</vt:i4>
      </vt:variant>
      <vt:variant>
        <vt:i4>3</vt:i4>
      </vt:variant>
      <vt:variant>
        <vt:i4>0</vt:i4>
      </vt:variant>
      <vt:variant>
        <vt:i4>5</vt:i4>
      </vt:variant>
      <vt:variant>
        <vt:lpwstr>https://creativecommons.org/licenses/by/3.0/</vt:lpwstr>
      </vt:variant>
      <vt:variant>
        <vt:lpwstr/>
      </vt:variant>
      <vt:variant>
        <vt:i4>6750320</vt:i4>
      </vt:variant>
      <vt:variant>
        <vt:i4>0</vt:i4>
      </vt:variant>
      <vt:variant>
        <vt:i4>0</vt:i4>
      </vt:variant>
      <vt:variant>
        <vt:i4>5</vt:i4>
      </vt:variant>
      <vt:variant>
        <vt:lpwstr>https://foto.wuestenigel.com/curiosity-text-on-blackboard/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 Shang</dc:creator>
  <cp:keywords/>
  <dc:description/>
  <cp:lastModifiedBy>Lili Shang</cp:lastModifiedBy>
  <cp:revision>3</cp:revision>
  <dcterms:created xsi:type="dcterms:W3CDTF">2023-11-25T12:07:00Z</dcterms:created>
  <dcterms:modified xsi:type="dcterms:W3CDTF">2023-11-25T12:07:00Z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15a0a3864c6074fd8645ef7c720ba66a37c4c04669194f7bfb9a5f0b998b7c88</vt:lpwstr>
  </property>
</Properties>
</file>