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DF9B5A5" wp14:textId="4E0DDA99">
      <w:r w:rsidR="3F2B3D30">
        <w:rPr/>
        <w:t>This e</w:t>
      </w:r>
      <w:r w:rsidR="475DC9E3">
        <w:rPr/>
        <w:t>ssay</w:t>
      </w:r>
      <w:r w:rsidR="3F2B3D30">
        <w:rPr/>
        <w:t xml:space="preserve"> will be covering the topic of terrorism, spec</w:t>
      </w:r>
      <w:r w:rsidR="7B79BAF4">
        <w:rPr/>
        <w:t xml:space="preserve">ifically </w:t>
      </w:r>
      <w:r w:rsidR="47364F15">
        <w:rPr/>
        <w:t>revolving around</w:t>
      </w:r>
      <w:r w:rsidR="7B79BAF4">
        <w:rPr/>
        <w:t xml:space="preserve"> the increase in terrorist related </w:t>
      </w:r>
      <w:r w:rsidR="17AD2BFC">
        <w:rPr/>
        <w:t>attacks</w:t>
      </w:r>
      <w:r w:rsidR="1AE4CCBE">
        <w:rPr/>
        <w:t xml:space="preserve"> globally in recent years, as well as the increase in deaths </w:t>
      </w:r>
      <w:r w:rsidR="2C49AA9E">
        <w:rPr/>
        <w:t>t</w:t>
      </w:r>
      <w:r w:rsidR="17AD2BFC">
        <w:rPr/>
        <w:t xml:space="preserve">hat have stemmed from the </w:t>
      </w:r>
      <w:r w:rsidR="0EF88536">
        <w:rPr/>
        <w:t>occurrence</w:t>
      </w:r>
      <w:r w:rsidR="17AD2BFC">
        <w:rPr/>
        <w:t xml:space="preserve"> of such terrorist attacks</w:t>
      </w:r>
      <w:r w:rsidR="4C09C038">
        <w:rPr/>
        <w:t>.</w:t>
      </w:r>
      <w:r w:rsidR="274844ED">
        <w:rPr/>
        <w:t xml:space="preserve"> The main aim of</w:t>
      </w:r>
      <w:r w:rsidR="1139358C">
        <w:rPr/>
        <w:t xml:space="preserve"> this essay</w:t>
      </w:r>
      <w:r w:rsidR="274844ED">
        <w:rPr/>
        <w:t xml:space="preserve"> will be to analyse the possible reasons an</w:t>
      </w:r>
      <w:r w:rsidR="11E81EFF">
        <w:rPr/>
        <w:t>d</w:t>
      </w:r>
      <w:r w:rsidR="274844ED">
        <w:rPr/>
        <w:t xml:space="preserve"> causes behind the trending pattern in the increase of terrorist attacks and deaths</w:t>
      </w:r>
      <w:r w:rsidR="7636340E">
        <w:rPr/>
        <w:t>, as well as to</w:t>
      </w:r>
      <w:r w:rsidR="56D16806">
        <w:rPr/>
        <w:t xml:space="preserve"> touch on key aspects that could possibly be related to the trending pattern such as media coverage</w:t>
      </w:r>
      <w:r w:rsidR="19F1443D">
        <w:rPr/>
        <w:t xml:space="preserve"> and</w:t>
      </w:r>
      <w:r w:rsidR="328AF794">
        <w:rPr/>
        <w:t xml:space="preserve">  the</w:t>
      </w:r>
      <w:r w:rsidR="56D16806">
        <w:rPr/>
        <w:t xml:space="preserve"> </w:t>
      </w:r>
      <w:r w:rsidR="30EF2733">
        <w:rPr/>
        <w:t>challenges</w:t>
      </w:r>
      <w:r w:rsidR="56D16806">
        <w:rPr/>
        <w:t xml:space="preserve"> faced by government agencies </w:t>
      </w:r>
      <w:r w:rsidR="5A0908C8">
        <w:rPr/>
        <w:t>when attempting to monitor terrorist threats and employ reliable counter terrorism str</w:t>
      </w:r>
      <w:r w:rsidR="2F5356D2">
        <w:rPr/>
        <w:t xml:space="preserve">ategies to prevent the likelihood of a terrorist attack </w:t>
      </w:r>
      <w:r w:rsidR="5594927F">
        <w:rPr/>
        <w:t>occurring</w:t>
      </w:r>
      <w:r w:rsidR="2F5356D2">
        <w:rPr/>
        <w:t>.</w:t>
      </w:r>
      <w:r w:rsidR="274844ED">
        <w:rPr/>
        <w:t xml:space="preserve"> </w:t>
      </w:r>
      <w:r w:rsidR="4BC903D2">
        <w:rPr/>
        <w:t xml:space="preserve"> </w:t>
      </w:r>
      <w:r w:rsidR="497DB8B9">
        <w:rPr/>
        <w:t>Terrorism by is ‘’any act that</w:t>
      </w:r>
      <w:r w:rsidR="6B3495D7">
        <w:rPr/>
        <w:t xml:space="preserve"> </w:t>
      </w:r>
      <w:r w:rsidR="700806FA">
        <w:rPr/>
        <w:t xml:space="preserve">is carried out using </w:t>
      </w:r>
      <w:r w:rsidR="6B3495D7">
        <w:rPr/>
        <w:t xml:space="preserve">violence or the threat of violence to advance a political, </w:t>
      </w:r>
      <w:r w:rsidR="6B3495D7">
        <w:rPr/>
        <w:t>ideological</w:t>
      </w:r>
      <w:r w:rsidR="6B3495D7">
        <w:rPr/>
        <w:t xml:space="preserve"> or religious goal</w:t>
      </w:r>
      <w:r w:rsidR="6B406DB0">
        <w:rPr/>
        <w:t>.’’ Crown prosecution Service (n.d.).</w:t>
      </w:r>
      <w:r w:rsidR="4BC903D2">
        <w:rPr/>
        <w:t xml:space="preserve"> </w:t>
      </w:r>
    </w:p>
    <w:p xmlns:wp14="http://schemas.microsoft.com/office/word/2010/wordml" wp14:paraId="7502F0F6" wp14:textId="64A75C62"/>
    <w:p xmlns:wp14="http://schemas.microsoft.com/office/word/2010/wordml" wp14:paraId="5E5787A5" wp14:textId="0464B8C6">
      <w:r w:rsidR="4BC903D2">
        <w:rPr/>
        <w:t>This is an issue that</w:t>
      </w:r>
      <w:r w:rsidR="0193F8A8">
        <w:rPr/>
        <w:t xml:space="preserve"> is</w:t>
      </w:r>
      <w:r w:rsidR="4BC903D2">
        <w:rPr/>
        <w:t xml:space="preserve"> widely faced </w:t>
      </w:r>
      <w:r w:rsidR="14E9AABA">
        <w:rPr/>
        <w:t xml:space="preserve">throughout the world </w:t>
      </w:r>
      <w:r w:rsidR="31820CCF">
        <w:rPr/>
        <w:t>and</w:t>
      </w:r>
      <w:r w:rsidR="0EF4E1AA">
        <w:rPr/>
        <w:t xml:space="preserve"> ca</w:t>
      </w:r>
      <w:r w:rsidR="746DDE7F">
        <w:rPr/>
        <w:t>n often times leave</w:t>
      </w:r>
      <w:r w:rsidR="0EF4E1AA">
        <w:rPr/>
        <w:t xml:space="preserve"> </w:t>
      </w:r>
      <w:r w:rsidR="31820CCF">
        <w:rPr/>
        <w:t xml:space="preserve">many </w:t>
      </w:r>
      <w:r w:rsidR="67E24FB8">
        <w:rPr/>
        <w:t xml:space="preserve">negative </w:t>
      </w:r>
      <w:r w:rsidR="31820CCF">
        <w:rPr/>
        <w:t>effect</w:t>
      </w:r>
      <w:r w:rsidR="7D35714D">
        <w:rPr/>
        <w:t xml:space="preserve">s on both </w:t>
      </w:r>
      <w:r w:rsidR="617BB954">
        <w:rPr/>
        <w:t>the se</w:t>
      </w:r>
      <w:r w:rsidR="25318F02">
        <w:rPr/>
        <w:t>curity and economic stability of a nation</w:t>
      </w:r>
      <w:r w:rsidR="502D6BF8">
        <w:rPr/>
        <w:t xml:space="preserve"> if left unchecked.</w:t>
      </w:r>
      <w:r w:rsidR="1A2280F0">
        <w:rPr/>
        <w:t xml:space="preserve"> </w:t>
      </w:r>
      <w:r w:rsidR="55F1C49C">
        <w:rPr/>
        <w:t xml:space="preserve"> Statistically, Terrorist attacks </w:t>
      </w:r>
      <w:r w:rsidR="55F1C49C">
        <w:rPr/>
        <w:t>remain</w:t>
      </w:r>
      <w:r w:rsidR="55F1C49C">
        <w:rPr/>
        <w:t xml:space="preserve"> as </w:t>
      </w:r>
      <w:r w:rsidR="55F1C49C">
        <w:rPr/>
        <w:t>very rare</w:t>
      </w:r>
      <w:r w:rsidR="55F1C49C">
        <w:rPr/>
        <w:t xml:space="preserve"> cause of death globally but the probab</w:t>
      </w:r>
      <w:r w:rsidR="29A04245">
        <w:rPr/>
        <w:t xml:space="preserve">ility of facing a terrorist attack has seen shifts over the years with ‘’less than 8,000 deaths in 2010 </w:t>
      </w:r>
      <w:r w:rsidR="29A04245">
        <w:rPr/>
        <w:t>as a result of</w:t>
      </w:r>
      <w:r w:rsidR="29A04245">
        <w:rPr/>
        <w:t xml:space="preserve"> a terrorist attack but </w:t>
      </w:r>
      <w:r w:rsidR="45D3B34C">
        <w:rPr/>
        <w:t>nearly 20,000</w:t>
      </w:r>
      <w:r w:rsidR="45D3B34C">
        <w:rPr/>
        <w:t xml:space="preserve"> in 2019 alone’’ Herre, B. et al (n.d.)</w:t>
      </w:r>
      <w:r w:rsidR="45D3B34C">
        <w:rPr/>
        <w:t xml:space="preserve">. </w:t>
      </w:r>
      <w:r w:rsidR="6CA7C6C0">
        <w:rPr/>
        <w:t xml:space="preserve"> </w:t>
      </w:r>
    </w:p>
    <w:p w:rsidR="50F20EFB" w:rsidP="50F20EFB" w:rsidRDefault="50F20EFB" w14:paraId="57743DB9" w14:textId="5F6F4CD8">
      <w:pPr>
        <w:pStyle w:val="Normal"/>
      </w:pPr>
    </w:p>
    <w:p w:rsidR="209804D6" w:rsidP="50F20EFB" w:rsidRDefault="209804D6" w14:paraId="73E778AA" w14:textId="01A21432">
      <w:pPr>
        <w:pStyle w:val="Normal"/>
      </w:pPr>
      <w:r w:rsidR="209804D6">
        <w:rPr/>
        <w:t xml:space="preserve">Encryption and the Dark Web both play key significant roles in </w:t>
      </w:r>
      <w:r w:rsidR="233113D7">
        <w:rPr/>
        <w:t>facilitating</w:t>
      </w:r>
      <w:r w:rsidR="233113D7">
        <w:rPr/>
        <w:t xml:space="preserve"> the planning and execution of terrori</w:t>
      </w:r>
      <w:r w:rsidR="70582787">
        <w:rPr/>
        <w:t xml:space="preserve">st acts by providing both anonymity and security for those that are involved. Encryption </w:t>
      </w:r>
      <w:r w:rsidR="28967655">
        <w:rPr/>
        <w:t>is a key component when it comes to terrorist</w:t>
      </w:r>
      <w:r w:rsidR="6BF7AEBB">
        <w:rPr/>
        <w:t>s</w:t>
      </w:r>
      <w:r w:rsidR="28967655">
        <w:rPr/>
        <w:t xml:space="preserve"> carrying out their agendas on the internet because </w:t>
      </w:r>
      <w:r w:rsidR="7384562C">
        <w:rPr/>
        <w:t xml:space="preserve">it allows terrorists to ‘’communicate and store information from each other securely without threat of outside </w:t>
      </w:r>
      <w:r w:rsidR="14B615B6">
        <w:rPr/>
        <w:t>involvement</w:t>
      </w:r>
      <w:r w:rsidR="7384562C">
        <w:rPr/>
        <w:t xml:space="preserve"> </w:t>
      </w:r>
      <w:r w:rsidR="2DC6F003">
        <w:rPr/>
        <w:t xml:space="preserve">from government agencies that </w:t>
      </w:r>
      <w:r w:rsidR="1B9A81AE">
        <w:rPr/>
        <w:t>attempt</w:t>
      </w:r>
      <w:r w:rsidR="2DC6F003">
        <w:rPr/>
        <w:t xml:space="preserve"> to try and stop them</w:t>
      </w:r>
      <w:r w:rsidR="742B2D18">
        <w:rPr/>
        <w:t xml:space="preserve"> </w:t>
      </w:r>
      <w:r w:rsidR="32E7D20C">
        <w:rPr/>
        <w:t>from carrying out their terrorist plans</w:t>
      </w:r>
      <w:r w:rsidR="0EEC0D96">
        <w:rPr/>
        <w:t xml:space="preserve">’’ Combating Terrorism Centre at West Point </w:t>
      </w:r>
      <w:r w:rsidR="4EC27BB2">
        <w:rPr/>
        <w:t>(n.d.), this makes it incredibly easy for terrorist organisations and cells to avoid detection</w:t>
      </w:r>
      <w:r w:rsidR="2E14EE4B">
        <w:rPr/>
        <w:t xml:space="preserve"> as well as plan and carry out their terrorist attacks without having to worry about the risk of being stopped.</w:t>
      </w:r>
      <w:r w:rsidR="6AAA2789">
        <w:rPr/>
        <w:t xml:space="preserve"> Another key issue that many counter terrorism agencies regularly </w:t>
      </w:r>
      <w:r w:rsidR="6AAA2789">
        <w:rPr/>
        <w:t>have to</w:t>
      </w:r>
      <w:r w:rsidR="6AAA2789">
        <w:rPr/>
        <w:t xml:space="preserve"> deal with involves the </w:t>
      </w:r>
      <w:r w:rsidR="64C7C347">
        <w:rPr/>
        <w:t xml:space="preserve">use of the Dark Web by terrorists as it freely gives them the opportunity to </w:t>
      </w:r>
      <w:r w:rsidR="08A17F54">
        <w:rPr/>
        <w:t>‘’spread propaganda, recruit potential terrorist recruits to their cause, as well as further support their terrorist</w:t>
      </w:r>
      <w:r w:rsidR="41640043">
        <w:rPr/>
        <w:t xml:space="preserve"> activities</w:t>
      </w:r>
      <w:r w:rsidR="08A17F54">
        <w:rPr/>
        <w:t xml:space="preserve"> </w:t>
      </w:r>
      <w:r w:rsidR="2C7B3B60">
        <w:rPr/>
        <w:t xml:space="preserve">without drawing attention from those that </w:t>
      </w:r>
      <w:r w:rsidR="2C7B3B60">
        <w:rPr/>
        <w:t>attempt</w:t>
      </w:r>
      <w:r w:rsidR="2C7B3B60">
        <w:rPr/>
        <w:t xml:space="preserve"> to</w:t>
      </w:r>
      <w:r w:rsidR="79A24F10">
        <w:rPr/>
        <w:t xml:space="preserve"> monitor terrorist activity</w:t>
      </w:r>
      <w:r w:rsidR="29368224">
        <w:rPr/>
        <w:t>.’’ Cordis (n.d.)</w:t>
      </w:r>
      <w:r w:rsidR="7A793AE7">
        <w:rPr/>
        <w:t>.</w:t>
      </w:r>
      <w:r w:rsidR="3F4E7D34">
        <w:rPr/>
        <w:t xml:space="preserve"> </w:t>
      </w:r>
    </w:p>
    <w:p w:rsidR="50F20EFB" w:rsidP="50F20EFB" w:rsidRDefault="50F20EFB" w14:paraId="75F865EA" w14:textId="01E524D3">
      <w:pPr>
        <w:pStyle w:val="Normal"/>
      </w:pPr>
    </w:p>
    <w:p w:rsidR="3F4E7D34" w:rsidP="50F20EFB" w:rsidRDefault="3F4E7D34" w14:paraId="71F0E5A0" w14:textId="070517C1">
      <w:pPr>
        <w:pStyle w:val="Normal"/>
      </w:pPr>
      <w:r w:rsidR="3F4E7D34">
        <w:rPr/>
        <w:t xml:space="preserve">The role of the media </w:t>
      </w:r>
      <w:r w:rsidR="7370CAB1">
        <w:rPr/>
        <w:t>when concerning terrorism is multifaceted and</w:t>
      </w:r>
      <w:r w:rsidR="57E5BF1F">
        <w:rPr/>
        <w:t xml:space="preserve"> </w:t>
      </w:r>
      <w:r w:rsidR="57E5BF1F">
        <w:rPr/>
        <w:t>often times</w:t>
      </w:r>
      <w:r w:rsidR="57E5BF1F">
        <w:rPr/>
        <w:t xml:space="preserve"> </w:t>
      </w:r>
      <w:r w:rsidR="7370CAB1">
        <w:rPr/>
        <w:t>complex</w:t>
      </w:r>
      <w:r w:rsidR="5E1D18EA">
        <w:rPr/>
        <w:t>, as the media’s coverage of terrorism can both aid and hinder efforts to combat te</w:t>
      </w:r>
      <w:r w:rsidR="003C52A8">
        <w:rPr/>
        <w:t>rrorism. Terrorist groups often</w:t>
      </w:r>
      <w:r w:rsidR="2A05F810">
        <w:rPr/>
        <w:t xml:space="preserve"> rely </w:t>
      </w:r>
      <w:r w:rsidR="34EDD1E3">
        <w:rPr/>
        <w:t xml:space="preserve">on widely spread media coverage </w:t>
      </w:r>
      <w:r w:rsidR="34EDD1E3">
        <w:rPr/>
        <w:t>in order to</w:t>
      </w:r>
      <w:r w:rsidR="34EDD1E3">
        <w:rPr/>
        <w:t xml:space="preserve"> spread their message and ideals, as well as recruit new followers to their cau</w:t>
      </w:r>
      <w:r w:rsidR="11DFBFD8">
        <w:rPr/>
        <w:t xml:space="preserve">se. High profile media coverage </w:t>
      </w:r>
      <w:r w:rsidR="7A8BF4E5">
        <w:rPr/>
        <w:t xml:space="preserve">actually </w:t>
      </w:r>
      <w:r w:rsidR="610FC6BA">
        <w:rPr/>
        <w:t>incentivises</w:t>
      </w:r>
      <w:r w:rsidR="7A8BF4E5">
        <w:rPr/>
        <w:t xml:space="preserve"> further terrorist activity </w:t>
      </w:r>
      <w:r w:rsidR="1975DA16">
        <w:rPr/>
        <w:t>because</w:t>
      </w:r>
      <w:r w:rsidR="7A8BF4E5">
        <w:rPr/>
        <w:t xml:space="preserve"> as stated by </w:t>
      </w:r>
      <w:r w:rsidR="7A8BF4E5">
        <w:rPr/>
        <w:t>Whitehead.J.W</w:t>
      </w:r>
      <w:r w:rsidR="7A8BF4E5">
        <w:rPr/>
        <w:t>. (n.d.)</w:t>
      </w:r>
      <w:r w:rsidR="18BD249A">
        <w:rPr/>
        <w:t>, ‘’publi</w:t>
      </w:r>
      <w:r w:rsidR="263BC0A6">
        <w:rPr/>
        <w:t>city actually encourages further terrorist acts and also serves as a recruiting tool for more te</w:t>
      </w:r>
      <w:r w:rsidR="7D78ABB9">
        <w:rPr/>
        <w:t xml:space="preserve">rrorists.’’ widespread media coverage on a terrorist can </w:t>
      </w:r>
      <w:r w:rsidR="2E46432C">
        <w:rPr/>
        <w:t>also</w:t>
      </w:r>
      <w:r w:rsidR="7D78ABB9">
        <w:rPr/>
        <w:t xml:space="preserve"> unin</w:t>
      </w:r>
      <w:r w:rsidR="75E95549">
        <w:rPr/>
        <w:t>tentionally</w:t>
      </w:r>
      <w:r w:rsidR="7D78ABB9">
        <w:rPr/>
        <w:t xml:space="preserve"> hinder actions to prevent </w:t>
      </w:r>
      <w:r w:rsidR="771AD815">
        <w:rPr/>
        <w:t xml:space="preserve">terrorism </w:t>
      </w:r>
      <w:r w:rsidR="0E35E572">
        <w:rPr/>
        <w:t xml:space="preserve">as it might lead terrorists to find new ways to improve upon past attempts where terrorist </w:t>
      </w:r>
      <w:r w:rsidR="7B3C52D8">
        <w:rPr/>
        <w:t>acts</w:t>
      </w:r>
      <w:r w:rsidR="0E35E572">
        <w:rPr/>
        <w:t xml:space="preserve"> may </w:t>
      </w:r>
      <w:r w:rsidR="35F4D3BC">
        <w:rPr/>
        <w:t xml:space="preserve">have been prevented, ‘’even when the media praises security forces’ efforts to prevent </w:t>
      </w:r>
      <w:r w:rsidR="688B9484">
        <w:rPr/>
        <w:t>carnage, it could be hinting to radicalised minds how not to repeat their peers mistakes</w:t>
      </w:r>
      <w:r w:rsidR="4253D423">
        <w:rPr/>
        <w:t>.’’</w:t>
      </w:r>
      <w:r w:rsidR="1BEBA5AF">
        <w:rPr/>
        <w:t xml:space="preserve"> Javier Delgado Rivera (2016).</w:t>
      </w:r>
      <w:r w:rsidR="2E2EC82D">
        <w:rPr/>
        <w:t xml:space="preserve">  Media coverage on terrorism </w:t>
      </w:r>
      <w:r w:rsidR="2E2EC82D">
        <w:rPr/>
        <w:t>doesn’t</w:t>
      </w:r>
      <w:r w:rsidR="2E2EC82D">
        <w:rPr/>
        <w:t xml:space="preserve"> always leave a negative impact however, as </w:t>
      </w:r>
      <w:r w:rsidR="0008CAAF">
        <w:rPr/>
        <w:t xml:space="preserve">promoting positive </w:t>
      </w:r>
      <w:r w:rsidR="4620731D">
        <w:rPr/>
        <w:t>guidelines</w:t>
      </w:r>
      <w:r w:rsidR="0008CAAF">
        <w:rPr/>
        <w:t xml:space="preserve"> and information to the </w:t>
      </w:r>
      <w:r w:rsidR="0008CAAF">
        <w:rPr/>
        <w:t>general public</w:t>
      </w:r>
      <w:r w:rsidR="0008CAAF">
        <w:rPr/>
        <w:t xml:space="preserve"> </w:t>
      </w:r>
      <w:r w:rsidR="0008CAAF">
        <w:rPr/>
        <w:t>through the use of</w:t>
      </w:r>
      <w:r w:rsidR="0008CAAF">
        <w:rPr/>
        <w:t xml:space="preserve"> the media can help to inform them </w:t>
      </w:r>
      <w:r w:rsidR="63C1B03B">
        <w:rPr/>
        <w:t>on how to avoid or deal with terrorist attack and can aid in the prevention</w:t>
      </w:r>
      <w:r w:rsidR="2E2EC82D">
        <w:rPr/>
        <w:t xml:space="preserve"> </w:t>
      </w:r>
      <w:r w:rsidR="2866CE95">
        <w:rPr/>
        <w:t>of such attacks occurring in the first place.</w:t>
      </w:r>
    </w:p>
    <w:p w:rsidR="50F20EFB" w:rsidP="50F20EFB" w:rsidRDefault="50F20EFB" w14:paraId="2E6D12E3" w14:textId="7D8A84DD">
      <w:pPr>
        <w:pStyle w:val="Normal"/>
      </w:pPr>
    </w:p>
    <w:p w:rsidR="50F20EFB" w:rsidP="50F20EFB" w:rsidRDefault="50F20EFB" w14:paraId="483BFED8" w14:textId="07593DE6">
      <w:pPr>
        <w:pStyle w:val="Normal"/>
      </w:pPr>
    </w:p>
    <w:p w:rsidR="26CEA97E" w:rsidP="1A2DF387" w:rsidRDefault="26CEA97E" w14:paraId="49E77AFB" w14:textId="2614BC40">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26CEA97E">
        <w:rPr/>
        <w:t xml:space="preserve">There are many </w:t>
      </w:r>
      <w:r w:rsidR="126A16BD">
        <w:rPr/>
        <w:t>challenges</w:t>
      </w:r>
      <w:r w:rsidR="26CEA97E">
        <w:rPr/>
        <w:t xml:space="preserve"> </w:t>
      </w:r>
      <w:r w:rsidR="4F91C802">
        <w:rPr/>
        <w:t xml:space="preserve">that the </w:t>
      </w:r>
      <w:r w:rsidR="67AA40B0">
        <w:rPr/>
        <w:t xml:space="preserve">government and law enforcement agencies </w:t>
      </w:r>
      <w:r w:rsidR="67AA40B0">
        <w:rPr/>
        <w:t>have to</w:t>
      </w:r>
      <w:r w:rsidR="67AA40B0">
        <w:rPr/>
        <w:t xml:space="preserve"> face when facing the </w:t>
      </w:r>
      <w:r w:rsidR="67AA40B0">
        <w:rPr/>
        <w:t>ever evolving</w:t>
      </w:r>
      <w:r w:rsidR="67AA40B0">
        <w:rPr/>
        <w:t xml:space="preserve"> threat of</w:t>
      </w:r>
      <w:r w:rsidR="29FAD823">
        <w:rPr/>
        <w:t xml:space="preserve"> terrorism. The use of the internet by terrorists attempting to plan </w:t>
      </w:r>
      <w:r w:rsidR="30616E87">
        <w:rPr/>
        <w:t xml:space="preserve">or carry out their goals has always been a problem as issues such as recruitment and radicalisation have often </w:t>
      </w:r>
      <w:r w:rsidR="3BA93547">
        <w:rPr/>
        <w:t>times stemmed from it, ‘’the U</w:t>
      </w:r>
      <w:r w:rsidR="7A470A69">
        <w:rPr/>
        <w:t>K</w:t>
      </w:r>
      <w:r w:rsidR="3BA93547">
        <w:rPr/>
        <w:t xml:space="preserve"> has experienced a number of individuals who have become ‘’</w:t>
      </w:r>
      <w:r w:rsidR="4E58C651">
        <w:rPr/>
        <w:t xml:space="preserve">self-radicalised’’ through viewing material online and have then either planned or conducted </w:t>
      </w:r>
      <w:r w:rsidR="4B1E5E92">
        <w:rPr/>
        <w:t>attacks in the U</w:t>
      </w:r>
      <w:r w:rsidR="4D12E0B2">
        <w:rPr/>
        <w:t>K</w:t>
      </w:r>
      <w:r w:rsidR="4B1E5E92">
        <w:rPr/>
        <w:t xml:space="preserve">.’’ City Security Magazine (n.d.)  </w:t>
      </w:r>
      <w:r w:rsidR="42C83A6F">
        <w:rPr/>
        <w:t>Another</w:t>
      </w:r>
      <w:r w:rsidRPr="1A2DF387" w:rsidR="42C83A6F">
        <w:rPr>
          <w:noProof w:val="0"/>
          <w:lang w:val="en-GB"/>
        </w:rPr>
        <w:t xml:space="preserve"> significant challenge seen in counter terrorism is the issue with balancing both the security and human rights of individuals and ensuring that the fundamental human rights of citizens are not undermined in any way, this issue stems from concerns of an ''increasing tendency to neglect fundamental human rights and freedoms when addressing terrorism issues.'' United Nations Human Rights Office of the High Commissioner (2021</w:t>
      </w:r>
      <w:r w:rsidRPr="1A2DF387" w:rsidR="71E9BD3B">
        <w:rPr>
          <w:noProof w:val="0"/>
          <w:lang w:val="en-GB"/>
        </w:rPr>
        <w:t>)</w:t>
      </w:r>
      <w:r w:rsidRPr="1A2DF387" w:rsidR="71E9BD3B">
        <w:rPr>
          <w:noProof w:val="0"/>
          <w:lang w:val="en-GB"/>
        </w:rPr>
        <w:t xml:space="preserve">. </w:t>
      </w:r>
      <w:r w:rsidRPr="1A2DF387" w:rsidR="513C2FD4">
        <w:rPr>
          <w:noProof w:val="0"/>
          <w:lang w:val="en-GB"/>
        </w:rPr>
        <w:t xml:space="preserve"> </w:t>
      </w:r>
      <w:r w:rsidRPr="1A2DF387"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Another challenge presented is international cooperation between counter terrorism agencies in other countries as terrorism is a global issue, and by working together with other countries and allies it presents these counter terrorism agencies with the opportunity to ''prevent, degrade, </w:t>
      </w:r>
      <w:r w:rsidRPr="1A2DF387"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detect</w:t>
      </w:r>
      <w:r w:rsidRPr="1A2DF387"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respond to terrorist threats.'' United States Department of State (n.d.)  </w:t>
      </w:r>
      <w:r w:rsidRPr="1A2DF387" w:rsidR="760D452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50F20EFB" w:rsidP="50F20EFB" w:rsidRDefault="50F20EFB" w14:paraId="2B7916D6" w14:textId="2A19FF5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0F20EFB" w:rsidP="50F20EFB" w:rsidRDefault="50F20EFB" w14:paraId="2DC3378A" w14:textId="0D56D56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55FB7C8" w:rsidP="50F20EFB" w:rsidRDefault="555FB7C8" w14:paraId="19B8858D" w14:textId="3368562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we can identify that there are in fact a multitude of different challenges that can be linked to the increase in terrorism, ranging from the difficulties present when attempting to detect and prevent terrorism on the internet, the complex nature of media coverage and some of the negative impacts that can leave as well as the difficulties in maintaining a harmonious and informative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relationship</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 other international counter terrorism agencies. We can also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determine</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overcome these challenges it is imperative and integral that advancements made in communication between the counter terrorism agencies and the media are made,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lessen the chances of radicalisation and further terrorism being committed in the country. Further advancements technologically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make it more difficult for cases of terrorism to be hidden online from these counter terrorism agencies would also help further the goal of making the country safer from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terrorism as a whole</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50F20EFB" w:rsidP="50F20EFB" w:rsidRDefault="50F20EFB" w14:paraId="31381C46" w14:textId="766BB256">
      <w:pPr>
        <w:pStyle w:val="ListParagraph"/>
        <w:rPr>
          <w:rFonts w:ascii="Aptos" w:hAnsi="Aptos" w:eastAsia="Aptos" w:cs="Aptos" w:asciiTheme="minorAscii" w:hAnsiTheme="minorAscii" w:eastAsiaTheme="minorAscii" w:cstheme="minorAscii"/>
          <w:noProof w:val="0"/>
          <w:sz w:val="24"/>
          <w:szCs w:val="24"/>
          <w:lang w:val="en-GB"/>
        </w:rPr>
      </w:pPr>
    </w:p>
    <w:p w:rsidR="50F20EFB" w:rsidP="50F20EFB" w:rsidRDefault="50F20EFB" w14:paraId="2F403685" w14:textId="26310D14">
      <w:pPr>
        <w:pStyle w:val="Normal"/>
      </w:pPr>
    </w:p>
    <w:p w:rsidR="50F20EFB" w:rsidP="50F20EFB" w:rsidRDefault="50F20EFB" w14:paraId="538883ED" w14:textId="6A113676">
      <w:pPr>
        <w:pStyle w:val="Normal"/>
      </w:pPr>
    </w:p>
    <w:p w:rsidR="50F20EFB" w:rsidP="50F20EFB" w:rsidRDefault="50F20EFB" w14:paraId="22EFD5E7" w14:textId="5C238247">
      <w:pPr>
        <w:pStyle w:val="Normal"/>
        <w:rPr>
          <w:rFonts w:ascii="Aptos" w:hAnsi="Aptos" w:eastAsia="Aptos" w:cs="Aptos" w:asciiTheme="minorAscii" w:hAnsiTheme="minorAscii" w:eastAsiaTheme="minorAscii" w:cstheme="minorAscii"/>
          <w:sz w:val="28"/>
          <w:szCs w:val="28"/>
        </w:rPr>
      </w:pPr>
    </w:p>
    <w:p w:rsidR="50F20EFB" w:rsidP="50F20EFB" w:rsidRDefault="50F20EFB" w14:paraId="0D811322" w14:textId="06240C51">
      <w:pPr>
        <w:pStyle w:val="Normal"/>
      </w:pPr>
    </w:p>
    <w:p w:rsidR="50F20EFB" w:rsidP="50F20EFB" w:rsidRDefault="50F20EFB" w14:paraId="703D7B23" w14:textId="3E1D05DB">
      <w:pPr>
        <w:pStyle w:val="Normal"/>
      </w:pPr>
    </w:p>
    <w:p w:rsidR="50F20EFB" w:rsidP="50F20EFB" w:rsidRDefault="50F20EFB" w14:paraId="338D291C" w14:textId="4EF19838">
      <w:pPr>
        <w:pStyle w:val="Normal"/>
      </w:pPr>
    </w:p>
    <w:p w:rsidR="50F20EFB" w:rsidP="50F20EFB" w:rsidRDefault="50F20EFB" w14:paraId="4434C4D0" w14:textId="1FD9E408">
      <w:pPr>
        <w:pStyle w:val="Normal"/>
      </w:pPr>
    </w:p>
    <w:p w:rsidR="50F20EFB" w:rsidP="50F20EFB" w:rsidRDefault="50F20EFB" w14:paraId="6B8214B7" w14:textId="07463B2C">
      <w:pPr>
        <w:pStyle w:val="Normal"/>
      </w:pPr>
    </w:p>
    <w:p w:rsidR="50F20EFB" w:rsidP="50F20EFB" w:rsidRDefault="50F20EFB" w14:paraId="27CB7C63" w14:textId="5A587001">
      <w:pPr>
        <w:pStyle w:val="Normal"/>
      </w:pPr>
    </w:p>
    <w:p w:rsidR="50F20EFB" w:rsidP="50F20EFB" w:rsidRDefault="50F20EFB" w14:paraId="2CBAB666" w14:textId="12275E47">
      <w:pPr>
        <w:pStyle w:val="Normal"/>
      </w:pPr>
    </w:p>
    <w:p w:rsidR="50F20EFB" w:rsidP="50F20EFB" w:rsidRDefault="50F20EFB" w14:paraId="36C79684" w14:textId="51D31153">
      <w:pPr>
        <w:pStyle w:val="Normal"/>
      </w:pPr>
    </w:p>
    <w:p w:rsidR="50F20EFB" w:rsidP="50F20EFB" w:rsidRDefault="50F20EFB" w14:paraId="426016AA" w14:textId="24268E9E">
      <w:pPr>
        <w:pStyle w:val="Normal"/>
      </w:pPr>
    </w:p>
    <w:p w:rsidR="50F20EFB" w:rsidP="50F20EFB" w:rsidRDefault="50F20EFB" w14:paraId="56F24A7D" w14:textId="2D06D382">
      <w:pPr>
        <w:pStyle w:val="Normal"/>
      </w:pPr>
    </w:p>
    <w:p w:rsidR="50F20EFB" w:rsidP="50F20EFB" w:rsidRDefault="50F20EFB" w14:paraId="0554C1C8" w14:textId="593D5BC2">
      <w:pPr>
        <w:pStyle w:val="Normal"/>
      </w:pPr>
    </w:p>
    <w:p w:rsidR="50F20EFB" w:rsidP="50F20EFB" w:rsidRDefault="50F20EFB" w14:paraId="15F05A92" w14:textId="3E368324">
      <w:pPr>
        <w:pStyle w:val="Normal"/>
      </w:pPr>
    </w:p>
    <w:p w:rsidR="50F20EFB" w:rsidP="50F20EFB" w:rsidRDefault="50F20EFB" w14:paraId="69D11935" w14:textId="0C36D89F">
      <w:pPr>
        <w:pStyle w:val="Normal"/>
      </w:pPr>
    </w:p>
    <w:p w:rsidR="50F20EFB" w:rsidP="50F20EFB" w:rsidRDefault="50F20EFB" w14:paraId="51FF4424" w14:textId="085D6698">
      <w:pPr>
        <w:pStyle w:val="Normal"/>
      </w:pPr>
    </w:p>
    <w:p w:rsidR="50F20EFB" w:rsidP="50F20EFB" w:rsidRDefault="50F20EFB" w14:paraId="5B0CEA84" w14:textId="6EC98637">
      <w:pPr>
        <w:pStyle w:val="Normal"/>
      </w:pPr>
    </w:p>
    <w:p w:rsidR="50F20EFB" w:rsidP="50F20EFB" w:rsidRDefault="50F20EFB" w14:paraId="36F78917" w14:textId="38E425B1">
      <w:pPr>
        <w:pStyle w:val="Normal"/>
      </w:pPr>
    </w:p>
    <w:p w:rsidR="50F20EFB" w:rsidP="50F20EFB" w:rsidRDefault="50F20EFB" w14:paraId="60D9CFBB" w14:textId="6428417B">
      <w:pPr>
        <w:pStyle w:val="Normal"/>
      </w:pPr>
    </w:p>
    <w:p w:rsidR="237EBC7E" w:rsidP="50F20EFB" w:rsidRDefault="237EBC7E" w14:paraId="4A2ED5B2" w14:textId="5D21AD20">
      <w:pPr>
        <w:pStyle w:val="Normal"/>
        <w:rPr>
          <w:sz w:val="48"/>
          <w:szCs w:val="48"/>
          <w:u w:val="single"/>
        </w:rPr>
      </w:pPr>
      <w:r w:rsidRPr="1A2DF387" w:rsidR="237EBC7E">
        <w:rPr>
          <w:sz w:val="48"/>
          <w:szCs w:val="48"/>
          <w:u w:val="single"/>
        </w:rPr>
        <w:t>Reference list</w:t>
      </w:r>
    </w:p>
    <w:p w:rsidR="50F20EFB" w:rsidP="50F20EFB" w:rsidRDefault="50F20EFB" w14:paraId="7D2DD9BD" w14:textId="61602590">
      <w:pPr>
        <w:pStyle w:val="Normal"/>
        <w:rPr>
          <w:b w:val="0"/>
          <w:bCs w:val="0"/>
          <w:i w:val="0"/>
          <w:iCs w:val="0"/>
          <w:sz w:val="32"/>
          <w:szCs w:val="32"/>
          <w:u w:val="none"/>
        </w:rPr>
      </w:pPr>
    </w:p>
    <w:p w:rsidR="37F93076" w:rsidP="50F20EFB" w:rsidRDefault="37F93076" w14:paraId="24BCEB1C" w14:textId="5E24C27B">
      <w:pPr>
        <w:pStyle w:val="Normal"/>
        <w:rPr>
          <w:b w:val="0"/>
          <w:bCs w:val="0"/>
          <w:i w:val="1"/>
          <w:iCs w:val="1"/>
          <w:sz w:val="32"/>
          <w:szCs w:val="32"/>
          <w:u w:val="none"/>
        </w:rPr>
      </w:pPr>
      <w:r w:rsidRPr="50F20EFB" w:rsidR="37F93076">
        <w:rPr>
          <w:b w:val="0"/>
          <w:bCs w:val="0"/>
          <w:i w:val="0"/>
          <w:iCs w:val="0"/>
          <w:sz w:val="32"/>
          <w:szCs w:val="32"/>
          <w:u w:val="none"/>
        </w:rPr>
        <w:t xml:space="preserve">Combating Terrorism Centre at West Point, n.d. </w:t>
      </w:r>
      <w:r w:rsidRPr="50F20EFB" w:rsidR="37F93076">
        <w:rPr>
          <w:b w:val="0"/>
          <w:bCs w:val="0"/>
          <w:i w:val="1"/>
          <w:iCs w:val="1"/>
          <w:sz w:val="32"/>
          <w:szCs w:val="32"/>
          <w:u w:val="none"/>
        </w:rPr>
        <w:t xml:space="preserve">How Terrorists Use Encryption. </w:t>
      </w:r>
      <w:r w:rsidRPr="50F20EFB" w:rsidR="37F93076">
        <w:rPr>
          <w:b w:val="0"/>
          <w:bCs w:val="0"/>
          <w:i w:val="0"/>
          <w:iCs w:val="0"/>
          <w:sz w:val="32"/>
          <w:szCs w:val="32"/>
          <w:u w:val="none"/>
        </w:rPr>
        <w:t xml:space="preserve"> Available at </w:t>
      </w:r>
      <w:hyperlink r:id="Rac10a28e864d400d">
        <w:r w:rsidRPr="50F20EFB" w:rsidR="37F93076">
          <w:rPr>
            <w:rStyle w:val="Hyperlink"/>
            <w:b w:val="0"/>
            <w:bCs w:val="0"/>
            <w:i w:val="0"/>
            <w:iCs w:val="0"/>
            <w:sz w:val="32"/>
            <w:szCs w:val="32"/>
          </w:rPr>
          <w:t>https://ctc.westpoint.edu/how-terrorists-use-encryption</w:t>
        </w:r>
      </w:hyperlink>
      <w:r w:rsidRPr="50F20EFB" w:rsidR="37F93076">
        <w:rPr>
          <w:b w:val="0"/>
          <w:bCs w:val="0"/>
          <w:i w:val="0"/>
          <w:iCs w:val="0"/>
          <w:sz w:val="32"/>
          <w:szCs w:val="32"/>
          <w:u w:val="none"/>
        </w:rPr>
        <w:t xml:space="preserve"> (Accessed: 14</w:t>
      </w:r>
      <w:r w:rsidRPr="50F20EFB" w:rsidR="37F93076">
        <w:rPr>
          <w:b w:val="0"/>
          <w:bCs w:val="0"/>
          <w:i w:val="0"/>
          <w:iCs w:val="0"/>
          <w:sz w:val="32"/>
          <w:szCs w:val="32"/>
          <w:u w:val="none"/>
          <w:vertAlign w:val="superscript"/>
        </w:rPr>
        <w:t>th</w:t>
      </w:r>
      <w:r w:rsidRPr="50F20EFB" w:rsidR="37F93076">
        <w:rPr>
          <w:b w:val="0"/>
          <w:bCs w:val="0"/>
          <w:i w:val="0"/>
          <w:iCs w:val="0"/>
          <w:sz w:val="32"/>
          <w:szCs w:val="32"/>
          <w:u w:val="none"/>
        </w:rPr>
        <w:t xml:space="preserve"> April 2024) </w:t>
      </w:r>
    </w:p>
    <w:p w:rsidR="50F20EFB" w:rsidP="50F20EFB" w:rsidRDefault="50F20EFB" w14:paraId="27D98AF6" w14:textId="7DFB2CCC">
      <w:pPr>
        <w:pStyle w:val="Normal"/>
        <w:rPr>
          <w:b w:val="0"/>
          <w:bCs w:val="0"/>
          <w:i w:val="0"/>
          <w:iCs w:val="0"/>
          <w:sz w:val="32"/>
          <w:szCs w:val="32"/>
          <w:u w:val="none"/>
        </w:rPr>
      </w:pPr>
    </w:p>
    <w:p w:rsidR="37F93076" w:rsidP="50F20EFB" w:rsidRDefault="37F93076" w14:paraId="5F7C6845" w14:textId="0DE137D2">
      <w:pPr>
        <w:pStyle w:val="Normal"/>
        <w:rPr>
          <w:b w:val="0"/>
          <w:bCs w:val="0"/>
          <w:i w:val="1"/>
          <w:iCs w:val="1"/>
          <w:sz w:val="32"/>
          <w:szCs w:val="32"/>
          <w:u w:val="none"/>
        </w:rPr>
      </w:pPr>
      <w:r w:rsidRPr="50F20EFB" w:rsidR="37F93076">
        <w:rPr>
          <w:b w:val="0"/>
          <w:bCs w:val="0"/>
          <w:i w:val="0"/>
          <w:iCs w:val="0"/>
          <w:sz w:val="32"/>
          <w:szCs w:val="32"/>
          <w:u w:val="none"/>
        </w:rPr>
        <w:t xml:space="preserve">Cordis, n.d. </w:t>
      </w:r>
      <w:r w:rsidRPr="50F20EFB" w:rsidR="37F93076">
        <w:rPr>
          <w:b w:val="0"/>
          <w:bCs w:val="0"/>
          <w:i w:val="1"/>
          <w:iCs w:val="1"/>
          <w:sz w:val="32"/>
          <w:szCs w:val="32"/>
          <w:u w:val="none"/>
        </w:rPr>
        <w:t xml:space="preserve">Scouring the dark web for terrorist activity. </w:t>
      </w:r>
      <w:r w:rsidRPr="50F20EFB" w:rsidR="37F93076">
        <w:rPr>
          <w:b w:val="0"/>
          <w:bCs w:val="0"/>
          <w:i w:val="0"/>
          <w:iCs w:val="0"/>
          <w:sz w:val="32"/>
          <w:szCs w:val="32"/>
          <w:u w:val="none"/>
        </w:rPr>
        <w:t xml:space="preserve">Available at </w:t>
      </w:r>
      <w:hyperlink r:id="R83db8c51e8f447ff">
        <w:r w:rsidRPr="50F20EFB" w:rsidR="37F93076">
          <w:rPr>
            <w:rStyle w:val="Hyperlink"/>
            <w:b w:val="0"/>
            <w:bCs w:val="0"/>
            <w:i w:val="0"/>
            <w:iCs w:val="0"/>
            <w:sz w:val="32"/>
            <w:szCs w:val="32"/>
          </w:rPr>
          <w:t>https://cordis.europa.eu/article/id/394987-scouring-the-dark-web-for-terrorist-activity</w:t>
        </w:r>
      </w:hyperlink>
      <w:r w:rsidRPr="50F20EFB" w:rsidR="37F93076">
        <w:rPr>
          <w:b w:val="0"/>
          <w:bCs w:val="0"/>
          <w:i w:val="0"/>
          <w:iCs w:val="0"/>
          <w:sz w:val="32"/>
          <w:szCs w:val="32"/>
          <w:u w:val="none"/>
        </w:rPr>
        <w:t xml:space="preserve"> (Accessed: 14</w:t>
      </w:r>
      <w:r w:rsidRPr="50F20EFB" w:rsidR="37F93076">
        <w:rPr>
          <w:b w:val="0"/>
          <w:bCs w:val="0"/>
          <w:i w:val="0"/>
          <w:iCs w:val="0"/>
          <w:sz w:val="32"/>
          <w:szCs w:val="32"/>
          <w:u w:val="none"/>
          <w:vertAlign w:val="superscript"/>
        </w:rPr>
        <w:t>th</w:t>
      </w:r>
      <w:r w:rsidRPr="50F20EFB" w:rsidR="37F93076">
        <w:rPr>
          <w:b w:val="0"/>
          <w:bCs w:val="0"/>
          <w:i w:val="0"/>
          <w:iCs w:val="0"/>
          <w:sz w:val="32"/>
          <w:szCs w:val="32"/>
          <w:u w:val="none"/>
        </w:rPr>
        <w:t xml:space="preserve"> April 2024)</w:t>
      </w:r>
    </w:p>
    <w:p w:rsidR="50F20EFB" w:rsidP="50F20EFB" w:rsidRDefault="50F20EFB" w14:paraId="395B5125" w14:textId="4A2D40BA">
      <w:pPr>
        <w:pStyle w:val="Normal"/>
        <w:rPr>
          <w:b w:val="0"/>
          <w:bCs w:val="0"/>
          <w:i w:val="0"/>
          <w:iCs w:val="0"/>
          <w:sz w:val="32"/>
          <w:szCs w:val="32"/>
          <w:u w:val="none"/>
        </w:rPr>
      </w:pPr>
    </w:p>
    <w:p w:rsidR="50F20EFB" w:rsidP="50F20EFB" w:rsidRDefault="50F20EFB" w14:paraId="1A4071DA" w14:textId="140BD51B">
      <w:pPr>
        <w:pStyle w:val="Normal"/>
        <w:rPr>
          <w:b w:val="0"/>
          <w:bCs w:val="0"/>
          <w:i w:val="0"/>
          <w:iCs w:val="0"/>
          <w:sz w:val="32"/>
          <w:szCs w:val="32"/>
          <w:u w:val="none"/>
        </w:rPr>
      </w:pPr>
    </w:p>
    <w:p w:rsidR="1DB23973" w:rsidP="50F20EFB" w:rsidRDefault="1DB23973" w14:paraId="2177FC0C" w14:textId="4EA9EDC0">
      <w:pPr>
        <w:pStyle w:val="Normal"/>
        <w:rPr>
          <w:rFonts w:ascii="Segoe UI" w:hAnsi="Segoe UI" w:eastAsia="Segoe UI" w:cs="Segoe UI"/>
          <w:b w:val="0"/>
          <w:bCs w:val="0"/>
          <w:i w:val="0"/>
          <w:iCs w:val="0"/>
          <w:caps w:val="0"/>
          <w:smallCaps w:val="0"/>
          <w:noProof w:val="0"/>
          <w:color w:val="ECECEC"/>
          <w:sz w:val="24"/>
          <w:szCs w:val="24"/>
          <w:lang w:val="en-GB"/>
        </w:rPr>
      </w:pPr>
      <w:r w:rsidRPr="50F20EFB" w:rsidR="1DB23973">
        <w:rPr>
          <w:rFonts w:ascii="Segoe UI" w:hAnsi="Segoe UI" w:eastAsia="Segoe UI" w:cs="Segoe UI"/>
          <w:b w:val="0"/>
          <w:bCs w:val="0"/>
          <w:i w:val="0"/>
          <w:iCs w:val="0"/>
          <w:caps w:val="0"/>
          <w:smallCaps w:val="0"/>
          <w:strike w:val="0"/>
          <w:dstrike w:val="0"/>
          <w:noProof w:val="0"/>
          <w:sz w:val="32"/>
          <w:szCs w:val="32"/>
          <w:u w:val="none"/>
          <w:lang w:val="en-GB"/>
        </w:rPr>
        <w:t xml:space="preserve">City Security Magazine, n.d. </w:t>
      </w:r>
      <w:r w:rsidRPr="50F20EFB" w:rsidR="1DB23973">
        <w:rPr>
          <w:rFonts w:ascii="Segoe UI" w:hAnsi="Segoe UI" w:eastAsia="Segoe UI" w:cs="Segoe UI"/>
          <w:b w:val="0"/>
          <w:bCs w:val="0"/>
          <w:i w:val="1"/>
          <w:iCs w:val="1"/>
          <w:caps w:val="0"/>
          <w:smallCaps w:val="0"/>
          <w:strike w:val="0"/>
          <w:dstrike w:val="0"/>
          <w:noProof w:val="0"/>
          <w:sz w:val="32"/>
          <w:szCs w:val="32"/>
          <w:u w:val="none"/>
          <w:lang w:val="en-GB"/>
        </w:rPr>
        <w:t>Countering Terrorism: Threats and Challe</w:t>
      </w:r>
      <w:r w:rsidRPr="50F20EFB" w:rsidR="1DB23973">
        <w:rPr>
          <w:rFonts w:ascii="Aptos" w:hAnsi="Aptos" w:eastAsia="Aptos" w:cs="Aptos" w:asciiTheme="minorAscii" w:hAnsiTheme="minorAscii" w:eastAsiaTheme="minorAscii" w:cstheme="minorAscii"/>
          <w:b w:val="0"/>
          <w:bCs w:val="0"/>
          <w:i w:val="1"/>
          <w:iCs w:val="1"/>
          <w:caps w:val="0"/>
          <w:smallCaps w:val="0"/>
          <w:strike w:val="0"/>
          <w:dstrike w:val="0"/>
          <w:noProof w:val="0"/>
          <w:sz w:val="32"/>
          <w:szCs w:val="32"/>
          <w:u w:val="none"/>
          <w:lang w:val="en-GB"/>
        </w:rPr>
        <w:t xml:space="preserve">nges. </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Available at </w:t>
      </w:r>
      <w:hyperlink r:id="Rf92781a289fa4160">
        <w:r w:rsidRPr="50F20EFB" w:rsidR="1DB2397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https://citysecuritymagazine.com/counter-terrorism/countering-terrorism-threats-challenges/</w:t>
        </w:r>
      </w:hyperlink>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15</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39C03B32" w14:textId="260C7B2E">
      <w:pPr>
        <w:pStyle w:val="Normal"/>
        <w:rPr>
          <w:b w:val="0"/>
          <w:bCs w:val="0"/>
          <w:i w:val="0"/>
          <w:iCs w:val="0"/>
          <w:sz w:val="32"/>
          <w:szCs w:val="32"/>
          <w:u w:val="none"/>
        </w:rPr>
      </w:pPr>
    </w:p>
    <w:p w:rsidR="50F20EFB" w:rsidP="50F20EFB" w:rsidRDefault="50F20EFB" w14:paraId="14CD9FE1" w14:textId="4CAF84C4">
      <w:pPr>
        <w:pStyle w:val="Normal"/>
        <w:rPr>
          <w:sz w:val="48"/>
          <w:szCs w:val="48"/>
          <w:u w:val="single"/>
        </w:rPr>
      </w:pPr>
    </w:p>
    <w:p w:rsidR="2C025024" w:rsidP="50F20EFB" w:rsidRDefault="2C025024" w14:paraId="00870546" w14:textId="7F41604D">
      <w:pPr>
        <w:pStyle w:val="Normal"/>
        <w:rPr>
          <w:sz w:val="48"/>
          <w:szCs w:val="48"/>
          <w:u w:val="single"/>
        </w:rPr>
      </w:pPr>
      <w:r w:rsidRPr="50F20EFB" w:rsidR="2C025024">
        <w:rPr>
          <w:sz w:val="32"/>
          <w:szCs w:val="32"/>
          <w:u w:val="none"/>
        </w:rPr>
        <w:t>Crown Prosecution Service</w:t>
      </w:r>
      <w:r w:rsidRPr="50F20EFB" w:rsidR="261FEBE2">
        <w:rPr>
          <w:sz w:val="32"/>
          <w:szCs w:val="32"/>
          <w:u w:val="none"/>
        </w:rPr>
        <w:t xml:space="preserve">, n.d. </w:t>
      </w:r>
      <w:r w:rsidRPr="50F20EFB" w:rsidR="261FEBE2">
        <w:rPr>
          <w:b w:val="0"/>
          <w:bCs w:val="0"/>
          <w:i w:val="1"/>
          <w:iCs w:val="1"/>
          <w:sz w:val="32"/>
          <w:szCs w:val="32"/>
          <w:u w:val="none"/>
        </w:rPr>
        <w:t xml:space="preserve">Terrorism </w:t>
      </w:r>
      <w:r w:rsidRPr="50F20EFB" w:rsidR="261FEBE2">
        <w:rPr>
          <w:b w:val="0"/>
          <w:bCs w:val="0"/>
          <w:i w:val="0"/>
          <w:iCs w:val="0"/>
          <w:sz w:val="32"/>
          <w:szCs w:val="32"/>
          <w:u w:val="none"/>
        </w:rPr>
        <w:t xml:space="preserve">Available at </w:t>
      </w:r>
      <w:hyperlink r:id="Rd72dd2d7c9b14b39">
        <w:r w:rsidRPr="50F20EFB" w:rsidR="261FEBE2">
          <w:rPr>
            <w:rStyle w:val="Hyperlink"/>
            <w:b w:val="0"/>
            <w:bCs w:val="0"/>
            <w:i w:val="0"/>
            <w:iCs w:val="0"/>
            <w:sz w:val="32"/>
            <w:szCs w:val="32"/>
          </w:rPr>
          <w:t>https://www.cps.gov.uk/crime-info/terrorism</w:t>
        </w:r>
      </w:hyperlink>
      <w:r w:rsidRPr="50F20EFB" w:rsidR="261FEBE2">
        <w:rPr>
          <w:b w:val="0"/>
          <w:bCs w:val="0"/>
          <w:i w:val="0"/>
          <w:iCs w:val="0"/>
          <w:sz w:val="32"/>
          <w:szCs w:val="32"/>
          <w:u w:val="none"/>
        </w:rPr>
        <w:t xml:space="preserve"> </w:t>
      </w:r>
      <w:r w:rsidRPr="50F20EFB" w:rsidR="3DB0AD48">
        <w:rPr>
          <w:b w:val="0"/>
          <w:bCs w:val="0"/>
          <w:i w:val="0"/>
          <w:iCs w:val="0"/>
          <w:sz w:val="32"/>
          <w:szCs w:val="32"/>
          <w:u w:val="none"/>
        </w:rPr>
        <w:t>(Accessed</w:t>
      </w:r>
      <w:r w:rsidRPr="50F20EFB" w:rsidR="36E7BE13">
        <w:rPr>
          <w:b w:val="0"/>
          <w:bCs w:val="0"/>
          <w:i w:val="0"/>
          <w:iCs w:val="0"/>
          <w:sz w:val="32"/>
          <w:szCs w:val="32"/>
          <w:u w:val="none"/>
        </w:rPr>
        <w:t>:</w:t>
      </w:r>
      <w:r w:rsidRPr="50F20EFB" w:rsidR="3DB0AD48">
        <w:rPr>
          <w:b w:val="0"/>
          <w:bCs w:val="0"/>
          <w:i w:val="0"/>
          <w:iCs w:val="0"/>
          <w:sz w:val="32"/>
          <w:szCs w:val="32"/>
          <w:u w:val="none"/>
        </w:rPr>
        <w:t xml:space="preserve"> 14</w:t>
      </w:r>
      <w:r w:rsidRPr="50F20EFB" w:rsidR="3DB0AD48">
        <w:rPr>
          <w:b w:val="0"/>
          <w:bCs w:val="0"/>
          <w:i w:val="0"/>
          <w:iCs w:val="0"/>
          <w:sz w:val="32"/>
          <w:szCs w:val="32"/>
          <w:u w:val="none"/>
          <w:vertAlign w:val="superscript"/>
        </w:rPr>
        <w:t>th</w:t>
      </w:r>
      <w:r w:rsidRPr="50F20EFB" w:rsidR="3DB0AD48">
        <w:rPr>
          <w:b w:val="0"/>
          <w:bCs w:val="0"/>
          <w:i w:val="0"/>
          <w:iCs w:val="0"/>
          <w:sz w:val="32"/>
          <w:szCs w:val="32"/>
          <w:u w:val="none"/>
        </w:rPr>
        <w:t xml:space="preserve"> April 2024)</w:t>
      </w:r>
    </w:p>
    <w:p w:rsidR="6FD28FD9" w:rsidP="1A2DF387" w:rsidRDefault="6FD28FD9" w14:paraId="34821568" w14:textId="0DA99D8F">
      <w:pPr>
        <w:pStyle w:val="Normal"/>
        <w:rPr>
          <w:b w:val="0"/>
          <w:bCs w:val="0"/>
          <w:i w:val="0"/>
          <w:iCs w:val="0"/>
          <w:sz w:val="32"/>
          <w:szCs w:val="32"/>
          <w:u w:val="none"/>
        </w:rPr>
      </w:pPr>
      <w:r w:rsidRPr="1A2DF387" w:rsidR="6FD28FD9">
        <w:rPr>
          <w:b w:val="0"/>
          <w:bCs w:val="0"/>
          <w:i w:val="0"/>
          <w:iCs w:val="0"/>
          <w:sz w:val="32"/>
          <w:szCs w:val="32"/>
          <w:u w:val="none"/>
        </w:rPr>
        <w:t xml:space="preserve">Herre, B. et al, n.d. </w:t>
      </w:r>
      <w:r w:rsidRPr="1A2DF387" w:rsidR="19FC6965">
        <w:rPr>
          <w:b w:val="0"/>
          <w:bCs w:val="0"/>
          <w:i w:val="1"/>
          <w:iCs w:val="1"/>
          <w:sz w:val="32"/>
          <w:szCs w:val="32"/>
          <w:u w:val="none"/>
        </w:rPr>
        <w:t xml:space="preserve">Terrorism </w:t>
      </w:r>
      <w:r w:rsidRPr="1A2DF387" w:rsidR="19FC6965">
        <w:rPr>
          <w:b w:val="0"/>
          <w:bCs w:val="0"/>
          <w:i w:val="0"/>
          <w:iCs w:val="0"/>
          <w:sz w:val="32"/>
          <w:szCs w:val="32"/>
          <w:u w:val="none"/>
        </w:rPr>
        <w:t>Available at</w:t>
      </w:r>
      <w:r w:rsidRPr="1A2DF387" w:rsidR="427FEC0D">
        <w:rPr>
          <w:b w:val="0"/>
          <w:bCs w:val="0"/>
          <w:i w:val="0"/>
          <w:iCs w:val="0"/>
          <w:sz w:val="32"/>
          <w:szCs w:val="32"/>
          <w:u w:val="none"/>
        </w:rPr>
        <w:t xml:space="preserve"> </w:t>
      </w:r>
      <w:hyperlink r:id="Rd45a9a9e4b864265">
        <w:r w:rsidRPr="1A2DF387" w:rsidR="427FEC0D">
          <w:rPr>
            <w:rStyle w:val="Hyperlink"/>
            <w:b w:val="0"/>
            <w:bCs w:val="0"/>
            <w:i w:val="0"/>
            <w:iCs w:val="0"/>
            <w:sz w:val="32"/>
            <w:szCs w:val="32"/>
          </w:rPr>
          <w:t>https://ourworldindata.org/terrorism</w:t>
        </w:r>
      </w:hyperlink>
      <w:r w:rsidRPr="1A2DF387" w:rsidR="427FEC0D">
        <w:rPr>
          <w:b w:val="0"/>
          <w:bCs w:val="0"/>
          <w:i w:val="0"/>
          <w:iCs w:val="0"/>
          <w:sz w:val="32"/>
          <w:szCs w:val="32"/>
          <w:u w:val="none"/>
        </w:rPr>
        <w:t xml:space="preserve"> (Accessed:14</w:t>
      </w:r>
      <w:r w:rsidRPr="1A2DF387" w:rsidR="427FEC0D">
        <w:rPr>
          <w:b w:val="0"/>
          <w:bCs w:val="0"/>
          <w:i w:val="0"/>
          <w:iCs w:val="0"/>
          <w:sz w:val="32"/>
          <w:szCs w:val="32"/>
          <w:u w:val="none"/>
          <w:vertAlign w:val="superscript"/>
        </w:rPr>
        <w:t>th</w:t>
      </w:r>
      <w:r w:rsidRPr="1A2DF387" w:rsidR="427FEC0D">
        <w:rPr>
          <w:b w:val="0"/>
          <w:bCs w:val="0"/>
          <w:i w:val="0"/>
          <w:iCs w:val="0"/>
          <w:sz w:val="32"/>
          <w:szCs w:val="32"/>
          <w:u w:val="none"/>
        </w:rPr>
        <w:t xml:space="preserve"> April 2024)</w:t>
      </w:r>
    </w:p>
    <w:p w:rsidR="1A2DF387" w:rsidP="1A2DF387" w:rsidRDefault="1A2DF387" w14:paraId="7E531FB2" w14:textId="7C9244BC">
      <w:pPr>
        <w:pStyle w:val="Normal"/>
        <w:rPr>
          <w:b w:val="0"/>
          <w:bCs w:val="0"/>
          <w:i w:val="0"/>
          <w:iCs w:val="0"/>
          <w:sz w:val="32"/>
          <w:szCs w:val="32"/>
          <w:u w:val="none"/>
        </w:rPr>
      </w:pPr>
    </w:p>
    <w:p w:rsidR="50F20EFB" w:rsidP="1A2DF387" w:rsidRDefault="50F20EFB" w14:paraId="793719E5" w14:textId="38CD5D3E">
      <w:pPr>
        <w:pStyle w:val="Normal"/>
        <w:rPr>
          <w:b w:val="0"/>
          <w:bCs w:val="0"/>
          <w:i w:val="0"/>
          <w:iCs w:val="0"/>
          <w:sz w:val="32"/>
          <w:szCs w:val="32"/>
          <w:u w:val="none"/>
        </w:rPr>
      </w:pPr>
    </w:p>
    <w:p w:rsidR="1A2DF387" w:rsidP="1A2DF387" w:rsidRDefault="1A2DF387" w14:paraId="47B6C1B4" w14:textId="7204319E">
      <w:pPr>
        <w:pStyle w:val="Normal"/>
        <w:rPr>
          <w:b w:val="0"/>
          <w:bCs w:val="0"/>
          <w:i w:val="0"/>
          <w:iCs w:val="0"/>
          <w:sz w:val="32"/>
          <w:szCs w:val="32"/>
          <w:u w:val="none"/>
        </w:rPr>
      </w:pPr>
    </w:p>
    <w:p w:rsidR="40976357" w:rsidP="1A2DF387" w:rsidRDefault="40976357" w14:paraId="070CC576" w14:textId="309F7795">
      <w:pPr>
        <w:pStyle w:val="Normal"/>
        <w:rPr>
          <w:b w:val="0"/>
          <w:bCs w:val="0"/>
          <w:i w:val="0"/>
          <w:iCs w:val="0"/>
          <w:sz w:val="32"/>
          <w:szCs w:val="32"/>
          <w:u w:val="none"/>
        </w:rPr>
      </w:pPr>
      <w:r w:rsidRPr="1A2DF387" w:rsidR="40976357">
        <w:rPr>
          <w:b w:val="0"/>
          <w:bCs w:val="0"/>
          <w:i w:val="0"/>
          <w:iCs w:val="0"/>
          <w:sz w:val="32"/>
          <w:szCs w:val="32"/>
          <w:u w:val="none"/>
        </w:rPr>
        <w:t>Javier Delgado Rivera, 2016.</w:t>
      </w:r>
      <w:r w:rsidRPr="1A2DF387" w:rsidR="40976357">
        <w:rPr>
          <w:b w:val="0"/>
          <w:bCs w:val="0"/>
          <w:i w:val="1"/>
          <w:iCs w:val="1"/>
          <w:sz w:val="32"/>
          <w:szCs w:val="32"/>
          <w:u w:val="none"/>
        </w:rPr>
        <w:t xml:space="preserve"> The Symbiotic Relationship between Western Media and Terrorism. </w:t>
      </w:r>
      <w:r w:rsidRPr="1A2DF387" w:rsidR="40976357">
        <w:rPr>
          <w:b w:val="0"/>
          <w:bCs w:val="0"/>
          <w:i w:val="0"/>
          <w:iCs w:val="0"/>
          <w:sz w:val="32"/>
          <w:szCs w:val="32"/>
          <w:u w:val="none"/>
        </w:rPr>
        <w:t xml:space="preserve">Available at </w:t>
      </w:r>
      <w:hyperlink r:id="Rd258cbc106ff4ed7">
        <w:r w:rsidRPr="1A2DF387" w:rsidR="40976357">
          <w:rPr>
            <w:rStyle w:val="Hyperlink"/>
            <w:b w:val="0"/>
            <w:bCs w:val="0"/>
            <w:i w:val="0"/>
            <w:iCs w:val="0"/>
            <w:sz w:val="32"/>
            <w:szCs w:val="32"/>
          </w:rPr>
          <w:t>https://www.carnegiecouncil.org/media/series/ethics-online/the-symbiotic-relationship-between-western-media-and-terrorism</w:t>
        </w:r>
      </w:hyperlink>
      <w:r w:rsidRPr="1A2DF387" w:rsidR="40976357">
        <w:rPr>
          <w:b w:val="0"/>
          <w:bCs w:val="0"/>
          <w:i w:val="0"/>
          <w:iCs w:val="0"/>
          <w:sz w:val="32"/>
          <w:szCs w:val="32"/>
          <w:u w:val="none"/>
        </w:rPr>
        <w:t xml:space="preserve"> (Accessed: 15</w:t>
      </w:r>
      <w:r w:rsidRPr="1A2DF387" w:rsidR="40976357">
        <w:rPr>
          <w:b w:val="0"/>
          <w:bCs w:val="0"/>
          <w:i w:val="0"/>
          <w:iCs w:val="0"/>
          <w:sz w:val="32"/>
          <w:szCs w:val="32"/>
          <w:u w:val="none"/>
          <w:vertAlign w:val="superscript"/>
        </w:rPr>
        <w:t>th</w:t>
      </w:r>
      <w:r w:rsidRPr="1A2DF387" w:rsidR="40976357">
        <w:rPr>
          <w:b w:val="0"/>
          <w:bCs w:val="0"/>
          <w:i w:val="0"/>
          <w:iCs w:val="0"/>
          <w:sz w:val="32"/>
          <w:szCs w:val="32"/>
          <w:u w:val="none"/>
        </w:rPr>
        <w:t xml:space="preserve"> April 2024)</w:t>
      </w:r>
    </w:p>
    <w:p w:rsidR="1A2DF387" w:rsidP="1A2DF387" w:rsidRDefault="1A2DF387" w14:paraId="060F28DB" w14:textId="7C63A0FE">
      <w:pPr>
        <w:pStyle w:val="Normal"/>
        <w:rPr>
          <w:b w:val="0"/>
          <w:bCs w:val="0"/>
          <w:i w:val="0"/>
          <w:iCs w:val="0"/>
          <w:sz w:val="32"/>
          <w:szCs w:val="32"/>
          <w:u w:val="none"/>
        </w:rPr>
      </w:pPr>
    </w:p>
    <w:p w:rsidR="50F20EFB" w:rsidP="50F20EFB" w:rsidRDefault="50F20EFB" w14:paraId="5EC76AF7" w14:textId="618E1B80">
      <w:pPr>
        <w:pStyle w:val="Normal"/>
        <w:rPr>
          <w:b w:val="0"/>
          <w:bCs w:val="0"/>
          <w:i w:val="0"/>
          <w:iCs w:val="0"/>
          <w:sz w:val="32"/>
          <w:szCs w:val="32"/>
          <w:u w:val="none"/>
        </w:rPr>
      </w:pPr>
    </w:p>
    <w:p w:rsidR="476E59C1" w:rsidP="50F20EFB" w:rsidRDefault="476E59C1" w14:paraId="330FE5D6" w14:textId="2EBF6EDC">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United Nations Human Rights office of the High Commissioner, 2021, </w:t>
      </w:r>
      <w:r w:rsidRPr="50F20EFB" w:rsidR="476E59C1">
        <w:rPr>
          <w:rFonts w:ascii="Segoe UI" w:hAnsi="Segoe UI" w:eastAsia="Segoe UI" w:cs="Segoe UI"/>
          <w:b w:val="0"/>
          <w:bCs w:val="0"/>
          <w:i w:val="1"/>
          <w:iCs w:val="1"/>
          <w:caps w:val="0"/>
          <w:smallCaps w:val="0"/>
          <w:strike w:val="0"/>
          <w:dstrike w:val="0"/>
          <w:noProof w:val="0"/>
          <w:sz w:val="32"/>
          <w:szCs w:val="32"/>
          <w:u w:val="none"/>
          <w:lang w:val="en-GB"/>
        </w:rPr>
        <w:t xml:space="preserve">Counter-terrorism measures increasingly diverging from human rights standards, UN expert warns. </w:t>
      </w: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Available at </w:t>
      </w:r>
      <w:hyperlink r:id="Rcc661cbd08dc4822">
        <w:r w:rsidRPr="50F20EFB" w:rsidR="476E59C1">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https://www.ohchr.org/en/press-releases/2021/10/counter-terrorism-measures-increasingly-diverging-human-rights-standards-un</w:t>
        </w:r>
      </w:hyperlink>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16</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364D3A3B" w14:textId="08674829">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50F20EFB" w:rsidP="50F20EFB" w:rsidRDefault="50F20EFB" w14:paraId="7730F680" w14:textId="025F705A">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476E59C1" w:rsidP="50F20EFB" w:rsidRDefault="476E59C1" w14:paraId="4F301F15" w14:textId="612A49E6">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United States Department of State (n.d.) </w:t>
      </w:r>
      <w:r w:rsidRPr="50F20EFB" w:rsidR="476E59C1">
        <w:rPr>
          <w:rFonts w:ascii="Segoe UI" w:hAnsi="Segoe UI" w:eastAsia="Segoe UI" w:cs="Segoe UI"/>
          <w:b w:val="0"/>
          <w:bCs w:val="0"/>
          <w:i w:val="1"/>
          <w:iCs w:val="1"/>
          <w:caps w:val="0"/>
          <w:smallCaps w:val="0"/>
          <w:strike w:val="0"/>
          <w:dstrike w:val="0"/>
          <w:noProof w:val="0"/>
          <w:sz w:val="32"/>
          <w:szCs w:val="32"/>
          <w:u w:val="none"/>
          <w:lang w:val="en-GB"/>
        </w:rPr>
        <w:t xml:space="preserve">Countering Terrorism. </w:t>
      </w: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Available at </w:t>
      </w:r>
      <w:hyperlink r:id="R92ecfbff498046f3">
        <w:r w:rsidRPr="50F20EFB" w:rsidR="476E59C1">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https://www.state.gov/policy-issues/countering-terrorism/</w:t>
        </w:r>
      </w:hyperlink>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16</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69F3E548" w14:textId="43A6D9E3">
      <w:pPr>
        <w:pStyle w:val="Normal"/>
        <w:rPr>
          <w:rFonts w:ascii="Aptos" w:hAnsi="Aptos" w:eastAsia="Aptos" w:cs="Aptos" w:asciiTheme="minorAscii" w:hAnsiTheme="minorAscii" w:eastAsiaTheme="minorAscii" w:cstheme="minorAscii"/>
          <w:b w:val="0"/>
          <w:bCs w:val="0"/>
          <w:i w:val="0"/>
          <w:iCs w:val="0"/>
          <w:sz w:val="32"/>
          <w:szCs w:val="32"/>
          <w:u w:val="none"/>
        </w:rPr>
      </w:pPr>
    </w:p>
    <w:p w:rsidR="50F20EFB" w:rsidP="50F20EFB" w:rsidRDefault="50F20EFB" w14:paraId="23C9A003" w14:textId="6A76E87D">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154796C5" w:rsidP="50F20EFB" w:rsidRDefault="154796C5" w14:paraId="28BBF2B5" w14:textId="472D6C40">
      <w:pPr>
        <w:pStyle w:val="Normal"/>
        <w:rPr>
          <w:b w:val="0"/>
          <w:bCs w:val="0"/>
          <w:i w:val="0"/>
          <w:iCs w:val="0"/>
          <w:sz w:val="32"/>
          <w:szCs w:val="32"/>
          <w:u w:val="none"/>
        </w:rPr>
      </w:pPr>
      <w:r w:rsidRPr="50F20EFB" w:rsidR="154796C5">
        <w:rPr>
          <w:b w:val="0"/>
          <w:bCs w:val="0"/>
          <w:i w:val="0"/>
          <w:iCs w:val="0"/>
          <w:sz w:val="32"/>
          <w:szCs w:val="32"/>
          <w:u w:val="none"/>
        </w:rPr>
        <w:t>Whitehead</w:t>
      </w:r>
      <w:r w:rsidRPr="50F20EFB" w:rsidR="41C24B9A">
        <w:rPr>
          <w:b w:val="0"/>
          <w:bCs w:val="0"/>
          <w:i w:val="0"/>
          <w:iCs w:val="0"/>
          <w:sz w:val="32"/>
          <w:szCs w:val="32"/>
          <w:u w:val="none"/>
        </w:rPr>
        <w:t xml:space="preserve">, J.W. </w:t>
      </w:r>
      <w:r w:rsidRPr="50F20EFB" w:rsidR="41C24B9A">
        <w:rPr>
          <w:b w:val="0"/>
          <w:bCs w:val="0"/>
          <w:i w:val="1"/>
          <w:iCs w:val="1"/>
          <w:sz w:val="32"/>
          <w:szCs w:val="32"/>
          <w:u w:val="none"/>
        </w:rPr>
        <w:t>Terrorism</w:t>
      </w:r>
      <w:r w:rsidRPr="50F20EFB" w:rsidR="41C24B9A">
        <w:rPr>
          <w:b w:val="0"/>
          <w:bCs w:val="0"/>
          <w:i w:val="1"/>
          <w:iCs w:val="1"/>
          <w:sz w:val="32"/>
          <w:szCs w:val="32"/>
          <w:u w:val="none"/>
        </w:rPr>
        <w:t xml:space="preserve"> and the media</w:t>
      </w:r>
      <w:r w:rsidRPr="50F20EFB" w:rsidR="3D7B78D6">
        <w:rPr>
          <w:b w:val="0"/>
          <w:bCs w:val="0"/>
          <w:i w:val="1"/>
          <w:iCs w:val="1"/>
          <w:sz w:val="32"/>
          <w:szCs w:val="32"/>
          <w:u w:val="none"/>
        </w:rPr>
        <w:t xml:space="preserve">: A Symbiotic Relationship. </w:t>
      </w:r>
      <w:r w:rsidRPr="50F20EFB" w:rsidR="3D7B78D6">
        <w:rPr>
          <w:b w:val="0"/>
          <w:bCs w:val="0"/>
          <w:i w:val="0"/>
          <w:iCs w:val="0"/>
          <w:sz w:val="32"/>
          <w:szCs w:val="32"/>
          <w:u w:val="none"/>
        </w:rPr>
        <w:t>Available at</w:t>
      </w:r>
      <w:r w:rsidRPr="50F20EFB" w:rsidR="4412AC3B">
        <w:rPr>
          <w:b w:val="0"/>
          <w:bCs w:val="0"/>
          <w:i w:val="0"/>
          <w:iCs w:val="0"/>
          <w:sz w:val="32"/>
          <w:szCs w:val="32"/>
          <w:u w:val="none"/>
        </w:rPr>
        <w:t xml:space="preserve"> </w:t>
      </w:r>
      <w:hyperlink r:id="Rdad9659965b6430e">
        <w:r w:rsidRPr="50F20EFB" w:rsidR="4412AC3B">
          <w:rPr>
            <w:rStyle w:val="Hyperlink"/>
            <w:rFonts w:ascii="Segoe UI" w:hAnsi="Segoe UI" w:eastAsia="Segoe UI" w:cs="Segoe UI"/>
            <w:b w:val="0"/>
            <w:bCs w:val="0"/>
            <w:i w:val="0"/>
            <w:iCs w:val="0"/>
            <w:caps w:val="0"/>
            <w:smallCaps w:val="0"/>
            <w:strike w:val="0"/>
            <w:dstrike w:val="0"/>
            <w:noProof w:val="0"/>
            <w:sz w:val="32"/>
            <w:szCs w:val="32"/>
            <w:u w:val="none"/>
            <w:lang w:val="en-GB"/>
          </w:rPr>
          <w:t>https://www.rutherford.org/publications_resources/john_whiteheads_commentary/terrorism_and_the_media_a_symbiotic_relationship</w:t>
        </w:r>
      </w:hyperlink>
      <w:r w:rsidRPr="50F20EFB" w:rsidR="4412AC3B">
        <w:rPr>
          <w:rFonts w:ascii="Segoe UI" w:hAnsi="Segoe UI" w:eastAsia="Segoe UI" w:cs="Segoe UI"/>
          <w:b w:val="0"/>
          <w:bCs w:val="0"/>
          <w:i w:val="0"/>
          <w:iCs w:val="0"/>
          <w:caps w:val="0"/>
          <w:smallCaps w:val="0"/>
          <w:strike w:val="0"/>
          <w:dstrike w:val="0"/>
          <w:noProof w:val="0"/>
          <w:sz w:val="32"/>
          <w:szCs w:val="32"/>
          <w:u w:val="none"/>
          <w:lang w:val="en-GB"/>
        </w:rPr>
        <w:t xml:space="preserve"> (Accessed: 15</w:t>
      </w:r>
      <w:r w:rsidRPr="50F20EFB" w:rsidR="4412AC3B">
        <w:rPr>
          <w:rFonts w:ascii="Segoe UI" w:hAnsi="Segoe UI" w:eastAsia="Segoe UI" w:cs="Segoe UI"/>
          <w:b w:val="0"/>
          <w:bCs w:val="0"/>
          <w:i w:val="0"/>
          <w:iCs w:val="0"/>
          <w:caps w:val="0"/>
          <w:smallCaps w:val="0"/>
          <w:strike w:val="0"/>
          <w:dstrike w:val="0"/>
          <w:noProof w:val="0"/>
          <w:sz w:val="32"/>
          <w:szCs w:val="32"/>
          <w:u w:val="none"/>
          <w:vertAlign w:val="superscript"/>
          <w:lang w:val="en-GB"/>
        </w:rPr>
        <w:t>th</w:t>
      </w:r>
      <w:r w:rsidRPr="50F20EFB" w:rsidR="4412AC3B">
        <w:rPr>
          <w:rFonts w:ascii="Segoe UI" w:hAnsi="Segoe UI" w:eastAsia="Segoe UI" w:cs="Segoe UI"/>
          <w:b w:val="0"/>
          <w:bCs w:val="0"/>
          <w:i w:val="0"/>
          <w:iCs w:val="0"/>
          <w:caps w:val="0"/>
          <w:smallCaps w:val="0"/>
          <w:strike w:val="0"/>
          <w:dstrike w:val="0"/>
          <w:noProof w:val="0"/>
          <w:sz w:val="32"/>
          <w:szCs w:val="32"/>
          <w:u w:val="none"/>
          <w:lang w:val="en-GB"/>
        </w:rPr>
        <w:t xml:space="preserve"> April 2024)</w:t>
      </w:r>
    </w:p>
    <w:p w:rsidR="50F20EFB" w:rsidP="50F20EFB" w:rsidRDefault="50F20EFB" w14:paraId="23332EA5" w14:textId="4E0796E5">
      <w:pPr>
        <w:pStyle w:val="Normal"/>
        <w:rPr>
          <w:rFonts w:ascii="Segoe UI" w:hAnsi="Segoe UI" w:eastAsia="Segoe UI" w:cs="Segoe UI"/>
          <w:b w:val="0"/>
          <w:bCs w:val="0"/>
          <w:i w:val="0"/>
          <w:iCs w:val="0"/>
          <w:caps w:val="0"/>
          <w:smallCaps w:val="0"/>
          <w:strike w:val="0"/>
          <w:dstrike w:val="0"/>
          <w:noProof w:val="0"/>
          <w:sz w:val="32"/>
          <w:szCs w:val="32"/>
          <w:u w:val="none"/>
          <w:lang w:val="en-GB"/>
        </w:rPr>
      </w:pPr>
    </w:p>
    <w:p w:rsidR="50F20EFB" w:rsidP="50F20EFB" w:rsidRDefault="50F20EFB" w14:paraId="7CB3BAC7" w14:textId="78E7D4E4">
      <w:pPr>
        <w:pStyle w:val="Normal"/>
        <w:rPr>
          <w:rFonts w:ascii="Segoe UI" w:hAnsi="Segoe UI" w:eastAsia="Segoe UI" w:cs="Segoe UI"/>
          <w:b w:val="0"/>
          <w:bCs w:val="0"/>
          <w:i w:val="0"/>
          <w:iCs w:val="0"/>
          <w:caps w:val="0"/>
          <w:smallCaps w:val="0"/>
          <w:strike w:val="0"/>
          <w:dstrike w:val="0"/>
          <w:noProof w:val="0"/>
          <w:sz w:val="32"/>
          <w:szCs w:val="32"/>
          <w:u w:val="none"/>
          <w:lang w:val="en-GB"/>
        </w:rPr>
      </w:pPr>
    </w:p>
    <w:p w:rsidR="50F20EFB" w:rsidP="50F20EFB" w:rsidRDefault="50F20EFB" w14:paraId="54718097" w14:textId="43A6D9E3">
      <w:pPr>
        <w:pStyle w:val="Normal"/>
        <w:rPr>
          <w:rFonts w:ascii="Aptos" w:hAnsi="Aptos" w:eastAsia="Aptos" w:cs="Aptos" w:asciiTheme="minorAscii" w:hAnsiTheme="minorAscii" w:eastAsiaTheme="minorAscii" w:cstheme="minorAscii"/>
          <w:b w:val="0"/>
          <w:bCs w:val="0"/>
          <w:i w:val="0"/>
          <w:iCs w:val="0"/>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860e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25b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B419E"/>
    <w:rsid w:val="00025275"/>
    <w:rsid w:val="0008CAAF"/>
    <w:rsid w:val="003C52A8"/>
    <w:rsid w:val="014DDF25"/>
    <w:rsid w:val="0193F8A8"/>
    <w:rsid w:val="0339F337"/>
    <w:rsid w:val="03FA1FAA"/>
    <w:rsid w:val="04739FDE"/>
    <w:rsid w:val="04926E83"/>
    <w:rsid w:val="0513D063"/>
    <w:rsid w:val="053A1A2C"/>
    <w:rsid w:val="065A8B20"/>
    <w:rsid w:val="0825835F"/>
    <w:rsid w:val="082FC86F"/>
    <w:rsid w:val="0882DD9F"/>
    <w:rsid w:val="08A17F54"/>
    <w:rsid w:val="0901274D"/>
    <w:rsid w:val="09922BE2"/>
    <w:rsid w:val="0A0020CF"/>
    <w:rsid w:val="0AAD5DA4"/>
    <w:rsid w:val="0B2CF4D9"/>
    <w:rsid w:val="0B4E166D"/>
    <w:rsid w:val="0BCC5691"/>
    <w:rsid w:val="0C3D46A9"/>
    <w:rsid w:val="0C492E05"/>
    <w:rsid w:val="0C7F15C6"/>
    <w:rsid w:val="0CCAF7F9"/>
    <w:rsid w:val="0CE42BA6"/>
    <w:rsid w:val="0DE4FE66"/>
    <w:rsid w:val="0E35E572"/>
    <w:rsid w:val="0EEC0D96"/>
    <w:rsid w:val="0EF4E1AA"/>
    <w:rsid w:val="0EF88536"/>
    <w:rsid w:val="0F30E3DE"/>
    <w:rsid w:val="0FB943FE"/>
    <w:rsid w:val="108916EA"/>
    <w:rsid w:val="1139358C"/>
    <w:rsid w:val="11830E00"/>
    <w:rsid w:val="11A4D362"/>
    <w:rsid w:val="11DFBFD8"/>
    <w:rsid w:val="11E81EFF"/>
    <w:rsid w:val="1265A25A"/>
    <w:rsid w:val="126A16BD"/>
    <w:rsid w:val="131B419E"/>
    <w:rsid w:val="14B615B6"/>
    <w:rsid w:val="14E9AABA"/>
    <w:rsid w:val="154796C5"/>
    <w:rsid w:val="155F1B9A"/>
    <w:rsid w:val="15E31768"/>
    <w:rsid w:val="15E320B8"/>
    <w:rsid w:val="16115B9B"/>
    <w:rsid w:val="168FA549"/>
    <w:rsid w:val="16DDE989"/>
    <w:rsid w:val="17AD2BFC"/>
    <w:rsid w:val="1879B9EA"/>
    <w:rsid w:val="18BD249A"/>
    <w:rsid w:val="18FF48BA"/>
    <w:rsid w:val="190E17CB"/>
    <w:rsid w:val="1975DA16"/>
    <w:rsid w:val="19A1C334"/>
    <w:rsid w:val="19A5E2EB"/>
    <w:rsid w:val="19F1443D"/>
    <w:rsid w:val="19FC6965"/>
    <w:rsid w:val="1A158A4B"/>
    <w:rsid w:val="1A2280F0"/>
    <w:rsid w:val="1A2DF387"/>
    <w:rsid w:val="1AAFEBCD"/>
    <w:rsid w:val="1ADE2F6B"/>
    <w:rsid w:val="1AE4CCBE"/>
    <w:rsid w:val="1B9A81AE"/>
    <w:rsid w:val="1BB15AAC"/>
    <w:rsid w:val="1BB3515B"/>
    <w:rsid w:val="1BEBA5AF"/>
    <w:rsid w:val="1C957ABF"/>
    <w:rsid w:val="1D4D2B0D"/>
    <w:rsid w:val="1DB23973"/>
    <w:rsid w:val="1E9AB72E"/>
    <w:rsid w:val="1ED27BC5"/>
    <w:rsid w:val="1EE8FB6E"/>
    <w:rsid w:val="1F912A14"/>
    <w:rsid w:val="20710DDF"/>
    <w:rsid w:val="2084CBCF"/>
    <w:rsid w:val="209804D6"/>
    <w:rsid w:val="2111D7BE"/>
    <w:rsid w:val="214F5A7E"/>
    <w:rsid w:val="21E9A214"/>
    <w:rsid w:val="22DEF771"/>
    <w:rsid w:val="233113D7"/>
    <w:rsid w:val="237EBC7E"/>
    <w:rsid w:val="24D3B79D"/>
    <w:rsid w:val="25318F02"/>
    <w:rsid w:val="255E6410"/>
    <w:rsid w:val="25CF1EF9"/>
    <w:rsid w:val="261FEBE2"/>
    <w:rsid w:val="263BC0A6"/>
    <w:rsid w:val="26CEA97E"/>
    <w:rsid w:val="274844ED"/>
    <w:rsid w:val="285C42B4"/>
    <w:rsid w:val="2866CE95"/>
    <w:rsid w:val="28967655"/>
    <w:rsid w:val="29368224"/>
    <w:rsid w:val="29A04245"/>
    <w:rsid w:val="29FAD823"/>
    <w:rsid w:val="2A05F810"/>
    <w:rsid w:val="2A50E4A4"/>
    <w:rsid w:val="2A61D2FF"/>
    <w:rsid w:val="2AB8046B"/>
    <w:rsid w:val="2B2B0AA0"/>
    <w:rsid w:val="2B7830DE"/>
    <w:rsid w:val="2C025024"/>
    <w:rsid w:val="2C49AA9E"/>
    <w:rsid w:val="2C7B3B60"/>
    <w:rsid w:val="2CEFDD00"/>
    <w:rsid w:val="2CFD4300"/>
    <w:rsid w:val="2D7B31DA"/>
    <w:rsid w:val="2DC6F003"/>
    <w:rsid w:val="2E14EE4B"/>
    <w:rsid w:val="2E2EC82D"/>
    <w:rsid w:val="2E4586C2"/>
    <w:rsid w:val="2E46432C"/>
    <w:rsid w:val="2E73B368"/>
    <w:rsid w:val="2E7FA258"/>
    <w:rsid w:val="2EF2271C"/>
    <w:rsid w:val="2F5356D2"/>
    <w:rsid w:val="30616E87"/>
    <w:rsid w:val="30EF2733"/>
    <w:rsid w:val="31820CCF"/>
    <w:rsid w:val="323F4B70"/>
    <w:rsid w:val="325C483A"/>
    <w:rsid w:val="328AF794"/>
    <w:rsid w:val="32E7D20C"/>
    <w:rsid w:val="344C8BE2"/>
    <w:rsid w:val="347D5C22"/>
    <w:rsid w:val="34D5BB7F"/>
    <w:rsid w:val="34E70518"/>
    <w:rsid w:val="34EDD1E3"/>
    <w:rsid w:val="354D19FE"/>
    <w:rsid w:val="359FFBEB"/>
    <w:rsid w:val="35AD60D7"/>
    <w:rsid w:val="35F4D3BC"/>
    <w:rsid w:val="35FAB712"/>
    <w:rsid w:val="36370D8D"/>
    <w:rsid w:val="364EE507"/>
    <w:rsid w:val="36E7BE13"/>
    <w:rsid w:val="36E8EA5F"/>
    <w:rsid w:val="36FEDFFB"/>
    <w:rsid w:val="374A8847"/>
    <w:rsid w:val="37F93076"/>
    <w:rsid w:val="386678C7"/>
    <w:rsid w:val="39F9A031"/>
    <w:rsid w:val="3A6EF5F4"/>
    <w:rsid w:val="3ADD84C0"/>
    <w:rsid w:val="3BA93547"/>
    <w:rsid w:val="3C0AC655"/>
    <w:rsid w:val="3C38BFF6"/>
    <w:rsid w:val="3D7B78D6"/>
    <w:rsid w:val="3DB0AD48"/>
    <w:rsid w:val="3E4B4BCB"/>
    <w:rsid w:val="3EB724B1"/>
    <w:rsid w:val="3F2B3D30"/>
    <w:rsid w:val="3F4E7D34"/>
    <w:rsid w:val="402D9519"/>
    <w:rsid w:val="40603695"/>
    <w:rsid w:val="407EE3E1"/>
    <w:rsid w:val="40976357"/>
    <w:rsid w:val="40C0196F"/>
    <w:rsid w:val="40C70D91"/>
    <w:rsid w:val="410C3119"/>
    <w:rsid w:val="41640043"/>
    <w:rsid w:val="418A9851"/>
    <w:rsid w:val="41C24B9A"/>
    <w:rsid w:val="4253D423"/>
    <w:rsid w:val="427FEC0D"/>
    <w:rsid w:val="42C83A6F"/>
    <w:rsid w:val="42E275D2"/>
    <w:rsid w:val="43CD547B"/>
    <w:rsid w:val="43DBE29D"/>
    <w:rsid w:val="4412AC3B"/>
    <w:rsid w:val="457E1AB7"/>
    <w:rsid w:val="45D3B34C"/>
    <w:rsid w:val="4620731D"/>
    <w:rsid w:val="4694F007"/>
    <w:rsid w:val="47364F15"/>
    <w:rsid w:val="475DC9E3"/>
    <w:rsid w:val="476E59C1"/>
    <w:rsid w:val="47E89249"/>
    <w:rsid w:val="493BB5C5"/>
    <w:rsid w:val="497DB8B9"/>
    <w:rsid w:val="49F76D3A"/>
    <w:rsid w:val="4A162DA7"/>
    <w:rsid w:val="4AD55500"/>
    <w:rsid w:val="4B1E5E92"/>
    <w:rsid w:val="4BA227CB"/>
    <w:rsid w:val="4BC903D2"/>
    <w:rsid w:val="4C09C038"/>
    <w:rsid w:val="4CF77C2F"/>
    <w:rsid w:val="4D12E0B2"/>
    <w:rsid w:val="4D4915E6"/>
    <w:rsid w:val="4E5471E5"/>
    <w:rsid w:val="4E58C651"/>
    <w:rsid w:val="4EC27BB2"/>
    <w:rsid w:val="4F91C802"/>
    <w:rsid w:val="502D6BF8"/>
    <w:rsid w:val="50332577"/>
    <w:rsid w:val="50F20EFB"/>
    <w:rsid w:val="513C2FD4"/>
    <w:rsid w:val="515A71B1"/>
    <w:rsid w:val="51AFE667"/>
    <w:rsid w:val="51CEF5D8"/>
    <w:rsid w:val="51E431B8"/>
    <w:rsid w:val="527DEFA8"/>
    <w:rsid w:val="53033309"/>
    <w:rsid w:val="53577319"/>
    <w:rsid w:val="546A6B98"/>
    <w:rsid w:val="549F036A"/>
    <w:rsid w:val="54E78729"/>
    <w:rsid w:val="555FB7C8"/>
    <w:rsid w:val="5594927F"/>
    <w:rsid w:val="55F1C49C"/>
    <w:rsid w:val="56BA3668"/>
    <w:rsid w:val="56D16806"/>
    <w:rsid w:val="57D6A42C"/>
    <w:rsid w:val="57E5BF1F"/>
    <w:rsid w:val="5A0908C8"/>
    <w:rsid w:val="5A62B5BD"/>
    <w:rsid w:val="5AB7FC52"/>
    <w:rsid w:val="5B0153F7"/>
    <w:rsid w:val="5BD35BC0"/>
    <w:rsid w:val="5D0F7D70"/>
    <w:rsid w:val="5D7A0D27"/>
    <w:rsid w:val="5E1D18EA"/>
    <w:rsid w:val="5EFB704A"/>
    <w:rsid w:val="5F39A8A3"/>
    <w:rsid w:val="5F7474CE"/>
    <w:rsid w:val="6034FDE0"/>
    <w:rsid w:val="610FC6BA"/>
    <w:rsid w:val="617BB954"/>
    <w:rsid w:val="62A35F52"/>
    <w:rsid w:val="6365040B"/>
    <w:rsid w:val="63C1B03B"/>
    <w:rsid w:val="644FF0B3"/>
    <w:rsid w:val="64C7C347"/>
    <w:rsid w:val="65039207"/>
    <w:rsid w:val="6519336D"/>
    <w:rsid w:val="651A6E1D"/>
    <w:rsid w:val="658E066F"/>
    <w:rsid w:val="669F6268"/>
    <w:rsid w:val="67AA40B0"/>
    <w:rsid w:val="67C6AEA2"/>
    <w:rsid w:val="67E24FB8"/>
    <w:rsid w:val="68011D2A"/>
    <w:rsid w:val="688B9484"/>
    <w:rsid w:val="69081D44"/>
    <w:rsid w:val="6AAA2789"/>
    <w:rsid w:val="6B3495D7"/>
    <w:rsid w:val="6B406DB0"/>
    <w:rsid w:val="6BD1885E"/>
    <w:rsid w:val="6BD9F352"/>
    <w:rsid w:val="6BF7AEBB"/>
    <w:rsid w:val="6CA7C6C0"/>
    <w:rsid w:val="6CD06638"/>
    <w:rsid w:val="6CF3DE1B"/>
    <w:rsid w:val="6D86B4E3"/>
    <w:rsid w:val="6E934A66"/>
    <w:rsid w:val="6FD28FD9"/>
    <w:rsid w:val="700806FA"/>
    <w:rsid w:val="70582787"/>
    <w:rsid w:val="7101CFD3"/>
    <w:rsid w:val="71DFC8C8"/>
    <w:rsid w:val="71E9BD3B"/>
    <w:rsid w:val="7217FC36"/>
    <w:rsid w:val="726B98EB"/>
    <w:rsid w:val="729DA034"/>
    <w:rsid w:val="733FA7BC"/>
    <w:rsid w:val="7370CAB1"/>
    <w:rsid w:val="7384562C"/>
    <w:rsid w:val="7407694C"/>
    <w:rsid w:val="742B2D18"/>
    <w:rsid w:val="74397095"/>
    <w:rsid w:val="746DDE7F"/>
    <w:rsid w:val="757530E2"/>
    <w:rsid w:val="75E95549"/>
    <w:rsid w:val="75FCA294"/>
    <w:rsid w:val="760D452F"/>
    <w:rsid w:val="7636340E"/>
    <w:rsid w:val="76421FE6"/>
    <w:rsid w:val="76EB6D59"/>
    <w:rsid w:val="771AD815"/>
    <w:rsid w:val="771B9CA1"/>
    <w:rsid w:val="7734C4FE"/>
    <w:rsid w:val="78B76D02"/>
    <w:rsid w:val="799310F0"/>
    <w:rsid w:val="79A24F10"/>
    <w:rsid w:val="7A470A69"/>
    <w:rsid w:val="7A793AE7"/>
    <w:rsid w:val="7A8BF4E5"/>
    <w:rsid w:val="7B3C52D8"/>
    <w:rsid w:val="7B4809AE"/>
    <w:rsid w:val="7B79BAF4"/>
    <w:rsid w:val="7C1D149E"/>
    <w:rsid w:val="7C3C2EF8"/>
    <w:rsid w:val="7C97DAE3"/>
    <w:rsid w:val="7CD174C7"/>
    <w:rsid w:val="7D35714D"/>
    <w:rsid w:val="7D78ABB9"/>
    <w:rsid w:val="7DB8E4FF"/>
    <w:rsid w:val="7E668213"/>
    <w:rsid w:val="7EF67F3E"/>
    <w:rsid w:val="7F9B9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B419E"/>
  <w15:chartTrackingRefBased/>
  <w15:docId w15:val="{6DBC9C9A-93CE-464C-BDAC-CE5B312CE1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tc.westpoint.edu/how-terrorists-use-encryption" TargetMode="External" Id="Rac10a28e864d400d" /><Relationship Type="http://schemas.openxmlformats.org/officeDocument/2006/relationships/hyperlink" Target="https://cordis.europa.eu/article/id/394987-scouring-the-dark-web-for-terrorist-activity" TargetMode="External" Id="R83db8c51e8f447ff" /><Relationship Type="http://schemas.openxmlformats.org/officeDocument/2006/relationships/hyperlink" Target="https://citysecuritymagazine.com/counter-terrorism/countering-terrorism-threats-challenges/" TargetMode="External" Id="Rf92781a289fa4160" /><Relationship Type="http://schemas.openxmlformats.org/officeDocument/2006/relationships/hyperlink" Target="https://www.cps.gov.uk/crime-info/terrorism" TargetMode="External" Id="Rd72dd2d7c9b14b39" /><Relationship Type="http://schemas.openxmlformats.org/officeDocument/2006/relationships/hyperlink" Target="https://www.ohchr.org/en/press-releases/2021/10/counter-terrorism-measures-increasingly-diverging-human-rights-standards-un" TargetMode="External" Id="Rcc661cbd08dc4822" /><Relationship Type="http://schemas.openxmlformats.org/officeDocument/2006/relationships/hyperlink" Target="https://www.state.gov/policy-issues/countering-terrorism/" TargetMode="External" Id="R92ecfbff498046f3" /><Relationship Type="http://schemas.openxmlformats.org/officeDocument/2006/relationships/hyperlink" Target="https://www.rutherford.org/publications_resources/john_whiteheads_commentary/terrorism_and_the_media_a_symbiotic_relationship" TargetMode="External" Id="Rdad9659965b6430e" /><Relationship Type="http://schemas.openxmlformats.org/officeDocument/2006/relationships/numbering" Target="/word/numbering.xml" Id="Rda2d11aa940d4623" /><Relationship Type="http://schemas.openxmlformats.org/officeDocument/2006/relationships/hyperlink" Target="https://ourworldindata.org/terrorism" TargetMode="External" Id="Rd45a9a9e4b864265" /><Relationship Type="http://schemas.openxmlformats.org/officeDocument/2006/relationships/hyperlink" Target="https://www.carnegiecouncil.org/media/series/ethics-online/the-symbiotic-relationship-between-western-media-and-terrorism" TargetMode="External" Id="Rd258cbc106ff4e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3</revision>
  <dcterms:created xsi:type="dcterms:W3CDTF">2024-04-14T13:22:18.8648370Z</dcterms:created>
  <dcterms:modified xsi:type="dcterms:W3CDTF">2024-04-25T15:10:36.5008940Z</dcterms:modified>
</coreProperties>
</file>