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FB89CD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A5D03">
              <w:rPr>
                <w:b/>
                <w:color w:val="auto"/>
                <w:sz w:val="32"/>
              </w:rPr>
              <w:t>ISLAM SATIR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D7B32C2" w:rsidR="00575A8F" w:rsidRDefault="001149D9" w:rsidP="00E6298B">
            <w:pPr>
              <w:overflowPunct/>
              <w:autoSpaceDE/>
              <w:autoSpaceDN/>
              <w:adjustRightInd/>
              <w:ind w:right="107"/>
              <w:textAlignment w:val="auto"/>
              <w:rPr>
                <w:b/>
                <w:color w:val="auto"/>
                <w:sz w:val="32"/>
              </w:rPr>
            </w:pPr>
            <w:r>
              <w:rPr>
                <w:b/>
                <w:color w:val="auto"/>
                <w:sz w:val="32"/>
              </w:rPr>
              <w:t>2023917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B050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536E6838" w14:textId="03843B7B" w:rsidR="008B0508" w:rsidRDefault="008B0508"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During this task, I will discuss different coping strategies I have applied to develop resilience and minimise stress in the first 6 months of service. This will include data I have referred to in this task, which I have used in the first 6 months. </w:t>
      </w:r>
    </w:p>
    <w:p w14:paraId="33F01C56" w14:textId="77777777" w:rsidR="008B0508" w:rsidRDefault="008B0508" w:rsidP="00FB2216">
      <w:pPr>
        <w:spacing w:line="360" w:lineRule="auto"/>
        <w:ind w:right="107"/>
        <w:jc w:val="both"/>
        <w:rPr>
          <w:rFonts w:asciiTheme="minorHAnsi" w:hAnsiTheme="minorHAnsi" w:cstheme="minorHAnsi"/>
          <w:sz w:val="28"/>
          <w:szCs w:val="28"/>
        </w:rPr>
      </w:pPr>
    </w:p>
    <w:p w14:paraId="48EE074A" w14:textId="4DA0FBFE"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According to the mental health charity, MIND (2021), when stress is talked about there may be different ways people refer to stress in and of itself. These include situations or events that may put pressure or more pressure on us, such as in the case of the initial 6 months learning since being attested as a Police Constable, some may find the various legislations and having to remember them as stressful. As there are many to remember.</w:t>
      </w:r>
    </w:p>
    <w:p w14:paraId="2AAE7A4C" w14:textId="77777777" w:rsidR="00CA5D03" w:rsidRPr="00FB2216" w:rsidRDefault="00CA5D03" w:rsidP="00FB2216">
      <w:pPr>
        <w:spacing w:line="360" w:lineRule="auto"/>
        <w:ind w:right="107"/>
        <w:jc w:val="both"/>
        <w:rPr>
          <w:rFonts w:asciiTheme="minorHAnsi" w:hAnsiTheme="minorHAnsi" w:cstheme="minorHAnsi"/>
          <w:sz w:val="28"/>
          <w:szCs w:val="28"/>
        </w:rPr>
      </w:pPr>
    </w:p>
    <w:p w14:paraId="6E9A878F" w14:textId="77777777" w:rsidR="00CA5D03" w:rsidRPr="00FB2216" w:rsidRDefault="00CA5D03" w:rsidP="00FB2216">
      <w:pPr>
        <w:spacing w:line="360" w:lineRule="auto"/>
        <w:ind w:right="107"/>
        <w:jc w:val="both"/>
        <w:rPr>
          <w:rFonts w:asciiTheme="minorHAnsi" w:hAnsiTheme="minorHAnsi" w:cstheme="minorHAnsi"/>
          <w:sz w:val="28"/>
          <w:szCs w:val="28"/>
        </w:rPr>
      </w:pPr>
    </w:p>
    <w:p w14:paraId="394F6572" w14:textId="0296711B"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MIND Charity also looks at another perspective of ‘stress’, which puts a greater emphasis on our reaction to being placed under pressure. As these tend to be the feeling that we get when demands are placed on us that we find hard to deal with. In relations to the initial 6 months learning, for some this may involve the nature of conflict which occur as a Police Constable, as some may not be used to confrontation and conflict which could result in further stress and pressure that they face.</w:t>
      </w:r>
    </w:p>
    <w:p w14:paraId="607DD4D3" w14:textId="77777777" w:rsidR="00CA5D03" w:rsidRPr="00FB2216" w:rsidRDefault="00CA5D03" w:rsidP="00FB2216">
      <w:pPr>
        <w:spacing w:line="360" w:lineRule="auto"/>
        <w:ind w:right="107"/>
        <w:jc w:val="both"/>
        <w:rPr>
          <w:rFonts w:asciiTheme="minorHAnsi" w:hAnsiTheme="minorHAnsi" w:cstheme="minorHAnsi"/>
          <w:sz w:val="28"/>
          <w:szCs w:val="28"/>
        </w:rPr>
      </w:pPr>
    </w:p>
    <w:p w14:paraId="35F3A0DA" w14:textId="77777777" w:rsidR="00CA5D03" w:rsidRPr="00FB2216" w:rsidRDefault="00CA5D03" w:rsidP="00FB2216">
      <w:pPr>
        <w:spacing w:line="360" w:lineRule="auto"/>
        <w:ind w:right="107"/>
        <w:jc w:val="both"/>
        <w:rPr>
          <w:rFonts w:asciiTheme="minorHAnsi" w:hAnsiTheme="minorHAnsi" w:cstheme="minorHAnsi"/>
          <w:sz w:val="28"/>
          <w:szCs w:val="28"/>
        </w:rPr>
      </w:pPr>
    </w:p>
    <w:p w14:paraId="5E6EAE40" w14:textId="565A8F73"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According to the National Health Service, (NHS, 2021), resilience refers to how human beings are able to bounce back in the face of any difficulty or challenges that they may face, therefore they must be able to adapt and grow following the adversity and difficulty that they have faced. </w:t>
      </w:r>
    </w:p>
    <w:p w14:paraId="6B3E15BA" w14:textId="77777777" w:rsidR="00CA5D03" w:rsidRPr="00FB2216" w:rsidRDefault="00CA5D03" w:rsidP="00FB2216">
      <w:pPr>
        <w:spacing w:line="360" w:lineRule="auto"/>
        <w:ind w:right="107"/>
        <w:jc w:val="both"/>
        <w:rPr>
          <w:rFonts w:asciiTheme="minorHAnsi" w:hAnsiTheme="minorHAnsi" w:cstheme="minorHAnsi"/>
          <w:sz w:val="28"/>
          <w:szCs w:val="28"/>
        </w:rPr>
      </w:pPr>
    </w:p>
    <w:p w14:paraId="571FAC09" w14:textId="77777777" w:rsidR="00CA5D03" w:rsidRPr="00FB2216" w:rsidRDefault="00CA5D03" w:rsidP="00FB2216">
      <w:pPr>
        <w:spacing w:line="360" w:lineRule="auto"/>
        <w:ind w:right="107"/>
        <w:jc w:val="both"/>
        <w:rPr>
          <w:rFonts w:asciiTheme="minorHAnsi" w:hAnsiTheme="minorHAnsi" w:cstheme="minorHAnsi"/>
          <w:sz w:val="28"/>
          <w:szCs w:val="28"/>
        </w:rPr>
      </w:pPr>
    </w:p>
    <w:p w14:paraId="7517A67D" w14:textId="47D47070"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Although this may differ from person to person as one person may find it easier to become more resilient due to their experiences. For example, working for the police service in a frontline role. Whereas another who has just finished college and joined the police straight away may require more time to adapt and to become more resilient, though this may not always be the case, as it would be based on the person’s own context, characteristics and their work ethic. </w:t>
      </w:r>
    </w:p>
    <w:p w14:paraId="3BEA59DF" w14:textId="77777777" w:rsidR="00CA5D03" w:rsidRPr="00FB2216" w:rsidRDefault="00CA5D03" w:rsidP="00FB2216">
      <w:pPr>
        <w:spacing w:line="360" w:lineRule="auto"/>
        <w:ind w:right="107"/>
        <w:jc w:val="both"/>
        <w:rPr>
          <w:rFonts w:asciiTheme="minorHAnsi" w:hAnsiTheme="minorHAnsi" w:cstheme="minorHAnsi"/>
          <w:sz w:val="28"/>
          <w:szCs w:val="28"/>
        </w:rPr>
      </w:pPr>
    </w:p>
    <w:p w14:paraId="275B05B8" w14:textId="77777777" w:rsidR="00CA5D03" w:rsidRPr="00FB2216" w:rsidRDefault="00CA5D03" w:rsidP="00FB2216">
      <w:pPr>
        <w:spacing w:line="360" w:lineRule="auto"/>
        <w:ind w:right="107"/>
        <w:jc w:val="both"/>
        <w:rPr>
          <w:rFonts w:asciiTheme="minorHAnsi" w:hAnsiTheme="minorHAnsi" w:cstheme="minorHAnsi"/>
          <w:sz w:val="28"/>
          <w:szCs w:val="28"/>
        </w:rPr>
      </w:pPr>
    </w:p>
    <w:p w14:paraId="69F72481" w14:textId="28868A0B"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 British Medical Journal (BMJ, 2019), found that that most people during their lives are exposed to stressful life events such as violence and death for example. The BMJ found that these accumulations could lead to an increased risk of many serious diseases. This includes cardiovascular morbidity, injury and infections. </w:t>
      </w:r>
    </w:p>
    <w:p w14:paraId="4C6A8D28" w14:textId="77777777" w:rsidR="00CA5D03" w:rsidRPr="00FB2216" w:rsidRDefault="00CA5D03" w:rsidP="00FB2216">
      <w:pPr>
        <w:spacing w:line="360" w:lineRule="auto"/>
        <w:ind w:right="107"/>
        <w:jc w:val="both"/>
        <w:rPr>
          <w:rFonts w:asciiTheme="minorHAnsi" w:hAnsiTheme="minorHAnsi" w:cstheme="minorHAnsi"/>
          <w:sz w:val="28"/>
          <w:szCs w:val="28"/>
        </w:rPr>
      </w:pPr>
    </w:p>
    <w:p w14:paraId="49405FB3" w14:textId="77777777" w:rsidR="00CA5D03" w:rsidRPr="00FB2216" w:rsidRDefault="00CA5D03" w:rsidP="00FB2216">
      <w:pPr>
        <w:spacing w:line="360" w:lineRule="auto"/>
        <w:ind w:right="107"/>
        <w:jc w:val="both"/>
        <w:rPr>
          <w:rFonts w:asciiTheme="minorHAnsi" w:hAnsiTheme="minorHAnsi" w:cstheme="minorHAnsi"/>
          <w:sz w:val="28"/>
          <w:szCs w:val="28"/>
        </w:rPr>
      </w:pPr>
    </w:p>
    <w:p w14:paraId="45A43303" w14:textId="2EB6041C"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 are six main areas of a person’s work design that may influence their stress levels and which should be managed properly. These include the demands of a job, the control a person has, the support they are given, the relationships and role of the job and change to their job, (Health and Safety Executive, HSE, 2021). </w:t>
      </w:r>
    </w:p>
    <w:p w14:paraId="17C87214" w14:textId="77777777" w:rsidR="00CA5D03" w:rsidRPr="00FB2216" w:rsidRDefault="00CA5D03" w:rsidP="00FB2216">
      <w:pPr>
        <w:spacing w:line="360" w:lineRule="auto"/>
        <w:ind w:right="107"/>
        <w:jc w:val="both"/>
        <w:rPr>
          <w:rFonts w:asciiTheme="minorHAnsi" w:hAnsiTheme="minorHAnsi" w:cstheme="minorHAnsi"/>
          <w:sz w:val="28"/>
          <w:szCs w:val="28"/>
        </w:rPr>
      </w:pPr>
    </w:p>
    <w:p w14:paraId="4745E3E3" w14:textId="77777777" w:rsidR="00CA5D03" w:rsidRPr="00FB2216" w:rsidRDefault="00CA5D03" w:rsidP="00FB2216">
      <w:pPr>
        <w:spacing w:line="360" w:lineRule="auto"/>
        <w:ind w:right="107"/>
        <w:jc w:val="both"/>
        <w:rPr>
          <w:rFonts w:asciiTheme="minorHAnsi" w:hAnsiTheme="minorHAnsi" w:cstheme="minorHAnsi"/>
          <w:sz w:val="28"/>
          <w:szCs w:val="28"/>
        </w:rPr>
      </w:pPr>
    </w:p>
    <w:p w14:paraId="5F446796" w14:textId="77777777"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it is important that there is an adequate balance when dealing with these different potential risks as it could result in serious harm, especially in the role as a Police Constable whereby you may be dealing with violence and deaths on a regular occurrence. </w:t>
      </w:r>
    </w:p>
    <w:p w14:paraId="5E46C373" w14:textId="7FCD1CD0" w:rsidR="00CA5D03" w:rsidRPr="00FB2216" w:rsidRDefault="00CA5D03" w:rsidP="00FB2216">
      <w:pPr>
        <w:spacing w:line="360" w:lineRule="auto"/>
        <w:ind w:right="107"/>
        <w:jc w:val="both"/>
        <w:rPr>
          <w:rFonts w:asciiTheme="minorHAnsi" w:hAnsiTheme="minorHAnsi" w:cstheme="minorHAnsi"/>
          <w:sz w:val="28"/>
          <w:szCs w:val="28"/>
        </w:rPr>
      </w:pPr>
    </w:p>
    <w:p w14:paraId="7AD75690" w14:textId="77777777" w:rsidR="00CA5D03" w:rsidRPr="00FB2216" w:rsidRDefault="00CA5D03" w:rsidP="00FB2216">
      <w:pPr>
        <w:spacing w:line="360" w:lineRule="auto"/>
        <w:ind w:right="107"/>
        <w:jc w:val="both"/>
        <w:rPr>
          <w:rFonts w:asciiTheme="minorHAnsi" w:hAnsiTheme="minorHAnsi" w:cstheme="minorHAnsi"/>
          <w:sz w:val="28"/>
          <w:szCs w:val="28"/>
        </w:rPr>
      </w:pPr>
    </w:p>
    <w:p w14:paraId="5BC50A70" w14:textId="3220CE05"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Martynoga (2016), found research that there are unexpected links between mental and physical fitness, which provided people including myself with the impetus to get more active. Therefore, this can help us choose the best ways to prepare both physically and mentally for difficult situations such as projects, interviews and assignments. </w:t>
      </w:r>
    </w:p>
    <w:p w14:paraId="2F8C6B76" w14:textId="77777777" w:rsidR="00CA5D03" w:rsidRPr="00FB2216" w:rsidRDefault="00CA5D03" w:rsidP="00FB2216">
      <w:pPr>
        <w:spacing w:line="360" w:lineRule="auto"/>
        <w:ind w:right="107"/>
        <w:jc w:val="both"/>
        <w:rPr>
          <w:rFonts w:asciiTheme="minorHAnsi" w:hAnsiTheme="minorHAnsi" w:cstheme="minorHAnsi"/>
          <w:sz w:val="28"/>
          <w:szCs w:val="28"/>
        </w:rPr>
      </w:pPr>
    </w:p>
    <w:p w14:paraId="312E479A" w14:textId="77777777" w:rsidR="00CA5D03" w:rsidRPr="00FB2216" w:rsidRDefault="00CA5D03" w:rsidP="00FB2216">
      <w:pPr>
        <w:spacing w:line="360" w:lineRule="auto"/>
        <w:ind w:right="107"/>
        <w:jc w:val="both"/>
        <w:rPr>
          <w:rFonts w:asciiTheme="minorHAnsi" w:hAnsiTheme="minorHAnsi" w:cstheme="minorHAnsi"/>
          <w:sz w:val="28"/>
          <w:szCs w:val="28"/>
        </w:rPr>
      </w:pPr>
    </w:p>
    <w:p w14:paraId="577D9B69" w14:textId="77777777"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One strategy I used to develop resilience and minimise stress was through the use of weight/resistance training which enabled me to focus outside of the role while also having other goals and aims to develop such as, for example, progressively overloading in weight training by increasing the weight and/or repetition range with a specific weight. Liu-Ambrose et al (2012), found that twice-weekly resistance training can lead to functional changes in two regions of the cortex that has been associated with response inhibition and how we as humans react to stressful or what we perceive as stressful and negative situations. </w:t>
      </w:r>
    </w:p>
    <w:p w14:paraId="08BFFB64" w14:textId="390358F2" w:rsidR="00CA5D03" w:rsidRPr="00FB2216" w:rsidRDefault="00CA5D03" w:rsidP="00FB2216">
      <w:pPr>
        <w:spacing w:line="360" w:lineRule="auto"/>
        <w:ind w:right="107"/>
        <w:jc w:val="both"/>
        <w:rPr>
          <w:rFonts w:asciiTheme="minorHAnsi" w:hAnsiTheme="minorHAnsi" w:cstheme="minorHAnsi"/>
          <w:sz w:val="28"/>
          <w:szCs w:val="28"/>
        </w:rPr>
      </w:pPr>
    </w:p>
    <w:p w14:paraId="507815E7" w14:textId="77777777" w:rsidR="00CA5D03" w:rsidRPr="00FB2216" w:rsidRDefault="00CA5D03" w:rsidP="00FB2216">
      <w:pPr>
        <w:spacing w:line="360" w:lineRule="auto"/>
        <w:ind w:right="107"/>
        <w:jc w:val="both"/>
        <w:rPr>
          <w:rFonts w:asciiTheme="minorHAnsi" w:hAnsiTheme="minorHAnsi" w:cstheme="minorHAnsi"/>
          <w:sz w:val="28"/>
          <w:szCs w:val="28"/>
        </w:rPr>
      </w:pPr>
    </w:p>
    <w:p w14:paraId="481BE28D" w14:textId="29ED1E87"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However, other mechanisms in minimising stress and developing resilience may be through the use of mindfulness meditation. As the Mindful journal (2017) states that mindful meditation can help interrupt the stress cycle we may find ourselves in which enables us to create space to respond to a stressful situation rather than just reacting. </w:t>
      </w:r>
    </w:p>
    <w:p w14:paraId="08B8F232" w14:textId="77777777" w:rsidR="00CA5D03" w:rsidRPr="00FB2216" w:rsidRDefault="00CA5D03" w:rsidP="00FB2216">
      <w:pPr>
        <w:spacing w:line="360" w:lineRule="auto"/>
        <w:ind w:right="107"/>
        <w:jc w:val="both"/>
        <w:rPr>
          <w:rFonts w:asciiTheme="minorHAnsi" w:hAnsiTheme="minorHAnsi" w:cstheme="minorHAnsi"/>
          <w:sz w:val="28"/>
          <w:szCs w:val="28"/>
        </w:rPr>
      </w:pPr>
    </w:p>
    <w:p w14:paraId="70CF100A" w14:textId="77777777" w:rsidR="00CA5D03" w:rsidRPr="00FB2216" w:rsidRDefault="00CA5D03" w:rsidP="00FB2216">
      <w:pPr>
        <w:spacing w:line="360" w:lineRule="auto"/>
        <w:ind w:right="107"/>
        <w:jc w:val="both"/>
        <w:rPr>
          <w:rFonts w:asciiTheme="minorHAnsi" w:hAnsiTheme="minorHAnsi" w:cstheme="minorHAnsi"/>
          <w:sz w:val="28"/>
          <w:szCs w:val="28"/>
        </w:rPr>
      </w:pPr>
    </w:p>
    <w:p w14:paraId="52A74126" w14:textId="77777777"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Which, in the case of Police Constables, could ensure that a situation does not get out of hand and rather is controlled and taken care of to the highest standard. Through, for example, taking all the necessary policies and legislation into account while also looking out for the needs of those involved in a specific incident, such as any vulnerability concerns. </w:t>
      </w:r>
    </w:p>
    <w:p w14:paraId="757B2FD5" w14:textId="3A3010C7" w:rsidR="00CA5D03" w:rsidRPr="00FB2216" w:rsidRDefault="00CA5D03" w:rsidP="00FB2216">
      <w:pPr>
        <w:spacing w:line="360" w:lineRule="auto"/>
        <w:ind w:right="107"/>
        <w:jc w:val="both"/>
        <w:rPr>
          <w:rFonts w:asciiTheme="minorHAnsi" w:hAnsiTheme="minorHAnsi" w:cstheme="minorHAnsi"/>
          <w:sz w:val="28"/>
          <w:szCs w:val="28"/>
        </w:rPr>
      </w:pPr>
    </w:p>
    <w:p w14:paraId="61006700" w14:textId="77777777" w:rsidR="00CA5D03" w:rsidRPr="00FB2216" w:rsidRDefault="00CA5D03" w:rsidP="00FB2216">
      <w:pPr>
        <w:spacing w:line="360" w:lineRule="auto"/>
        <w:ind w:right="107"/>
        <w:jc w:val="both"/>
        <w:rPr>
          <w:rFonts w:asciiTheme="minorHAnsi" w:hAnsiTheme="minorHAnsi" w:cstheme="minorHAnsi"/>
          <w:sz w:val="28"/>
          <w:szCs w:val="28"/>
        </w:rPr>
      </w:pPr>
    </w:p>
    <w:p w14:paraId="11E70733" w14:textId="77777777"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Mindful (2017) states that there are 3 stress response variables that happen to any one person. These include a person’s perceived competence when they are dealing with a stressful situation. As this refers to whether an individual actually believes whether they have the ability or not to handle a specific situation, which plays a role in how they deal with stress. According to Mindful this is referred to as coping self-efficacy and indicates a person’s ability to motivate themselves to effectively response to stressful situations. </w:t>
      </w:r>
    </w:p>
    <w:p w14:paraId="670BFD13" w14:textId="677C5A7E" w:rsidR="00CA5D03" w:rsidRPr="00FB2216" w:rsidRDefault="00CA5D03" w:rsidP="00FB2216">
      <w:pPr>
        <w:spacing w:line="360" w:lineRule="auto"/>
        <w:ind w:right="107"/>
        <w:jc w:val="both"/>
        <w:rPr>
          <w:rFonts w:asciiTheme="minorHAnsi" w:hAnsiTheme="minorHAnsi" w:cstheme="minorHAnsi"/>
          <w:sz w:val="28"/>
          <w:szCs w:val="28"/>
        </w:rPr>
      </w:pPr>
    </w:p>
    <w:p w14:paraId="28A87867" w14:textId="77777777" w:rsidR="00CA5D03" w:rsidRPr="00FB2216" w:rsidRDefault="00CA5D03" w:rsidP="00FB2216">
      <w:pPr>
        <w:spacing w:line="360" w:lineRule="auto"/>
        <w:ind w:right="107"/>
        <w:jc w:val="both"/>
        <w:rPr>
          <w:rFonts w:asciiTheme="minorHAnsi" w:hAnsiTheme="minorHAnsi" w:cstheme="minorHAnsi"/>
          <w:sz w:val="28"/>
          <w:szCs w:val="28"/>
        </w:rPr>
      </w:pPr>
    </w:p>
    <w:p w14:paraId="51F8C207" w14:textId="77777777"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Furthermore, another response variable is a reliance on a person’s core values when they are responding to stressful situations. As Mindful (2017) states relying on your values rather than reacting to an immediate short-term incident is described as a values consistent responding. As a person’s response in consistent with their long-term goals and aspiration instead of being influence by the immediate situation, they have a more long-term view of the situation. </w:t>
      </w:r>
    </w:p>
    <w:p w14:paraId="4F38779C" w14:textId="621FDF15" w:rsidR="00CA5D03" w:rsidRPr="00FB2216" w:rsidRDefault="00CA5D03" w:rsidP="00FB2216">
      <w:pPr>
        <w:spacing w:line="360" w:lineRule="auto"/>
        <w:ind w:right="107"/>
        <w:jc w:val="both"/>
        <w:rPr>
          <w:rFonts w:asciiTheme="minorHAnsi" w:hAnsiTheme="minorHAnsi" w:cstheme="minorHAnsi"/>
          <w:sz w:val="28"/>
          <w:szCs w:val="28"/>
        </w:rPr>
      </w:pPr>
    </w:p>
    <w:p w14:paraId="7BBE1665" w14:textId="77777777" w:rsidR="00CA5D03" w:rsidRPr="00FB2216" w:rsidRDefault="00CA5D03" w:rsidP="00FB2216">
      <w:pPr>
        <w:spacing w:line="360" w:lineRule="auto"/>
        <w:ind w:right="107"/>
        <w:jc w:val="both"/>
        <w:rPr>
          <w:rFonts w:asciiTheme="minorHAnsi" w:hAnsiTheme="minorHAnsi" w:cstheme="minorHAnsi"/>
          <w:sz w:val="28"/>
          <w:szCs w:val="28"/>
        </w:rPr>
      </w:pPr>
    </w:p>
    <w:p w14:paraId="4451792F" w14:textId="466E24DD"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This style enables a person to become present in the situation without any rush of reaction, or kneejerk reaction, which could cause serious harm. As they are more aware of their values and options, which can translate to a greater sense of well-being, less psychological distress and a greater tolerance with pain in the presence of stressful situations.</w:t>
      </w:r>
    </w:p>
    <w:p w14:paraId="0A891C03" w14:textId="77777777" w:rsidR="00CA5D03" w:rsidRPr="00FB2216" w:rsidRDefault="00CA5D03" w:rsidP="00FB2216">
      <w:pPr>
        <w:spacing w:line="360" w:lineRule="auto"/>
        <w:ind w:right="107"/>
        <w:jc w:val="both"/>
        <w:rPr>
          <w:rFonts w:asciiTheme="minorHAnsi" w:hAnsiTheme="minorHAnsi" w:cstheme="minorHAnsi"/>
          <w:sz w:val="28"/>
          <w:szCs w:val="28"/>
        </w:rPr>
      </w:pPr>
    </w:p>
    <w:p w14:paraId="04A2CDEE" w14:textId="77777777" w:rsidR="00CA5D03" w:rsidRPr="00FB2216" w:rsidRDefault="00CA5D03" w:rsidP="00FB2216">
      <w:pPr>
        <w:spacing w:line="360" w:lineRule="auto"/>
        <w:ind w:right="107"/>
        <w:jc w:val="both"/>
        <w:rPr>
          <w:rFonts w:asciiTheme="minorHAnsi" w:hAnsiTheme="minorHAnsi" w:cstheme="minorHAnsi"/>
          <w:sz w:val="28"/>
          <w:szCs w:val="28"/>
        </w:rPr>
      </w:pPr>
    </w:p>
    <w:p w14:paraId="74C2CC5E" w14:textId="49045DE1"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 final stress response, as stated by Mindful (2017), is an individual’s level of avoidance of stressful feelings as this type of coping is viewed by a tendency to retreat or run from stressful life situations. This type of coping style is associated with an increase in psychological distress and reduced well-being across a person’s lifespan. </w:t>
      </w:r>
    </w:p>
    <w:p w14:paraId="479262D2" w14:textId="77777777" w:rsidR="00CA5D03" w:rsidRPr="00FB2216" w:rsidRDefault="00CA5D03" w:rsidP="00FB2216">
      <w:pPr>
        <w:spacing w:line="360" w:lineRule="auto"/>
        <w:ind w:right="107"/>
        <w:jc w:val="both"/>
        <w:rPr>
          <w:rFonts w:asciiTheme="minorHAnsi" w:hAnsiTheme="minorHAnsi" w:cstheme="minorHAnsi"/>
          <w:sz w:val="28"/>
          <w:szCs w:val="28"/>
        </w:rPr>
      </w:pPr>
    </w:p>
    <w:p w14:paraId="70273917" w14:textId="77777777" w:rsidR="00CA5D03" w:rsidRPr="00FB2216" w:rsidRDefault="00CA5D03" w:rsidP="00FB2216">
      <w:pPr>
        <w:spacing w:line="360" w:lineRule="auto"/>
        <w:ind w:right="107"/>
        <w:jc w:val="both"/>
        <w:rPr>
          <w:rFonts w:asciiTheme="minorHAnsi" w:hAnsiTheme="minorHAnsi" w:cstheme="minorHAnsi"/>
          <w:sz w:val="28"/>
          <w:szCs w:val="28"/>
        </w:rPr>
      </w:pPr>
    </w:p>
    <w:p w14:paraId="2BC62CCE" w14:textId="55E5E336"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Dungdao &amp; Roesch (2008), found when they carried out a study with those coping with diabetes in their adulthood. As they discovered that coping dimensions such as avoidance and being problem focus had a direct correlation with their well-being such as depression and anxiety. This in turn has an impact on the medicine that a person in this study with diabetes was given, as their relationship with their diabetes and medicine was dependent on their coping method in dealing with these. </w:t>
      </w:r>
    </w:p>
    <w:p w14:paraId="6F4A6F0C" w14:textId="77777777" w:rsidR="00CA5D03" w:rsidRPr="00FB2216" w:rsidRDefault="00CA5D03" w:rsidP="00FB2216">
      <w:pPr>
        <w:spacing w:line="360" w:lineRule="auto"/>
        <w:ind w:right="107"/>
        <w:jc w:val="both"/>
        <w:rPr>
          <w:rFonts w:asciiTheme="minorHAnsi" w:hAnsiTheme="minorHAnsi" w:cstheme="minorHAnsi"/>
          <w:sz w:val="28"/>
          <w:szCs w:val="28"/>
        </w:rPr>
      </w:pPr>
    </w:p>
    <w:p w14:paraId="6CB1A1A4" w14:textId="77777777" w:rsidR="00CA5D03" w:rsidRPr="00FB2216" w:rsidRDefault="00CA5D03" w:rsidP="00FB2216">
      <w:pPr>
        <w:spacing w:line="360" w:lineRule="auto"/>
        <w:ind w:right="107"/>
        <w:jc w:val="both"/>
        <w:rPr>
          <w:rFonts w:asciiTheme="minorHAnsi" w:hAnsiTheme="minorHAnsi" w:cstheme="minorHAnsi"/>
          <w:sz w:val="28"/>
          <w:szCs w:val="28"/>
        </w:rPr>
      </w:pPr>
    </w:p>
    <w:p w14:paraId="7593035E" w14:textId="6EDB4B43"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As this, for their case, was a stressful situation and could be correlated with how a police constable may deal with a situation that they may find stressful which could occur multiple times a day. Dungada</w:t>
      </w:r>
      <w:r w:rsidR="008B0508">
        <w:rPr>
          <w:rFonts w:asciiTheme="minorHAnsi" w:hAnsiTheme="minorHAnsi" w:cstheme="minorHAnsi"/>
          <w:sz w:val="28"/>
          <w:szCs w:val="28"/>
        </w:rPr>
        <w:t>o &amp; Roesch (2008) found that to</w:t>
      </w:r>
      <w:r w:rsidRPr="00FB2216">
        <w:rPr>
          <w:rFonts w:asciiTheme="minorHAnsi" w:hAnsiTheme="minorHAnsi" w:cstheme="minorHAnsi"/>
          <w:sz w:val="28"/>
          <w:szCs w:val="28"/>
        </w:rPr>
        <w:t xml:space="preserve"> deal with stressful situations there are multiple things that </w:t>
      </w:r>
      <w:r w:rsidR="008B0508">
        <w:rPr>
          <w:rFonts w:asciiTheme="minorHAnsi" w:hAnsiTheme="minorHAnsi" w:cstheme="minorHAnsi"/>
          <w:sz w:val="28"/>
          <w:szCs w:val="28"/>
        </w:rPr>
        <w:t xml:space="preserve">a </w:t>
      </w:r>
      <w:r w:rsidRPr="00FB2216">
        <w:rPr>
          <w:rFonts w:asciiTheme="minorHAnsi" w:hAnsiTheme="minorHAnsi" w:cstheme="minorHAnsi"/>
          <w:sz w:val="28"/>
          <w:szCs w:val="28"/>
        </w:rPr>
        <w:t xml:space="preserve">person could do to help themselves. These include having an attitude of self-compassion as this enables a person to be mindful of their emotion that are happening inside whenever we fail at something or face a stressful situation. </w:t>
      </w:r>
    </w:p>
    <w:p w14:paraId="46DE5844" w14:textId="77777777" w:rsidR="00CA5D03" w:rsidRPr="00FB2216" w:rsidRDefault="00CA5D03" w:rsidP="00FB2216">
      <w:pPr>
        <w:spacing w:line="360" w:lineRule="auto"/>
        <w:ind w:right="107"/>
        <w:jc w:val="both"/>
        <w:rPr>
          <w:rFonts w:asciiTheme="minorHAnsi" w:hAnsiTheme="minorHAnsi" w:cstheme="minorHAnsi"/>
          <w:sz w:val="28"/>
          <w:szCs w:val="28"/>
        </w:rPr>
      </w:pPr>
    </w:p>
    <w:p w14:paraId="23F5117B" w14:textId="77777777" w:rsidR="00CA5D03" w:rsidRPr="00FB2216" w:rsidRDefault="00CA5D03" w:rsidP="00FB2216">
      <w:pPr>
        <w:spacing w:line="360" w:lineRule="auto"/>
        <w:ind w:right="107"/>
        <w:jc w:val="both"/>
        <w:rPr>
          <w:rFonts w:asciiTheme="minorHAnsi" w:hAnsiTheme="minorHAnsi" w:cstheme="minorHAnsi"/>
          <w:sz w:val="28"/>
          <w:szCs w:val="28"/>
        </w:rPr>
      </w:pPr>
    </w:p>
    <w:p w14:paraId="0BAC578E" w14:textId="5AECFF78"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this means you don’t identify with that failure, or stressful scenario, but rather observe what has happened and notice them and how you react as this provides greater understanding that everyone makes mistakes. Therefore, it provides a person the ability to speak to one’s self as they would speak to a family member or friend who has failed or has experienced a stressful situation. </w:t>
      </w:r>
    </w:p>
    <w:p w14:paraId="51118578" w14:textId="77777777" w:rsidR="00CA5D03" w:rsidRPr="00FB2216" w:rsidRDefault="00CA5D03" w:rsidP="00FB2216">
      <w:pPr>
        <w:spacing w:line="360" w:lineRule="auto"/>
        <w:ind w:right="107"/>
        <w:jc w:val="both"/>
        <w:rPr>
          <w:rFonts w:asciiTheme="minorHAnsi" w:hAnsiTheme="minorHAnsi" w:cstheme="minorHAnsi"/>
          <w:sz w:val="28"/>
          <w:szCs w:val="28"/>
        </w:rPr>
      </w:pPr>
    </w:p>
    <w:p w14:paraId="6DA79B14" w14:textId="77777777" w:rsidR="00CA5D03" w:rsidRPr="00FB2216" w:rsidRDefault="00CA5D03" w:rsidP="00FB2216">
      <w:pPr>
        <w:spacing w:line="360" w:lineRule="auto"/>
        <w:ind w:right="107"/>
        <w:jc w:val="both"/>
        <w:rPr>
          <w:rFonts w:asciiTheme="minorHAnsi" w:hAnsiTheme="minorHAnsi" w:cstheme="minorHAnsi"/>
          <w:sz w:val="28"/>
          <w:szCs w:val="28"/>
        </w:rPr>
      </w:pPr>
    </w:p>
    <w:p w14:paraId="51F54CD2" w14:textId="283A357F"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This fosters a genuine connection. As for example, our greatest needs as human beings are the likes of connecting with people in a positive way. Therefore, by taking care of yourself and your own physical, mental health and overall well-being with methods such as self-compassion, a person is able to turn more attention outward in helping others and helps them to feel more connected to not only themselves but others who have suffered, such as going through a stressful situation. </w:t>
      </w:r>
    </w:p>
    <w:p w14:paraId="5C230800" w14:textId="77777777" w:rsidR="00CA5D03" w:rsidRPr="00FB2216" w:rsidRDefault="00CA5D03" w:rsidP="00FB2216">
      <w:pPr>
        <w:spacing w:line="360" w:lineRule="auto"/>
        <w:ind w:right="107"/>
        <w:jc w:val="both"/>
        <w:rPr>
          <w:rFonts w:asciiTheme="minorHAnsi" w:hAnsiTheme="minorHAnsi" w:cstheme="minorHAnsi"/>
          <w:sz w:val="28"/>
          <w:szCs w:val="28"/>
        </w:rPr>
      </w:pPr>
    </w:p>
    <w:p w14:paraId="4A90E62F" w14:textId="77777777" w:rsidR="00CA5D03" w:rsidRPr="00FB2216" w:rsidRDefault="00CA5D03" w:rsidP="00FB2216">
      <w:pPr>
        <w:spacing w:line="360" w:lineRule="auto"/>
        <w:ind w:right="107"/>
        <w:jc w:val="both"/>
        <w:rPr>
          <w:rFonts w:asciiTheme="minorHAnsi" w:hAnsiTheme="minorHAnsi" w:cstheme="minorHAnsi"/>
          <w:sz w:val="28"/>
          <w:szCs w:val="28"/>
        </w:rPr>
      </w:pPr>
    </w:p>
    <w:p w14:paraId="33DB875F" w14:textId="46F6D10D"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 wider impact of stress is something that many people may not take as serious as they should, as they may view it as the norm in their lifestyle and as somethings that just happens to people. </w:t>
      </w:r>
    </w:p>
    <w:p w14:paraId="05BEAC87" w14:textId="77777777" w:rsidR="00CA5D03" w:rsidRPr="00FB2216" w:rsidRDefault="00CA5D03" w:rsidP="00FB2216">
      <w:pPr>
        <w:spacing w:line="360" w:lineRule="auto"/>
        <w:ind w:right="107"/>
        <w:jc w:val="both"/>
        <w:rPr>
          <w:rFonts w:asciiTheme="minorHAnsi" w:hAnsiTheme="minorHAnsi" w:cstheme="minorHAnsi"/>
          <w:sz w:val="28"/>
          <w:szCs w:val="28"/>
        </w:rPr>
      </w:pPr>
    </w:p>
    <w:p w14:paraId="07E50961" w14:textId="77777777" w:rsidR="00CA5D03" w:rsidRPr="00FB2216" w:rsidRDefault="00CA5D03" w:rsidP="00FB2216">
      <w:pPr>
        <w:spacing w:line="360" w:lineRule="auto"/>
        <w:ind w:right="107"/>
        <w:jc w:val="both"/>
        <w:rPr>
          <w:rFonts w:asciiTheme="minorHAnsi" w:hAnsiTheme="minorHAnsi" w:cstheme="minorHAnsi"/>
          <w:sz w:val="28"/>
          <w:szCs w:val="28"/>
        </w:rPr>
      </w:pPr>
    </w:p>
    <w:p w14:paraId="78A574C0" w14:textId="06633B01" w:rsidR="00CA5D03" w:rsidRPr="00FB2216"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In America, for example, The Centre for Disease and Control (CDC) found that over 60% of American workers say that they lie awake in the night as they are troubled by the physical or emotional impact of stress. The stress has also been linked to many health problems, including the likes of obesity and heart disease, which has a greater impact on those who are of low-income or working class backgrounds. </w:t>
      </w:r>
    </w:p>
    <w:p w14:paraId="7E7CD186" w14:textId="77777777" w:rsidR="00CA5D03" w:rsidRPr="00FB2216" w:rsidRDefault="00CA5D03" w:rsidP="00FB2216">
      <w:pPr>
        <w:spacing w:line="360" w:lineRule="auto"/>
        <w:ind w:right="107"/>
        <w:jc w:val="both"/>
        <w:rPr>
          <w:rFonts w:asciiTheme="minorHAnsi" w:hAnsiTheme="minorHAnsi" w:cstheme="minorHAnsi"/>
          <w:sz w:val="28"/>
          <w:szCs w:val="28"/>
        </w:rPr>
      </w:pPr>
    </w:p>
    <w:p w14:paraId="3D4900DE" w14:textId="6DE32B32" w:rsidR="000F7ECD" w:rsidRDefault="00CA5D03"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The wider impact also not includes the person(s) as they are going through the stressful situation, but may also impact those around them too, such as children who may suffer as they witness their parent, for example, changing, as they are going through stressful situations.</w:t>
      </w:r>
      <w:r w:rsidRPr="00CA5D03">
        <w:rPr>
          <w:rFonts w:asciiTheme="minorHAnsi" w:hAnsiTheme="minorHAnsi" w:cstheme="minorHAnsi"/>
          <w:sz w:val="28"/>
          <w:szCs w:val="28"/>
        </w:rPr>
        <w:t xml:space="preserve"> </w:t>
      </w:r>
    </w:p>
    <w:p w14:paraId="3EFCFFB2" w14:textId="0AEA241D" w:rsidR="008B0508" w:rsidRDefault="008B0508" w:rsidP="00FB2216">
      <w:pPr>
        <w:spacing w:line="360" w:lineRule="auto"/>
        <w:ind w:right="107"/>
        <w:jc w:val="both"/>
        <w:rPr>
          <w:rFonts w:asciiTheme="minorHAnsi" w:hAnsiTheme="minorHAnsi" w:cstheme="minorHAnsi"/>
          <w:sz w:val="28"/>
          <w:szCs w:val="28"/>
        </w:rPr>
      </w:pPr>
    </w:p>
    <w:p w14:paraId="524D8DA1" w14:textId="77777777" w:rsidR="009C0DB2" w:rsidRDefault="008B0508"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From my experience of weight training to help build resilience and minimise stress, </w:t>
      </w:r>
      <w:r w:rsidR="009C0DB2">
        <w:rPr>
          <w:rFonts w:asciiTheme="minorHAnsi" w:hAnsiTheme="minorHAnsi" w:cstheme="minorHAnsi"/>
          <w:sz w:val="28"/>
          <w:szCs w:val="28"/>
        </w:rPr>
        <w:t xml:space="preserve">I believe this had helped me during my initial training period as I was able to focus on, for example, increasing weights for different exercises such as squats and deadlifts. This provided me with goal targeting, as I was able to concentrate solely on reaching, e.g. 80kg on a squat exercise over a two week period to ensure I was comfortable with that weight. </w:t>
      </w:r>
    </w:p>
    <w:p w14:paraId="09197E40" w14:textId="77777777" w:rsidR="009C0DB2" w:rsidRDefault="009C0DB2" w:rsidP="00FB2216">
      <w:pPr>
        <w:spacing w:line="360" w:lineRule="auto"/>
        <w:ind w:right="107"/>
        <w:jc w:val="both"/>
        <w:rPr>
          <w:rFonts w:asciiTheme="minorHAnsi" w:hAnsiTheme="minorHAnsi" w:cstheme="minorHAnsi"/>
          <w:sz w:val="28"/>
          <w:szCs w:val="28"/>
        </w:rPr>
      </w:pPr>
    </w:p>
    <w:p w14:paraId="537814D9" w14:textId="5E62379D" w:rsidR="008B0508" w:rsidRDefault="009C0DB2"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This helped me both physically and mentally, as I was able to increase my weight load in specific exercises, which benefitted me physically. While it helped me mentally as I was able to push through weight loads, which I previously struggled with, such as the 80kg in squats as mentioned above.</w:t>
      </w:r>
    </w:p>
    <w:p w14:paraId="2B523D93" w14:textId="0D10FB69" w:rsidR="009C0DB2" w:rsidRDefault="009C0DB2" w:rsidP="00FB2216">
      <w:pPr>
        <w:spacing w:line="360" w:lineRule="auto"/>
        <w:ind w:right="107"/>
        <w:jc w:val="both"/>
        <w:rPr>
          <w:rFonts w:asciiTheme="minorHAnsi" w:hAnsiTheme="minorHAnsi" w:cstheme="minorHAnsi"/>
          <w:sz w:val="28"/>
          <w:szCs w:val="28"/>
        </w:rPr>
      </w:pPr>
    </w:p>
    <w:p w14:paraId="5F8997CD" w14:textId="56FFD920" w:rsidR="009C0DB2" w:rsidRDefault="009C0DB2"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Furthermore, I also attended Brazilian Jiu Jitsu </w:t>
      </w:r>
      <w:r w:rsidR="00E679FC">
        <w:rPr>
          <w:rFonts w:asciiTheme="minorHAnsi" w:hAnsiTheme="minorHAnsi" w:cstheme="minorHAnsi"/>
          <w:sz w:val="28"/>
          <w:szCs w:val="28"/>
        </w:rPr>
        <w:t xml:space="preserve">(BJJ) </w:t>
      </w:r>
      <w:r>
        <w:rPr>
          <w:rFonts w:asciiTheme="minorHAnsi" w:hAnsiTheme="minorHAnsi" w:cstheme="minorHAnsi"/>
          <w:sz w:val="28"/>
          <w:szCs w:val="28"/>
        </w:rPr>
        <w:t xml:space="preserve">lessons, as this further put my mind at ease as I would focus on trying to defend myself and initiate attacks in these lessons rather than focus on upcoming exams or looking to memorise specific legislation. </w:t>
      </w:r>
      <w:r w:rsidR="00B57A1E">
        <w:rPr>
          <w:rFonts w:asciiTheme="minorHAnsi" w:hAnsiTheme="minorHAnsi" w:cstheme="minorHAnsi"/>
          <w:sz w:val="28"/>
          <w:szCs w:val="28"/>
        </w:rPr>
        <w:t>This helped me with resilience and helped minimise stress as I was able to better defend myself and attack more efficiently through protecting myself, which enabled me to gain confidence due to the nature of the role of a police officer where you may have to  restrain a person without hurting them, as Brazillian Jiu Jitsu helped me to learn.</w:t>
      </w:r>
    </w:p>
    <w:p w14:paraId="3039978A" w14:textId="2C7746BA" w:rsidR="00E679FC" w:rsidRDefault="00E679FC" w:rsidP="00FB2216">
      <w:pPr>
        <w:spacing w:line="360" w:lineRule="auto"/>
        <w:ind w:right="107"/>
        <w:jc w:val="both"/>
        <w:rPr>
          <w:rFonts w:asciiTheme="minorHAnsi" w:hAnsiTheme="minorHAnsi" w:cstheme="minorHAnsi"/>
          <w:sz w:val="28"/>
          <w:szCs w:val="28"/>
        </w:rPr>
      </w:pPr>
    </w:p>
    <w:p w14:paraId="76E10CE2" w14:textId="7E881AE4" w:rsidR="00E679FC" w:rsidRDefault="00E679FC"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Word count: 1728</w:t>
      </w:r>
    </w:p>
    <w:p w14:paraId="46715070" w14:textId="05DB2849" w:rsidR="00122096" w:rsidRDefault="00122096" w:rsidP="00E6298B">
      <w:pPr>
        <w:ind w:right="107"/>
        <w:jc w:val="both"/>
        <w:rPr>
          <w:rFonts w:asciiTheme="minorHAnsi" w:hAnsiTheme="minorHAnsi" w:cstheme="minorHAnsi"/>
          <w:sz w:val="28"/>
          <w:szCs w:val="28"/>
        </w:rPr>
      </w:pPr>
    </w:p>
    <w:p w14:paraId="43A52E05" w14:textId="32E343D1" w:rsidR="00FB2216" w:rsidRDefault="00FB2216" w:rsidP="00E6298B">
      <w:pPr>
        <w:ind w:right="107"/>
        <w:jc w:val="both"/>
        <w:rPr>
          <w:rFonts w:asciiTheme="minorHAnsi" w:hAnsiTheme="minorHAnsi" w:cstheme="minorHAnsi"/>
          <w:sz w:val="28"/>
          <w:szCs w:val="28"/>
        </w:rPr>
      </w:pPr>
    </w:p>
    <w:p w14:paraId="53AD8623" w14:textId="42FFC50E" w:rsidR="00FB2216" w:rsidRDefault="00FB2216" w:rsidP="00E6298B">
      <w:pPr>
        <w:ind w:right="107"/>
        <w:jc w:val="both"/>
        <w:rPr>
          <w:rFonts w:asciiTheme="minorHAnsi" w:hAnsiTheme="minorHAnsi" w:cstheme="minorHAnsi"/>
          <w:sz w:val="28"/>
          <w:szCs w:val="28"/>
        </w:rPr>
      </w:pPr>
    </w:p>
    <w:p w14:paraId="693789D8" w14:textId="12B0028E" w:rsidR="00FB2216" w:rsidRDefault="00FB2216" w:rsidP="00E6298B">
      <w:pPr>
        <w:ind w:right="107"/>
        <w:jc w:val="both"/>
        <w:rPr>
          <w:rFonts w:asciiTheme="minorHAnsi" w:hAnsiTheme="minorHAnsi" w:cstheme="minorHAnsi"/>
          <w:sz w:val="28"/>
          <w:szCs w:val="28"/>
        </w:rPr>
      </w:pPr>
    </w:p>
    <w:p w14:paraId="055EC852" w14:textId="2037B740" w:rsidR="00FB2216" w:rsidRDefault="00FB2216" w:rsidP="00E6298B">
      <w:pPr>
        <w:ind w:right="107"/>
        <w:jc w:val="both"/>
        <w:rPr>
          <w:rFonts w:asciiTheme="minorHAnsi" w:hAnsiTheme="minorHAnsi" w:cstheme="minorHAnsi"/>
          <w:sz w:val="28"/>
          <w:szCs w:val="28"/>
        </w:rPr>
      </w:pPr>
    </w:p>
    <w:p w14:paraId="147DD457" w14:textId="77777777" w:rsidR="00FB2216" w:rsidRPr="00122096" w:rsidRDefault="00FB2216" w:rsidP="00E6298B">
      <w:pPr>
        <w:ind w:right="107"/>
        <w:jc w:val="both"/>
        <w:rPr>
          <w:rFonts w:asciiTheme="minorHAnsi" w:hAnsiTheme="minorHAnsi" w:cstheme="minorHAnsi"/>
          <w:sz w:val="28"/>
          <w:szCs w:val="28"/>
        </w:rPr>
        <w:sectPr w:rsidR="00FB2216" w:rsidRPr="00122096" w:rsidSect="00CA5D03">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10C4EB18" w:rsidR="003B2A14" w:rsidRDefault="003B2A14" w:rsidP="00E6298B">
      <w:pPr>
        <w:ind w:right="107"/>
        <w:jc w:val="both"/>
        <w:rPr>
          <w:b/>
          <w:sz w:val="24"/>
          <w:szCs w:val="24"/>
        </w:rPr>
      </w:pPr>
      <w:r w:rsidRPr="00450C83">
        <w:rPr>
          <w:b/>
          <w:sz w:val="24"/>
          <w:szCs w:val="24"/>
        </w:rPr>
        <w:t>ANSWER:</w:t>
      </w:r>
    </w:p>
    <w:p w14:paraId="6D7BA7D2" w14:textId="3BE214A8" w:rsidR="00AC4DA6" w:rsidRDefault="00AC4DA6" w:rsidP="00E6298B">
      <w:pPr>
        <w:ind w:right="107"/>
        <w:jc w:val="both"/>
        <w:rPr>
          <w:b/>
          <w:sz w:val="24"/>
          <w:szCs w:val="24"/>
        </w:rPr>
      </w:pPr>
    </w:p>
    <w:p w14:paraId="6B3F4420" w14:textId="75256A52" w:rsidR="00AC4DA6" w:rsidRDefault="00AC4DA6" w:rsidP="00E6298B">
      <w:pPr>
        <w:ind w:right="107"/>
        <w:jc w:val="both"/>
        <w:rPr>
          <w:b/>
          <w:sz w:val="24"/>
          <w:szCs w:val="24"/>
        </w:rPr>
      </w:pPr>
    </w:p>
    <w:p w14:paraId="1ED4EDC4" w14:textId="6C5A376A"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 was on patrol with my two other colleagues in a marked police vehicle in full uniform when we received over </w:t>
      </w:r>
      <w:r w:rsidR="00E679FC">
        <w:rPr>
          <w:rFonts w:asciiTheme="minorHAnsi" w:hAnsiTheme="minorHAnsi" w:cstheme="minorHAnsi"/>
          <w:sz w:val="28"/>
          <w:szCs w:val="28"/>
        </w:rPr>
        <w:t xml:space="preserve">the radio </w:t>
      </w:r>
      <w:r w:rsidRPr="00FB2216">
        <w:rPr>
          <w:rFonts w:asciiTheme="minorHAnsi" w:hAnsiTheme="minorHAnsi" w:cstheme="minorHAnsi"/>
          <w:sz w:val="28"/>
          <w:szCs w:val="28"/>
        </w:rPr>
        <w:t xml:space="preserve">that there had been a 999 call through to the police involving a domestic violence incident which included items being stolen from the victim. </w:t>
      </w:r>
    </w:p>
    <w:p w14:paraId="69B24A53" w14:textId="77777777" w:rsidR="00AC4DA6" w:rsidRPr="00FB2216" w:rsidRDefault="00AC4DA6" w:rsidP="00FB2216">
      <w:pPr>
        <w:spacing w:line="360" w:lineRule="auto"/>
        <w:ind w:right="107"/>
        <w:jc w:val="both"/>
        <w:rPr>
          <w:rFonts w:asciiTheme="minorHAnsi" w:hAnsiTheme="minorHAnsi" w:cstheme="minorHAnsi"/>
          <w:sz w:val="28"/>
          <w:szCs w:val="28"/>
        </w:rPr>
      </w:pPr>
    </w:p>
    <w:p w14:paraId="77DA2EFC"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My initial thought process was the wellbeing and safeguarding of the victim, therefore as we were en route in an immediate emergency response, a number of different ideas went through my mind. These included whether the victim has been hurt or injured and how we would help him if necessary, whether anything was taken from the victim and how the victim was feeling from the incident.</w:t>
      </w:r>
    </w:p>
    <w:p w14:paraId="08497BC7" w14:textId="77777777" w:rsidR="00AC4DA6" w:rsidRPr="00FB2216" w:rsidRDefault="00AC4DA6" w:rsidP="00FB2216">
      <w:pPr>
        <w:spacing w:line="360" w:lineRule="auto"/>
        <w:ind w:right="107"/>
        <w:jc w:val="both"/>
        <w:rPr>
          <w:rFonts w:asciiTheme="minorHAnsi" w:hAnsiTheme="minorHAnsi" w:cstheme="minorHAnsi"/>
          <w:sz w:val="28"/>
          <w:szCs w:val="28"/>
        </w:rPr>
      </w:pPr>
    </w:p>
    <w:p w14:paraId="061E2915"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This, alongside whether the perpetrators were still near the victim or the vicinity of the victim also appeared on my mind as to safeguarding the victim.</w:t>
      </w:r>
    </w:p>
    <w:p w14:paraId="4E1ACF6A" w14:textId="77777777" w:rsidR="00AC4DA6" w:rsidRPr="00FB2216" w:rsidRDefault="00AC4DA6" w:rsidP="00FB2216">
      <w:pPr>
        <w:spacing w:line="360" w:lineRule="auto"/>
        <w:ind w:right="107"/>
        <w:jc w:val="both"/>
        <w:rPr>
          <w:rFonts w:asciiTheme="minorHAnsi" w:hAnsiTheme="minorHAnsi" w:cstheme="minorHAnsi"/>
          <w:sz w:val="28"/>
          <w:szCs w:val="28"/>
        </w:rPr>
      </w:pPr>
    </w:p>
    <w:p w14:paraId="7593E59A"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When we attended the incident, the victim was visibly shaken and was clearly vulnerable due to many underlying health conditions that were stated to myself, as he may be in more harm, because of the incident. Therefore, I knew that we had to stay with the victim and reassure the victim that my colleagues and I will do our upmost to help him. </w:t>
      </w:r>
    </w:p>
    <w:p w14:paraId="45DC4BD1" w14:textId="77777777" w:rsidR="00AC4DA6" w:rsidRPr="00FB2216" w:rsidRDefault="00AC4DA6" w:rsidP="00FB2216">
      <w:pPr>
        <w:spacing w:line="360" w:lineRule="auto"/>
        <w:ind w:right="107"/>
        <w:jc w:val="both"/>
        <w:rPr>
          <w:rFonts w:asciiTheme="minorHAnsi" w:hAnsiTheme="minorHAnsi" w:cstheme="minorHAnsi"/>
          <w:sz w:val="28"/>
          <w:szCs w:val="28"/>
        </w:rPr>
      </w:pPr>
    </w:p>
    <w:p w14:paraId="2F5568F8" w14:textId="3CFA99C5" w:rsidR="00AC4DA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We were able to gain details from the victim such as the perpetrators which he stated was two, and items stolen, which he told my colleagues and I. </w:t>
      </w:r>
      <w:r w:rsidR="00644039">
        <w:rPr>
          <w:rFonts w:asciiTheme="minorHAnsi" w:hAnsiTheme="minorHAnsi" w:cstheme="minorHAnsi"/>
          <w:sz w:val="28"/>
          <w:szCs w:val="28"/>
        </w:rPr>
        <w:t xml:space="preserve">The victim also stated that the perpetrators left in a vehicle and gave myself the vehicle registration number, to which I was able to ask for ANPR checks to be carried out. </w:t>
      </w:r>
    </w:p>
    <w:p w14:paraId="74E9F321" w14:textId="4E212DA7" w:rsidR="00644039" w:rsidRDefault="00644039" w:rsidP="00FB2216">
      <w:pPr>
        <w:spacing w:line="360" w:lineRule="auto"/>
        <w:ind w:right="107"/>
        <w:jc w:val="both"/>
        <w:rPr>
          <w:rFonts w:asciiTheme="minorHAnsi" w:hAnsiTheme="minorHAnsi" w:cstheme="minorHAnsi"/>
          <w:sz w:val="28"/>
          <w:szCs w:val="28"/>
        </w:rPr>
      </w:pPr>
    </w:p>
    <w:p w14:paraId="69E13276" w14:textId="6B51B29E" w:rsidR="00644039" w:rsidRPr="00FB2216" w:rsidRDefault="00644039"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This refers to Automatic Number Plate Recognition, which is a system capable of reading vehicle number plates without human intervention, such as when cars are being driven on the motorway, the ANPR system will give the last location where the car was located through its system. (ANPRcameras.com, 2021)</w:t>
      </w:r>
    </w:p>
    <w:p w14:paraId="7AA8B5FA" w14:textId="77777777" w:rsidR="00AC4DA6" w:rsidRPr="00FB2216" w:rsidRDefault="00AC4DA6" w:rsidP="00FB2216">
      <w:pPr>
        <w:spacing w:line="360" w:lineRule="auto"/>
        <w:ind w:right="107"/>
        <w:jc w:val="both"/>
        <w:rPr>
          <w:rFonts w:asciiTheme="minorHAnsi" w:hAnsiTheme="minorHAnsi" w:cstheme="minorHAnsi"/>
          <w:sz w:val="28"/>
          <w:szCs w:val="28"/>
        </w:rPr>
      </w:pPr>
    </w:p>
    <w:p w14:paraId="355A2764"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Due to the nature of items stolen, we were able to contact necessary institutions, such as banks to ensure that they were aware of what had occurred and to cancel the victim’s card as it was stolen.</w:t>
      </w:r>
    </w:p>
    <w:p w14:paraId="5EA5ECA3" w14:textId="77777777" w:rsidR="00AC4DA6" w:rsidRPr="00FB2216" w:rsidRDefault="00AC4DA6" w:rsidP="00FB2216">
      <w:pPr>
        <w:spacing w:line="360" w:lineRule="auto"/>
        <w:ind w:right="107"/>
        <w:jc w:val="both"/>
        <w:rPr>
          <w:rFonts w:asciiTheme="minorHAnsi" w:hAnsiTheme="minorHAnsi" w:cstheme="minorHAnsi"/>
          <w:sz w:val="28"/>
          <w:szCs w:val="28"/>
        </w:rPr>
      </w:pPr>
    </w:p>
    <w:p w14:paraId="6C4735A3" w14:textId="77777777" w:rsidR="003B28DC"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After reassuring the victim and helping him calm down, I was able to take a statement from the victim and carry out a public protection notice to ensure that we could progress the matter. </w:t>
      </w:r>
    </w:p>
    <w:p w14:paraId="271B0E8D" w14:textId="77777777" w:rsidR="003B28DC" w:rsidRDefault="003B28DC" w:rsidP="00FB2216">
      <w:pPr>
        <w:spacing w:line="360" w:lineRule="auto"/>
        <w:ind w:right="107"/>
        <w:jc w:val="both"/>
        <w:rPr>
          <w:rFonts w:asciiTheme="minorHAnsi" w:hAnsiTheme="minorHAnsi" w:cstheme="minorHAnsi"/>
          <w:sz w:val="28"/>
          <w:szCs w:val="28"/>
        </w:rPr>
      </w:pPr>
    </w:p>
    <w:p w14:paraId="3AEB7AB3" w14:textId="02E1AF9F" w:rsidR="00D02ADC" w:rsidRDefault="00D02ADC"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A public protection notice or PPN, which is carried out by officers who identify a person or people at risk, such as a domestic abuse victim. The PPN included question to understand whether a person a high, medium, or low risk victim, e.g. if someone had just been a victim of domestic abuse they would be a high risk. </w:t>
      </w:r>
    </w:p>
    <w:p w14:paraId="7DCF5F6C" w14:textId="77777777" w:rsidR="00D02ADC" w:rsidRDefault="00D02ADC" w:rsidP="00FB2216">
      <w:pPr>
        <w:spacing w:line="360" w:lineRule="auto"/>
        <w:ind w:right="107"/>
        <w:jc w:val="both"/>
        <w:rPr>
          <w:rFonts w:asciiTheme="minorHAnsi" w:hAnsiTheme="minorHAnsi" w:cstheme="minorHAnsi"/>
          <w:sz w:val="28"/>
          <w:szCs w:val="28"/>
        </w:rPr>
      </w:pPr>
    </w:p>
    <w:p w14:paraId="2E89E670" w14:textId="16455540" w:rsidR="00D02ADC" w:rsidRDefault="00D02ADC"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Whereas if officers attended a call for a concern for an individual who was happy and from officers perspective was not at risk, they would be at medium or low risk.</w:t>
      </w:r>
      <w:r w:rsidR="0022211D">
        <w:rPr>
          <w:rFonts w:asciiTheme="minorHAnsi" w:hAnsiTheme="minorHAnsi" w:cstheme="minorHAnsi"/>
          <w:sz w:val="28"/>
          <w:szCs w:val="28"/>
        </w:rPr>
        <w:t xml:space="preserve"> As there was still a concern for them, despite potentially being low. </w:t>
      </w:r>
    </w:p>
    <w:p w14:paraId="7CE4390F" w14:textId="5A6DF939" w:rsidR="0022211D" w:rsidRDefault="0022211D" w:rsidP="00FB2216">
      <w:pPr>
        <w:spacing w:line="360" w:lineRule="auto"/>
        <w:ind w:right="107"/>
        <w:jc w:val="both"/>
        <w:rPr>
          <w:rFonts w:asciiTheme="minorHAnsi" w:hAnsiTheme="minorHAnsi" w:cstheme="minorHAnsi"/>
          <w:sz w:val="28"/>
          <w:szCs w:val="28"/>
        </w:rPr>
      </w:pPr>
    </w:p>
    <w:p w14:paraId="1E15BFD5" w14:textId="77777777" w:rsidR="003B28DC" w:rsidRDefault="0022211D"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The PPN operates by Officers identifying people at risk and submitting </w:t>
      </w:r>
      <w:r w:rsidR="003B28DC">
        <w:rPr>
          <w:rFonts w:asciiTheme="minorHAnsi" w:hAnsiTheme="minorHAnsi" w:cstheme="minorHAnsi"/>
          <w:sz w:val="28"/>
          <w:szCs w:val="28"/>
        </w:rPr>
        <w:t>forms that</w:t>
      </w:r>
      <w:r>
        <w:rPr>
          <w:rFonts w:asciiTheme="minorHAnsi" w:hAnsiTheme="minorHAnsi" w:cstheme="minorHAnsi"/>
          <w:sz w:val="28"/>
          <w:szCs w:val="28"/>
        </w:rPr>
        <w:t xml:space="preserve"> are shared with other agencies resulting in the police being able to work in a multi-agency</w:t>
      </w:r>
      <w:r w:rsidR="003B28DC">
        <w:rPr>
          <w:rFonts w:asciiTheme="minorHAnsi" w:hAnsiTheme="minorHAnsi" w:cstheme="minorHAnsi"/>
          <w:sz w:val="28"/>
          <w:szCs w:val="28"/>
        </w:rPr>
        <w:t xml:space="preserve"> matter. F</w:t>
      </w:r>
      <w:r>
        <w:rPr>
          <w:rFonts w:asciiTheme="minorHAnsi" w:hAnsiTheme="minorHAnsi" w:cstheme="minorHAnsi"/>
          <w:sz w:val="28"/>
          <w:szCs w:val="28"/>
        </w:rPr>
        <w:t>or example, socials services and local services such</w:t>
      </w:r>
      <w:r w:rsidR="003B28DC">
        <w:rPr>
          <w:rFonts w:asciiTheme="minorHAnsi" w:hAnsiTheme="minorHAnsi" w:cstheme="minorHAnsi"/>
          <w:sz w:val="28"/>
          <w:szCs w:val="28"/>
        </w:rPr>
        <w:t xml:space="preserve"> as housing to help individuals, such as if the individual was having issues with neighbours and suffering from anti-social behaviour where teenagers were targeting them, for example. </w:t>
      </w:r>
    </w:p>
    <w:p w14:paraId="4791045E" w14:textId="77777777" w:rsidR="003B28DC" w:rsidRDefault="003B28DC" w:rsidP="00FB2216">
      <w:pPr>
        <w:spacing w:line="360" w:lineRule="auto"/>
        <w:ind w:right="107"/>
        <w:jc w:val="both"/>
        <w:rPr>
          <w:rFonts w:asciiTheme="minorHAnsi" w:hAnsiTheme="minorHAnsi" w:cstheme="minorHAnsi"/>
          <w:sz w:val="28"/>
          <w:szCs w:val="28"/>
        </w:rPr>
      </w:pPr>
    </w:p>
    <w:p w14:paraId="08383510" w14:textId="2FBBDDD8" w:rsidR="00CA7AC3" w:rsidRDefault="003B28DC"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The PPN is also used as a risk assessment tool as for victims of domestic abuse, stalking and harassment (DASH). As Officers can ask ‘DASH’ questions to measure the threat and concerns </w:t>
      </w:r>
      <w:r w:rsidR="00CA7AC3">
        <w:rPr>
          <w:rFonts w:asciiTheme="minorHAnsi" w:hAnsiTheme="minorHAnsi" w:cstheme="minorHAnsi"/>
          <w:sz w:val="28"/>
          <w:szCs w:val="28"/>
        </w:rPr>
        <w:t>they have for vulnerable people,</w:t>
      </w:r>
      <w:r>
        <w:rPr>
          <w:rFonts w:asciiTheme="minorHAnsi" w:hAnsiTheme="minorHAnsi" w:cstheme="minorHAnsi"/>
          <w:sz w:val="28"/>
          <w:szCs w:val="28"/>
        </w:rPr>
        <w:t xml:space="preserve"> (BCP Safeguarding, Adults Board, 2019)</w:t>
      </w:r>
      <w:r w:rsidR="00CA7AC3">
        <w:rPr>
          <w:rFonts w:asciiTheme="minorHAnsi" w:hAnsiTheme="minorHAnsi" w:cstheme="minorHAnsi"/>
          <w:sz w:val="28"/>
          <w:szCs w:val="28"/>
        </w:rPr>
        <w:t>.</w:t>
      </w:r>
    </w:p>
    <w:p w14:paraId="2BC8F7D7" w14:textId="77777777" w:rsidR="00CA7AC3" w:rsidRDefault="00CA7AC3" w:rsidP="00FB2216">
      <w:pPr>
        <w:spacing w:line="360" w:lineRule="auto"/>
        <w:ind w:right="107"/>
        <w:jc w:val="both"/>
        <w:rPr>
          <w:rFonts w:asciiTheme="minorHAnsi" w:hAnsiTheme="minorHAnsi" w:cstheme="minorHAnsi"/>
          <w:sz w:val="28"/>
          <w:szCs w:val="28"/>
        </w:rPr>
      </w:pPr>
    </w:p>
    <w:p w14:paraId="1E7403BB" w14:textId="6F585BDC"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As we would conduct an area search to ensure that the ‘Golden Hour’ rule could be met if we found the perpetrators, as this would include potential CCTV downloads and the stolen items from the victim found on the perpetrators.</w:t>
      </w:r>
    </w:p>
    <w:p w14:paraId="63BFE098" w14:textId="77777777" w:rsidR="00AC4DA6" w:rsidRPr="00FB2216" w:rsidRDefault="00AC4DA6" w:rsidP="00FB2216">
      <w:pPr>
        <w:spacing w:line="360" w:lineRule="auto"/>
        <w:ind w:right="107"/>
        <w:jc w:val="both"/>
        <w:rPr>
          <w:rFonts w:asciiTheme="minorHAnsi" w:hAnsiTheme="minorHAnsi" w:cstheme="minorHAnsi"/>
          <w:sz w:val="28"/>
          <w:szCs w:val="28"/>
        </w:rPr>
      </w:pPr>
    </w:p>
    <w:p w14:paraId="531801E2"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The ‘golden hour’ principles refers to actions that have been taken in the immediate aftermath following the report of a crime, which gives a greater chance of securing material that will be admissible in court, (Core Investigative Doctrine, 2005).</w:t>
      </w:r>
    </w:p>
    <w:p w14:paraId="5B0D0CB2" w14:textId="77777777" w:rsidR="00AC4DA6" w:rsidRPr="00FB2216" w:rsidRDefault="00AC4DA6" w:rsidP="00FB2216">
      <w:pPr>
        <w:spacing w:line="360" w:lineRule="auto"/>
        <w:ind w:right="107"/>
        <w:jc w:val="both"/>
        <w:rPr>
          <w:rFonts w:asciiTheme="minorHAnsi" w:hAnsiTheme="minorHAnsi" w:cstheme="minorHAnsi"/>
          <w:sz w:val="28"/>
          <w:szCs w:val="28"/>
        </w:rPr>
      </w:pPr>
    </w:p>
    <w:p w14:paraId="1EAD0173"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Although once items or materials have been recovered and preserved within the golden hour period, it can be used later on, not just for that immediate aftermath. </w:t>
      </w:r>
    </w:p>
    <w:p w14:paraId="6E1D6B1F" w14:textId="77777777" w:rsidR="00AC4DA6" w:rsidRPr="00FB2216" w:rsidRDefault="00AC4DA6" w:rsidP="00FB2216">
      <w:pPr>
        <w:spacing w:line="360" w:lineRule="auto"/>
        <w:ind w:right="107"/>
        <w:jc w:val="both"/>
        <w:rPr>
          <w:rFonts w:asciiTheme="minorHAnsi" w:hAnsiTheme="minorHAnsi" w:cstheme="minorHAnsi"/>
          <w:sz w:val="28"/>
          <w:szCs w:val="28"/>
        </w:rPr>
      </w:pPr>
    </w:p>
    <w:p w14:paraId="79A37600"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Furthermore, if the items recovered are no longer required, then this means that nothing may be lost as it may mean that a thorough investigation has been carried out. </w:t>
      </w:r>
    </w:p>
    <w:p w14:paraId="0EF2D404" w14:textId="77777777" w:rsidR="00AC4DA6" w:rsidRPr="00FB2216" w:rsidRDefault="00AC4DA6" w:rsidP="00FB2216">
      <w:pPr>
        <w:spacing w:line="360" w:lineRule="auto"/>
        <w:ind w:right="107"/>
        <w:jc w:val="both"/>
        <w:rPr>
          <w:rFonts w:asciiTheme="minorHAnsi" w:hAnsiTheme="minorHAnsi" w:cstheme="minorHAnsi"/>
          <w:sz w:val="28"/>
          <w:szCs w:val="28"/>
        </w:rPr>
      </w:pPr>
    </w:p>
    <w:p w14:paraId="181499E7" w14:textId="77777777" w:rsidR="00CA7AC3"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the victim stated he has multiple health conditions, we were able to stay with him until he was satisfied and calm after I was able to call different institutions to make them aware of his situation. </w:t>
      </w:r>
    </w:p>
    <w:p w14:paraId="496D1495" w14:textId="77777777" w:rsidR="00CA7AC3" w:rsidRDefault="00CA7AC3" w:rsidP="00FB2216">
      <w:pPr>
        <w:spacing w:line="360" w:lineRule="auto"/>
        <w:ind w:right="107"/>
        <w:jc w:val="both"/>
        <w:rPr>
          <w:rFonts w:asciiTheme="minorHAnsi" w:hAnsiTheme="minorHAnsi" w:cstheme="minorHAnsi"/>
          <w:sz w:val="28"/>
          <w:szCs w:val="28"/>
        </w:rPr>
      </w:pPr>
    </w:p>
    <w:p w14:paraId="14BC543B" w14:textId="696100EB"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police officers have a Code of Ethics to abide by to ensure that their duties and responsibilities are conducted to a high standard. </w:t>
      </w:r>
      <w:r w:rsidR="00BD4A5E">
        <w:rPr>
          <w:rFonts w:asciiTheme="minorHAnsi" w:hAnsiTheme="minorHAnsi" w:cstheme="minorHAnsi"/>
          <w:sz w:val="28"/>
          <w:szCs w:val="28"/>
        </w:rPr>
        <w:t>The Code of Ethics is a regulation for police officers, which includes the likes of honesty, openness, accountability, integrity, fairness, leadership, respect, objectivity and selflessness. (College of Policing, 2019)</w:t>
      </w:r>
    </w:p>
    <w:p w14:paraId="17F80672" w14:textId="77777777" w:rsidR="00AC4DA6" w:rsidRPr="00FB2216" w:rsidRDefault="00AC4DA6" w:rsidP="00FB2216">
      <w:pPr>
        <w:spacing w:line="360" w:lineRule="auto"/>
        <w:ind w:right="107"/>
        <w:jc w:val="both"/>
        <w:rPr>
          <w:rFonts w:asciiTheme="minorHAnsi" w:hAnsiTheme="minorHAnsi" w:cstheme="minorHAnsi"/>
          <w:sz w:val="28"/>
          <w:szCs w:val="28"/>
        </w:rPr>
      </w:pPr>
    </w:p>
    <w:p w14:paraId="211C00EF" w14:textId="5E1F89DD"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 victim was happy for us to leave as he wanted to get some rest before we </w:t>
      </w:r>
      <w:r w:rsidR="00F95C59">
        <w:rPr>
          <w:rFonts w:asciiTheme="minorHAnsi" w:hAnsiTheme="minorHAnsi" w:cstheme="minorHAnsi"/>
          <w:sz w:val="28"/>
          <w:szCs w:val="28"/>
        </w:rPr>
        <w:t>would attend</w:t>
      </w:r>
      <w:r w:rsidRPr="00FB2216">
        <w:rPr>
          <w:rFonts w:asciiTheme="minorHAnsi" w:hAnsiTheme="minorHAnsi" w:cstheme="minorHAnsi"/>
          <w:sz w:val="28"/>
          <w:szCs w:val="28"/>
        </w:rPr>
        <w:t xml:space="preserve"> again in the morning, therefore, my colleagues and I carried out an area search to see if the vehicle that the victim stated was in the area.</w:t>
      </w:r>
    </w:p>
    <w:p w14:paraId="4A5C892C" w14:textId="77777777" w:rsidR="00AC4DA6" w:rsidRPr="00FB2216" w:rsidRDefault="00AC4DA6" w:rsidP="00FB2216">
      <w:pPr>
        <w:spacing w:line="360" w:lineRule="auto"/>
        <w:ind w:right="107"/>
        <w:jc w:val="both"/>
        <w:rPr>
          <w:rFonts w:asciiTheme="minorHAnsi" w:hAnsiTheme="minorHAnsi" w:cstheme="minorHAnsi"/>
          <w:sz w:val="28"/>
          <w:szCs w:val="28"/>
        </w:rPr>
      </w:pPr>
    </w:p>
    <w:p w14:paraId="5B07273D" w14:textId="26D80171"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Later on that night, my colleagues and I were on patrol in a marked police vehicle when we heard over the radio a car that matched the vehicle that was stated to us had been seen on a local </w:t>
      </w:r>
      <w:r w:rsidR="00F95C59">
        <w:rPr>
          <w:rFonts w:asciiTheme="minorHAnsi" w:hAnsiTheme="minorHAnsi" w:cstheme="minorHAnsi"/>
          <w:sz w:val="28"/>
          <w:szCs w:val="28"/>
        </w:rPr>
        <w:t>CCTV</w:t>
      </w:r>
      <w:r w:rsidRPr="00FB2216">
        <w:rPr>
          <w:rFonts w:asciiTheme="minorHAnsi" w:hAnsiTheme="minorHAnsi" w:cstheme="minorHAnsi"/>
          <w:sz w:val="28"/>
          <w:szCs w:val="28"/>
        </w:rPr>
        <w:t>.</w:t>
      </w:r>
    </w:p>
    <w:p w14:paraId="3C792939" w14:textId="77777777" w:rsidR="00AC4DA6" w:rsidRPr="00FB2216" w:rsidRDefault="00AC4DA6" w:rsidP="00FB2216">
      <w:pPr>
        <w:spacing w:line="360" w:lineRule="auto"/>
        <w:ind w:right="107"/>
        <w:jc w:val="both"/>
        <w:rPr>
          <w:rFonts w:asciiTheme="minorHAnsi" w:hAnsiTheme="minorHAnsi" w:cstheme="minorHAnsi"/>
          <w:sz w:val="28"/>
          <w:szCs w:val="28"/>
        </w:rPr>
      </w:pPr>
    </w:p>
    <w:p w14:paraId="0F2F564A"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we approached the vehicle which as we saw it located in a nearby car park, I asked the driver to turn the ignition off the car which was a safety concern for myself as the driver could have injured my colleagues and I, or those in the vehicle. The driver obliged and although he had exited the vehicle. </w:t>
      </w:r>
    </w:p>
    <w:p w14:paraId="260DFB8C" w14:textId="77777777" w:rsidR="00AC4DA6" w:rsidRPr="00FB2216" w:rsidRDefault="00AC4DA6" w:rsidP="00FB2216">
      <w:pPr>
        <w:spacing w:line="360" w:lineRule="auto"/>
        <w:ind w:right="107"/>
        <w:jc w:val="both"/>
        <w:rPr>
          <w:rFonts w:asciiTheme="minorHAnsi" w:hAnsiTheme="minorHAnsi" w:cstheme="minorHAnsi"/>
          <w:sz w:val="28"/>
          <w:szCs w:val="28"/>
        </w:rPr>
      </w:pPr>
    </w:p>
    <w:p w14:paraId="0177F936"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 walked towards him to explain what had been reported and although the description of the perpetrator matched those in the vehicle and the description of the vehicle also matched what was stated to myself by the victim. I did not go ahead and say to the subject exactly who was involved as this would have breached the Data Protection Act (2018), as what the victim had stated to my colleagues and myself was confidential. </w:t>
      </w:r>
    </w:p>
    <w:p w14:paraId="72A04DCD" w14:textId="77777777" w:rsidR="00AC4DA6" w:rsidRPr="00FB2216" w:rsidRDefault="00AC4DA6" w:rsidP="00FB2216">
      <w:pPr>
        <w:spacing w:line="360" w:lineRule="auto"/>
        <w:ind w:right="107"/>
        <w:jc w:val="both"/>
        <w:rPr>
          <w:rFonts w:asciiTheme="minorHAnsi" w:hAnsiTheme="minorHAnsi" w:cstheme="minorHAnsi"/>
          <w:sz w:val="28"/>
          <w:szCs w:val="28"/>
        </w:rPr>
      </w:pPr>
    </w:p>
    <w:p w14:paraId="0AD5B2BB"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Furthermore, another aspect of this incident was the language of the person in question as his English was not his first language, which required me to be flexible with my English and use ‘broken English. </w:t>
      </w:r>
    </w:p>
    <w:p w14:paraId="43365553" w14:textId="77777777" w:rsidR="00AC4DA6" w:rsidRPr="00FB2216" w:rsidRDefault="00AC4DA6" w:rsidP="00FB2216">
      <w:pPr>
        <w:spacing w:line="360" w:lineRule="auto"/>
        <w:ind w:right="107"/>
        <w:jc w:val="both"/>
        <w:rPr>
          <w:rFonts w:asciiTheme="minorHAnsi" w:hAnsiTheme="minorHAnsi" w:cstheme="minorHAnsi"/>
          <w:sz w:val="28"/>
          <w:szCs w:val="28"/>
        </w:rPr>
      </w:pPr>
    </w:p>
    <w:p w14:paraId="16741D22" w14:textId="3D931371"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the suspect could not understand when my colleagues </w:t>
      </w:r>
      <w:r w:rsidR="006A1424">
        <w:rPr>
          <w:rFonts w:asciiTheme="minorHAnsi" w:hAnsiTheme="minorHAnsi" w:cstheme="minorHAnsi"/>
          <w:sz w:val="28"/>
          <w:szCs w:val="28"/>
        </w:rPr>
        <w:t>spoke</w:t>
      </w:r>
      <w:r w:rsidRPr="00FB2216">
        <w:rPr>
          <w:rFonts w:asciiTheme="minorHAnsi" w:hAnsiTheme="minorHAnsi" w:cstheme="minorHAnsi"/>
          <w:sz w:val="28"/>
          <w:szCs w:val="28"/>
        </w:rPr>
        <w:t xml:space="preserve"> English as we would normally do in day-to-day activities, but he was able to understand me when I spoke ‘broken English’. As this refers to people, whose English may not be their first language, as they use fragmented or incomplete sentences as their knowledge of English is different.</w:t>
      </w:r>
    </w:p>
    <w:p w14:paraId="7F8E5BDE" w14:textId="77777777" w:rsidR="00AC4DA6" w:rsidRPr="00FB2216" w:rsidRDefault="00AC4DA6" w:rsidP="00FB2216">
      <w:pPr>
        <w:spacing w:line="360" w:lineRule="auto"/>
        <w:ind w:right="107"/>
        <w:jc w:val="both"/>
        <w:rPr>
          <w:rFonts w:asciiTheme="minorHAnsi" w:hAnsiTheme="minorHAnsi" w:cstheme="minorHAnsi"/>
          <w:sz w:val="28"/>
          <w:szCs w:val="28"/>
        </w:rPr>
      </w:pPr>
    </w:p>
    <w:p w14:paraId="2C2F8E0D" w14:textId="77777777" w:rsidR="006A1424"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Furthermore, as I was explaining the circumstances of the suspect, the suspect decided to run towards me as I was slowly walking towards him and although he tried to run away, I was able to take him down</w:t>
      </w:r>
      <w:r w:rsidR="006A1424">
        <w:rPr>
          <w:rFonts w:asciiTheme="minorHAnsi" w:hAnsiTheme="minorHAnsi" w:cstheme="minorHAnsi"/>
          <w:sz w:val="28"/>
          <w:szCs w:val="28"/>
        </w:rPr>
        <w:t xml:space="preserve">. </w:t>
      </w:r>
    </w:p>
    <w:p w14:paraId="5C3716B0" w14:textId="77777777" w:rsidR="006A1424" w:rsidRDefault="006A1424" w:rsidP="00FB2216">
      <w:pPr>
        <w:spacing w:line="360" w:lineRule="auto"/>
        <w:ind w:right="107"/>
        <w:jc w:val="both"/>
        <w:rPr>
          <w:rFonts w:asciiTheme="minorHAnsi" w:hAnsiTheme="minorHAnsi" w:cstheme="minorHAnsi"/>
          <w:sz w:val="28"/>
          <w:szCs w:val="28"/>
        </w:rPr>
      </w:pPr>
    </w:p>
    <w:p w14:paraId="7A3679C1" w14:textId="77777777" w:rsidR="00CA7AC3" w:rsidRDefault="006A1424"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Through restraining him in a safe manner as he was non-compliant</w:t>
      </w:r>
      <w:r w:rsidR="00AC4DA6" w:rsidRPr="00FB2216">
        <w:rPr>
          <w:rFonts w:asciiTheme="minorHAnsi" w:hAnsiTheme="minorHAnsi" w:cstheme="minorHAnsi"/>
          <w:sz w:val="28"/>
          <w:szCs w:val="28"/>
        </w:rPr>
        <w:t xml:space="preserve"> and </w:t>
      </w:r>
      <w:r>
        <w:rPr>
          <w:rFonts w:asciiTheme="minorHAnsi" w:hAnsiTheme="minorHAnsi" w:cstheme="minorHAnsi"/>
          <w:sz w:val="28"/>
          <w:szCs w:val="28"/>
        </w:rPr>
        <w:t xml:space="preserve">then </w:t>
      </w:r>
      <w:r w:rsidR="00AC4DA6" w:rsidRPr="00FB2216">
        <w:rPr>
          <w:rFonts w:asciiTheme="minorHAnsi" w:hAnsiTheme="minorHAnsi" w:cstheme="minorHAnsi"/>
          <w:sz w:val="28"/>
          <w:szCs w:val="28"/>
        </w:rPr>
        <w:t>arrest him under suspicion of Theft</w:t>
      </w:r>
      <w:r>
        <w:rPr>
          <w:rFonts w:asciiTheme="minorHAnsi" w:hAnsiTheme="minorHAnsi" w:cstheme="minorHAnsi"/>
          <w:sz w:val="28"/>
          <w:szCs w:val="28"/>
        </w:rPr>
        <w:t xml:space="preserve"> under Section 1 of the </w:t>
      </w:r>
      <w:r w:rsidR="00AC4DA6" w:rsidRPr="00FB2216">
        <w:rPr>
          <w:rFonts w:asciiTheme="minorHAnsi" w:hAnsiTheme="minorHAnsi" w:cstheme="minorHAnsi"/>
          <w:sz w:val="28"/>
          <w:szCs w:val="28"/>
        </w:rPr>
        <w:t>Theft Act 1968).</w:t>
      </w:r>
    </w:p>
    <w:p w14:paraId="254D73FC" w14:textId="77777777" w:rsidR="00CA7AC3" w:rsidRDefault="00CA7AC3" w:rsidP="00FB2216">
      <w:pPr>
        <w:spacing w:line="360" w:lineRule="auto"/>
        <w:ind w:right="107"/>
        <w:jc w:val="both"/>
        <w:rPr>
          <w:rFonts w:asciiTheme="minorHAnsi" w:hAnsiTheme="minorHAnsi" w:cstheme="minorHAnsi"/>
          <w:sz w:val="28"/>
          <w:szCs w:val="28"/>
        </w:rPr>
      </w:pPr>
    </w:p>
    <w:p w14:paraId="16FBF6CE" w14:textId="000D61DE"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 then carried out a search of the suspect under Section 32 of Police and Criminal Evident Act (1984). Due to what had been stated by the victim, such as the vehicle and the description of the perpetrator. </w:t>
      </w:r>
    </w:p>
    <w:p w14:paraId="5B37F09C" w14:textId="77777777" w:rsidR="00AC4DA6" w:rsidRPr="00FB2216" w:rsidRDefault="00AC4DA6" w:rsidP="00FB2216">
      <w:pPr>
        <w:spacing w:line="360" w:lineRule="auto"/>
        <w:ind w:right="107"/>
        <w:jc w:val="both"/>
        <w:rPr>
          <w:rFonts w:asciiTheme="minorHAnsi" w:hAnsiTheme="minorHAnsi" w:cstheme="minorHAnsi"/>
          <w:sz w:val="28"/>
          <w:szCs w:val="28"/>
        </w:rPr>
      </w:pPr>
    </w:p>
    <w:p w14:paraId="0C167E38"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this gave me reasonable grounds to believe that suspect arrested may present a danger for myself, my colleagues or others in the vicinity of the area. Due to the nature of the report of the call. </w:t>
      </w:r>
    </w:p>
    <w:p w14:paraId="55F4F33F" w14:textId="77777777" w:rsidR="00AC4DA6" w:rsidRPr="00FB2216" w:rsidRDefault="00AC4DA6" w:rsidP="00FB2216">
      <w:pPr>
        <w:spacing w:line="360" w:lineRule="auto"/>
        <w:ind w:right="107"/>
        <w:jc w:val="both"/>
        <w:rPr>
          <w:rFonts w:asciiTheme="minorHAnsi" w:hAnsiTheme="minorHAnsi" w:cstheme="minorHAnsi"/>
          <w:sz w:val="28"/>
          <w:szCs w:val="28"/>
        </w:rPr>
      </w:pPr>
    </w:p>
    <w:p w14:paraId="3124ADFA"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During the search, as I found items reported to the police, we conveyed him to police custody.</w:t>
      </w:r>
    </w:p>
    <w:p w14:paraId="67330D7C" w14:textId="77777777" w:rsidR="00AC4DA6" w:rsidRPr="00FB2216" w:rsidRDefault="00AC4DA6" w:rsidP="00FB2216">
      <w:pPr>
        <w:spacing w:line="360" w:lineRule="auto"/>
        <w:ind w:right="107"/>
        <w:jc w:val="both"/>
        <w:rPr>
          <w:rFonts w:asciiTheme="minorHAnsi" w:hAnsiTheme="minorHAnsi" w:cstheme="minorHAnsi"/>
          <w:sz w:val="28"/>
          <w:szCs w:val="28"/>
        </w:rPr>
      </w:pPr>
    </w:p>
    <w:p w14:paraId="36FC0371" w14:textId="77777777" w:rsidR="00907D5F"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Throughout this process, from when the incident was reported to the police, the concept of The Drama Triangle, as described by Stephen Karpman (1960) took place.</w:t>
      </w:r>
      <w:r w:rsidR="006A1424">
        <w:rPr>
          <w:rFonts w:asciiTheme="minorHAnsi" w:hAnsiTheme="minorHAnsi" w:cstheme="minorHAnsi"/>
          <w:sz w:val="28"/>
          <w:szCs w:val="28"/>
        </w:rPr>
        <w:t xml:space="preserve"> </w:t>
      </w:r>
    </w:p>
    <w:p w14:paraId="57D17EFB" w14:textId="77777777" w:rsidR="00907D5F" w:rsidRDefault="00907D5F" w:rsidP="00FB2216">
      <w:pPr>
        <w:spacing w:line="360" w:lineRule="auto"/>
        <w:ind w:right="107"/>
        <w:jc w:val="both"/>
        <w:rPr>
          <w:rFonts w:asciiTheme="minorHAnsi" w:hAnsiTheme="minorHAnsi" w:cstheme="minorHAnsi"/>
          <w:sz w:val="28"/>
          <w:szCs w:val="28"/>
        </w:rPr>
      </w:pPr>
    </w:p>
    <w:p w14:paraId="2C993AB2" w14:textId="4AC9ED67" w:rsidR="00AC4DA6" w:rsidRDefault="006A1424"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Karpman explains that the purpose of the drama triangle is to try </w:t>
      </w:r>
      <w:r w:rsidR="00907D5F">
        <w:rPr>
          <w:rFonts w:asciiTheme="minorHAnsi" w:hAnsiTheme="minorHAnsi" w:cstheme="minorHAnsi"/>
          <w:sz w:val="28"/>
          <w:szCs w:val="28"/>
        </w:rPr>
        <w:t>to</w:t>
      </w:r>
      <w:r>
        <w:rPr>
          <w:rFonts w:asciiTheme="minorHAnsi" w:hAnsiTheme="minorHAnsi" w:cstheme="minorHAnsi"/>
          <w:sz w:val="28"/>
          <w:szCs w:val="28"/>
        </w:rPr>
        <w:t xml:space="preserve"> explain how our behaviours work together </w:t>
      </w:r>
      <w:r w:rsidR="00907D5F">
        <w:rPr>
          <w:rFonts w:asciiTheme="minorHAnsi" w:hAnsiTheme="minorHAnsi" w:cstheme="minorHAnsi"/>
          <w:sz w:val="28"/>
          <w:szCs w:val="28"/>
        </w:rPr>
        <w:t xml:space="preserve">to create and sustain relational dynamics. He further argues that the triangle includes a persecutor, victim and rescuer and throughout life, we all play these roles, sometimes more than one role at a time. As these characters overlap and view each other differently. </w:t>
      </w:r>
    </w:p>
    <w:p w14:paraId="5BF35003" w14:textId="2051774E" w:rsidR="00907D5F" w:rsidRDefault="00907D5F" w:rsidP="00FB2216">
      <w:pPr>
        <w:spacing w:line="360" w:lineRule="auto"/>
        <w:ind w:right="107"/>
        <w:jc w:val="both"/>
        <w:rPr>
          <w:rFonts w:asciiTheme="minorHAnsi" w:hAnsiTheme="minorHAnsi" w:cstheme="minorHAnsi"/>
          <w:sz w:val="28"/>
          <w:szCs w:val="28"/>
        </w:rPr>
      </w:pPr>
    </w:p>
    <w:p w14:paraId="705ABA9C" w14:textId="0FBDCD33" w:rsidR="00907D5F" w:rsidRPr="00FB2216" w:rsidRDefault="00907D5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These can happen naturally, as a person being angry and shouting at another, would be considered the persecutor, with the person he/she is shouting at is the victim, whereas a passer-by stepping in to stop the shouting would be viewed as the rescuer.</w:t>
      </w:r>
    </w:p>
    <w:p w14:paraId="0D6D80AE" w14:textId="77777777" w:rsidR="00AC4DA6" w:rsidRPr="00FB2216" w:rsidRDefault="00AC4DA6" w:rsidP="00FB2216">
      <w:pPr>
        <w:spacing w:line="360" w:lineRule="auto"/>
        <w:ind w:right="107"/>
        <w:jc w:val="both"/>
        <w:rPr>
          <w:rFonts w:asciiTheme="minorHAnsi" w:hAnsiTheme="minorHAnsi" w:cstheme="minorHAnsi"/>
          <w:sz w:val="28"/>
          <w:szCs w:val="28"/>
        </w:rPr>
      </w:pPr>
    </w:p>
    <w:p w14:paraId="3CEE47A9" w14:textId="7418DA1D"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the victim, felt hopeless and helpless as this reported incident stated that this had been carried out </w:t>
      </w:r>
      <w:r w:rsidR="007D7EEF">
        <w:rPr>
          <w:rFonts w:asciiTheme="minorHAnsi" w:hAnsiTheme="minorHAnsi" w:cstheme="minorHAnsi"/>
          <w:sz w:val="28"/>
          <w:szCs w:val="28"/>
        </w:rPr>
        <w:t xml:space="preserve">on </w:t>
      </w:r>
      <w:r w:rsidRPr="00FB2216">
        <w:rPr>
          <w:rFonts w:asciiTheme="minorHAnsi" w:hAnsiTheme="minorHAnsi" w:cstheme="minorHAnsi"/>
          <w:sz w:val="28"/>
          <w:szCs w:val="28"/>
        </w:rPr>
        <w:t xml:space="preserve">an immediate family member. </w:t>
      </w:r>
    </w:p>
    <w:p w14:paraId="1C3FFDEE" w14:textId="77777777" w:rsidR="00AC4DA6" w:rsidRPr="00FB2216" w:rsidRDefault="00AC4DA6" w:rsidP="00FB2216">
      <w:pPr>
        <w:spacing w:line="360" w:lineRule="auto"/>
        <w:ind w:right="107"/>
        <w:jc w:val="both"/>
        <w:rPr>
          <w:rFonts w:asciiTheme="minorHAnsi" w:hAnsiTheme="minorHAnsi" w:cstheme="minorHAnsi"/>
          <w:sz w:val="28"/>
          <w:szCs w:val="28"/>
        </w:rPr>
      </w:pPr>
    </w:p>
    <w:p w14:paraId="5DFD5DA3"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Therefore, by the concept of The Drama Triangle, it suggests that the victim felt powerless to change their lives, which the victim was feeling as he was blaming himself. Although my colleagues and I were able to reassure and comfort him that it was not his fault, as he was a reported victim.</w:t>
      </w:r>
    </w:p>
    <w:p w14:paraId="5BFE2FAC" w14:textId="77777777" w:rsidR="00AC4DA6" w:rsidRPr="00FB2216" w:rsidRDefault="00AC4DA6" w:rsidP="00FB2216">
      <w:pPr>
        <w:spacing w:line="360" w:lineRule="auto"/>
        <w:ind w:right="107"/>
        <w:jc w:val="both"/>
        <w:rPr>
          <w:rFonts w:asciiTheme="minorHAnsi" w:hAnsiTheme="minorHAnsi" w:cstheme="minorHAnsi"/>
          <w:sz w:val="28"/>
          <w:szCs w:val="28"/>
        </w:rPr>
      </w:pPr>
    </w:p>
    <w:p w14:paraId="4177C42F"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Furthermore, the police, such as my colleagues and I in this situation, acted the role of the rescuers, as we believed we could help the victim from any further harm.</w:t>
      </w:r>
    </w:p>
    <w:p w14:paraId="2AAE0BBA" w14:textId="77777777" w:rsidR="00AC4DA6" w:rsidRPr="00FB2216" w:rsidRDefault="00AC4DA6" w:rsidP="00FB2216">
      <w:pPr>
        <w:spacing w:line="360" w:lineRule="auto"/>
        <w:ind w:right="107"/>
        <w:jc w:val="both"/>
        <w:rPr>
          <w:rFonts w:asciiTheme="minorHAnsi" w:hAnsiTheme="minorHAnsi" w:cstheme="minorHAnsi"/>
          <w:sz w:val="28"/>
          <w:szCs w:val="28"/>
        </w:rPr>
      </w:pPr>
    </w:p>
    <w:p w14:paraId="7204B170"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During the arresting process, both the suspect and I also went through emotional and rational processes. As I believed, I was approaching them in a rational manner by speaking in a calm manner and in a manner that the suspect would understand.</w:t>
      </w:r>
    </w:p>
    <w:p w14:paraId="391811D8" w14:textId="77777777" w:rsidR="00AC4DA6" w:rsidRPr="00FB2216" w:rsidRDefault="00AC4DA6" w:rsidP="00FB2216">
      <w:pPr>
        <w:spacing w:line="360" w:lineRule="auto"/>
        <w:ind w:right="107"/>
        <w:jc w:val="both"/>
        <w:rPr>
          <w:rFonts w:asciiTheme="minorHAnsi" w:hAnsiTheme="minorHAnsi" w:cstheme="minorHAnsi"/>
          <w:sz w:val="28"/>
          <w:szCs w:val="28"/>
        </w:rPr>
      </w:pPr>
    </w:p>
    <w:p w14:paraId="6B71648E" w14:textId="1097579D" w:rsidR="00AC4DA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Whereas the suspect was emotional as the suspect was expressive when exiting the vehicle by shouting and waving his arms. Although, I was rational for the most part, I believe during the moment when the suspect tried to run towards me, I was emotional as my emotions thought that he was going to attack me. Which resulted in me having to take </w:t>
      </w:r>
      <w:r w:rsidR="007D7EEF">
        <w:rPr>
          <w:rFonts w:asciiTheme="minorHAnsi" w:hAnsiTheme="minorHAnsi" w:cstheme="minorHAnsi"/>
          <w:sz w:val="28"/>
          <w:szCs w:val="28"/>
        </w:rPr>
        <w:t>the suspect</w:t>
      </w:r>
      <w:r w:rsidRPr="00FB2216">
        <w:rPr>
          <w:rFonts w:asciiTheme="minorHAnsi" w:hAnsiTheme="minorHAnsi" w:cstheme="minorHAnsi"/>
          <w:sz w:val="28"/>
          <w:szCs w:val="28"/>
        </w:rPr>
        <w:t xml:space="preserve"> d</w:t>
      </w:r>
      <w:r w:rsidR="007D7EEF">
        <w:rPr>
          <w:rFonts w:asciiTheme="minorHAnsi" w:hAnsiTheme="minorHAnsi" w:cstheme="minorHAnsi"/>
          <w:sz w:val="28"/>
          <w:szCs w:val="28"/>
        </w:rPr>
        <w:t xml:space="preserve">own to the ground and carry out an arrest. </w:t>
      </w:r>
    </w:p>
    <w:p w14:paraId="266B97B8" w14:textId="08A83D1F" w:rsidR="007D7EEF" w:rsidRDefault="007D7EEF" w:rsidP="00FB2216">
      <w:pPr>
        <w:spacing w:line="360" w:lineRule="auto"/>
        <w:ind w:right="107"/>
        <w:jc w:val="both"/>
        <w:rPr>
          <w:rFonts w:asciiTheme="minorHAnsi" w:hAnsiTheme="minorHAnsi" w:cstheme="minorHAnsi"/>
          <w:sz w:val="28"/>
          <w:szCs w:val="28"/>
        </w:rPr>
      </w:pPr>
    </w:p>
    <w:p w14:paraId="393D887B" w14:textId="72E19F01" w:rsidR="007D7EEF" w:rsidRPr="00FB2216" w:rsidRDefault="007D7EE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This was executed by grabbing the individual in a calm manner through a ‘double leg takedown’ where I could safely take him down by grabbing both my hands behind the knees of the suspect, while pushing my weight through the suspects hips, forcing the suspect to fall back.</w:t>
      </w:r>
    </w:p>
    <w:p w14:paraId="782B9AA9" w14:textId="77777777" w:rsidR="00AC4DA6" w:rsidRPr="00FB2216" w:rsidRDefault="00AC4DA6" w:rsidP="00FB2216">
      <w:pPr>
        <w:spacing w:line="360" w:lineRule="auto"/>
        <w:ind w:right="107"/>
        <w:jc w:val="both"/>
        <w:rPr>
          <w:rFonts w:asciiTheme="minorHAnsi" w:hAnsiTheme="minorHAnsi" w:cstheme="minorHAnsi"/>
          <w:sz w:val="28"/>
          <w:szCs w:val="28"/>
        </w:rPr>
      </w:pPr>
    </w:p>
    <w:p w14:paraId="3BD947FF"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Although, as I was searching the suspect and speaking to him, we were both rational as we were both speaking to each other in a calm manner and he understood why I was arresting and searching him. </w:t>
      </w:r>
    </w:p>
    <w:p w14:paraId="19ABCC31" w14:textId="77777777" w:rsidR="00AC4DA6" w:rsidRPr="00FB2216" w:rsidRDefault="00AC4DA6" w:rsidP="00FB2216">
      <w:pPr>
        <w:spacing w:line="360" w:lineRule="auto"/>
        <w:ind w:right="107"/>
        <w:jc w:val="both"/>
        <w:rPr>
          <w:rFonts w:asciiTheme="minorHAnsi" w:hAnsiTheme="minorHAnsi" w:cstheme="minorHAnsi"/>
          <w:sz w:val="28"/>
          <w:szCs w:val="28"/>
        </w:rPr>
      </w:pPr>
    </w:p>
    <w:p w14:paraId="6EC5435F"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As I had explained the nature of the reported incident to the police, without giving any personal or confidential information to the suspect.</w:t>
      </w:r>
    </w:p>
    <w:p w14:paraId="20B68FF8" w14:textId="77777777" w:rsidR="00AC4DA6" w:rsidRPr="00FB2216" w:rsidRDefault="00AC4DA6" w:rsidP="00FB2216">
      <w:pPr>
        <w:spacing w:line="360" w:lineRule="auto"/>
        <w:ind w:right="107"/>
        <w:jc w:val="both"/>
        <w:rPr>
          <w:rFonts w:asciiTheme="minorHAnsi" w:hAnsiTheme="minorHAnsi" w:cstheme="minorHAnsi"/>
          <w:sz w:val="28"/>
          <w:szCs w:val="28"/>
        </w:rPr>
      </w:pPr>
    </w:p>
    <w:p w14:paraId="16BDEBB2"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Reflecting on my application, I believe that with my experience in dealing with these situations my approach will improve. Although, I believe that I did what was necessary to ensure that the suspect knew exactly what was going on. </w:t>
      </w:r>
    </w:p>
    <w:p w14:paraId="0F07D3E6" w14:textId="77777777" w:rsidR="00AC4DA6" w:rsidRPr="00FB2216" w:rsidRDefault="00AC4DA6" w:rsidP="00FB2216">
      <w:pPr>
        <w:spacing w:line="360" w:lineRule="auto"/>
        <w:ind w:right="107"/>
        <w:jc w:val="both"/>
        <w:rPr>
          <w:rFonts w:asciiTheme="minorHAnsi" w:hAnsiTheme="minorHAnsi" w:cstheme="minorHAnsi"/>
          <w:sz w:val="28"/>
          <w:szCs w:val="28"/>
        </w:rPr>
      </w:pPr>
    </w:p>
    <w:p w14:paraId="3A58D5ED"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I also treated him in a manner as I would treat a family member or friend because as police officers, we have a duty of care for everyone we come in to contact with and these include both victims and suspects.</w:t>
      </w:r>
    </w:p>
    <w:p w14:paraId="7D13C7DA" w14:textId="77777777" w:rsidR="00AC4DA6" w:rsidRPr="00FB2216" w:rsidRDefault="00AC4DA6" w:rsidP="00FB2216">
      <w:pPr>
        <w:spacing w:line="360" w:lineRule="auto"/>
        <w:ind w:right="107"/>
        <w:jc w:val="both"/>
        <w:rPr>
          <w:rFonts w:asciiTheme="minorHAnsi" w:hAnsiTheme="minorHAnsi" w:cstheme="minorHAnsi"/>
          <w:sz w:val="28"/>
          <w:szCs w:val="28"/>
        </w:rPr>
      </w:pPr>
    </w:p>
    <w:p w14:paraId="7AE6DF77"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I tried to build a rapport with the suspect to try and get him to understand the situation. Although he did run towards me, therefore, it may have been more appropriate for myself to shout and try and get him to comply through orders, whilst at the same time shortening the distance between myself and the suspect as he may have felt he had nowhere to run towards. </w:t>
      </w:r>
    </w:p>
    <w:p w14:paraId="0617E061" w14:textId="77777777" w:rsidR="00AC4DA6" w:rsidRPr="00FB2216" w:rsidRDefault="00AC4DA6" w:rsidP="00FB2216">
      <w:pPr>
        <w:spacing w:line="360" w:lineRule="auto"/>
        <w:ind w:right="107"/>
        <w:jc w:val="both"/>
        <w:rPr>
          <w:rFonts w:asciiTheme="minorHAnsi" w:hAnsiTheme="minorHAnsi" w:cstheme="minorHAnsi"/>
          <w:sz w:val="28"/>
          <w:szCs w:val="28"/>
        </w:rPr>
      </w:pPr>
    </w:p>
    <w:p w14:paraId="10333EDE" w14:textId="0BAAF9D8" w:rsidR="007D7EEF"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 believe when approaching the suspect and talking to him, the Betari Box model came into fruition. As I believed my approach to building a rapport will help others, in this case, the suspect to understand through my attitude and expressions. </w:t>
      </w:r>
    </w:p>
    <w:p w14:paraId="393F7FFA" w14:textId="541D6F9D" w:rsidR="007D7EEF" w:rsidRDefault="007D7EEF" w:rsidP="00FB2216">
      <w:pPr>
        <w:spacing w:line="360" w:lineRule="auto"/>
        <w:ind w:right="107"/>
        <w:jc w:val="both"/>
        <w:rPr>
          <w:rFonts w:asciiTheme="minorHAnsi" w:hAnsiTheme="minorHAnsi" w:cstheme="minorHAnsi"/>
          <w:sz w:val="28"/>
          <w:szCs w:val="28"/>
        </w:rPr>
      </w:pPr>
    </w:p>
    <w:p w14:paraId="084FB30E" w14:textId="5EA2FA1C" w:rsidR="007D7EEF" w:rsidRDefault="007D7EE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The</w:t>
      </w:r>
      <w:r w:rsidR="006474DA">
        <w:rPr>
          <w:rFonts w:asciiTheme="minorHAnsi" w:hAnsiTheme="minorHAnsi" w:cstheme="minorHAnsi"/>
          <w:sz w:val="28"/>
          <w:szCs w:val="28"/>
        </w:rPr>
        <w:t xml:space="preserve"> betari box model explains how people can be stuck in a never-ending cycle of communication, which is based on how their attitudes and behaviour respond to each other. As my attitude effects my behaviour which in turn effects another person’s attitude and behaviour which impacts my attitude and so on.</w:t>
      </w:r>
    </w:p>
    <w:p w14:paraId="1B93AEF0" w14:textId="77777777" w:rsidR="007D7EEF" w:rsidRDefault="007D7EEF" w:rsidP="00FB2216">
      <w:pPr>
        <w:spacing w:line="360" w:lineRule="auto"/>
        <w:ind w:right="107"/>
        <w:jc w:val="both"/>
        <w:rPr>
          <w:rFonts w:asciiTheme="minorHAnsi" w:hAnsiTheme="minorHAnsi" w:cstheme="minorHAnsi"/>
          <w:sz w:val="28"/>
          <w:szCs w:val="28"/>
        </w:rPr>
      </w:pPr>
    </w:p>
    <w:p w14:paraId="5D079E5C" w14:textId="18FF7762"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As I believe I had positive attitude towards the suspect, whether that be a friendly voice tone and the words I used.</w:t>
      </w:r>
    </w:p>
    <w:p w14:paraId="08532750" w14:textId="77777777" w:rsidR="00AC4DA6" w:rsidRPr="00FB2216" w:rsidRDefault="00AC4DA6" w:rsidP="00FB2216">
      <w:pPr>
        <w:spacing w:line="360" w:lineRule="auto"/>
        <w:ind w:right="107"/>
        <w:jc w:val="both"/>
        <w:rPr>
          <w:rFonts w:asciiTheme="minorHAnsi" w:hAnsiTheme="minorHAnsi" w:cstheme="minorHAnsi"/>
          <w:sz w:val="28"/>
          <w:szCs w:val="28"/>
        </w:rPr>
      </w:pPr>
    </w:p>
    <w:p w14:paraId="7917CD26" w14:textId="3A6CBA24" w:rsidR="00AC4DA6" w:rsidRPr="00FB2216" w:rsidRDefault="007D7EE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As I included</w:t>
      </w:r>
      <w:r w:rsidR="00AC4DA6" w:rsidRPr="00FB2216">
        <w:rPr>
          <w:rFonts w:asciiTheme="minorHAnsi" w:hAnsiTheme="minorHAnsi" w:cstheme="minorHAnsi"/>
          <w:sz w:val="28"/>
          <w:szCs w:val="28"/>
        </w:rPr>
        <w:t xml:space="preserve"> using ‘broken English’ as the suspect English was not clear, so I decided to match him speaking ‘broken English’ as a way of building a rapport with the suspect and respecting his background, as I believed the suspect would understand more clearly if I spoke this way over speaking how I normally would. </w:t>
      </w:r>
    </w:p>
    <w:p w14:paraId="212627A3" w14:textId="77777777" w:rsidR="00AC4DA6" w:rsidRPr="00FB2216" w:rsidRDefault="00AC4DA6" w:rsidP="00FB2216">
      <w:pPr>
        <w:spacing w:line="360" w:lineRule="auto"/>
        <w:ind w:right="107"/>
        <w:jc w:val="both"/>
        <w:rPr>
          <w:rFonts w:asciiTheme="minorHAnsi" w:hAnsiTheme="minorHAnsi" w:cstheme="minorHAnsi"/>
          <w:sz w:val="28"/>
          <w:szCs w:val="28"/>
        </w:rPr>
      </w:pPr>
    </w:p>
    <w:p w14:paraId="4FCB635E"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However, I do believe my use of questions could have been more effective in this situation and more situations down the line. as in this scenario, I used mainly closed questions and a few open questions, whereas using more open questions would have enabled the suspect to speak more efficiently and give him a chance to build a rapport with myself. </w:t>
      </w:r>
    </w:p>
    <w:p w14:paraId="48AFEE1B" w14:textId="77777777" w:rsidR="00AC4DA6" w:rsidRPr="00FB2216" w:rsidRDefault="00AC4DA6" w:rsidP="00FB2216">
      <w:pPr>
        <w:spacing w:line="360" w:lineRule="auto"/>
        <w:ind w:right="107"/>
        <w:jc w:val="both"/>
        <w:rPr>
          <w:rFonts w:asciiTheme="minorHAnsi" w:hAnsiTheme="minorHAnsi" w:cstheme="minorHAnsi"/>
          <w:sz w:val="28"/>
          <w:szCs w:val="28"/>
        </w:rPr>
      </w:pPr>
    </w:p>
    <w:p w14:paraId="204E5D4C"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This may have resulted in the suspect acting the way he did, by running towards me as he may have believed that his point of view was not coming across clearly towards myself and other officers. </w:t>
      </w:r>
    </w:p>
    <w:p w14:paraId="795DFE21" w14:textId="77777777" w:rsidR="00AC4DA6" w:rsidRPr="00FB2216" w:rsidRDefault="00AC4DA6" w:rsidP="00FB2216">
      <w:pPr>
        <w:spacing w:line="360" w:lineRule="auto"/>
        <w:ind w:right="107"/>
        <w:jc w:val="both"/>
        <w:rPr>
          <w:rFonts w:asciiTheme="minorHAnsi" w:hAnsiTheme="minorHAnsi" w:cstheme="minorHAnsi"/>
          <w:sz w:val="28"/>
          <w:szCs w:val="28"/>
        </w:rPr>
      </w:pPr>
    </w:p>
    <w:p w14:paraId="25EB29CE"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However, the environment in which we were in could also have impacted the feeling of the suspect as he not only may have believed that I was not understanding him due to his broken English and a lack of open questions from myself. </w:t>
      </w:r>
    </w:p>
    <w:p w14:paraId="49AF9A61" w14:textId="77777777" w:rsidR="00AC4DA6" w:rsidRPr="00FB2216" w:rsidRDefault="00AC4DA6" w:rsidP="00FB2216">
      <w:pPr>
        <w:spacing w:line="360" w:lineRule="auto"/>
        <w:ind w:right="107"/>
        <w:jc w:val="both"/>
        <w:rPr>
          <w:rFonts w:asciiTheme="minorHAnsi" w:hAnsiTheme="minorHAnsi" w:cstheme="minorHAnsi"/>
          <w:sz w:val="28"/>
          <w:szCs w:val="28"/>
        </w:rPr>
      </w:pPr>
    </w:p>
    <w:p w14:paraId="70C24D35" w14:textId="5CA3F525" w:rsidR="00AC4DA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 suspect may have felt uncomfortable by multiple officers being in the vicinity of the area as he may have been nervous and worried for his wellbeing and possibly his life due to the nature of incidents that have been in the media in recent times regarding police contact with people, such as the George Floyd incident in America. </w:t>
      </w:r>
    </w:p>
    <w:p w14:paraId="19006F94" w14:textId="40C530CC" w:rsidR="00A802E9" w:rsidRDefault="00A802E9" w:rsidP="00FB2216">
      <w:pPr>
        <w:spacing w:line="360" w:lineRule="auto"/>
        <w:ind w:right="107"/>
        <w:jc w:val="both"/>
        <w:rPr>
          <w:rFonts w:asciiTheme="minorHAnsi" w:hAnsiTheme="minorHAnsi" w:cstheme="minorHAnsi"/>
          <w:sz w:val="28"/>
          <w:szCs w:val="28"/>
        </w:rPr>
      </w:pPr>
    </w:p>
    <w:p w14:paraId="67EDC624" w14:textId="1B627B6B" w:rsidR="00A802E9" w:rsidRPr="00FB2216" w:rsidRDefault="00A802E9"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The suspect stated that it was uncomfortable that so many officers were surrounding </w:t>
      </w:r>
      <w:r w:rsidR="00CB16D9">
        <w:rPr>
          <w:rFonts w:asciiTheme="minorHAnsi" w:hAnsiTheme="minorHAnsi" w:cstheme="minorHAnsi"/>
          <w:sz w:val="28"/>
          <w:szCs w:val="28"/>
        </w:rPr>
        <w:t xml:space="preserve">the area </w:t>
      </w:r>
      <w:r>
        <w:rPr>
          <w:rFonts w:asciiTheme="minorHAnsi" w:hAnsiTheme="minorHAnsi" w:cstheme="minorHAnsi"/>
          <w:sz w:val="28"/>
          <w:szCs w:val="28"/>
        </w:rPr>
        <w:t>and that there were so many officers for one incident, stating that officers were going to do to the suspect what had been done to George Floyd</w:t>
      </w:r>
      <w:r w:rsidR="00CB16D9">
        <w:rPr>
          <w:rFonts w:asciiTheme="minorHAnsi" w:hAnsiTheme="minorHAnsi" w:cstheme="minorHAnsi"/>
          <w:sz w:val="28"/>
          <w:szCs w:val="28"/>
        </w:rPr>
        <w:t xml:space="preserve"> in America</w:t>
      </w:r>
      <w:r>
        <w:rPr>
          <w:rFonts w:asciiTheme="minorHAnsi" w:hAnsiTheme="minorHAnsi" w:cstheme="minorHAnsi"/>
          <w:sz w:val="28"/>
          <w:szCs w:val="28"/>
        </w:rPr>
        <w:t>.</w:t>
      </w:r>
    </w:p>
    <w:p w14:paraId="6918DF84" w14:textId="77777777" w:rsidR="00AC4DA6" w:rsidRPr="00FB2216" w:rsidRDefault="00AC4DA6" w:rsidP="00FB2216">
      <w:pPr>
        <w:spacing w:line="360" w:lineRule="auto"/>
        <w:ind w:right="107"/>
        <w:jc w:val="both"/>
        <w:rPr>
          <w:rFonts w:asciiTheme="minorHAnsi" w:hAnsiTheme="minorHAnsi" w:cstheme="minorHAnsi"/>
          <w:sz w:val="28"/>
          <w:szCs w:val="28"/>
        </w:rPr>
      </w:pPr>
    </w:p>
    <w:p w14:paraId="7A43AF21"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many police officers may not understand the background of a person, even if they are a suspect, they should be treated with respect and care as the police have a duty of care in all situations. </w:t>
      </w:r>
    </w:p>
    <w:p w14:paraId="11A27F93" w14:textId="77777777" w:rsidR="00AC4DA6" w:rsidRPr="00FB2216" w:rsidRDefault="00AC4DA6" w:rsidP="00FB2216">
      <w:pPr>
        <w:spacing w:line="360" w:lineRule="auto"/>
        <w:ind w:right="107"/>
        <w:jc w:val="both"/>
        <w:rPr>
          <w:rFonts w:asciiTheme="minorHAnsi" w:hAnsiTheme="minorHAnsi" w:cstheme="minorHAnsi"/>
          <w:sz w:val="28"/>
          <w:szCs w:val="28"/>
        </w:rPr>
      </w:pPr>
    </w:p>
    <w:p w14:paraId="2204E42D"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As there was already a language barrier, there may also have been cultural and ethnic differences, which was not addressed at the situation. As the suspect may not have been comfortable with multiple police officer in the vicinity, as he may have preferred one or two as this may have meant that he would have been less intimidated.</w:t>
      </w:r>
    </w:p>
    <w:p w14:paraId="30B2478C" w14:textId="77777777" w:rsidR="00AC4DA6" w:rsidRPr="00FB2216" w:rsidRDefault="00AC4DA6" w:rsidP="00FB2216">
      <w:pPr>
        <w:spacing w:line="360" w:lineRule="auto"/>
        <w:ind w:right="107"/>
        <w:jc w:val="both"/>
        <w:rPr>
          <w:rFonts w:asciiTheme="minorHAnsi" w:hAnsiTheme="minorHAnsi" w:cstheme="minorHAnsi"/>
          <w:sz w:val="28"/>
          <w:szCs w:val="28"/>
        </w:rPr>
      </w:pPr>
    </w:p>
    <w:p w14:paraId="426F9E5A"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the suspect could have been willing to be more engaged and work with us at the incident if there was only two of us. </w:t>
      </w:r>
    </w:p>
    <w:p w14:paraId="4F1AAA07" w14:textId="77777777" w:rsidR="00AC4DA6" w:rsidRPr="00FB2216" w:rsidRDefault="00AC4DA6" w:rsidP="00FB2216">
      <w:pPr>
        <w:spacing w:line="360" w:lineRule="auto"/>
        <w:ind w:right="107"/>
        <w:jc w:val="both"/>
        <w:rPr>
          <w:rFonts w:asciiTheme="minorHAnsi" w:hAnsiTheme="minorHAnsi" w:cstheme="minorHAnsi"/>
          <w:sz w:val="28"/>
          <w:szCs w:val="28"/>
        </w:rPr>
      </w:pPr>
    </w:p>
    <w:p w14:paraId="4CF9A562"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To conclude, I believe for the most part in this incident I approached it in the right manner, although there are things that occur in incidents which we only realise later on. Such as in this scenario, there were more than two police officers near the incident and the person may have been uncomfortable in that situation. </w:t>
      </w:r>
    </w:p>
    <w:p w14:paraId="204A8E73" w14:textId="77777777" w:rsidR="00AC4DA6" w:rsidRPr="00FB2216" w:rsidRDefault="00AC4DA6" w:rsidP="00FB2216">
      <w:pPr>
        <w:spacing w:line="360" w:lineRule="auto"/>
        <w:ind w:right="107"/>
        <w:jc w:val="both"/>
        <w:rPr>
          <w:rFonts w:asciiTheme="minorHAnsi" w:hAnsiTheme="minorHAnsi" w:cstheme="minorHAnsi"/>
          <w:sz w:val="28"/>
          <w:szCs w:val="28"/>
        </w:rPr>
      </w:pPr>
    </w:p>
    <w:p w14:paraId="67479031"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Therefore, it may have been more appropriate for me to ask the suspect if he wants the extra officers to stand aside while my colleague and I explain and deal with him effectively.</w:t>
      </w:r>
    </w:p>
    <w:p w14:paraId="3F738D67" w14:textId="77777777" w:rsidR="00AC4DA6" w:rsidRPr="00FB2216" w:rsidRDefault="00AC4DA6" w:rsidP="00FB2216">
      <w:pPr>
        <w:spacing w:line="360" w:lineRule="auto"/>
        <w:ind w:right="107"/>
        <w:jc w:val="both"/>
        <w:rPr>
          <w:rFonts w:asciiTheme="minorHAnsi" w:hAnsiTheme="minorHAnsi" w:cstheme="minorHAnsi"/>
          <w:sz w:val="28"/>
          <w:szCs w:val="28"/>
        </w:rPr>
      </w:pPr>
    </w:p>
    <w:p w14:paraId="4F048DF2"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Furthermore, I believe my technique could also improve by using more open and generic questions that would help police officers to build a more effective an efficient rapport with the suspect, enabling the suspect to work with me and feel like I can be approachable. </w:t>
      </w:r>
    </w:p>
    <w:p w14:paraId="7CC65B78" w14:textId="77777777" w:rsidR="00AC4DA6" w:rsidRPr="00FB2216" w:rsidRDefault="00AC4DA6" w:rsidP="00FB2216">
      <w:pPr>
        <w:spacing w:line="360" w:lineRule="auto"/>
        <w:ind w:right="107"/>
        <w:jc w:val="both"/>
        <w:rPr>
          <w:rFonts w:asciiTheme="minorHAnsi" w:hAnsiTheme="minorHAnsi" w:cstheme="minorHAnsi"/>
          <w:sz w:val="28"/>
          <w:szCs w:val="28"/>
        </w:rPr>
      </w:pPr>
    </w:p>
    <w:p w14:paraId="60B013A3"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in this case, the person in question was scared and tried to run as he may have felt some sort of discomfort, which made him make an emotional decision. </w:t>
      </w:r>
    </w:p>
    <w:p w14:paraId="5DEE3698" w14:textId="77777777" w:rsidR="00AC4DA6" w:rsidRPr="00FB2216" w:rsidRDefault="00AC4DA6" w:rsidP="00FB2216">
      <w:pPr>
        <w:spacing w:line="360" w:lineRule="auto"/>
        <w:ind w:right="107"/>
        <w:jc w:val="both"/>
        <w:rPr>
          <w:rFonts w:asciiTheme="minorHAnsi" w:hAnsiTheme="minorHAnsi" w:cstheme="minorHAnsi"/>
          <w:sz w:val="28"/>
          <w:szCs w:val="28"/>
        </w:rPr>
      </w:pPr>
    </w:p>
    <w:p w14:paraId="16B15204" w14:textId="77777777" w:rsidR="00AC4DA6" w:rsidRPr="00FB221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Although, more effective techniques such as generic day-to-day and personal questions may enable the suspect to feel like he can speak with me and build a rapport to help solve the situation and incident. </w:t>
      </w:r>
    </w:p>
    <w:p w14:paraId="2BA43367" w14:textId="77777777" w:rsidR="00AC4DA6" w:rsidRPr="00FB2216" w:rsidRDefault="00AC4DA6" w:rsidP="00FB2216">
      <w:pPr>
        <w:spacing w:line="360" w:lineRule="auto"/>
        <w:ind w:right="107"/>
        <w:jc w:val="both"/>
        <w:rPr>
          <w:rFonts w:asciiTheme="minorHAnsi" w:hAnsiTheme="minorHAnsi" w:cstheme="minorHAnsi"/>
          <w:sz w:val="28"/>
          <w:szCs w:val="28"/>
        </w:rPr>
      </w:pPr>
    </w:p>
    <w:p w14:paraId="3F568A68" w14:textId="553A76BE" w:rsidR="00122096" w:rsidRDefault="00AC4DA6"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this ensures the investigative process is also more effective as the suspects are willing to engage, as they trust police officers as they </w:t>
      </w:r>
      <w:r w:rsidR="00122096" w:rsidRPr="00FB2216">
        <w:rPr>
          <w:rFonts w:asciiTheme="minorHAnsi" w:hAnsiTheme="minorHAnsi" w:cstheme="minorHAnsi"/>
          <w:sz w:val="28"/>
          <w:szCs w:val="28"/>
        </w:rPr>
        <w:t>have built a rapport with them.</w:t>
      </w:r>
    </w:p>
    <w:p w14:paraId="3EEA379B" w14:textId="3A641451" w:rsidR="00CA7AC3" w:rsidRDefault="00CA7AC3" w:rsidP="00FB2216">
      <w:pPr>
        <w:spacing w:line="360" w:lineRule="auto"/>
        <w:ind w:right="107"/>
        <w:jc w:val="both"/>
        <w:rPr>
          <w:rFonts w:asciiTheme="minorHAnsi" w:hAnsiTheme="minorHAnsi" w:cstheme="minorHAnsi"/>
          <w:sz w:val="28"/>
          <w:szCs w:val="28"/>
        </w:rPr>
      </w:pPr>
    </w:p>
    <w:p w14:paraId="2C6C4D8E" w14:textId="39687928" w:rsidR="00CA7AC3" w:rsidRDefault="00CA7AC3"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I believe the force used was necessary and justifiable in this situation, as I believed I could safely take the suspect down through taking the suspect down, with my previous background in martial arts, I knew the safest way to do this was through what is called a ‘double leg takedown’. </w:t>
      </w:r>
    </w:p>
    <w:p w14:paraId="77FCD16A" w14:textId="38FAC033" w:rsidR="00CA7AC3" w:rsidRDefault="00CA7AC3" w:rsidP="00FB2216">
      <w:pPr>
        <w:spacing w:line="360" w:lineRule="auto"/>
        <w:ind w:right="107"/>
        <w:jc w:val="both"/>
        <w:rPr>
          <w:rFonts w:asciiTheme="minorHAnsi" w:hAnsiTheme="minorHAnsi" w:cstheme="minorHAnsi"/>
          <w:sz w:val="28"/>
          <w:szCs w:val="28"/>
        </w:rPr>
      </w:pPr>
    </w:p>
    <w:p w14:paraId="06AC4590" w14:textId="1F3C7D97" w:rsidR="00CA7AC3" w:rsidRDefault="00CA7AC3"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This ensured that the suspect was not hurt and that my colleagues and I could handcuff the suspect safely and efficiently.</w:t>
      </w:r>
    </w:p>
    <w:p w14:paraId="6EAACEB6" w14:textId="29C9198D" w:rsidR="000250AF" w:rsidRDefault="000250AF" w:rsidP="00FB2216">
      <w:pPr>
        <w:spacing w:line="360" w:lineRule="auto"/>
        <w:ind w:right="107"/>
        <w:jc w:val="both"/>
        <w:rPr>
          <w:rFonts w:asciiTheme="minorHAnsi" w:hAnsiTheme="minorHAnsi" w:cstheme="minorHAnsi"/>
          <w:sz w:val="28"/>
          <w:szCs w:val="28"/>
        </w:rPr>
      </w:pPr>
    </w:p>
    <w:p w14:paraId="22E5EC66" w14:textId="3733BFDD" w:rsidR="000250AF" w:rsidRDefault="000250A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Whereas, for example, if I had attempted to strike the suspect with a punch or kick to protect myself and my colleagues, along with stooping the suspect, I believe it may have resulted in further harm to the suspect with them being hurt. As a result, this could lead to them becoming </w:t>
      </w:r>
      <w:r w:rsidR="00C97C22">
        <w:rPr>
          <w:rFonts w:asciiTheme="minorHAnsi" w:hAnsiTheme="minorHAnsi" w:cstheme="minorHAnsi"/>
          <w:sz w:val="28"/>
          <w:szCs w:val="28"/>
        </w:rPr>
        <w:t>angrier</w:t>
      </w:r>
      <w:r>
        <w:rPr>
          <w:rFonts w:asciiTheme="minorHAnsi" w:hAnsiTheme="minorHAnsi" w:cstheme="minorHAnsi"/>
          <w:sz w:val="28"/>
          <w:szCs w:val="28"/>
        </w:rPr>
        <w:t xml:space="preserve"> and failing to reason with officers</w:t>
      </w:r>
      <w:r w:rsidR="00C97C22">
        <w:rPr>
          <w:rFonts w:asciiTheme="minorHAnsi" w:hAnsiTheme="minorHAnsi" w:cstheme="minorHAnsi"/>
          <w:sz w:val="28"/>
          <w:szCs w:val="28"/>
        </w:rPr>
        <w:t xml:space="preserve"> at the scene</w:t>
      </w:r>
      <w:r>
        <w:rPr>
          <w:rFonts w:asciiTheme="minorHAnsi" w:hAnsiTheme="minorHAnsi" w:cstheme="minorHAnsi"/>
          <w:sz w:val="28"/>
          <w:szCs w:val="28"/>
        </w:rPr>
        <w:t>.</w:t>
      </w:r>
    </w:p>
    <w:p w14:paraId="575452A8" w14:textId="58F3DAE9" w:rsidR="0007166B" w:rsidRDefault="0007166B" w:rsidP="00FB2216">
      <w:pPr>
        <w:spacing w:line="360" w:lineRule="auto"/>
        <w:ind w:right="107"/>
        <w:jc w:val="both"/>
        <w:rPr>
          <w:rFonts w:asciiTheme="minorHAnsi" w:hAnsiTheme="minorHAnsi" w:cstheme="minorHAnsi"/>
          <w:sz w:val="28"/>
          <w:szCs w:val="28"/>
        </w:rPr>
      </w:pPr>
    </w:p>
    <w:p w14:paraId="1E21FB5B" w14:textId="36DB960B" w:rsidR="0007166B" w:rsidRPr="00FB2216" w:rsidRDefault="0007166B"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Word count: 2790</w:t>
      </w:r>
    </w:p>
    <w:p w14:paraId="6AB137FA" w14:textId="2BBD703A" w:rsidR="00FB2216" w:rsidRDefault="00FB2216" w:rsidP="00122096">
      <w:pPr>
        <w:spacing w:line="360" w:lineRule="auto"/>
        <w:ind w:right="107"/>
        <w:jc w:val="both"/>
        <w:rPr>
          <w:rFonts w:asciiTheme="minorHAnsi" w:hAnsiTheme="minorHAnsi" w:cstheme="minorHAnsi"/>
          <w:sz w:val="28"/>
          <w:szCs w:val="24"/>
        </w:rPr>
      </w:pPr>
    </w:p>
    <w:p w14:paraId="1D8724F5" w14:textId="64A19435" w:rsidR="00FB2216" w:rsidRDefault="00FB2216" w:rsidP="00122096">
      <w:pPr>
        <w:spacing w:line="360" w:lineRule="auto"/>
        <w:ind w:right="107"/>
        <w:jc w:val="both"/>
        <w:rPr>
          <w:rFonts w:asciiTheme="minorHAnsi" w:hAnsiTheme="minorHAnsi" w:cstheme="minorHAnsi"/>
          <w:sz w:val="28"/>
          <w:szCs w:val="24"/>
        </w:rPr>
      </w:pPr>
    </w:p>
    <w:p w14:paraId="25BFA0DA" w14:textId="438A9EBE" w:rsidR="00FB2216" w:rsidRDefault="00FB2216" w:rsidP="00122096">
      <w:pPr>
        <w:spacing w:line="360" w:lineRule="auto"/>
        <w:ind w:right="107"/>
        <w:jc w:val="both"/>
        <w:rPr>
          <w:rFonts w:asciiTheme="minorHAnsi" w:hAnsiTheme="minorHAnsi" w:cstheme="minorHAnsi"/>
          <w:sz w:val="28"/>
          <w:szCs w:val="24"/>
        </w:rPr>
      </w:pPr>
    </w:p>
    <w:p w14:paraId="37F8A6CE" w14:textId="59240720" w:rsidR="00FB2216" w:rsidRDefault="00FB2216" w:rsidP="00122096">
      <w:pPr>
        <w:spacing w:line="360" w:lineRule="auto"/>
        <w:ind w:right="107"/>
        <w:jc w:val="both"/>
        <w:rPr>
          <w:rFonts w:asciiTheme="minorHAnsi" w:hAnsiTheme="minorHAnsi" w:cstheme="minorHAnsi"/>
          <w:sz w:val="28"/>
          <w:szCs w:val="24"/>
        </w:rPr>
      </w:pPr>
    </w:p>
    <w:p w14:paraId="56322BBE" w14:textId="77777777" w:rsidR="00FB2216" w:rsidRPr="00122096" w:rsidRDefault="00FB2216" w:rsidP="00122096">
      <w:pPr>
        <w:spacing w:line="360" w:lineRule="auto"/>
        <w:ind w:right="107"/>
        <w:jc w:val="both"/>
        <w:rPr>
          <w:rFonts w:asciiTheme="minorHAnsi" w:hAnsiTheme="minorHAnsi" w:cstheme="minorHAnsi"/>
          <w:sz w:val="28"/>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147BEB1E" w:rsidR="00112751" w:rsidRDefault="00112751" w:rsidP="00E6298B">
      <w:pPr>
        <w:ind w:right="107"/>
        <w:jc w:val="both"/>
        <w:rPr>
          <w:sz w:val="24"/>
          <w:szCs w:val="24"/>
        </w:rPr>
      </w:pPr>
    </w:p>
    <w:p w14:paraId="70F795DE" w14:textId="653D59C9" w:rsidR="00A6288C" w:rsidRDefault="00A6288C" w:rsidP="00E6298B">
      <w:pPr>
        <w:ind w:right="107"/>
        <w:jc w:val="both"/>
        <w:rPr>
          <w:sz w:val="24"/>
          <w:szCs w:val="24"/>
        </w:rPr>
      </w:pPr>
    </w:p>
    <w:p w14:paraId="7E1FBD33" w14:textId="5A5993B3" w:rsidR="00A6288C"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 999 call was received stating an address whereby there had been an incident involving a domestic assault. While looking at the incident on the likes of Control Works and NICHE to gain further information regarding any involved persons and the household, I noticed a familiar name as I realised from reviewing the incident that I knew one of the persons involved in this incident. </w:t>
      </w:r>
    </w:p>
    <w:p w14:paraId="398425DA" w14:textId="1DACDE49" w:rsidR="00336F69" w:rsidRDefault="00336F69" w:rsidP="00FB2216">
      <w:pPr>
        <w:spacing w:line="360" w:lineRule="auto"/>
        <w:rPr>
          <w:rFonts w:asciiTheme="minorHAnsi" w:hAnsiTheme="minorHAnsi" w:cstheme="minorHAnsi"/>
          <w:sz w:val="28"/>
          <w:szCs w:val="28"/>
        </w:rPr>
      </w:pPr>
    </w:p>
    <w:p w14:paraId="0BD851F1" w14:textId="26BAF2E1" w:rsidR="00336F69" w:rsidRDefault="00336F69" w:rsidP="00FB2216">
      <w:pPr>
        <w:spacing w:line="360" w:lineRule="auto"/>
        <w:rPr>
          <w:rFonts w:asciiTheme="minorHAnsi" w:hAnsiTheme="minorHAnsi" w:cstheme="minorHAnsi"/>
          <w:sz w:val="28"/>
          <w:szCs w:val="28"/>
        </w:rPr>
      </w:pPr>
      <w:r>
        <w:rPr>
          <w:rFonts w:asciiTheme="minorHAnsi" w:hAnsiTheme="minorHAnsi" w:cstheme="minorHAnsi"/>
          <w:sz w:val="28"/>
          <w:szCs w:val="28"/>
        </w:rPr>
        <w:t>Control Works is a system where officers can view incident coming through their area and enables officers to view incidents they are attending to see what has happened. For example, if a child could be heard in the background shouting “POLICE NOW”, then it would be stated on the log that a child has shouted that in the background. While also providing officers basic details such as the address of where an incident has happened and potentially the names of those involved in a specific incident.</w:t>
      </w:r>
    </w:p>
    <w:p w14:paraId="6D047B5A" w14:textId="5FFD0ED3" w:rsidR="00336F69" w:rsidRDefault="00336F69" w:rsidP="00FB2216">
      <w:pPr>
        <w:spacing w:line="360" w:lineRule="auto"/>
        <w:rPr>
          <w:rFonts w:asciiTheme="minorHAnsi" w:hAnsiTheme="minorHAnsi" w:cstheme="minorHAnsi"/>
          <w:sz w:val="28"/>
          <w:szCs w:val="28"/>
        </w:rPr>
      </w:pPr>
    </w:p>
    <w:p w14:paraId="4D5BB118" w14:textId="77777777" w:rsidR="00336F69" w:rsidRDefault="00336F69" w:rsidP="00FB2216">
      <w:pPr>
        <w:spacing w:line="360" w:lineRule="auto"/>
        <w:rPr>
          <w:rFonts w:asciiTheme="minorHAnsi" w:hAnsiTheme="minorHAnsi" w:cstheme="minorHAnsi"/>
          <w:sz w:val="28"/>
          <w:szCs w:val="28"/>
        </w:rPr>
      </w:pPr>
      <w:r>
        <w:rPr>
          <w:rFonts w:asciiTheme="minorHAnsi" w:hAnsiTheme="minorHAnsi" w:cstheme="minorHAnsi"/>
          <w:sz w:val="28"/>
          <w:szCs w:val="28"/>
        </w:rPr>
        <w:t xml:space="preserve">NICHE is an intelligence police platform, which enables police officers to manage cases in a centralised system. </w:t>
      </w:r>
    </w:p>
    <w:p w14:paraId="606D4EB4" w14:textId="77777777" w:rsidR="00336F69" w:rsidRDefault="00336F69" w:rsidP="00FB2216">
      <w:pPr>
        <w:spacing w:line="360" w:lineRule="auto"/>
        <w:rPr>
          <w:rFonts w:asciiTheme="minorHAnsi" w:hAnsiTheme="minorHAnsi" w:cstheme="minorHAnsi"/>
          <w:sz w:val="28"/>
          <w:szCs w:val="28"/>
        </w:rPr>
      </w:pPr>
    </w:p>
    <w:p w14:paraId="6F82ABBD" w14:textId="51A5CB19" w:rsidR="00336F69" w:rsidRDefault="00336F69" w:rsidP="00FB2216">
      <w:pPr>
        <w:spacing w:line="360" w:lineRule="auto"/>
        <w:rPr>
          <w:rFonts w:asciiTheme="minorHAnsi" w:hAnsiTheme="minorHAnsi" w:cstheme="minorHAnsi"/>
          <w:sz w:val="28"/>
          <w:szCs w:val="28"/>
        </w:rPr>
      </w:pPr>
      <w:r>
        <w:rPr>
          <w:rFonts w:asciiTheme="minorHAnsi" w:hAnsiTheme="minorHAnsi" w:cstheme="minorHAnsi"/>
          <w:sz w:val="28"/>
          <w:szCs w:val="28"/>
        </w:rPr>
        <w:t xml:space="preserve">Therefore, each incident, would state what has occurred, with officers being able to upload statements from victims to the occurrence incident and updating the specific occurrence as the case advances. </w:t>
      </w:r>
    </w:p>
    <w:p w14:paraId="320C6CE2" w14:textId="77777777" w:rsidR="00336F69" w:rsidRDefault="00336F69" w:rsidP="00FB2216">
      <w:pPr>
        <w:spacing w:line="360" w:lineRule="auto"/>
        <w:rPr>
          <w:rFonts w:asciiTheme="minorHAnsi" w:hAnsiTheme="minorHAnsi" w:cstheme="minorHAnsi"/>
          <w:sz w:val="28"/>
          <w:szCs w:val="28"/>
        </w:rPr>
      </w:pPr>
    </w:p>
    <w:p w14:paraId="0A2E9A7C" w14:textId="47BFEE81" w:rsidR="00336F69" w:rsidRPr="00FB2216" w:rsidRDefault="00336F69" w:rsidP="00FB2216">
      <w:pPr>
        <w:spacing w:line="360" w:lineRule="auto"/>
        <w:rPr>
          <w:rFonts w:asciiTheme="minorHAnsi" w:hAnsiTheme="minorHAnsi" w:cstheme="minorHAnsi"/>
          <w:sz w:val="28"/>
          <w:szCs w:val="28"/>
        </w:rPr>
      </w:pPr>
      <w:r>
        <w:rPr>
          <w:rFonts w:asciiTheme="minorHAnsi" w:hAnsiTheme="minorHAnsi" w:cstheme="minorHAnsi"/>
          <w:sz w:val="28"/>
          <w:szCs w:val="28"/>
        </w:rPr>
        <w:t>Such as if a call comes in stating that someone has checked the car dash cam and noticed an incident, then officers can put on the NICHE occurrence</w:t>
      </w:r>
      <w:r w:rsidR="001630F1">
        <w:rPr>
          <w:rFonts w:asciiTheme="minorHAnsi" w:hAnsiTheme="minorHAnsi" w:cstheme="minorHAnsi"/>
          <w:sz w:val="28"/>
          <w:szCs w:val="28"/>
        </w:rPr>
        <w:t xml:space="preserve"> log</w:t>
      </w:r>
      <w:r>
        <w:rPr>
          <w:rFonts w:asciiTheme="minorHAnsi" w:hAnsiTheme="minorHAnsi" w:cstheme="minorHAnsi"/>
          <w:sz w:val="28"/>
          <w:szCs w:val="28"/>
        </w:rPr>
        <w:t xml:space="preserve"> that it relates to that specific incident. </w:t>
      </w:r>
    </w:p>
    <w:p w14:paraId="22AA5320" w14:textId="77777777" w:rsidR="00A6288C" w:rsidRPr="00FB2216" w:rsidRDefault="00A6288C" w:rsidP="00FB2216">
      <w:pPr>
        <w:spacing w:line="360" w:lineRule="auto"/>
        <w:rPr>
          <w:rFonts w:asciiTheme="minorHAnsi" w:hAnsiTheme="minorHAnsi" w:cstheme="minorHAnsi"/>
          <w:sz w:val="28"/>
          <w:szCs w:val="28"/>
        </w:rPr>
      </w:pPr>
    </w:p>
    <w:p w14:paraId="7B43C75E"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spoke with my colleague regarding this matter and we both made our way to the address stated while being aware of the warning markers that were stated along with my knowledge of one of the person’s involved and continuing to reviewing and analyse the log and situation as we were en route to the address. </w:t>
      </w:r>
    </w:p>
    <w:p w14:paraId="72444BB2" w14:textId="77777777" w:rsidR="00A6288C" w:rsidRPr="00FB2216" w:rsidRDefault="00A6288C" w:rsidP="00FB2216">
      <w:pPr>
        <w:spacing w:line="360" w:lineRule="auto"/>
        <w:rPr>
          <w:rFonts w:asciiTheme="minorHAnsi" w:hAnsiTheme="minorHAnsi" w:cstheme="minorHAnsi"/>
          <w:sz w:val="28"/>
          <w:szCs w:val="28"/>
        </w:rPr>
      </w:pPr>
    </w:p>
    <w:p w14:paraId="4118D0E4" w14:textId="218991C4"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When my colleague and I attended the address, we were welcomed in by someone in the address who had stated that the male and female were in an argument</w:t>
      </w:r>
      <w:r w:rsidR="000E3F9D">
        <w:rPr>
          <w:rFonts w:asciiTheme="minorHAnsi" w:hAnsiTheme="minorHAnsi" w:cstheme="minorHAnsi"/>
          <w:sz w:val="28"/>
          <w:szCs w:val="28"/>
        </w:rPr>
        <w:t>,</w:t>
      </w:r>
      <w:r w:rsidRPr="00FB2216">
        <w:rPr>
          <w:rFonts w:asciiTheme="minorHAnsi" w:hAnsiTheme="minorHAnsi" w:cstheme="minorHAnsi"/>
          <w:sz w:val="28"/>
          <w:szCs w:val="28"/>
        </w:rPr>
        <w:t xml:space="preserve"> which had resulted in the male hitting the female.</w:t>
      </w:r>
    </w:p>
    <w:p w14:paraId="7012A3F3" w14:textId="77777777" w:rsidR="00A6288C" w:rsidRPr="00FB2216" w:rsidRDefault="00A6288C" w:rsidP="00FB2216">
      <w:pPr>
        <w:spacing w:line="360" w:lineRule="auto"/>
        <w:rPr>
          <w:rFonts w:asciiTheme="minorHAnsi" w:hAnsiTheme="minorHAnsi" w:cstheme="minorHAnsi"/>
          <w:sz w:val="28"/>
          <w:szCs w:val="28"/>
        </w:rPr>
      </w:pPr>
    </w:p>
    <w:p w14:paraId="16289B6A"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As the male and female were in the living room at the same time, my colleague and I separated both parties. I spoke with the female in the dining room, while my colleague spoke with the male in the living room. </w:t>
      </w:r>
    </w:p>
    <w:p w14:paraId="2EDEE7FB" w14:textId="77777777" w:rsidR="00A6288C" w:rsidRPr="00FB2216" w:rsidRDefault="00A6288C" w:rsidP="00FB2216">
      <w:pPr>
        <w:spacing w:line="360" w:lineRule="auto"/>
        <w:rPr>
          <w:rFonts w:asciiTheme="minorHAnsi" w:hAnsiTheme="minorHAnsi" w:cstheme="minorHAnsi"/>
          <w:sz w:val="28"/>
          <w:szCs w:val="28"/>
        </w:rPr>
      </w:pPr>
    </w:p>
    <w:p w14:paraId="3876640C"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As there were children running around, I confirmed with the female whether the person who had let my colleague and I into the address would take the 2 children upstairs in a bedroom and keep them there until further notice to ensure the safety of everyone involved and to prevent any distress that the two children may see.</w:t>
      </w:r>
    </w:p>
    <w:p w14:paraId="30E8EE5C" w14:textId="77777777" w:rsidR="00A6288C" w:rsidRPr="00FB2216" w:rsidRDefault="00A6288C" w:rsidP="00FB2216">
      <w:pPr>
        <w:spacing w:line="360" w:lineRule="auto"/>
        <w:rPr>
          <w:rFonts w:asciiTheme="minorHAnsi" w:hAnsiTheme="minorHAnsi" w:cstheme="minorHAnsi"/>
          <w:sz w:val="28"/>
          <w:szCs w:val="28"/>
        </w:rPr>
      </w:pPr>
    </w:p>
    <w:p w14:paraId="6FBE1C74" w14:textId="77777777" w:rsidR="00B0657F"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The female whilst in conversation with me stated that there had been an argument regarding finances and money being spent which had resulted in</w:t>
      </w:r>
      <w:r w:rsidR="000E3F9D">
        <w:rPr>
          <w:rFonts w:asciiTheme="minorHAnsi" w:hAnsiTheme="minorHAnsi" w:cstheme="minorHAnsi"/>
          <w:sz w:val="28"/>
          <w:szCs w:val="28"/>
        </w:rPr>
        <w:t xml:space="preserve"> the male slapping the female, although there were no visible injuries</w:t>
      </w:r>
      <w:r w:rsidR="00B0657F">
        <w:rPr>
          <w:rFonts w:asciiTheme="minorHAnsi" w:hAnsiTheme="minorHAnsi" w:cstheme="minorHAnsi"/>
          <w:sz w:val="28"/>
          <w:szCs w:val="28"/>
        </w:rPr>
        <w:t>.</w:t>
      </w:r>
    </w:p>
    <w:p w14:paraId="71F5FF45" w14:textId="77777777" w:rsidR="00B0657F" w:rsidRDefault="00B0657F" w:rsidP="00FB2216">
      <w:pPr>
        <w:spacing w:line="360" w:lineRule="auto"/>
        <w:rPr>
          <w:rFonts w:asciiTheme="minorHAnsi" w:hAnsiTheme="minorHAnsi" w:cstheme="minorHAnsi"/>
          <w:sz w:val="28"/>
          <w:szCs w:val="28"/>
        </w:rPr>
      </w:pPr>
    </w:p>
    <w:p w14:paraId="730D1CA1" w14:textId="6B5689EB" w:rsidR="00A6288C" w:rsidRPr="00FB2216" w:rsidRDefault="00B0657F" w:rsidP="00FB2216">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0E3F9D">
        <w:rPr>
          <w:rFonts w:asciiTheme="minorHAnsi" w:hAnsiTheme="minorHAnsi" w:cstheme="minorHAnsi"/>
          <w:sz w:val="28"/>
          <w:szCs w:val="28"/>
        </w:rPr>
        <w:t>I took a picture of the area the female stated for evidential purposes, such as if the cheek were to swell and bruise in the following hours or days.</w:t>
      </w:r>
    </w:p>
    <w:p w14:paraId="59104B31" w14:textId="77777777" w:rsidR="00A6288C" w:rsidRPr="00FB2216" w:rsidRDefault="00A6288C" w:rsidP="00FB2216">
      <w:pPr>
        <w:spacing w:line="360" w:lineRule="auto"/>
        <w:rPr>
          <w:rFonts w:asciiTheme="minorHAnsi" w:hAnsiTheme="minorHAnsi" w:cstheme="minorHAnsi"/>
          <w:sz w:val="28"/>
          <w:szCs w:val="28"/>
        </w:rPr>
      </w:pPr>
    </w:p>
    <w:p w14:paraId="612176A2"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had obtained all the details of everyone involved, including the children in the household as they live at the address and could be at risk, although the female stated that the children only ran downstairs with their aunty after hearing their mum (the female), scream. </w:t>
      </w:r>
    </w:p>
    <w:p w14:paraId="5BD10AE7" w14:textId="77777777" w:rsidR="00A6288C" w:rsidRPr="00FB2216" w:rsidRDefault="00A6288C" w:rsidP="00FB2216">
      <w:pPr>
        <w:spacing w:line="360" w:lineRule="auto"/>
        <w:rPr>
          <w:rFonts w:asciiTheme="minorHAnsi" w:hAnsiTheme="minorHAnsi" w:cstheme="minorHAnsi"/>
          <w:sz w:val="28"/>
          <w:szCs w:val="28"/>
        </w:rPr>
      </w:pPr>
    </w:p>
    <w:p w14:paraId="5F28FC07" w14:textId="77777777" w:rsidR="00B0657F"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Due to the nature of what was said to me, I entered the living room and explained to the male that as a</w:t>
      </w:r>
      <w:r w:rsidR="00B0657F">
        <w:rPr>
          <w:rFonts w:asciiTheme="minorHAnsi" w:hAnsiTheme="minorHAnsi" w:cstheme="minorHAnsi"/>
          <w:sz w:val="28"/>
          <w:szCs w:val="28"/>
        </w:rPr>
        <w:t xml:space="preserve"> result of what was said to me. </w:t>
      </w:r>
    </w:p>
    <w:p w14:paraId="001AE206" w14:textId="77777777" w:rsidR="00B0657F" w:rsidRDefault="00B0657F" w:rsidP="00FB2216">
      <w:pPr>
        <w:spacing w:line="360" w:lineRule="auto"/>
        <w:rPr>
          <w:rFonts w:asciiTheme="minorHAnsi" w:hAnsiTheme="minorHAnsi" w:cstheme="minorHAnsi"/>
          <w:sz w:val="28"/>
          <w:szCs w:val="28"/>
        </w:rPr>
      </w:pPr>
    </w:p>
    <w:p w14:paraId="7D9C28E4" w14:textId="42598A49"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was going to arrest the male on suspicion of assault </w:t>
      </w:r>
      <w:r w:rsidR="00B0657F">
        <w:rPr>
          <w:rFonts w:asciiTheme="minorHAnsi" w:hAnsiTheme="minorHAnsi" w:cstheme="minorHAnsi"/>
          <w:sz w:val="28"/>
          <w:szCs w:val="28"/>
        </w:rPr>
        <w:t xml:space="preserve">and battery </w:t>
      </w:r>
      <w:r w:rsidRPr="00FB2216">
        <w:rPr>
          <w:rFonts w:asciiTheme="minorHAnsi" w:hAnsiTheme="minorHAnsi" w:cstheme="minorHAnsi"/>
          <w:sz w:val="28"/>
          <w:szCs w:val="28"/>
        </w:rPr>
        <w:t>related to domestic violence</w:t>
      </w:r>
      <w:r w:rsidR="00B0657F">
        <w:rPr>
          <w:rFonts w:asciiTheme="minorHAnsi" w:hAnsiTheme="minorHAnsi" w:cstheme="minorHAnsi"/>
          <w:sz w:val="28"/>
          <w:szCs w:val="28"/>
        </w:rPr>
        <w:t xml:space="preserve"> under section 39 of the Criminal Justice Act 1988</w:t>
      </w:r>
      <w:r w:rsidRPr="00FB2216">
        <w:rPr>
          <w:rFonts w:asciiTheme="minorHAnsi" w:hAnsiTheme="minorHAnsi" w:cstheme="minorHAnsi"/>
          <w:sz w:val="28"/>
          <w:szCs w:val="28"/>
        </w:rPr>
        <w:t>, he was then cautioned by myself, (Criminal Justice Act 1988).</w:t>
      </w:r>
    </w:p>
    <w:p w14:paraId="6AD99F06" w14:textId="77777777" w:rsidR="00A6288C" w:rsidRPr="00FB2216" w:rsidRDefault="00A6288C" w:rsidP="00FB2216">
      <w:pPr>
        <w:spacing w:line="360" w:lineRule="auto"/>
        <w:rPr>
          <w:rFonts w:asciiTheme="minorHAnsi" w:hAnsiTheme="minorHAnsi" w:cstheme="minorHAnsi"/>
          <w:sz w:val="28"/>
          <w:szCs w:val="28"/>
        </w:rPr>
      </w:pPr>
    </w:p>
    <w:p w14:paraId="39B68E1C"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 male started to become angry as he stated that the female always brings it on herself and he stated he was not going to be arrested. </w:t>
      </w:r>
    </w:p>
    <w:p w14:paraId="2B76956D" w14:textId="77777777" w:rsidR="00A6288C" w:rsidRPr="00FB2216" w:rsidRDefault="00A6288C" w:rsidP="00FB2216">
      <w:pPr>
        <w:spacing w:line="360" w:lineRule="auto"/>
        <w:rPr>
          <w:rFonts w:asciiTheme="minorHAnsi" w:hAnsiTheme="minorHAnsi" w:cstheme="minorHAnsi"/>
          <w:sz w:val="28"/>
          <w:szCs w:val="28"/>
        </w:rPr>
      </w:pPr>
    </w:p>
    <w:p w14:paraId="7F4F347C"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However, while having a hold of one of his arms, I stated that it was best that the male be conveyed to the police station by me and my colleague and to not make a scene due to the location. </w:t>
      </w:r>
    </w:p>
    <w:p w14:paraId="1C9D7A9A" w14:textId="77777777" w:rsidR="00A6288C" w:rsidRPr="00FB2216" w:rsidRDefault="00A6288C" w:rsidP="00FB2216">
      <w:pPr>
        <w:spacing w:line="360" w:lineRule="auto"/>
        <w:rPr>
          <w:rFonts w:asciiTheme="minorHAnsi" w:hAnsiTheme="minorHAnsi" w:cstheme="minorHAnsi"/>
          <w:sz w:val="28"/>
          <w:szCs w:val="28"/>
        </w:rPr>
      </w:pPr>
    </w:p>
    <w:p w14:paraId="60751BAB"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 male questioned me, stating what I meant by that comment. I explained to the male that I knew him from a number of years ago, to which I lowered my mask and then the male recognised myself. </w:t>
      </w:r>
    </w:p>
    <w:p w14:paraId="07B35208" w14:textId="77777777" w:rsidR="00A6288C" w:rsidRPr="00FB2216" w:rsidRDefault="00A6288C" w:rsidP="00FB2216">
      <w:pPr>
        <w:spacing w:line="360" w:lineRule="auto"/>
        <w:rPr>
          <w:rFonts w:asciiTheme="minorHAnsi" w:hAnsiTheme="minorHAnsi" w:cstheme="minorHAnsi"/>
          <w:sz w:val="28"/>
          <w:szCs w:val="28"/>
        </w:rPr>
      </w:pPr>
    </w:p>
    <w:p w14:paraId="1894F602" w14:textId="77777777" w:rsidR="001630F1"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I further explained to the male that it would be appropriate for me and my colleague to take him to custody, as me and my colleague would need to make further enquiries regarding this incident, while the male arrested would also get to have his say on the incident by way of an inte</w:t>
      </w:r>
      <w:r w:rsidR="001630F1">
        <w:rPr>
          <w:rFonts w:asciiTheme="minorHAnsi" w:hAnsiTheme="minorHAnsi" w:cstheme="minorHAnsi"/>
          <w:sz w:val="28"/>
          <w:szCs w:val="28"/>
        </w:rPr>
        <w:t xml:space="preserve">rview. </w:t>
      </w:r>
    </w:p>
    <w:p w14:paraId="31C4AFFF" w14:textId="77777777" w:rsidR="001630F1" w:rsidRDefault="001630F1" w:rsidP="00FB2216">
      <w:pPr>
        <w:spacing w:line="360" w:lineRule="auto"/>
        <w:rPr>
          <w:rFonts w:asciiTheme="minorHAnsi" w:hAnsiTheme="minorHAnsi" w:cstheme="minorHAnsi"/>
          <w:sz w:val="28"/>
          <w:szCs w:val="28"/>
        </w:rPr>
      </w:pPr>
    </w:p>
    <w:p w14:paraId="57D3A52E" w14:textId="25AE7B80"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 male stated to me and my colleague that he did not want to make a scene out of this as his relatives lived up the road, I knew of this male in question through the relative he stated. </w:t>
      </w:r>
    </w:p>
    <w:p w14:paraId="6D74C86C" w14:textId="77777777" w:rsidR="00A6288C" w:rsidRPr="00FB2216" w:rsidRDefault="00A6288C" w:rsidP="00FB2216">
      <w:pPr>
        <w:spacing w:line="360" w:lineRule="auto"/>
        <w:rPr>
          <w:rFonts w:asciiTheme="minorHAnsi" w:hAnsiTheme="minorHAnsi" w:cstheme="minorHAnsi"/>
          <w:sz w:val="28"/>
          <w:szCs w:val="28"/>
        </w:rPr>
      </w:pPr>
    </w:p>
    <w:p w14:paraId="3439DAF6" w14:textId="4095546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As a result</w:t>
      </w:r>
      <w:r w:rsidR="00B25F71">
        <w:rPr>
          <w:rFonts w:asciiTheme="minorHAnsi" w:hAnsiTheme="minorHAnsi" w:cstheme="minorHAnsi"/>
          <w:sz w:val="28"/>
          <w:szCs w:val="28"/>
        </w:rPr>
        <w:t>, I</w:t>
      </w:r>
      <w:r w:rsidRPr="00FB2216">
        <w:rPr>
          <w:rFonts w:asciiTheme="minorHAnsi" w:hAnsiTheme="minorHAnsi" w:cstheme="minorHAnsi"/>
          <w:sz w:val="28"/>
          <w:szCs w:val="28"/>
        </w:rPr>
        <w:t xml:space="preserve"> explained to him that we would convey him to custody and if anyone outside asks any questions regarding the incident, we could not and would not tell them anything, due to confidentiality issues. </w:t>
      </w:r>
    </w:p>
    <w:p w14:paraId="2A91CF6F" w14:textId="77777777" w:rsidR="00A6288C" w:rsidRPr="00FB2216" w:rsidRDefault="00A6288C" w:rsidP="00FB2216">
      <w:pPr>
        <w:spacing w:line="360" w:lineRule="auto"/>
        <w:rPr>
          <w:rFonts w:asciiTheme="minorHAnsi" w:hAnsiTheme="minorHAnsi" w:cstheme="minorHAnsi"/>
          <w:sz w:val="28"/>
          <w:szCs w:val="28"/>
        </w:rPr>
      </w:pPr>
    </w:p>
    <w:p w14:paraId="36CF946A"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 male stated had stated he would be compliant, but I explained to him that due to the nature of the incident I would still need to handcuff him to the rear as I still had concerns regarding the nature of his behaviour. </w:t>
      </w:r>
    </w:p>
    <w:p w14:paraId="547D7E19" w14:textId="77777777" w:rsidR="00A6288C" w:rsidRPr="00FB2216" w:rsidRDefault="00A6288C" w:rsidP="00FB2216">
      <w:pPr>
        <w:spacing w:line="360" w:lineRule="auto"/>
        <w:rPr>
          <w:rFonts w:asciiTheme="minorHAnsi" w:hAnsiTheme="minorHAnsi" w:cstheme="minorHAnsi"/>
          <w:sz w:val="28"/>
          <w:szCs w:val="28"/>
        </w:rPr>
      </w:pPr>
    </w:p>
    <w:p w14:paraId="6D5B6BE2"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Although there were no language barriers between any of the individuals involved in the incident and my colleague and I. As I explained to the victim the process of what was going to happen and that I knew of the male. </w:t>
      </w:r>
    </w:p>
    <w:p w14:paraId="67469F08" w14:textId="77777777" w:rsidR="00A6288C" w:rsidRPr="00FB2216" w:rsidRDefault="00A6288C" w:rsidP="00FB2216">
      <w:pPr>
        <w:spacing w:line="360" w:lineRule="auto"/>
        <w:rPr>
          <w:rFonts w:asciiTheme="minorHAnsi" w:hAnsiTheme="minorHAnsi" w:cstheme="minorHAnsi"/>
          <w:sz w:val="28"/>
          <w:szCs w:val="28"/>
        </w:rPr>
      </w:pPr>
    </w:p>
    <w:p w14:paraId="1B4FDF55" w14:textId="5E3DA563" w:rsidR="00A6288C"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asked whether the victim would want me and my colleague to carry out the likes of the victim personal statement and carrying </w:t>
      </w:r>
      <w:r w:rsidR="00B25F71">
        <w:rPr>
          <w:rFonts w:asciiTheme="minorHAnsi" w:hAnsiTheme="minorHAnsi" w:cstheme="minorHAnsi"/>
          <w:sz w:val="28"/>
          <w:szCs w:val="28"/>
        </w:rPr>
        <w:t xml:space="preserve">out a Public Protection Notice, </w:t>
      </w:r>
      <w:r w:rsidRPr="00FB2216">
        <w:rPr>
          <w:rFonts w:asciiTheme="minorHAnsi" w:hAnsiTheme="minorHAnsi" w:cstheme="minorHAnsi"/>
          <w:sz w:val="28"/>
          <w:szCs w:val="28"/>
        </w:rPr>
        <w:t xml:space="preserve">or if she would rather other units, such as a female officer involved. </w:t>
      </w:r>
    </w:p>
    <w:p w14:paraId="6A9831E5" w14:textId="6BBF146D" w:rsidR="001630F1" w:rsidRDefault="001630F1" w:rsidP="00FB2216">
      <w:pPr>
        <w:spacing w:line="360" w:lineRule="auto"/>
        <w:rPr>
          <w:rFonts w:asciiTheme="minorHAnsi" w:hAnsiTheme="minorHAnsi" w:cstheme="minorHAnsi"/>
          <w:sz w:val="28"/>
          <w:szCs w:val="28"/>
        </w:rPr>
      </w:pPr>
    </w:p>
    <w:p w14:paraId="6419F7CA" w14:textId="77777777" w:rsidR="001630F1" w:rsidRDefault="001630F1" w:rsidP="001630F1">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A public protection notice or PPN, which is carried out by officers who identify a person or people at risk, such as a domestic abuse victim. The PPN included question to understand whether a person a high, medium, or low risk victim, e.g. if someone had just been a victim of domestic abuse they would be a high risk. </w:t>
      </w:r>
    </w:p>
    <w:p w14:paraId="5343F07A" w14:textId="77777777" w:rsidR="001630F1" w:rsidRDefault="001630F1" w:rsidP="001630F1">
      <w:pPr>
        <w:spacing w:line="360" w:lineRule="auto"/>
        <w:ind w:right="107"/>
        <w:jc w:val="both"/>
        <w:rPr>
          <w:rFonts w:asciiTheme="minorHAnsi" w:hAnsiTheme="minorHAnsi" w:cstheme="minorHAnsi"/>
          <w:sz w:val="28"/>
          <w:szCs w:val="28"/>
        </w:rPr>
      </w:pPr>
    </w:p>
    <w:p w14:paraId="706D47F7" w14:textId="77777777" w:rsidR="001630F1" w:rsidRDefault="001630F1" w:rsidP="001630F1">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Whereas if officers attended a call for a concern for an individual who was happy and from officers perspective was not at risk, they would be at medium or low risk. As there was still a concern for them, despite potentially being low. </w:t>
      </w:r>
    </w:p>
    <w:p w14:paraId="2B6ED228" w14:textId="77777777" w:rsidR="001630F1" w:rsidRDefault="001630F1" w:rsidP="001630F1">
      <w:pPr>
        <w:spacing w:line="360" w:lineRule="auto"/>
        <w:ind w:right="107"/>
        <w:jc w:val="both"/>
        <w:rPr>
          <w:rFonts w:asciiTheme="minorHAnsi" w:hAnsiTheme="minorHAnsi" w:cstheme="minorHAnsi"/>
          <w:sz w:val="28"/>
          <w:szCs w:val="28"/>
        </w:rPr>
      </w:pPr>
    </w:p>
    <w:p w14:paraId="55811315" w14:textId="5E4FE508" w:rsidR="001630F1" w:rsidRDefault="001630F1" w:rsidP="001630F1">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The PPN operates by Officers identifying people at risk and submitting forms that are shared with other agencies resulting in the police being able to work in a multi-agency matter. For example, </w:t>
      </w:r>
      <w:r>
        <w:rPr>
          <w:rFonts w:asciiTheme="minorHAnsi" w:hAnsiTheme="minorHAnsi" w:cstheme="minorHAnsi"/>
          <w:sz w:val="28"/>
          <w:szCs w:val="28"/>
        </w:rPr>
        <w:t>in this incident, it was passed onto the police’s domestic abuse unit, while partner agencies such as Women’s Aid were contacted. Women’s Aid is a grassroots federation working together to provide services to victims of domestic violence, such as gaining access to women’s refuge if someone is scared to stay at home after they have been a victim of domestic abuse.</w:t>
      </w:r>
      <w:r w:rsidR="00FA05FF">
        <w:rPr>
          <w:rFonts w:asciiTheme="minorHAnsi" w:hAnsiTheme="minorHAnsi" w:cstheme="minorHAnsi"/>
          <w:sz w:val="28"/>
          <w:szCs w:val="28"/>
        </w:rPr>
        <w:t xml:space="preserve"> (Women’s Aid, 2021).</w:t>
      </w:r>
    </w:p>
    <w:p w14:paraId="53C60291" w14:textId="77777777" w:rsidR="001630F1" w:rsidRDefault="001630F1" w:rsidP="001630F1">
      <w:pPr>
        <w:spacing w:line="360" w:lineRule="auto"/>
        <w:ind w:right="107"/>
        <w:jc w:val="both"/>
        <w:rPr>
          <w:rFonts w:asciiTheme="minorHAnsi" w:hAnsiTheme="minorHAnsi" w:cstheme="minorHAnsi"/>
          <w:sz w:val="28"/>
          <w:szCs w:val="28"/>
        </w:rPr>
      </w:pPr>
    </w:p>
    <w:p w14:paraId="0B4FE2D9" w14:textId="77777777" w:rsidR="00F07EAD" w:rsidRDefault="001630F1" w:rsidP="00F07EAD">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The PPN is also used as a risk assessment tool as for victims of domestic abuse, stalking and harassment (DASH). As Officers can ask ‘DASH’ questions to measure the threat and concerns they have for vulnerable people, (BCP Safeguarding, Adults Board, 2019).</w:t>
      </w:r>
    </w:p>
    <w:p w14:paraId="2A68725F" w14:textId="77777777" w:rsidR="00F07EAD" w:rsidRDefault="00F07EAD" w:rsidP="00F07EAD">
      <w:pPr>
        <w:spacing w:line="360" w:lineRule="auto"/>
        <w:ind w:right="107"/>
        <w:jc w:val="both"/>
        <w:rPr>
          <w:rFonts w:asciiTheme="minorHAnsi" w:hAnsiTheme="minorHAnsi" w:cstheme="minorHAnsi"/>
          <w:sz w:val="28"/>
          <w:szCs w:val="28"/>
        </w:rPr>
      </w:pPr>
    </w:p>
    <w:p w14:paraId="0795B61A" w14:textId="5A334A31" w:rsidR="00A6288C" w:rsidRDefault="00A6288C" w:rsidP="00F07EAD">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However, the victim stated that she was aware of who I was as I had family members who lived </w:t>
      </w:r>
      <w:r w:rsidR="00F07EAD">
        <w:rPr>
          <w:rFonts w:asciiTheme="minorHAnsi" w:hAnsiTheme="minorHAnsi" w:cstheme="minorHAnsi"/>
          <w:sz w:val="28"/>
          <w:szCs w:val="28"/>
        </w:rPr>
        <w:t xml:space="preserve">in the locality of the address and was happy for me to conduct a victim personal statement. </w:t>
      </w:r>
    </w:p>
    <w:p w14:paraId="7CB22C37" w14:textId="5A5721D4" w:rsidR="00F07EAD" w:rsidRDefault="00F07EAD" w:rsidP="00F07EAD">
      <w:pPr>
        <w:spacing w:line="360" w:lineRule="auto"/>
        <w:ind w:right="107"/>
        <w:jc w:val="both"/>
        <w:rPr>
          <w:rFonts w:asciiTheme="minorHAnsi" w:hAnsiTheme="minorHAnsi" w:cstheme="minorHAnsi"/>
          <w:sz w:val="28"/>
          <w:szCs w:val="28"/>
        </w:rPr>
      </w:pPr>
    </w:p>
    <w:p w14:paraId="19D058FD" w14:textId="14036EFD" w:rsidR="001239C8" w:rsidRDefault="00F07EAD" w:rsidP="00F07EAD">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This refers to a statement where victims are given an opportunity to explain to officers how the crime has impacted them in variety or ways, whether that be emotionally, physically, psychologically, or financially, as some examples. The victim personal statement (VPS), is significant as it gives </w:t>
      </w:r>
      <w:r w:rsidR="00572230">
        <w:rPr>
          <w:rFonts w:asciiTheme="minorHAnsi" w:hAnsiTheme="minorHAnsi" w:cstheme="minorHAnsi"/>
          <w:sz w:val="28"/>
          <w:szCs w:val="28"/>
        </w:rPr>
        <w:t>victims</w:t>
      </w:r>
      <w:r>
        <w:rPr>
          <w:rFonts w:asciiTheme="minorHAnsi" w:hAnsiTheme="minorHAnsi" w:cstheme="minorHAnsi"/>
          <w:sz w:val="28"/>
          <w:szCs w:val="28"/>
        </w:rPr>
        <w:t xml:space="preserve"> a voice in the criminal justice process by helping others to understand how a crime has impacted the victim. </w:t>
      </w:r>
    </w:p>
    <w:p w14:paraId="1F6B1429" w14:textId="69F13CE3" w:rsidR="00F07EAD" w:rsidRDefault="00F07EAD" w:rsidP="00F07EAD">
      <w:pPr>
        <w:spacing w:line="360" w:lineRule="auto"/>
        <w:ind w:right="107"/>
        <w:jc w:val="both"/>
        <w:rPr>
          <w:rFonts w:asciiTheme="minorHAnsi" w:hAnsiTheme="minorHAnsi" w:cstheme="minorHAnsi"/>
          <w:sz w:val="28"/>
          <w:szCs w:val="28"/>
        </w:rPr>
      </w:pPr>
    </w:p>
    <w:p w14:paraId="66B9C20E" w14:textId="62C5A18C" w:rsidR="00F07EAD" w:rsidRDefault="00F07EAD" w:rsidP="00F07EAD">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Therefore, if a defendant is found guilty, then the court will take the Victim Personal Statement into account, alongside other evidence, when an appropriate sentence is decided, (Home Office, 2013).</w:t>
      </w:r>
    </w:p>
    <w:p w14:paraId="52D35631" w14:textId="109E89F1" w:rsidR="001239C8" w:rsidRDefault="001239C8" w:rsidP="00F07EAD">
      <w:pPr>
        <w:spacing w:line="360" w:lineRule="auto"/>
        <w:ind w:right="107"/>
        <w:jc w:val="both"/>
        <w:rPr>
          <w:rFonts w:asciiTheme="minorHAnsi" w:hAnsiTheme="minorHAnsi" w:cstheme="minorHAnsi"/>
          <w:sz w:val="28"/>
          <w:szCs w:val="28"/>
        </w:rPr>
      </w:pPr>
    </w:p>
    <w:p w14:paraId="2D1EAADC" w14:textId="47BF865B" w:rsidR="001239C8" w:rsidRPr="00FB2216" w:rsidRDefault="001239C8" w:rsidP="00F07EAD">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Furthermore, I was able to contact the domestic abuse unit, as I believed their speciality would ensure that the victim knew of all the help that they could get as the domestic abuse unit officers had a greater understanding and knowledge of how they could help the victim and her family, such as the children.</w:t>
      </w:r>
    </w:p>
    <w:p w14:paraId="1577AC82" w14:textId="77777777" w:rsidR="00A6288C" w:rsidRPr="00FB2216" w:rsidRDefault="00A6288C" w:rsidP="00FB2216">
      <w:pPr>
        <w:spacing w:line="360" w:lineRule="auto"/>
        <w:rPr>
          <w:rFonts w:asciiTheme="minorHAnsi" w:hAnsiTheme="minorHAnsi" w:cstheme="minorHAnsi"/>
          <w:sz w:val="28"/>
          <w:szCs w:val="28"/>
        </w:rPr>
      </w:pPr>
    </w:p>
    <w:p w14:paraId="2B21BF62"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Analysing the initial incident, I believe I was able to handle it relatively well because I knew of at least one of the individuals involved in the incident. </w:t>
      </w:r>
    </w:p>
    <w:p w14:paraId="48B7E95E" w14:textId="77777777" w:rsidR="00A6288C" w:rsidRPr="00FB2216" w:rsidRDefault="00A6288C" w:rsidP="00FB2216">
      <w:pPr>
        <w:spacing w:line="360" w:lineRule="auto"/>
        <w:rPr>
          <w:rFonts w:asciiTheme="minorHAnsi" w:hAnsiTheme="minorHAnsi" w:cstheme="minorHAnsi"/>
          <w:sz w:val="28"/>
          <w:szCs w:val="28"/>
        </w:rPr>
      </w:pPr>
    </w:p>
    <w:p w14:paraId="5280A206" w14:textId="472E51E2"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Although I was not aware that the vi</w:t>
      </w:r>
      <w:r w:rsidR="00B25F71">
        <w:rPr>
          <w:rFonts w:asciiTheme="minorHAnsi" w:hAnsiTheme="minorHAnsi" w:cstheme="minorHAnsi"/>
          <w:sz w:val="28"/>
          <w:szCs w:val="28"/>
        </w:rPr>
        <w:t>ctim was aware of my background</w:t>
      </w:r>
      <w:r w:rsidRPr="00FB2216">
        <w:rPr>
          <w:rFonts w:asciiTheme="minorHAnsi" w:hAnsiTheme="minorHAnsi" w:cstheme="minorHAnsi"/>
          <w:sz w:val="28"/>
          <w:szCs w:val="28"/>
        </w:rPr>
        <w:t xml:space="preserve"> due to my family members living in the area of where this incident took place. </w:t>
      </w:r>
    </w:p>
    <w:p w14:paraId="2BD4A915" w14:textId="77777777" w:rsidR="00A6288C" w:rsidRPr="00FB2216" w:rsidRDefault="00A6288C" w:rsidP="00FB2216">
      <w:pPr>
        <w:spacing w:line="360" w:lineRule="auto"/>
        <w:rPr>
          <w:rFonts w:asciiTheme="minorHAnsi" w:hAnsiTheme="minorHAnsi" w:cstheme="minorHAnsi"/>
          <w:sz w:val="28"/>
          <w:szCs w:val="28"/>
        </w:rPr>
      </w:pPr>
    </w:p>
    <w:p w14:paraId="1867497F"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Therefore, I had to be aware of the background of any possible community issues which could occur as a result of this, as I believed it would be best to converse effectively with the individuals at the scene.</w:t>
      </w:r>
    </w:p>
    <w:p w14:paraId="4D7B4FD3" w14:textId="77777777" w:rsidR="00A6288C" w:rsidRPr="00FB2216" w:rsidRDefault="00A6288C" w:rsidP="00FB2216">
      <w:pPr>
        <w:spacing w:line="360" w:lineRule="auto"/>
        <w:rPr>
          <w:rFonts w:asciiTheme="minorHAnsi" w:hAnsiTheme="minorHAnsi" w:cstheme="minorHAnsi"/>
          <w:sz w:val="28"/>
          <w:szCs w:val="28"/>
        </w:rPr>
      </w:pPr>
    </w:p>
    <w:p w14:paraId="0EB21E75"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Furthermore, other relevant issues I had to take into account was to consider the family backgrounds, as I knew that the people involved were of South Asian background and may be Muslim, therefore due to potential issues with ethnic minority communities and the police.</w:t>
      </w:r>
    </w:p>
    <w:p w14:paraId="624728F2" w14:textId="77777777" w:rsidR="00A6288C" w:rsidRPr="00FB2216" w:rsidRDefault="00A6288C" w:rsidP="00FB2216">
      <w:pPr>
        <w:spacing w:line="360" w:lineRule="auto"/>
        <w:rPr>
          <w:rFonts w:asciiTheme="minorHAnsi" w:hAnsiTheme="minorHAnsi" w:cstheme="minorHAnsi"/>
          <w:sz w:val="28"/>
          <w:szCs w:val="28"/>
        </w:rPr>
      </w:pPr>
    </w:p>
    <w:p w14:paraId="5EFABFD4"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had to ensure that any previous worries and concerns that anyone at the incident may have had of the police were put to aside for as me and my colleague responded to this incident. </w:t>
      </w:r>
    </w:p>
    <w:p w14:paraId="549E01C7" w14:textId="77777777" w:rsidR="00A6288C" w:rsidRPr="00FB2216" w:rsidRDefault="00A6288C" w:rsidP="00FB2216">
      <w:pPr>
        <w:spacing w:line="360" w:lineRule="auto"/>
        <w:rPr>
          <w:rFonts w:asciiTheme="minorHAnsi" w:hAnsiTheme="minorHAnsi" w:cstheme="minorHAnsi"/>
          <w:sz w:val="28"/>
          <w:szCs w:val="28"/>
        </w:rPr>
      </w:pPr>
    </w:p>
    <w:p w14:paraId="4CB7205C"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Other issues I had to take into consideration was potential cultural issues including whether it would be more appropriate for a female officer to attend rather than two male officers, as the victim may have been more comfortable with a female officer. </w:t>
      </w:r>
    </w:p>
    <w:p w14:paraId="286146EF" w14:textId="77777777" w:rsidR="00A6288C" w:rsidRPr="00FB2216" w:rsidRDefault="00A6288C" w:rsidP="00FB2216">
      <w:pPr>
        <w:spacing w:line="360" w:lineRule="auto"/>
        <w:rPr>
          <w:rFonts w:asciiTheme="minorHAnsi" w:hAnsiTheme="minorHAnsi" w:cstheme="minorHAnsi"/>
          <w:sz w:val="28"/>
          <w:szCs w:val="28"/>
        </w:rPr>
      </w:pPr>
    </w:p>
    <w:p w14:paraId="36EB0CAD"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However, after speaking with the victim after the incident and updating her on the case. The victim stated she was happy that I was one of the officers that was in attendance, as she felt that I was more compassionate when dealing with the victim. </w:t>
      </w:r>
    </w:p>
    <w:p w14:paraId="7252181E" w14:textId="77777777" w:rsidR="00A6288C" w:rsidRPr="00FB2216" w:rsidRDefault="00A6288C" w:rsidP="00FB2216">
      <w:pPr>
        <w:spacing w:line="360" w:lineRule="auto"/>
        <w:rPr>
          <w:rFonts w:asciiTheme="minorHAnsi" w:hAnsiTheme="minorHAnsi" w:cstheme="minorHAnsi"/>
          <w:sz w:val="28"/>
          <w:szCs w:val="28"/>
        </w:rPr>
      </w:pPr>
    </w:p>
    <w:p w14:paraId="52743DD8"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As she believed I was also more aware when dealing with the male as she said, if it was another officer they may have been more heavy handed which would have resulted in greater harm between the families. </w:t>
      </w:r>
    </w:p>
    <w:p w14:paraId="5075668D" w14:textId="77777777" w:rsidR="00A6288C" w:rsidRPr="00FB2216" w:rsidRDefault="00A6288C" w:rsidP="00FB2216">
      <w:pPr>
        <w:spacing w:line="360" w:lineRule="auto"/>
        <w:rPr>
          <w:rFonts w:asciiTheme="minorHAnsi" w:hAnsiTheme="minorHAnsi" w:cstheme="minorHAnsi"/>
          <w:sz w:val="28"/>
          <w:szCs w:val="28"/>
        </w:rPr>
      </w:pPr>
    </w:p>
    <w:p w14:paraId="42EC1C52"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 victim stated that there had been issues between the two families and she did not want it to get worse which it would have if the arrest had resulted in the male being injured. </w:t>
      </w:r>
    </w:p>
    <w:p w14:paraId="77073B3F" w14:textId="77777777" w:rsidR="00A6288C" w:rsidRPr="00FB2216" w:rsidRDefault="00A6288C" w:rsidP="00FB2216">
      <w:pPr>
        <w:spacing w:line="360" w:lineRule="auto"/>
        <w:rPr>
          <w:rFonts w:asciiTheme="minorHAnsi" w:hAnsiTheme="minorHAnsi" w:cstheme="minorHAnsi"/>
          <w:sz w:val="28"/>
          <w:szCs w:val="28"/>
        </w:rPr>
      </w:pPr>
    </w:p>
    <w:p w14:paraId="6B78C856" w14:textId="30BFC1D6" w:rsidR="00A6288C"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also considered my responsibilities and reflected of the procedures in line with the relevant Codes of Practice to support victims, such as engaging with the victim appropriately and instigating any necessary referrals. </w:t>
      </w:r>
    </w:p>
    <w:p w14:paraId="477BFBB2" w14:textId="7A73A40B" w:rsidR="005D234B" w:rsidRDefault="005D234B" w:rsidP="00FB2216">
      <w:pPr>
        <w:spacing w:line="360" w:lineRule="auto"/>
        <w:rPr>
          <w:rFonts w:asciiTheme="minorHAnsi" w:hAnsiTheme="minorHAnsi" w:cstheme="minorHAnsi"/>
          <w:sz w:val="28"/>
          <w:szCs w:val="28"/>
        </w:rPr>
      </w:pPr>
    </w:p>
    <w:p w14:paraId="416925AB" w14:textId="2B489949" w:rsidR="005D234B" w:rsidRDefault="005D234B" w:rsidP="00FB2216">
      <w:pPr>
        <w:spacing w:line="360" w:lineRule="auto"/>
        <w:rPr>
          <w:rFonts w:asciiTheme="minorHAnsi" w:hAnsiTheme="minorHAnsi" w:cstheme="minorHAnsi"/>
          <w:sz w:val="28"/>
          <w:szCs w:val="28"/>
        </w:rPr>
      </w:pPr>
      <w:r>
        <w:rPr>
          <w:rFonts w:asciiTheme="minorHAnsi" w:hAnsiTheme="minorHAnsi" w:cstheme="minorHAnsi"/>
          <w:sz w:val="28"/>
          <w:szCs w:val="28"/>
        </w:rPr>
        <w:t>As the police have core operational duties including protecting life and limb, protecting property, preserving order, preventing the commission of offences and bringing offenders to justice. (College of Policing, 2013).</w:t>
      </w:r>
    </w:p>
    <w:p w14:paraId="1B2D43DD" w14:textId="32912D8F" w:rsidR="005D234B" w:rsidRDefault="005D234B" w:rsidP="00FB2216">
      <w:pPr>
        <w:spacing w:line="360" w:lineRule="auto"/>
        <w:rPr>
          <w:rFonts w:asciiTheme="minorHAnsi" w:hAnsiTheme="minorHAnsi" w:cstheme="minorHAnsi"/>
          <w:sz w:val="28"/>
          <w:szCs w:val="28"/>
        </w:rPr>
      </w:pPr>
    </w:p>
    <w:p w14:paraId="068D8A3D" w14:textId="5F000351" w:rsidR="005D234B" w:rsidRPr="00FB2216" w:rsidRDefault="005D234B" w:rsidP="00FB2216">
      <w:pPr>
        <w:spacing w:line="360" w:lineRule="auto"/>
        <w:rPr>
          <w:rFonts w:asciiTheme="minorHAnsi" w:hAnsiTheme="minorHAnsi" w:cstheme="minorHAnsi"/>
          <w:sz w:val="28"/>
          <w:szCs w:val="28"/>
        </w:rPr>
      </w:pPr>
      <w:r>
        <w:rPr>
          <w:rFonts w:asciiTheme="minorHAnsi" w:hAnsiTheme="minorHAnsi" w:cstheme="minorHAnsi"/>
          <w:sz w:val="28"/>
          <w:szCs w:val="28"/>
        </w:rPr>
        <w:t xml:space="preserve">The Codes Of Practice refers to </w:t>
      </w:r>
      <w:r w:rsidR="00576D53">
        <w:rPr>
          <w:rFonts w:asciiTheme="minorHAnsi" w:hAnsiTheme="minorHAnsi" w:cstheme="minorHAnsi"/>
          <w:sz w:val="28"/>
          <w:szCs w:val="28"/>
        </w:rPr>
        <w:t>powers of the police to combat crime while at the same time protecting the rights of the public, the Police and Criminal Evidence Act (PACE, 1984) codes of practice cover stop and search, arrest, detention, investigation, identification and interviewing detainees, (Home Office, 2020).</w:t>
      </w:r>
    </w:p>
    <w:p w14:paraId="13AA6D2D" w14:textId="77777777" w:rsidR="00A6288C" w:rsidRPr="00FB2216" w:rsidRDefault="00A6288C" w:rsidP="00FB2216">
      <w:pPr>
        <w:spacing w:line="360" w:lineRule="auto"/>
        <w:rPr>
          <w:rFonts w:asciiTheme="minorHAnsi" w:hAnsiTheme="minorHAnsi" w:cstheme="minorHAnsi"/>
          <w:sz w:val="28"/>
          <w:szCs w:val="28"/>
        </w:rPr>
      </w:pPr>
    </w:p>
    <w:p w14:paraId="0C2B1A69"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As I believed due to the incident there were a number of referrals and agencies to be contacted to support the victim, such as carrying out a Public Protection Notice as I had grave concerns for both the victim and the children in the household. </w:t>
      </w:r>
    </w:p>
    <w:p w14:paraId="6CA0F76C" w14:textId="77777777" w:rsidR="00A6288C" w:rsidRPr="00FB2216" w:rsidRDefault="00A6288C" w:rsidP="00FB2216">
      <w:pPr>
        <w:spacing w:line="360" w:lineRule="auto"/>
        <w:rPr>
          <w:rFonts w:asciiTheme="minorHAnsi" w:hAnsiTheme="minorHAnsi" w:cstheme="minorHAnsi"/>
          <w:sz w:val="28"/>
          <w:szCs w:val="28"/>
        </w:rPr>
      </w:pPr>
    </w:p>
    <w:p w14:paraId="7640DCCC"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While I also provided the victim with the contact details of a domestic abuse helpline, which she stated she would consider. </w:t>
      </w:r>
    </w:p>
    <w:p w14:paraId="316373F9" w14:textId="77777777" w:rsidR="00A6288C" w:rsidRPr="00FB2216" w:rsidRDefault="00A6288C" w:rsidP="00FB2216">
      <w:pPr>
        <w:spacing w:line="360" w:lineRule="auto"/>
        <w:rPr>
          <w:rFonts w:asciiTheme="minorHAnsi" w:hAnsiTheme="minorHAnsi" w:cstheme="minorHAnsi"/>
          <w:sz w:val="28"/>
          <w:szCs w:val="28"/>
        </w:rPr>
      </w:pPr>
    </w:p>
    <w:p w14:paraId="4F64E6A8"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Furthermore, speaking with the victim, she believed that my cultural awareness helped when dealing with the incident as she stated that the police have been called to the address before. </w:t>
      </w:r>
    </w:p>
    <w:p w14:paraId="6CF194A5" w14:textId="77777777" w:rsidR="00A6288C" w:rsidRPr="00FB2216" w:rsidRDefault="00A6288C" w:rsidP="00FB2216">
      <w:pPr>
        <w:spacing w:line="360" w:lineRule="auto"/>
        <w:rPr>
          <w:rFonts w:asciiTheme="minorHAnsi" w:hAnsiTheme="minorHAnsi" w:cstheme="minorHAnsi"/>
          <w:sz w:val="28"/>
          <w:szCs w:val="28"/>
        </w:rPr>
      </w:pPr>
    </w:p>
    <w:p w14:paraId="0AE06113"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As she believed that previous officers were unaware of how to treat and speak to people of Muslim and south Asian backgrounds, which made it more difficult for the victim to interact with the police in previous incidents.</w:t>
      </w:r>
    </w:p>
    <w:p w14:paraId="5CF8D55D" w14:textId="77777777" w:rsidR="00A6288C" w:rsidRPr="00FB2216" w:rsidRDefault="00A6288C" w:rsidP="00FB2216">
      <w:pPr>
        <w:spacing w:line="360" w:lineRule="auto"/>
        <w:rPr>
          <w:rFonts w:asciiTheme="minorHAnsi" w:hAnsiTheme="minorHAnsi" w:cstheme="minorHAnsi"/>
          <w:sz w:val="28"/>
          <w:szCs w:val="28"/>
        </w:rPr>
      </w:pPr>
    </w:p>
    <w:p w14:paraId="511E4B38"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believe that throughout from the initial call to after the incident, I included the competency and values of the police throughout. </w:t>
      </w:r>
    </w:p>
    <w:p w14:paraId="1238758B" w14:textId="77777777" w:rsidR="00A6288C" w:rsidRPr="00FB2216" w:rsidRDefault="00A6288C" w:rsidP="00FB2216">
      <w:pPr>
        <w:spacing w:line="360" w:lineRule="auto"/>
        <w:rPr>
          <w:rFonts w:asciiTheme="minorHAnsi" w:hAnsiTheme="minorHAnsi" w:cstheme="minorHAnsi"/>
          <w:sz w:val="28"/>
          <w:szCs w:val="28"/>
        </w:rPr>
      </w:pPr>
    </w:p>
    <w:p w14:paraId="1B0212F1"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As from the initial call I was able to critically analyse the situation as I was aware and knew many in the local community, which was different to that of a mainstream community that may have reacted differently if the same method of policing was used. </w:t>
      </w:r>
    </w:p>
    <w:p w14:paraId="399D58EE" w14:textId="77777777" w:rsidR="00A6288C" w:rsidRPr="00FB2216" w:rsidRDefault="00A6288C" w:rsidP="00FB2216">
      <w:pPr>
        <w:spacing w:line="360" w:lineRule="auto"/>
        <w:rPr>
          <w:rFonts w:asciiTheme="minorHAnsi" w:hAnsiTheme="minorHAnsi" w:cstheme="minorHAnsi"/>
          <w:sz w:val="28"/>
          <w:szCs w:val="28"/>
        </w:rPr>
      </w:pPr>
    </w:p>
    <w:p w14:paraId="646970D6"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Therefore, I had to adapt and take greater care when dealing with people who I knew and the people I knew who were involved. This helped to make a decision relating to how I speak to those who were in the household. </w:t>
      </w:r>
    </w:p>
    <w:p w14:paraId="3C1A9B6F" w14:textId="77777777" w:rsidR="00A6288C" w:rsidRPr="00FB2216" w:rsidRDefault="00A6288C" w:rsidP="00FB2216">
      <w:pPr>
        <w:spacing w:line="360" w:lineRule="auto"/>
        <w:rPr>
          <w:rFonts w:asciiTheme="minorHAnsi" w:hAnsiTheme="minorHAnsi" w:cstheme="minorHAnsi"/>
          <w:sz w:val="28"/>
          <w:szCs w:val="28"/>
        </w:rPr>
      </w:pPr>
    </w:p>
    <w:p w14:paraId="63C9B50F"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This ensured that I was able to be emotionally aware when dealing with the victim through encouraging and challenging myself as although I initially believed that the victim may have wanted a female police officer to attend and speak to her. </w:t>
      </w:r>
    </w:p>
    <w:p w14:paraId="4C33E215" w14:textId="77777777" w:rsidR="00A6288C" w:rsidRPr="00FB2216" w:rsidRDefault="00A6288C" w:rsidP="00FB2216">
      <w:pPr>
        <w:spacing w:line="360" w:lineRule="auto"/>
        <w:rPr>
          <w:rFonts w:asciiTheme="minorHAnsi" w:hAnsiTheme="minorHAnsi" w:cstheme="minorHAnsi"/>
          <w:sz w:val="28"/>
          <w:szCs w:val="28"/>
        </w:rPr>
      </w:pPr>
    </w:p>
    <w:p w14:paraId="7D750D1A"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She stated that she was grateful that I attended and spoke to her as I was able to empathise with her in a way that previous officers she has met, have not. </w:t>
      </w:r>
    </w:p>
    <w:p w14:paraId="0E84979C" w14:textId="77777777" w:rsidR="00A6288C" w:rsidRPr="00FB2216" w:rsidRDefault="00A6288C" w:rsidP="00FB2216">
      <w:pPr>
        <w:spacing w:line="360" w:lineRule="auto"/>
        <w:rPr>
          <w:rFonts w:asciiTheme="minorHAnsi" w:hAnsiTheme="minorHAnsi" w:cstheme="minorHAnsi"/>
          <w:sz w:val="28"/>
          <w:szCs w:val="28"/>
        </w:rPr>
      </w:pPr>
    </w:p>
    <w:p w14:paraId="0FB8E436" w14:textId="141A755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As she believes was due to cultural backgrounds as the victim stated they lacked the knowledge and understanding of dealing with people who were </w:t>
      </w:r>
      <w:r w:rsidR="00F06360">
        <w:rPr>
          <w:rFonts w:asciiTheme="minorHAnsi" w:hAnsiTheme="minorHAnsi" w:cstheme="minorHAnsi"/>
          <w:sz w:val="28"/>
          <w:szCs w:val="28"/>
        </w:rPr>
        <w:t>‘</w:t>
      </w:r>
      <w:r w:rsidRPr="00FB2216">
        <w:rPr>
          <w:rFonts w:asciiTheme="minorHAnsi" w:hAnsiTheme="minorHAnsi" w:cstheme="minorHAnsi"/>
          <w:sz w:val="28"/>
          <w:szCs w:val="28"/>
        </w:rPr>
        <w:t>not like them</w:t>
      </w:r>
      <w:r w:rsidR="00F06360">
        <w:rPr>
          <w:rFonts w:asciiTheme="minorHAnsi" w:hAnsiTheme="minorHAnsi" w:cstheme="minorHAnsi"/>
          <w:sz w:val="28"/>
          <w:szCs w:val="28"/>
        </w:rPr>
        <w:t>’</w:t>
      </w:r>
      <w:r w:rsidRPr="00FB2216">
        <w:rPr>
          <w:rFonts w:asciiTheme="minorHAnsi" w:hAnsiTheme="minorHAnsi" w:cstheme="minorHAnsi"/>
          <w:sz w:val="28"/>
          <w:szCs w:val="28"/>
        </w:rPr>
        <w:t>.</w:t>
      </w:r>
      <w:r w:rsidR="00F06360">
        <w:rPr>
          <w:rFonts w:asciiTheme="minorHAnsi" w:hAnsiTheme="minorHAnsi" w:cstheme="minorHAnsi"/>
          <w:sz w:val="28"/>
          <w:szCs w:val="28"/>
        </w:rPr>
        <w:t xml:space="preserve"> As she stated she had previous issues with her partner and the officers who had dealt with those situations seemed </w:t>
      </w:r>
      <w:r w:rsidR="00FD5779">
        <w:rPr>
          <w:rFonts w:asciiTheme="minorHAnsi" w:hAnsiTheme="minorHAnsi" w:cstheme="minorHAnsi"/>
          <w:sz w:val="28"/>
          <w:szCs w:val="28"/>
        </w:rPr>
        <w:t>uncaring,</w:t>
      </w:r>
      <w:r w:rsidR="00F06360">
        <w:rPr>
          <w:rFonts w:asciiTheme="minorHAnsi" w:hAnsiTheme="minorHAnsi" w:cstheme="minorHAnsi"/>
          <w:sz w:val="28"/>
          <w:szCs w:val="28"/>
        </w:rPr>
        <w:t xml:space="preserve"> as she believed they viewed abuse from a man to a woman in Asian communities to be the norm</w:t>
      </w:r>
      <w:r w:rsidRPr="00FB2216">
        <w:rPr>
          <w:rFonts w:asciiTheme="minorHAnsi" w:hAnsiTheme="minorHAnsi" w:cstheme="minorHAnsi"/>
          <w:sz w:val="28"/>
          <w:szCs w:val="28"/>
        </w:rPr>
        <w:t xml:space="preserve"> </w:t>
      </w:r>
      <w:r w:rsidR="00F06360">
        <w:rPr>
          <w:rFonts w:asciiTheme="minorHAnsi" w:hAnsiTheme="minorHAnsi" w:cstheme="minorHAnsi"/>
          <w:sz w:val="28"/>
          <w:szCs w:val="28"/>
        </w:rPr>
        <w:t xml:space="preserve">and as a result those officers lacked empathy and understanding regarding her situation. </w:t>
      </w:r>
    </w:p>
    <w:p w14:paraId="4317A95C" w14:textId="77777777" w:rsidR="00A6288C" w:rsidRPr="00FB2216" w:rsidRDefault="00A6288C" w:rsidP="00FB2216">
      <w:pPr>
        <w:spacing w:line="360" w:lineRule="auto"/>
        <w:rPr>
          <w:rFonts w:asciiTheme="minorHAnsi" w:hAnsiTheme="minorHAnsi" w:cstheme="minorHAnsi"/>
          <w:sz w:val="28"/>
          <w:szCs w:val="28"/>
        </w:rPr>
      </w:pPr>
    </w:p>
    <w:p w14:paraId="7DC8FBAB" w14:textId="1B61B8BF"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Furthermore, I was able to be collaborative, as I contacted other department to gain help for the victim, while I was able to contact a local domestic abuse helpline.</w:t>
      </w:r>
      <w:r w:rsidR="00FD5779">
        <w:rPr>
          <w:rFonts w:asciiTheme="minorHAnsi" w:hAnsiTheme="minorHAnsi" w:cstheme="minorHAnsi"/>
          <w:sz w:val="28"/>
          <w:szCs w:val="28"/>
        </w:rPr>
        <w:t xml:space="preserve"> While also contacting the police’s domestic abuse unit who I believed had a greater knowledge and understanding of what could be offered to help the victim, such as accessing women’s refuges. </w:t>
      </w:r>
    </w:p>
    <w:p w14:paraId="226BD9BE" w14:textId="77777777" w:rsidR="00A6288C" w:rsidRPr="00FB2216" w:rsidRDefault="00A6288C" w:rsidP="00FB2216">
      <w:pPr>
        <w:spacing w:line="360" w:lineRule="auto"/>
        <w:rPr>
          <w:rFonts w:asciiTheme="minorHAnsi" w:hAnsiTheme="minorHAnsi" w:cstheme="minorHAnsi"/>
          <w:sz w:val="28"/>
          <w:szCs w:val="28"/>
        </w:rPr>
      </w:pPr>
    </w:p>
    <w:p w14:paraId="1E8D0300"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As although the victim could speak fluent English, she believed that a police officer speaking with the domestic abuse helpline would hold more sway and result in the victim receiving help quicker. </w:t>
      </w:r>
    </w:p>
    <w:p w14:paraId="22B8DA96" w14:textId="77777777" w:rsidR="00A6288C" w:rsidRPr="00FB2216" w:rsidRDefault="00A6288C" w:rsidP="00FB2216">
      <w:pPr>
        <w:spacing w:line="360" w:lineRule="auto"/>
        <w:rPr>
          <w:rFonts w:asciiTheme="minorHAnsi" w:hAnsiTheme="minorHAnsi" w:cstheme="minorHAnsi"/>
          <w:sz w:val="28"/>
          <w:szCs w:val="28"/>
        </w:rPr>
      </w:pPr>
    </w:p>
    <w:p w14:paraId="28A68030"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Therefore, I was able to talk to multiple domestic abuse helpline, including the police partner agency, which ensured that contact was made to other services such as social services who stated they would need to assess the needs of the children due to the domestic incident. </w:t>
      </w:r>
    </w:p>
    <w:p w14:paraId="16908729" w14:textId="77777777" w:rsidR="00A6288C" w:rsidRPr="00FB2216" w:rsidRDefault="00A6288C" w:rsidP="00FB2216">
      <w:pPr>
        <w:spacing w:line="360" w:lineRule="auto"/>
        <w:rPr>
          <w:rFonts w:asciiTheme="minorHAnsi" w:hAnsiTheme="minorHAnsi" w:cstheme="minorHAnsi"/>
          <w:sz w:val="28"/>
          <w:szCs w:val="28"/>
        </w:rPr>
      </w:pPr>
    </w:p>
    <w:p w14:paraId="419DDB94"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The victim was initially reluctant to get social services involved, however, I was able to persuade her to accept the help. </w:t>
      </w:r>
    </w:p>
    <w:p w14:paraId="5FFD92A2" w14:textId="77777777" w:rsidR="00A6288C" w:rsidRPr="00FB2216" w:rsidRDefault="00A6288C" w:rsidP="00FB2216">
      <w:pPr>
        <w:spacing w:line="360" w:lineRule="auto"/>
        <w:rPr>
          <w:rFonts w:asciiTheme="minorHAnsi" w:hAnsiTheme="minorHAnsi" w:cstheme="minorHAnsi"/>
          <w:sz w:val="28"/>
          <w:szCs w:val="28"/>
        </w:rPr>
      </w:pPr>
    </w:p>
    <w:p w14:paraId="1DEF30D6"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As I believed that it would be of benefit to the victim and the children, as the social service workers would see that the victim was open to help and willing to engage with a variety of services looking to help the victim and her children. </w:t>
      </w:r>
    </w:p>
    <w:p w14:paraId="7C314F5D" w14:textId="77777777" w:rsidR="00A6288C" w:rsidRPr="00FB2216" w:rsidRDefault="00A6288C" w:rsidP="00FB2216">
      <w:pPr>
        <w:spacing w:line="360" w:lineRule="auto"/>
        <w:rPr>
          <w:rFonts w:asciiTheme="minorHAnsi" w:hAnsiTheme="minorHAnsi" w:cstheme="minorHAnsi"/>
          <w:sz w:val="28"/>
          <w:szCs w:val="28"/>
        </w:rPr>
      </w:pPr>
    </w:p>
    <w:p w14:paraId="0ABEA9E2"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To conclude, I believe that throughout this incident I was able to act to a high standard as I was able to support the victim from the initial call to after the incident which allowed me to become more innovative and open-minded. </w:t>
      </w:r>
    </w:p>
    <w:p w14:paraId="4F8809C2" w14:textId="77777777" w:rsidR="00A6288C" w:rsidRPr="00FB2216" w:rsidRDefault="00A6288C" w:rsidP="00FB2216">
      <w:pPr>
        <w:spacing w:line="360" w:lineRule="auto"/>
        <w:rPr>
          <w:rFonts w:asciiTheme="minorHAnsi" w:hAnsiTheme="minorHAnsi" w:cstheme="minorHAnsi"/>
          <w:sz w:val="28"/>
          <w:szCs w:val="28"/>
        </w:rPr>
      </w:pPr>
    </w:p>
    <w:p w14:paraId="30EB3C55"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As I had not dealt with an incident including people from a similar religious and cultural backgrounds to myself which others may have found awkward.</w:t>
      </w:r>
    </w:p>
    <w:p w14:paraId="4B764F16" w14:textId="77777777" w:rsidR="00A6288C" w:rsidRPr="00FB2216" w:rsidRDefault="00A6288C" w:rsidP="00FB2216">
      <w:pPr>
        <w:spacing w:line="360" w:lineRule="auto"/>
        <w:rPr>
          <w:rFonts w:asciiTheme="minorHAnsi" w:hAnsiTheme="minorHAnsi" w:cstheme="minorHAnsi"/>
          <w:sz w:val="28"/>
          <w:szCs w:val="28"/>
        </w:rPr>
      </w:pPr>
    </w:p>
    <w:p w14:paraId="14C4E067"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believe due to my understanding of their cultural backgrounds and the understanding of the local community, I was able to work effectively with both the victim and everyone involved to ensure that the victim and her children were safeguarded. </w:t>
      </w:r>
    </w:p>
    <w:p w14:paraId="5FE187FD" w14:textId="77777777" w:rsidR="00A6288C" w:rsidRPr="00FB2216" w:rsidRDefault="00A6288C" w:rsidP="00FB2216">
      <w:pPr>
        <w:spacing w:line="360" w:lineRule="auto"/>
        <w:rPr>
          <w:rFonts w:asciiTheme="minorHAnsi" w:hAnsiTheme="minorHAnsi" w:cstheme="minorHAnsi"/>
          <w:sz w:val="28"/>
          <w:szCs w:val="28"/>
        </w:rPr>
      </w:pPr>
    </w:p>
    <w:p w14:paraId="6A2AD411"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While at the same time, as the police have a duty of care, I also ensured that the male involved also was offered the help he may have needed as I knew of his background and through conversing with the victim. </w:t>
      </w:r>
    </w:p>
    <w:p w14:paraId="0816843E" w14:textId="77777777" w:rsidR="00A6288C" w:rsidRPr="00FB2216" w:rsidRDefault="00A6288C" w:rsidP="00FB2216">
      <w:pPr>
        <w:spacing w:line="360" w:lineRule="auto"/>
        <w:rPr>
          <w:rFonts w:asciiTheme="minorHAnsi" w:hAnsiTheme="minorHAnsi" w:cstheme="minorHAnsi"/>
          <w:sz w:val="28"/>
          <w:szCs w:val="28"/>
        </w:rPr>
      </w:pPr>
    </w:p>
    <w:p w14:paraId="62DBFFDC" w14:textId="77777777" w:rsidR="00A6288C"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 xml:space="preserve">I was able to get a greater understanding of the situation as she had stated that due to recent events surrounding the pandemic, the male has had difficulties with his job, which has resulted in him resorting to drinking alcohol. </w:t>
      </w:r>
    </w:p>
    <w:p w14:paraId="2CF383BF" w14:textId="77777777" w:rsidR="00A6288C" w:rsidRPr="00FB2216" w:rsidRDefault="00A6288C" w:rsidP="00FB2216">
      <w:pPr>
        <w:spacing w:line="360" w:lineRule="auto"/>
        <w:rPr>
          <w:rFonts w:asciiTheme="minorHAnsi" w:hAnsiTheme="minorHAnsi" w:cstheme="minorHAnsi"/>
          <w:sz w:val="28"/>
          <w:szCs w:val="28"/>
        </w:rPr>
      </w:pPr>
    </w:p>
    <w:p w14:paraId="5BAB2132" w14:textId="129D5EDF" w:rsidR="00122096" w:rsidRPr="00FB2216" w:rsidRDefault="00A6288C" w:rsidP="00FB2216">
      <w:pPr>
        <w:spacing w:line="360" w:lineRule="auto"/>
        <w:rPr>
          <w:rFonts w:asciiTheme="minorHAnsi" w:hAnsiTheme="minorHAnsi" w:cstheme="minorHAnsi"/>
          <w:sz w:val="28"/>
          <w:szCs w:val="28"/>
        </w:rPr>
      </w:pPr>
      <w:r w:rsidRPr="00FB2216">
        <w:rPr>
          <w:rFonts w:asciiTheme="minorHAnsi" w:hAnsiTheme="minorHAnsi" w:cstheme="minorHAnsi"/>
          <w:sz w:val="28"/>
          <w:szCs w:val="28"/>
        </w:rPr>
        <w:t>Therefore, I was able to help the male in question through gaining support through partner agencies surrounding vacancies</w:t>
      </w:r>
      <w:r w:rsidR="00122096" w:rsidRPr="00FB2216">
        <w:rPr>
          <w:rFonts w:asciiTheme="minorHAnsi" w:hAnsiTheme="minorHAnsi" w:cstheme="minorHAnsi"/>
          <w:sz w:val="28"/>
          <w:szCs w:val="28"/>
        </w:rPr>
        <w:t>,</w:t>
      </w:r>
      <w:r w:rsidRPr="00FB2216">
        <w:rPr>
          <w:rFonts w:asciiTheme="minorHAnsi" w:hAnsiTheme="minorHAnsi" w:cstheme="minorHAnsi"/>
          <w:sz w:val="28"/>
          <w:szCs w:val="28"/>
        </w:rPr>
        <w:t xml:space="preserve"> which may help him in the future, along with any potential drinking problem he may have. </w:t>
      </w:r>
    </w:p>
    <w:p w14:paraId="3A4D5DAA" w14:textId="450F23FF" w:rsidR="00FB2216" w:rsidRPr="00FB2216" w:rsidRDefault="00FB2216" w:rsidP="00FB2216">
      <w:pPr>
        <w:spacing w:line="360" w:lineRule="auto"/>
        <w:rPr>
          <w:rFonts w:asciiTheme="minorHAnsi" w:hAnsiTheme="minorHAnsi" w:cstheme="minorHAnsi"/>
          <w:sz w:val="28"/>
          <w:szCs w:val="28"/>
        </w:rPr>
      </w:pPr>
    </w:p>
    <w:p w14:paraId="70E4C680" w14:textId="7598FCD2" w:rsidR="00FB2216" w:rsidRPr="00FB2216" w:rsidRDefault="0092694D" w:rsidP="00FB2216">
      <w:pPr>
        <w:spacing w:line="360" w:lineRule="auto"/>
        <w:rPr>
          <w:rFonts w:asciiTheme="minorHAnsi" w:hAnsiTheme="minorHAnsi" w:cstheme="minorHAnsi"/>
          <w:sz w:val="28"/>
          <w:szCs w:val="28"/>
        </w:rPr>
      </w:pPr>
      <w:r>
        <w:rPr>
          <w:rFonts w:asciiTheme="minorHAnsi" w:hAnsiTheme="minorHAnsi" w:cstheme="minorHAnsi"/>
          <w:sz w:val="28"/>
          <w:szCs w:val="28"/>
        </w:rPr>
        <w:t>Word count: 2659</w:t>
      </w:r>
    </w:p>
    <w:p w14:paraId="7D2CDD28" w14:textId="3D2D3E38" w:rsidR="00FB2216" w:rsidRDefault="00FB2216" w:rsidP="00122096">
      <w:pPr>
        <w:spacing w:line="360" w:lineRule="auto"/>
        <w:rPr>
          <w:rFonts w:asciiTheme="minorHAnsi" w:hAnsiTheme="minorHAnsi" w:cstheme="minorHAnsi"/>
          <w:sz w:val="28"/>
        </w:rPr>
      </w:pPr>
    </w:p>
    <w:p w14:paraId="0BB8B966" w14:textId="48AD235E" w:rsidR="00FB2216" w:rsidRDefault="00FB2216" w:rsidP="00122096">
      <w:pPr>
        <w:spacing w:line="360" w:lineRule="auto"/>
        <w:rPr>
          <w:rFonts w:asciiTheme="minorHAnsi" w:hAnsiTheme="minorHAnsi" w:cstheme="minorHAnsi"/>
          <w:sz w:val="28"/>
        </w:rPr>
      </w:pPr>
    </w:p>
    <w:p w14:paraId="3532B886" w14:textId="77777777" w:rsidR="00FB2216" w:rsidRPr="00122096" w:rsidRDefault="00FB2216" w:rsidP="00122096">
      <w:pPr>
        <w:spacing w:line="360" w:lineRule="auto"/>
        <w:rPr>
          <w:rFonts w:asciiTheme="minorHAnsi" w:hAnsiTheme="minorHAnsi" w:cstheme="minorHAnsi"/>
          <w:sz w:val="28"/>
        </w:rPr>
      </w:pPr>
    </w:p>
    <w:p w14:paraId="11B1AAFD" w14:textId="30B6EA9C" w:rsidR="006C7CA5" w:rsidRPr="00270EEB" w:rsidRDefault="28A9B94D" w:rsidP="00122096">
      <w:pPr>
        <w:spacing w:line="259" w:lineRule="auto"/>
        <w:ind w:right="107"/>
        <w:jc w:val="center"/>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1246781C" w:rsidR="006C7CA5" w:rsidRDefault="006C7CA5" w:rsidP="00E6298B">
      <w:pPr>
        <w:ind w:right="107"/>
        <w:jc w:val="both"/>
        <w:rPr>
          <w:sz w:val="24"/>
          <w:szCs w:val="24"/>
        </w:rPr>
      </w:pPr>
    </w:p>
    <w:p w14:paraId="4B3434FC"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 999 call was received which stated that there was a female on the phone who had shouted ‘get off me’ while having said to the operator that her partner had hit her. From this moment, I was aware that a serious incident had occurred of domestic nature due to what was stated to the operators. </w:t>
      </w:r>
    </w:p>
    <w:p w14:paraId="2CE18E0D" w14:textId="77777777" w:rsidR="0061645A" w:rsidRPr="00FB2216" w:rsidRDefault="0061645A" w:rsidP="00FB2216">
      <w:pPr>
        <w:spacing w:line="360" w:lineRule="auto"/>
        <w:ind w:right="107"/>
        <w:jc w:val="both"/>
        <w:rPr>
          <w:rFonts w:asciiTheme="minorHAnsi" w:hAnsiTheme="minorHAnsi" w:cstheme="minorHAnsi"/>
          <w:sz w:val="28"/>
          <w:szCs w:val="28"/>
        </w:rPr>
      </w:pPr>
    </w:p>
    <w:p w14:paraId="64134EC7"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en route to the incident, while reviewing the incident and the people potentially involved along with the location, to ensure that we were aware of any warning markers and risk factors, which could play a part in this incident. </w:t>
      </w:r>
    </w:p>
    <w:p w14:paraId="53C22220" w14:textId="77777777" w:rsidR="0061645A" w:rsidRPr="00FB2216" w:rsidRDefault="0061645A" w:rsidP="00FB2216">
      <w:pPr>
        <w:spacing w:line="360" w:lineRule="auto"/>
        <w:ind w:right="107"/>
        <w:jc w:val="both"/>
        <w:rPr>
          <w:rFonts w:asciiTheme="minorHAnsi" w:hAnsiTheme="minorHAnsi" w:cstheme="minorHAnsi"/>
          <w:sz w:val="28"/>
          <w:szCs w:val="28"/>
        </w:rPr>
      </w:pPr>
    </w:p>
    <w:p w14:paraId="59A40CCD"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When my colleague and I arrived at the address, we knocked at the door and stated that we were the police. A male who had come from the opposite direction, behind us, approached us. </w:t>
      </w:r>
    </w:p>
    <w:p w14:paraId="058BF2E3" w14:textId="77777777" w:rsidR="0061645A" w:rsidRPr="00FB2216" w:rsidRDefault="0061645A" w:rsidP="00FB2216">
      <w:pPr>
        <w:spacing w:line="360" w:lineRule="auto"/>
        <w:ind w:right="107"/>
        <w:jc w:val="both"/>
        <w:rPr>
          <w:rFonts w:asciiTheme="minorHAnsi" w:hAnsiTheme="minorHAnsi" w:cstheme="minorHAnsi"/>
          <w:sz w:val="28"/>
          <w:szCs w:val="28"/>
        </w:rPr>
      </w:pPr>
    </w:p>
    <w:p w14:paraId="64F19CD8"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 asked the male who he was and what association he had to the address. The male stated that his female partner had punched and scrammed him, with the male pointing to the his nose which was covered slightly in blood and the marks which initially appear to be scram marks around his chest area, as he was topless. </w:t>
      </w:r>
    </w:p>
    <w:p w14:paraId="241AF505" w14:textId="77777777" w:rsidR="0061645A" w:rsidRPr="00FB2216" w:rsidRDefault="0061645A" w:rsidP="00FB2216">
      <w:pPr>
        <w:spacing w:line="360" w:lineRule="auto"/>
        <w:ind w:right="107"/>
        <w:jc w:val="both"/>
        <w:rPr>
          <w:rFonts w:asciiTheme="minorHAnsi" w:hAnsiTheme="minorHAnsi" w:cstheme="minorHAnsi"/>
          <w:sz w:val="28"/>
          <w:szCs w:val="28"/>
        </w:rPr>
      </w:pPr>
    </w:p>
    <w:p w14:paraId="39367F88"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I asked my colleague to stay with the male outside near the marked police vehicle to which we arrived. While I knocked again and was welcomed into the home address of the reporting person.</w:t>
      </w:r>
    </w:p>
    <w:p w14:paraId="7AC75F84" w14:textId="77777777" w:rsidR="0061645A" w:rsidRPr="00FB2216" w:rsidRDefault="0061645A" w:rsidP="00FB2216">
      <w:pPr>
        <w:spacing w:line="360" w:lineRule="auto"/>
        <w:ind w:right="107"/>
        <w:jc w:val="both"/>
        <w:rPr>
          <w:rFonts w:asciiTheme="minorHAnsi" w:hAnsiTheme="minorHAnsi" w:cstheme="minorHAnsi"/>
          <w:sz w:val="28"/>
          <w:szCs w:val="28"/>
        </w:rPr>
      </w:pPr>
    </w:p>
    <w:p w14:paraId="4DA8465C"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When I entered the address the female was shouting at myself stating that there was no need for the police to attend, however, I was able to calm her by saying whether she had made the call and what had happened. </w:t>
      </w:r>
    </w:p>
    <w:p w14:paraId="4BA0178E" w14:textId="77777777" w:rsidR="0061645A" w:rsidRPr="00FB2216" w:rsidRDefault="0061645A" w:rsidP="00FB2216">
      <w:pPr>
        <w:spacing w:line="360" w:lineRule="auto"/>
        <w:ind w:right="107"/>
        <w:jc w:val="both"/>
        <w:rPr>
          <w:rFonts w:asciiTheme="minorHAnsi" w:hAnsiTheme="minorHAnsi" w:cstheme="minorHAnsi"/>
          <w:sz w:val="28"/>
          <w:szCs w:val="28"/>
        </w:rPr>
      </w:pPr>
    </w:p>
    <w:p w14:paraId="57B47E26"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During this moment, I noticed children beginning to shout in the living room while I was with the female in the corridor of the house. I said to the female that although she was angry, I would appreciate if she took a breath and that I would treat her with respect while I expected her to treat me with respect. </w:t>
      </w:r>
    </w:p>
    <w:p w14:paraId="4258504C" w14:textId="77777777" w:rsidR="0061645A" w:rsidRPr="00FB2216" w:rsidRDefault="0061645A" w:rsidP="00FB2216">
      <w:pPr>
        <w:spacing w:line="360" w:lineRule="auto"/>
        <w:ind w:right="107"/>
        <w:jc w:val="both"/>
        <w:rPr>
          <w:rFonts w:asciiTheme="minorHAnsi" w:hAnsiTheme="minorHAnsi" w:cstheme="minorHAnsi"/>
          <w:sz w:val="28"/>
          <w:szCs w:val="28"/>
        </w:rPr>
      </w:pPr>
    </w:p>
    <w:p w14:paraId="510D3AF1"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The female stated that she had been drinking and that her partner punched her on the face. I asked the female where her male partner punched her. However, she could not confirm where she had been hit.</w:t>
      </w:r>
    </w:p>
    <w:p w14:paraId="039B0666" w14:textId="77777777" w:rsidR="0061645A" w:rsidRPr="00FB2216" w:rsidRDefault="0061645A" w:rsidP="00FB2216">
      <w:pPr>
        <w:spacing w:line="360" w:lineRule="auto"/>
        <w:ind w:right="107"/>
        <w:jc w:val="both"/>
        <w:rPr>
          <w:rFonts w:asciiTheme="minorHAnsi" w:hAnsiTheme="minorHAnsi" w:cstheme="minorHAnsi"/>
          <w:sz w:val="28"/>
          <w:szCs w:val="28"/>
        </w:rPr>
      </w:pPr>
    </w:p>
    <w:p w14:paraId="6D51182C"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While analysing the situation, I noticed blood under the nails of the female, which would appear to be linked with the male outside with my colleague who stated that the female had scrammed him all over his chest, whereby, my colleague and I could notice the visible scram marks all over the male’s chest. </w:t>
      </w:r>
    </w:p>
    <w:p w14:paraId="5B1934C3" w14:textId="77777777" w:rsidR="0061645A" w:rsidRPr="00FB2216" w:rsidRDefault="0061645A" w:rsidP="00FB2216">
      <w:pPr>
        <w:spacing w:line="360" w:lineRule="auto"/>
        <w:ind w:right="107"/>
        <w:jc w:val="both"/>
        <w:rPr>
          <w:rFonts w:asciiTheme="minorHAnsi" w:hAnsiTheme="minorHAnsi" w:cstheme="minorHAnsi"/>
          <w:sz w:val="28"/>
          <w:szCs w:val="28"/>
        </w:rPr>
      </w:pPr>
    </w:p>
    <w:p w14:paraId="710A0284"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Due to the male being outside with my colleague by the marked police vehicle, I requested another unit to attend the address as in this moment I believed that it was the male who was the victim of an assault causing actual bodily harm, under Section 47 of the Offences Against the Person Act, 1861.</w:t>
      </w:r>
    </w:p>
    <w:p w14:paraId="280F6E73" w14:textId="77777777" w:rsidR="0061645A" w:rsidRPr="00FB2216" w:rsidRDefault="0061645A" w:rsidP="00FB2216">
      <w:pPr>
        <w:spacing w:line="360" w:lineRule="auto"/>
        <w:ind w:right="107"/>
        <w:jc w:val="both"/>
        <w:rPr>
          <w:rFonts w:asciiTheme="minorHAnsi" w:hAnsiTheme="minorHAnsi" w:cstheme="minorHAnsi"/>
          <w:sz w:val="28"/>
          <w:szCs w:val="28"/>
        </w:rPr>
      </w:pPr>
    </w:p>
    <w:p w14:paraId="730D0C37"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Actual Bodily Harm (ABH), under section 47 of the Offences Against the Person Act is a criminal offence. This offence involves an assault or battery which has resulted in actual physical harm to the victim. </w:t>
      </w:r>
    </w:p>
    <w:p w14:paraId="569A7D09" w14:textId="77777777" w:rsidR="0061645A" w:rsidRPr="00FB2216" w:rsidRDefault="0061645A" w:rsidP="00FB2216">
      <w:pPr>
        <w:spacing w:line="360" w:lineRule="auto"/>
        <w:ind w:right="107"/>
        <w:jc w:val="both"/>
        <w:rPr>
          <w:rFonts w:asciiTheme="minorHAnsi" w:hAnsiTheme="minorHAnsi" w:cstheme="minorHAnsi"/>
          <w:sz w:val="28"/>
          <w:szCs w:val="28"/>
        </w:rPr>
      </w:pPr>
    </w:p>
    <w:p w14:paraId="7FBBA133"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Although the harm does not have to be serious, the harm done must involve more than a shove, which would sustain a charge of actual bodily harm. </w:t>
      </w:r>
    </w:p>
    <w:p w14:paraId="5C24270C" w14:textId="77777777" w:rsidR="0061645A" w:rsidRPr="00FB2216" w:rsidRDefault="0061645A" w:rsidP="00FB2216">
      <w:pPr>
        <w:spacing w:line="360" w:lineRule="auto"/>
        <w:ind w:right="107"/>
        <w:jc w:val="both"/>
        <w:rPr>
          <w:rFonts w:asciiTheme="minorHAnsi" w:hAnsiTheme="minorHAnsi" w:cstheme="minorHAnsi"/>
          <w:sz w:val="28"/>
          <w:szCs w:val="28"/>
        </w:rPr>
      </w:pPr>
    </w:p>
    <w:p w14:paraId="71FAEB92"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Harm conducted under this act such as, for example, bruising, scratches and other harm, such as bite marks is sufficient, according to this Act. </w:t>
      </w:r>
    </w:p>
    <w:p w14:paraId="422C35AD" w14:textId="77777777" w:rsidR="0061645A" w:rsidRPr="00FB2216" w:rsidRDefault="0061645A" w:rsidP="00FB2216">
      <w:pPr>
        <w:spacing w:line="360" w:lineRule="auto"/>
        <w:ind w:right="107"/>
        <w:jc w:val="both"/>
        <w:rPr>
          <w:rFonts w:asciiTheme="minorHAnsi" w:hAnsiTheme="minorHAnsi" w:cstheme="minorHAnsi"/>
          <w:sz w:val="28"/>
          <w:szCs w:val="28"/>
        </w:rPr>
      </w:pPr>
    </w:p>
    <w:p w14:paraId="35140E9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However, due to the children at the address I had safeguarding issues for both the male and the 2 children in the household, as I had noticed blood on the walls inside the house and near the door handle. </w:t>
      </w:r>
    </w:p>
    <w:p w14:paraId="5D8030B6" w14:textId="77777777" w:rsidR="0061645A" w:rsidRPr="00FB2216" w:rsidRDefault="0061645A" w:rsidP="00FB2216">
      <w:pPr>
        <w:spacing w:line="360" w:lineRule="auto"/>
        <w:ind w:right="107"/>
        <w:jc w:val="both"/>
        <w:rPr>
          <w:rFonts w:asciiTheme="minorHAnsi" w:hAnsiTheme="minorHAnsi" w:cstheme="minorHAnsi"/>
          <w:sz w:val="28"/>
          <w:szCs w:val="28"/>
        </w:rPr>
      </w:pPr>
    </w:p>
    <w:p w14:paraId="19D99401"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I believed it was appropriate for the male to be taken to a police station to a preferable place to make a statement regarding this incident and to ensure the male was taken to a place of safety. </w:t>
      </w:r>
    </w:p>
    <w:p w14:paraId="4B0FB4B1" w14:textId="77777777" w:rsidR="0061645A" w:rsidRPr="00FB2216" w:rsidRDefault="0061645A" w:rsidP="00FB2216">
      <w:pPr>
        <w:spacing w:line="360" w:lineRule="auto"/>
        <w:ind w:right="107"/>
        <w:jc w:val="both"/>
        <w:rPr>
          <w:rFonts w:asciiTheme="minorHAnsi" w:hAnsiTheme="minorHAnsi" w:cstheme="minorHAnsi"/>
          <w:sz w:val="28"/>
          <w:szCs w:val="28"/>
        </w:rPr>
      </w:pPr>
    </w:p>
    <w:p w14:paraId="3493CB5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 arrested the female on suspicion of assault causing actual bodily harm, which was domestic violence related, while another unit attended as I had to convey the female to custody as she was arrested. While the male wanted to make a statement, and the children had to be taken to a place of safety. </w:t>
      </w:r>
    </w:p>
    <w:p w14:paraId="24EC5E56" w14:textId="77777777" w:rsidR="0061645A" w:rsidRPr="00FB2216" w:rsidRDefault="0061645A" w:rsidP="00FB2216">
      <w:pPr>
        <w:spacing w:line="360" w:lineRule="auto"/>
        <w:ind w:right="107"/>
        <w:jc w:val="both"/>
        <w:rPr>
          <w:rFonts w:asciiTheme="minorHAnsi" w:hAnsiTheme="minorHAnsi" w:cstheme="minorHAnsi"/>
          <w:sz w:val="28"/>
          <w:szCs w:val="28"/>
        </w:rPr>
      </w:pPr>
    </w:p>
    <w:p w14:paraId="1AEBD6A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I asked the female arrested whether there was anywhere else I could take the children, the female stated to me that the children were hers and not of the male who had alleged that he was assaulted by the female. </w:t>
      </w:r>
    </w:p>
    <w:p w14:paraId="649643C4" w14:textId="77777777" w:rsidR="0061645A" w:rsidRPr="00FB2216" w:rsidRDefault="0061645A" w:rsidP="00FB2216">
      <w:pPr>
        <w:spacing w:line="360" w:lineRule="auto"/>
        <w:ind w:right="107"/>
        <w:jc w:val="both"/>
        <w:rPr>
          <w:rFonts w:asciiTheme="minorHAnsi" w:hAnsiTheme="minorHAnsi" w:cstheme="minorHAnsi"/>
          <w:sz w:val="28"/>
          <w:szCs w:val="28"/>
        </w:rPr>
      </w:pPr>
    </w:p>
    <w:p w14:paraId="73B2AF82" w14:textId="3AA2E2AF"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 female requested the children be taken to her mother’s address, which was en route </w:t>
      </w:r>
      <w:r w:rsidR="0092694D">
        <w:rPr>
          <w:rFonts w:asciiTheme="minorHAnsi" w:hAnsiTheme="minorHAnsi" w:cstheme="minorHAnsi"/>
          <w:sz w:val="28"/>
          <w:szCs w:val="28"/>
        </w:rPr>
        <w:t>to the police station where we were c</w:t>
      </w:r>
      <w:r w:rsidRPr="00FB2216">
        <w:rPr>
          <w:rFonts w:asciiTheme="minorHAnsi" w:hAnsiTheme="minorHAnsi" w:cstheme="minorHAnsi"/>
          <w:sz w:val="28"/>
          <w:szCs w:val="28"/>
        </w:rPr>
        <w:t xml:space="preserve">onveying the female arrested. </w:t>
      </w:r>
    </w:p>
    <w:p w14:paraId="2904115A" w14:textId="77777777" w:rsidR="0061645A" w:rsidRPr="00FB2216" w:rsidRDefault="0061645A" w:rsidP="00FB2216">
      <w:pPr>
        <w:spacing w:line="360" w:lineRule="auto"/>
        <w:ind w:right="107"/>
        <w:jc w:val="both"/>
        <w:rPr>
          <w:rFonts w:asciiTheme="minorHAnsi" w:hAnsiTheme="minorHAnsi" w:cstheme="minorHAnsi"/>
          <w:sz w:val="28"/>
          <w:szCs w:val="28"/>
        </w:rPr>
      </w:pPr>
    </w:p>
    <w:p w14:paraId="1C1A7EBE"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Due to the incident, I had concerns if the mother of the female arrested was happy for the children to stay at the address, while I was able to carry checks out at the address to ensure that it was safe for the children and the house was in a condition to which they could stay. </w:t>
      </w:r>
    </w:p>
    <w:p w14:paraId="3F7CF8B8" w14:textId="77777777" w:rsidR="0061645A" w:rsidRPr="00FB2216" w:rsidRDefault="0061645A" w:rsidP="00FB2216">
      <w:pPr>
        <w:spacing w:line="360" w:lineRule="auto"/>
        <w:ind w:right="107"/>
        <w:jc w:val="both"/>
        <w:rPr>
          <w:rFonts w:asciiTheme="minorHAnsi" w:hAnsiTheme="minorHAnsi" w:cstheme="minorHAnsi"/>
          <w:sz w:val="28"/>
          <w:szCs w:val="28"/>
        </w:rPr>
      </w:pPr>
    </w:p>
    <w:p w14:paraId="385E7F70" w14:textId="6777F347" w:rsidR="0061645A"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After the female arrested was conveyed to custody, where her detention was granted, I was granted a Section 18 search, which is an entry and search after an arrest if a police constable has reasonable grounds for suspecting that there is evidence on or inside the premises. </w:t>
      </w:r>
    </w:p>
    <w:p w14:paraId="7FBCDB55" w14:textId="0B374557" w:rsidR="00085A64" w:rsidRDefault="00085A64" w:rsidP="00FB2216">
      <w:pPr>
        <w:spacing w:line="360" w:lineRule="auto"/>
        <w:ind w:right="107"/>
        <w:jc w:val="both"/>
        <w:rPr>
          <w:rFonts w:asciiTheme="minorHAnsi" w:hAnsiTheme="minorHAnsi" w:cstheme="minorHAnsi"/>
          <w:sz w:val="28"/>
          <w:szCs w:val="28"/>
        </w:rPr>
      </w:pPr>
    </w:p>
    <w:p w14:paraId="626BDF03" w14:textId="3A410C9C" w:rsidR="00085A64" w:rsidRDefault="00085A64"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A Section 18 search under the Police and Criminal Evidence Act (1984)</w:t>
      </w:r>
      <w:r w:rsidR="00670518">
        <w:rPr>
          <w:rFonts w:asciiTheme="minorHAnsi" w:hAnsiTheme="minorHAnsi" w:cstheme="minorHAnsi"/>
          <w:sz w:val="28"/>
          <w:szCs w:val="28"/>
        </w:rPr>
        <w:t>,</w:t>
      </w:r>
      <w:r>
        <w:rPr>
          <w:rFonts w:asciiTheme="minorHAnsi" w:hAnsiTheme="minorHAnsi" w:cstheme="minorHAnsi"/>
          <w:sz w:val="28"/>
          <w:szCs w:val="28"/>
        </w:rPr>
        <w:t xml:space="preserve"> refers to an entry and search of, for example, a property, if the person has been arrested  and the search is necessary for an effective investigation, such as potential evidence in a room in the household which would help the investigation through gaining evidence. </w:t>
      </w:r>
    </w:p>
    <w:p w14:paraId="674A8483" w14:textId="30CA88E8" w:rsidR="00670518" w:rsidRDefault="00670518" w:rsidP="00FB2216">
      <w:pPr>
        <w:spacing w:line="360" w:lineRule="auto"/>
        <w:ind w:right="107"/>
        <w:jc w:val="both"/>
        <w:rPr>
          <w:rFonts w:asciiTheme="minorHAnsi" w:hAnsiTheme="minorHAnsi" w:cstheme="minorHAnsi"/>
          <w:sz w:val="28"/>
          <w:szCs w:val="28"/>
        </w:rPr>
      </w:pPr>
    </w:p>
    <w:p w14:paraId="64F2F4A9" w14:textId="1D5E005F" w:rsidR="00670518" w:rsidRPr="00FB2216" w:rsidRDefault="00670518"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The officers must log into a search book who was searching the scene, anyone else in the property and where and when item, if any, were seized. </w:t>
      </w:r>
    </w:p>
    <w:p w14:paraId="1C4BC84D" w14:textId="77777777" w:rsidR="0061645A" w:rsidRPr="00FB2216" w:rsidRDefault="0061645A" w:rsidP="00FB2216">
      <w:pPr>
        <w:spacing w:line="360" w:lineRule="auto"/>
        <w:ind w:right="107"/>
        <w:jc w:val="both"/>
        <w:rPr>
          <w:rFonts w:asciiTheme="minorHAnsi" w:hAnsiTheme="minorHAnsi" w:cstheme="minorHAnsi"/>
          <w:sz w:val="28"/>
          <w:szCs w:val="28"/>
        </w:rPr>
      </w:pPr>
    </w:p>
    <w:p w14:paraId="224FF8EF"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This is carried out under the Police and Criminal Evidence Act, (1984). When conducting this search, I walked around the entire house, but in particular to the areas of the house where the male had stated in his statement where the assault took place. </w:t>
      </w:r>
    </w:p>
    <w:p w14:paraId="710D9CD2" w14:textId="77777777" w:rsidR="0061645A" w:rsidRPr="00FB2216" w:rsidRDefault="0061645A" w:rsidP="00FB2216">
      <w:pPr>
        <w:spacing w:line="360" w:lineRule="auto"/>
        <w:ind w:right="107"/>
        <w:jc w:val="both"/>
        <w:rPr>
          <w:rFonts w:asciiTheme="minorHAnsi" w:hAnsiTheme="minorHAnsi" w:cstheme="minorHAnsi"/>
          <w:sz w:val="28"/>
          <w:szCs w:val="28"/>
        </w:rPr>
      </w:pPr>
    </w:p>
    <w:p w14:paraId="324626BE"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While pictures were taken of the areas that contained what looked like blood from both recent events and more historical events, I also took swabs of the door handle due to potential forensic evidence, which was on the knob of the inner door handle. </w:t>
      </w:r>
    </w:p>
    <w:p w14:paraId="484903A4" w14:textId="77777777" w:rsidR="0061645A" w:rsidRPr="00FB2216" w:rsidRDefault="0061645A" w:rsidP="00FB2216">
      <w:pPr>
        <w:spacing w:line="360" w:lineRule="auto"/>
        <w:ind w:right="107"/>
        <w:jc w:val="both"/>
        <w:rPr>
          <w:rFonts w:asciiTheme="minorHAnsi" w:hAnsiTheme="minorHAnsi" w:cstheme="minorHAnsi"/>
          <w:sz w:val="28"/>
          <w:szCs w:val="28"/>
        </w:rPr>
      </w:pPr>
    </w:p>
    <w:p w14:paraId="341D826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Throughout this incident and investigation, I was able to use to use the National Decision Model (College of Policing, 2014), which underpins policing decisions taken every day. </w:t>
      </w:r>
    </w:p>
    <w:p w14:paraId="6B203208" w14:textId="77777777" w:rsidR="0061645A" w:rsidRPr="00FB2216" w:rsidRDefault="0061645A" w:rsidP="00FB2216">
      <w:pPr>
        <w:spacing w:line="360" w:lineRule="auto"/>
        <w:ind w:right="107"/>
        <w:jc w:val="both"/>
        <w:rPr>
          <w:rFonts w:asciiTheme="minorHAnsi" w:hAnsiTheme="minorHAnsi" w:cstheme="minorHAnsi"/>
          <w:sz w:val="28"/>
          <w:szCs w:val="28"/>
        </w:rPr>
      </w:pPr>
    </w:p>
    <w:p w14:paraId="4D2C58D6"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Such as gathering the initial information and intelligence from the reported call to 999 would have suggested to some that due to what was stated by the female, that it would have been the female that was the victim of an assault. </w:t>
      </w:r>
    </w:p>
    <w:p w14:paraId="3958F45E" w14:textId="77777777" w:rsidR="0061645A" w:rsidRPr="00FB2216" w:rsidRDefault="0061645A" w:rsidP="00FB2216">
      <w:pPr>
        <w:spacing w:line="360" w:lineRule="auto"/>
        <w:ind w:right="107"/>
        <w:jc w:val="both"/>
        <w:rPr>
          <w:rFonts w:asciiTheme="minorHAnsi" w:hAnsiTheme="minorHAnsi" w:cstheme="minorHAnsi"/>
          <w:sz w:val="28"/>
          <w:szCs w:val="28"/>
        </w:rPr>
      </w:pPr>
    </w:p>
    <w:p w14:paraId="24A37FD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While also taking into account the history of the female, which showed that she was a victim of domestic abuse in the past. </w:t>
      </w:r>
    </w:p>
    <w:p w14:paraId="2F6BE55F" w14:textId="77777777" w:rsidR="0061645A" w:rsidRPr="00FB2216" w:rsidRDefault="0061645A" w:rsidP="00FB2216">
      <w:pPr>
        <w:spacing w:line="360" w:lineRule="auto"/>
        <w:ind w:right="107"/>
        <w:jc w:val="both"/>
        <w:rPr>
          <w:rFonts w:asciiTheme="minorHAnsi" w:hAnsiTheme="minorHAnsi" w:cstheme="minorHAnsi"/>
          <w:sz w:val="28"/>
          <w:szCs w:val="28"/>
        </w:rPr>
      </w:pPr>
    </w:p>
    <w:p w14:paraId="594B42EE"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However, when we arrived at the address, we gained further and different information from a male who had approached us. Therefore, through asking questions regarding the male’s relations with the reporting person and the household in general, I was able to gather information and intelligence, which had suggested that what was initially called to the police, was not as it was. </w:t>
      </w:r>
    </w:p>
    <w:p w14:paraId="37538100" w14:textId="77777777" w:rsidR="0061645A" w:rsidRPr="00FB2216" w:rsidRDefault="0061645A" w:rsidP="00FB2216">
      <w:pPr>
        <w:spacing w:line="360" w:lineRule="auto"/>
        <w:ind w:right="107"/>
        <w:jc w:val="both"/>
        <w:rPr>
          <w:rFonts w:asciiTheme="minorHAnsi" w:hAnsiTheme="minorHAnsi" w:cstheme="minorHAnsi"/>
          <w:sz w:val="28"/>
          <w:szCs w:val="28"/>
        </w:rPr>
      </w:pPr>
    </w:p>
    <w:p w14:paraId="19889CFE"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Furthermore, through asking questions and listening to the male, I was able to analyse the threat and risk to my colleague, myself, the male and those within the household as the male had blood on him and showed marks all over his face and body. </w:t>
      </w:r>
    </w:p>
    <w:p w14:paraId="28FB7465" w14:textId="77777777" w:rsidR="0061645A" w:rsidRPr="00FB2216" w:rsidRDefault="0061645A" w:rsidP="00FB2216">
      <w:pPr>
        <w:spacing w:line="360" w:lineRule="auto"/>
        <w:ind w:right="107"/>
        <w:jc w:val="both"/>
        <w:rPr>
          <w:rFonts w:asciiTheme="minorHAnsi" w:hAnsiTheme="minorHAnsi" w:cstheme="minorHAnsi"/>
          <w:sz w:val="28"/>
          <w:szCs w:val="28"/>
        </w:rPr>
      </w:pPr>
    </w:p>
    <w:p w14:paraId="51AD2267"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This immediately raised my risk level as the male stated that there were children involved, which I had to take into consideration, such as if the female had or would harm the children in the household. Despite the male stating that he believed that the female would not harm the children. </w:t>
      </w:r>
    </w:p>
    <w:p w14:paraId="7A0DAFD7" w14:textId="77777777" w:rsidR="0061645A" w:rsidRPr="00FB2216" w:rsidRDefault="0061645A" w:rsidP="00FB2216">
      <w:pPr>
        <w:spacing w:line="360" w:lineRule="auto"/>
        <w:ind w:right="107"/>
        <w:jc w:val="both"/>
        <w:rPr>
          <w:rFonts w:asciiTheme="minorHAnsi" w:hAnsiTheme="minorHAnsi" w:cstheme="minorHAnsi"/>
          <w:sz w:val="28"/>
          <w:szCs w:val="28"/>
        </w:rPr>
      </w:pPr>
    </w:p>
    <w:p w14:paraId="7A1FD6EB"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from what was stated and what we saw, I had to consider my powers and policy as I knew that the female was angry and was to an extent intoxicated. However, as there were children at the address, I knew that if I had simply arrested and put handcuffs on her straight away that this would have caused further harm and increase the threat and risk to everyone involved in this incident. </w:t>
      </w:r>
    </w:p>
    <w:p w14:paraId="3284F37A" w14:textId="77777777" w:rsidR="0061645A" w:rsidRPr="00FB2216" w:rsidRDefault="0061645A" w:rsidP="00FB2216">
      <w:pPr>
        <w:spacing w:line="360" w:lineRule="auto"/>
        <w:ind w:right="107"/>
        <w:jc w:val="both"/>
        <w:rPr>
          <w:rFonts w:asciiTheme="minorHAnsi" w:hAnsiTheme="minorHAnsi" w:cstheme="minorHAnsi"/>
          <w:sz w:val="28"/>
          <w:szCs w:val="28"/>
        </w:rPr>
      </w:pPr>
    </w:p>
    <w:p w14:paraId="317D5DC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the children witnessing their mother in handcuffs would have made them distressed and resulted in a more difficult situation, where the female may become angrier due to seeing her children upset and in distress. </w:t>
      </w:r>
    </w:p>
    <w:p w14:paraId="31832F3A" w14:textId="77777777" w:rsidR="0061645A" w:rsidRPr="00FB2216" w:rsidRDefault="0061645A" w:rsidP="00FB2216">
      <w:pPr>
        <w:spacing w:line="360" w:lineRule="auto"/>
        <w:ind w:right="107"/>
        <w:jc w:val="both"/>
        <w:rPr>
          <w:rFonts w:asciiTheme="minorHAnsi" w:hAnsiTheme="minorHAnsi" w:cstheme="minorHAnsi"/>
          <w:sz w:val="28"/>
          <w:szCs w:val="28"/>
        </w:rPr>
      </w:pPr>
    </w:p>
    <w:p w14:paraId="10B783B0"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a result of assessing the threating and risk to myself in the household, I explained calmly to the female that I would arrest her but would not put handcuffs on her as it could result in the children becoming upset. </w:t>
      </w:r>
    </w:p>
    <w:p w14:paraId="6B43B294" w14:textId="77777777" w:rsidR="0061645A" w:rsidRPr="00FB2216" w:rsidRDefault="0061645A" w:rsidP="00FB2216">
      <w:pPr>
        <w:spacing w:line="360" w:lineRule="auto"/>
        <w:ind w:right="107"/>
        <w:jc w:val="both"/>
        <w:rPr>
          <w:rFonts w:asciiTheme="minorHAnsi" w:hAnsiTheme="minorHAnsi" w:cstheme="minorHAnsi"/>
          <w:sz w:val="28"/>
          <w:szCs w:val="28"/>
        </w:rPr>
      </w:pPr>
    </w:p>
    <w:p w14:paraId="1F26C816" w14:textId="45AF1EB6" w:rsidR="0061645A"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Through using the National Decision Model, I was able to identify options and contingencies regarding to this incident. As I was aware more units were required to help assist in this situation due to the vulnerabilities of the male who was the victim of the alleged assault, the female who was arrested and needed to be conveyed to custody. </w:t>
      </w:r>
    </w:p>
    <w:p w14:paraId="6A39F9F7" w14:textId="4D376E5E" w:rsidR="0077700F" w:rsidRDefault="0077700F" w:rsidP="00FB2216">
      <w:pPr>
        <w:spacing w:line="360" w:lineRule="auto"/>
        <w:ind w:right="107"/>
        <w:jc w:val="both"/>
        <w:rPr>
          <w:rFonts w:asciiTheme="minorHAnsi" w:hAnsiTheme="minorHAnsi" w:cstheme="minorHAnsi"/>
          <w:sz w:val="28"/>
          <w:szCs w:val="28"/>
        </w:rPr>
      </w:pPr>
    </w:p>
    <w:p w14:paraId="39BCA663" w14:textId="77777777" w:rsidR="0077700F" w:rsidRDefault="0077700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Other options and contingencies I identified, was through being informed that the suspects mother also cares for the children, I could have contacted the mother to pick up the children. </w:t>
      </w:r>
    </w:p>
    <w:p w14:paraId="05849DA6" w14:textId="77777777" w:rsidR="0077700F" w:rsidRDefault="0077700F" w:rsidP="00FB2216">
      <w:pPr>
        <w:spacing w:line="360" w:lineRule="auto"/>
        <w:ind w:right="107"/>
        <w:jc w:val="both"/>
        <w:rPr>
          <w:rFonts w:asciiTheme="minorHAnsi" w:hAnsiTheme="minorHAnsi" w:cstheme="minorHAnsi"/>
          <w:sz w:val="28"/>
          <w:szCs w:val="28"/>
        </w:rPr>
      </w:pPr>
    </w:p>
    <w:p w14:paraId="6291ECBB" w14:textId="4BA0AD1D" w:rsidR="0077700F" w:rsidRDefault="0077700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However, as I was unsure of the state of the mother’s address and whether the conditions were suitable for the children, I decided to go against this decision. </w:t>
      </w:r>
    </w:p>
    <w:p w14:paraId="6E1E1A22" w14:textId="13DD7A13" w:rsidR="0077700F" w:rsidRDefault="0077700F" w:rsidP="00FB2216">
      <w:pPr>
        <w:spacing w:line="360" w:lineRule="auto"/>
        <w:ind w:right="107"/>
        <w:jc w:val="both"/>
        <w:rPr>
          <w:rFonts w:asciiTheme="minorHAnsi" w:hAnsiTheme="minorHAnsi" w:cstheme="minorHAnsi"/>
          <w:sz w:val="28"/>
          <w:szCs w:val="28"/>
        </w:rPr>
      </w:pPr>
    </w:p>
    <w:p w14:paraId="32A0D7C9" w14:textId="402D3437" w:rsidR="0077700F" w:rsidRDefault="0077700F"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As I would rather confirm for myself or through other officers that it was suitable, compared with risking it and realising later it was not a safe area for the children to be.</w:t>
      </w:r>
    </w:p>
    <w:p w14:paraId="213904D0" w14:textId="237A6972" w:rsidR="00EE1097" w:rsidRDefault="00EE1097" w:rsidP="00FB2216">
      <w:pPr>
        <w:spacing w:line="360" w:lineRule="auto"/>
        <w:ind w:right="107"/>
        <w:jc w:val="both"/>
        <w:rPr>
          <w:rFonts w:asciiTheme="minorHAnsi" w:hAnsiTheme="minorHAnsi" w:cstheme="minorHAnsi"/>
          <w:sz w:val="28"/>
          <w:szCs w:val="28"/>
        </w:rPr>
      </w:pPr>
    </w:p>
    <w:p w14:paraId="10F93F23" w14:textId="12B698CC" w:rsidR="00EE1097" w:rsidRDefault="00EE1097"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Furthermore, I also contacted the victim and whether he looks after the children. However as the victim was going to go to his mother’s address to complete a statement. </w:t>
      </w:r>
    </w:p>
    <w:p w14:paraId="745597FA" w14:textId="77777777" w:rsidR="00EE1097" w:rsidRDefault="00EE1097" w:rsidP="00FB2216">
      <w:pPr>
        <w:spacing w:line="360" w:lineRule="auto"/>
        <w:ind w:right="107"/>
        <w:jc w:val="both"/>
        <w:rPr>
          <w:rFonts w:asciiTheme="minorHAnsi" w:hAnsiTheme="minorHAnsi" w:cstheme="minorHAnsi"/>
          <w:sz w:val="28"/>
          <w:szCs w:val="28"/>
        </w:rPr>
      </w:pPr>
    </w:p>
    <w:p w14:paraId="2A2BF1A3" w14:textId="021089CD" w:rsidR="00EE1097" w:rsidRDefault="00EE1097"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I believed it to be inconvenient for the children to also follow the father home, after witnessing the attack and then having to witness police taking a statement from their father, would have harmed the wellbeing of the children and made them upset. </w:t>
      </w:r>
    </w:p>
    <w:p w14:paraId="4F834015" w14:textId="793E51D3" w:rsidR="00EE1097" w:rsidRDefault="00EE1097" w:rsidP="00FB2216">
      <w:pPr>
        <w:spacing w:line="360" w:lineRule="auto"/>
        <w:ind w:right="107"/>
        <w:jc w:val="both"/>
        <w:rPr>
          <w:rFonts w:asciiTheme="minorHAnsi" w:hAnsiTheme="minorHAnsi" w:cstheme="minorHAnsi"/>
          <w:sz w:val="28"/>
          <w:szCs w:val="28"/>
        </w:rPr>
      </w:pPr>
    </w:p>
    <w:p w14:paraId="22EBA844" w14:textId="6084341D" w:rsidR="00EE1097" w:rsidRDefault="00EE1097"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However, I could have removed the children from the situation and ensure the police would set up a place of safety for the children through Section 46 of the Children Act, 1989. </w:t>
      </w:r>
    </w:p>
    <w:p w14:paraId="1B1F7AC6" w14:textId="77777777" w:rsidR="00EE1097" w:rsidRDefault="00EE1097" w:rsidP="00FB2216">
      <w:pPr>
        <w:spacing w:line="360" w:lineRule="auto"/>
        <w:ind w:right="107"/>
        <w:jc w:val="both"/>
        <w:rPr>
          <w:rFonts w:asciiTheme="minorHAnsi" w:hAnsiTheme="minorHAnsi" w:cstheme="minorHAnsi"/>
          <w:sz w:val="28"/>
          <w:szCs w:val="28"/>
        </w:rPr>
      </w:pPr>
    </w:p>
    <w:p w14:paraId="66D60795" w14:textId="45A30C66" w:rsidR="00EE1097" w:rsidRPr="00FB2216" w:rsidRDefault="00EE1097" w:rsidP="00FB2216">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 xml:space="preserve">As this gives an officer the legal right to remove a child or children from an accommodation or prevent the removal if they reasonably believe that the child/children would be likely to suffer significant harm. </w:t>
      </w:r>
    </w:p>
    <w:p w14:paraId="2DD6B242" w14:textId="77777777" w:rsidR="0061645A" w:rsidRPr="00FB2216" w:rsidRDefault="0061645A" w:rsidP="00FB2216">
      <w:pPr>
        <w:spacing w:line="360" w:lineRule="auto"/>
        <w:ind w:right="107"/>
        <w:jc w:val="both"/>
        <w:rPr>
          <w:rFonts w:asciiTheme="minorHAnsi" w:hAnsiTheme="minorHAnsi" w:cstheme="minorHAnsi"/>
          <w:sz w:val="28"/>
          <w:szCs w:val="28"/>
        </w:rPr>
      </w:pPr>
    </w:p>
    <w:p w14:paraId="208165A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While also taking into consideration of the children who were in the household and ensuring that the children were taken to a place of safety as the address needed to be searched due to evidence related to the alleged assault. </w:t>
      </w:r>
    </w:p>
    <w:p w14:paraId="1F25325A" w14:textId="77777777" w:rsidR="0061645A" w:rsidRPr="00FB2216" w:rsidRDefault="0061645A" w:rsidP="00FB2216">
      <w:pPr>
        <w:spacing w:line="360" w:lineRule="auto"/>
        <w:ind w:right="107"/>
        <w:jc w:val="both"/>
        <w:rPr>
          <w:rFonts w:asciiTheme="minorHAnsi" w:hAnsiTheme="minorHAnsi" w:cstheme="minorHAnsi"/>
          <w:sz w:val="28"/>
          <w:szCs w:val="28"/>
        </w:rPr>
      </w:pPr>
    </w:p>
    <w:p w14:paraId="71095E24"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Through reviewing what had happened in the incident, I believe I used my discretion effectively, as I could have arrested the male as it was initially reported that the female in the household had was a potential victim of a domestic violence related assault. </w:t>
      </w:r>
    </w:p>
    <w:p w14:paraId="0F6D74CE" w14:textId="77777777" w:rsidR="0061645A" w:rsidRPr="00FB2216" w:rsidRDefault="0061645A" w:rsidP="00FB2216">
      <w:pPr>
        <w:spacing w:line="360" w:lineRule="auto"/>
        <w:ind w:right="107"/>
        <w:jc w:val="both"/>
        <w:rPr>
          <w:rFonts w:asciiTheme="minorHAnsi" w:hAnsiTheme="minorHAnsi" w:cstheme="minorHAnsi"/>
          <w:sz w:val="28"/>
          <w:szCs w:val="28"/>
        </w:rPr>
      </w:pPr>
    </w:p>
    <w:p w14:paraId="7526C1B3"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I believe I went into this incident with an open mind whereby I was emotionally aware of the situation while also analysing the situation critically, as I realised throughout that it was very important to keep everyone involved in the situation calm. </w:t>
      </w:r>
    </w:p>
    <w:p w14:paraId="6AE1D913" w14:textId="77777777" w:rsidR="0061645A" w:rsidRPr="00FB2216" w:rsidRDefault="0061645A" w:rsidP="00FB2216">
      <w:pPr>
        <w:spacing w:line="360" w:lineRule="auto"/>
        <w:ind w:right="107"/>
        <w:jc w:val="both"/>
        <w:rPr>
          <w:rFonts w:asciiTheme="minorHAnsi" w:hAnsiTheme="minorHAnsi" w:cstheme="minorHAnsi"/>
          <w:sz w:val="28"/>
          <w:szCs w:val="28"/>
        </w:rPr>
      </w:pPr>
    </w:p>
    <w:p w14:paraId="7551A137"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For example, through stating to the female arrested that I did not want her to perform in front of her children, I would be of use by ensuring that I would arrest the female but I would not immediately place handcuffs on her. </w:t>
      </w:r>
    </w:p>
    <w:p w14:paraId="57A2A9CC" w14:textId="77777777" w:rsidR="0061645A" w:rsidRPr="00FB2216" w:rsidRDefault="0061645A" w:rsidP="00FB2216">
      <w:pPr>
        <w:spacing w:line="360" w:lineRule="auto"/>
        <w:ind w:right="107"/>
        <w:jc w:val="both"/>
        <w:rPr>
          <w:rFonts w:asciiTheme="minorHAnsi" w:hAnsiTheme="minorHAnsi" w:cstheme="minorHAnsi"/>
          <w:sz w:val="28"/>
          <w:szCs w:val="28"/>
        </w:rPr>
      </w:pPr>
    </w:p>
    <w:p w14:paraId="1658E9D4"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I honestly believed that the female would have been more emotional if her children had witnessed their mother in handcuffs which may have caused greater issues. This is because I knew that the female was a previous victim of domestic related assault, as the same event witnessed by the children could have different effects on them. </w:t>
      </w:r>
    </w:p>
    <w:p w14:paraId="6C0F2103" w14:textId="77777777" w:rsidR="0061645A" w:rsidRPr="00FB2216" w:rsidRDefault="0061645A" w:rsidP="00FB2216">
      <w:pPr>
        <w:spacing w:line="360" w:lineRule="auto"/>
        <w:ind w:right="107"/>
        <w:jc w:val="both"/>
        <w:rPr>
          <w:rFonts w:asciiTheme="minorHAnsi" w:hAnsiTheme="minorHAnsi" w:cstheme="minorHAnsi"/>
          <w:sz w:val="28"/>
          <w:szCs w:val="28"/>
        </w:rPr>
      </w:pPr>
    </w:p>
    <w:p w14:paraId="1B72565F"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As the same event to the two children, could have made one of the children sensitive and understanding the situation while resulting in the other child becoming angry and upset.</w:t>
      </w:r>
    </w:p>
    <w:p w14:paraId="0C682BBE" w14:textId="77777777" w:rsidR="0061645A" w:rsidRPr="00FB2216" w:rsidRDefault="0061645A" w:rsidP="00FB2216">
      <w:pPr>
        <w:spacing w:line="360" w:lineRule="auto"/>
        <w:ind w:right="107"/>
        <w:jc w:val="both"/>
        <w:rPr>
          <w:rFonts w:asciiTheme="minorHAnsi" w:hAnsiTheme="minorHAnsi" w:cstheme="minorHAnsi"/>
          <w:sz w:val="28"/>
          <w:szCs w:val="28"/>
        </w:rPr>
      </w:pPr>
    </w:p>
    <w:p w14:paraId="1362D877" w14:textId="2E5C40F6"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Furthermore, I was able to work </w:t>
      </w:r>
      <w:r w:rsidR="0077700F" w:rsidRPr="00FB2216">
        <w:rPr>
          <w:rFonts w:asciiTheme="minorHAnsi" w:hAnsiTheme="minorHAnsi" w:cstheme="minorHAnsi"/>
          <w:sz w:val="28"/>
          <w:szCs w:val="28"/>
        </w:rPr>
        <w:t>collaboratively</w:t>
      </w:r>
      <w:r w:rsidRPr="00FB2216">
        <w:rPr>
          <w:rFonts w:asciiTheme="minorHAnsi" w:hAnsiTheme="minorHAnsi" w:cstheme="minorHAnsi"/>
          <w:sz w:val="28"/>
          <w:szCs w:val="28"/>
        </w:rPr>
        <w:t xml:space="preserve"> by working with partner agencies and helping the victim through submitting and Public Protection Notice, which would refer the victim to partner agencies as I had concerns about his vulnerability through being a victim of a domestic assault. </w:t>
      </w:r>
    </w:p>
    <w:p w14:paraId="521708CC" w14:textId="77777777" w:rsidR="0061645A" w:rsidRPr="00FB2216" w:rsidRDefault="0061645A" w:rsidP="00FB2216">
      <w:pPr>
        <w:spacing w:line="360" w:lineRule="auto"/>
        <w:ind w:right="107"/>
        <w:jc w:val="both"/>
        <w:rPr>
          <w:rFonts w:asciiTheme="minorHAnsi" w:hAnsiTheme="minorHAnsi" w:cstheme="minorHAnsi"/>
          <w:sz w:val="28"/>
          <w:szCs w:val="28"/>
        </w:rPr>
      </w:pPr>
    </w:p>
    <w:p w14:paraId="58B96375"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However, I did also challenge my implied bias on the victim as I was initially unsure whether to ask the victim if he would want help from partner agencies of the police, such as Women’s Aid and Live Fear Free, which help people who are victims of domestic assault. </w:t>
      </w:r>
    </w:p>
    <w:p w14:paraId="5B29682D" w14:textId="77777777" w:rsidR="0061645A" w:rsidRPr="00FB2216" w:rsidRDefault="0061645A" w:rsidP="00FB2216">
      <w:pPr>
        <w:spacing w:line="360" w:lineRule="auto"/>
        <w:ind w:right="107"/>
        <w:jc w:val="both"/>
        <w:rPr>
          <w:rFonts w:asciiTheme="minorHAnsi" w:hAnsiTheme="minorHAnsi" w:cstheme="minorHAnsi"/>
          <w:sz w:val="28"/>
          <w:szCs w:val="28"/>
        </w:rPr>
      </w:pPr>
    </w:p>
    <w:p w14:paraId="5E8E7D08"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Although I did ask the male victim if he wanted the information of the partner agencies, he stated that although he was already a victim in the past, that the previous police officers dealing with the situation had not asked him of these. </w:t>
      </w:r>
    </w:p>
    <w:p w14:paraId="1B5F9152" w14:textId="77777777" w:rsidR="0061645A" w:rsidRPr="00FB2216" w:rsidRDefault="0061645A" w:rsidP="00FB2216">
      <w:pPr>
        <w:spacing w:line="360" w:lineRule="auto"/>
        <w:ind w:right="107"/>
        <w:jc w:val="both"/>
        <w:rPr>
          <w:rFonts w:asciiTheme="minorHAnsi" w:hAnsiTheme="minorHAnsi" w:cstheme="minorHAnsi"/>
          <w:sz w:val="28"/>
          <w:szCs w:val="28"/>
        </w:rPr>
      </w:pPr>
    </w:p>
    <w:p w14:paraId="3C56C278"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As the male victim believed that there is a bias in the criminal justice system whereby there is minimal help for male victims of domestic violence as the overwhelming focus is on female victims of domestic violence, as the male victim stated to me that male victim’s tend to be ignored or forgotten. </w:t>
      </w:r>
    </w:p>
    <w:p w14:paraId="676F3A9A" w14:textId="77777777" w:rsidR="0061645A" w:rsidRPr="00FB2216" w:rsidRDefault="0061645A" w:rsidP="00FB2216">
      <w:pPr>
        <w:spacing w:line="360" w:lineRule="auto"/>
        <w:ind w:right="107"/>
        <w:jc w:val="both"/>
        <w:rPr>
          <w:rFonts w:asciiTheme="minorHAnsi" w:hAnsiTheme="minorHAnsi" w:cstheme="minorHAnsi"/>
          <w:sz w:val="28"/>
          <w:szCs w:val="28"/>
        </w:rPr>
      </w:pPr>
    </w:p>
    <w:p w14:paraId="31280AF3"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 xml:space="preserve">Therefore, he was appreciative of the support that was offered as it was not previously offered to the male victim. </w:t>
      </w:r>
    </w:p>
    <w:p w14:paraId="6838E06B" w14:textId="77777777" w:rsidR="0061645A" w:rsidRPr="00FB2216" w:rsidRDefault="0061645A" w:rsidP="00FB2216">
      <w:pPr>
        <w:spacing w:line="360" w:lineRule="auto"/>
        <w:ind w:right="107"/>
        <w:jc w:val="both"/>
        <w:rPr>
          <w:rFonts w:asciiTheme="minorHAnsi" w:hAnsiTheme="minorHAnsi" w:cstheme="minorHAnsi"/>
          <w:sz w:val="28"/>
          <w:szCs w:val="28"/>
        </w:rPr>
      </w:pPr>
    </w:p>
    <w:p w14:paraId="69066866" w14:textId="77777777"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My responsibilities when conducting this investigation and analysing the Criminal Procedure and Investigations Act (CPIA, 1996), was that I had a responsibility for carrying out duties under the Code of Practice (2015).</w:t>
      </w:r>
    </w:p>
    <w:p w14:paraId="35DFF0BD" w14:textId="77777777" w:rsidR="0061645A" w:rsidRPr="00FB2216" w:rsidRDefault="0061645A" w:rsidP="00FB2216">
      <w:pPr>
        <w:spacing w:line="360" w:lineRule="auto"/>
        <w:ind w:right="107"/>
        <w:jc w:val="both"/>
        <w:rPr>
          <w:rFonts w:asciiTheme="minorHAnsi" w:hAnsiTheme="minorHAnsi" w:cstheme="minorHAnsi"/>
          <w:sz w:val="28"/>
          <w:szCs w:val="28"/>
        </w:rPr>
      </w:pPr>
    </w:p>
    <w:p w14:paraId="61F56EF1" w14:textId="22B4154F" w:rsidR="0061645A" w:rsidRPr="00FB2216" w:rsidRDefault="0061645A" w:rsidP="00FB2216">
      <w:pPr>
        <w:spacing w:line="360" w:lineRule="auto"/>
        <w:ind w:right="107"/>
        <w:jc w:val="both"/>
        <w:rPr>
          <w:rFonts w:asciiTheme="minorHAnsi" w:hAnsiTheme="minorHAnsi" w:cstheme="minorHAnsi"/>
          <w:sz w:val="28"/>
          <w:szCs w:val="28"/>
        </w:rPr>
      </w:pPr>
      <w:r w:rsidRPr="00FB2216">
        <w:rPr>
          <w:rFonts w:asciiTheme="minorHAnsi" w:hAnsiTheme="minorHAnsi" w:cstheme="minorHAnsi"/>
          <w:sz w:val="28"/>
          <w:szCs w:val="28"/>
        </w:rPr>
        <w:t>These include recording information and retaining records of information or other material, which may be key t</w:t>
      </w:r>
      <w:r w:rsidR="00EE1097">
        <w:rPr>
          <w:rFonts w:asciiTheme="minorHAnsi" w:hAnsiTheme="minorHAnsi" w:cstheme="minorHAnsi"/>
          <w:sz w:val="28"/>
          <w:szCs w:val="28"/>
        </w:rPr>
        <w:t xml:space="preserve">o the investigation of a case. </w:t>
      </w:r>
      <w:r w:rsidRPr="00FB2216">
        <w:rPr>
          <w:rFonts w:asciiTheme="minorHAnsi" w:hAnsiTheme="minorHAnsi" w:cstheme="minorHAnsi"/>
          <w:sz w:val="28"/>
          <w:szCs w:val="28"/>
        </w:rPr>
        <w:t xml:space="preserve">Though the most important of these different responsibilities under the CPIA, along with the safeguarding of individuals involved in any one incident, may be to pursue all reasonable lines of enquiry, whether or not these lines of enquiries points towards or away from a suspect. </w:t>
      </w:r>
    </w:p>
    <w:p w14:paraId="4DECA1B8" w14:textId="0A04FD05" w:rsidR="0061645A" w:rsidRDefault="0061645A" w:rsidP="0061645A">
      <w:pPr>
        <w:spacing w:line="360" w:lineRule="auto"/>
        <w:ind w:right="107"/>
        <w:jc w:val="both"/>
        <w:rPr>
          <w:rFonts w:asciiTheme="minorHAnsi" w:hAnsiTheme="minorHAnsi" w:cstheme="minorHAnsi"/>
          <w:sz w:val="28"/>
          <w:szCs w:val="28"/>
        </w:rPr>
      </w:pPr>
    </w:p>
    <w:p w14:paraId="7C6B4EE0" w14:textId="078A36D5" w:rsidR="0061645A" w:rsidRDefault="00EE1097" w:rsidP="0061645A">
      <w:pPr>
        <w:spacing w:line="360" w:lineRule="auto"/>
        <w:ind w:right="107"/>
        <w:jc w:val="both"/>
        <w:rPr>
          <w:rFonts w:asciiTheme="minorHAnsi" w:hAnsiTheme="minorHAnsi" w:cstheme="minorHAnsi"/>
          <w:sz w:val="28"/>
          <w:szCs w:val="28"/>
        </w:rPr>
      </w:pPr>
      <w:r>
        <w:rPr>
          <w:rFonts w:asciiTheme="minorHAnsi" w:hAnsiTheme="minorHAnsi" w:cstheme="minorHAnsi"/>
          <w:sz w:val="28"/>
          <w:szCs w:val="28"/>
        </w:rPr>
        <w:t>Word count:2281</w:t>
      </w:r>
    </w:p>
    <w:p w14:paraId="00FC5869" w14:textId="6BD86CA3" w:rsidR="0061645A" w:rsidRDefault="0061645A" w:rsidP="0061645A">
      <w:pPr>
        <w:spacing w:line="360" w:lineRule="auto"/>
        <w:ind w:right="107"/>
        <w:jc w:val="both"/>
        <w:rPr>
          <w:rFonts w:asciiTheme="minorHAnsi" w:hAnsiTheme="minorHAnsi" w:cstheme="minorHAnsi"/>
          <w:sz w:val="28"/>
          <w:szCs w:val="28"/>
        </w:rPr>
      </w:pPr>
    </w:p>
    <w:p w14:paraId="68CCA7C5" w14:textId="0E4D0E01" w:rsidR="0061645A" w:rsidRDefault="0061645A" w:rsidP="0061645A">
      <w:pPr>
        <w:spacing w:line="360" w:lineRule="auto"/>
        <w:ind w:right="107"/>
        <w:jc w:val="both"/>
        <w:rPr>
          <w:rFonts w:asciiTheme="minorHAnsi" w:hAnsiTheme="minorHAnsi" w:cstheme="minorHAnsi"/>
          <w:sz w:val="28"/>
          <w:szCs w:val="28"/>
        </w:rPr>
      </w:pPr>
    </w:p>
    <w:p w14:paraId="3D1F033F" w14:textId="77777777" w:rsidR="0061645A" w:rsidRPr="0061645A" w:rsidRDefault="0061645A" w:rsidP="0061645A">
      <w:pPr>
        <w:spacing w:line="360" w:lineRule="auto"/>
        <w:ind w:right="107"/>
        <w:jc w:val="both"/>
        <w:rPr>
          <w:rFonts w:asciiTheme="minorHAnsi" w:hAnsiTheme="minorHAnsi" w:cstheme="minorHAnsi"/>
          <w:sz w:val="28"/>
          <w:szCs w:val="28"/>
        </w:rPr>
        <w:sectPr w:rsidR="0061645A" w:rsidRPr="0061645A" w:rsidSect="00CA5D03">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00B46FC2">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B46FC2" w:rsidRPr="00270EEB" w14:paraId="77448EFF" w14:textId="77777777" w:rsidTr="00B46FC2">
        <w:tc>
          <w:tcPr>
            <w:tcW w:w="2462" w:type="dxa"/>
            <w:shd w:val="clear" w:color="auto" w:fill="auto"/>
          </w:tcPr>
          <w:p w14:paraId="662D2E9E" w14:textId="77777777" w:rsidR="00B46FC2" w:rsidRPr="00CF4C7E" w:rsidRDefault="00B46FC2" w:rsidP="00B46FC2">
            <w:pPr>
              <w:ind w:right="107"/>
              <w:jc w:val="both"/>
              <w:rPr>
                <w:rFonts w:asciiTheme="minorHAnsi" w:hAnsiTheme="minorHAnsi" w:cstheme="minorHAnsi"/>
                <w:sz w:val="28"/>
                <w:szCs w:val="28"/>
              </w:rPr>
            </w:pPr>
          </w:p>
          <w:p w14:paraId="6E625A02" w14:textId="77777777"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An area of development is statement writing, as I believe I currently lack the structure in my statements.</w:t>
            </w:r>
          </w:p>
          <w:p w14:paraId="4E23ED2C" w14:textId="77777777" w:rsidR="00B46FC2" w:rsidRPr="00CF4C7E" w:rsidRDefault="00B46FC2" w:rsidP="00B46FC2">
            <w:pPr>
              <w:ind w:right="107"/>
              <w:jc w:val="both"/>
              <w:rPr>
                <w:rFonts w:asciiTheme="minorHAnsi" w:hAnsiTheme="minorHAnsi" w:cstheme="minorHAnsi"/>
                <w:sz w:val="28"/>
                <w:szCs w:val="28"/>
              </w:rPr>
            </w:pPr>
          </w:p>
          <w:p w14:paraId="534E80EF" w14:textId="77777777" w:rsidR="00B46FC2" w:rsidRPr="00CF4C7E" w:rsidRDefault="00B46FC2" w:rsidP="00B46FC2">
            <w:pPr>
              <w:ind w:right="107"/>
              <w:jc w:val="both"/>
              <w:rPr>
                <w:rFonts w:asciiTheme="minorHAnsi" w:hAnsiTheme="minorHAnsi" w:cstheme="minorHAnsi"/>
                <w:sz w:val="28"/>
                <w:szCs w:val="28"/>
              </w:rPr>
            </w:pPr>
          </w:p>
          <w:p w14:paraId="05B52366" w14:textId="77777777" w:rsidR="00B46FC2" w:rsidRPr="00CF4C7E" w:rsidRDefault="00B46FC2" w:rsidP="00B46FC2">
            <w:pPr>
              <w:ind w:right="107"/>
              <w:jc w:val="both"/>
              <w:rPr>
                <w:rFonts w:asciiTheme="minorHAnsi" w:hAnsiTheme="minorHAnsi" w:cstheme="minorHAnsi"/>
                <w:sz w:val="28"/>
                <w:szCs w:val="28"/>
              </w:rPr>
            </w:pPr>
          </w:p>
          <w:p w14:paraId="111BB9FA" w14:textId="77777777" w:rsidR="00B46FC2" w:rsidRPr="00CF4C7E" w:rsidRDefault="00B46FC2" w:rsidP="00B46FC2">
            <w:pPr>
              <w:ind w:right="107"/>
              <w:jc w:val="both"/>
              <w:rPr>
                <w:rFonts w:asciiTheme="minorHAnsi" w:hAnsiTheme="minorHAnsi" w:cstheme="minorHAnsi"/>
                <w:sz w:val="28"/>
                <w:szCs w:val="28"/>
              </w:rPr>
            </w:pPr>
          </w:p>
          <w:p w14:paraId="6FBA6EF4" w14:textId="77777777" w:rsidR="00B46FC2" w:rsidRPr="00CF4C7E" w:rsidRDefault="00B46FC2" w:rsidP="00B46FC2">
            <w:pPr>
              <w:ind w:right="107"/>
              <w:jc w:val="both"/>
              <w:rPr>
                <w:rFonts w:asciiTheme="minorHAnsi" w:hAnsiTheme="minorHAnsi" w:cstheme="minorHAnsi"/>
                <w:sz w:val="28"/>
                <w:szCs w:val="28"/>
              </w:rPr>
            </w:pPr>
          </w:p>
          <w:p w14:paraId="5E3F7D40" w14:textId="77777777" w:rsidR="00B46FC2" w:rsidRPr="00CF4C7E" w:rsidRDefault="00B46FC2" w:rsidP="00B46FC2">
            <w:pPr>
              <w:ind w:right="107"/>
              <w:jc w:val="both"/>
              <w:rPr>
                <w:rFonts w:asciiTheme="minorHAnsi" w:hAnsiTheme="minorHAnsi" w:cstheme="minorHAnsi"/>
                <w:sz w:val="28"/>
                <w:szCs w:val="28"/>
              </w:rPr>
            </w:pPr>
          </w:p>
          <w:p w14:paraId="44B4EEC5" w14:textId="77777777" w:rsidR="00B46FC2" w:rsidRPr="00CF4C7E" w:rsidRDefault="00B46FC2" w:rsidP="00B46FC2">
            <w:pPr>
              <w:ind w:right="107"/>
              <w:jc w:val="both"/>
              <w:rPr>
                <w:rFonts w:asciiTheme="minorHAnsi" w:hAnsiTheme="minorHAnsi" w:cstheme="minorHAnsi"/>
                <w:sz w:val="28"/>
                <w:szCs w:val="28"/>
              </w:rPr>
            </w:pPr>
          </w:p>
          <w:p w14:paraId="4FCDFC95" w14:textId="77777777" w:rsidR="00B46FC2" w:rsidRPr="00CF4C7E" w:rsidRDefault="00B46FC2" w:rsidP="00B46FC2">
            <w:pPr>
              <w:ind w:right="107"/>
              <w:jc w:val="both"/>
              <w:rPr>
                <w:rFonts w:asciiTheme="minorHAnsi" w:hAnsiTheme="minorHAnsi" w:cstheme="minorHAnsi"/>
                <w:sz w:val="28"/>
                <w:szCs w:val="28"/>
              </w:rPr>
            </w:pPr>
          </w:p>
        </w:tc>
        <w:tc>
          <w:tcPr>
            <w:tcW w:w="2433" w:type="dxa"/>
            <w:shd w:val="clear" w:color="auto" w:fill="auto"/>
          </w:tcPr>
          <w:p w14:paraId="6C38D255" w14:textId="77777777" w:rsidR="00B46FC2" w:rsidRPr="00CF4C7E" w:rsidRDefault="00B46FC2" w:rsidP="00B46FC2">
            <w:pPr>
              <w:ind w:right="107"/>
              <w:jc w:val="both"/>
              <w:rPr>
                <w:rFonts w:asciiTheme="minorHAnsi" w:hAnsiTheme="minorHAnsi" w:cstheme="minorHAnsi"/>
                <w:sz w:val="28"/>
                <w:szCs w:val="28"/>
              </w:rPr>
            </w:pPr>
          </w:p>
          <w:p w14:paraId="5AE9EDC1" w14:textId="77777777" w:rsidR="00B46FC2" w:rsidRPr="00CF4C7E" w:rsidRDefault="00B46FC2" w:rsidP="00B46FC2">
            <w:pPr>
              <w:rPr>
                <w:rFonts w:asciiTheme="minorHAnsi" w:hAnsiTheme="minorHAnsi" w:cstheme="minorHAnsi"/>
                <w:sz w:val="28"/>
                <w:szCs w:val="28"/>
              </w:rPr>
            </w:pPr>
            <w:r w:rsidRPr="00CF4C7E">
              <w:rPr>
                <w:rFonts w:asciiTheme="minorHAnsi" w:hAnsiTheme="minorHAnsi" w:cstheme="minorHAnsi"/>
                <w:sz w:val="28"/>
                <w:szCs w:val="28"/>
              </w:rPr>
              <w:t>This will be achieved by reviewing past statements with my tutor constable and reviewing it by myself to see where I have gone wrong and what is needed for every statement going on.</w:t>
            </w:r>
          </w:p>
          <w:p w14:paraId="5B52EE16" w14:textId="77777777" w:rsidR="00B46FC2" w:rsidRPr="00CF4C7E" w:rsidRDefault="00B46FC2" w:rsidP="00B46FC2">
            <w:pPr>
              <w:rPr>
                <w:rFonts w:asciiTheme="minorHAnsi" w:hAnsiTheme="minorHAnsi" w:cstheme="minorHAnsi"/>
                <w:sz w:val="28"/>
                <w:szCs w:val="28"/>
              </w:rPr>
            </w:pPr>
          </w:p>
          <w:p w14:paraId="2C5FB852" w14:textId="1784AE31"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 xml:space="preserve">I believe the above along with carrying out further statements will help me become more competent in writing statements. </w:t>
            </w:r>
          </w:p>
        </w:tc>
        <w:tc>
          <w:tcPr>
            <w:tcW w:w="2426" w:type="dxa"/>
            <w:shd w:val="clear" w:color="auto" w:fill="auto"/>
          </w:tcPr>
          <w:p w14:paraId="581B4C5D" w14:textId="77777777" w:rsidR="00B46FC2" w:rsidRPr="00CF4C7E" w:rsidRDefault="00B46FC2" w:rsidP="00B46FC2">
            <w:pPr>
              <w:ind w:right="107"/>
              <w:jc w:val="both"/>
              <w:rPr>
                <w:rFonts w:asciiTheme="minorHAnsi" w:hAnsiTheme="minorHAnsi" w:cstheme="minorHAnsi"/>
                <w:sz w:val="28"/>
                <w:szCs w:val="28"/>
              </w:rPr>
            </w:pPr>
          </w:p>
          <w:p w14:paraId="2A4D7F54" w14:textId="77777777" w:rsidR="00B46FC2" w:rsidRPr="00CF4C7E" w:rsidRDefault="00B46FC2" w:rsidP="00B46FC2">
            <w:pPr>
              <w:rPr>
                <w:rFonts w:asciiTheme="minorHAnsi" w:hAnsiTheme="minorHAnsi" w:cstheme="minorHAnsi"/>
                <w:sz w:val="28"/>
                <w:szCs w:val="28"/>
              </w:rPr>
            </w:pPr>
            <w:r w:rsidRPr="00CF4C7E">
              <w:rPr>
                <w:rFonts w:asciiTheme="minorHAnsi" w:hAnsiTheme="minorHAnsi" w:cstheme="minorHAnsi"/>
                <w:sz w:val="28"/>
                <w:szCs w:val="28"/>
              </w:rPr>
              <w:t>Colleagues who may have also had similar experiences with statements can provide support.</w:t>
            </w:r>
          </w:p>
          <w:p w14:paraId="7A1A706F" w14:textId="77777777" w:rsidR="00B46FC2" w:rsidRPr="00CF4C7E" w:rsidRDefault="00B46FC2" w:rsidP="00B46FC2">
            <w:pPr>
              <w:rPr>
                <w:rFonts w:asciiTheme="minorHAnsi" w:hAnsiTheme="minorHAnsi" w:cstheme="minorHAnsi"/>
                <w:sz w:val="28"/>
                <w:szCs w:val="28"/>
              </w:rPr>
            </w:pPr>
          </w:p>
          <w:p w14:paraId="635857FF" w14:textId="77777777" w:rsidR="00B46FC2" w:rsidRPr="00CF4C7E" w:rsidRDefault="00B46FC2" w:rsidP="00B46FC2">
            <w:pPr>
              <w:rPr>
                <w:rFonts w:asciiTheme="minorHAnsi" w:hAnsiTheme="minorHAnsi" w:cstheme="minorHAnsi"/>
                <w:sz w:val="28"/>
                <w:szCs w:val="28"/>
              </w:rPr>
            </w:pPr>
            <w:r w:rsidRPr="00CF4C7E">
              <w:rPr>
                <w:rFonts w:asciiTheme="minorHAnsi" w:hAnsiTheme="minorHAnsi" w:cstheme="minorHAnsi"/>
                <w:sz w:val="28"/>
                <w:szCs w:val="28"/>
              </w:rPr>
              <w:t>While my tutor constable can also provide support by providing guidance in statement writing, such as structure.</w:t>
            </w:r>
          </w:p>
          <w:p w14:paraId="4F34AD46" w14:textId="77777777" w:rsidR="00B46FC2" w:rsidRPr="00CF4C7E" w:rsidRDefault="00B46FC2" w:rsidP="00B46FC2">
            <w:pPr>
              <w:rPr>
                <w:rFonts w:asciiTheme="minorHAnsi" w:hAnsiTheme="minorHAnsi" w:cstheme="minorHAnsi"/>
                <w:sz w:val="28"/>
                <w:szCs w:val="28"/>
              </w:rPr>
            </w:pPr>
          </w:p>
          <w:p w14:paraId="6F2EF39C" w14:textId="77777777" w:rsidR="00B46FC2" w:rsidRPr="00CF4C7E" w:rsidRDefault="00B46FC2" w:rsidP="00B46FC2">
            <w:pPr>
              <w:ind w:right="107"/>
              <w:jc w:val="both"/>
              <w:rPr>
                <w:rFonts w:asciiTheme="minorHAnsi" w:hAnsiTheme="minorHAnsi" w:cstheme="minorHAnsi"/>
                <w:sz w:val="28"/>
                <w:szCs w:val="28"/>
              </w:rPr>
            </w:pPr>
          </w:p>
        </w:tc>
        <w:tc>
          <w:tcPr>
            <w:tcW w:w="2426" w:type="dxa"/>
            <w:shd w:val="clear" w:color="auto" w:fill="auto"/>
          </w:tcPr>
          <w:p w14:paraId="32E835E4" w14:textId="77777777" w:rsidR="00B46FC2" w:rsidRPr="00CF4C7E" w:rsidRDefault="00B46FC2" w:rsidP="00B46FC2">
            <w:pPr>
              <w:jc w:val="both"/>
              <w:rPr>
                <w:rFonts w:asciiTheme="minorHAnsi" w:hAnsiTheme="minorHAnsi" w:cstheme="minorHAnsi"/>
                <w:sz w:val="28"/>
                <w:szCs w:val="28"/>
              </w:rPr>
            </w:pPr>
          </w:p>
          <w:p w14:paraId="3851D535" w14:textId="11682F0B" w:rsidR="00B46FC2" w:rsidRPr="00CF4C7E" w:rsidRDefault="00B46FC2" w:rsidP="00B46FC2">
            <w:pPr>
              <w:jc w:val="both"/>
              <w:rPr>
                <w:rFonts w:asciiTheme="minorHAnsi" w:hAnsiTheme="minorHAnsi" w:cstheme="minorHAnsi"/>
                <w:sz w:val="28"/>
                <w:szCs w:val="28"/>
              </w:rPr>
            </w:pPr>
            <w:r w:rsidRPr="00CF4C7E">
              <w:rPr>
                <w:rFonts w:asciiTheme="minorHAnsi" w:hAnsiTheme="minorHAnsi" w:cstheme="minorHAnsi"/>
                <w:sz w:val="28"/>
                <w:szCs w:val="28"/>
              </w:rPr>
              <w:t xml:space="preserve">The timeline for this development is by the end of my tutorship. </w:t>
            </w:r>
          </w:p>
        </w:tc>
      </w:tr>
      <w:tr w:rsidR="00B46FC2" w:rsidRPr="00270EEB" w14:paraId="67CEB11A" w14:textId="77777777" w:rsidTr="00B46FC2">
        <w:tc>
          <w:tcPr>
            <w:tcW w:w="2462" w:type="dxa"/>
            <w:shd w:val="clear" w:color="auto" w:fill="auto"/>
          </w:tcPr>
          <w:p w14:paraId="64E169D9" w14:textId="77777777" w:rsidR="00B46FC2" w:rsidRPr="00CF4C7E" w:rsidRDefault="00B46FC2" w:rsidP="00B46FC2">
            <w:pPr>
              <w:ind w:right="107"/>
              <w:jc w:val="both"/>
              <w:rPr>
                <w:rFonts w:asciiTheme="minorHAnsi" w:hAnsiTheme="minorHAnsi" w:cstheme="minorHAnsi"/>
                <w:sz w:val="28"/>
                <w:szCs w:val="28"/>
              </w:rPr>
            </w:pPr>
          </w:p>
          <w:p w14:paraId="36A69428" w14:textId="77777777"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 xml:space="preserve">Another area of development for myself is conflict management, as I believe I do not know exactly how to deal with conflict in a balanced and appropriate manner. </w:t>
            </w:r>
          </w:p>
          <w:p w14:paraId="2F8E92B5" w14:textId="77777777" w:rsidR="00B46FC2" w:rsidRPr="00CF4C7E" w:rsidRDefault="00B46FC2" w:rsidP="00B46FC2">
            <w:pPr>
              <w:ind w:right="107"/>
              <w:jc w:val="both"/>
              <w:rPr>
                <w:rFonts w:asciiTheme="minorHAnsi" w:hAnsiTheme="minorHAnsi" w:cstheme="minorHAnsi"/>
                <w:sz w:val="28"/>
                <w:szCs w:val="28"/>
              </w:rPr>
            </w:pPr>
          </w:p>
          <w:p w14:paraId="0B9EEADF" w14:textId="77777777" w:rsidR="00B46FC2" w:rsidRPr="00CF4C7E" w:rsidRDefault="00B46FC2" w:rsidP="00B46FC2">
            <w:pPr>
              <w:ind w:right="107"/>
              <w:jc w:val="both"/>
              <w:rPr>
                <w:rFonts w:asciiTheme="minorHAnsi" w:hAnsiTheme="minorHAnsi" w:cstheme="minorHAnsi"/>
                <w:sz w:val="28"/>
                <w:szCs w:val="28"/>
              </w:rPr>
            </w:pPr>
          </w:p>
          <w:p w14:paraId="6AA51A91" w14:textId="77777777" w:rsidR="00B46FC2" w:rsidRPr="00CF4C7E" w:rsidRDefault="00B46FC2" w:rsidP="00B46FC2">
            <w:pPr>
              <w:ind w:right="107"/>
              <w:jc w:val="both"/>
              <w:rPr>
                <w:rFonts w:asciiTheme="minorHAnsi" w:hAnsiTheme="minorHAnsi" w:cstheme="minorHAnsi"/>
                <w:sz w:val="28"/>
                <w:szCs w:val="28"/>
              </w:rPr>
            </w:pPr>
          </w:p>
          <w:p w14:paraId="5AF9174C" w14:textId="77777777" w:rsidR="00B46FC2" w:rsidRPr="00CF4C7E" w:rsidRDefault="00B46FC2" w:rsidP="00B46FC2">
            <w:pPr>
              <w:ind w:right="107"/>
              <w:jc w:val="both"/>
              <w:rPr>
                <w:rFonts w:asciiTheme="minorHAnsi" w:hAnsiTheme="minorHAnsi" w:cstheme="minorHAnsi"/>
                <w:sz w:val="28"/>
                <w:szCs w:val="28"/>
              </w:rPr>
            </w:pPr>
          </w:p>
          <w:p w14:paraId="20FFAAA8" w14:textId="77777777" w:rsidR="00B46FC2" w:rsidRPr="00CF4C7E" w:rsidRDefault="00B46FC2" w:rsidP="00B46FC2">
            <w:pPr>
              <w:ind w:right="107"/>
              <w:jc w:val="both"/>
              <w:rPr>
                <w:rFonts w:asciiTheme="minorHAnsi" w:hAnsiTheme="minorHAnsi" w:cstheme="minorHAnsi"/>
                <w:sz w:val="28"/>
                <w:szCs w:val="28"/>
              </w:rPr>
            </w:pPr>
          </w:p>
          <w:p w14:paraId="0B42C607" w14:textId="77777777" w:rsidR="00B46FC2" w:rsidRPr="00CF4C7E" w:rsidRDefault="00B46FC2" w:rsidP="00B46FC2">
            <w:pPr>
              <w:ind w:right="107"/>
              <w:jc w:val="both"/>
              <w:rPr>
                <w:rFonts w:asciiTheme="minorHAnsi" w:hAnsiTheme="minorHAnsi" w:cstheme="minorHAnsi"/>
                <w:sz w:val="28"/>
                <w:szCs w:val="28"/>
              </w:rPr>
            </w:pPr>
          </w:p>
          <w:p w14:paraId="1BB3A99A" w14:textId="77777777" w:rsidR="00B46FC2" w:rsidRPr="00CF4C7E" w:rsidRDefault="00B46FC2" w:rsidP="00B46FC2">
            <w:pPr>
              <w:ind w:right="107"/>
              <w:jc w:val="both"/>
              <w:rPr>
                <w:rFonts w:asciiTheme="minorHAnsi" w:hAnsiTheme="minorHAnsi" w:cstheme="minorHAnsi"/>
                <w:sz w:val="28"/>
                <w:szCs w:val="28"/>
              </w:rPr>
            </w:pPr>
          </w:p>
          <w:p w14:paraId="567E2F1E" w14:textId="77777777" w:rsidR="00B46FC2" w:rsidRPr="00CF4C7E" w:rsidRDefault="00B46FC2" w:rsidP="00B46FC2">
            <w:pPr>
              <w:ind w:right="107"/>
              <w:jc w:val="both"/>
              <w:rPr>
                <w:rFonts w:asciiTheme="minorHAnsi" w:hAnsiTheme="minorHAnsi" w:cstheme="minorHAnsi"/>
                <w:sz w:val="28"/>
                <w:szCs w:val="28"/>
              </w:rPr>
            </w:pPr>
          </w:p>
          <w:p w14:paraId="41E27840" w14:textId="77777777" w:rsidR="00B46FC2" w:rsidRPr="00CF4C7E" w:rsidRDefault="00B46FC2" w:rsidP="00B46FC2">
            <w:pPr>
              <w:ind w:right="107"/>
              <w:jc w:val="both"/>
              <w:rPr>
                <w:rFonts w:asciiTheme="minorHAnsi" w:hAnsiTheme="minorHAnsi" w:cstheme="minorHAnsi"/>
                <w:sz w:val="28"/>
                <w:szCs w:val="28"/>
              </w:rPr>
            </w:pPr>
          </w:p>
          <w:p w14:paraId="531A87CC" w14:textId="77777777" w:rsidR="00B46FC2" w:rsidRPr="00CF4C7E" w:rsidRDefault="00B46FC2" w:rsidP="00B46FC2">
            <w:pPr>
              <w:ind w:right="107"/>
              <w:jc w:val="both"/>
              <w:rPr>
                <w:rFonts w:asciiTheme="minorHAnsi" w:hAnsiTheme="minorHAnsi" w:cstheme="minorHAnsi"/>
                <w:sz w:val="28"/>
                <w:szCs w:val="28"/>
              </w:rPr>
            </w:pPr>
          </w:p>
        </w:tc>
        <w:tc>
          <w:tcPr>
            <w:tcW w:w="2433" w:type="dxa"/>
            <w:shd w:val="clear" w:color="auto" w:fill="auto"/>
          </w:tcPr>
          <w:p w14:paraId="282C0DBD" w14:textId="77777777" w:rsidR="00B46FC2" w:rsidRPr="00CF4C7E" w:rsidRDefault="00B46FC2" w:rsidP="00B46FC2">
            <w:pPr>
              <w:ind w:right="107"/>
              <w:jc w:val="both"/>
              <w:rPr>
                <w:rFonts w:asciiTheme="minorHAnsi" w:hAnsiTheme="minorHAnsi" w:cstheme="minorHAnsi"/>
                <w:sz w:val="28"/>
                <w:szCs w:val="28"/>
              </w:rPr>
            </w:pPr>
          </w:p>
          <w:p w14:paraId="3D17C102" w14:textId="77777777" w:rsidR="00B46FC2" w:rsidRPr="00CF4C7E" w:rsidRDefault="00B46FC2" w:rsidP="00B46FC2">
            <w:pPr>
              <w:rPr>
                <w:rFonts w:asciiTheme="minorHAnsi" w:hAnsiTheme="minorHAnsi" w:cstheme="minorHAnsi"/>
                <w:sz w:val="28"/>
                <w:szCs w:val="28"/>
              </w:rPr>
            </w:pPr>
            <w:r w:rsidRPr="00CF4C7E">
              <w:rPr>
                <w:rFonts w:asciiTheme="minorHAnsi" w:hAnsiTheme="minorHAnsi" w:cstheme="minorHAnsi"/>
                <w:sz w:val="28"/>
                <w:szCs w:val="28"/>
              </w:rPr>
              <w:t xml:space="preserve">This will be achieved through going different incidents, which involve different levels of conflict, while also gaining conflict training outside of work hours such as using martial art, as one example. </w:t>
            </w:r>
          </w:p>
          <w:p w14:paraId="53545027" w14:textId="77777777" w:rsidR="00B46FC2" w:rsidRPr="00CF4C7E" w:rsidRDefault="00B46FC2" w:rsidP="00B46FC2">
            <w:pPr>
              <w:rPr>
                <w:rFonts w:asciiTheme="minorHAnsi" w:hAnsiTheme="minorHAnsi" w:cstheme="minorHAnsi"/>
                <w:sz w:val="28"/>
                <w:szCs w:val="28"/>
              </w:rPr>
            </w:pPr>
          </w:p>
          <w:p w14:paraId="3BD876A6" w14:textId="6493CD9E"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As this will help build my confidence when in situations of conflict management along with going to incidents that have a variety of levels of conflict involved.</w:t>
            </w:r>
          </w:p>
        </w:tc>
        <w:tc>
          <w:tcPr>
            <w:tcW w:w="2426" w:type="dxa"/>
            <w:shd w:val="clear" w:color="auto" w:fill="auto"/>
          </w:tcPr>
          <w:p w14:paraId="1544245B" w14:textId="77777777" w:rsidR="00B46FC2" w:rsidRPr="00CF4C7E" w:rsidRDefault="00B46FC2" w:rsidP="00B46FC2">
            <w:pPr>
              <w:ind w:right="107"/>
              <w:jc w:val="both"/>
              <w:rPr>
                <w:rFonts w:asciiTheme="minorHAnsi" w:hAnsiTheme="minorHAnsi" w:cstheme="minorHAnsi"/>
                <w:sz w:val="28"/>
                <w:szCs w:val="28"/>
              </w:rPr>
            </w:pPr>
          </w:p>
          <w:p w14:paraId="7A4C9A77" w14:textId="7233777F"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 xml:space="preserve">I believe I can get support through my tutor and sergeant by asking them how I could improve my conflict management and how to deescalate situations and escalate situations when they may be necessary. </w:t>
            </w:r>
          </w:p>
        </w:tc>
        <w:tc>
          <w:tcPr>
            <w:tcW w:w="2426" w:type="dxa"/>
            <w:shd w:val="clear" w:color="auto" w:fill="auto"/>
          </w:tcPr>
          <w:p w14:paraId="3B7C2512" w14:textId="77777777" w:rsidR="00B46FC2" w:rsidRPr="00CF4C7E" w:rsidRDefault="00B46FC2" w:rsidP="00B46FC2">
            <w:pPr>
              <w:jc w:val="both"/>
              <w:rPr>
                <w:rFonts w:asciiTheme="minorHAnsi" w:hAnsiTheme="minorHAnsi" w:cstheme="minorHAnsi"/>
                <w:sz w:val="28"/>
                <w:szCs w:val="28"/>
              </w:rPr>
            </w:pPr>
          </w:p>
          <w:p w14:paraId="003BC03B" w14:textId="24A6E69A" w:rsidR="00B46FC2" w:rsidRPr="00CF4C7E" w:rsidRDefault="00B46FC2" w:rsidP="00B46FC2">
            <w:pPr>
              <w:jc w:val="both"/>
              <w:rPr>
                <w:rFonts w:asciiTheme="minorHAnsi" w:hAnsiTheme="minorHAnsi" w:cstheme="minorHAnsi"/>
                <w:sz w:val="28"/>
                <w:szCs w:val="28"/>
              </w:rPr>
            </w:pPr>
            <w:r w:rsidRPr="00CF4C7E">
              <w:rPr>
                <w:rFonts w:asciiTheme="minorHAnsi" w:hAnsiTheme="minorHAnsi" w:cstheme="minorHAnsi"/>
                <w:sz w:val="28"/>
                <w:szCs w:val="28"/>
              </w:rPr>
              <w:t xml:space="preserve">The timeline for this development will be throughout and until the end of my tutorship, whilst also developing on this area after by tutorship. </w:t>
            </w:r>
          </w:p>
        </w:tc>
      </w:tr>
      <w:tr w:rsidR="00B46FC2" w:rsidRPr="00270EEB" w14:paraId="3EE957C7" w14:textId="77777777" w:rsidTr="00B46FC2">
        <w:tc>
          <w:tcPr>
            <w:tcW w:w="2462" w:type="dxa"/>
            <w:shd w:val="clear" w:color="auto" w:fill="auto"/>
          </w:tcPr>
          <w:p w14:paraId="31E96B3A" w14:textId="77777777" w:rsidR="00B46FC2" w:rsidRPr="00CF4C7E" w:rsidRDefault="00B46FC2" w:rsidP="00B46FC2">
            <w:pPr>
              <w:ind w:right="107"/>
              <w:jc w:val="both"/>
              <w:rPr>
                <w:rFonts w:asciiTheme="minorHAnsi" w:hAnsiTheme="minorHAnsi" w:cstheme="minorHAnsi"/>
                <w:sz w:val="28"/>
                <w:szCs w:val="28"/>
              </w:rPr>
            </w:pPr>
          </w:p>
          <w:p w14:paraId="62C35C45" w14:textId="77777777"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One area that I must also improve on is my active listening skills, such as when I take statements and interviews. For example, when taking a telephone statement it is important to acknowledge people as they speak, rather than staying quiet.</w:t>
            </w:r>
          </w:p>
          <w:p w14:paraId="7BB7B8DA" w14:textId="77777777" w:rsidR="00B46FC2" w:rsidRPr="00CF4C7E" w:rsidRDefault="00B46FC2" w:rsidP="00B46FC2">
            <w:pPr>
              <w:ind w:right="107"/>
              <w:jc w:val="both"/>
              <w:rPr>
                <w:rFonts w:asciiTheme="minorHAnsi" w:hAnsiTheme="minorHAnsi" w:cstheme="minorHAnsi"/>
                <w:sz w:val="28"/>
                <w:szCs w:val="28"/>
              </w:rPr>
            </w:pPr>
          </w:p>
          <w:p w14:paraId="523B71B7" w14:textId="77777777" w:rsidR="00B46FC2" w:rsidRPr="00CF4C7E" w:rsidRDefault="00B46FC2" w:rsidP="00B46FC2">
            <w:pPr>
              <w:ind w:right="107"/>
              <w:jc w:val="both"/>
              <w:rPr>
                <w:rFonts w:asciiTheme="minorHAnsi" w:hAnsiTheme="minorHAnsi" w:cstheme="minorHAnsi"/>
                <w:sz w:val="28"/>
                <w:szCs w:val="28"/>
              </w:rPr>
            </w:pPr>
          </w:p>
          <w:p w14:paraId="4D865052" w14:textId="77777777" w:rsidR="00B46FC2" w:rsidRPr="00CF4C7E" w:rsidRDefault="00B46FC2" w:rsidP="00B46FC2">
            <w:pPr>
              <w:ind w:right="107"/>
              <w:jc w:val="both"/>
              <w:rPr>
                <w:rFonts w:asciiTheme="minorHAnsi" w:hAnsiTheme="minorHAnsi" w:cstheme="minorHAnsi"/>
                <w:sz w:val="28"/>
                <w:szCs w:val="28"/>
              </w:rPr>
            </w:pPr>
          </w:p>
          <w:p w14:paraId="34C447A3" w14:textId="77777777" w:rsidR="00B46FC2" w:rsidRPr="00CF4C7E" w:rsidRDefault="00B46FC2" w:rsidP="00B46FC2">
            <w:pPr>
              <w:ind w:right="107"/>
              <w:jc w:val="both"/>
              <w:rPr>
                <w:rFonts w:asciiTheme="minorHAnsi" w:hAnsiTheme="minorHAnsi" w:cstheme="minorHAnsi"/>
                <w:sz w:val="28"/>
                <w:szCs w:val="28"/>
              </w:rPr>
            </w:pPr>
          </w:p>
          <w:p w14:paraId="68FCF6A1" w14:textId="77777777" w:rsidR="00B46FC2" w:rsidRPr="00CF4C7E" w:rsidRDefault="00B46FC2" w:rsidP="00B46FC2">
            <w:pPr>
              <w:ind w:right="107"/>
              <w:jc w:val="both"/>
              <w:rPr>
                <w:rFonts w:asciiTheme="minorHAnsi" w:hAnsiTheme="minorHAnsi" w:cstheme="minorHAnsi"/>
                <w:sz w:val="28"/>
                <w:szCs w:val="28"/>
              </w:rPr>
            </w:pPr>
          </w:p>
          <w:p w14:paraId="4B8E6417" w14:textId="77777777" w:rsidR="00B46FC2" w:rsidRPr="00CF4C7E" w:rsidRDefault="00B46FC2" w:rsidP="00B46FC2">
            <w:pPr>
              <w:ind w:right="107"/>
              <w:jc w:val="both"/>
              <w:rPr>
                <w:rFonts w:asciiTheme="minorHAnsi" w:hAnsiTheme="minorHAnsi" w:cstheme="minorHAnsi"/>
                <w:sz w:val="28"/>
                <w:szCs w:val="28"/>
              </w:rPr>
            </w:pPr>
          </w:p>
          <w:p w14:paraId="30A2ABE2" w14:textId="77777777" w:rsidR="00B46FC2" w:rsidRPr="00CF4C7E" w:rsidRDefault="00B46FC2" w:rsidP="00B46FC2">
            <w:pPr>
              <w:ind w:right="107"/>
              <w:jc w:val="both"/>
              <w:rPr>
                <w:rFonts w:asciiTheme="minorHAnsi" w:hAnsiTheme="minorHAnsi" w:cstheme="minorHAnsi"/>
                <w:sz w:val="28"/>
                <w:szCs w:val="28"/>
              </w:rPr>
            </w:pPr>
          </w:p>
          <w:p w14:paraId="6BA8DBA9" w14:textId="77777777" w:rsidR="00B46FC2" w:rsidRPr="00CF4C7E" w:rsidRDefault="00B46FC2" w:rsidP="00B46FC2">
            <w:pPr>
              <w:ind w:right="107"/>
              <w:jc w:val="both"/>
              <w:rPr>
                <w:rFonts w:asciiTheme="minorHAnsi" w:hAnsiTheme="minorHAnsi" w:cstheme="minorHAnsi"/>
                <w:sz w:val="28"/>
                <w:szCs w:val="28"/>
              </w:rPr>
            </w:pPr>
          </w:p>
          <w:p w14:paraId="47FFC513" w14:textId="77777777" w:rsidR="00B46FC2" w:rsidRPr="00CF4C7E" w:rsidRDefault="00B46FC2" w:rsidP="00B46FC2">
            <w:pPr>
              <w:ind w:right="107"/>
              <w:jc w:val="both"/>
              <w:rPr>
                <w:rFonts w:asciiTheme="minorHAnsi" w:hAnsiTheme="minorHAnsi" w:cstheme="minorHAnsi"/>
                <w:sz w:val="28"/>
                <w:szCs w:val="28"/>
              </w:rPr>
            </w:pPr>
          </w:p>
          <w:p w14:paraId="3A384C49" w14:textId="77777777" w:rsidR="00B46FC2" w:rsidRPr="00CF4C7E" w:rsidRDefault="00B46FC2" w:rsidP="00B46FC2">
            <w:pPr>
              <w:ind w:right="107"/>
              <w:jc w:val="both"/>
              <w:rPr>
                <w:rFonts w:asciiTheme="minorHAnsi" w:hAnsiTheme="minorHAnsi" w:cstheme="minorHAnsi"/>
                <w:sz w:val="28"/>
                <w:szCs w:val="28"/>
              </w:rPr>
            </w:pPr>
          </w:p>
          <w:p w14:paraId="7BA19DB6" w14:textId="77777777" w:rsidR="00B46FC2" w:rsidRPr="00CF4C7E" w:rsidRDefault="00B46FC2" w:rsidP="00B46FC2">
            <w:pPr>
              <w:ind w:right="107"/>
              <w:jc w:val="both"/>
              <w:rPr>
                <w:rFonts w:asciiTheme="minorHAnsi" w:hAnsiTheme="minorHAnsi" w:cstheme="minorHAnsi"/>
                <w:sz w:val="28"/>
                <w:szCs w:val="28"/>
              </w:rPr>
            </w:pPr>
          </w:p>
        </w:tc>
        <w:tc>
          <w:tcPr>
            <w:tcW w:w="2433" w:type="dxa"/>
            <w:shd w:val="clear" w:color="auto" w:fill="auto"/>
          </w:tcPr>
          <w:p w14:paraId="1CD352F4" w14:textId="77777777" w:rsidR="00B46FC2" w:rsidRPr="00CF4C7E" w:rsidRDefault="00B46FC2" w:rsidP="00B46FC2">
            <w:pPr>
              <w:ind w:right="107"/>
              <w:jc w:val="both"/>
              <w:rPr>
                <w:rFonts w:asciiTheme="minorHAnsi" w:hAnsiTheme="minorHAnsi" w:cstheme="minorHAnsi"/>
                <w:sz w:val="28"/>
                <w:szCs w:val="28"/>
              </w:rPr>
            </w:pPr>
          </w:p>
          <w:p w14:paraId="022C407D" w14:textId="72222A96"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I believe I can achieve this through taking more statements and conducting more variety of interviews, which will give me further experience in how I actively listen to people and acknowledge people in different scenarios.</w:t>
            </w:r>
          </w:p>
        </w:tc>
        <w:tc>
          <w:tcPr>
            <w:tcW w:w="2426" w:type="dxa"/>
            <w:shd w:val="clear" w:color="auto" w:fill="auto"/>
          </w:tcPr>
          <w:p w14:paraId="23C8B56E" w14:textId="77777777" w:rsidR="00B46FC2" w:rsidRPr="00CF4C7E" w:rsidRDefault="00B46FC2" w:rsidP="00B46FC2">
            <w:pPr>
              <w:ind w:right="107"/>
              <w:jc w:val="both"/>
              <w:rPr>
                <w:rFonts w:asciiTheme="minorHAnsi" w:hAnsiTheme="minorHAnsi" w:cstheme="minorHAnsi"/>
                <w:sz w:val="28"/>
                <w:szCs w:val="28"/>
              </w:rPr>
            </w:pPr>
          </w:p>
          <w:p w14:paraId="76B2A824" w14:textId="65E4F707" w:rsidR="00B46FC2" w:rsidRPr="00CF4C7E" w:rsidRDefault="00B46FC2" w:rsidP="00B46FC2">
            <w:pPr>
              <w:ind w:right="107"/>
              <w:jc w:val="both"/>
              <w:rPr>
                <w:rFonts w:asciiTheme="minorHAnsi" w:hAnsiTheme="minorHAnsi" w:cstheme="minorHAnsi"/>
                <w:sz w:val="28"/>
                <w:szCs w:val="28"/>
              </w:rPr>
            </w:pPr>
            <w:r w:rsidRPr="00CF4C7E">
              <w:rPr>
                <w:rFonts w:asciiTheme="minorHAnsi" w:hAnsiTheme="minorHAnsi" w:cstheme="minorHAnsi"/>
                <w:sz w:val="28"/>
                <w:szCs w:val="28"/>
              </w:rPr>
              <w:t>I can get further support in this area from my tutor and sergeant by tailoring certain incidents so that I can carry out more interviews and statements. This will ensure that I improve in this area.</w:t>
            </w:r>
          </w:p>
        </w:tc>
        <w:tc>
          <w:tcPr>
            <w:tcW w:w="2426" w:type="dxa"/>
            <w:shd w:val="clear" w:color="auto" w:fill="auto"/>
          </w:tcPr>
          <w:p w14:paraId="1BE5BEFB" w14:textId="77777777" w:rsidR="00B46FC2" w:rsidRPr="00CF4C7E" w:rsidRDefault="00B46FC2" w:rsidP="00B46FC2">
            <w:pPr>
              <w:jc w:val="both"/>
              <w:rPr>
                <w:rFonts w:asciiTheme="minorHAnsi" w:hAnsiTheme="minorHAnsi" w:cstheme="minorHAnsi"/>
                <w:sz w:val="28"/>
                <w:szCs w:val="28"/>
              </w:rPr>
            </w:pPr>
          </w:p>
          <w:p w14:paraId="185B2EE5" w14:textId="57DC6B30" w:rsidR="00B46FC2" w:rsidRPr="00CF4C7E" w:rsidRDefault="00B46FC2" w:rsidP="00B46FC2">
            <w:pPr>
              <w:jc w:val="both"/>
              <w:rPr>
                <w:rFonts w:asciiTheme="minorHAnsi" w:hAnsiTheme="minorHAnsi" w:cstheme="minorHAnsi"/>
                <w:sz w:val="28"/>
                <w:szCs w:val="28"/>
              </w:rPr>
            </w:pPr>
            <w:r w:rsidRPr="00CF4C7E">
              <w:rPr>
                <w:rFonts w:asciiTheme="minorHAnsi" w:hAnsiTheme="minorHAnsi" w:cstheme="minorHAnsi"/>
                <w:sz w:val="28"/>
                <w:szCs w:val="28"/>
              </w:rPr>
              <w:t>The timeline for this development will be by the end of my tutorship period.</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01D87509" w14:textId="383E3C1A" w:rsidR="005C50E0"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6949014" w14:textId="4C6838EA" w:rsidR="00644039" w:rsidRDefault="00644039" w:rsidP="00E6298B">
      <w:pPr>
        <w:keepNext/>
        <w:spacing w:before="240" w:after="60"/>
        <w:ind w:right="107"/>
        <w:jc w:val="both"/>
        <w:rPr>
          <w:sz w:val="24"/>
          <w:szCs w:val="24"/>
        </w:rPr>
      </w:pPr>
    </w:p>
    <w:p w14:paraId="555C4731" w14:textId="01E08043" w:rsidR="00644039" w:rsidRDefault="00644039" w:rsidP="00E6298B">
      <w:pPr>
        <w:keepNext/>
        <w:spacing w:before="240" w:after="60"/>
        <w:ind w:right="107"/>
        <w:jc w:val="both"/>
        <w:rPr>
          <w:sz w:val="24"/>
          <w:szCs w:val="24"/>
        </w:rPr>
      </w:pPr>
      <w:r>
        <w:rPr>
          <w:sz w:val="24"/>
          <w:szCs w:val="24"/>
        </w:rPr>
        <w:t xml:space="preserve">ANPR Cameras, 2021. Accessed on 09/11/2021, online at - </w:t>
      </w:r>
      <w:hyperlink r:id="rId26" w:history="1">
        <w:r>
          <w:rPr>
            <w:rStyle w:val="Hyperlink"/>
          </w:rPr>
          <w:t>What is Automatic Number Plate Recognition (ANPR)? (anprcameras.com)</w:t>
        </w:r>
      </w:hyperlink>
      <w:r>
        <w:t xml:space="preserve"> </w:t>
      </w:r>
    </w:p>
    <w:p w14:paraId="03D477B1" w14:textId="1A2DF29F" w:rsidR="003B28DC" w:rsidRDefault="003B28DC" w:rsidP="00E6298B">
      <w:pPr>
        <w:keepNext/>
        <w:spacing w:before="240" w:after="60"/>
        <w:ind w:right="107"/>
        <w:jc w:val="both"/>
        <w:rPr>
          <w:sz w:val="24"/>
          <w:szCs w:val="24"/>
        </w:rPr>
      </w:pPr>
      <w:r>
        <w:rPr>
          <w:rFonts w:asciiTheme="minorHAnsi" w:hAnsiTheme="minorHAnsi" w:cstheme="minorHAnsi"/>
          <w:sz w:val="28"/>
          <w:szCs w:val="28"/>
        </w:rPr>
        <w:t>BCP Safeguarding, Adults Board, 2019</w:t>
      </w:r>
      <w:r>
        <w:rPr>
          <w:rFonts w:asciiTheme="minorHAnsi" w:hAnsiTheme="minorHAnsi" w:cstheme="minorHAnsi"/>
          <w:sz w:val="28"/>
          <w:szCs w:val="28"/>
        </w:rPr>
        <w:t xml:space="preserve">. ‘Public Protection Notice (PPN)’. Accessed on 09/11/2021. Online at - </w:t>
      </w:r>
      <w:hyperlink r:id="rId27" w:history="1">
        <w:r>
          <w:rPr>
            <w:rStyle w:val="Hyperlink"/>
          </w:rPr>
          <w:t>appendix_2_-_changes_in_dorset_police_since_completion_of_the_sar_dhr.pdf (bcpsafeguardingadultsboard.com)</w:t>
        </w:r>
      </w:hyperlink>
      <w:r>
        <w:t xml:space="preserve"> </w:t>
      </w:r>
    </w:p>
    <w:p w14:paraId="72B9ACF2" w14:textId="582CC0A4" w:rsidR="005C50E0" w:rsidRDefault="005C50E0" w:rsidP="00E6298B">
      <w:pPr>
        <w:keepNext/>
        <w:spacing w:before="240" w:after="60"/>
        <w:ind w:right="107"/>
        <w:jc w:val="both"/>
        <w:rPr>
          <w:sz w:val="24"/>
          <w:szCs w:val="24"/>
        </w:rPr>
      </w:pPr>
    </w:p>
    <w:p w14:paraId="0F292221" w14:textId="77777777" w:rsidR="005C50E0" w:rsidRPr="005C50E0" w:rsidRDefault="005C50E0" w:rsidP="005C50E0">
      <w:pPr>
        <w:keepNext/>
        <w:spacing w:before="240" w:after="60"/>
        <w:ind w:right="107"/>
        <w:jc w:val="both"/>
        <w:rPr>
          <w:sz w:val="24"/>
          <w:szCs w:val="24"/>
        </w:rPr>
      </w:pPr>
      <w:r w:rsidRPr="005C50E0">
        <w:rPr>
          <w:sz w:val="24"/>
          <w:szCs w:val="24"/>
        </w:rPr>
        <w:t xml:space="preserve">British Medical Jounral (BMJ, 2019), ‘Stress related disorders and risk of cardiovascular disease: population based, sibling controlled cohort study’. Accessed on 23/7/21. Online at - </w:t>
      </w:r>
      <w:hyperlink r:id="rId28" w:history="1">
        <w:r w:rsidRPr="005C50E0">
          <w:rPr>
            <w:rStyle w:val="Hyperlink"/>
            <w:sz w:val="24"/>
            <w:szCs w:val="24"/>
          </w:rPr>
          <w:t>https://www.bmj.com/content/365/bmj.l1255</w:t>
        </w:r>
      </w:hyperlink>
      <w:r w:rsidRPr="005C50E0">
        <w:rPr>
          <w:sz w:val="24"/>
          <w:szCs w:val="24"/>
        </w:rPr>
        <w:t xml:space="preserve"> </w:t>
      </w:r>
    </w:p>
    <w:p w14:paraId="380EFD4B" w14:textId="77777777" w:rsidR="005C50E0" w:rsidRPr="005C50E0" w:rsidRDefault="005C50E0" w:rsidP="005C50E0">
      <w:pPr>
        <w:keepNext/>
        <w:spacing w:before="240" w:after="60"/>
        <w:ind w:right="107"/>
        <w:jc w:val="both"/>
        <w:rPr>
          <w:sz w:val="24"/>
          <w:szCs w:val="24"/>
        </w:rPr>
      </w:pPr>
    </w:p>
    <w:p w14:paraId="1CC5B074" w14:textId="0BEF46C7" w:rsidR="005D234B" w:rsidRDefault="005D234B" w:rsidP="005C50E0">
      <w:pPr>
        <w:keepNext/>
        <w:spacing w:before="240" w:after="60"/>
        <w:ind w:right="107"/>
        <w:jc w:val="both"/>
      </w:pPr>
      <w:r>
        <w:rPr>
          <w:sz w:val="24"/>
          <w:szCs w:val="24"/>
        </w:rPr>
        <w:t xml:space="preserve">College of Policing, 2013 – Core planning principles. Accessed on 09/11/2021, online at – </w:t>
      </w:r>
      <w:hyperlink r:id="rId29" w:history="1">
        <w:r w:rsidRPr="00A23356">
          <w:rPr>
            <w:rStyle w:val="Hyperlink"/>
            <w:sz w:val="24"/>
            <w:szCs w:val="24"/>
          </w:rPr>
          <w:t>https://www.app.college.police.uk/app-content/operations/operational-planning/core-principles/</w:t>
        </w:r>
      </w:hyperlink>
      <w:r>
        <w:rPr>
          <w:sz w:val="24"/>
          <w:szCs w:val="24"/>
        </w:rPr>
        <w:t xml:space="preserve"> </w:t>
      </w:r>
    </w:p>
    <w:p w14:paraId="4291C958" w14:textId="77777777" w:rsidR="005D234B" w:rsidRDefault="005D234B" w:rsidP="005C50E0">
      <w:pPr>
        <w:keepNext/>
        <w:spacing w:before="240" w:after="60"/>
        <w:ind w:right="107"/>
        <w:jc w:val="both"/>
      </w:pPr>
    </w:p>
    <w:p w14:paraId="3217EDA7" w14:textId="205045C8" w:rsidR="005C50E0" w:rsidRPr="005C50E0" w:rsidRDefault="005C50E0" w:rsidP="005C50E0">
      <w:pPr>
        <w:keepNext/>
        <w:spacing w:before="240" w:after="60"/>
        <w:ind w:right="107"/>
        <w:jc w:val="both"/>
        <w:rPr>
          <w:sz w:val="24"/>
          <w:szCs w:val="24"/>
        </w:rPr>
      </w:pPr>
      <w:r w:rsidRPr="005C50E0">
        <w:rPr>
          <w:sz w:val="24"/>
          <w:szCs w:val="24"/>
        </w:rPr>
        <w:t xml:space="preserve">Dungdao K &amp; Roesch S, (2008). Coping with diabetes in adulthood: a meta-analysis. Accessed on 12/08/21. Online at - </w:t>
      </w:r>
      <w:hyperlink r:id="rId30" w:history="1">
        <w:r w:rsidRPr="005C50E0">
          <w:rPr>
            <w:rStyle w:val="Hyperlink"/>
            <w:sz w:val="24"/>
            <w:szCs w:val="24"/>
          </w:rPr>
          <w:t>https://link.springer.com/article/10.1007/s10865-008-9155-6</w:t>
        </w:r>
      </w:hyperlink>
      <w:r w:rsidRPr="005C50E0">
        <w:rPr>
          <w:sz w:val="24"/>
          <w:szCs w:val="24"/>
        </w:rPr>
        <w:t xml:space="preserve"> </w:t>
      </w:r>
    </w:p>
    <w:p w14:paraId="5B04FD7A" w14:textId="77777777" w:rsidR="005C50E0" w:rsidRPr="005C50E0" w:rsidRDefault="005C50E0" w:rsidP="005C50E0">
      <w:pPr>
        <w:keepNext/>
        <w:spacing w:before="240" w:after="60"/>
        <w:ind w:right="107"/>
        <w:jc w:val="both"/>
        <w:rPr>
          <w:sz w:val="24"/>
          <w:szCs w:val="24"/>
        </w:rPr>
      </w:pPr>
    </w:p>
    <w:p w14:paraId="697D1B0B" w14:textId="77777777" w:rsidR="005C50E0" w:rsidRPr="005C50E0" w:rsidRDefault="005C50E0" w:rsidP="005C50E0">
      <w:pPr>
        <w:keepNext/>
        <w:spacing w:before="240" w:after="60"/>
        <w:ind w:right="107"/>
        <w:jc w:val="both"/>
        <w:rPr>
          <w:sz w:val="24"/>
          <w:szCs w:val="24"/>
        </w:rPr>
      </w:pPr>
      <w:r w:rsidRPr="005C50E0">
        <w:rPr>
          <w:sz w:val="24"/>
          <w:szCs w:val="24"/>
        </w:rPr>
        <w:t xml:space="preserve">Guardian. Martynoga, J (2016). ‘How physical exercise makes your rain work better’. Accessed on 28/07/21. Online at - </w:t>
      </w:r>
      <w:hyperlink r:id="rId31" w:history="1">
        <w:r w:rsidRPr="005C50E0">
          <w:rPr>
            <w:rStyle w:val="Hyperlink"/>
            <w:sz w:val="24"/>
            <w:szCs w:val="24"/>
          </w:rPr>
          <w:t>https://www.theguardian.com/education/2016/jun/18/how-physical-exercise-makes-your-brain-work-better</w:t>
        </w:r>
      </w:hyperlink>
      <w:r w:rsidRPr="005C50E0">
        <w:rPr>
          <w:sz w:val="24"/>
          <w:szCs w:val="24"/>
        </w:rPr>
        <w:t xml:space="preserve"> </w:t>
      </w:r>
    </w:p>
    <w:p w14:paraId="7F835A25" w14:textId="77777777" w:rsidR="005C50E0" w:rsidRPr="005C50E0" w:rsidRDefault="005C50E0" w:rsidP="005C50E0">
      <w:pPr>
        <w:keepNext/>
        <w:spacing w:before="240" w:after="60"/>
        <w:ind w:right="107"/>
        <w:jc w:val="both"/>
        <w:rPr>
          <w:sz w:val="24"/>
          <w:szCs w:val="24"/>
        </w:rPr>
      </w:pPr>
    </w:p>
    <w:p w14:paraId="6D2645E2" w14:textId="77777777" w:rsidR="005C50E0" w:rsidRPr="005C50E0" w:rsidRDefault="005C50E0" w:rsidP="005C50E0">
      <w:pPr>
        <w:keepNext/>
        <w:spacing w:before="240" w:after="60"/>
        <w:ind w:right="107"/>
        <w:jc w:val="both"/>
        <w:rPr>
          <w:sz w:val="24"/>
          <w:szCs w:val="24"/>
        </w:rPr>
      </w:pPr>
      <w:r w:rsidRPr="005C50E0">
        <w:rPr>
          <w:sz w:val="24"/>
          <w:szCs w:val="24"/>
        </w:rPr>
        <w:t xml:space="preserve">Health and Safety Executive (HSE, 2021). ‘Work-related stress and how to tackle it’. Accessed on 23/7/21. Online at - </w:t>
      </w:r>
      <w:hyperlink r:id="rId32" w:history="1">
        <w:r w:rsidRPr="005C50E0">
          <w:rPr>
            <w:rStyle w:val="Hyperlink"/>
            <w:sz w:val="24"/>
            <w:szCs w:val="24"/>
          </w:rPr>
          <w:t>https://www.hse.gov.uk/stress/what-to-do.htm</w:t>
        </w:r>
      </w:hyperlink>
      <w:r w:rsidRPr="005C50E0">
        <w:rPr>
          <w:sz w:val="24"/>
          <w:szCs w:val="24"/>
        </w:rPr>
        <w:t xml:space="preserve"> </w:t>
      </w:r>
    </w:p>
    <w:p w14:paraId="7053E676" w14:textId="77777777" w:rsidR="005C50E0" w:rsidRPr="005C50E0" w:rsidRDefault="005C50E0" w:rsidP="005C50E0">
      <w:pPr>
        <w:keepNext/>
        <w:spacing w:before="240" w:after="60"/>
        <w:ind w:right="107"/>
        <w:jc w:val="both"/>
        <w:rPr>
          <w:sz w:val="24"/>
          <w:szCs w:val="24"/>
        </w:rPr>
      </w:pPr>
    </w:p>
    <w:p w14:paraId="0F1AF4D8" w14:textId="7526711A" w:rsidR="00576D53" w:rsidRDefault="00576D53" w:rsidP="005C50E0">
      <w:pPr>
        <w:keepNext/>
        <w:spacing w:before="240" w:after="60"/>
        <w:ind w:right="107"/>
        <w:jc w:val="both"/>
        <w:rPr>
          <w:sz w:val="24"/>
          <w:szCs w:val="24"/>
        </w:rPr>
      </w:pPr>
      <w:r>
        <w:rPr>
          <w:rFonts w:asciiTheme="minorHAnsi" w:hAnsiTheme="minorHAnsi" w:cstheme="minorHAnsi"/>
          <w:sz w:val="28"/>
          <w:szCs w:val="28"/>
        </w:rPr>
        <w:t xml:space="preserve">Home Office, 2020 – Police and Criminal Evidence Act 1984 (PACE), codes of practice. Accessed on 09/11/2021, online at - </w:t>
      </w:r>
      <w:hyperlink r:id="rId33" w:history="1">
        <w:r w:rsidRPr="00A23356">
          <w:rPr>
            <w:rStyle w:val="Hyperlink"/>
            <w:rFonts w:asciiTheme="minorHAnsi" w:hAnsiTheme="minorHAnsi" w:cstheme="minorHAnsi"/>
            <w:sz w:val="28"/>
            <w:szCs w:val="28"/>
          </w:rPr>
          <w:t>https://www.gov.uk/guidance/police-and-criminal-evidence-act-1984-pace-codes-of-practice</w:t>
        </w:r>
      </w:hyperlink>
      <w:r>
        <w:rPr>
          <w:rFonts w:asciiTheme="minorHAnsi" w:hAnsiTheme="minorHAnsi" w:cstheme="minorHAnsi"/>
          <w:sz w:val="28"/>
          <w:szCs w:val="28"/>
        </w:rPr>
        <w:t xml:space="preserve"> </w:t>
      </w:r>
    </w:p>
    <w:p w14:paraId="77DCE82C" w14:textId="77777777" w:rsidR="00576D53" w:rsidRDefault="00576D53" w:rsidP="005C50E0">
      <w:pPr>
        <w:keepNext/>
        <w:spacing w:before="240" w:after="60"/>
        <w:ind w:right="107"/>
        <w:jc w:val="both"/>
        <w:rPr>
          <w:sz w:val="24"/>
          <w:szCs w:val="24"/>
        </w:rPr>
      </w:pPr>
    </w:p>
    <w:p w14:paraId="5556FEDE" w14:textId="182FABC2" w:rsidR="00572230" w:rsidRDefault="00572230" w:rsidP="005C50E0">
      <w:pPr>
        <w:keepNext/>
        <w:spacing w:before="240" w:after="60"/>
        <w:ind w:right="107"/>
        <w:jc w:val="both"/>
        <w:rPr>
          <w:sz w:val="24"/>
          <w:szCs w:val="24"/>
        </w:rPr>
      </w:pPr>
      <w:r>
        <w:rPr>
          <w:sz w:val="24"/>
          <w:szCs w:val="24"/>
        </w:rPr>
        <w:t xml:space="preserve">Home Office, 2013 – Victim Personal Statement. Accessed on 09/11/2021, online at - </w:t>
      </w:r>
    </w:p>
    <w:p w14:paraId="0F6D097E" w14:textId="578063C3" w:rsidR="00572230" w:rsidRDefault="00572230" w:rsidP="005C50E0">
      <w:pPr>
        <w:keepNext/>
        <w:spacing w:before="240" w:after="60"/>
        <w:ind w:right="107"/>
        <w:jc w:val="both"/>
        <w:rPr>
          <w:sz w:val="24"/>
          <w:szCs w:val="24"/>
        </w:rPr>
      </w:pPr>
      <w:hyperlink r:id="rId34" w:history="1">
        <w:r w:rsidRPr="00A23356">
          <w:rPr>
            <w:rStyle w:val="Hyperlink"/>
            <w:sz w:val="24"/>
            <w:szCs w:val="24"/>
          </w:rPr>
          <w:t>https://www.gov.uk/government/publications/victim-personal-statement</w:t>
        </w:r>
      </w:hyperlink>
      <w:r>
        <w:rPr>
          <w:sz w:val="24"/>
          <w:szCs w:val="24"/>
        </w:rPr>
        <w:t xml:space="preserve"> </w:t>
      </w:r>
    </w:p>
    <w:p w14:paraId="73800315" w14:textId="77777777" w:rsidR="00572230" w:rsidRDefault="00572230" w:rsidP="005C50E0">
      <w:pPr>
        <w:keepNext/>
        <w:spacing w:before="240" w:after="60"/>
        <w:ind w:right="107"/>
        <w:jc w:val="both"/>
        <w:rPr>
          <w:sz w:val="24"/>
          <w:szCs w:val="24"/>
        </w:rPr>
      </w:pPr>
    </w:p>
    <w:p w14:paraId="5DBD2457" w14:textId="2648E3C7" w:rsidR="005C50E0" w:rsidRPr="005C50E0" w:rsidRDefault="005C50E0" w:rsidP="005C50E0">
      <w:pPr>
        <w:keepNext/>
        <w:spacing w:before="240" w:after="60"/>
        <w:ind w:right="107"/>
        <w:jc w:val="both"/>
        <w:rPr>
          <w:sz w:val="24"/>
          <w:szCs w:val="24"/>
        </w:rPr>
      </w:pPr>
      <w:r w:rsidRPr="005C50E0">
        <w:rPr>
          <w:sz w:val="24"/>
          <w:szCs w:val="24"/>
        </w:rPr>
        <w:t xml:space="preserve">Liu-Ambrose T, Nagamatsu L, Voss M, Khan K, Handy T. (2012) ‘Resistance training and functional plasticity of the aging brain: a 12 month randomized controlled trial.’ Accessed on 12/08/21. Online at - </w:t>
      </w:r>
      <w:hyperlink r:id="rId35" w:history="1">
        <w:r w:rsidRPr="005C50E0">
          <w:rPr>
            <w:rStyle w:val="Hyperlink"/>
            <w:sz w:val="24"/>
            <w:szCs w:val="24"/>
          </w:rPr>
          <w:t>https://pubmed.ncbi.nlm.nih.gov/21741129/</w:t>
        </w:r>
      </w:hyperlink>
      <w:r w:rsidRPr="005C50E0">
        <w:rPr>
          <w:sz w:val="24"/>
          <w:szCs w:val="24"/>
        </w:rPr>
        <w:t xml:space="preserve"> </w:t>
      </w:r>
    </w:p>
    <w:p w14:paraId="3C2817F7" w14:textId="77777777" w:rsidR="005C50E0" w:rsidRPr="005C50E0" w:rsidRDefault="005C50E0" w:rsidP="005C50E0">
      <w:pPr>
        <w:keepNext/>
        <w:spacing w:before="240" w:after="60"/>
        <w:ind w:right="107"/>
        <w:jc w:val="both"/>
        <w:rPr>
          <w:sz w:val="24"/>
          <w:szCs w:val="24"/>
        </w:rPr>
      </w:pPr>
    </w:p>
    <w:p w14:paraId="692C29F5" w14:textId="77777777" w:rsidR="005C50E0" w:rsidRPr="005C50E0" w:rsidRDefault="005C50E0" w:rsidP="005C50E0">
      <w:pPr>
        <w:keepNext/>
        <w:spacing w:before="240" w:after="60"/>
        <w:ind w:right="107"/>
        <w:jc w:val="both"/>
        <w:rPr>
          <w:sz w:val="24"/>
          <w:szCs w:val="24"/>
        </w:rPr>
      </w:pPr>
      <w:r w:rsidRPr="005C50E0">
        <w:rPr>
          <w:sz w:val="24"/>
          <w:szCs w:val="24"/>
        </w:rPr>
        <w:t xml:space="preserve">MIND Charity (2021), ‘How to manage stress’. Accessed on 20/07/2021. Online at - </w:t>
      </w:r>
      <w:hyperlink r:id="rId36" w:history="1">
        <w:r w:rsidRPr="005C50E0">
          <w:rPr>
            <w:rStyle w:val="Hyperlink"/>
            <w:sz w:val="24"/>
            <w:szCs w:val="24"/>
          </w:rPr>
          <w:t>https://www.mind.org.uk/information-support/types-of-mental-health-problems/stress/what-is-stress/</w:t>
        </w:r>
      </w:hyperlink>
      <w:r w:rsidRPr="005C50E0">
        <w:rPr>
          <w:sz w:val="24"/>
          <w:szCs w:val="24"/>
        </w:rPr>
        <w:t xml:space="preserve"> </w:t>
      </w:r>
    </w:p>
    <w:p w14:paraId="5E5283EE" w14:textId="77777777" w:rsidR="005C50E0" w:rsidRPr="005C50E0" w:rsidRDefault="005C50E0" w:rsidP="005C50E0">
      <w:pPr>
        <w:keepNext/>
        <w:spacing w:before="240" w:after="60"/>
        <w:ind w:right="107"/>
        <w:jc w:val="both"/>
        <w:rPr>
          <w:sz w:val="24"/>
          <w:szCs w:val="24"/>
        </w:rPr>
      </w:pPr>
    </w:p>
    <w:p w14:paraId="1E9C18D4" w14:textId="77777777" w:rsidR="005C50E0" w:rsidRPr="005C50E0" w:rsidRDefault="005C50E0" w:rsidP="005C50E0">
      <w:pPr>
        <w:keepNext/>
        <w:spacing w:before="240" w:after="60"/>
        <w:ind w:right="107"/>
        <w:jc w:val="both"/>
        <w:rPr>
          <w:sz w:val="24"/>
          <w:szCs w:val="24"/>
        </w:rPr>
      </w:pPr>
      <w:r w:rsidRPr="005C50E0">
        <w:rPr>
          <w:sz w:val="24"/>
          <w:szCs w:val="24"/>
        </w:rPr>
        <w:t xml:space="preserve">Mindful Journal (2017).  ‘How to manage stress and mindfulness and meditation.’ Accessed on 12/08/21. Online at - </w:t>
      </w:r>
      <w:hyperlink r:id="rId37" w:history="1">
        <w:r w:rsidRPr="005C50E0">
          <w:rPr>
            <w:rStyle w:val="Hyperlink"/>
            <w:sz w:val="24"/>
            <w:szCs w:val="24"/>
          </w:rPr>
          <w:t>https://www.mindful.org/how-to-manage-stress-with-mindfulness-and-meditation/</w:t>
        </w:r>
      </w:hyperlink>
      <w:r w:rsidRPr="005C50E0">
        <w:rPr>
          <w:sz w:val="24"/>
          <w:szCs w:val="24"/>
        </w:rPr>
        <w:t xml:space="preserve"> </w:t>
      </w:r>
    </w:p>
    <w:p w14:paraId="65714EE9" w14:textId="77777777" w:rsidR="005C50E0" w:rsidRPr="005C50E0" w:rsidRDefault="005C50E0" w:rsidP="005C50E0">
      <w:pPr>
        <w:keepNext/>
        <w:spacing w:before="240" w:after="60"/>
        <w:ind w:right="107"/>
        <w:jc w:val="both"/>
        <w:rPr>
          <w:sz w:val="24"/>
          <w:szCs w:val="24"/>
        </w:rPr>
      </w:pPr>
    </w:p>
    <w:p w14:paraId="46ED2EF0" w14:textId="77777777" w:rsidR="005C50E0" w:rsidRPr="005C50E0" w:rsidRDefault="005C50E0" w:rsidP="005C50E0">
      <w:pPr>
        <w:keepNext/>
        <w:spacing w:before="240" w:after="60"/>
        <w:ind w:right="107"/>
        <w:jc w:val="both"/>
        <w:rPr>
          <w:sz w:val="24"/>
          <w:szCs w:val="24"/>
        </w:rPr>
      </w:pPr>
      <w:r w:rsidRPr="005C50E0">
        <w:rPr>
          <w:sz w:val="24"/>
          <w:szCs w:val="24"/>
        </w:rPr>
        <w:t xml:space="preserve">National Health Service (NHS, 2021), ‘What is resilience’, Accessed on 20/07/2021. Online at - </w:t>
      </w:r>
      <w:hyperlink r:id="rId38" w:history="1">
        <w:r w:rsidRPr="005C50E0">
          <w:rPr>
            <w:rStyle w:val="Hyperlink"/>
            <w:sz w:val="24"/>
            <w:szCs w:val="24"/>
          </w:rPr>
          <w:t>https://people.nhs.uk/guides/health-and-wellbeing-conversations-support-for-facilitators/steps/what-is-resilience/</w:t>
        </w:r>
      </w:hyperlink>
      <w:r w:rsidRPr="005C50E0">
        <w:rPr>
          <w:sz w:val="24"/>
          <w:szCs w:val="24"/>
        </w:rPr>
        <w:t xml:space="preserve"> </w:t>
      </w:r>
    </w:p>
    <w:p w14:paraId="142E956A" w14:textId="77777777" w:rsidR="005C50E0" w:rsidRPr="005C50E0" w:rsidRDefault="005C50E0" w:rsidP="005C50E0">
      <w:pPr>
        <w:keepNext/>
        <w:spacing w:before="240" w:after="60"/>
        <w:ind w:right="107"/>
        <w:jc w:val="both"/>
        <w:rPr>
          <w:sz w:val="24"/>
          <w:szCs w:val="24"/>
        </w:rPr>
      </w:pPr>
    </w:p>
    <w:p w14:paraId="25223BDF" w14:textId="77777777" w:rsidR="00AC4DA6" w:rsidRDefault="005C50E0" w:rsidP="00AC4DA6">
      <w:pPr>
        <w:keepNext/>
        <w:spacing w:before="240" w:after="60"/>
        <w:ind w:right="107"/>
        <w:jc w:val="both"/>
        <w:rPr>
          <w:rStyle w:val="Hyperlink"/>
          <w:sz w:val="24"/>
          <w:szCs w:val="24"/>
        </w:rPr>
      </w:pPr>
      <w:r w:rsidRPr="005C50E0">
        <w:rPr>
          <w:sz w:val="24"/>
          <w:szCs w:val="24"/>
        </w:rPr>
        <w:t xml:space="preserve">The Centre for Disease Control, (2013). ‘Stress At Work’. Accessed on 12/08/21. Online at - </w:t>
      </w:r>
      <w:hyperlink r:id="rId39" w:history="1">
        <w:r w:rsidRPr="005C50E0">
          <w:rPr>
            <w:rStyle w:val="Hyperlink"/>
            <w:sz w:val="24"/>
            <w:szCs w:val="24"/>
          </w:rPr>
          <w:t>https://www.cdc.gov/niosh/topics/stress/</w:t>
        </w:r>
      </w:hyperlink>
    </w:p>
    <w:p w14:paraId="4ABA4CEB" w14:textId="77777777" w:rsidR="00AC4DA6" w:rsidRDefault="00AC4DA6" w:rsidP="00AC4DA6">
      <w:pPr>
        <w:keepNext/>
        <w:spacing w:before="240" w:after="60"/>
        <w:ind w:right="107"/>
        <w:jc w:val="both"/>
        <w:rPr>
          <w:rStyle w:val="Hyperlink"/>
          <w:sz w:val="24"/>
          <w:szCs w:val="24"/>
        </w:rPr>
      </w:pPr>
    </w:p>
    <w:p w14:paraId="3C713DA2" w14:textId="09B25B5E" w:rsidR="00AC4DA6" w:rsidRPr="00AC4DA6" w:rsidRDefault="00AC4DA6" w:rsidP="00AC4DA6">
      <w:pPr>
        <w:keepNext/>
        <w:spacing w:before="240" w:after="60"/>
        <w:ind w:right="107"/>
        <w:jc w:val="both"/>
        <w:rPr>
          <w:sz w:val="24"/>
          <w:szCs w:val="24"/>
        </w:rPr>
      </w:pPr>
      <w:r w:rsidRPr="00AC4DA6">
        <w:rPr>
          <w:sz w:val="24"/>
          <w:szCs w:val="24"/>
        </w:rPr>
        <w:t>Data Protection Act (2018)</w:t>
      </w:r>
    </w:p>
    <w:p w14:paraId="724D5411" w14:textId="77777777" w:rsidR="00AC4DA6" w:rsidRPr="00AC4DA6" w:rsidRDefault="00AC4DA6" w:rsidP="00AC4DA6">
      <w:pPr>
        <w:ind w:right="107"/>
        <w:jc w:val="both"/>
        <w:rPr>
          <w:sz w:val="24"/>
          <w:szCs w:val="24"/>
        </w:rPr>
      </w:pPr>
    </w:p>
    <w:p w14:paraId="1B9EF9E7" w14:textId="6825C0B0" w:rsidR="00AC4DA6" w:rsidRDefault="00AC4DA6" w:rsidP="00AC4DA6">
      <w:pPr>
        <w:ind w:right="107"/>
        <w:jc w:val="both"/>
        <w:rPr>
          <w:sz w:val="24"/>
          <w:szCs w:val="24"/>
        </w:rPr>
      </w:pPr>
      <w:r w:rsidRPr="00AC4DA6">
        <w:rPr>
          <w:sz w:val="24"/>
          <w:szCs w:val="24"/>
        </w:rPr>
        <w:t>Code of Ethics</w:t>
      </w:r>
    </w:p>
    <w:p w14:paraId="0B5E20AB" w14:textId="77777777" w:rsidR="00AC4DA6" w:rsidRPr="00AC4DA6" w:rsidRDefault="00AC4DA6" w:rsidP="00AC4DA6">
      <w:pPr>
        <w:ind w:right="107"/>
        <w:jc w:val="both"/>
        <w:rPr>
          <w:sz w:val="24"/>
          <w:szCs w:val="24"/>
        </w:rPr>
      </w:pPr>
    </w:p>
    <w:p w14:paraId="3CE5D1C9" w14:textId="77777777" w:rsidR="00AC4DA6" w:rsidRPr="00AC4DA6" w:rsidRDefault="00AC4DA6" w:rsidP="00AC4DA6">
      <w:pPr>
        <w:ind w:right="107"/>
        <w:jc w:val="both"/>
        <w:rPr>
          <w:sz w:val="24"/>
          <w:szCs w:val="24"/>
        </w:rPr>
      </w:pPr>
    </w:p>
    <w:p w14:paraId="57ADCEB4" w14:textId="3517F5D8" w:rsidR="00AC4DA6" w:rsidRDefault="00AC4DA6" w:rsidP="00AC4DA6">
      <w:pPr>
        <w:ind w:right="107"/>
        <w:jc w:val="both"/>
        <w:rPr>
          <w:sz w:val="24"/>
          <w:szCs w:val="24"/>
        </w:rPr>
      </w:pPr>
      <w:r w:rsidRPr="00AC4DA6">
        <w:rPr>
          <w:sz w:val="24"/>
          <w:szCs w:val="24"/>
        </w:rPr>
        <w:t>Golden Hour, (Core Investigative Doctrine, 2005)</w:t>
      </w:r>
    </w:p>
    <w:p w14:paraId="733F425F" w14:textId="77777777" w:rsidR="00AC4DA6" w:rsidRPr="00AC4DA6" w:rsidRDefault="00AC4DA6" w:rsidP="00AC4DA6">
      <w:pPr>
        <w:ind w:right="107"/>
        <w:jc w:val="both"/>
        <w:rPr>
          <w:sz w:val="24"/>
          <w:szCs w:val="24"/>
        </w:rPr>
      </w:pPr>
    </w:p>
    <w:p w14:paraId="41DFC28E" w14:textId="77777777" w:rsidR="00AC4DA6" w:rsidRPr="00AC4DA6" w:rsidRDefault="00AC4DA6" w:rsidP="00AC4DA6">
      <w:pPr>
        <w:ind w:right="107"/>
        <w:jc w:val="both"/>
        <w:rPr>
          <w:sz w:val="24"/>
          <w:szCs w:val="24"/>
        </w:rPr>
      </w:pPr>
    </w:p>
    <w:p w14:paraId="4037A265" w14:textId="60B8BC10" w:rsidR="00AC4DA6" w:rsidRDefault="00AC4DA6" w:rsidP="00AC4DA6">
      <w:pPr>
        <w:ind w:right="107"/>
        <w:jc w:val="both"/>
        <w:rPr>
          <w:sz w:val="24"/>
          <w:szCs w:val="24"/>
        </w:rPr>
      </w:pPr>
      <w:bookmarkStart w:id="12" w:name="_GoBack"/>
      <w:bookmarkEnd w:id="12"/>
      <w:r w:rsidRPr="00AC4DA6">
        <w:rPr>
          <w:sz w:val="24"/>
          <w:szCs w:val="24"/>
        </w:rPr>
        <w:t xml:space="preserve">Theft Act 1968 </w:t>
      </w:r>
    </w:p>
    <w:p w14:paraId="10D42C53" w14:textId="77777777" w:rsidR="00702E02" w:rsidRDefault="00702E02" w:rsidP="00AC4DA6">
      <w:pPr>
        <w:ind w:right="107"/>
        <w:jc w:val="both"/>
        <w:rPr>
          <w:sz w:val="24"/>
          <w:szCs w:val="24"/>
        </w:rPr>
      </w:pPr>
    </w:p>
    <w:p w14:paraId="13B67ED5" w14:textId="5B2C744A" w:rsidR="00702E02" w:rsidRDefault="00702E02" w:rsidP="00AC4DA6">
      <w:pPr>
        <w:ind w:right="107"/>
        <w:jc w:val="both"/>
        <w:rPr>
          <w:sz w:val="24"/>
          <w:szCs w:val="24"/>
        </w:rPr>
      </w:pPr>
    </w:p>
    <w:p w14:paraId="53761C97" w14:textId="13B77D2E" w:rsidR="00702E02" w:rsidRDefault="00702E02" w:rsidP="00AC4DA6">
      <w:pPr>
        <w:ind w:right="107"/>
        <w:jc w:val="both"/>
        <w:rPr>
          <w:sz w:val="24"/>
          <w:szCs w:val="24"/>
        </w:rPr>
      </w:pPr>
      <w:r>
        <w:rPr>
          <w:sz w:val="24"/>
          <w:szCs w:val="24"/>
        </w:rPr>
        <w:t xml:space="preserve">Section 46 Children Act, 1989 </w:t>
      </w:r>
    </w:p>
    <w:p w14:paraId="6C00EBBE" w14:textId="77777777" w:rsidR="00AC4DA6" w:rsidRPr="00AC4DA6" w:rsidRDefault="00AC4DA6" w:rsidP="00AC4DA6">
      <w:pPr>
        <w:ind w:right="107"/>
        <w:jc w:val="both"/>
        <w:rPr>
          <w:sz w:val="24"/>
          <w:szCs w:val="24"/>
        </w:rPr>
      </w:pPr>
    </w:p>
    <w:p w14:paraId="315DCA3E" w14:textId="77777777" w:rsidR="00AC4DA6" w:rsidRPr="00AC4DA6" w:rsidRDefault="00AC4DA6" w:rsidP="00AC4DA6">
      <w:pPr>
        <w:rPr>
          <w:sz w:val="18"/>
        </w:rPr>
      </w:pPr>
    </w:p>
    <w:p w14:paraId="76248649" w14:textId="7A60DA8C" w:rsidR="00AC4DA6" w:rsidRDefault="00AC4DA6" w:rsidP="00AC4DA6">
      <w:pPr>
        <w:ind w:right="107"/>
        <w:jc w:val="both"/>
        <w:rPr>
          <w:sz w:val="24"/>
          <w:szCs w:val="24"/>
        </w:rPr>
      </w:pPr>
      <w:r w:rsidRPr="00AC4DA6">
        <w:rPr>
          <w:sz w:val="24"/>
          <w:szCs w:val="24"/>
        </w:rPr>
        <w:t>Section 32 of Police and Criminal Evident Act (1984)</w:t>
      </w:r>
    </w:p>
    <w:p w14:paraId="70AD16E1" w14:textId="77777777" w:rsidR="00AC4DA6" w:rsidRPr="00AC4DA6" w:rsidRDefault="00AC4DA6" w:rsidP="00AC4DA6">
      <w:pPr>
        <w:ind w:right="107"/>
        <w:jc w:val="both"/>
        <w:rPr>
          <w:sz w:val="24"/>
          <w:szCs w:val="24"/>
        </w:rPr>
      </w:pPr>
    </w:p>
    <w:p w14:paraId="72408F95" w14:textId="77777777" w:rsidR="00AC4DA6" w:rsidRPr="00AC4DA6" w:rsidRDefault="00AC4DA6" w:rsidP="00AC4DA6">
      <w:pPr>
        <w:ind w:right="107"/>
        <w:jc w:val="both"/>
        <w:rPr>
          <w:sz w:val="24"/>
          <w:szCs w:val="24"/>
        </w:rPr>
      </w:pPr>
    </w:p>
    <w:p w14:paraId="31D14B14" w14:textId="3B53B6D7" w:rsidR="00AC4DA6" w:rsidRDefault="00AC4DA6" w:rsidP="00AC4DA6">
      <w:pPr>
        <w:ind w:right="107"/>
        <w:jc w:val="both"/>
        <w:rPr>
          <w:sz w:val="24"/>
          <w:szCs w:val="24"/>
        </w:rPr>
      </w:pPr>
      <w:r w:rsidRPr="00AC4DA6">
        <w:rPr>
          <w:sz w:val="24"/>
          <w:szCs w:val="24"/>
        </w:rPr>
        <w:t>The Drama Triangle, - Stephen Karpman (1960).</w:t>
      </w:r>
    </w:p>
    <w:p w14:paraId="159A2EC0" w14:textId="77777777" w:rsidR="00AC4DA6" w:rsidRPr="00AC4DA6" w:rsidRDefault="00AC4DA6" w:rsidP="00AC4DA6">
      <w:pPr>
        <w:ind w:right="107"/>
        <w:jc w:val="both"/>
        <w:rPr>
          <w:sz w:val="24"/>
          <w:szCs w:val="24"/>
        </w:rPr>
      </w:pPr>
    </w:p>
    <w:p w14:paraId="453A1329" w14:textId="77777777" w:rsidR="00AC4DA6" w:rsidRPr="00AC4DA6" w:rsidRDefault="00AC4DA6" w:rsidP="00AC4DA6">
      <w:pPr>
        <w:ind w:right="107"/>
        <w:jc w:val="both"/>
        <w:rPr>
          <w:sz w:val="24"/>
          <w:szCs w:val="24"/>
        </w:rPr>
      </w:pPr>
    </w:p>
    <w:p w14:paraId="6A23BE6E" w14:textId="2249E886" w:rsidR="00A6288C" w:rsidRDefault="00AC4DA6" w:rsidP="00A6288C">
      <w:pPr>
        <w:ind w:right="107"/>
        <w:jc w:val="both"/>
        <w:rPr>
          <w:sz w:val="24"/>
          <w:szCs w:val="24"/>
        </w:rPr>
      </w:pPr>
      <w:r w:rsidRPr="00AC4DA6">
        <w:rPr>
          <w:sz w:val="24"/>
          <w:szCs w:val="24"/>
        </w:rPr>
        <w:t>Betraix Box Model</w:t>
      </w:r>
    </w:p>
    <w:p w14:paraId="086A23F1" w14:textId="6AF17E0F" w:rsidR="00A6288C" w:rsidRDefault="00A6288C" w:rsidP="00A6288C">
      <w:pPr>
        <w:ind w:right="107"/>
        <w:jc w:val="both"/>
        <w:rPr>
          <w:sz w:val="24"/>
          <w:szCs w:val="24"/>
        </w:rPr>
      </w:pPr>
    </w:p>
    <w:p w14:paraId="748981FC" w14:textId="77777777" w:rsidR="00A6288C" w:rsidRPr="00A6288C" w:rsidRDefault="00A6288C" w:rsidP="00A6288C">
      <w:pPr>
        <w:spacing w:line="360" w:lineRule="auto"/>
        <w:rPr>
          <w:sz w:val="24"/>
        </w:rPr>
      </w:pPr>
      <w:r w:rsidRPr="00A6288C">
        <w:rPr>
          <w:sz w:val="24"/>
        </w:rPr>
        <w:t xml:space="preserve">Competency and Values – College of Policing </w:t>
      </w:r>
    </w:p>
    <w:p w14:paraId="5A4C90A3" w14:textId="77777777" w:rsidR="00A6288C" w:rsidRPr="00A6288C" w:rsidRDefault="00A6288C" w:rsidP="00A6288C">
      <w:pPr>
        <w:spacing w:line="360" w:lineRule="auto"/>
        <w:rPr>
          <w:sz w:val="24"/>
        </w:rPr>
      </w:pPr>
    </w:p>
    <w:p w14:paraId="4655B33A" w14:textId="19957DF9" w:rsidR="00A6288C" w:rsidRDefault="00A6288C" w:rsidP="00A6288C">
      <w:pPr>
        <w:spacing w:line="360" w:lineRule="auto"/>
        <w:rPr>
          <w:sz w:val="24"/>
        </w:rPr>
      </w:pPr>
      <w:r w:rsidRPr="00A6288C">
        <w:rPr>
          <w:sz w:val="24"/>
        </w:rPr>
        <w:t>Criminal Justice Act 1988</w:t>
      </w:r>
    </w:p>
    <w:p w14:paraId="170E6EE2" w14:textId="1FC09B23" w:rsidR="00FB2216" w:rsidRDefault="00FB2216" w:rsidP="00A6288C">
      <w:pPr>
        <w:spacing w:line="360" w:lineRule="auto"/>
        <w:rPr>
          <w:sz w:val="24"/>
        </w:rPr>
      </w:pPr>
    </w:p>
    <w:p w14:paraId="618B1DD5" w14:textId="77777777" w:rsidR="00FB2216" w:rsidRDefault="00FB2216" w:rsidP="00FB2216">
      <w:pPr>
        <w:ind w:right="107"/>
        <w:jc w:val="both"/>
        <w:rPr>
          <w:rFonts w:asciiTheme="minorHAnsi" w:hAnsiTheme="minorHAnsi" w:cstheme="minorHAnsi"/>
          <w:sz w:val="28"/>
          <w:szCs w:val="28"/>
        </w:rPr>
      </w:pPr>
      <w:r>
        <w:rPr>
          <w:rFonts w:asciiTheme="minorHAnsi" w:hAnsiTheme="minorHAnsi" w:cstheme="minorHAnsi"/>
          <w:sz w:val="28"/>
          <w:szCs w:val="28"/>
        </w:rPr>
        <w:t>Criminal Procedure and Investigations Act, 1996</w:t>
      </w:r>
    </w:p>
    <w:p w14:paraId="31045F9A" w14:textId="77777777" w:rsidR="00FB2216" w:rsidRDefault="00FB2216" w:rsidP="00FB2216">
      <w:pPr>
        <w:ind w:right="107"/>
        <w:jc w:val="both"/>
        <w:rPr>
          <w:rFonts w:asciiTheme="minorHAnsi" w:hAnsiTheme="minorHAnsi" w:cstheme="minorHAnsi"/>
          <w:sz w:val="28"/>
          <w:szCs w:val="28"/>
        </w:rPr>
      </w:pPr>
    </w:p>
    <w:p w14:paraId="0FD46E04" w14:textId="77777777" w:rsidR="00FB2216" w:rsidRDefault="00FB2216" w:rsidP="00FB2216">
      <w:pPr>
        <w:ind w:right="107"/>
        <w:jc w:val="both"/>
        <w:rPr>
          <w:rFonts w:asciiTheme="minorHAnsi" w:hAnsiTheme="minorHAnsi" w:cstheme="minorHAnsi"/>
          <w:sz w:val="28"/>
          <w:szCs w:val="28"/>
        </w:rPr>
      </w:pPr>
      <w:r>
        <w:rPr>
          <w:rFonts w:asciiTheme="minorHAnsi" w:hAnsiTheme="minorHAnsi" w:cstheme="minorHAnsi"/>
          <w:sz w:val="28"/>
          <w:szCs w:val="28"/>
        </w:rPr>
        <w:t>Section 47, Offences Against the Person Act, 1861</w:t>
      </w:r>
    </w:p>
    <w:p w14:paraId="638D4579" w14:textId="77777777" w:rsidR="00FB2216" w:rsidRDefault="00FB2216" w:rsidP="00FB2216">
      <w:pPr>
        <w:ind w:right="107"/>
        <w:jc w:val="both"/>
        <w:rPr>
          <w:rFonts w:asciiTheme="minorHAnsi" w:hAnsiTheme="minorHAnsi" w:cstheme="minorHAnsi"/>
          <w:sz w:val="28"/>
          <w:szCs w:val="28"/>
        </w:rPr>
      </w:pPr>
    </w:p>
    <w:p w14:paraId="3DAF31BC" w14:textId="77777777" w:rsidR="00FB2216" w:rsidRDefault="00FB2216" w:rsidP="00FB2216">
      <w:pPr>
        <w:ind w:right="107"/>
        <w:jc w:val="both"/>
        <w:rPr>
          <w:rFonts w:asciiTheme="minorHAnsi" w:hAnsiTheme="minorHAnsi" w:cstheme="minorHAnsi"/>
          <w:sz w:val="28"/>
          <w:szCs w:val="28"/>
        </w:rPr>
      </w:pPr>
      <w:r>
        <w:rPr>
          <w:rFonts w:asciiTheme="minorHAnsi" w:hAnsiTheme="minorHAnsi" w:cstheme="minorHAnsi"/>
          <w:sz w:val="28"/>
          <w:szCs w:val="28"/>
        </w:rPr>
        <w:t>Section 18 search, Police and Criminal Evidence Act, 1984</w:t>
      </w:r>
    </w:p>
    <w:p w14:paraId="0513E007" w14:textId="77777777" w:rsidR="00FB2216" w:rsidRDefault="00FB2216" w:rsidP="00FB2216">
      <w:pPr>
        <w:ind w:right="107"/>
        <w:jc w:val="both"/>
        <w:rPr>
          <w:rFonts w:asciiTheme="minorHAnsi" w:hAnsiTheme="minorHAnsi" w:cstheme="minorHAnsi"/>
          <w:sz w:val="28"/>
          <w:szCs w:val="28"/>
        </w:rPr>
      </w:pPr>
    </w:p>
    <w:p w14:paraId="66862124" w14:textId="77777777" w:rsidR="00FB2216" w:rsidRDefault="00FB2216" w:rsidP="00FB2216">
      <w:pPr>
        <w:ind w:right="107"/>
        <w:jc w:val="both"/>
        <w:rPr>
          <w:rFonts w:asciiTheme="minorHAnsi" w:hAnsiTheme="minorHAnsi" w:cstheme="minorHAnsi"/>
          <w:sz w:val="28"/>
          <w:szCs w:val="28"/>
        </w:rPr>
      </w:pPr>
      <w:r>
        <w:rPr>
          <w:rFonts w:asciiTheme="minorHAnsi" w:hAnsiTheme="minorHAnsi" w:cstheme="minorHAnsi"/>
          <w:sz w:val="28"/>
          <w:szCs w:val="28"/>
        </w:rPr>
        <w:t xml:space="preserve">Laver, N. In Brief. Common Assault, Actual Bodily Harm and Grievous Bodily Harm. Accessed on 10/10/21. </w:t>
      </w:r>
    </w:p>
    <w:p w14:paraId="42B24F8C" w14:textId="77777777" w:rsidR="00FB2216" w:rsidRDefault="00FB2216" w:rsidP="00FB2216">
      <w:pPr>
        <w:ind w:right="107"/>
        <w:jc w:val="both"/>
        <w:rPr>
          <w:rFonts w:asciiTheme="minorHAnsi" w:hAnsiTheme="minorHAnsi" w:cstheme="minorHAnsi"/>
          <w:sz w:val="28"/>
          <w:szCs w:val="28"/>
        </w:rPr>
      </w:pPr>
      <w:r>
        <w:rPr>
          <w:rFonts w:asciiTheme="minorHAnsi" w:hAnsiTheme="minorHAnsi" w:cstheme="minorHAnsi"/>
          <w:sz w:val="28"/>
          <w:szCs w:val="28"/>
        </w:rPr>
        <w:t xml:space="preserve">Online at - </w:t>
      </w:r>
      <w:hyperlink r:id="rId40" w:history="1">
        <w:r w:rsidRPr="00786843">
          <w:rPr>
            <w:rStyle w:val="Hyperlink"/>
            <w:rFonts w:asciiTheme="minorHAnsi" w:hAnsiTheme="minorHAnsi" w:cstheme="minorHAnsi"/>
            <w:sz w:val="28"/>
            <w:szCs w:val="28"/>
          </w:rPr>
          <w:t>https://www.inbrief.co.uk/offences/assault-gbh-abh/</w:t>
        </w:r>
      </w:hyperlink>
      <w:r>
        <w:rPr>
          <w:rFonts w:asciiTheme="minorHAnsi" w:hAnsiTheme="minorHAnsi" w:cstheme="minorHAnsi"/>
          <w:sz w:val="28"/>
          <w:szCs w:val="28"/>
        </w:rPr>
        <w:t xml:space="preserve"> </w:t>
      </w:r>
    </w:p>
    <w:p w14:paraId="4DA29629" w14:textId="77777777" w:rsidR="00FB2216" w:rsidRDefault="00FB2216" w:rsidP="00FB2216">
      <w:pPr>
        <w:ind w:right="107"/>
        <w:jc w:val="both"/>
        <w:rPr>
          <w:rFonts w:asciiTheme="minorHAnsi" w:hAnsiTheme="minorHAnsi" w:cstheme="minorHAnsi"/>
          <w:sz w:val="28"/>
          <w:szCs w:val="28"/>
        </w:rPr>
      </w:pPr>
    </w:p>
    <w:p w14:paraId="716776BD" w14:textId="77777777" w:rsidR="00FB2216" w:rsidRDefault="00FB2216" w:rsidP="00FB2216">
      <w:pPr>
        <w:ind w:right="107"/>
        <w:jc w:val="both"/>
        <w:rPr>
          <w:rFonts w:asciiTheme="minorHAnsi" w:hAnsiTheme="minorHAnsi" w:cstheme="minorHAnsi"/>
          <w:sz w:val="28"/>
          <w:szCs w:val="28"/>
        </w:rPr>
      </w:pPr>
    </w:p>
    <w:p w14:paraId="29431451" w14:textId="77777777" w:rsidR="00FB2216" w:rsidRDefault="00FB2216" w:rsidP="00FB2216">
      <w:pPr>
        <w:ind w:right="107"/>
        <w:jc w:val="both"/>
        <w:rPr>
          <w:rFonts w:asciiTheme="minorHAnsi" w:hAnsiTheme="minorHAnsi" w:cstheme="minorHAnsi"/>
          <w:sz w:val="28"/>
          <w:szCs w:val="28"/>
        </w:rPr>
      </w:pPr>
      <w:r>
        <w:rPr>
          <w:rFonts w:asciiTheme="minorHAnsi" w:hAnsiTheme="minorHAnsi" w:cstheme="minorHAnsi"/>
          <w:sz w:val="28"/>
          <w:szCs w:val="28"/>
        </w:rPr>
        <w:t xml:space="preserve">National Decision Model, College of Policing (2014). Accessed on 10/10/21. Online at - </w:t>
      </w:r>
      <w:hyperlink r:id="rId41" w:history="1">
        <w:r w:rsidRPr="00786843">
          <w:rPr>
            <w:rStyle w:val="Hyperlink"/>
            <w:rFonts w:asciiTheme="minorHAnsi" w:hAnsiTheme="minorHAnsi" w:cstheme="minorHAnsi"/>
            <w:sz w:val="28"/>
            <w:szCs w:val="28"/>
          </w:rPr>
          <w:t>https://www.app.college.police.uk/app-content/national-decision-model/the-national-decision-model/</w:t>
        </w:r>
      </w:hyperlink>
      <w:r>
        <w:rPr>
          <w:rFonts w:asciiTheme="minorHAnsi" w:hAnsiTheme="minorHAnsi" w:cstheme="minorHAnsi"/>
          <w:sz w:val="28"/>
          <w:szCs w:val="28"/>
        </w:rPr>
        <w:t xml:space="preserve"> </w:t>
      </w:r>
    </w:p>
    <w:p w14:paraId="0D6F3162" w14:textId="77777777" w:rsidR="00FB2216" w:rsidRDefault="00FB2216" w:rsidP="00FB2216">
      <w:pPr>
        <w:ind w:right="107"/>
        <w:jc w:val="both"/>
        <w:rPr>
          <w:rFonts w:asciiTheme="minorHAnsi" w:hAnsiTheme="minorHAnsi" w:cstheme="minorHAnsi"/>
          <w:sz w:val="28"/>
          <w:szCs w:val="28"/>
        </w:rPr>
      </w:pPr>
    </w:p>
    <w:p w14:paraId="7DC63ACA" w14:textId="77777777" w:rsidR="00FB2216" w:rsidRDefault="00FB2216" w:rsidP="00FB2216">
      <w:pPr>
        <w:ind w:right="107"/>
        <w:jc w:val="both"/>
        <w:rPr>
          <w:rFonts w:asciiTheme="minorHAnsi" w:hAnsiTheme="minorHAnsi" w:cstheme="minorHAnsi"/>
          <w:sz w:val="28"/>
          <w:szCs w:val="28"/>
        </w:rPr>
      </w:pPr>
    </w:p>
    <w:p w14:paraId="3B0C48AF" w14:textId="38CA4E72" w:rsidR="00FB2216" w:rsidRPr="00A6288C" w:rsidRDefault="00FB2216" w:rsidP="00FB2216">
      <w:pPr>
        <w:spacing w:line="360" w:lineRule="auto"/>
        <w:rPr>
          <w:sz w:val="24"/>
        </w:rPr>
      </w:pPr>
      <w:r>
        <w:rPr>
          <w:rFonts w:asciiTheme="minorHAnsi" w:hAnsiTheme="minorHAnsi" w:cstheme="minorHAnsi"/>
          <w:sz w:val="28"/>
          <w:szCs w:val="28"/>
        </w:rPr>
        <w:t xml:space="preserve">Health and Safety Executive (2015). Key requirement of the CPIA. Accessed on 11/10/21. Online at - </w:t>
      </w:r>
      <w:hyperlink r:id="rId42" w:history="1">
        <w:r w:rsidRPr="004B6179">
          <w:rPr>
            <w:rStyle w:val="Hyperlink"/>
            <w:rFonts w:asciiTheme="minorHAnsi" w:hAnsiTheme="minorHAnsi" w:cstheme="minorHAnsi"/>
            <w:sz w:val="28"/>
            <w:szCs w:val="28"/>
          </w:rPr>
          <w:t>https://www.hse.gov.uk/enforce/enforcementguide/pretrial/after-key.htm</w:t>
        </w:r>
      </w:hyperlink>
    </w:p>
    <w:p w14:paraId="4D7DF76A" w14:textId="77777777" w:rsidR="00A6288C" w:rsidRPr="00A6288C" w:rsidRDefault="00A6288C" w:rsidP="00A6288C">
      <w:pPr>
        <w:ind w:right="107"/>
        <w:jc w:val="both"/>
        <w:rPr>
          <w:rStyle w:val="Hyperlink"/>
          <w:color w:val="000000"/>
          <w:sz w:val="24"/>
          <w:szCs w:val="24"/>
          <w:u w:val="none"/>
        </w:rPr>
      </w:pPr>
    </w:p>
    <w:p w14:paraId="6C83E064" w14:textId="1A444827" w:rsidR="00AC4DA6" w:rsidRDefault="00AC4DA6" w:rsidP="005C50E0">
      <w:pPr>
        <w:keepNext/>
        <w:spacing w:before="240" w:after="60"/>
        <w:ind w:right="107"/>
        <w:jc w:val="both"/>
        <w:rPr>
          <w:rStyle w:val="Hyperlink"/>
          <w:sz w:val="24"/>
          <w:szCs w:val="24"/>
        </w:rPr>
      </w:pPr>
    </w:p>
    <w:p w14:paraId="4890C254" w14:textId="5D024377" w:rsidR="00AC4DA6" w:rsidRDefault="00F07EAD" w:rsidP="005C50E0">
      <w:pPr>
        <w:keepNext/>
        <w:spacing w:before="240" w:after="60"/>
        <w:ind w:right="107"/>
        <w:jc w:val="both"/>
        <w:rPr>
          <w:sz w:val="24"/>
          <w:szCs w:val="24"/>
        </w:rPr>
      </w:pPr>
      <w:r w:rsidRPr="00F07EAD">
        <w:rPr>
          <w:sz w:val="24"/>
          <w:szCs w:val="24"/>
        </w:rPr>
        <w:t>Women’s Aid, 2021</w:t>
      </w:r>
      <w:r>
        <w:rPr>
          <w:sz w:val="24"/>
          <w:szCs w:val="24"/>
        </w:rPr>
        <w:t xml:space="preserve">. Accessed on 09/11/2021. Online at - </w:t>
      </w:r>
      <w:hyperlink r:id="rId43" w:history="1">
        <w:r w:rsidRPr="00A23356">
          <w:rPr>
            <w:rStyle w:val="Hyperlink"/>
            <w:sz w:val="24"/>
            <w:szCs w:val="24"/>
          </w:rPr>
          <w:t>https://www.womensaid.org.uk/</w:t>
        </w:r>
      </w:hyperlink>
      <w:r>
        <w:rPr>
          <w:sz w:val="24"/>
          <w:szCs w:val="24"/>
        </w:rPr>
        <w:t xml:space="preserve"> </w:t>
      </w:r>
    </w:p>
    <w:p w14:paraId="5D692670" w14:textId="25F48D00" w:rsidR="005C50E0" w:rsidRDefault="005C50E0" w:rsidP="005C50E0">
      <w:pPr>
        <w:keepNext/>
        <w:spacing w:before="240" w:after="60"/>
        <w:ind w:right="107"/>
        <w:jc w:val="both"/>
        <w:rPr>
          <w:sz w:val="24"/>
          <w:szCs w:val="24"/>
        </w:rPr>
      </w:pPr>
    </w:p>
    <w:p w14:paraId="31D20B92" w14:textId="77777777" w:rsidR="005C50E0" w:rsidRPr="005C50E0" w:rsidRDefault="005C50E0" w:rsidP="005C50E0">
      <w:pPr>
        <w:keepNext/>
        <w:spacing w:before="240" w:after="60"/>
        <w:ind w:right="107"/>
        <w:jc w:val="both"/>
        <w:rPr>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CA5D03">
          <w:headerReference w:type="even" r:id="rId44"/>
          <w:headerReference w:type="default" r:id="rId45"/>
          <w:footerReference w:type="even" r:id="rId46"/>
          <w:footerReference w:type="default" r:id="rId47"/>
          <w:headerReference w:type="first" r:id="rId48"/>
          <w:footerReference w:type="first" r:id="rId49"/>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FF0356B" w:rsidR="28A9B94D" w:rsidRDefault="28A9B94D" w:rsidP="28A9B94D">
      <w:pPr>
        <w:jc w:val="both"/>
      </w:pPr>
      <w:r w:rsidRPr="2E5ED9CE">
        <w:rPr>
          <w:rFonts w:eastAsia="Arial"/>
          <w:sz w:val="24"/>
          <w:szCs w:val="24"/>
        </w:rPr>
        <w:t xml:space="preserve">Signed:  </w:t>
      </w:r>
      <w:r w:rsidR="00122096">
        <w:rPr>
          <w:rFonts w:ascii="Segoe Script" w:eastAsia="Arial" w:hAnsi="Segoe Script"/>
          <w:sz w:val="24"/>
          <w:szCs w:val="24"/>
        </w:rPr>
        <w:t xml:space="preserve">I.U.Satir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5A414520" w:rsidR="28A9B94D" w:rsidRDefault="28A9B94D" w:rsidP="00122096">
      <w:pPr>
        <w:jc w:val="both"/>
      </w:pPr>
      <w:r w:rsidRPr="28A9B94D">
        <w:rPr>
          <w:rFonts w:eastAsia="Arial"/>
          <w:sz w:val="24"/>
          <w:szCs w:val="24"/>
        </w:rPr>
        <w:t xml:space="preserve">Date: </w:t>
      </w:r>
      <w:r w:rsidR="00122096">
        <w:rPr>
          <w:rFonts w:eastAsia="Arial"/>
          <w:sz w:val="24"/>
          <w:szCs w:val="24"/>
        </w:rPr>
        <w:t>10/10/21</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CA5D03">
      <w:headerReference w:type="even" r:id="rId50"/>
      <w:headerReference w:type="default" r:id="rId51"/>
      <w:footerReference w:type="even" r:id="rId52"/>
      <w:footerReference w:type="default" r:id="rId53"/>
      <w:headerReference w:type="first" r:id="rId54"/>
      <w:footerReference w:type="first" r:id="rId5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27B71" w14:textId="77777777" w:rsidR="002F3516" w:rsidRDefault="002F3516">
      <w:r>
        <w:separator/>
      </w:r>
    </w:p>
  </w:endnote>
  <w:endnote w:type="continuationSeparator" w:id="0">
    <w:p w14:paraId="061CA96C" w14:textId="77777777" w:rsidR="002F3516" w:rsidRDefault="002F3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8E9C2" w14:textId="417389B2" w:rsidR="008B0508" w:rsidRDefault="005359C1" w:rsidP="005359C1">
    <w:pPr>
      <w:pStyle w:val="Footer"/>
      <w:rPr>
        <w:sz w:val="17"/>
      </w:rPr>
    </w:pPr>
    <w:bookmarkStart w:id="2" w:name="TITUS1FooterEvenPages"/>
    <w:r>
      <w:rPr>
        <w:sz w:val="17"/>
      </w:rPr>
      <w:t> </w:t>
    </w:r>
  </w:p>
  <w:bookmarkEnd w:id="2"/>
  <w:p w14:paraId="5F3F8233" w14:textId="3714DE82"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2272C5A1" w14:textId="77777777" w:rsidR="008B0508" w:rsidRPr="00BB5EAA" w:rsidRDefault="008B0508" w:rsidP="00CA5D03">
    <w:pPr>
      <w:pStyle w:val="Footer"/>
      <w:ind w:right="360"/>
      <w:jc w:val="center"/>
    </w:pPr>
  </w:p>
  <w:p w14:paraId="7F598F90" w14:textId="77777777" w:rsidR="008B0508" w:rsidRDefault="008B05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AC857" w14:textId="6C0FC68C" w:rsidR="008B0508" w:rsidRDefault="005359C1" w:rsidP="005359C1">
    <w:pPr>
      <w:pStyle w:val="Footer"/>
      <w:rPr>
        <w:sz w:val="17"/>
      </w:rPr>
    </w:pPr>
    <w:bookmarkStart w:id="3" w:name="TITUS1FooterPrimary"/>
    <w:r>
      <w:rPr>
        <w:sz w:val="17"/>
      </w:rPr>
      <w:t> </w:t>
    </w:r>
  </w:p>
  <w:bookmarkEnd w:id="3"/>
  <w:p w14:paraId="50521BFA" w14:textId="2CC60C18" w:rsidR="008B0508" w:rsidRDefault="008B050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8B0508" w:rsidRPr="00BB5EAA" w:rsidRDefault="008B050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2AD7B" w14:textId="3552DE1A" w:rsidR="008B0508" w:rsidRDefault="005359C1" w:rsidP="005359C1">
    <w:pPr>
      <w:pStyle w:val="Footer"/>
      <w:rPr>
        <w:sz w:val="17"/>
      </w:rPr>
    </w:pPr>
    <w:bookmarkStart w:id="5" w:name="TITUS1FooterFirstPage"/>
    <w:r>
      <w:rPr>
        <w:sz w:val="17"/>
      </w:rPr>
      <w:t> </w:t>
    </w:r>
  </w:p>
  <w:bookmarkEnd w:id="5"/>
  <w:p w14:paraId="6836058E" w14:textId="091C8ABA"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7B8010EB" w14:textId="77777777" w:rsidR="008B0508" w:rsidRPr="00BB5EAA" w:rsidRDefault="008B0508" w:rsidP="00CA5D03">
    <w:pPr>
      <w:pStyle w:val="Footer"/>
      <w:ind w:right="360"/>
      <w:jc w:val="center"/>
    </w:pPr>
  </w:p>
  <w:p w14:paraId="0663B734" w14:textId="77777777" w:rsidR="008B0508" w:rsidRDefault="008B050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5FAF6" w14:textId="73DFF149" w:rsidR="008B0508" w:rsidRDefault="005359C1" w:rsidP="005359C1">
    <w:pPr>
      <w:pStyle w:val="Footer"/>
      <w:rPr>
        <w:sz w:val="17"/>
      </w:rPr>
    </w:pPr>
    <w:bookmarkStart w:id="8" w:name="TITUS2FooterEvenPages"/>
    <w:r>
      <w:rPr>
        <w:sz w:val="17"/>
      </w:rPr>
      <w:t> </w:t>
    </w:r>
  </w:p>
  <w:bookmarkEnd w:id="8"/>
  <w:p w14:paraId="1E03F408" w14:textId="77777777" w:rsidR="008B0508" w:rsidRDefault="008B0508" w:rsidP="00CA5D03">
    <w:pPr>
      <w:pStyle w:val="Footer"/>
      <w:jc w:val="right"/>
    </w:pPr>
  </w:p>
  <w:p w14:paraId="67D997F7" w14:textId="77777777"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21A7CE73" w14:textId="77777777" w:rsidR="008B0508" w:rsidRPr="00BB5EAA" w:rsidRDefault="008B0508" w:rsidP="00CA5D03">
    <w:pPr>
      <w:pStyle w:val="Footer"/>
      <w:ind w:right="360"/>
      <w:jc w:val="center"/>
    </w:pPr>
  </w:p>
  <w:p w14:paraId="3DA7E4F3" w14:textId="77777777" w:rsidR="008B0508" w:rsidRDefault="008B050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A55F6" w14:textId="370DCA69" w:rsidR="008B0508" w:rsidRDefault="005359C1" w:rsidP="005359C1">
    <w:pPr>
      <w:pStyle w:val="Footer"/>
      <w:rPr>
        <w:sz w:val="17"/>
      </w:rPr>
    </w:pPr>
    <w:bookmarkStart w:id="9" w:name="TITUS2FooterPrimary"/>
    <w:r>
      <w:rPr>
        <w:sz w:val="17"/>
      </w:rPr>
      <w:t> </w:t>
    </w:r>
  </w:p>
  <w:bookmarkEnd w:id="9"/>
  <w:p w14:paraId="148A2C12" w14:textId="77777777" w:rsidR="008B0508" w:rsidRDefault="008B0508">
    <w:pPr>
      <w:pStyle w:val="Footer"/>
      <w:jc w:val="right"/>
    </w:pPr>
  </w:p>
  <w:p w14:paraId="3440694D" w14:textId="77777777" w:rsidR="008B0508" w:rsidRDefault="008B0508">
    <w:pPr>
      <w:pStyle w:val="Footer"/>
      <w:jc w:val="right"/>
    </w:pPr>
    <w:r>
      <w:fldChar w:fldCharType="begin"/>
    </w:r>
    <w:r>
      <w:instrText xml:space="preserve"> PAGE   \* MERGEFORMAT </w:instrText>
    </w:r>
    <w:r>
      <w:fldChar w:fldCharType="separate"/>
    </w:r>
    <w:r>
      <w:rPr>
        <w:noProof/>
      </w:rPr>
      <w:t>1</w:t>
    </w:r>
    <w:r>
      <w:rPr>
        <w:noProof/>
      </w:rPr>
      <w:fldChar w:fldCharType="end"/>
    </w:r>
  </w:p>
  <w:p w14:paraId="26148BE3" w14:textId="77777777" w:rsidR="008B0508" w:rsidRPr="00BB5EAA" w:rsidRDefault="008B050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E9FE0" w14:textId="3B5C6DA3" w:rsidR="008B0508" w:rsidRDefault="005359C1" w:rsidP="005359C1">
    <w:pPr>
      <w:pStyle w:val="Footer"/>
      <w:rPr>
        <w:sz w:val="17"/>
      </w:rPr>
    </w:pPr>
    <w:bookmarkStart w:id="11" w:name="TITUS2FooterFirstPage"/>
    <w:r>
      <w:rPr>
        <w:sz w:val="17"/>
      </w:rPr>
      <w:t> </w:t>
    </w:r>
  </w:p>
  <w:bookmarkEnd w:id="11"/>
  <w:p w14:paraId="0759C57A" w14:textId="77777777" w:rsidR="008B0508" w:rsidRDefault="008B0508" w:rsidP="00CA5D03">
    <w:pPr>
      <w:pStyle w:val="Footer"/>
      <w:jc w:val="right"/>
    </w:pPr>
  </w:p>
  <w:p w14:paraId="04A84FDC" w14:textId="77777777"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480C6B96" w14:textId="77777777" w:rsidR="008B0508" w:rsidRPr="00BB5EAA" w:rsidRDefault="008B0508" w:rsidP="00CA5D03">
    <w:pPr>
      <w:pStyle w:val="Footer"/>
      <w:ind w:right="360"/>
      <w:jc w:val="center"/>
    </w:pPr>
  </w:p>
  <w:p w14:paraId="3C4026F9" w14:textId="77777777" w:rsidR="008B0508" w:rsidRDefault="008B050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67640" w14:textId="41BF145B" w:rsidR="008B0508" w:rsidRDefault="005359C1" w:rsidP="005359C1">
    <w:pPr>
      <w:pStyle w:val="Footer"/>
      <w:rPr>
        <w:sz w:val="17"/>
      </w:rPr>
    </w:pPr>
    <w:bookmarkStart w:id="15" w:name="TITUS3FooterEvenPages"/>
    <w:r>
      <w:rPr>
        <w:sz w:val="17"/>
      </w:rPr>
      <w:t> </w:t>
    </w:r>
  </w:p>
  <w:bookmarkEnd w:id="15"/>
  <w:p w14:paraId="6351F46E" w14:textId="77777777" w:rsidR="008B0508" w:rsidRDefault="008B0508" w:rsidP="00CA5D03">
    <w:pPr>
      <w:pStyle w:val="Footer"/>
      <w:jc w:val="right"/>
    </w:pPr>
  </w:p>
  <w:p w14:paraId="225344E7" w14:textId="77777777"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6F87089D" w14:textId="77777777" w:rsidR="008B0508" w:rsidRPr="00BB5EAA" w:rsidRDefault="008B0508" w:rsidP="00CA5D03">
    <w:pPr>
      <w:pStyle w:val="Footer"/>
      <w:ind w:right="360"/>
      <w:jc w:val="center"/>
    </w:pPr>
  </w:p>
  <w:p w14:paraId="2A625FCE" w14:textId="77777777" w:rsidR="008B0508" w:rsidRDefault="008B050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1B71C" w14:textId="67320246" w:rsidR="008B0508" w:rsidRDefault="005359C1" w:rsidP="005359C1">
    <w:pPr>
      <w:pStyle w:val="Footer"/>
      <w:rPr>
        <w:sz w:val="17"/>
      </w:rPr>
    </w:pPr>
    <w:bookmarkStart w:id="16" w:name="TITUS3FooterPrimary"/>
    <w:r>
      <w:rPr>
        <w:sz w:val="17"/>
      </w:rPr>
      <w:t> </w:t>
    </w:r>
  </w:p>
  <w:bookmarkEnd w:id="16"/>
  <w:p w14:paraId="11BA8991" w14:textId="77777777" w:rsidR="008B0508" w:rsidRDefault="008B0508">
    <w:pPr>
      <w:pStyle w:val="Footer"/>
      <w:jc w:val="right"/>
    </w:pPr>
  </w:p>
  <w:p w14:paraId="021A922E" w14:textId="77777777" w:rsidR="008B0508" w:rsidRDefault="008B0508">
    <w:pPr>
      <w:pStyle w:val="Footer"/>
      <w:jc w:val="right"/>
    </w:pPr>
    <w:r>
      <w:fldChar w:fldCharType="begin"/>
    </w:r>
    <w:r>
      <w:instrText xml:space="preserve"> PAGE   \* MERGEFORMAT </w:instrText>
    </w:r>
    <w:r>
      <w:fldChar w:fldCharType="separate"/>
    </w:r>
    <w:r>
      <w:rPr>
        <w:noProof/>
      </w:rPr>
      <w:t>1</w:t>
    </w:r>
    <w:r>
      <w:rPr>
        <w:noProof/>
      </w:rPr>
      <w:fldChar w:fldCharType="end"/>
    </w:r>
  </w:p>
  <w:p w14:paraId="50669C7E" w14:textId="77777777" w:rsidR="008B0508" w:rsidRPr="00BB5EAA" w:rsidRDefault="008B050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BC51" w14:textId="16C23156" w:rsidR="008B0508" w:rsidRDefault="005359C1" w:rsidP="005359C1">
    <w:pPr>
      <w:pStyle w:val="Footer"/>
      <w:rPr>
        <w:sz w:val="17"/>
      </w:rPr>
    </w:pPr>
    <w:bookmarkStart w:id="18" w:name="TITUS3FooterFirstPage"/>
    <w:r>
      <w:rPr>
        <w:sz w:val="17"/>
      </w:rPr>
      <w:t> </w:t>
    </w:r>
  </w:p>
  <w:bookmarkEnd w:id="18"/>
  <w:p w14:paraId="5CA268F5" w14:textId="77777777" w:rsidR="008B0508" w:rsidRDefault="008B0508" w:rsidP="00CA5D03">
    <w:pPr>
      <w:pStyle w:val="Footer"/>
      <w:jc w:val="right"/>
    </w:pPr>
  </w:p>
  <w:p w14:paraId="2973594D" w14:textId="77777777"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4935B750" w14:textId="77777777" w:rsidR="008B0508" w:rsidRPr="00BB5EAA" w:rsidRDefault="008B0508" w:rsidP="00CA5D03">
    <w:pPr>
      <w:pStyle w:val="Footer"/>
      <w:ind w:right="360"/>
      <w:jc w:val="center"/>
    </w:pPr>
  </w:p>
  <w:p w14:paraId="149339C2" w14:textId="77777777" w:rsidR="008B0508" w:rsidRDefault="008B050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7A941" w14:textId="14F21C15" w:rsidR="008B0508" w:rsidRDefault="005359C1" w:rsidP="005359C1">
    <w:pPr>
      <w:pStyle w:val="Footer"/>
      <w:rPr>
        <w:sz w:val="17"/>
      </w:rPr>
    </w:pPr>
    <w:bookmarkStart w:id="21" w:name="TITUS4FooterEvenPages"/>
    <w:r>
      <w:rPr>
        <w:sz w:val="17"/>
      </w:rPr>
      <w:t> </w:t>
    </w:r>
  </w:p>
  <w:bookmarkEnd w:id="21"/>
  <w:p w14:paraId="72DD67D2" w14:textId="77777777" w:rsidR="008B0508" w:rsidRDefault="008B0508" w:rsidP="00CA5D03">
    <w:pPr>
      <w:pStyle w:val="Footer"/>
      <w:jc w:val="right"/>
    </w:pPr>
  </w:p>
  <w:p w14:paraId="26950B24" w14:textId="77777777"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3ED92677" w14:textId="77777777" w:rsidR="008B0508" w:rsidRPr="00BB5EAA" w:rsidRDefault="008B0508" w:rsidP="00CA5D03">
    <w:pPr>
      <w:pStyle w:val="Footer"/>
      <w:ind w:right="360"/>
      <w:jc w:val="center"/>
    </w:pPr>
  </w:p>
  <w:p w14:paraId="2BA57A86" w14:textId="77777777" w:rsidR="008B0508" w:rsidRDefault="008B050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EED69" w14:textId="129A4908" w:rsidR="008B0508" w:rsidRDefault="005359C1" w:rsidP="005359C1">
    <w:pPr>
      <w:pStyle w:val="Footer"/>
      <w:rPr>
        <w:sz w:val="17"/>
      </w:rPr>
    </w:pPr>
    <w:bookmarkStart w:id="22" w:name="TITUS4FooterPrimary"/>
    <w:r>
      <w:rPr>
        <w:sz w:val="17"/>
      </w:rPr>
      <w:t> </w:t>
    </w:r>
  </w:p>
  <w:bookmarkEnd w:id="22"/>
  <w:p w14:paraId="5CDBD640" w14:textId="77777777" w:rsidR="008B0508" w:rsidRDefault="008B0508">
    <w:pPr>
      <w:pStyle w:val="Footer"/>
      <w:jc w:val="right"/>
    </w:pPr>
  </w:p>
  <w:p w14:paraId="1F76B235" w14:textId="77777777" w:rsidR="008B0508" w:rsidRDefault="008B0508">
    <w:pPr>
      <w:pStyle w:val="Footer"/>
      <w:jc w:val="right"/>
    </w:pPr>
    <w:r>
      <w:fldChar w:fldCharType="begin"/>
    </w:r>
    <w:r>
      <w:instrText xml:space="preserve"> PAGE   \* MERGEFORMAT </w:instrText>
    </w:r>
    <w:r>
      <w:fldChar w:fldCharType="separate"/>
    </w:r>
    <w:r>
      <w:rPr>
        <w:noProof/>
      </w:rPr>
      <w:t>1</w:t>
    </w:r>
    <w:r>
      <w:rPr>
        <w:noProof/>
      </w:rPr>
      <w:fldChar w:fldCharType="end"/>
    </w:r>
  </w:p>
  <w:p w14:paraId="279F65CF" w14:textId="77777777" w:rsidR="008B0508" w:rsidRPr="00BB5EAA" w:rsidRDefault="008B050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6315" w14:textId="4A9238B0" w:rsidR="008B0508" w:rsidRDefault="005359C1" w:rsidP="005359C1">
    <w:pPr>
      <w:pStyle w:val="Footer"/>
      <w:rPr>
        <w:sz w:val="17"/>
      </w:rPr>
    </w:pPr>
    <w:bookmarkStart w:id="24" w:name="TITUS4FooterFirstPage"/>
    <w:r>
      <w:rPr>
        <w:sz w:val="17"/>
      </w:rPr>
      <w:t> </w:t>
    </w:r>
  </w:p>
  <w:bookmarkEnd w:id="24"/>
  <w:p w14:paraId="0D801DFF" w14:textId="77777777" w:rsidR="008B0508" w:rsidRDefault="008B0508" w:rsidP="00CA5D03">
    <w:pPr>
      <w:pStyle w:val="Footer"/>
      <w:jc w:val="right"/>
    </w:pPr>
  </w:p>
  <w:p w14:paraId="1C091C29" w14:textId="77777777" w:rsidR="008B0508" w:rsidRDefault="008B0508" w:rsidP="00CA5D03">
    <w:pPr>
      <w:pStyle w:val="Footer"/>
      <w:jc w:val="right"/>
    </w:pPr>
    <w:r>
      <w:fldChar w:fldCharType="begin"/>
    </w:r>
    <w:r>
      <w:instrText xml:space="preserve"> PAGE   \* MERGEFORMAT </w:instrText>
    </w:r>
    <w:r>
      <w:fldChar w:fldCharType="separate"/>
    </w:r>
    <w:r>
      <w:rPr>
        <w:noProof/>
      </w:rPr>
      <w:t>1</w:t>
    </w:r>
    <w:r>
      <w:rPr>
        <w:noProof/>
      </w:rPr>
      <w:fldChar w:fldCharType="end"/>
    </w:r>
  </w:p>
  <w:p w14:paraId="248A0A5E" w14:textId="77777777" w:rsidR="008B0508" w:rsidRPr="00BB5EAA" w:rsidRDefault="008B0508" w:rsidP="00CA5D03">
    <w:pPr>
      <w:pStyle w:val="Footer"/>
      <w:ind w:right="360"/>
      <w:jc w:val="center"/>
    </w:pPr>
  </w:p>
  <w:p w14:paraId="624065D7" w14:textId="77777777" w:rsidR="008B0508" w:rsidRDefault="008B0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2E0FE" w14:textId="77777777" w:rsidR="002F3516" w:rsidRDefault="002F3516">
      <w:r>
        <w:separator/>
      </w:r>
    </w:p>
  </w:footnote>
  <w:footnote w:type="continuationSeparator" w:id="0">
    <w:p w14:paraId="6588C8D8" w14:textId="77777777" w:rsidR="002F3516" w:rsidRDefault="002F3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C995D" w14:textId="6F0D8051" w:rsidR="008B0508" w:rsidRDefault="005359C1" w:rsidP="005359C1">
    <w:pPr>
      <w:pStyle w:val="Header"/>
      <w:rPr>
        <w:sz w:val="17"/>
      </w:rPr>
    </w:pPr>
    <w:bookmarkStart w:id="0" w:name="TITUS1HeaderEvenPages"/>
    <w:r>
      <w:rPr>
        <w:sz w:val="17"/>
      </w:rPr>
      <w:t> </w:t>
    </w:r>
  </w:p>
  <w:bookmarkEnd w:id="0"/>
  <w:p w14:paraId="1CFD2B5D" w14:textId="77777777" w:rsidR="008B0508" w:rsidRDefault="008B0508" w:rsidP="005C50E0">
    <w:pPr>
      <w:pStyle w:val="Header"/>
    </w:pPr>
  </w:p>
  <w:p w14:paraId="36D5EB54" w14:textId="77777777" w:rsidR="008B0508" w:rsidRDefault="008B0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18BB02C7" w:rsidR="008B0508" w:rsidRDefault="005359C1" w:rsidP="005359C1">
    <w:pPr>
      <w:pStyle w:val="Header"/>
      <w:rPr>
        <w:sz w:val="17"/>
      </w:rPr>
    </w:pPr>
    <w:bookmarkStart w:id="1" w:name="TITUS1HeaderPrimary"/>
    <w:r>
      <w:rPr>
        <w:sz w:val="17"/>
      </w:rPr>
      <w:t> </w:t>
    </w:r>
  </w:p>
  <w:bookmarkEnd w:id="1"/>
  <w:p w14:paraId="090244C5" w14:textId="77777777" w:rsidR="008B0508" w:rsidRDefault="008B05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3AE7380" w:rsidR="008B0508" w:rsidRDefault="005359C1" w:rsidP="005359C1">
    <w:pPr>
      <w:pStyle w:val="Header"/>
      <w:rPr>
        <w:sz w:val="17"/>
      </w:rPr>
    </w:pPr>
    <w:bookmarkStart w:id="4" w:name="TITUS1HeaderFirstPage"/>
    <w:r>
      <w:rPr>
        <w:sz w:val="17"/>
      </w:rPr>
      <w:t> </w:t>
    </w:r>
  </w:p>
  <w:bookmarkEnd w:id="4"/>
  <w:p w14:paraId="081F8DC2" w14:textId="77777777" w:rsidR="008B0508" w:rsidRDefault="008B050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D5CD9" w14:textId="1CAC11D5" w:rsidR="008B0508" w:rsidRDefault="005359C1" w:rsidP="005359C1">
    <w:pPr>
      <w:pStyle w:val="Header"/>
      <w:rPr>
        <w:sz w:val="17"/>
      </w:rPr>
    </w:pPr>
    <w:bookmarkStart w:id="6" w:name="TITUS2HeaderEvenPages"/>
    <w:r>
      <w:rPr>
        <w:sz w:val="17"/>
      </w:rPr>
      <w:t> </w:t>
    </w:r>
  </w:p>
  <w:bookmarkEnd w:id="6"/>
  <w:p w14:paraId="27889CEE" w14:textId="77777777" w:rsidR="008B0508" w:rsidRDefault="008B0508" w:rsidP="00CA5D03">
    <w:pPr>
      <w:pStyle w:val="Header"/>
    </w:pPr>
  </w:p>
  <w:p w14:paraId="7524E882" w14:textId="77777777" w:rsidR="008B0508" w:rsidRDefault="008B050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440F7" w14:textId="767362A2" w:rsidR="008B0508" w:rsidRDefault="005359C1" w:rsidP="005359C1">
    <w:pPr>
      <w:pStyle w:val="Header"/>
      <w:rPr>
        <w:sz w:val="17"/>
      </w:rPr>
    </w:pPr>
    <w:bookmarkStart w:id="7" w:name="TITUS2HeaderPrimary"/>
    <w:r>
      <w:rPr>
        <w:sz w:val="17"/>
      </w:rPr>
      <w:t> </w:t>
    </w:r>
  </w:p>
  <w:bookmarkEnd w:id="7"/>
  <w:p w14:paraId="421FF72B" w14:textId="77777777" w:rsidR="008B0508" w:rsidRDefault="008B050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08BCC" w14:textId="3ED4A555" w:rsidR="008B0508" w:rsidRDefault="005359C1" w:rsidP="005359C1">
    <w:pPr>
      <w:pStyle w:val="Header"/>
      <w:rPr>
        <w:sz w:val="17"/>
      </w:rPr>
    </w:pPr>
    <w:bookmarkStart w:id="10" w:name="TITUS2HeaderFirstPage"/>
    <w:r>
      <w:rPr>
        <w:sz w:val="17"/>
      </w:rPr>
      <w:t> </w:t>
    </w:r>
  </w:p>
  <w:bookmarkEnd w:id="10"/>
  <w:p w14:paraId="77155EC8" w14:textId="77777777" w:rsidR="008B0508" w:rsidRDefault="008B0508" w:rsidP="00CA5D03">
    <w:pPr>
      <w:pStyle w:val="Header"/>
    </w:pPr>
  </w:p>
  <w:p w14:paraId="37D88229" w14:textId="77777777" w:rsidR="008B0508" w:rsidRDefault="008B050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F835E" w14:textId="1A6E2EEA" w:rsidR="008B0508" w:rsidRDefault="005359C1" w:rsidP="005359C1">
    <w:pPr>
      <w:pStyle w:val="Header"/>
      <w:rPr>
        <w:sz w:val="17"/>
      </w:rPr>
    </w:pPr>
    <w:bookmarkStart w:id="13" w:name="TITUS3HeaderEvenPages"/>
    <w:r>
      <w:rPr>
        <w:sz w:val="17"/>
      </w:rPr>
      <w:t> </w:t>
    </w:r>
  </w:p>
  <w:bookmarkEnd w:id="13"/>
  <w:p w14:paraId="3C1A972A" w14:textId="77777777" w:rsidR="008B0508" w:rsidRDefault="008B0508" w:rsidP="00CA5D03">
    <w:pPr>
      <w:pStyle w:val="Header"/>
    </w:pPr>
  </w:p>
  <w:p w14:paraId="73AF81AA" w14:textId="77777777" w:rsidR="008B0508" w:rsidRDefault="008B050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39370" w14:textId="4E66E1AB" w:rsidR="008B0508" w:rsidRDefault="005359C1" w:rsidP="005359C1">
    <w:pPr>
      <w:pStyle w:val="Header"/>
      <w:rPr>
        <w:sz w:val="17"/>
      </w:rPr>
    </w:pPr>
    <w:bookmarkStart w:id="14" w:name="TITUS3HeaderPrimary"/>
    <w:r>
      <w:rPr>
        <w:sz w:val="17"/>
      </w:rPr>
      <w:t> </w:t>
    </w:r>
  </w:p>
  <w:bookmarkEnd w:id="14"/>
  <w:p w14:paraId="6E36184A" w14:textId="77777777" w:rsidR="008B0508" w:rsidRDefault="008B050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326E7" w14:textId="0FA2CDBE" w:rsidR="008B0508" w:rsidRDefault="005359C1" w:rsidP="005359C1">
    <w:pPr>
      <w:pStyle w:val="Header"/>
      <w:rPr>
        <w:sz w:val="17"/>
      </w:rPr>
    </w:pPr>
    <w:bookmarkStart w:id="17" w:name="TITUS3HeaderFirstPage"/>
    <w:r>
      <w:rPr>
        <w:sz w:val="17"/>
      </w:rPr>
      <w:t> </w:t>
    </w:r>
  </w:p>
  <w:bookmarkEnd w:id="17"/>
  <w:p w14:paraId="4171ACB0" w14:textId="77777777" w:rsidR="008B0508" w:rsidRDefault="008B0508" w:rsidP="00CA5D03">
    <w:pPr>
      <w:pStyle w:val="Header"/>
    </w:pPr>
  </w:p>
  <w:p w14:paraId="6F3B29ED" w14:textId="77777777" w:rsidR="008B0508" w:rsidRDefault="008B050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7D814" w14:textId="2DC43874" w:rsidR="008B0508" w:rsidRDefault="005359C1" w:rsidP="005359C1">
    <w:pPr>
      <w:pStyle w:val="Header"/>
      <w:rPr>
        <w:sz w:val="17"/>
      </w:rPr>
    </w:pPr>
    <w:bookmarkStart w:id="19" w:name="TITUS4HeaderEvenPages"/>
    <w:r>
      <w:rPr>
        <w:sz w:val="17"/>
      </w:rPr>
      <w:t> </w:t>
    </w:r>
  </w:p>
  <w:bookmarkEnd w:id="19"/>
  <w:p w14:paraId="4D2DF9B9" w14:textId="77777777" w:rsidR="008B0508" w:rsidRDefault="008B0508" w:rsidP="00CA5D03">
    <w:pPr>
      <w:pStyle w:val="Header"/>
    </w:pPr>
  </w:p>
  <w:p w14:paraId="62A9640F" w14:textId="77777777" w:rsidR="008B0508" w:rsidRDefault="008B050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EAD8B" w14:textId="027C04E5" w:rsidR="008B0508" w:rsidRDefault="005359C1" w:rsidP="005359C1">
    <w:pPr>
      <w:pStyle w:val="Header"/>
      <w:rPr>
        <w:sz w:val="17"/>
      </w:rPr>
    </w:pPr>
    <w:bookmarkStart w:id="20" w:name="TITUS4HeaderPrimary"/>
    <w:r>
      <w:rPr>
        <w:sz w:val="17"/>
      </w:rPr>
      <w:t> </w:t>
    </w:r>
  </w:p>
  <w:bookmarkEnd w:id="20"/>
  <w:p w14:paraId="5E36399F" w14:textId="77777777" w:rsidR="008B0508" w:rsidRDefault="008B050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14D68" w14:textId="4C855A78" w:rsidR="008B0508" w:rsidRDefault="005359C1" w:rsidP="005359C1">
    <w:pPr>
      <w:pStyle w:val="Header"/>
      <w:rPr>
        <w:sz w:val="17"/>
      </w:rPr>
    </w:pPr>
    <w:bookmarkStart w:id="23" w:name="TITUS4HeaderFirstPage"/>
    <w:r>
      <w:rPr>
        <w:sz w:val="17"/>
      </w:rPr>
      <w:t> </w:t>
    </w:r>
  </w:p>
  <w:bookmarkEnd w:id="23"/>
  <w:p w14:paraId="51A50DD9" w14:textId="77777777" w:rsidR="008B0508" w:rsidRDefault="008B0508" w:rsidP="00CA5D03">
    <w:pPr>
      <w:pStyle w:val="Header"/>
    </w:pPr>
  </w:p>
  <w:p w14:paraId="60DA6E62" w14:textId="77777777" w:rsidR="008B0508" w:rsidRDefault="008B0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0AF"/>
    <w:rsid w:val="00025650"/>
    <w:rsid w:val="00027B1F"/>
    <w:rsid w:val="0003088B"/>
    <w:rsid w:val="000325D9"/>
    <w:rsid w:val="000372B2"/>
    <w:rsid w:val="0004079F"/>
    <w:rsid w:val="00045B87"/>
    <w:rsid w:val="00045C07"/>
    <w:rsid w:val="00054483"/>
    <w:rsid w:val="00055D43"/>
    <w:rsid w:val="00056FAC"/>
    <w:rsid w:val="00057751"/>
    <w:rsid w:val="00062E39"/>
    <w:rsid w:val="0007166B"/>
    <w:rsid w:val="00080E58"/>
    <w:rsid w:val="00082668"/>
    <w:rsid w:val="00083D99"/>
    <w:rsid w:val="00084EA6"/>
    <w:rsid w:val="00085699"/>
    <w:rsid w:val="00085A64"/>
    <w:rsid w:val="00086AAA"/>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3F9D"/>
    <w:rsid w:val="000F1599"/>
    <w:rsid w:val="000F1769"/>
    <w:rsid w:val="000F6196"/>
    <w:rsid w:val="000F6618"/>
    <w:rsid w:val="000F7ECD"/>
    <w:rsid w:val="00102E64"/>
    <w:rsid w:val="0010312C"/>
    <w:rsid w:val="00106DC7"/>
    <w:rsid w:val="00112391"/>
    <w:rsid w:val="00112751"/>
    <w:rsid w:val="001149D9"/>
    <w:rsid w:val="00114F52"/>
    <w:rsid w:val="00122096"/>
    <w:rsid w:val="001239C8"/>
    <w:rsid w:val="001347F8"/>
    <w:rsid w:val="00137BB5"/>
    <w:rsid w:val="00137E05"/>
    <w:rsid w:val="001447F6"/>
    <w:rsid w:val="00147DE3"/>
    <w:rsid w:val="00150794"/>
    <w:rsid w:val="00156D2A"/>
    <w:rsid w:val="001608C4"/>
    <w:rsid w:val="001630F1"/>
    <w:rsid w:val="00171418"/>
    <w:rsid w:val="001961CF"/>
    <w:rsid w:val="001A59BB"/>
    <w:rsid w:val="001A6A51"/>
    <w:rsid w:val="001A79C4"/>
    <w:rsid w:val="001B0DA9"/>
    <w:rsid w:val="001B331A"/>
    <w:rsid w:val="001C0C77"/>
    <w:rsid w:val="001C0E74"/>
    <w:rsid w:val="001D229F"/>
    <w:rsid w:val="001F1A01"/>
    <w:rsid w:val="001F4552"/>
    <w:rsid w:val="002019EB"/>
    <w:rsid w:val="002030F2"/>
    <w:rsid w:val="00205051"/>
    <w:rsid w:val="00206319"/>
    <w:rsid w:val="00211F65"/>
    <w:rsid w:val="00220D06"/>
    <w:rsid w:val="0022211D"/>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38D"/>
    <w:rsid w:val="002808EB"/>
    <w:rsid w:val="002906B9"/>
    <w:rsid w:val="00291ADD"/>
    <w:rsid w:val="00294868"/>
    <w:rsid w:val="00295CA1"/>
    <w:rsid w:val="002A291A"/>
    <w:rsid w:val="002A5604"/>
    <w:rsid w:val="002B1701"/>
    <w:rsid w:val="002B23C3"/>
    <w:rsid w:val="002B443A"/>
    <w:rsid w:val="002B5B35"/>
    <w:rsid w:val="002C256A"/>
    <w:rsid w:val="002C496D"/>
    <w:rsid w:val="002D05EB"/>
    <w:rsid w:val="002D2F29"/>
    <w:rsid w:val="002D66C0"/>
    <w:rsid w:val="002E7017"/>
    <w:rsid w:val="002F3516"/>
    <w:rsid w:val="002F4F6E"/>
    <w:rsid w:val="003015C3"/>
    <w:rsid w:val="0030C684"/>
    <w:rsid w:val="0031350A"/>
    <w:rsid w:val="00316815"/>
    <w:rsid w:val="003168CA"/>
    <w:rsid w:val="00321255"/>
    <w:rsid w:val="0032230D"/>
    <w:rsid w:val="00322A0B"/>
    <w:rsid w:val="00335FC5"/>
    <w:rsid w:val="00336F69"/>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8DC"/>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59C1"/>
    <w:rsid w:val="00536FA9"/>
    <w:rsid w:val="005414F4"/>
    <w:rsid w:val="00546187"/>
    <w:rsid w:val="005463F1"/>
    <w:rsid w:val="005472A8"/>
    <w:rsid w:val="00557D77"/>
    <w:rsid w:val="00562EAA"/>
    <w:rsid w:val="00563B58"/>
    <w:rsid w:val="005640C4"/>
    <w:rsid w:val="0056684C"/>
    <w:rsid w:val="00572230"/>
    <w:rsid w:val="00574A0C"/>
    <w:rsid w:val="00575A8F"/>
    <w:rsid w:val="00576D53"/>
    <w:rsid w:val="00576E4C"/>
    <w:rsid w:val="0057780F"/>
    <w:rsid w:val="00581E0A"/>
    <w:rsid w:val="00586D89"/>
    <w:rsid w:val="005916B8"/>
    <w:rsid w:val="005A1B4C"/>
    <w:rsid w:val="005A545C"/>
    <w:rsid w:val="005C1567"/>
    <w:rsid w:val="005C50E0"/>
    <w:rsid w:val="005C6CE5"/>
    <w:rsid w:val="005C6E3A"/>
    <w:rsid w:val="005D234B"/>
    <w:rsid w:val="005D3F07"/>
    <w:rsid w:val="005D6686"/>
    <w:rsid w:val="005E13EA"/>
    <w:rsid w:val="005F2F38"/>
    <w:rsid w:val="00606E27"/>
    <w:rsid w:val="006108C9"/>
    <w:rsid w:val="0061645A"/>
    <w:rsid w:val="00616D7F"/>
    <w:rsid w:val="0062158D"/>
    <w:rsid w:val="00630F39"/>
    <w:rsid w:val="006326D1"/>
    <w:rsid w:val="00632E0A"/>
    <w:rsid w:val="00633165"/>
    <w:rsid w:val="0064176F"/>
    <w:rsid w:val="00644039"/>
    <w:rsid w:val="006447DE"/>
    <w:rsid w:val="006474DA"/>
    <w:rsid w:val="0065276E"/>
    <w:rsid w:val="00654329"/>
    <w:rsid w:val="00654CEC"/>
    <w:rsid w:val="00655507"/>
    <w:rsid w:val="00670518"/>
    <w:rsid w:val="006712A7"/>
    <w:rsid w:val="00674FC2"/>
    <w:rsid w:val="00677E42"/>
    <w:rsid w:val="00682334"/>
    <w:rsid w:val="00684B16"/>
    <w:rsid w:val="006936EB"/>
    <w:rsid w:val="00696F65"/>
    <w:rsid w:val="006A1424"/>
    <w:rsid w:val="006A7A6D"/>
    <w:rsid w:val="006B5E67"/>
    <w:rsid w:val="006B718C"/>
    <w:rsid w:val="006C2EB5"/>
    <w:rsid w:val="006C7CA5"/>
    <w:rsid w:val="006D18A3"/>
    <w:rsid w:val="006D4550"/>
    <w:rsid w:val="006D5970"/>
    <w:rsid w:val="006E11B8"/>
    <w:rsid w:val="006E481E"/>
    <w:rsid w:val="006E795F"/>
    <w:rsid w:val="00700249"/>
    <w:rsid w:val="00702E02"/>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6CC0"/>
    <w:rsid w:val="0075704F"/>
    <w:rsid w:val="00763B2D"/>
    <w:rsid w:val="00772924"/>
    <w:rsid w:val="00772C15"/>
    <w:rsid w:val="0077700F"/>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7EEF"/>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508"/>
    <w:rsid w:val="008B07DE"/>
    <w:rsid w:val="008B28E7"/>
    <w:rsid w:val="008C14C7"/>
    <w:rsid w:val="008C2FFB"/>
    <w:rsid w:val="008C6EEA"/>
    <w:rsid w:val="008D5813"/>
    <w:rsid w:val="008D634E"/>
    <w:rsid w:val="008D778A"/>
    <w:rsid w:val="008F22BD"/>
    <w:rsid w:val="009079BD"/>
    <w:rsid w:val="00907D5F"/>
    <w:rsid w:val="00910B43"/>
    <w:rsid w:val="009116A6"/>
    <w:rsid w:val="00912BD9"/>
    <w:rsid w:val="00920E5B"/>
    <w:rsid w:val="00926436"/>
    <w:rsid w:val="0092694D"/>
    <w:rsid w:val="0093018C"/>
    <w:rsid w:val="00932AFF"/>
    <w:rsid w:val="009544C0"/>
    <w:rsid w:val="00954FA4"/>
    <w:rsid w:val="00956AE9"/>
    <w:rsid w:val="00964CC6"/>
    <w:rsid w:val="0096586F"/>
    <w:rsid w:val="0098101F"/>
    <w:rsid w:val="00991FDA"/>
    <w:rsid w:val="009927A1"/>
    <w:rsid w:val="009A5F3B"/>
    <w:rsid w:val="009B0B61"/>
    <w:rsid w:val="009B28C0"/>
    <w:rsid w:val="009B7136"/>
    <w:rsid w:val="009B7806"/>
    <w:rsid w:val="009C0DB2"/>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288C"/>
    <w:rsid w:val="00A652F6"/>
    <w:rsid w:val="00A732EA"/>
    <w:rsid w:val="00A7489E"/>
    <w:rsid w:val="00A8015F"/>
    <w:rsid w:val="00A802E9"/>
    <w:rsid w:val="00A80BD2"/>
    <w:rsid w:val="00A85039"/>
    <w:rsid w:val="00A906AA"/>
    <w:rsid w:val="00A94C5E"/>
    <w:rsid w:val="00AA241A"/>
    <w:rsid w:val="00AA252C"/>
    <w:rsid w:val="00AA37BB"/>
    <w:rsid w:val="00AA666E"/>
    <w:rsid w:val="00AB5518"/>
    <w:rsid w:val="00AC01D4"/>
    <w:rsid w:val="00AC4637"/>
    <w:rsid w:val="00AC4A04"/>
    <w:rsid w:val="00AC4DA6"/>
    <w:rsid w:val="00AD336F"/>
    <w:rsid w:val="00AD3550"/>
    <w:rsid w:val="00AD6ECE"/>
    <w:rsid w:val="00AE2564"/>
    <w:rsid w:val="00AE301F"/>
    <w:rsid w:val="00AE3302"/>
    <w:rsid w:val="00AE7077"/>
    <w:rsid w:val="00AF5609"/>
    <w:rsid w:val="00AF5D6A"/>
    <w:rsid w:val="00AF61C2"/>
    <w:rsid w:val="00AF6CC6"/>
    <w:rsid w:val="00B0296A"/>
    <w:rsid w:val="00B03185"/>
    <w:rsid w:val="00B0657F"/>
    <w:rsid w:val="00B12295"/>
    <w:rsid w:val="00B137BE"/>
    <w:rsid w:val="00B17FA0"/>
    <w:rsid w:val="00B24344"/>
    <w:rsid w:val="00B25F71"/>
    <w:rsid w:val="00B26769"/>
    <w:rsid w:val="00B31C91"/>
    <w:rsid w:val="00B3747F"/>
    <w:rsid w:val="00B43194"/>
    <w:rsid w:val="00B46FC2"/>
    <w:rsid w:val="00B47734"/>
    <w:rsid w:val="00B50FBA"/>
    <w:rsid w:val="00B558EB"/>
    <w:rsid w:val="00B577D3"/>
    <w:rsid w:val="00B57A1E"/>
    <w:rsid w:val="00B60466"/>
    <w:rsid w:val="00B6548F"/>
    <w:rsid w:val="00B7502A"/>
    <w:rsid w:val="00B77305"/>
    <w:rsid w:val="00B82CC2"/>
    <w:rsid w:val="00B84A89"/>
    <w:rsid w:val="00B92BEF"/>
    <w:rsid w:val="00B9689A"/>
    <w:rsid w:val="00BB06CB"/>
    <w:rsid w:val="00BB0EFE"/>
    <w:rsid w:val="00BB1FBA"/>
    <w:rsid w:val="00BB261F"/>
    <w:rsid w:val="00BB2887"/>
    <w:rsid w:val="00BB5EAA"/>
    <w:rsid w:val="00BB5F11"/>
    <w:rsid w:val="00BC04FA"/>
    <w:rsid w:val="00BC1C22"/>
    <w:rsid w:val="00BC460B"/>
    <w:rsid w:val="00BC5725"/>
    <w:rsid w:val="00BD30B1"/>
    <w:rsid w:val="00BD4A5E"/>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97C22"/>
    <w:rsid w:val="00CA3593"/>
    <w:rsid w:val="00CA5D03"/>
    <w:rsid w:val="00CA7AC3"/>
    <w:rsid w:val="00CB143A"/>
    <w:rsid w:val="00CB16D9"/>
    <w:rsid w:val="00CB258E"/>
    <w:rsid w:val="00CB3C8F"/>
    <w:rsid w:val="00CC02F1"/>
    <w:rsid w:val="00CC11A6"/>
    <w:rsid w:val="00CC135E"/>
    <w:rsid w:val="00CC4414"/>
    <w:rsid w:val="00CD5D3F"/>
    <w:rsid w:val="00CF3DB3"/>
    <w:rsid w:val="00CF4C7E"/>
    <w:rsid w:val="00CF4DA2"/>
    <w:rsid w:val="00D02ADC"/>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679FC"/>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C2D1E"/>
    <w:rsid w:val="00ED1B30"/>
    <w:rsid w:val="00ED250E"/>
    <w:rsid w:val="00ED6516"/>
    <w:rsid w:val="00EE1097"/>
    <w:rsid w:val="00EE1AC1"/>
    <w:rsid w:val="00EE39D6"/>
    <w:rsid w:val="00EE52AD"/>
    <w:rsid w:val="00EF3690"/>
    <w:rsid w:val="00F01F92"/>
    <w:rsid w:val="00F06360"/>
    <w:rsid w:val="00F07EAD"/>
    <w:rsid w:val="00F10A08"/>
    <w:rsid w:val="00F22AC5"/>
    <w:rsid w:val="00F254D1"/>
    <w:rsid w:val="00F32B82"/>
    <w:rsid w:val="00F4043E"/>
    <w:rsid w:val="00F41BBC"/>
    <w:rsid w:val="00F43B9D"/>
    <w:rsid w:val="00F444F0"/>
    <w:rsid w:val="00F50847"/>
    <w:rsid w:val="00F53F27"/>
    <w:rsid w:val="00F546D1"/>
    <w:rsid w:val="00F66272"/>
    <w:rsid w:val="00F709C0"/>
    <w:rsid w:val="00F80793"/>
    <w:rsid w:val="00F927A1"/>
    <w:rsid w:val="00F92E4D"/>
    <w:rsid w:val="00F95C59"/>
    <w:rsid w:val="00FA05FF"/>
    <w:rsid w:val="00FA2BC2"/>
    <w:rsid w:val="00FA3764"/>
    <w:rsid w:val="00FA56ED"/>
    <w:rsid w:val="00FB2216"/>
    <w:rsid w:val="00FB4993"/>
    <w:rsid w:val="00FB5FA6"/>
    <w:rsid w:val="00FC1310"/>
    <w:rsid w:val="00FC2FF3"/>
    <w:rsid w:val="00FC3263"/>
    <w:rsid w:val="00FC51F9"/>
    <w:rsid w:val="00FC5B40"/>
    <w:rsid w:val="00FC5FF8"/>
    <w:rsid w:val="00FD3D7C"/>
    <w:rsid w:val="00FD4F8F"/>
    <w:rsid w:val="00FD5779"/>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nprcameras.com/about-us/understanding-anpr/" TargetMode="External"/><Relationship Id="rId39" Type="http://schemas.openxmlformats.org/officeDocument/2006/relationships/hyperlink" Target="https://www.cdc.gov/niosh/topics/stress/" TargetMode="External"/><Relationship Id="rId21" Type="http://schemas.openxmlformats.org/officeDocument/2006/relationships/header" Target="header5.xml"/><Relationship Id="rId34" Type="http://schemas.openxmlformats.org/officeDocument/2006/relationships/hyperlink" Target="https://www.gov.uk/government/publications/victim-personal-statement" TargetMode="External"/><Relationship Id="rId42" Type="http://schemas.openxmlformats.org/officeDocument/2006/relationships/hyperlink" Target="https://www.hse.gov.uk/enforce/enforcementguide/pretrial/after-key.htm" TargetMode="External"/><Relationship Id="rId47" Type="http://schemas.openxmlformats.org/officeDocument/2006/relationships/footer" Target="footer8.xml"/><Relationship Id="rId50" Type="http://schemas.openxmlformats.org/officeDocument/2006/relationships/header" Target="header10.xml"/><Relationship Id="rId55"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gov.uk/guidance/police-and-criminal-evidence-act-1984-pace-codes-of-practice" TargetMode="External"/><Relationship Id="rId38" Type="http://schemas.openxmlformats.org/officeDocument/2006/relationships/hyperlink" Target="https://people.nhs.uk/guides/health-and-wellbeing-conversations-support-for-facilitators/steps/what-is-resilience/" TargetMode="External"/><Relationship Id="rId46"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operations/operational-planning/core-principles/" TargetMode="External"/><Relationship Id="rId41" Type="http://schemas.openxmlformats.org/officeDocument/2006/relationships/hyperlink" Target="https://www.app.college.police.uk/app-content/national-decision-model/the-national-decision-model/"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hse.gov.uk/stress/what-to-do.htm" TargetMode="External"/><Relationship Id="rId37" Type="http://schemas.openxmlformats.org/officeDocument/2006/relationships/hyperlink" Target="https://www.mindful.org/how-to-manage-stress-with-mindfulness-and-meditation/" TargetMode="External"/><Relationship Id="rId40" Type="http://schemas.openxmlformats.org/officeDocument/2006/relationships/hyperlink" Target="https://www.inbrief.co.uk/offences/assault-gbh-abh/" TargetMode="External"/><Relationship Id="rId45" Type="http://schemas.openxmlformats.org/officeDocument/2006/relationships/header" Target="header8.xml"/><Relationship Id="rId53"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bmj.com/content/365/bmj.l1255" TargetMode="External"/><Relationship Id="rId36" Type="http://schemas.openxmlformats.org/officeDocument/2006/relationships/hyperlink" Target="https://www.mind.org.uk/information-support/types-of-mental-health-problems/stress/what-is-stress/" TargetMode="External"/><Relationship Id="rId49" Type="http://schemas.openxmlformats.org/officeDocument/2006/relationships/footer" Target="footer9.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theguardian.com/education/2016/jun/18/how-physical-exercise-makes-your-brain-work-better" TargetMode="External"/><Relationship Id="rId44" Type="http://schemas.openxmlformats.org/officeDocument/2006/relationships/header" Target="header7.xml"/><Relationship Id="rId52"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bcpsafeguardingadultsboard.com/uploads/7/4/8/9/74891967/appendix_2_-_changes_in_dorset_police_since_completion_of_the_sar_dhr.pdf" TargetMode="External"/><Relationship Id="rId30" Type="http://schemas.openxmlformats.org/officeDocument/2006/relationships/hyperlink" Target="https://link.springer.com/article/10.1007/s10865-008-9155-6" TargetMode="External"/><Relationship Id="rId35" Type="http://schemas.openxmlformats.org/officeDocument/2006/relationships/hyperlink" Target="https://pubmed.ncbi.nlm.nih.gov/21741129/" TargetMode="External"/><Relationship Id="rId43" Type="http://schemas.openxmlformats.org/officeDocument/2006/relationships/hyperlink" Target="https://www.womensaid.org.uk/" TargetMode="External"/><Relationship Id="rId48" Type="http://schemas.openxmlformats.org/officeDocument/2006/relationships/header" Target="header9.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E1752B5F-F533-4CD0-8509-1FBB9FEF0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Pages>
  <Words>10994</Words>
  <Characters>62671</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Satir,Islam swp6836</cp:lastModifiedBy>
  <cp:revision>66</cp:revision>
  <cp:lastPrinted>2019-08-13T11:47:00Z</cp:lastPrinted>
  <dcterms:created xsi:type="dcterms:W3CDTF">2019-08-13T11:48:00Z</dcterms:created>
  <dcterms:modified xsi:type="dcterms:W3CDTF">2021-11-10T00:24:00Z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deea8c65-b2c5-49da-96e1-6005ded687cd</vt:lpwstr>
  </property>
  <property fmtid="{D5CDD505-2E9C-101B-9397-08002B2CF9AE}" pid="4" name="Classification">
    <vt:lpwstr>OFFICIAL</vt:lpwstr>
  </property>
  <property fmtid="{D5CDD505-2E9C-101B-9397-08002B2CF9AE}" pid="5" name="Visibility">
    <vt:lpwstr>NOT VISIBLE</vt:lpwstr>
  </property>
</Properties>
</file>