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CB2BBB" w14:textId="77777777" w:rsidR="0016615D" w:rsidRPr="005B05F1" w:rsidRDefault="0016615D" w:rsidP="005B05F1">
      <w:pPr>
        <w:jc w:val="both"/>
        <w:rPr>
          <w:b/>
          <w:bCs/>
          <w:sz w:val="48"/>
          <w:szCs w:val="48"/>
        </w:rPr>
      </w:pPr>
      <w:r w:rsidRPr="005B05F1">
        <w:rPr>
          <w:b/>
          <w:bCs/>
          <w:sz w:val="48"/>
          <w:szCs w:val="48"/>
        </w:rPr>
        <w:t xml:space="preserve">Carmen Todireasa </w:t>
      </w:r>
      <w:r w:rsidR="00B446C3" w:rsidRPr="005B05F1">
        <w:rPr>
          <w:b/>
          <w:bCs/>
          <w:sz w:val="48"/>
          <w:szCs w:val="48"/>
        </w:rPr>
        <w:t>(1917099)</w:t>
      </w:r>
    </w:p>
    <w:p w14:paraId="755953C3" w14:textId="77777777" w:rsidR="00B446C3" w:rsidRPr="005B05F1" w:rsidRDefault="00B446C3" w:rsidP="005B05F1">
      <w:pPr>
        <w:jc w:val="both"/>
        <w:rPr>
          <w:b/>
          <w:bCs/>
          <w:sz w:val="48"/>
          <w:szCs w:val="48"/>
        </w:rPr>
      </w:pPr>
    </w:p>
    <w:p w14:paraId="7EEF4DD5" w14:textId="77777777" w:rsidR="00B446C3" w:rsidRPr="005B05F1" w:rsidRDefault="00B446C3" w:rsidP="005B05F1">
      <w:pPr>
        <w:jc w:val="both"/>
        <w:rPr>
          <w:b/>
          <w:bCs/>
          <w:sz w:val="48"/>
          <w:szCs w:val="48"/>
        </w:rPr>
      </w:pPr>
      <w:r w:rsidRPr="005B05F1">
        <w:rPr>
          <w:b/>
          <w:bCs/>
          <w:sz w:val="48"/>
          <w:szCs w:val="48"/>
        </w:rPr>
        <w:t>Module: Developing Relationships and Workplace Achievements</w:t>
      </w:r>
      <w:r w:rsidR="000D5135" w:rsidRPr="005B05F1">
        <w:rPr>
          <w:b/>
          <w:bCs/>
          <w:sz w:val="48"/>
          <w:szCs w:val="48"/>
        </w:rPr>
        <w:t xml:space="preserve"> (BMSW5102)</w:t>
      </w:r>
    </w:p>
    <w:p w14:paraId="3D89D718" w14:textId="77777777" w:rsidR="000D5135" w:rsidRPr="005B05F1" w:rsidRDefault="000D5135" w:rsidP="005B05F1">
      <w:pPr>
        <w:jc w:val="both"/>
        <w:rPr>
          <w:b/>
          <w:bCs/>
          <w:sz w:val="48"/>
          <w:szCs w:val="48"/>
        </w:rPr>
      </w:pPr>
    </w:p>
    <w:p w14:paraId="6C0D9127" w14:textId="77777777" w:rsidR="000D5135" w:rsidRPr="005B05F1" w:rsidRDefault="000D5135" w:rsidP="005B05F1">
      <w:pPr>
        <w:jc w:val="both"/>
        <w:rPr>
          <w:b/>
          <w:bCs/>
          <w:sz w:val="48"/>
          <w:szCs w:val="48"/>
        </w:rPr>
      </w:pPr>
      <w:r w:rsidRPr="005B05F1">
        <w:rPr>
          <w:b/>
          <w:bCs/>
          <w:sz w:val="48"/>
          <w:szCs w:val="48"/>
        </w:rPr>
        <w:t>Teacher</w:t>
      </w:r>
      <w:r w:rsidR="00D846D2" w:rsidRPr="005B05F1">
        <w:rPr>
          <w:b/>
          <w:bCs/>
          <w:sz w:val="48"/>
          <w:szCs w:val="48"/>
        </w:rPr>
        <w:t>: Modak Kou</w:t>
      </w:r>
      <w:r w:rsidR="0042046F" w:rsidRPr="005B05F1">
        <w:rPr>
          <w:b/>
          <w:bCs/>
          <w:sz w:val="48"/>
          <w:szCs w:val="48"/>
        </w:rPr>
        <w:t>shik</w:t>
      </w:r>
    </w:p>
    <w:p w14:paraId="5F867269" w14:textId="77777777" w:rsidR="0042046F" w:rsidRPr="005B05F1" w:rsidRDefault="0042046F" w:rsidP="005B05F1">
      <w:pPr>
        <w:jc w:val="both"/>
        <w:rPr>
          <w:b/>
          <w:bCs/>
          <w:sz w:val="48"/>
          <w:szCs w:val="48"/>
        </w:rPr>
      </w:pPr>
    </w:p>
    <w:p w14:paraId="43E0200E" w14:textId="77777777" w:rsidR="0042046F" w:rsidRDefault="0042046F"/>
    <w:p w14:paraId="083A80DF" w14:textId="77777777" w:rsidR="0042046F" w:rsidRDefault="0042046F"/>
    <w:p w14:paraId="476E9EF0" w14:textId="77777777" w:rsidR="0042046F" w:rsidRDefault="0042046F"/>
    <w:p w14:paraId="79D4324E" w14:textId="77777777" w:rsidR="0042046F" w:rsidRDefault="0042046F"/>
    <w:p w14:paraId="5C9AC15C" w14:textId="77777777" w:rsidR="0042046F" w:rsidRDefault="0042046F"/>
    <w:p w14:paraId="37F8DD55" w14:textId="77777777" w:rsidR="0042046F" w:rsidRDefault="0042046F"/>
    <w:p w14:paraId="614FE9D5" w14:textId="77777777" w:rsidR="0042046F" w:rsidRDefault="0042046F"/>
    <w:p w14:paraId="51CA760E" w14:textId="77777777" w:rsidR="0042046F" w:rsidRDefault="0042046F"/>
    <w:p w14:paraId="5F1FE395" w14:textId="77777777" w:rsidR="0042046F" w:rsidRDefault="0042046F"/>
    <w:p w14:paraId="656AA591" w14:textId="77777777" w:rsidR="0042046F" w:rsidRDefault="0042046F"/>
    <w:p w14:paraId="475E8EBB" w14:textId="77777777" w:rsidR="0042046F" w:rsidRDefault="0042046F"/>
    <w:p w14:paraId="11967AB9" w14:textId="77777777" w:rsidR="0042046F" w:rsidRDefault="0042046F"/>
    <w:p w14:paraId="54EEB611" w14:textId="77777777" w:rsidR="0042046F" w:rsidRDefault="0042046F"/>
    <w:p w14:paraId="64CB801E" w14:textId="77777777" w:rsidR="0042046F" w:rsidRDefault="0042046F"/>
    <w:p w14:paraId="6DFEE5D9" w14:textId="77777777" w:rsidR="0042046F" w:rsidRDefault="0042046F"/>
    <w:p w14:paraId="66C4A5B3" w14:textId="77777777" w:rsidR="0042046F" w:rsidRDefault="0042046F"/>
    <w:p w14:paraId="2115A536" w14:textId="77777777" w:rsidR="0042046F" w:rsidRDefault="0042046F"/>
    <w:p w14:paraId="566FD2A5" w14:textId="77777777" w:rsidR="0042046F" w:rsidRDefault="0042046F"/>
    <w:p w14:paraId="1AF0EF77" w14:textId="77777777" w:rsidR="0042046F" w:rsidRDefault="0042046F"/>
    <w:p w14:paraId="281F74CF" w14:textId="77777777" w:rsidR="0042046F" w:rsidRDefault="0042046F"/>
    <w:p w14:paraId="59D0F51A" w14:textId="77777777" w:rsidR="0042046F" w:rsidRDefault="0042046F"/>
    <w:p w14:paraId="4057C05C" w14:textId="77777777" w:rsidR="0042046F" w:rsidRDefault="0042046F"/>
    <w:p w14:paraId="017B6211" w14:textId="77777777" w:rsidR="0042046F" w:rsidRDefault="0042046F"/>
    <w:p w14:paraId="756DD514" w14:textId="77777777" w:rsidR="0042046F" w:rsidRDefault="0042046F"/>
    <w:p w14:paraId="1194553C" w14:textId="77777777" w:rsidR="0042046F" w:rsidRDefault="0042046F"/>
    <w:p w14:paraId="02968C48" w14:textId="77777777" w:rsidR="0042046F" w:rsidRDefault="0042046F"/>
    <w:p w14:paraId="64906372" w14:textId="77777777" w:rsidR="0042046F" w:rsidRDefault="0042046F"/>
    <w:p w14:paraId="1243FC96" w14:textId="77777777" w:rsidR="0042046F" w:rsidRDefault="0042046F"/>
    <w:p w14:paraId="553DCDBF" w14:textId="77777777" w:rsidR="0042046F" w:rsidRDefault="0042046F"/>
    <w:p w14:paraId="3F0B0EA0" w14:textId="77777777" w:rsidR="0042046F" w:rsidRDefault="0042046F"/>
    <w:p w14:paraId="263CDBBB" w14:textId="77777777" w:rsidR="0042046F" w:rsidRDefault="0042046F"/>
    <w:p w14:paraId="07C652FA" w14:textId="77777777" w:rsidR="0042046F" w:rsidRDefault="0042046F"/>
    <w:p w14:paraId="5E6A0394" w14:textId="77777777" w:rsidR="0042046F" w:rsidRDefault="0042046F"/>
    <w:p w14:paraId="24183EE7" w14:textId="77777777" w:rsidR="0042046F" w:rsidRDefault="0042046F"/>
    <w:p w14:paraId="5131DA3E" w14:textId="77777777" w:rsidR="0042046F" w:rsidRDefault="0042046F"/>
    <w:p w14:paraId="008E4A74" w14:textId="77777777" w:rsidR="0042046F" w:rsidRDefault="0042046F"/>
    <w:p w14:paraId="6DCAF404" w14:textId="77777777" w:rsidR="0042046F" w:rsidRDefault="0042046F"/>
    <w:p w14:paraId="1E004048" w14:textId="77777777" w:rsidR="0042046F" w:rsidRDefault="0042046F"/>
    <w:p w14:paraId="0AAECEB8" w14:textId="77777777" w:rsidR="0042046F" w:rsidRDefault="0042046F"/>
    <w:p w14:paraId="6F3D2409" w14:textId="77777777" w:rsidR="0042046F" w:rsidRDefault="0042046F"/>
    <w:p w14:paraId="179C5A25" w14:textId="77777777" w:rsidR="0042046F" w:rsidRDefault="0042046F"/>
    <w:p w14:paraId="643AEE11" w14:textId="77777777" w:rsidR="0042046F" w:rsidRDefault="0042046F"/>
    <w:p w14:paraId="43CBFDF5" w14:textId="77777777" w:rsidR="0042046F" w:rsidRDefault="0042046F"/>
    <w:p w14:paraId="03DA7C8B" w14:textId="77777777" w:rsidR="0042046F" w:rsidRDefault="0042046F"/>
    <w:p w14:paraId="6FE8A07B" w14:textId="77777777" w:rsidR="0042046F" w:rsidRPr="008B05ED" w:rsidRDefault="0042046F">
      <w:pPr>
        <w:rPr>
          <w:rFonts w:ascii="Arial" w:hAnsi="Arial" w:cs="Arial"/>
          <w:b/>
          <w:bCs/>
        </w:rPr>
      </w:pPr>
    </w:p>
    <w:p w14:paraId="4A619388" w14:textId="7416D8E2" w:rsidR="0042046F" w:rsidRPr="008B05ED" w:rsidRDefault="0042046F">
      <w:pPr>
        <w:rPr>
          <w:rFonts w:ascii="Arial" w:hAnsi="Arial" w:cs="Arial"/>
          <w:b/>
          <w:bCs/>
        </w:rPr>
      </w:pPr>
      <w:r w:rsidRPr="008B05ED">
        <w:rPr>
          <w:rFonts w:ascii="Arial" w:hAnsi="Arial" w:cs="Arial"/>
          <w:b/>
          <w:bCs/>
        </w:rPr>
        <w:t>Contents                                                                                                                          Page</w:t>
      </w:r>
    </w:p>
    <w:p w14:paraId="1C65A432" w14:textId="11B18EB7" w:rsidR="0042046F" w:rsidRDefault="0042046F"/>
    <w:p w14:paraId="63BCC28B" w14:textId="0A40BAC5" w:rsidR="008B05ED" w:rsidRDefault="00070547">
      <w:r>
        <w:t>Introduction ..................................................................................................................................</w:t>
      </w:r>
      <w:r w:rsidR="00546697">
        <w:t>3</w:t>
      </w:r>
    </w:p>
    <w:p w14:paraId="7049BF80" w14:textId="10678B98" w:rsidR="00546697" w:rsidRDefault="00546697"/>
    <w:p w14:paraId="6F62F0DA" w14:textId="1200D882" w:rsidR="00546697" w:rsidRDefault="00B713B5">
      <w:r>
        <w:t>Background....................................................................................................................................4</w:t>
      </w:r>
    </w:p>
    <w:p w14:paraId="457EBDB5" w14:textId="2A40915C" w:rsidR="00B713B5" w:rsidRDefault="00B713B5"/>
    <w:p w14:paraId="0A1550A4" w14:textId="5A357497" w:rsidR="00B713B5" w:rsidRDefault="00B713B5">
      <w:r>
        <w:t>Learning and development............................................................................................................4</w:t>
      </w:r>
    </w:p>
    <w:p w14:paraId="4FC6981A" w14:textId="10C5EFB8" w:rsidR="00B713B5" w:rsidRDefault="00B713B5"/>
    <w:p w14:paraId="148A2A42" w14:textId="63383D40" w:rsidR="00B713B5" w:rsidRDefault="009C5280">
      <w:r>
        <w:t>Purpose of career planning............................................................................................................6</w:t>
      </w:r>
    </w:p>
    <w:p w14:paraId="7F92BA9B" w14:textId="3B0DBDE7" w:rsidR="009C5280" w:rsidRDefault="009C5280"/>
    <w:p w14:paraId="193B087C" w14:textId="513CC061" w:rsidR="009C5280" w:rsidRDefault="009C5280">
      <w:r>
        <w:t>Importance of career planning......................................................................................................6</w:t>
      </w:r>
    </w:p>
    <w:p w14:paraId="22AD36A3" w14:textId="64F286F9" w:rsidR="009C5280" w:rsidRDefault="009C5280"/>
    <w:p w14:paraId="4730FD3C" w14:textId="4FE7A135" w:rsidR="004160C6" w:rsidRDefault="00B77979">
      <w:r>
        <w:t>Human resources and management models...............................................................................</w:t>
      </w:r>
      <w:r w:rsidR="00C571C7">
        <w:t>..7</w:t>
      </w:r>
    </w:p>
    <w:p w14:paraId="770701BA" w14:textId="62DA2A6A" w:rsidR="00B77979" w:rsidRDefault="00B77979"/>
    <w:p w14:paraId="669A096F" w14:textId="2427C913" w:rsidR="00B77979" w:rsidRDefault="0031403F">
      <w:r>
        <w:t>Employee’s</w:t>
      </w:r>
      <w:r w:rsidR="00B77979">
        <w:t xml:space="preserve"> </w:t>
      </w:r>
      <w:r>
        <w:t>knowledge, skills, and competences.........................................................................</w:t>
      </w:r>
      <w:r w:rsidR="00534E4D">
        <w:t>.9</w:t>
      </w:r>
    </w:p>
    <w:p w14:paraId="03B1337B" w14:textId="4010AA82" w:rsidR="0031403F" w:rsidRDefault="0031403F"/>
    <w:p w14:paraId="5A6A193D" w14:textId="29CA10BE" w:rsidR="0031403F" w:rsidRDefault="00EC6310">
      <w:r>
        <w:t>Individual employees career plan ..............................................................................................</w:t>
      </w:r>
      <w:r w:rsidR="00534E4D">
        <w:t>..</w:t>
      </w:r>
      <w:r w:rsidR="00B50445">
        <w:t>.10</w:t>
      </w:r>
    </w:p>
    <w:p w14:paraId="746AF915" w14:textId="62AC289D" w:rsidR="00EC6310" w:rsidRDefault="00EC6310"/>
    <w:p w14:paraId="787E3777" w14:textId="5602C7C1" w:rsidR="004258E5" w:rsidRDefault="0055744C">
      <w:r>
        <w:t>Annual review and performances assessment plan..................................................................</w:t>
      </w:r>
      <w:r w:rsidR="00B50445">
        <w:t>.....11</w:t>
      </w:r>
    </w:p>
    <w:p w14:paraId="597DFCB2" w14:textId="77777777" w:rsidR="004258E5" w:rsidRDefault="004258E5"/>
    <w:p w14:paraId="60FF1086" w14:textId="79945656" w:rsidR="004258E5" w:rsidRDefault="004258E5">
      <w:r>
        <w:t>Conclusion ..............................................................................................................................</w:t>
      </w:r>
      <w:r w:rsidR="00B50445">
        <w:t>.......14</w:t>
      </w:r>
    </w:p>
    <w:p w14:paraId="41399D95" w14:textId="77777777" w:rsidR="004258E5" w:rsidRDefault="004258E5"/>
    <w:p w14:paraId="22447322" w14:textId="4F408753" w:rsidR="008A6222" w:rsidRDefault="004258E5">
      <w:r>
        <w:t>References ...........................................................................................................................</w:t>
      </w:r>
      <w:r w:rsidR="00B50445">
        <w:t>..........15</w:t>
      </w:r>
    </w:p>
    <w:p w14:paraId="75803D43" w14:textId="77777777" w:rsidR="004258E5" w:rsidRDefault="004258E5"/>
    <w:p w14:paraId="565E3E78" w14:textId="292AF9A3" w:rsidR="00A2736B" w:rsidRDefault="00A2736B">
      <w:r>
        <w:t>Appendix .........................................................................................................................</w:t>
      </w:r>
      <w:r w:rsidR="008A6222">
        <w:t>...............17</w:t>
      </w:r>
    </w:p>
    <w:p w14:paraId="019EF8D7" w14:textId="0A9A23DB" w:rsidR="00EC6310" w:rsidRDefault="0055744C">
      <w:r>
        <w:t xml:space="preserve"> </w:t>
      </w:r>
    </w:p>
    <w:p w14:paraId="7BD9C2F7" w14:textId="77777777" w:rsidR="00EC6310" w:rsidRDefault="00EC6310"/>
    <w:p w14:paraId="19CF2CB6" w14:textId="3D99277F" w:rsidR="0031403F" w:rsidRDefault="0031403F"/>
    <w:p w14:paraId="378D0256" w14:textId="77777777" w:rsidR="0031403F" w:rsidRDefault="0031403F"/>
    <w:p w14:paraId="742EC998" w14:textId="77777777" w:rsidR="0031403F" w:rsidRDefault="0031403F"/>
    <w:p w14:paraId="6060D10A" w14:textId="77777777" w:rsidR="009C5280" w:rsidRDefault="009C5280"/>
    <w:p w14:paraId="0258D933" w14:textId="77777777" w:rsidR="0042046F" w:rsidRDefault="0042046F"/>
    <w:p w14:paraId="2591347F" w14:textId="77777777" w:rsidR="0042046F" w:rsidRDefault="0042046F"/>
    <w:p w14:paraId="4E97C41B" w14:textId="77777777" w:rsidR="0042046F" w:rsidRDefault="0042046F"/>
    <w:p w14:paraId="2F4B13BB" w14:textId="77777777" w:rsidR="0042046F" w:rsidRDefault="0042046F"/>
    <w:p w14:paraId="6E40B131" w14:textId="77777777" w:rsidR="0042046F" w:rsidRDefault="0042046F"/>
    <w:p w14:paraId="42DA90D9" w14:textId="77777777" w:rsidR="0042046F" w:rsidRDefault="0042046F"/>
    <w:p w14:paraId="55F3ABF9" w14:textId="77777777" w:rsidR="0042046F" w:rsidRDefault="0042046F"/>
    <w:p w14:paraId="001952D1" w14:textId="77777777" w:rsidR="0042046F" w:rsidRDefault="0042046F"/>
    <w:p w14:paraId="668AC9DB" w14:textId="77777777" w:rsidR="0042046F" w:rsidRDefault="0042046F"/>
    <w:p w14:paraId="106EC9E5" w14:textId="77777777" w:rsidR="00876EF8" w:rsidRPr="00A341EF" w:rsidRDefault="00876EF8">
      <w:pPr>
        <w:rPr>
          <w:rFonts w:ascii="Arial" w:hAnsi="Arial" w:cs="Arial"/>
          <w:b/>
          <w:bCs/>
          <w:i/>
          <w:iCs/>
          <w:sz w:val="28"/>
          <w:szCs w:val="28"/>
          <w:u w:val="single"/>
        </w:rPr>
      </w:pPr>
      <w:r w:rsidRPr="00A341EF">
        <w:rPr>
          <w:rFonts w:ascii="Arial" w:hAnsi="Arial" w:cs="Arial"/>
          <w:b/>
          <w:bCs/>
          <w:i/>
          <w:iCs/>
          <w:sz w:val="28"/>
          <w:szCs w:val="28"/>
          <w:u w:val="single"/>
        </w:rPr>
        <w:t xml:space="preserve">Introduction </w:t>
      </w:r>
    </w:p>
    <w:p w14:paraId="05440780" w14:textId="77777777" w:rsidR="00876EF8" w:rsidRDefault="00876EF8"/>
    <w:p w14:paraId="1DE05A8C" w14:textId="77777777" w:rsidR="00876EF8" w:rsidRDefault="00876EF8" w:rsidP="00277A91">
      <w:pPr>
        <w:spacing w:line="360" w:lineRule="auto"/>
      </w:pPr>
    </w:p>
    <w:p w14:paraId="42FE644E" w14:textId="4E48D95E" w:rsidR="00876EF8" w:rsidRDefault="00876EF8" w:rsidP="00277A91">
      <w:pPr>
        <w:spacing w:line="360" w:lineRule="auto"/>
        <w:jc w:val="both"/>
        <w:rPr>
          <w:rFonts w:ascii="Arial" w:hAnsi="Arial" w:cs="Arial"/>
        </w:rPr>
      </w:pPr>
      <w:r w:rsidRPr="00F84C0B">
        <w:rPr>
          <w:rFonts w:ascii="Arial" w:hAnsi="Arial" w:cs="Arial"/>
        </w:rPr>
        <w:t xml:space="preserve">The aim of this report is to talk about the strategies of improvement that are </w:t>
      </w:r>
      <w:r w:rsidR="00E273A8" w:rsidRPr="00F84C0B">
        <w:rPr>
          <w:rFonts w:ascii="Arial" w:hAnsi="Arial" w:cs="Arial"/>
        </w:rPr>
        <w:t>utilised</w:t>
      </w:r>
      <w:r w:rsidRPr="00F84C0B">
        <w:rPr>
          <w:rFonts w:ascii="Arial" w:hAnsi="Arial" w:cs="Arial"/>
        </w:rPr>
        <w:t xml:space="preserve"> for each organization to </w:t>
      </w:r>
      <w:r w:rsidR="0018279C" w:rsidRPr="00F84C0B">
        <w:rPr>
          <w:rFonts w:ascii="Arial" w:hAnsi="Arial" w:cs="Arial"/>
        </w:rPr>
        <w:t>create individual</w:t>
      </w:r>
      <w:r w:rsidRPr="00F84C0B">
        <w:rPr>
          <w:rFonts w:ascii="Arial" w:hAnsi="Arial" w:cs="Arial"/>
        </w:rPr>
        <w:t xml:space="preserve"> needs. The report moreover </w:t>
      </w:r>
      <w:r w:rsidR="00E273A8" w:rsidRPr="00F84C0B">
        <w:rPr>
          <w:rFonts w:ascii="Arial" w:hAnsi="Arial" w:cs="Arial"/>
        </w:rPr>
        <w:t>centres</w:t>
      </w:r>
      <w:r w:rsidRPr="00F84C0B">
        <w:rPr>
          <w:rFonts w:ascii="Arial" w:hAnsi="Arial" w:cs="Arial"/>
        </w:rPr>
        <w:t xml:space="preserve"> on the benefits of improvement strategies within the working environment, which lead to business openings and </w:t>
      </w:r>
      <w:r w:rsidR="00E273A8" w:rsidRPr="00F84C0B">
        <w:rPr>
          <w:rFonts w:ascii="Arial" w:hAnsi="Arial" w:cs="Arial"/>
        </w:rPr>
        <w:t>organisational</w:t>
      </w:r>
      <w:r w:rsidRPr="00F84C0B">
        <w:rPr>
          <w:rFonts w:ascii="Arial" w:hAnsi="Arial" w:cs="Arial"/>
        </w:rPr>
        <w:t xml:space="preserve"> victory. Improvement strategies advantage the organization as a whole and people within the work environment. Well-developed workers with redress preparing and gifted objectives ordinarily perform higher than those who get small improvement or preparing through a leader.</w:t>
      </w:r>
      <w:r w:rsidR="00E273A8" w:rsidRPr="00F84C0B">
        <w:rPr>
          <w:rFonts w:ascii="Arial" w:hAnsi="Arial" w:cs="Arial"/>
        </w:rPr>
        <w:t xml:space="preserve"> High-activity workers can encourage the victory of companies, and people are more propelled and work harder to reach the objective, recommended by Jenkins, (2019). The strategies of improvement most utilised in an organization are inspiration, execution administration and worker support.</w:t>
      </w:r>
    </w:p>
    <w:p w14:paraId="345AEE10" w14:textId="77777777" w:rsidR="00D328AB" w:rsidRDefault="00D328AB" w:rsidP="00277A91">
      <w:pPr>
        <w:spacing w:line="360" w:lineRule="auto"/>
        <w:jc w:val="both"/>
        <w:rPr>
          <w:rFonts w:ascii="Arial" w:hAnsi="Arial" w:cs="Arial"/>
        </w:rPr>
      </w:pPr>
    </w:p>
    <w:p w14:paraId="1F6B9A9B" w14:textId="3F496BE1" w:rsidR="00091653" w:rsidRDefault="00CE173A" w:rsidP="00277A91">
      <w:pPr>
        <w:spacing w:line="360" w:lineRule="auto"/>
        <w:jc w:val="both"/>
        <w:rPr>
          <w:rFonts w:ascii="Arial" w:hAnsi="Arial" w:cs="Arial"/>
        </w:rPr>
      </w:pPr>
      <w:r>
        <w:rPr>
          <w:rFonts w:ascii="Arial" w:hAnsi="Arial" w:cs="Arial"/>
        </w:rPr>
        <w:t xml:space="preserve">The </w:t>
      </w:r>
      <w:r w:rsidR="004E2E83">
        <w:rPr>
          <w:rFonts w:ascii="Arial" w:hAnsi="Arial" w:cs="Arial"/>
        </w:rPr>
        <w:t>report</w:t>
      </w:r>
      <w:r w:rsidR="009068AC">
        <w:rPr>
          <w:rFonts w:ascii="Arial" w:hAnsi="Arial" w:cs="Arial"/>
        </w:rPr>
        <w:t xml:space="preserve"> </w:t>
      </w:r>
      <w:r w:rsidR="00091653">
        <w:rPr>
          <w:rFonts w:ascii="Arial" w:hAnsi="Arial" w:cs="Arial"/>
        </w:rPr>
        <w:t>will cover my employment with Mitchells and Butlers (M&amp;B)</w:t>
      </w:r>
      <w:r w:rsidR="00DB7330">
        <w:rPr>
          <w:rFonts w:ascii="Arial" w:hAnsi="Arial" w:cs="Arial"/>
        </w:rPr>
        <w:t xml:space="preserve">, where I have been working for the last six years. I have started </w:t>
      </w:r>
      <w:r w:rsidR="0024656E">
        <w:rPr>
          <w:rFonts w:ascii="Arial" w:hAnsi="Arial" w:cs="Arial"/>
        </w:rPr>
        <w:t xml:space="preserve">working in 2015 </w:t>
      </w:r>
      <w:r w:rsidR="00DB7330">
        <w:rPr>
          <w:rFonts w:ascii="Arial" w:hAnsi="Arial" w:cs="Arial"/>
        </w:rPr>
        <w:t xml:space="preserve">as </w:t>
      </w:r>
      <w:r w:rsidR="0024656E">
        <w:rPr>
          <w:rFonts w:ascii="Arial" w:hAnsi="Arial" w:cs="Arial"/>
        </w:rPr>
        <w:t>a waitress in one of the M&amp;B restaurants called Toby Carvery</w:t>
      </w:r>
      <w:r w:rsidR="00603327">
        <w:rPr>
          <w:rFonts w:ascii="Arial" w:hAnsi="Arial" w:cs="Arial"/>
        </w:rPr>
        <w:t xml:space="preserve">; due to great work in 2016 I have been transferred </w:t>
      </w:r>
      <w:r w:rsidR="0052333E">
        <w:rPr>
          <w:rFonts w:ascii="Arial" w:hAnsi="Arial" w:cs="Arial"/>
        </w:rPr>
        <w:t>to Harvester and promoted to supervisor</w:t>
      </w:r>
      <w:r w:rsidR="00E77CA9">
        <w:rPr>
          <w:rFonts w:ascii="Arial" w:hAnsi="Arial" w:cs="Arial"/>
        </w:rPr>
        <w:t>.</w:t>
      </w:r>
      <w:r w:rsidR="00C5249B" w:rsidRPr="00C5249B">
        <w:rPr>
          <w:rFonts w:ascii="Arial" w:hAnsi="Arial" w:cs="Arial"/>
        </w:rPr>
        <w:t xml:space="preserve"> M</w:t>
      </w:r>
      <w:r w:rsidR="0096797D">
        <w:rPr>
          <w:rFonts w:ascii="Arial" w:hAnsi="Arial" w:cs="Arial"/>
        </w:rPr>
        <w:t>&amp;B</w:t>
      </w:r>
      <w:r w:rsidR="00C5249B" w:rsidRPr="00C5249B">
        <w:rPr>
          <w:rFonts w:ascii="Arial" w:hAnsi="Arial" w:cs="Arial"/>
        </w:rPr>
        <w:t xml:space="preserve"> has</w:t>
      </w:r>
      <w:r w:rsidR="003E289E">
        <w:rPr>
          <w:rFonts w:ascii="Arial" w:hAnsi="Arial" w:cs="Arial"/>
        </w:rPr>
        <w:t xml:space="preserve"> deve</w:t>
      </w:r>
      <w:r w:rsidR="00B00989">
        <w:rPr>
          <w:rFonts w:ascii="Arial" w:hAnsi="Arial" w:cs="Arial"/>
        </w:rPr>
        <w:t>loped</w:t>
      </w:r>
      <w:r w:rsidR="00C5249B" w:rsidRPr="00C5249B">
        <w:rPr>
          <w:rFonts w:ascii="Arial" w:hAnsi="Arial" w:cs="Arial"/>
        </w:rPr>
        <w:t xml:space="preserve"> </w:t>
      </w:r>
      <w:r w:rsidR="003E289E">
        <w:rPr>
          <w:rFonts w:ascii="Arial" w:hAnsi="Arial" w:cs="Arial"/>
        </w:rPr>
        <w:t xml:space="preserve">a </w:t>
      </w:r>
      <w:r w:rsidR="00C5249B" w:rsidRPr="00C5249B">
        <w:rPr>
          <w:rFonts w:ascii="Arial" w:hAnsi="Arial" w:cs="Arial"/>
        </w:rPr>
        <w:t xml:space="preserve">Training </w:t>
      </w:r>
      <w:r w:rsidR="003E289E">
        <w:rPr>
          <w:rFonts w:ascii="Arial" w:hAnsi="Arial" w:cs="Arial"/>
        </w:rPr>
        <w:t>Aca</w:t>
      </w:r>
      <w:r w:rsidR="00B00989">
        <w:rPr>
          <w:rFonts w:ascii="Arial" w:hAnsi="Arial" w:cs="Arial"/>
        </w:rPr>
        <w:t>demy</w:t>
      </w:r>
      <w:r w:rsidR="00C5249B" w:rsidRPr="00C5249B">
        <w:rPr>
          <w:rFonts w:ascii="Arial" w:hAnsi="Arial" w:cs="Arial"/>
        </w:rPr>
        <w:t xml:space="preserve"> Preparing Foundation at their Retail Back Middle in Birmingham. The Foundation </w:t>
      </w:r>
      <w:r w:rsidR="00FB2316">
        <w:rPr>
          <w:rFonts w:ascii="Arial" w:hAnsi="Arial" w:cs="Arial"/>
        </w:rPr>
        <w:t>prospective</w:t>
      </w:r>
      <w:r w:rsidR="00C5249B" w:rsidRPr="00C5249B">
        <w:rPr>
          <w:rFonts w:ascii="Arial" w:hAnsi="Arial" w:cs="Arial"/>
        </w:rPr>
        <w:t xml:space="preserve"> utilised by M</w:t>
      </w:r>
      <w:r w:rsidR="00DA4748">
        <w:rPr>
          <w:rFonts w:ascii="Arial" w:hAnsi="Arial" w:cs="Arial"/>
        </w:rPr>
        <w:t>&amp;B</w:t>
      </w:r>
      <w:r w:rsidR="00C5249B" w:rsidRPr="00C5249B">
        <w:rPr>
          <w:rFonts w:ascii="Arial" w:hAnsi="Arial" w:cs="Arial"/>
        </w:rPr>
        <w:t xml:space="preserve"> 38,000 central back and retail workers for acceptances,</w:t>
      </w:r>
      <w:r w:rsidR="00E36C4B">
        <w:rPr>
          <w:rFonts w:ascii="Arial" w:hAnsi="Arial" w:cs="Arial"/>
        </w:rPr>
        <w:t xml:space="preserve"> </w:t>
      </w:r>
      <w:r w:rsidR="00277A91">
        <w:rPr>
          <w:rFonts w:ascii="Arial" w:hAnsi="Arial" w:cs="Arial"/>
        </w:rPr>
        <w:t>education,</w:t>
      </w:r>
      <w:r w:rsidR="003319AA">
        <w:rPr>
          <w:rFonts w:ascii="Arial" w:hAnsi="Arial" w:cs="Arial"/>
        </w:rPr>
        <w:t xml:space="preserve"> </w:t>
      </w:r>
      <w:r w:rsidR="00C5249B" w:rsidRPr="00C5249B">
        <w:rPr>
          <w:rFonts w:ascii="Arial" w:hAnsi="Arial" w:cs="Arial"/>
        </w:rPr>
        <w:t xml:space="preserve">and advancement programs, and can oblige street </w:t>
      </w:r>
      <w:r w:rsidR="00277A91" w:rsidRPr="00C5249B">
        <w:rPr>
          <w:rFonts w:ascii="Arial" w:hAnsi="Arial" w:cs="Arial"/>
        </w:rPr>
        <w:t>appears, and</w:t>
      </w:r>
      <w:r w:rsidR="00C5249B" w:rsidRPr="00C5249B">
        <w:rPr>
          <w:rFonts w:ascii="Arial" w:hAnsi="Arial" w:cs="Arial"/>
        </w:rPr>
        <w:t xml:space="preserve"> gatherings for up to 250 individuals. The office incorporates a preparing bar, employments the most recent IT innovation, as well as using a few of the vitality sparing hones</w:t>
      </w:r>
      <w:r w:rsidR="00DD04CC">
        <w:rPr>
          <w:rFonts w:ascii="Arial" w:hAnsi="Arial" w:cs="Arial"/>
        </w:rPr>
        <w:t xml:space="preserve"> established </w:t>
      </w:r>
      <w:r w:rsidR="00C5249B" w:rsidRPr="00C5249B">
        <w:rPr>
          <w:rFonts w:ascii="Arial" w:hAnsi="Arial" w:cs="Arial"/>
        </w:rPr>
        <w:t xml:space="preserve"> in Mitchells &amp; Butlers' businesses such as Driven lighting. The Institute highlights the fundamental part that </w:t>
      </w:r>
      <w:r w:rsidR="00277A91" w:rsidRPr="00C5249B">
        <w:rPr>
          <w:rFonts w:ascii="Arial" w:hAnsi="Arial" w:cs="Arial"/>
        </w:rPr>
        <w:t>learning,</w:t>
      </w:r>
      <w:r w:rsidR="00C5249B" w:rsidRPr="00C5249B">
        <w:rPr>
          <w:rFonts w:ascii="Arial" w:hAnsi="Arial" w:cs="Arial"/>
        </w:rPr>
        <w:t xml:space="preserve"> and advancement </w:t>
      </w:r>
      <w:r w:rsidR="001246B0">
        <w:rPr>
          <w:rFonts w:ascii="Arial" w:hAnsi="Arial" w:cs="Arial"/>
        </w:rPr>
        <w:t>takes part</w:t>
      </w:r>
      <w:r w:rsidR="00C5249B" w:rsidRPr="00C5249B">
        <w:rPr>
          <w:rFonts w:ascii="Arial" w:hAnsi="Arial" w:cs="Arial"/>
        </w:rPr>
        <w:t xml:space="preserve"> inside Mitchells &amp; Butlers to create</w:t>
      </w:r>
      <w:r w:rsidR="00114498">
        <w:rPr>
          <w:rFonts w:ascii="Arial" w:hAnsi="Arial" w:cs="Arial"/>
        </w:rPr>
        <w:t xml:space="preserve"> </w:t>
      </w:r>
      <w:r w:rsidR="008817C0">
        <w:rPr>
          <w:rFonts w:ascii="Arial" w:hAnsi="Arial" w:cs="Arial"/>
        </w:rPr>
        <w:t xml:space="preserve">fulfilling </w:t>
      </w:r>
      <w:r w:rsidR="00C5249B" w:rsidRPr="00C5249B">
        <w:rPr>
          <w:rFonts w:ascii="Arial" w:hAnsi="Arial" w:cs="Arial"/>
        </w:rPr>
        <w:t xml:space="preserve">groups and the finest pioneers within the </w:t>
      </w:r>
      <w:r w:rsidR="00A341EF">
        <w:rPr>
          <w:rFonts w:ascii="Arial" w:hAnsi="Arial" w:cs="Arial"/>
        </w:rPr>
        <w:t>corporation.</w:t>
      </w:r>
    </w:p>
    <w:p w14:paraId="7E16E806" w14:textId="77777777" w:rsidR="00956545" w:rsidRDefault="00956545" w:rsidP="00277A91">
      <w:pPr>
        <w:spacing w:line="360" w:lineRule="auto"/>
        <w:jc w:val="both"/>
        <w:rPr>
          <w:rFonts w:ascii="Arial" w:hAnsi="Arial" w:cs="Arial"/>
        </w:rPr>
      </w:pPr>
    </w:p>
    <w:p w14:paraId="4FD02577" w14:textId="77777777" w:rsidR="00956545" w:rsidRDefault="00956545" w:rsidP="00277A91">
      <w:pPr>
        <w:spacing w:line="360" w:lineRule="auto"/>
        <w:jc w:val="both"/>
        <w:rPr>
          <w:rFonts w:ascii="Arial" w:hAnsi="Arial" w:cs="Arial"/>
        </w:rPr>
      </w:pPr>
      <w:r>
        <w:rPr>
          <w:rFonts w:ascii="Arial" w:hAnsi="Arial" w:cs="Arial"/>
        </w:rPr>
        <w:t xml:space="preserve">According to </w:t>
      </w:r>
      <w:r w:rsidR="00A56731" w:rsidRPr="00A56731">
        <w:rPr>
          <w:rFonts w:ascii="Arial" w:hAnsi="Arial" w:cs="Arial"/>
        </w:rPr>
        <w:t>Kadisha Lewis</w:t>
      </w:r>
      <w:r w:rsidR="00262D24">
        <w:rPr>
          <w:rFonts w:ascii="Arial" w:hAnsi="Arial" w:cs="Arial"/>
        </w:rPr>
        <w:t xml:space="preserve"> (2012)</w:t>
      </w:r>
      <w:r w:rsidR="00A56731" w:rsidRPr="00A56731">
        <w:rPr>
          <w:rFonts w:ascii="Arial" w:hAnsi="Arial" w:cs="Arial"/>
        </w:rPr>
        <w:t>, Director of Talent Development at Mitchells &amp; Butlers, said: "Developing our people is absolutely critical to our success and the launch of the Training Academy underpins our commitment to be one of the best companies to work for where our employees feel that they are continually learning."</w:t>
      </w:r>
    </w:p>
    <w:p w14:paraId="7F3A26A9" w14:textId="77777777" w:rsidR="00262D24" w:rsidRDefault="00262D24" w:rsidP="00277A91">
      <w:pPr>
        <w:spacing w:line="360" w:lineRule="auto"/>
        <w:jc w:val="both"/>
        <w:rPr>
          <w:rFonts w:ascii="Arial" w:hAnsi="Arial" w:cs="Arial"/>
        </w:rPr>
      </w:pPr>
    </w:p>
    <w:p w14:paraId="74EA18D4" w14:textId="77777777" w:rsidR="00262D24" w:rsidRDefault="00262D24" w:rsidP="00277A91">
      <w:pPr>
        <w:spacing w:line="360" w:lineRule="auto"/>
        <w:jc w:val="both"/>
        <w:rPr>
          <w:rFonts w:ascii="Arial" w:hAnsi="Arial" w:cs="Arial"/>
        </w:rPr>
      </w:pPr>
    </w:p>
    <w:p w14:paraId="53C76B89" w14:textId="77777777" w:rsidR="00981144" w:rsidRDefault="00981144" w:rsidP="00277A91">
      <w:pPr>
        <w:spacing w:line="360" w:lineRule="auto"/>
        <w:jc w:val="both"/>
        <w:rPr>
          <w:rFonts w:ascii="Arial" w:hAnsi="Arial" w:cs="Arial"/>
        </w:rPr>
      </w:pPr>
    </w:p>
    <w:p w14:paraId="2E9439B8" w14:textId="77777777" w:rsidR="00277A91" w:rsidRDefault="00277A91" w:rsidP="00C93667">
      <w:pPr>
        <w:jc w:val="both"/>
        <w:rPr>
          <w:rFonts w:ascii="Arial" w:hAnsi="Arial" w:cs="Arial"/>
          <w:b/>
          <w:bCs/>
          <w:i/>
          <w:iCs/>
          <w:sz w:val="28"/>
          <w:szCs w:val="28"/>
          <w:u w:val="single"/>
        </w:rPr>
      </w:pPr>
    </w:p>
    <w:p w14:paraId="7E9F1BE6" w14:textId="77777777" w:rsidR="00277A91" w:rsidRDefault="00277A91" w:rsidP="00C93667">
      <w:pPr>
        <w:jc w:val="both"/>
        <w:rPr>
          <w:rFonts w:ascii="Arial" w:hAnsi="Arial" w:cs="Arial"/>
          <w:b/>
          <w:bCs/>
          <w:i/>
          <w:iCs/>
          <w:sz w:val="28"/>
          <w:szCs w:val="28"/>
          <w:u w:val="single"/>
        </w:rPr>
      </w:pPr>
    </w:p>
    <w:p w14:paraId="3F5842FA" w14:textId="77777777" w:rsidR="00B80DED" w:rsidRDefault="00B80DED" w:rsidP="00C93667">
      <w:pPr>
        <w:jc w:val="both"/>
        <w:rPr>
          <w:rFonts w:ascii="Arial" w:hAnsi="Arial" w:cs="Arial"/>
          <w:b/>
          <w:bCs/>
          <w:i/>
          <w:iCs/>
          <w:sz w:val="28"/>
          <w:szCs w:val="28"/>
          <w:u w:val="single"/>
        </w:rPr>
      </w:pPr>
    </w:p>
    <w:p w14:paraId="167E50A4" w14:textId="77777777" w:rsidR="00B80DED" w:rsidRDefault="00B80DED" w:rsidP="00C93667">
      <w:pPr>
        <w:jc w:val="both"/>
        <w:rPr>
          <w:rFonts w:ascii="Arial" w:hAnsi="Arial" w:cs="Arial"/>
          <w:b/>
          <w:bCs/>
          <w:i/>
          <w:iCs/>
          <w:sz w:val="28"/>
          <w:szCs w:val="28"/>
          <w:u w:val="single"/>
        </w:rPr>
      </w:pPr>
    </w:p>
    <w:p w14:paraId="24753D9D" w14:textId="380E451E" w:rsidR="00981144" w:rsidRPr="00FD36E7" w:rsidRDefault="00981144" w:rsidP="00C93667">
      <w:pPr>
        <w:jc w:val="both"/>
        <w:rPr>
          <w:rFonts w:ascii="Arial" w:hAnsi="Arial" w:cs="Arial"/>
          <w:b/>
          <w:bCs/>
          <w:i/>
          <w:iCs/>
          <w:sz w:val="28"/>
          <w:szCs w:val="28"/>
          <w:u w:val="single"/>
        </w:rPr>
      </w:pPr>
      <w:r w:rsidRPr="00FD36E7">
        <w:rPr>
          <w:rFonts w:ascii="Arial" w:hAnsi="Arial" w:cs="Arial"/>
          <w:b/>
          <w:bCs/>
          <w:i/>
          <w:iCs/>
          <w:sz w:val="28"/>
          <w:szCs w:val="28"/>
          <w:u w:val="single"/>
        </w:rPr>
        <w:t xml:space="preserve">Background </w:t>
      </w:r>
    </w:p>
    <w:p w14:paraId="40C97784" w14:textId="77777777" w:rsidR="00981144" w:rsidRDefault="00981144" w:rsidP="00C93667">
      <w:pPr>
        <w:jc w:val="both"/>
        <w:rPr>
          <w:rFonts w:ascii="Arial" w:hAnsi="Arial" w:cs="Arial"/>
        </w:rPr>
      </w:pPr>
    </w:p>
    <w:p w14:paraId="0BFAE7BC" w14:textId="77777777" w:rsidR="00F83206" w:rsidRDefault="00F83206" w:rsidP="00C93667">
      <w:pPr>
        <w:jc w:val="both"/>
        <w:rPr>
          <w:rFonts w:ascii="Arial" w:hAnsi="Arial" w:cs="Arial"/>
        </w:rPr>
      </w:pPr>
    </w:p>
    <w:p w14:paraId="160B995B" w14:textId="5F9970B1" w:rsidR="00DF3E9F" w:rsidRDefault="00E0393A" w:rsidP="00B80DED">
      <w:pPr>
        <w:spacing w:line="360" w:lineRule="auto"/>
        <w:jc w:val="both"/>
        <w:rPr>
          <w:rFonts w:ascii="Arial" w:hAnsi="Arial" w:cs="Arial"/>
        </w:rPr>
      </w:pPr>
      <w:r w:rsidRPr="00E0393A">
        <w:rPr>
          <w:rFonts w:ascii="Arial" w:hAnsi="Arial" w:cs="Arial"/>
        </w:rPr>
        <w:t xml:space="preserve">Mitchells &amp; Butlers begun in 1898 and within the to begin with year the brewery utilised around 300 individuals and possessed a location covering about fourteen sections of land and within the 50's it had </w:t>
      </w:r>
      <w:r w:rsidR="00B80DED" w:rsidRPr="00E0393A">
        <w:rPr>
          <w:rFonts w:ascii="Arial" w:hAnsi="Arial" w:cs="Arial"/>
        </w:rPr>
        <w:t>developed</w:t>
      </w:r>
      <w:r w:rsidRPr="00E0393A">
        <w:rPr>
          <w:rFonts w:ascii="Arial" w:hAnsi="Arial" w:cs="Arial"/>
        </w:rPr>
        <w:t xml:space="preserve"> to 90 sections of land with over 1800 individuals working within the brewery itself and it had over more than 3,500 retail premises. The unique accomplices were </w:t>
      </w:r>
      <w:r w:rsidR="00933D2D">
        <w:rPr>
          <w:rFonts w:ascii="Arial" w:hAnsi="Arial" w:cs="Arial"/>
        </w:rPr>
        <w:t>0</w:t>
      </w:r>
      <w:r w:rsidRPr="00E0393A">
        <w:rPr>
          <w:rFonts w:ascii="Arial" w:hAnsi="Arial" w:cs="Arial"/>
        </w:rPr>
        <w:t>Henry Mitchell and William Butler</w:t>
      </w:r>
      <w:r w:rsidR="00F26D22">
        <w:rPr>
          <w:rFonts w:ascii="Arial" w:hAnsi="Arial" w:cs="Arial"/>
        </w:rPr>
        <w:t xml:space="preserve"> </w:t>
      </w:r>
      <w:r w:rsidR="00CF588E" w:rsidRPr="00CF588E">
        <w:rPr>
          <w:rFonts w:ascii="Arial" w:hAnsi="Arial" w:cs="Arial"/>
        </w:rPr>
        <w:t>(Breweries et al., 2021)</w:t>
      </w:r>
      <w:r w:rsidR="00CF588E">
        <w:rPr>
          <w:rFonts w:ascii="Arial" w:hAnsi="Arial" w:cs="Arial"/>
        </w:rPr>
        <w:t>.</w:t>
      </w:r>
      <w:r w:rsidR="00D04160">
        <w:rPr>
          <w:rFonts w:ascii="Arial" w:hAnsi="Arial" w:cs="Arial"/>
        </w:rPr>
        <w:t xml:space="preserve"> </w:t>
      </w:r>
      <w:r w:rsidR="00DF3E9F">
        <w:rPr>
          <w:rFonts w:ascii="Arial" w:hAnsi="Arial" w:cs="Arial"/>
        </w:rPr>
        <w:t xml:space="preserve">In </w:t>
      </w:r>
      <w:r w:rsidR="00B80DED">
        <w:rPr>
          <w:rFonts w:ascii="Arial" w:hAnsi="Arial" w:cs="Arial"/>
        </w:rPr>
        <w:t>2021, M</w:t>
      </w:r>
      <w:r w:rsidR="00D04160">
        <w:rPr>
          <w:rFonts w:ascii="Arial" w:hAnsi="Arial" w:cs="Arial"/>
        </w:rPr>
        <w:t xml:space="preserve">&amp;B is running over 1660 pubs and restaurants in United Kingdom with over 42,000 employees divided </w:t>
      </w:r>
      <w:r w:rsidR="0091502B">
        <w:rPr>
          <w:rFonts w:ascii="Arial" w:hAnsi="Arial" w:cs="Arial"/>
        </w:rPr>
        <w:t xml:space="preserve">within all the </w:t>
      </w:r>
      <w:r w:rsidR="00DF3E9F">
        <w:rPr>
          <w:rFonts w:ascii="Arial" w:hAnsi="Arial" w:cs="Arial"/>
        </w:rPr>
        <w:t>sizzling pubs they own.</w:t>
      </w:r>
    </w:p>
    <w:p w14:paraId="5606FE7D" w14:textId="77777777" w:rsidR="00DF3E9F" w:rsidRDefault="00DF3E9F" w:rsidP="00B80DED">
      <w:pPr>
        <w:spacing w:line="360" w:lineRule="auto"/>
        <w:jc w:val="both"/>
        <w:rPr>
          <w:rFonts w:ascii="Arial" w:hAnsi="Arial" w:cs="Arial"/>
        </w:rPr>
      </w:pPr>
    </w:p>
    <w:p w14:paraId="655DF7B8" w14:textId="77777777" w:rsidR="00DF3E9F" w:rsidRDefault="00DF3E9F" w:rsidP="00B80DED">
      <w:pPr>
        <w:spacing w:line="360" w:lineRule="auto"/>
        <w:jc w:val="both"/>
        <w:rPr>
          <w:rFonts w:ascii="Arial" w:hAnsi="Arial" w:cs="Arial"/>
        </w:rPr>
      </w:pPr>
    </w:p>
    <w:p w14:paraId="5F8E3FB3" w14:textId="77777777" w:rsidR="00DF3E9F" w:rsidRPr="00FD36E7" w:rsidRDefault="009E61E8" w:rsidP="00B80DED">
      <w:pPr>
        <w:spacing w:line="360" w:lineRule="auto"/>
        <w:jc w:val="both"/>
        <w:rPr>
          <w:rFonts w:ascii="Arial" w:hAnsi="Arial" w:cs="Arial"/>
          <w:b/>
          <w:bCs/>
          <w:i/>
          <w:iCs/>
          <w:sz w:val="28"/>
          <w:szCs w:val="28"/>
          <w:u w:val="single"/>
        </w:rPr>
      </w:pPr>
      <w:r w:rsidRPr="00FD36E7">
        <w:rPr>
          <w:rFonts w:ascii="Arial" w:hAnsi="Arial" w:cs="Arial"/>
          <w:b/>
          <w:bCs/>
          <w:i/>
          <w:iCs/>
          <w:sz w:val="28"/>
          <w:szCs w:val="28"/>
          <w:u w:val="single"/>
        </w:rPr>
        <w:t xml:space="preserve">Learning and development </w:t>
      </w:r>
    </w:p>
    <w:p w14:paraId="6F2EAC30" w14:textId="77777777" w:rsidR="009E61E8" w:rsidRPr="00FD36E7" w:rsidRDefault="009E61E8" w:rsidP="00B80DED">
      <w:pPr>
        <w:spacing w:line="360" w:lineRule="auto"/>
        <w:jc w:val="both"/>
        <w:rPr>
          <w:rFonts w:ascii="Arial" w:hAnsi="Arial" w:cs="Arial"/>
          <w:b/>
          <w:bCs/>
          <w:i/>
          <w:iCs/>
          <w:sz w:val="28"/>
          <w:szCs w:val="28"/>
          <w:u w:val="single"/>
        </w:rPr>
      </w:pPr>
    </w:p>
    <w:p w14:paraId="6C90986F" w14:textId="42F20FC0" w:rsidR="009E61E8" w:rsidRDefault="006D4B76" w:rsidP="00B80DED">
      <w:pPr>
        <w:spacing w:line="360" w:lineRule="auto"/>
        <w:jc w:val="both"/>
        <w:rPr>
          <w:rFonts w:ascii="Arial" w:hAnsi="Arial" w:cs="Arial"/>
        </w:rPr>
      </w:pPr>
      <w:r w:rsidRPr="006D4B76">
        <w:rPr>
          <w:rFonts w:ascii="Arial" w:hAnsi="Arial" w:cs="Arial"/>
        </w:rPr>
        <w:t xml:space="preserve">Improvement of human assets refers to helping individuals to obtain the competencies </w:t>
      </w:r>
      <w:r w:rsidR="00D7241E">
        <w:rPr>
          <w:rFonts w:ascii="Arial" w:hAnsi="Arial" w:cs="Arial"/>
        </w:rPr>
        <w:t xml:space="preserve">essential </w:t>
      </w:r>
      <w:r w:rsidRPr="006D4B76">
        <w:rPr>
          <w:rFonts w:ascii="Arial" w:hAnsi="Arial" w:cs="Arial"/>
        </w:rPr>
        <w:t>to perform their obligations in an</w:t>
      </w:r>
      <w:r w:rsidR="000111A0">
        <w:rPr>
          <w:rFonts w:ascii="Arial" w:hAnsi="Arial" w:cs="Arial"/>
        </w:rPr>
        <w:t xml:space="preserve"> well planned </w:t>
      </w:r>
      <w:r w:rsidRPr="006D4B76">
        <w:rPr>
          <w:rFonts w:ascii="Arial" w:hAnsi="Arial" w:cs="Arial"/>
        </w:rPr>
        <w:t>manner and to allowing the</w:t>
      </w:r>
      <w:r w:rsidR="00E21ECC">
        <w:rPr>
          <w:rFonts w:ascii="Arial" w:hAnsi="Arial" w:cs="Arial"/>
        </w:rPr>
        <w:t xml:space="preserve"> firm</w:t>
      </w:r>
      <w:r w:rsidRPr="006D4B76">
        <w:rPr>
          <w:rFonts w:ascii="Arial" w:hAnsi="Arial" w:cs="Arial"/>
        </w:rPr>
        <w:t xml:space="preserve"> to prepare natural products for their knowledge and talents. Human resource development (HRD) as a procedure and as a laboratory that plays a pivotal and vital role that distinguishes the covered capabilities of the workforce used within the organization and to clean up their capabilities, and the information specialised in arranging for its establishment and preparing for it to face challenges on its own</w:t>
      </w:r>
      <w:r w:rsidR="00205EB4">
        <w:rPr>
          <w:rFonts w:ascii="Arial" w:hAnsi="Arial" w:cs="Arial"/>
        </w:rPr>
        <w:t xml:space="preserve"> </w:t>
      </w:r>
      <w:r w:rsidR="00B80DED">
        <w:rPr>
          <w:rFonts w:ascii="Arial" w:hAnsi="Arial" w:cs="Arial"/>
        </w:rPr>
        <w:t>(Sampras</w:t>
      </w:r>
      <w:r w:rsidR="003A38D1">
        <w:rPr>
          <w:rFonts w:ascii="Arial" w:hAnsi="Arial" w:cs="Arial"/>
        </w:rPr>
        <w:t>, 2021).</w:t>
      </w:r>
    </w:p>
    <w:p w14:paraId="0234C2DA" w14:textId="77777777" w:rsidR="00D04B92" w:rsidRDefault="00D04B92" w:rsidP="00B80DED">
      <w:pPr>
        <w:spacing w:line="360" w:lineRule="auto"/>
        <w:jc w:val="both"/>
        <w:rPr>
          <w:rFonts w:ascii="Arial" w:hAnsi="Arial" w:cs="Arial"/>
        </w:rPr>
      </w:pPr>
    </w:p>
    <w:p w14:paraId="3D23E7A8" w14:textId="77777777" w:rsidR="00D04B92" w:rsidRDefault="00D04B92" w:rsidP="00C93667">
      <w:pPr>
        <w:jc w:val="both"/>
        <w:rPr>
          <w:rFonts w:ascii="Arial" w:hAnsi="Arial" w:cs="Arial"/>
        </w:rPr>
      </w:pPr>
      <w:r>
        <w:rPr>
          <w:rFonts w:ascii="Arial" w:hAnsi="Arial" w:cs="Arial"/>
          <w:noProof/>
        </w:rPr>
        <w:lastRenderedPageBreak/>
        <w:drawing>
          <wp:anchor distT="0" distB="0" distL="114300" distR="114300" simplePos="0" relativeHeight="251658240" behindDoc="0" locked="0" layoutInCell="1" allowOverlap="1" wp14:anchorId="2EE5D28C" wp14:editId="41CB03B9">
            <wp:simplePos x="0" y="0"/>
            <wp:positionH relativeFrom="column">
              <wp:posOffset>-73025</wp:posOffset>
            </wp:positionH>
            <wp:positionV relativeFrom="paragraph">
              <wp:posOffset>160655</wp:posOffset>
            </wp:positionV>
            <wp:extent cx="5766435" cy="415544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766435" cy="4155440"/>
                    </a:xfrm>
                    <a:prstGeom prst="rect">
                      <a:avLst/>
                    </a:prstGeom>
                  </pic:spPr>
                </pic:pic>
              </a:graphicData>
            </a:graphic>
            <wp14:sizeRelH relativeFrom="margin">
              <wp14:pctWidth>0</wp14:pctWidth>
            </wp14:sizeRelH>
            <wp14:sizeRelV relativeFrom="margin">
              <wp14:pctHeight>0</wp14:pctHeight>
            </wp14:sizeRelV>
          </wp:anchor>
        </w:drawing>
      </w:r>
      <w:r w:rsidR="00E540FF">
        <w:rPr>
          <w:rFonts w:ascii="Arial" w:hAnsi="Arial" w:cs="Arial"/>
        </w:rPr>
        <w:t xml:space="preserve"> </w:t>
      </w:r>
    </w:p>
    <w:p w14:paraId="257AF64C" w14:textId="77777777" w:rsidR="00B1488E" w:rsidRDefault="00B1488E" w:rsidP="00C93667">
      <w:pPr>
        <w:jc w:val="both"/>
        <w:rPr>
          <w:rFonts w:ascii="Arial" w:hAnsi="Arial" w:cs="Arial"/>
        </w:rPr>
      </w:pPr>
    </w:p>
    <w:p w14:paraId="7947790E" w14:textId="77777777" w:rsidR="00B1488E" w:rsidRDefault="00B1488E" w:rsidP="00C93667">
      <w:pPr>
        <w:jc w:val="both"/>
        <w:rPr>
          <w:rFonts w:ascii="Arial" w:hAnsi="Arial" w:cs="Arial"/>
        </w:rPr>
      </w:pPr>
      <w:r>
        <w:rPr>
          <w:rFonts w:ascii="Arial" w:hAnsi="Arial" w:cs="Arial"/>
        </w:rPr>
        <w:t xml:space="preserve">Source: </w:t>
      </w:r>
      <w:r w:rsidRPr="00B1488E">
        <w:rPr>
          <w:rFonts w:ascii="Arial" w:hAnsi="Arial" w:cs="Arial"/>
        </w:rPr>
        <w:t>(Human Resources Development VS. Human Resources Management - HRM Exam, 2021)</w:t>
      </w:r>
    </w:p>
    <w:p w14:paraId="45FBF7CF" w14:textId="77777777" w:rsidR="00A728B9" w:rsidRDefault="00A728B9" w:rsidP="00C93667">
      <w:pPr>
        <w:jc w:val="both"/>
        <w:rPr>
          <w:rFonts w:ascii="Arial" w:hAnsi="Arial" w:cs="Arial"/>
        </w:rPr>
      </w:pPr>
    </w:p>
    <w:p w14:paraId="1A0489E6" w14:textId="77777777" w:rsidR="00B80DED" w:rsidRDefault="00B80DED" w:rsidP="00C93667">
      <w:pPr>
        <w:jc w:val="both"/>
        <w:rPr>
          <w:rFonts w:ascii="Arial" w:hAnsi="Arial" w:cs="Arial"/>
        </w:rPr>
      </w:pPr>
    </w:p>
    <w:p w14:paraId="6E5EA56D" w14:textId="32826EAB" w:rsidR="00A728B9" w:rsidRDefault="00AC28A1" w:rsidP="00B80DED">
      <w:pPr>
        <w:spacing w:line="360" w:lineRule="auto"/>
        <w:jc w:val="both"/>
        <w:rPr>
          <w:rFonts w:ascii="Arial" w:hAnsi="Arial" w:cs="Arial"/>
        </w:rPr>
      </w:pPr>
      <w:r w:rsidRPr="00AC28A1">
        <w:rPr>
          <w:rFonts w:ascii="Arial" w:hAnsi="Arial" w:cs="Arial"/>
        </w:rPr>
        <w:t xml:space="preserve">At the </w:t>
      </w:r>
      <w:r w:rsidR="00B80DED" w:rsidRPr="00AC28A1">
        <w:rPr>
          <w:rFonts w:ascii="Arial" w:hAnsi="Arial" w:cs="Arial"/>
        </w:rPr>
        <w:t>large-scale</w:t>
      </w:r>
      <w:r w:rsidRPr="00AC28A1">
        <w:rPr>
          <w:rFonts w:ascii="Arial" w:hAnsi="Arial" w:cs="Arial"/>
        </w:rPr>
        <w:t xml:space="preserve"> level, learning-and development (L&amp;D) is around understanding the association procedure and its future capability needs in arrange to distinguish learning needs over the association. On </w:t>
      </w:r>
      <w:r w:rsidR="00B80DED" w:rsidRPr="00AC28A1">
        <w:rPr>
          <w:rFonts w:ascii="Arial" w:hAnsi="Arial" w:cs="Arial"/>
        </w:rPr>
        <w:t>a</w:t>
      </w:r>
      <w:r w:rsidRPr="00AC28A1">
        <w:rPr>
          <w:rFonts w:ascii="Arial" w:hAnsi="Arial" w:cs="Arial"/>
        </w:rPr>
        <w:t xml:space="preserve"> person level, it’s almost making learning situations where workers can persistently create to be their best. L&amp;D pros put in put learning activities that empower associations to always advance and create. Motivational and </w:t>
      </w:r>
      <w:r w:rsidR="00C5362E" w:rsidRPr="00AC28A1">
        <w:rPr>
          <w:rFonts w:ascii="Arial" w:hAnsi="Arial" w:cs="Arial"/>
        </w:rPr>
        <w:t>behavioural</w:t>
      </w:r>
      <w:r w:rsidRPr="00AC28A1">
        <w:rPr>
          <w:rFonts w:ascii="Arial" w:hAnsi="Arial" w:cs="Arial"/>
        </w:rPr>
        <w:t xml:space="preserve"> science are key to impactful learning, whereas learning is almost much more than fair going to courses. An L&amp;D master exceeds expectations at </w:t>
      </w:r>
      <w:r w:rsidR="00C5362E" w:rsidRPr="00AC28A1">
        <w:rPr>
          <w:rFonts w:ascii="Arial" w:hAnsi="Arial" w:cs="Arial"/>
        </w:rPr>
        <w:t>recognising</w:t>
      </w:r>
      <w:r w:rsidRPr="00AC28A1">
        <w:rPr>
          <w:rFonts w:ascii="Arial" w:hAnsi="Arial" w:cs="Arial"/>
        </w:rPr>
        <w:t xml:space="preserve"> the</w:t>
      </w:r>
      <w:r w:rsidR="005A142B">
        <w:rPr>
          <w:rFonts w:ascii="Arial" w:hAnsi="Arial" w:cs="Arial"/>
        </w:rPr>
        <w:t xml:space="preserve"> </w:t>
      </w:r>
      <w:r w:rsidR="004C3A25">
        <w:rPr>
          <w:rFonts w:ascii="Arial" w:hAnsi="Arial" w:cs="Arial"/>
        </w:rPr>
        <w:t xml:space="preserve">present moment </w:t>
      </w:r>
      <w:r w:rsidRPr="00AC28A1">
        <w:rPr>
          <w:rFonts w:ascii="Arial" w:hAnsi="Arial" w:cs="Arial"/>
        </w:rPr>
        <w:t xml:space="preserve">and future abilities necessities of an </w:t>
      </w:r>
      <w:r w:rsidR="00B80DED" w:rsidRPr="00AC28A1">
        <w:rPr>
          <w:rFonts w:ascii="Arial" w:hAnsi="Arial" w:cs="Arial"/>
        </w:rPr>
        <w:t>association and</w:t>
      </w:r>
      <w:r w:rsidRPr="00AC28A1">
        <w:rPr>
          <w:rFonts w:ascii="Arial" w:hAnsi="Arial" w:cs="Arial"/>
        </w:rPr>
        <w:t xml:space="preserve"> makes adaptable learning intercessions (through advanced and other implies) to meet the differing </w:t>
      </w:r>
      <w:r w:rsidR="00EB5946">
        <w:rPr>
          <w:rFonts w:ascii="Arial" w:hAnsi="Arial" w:cs="Arial"/>
        </w:rPr>
        <w:t xml:space="preserve">requirements </w:t>
      </w:r>
      <w:r w:rsidRPr="00AC28A1">
        <w:rPr>
          <w:rFonts w:ascii="Arial" w:hAnsi="Arial" w:cs="Arial"/>
        </w:rPr>
        <w:t>of the workforce</w:t>
      </w:r>
      <w:r w:rsidR="00423BCE">
        <w:rPr>
          <w:rFonts w:ascii="Arial" w:hAnsi="Arial" w:cs="Arial"/>
        </w:rPr>
        <w:t xml:space="preserve"> (CIPD,2021).</w:t>
      </w:r>
    </w:p>
    <w:p w14:paraId="3FFD2FA6" w14:textId="77777777" w:rsidR="004E6A25" w:rsidRDefault="004E6A25" w:rsidP="00B80DED">
      <w:pPr>
        <w:spacing w:line="360" w:lineRule="auto"/>
        <w:jc w:val="both"/>
        <w:rPr>
          <w:rFonts w:ascii="Arial" w:hAnsi="Arial" w:cs="Arial"/>
        </w:rPr>
      </w:pPr>
    </w:p>
    <w:p w14:paraId="07BCAC00" w14:textId="36CE661E" w:rsidR="00B80DED" w:rsidRDefault="00B80DED" w:rsidP="00B80DED">
      <w:pPr>
        <w:spacing w:line="360" w:lineRule="auto"/>
        <w:jc w:val="both"/>
        <w:rPr>
          <w:rFonts w:ascii="Arial" w:hAnsi="Arial" w:cs="Arial"/>
        </w:rPr>
      </w:pPr>
      <w:r w:rsidRPr="004E6A25">
        <w:rPr>
          <w:rFonts w:ascii="Arial" w:hAnsi="Arial" w:cs="Arial"/>
        </w:rPr>
        <w:t>M&amp;B HR department</w:t>
      </w:r>
      <w:r w:rsidR="004E6A25" w:rsidRPr="004E6A25">
        <w:rPr>
          <w:rFonts w:ascii="Arial" w:hAnsi="Arial" w:cs="Arial"/>
        </w:rPr>
        <w:t xml:space="preserve"> has continuously been near to the trade</w:t>
      </w:r>
      <w:r w:rsidR="00117E24">
        <w:rPr>
          <w:rFonts w:ascii="Arial" w:hAnsi="Arial" w:cs="Arial"/>
        </w:rPr>
        <w:t xml:space="preserve">; furthermore, </w:t>
      </w:r>
      <w:r w:rsidR="004E6A25" w:rsidRPr="004E6A25">
        <w:rPr>
          <w:rFonts w:ascii="Arial" w:hAnsi="Arial" w:cs="Arial"/>
        </w:rPr>
        <w:t>it has embraced a think insurgency within the way it oversees careers and</w:t>
      </w:r>
      <w:r w:rsidR="00D633AF">
        <w:rPr>
          <w:rFonts w:ascii="Arial" w:hAnsi="Arial" w:cs="Arial"/>
        </w:rPr>
        <w:t xml:space="preserve"> benefits </w:t>
      </w:r>
      <w:r w:rsidR="004E6A25" w:rsidRPr="004E6A25">
        <w:rPr>
          <w:rFonts w:ascii="Arial" w:hAnsi="Arial" w:cs="Arial"/>
        </w:rPr>
        <w:t>its individuals, the comes about of which have not as it were given it reason to be hopeful approximately long-</w:t>
      </w:r>
      <w:r w:rsidRPr="004E6A25">
        <w:rPr>
          <w:rFonts w:ascii="Arial" w:hAnsi="Arial" w:cs="Arial"/>
        </w:rPr>
        <w:t>term,</w:t>
      </w:r>
      <w:r w:rsidR="004E6A25" w:rsidRPr="004E6A25">
        <w:rPr>
          <w:rFonts w:ascii="Arial" w:hAnsi="Arial" w:cs="Arial"/>
        </w:rPr>
        <w:t xml:space="preserve"> they landed both the leading ability administration activity and the pined for generally victor prizes at this year’s CIPD Individuals Administration Grants. Mitchells </w:t>
      </w:r>
    </w:p>
    <w:p w14:paraId="6F19C041" w14:textId="5B88BAC0" w:rsidR="004E6A25" w:rsidRDefault="004E6A25" w:rsidP="00B80DED">
      <w:pPr>
        <w:spacing w:line="360" w:lineRule="auto"/>
        <w:jc w:val="both"/>
        <w:rPr>
          <w:rFonts w:ascii="Arial" w:hAnsi="Arial" w:cs="Arial"/>
        </w:rPr>
      </w:pPr>
      <w:r w:rsidRPr="004E6A25">
        <w:rPr>
          <w:rFonts w:ascii="Arial" w:hAnsi="Arial" w:cs="Arial"/>
        </w:rPr>
        <w:lastRenderedPageBreak/>
        <w:t xml:space="preserve">&amp; Butlers presented a modern learning administration framework that </w:t>
      </w:r>
      <w:r w:rsidR="003D1F4F" w:rsidRPr="004E6A25">
        <w:rPr>
          <w:rFonts w:ascii="Arial" w:hAnsi="Arial" w:cs="Arial"/>
        </w:rPr>
        <w:t>energised</w:t>
      </w:r>
      <w:r w:rsidRPr="004E6A25">
        <w:rPr>
          <w:rFonts w:ascii="Arial" w:hAnsi="Arial" w:cs="Arial"/>
        </w:rPr>
        <w:t xml:space="preserve"> </w:t>
      </w:r>
      <w:r w:rsidR="003D1F4F" w:rsidRPr="004E6A25">
        <w:rPr>
          <w:rFonts w:ascii="Arial" w:hAnsi="Arial" w:cs="Arial"/>
        </w:rPr>
        <w:t>computerised</w:t>
      </w:r>
      <w:r w:rsidRPr="004E6A25">
        <w:rPr>
          <w:rFonts w:ascii="Arial" w:hAnsi="Arial" w:cs="Arial"/>
        </w:rPr>
        <w:t xml:space="preserve"> L&amp;D over the trade, with an accentuation on social learning. Each worker would </w:t>
      </w:r>
      <w:r w:rsidR="001A31BE">
        <w:rPr>
          <w:rFonts w:ascii="Arial" w:hAnsi="Arial" w:cs="Arial"/>
        </w:rPr>
        <w:t xml:space="preserve">benefit a fix </w:t>
      </w:r>
      <w:r w:rsidRPr="004E6A25">
        <w:rPr>
          <w:rFonts w:ascii="Arial" w:hAnsi="Arial" w:cs="Arial"/>
        </w:rPr>
        <w:t xml:space="preserve">‘learning </w:t>
      </w:r>
      <w:r w:rsidR="00DA34EB">
        <w:rPr>
          <w:rFonts w:ascii="Arial" w:hAnsi="Arial" w:cs="Arial"/>
        </w:rPr>
        <w:t>plan’</w:t>
      </w:r>
      <w:r w:rsidRPr="004E6A25">
        <w:rPr>
          <w:rFonts w:ascii="Arial" w:hAnsi="Arial" w:cs="Arial"/>
        </w:rPr>
        <w:t xml:space="preserve"> beginning with a </w:t>
      </w:r>
      <w:r w:rsidR="00FA3FB3">
        <w:rPr>
          <w:rFonts w:ascii="Arial" w:hAnsi="Arial" w:cs="Arial"/>
        </w:rPr>
        <w:t>figure</w:t>
      </w:r>
      <w:r w:rsidRPr="004E6A25">
        <w:rPr>
          <w:rFonts w:ascii="Arial" w:hAnsi="Arial" w:cs="Arial"/>
        </w:rPr>
        <w:t xml:space="preserve"> of key webinars in </w:t>
      </w:r>
      <w:r w:rsidR="00B80DED" w:rsidRPr="004E6A25">
        <w:rPr>
          <w:rFonts w:ascii="Arial" w:hAnsi="Arial" w:cs="Arial"/>
        </w:rPr>
        <w:t>them</w:t>
      </w:r>
      <w:r w:rsidRPr="004E6A25">
        <w:rPr>
          <w:rFonts w:ascii="Arial" w:hAnsi="Arial" w:cs="Arial"/>
        </w:rPr>
        <w:t xml:space="preserve"> to begin </w:t>
      </w:r>
      <w:r w:rsidR="001C4418">
        <w:rPr>
          <w:rFonts w:ascii="Arial" w:hAnsi="Arial" w:cs="Arial"/>
        </w:rPr>
        <w:t>within months</w:t>
      </w:r>
      <w:r w:rsidRPr="004E6A25">
        <w:rPr>
          <w:rFonts w:ascii="Arial" w:hAnsi="Arial" w:cs="Arial"/>
        </w:rPr>
        <w:t>, which Smallbone says constituted a ‘back to basics’ mentality that accentuated commercial aptitudes</w:t>
      </w:r>
      <w:r w:rsidR="00F56E5E">
        <w:rPr>
          <w:rFonts w:ascii="Arial" w:hAnsi="Arial" w:cs="Arial"/>
        </w:rPr>
        <w:t xml:space="preserve"> </w:t>
      </w:r>
      <w:r w:rsidR="00B80DED">
        <w:rPr>
          <w:rFonts w:ascii="Arial" w:hAnsi="Arial" w:cs="Arial"/>
        </w:rPr>
        <w:t>(Jeffrey</w:t>
      </w:r>
      <w:r w:rsidR="00520F7E">
        <w:rPr>
          <w:rFonts w:ascii="Arial" w:hAnsi="Arial" w:cs="Arial"/>
        </w:rPr>
        <w:t>, 2019).</w:t>
      </w:r>
    </w:p>
    <w:p w14:paraId="49F16C5B" w14:textId="77777777" w:rsidR="00520F7E" w:rsidRDefault="00520F7E" w:rsidP="00B80DED">
      <w:pPr>
        <w:spacing w:line="360" w:lineRule="auto"/>
        <w:jc w:val="both"/>
        <w:rPr>
          <w:rFonts w:ascii="Arial" w:hAnsi="Arial" w:cs="Arial"/>
        </w:rPr>
      </w:pPr>
    </w:p>
    <w:p w14:paraId="4DD6CAE1" w14:textId="77777777" w:rsidR="00520F7E" w:rsidRDefault="00520F7E" w:rsidP="00B80DED">
      <w:pPr>
        <w:spacing w:line="360" w:lineRule="auto"/>
        <w:jc w:val="both"/>
        <w:rPr>
          <w:rFonts w:ascii="Arial" w:hAnsi="Arial" w:cs="Arial"/>
        </w:rPr>
      </w:pPr>
    </w:p>
    <w:p w14:paraId="44320230" w14:textId="77777777" w:rsidR="00520F7E" w:rsidRDefault="00520F7E" w:rsidP="00B80DED">
      <w:pPr>
        <w:spacing w:line="360" w:lineRule="auto"/>
        <w:jc w:val="both"/>
        <w:rPr>
          <w:rFonts w:ascii="Arial" w:hAnsi="Arial" w:cs="Arial"/>
        </w:rPr>
      </w:pPr>
    </w:p>
    <w:p w14:paraId="4D8ACD38" w14:textId="77777777" w:rsidR="0069137D" w:rsidRDefault="0069137D" w:rsidP="00C93667">
      <w:pPr>
        <w:jc w:val="both"/>
        <w:rPr>
          <w:rFonts w:ascii="Arial" w:hAnsi="Arial" w:cs="Arial"/>
        </w:rPr>
      </w:pPr>
    </w:p>
    <w:p w14:paraId="60EFB8C1" w14:textId="77777777" w:rsidR="0069137D" w:rsidRPr="0081797D" w:rsidRDefault="006509C5" w:rsidP="00C93667">
      <w:pPr>
        <w:jc w:val="both"/>
        <w:rPr>
          <w:rFonts w:ascii="Arial" w:hAnsi="Arial" w:cs="Arial"/>
          <w:b/>
          <w:bCs/>
          <w:i/>
          <w:iCs/>
          <w:sz w:val="28"/>
          <w:szCs w:val="28"/>
          <w:u w:val="single"/>
        </w:rPr>
      </w:pPr>
      <w:r w:rsidRPr="0081797D">
        <w:rPr>
          <w:rFonts w:ascii="Arial" w:hAnsi="Arial" w:cs="Arial"/>
          <w:b/>
          <w:bCs/>
          <w:i/>
          <w:iCs/>
          <w:sz w:val="28"/>
          <w:szCs w:val="28"/>
          <w:u w:val="single"/>
        </w:rPr>
        <w:t xml:space="preserve">Purpose of career planning </w:t>
      </w:r>
    </w:p>
    <w:p w14:paraId="678FB507" w14:textId="77777777" w:rsidR="009D16B3" w:rsidRDefault="009D16B3" w:rsidP="00C93667">
      <w:pPr>
        <w:jc w:val="both"/>
        <w:rPr>
          <w:rFonts w:ascii="Arial" w:hAnsi="Arial" w:cs="Arial"/>
        </w:rPr>
      </w:pPr>
    </w:p>
    <w:p w14:paraId="0F20C37C" w14:textId="77777777" w:rsidR="009D16B3" w:rsidRDefault="009D16B3" w:rsidP="00C93667">
      <w:pPr>
        <w:jc w:val="both"/>
        <w:rPr>
          <w:rFonts w:ascii="Arial" w:hAnsi="Arial" w:cs="Arial"/>
        </w:rPr>
      </w:pPr>
    </w:p>
    <w:p w14:paraId="76F81BC6" w14:textId="724D0CE1" w:rsidR="009D16B3" w:rsidRDefault="00B66951" w:rsidP="00F76137">
      <w:pPr>
        <w:spacing w:line="360" w:lineRule="auto"/>
        <w:jc w:val="both"/>
        <w:rPr>
          <w:rFonts w:ascii="Arial" w:hAnsi="Arial" w:cs="Arial"/>
        </w:rPr>
      </w:pPr>
      <w:r w:rsidRPr="00B46A7F">
        <w:rPr>
          <w:rFonts w:ascii="Arial" w:hAnsi="Arial" w:cs="Arial"/>
          <w:b/>
          <w:bCs/>
        </w:rPr>
        <w:t>Career planning records</w:t>
      </w:r>
      <w:r w:rsidRPr="00B66951">
        <w:rPr>
          <w:rFonts w:ascii="Arial" w:hAnsi="Arial" w:cs="Arial"/>
        </w:rPr>
        <w:t xml:space="preserve"> </w:t>
      </w:r>
      <w:r w:rsidR="00DB01AE" w:rsidRPr="002C46A8">
        <w:rPr>
          <w:rFonts w:ascii="Arial" w:hAnsi="Arial" w:cs="Arial"/>
        </w:rPr>
        <w:t>Short- and long-term</w:t>
      </w:r>
      <w:r w:rsidR="002C46A8" w:rsidRPr="002C46A8">
        <w:rPr>
          <w:rFonts w:ascii="Arial" w:hAnsi="Arial" w:cs="Arial"/>
        </w:rPr>
        <w:t xml:space="preserve"> career goals and the activities </w:t>
      </w:r>
      <w:r w:rsidR="009028AB">
        <w:rPr>
          <w:rFonts w:ascii="Arial" w:hAnsi="Arial" w:cs="Arial"/>
        </w:rPr>
        <w:t xml:space="preserve">undertaken </w:t>
      </w:r>
      <w:r w:rsidR="002C46A8" w:rsidRPr="002C46A8">
        <w:rPr>
          <w:rFonts w:ascii="Arial" w:hAnsi="Arial" w:cs="Arial"/>
        </w:rPr>
        <w:t xml:space="preserve">to achieve them. Career plans can </w:t>
      </w:r>
      <w:r w:rsidR="008E3827">
        <w:rPr>
          <w:rFonts w:ascii="Arial" w:hAnsi="Arial" w:cs="Arial"/>
        </w:rPr>
        <w:t xml:space="preserve">assist </w:t>
      </w:r>
      <w:r w:rsidR="002C46A8" w:rsidRPr="002C46A8">
        <w:rPr>
          <w:rFonts w:ascii="Arial" w:hAnsi="Arial" w:cs="Arial"/>
        </w:rPr>
        <w:t>mak</w:t>
      </w:r>
      <w:r w:rsidR="008E3827">
        <w:rPr>
          <w:rFonts w:ascii="Arial" w:hAnsi="Arial" w:cs="Arial"/>
        </w:rPr>
        <w:t>ing</w:t>
      </w:r>
      <w:r w:rsidR="002C46A8" w:rsidRPr="002C46A8">
        <w:rPr>
          <w:rFonts w:ascii="Arial" w:hAnsi="Arial" w:cs="Arial"/>
        </w:rPr>
        <w:t xml:space="preserve"> choices about the classes </w:t>
      </w:r>
      <w:r w:rsidR="00E83975">
        <w:rPr>
          <w:rFonts w:ascii="Arial" w:hAnsi="Arial" w:cs="Arial"/>
        </w:rPr>
        <w:t>required</w:t>
      </w:r>
      <w:r w:rsidR="002C46A8" w:rsidRPr="002C46A8">
        <w:rPr>
          <w:rFonts w:ascii="Arial" w:hAnsi="Arial" w:cs="Arial"/>
        </w:rPr>
        <w:t>, highlighting extracurricular exercises, investigation, and internships that will make you a strong candidate for the job.</w:t>
      </w:r>
      <w:r w:rsidR="002C46A8">
        <w:rPr>
          <w:rFonts w:ascii="Arial" w:hAnsi="Arial" w:cs="Arial"/>
        </w:rPr>
        <w:t xml:space="preserve"> </w:t>
      </w:r>
      <w:r w:rsidR="00406515" w:rsidRPr="00406515">
        <w:rPr>
          <w:rFonts w:ascii="Arial" w:hAnsi="Arial" w:cs="Arial"/>
        </w:rPr>
        <w:t xml:space="preserve">A career can be created by </w:t>
      </w:r>
      <w:r w:rsidR="00DB01AE" w:rsidRPr="00406515">
        <w:rPr>
          <w:rFonts w:ascii="Arial" w:hAnsi="Arial" w:cs="Arial"/>
        </w:rPr>
        <w:t>a</w:t>
      </w:r>
      <w:r w:rsidR="00406515" w:rsidRPr="00406515">
        <w:rPr>
          <w:rFonts w:ascii="Arial" w:hAnsi="Arial" w:cs="Arial"/>
        </w:rPr>
        <w:t xml:space="preserve"> person inside one organization or a few others. Considering career arranging as a prepare inside the organization, career arranging is that portion of work force adminis­tration which points at creating ways through which workers may advance within the organization over time.</w:t>
      </w:r>
    </w:p>
    <w:p w14:paraId="274E6FD2" w14:textId="77777777" w:rsidR="009004C6" w:rsidRDefault="009004C6" w:rsidP="00F76137">
      <w:pPr>
        <w:spacing w:line="360" w:lineRule="auto"/>
        <w:jc w:val="both"/>
        <w:rPr>
          <w:rFonts w:ascii="Arial" w:hAnsi="Arial" w:cs="Arial"/>
        </w:rPr>
      </w:pPr>
      <w:r w:rsidRPr="009004C6">
        <w:rPr>
          <w:rFonts w:ascii="Arial" w:hAnsi="Arial" w:cs="Arial"/>
        </w:rPr>
        <w:t>Douglas T. Hall states that, “An individually perceived sequence of attitudes and behaviours associated with work related experiences and activities over the span of the person’s life.”</w:t>
      </w:r>
    </w:p>
    <w:p w14:paraId="07248C8E" w14:textId="14F133E7" w:rsidR="002C46A8" w:rsidRDefault="00D03014" w:rsidP="00F76137">
      <w:pPr>
        <w:spacing w:line="360" w:lineRule="auto"/>
        <w:jc w:val="both"/>
        <w:rPr>
          <w:rFonts w:ascii="Arial" w:hAnsi="Arial" w:cs="Arial"/>
        </w:rPr>
      </w:pPr>
      <w:r>
        <w:rPr>
          <w:rFonts w:ascii="Arial" w:hAnsi="Arial" w:cs="Arial"/>
        </w:rPr>
        <w:t xml:space="preserve">For a great career in Human Resources Management </w:t>
      </w:r>
      <w:r w:rsidR="00DB01AE">
        <w:rPr>
          <w:rFonts w:ascii="Arial" w:hAnsi="Arial" w:cs="Arial"/>
        </w:rPr>
        <w:t>department,</w:t>
      </w:r>
      <w:r>
        <w:rPr>
          <w:rFonts w:ascii="Arial" w:hAnsi="Arial" w:cs="Arial"/>
        </w:rPr>
        <w:t xml:space="preserve"> </w:t>
      </w:r>
      <w:r w:rsidR="003F4DC1">
        <w:rPr>
          <w:rFonts w:ascii="Arial" w:hAnsi="Arial" w:cs="Arial"/>
        </w:rPr>
        <w:t xml:space="preserve">it should be </w:t>
      </w:r>
      <w:r w:rsidR="00F76137">
        <w:rPr>
          <w:rFonts w:ascii="Arial" w:hAnsi="Arial" w:cs="Arial"/>
        </w:rPr>
        <w:t>following</w:t>
      </w:r>
      <w:r w:rsidR="003F4DC1">
        <w:rPr>
          <w:rFonts w:ascii="Arial" w:hAnsi="Arial" w:cs="Arial"/>
        </w:rPr>
        <w:t xml:space="preserve"> few steps</w:t>
      </w:r>
      <w:r w:rsidR="00746012">
        <w:rPr>
          <w:rFonts w:ascii="Arial" w:hAnsi="Arial" w:cs="Arial"/>
        </w:rPr>
        <w:t xml:space="preserve">, such </w:t>
      </w:r>
      <w:r w:rsidR="00DB01AE">
        <w:rPr>
          <w:rFonts w:ascii="Arial" w:hAnsi="Arial" w:cs="Arial"/>
        </w:rPr>
        <w:t>as:</w:t>
      </w:r>
      <w:r w:rsidR="00746012">
        <w:rPr>
          <w:rFonts w:ascii="Arial" w:hAnsi="Arial" w:cs="Arial"/>
        </w:rPr>
        <w:t xml:space="preserve"> </w:t>
      </w:r>
    </w:p>
    <w:p w14:paraId="2030DF15" w14:textId="77777777" w:rsidR="002C46A8" w:rsidRDefault="00E758C5" w:rsidP="00F76137">
      <w:pPr>
        <w:spacing w:line="360" w:lineRule="auto"/>
        <w:jc w:val="both"/>
        <w:rPr>
          <w:rFonts w:ascii="Arial" w:hAnsi="Arial" w:cs="Arial"/>
        </w:rPr>
      </w:pPr>
      <w:r w:rsidRPr="00E758C5">
        <w:rPr>
          <w:rFonts w:ascii="Arial" w:hAnsi="Arial" w:cs="Arial"/>
        </w:rPr>
        <w:t xml:space="preserve">1. To supply reasonable special openings to the representatives who are truly merit for it. </w:t>
      </w:r>
    </w:p>
    <w:p w14:paraId="0DEAE4A6" w14:textId="77777777" w:rsidR="002C46A8" w:rsidRDefault="00E758C5" w:rsidP="00F76137">
      <w:pPr>
        <w:spacing w:line="360" w:lineRule="auto"/>
        <w:jc w:val="both"/>
        <w:rPr>
          <w:rFonts w:ascii="Arial" w:hAnsi="Arial" w:cs="Arial"/>
        </w:rPr>
      </w:pPr>
      <w:r w:rsidRPr="00E758C5">
        <w:rPr>
          <w:rFonts w:ascii="Arial" w:hAnsi="Arial" w:cs="Arial"/>
        </w:rPr>
        <w:t xml:space="preserve">2. To pull in competent able, gifted prepared candidate toward the company and to hold them within the organisation. </w:t>
      </w:r>
    </w:p>
    <w:p w14:paraId="07527ABE" w14:textId="77777777" w:rsidR="002C46A8" w:rsidRDefault="00E758C5" w:rsidP="00F76137">
      <w:pPr>
        <w:spacing w:line="360" w:lineRule="auto"/>
        <w:jc w:val="both"/>
        <w:rPr>
          <w:rFonts w:ascii="Arial" w:hAnsi="Arial" w:cs="Arial"/>
        </w:rPr>
      </w:pPr>
      <w:r w:rsidRPr="00E758C5">
        <w:rPr>
          <w:rFonts w:ascii="Arial" w:hAnsi="Arial" w:cs="Arial"/>
        </w:rPr>
        <w:t>3. To move forward and increment inspiration and resolve among the employees. 4.</w:t>
      </w:r>
    </w:p>
    <w:p w14:paraId="023B749D" w14:textId="77777777" w:rsidR="002C46A8" w:rsidRDefault="00E758C5" w:rsidP="00F76137">
      <w:pPr>
        <w:spacing w:line="360" w:lineRule="auto"/>
        <w:jc w:val="both"/>
        <w:rPr>
          <w:rFonts w:ascii="Arial" w:hAnsi="Arial" w:cs="Arial"/>
        </w:rPr>
      </w:pPr>
      <w:r w:rsidRPr="00E758C5">
        <w:rPr>
          <w:rFonts w:ascii="Arial" w:hAnsi="Arial" w:cs="Arial"/>
        </w:rPr>
        <w:t xml:space="preserve"> To empower the representatives to create themselves and keep them prepared to meet the different future challenges. </w:t>
      </w:r>
    </w:p>
    <w:p w14:paraId="3DF5573E" w14:textId="77777777" w:rsidR="00CE6E63" w:rsidRDefault="00E758C5" w:rsidP="00F76137">
      <w:pPr>
        <w:spacing w:line="360" w:lineRule="auto"/>
        <w:jc w:val="both"/>
        <w:rPr>
          <w:rFonts w:ascii="Arial" w:hAnsi="Arial" w:cs="Arial"/>
        </w:rPr>
      </w:pPr>
      <w:r w:rsidRPr="00E758C5">
        <w:rPr>
          <w:rFonts w:ascii="Arial" w:hAnsi="Arial" w:cs="Arial"/>
        </w:rPr>
        <w:t>5. To rectify worker situation in the event that there are mistakes in situation of a few representatives.</w:t>
      </w:r>
    </w:p>
    <w:p w14:paraId="0820C5D0" w14:textId="77777777" w:rsidR="008C5422" w:rsidRDefault="008C5422" w:rsidP="00C93667">
      <w:pPr>
        <w:jc w:val="both"/>
        <w:rPr>
          <w:rFonts w:ascii="Arial" w:hAnsi="Arial" w:cs="Arial"/>
        </w:rPr>
      </w:pPr>
    </w:p>
    <w:p w14:paraId="6C517056" w14:textId="77777777" w:rsidR="008C5422" w:rsidRDefault="008C5422" w:rsidP="00C93667">
      <w:pPr>
        <w:jc w:val="both"/>
        <w:rPr>
          <w:rFonts w:ascii="Arial" w:hAnsi="Arial" w:cs="Arial"/>
        </w:rPr>
      </w:pPr>
    </w:p>
    <w:p w14:paraId="0B4F80CA" w14:textId="77777777" w:rsidR="008C5422" w:rsidRDefault="008C5422" w:rsidP="00C93667">
      <w:pPr>
        <w:jc w:val="both"/>
        <w:rPr>
          <w:rFonts w:ascii="Arial" w:hAnsi="Arial" w:cs="Arial"/>
        </w:rPr>
      </w:pPr>
    </w:p>
    <w:p w14:paraId="040C8E71" w14:textId="77777777" w:rsidR="006509C5" w:rsidRPr="00F76137" w:rsidRDefault="00B04616" w:rsidP="00C93667">
      <w:pPr>
        <w:jc w:val="both"/>
        <w:rPr>
          <w:rFonts w:ascii="Arial" w:hAnsi="Arial" w:cs="Arial"/>
          <w:b/>
          <w:bCs/>
          <w:i/>
          <w:iCs/>
          <w:sz w:val="24"/>
          <w:szCs w:val="24"/>
          <w:u w:val="single"/>
        </w:rPr>
      </w:pPr>
      <w:r w:rsidRPr="00F76137">
        <w:rPr>
          <w:rFonts w:ascii="Arial" w:hAnsi="Arial" w:cs="Arial"/>
          <w:b/>
          <w:bCs/>
          <w:i/>
          <w:iCs/>
          <w:sz w:val="24"/>
          <w:szCs w:val="24"/>
          <w:u w:val="single"/>
        </w:rPr>
        <w:t>Impo</w:t>
      </w:r>
      <w:r w:rsidR="00874D21" w:rsidRPr="00F76137">
        <w:rPr>
          <w:rFonts w:ascii="Arial" w:hAnsi="Arial" w:cs="Arial"/>
          <w:b/>
          <w:bCs/>
          <w:i/>
          <w:iCs/>
          <w:sz w:val="24"/>
          <w:szCs w:val="24"/>
          <w:u w:val="single"/>
        </w:rPr>
        <w:t xml:space="preserve">rtance of career planning </w:t>
      </w:r>
    </w:p>
    <w:p w14:paraId="70C13C58" w14:textId="77777777" w:rsidR="00874D21" w:rsidRDefault="00874D21" w:rsidP="00C93667">
      <w:pPr>
        <w:jc w:val="both"/>
        <w:rPr>
          <w:rFonts w:ascii="Arial" w:hAnsi="Arial" w:cs="Arial"/>
        </w:rPr>
      </w:pPr>
    </w:p>
    <w:p w14:paraId="4034FE1F" w14:textId="77777777" w:rsidR="00874D21" w:rsidRDefault="00874D21" w:rsidP="00F76137">
      <w:pPr>
        <w:spacing w:line="360" w:lineRule="auto"/>
        <w:jc w:val="both"/>
        <w:rPr>
          <w:rFonts w:ascii="Arial" w:hAnsi="Arial" w:cs="Arial"/>
        </w:rPr>
      </w:pPr>
    </w:p>
    <w:p w14:paraId="4C05B25E" w14:textId="5640A880" w:rsidR="006509C5" w:rsidRDefault="009E255E" w:rsidP="00F76137">
      <w:pPr>
        <w:spacing w:line="360" w:lineRule="auto"/>
        <w:jc w:val="both"/>
        <w:rPr>
          <w:rFonts w:ascii="Arial" w:hAnsi="Arial" w:cs="Arial"/>
        </w:rPr>
      </w:pPr>
      <w:r w:rsidRPr="009E255E">
        <w:rPr>
          <w:rFonts w:ascii="Arial" w:hAnsi="Arial" w:cs="Arial"/>
        </w:rPr>
        <w:t xml:space="preserve">Career arranging could be a </w:t>
      </w:r>
      <w:r w:rsidR="00F76137" w:rsidRPr="009E255E">
        <w:rPr>
          <w:rFonts w:ascii="Arial" w:hAnsi="Arial" w:cs="Arial"/>
        </w:rPr>
        <w:t>stepwise</w:t>
      </w:r>
      <w:r w:rsidRPr="009E255E">
        <w:rPr>
          <w:rFonts w:ascii="Arial" w:hAnsi="Arial" w:cs="Arial"/>
        </w:rPr>
        <w:t xml:space="preserve"> prepare which empowers an person to </w:t>
      </w:r>
      <w:r w:rsidR="00AE6E74" w:rsidRPr="009E255E">
        <w:rPr>
          <w:rFonts w:ascii="Arial" w:hAnsi="Arial" w:cs="Arial"/>
        </w:rPr>
        <w:t>centre</w:t>
      </w:r>
      <w:r w:rsidRPr="009E255E">
        <w:rPr>
          <w:rFonts w:ascii="Arial" w:hAnsi="Arial" w:cs="Arial"/>
        </w:rPr>
        <w:t xml:space="preserve"> on where to need to be in life professionally. With the short-term objective and the long-term objectives </w:t>
      </w:r>
      <w:r w:rsidRPr="009E255E">
        <w:rPr>
          <w:rFonts w:ascii="Arial" w:hAnsi="Arial" w:cs="Arial"/>
        </w:rPr>
        <w:lastRenderedPageBreak/>
        <w:t>in put, It can offer assistance to arrange their travel in their proficient life. Self-assessment is vital to get it one’s capabilities and downsides. The different career choices ought to be investigated in detail to discover a fit between one’s capacities and the openings given by a career choice. It includes persistent learning and enhancement to construct and development within the chosen career way. A great career arranging makes a difference a individual develop in life in their proficient career, which too offer assistance them develop personally.</w:t>
      </w:r>
    </w:p>
    <w:p w14:paraId="1198A874" w14:textId="77777777" w:rsidR="006509C5" w:rsidRDefault="00D23610" w:rsidP="00C93667">
      <w:pPr>
        <w:jc w:val="both"/>
        <w:rPr>
          <w:rFonts w:ascii="Arial" w:hAnsi="Arial" w:cs="Arial"/>
        </w:rPr>
      </w:pPr>
      <w:r>
        <w:rPr>
          <w:rFonts w:ascii="Arial" w:hAnsi="Arial" w:cs="Arial"/>
          <w:noProof/>
        </w:rPr>
        <w:drawing>
          <wp:anchor distT="0" distB="0" distL="114300" distR="114300" simplePos="0" relativeHeight="251658241" behindDoc="0" locked="0" layoutInCell="1" allowOverlap="1" wp14:anchorId="245AB942" wp14:editId="4781E5C7">
            <wp:simplePos x="0" y="0"/>
            <wp:positionH relativeFrom="column">
              <wp:posOffset>298764</wp:posOffset>
            </wp:positionH>
            <wp:positionV relativeFrom="paragraph">
              <wp:posOffset>83</wp:posOffset>
            </wp:positionV>
            <wp:extent cx="4707255" cy="3964858"/>
            <wp:effectExtent l="0" t="0" r="444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07255" cy="3964858"/>
                    </a:xfrm>
                    <a:prstGeom prst="rect">
                      <a:avLst/>
                    </a:prstGeom>
                  </pic:spPr>
                </pic:pic>
              </a:graphicData>
            </a:graphic>
            <wp14:sizeRelH relativeFrom="margin">
              <wp14:pctWidth>0</wp14:pctWidth>
            </wp14:sizeRelH>
            <wp14:sizeRelV relativeFrom="margin">
              <wp14:pctHeight>0</wp14:pctHeight>
            </wp14:sizeRelV>
          </wp:anchor>
        </w:drawing>
      </w:r>
    </w:p>
    <w:p w14:paraId="288317A0" w14:textId="77777777" w:rsidR="00423BCE" w:rsidRDefault="00423BCE" w:rsidP="00C93667">
      <w:pPr>
        <w:jc w:val="both"/>
        <w:rPr>
          <w:rFonts w:ascii="Arial" w:hAnsi="Arial" w:cs="Arial"/>
        </w:rPr>
      </w:pPr>
    </w:p>
    <w:p w14:paraId="482E126B" w14:textId="77777777" w:rsidR="00423BCE" w:rsidRDefault="00D23610" w:rsidP="00C93667">
      <w:pPr>
        <w:jc w:val="both"/>
        <w:rPr>
          <w:rFonts w:ascii="Arial" w:hAnsi="Arial" w:cs="Arial"/>
        </w:rPr>
      </w:pPr>
      <w:r>
        <w:rPr>
          <w:rFonts w:ascii="Arial" w:hAnsi="Arial" w:cs="Arial"/>
        </w:rPr>
        <w:t>Source:</w:t>
      </w:r>
      <w:r w:rsidR="003E062F">
        <w:rPr>
          <w:rFonts w:ascii="Arial" w:hAnsi="Arial" w:cs="Arial"/>
        </w:rPr>
        <w:t xml:space="preserve"> Zigu, 2020</w:t>
      </w:r>
    </w:p>
    <w:p w14:paraId="2A855CAD" w14:textId="77777777" w:rsidR="00645E0D" w:rsidRDefault="00645E0D" w:rsidP="00C93667">
      <w:pPr>
        <w:jc w:val="both"/>
        <w:rPr>
          <w:rFonts w:ascii="Arial" w:hAnsi="Arial" w:cs="Arial"/>
        </w:rPr>
      </w:pPr>
    </w:p>
    <w:p w14:paraId="59412F77" w14:textId="77777777" w:rsidR="00645E0D" w:rsidRDefault="00645E0D" w:rsidP="00C93667">
      <w:pPr>
        <w:jc w:val="both"/>
        <w:rPr>
          <w:rFonts w:ascii="Arial" w:hAnsi="Arial" w:cs="Arial"/>
        </w:rPr>
      </w:pPr>
    </w:p>
    <w:p w14:paraId="34C6C12C" w14:textId="77777777" w:rsidR="00645E0D" w:rsidRDefault="00645E0D" w:rsidP="00C93667">
      <w:pPr>
        <w:jc w:val="both"/>
        <w:rPr>
          <w:rFonts w:ascii="Arial" w:hAnsi="Arial" w:cs="Arial"/>
        </w:rPr>
      </w:pPr>
    </w:p>
    <w:p w14:paraId="47ED7FC3" w14:textId="77777777" w:rsidR="00154460" w:rsidRPr="00C4707B" w:rsidRDefault="00645E0D" w:rsidP="00C93667">
      <w:pPr>
        <w:jc w:val="both"/>
        <w:rPr>
          <w:rFonts w:ascii="Arial" w:hAnsi="Arial" w:cs="Arial"/>
          <w:b/>
          <w:bCs/>
          <w:i/>
          <w:iCs/>
          <w:sz w:val="28"/>
          <w:szCs w:val="28"/>
          <w:u w:val="single"/>
        </w:rPr>
      </w:pPr>
      <w:r w:rsidRPr="00C4707B">
        <w:rPr>
          <w:rFonts w:ascii="Arial" w:hAnsi="Arial" w:cs="Arial"/>
          <w:b/>
          <w:bCs/>
          <w:i/>
          <w:iCs/>
          <w:sz w:val="28"/>
          <w:szCs w:val="28"/>
          <w:u w:val="single"/>
        </w:rPr>
        <w:t xml:space="preserve">Human Resources </w:t>
      </w:r>
      <w:r w:rsidR="003A537F" w:rsidRPr="00C4707B">
        <w:rPr>
          <w:rFonts w:ascii="Arial" w:hAnsi="Arial" w:cs="Arial"/>
          <w:b/>
          <w:bCs/>
          <w:i/>
          <w:iCs/>
          <w:sz w:val="28"/>
          <w:szCs w:val="28"/>
          <w:u w:val="single"/>
        </w:rPr>
        <w:t xml:space="preserve">Management </w:t>
      </w:r>
      <w:r w:rsidR="00F84201" w:rsidRPr="00C4707B">
        <w:rPr>
          <w:rFonts w:ascii="Arial" w:hAnsi="Arial" w:cs="Arial"/>
          <w:b/>
          <w:bCs/>
          <w:i/>
          <w:iCs/>
          <w:sz w:val="28"/>
          <w:szCs w:val="28"/>
          <w:u w:val="single"/>
        </w:rPr>
        <w:t>Models</w:t>
      </w:r>
    </w:p>
    <w:p w14:paraId="7D4B4051" w14:textId="77777777" w:rsidR="00154460" w:rsidRPr="00C4707B" w:rsidRDefault="00154460" w:rsidP="00C93667">
      <w:pPr>
        <w:jc w:val="both"/>
        <w:rPr>
          <w:rFonts w:ascii="Arial" w:hAnsi="Arial" w:cs="Arial"/>
          <w:b/>
          <w:bCs/>
          <w:i/>
          <w:iCs/>
          <w:sz w:val="28"/>
          <w:szCs w:val="28"/>
          <w:u w:val="single"/>
        </w:rPr>
      </w:pPr>
    </w:p>
    <w:p w14:paraId="4AEF5385" w14:textId="77777777" w:rsidR="00154460" w:rsidRDefault="00154460" w:rsidP="00C93667">
      <w:pPr>
        <w:jc w:val="both"/>
        <w:rPr>
          <w:rFonts w:ascii="Arial" w:hAnsi="Arial" w:cs="Arial"/>
        </w:rPr>
      </w:pPr>
    </w:p>
    <w:p w14:paraId="5A63E4F7" w14:textId="77777777" w:rsidR="00645E0D" w:rsidRDefault="003A537F" w:rsidP="00194725">
      <w:pPr>
        <w:spacing w:line="360" w:lineRule="auto"/>
        <w:jc w:val="both"/>
        <w:rPr>
          <w:rFonts w:ascii="Arial" w:hAnsi="Arial" w:cs="Arial"/>
        </w:rPr>
      </w:pPr>
      <w:r>
        <w:rPr>
          <w:rFonts w:ascii="Arial" w:hAnsi="Arial" w:cs="Arial"/>
        </w:rPr>
        <w:t xml:space="preserve"> </w:t>
      </w:r>
    </w:p>
    <w:p w14:paraId="4553B4CB" w14:textId="22020735" w:rsidR="00F42669" w:rsidRDefault="00F42669" w:rsidP="00194725">
      <w:pPr>
        <w:spacing w:line="360" w:lineRule="auto"/>
        <w:jc w:val="both"/>
        <w:rPr>
          <w:rFonts w:ascii="Arial" w:hAnsi="Arial" w:cs="Arial"/>
        </w:rPr>
      </w:pPr>
      <w:r w:rsidRPr="00F42669">
        <w:rPr>
          <w:rFonts w:ascii="Arial" w:hAnsi="Arial" w:cs="Arial"/>
        </w:rPr>
        <w:t xml:space="preserve">HRM is considered an alternative to the term faculty management in institutions. </w:t>
      </w:r>
      <w:r w:rsidR="00194725" w:rsidRPr="00F42669">
        <w:rPr>
          <w:rFonts w:ascii="Arial" w:hAnsi="Arial" w:cs="Arial"/>
        </w:rPr>
        <w:t>Considering</w:t>
      </w:r>
      <w:r w:rsidRPr="00F42669">
        <w:rPr>
          <w:rFonts w:ascii="Arial" w:hAnsi="Arial" w:cs="Arial"/>
        </w:rPr>
        <w:t xml:space="preserve"> this, specialists such as Armstrong (1987) view HRM "old wine in unused bottles"; While the </w:t>
      </w:r>
      <w:r w:rsidR="00394C04">
        <w:rPr>
          <w:rFonts w:ascii="Arial" w:hAnsi="Arial" w:cs="Arial"/>
        </w:rPr>
        <w:t>Guest</w:t>
      </w:r>
      <w:r w:rsidRPr="00F42669">
        <w:rPr>
          <w:rFonts w:ascii="Arial" w:hAnsi="Arial" w:cs="Arial"/>
        </w:rPr>
        <w:t xml:space="preserve"> (1987) asserted that human asset management is not an alternative but rather contradicts in one way or another with college management. For all intents and purposes, it recommends that human assets tasks (HR) be a major concern for </w:t>
      </w:r>
      <w:r w:rsidR="00CD2A25" w:rsidRPr="00F42669">
        <w:rPr>
          <w:rFonts w:ascii="Arial" w:hAnsi="Arial" w:cs="Arial"/>
        </w:rPr>
        <w:t>organisational</w:t>
      </w:r>
      <w:r w:rsidRPr="00F42669">
        <w:rPr>
          <w:rFonts w:ascii="Arial" w:hAnsi="Arial" w:cs="Arial"/>
        </w:rPr>
        <w:t xml:space="preserve"> exercises such as scoring, reward frameworks, progression, etc. However, it does not make HR </w:t>
      </w:r>
      <w:r w:rsidRPr="00F42669">
        <w:rPr>
          <w:rFonts w:ascii="Arial" w:hAnsi="Arial" w:cs="Arial"/>
        </w:rPr>
        <w:lastRenderedPageBreak/>
        <w:t xml:space="preserve">managers "have a spot on the table" which means that HR chiefs are not respected as a vital business partner, and in this </w:t>
      </w:r>
      <w:r w:rsidR="00194725" w:rsidRPr="00F42669">
        <w:rPr>
          <w:rFonts w:ascii="Arial" w:hAnsi="Arial" w:cs="Arial"/>
        </w:rPr>
        <w:t>way,</w:t>
      </w:r>
      <w:r w:rsidRPr="00F42669">
        <w:rPr>
          <w:rFonts w:ascii="Arial" w:hAnsi="Arial" w:cs="Arial"/>
        </w:rPr>
        <w:t xml:space="preserve"> it does not contribute to the business victory.</w:t>
      </w:r>
    </w:p>
    <w:p w14:paraId="374B9A27" w14:textId="77777777" w:rsidR="00563E26" w:rsidRPr="00F42669" w:rsidRDefault="00563E26" w:rsidP="00194725">
      <w:pPr>
        <w:spacing w:line="360" w:lineRule="auto"/>
        <w:jc w:val="both"/>
        <w:rPr>
          <w:rFonts w:ascii="Arial" w:hAnsi="Arial" w:cs="Arial"/>
        </w:rPr>
      </w:pPr>
    </w:p>
    <w:p w14:paraId="6A658BCE" w14:textId="358189FE" w:rsidR="00A368C2" w:rsidRDefault="00F42669" w:rsidP="00194725">
      <w:pPr>
        <w:spacing w:line="360" w:lineRule="auto"/>
        <w:jc w:val="both"/>
        <w:rPr>
          <w:rFonts w:ascii="Arial" w:hAnsi="Arial" w:cs="Arial"/>
        </w:rPr>
      </w:pPr>
      <w:r w:rsidRPr="00F42669">
        <w:rPr>
          <w:rFonts w:ascii="Arial" w:hAnsi="Arial" w:cs="Arial"/>
        </w:rPr>
        <w:t xml:space="preserve"> Moreover, the four main measures of HRM as assumed by guest (1987) include the following:</w:t>
      </w:r>
    </w:p>
    <w:p w14:paraId="4597A1ED" w14:textId="77777777" w:rsidR="00194725" w:rsidRDefault="00194725" w:rsidP="00194725">
      <w:pPr>
        <w:spacing w:line="360" w:lineRule="auto"/>
        <w:jc w:val="both"/>
        <w:rPr>
          <w:rFonts w:ascii="Arial" w:hAnsi="Arial" w:cs="Arial"/>
        </w:rPr>
      </w:pPr>
    </w:p>
    <w:p w14:paraId="54B13C2B" w14:textId="23C94353" w:rsidR="00736077" w:rsidRPr="00736077" w:rsidRDefault="00736077" w:rsidP="00194725">
      <w:pPr>
        <w:spacing w:line="360" w:lineRule="auto"/>
        <w:jc w:val="both"/>
        <w:rPr>
          <w:rFonts w:ascii="Arial" w:hAnsi="Arial" w:cs="Arial"/>
        </w:rPr>
      </w:pPr>
      <w:r w:rsidRPr="00563E26">
        <w:rPr>
          <w:rFonts w:ascii="Arial" w:hAnsi="Arial" w:cs="Arial"/>
          <w:b/>
          <w:bCs/>
        </w:rPr>
        <w:t>Commitment:</w:t>
      </w:r>
      <w:r w:rsidRPr="00736077">
        <w:rPr>
          <w:rFonts w:ascii="Arial" w:hAnsi="Arial" w:cs="Arial"/>
        </w:rPr>
        <w:t xml:space="preserve"> It is</w:t>
      </w:r>
      <w:r w:rsidR="00F975CD">
        <w:rPr>
          <w:rFonts w:ascii="Arial" w:hAnsi="Arial" w:cs="Arial"/>
        </w:rPr>
        <w:t xml:space="preserve"> anticipated </w:t>
      </w:r>
      <w:r w:rsidR="00B55E8B">
        <w:rPr>
          <w:rFonts w:ascii="Arial" w:hAnsi="Arial" w:cs="Arial"/>
        </w:rPr>
        <w:t xml:space="preserve">by </w:t>
      </w:r>
      <w:r w:rsidRPr="00736077">
        <w:rPr>
          <w:rFonts w:ascii="Arial" w:hAnsi="Arial" w:cs="Arial"/>
        </w:rPr>
        <w:t>leaders to understand the organisations' interface and goals, and to be flexible and dedicated to achieving these</w:t>
      </w:r>
      <w:r w:rsidR="00B55E8B">
        <w:rPr>
          <w:rFonts w:ascii="Arial" w:hAnsi="Arial" w:cs="Arial"/>
        </w:rPr>
        <w:t xml:space="preserve"> aims.</w:t>
      </w:r>
    </w:p>
    <w:p w14:paraId="2E5E31C3" w14:textId="77777777" w:rsidR="00736077" w:rsidRPr="00736077" w:rsidRDefault="00736077" w:rsidP="00194725">
      <w:pPr>
        <w:spacing w:line="360" w:lineRule="auto"/>
        <w:jc w:val="both"/>
        <w:rPr>
          <w:rFonts w:ascii="Arial" w:hAnsi="Arial" w:cs="Arial"/>
        </w:rPr>
      </w:pPr>
    </w:p>
    <w:p w14:paraId="6EA7CE25" w14:textId="77777777" w:rsidR="00736077" w:rsidRPr="00736077" w:rsidRDefault="00736077" w:rsidP="00194725">
      <w:pPr>
        <w:spacing w:line="360" w:lineRule="auto"/>
        <w:jc w:val="both"/>
        <w:rPr>
          <w:rFonts w:ascii="Arial" w:hAnsi="Arial" w:cs="Arial"/>
        </w:rPr>
      </w:pPr>
      <w:r w:rsidRPr="00563E26">
        <w:rPr>
          <w:rFonts w:ascii="Arial" w:hAnsi="Arial" w:cs="Arial"/>
          <w:b/>
          <w:bCs/>
        </w:rPr>
        <w:t>Adaptability:</w:t>
      </w:r>
      <w:r w:rsidRPr="00736077">
        <w:rPr>
          <w:rFonts w:ascii="Arial" w:hAnsi="Arial" w:cs="Arial"/>
        </w:rPr>
        <w:t xml:space="preserve"> Representatives should be able to quickly respond to changes within the organisation’s structure without disagreement or prejudice. </w:t>
      </w:r>
    </w:p>
    <w:p w14:paraId="369C4625" w14:textId="77777777" w:rsidR="00736077" w:rsidRPr="00736077" w:rsidRDefault="00736077" w:rsidP="00194725">
      <w:pPr>
        <w:spacing w:line="360" w:lineRule="auto"/>
        <w:jc w:val="both"/>
        <w:rPr>
          <w:rFonts w:ascii="Arial" w:hAnsi="Arial" w:cs="Arial"/>
        </w:rPr>
      </w:pPr>
    </w:p>
    <w:p w14:paraId="243BD814" w14:textId="1AFB27D0" w:rsidR="003A537F" w:rsidRDefault="00736077" w:rsidP="00194725">
      <w:pPr>
        <w:spacing w:line="360" w:lineRule="auto"/>
        <w:jc w:val="both"/>
        <w:rPr>
          <w:rFonts w:ascii="Arial" w:hAnsi="Arial" w:cs="Arial"/>
        </w:rPr>
      </w:pPr>
      <w:r w:rsidRPr="00563E26">
        <w:rPr>
          <w:rFonts w:ascii="Arial" w:hAnsi="Arial" w:cs="Arial"/>
          <w:b/>
          <w:bCs/>
        </w:rPr>
        <w:t>Quality:</w:t>
      </w:r>
      <w:r w:rsidRPr="00736077">
        <w:rPr>
          <w:rFonts w:ascii="Arial" w:hAnsi="Arial" w:cs="Arial"/>
        </w:rPr>
        <w:t xml:space="preserve"> The ability of a company to achieve high standards of execution is dependent on the quality of its </w:t>
      </w:r>
      <w:r w:rsidR="00194725" w:rsidRPr="00736077">
        <w:rPr>
          <w:rFonts w:ascii="Arial" w:hAnsi="Arial" w:cs="Arial"/>
        </w:rPr>
        <w:t>employees.</w:t>
      </w:r>
      <w:r w:rsidR="00194725">
        <w:rPr>
          <w:rFonts w:ascii="Arial" w:hAnsi="Arial" w:cs="Arial"/>
        </w:rPr>
        <w:t xml:space="preserve"> (</w:t>
      </w:r>
      <w:r w:rsidR="00D91CE8" w:rsidRPr="00D91CE8">
        <w:rPr>
          <w:rFonts w:ascii="Arial" w:hAnsi="Arial" w:cs="Arial"/>
        </w:rPr>
        <w:t>Guest, 1987)</w:t>
      </w:r>
      <w:r w:rsidR="00D91CE8">
        <w:rPr>
          <w:rFonts w:ascii="Arial" w:hAnsi="Arial" w:cs="Arial"/>
        </w:rPr>
        <w:t>.</w:t>
      </w:r>
    </w:p>
    <w:p w14:paraId="26DD3A8E" w14:textId="77777777" w:rsidR="00B6766B" w:rsidRDefault="00B6766B" w:rsidP="00194725">
      <w:pPr>
        <w:spacing w:line="360" w:lineRule="auto"/>
        <w:jc w:val="both"/>
        <w:rPr>
          <w:rFonts w:ascii="Arial" w:hAnsi="Arial" w:cs="Arial"/>
        </w:rPr>
      </w:pPr>
    </w:p>
    <w:p w14:paraId="101C1169" w14:textId="2342466F" w:rsidR="005D142A" w:rsidRDefault="00A623C2" w:rsidP="00194725">
      <w:pPr>
        <w:spacing w:line="360" w:lineRule="auto"/>
        <w:jc w:val="both"/>
        <w:rPr>
          <w:rFonts w:ascii="Arial" w:hAnsi="Arial" w:cs="Arial"/>
        </w:rPr>
      </w:pPr>
      <w:r w:rsidRPr="00A623C2">
        <w:rPr>
          <w:rFonts w:ascii="Arial" w:hAnsi="Arial" w:cs="Arial"/>
        </w:rPr>
        <w:t xml:space="preserve">HR activities are measured in a variety of ways; Purcell and Ahlstrand (1994) identified nine (9) core activities that HRM divisions </w:t>
      </w:r>
      <w:r w:rsidR="006D0FD5">
        <w:rPr>
          <w:rFonts w:ascii="Arial" w:hAnsi="Arial" w:cs="Arial"/>
        </w:rPr>
        <w:t xml:space="preserve">need to </w:t>
      </w:r>
      <w:r w:rsidRPr="00A623C2">
        <w:rPr>
          <w:rFonts w:ascii="Arial" w:hAnsi="Arial" w:cs="Arial"/>
        </w:rPr>
        <w:t xml:space="preserve"> focus on. They said that, depending on the nature of their activities, these exercises should be suitable for most medium and large businesses. Mathis and Jackson (2006) show that the HR department's function is important.</w:t>
      </w:r>
    </w:p>
    <w:p w14:paraId="1521A1F2" w14:textId="77777777" w:rsidR="00194725" w:rsidRDefault="00194725" w:rsidP="00194725">
      <w:pPr>
        <w:spacing w:line="360" w:lineRule="auto"/>
        <w:jc w:val="both"/>
        <w:rPr>
          <w:rFonts w:ascii="Arial" w:hAnsi="Arial" w:cs="Arial"/>
        </w:rPr>
      </w:pPr>
    </w:p>
    <w:p w14:paraId="4E604922" w14:textId="77777777" w:rsidR="00194725" w:rsidRDefault="00194725" w:rsidP="00194725">
      <w:pPr>
        <w:spacing w:line="360" w:lineRule="auto"/>
        <w:jc w:val="both"/>
        <w:rPr>
          <w:rFonts w:ascii="Arial" w:hAnsi="Arial" w:cs="Arial"/>
        </w:rPr>
      </w:pPr>
    </w:p>
    <w:p w14:paraId="3142A1A1" w14:textId="77777777" w:rsidR="00194725" w:rsidRDefault="00194725" w:rsidP="00194725">
      <w:pPr>
        <w:spacing w:line="360" w:lineRule="auto"/>
        <w:jc w:val="both"/>
        <w:rPr>
          <w:rFonts w:ascii="Arial" w:hAnsi="Arial" w:cs="Arial"/>
        </w:rPr>
      </w:pPr>
    </w:p>
    <w:p w14:paraId="6FA9BC04" w14:textId="77777777" w:rsidR="00194725" w:rsidRDefault="00194725" w:rsidP="00194725">
      <w:pPr>
        <w:spacing w:line="360" w:lineRule="auto"/>
        <w:jc w:val="both"/>
        <w:rPr>
          <w:rFonts w:ascii="Arial" w:hAnsi="Arial" w:cs="Arial"/>
        </w:rPr>
      </w:pPr>
    </w:p>
    <w:p w14:paraId="31A40963" w14:textId="77777777" w:rsidR="00194725" w:rsidRDefault="00194725" w:rsidP="00194725">
      <w:pPr>
        <w:spacing w:line="360" w:lineRule="auto"/>
        <w:jc w:val="both"/>
        <w:rPr>
          <w:rFonts w:ascii="Arial" w:hAnsi="Arial" w:cs="Arial"/>
        </w:rPr>
      </w:pPr>
    </w:p>
    <w:p w14:paraId="586B59A0" w14:textId="77777777" w:rsidR="00194725" w:rsidRDefault="00194725" w:rsidP="00194725">
      <w:pPr>
        <w:spacing w:line="360" w:lineRule="auto"/>
        <w:jc w:val="both"/>
        <w:rPr>
          <w:rFonts w:ascii="Arial" w:hAnsi="Arial" w:cs="Arial"/>
        </w:rPr>
      </w:pPr>
    </w:p>
    <w:p w14:paraId="01D9E94E" w14:textId="77777777" w:rsidR="00194725" w:rsidRDefault="00194725" w:rsidP="00194725">
      <w:pPr>
        <w:spacing w:line="360" w:lineRule="auto"/>
        <w:jc w:val="both"/>
        <w:rPr>
          <w:rFonts w:ascii="Arial" w:hAnsi="Arial" w:cs="Arial"/>
        </w:rPr>
      </w:pPr>
    </w:p>
    <w:p w14:paraId="3D192DC6" w14:textId="77777777" w:rsidR="00194725" w:rsidRDefault="00194725" w:rsidP="00194725">
      <w:pPr>
        <w:spacing w:line="360" w:lineRule="auto"/>
        <w:jc w:val="both"/>
        <w:rPr>
          <w:rFonts w:ascii="Arial" w:hAnsi="Arial" w:cs="Arial"/>
        </w:rPr>
      </w:pPr>
    </w:p>
    <w:p w14:paraId="697DB293" w14:textId="77777777" w:rsidR="00194725" w:rsidRDefault="00194725" w:rsidP="00194725">
      <w:pPr>
        <w:spacing w:line="360" w:lineRule="auto"/>
        <w:jc w:val="both"/>
        <w:rPr>
          <w:rFonts w:ascii="Arial" w:hAnsi="Arial" w:cs="Arial"/>
        </w:rPr>
      </w:pPr>
    </w:p>
    <w:p w14:paraId="165BCBFF" w14:textId="77777777" w:rsidR="00194725" w:rsidRDefault="00194725" w:rsidP="00194725">
      <w:pPr>
        <w:spacing w:line="360" w:lineRule="auto"/>
        <w:jc w:val="both"/>
        <w:rPr>
          <w:rFonts w:ascii="Arial" w:hAnsi="Arial" w:cs="Arial"/>
        </w:rPr>
      </w:pPr>
    </w:p>
    <w:p w14:paraId="51F8BDD2" w14:textId="77777777" w:rsidR="00194725" w:rsidRDefault="00194725" w:rsidP="00194725">
      <w:pPr>
        <w:spacing w:line="360" w:lineRule="auto"/>
        <w:jc w:val="both"/>
        <w:rPr>
          <w:rFonts w:ascii="Arial" w:hAnsi="Arial" w:cs="Arial"/>
        </w:rPr>
      </w:pPr>
    </w:p>
    <w:p w14:paraId="11E7CA42" w14:textId="77777777" w:rsidR="00194725" w:rsidRDefault="00194725" w:rsidP="00194725">
      <w:pPr>
        <w:spacing w:line="360" w:lineRule="auto"/>
        <w:jc w:val="both"/>
        <w:rPr>
          <w:rFonts w:ascii="Arial" w:hAnsi="Arial" w:cs="Arial"/>
        </w:rPr>
      </w:pPr>
    </w:p>
    <w:p w14:paraId="31E5486D" w14:textId="77777777" w:rsidR="00194725" w:rsidRDefault="00194725" w:rsidP="00194725">
      <w:pPr>
        <w:spacing w:line="360" w:lineRule="auto"/>
        <w:jc w:val="both"/>
        <w:rPr>
          <w:rFonts w:ascii="Arial" w:hAnsi="Arial" w:cs="Arial"/>
        </w:rPr>
      </w:pPr>
    </w:p>
    <w:p w14:paraId="72F3AB79" w14:textId="77777777" w:rsidR="00194725" w:rsidRDefault="00194725" w:rsidP="00194725">
      <w:pPr>
        <w:spacing w:line="360" w:lineRule="auto"/>
        <w:jc w:val="both"/>
        <w:rPr>
          <w:rFonts w:ascii="Arial" w:hAnsi="Arial" w:cs="Arial"/>
        </w:rPr>
      </w:pPr>
    </w:p>
    <w:p w14:paraId="4C4CDE44" w14:textId="77777777" w:rsidR="00194725" w:rsidRDefault="00194725" w:rsidP="00194725">
      <w:pPr>
        <w:spacing w:line="360" w:lineRule="auto"/>
        <w:jc w:val="both"/>
        <w:rPr>
          <w:rFonts w:ascii="Arial" w:hAnsi="Arial" w:cs="Arial"/>
        </w:rPr>
      </w:pPr>
    </w:p>
    <w:p w14:paraId="26794A79" w14:textId="77777777" w:rsidR="00194725" w:rsidRDefault="00194725" w:rsidP="00194725">
      <w:pPr>
        <w:spacing w:line="360" w:lineRule="auto"/>
        <w:jc w:val="both"/>
        <w:rPr>
          <w:rFonts w:ascii="Arial" w:hAnsi="Arial" w:cs="Arial"/>
        </w:rPr>
      </w:pPr>
    </w:p>
    <w:p w14:paraId="04B4167C" w14:textId="77777777" w:rsidR="00194725" w:rsidRDefault="00194725" w:rsidP="00194725">
      <w:pPr>
        <w:spacing w:line="360" w:lineRule="auto"/>
        <w:jc w:val="both"/>
        <w:rPr>
          <w:rFonts w:ascii="Arial" w:hAnsi="Arial" w:cs="Arial"/>
        </w:rPr>
      </w:pPr>
    </w:p>
    <w:p w14:paraId="2A137161" w14:textId="77777777" w:rsidR="00194725" w:rsidRDefault="00194725" w:rsidP="00194725">
      <w:pPr>
        <w:spacing w:line="360" w:lineRule="auto"/>
        <w:jc w:val="both"/>
        <w:rPr>
          <w:rFonts w:ascii="Arial" w:hAnsi="Arial" w:cs="Arial"/>
        </w:rPr>
      </w:pPr>
    </w:p>
    <w:p w14:paraId="59C92EAD" w14:textId="46F15D92" w:rsidR="0033319C" w:rsidRPr="00194725" w:rsidRDefault="00707F52" w:rsidP="00194725">
      <w:pPr>
        <w:spacing w:line="360" w:lineRule="auto"/>
        <w:jc w:val="both"/>
        <w:rPr>
          <w:rFonts w:ascii="Arial" w:hAnsi="Arial" w:cs="Arial"/>
        </w:rPr>
      </w:pPr>
      <w:r w:rsidRPr="00DE2712">
        <w:rPr>
          <w:rFonts w:ascii="Arial" w:hAnsi="Arial" w:cs="Arial"/>
          <w:b/>
          <w:bCs/>
          <w:i/>
          <w:iCs/>
          <w:sz w:val="28"/>
          <w:szCs w:val="28"/>
          <w:u w:val="single"/>
        </w:rPr>
        <w:lastRenderedPageBreak/>
        <w:t xml:space="preserve">Employees </w:t>
      </w:r>
      <w:r w:rsidR="007B5C20" w:rsidRPr="00DE2712">
        <w:rPr>
          <w:rFonts w:ascii="Arial" w:hAnsi="Arial" w:cs="Arial"/>
          <w:b/>
          <w:bCs/>
          <w:i/>
          <w:iCs/>
          <w:sz w:val="28"/>
          <w:szCs w:val="28"/>
          <w:u w:val="single"/>
        </w:rPr>
        <w:t xml:space="preserve">knowledge, skills and competencies </w:t>
      </w:r>
    </w:p>
    <w:p w14:paraId="16108D2C" w14:textId="77777777" w:rsidR="007B5C20" w:rsidRDefault="007B5C20" w:rsidP="00C93667">
      <w:pPr>
        <w:jc w:val="both"/>
        <w:rPr>
          <w:rFonts w:ascii="Arial" w:hAnsi="Arial" w:cs="Arial"/>
        </w:rPr>
      </w:pPr>
    </w:p>
    <w:p w14:paraId="1404A129" w14:textId="77777777" w:rsidR="007B5C20" w:rsidRDefault="007B5C20" w:rsidP="00C93667">
      <w:pPr>
        <w:jc w:val="both"/>
        <w:rPr>
          <w:rFonts w:ascii="Arial" w:hAnsi="Arial" w:cs="Arial"/>
        </w:rPr>
      </w:pPr>
    </w:p>
    <w:p w14:paraId="10A76303" w14:textId="77777777" w:rsidR="00B6766B" w:rsidRDefault="00B6766B" w:rsidP="00C93667">
      <w:pPr>
        <w:jc w:val="both"/>
        <w:rPr>
          <w:rFonts w:ascii="Arial" w:hAnsi="Arial" w:cs="Arial"/>
        </w:rPr>
      </w:pPr>
    </w:p>
    <w:p w14:paraId="008E17A7" w14:textId="77777777" w:rsidR="00B6766B" w:rsidRDefault="00B6766B" w:rsidP="00C93667">
      <w:pPr>
        <w:jc w:val="both"/>
        <w:rPr>
          <w:rFonts w:ascii="Arial" w:hAnsi="Arial" w:cs="Arial"/>
        </w:rPr>
      </w:pPr>
    </w:p>
    <w:p w14:paraId="662DFF90" w14:textId="77777777" w:rsidR="00B6766B" w:rsidRDefault="00B6766B" w:rsidP="00C93667">
      <w:pPr>
        <w:jc w:val="both"/>
        <w:rPr>
          <w:rFonts w:ascii="Arial" w:hAnsi="Arial" w:cs="Arial"/>
        </w:rPr>
      </w:pPr>
    </w:p>
    <w:p w14:paraId="0DB2235D" w14:textId="77777777" w:rsidR="00B6766B" w:rsidRDefault="00B6766B" w:rsidP="00C93667">
      <w:pPr>
        <w:jc w:val="both"/>
        <w:rPr>
          <w:rFonts w:ascii="Arial" w:hAnsi="Arial" w:cs="Arial"/>
        </w:rPr>
      </w:pPr>
    </w:p>
    <w:p w14:paraId="060362E2" w14:textId="77777777" w:rsidR="00B6766B" w:rsidRDefault="0076461A" w:rsidP="00C93667">
      <w:pPr>
        <w:jc w:val="both"/>
        <w:rPr>
          <w:rFonts w:ascii="Arial" w:hAnsi="Arial" w:cs="Arial"/>
        </w:rPr>
      </w:pPr>
      <w:r>
        <w:rPr>
          <w:rFonts w:ascii="Arial" w:hAnsi="Arial" w:cs="Arial"/>
          <w:noProof/>
        </w:rPr>
        <w:drawing>
          <wp:anchor distT="0" distB="0" distL="114300" distR="114300" simplePos="0" relativeHeight="251658242" behindDoc="0" locked="0" layoutInCell="1" allowOverlap="1" wp14:anchorId="0DDDDBEC" wp14:editId="134AA0E3">
            <wp:simplePos x="0" y="0"/>
            <wp:positionH relativeFrom="column">
              <wp:posOffset>-208280</wp:posOffset>
            </wp:positionH>
            <wp:positionV relativeFrom="paragraph">
              <wp:posOffset>297815</wp:posOffset>
            </wp:positionV>
            <wp:extent cx="6216015" cy="487934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6216015" cy="4879340"/>
                    </a:xfrm>
                    <a:prstGeom prst="rect">
                      <a:avLst/>
                    </a:prstGeom>
                  </pic:spPr>
                </pic:pic>
              </a:graphicData>
            </a:graphic>
            <wp14:sizeRelH relativeFrom="margin">
              <wp14:pctWidth>0</wp14:pctWidth>
            </wp14:sizeRelH>
            <wp14:sizeRelV relativeFrom="margin">
              <wp14:pctHeight>0</wp14:pctHeight>
            </wp14:sizeRelV>
          </wp:anchor>
        </w:drawing>
      </w:r>
    </w:p>
    <w:p w14:paraId="4AF51F24" w14:textId="77777777" w:rsidR="00B6766B" w:rsidRDefault="00B6766B" w:rsidP="00C93667">
      <w:pPr>
        <w:jc w:val="both"/>
        <w:rPr>
          <w:rFonts w:ascii="Arial" w:hAnsi="Arial" w:cs="Arial"/>
        </w:rPr>
      </w:pPr>
    </w:p>
    <w:p w14:paraId="38B873E8" w14:textId="77777777" w:rsidR="00DE2712" w:rsidRDefault="00DE2712" w:rsidP="00C93667">
      <w:pPr>
        <w:jc w:val="both"/>
        <w:rPr>
          <w:rFonts w:ascii="Arial" w:hAnsi="Arial" w:cs="Arial"/>
        </w:rPr>
      </w:pPr>
    </w:p>
    <w:p w14:paraId="17435E3B" w14:textId="77777777" w:rsidR="00DE2712" w:rsidRDefault="00DE2712" w:rsidP="00C93667">
      <w:pPr>
        <w:jc w:val="both"/>
        <w:rPr>
          <w:rFonts w:ascii="Arial" w:hAnsi="Arial" w:cs="Arial"/>
        </w:rPr>
      </w:pPr>
    </w:p>
    <w:p w14:paraId="2B06C98A" w14:textId="77777777" w:rsidR="007B5C20" w:rsidRDefault="00ED7610" w:rsidP="005F70C4">
      <w:pPr>
        <w:spacing w:line="360" w:lineRule="auto"/>
        <w:jc w:val="both"/>
        <w:rPr>
          <w:rFonts w:ascii="Arial" w:hAnsi="Arial" w:cs="Arial"/>
        </w:rPr>
      </w:pPr>
      <w:r w:rsidRPr="00ED7610">
        <w:rPr>
          <w:rFonts w:ascii="Arial" w:hAnsi="Arial" w:cs="Arial"/>
        </w:rPr>
        <w:t xml:space="preserve">HR information administration is the hone of </w:t>
      </w:r>
      <w:r w:rsidR="003948FB" w:rsidRPr="00ED7610">
        <w:rPr>
          <w:rFonts w:ascii="Arial" w:hAnsi="Arial" w:cs="Arial"/>
        </w:rPr>
        <w:t>centralising</w:t>
      </w:r>
      <w:r w:rsidRPr="00ED7610">
        <w:rPr>
          <w:rFonts w:ascii="Arial" w:hAnsi="Arial" w:cs="Arial"/>
        </w:rPr>
        <w:t xml:space="preserve"> all HR archives, approaches, data, and information, and making that imperative data simple for anybody within the company to get to and upgrade from anywhere. The key to this central store is that it permits employees—regardless of division, area, or tenure—to rapidly get to the HR data they require by means of a 24/7 self-service entry. This diminishes dissatisfaction for representatives, the chance of getting obsolete or deception, and workload for HR staff</w:t>
      </w:r>
      <w:r w:rsidR="003948FB">
        <w:rPr>
          <w:rFonts w:ascii="Arial" w:hAnsi="Arial" w:cs="Arial"/>
        </w:rPr>
        <w:t xml:space="preserve"> (</w:t>
      </w:r>
      <w:r w:rsidR="00E047BA">
        <w:rPr>
          <w:rFonts w:ascii="Arial" w:hAnsi="Arial" w:cs="Arial"/>
        </w:rPr>
        <w:t>Soft</w:t>
      </w:r>
      <w:r w:rsidR="00472632">
        <w:rPr>
          <w:rFonts w:ascii="Arial" w:hAnsi="Arial" w:cs="Arial"/>
        </w:rPr>
        <w:t>ware, 2021</w:t>
      </w:r>
      <w:r w:rsidR="003948FB">
        <w:rPr>
          <w:rFonts w:ascii="Arial" w:hAnsi="Arial" w:cs="Arial"/>
        </w:rPr>
        <w:t>).</w:t>
      </w:r>
    </w:p>
    <w:p w14:paraId="3E6E85B4" w14:textId="77777777" w:rsidR="00BB76B0" w:rsidRDefault="00BB76B0" w:rsidP="005F70C4">
      <w:pPr>
        <w:spacing w:line="360" w:lineRule="auto"/>
        <w:jc w:val="both"/>
        <w:rPr>
          <w:rFonts w:ascii="Arial" w:hAnsi="Arial" w:cs="Arial"/>
        </w:rPr>
      </w:pPr>
    </w:p>
    <w:p w14:paraId="310C2AAD" w14:textId="714BFE15" w:rsidR="00BB76B0" w:rsidRDefault="00BB76B0" w:rsidP="005F70C4">
      <w:pPr>
        <w:spacing w:line="360" w:lineRule="auto"/>
        <w:jc w:val="both"/>
        <w:rPr>
          <w:rFonts w:ascii="Arial" w:hAnsi="Arial" w:cs="Arial"/>
        </w:rPr>
      </w:pPr>
      <w:r w:rsidRPr="00BB76B0">
        <w:rPr>
          <w:rFonts w:ascii="Arial" w:hAnsi="Arial" w:cs="Arial"/>
        </w:rPr>
        <w:lastRenderedPageBreak/>
        <w:t xml:space="preserve">HR </w:t>
      </w:r>
      <w:r w:rsidR="009C6DB2">
        <w:rPr>
          <w:rFonts w:ascii="Arial" w:hAnsi="Arial" w:cs="Arial"/>
        </w:rPr>
        <w:t xml:space="preserve">professionals </w:t>
      </w:r>
      <w:r w:rsidRPr="00BB76B0">
        <w:rPr>
          <w:rFonts w:ascii="Arial" w:hAnsi="Arial" w:cs="Arial"/>
        </w:rPr>
        <w:t xml:space="preserve">are contacts between </w:t>
      </w:r>
      <w:r w:rsidR="00385D18">
        <w:rPr>
          <w:rFonts w:ascii="Arial" w:hAnsi="Arial" w:cs="Arial"/>
        </w:rPr>
        <w:t>individuals</w:t>
      </w:r>
      <w:r w:rsidRPr="00BB76B0">
        <w:rPr>
          <w:rFonts w:ascii="Arial" w:hAnsi="Arial" w:cs="Arial"/>
        </w:rPr>
        <w:t xml:space="preserve">, division heads and CEOs. They oversee errands that ought to be completed by distinctive individuals and offices. Here are a few </w:t>
      </w:r>
      <w:r w:rsidR="003948FB" w:rsidRPr="00BB76B0">
        <w:rPr>
          <w:rFonts w:ascii="Arial" w:hAnsi="Arial" w:cs="Arial"/>
        </w:rPr>
        <w:t>organisational</w:t>
      </w:r>
      <w:r w:rsidRPr="00BB76B0">
        <w:rPr>
          <w:rFonts w:ascii="Arial" w:hAnsi="Arial" w:cs="Arial"/>
        </w:rPr>
        <w:t xml:space="preserve"> abilities HR experts cultivate: Time administration. Drawing up work contracts and overseeing finance and protections plans are time-sensitive errands.</w:t>
      </w:r>
    </w:p>
    <w:p w14:paraId="3ACDF1FC" w14:textId="77777777" w:rsidR="00BB76B0" w:rsidRDefault="00BB76B0" w:rsidP="00C93667">
      <w:pPr>
        <w:jc w:val="both"/>
        <w:rPr>
          <w:rFonts w:ascii="Arial" w:hAnsi="Arial" w:cs="Arial"/>
        </w:rPr>
      </w:pPr>
    </w:p>
    <w:p w14:paraId="09C920CC" w14:textId="77777777" w:rsidR="00BB76B0" w:rsidRDefault="00BB76B0" w:rsidP="00C93667">
      <w:pPr>
        <w:jc w:val="both"/>
        <w:rPr>
          <w:rFonts w:ascii="Arial" w:hAnsi="Arial" w:cs="Arial"/>
        </w:rPr>
      </w:pPr>
    </w:p>
    <w:p w14:paraId="03FBFA32" w14:textId="77777777" w:rsidR="00D703EF" w:rsidRDefault="003948FB" w:rsidP="00C93667">
      <w:pPr>
        <w:jc w:val="both"/>
        <w:rPr>
          <w:rFonts w:ascii="Arial" w:hAnsi="Arial" w:cs="Arial"/>
        </w:rPr>
      </w:pPr>
      <w:r w:rsidRPr="003948FB">
        <w:rPr>
          <w:rFonts w:ascii="Arial" w:hAnsi="Arial" w:cs="Arial"/>
        </w:rPr>
        <w:t xml:space="preserve">Records administration. HR groups oversee data and reports, like business </w:t>
      </w:r>
      <w:r w:rsidR="00D703EF" w:rsidRPr="003948FB">
        <w:rPr>
          <w:rFonts w:ascii="Arial" w:hAnsi="Arial" w:cs="Arial"/>
        </w:rPr>
        <w:t>assertions</w:t>
      </w:r>
      <w:r w:rsidRPr="003948FB">
        <w:rPr>
          <w:rFonts w:ascii="Arial" w:hAnsi="Arial" w:cs="Arial"/>
        </w:rPr>
        <w:t xml:space="preserve"> in physical and </w:t>
      </w:r>
      <w:r w:rsidR="00D703EF" w:rsidRPr="003948FB">
        <w:rPr>
          <w:rFonts w:ascii="Arial" w:hAnsi="Arial" w:cs="Arial"/>
        </w:rPr>
        <w:t>computerised</w:t>
      </w:r>
      <w:r w:rsidRPr="003948FB">
        <w:rPr>
          <w:rFonts w:ascii="Arial" w:hAnsi="Arial" w:cs="Arial"/>
        </w:rPr>
        <w:t xml:space="preserve"> formats. </w:t>
      </w:r>
    </w:p>
    <w:p w14:paraId="74B9F999" w14:textId="77777777" w:rsidR="00D703EF" w:rsidRDefault="00D703EF" w:rsidP="00C93667">
      <w:pPr>
        <w:jc w:val="both"/>
        <w:rPr>
          <w:rFonts w:ascii="Arial" w:hAnsi="Arial" w:cs="Arial"/>
        </w:rPr>
      </w:pPr>
    </w:p>
    <w:p w14:paraId="1DA94D95" w14:textId="7137FD9B" w:rsidR="00BB76B0" w:rsidRDefault="00D703EF" w:rsidP="00C93667">
      <w:pPr>
        <w:jc w:val="both"/>
        <w:rPr>
          <w:rFonts w:ascii="Arial" w:hAnsi="Arial" w:cs="Arial"/>
        </w:rPr>
      </w:pPr>
      <w:r w:rsidRPr="003948FB">
        <w:rPr>
          <w:rFonts w:ascii="Arial" w:hAnsi="Arial" w:cs="Arial"/>
        </w:rPr>
        <w:t>calendar</w:t>
      </w:r>
      <w:r w:rsidR="003948FB" w:rsidRPr="003948FB">
        <w:rPr>
          <w:rFonts w:ascii="Arial" w:hAnsi="Arial" w:cs="Arial"/>
        </w:rPr>
        <w:t xml:space="preserve"> administration. In-between gatherings with colleagues and administrators, HR experts have to be crush in other critical assignments, like setting up worker preparing and advancement and </w:t>
      </w:r>
      <w:r w:rsidRPr="003948FB">
        <w:rPr>
          <w:rFonts w:ascii="Arial" w:hAnsi="Arial" w:cs="Arial"/>
        </w:rPr>
        <w:t>organising</w:t>
      </w:r>
      <w:r w:rsidR="003948FB" w:rsidRPr="003948FB">
        <w:rPr>
          <w:rFonts w:ascii="Arial" w:hAnsi="Arial" w:cs="Arial"/>
        </w:rPr>
        <w:t xml:space="preserve"> </w:t>
      </w:r>
      <w:r w:rsidR="00903737">
        <w:rPr>
          <w:rFonts w:ascii="Arial" w:hAnsi="Arial" w:cs="Arial"/>
        </w:rPr>
        <w:t>firms</w:t>
      </w:r>
      <w:r w:rsidR="003948FB" w:rsidRPr="003948FB">
        <w:rPr>
          <w:rFonts w:ascii="Arial" w:hAnsi="Arial" w:cs="Arial"/>
        </w:rPr>
        <w:t xml:space="preserve"> occasions. Great calendar administration aptitudes offer assistance active HR groups remain productive</w:t>
      </w:r>
      <w:r w:rsidR="007F6F6F">
        <w:rPr>
          <w:rFonts w:ascii="Arial" w:hAnsi="Arial" w:cs="Arial"/>
        </w:rPr>
        <w:t xml:space="preserve"> (</w:t>
      </w:r>
      <w:r w:rsidR="007D30FB">
        <w:rPr>
          <w:rFonts w:ascii="Arial" w:hAnsi="Arial" w:cs="Arial"/>
        </w:rPr>
        <w:t>Pavlou, 2017).</w:t>
      </w:r>
    </w:p>
    <w:p w14:paraId="03120F4B" w14:textId="77777777" w:rsidR="008B086C" w:rsidRDefault="008B086C" w:rsidP="00C93667">
      <w:pPr>
        <w:jc w:val="both"/>
        <w:rPr>
          <w:rFonts w:ascii="Arial" w:hAnsi="Arial" w:cs="Arial"/>
        </w:rPr>
      </w:pPr>
    </w:p>
    <w:p w14:paraId="66E172A1" w14:textId="77777777" w:rsidR="008B086C" w:rsidRDefault="008B086C" w:rsidP="00C93667">
      <w:pPr>
        <w:jc w:val="both"/>
        <w:rPr>
          <w:rFonts w:ascii="Arial" w:hAnsi="Arial" w:cs="Arial"/>
        </w:rPr>
      </w:pPr>
    </w:p>
    <w:p w14:paraId="71F78825" w14:textId="6EC686A0" w:rsidR="005B2CAC" w:rsidRDefault="008B086C" w:rsidP="00C93667">
      <w:pPr>
        <w:jc w:val="both"/>
        <w:rPr>
          <w:rFonts w:ascii="Arial" w:hAnsi="Arial" w:cs="Arial"/>
        </w:rPr>
      </w:pPr>
      <w:r w:rsidRPr="008B086C">
        <w:rPr>
          <w:rFonts w:ascii="Arial" w:hAnsi="Arial" w:cs="Arial"/>
        </w:rPr>
        <w:t xml:space="preserve">HR groups connected with individuals on a </w:t>
      </w:r>
      <w:r w:rsidR="005F70C4" w:rsidRPr="008B086C">
        <w:rPr>
          <w:rFonts w:ascii="Arial" w:hAnsi="Arial" w:cs="Arial"/>
        </w:rPr>
        <w:t>everyday</w:t>
      </w:r>
      <w:r w:rsidRPr="008B086C">
        <w:rPr>
          <w:rFonts w:ascii="Arial" w:hAnsi="Arial" w:cs="Arial"/>
        </w:rPr>
        <w:t xml:space="preserve"> premise in-person, over the phone and by mail. HR experts with great communication abilities smooth over issues some time recently they raise and pass on company measures clearly</w:t>
      </w:r>
      <w:r>
        <w:rPr>
          <w:rFonts w:ascii="Arial" w:hAnsi="Arial" w:cs="Arial"/>
        </w:rPr>
        <w:t>.</w:t>
      </w:r>
    </w:p>
    <w:p w14:paraId="402ED55F" w14:textId="77777777" w:rsidR="008B086C" w:rsidRDefault="008B086C" w:rsidP="00C93667">
      <w:pPr>
        <w:jc w:val="both"/>
        <w:rPr>
          <w:rFonts w:ascii="Arial" w:hAnsi="Arial" w:cs="Arial"/>
        </w:rPr>
      </w:pPr>
    </w:p>
    <w:p w14:paraId="5FBC86EF" w14:textId="422CEECD" w:rsidR="008B086C" w:rsidRDefault="003A372F" w:rsidP="00C93667">
      <w:pPr>
        <w:jc w:val="both"/>
        <w:rPr>
          <w:rFonts w:ascii="Arial" w:hAnsi="Arial" w:cs="Arial"/>
        </w:rPr>
      </w:pPr>
      <w:r w:rsidRPr="003A372F">
        <w:rPr>
          <w:rFonts w:ascii="Arial" w:hAnsi="Arial" w:cs="Arial"/>
        </w:rPr>
        <w:t xml:space="preserve">Competency-based assessments aren't a new concept or approach, but they're a perfect way to improve your skills. Representative competency appraisals have been available long enough to have stood the test of time and proven to be an extremely useful tool in the HR professional's toolbox. </w:t>
      </w:r>
      <w:r w:rsidR="000C7E0C">
        <w:rPr>
          <w:rFonts w:ascii="Arial" w:hAnsi="Arial" w:cs="Arial"/>
        </w:rPr>
        <w:t>Worker</w:t>
      </w:r>
      <w:r w:rsidR="00067C35">
        <w:rPr>
          <w:rFonts w:ascii="Arial" w:hAnsi="Arial" w:cs="Arial"/>
        </w:rPr>
        <w:t xml:space="preserve"> capabilities </w:t>
      </w:r>
      <w:r w:rsidRPr="003A372F">
        <w:rPr>
          <w:rFonts w:ascii="Arial" w:hAnsi="Arial" w:cs="Arial"/>
        </w:rPr>
        <w:t>are a collection of specific and well-defined skills and behaviours.</w:t>
      </w:r>
    </w:p>
    <w:p w14:paraId="0825F1EE" w14:textId="4F9063C4" w:rsidR="00363853" w:rsidRDefault="00363853" w:rsidP="00C93667">
      <w:pPr>
        <w:jc w:val="both"/>
        <w:rPr>
          <w:rFonts w:ascii="Arial" w:hAnsi="Arial" w:cs="Arial"/>
        </w:rPr>
      </w:pPr>
    </w:p>
    <w:p w14:paraId="715028BC" w14:textId="2B37A43E" w:rsidR="003A372F" w:rsidRDefault="003A372F" w:rsidP="00C93667">
      <w:pPr>
        <w:jc w:val="both"/>
        <w:rPr>
          <w:rFonts w:ascii="Arial" w:hAnsi="Arial" w:cs="Arial"/>
        </w:rPr>
      </w:pPr>
    </w:p>
    <w:p w14:paraId="10A4A063" w14:textId="77777777" w:rsidR="003A372F" w:rsidRDefault="003A372F" w:rsidP="00C93667">
      <w:pPr>
        <w:jc w:val="both"/>
        <w:rPr>
          <w:rFonts w:ascii="Arial" w:hAnsi="Arial" w:cs="Arial"/>
        </w:rPr>
      </w:pPr>
    </w:p>
    <w:p w14:paraId="32BEE7DE" w14:textId="77777777" w:rsidR="008B086C" w:rsidRPr="008267A5" w:rsidRDefault="0059088C" w:rsidP="00C93667">
      <w:pPr>
        <w:jc w:val="both"/>
        <w:rPr>
          <w:rFonts w:ascii="Arial" w:hAnsi="Arial" w:cs="Arial"/>
          <w:b/>
          <w:bCs/>
          <w:i/>
          <w:iCs/>
          <w:sz w:val="28"/>
          <w:szCs w:val="28"/>
          <w:u w:val="single"/>
        </w:rPr>
      </w:pPr>
      <w:r w:rsidRPr="008267A5">
        <w:rPr>
          <w:rFonts w:ascii="Arial" w:hAnsi="Arial" w:cs="Arial"/>
          <w:b/>
          <w:bCs/>
          <w:i/>
          <w:iCs/>
          <w:sz w:val="28"/>
          <w:szCs w:val="28"/>
          <w:u w:val="single"/>
        </w:rPr>
        <w:t>Individual employees career plan</w:t>
      </w:r>
    </w:p>
    <w:p w14:paraId="60D1F029" w14:textId="77777777" w:rsidR="0059088C" w:rsidRDefault="0059088C" w:rsidP="00C93667">
      <w:pPr>
        <w:jc w:val="both"/>
        <w:rPr>
          <w:rFonts w:ascii="Arial" w:hAnsi="Arial" w:cs="Arial"/>
        </w:rPr>
      </w:pPr>
    </w:p>
    <w:p w14:paraId="70F73DCB" w14:textId="77777777" w:rsidR="0059088C" w:rsidRDefault="0059088C" w:rsidP="00E37455">
      <w:pPr>
        <w:spacing w:line="360" w:lineRule="auto"/>
        <w:jc w:val="both"/>
        <w:rPr>
          <w:rFonts w:ascii="Arial" w:hAnsi="Arial" w:cs="Arial"/>
        </w:rPr>
      </w:pPr>
    </w:p>
    <w:p w14:paraId="580A79F9" w14:textId="0069F130" w:rsidR="00321779" w:rsidRDefault="00C21002" w:rsidP="00E37455">
      <w:pPr>
        <w:spacing w:line="360" w:lineRule="auto"/>
        <w:jc w:val="both"/>
        <w:rPr>
          <w:rFonts w:ascii="Arial" w:hAnsi="Arial" w:cs="Arial"/>
        </w:rPr>
      </w:pPr>
      <w:r w:rsidRPr="00C21002">
        <w:rPr>
          <w:rFonts w:ascii="Arial" w:hAnsi="Arial" w:cs="Arial"/>
        </w:rPr>
        <w:t xml:space="preserve">A career advancement arrange may be a personalised methodology utilised to help </w:t>
      </w:r>
      <w:r w:rsidR="00B0260E">
        <w:rPr>
          <w:rFonts w:ascii="Arial" w:hAnsi="Arial" w:cs="Arial"/>
        </w:rPr>
        <w:t xml:space="preserve">individuals </w:t>
      </w:r>
      <w:r w:rsidRPr="00C21002">
        <w:rPr>
          <w:rFonts w:ascii="Arial" w:hAnsi="Arial" w:cs="Arial"/>
        </w:rPr>
        <w:t xml:space="preserve">in </w:t>
      </w:r>
      <w:r w:rsidR="00D71119">
        <w:rPr>
          <w:rFonts w:ascii="Arial" w:hAnsi="Arial" w:cs="Arial"/>
        </w:rPr>
        <w:t xml:space="preserve">performing </w:t>
      </w:r>
      <w:r w:rsidRPr="00C21002">
        <w:rPr>
          <w:rFonts w:ascii="Arial" w:hAnsi="Arial" w:cs="Arial"/>
        </w:rPr>
        <w:t xml:space="preserve">their career </w:t>
      </w:r>
      <w:r w:rsidR="00E37455">
        <w:rPr>
          <w:rFonts w:ascii="Arial" w:hAnsi="Arial" w:cs="Arial"/>
        </w:rPr>
        <w:t>aspirations.</w:t>
      </w:r>
      <w:r w:rsidRPr="00C21002">
        <w:rPr>
          <w:rFonts w:ascii="Arial" w:hAnsi="Arial" w:cs="Arial"/>
        </w:rPr>
        <w:t xml:space="preserve"> A career</w:t>
      </w:r>
      <w:r w:rsidR="00B114C3">
        <w:rPr>
          <w:rFonts w:ascii="Arial" w:hAnsi="Arial" w:cs="Arial"/>
        </w:rPr>
        <w:t xml:space="preserve"> development </w:t>
      </w:r>
      <w:r w:rsidRPr="00C21002">
        <w:rPr>
          <w:rFonts w:ascii="Arial" w:hAnsi="Arial" w:cs="Arial"/>
        </w:rPr>
        <w:t xml:space="preserve">arrange comprises of brief and long-term objectives related to the representatives work and ought to join that </w:t>
      </w:r>
      <w:r w:rsidR="00E37455" w:rsidRPr="00C21002">
        <w:rPr>
          <w:rFonts w:ascii="Arial" w:hAnsi="Arial" w:cs="Arial"/>
        </w:rPr>
        <w:t>representatives’</w:t>
      </w:r>
      <w:r w:rsidRPr="00C21002">
        <w:rPr>
          <w:rFonts w:ascii="Arial" w:hAnsi="Arial" w:cs="Arial"/>
        </w:rPr>
        <w:t xml:space="preserve"> qualities </w:t>
      </w:r>
      <w:r w:rsidR="00E37455" w:rsidRPr="00C21002">
        <w:rPr>
          <w:rFonts w:ascii="Arial" w:hAnsi="Arial" w:cs="Arial"/>
        </w:rPr>
        <w:t>and career</w:t>
      </w:r>
      <w:r w:rsidRPr="00C21002">
        <w:rPr>
          <w:rFonts w:ascii="Arial" w:hAnsi="Arial" w:cs="Arial"/>
        </w:rPr>
        <w:t xml:space="preserve"> </w:t>
      </w:r>
      <w:r w:rsidR="00E37455" w:rsidRPr="00C21002">
        <w:rPr>
          <w:rFonts w:ascii="Arial" w:hAnsi="Arial" w:cs="Arial"/>
        </w:rPr>
        <w:t>goals.</w:t>
      </w:r>
      <w:r w:rsidR="00E37455">
        <w:rPr>
          <w:rFonts w:ascii="Arial" w:hAnsi="Arial" w:cs="Arial"/>
        </w:rPr>
        <w:t xml:space="preserve"> (Pope</w:t>
      </w:r>
      <w:r w:rsidR="00882024">
        <w:rPr>
          <w:rFonts w:ascii="Arial" w:hAnsi="Arial" w:cs="Arial"/>
        </w:rPr>
        <w:t>,</w:t>
      </w:r>
      <w:r w:rsidR="00321779">
        <w:rPr>
          <w:rFonts w:ascii="Arial" w:hAnsi="Arial" w:cs="Arial"/>
        </w:rPr>
        <w:t>2021</w:t>
      </w:r>
      <w:r w:rsidR="00E37455">
        <w:rPr>
          <w:rFonts w:ascii="Arial" w:hAnsi="Arial" w:cs="Arial"/>
        </w:rPr>
        <w:t>).</w:t>
      </w:r>
      <w:r w:rsidR="00E37455" w:rsidRPr="002710A4">
        <w:rPr>
          <w:rFonts w:ascii="Arial" w:hAnsi="Arial" w:cs="Arial"/>
        </w:rPr>
        <w:t xml:space="preserve"> Having</w:t>
      </w:r>
      <w:r w:rsidR="002710A4" w:rsidRPr="002710A4">
        <w:rPr>
          <w:rFonts w:ascii="Arial" w:hAnsi="Arial" w:cs="Arial"/>
        </w:rPr>
        <w:t xml:space="preserve"> a career arrange is crucial to career victory. The foremost fruitful individuals, such as Tim Ferriss, Jeff </w:t>
      </w:r>
      <w:r w:rsidR="00E37455" w:rsidRPr="002710A4">
        <w:rPr>
          <w:rFonts w:ascii="Arial" w:hAnsi="Arial" w:cs="Arial"/>
        </w:rPr>
        <w:t>Bezos,</w:t>
      </w:r>
      <w:r w:rsidR="002710A4" w:rsidRPr="002710A4">
        <w:rPr>
          <w:rFonts w:ascii="Arial" w:hAnsi="Arial" w:cs="Arial"/>
        </w:rPr>
        <w:t xml:space="preserve"> and Check Zuckerberg, all routinely </w:t>
      </w:r>
      <w:r w:rsidR="0099529B">
        <w:rPr>
          <w:rFonts w:ascii="Arial" w:hAnsi="Arial" w:cs="Arial"/>
        </w:rPr>
        <w:t xml:space="preserve">arise </w:t>
      </w:r>
      <w:r w:rsidR="002710A4" w:rsidRPr="002710A4">
        <w:rPr>
          <w:rFonts w:ascii="Arial" w:hAnsi="Arial" w:cs="Arial"/>
        </w:rPr>
        <w:t xml:space="preserve">with plans for </w:t>
      </w:r>
      <w:r w:rsidR="0099529B">
        <w:rPr>
          <w:rFonts w:ascii="Arial" w:hAnsi="Arial" w:cs="Arial"/>
        </w:rPr>
        <w:t>the</w:t>
      </w:r>
      <w:r w:rsidR="002710A4" w:rsidRPr="002710A4">
        <w:rPr>
          <w:rFonts w:ascii="Arial" w:hAnsi="Arial" w:cs="Arial"/>
        </w:rPr>
        <w:t xml:space="preserve"> career victory (Stahl,2021)</w:t>
      </w:r>
      <w:r w:rsidR="005262E7">
        <w:rPr>
          <w:rFonts w:ascii="Arial" w:hAnsi="Arial" w:cs="Arial"/>
        </w:rPr>
        <w:t>.</w:t>
      </w:r>
    </w:p>
    <w:p w14:paraId="24F62E95" w14:textId="77777777" w:rsidR="00321779" w:rsidRDefault="00321779" w:rsidP="00E37455">
      <w:pPr>
        <w:spacing w:line="360" w:lineRule="auto"/>
        <w:jc w:val="both"/>
        <w:rPr>
          <w:rFonts w:ascii="Arial" w:hAnsi="Arial" w:cs="Arial"/>
        </w:rPr>
      </w:pPr>
    </w:p>
    <w:p w14:paraId="1365DDE7" w14:textId="59EE86D8" w:rsidR="0033319C" w:rsidRDefault="00E37455" w:rsidP="00E37455">
      <w:pPr>
        <w:spacing w:line="360" w:lineRule="auto"/>
        <w:jc w:val="both"/>
        <w:rPr>
          <w:rFonts w:ascii="Arial" w:hAnsi="Arial" w:cs="Arial"/>
        </w:rPr>
      </w:pPr>
      <w:r w:rsidRPr="007864C8">
        <w:rPr>
          <w:rFonts w:ascii="Arial" w:hAnsi="Arial" w:cs="Arial"/>
        </w:rPr>
        <w:t>If</w:t>
      </w:r>
      <w:r w:rsidR="007864C8" w:rsidRPr="007864C8">
        <w:rPr>
          <w:rFonts w:ascii="Arial" w:hAnsi="Arial" w:cs="Arial"/>
        </w:rPr>
        <w:t xml:space="preserve"> overseeing a farther group, it is vital to communicate regularly with the labourers. That interaction ought to incorporate assembly frequently with group individuals on a </w:t>
      </w:r>
      <w:r>
        <w:rPr>
          <w:rFonts w:ascii="Arial" w:hAnsi="Arial" w:cs="Arial"/>
        </w:rPr>
        <w:t>face-to-face</w:t>
      </w:r>
      <w:r w:rsidR="007864C8" w:rsidRPr="007864C8">
        <w:rPr>
          <w:rFonts w:ascii="Arial" w:hAnsi="Arial" w:cs="Arial"/>
        </w:rPr>
        <w:t xml:space="preserve"> premise so that</w:t>
      </w:r>
      <w:r w:rsidR="00C7577F">
        <w:rPr>
          <w:rFonts w:ascii="Arial" w:hAnsi="Arial" w:cs="Arial"/>
        </w:rPr>
        <w:t xml:space="preserve"> individuals </w:t>
      </w:r>
      <w:r w:rsidR="007864C8" w:rsidRPr="007864C8">
        <w:rPr>
          <w:rFonts w:ascii="Arial" w:hAnsi="Arial" w:cs="Arial"/>
        </w:rPr>
        <w:t>just can remain adjusted to</w:t>
      </w:r>
      <w:r w:rsidR="00CF058B">
        <w:rPr>
          <w:rFonts w:ascii="Arial" w:hAnsi="Arial" w:cs="Arial"/>
        </w:rPr>
        <w:t xml:space="preserve"> chosen</w:t>
      </w:r>
      <w:r w:rsidR="007864C8" w:rsidRPr="007864C8">
        <w:rPr>
          <w:rFonts w:ascii="Arial" w:hAnsi="Arial" w:cs="Arial"/>
        </w:rPr>
        <w:t xml:space="preserve"> career goals and desires.</w:t>
      </w:r>
      <w:r w:rsidR="00790B46" w:rsidRPr="00790B46">
        <w:rPr>
          <w:rFonts w:ascii="Arial" w:hAnsi="Arial" w:cs="Arial"/>
        </w:rPr>
        <w:t xml:space="preserve"> This type of top support will make employees feel valued, which can contribute to increased productivity and loyalty. Assist employees in laying out a </w:t>
      </w:r>
      <w:r w:rsidR="005262E7">
        <w:rPr>
          <w:rFonts w:ascii="Arial" w:hAnsi="Arial" w:cs="Arial"/>
        </w:rPr>
        <w:t xml:space="preserve">prospective </w:t>
      </w:r>
      <w:r w:rsidR="00790B46" w:rsidRPr="00790B46">
        <w:rPr>
          <w:rFonts w:ascii="Arial" w:hAnsi="Arial" w:cs="Arial"/>
        </w:rPr>
        <w:t xml:space="preserve">career path within the company so that they can better envision their future there. </w:t>
      </w:r>
      <w:r w:rsidR="009B184F" w:rsidRPr="00790B46">
        <w:rPr>
          <w:rFonts w:ascii="Arial" w:hAnsi="Arial" w:cs="Arial"/>
        </w:rPr>
        <w:t>Recognise</w:t>
      </w:r>
      <w:r w:rsidR="00790B46" w:rsidRPr="00790B46">
        <w:rPr>
          <w:rFonts w:ascii="Arial" w:hAnsi="Arial" w:cs="Arial"/>
        </w:rPr>
        <w:t xml:space="preserve"> key transition points for success, as well as the resources that employees would need to use along the way.</w:t>
      </w:r>
      <w:r w:rsidR="007864C8" w:rsidRPr="007864C8">
        <w:rPr>
          <w:rFonts w:ascii="Arial" w:hAnsi="Arial" w:cs="Arial"/>
        </w:rPr>
        <w:t xml:space="preserve"> </w:t>
      </w:r>
      <w:r w:rsidR="0098266A" w:rsidRPr="0098266A">
        <w:rPr>
          <w:rFonts w:ascii="Arial" w:hAnsi="Arial" w:cs="Arial"/>
        </w:rPr>
        <w:t xml:space="preserve"> Clear, </w:t>
      </w:r>
      <w:r w:rsidRPr="0098266A">
        <w:rPr>
          <w:rFonts w:ascii="Arial" w:hAnsi="Arial" w:cs="Arial"/>
        </w:rPr>
        <w:lastRenderedPageBreak/>
        <w:t>coordinate,</w:t>
      </w:r>
      <w:r w:rsidR="0098266A" w:rsidRPr="0098266A">
        <w:rPr>
          <w:rFonts w:ascii="Arial" w:hAnsi="Arial" w:cs="Arial"/>
        </w:rPr>
        <w:t xml:space="preserve"> and steady communication from the </w:t>
      </w:r>
      <w:r w:rsidR="003B26B5">
        <w:rPr>
          <w:rFonts w:ascii="Arial" w:hAnsi="Arial" w:cs="Arial"/>
        </w:rPr>
        <w:t xml:space="preserve">management </w:t>
      </w:r>
      <w:r w:rsidR="0098266A" w:rsidRPr="0098266A">
        <w:rPr>
          <w:rFonts w:ascii="Arial" w:hAnsi="Arial" w:cs="Arial"/>
        </w:rPr>
        <w:t>approximately career progression steps can offer assistance specialists feel more engaged</w:t>
      </w:r>
      <w:r w:rsidR="0098266A">
        <w:rPr>
          <w:rFonts w:ascii="Arial" w:hAnsi="Arial" w:cs="Arial"/>
        </w:rPr>
        <w:t xml:space="preserve"> (Half,2017).</w:t>
      </w:r>
    </w:p>
    <w:p w14:paraId="45FE9D3E" w14:textId="77777777" w:rsidR="0098266A" w:rsidRDefault="0098266A" w:rsidP="00E37455">
      <w:pPr>
        <w:spacing w:line="360" w:lineRule="auto"/>
        <w:jc w:val="both"/>
        <w:rPr>
          <w:rFonts w:ascii="Arial" w:hAnsi="Arial" w:cs="Arial"/>
        </w:rPr>
      </w:pPr>
    </w:p>
    <w:p w14:paraId="53E32173" w14:textId="77777777" w:rsidR="0098266A" w:rsidRDefault="0098266A" w:rsidP="00E37455">
      <w:pPr>
        <w:spacing w:line="360" w:lineRule="auto"/>
        <w:jc w:val="both"/>
        <w:rPr>
          <w:rFonts w:ascii="Arial" w:hAnsi="Arial" w:cs="Arial"/>
        </w:rPr>
      </w:pPr>
    </w:p>
    <w:p w14:paraId="4B870F05" w14:textId="77777777" w:rsidR="0098266A" w:rsidRDefault="0098266A" w:rsidP="00C93667">
      <w:pPr>
        <w:jc w:val="both"/>
        <w:rPr>
          <w:rFonts w:ascii="Arial" w:hAnsi="Arial" w:cs="Arial"/>
        </w:rPr>
      </w:pPr>
    </w:p>
    <w:p w14:paraId="17580F48" w14:textId="77777777" w:rsidR="00660459" w:rsidRDefault="00660459" w:rsidP="00C93667">
      <w:pPr>
        <w:jc w:val="both"/>
        <w:rPr>
          <w:rFonts w:ascii="Arial" w:hAnsi="Arial" w:cs="Arial"/>
        </w:rPr>
      </w:pPr>
    </w:p>
    <w:p w14:paraId="284EF62E" w14:textId="77777777" w:rsidR="00660459" w:rsidRDefault="00660459" w:rsidP="00C93667">
      <w:pPr>
        <w:jc w:val="both"/>
        <w:rPr>
          <w:rFonts w:ascii="Arial" w:hAnsi="Arial" w:cs="Arial"/>
        </w:rPr>
      </w:pPr>
    </w:p>
    <w:p w14:paraId="7846FEF3" w14:textId="77777777" w:rsidR="00660459" w:rsidRDefault="00660459" w:rsidP="00C93667">
      <w:pPr>
        <w:jc w:val="both"/>
        <w:rPr>
          <w:rFonts w:ascii="Arial" w:hAnsi="Arial" w:cs="Arial"/>
        </w:rPr>
      </w:pPr>
    </w:p>
    <w:p w14:paraId="56AFB1FA" w14:textId="77777777" w:rsidR="0098266A" w:rsidRPr="004F5A0A" w:rsidRDefault="004D7697" w:rsidP="00C93667">
      <w:pPr>
        <w:jc w:val="both"/>
        <w:rPr>
          <w:rFonts w:ascii="Arial" w:hAnsi="Arial" w:cs="Arial"/>
          <w:b/>
          <w:bCs/>
          <w:i/>
          <w:iCs/>
          <w:sz w:val="28"/>
          <w:szCs w:val="28"/>
          <w:u w:val="single"/>
        </w:rPr>
      </w:pPr>
      <w:r w:rsidRPr="004F5A0A">
        <w:rPr>
          <w:rFonts w:ascii="Arial" w:hAnsi="Arial" w:cs="Arial"/>
          <w:b/>
          <w:bCs/>
          <w:i/>
          <w:iCs/>
          <w:sz w:val="28"/>
          <w:szCs w:val="28"/>
          <w:u w:val="single"/>
        </w:rPr>
        <w:t xml:space="preserve">Annual review and performance assessment plan </w:t>
      </w:r>
    </w:p>
    <w:p w14:paraId="2D4BADD8" w14:textId="77777777" w:rsidR="007E5DDA" w:rsidRPr="004F5A0A" w:rsidRDefault="007E5DDA" w:rsidP="00C93667">
      <w:pPr>
        <w:jc w:val="both"/>
        <w:rPr>
          <w:rFonts w:ascii="Arial" w:hAnsi="Arial" w:cs="Arial"/>
          <w:b/>
          <w:bCs/>
          <w:i/>
          <w:iCs/>
          <w:sz w:val="28"/>
          <w:szCs w:val="28"/>
          <w:u w:val="single"/>
        </w:rPr>
      </w:pPr>
    </w:p>
    <w:p w14:paraId="4B591222" w14:textId="77777777" w:rsidR="00660459" w:rsidRPr="004F5A0A" w:rsidRDefault="00660459" w:rsidP="00C93667">
      <w:pPr>
        <w:jc w:val="both"/>
        <w:rPr>
          <w:rFonts w:ascii="Arial" w:hAnsi="Arial" w:cs="Arial"/>
          <w:b/>
          <w:bCs/>
          <w:i/>
          <w:iCs/>
          <w:sz w:val="28"/>
          <w:szCs w:val="28"/>
          <w:u w:val="single"/>
        </w:rPr>
      </w:pPr>
    </w:p>
    <w:p w14:paraId="331973F3" w14:textId="77777777" w:rsidR="004D7697" w:rsidRDefault="004D7697" w:rsidP="00C93667">
      <w:pPr>
        <w:jc w:val="both"/>
        <w:rPr>
          <w:rFonts w:ascii="Arial" w:hAnsi="Arial" w:cs="Arial"/>
        </w:rPr>
      </w:pPr>
    </w:p>
    <w:p w14:paraId="728203B2" w14:textId="77777777" w:rsidR="007E5DDA" w:rsidRDefault="007E5DDA" w:rsidP="00C93667">
      <w:pPr>
        <w:jc w:val="both"/>
        <w:rPr>
          <w:rFonts w:ascii="Arial" w:hAnsi="Arial" w:cs="Arial"/>
        </w:rPr>
      </w:pPr>
    </w:p>
    <w:p w14:paraId="00D4BC61" w14:textId="77777777" w:rsidR="007E5DDA" w:rsidRDefault="004142DA" w:rsidP="00C93667">
      <w:pPr>
        <w:jc w:val="both"/>
        <w:rPr>
          <w:rFonts w:ascii="Arial" w:hAnsi="Arial" w:cs="Arial"/>
        </w:rPr>
      </w:pPr>
      <w:r>
        <w:rPr>
          <w:rFonts w:ascii="Arial" w:hAnsi="Arial" w:cs="Arial"/>
          <w:i/>
          <w:iCs/>
          <w:noProof/>
        </w:rPr>
        <w:drawing>
          <wp:anchor distT="0" distB="0" distL="114300" distR="114300" simplePos="0" relativeHeight="251658243" behindDoc="0" locked="0" layoutInCell="1" allowOverlap="1" wp14:anchorId="71CEBE66" wp14:editId="236B4020">
            <wp:simplePos x="0" y="0"/>
            <wp:positionH relativeFrom="column">
              <wp:posOffset>0</wp:posOffset>
            </wp:positionH>
            <wp:positionV relativeFrom="paragraph">
              <wp:posOffset>65405</wp:posOffset>
            </wp:positionV>
            <wp:extent cx="5730875" cy="5151120"/>
            <wp:effectExtent l="0" t="0" r="0" b="508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5730875" cy="5151120"/>
                    </a:xfrm>
                    <a:prstGeom prst="rect">
                      <a:avLst/>
                    </a:prstGeom>
                  </pic:spPr>
                </pic:pic>
              </a:graphicData>
            </a:graphic>
            <wp14:sizeRelV relativeFrom="margin">
              <wp14:pctHeight>0</wp14:pctHeight>
            </wp14:sizeRelV>
          </wp:anchor>
        </w:drawing>
      </w:r>
      <w:r>
        <w:rPr>
          <w:rFonts w:ascii="Arial" w:hAnsi="Arial" w:cs="Arial"/>
        </w:rPr>
        <w:t xml:space="preserve">Source: Brown, </w:t>
      </w:r>
      <w:r w:rsidR="000F6548">
        <w:rPr>
          <w:rFonts w:ascii="Arial" w:hAnsi="Arial" w:cs="Arial"/>
        </w:rPr>
        <w:t>2019</w:t>
      </w:r>
    </w:p>
    <w:p w14:paraId="7C4B7A53" w14:textId="77777777" w:rsidR="007E5DDA" w:rsidRDefault="007E5DDA" w:rsidP="00C93667">
      <w:pPr>
        <w:jc w:val="both"/>
        <w:rPr>
          <w:rFonts w:ascii="Arial" w:hAnsi="Arial" w:cs="Arial"/>
        </w:rPr>
      </w:pPr>
    </w:p>
    <w:p w14:paraId="76A0BEFB" w14:textId="77777777" w:rsidR="007E5DDA" w:rsidRDefault="007E5DDA" w:rsidP="00C93667">
      <w:pPr>
        <w:jc w:val="both"/>
        <w:rPr>
          <w:rFonts w:ascii="Arial" w:hAnsi="Arial" w:cs="Arial"/>
        </w:rPr>
      </w:pPr>
    </w:p>
    <w:p w14:paraId="0FCBA018" w14:textId="77777777" w:rsidR="007E5DDA" w:rsidRDefault="007E5DDA" w:rsidP="00C93667">
      <w:pPr>
        <w:jc w:val="both"/>
        <w:rPr>
          <w:rFonts w:ascii="Arial" w:hAnsi="Arial" w:cs="Arial"/>
        </w:rPr>
      </w:pPr>
    </w:p>
    <w:p w14:paraId="11C96468" w14:textId="78CD10D4" w:rsidR="007E5DDA" w:rsidRDefault="00BD5A41" w:rsidP="007C389A">
      <w:pPr>
        <w:spacing w:line="360" w:lineRule="auto"/>
        <w:jc w:val="both"/>
        <w:rPr>
          <w:rFonts w:ascii="Arial" w:hAnsi="Arial" w:cs="Arial"/>
        </w:rPr>
      </w:pPr>
      <w:r w:rsidRPr="00BD5A41">
        <w:rPr>
          <w:rFonts w:ascii="Arial" w:hAnsi="Arial" w:cs="Arial"/>
        </w:rPr>
        <w:t xml:space="preserve">Representative implementation surveys are essential for any company, but their effectiveness is determined by how they are performed. They </w:t>
      </w:r>
      <w:r w:rsidR="007C389A" w:rsidRPr="00BD5A41">
        <w:rPr>
          <w:rFonts w:ascii="Arial" w:hAnsi="Arial" w:cs="Arial"/>
        </w:rPr>
        <w:t>can</w:t>
      </w:r>
      <w:r w:rsidRPr="00BD5A41">
        <w:rPr>
          <w:rFonts w:ascii="Arial" w:hAnsi="Arial" w:cs="Arial"/>
        </w:rPr>
        <w:t xml:space="preserve"> involve your representatives </w:t>
      </w:r>
      <w:r w:rsidR="007C389A" w:rsidRPr="00BD5A41">
        <w:rPr>
          <w:rFonts w:ascii="Arial" w:hAnsi="Arial" w:cs="Arial"/>
        </w:rPr>
        <w:t>to</w:t>
      </w:r>
      <w:r w:rsidRPr="00BD5A41">
        <w:rPr>
          <w:rFonts w:ascii="Arial" w:hAnsi="Arial" w:cs="Arial"/>
        </w:rPr>
        <w:t xml:space="preserve"> achieve </w:t>
      </w:r>
      <w:r w:rsidRPr="00BD5A41">
        <w:rPr>
          <w:rFonts w:ascii="Arial" w:hAnsi="Arial" w:cs="Arial"/>
        </w:rPr>
        <w:lastRenderedPageBreak/>
        <w:t xml:space="preserve">previously unattainable levels – or they </w:t>
      </w:r>
      <w:r w:rsidR="007C389A" w:rsidRPr="00BD5A41">
        <w:rPr>
          <w:rFonts w:ascii="Arial" w:hAnsi="Arial" w:cs="Arial"/>
        </w:rPr>
        <w:t>can</w:t>
      </w:r>
      <w:r w:rsidRPr="00BD5A41">
        <w:rPr>
          <w:rFonts w:ascii="Arial" w:hAnsi="Arial" w:cs="Arial"/>
        </w:rPr>
        <w:t xml:space="preserve"> push them away from your business.</w:t>
      </w:r>
      <w:r w:rsidR="001974AD" w:rsidRPr="001974AD">
        <w:rPr>
          <w:rFonts w:ascii="Arial" w:hAnsi="Arial" w:cs="Arial"/>
        </w:rPr>
        <w:t xml:space="preserve"> It takes a special audit to make a difference. Your employees recognise career opportunities and future growth paths without jeopardising employee-manager relationships, but creating a good survey isn't easy. Directors are often given little guidance on how to conduct an effective and detailed survey.</w:t>
      </w:r>
      <w:r w:rsidR="00487AAA" w:rsidRPr="00487AAA">
        <w:rPr>
          <w:rFonts w:ascii="Arial" w:hAnsi="Arial" w:cs="Arial"/>
        </w:rPr>
        <w:t xml:space="preserve"> An employee execution audit, also known as an execution review or an execution evaluation, is a systematic assessment of an employee's work over </w:t>
      </w:r>
      <w:r w:rsidR="007C389A" w:rsidRPr="00487AAA">
        <w:rPr>
          <w:rFonts w:ascii="Arial" w:hAnsi="Arial" w:cs="Arial"/>
        </w:rPr>
        <w:t>a period</w:t>
      </w:r>
      <w:r w:rsidR="00487AAA" w:rsidRPr="00487AAA">
        <w:rPr>
          <w:rFonts w:ascii="Arial" w:hAnsi="Arial" w:cs="Arial"/>
        </w:rPr>
        <w:t>. Supervisors evaluate an individual's overall execution, recognise their strengths and weaknesses, provide feedback, and assist them in setting goals in a representative execution audit.</w:t>
      </w:r>
      <w:r w:rsidR="003B4255" w:rsidRPr="003B4255">
        <w:rPr>
          <w:rFonts w:ascii="Arial" w:hAnsi="Arial" w:cs="Arial"/>
        </w:rPr>
        <w:t xml:space="preserve"> Although execution surveys are conducted once or twice a year on average, criticism should not be limited to such brief audit times. You should have consistent reviews across the year so that there are no surprises when it is time for the audit.</w:t>
      </w:r>
    </w:p>
    <w:p w14:paraId="761D9948" w14:textId="6D0DD970" w:rsidR="002E025E" w:rsidRDefault="002E025E" w:rsidP="007C389A">
      <w:pPr>
        <w:spacing w:line="360" w:lineRule="auto"/>
        <w:jc w:val="both"/>
        <w:rPr>
          <w:rFonts w:ascii="Arial" w:hAnsi="Arial" w:cs="Arial"/>
        </w:rPr>
      </w:pPr>
      <w:r>
        <w:rPr>
          <w:rFonts w:ascii="Arial" w:hAnsi="Arial" w:cs="Arial"/>
        </w:rPr>
        <w:t xml:space="preserve"> (Peek, 2019).</w:t>
      </w:r>
    </w:p>
    <w:p w14:paraId="688E6580" w14:textId="77777777" w:rsidR="002E025E" w:rsidRDefault="002E025E" w:rsidP="007C389A">
      <w:pPr>
        <w:spacing w:line="360" w:lineRule="auto"/>
        <w:jc w:val="both"/>
        <w:rPr>
          <w:rFonts w:ascii="Arial" w:hAnsi="Arial" w:cs="Arial"/>
        </w:rPr>
      </w:pPr>
    </w:p>
    <w:p w14:paraId="39D8D391" w14:textId="77777777" w:rsidR="009A3E0C" w:rsidRDefault="009A3E0C" w:rsidP="007C389A">
      <w:pPr>
        <w:spacing w:line="360" w:lineRule="auto"/>
        <w:jc w:val="both"/>
        <w:rPr>
          <w:rFonts w:ascii="Arial" w:hAnsi="Arial" w:cs="Arial"/>
        </w:rPr>
      </w:pPr>
    </w:p>
    <w:p w14:paraId="4E392303" w14:textId="77777777" w:rsidR="009A3E0C" w:rsidRDefault="009A3E0C" w:rsidP="007C389A">
      <w:pPr>
        <w:spacing w:line="360" w:lineRule="auto"/>
        <w:jc w:val="both"/>
        <w:rPr>
          <w:rFonts w:ascii="Arial" w:hAnsi="Arial" w:cs="Arial"/>
        </w:rPr>
      </w:pPr>
    </w:p>
    <w:p w14:paraId="010112EB" w14:textId="77777777" w:rsidR="002E025E" w:rsidRDefault="00061A15" w:rsidP="00C93667">
      <w:pPr>
        <w:jc w:val="both"/>
        <w:rPr>
          <w:rFonts w:ascii="Arial" w:hAnsi="Arial" w:cs="Arial"/>
        </w:rPr>
      </w:pPr>
      <w:r>
        <w:rPr>
          <w:rFonts w:ascii="Arial" w:hAnsi="Arial" w:cs="Arial"/>
          <w:noProof/>
        </w:rPr>
        <w:lastRenderedPageBreak/>
        <w:drawing>
          <wp:anchor distT="0" distB="0" distL="114300" distR="114300" simplePos="0" relativeHeight="251658244" behindDoc="0" locked="0" layoutInCell="1" allowOverlap="1" wp14:anchorId="6487C2D8" wp14:editId="474AD3A7">
            <wp:simplePos x="0" y="0"/>
            <wp:positionH relativeFrom="column">
              <wp:posOffset>-407670</wp:posOffset>
            </wp:positionH>
            <wp:positionV relativeFrom="paragraph">
              <wp:posOffset>273685</wp:posOffset>
            </wp:positionV>
            <wp:extent cx="6382385" cy="7106920"/>
            <wp:effectExtent l="0" t="0" r="5715" b="508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extLst>
                        <a:ext uri="{28A0092B-C50C-407E-A947-70E740481C1C}">
                          <a14:useLocalDpi xmlns:a14="http://schemas.microsoft.com/office/drawing/2010/main" val="0"/>
                        </a:ext>
                      </a:extLst>
                    </a:blip>
                    <a:stretch>
                      <a:fillRect/>
                    </a:stretch>
                  </pic:blipFill>
                  <pic:spPr>
                    <a:xfrm>
                      <a:off x="0" y="0"/>
                      <a:ext cx="6382385" cy="7106920"/>
                    </a:xfrm>
                    <a:prstGeom prst="rect">
                      <a:avLst/>
                    </a:prstGeom>
                  </pic:spPr>
                </pic:pic>
              </a:graphicData>
            </a:graphic>
            <wp14:sizeRelH relativeFrom="margin">
              <wp14:pctWidth>0</wp14:pctWidth>
            </wp14:sizeRelH>
            <wp14:sizeRelV relativeFrom="margin">
              <wp14:pctHeight>0</wp14:pctHeight>
            </wp14:sizeRelV>
          </wp:anchor>
        </w:drawing>
      </w:r>
    </w:p>
    <w:p w14:paraId="213F7945" w14:textId="77777777" w:rsidR="002E025E" w:rsidRDefault="002E025E" w:rsidP="00C93667">
      <w:pPr>
        <w:jc w:val="both"/>
        <w:rPr>
          <w:rFonts w:ascii="Arial" w:hAnsi="Arial" w:cs="Arial"/>
          <w:i/>
          <w:iCs/>
        </w:rPr>
      </w:pPr>
    </w:p>
    <w:p w14:paraId="1B1C12E1" w14:textId="77777777" w:rsidR="00235064" w:rsidRDefault="00235064" w:rsidP="00C93667">
      <w:pPr>
        <w:jc w:val="both"/>
        <w:rPr>
          <w:rFonts w:ascii="Arial" w:hAnsi="Arial" w:cs="Arial"/>
          <w:i/>
          <w:iCs/>
        </w:rPr>
      </w:pPr>
    </w:p>
    <w:p w14:paraId="1F0CF34E" w14:textId="77777777" w:rsidR="00235064" w:rsidRDefault="00235064" w:rsidP="00C93667">
      <w:pPr>
        <w:jc w:val="both"/>
        <w:rPr>
          <w:rFonts w:ascii="Arial" w:hAnsi="Arial" w:cs="Arial"/>
          <w:i/>
          <w:iCs/>
        </w:rPr>
      </w:pPr>
    </w:p>
    <w:p w14:paraId="4EDEC3F3" w14:textId="77777777" w:rsidR="00235064" w:rsidRDefault="00235064" w:rsidP="00C93667">
      <w:pPr>
        <w:jc w:val="both"/>
        <w:rPr>
          <w:rFonts w:ascii="Arial" w:hAnsi="Arial" w:cs="Arial"/>
          <w:i/>
          <w:iCs/>
        </w:rPr>
      </w:pPr>
    </w:p>
    <w:p w14:paraId="22A0CA58" w14:textId="77777777" w:rsidR="0075277F" w:rsidRDefault="0075277F" w:rsidP="00C93667">
      <w:pPr>
        <w:jc w:val="both"/>
        <w:rPr>
          <w:rFonts w:ascii="Arial" w:hAnsi="Arial" w:cs="Arial"/>
        </w:rPr>
      </w:pPr>
    </w:p>
    <w:p w14:paraId="6A804B14" w14:textId="77777777" w:rsidR="0075277F" w:rsidRDefault="0075277F" w:rsidP="00C93667">
      <w:pPr>
        <w:jc w:val="both"/>
        <w:rPr>
          <w:rFonts w:ascii="Arial" w:hAnsi="Arial" w:cs="Arial"/>
        </w:rPr>
      </w:pPr>
    </w:p>
    <w:p w14:paraId="189DAD64" w14:textId="77777777" w:rsidR="0075277F" w:rsidRDefault="0075277F" w:rsidP="00C93667">
      <w:pPr>
        <w:jc w:val="both"/>
        <w:rPr>
          <w:rFonts w:ascii="Arial" w:hAnsi="Arial" w:cs="Arial"/>
        </w:rPr>
      </w:pPr>
    </w:p>
    <w:p w14:paraId="63ADEAFC" w14:textId="77777777" w:rsidR="0075277F" w:rsidRDefault="0075277F" w:rsidP="00C93667">
      <w:pPr>
        <w:jc w:val="both"/>
        <w:rPr>
          <w:rFonts w:ascii="Arial" w:hAnsi="Arial" w:cs="Arial"/>
        </w:rPr>
      </w:pPr>
    </w:p>
    <w:p w14:paraId="4023DEBD" w14:textId="77777777" w:rsidR="0075277F" w:rsidRDefault="0075277F" w:rsidP="00C93667">
      <w:pPr>
        <w:jc w:val="both"/>
        <w:rPr>
          <w:rFonts w:ascii="Arial" w:hAnsi="Arial" w:cs="Arial"/>
        </w:rPr>
      </w:pPr>
    </w:p>
    <w:p w14:paraId="0F478331" w14:textId="77777777" w:rsidR="0075277F" w:rsidRDefault="0075277F" w:rsidP="00C93667">
      <w:pPr>
        <w:jc w:val="both"/>
        <w:rPr>
          <w:rFonts w:ascii="Arial" w:hAnsi="Arial" w:cs="Arial"/>
        </w:rPr>
      </w:pPr>
    </w:p>
    <w:p w14:paraId="531023D8" w14:textId="3B24D68C" w:rsidR="00235064" w:rsidRPr="00381F66" w:rsidRDefault="00235064" w:rsidP="00C93667">
      <w:pPr>
        <w:jc w:val="both"/>
        <w:rPr>
          <w:rFonts w:ascii="Arial" w:hAnsi="Arial" w:cs="Arial"/>
          <w:b/>
          <w:bCs/>
          <w:i/>
          <w:iCs/>
          <w:sz w:val="28"/>
          <w:szCs w:val="28"/>
          <w:u w:val="single"/>
        </w:rPr>
      </w:pPr>
      <w:r w:rsidRPr="00381F66">
        <w:rPr>
          <w:rFonts w:ascii="Arial" w:hAnsi="Arial" w:cs="Arial"/>
          <w:b/>
          <w:bCs/>
          <w:i/>
          <w:iCs/>
          <w:sz w:val="28"/>
          <w:szCs w:val="28"/>
          <w:u w:val="single"/>
        </w:rPr>
        <w:t xml:space="preserve">Conclusion </w:t>
      </w:r>
    </w:p>
    <w:p w14:paraId="2D3C0078" w14:textId="3056FEF5" w:rsidR="00235064" w:rsidRDefault="00235064" w:rsidP="00C93667">
      <w:pPr>
        <w:jc w:val="both"/>
        <w:rPr>
          <w:rFonts w:ascii="Arial" w:hAnsi="Arial" w:cs="Arial"/>
        </w:rPr>
      </w:pPr>
    </w:p>
    <w:p w14:paraId="20E15C63" w14:textId="5FF538F2" w:rsidR="0002019A" w:rsidRDefault="00232D36" w:rsidP="00381F66">
      <w:pPr>
        <w:spacing w:line="360" w:lineRule="auto"/>
        <w:jc w:val="both"/>
        <w:rPr>
          <w:rFonts w:ascii="Arial" w:hAnsi="Arial" w:cs="Arial"/>
        </w:rPr>
      </w:pPr>
      <w:r w:rsidRPr="00232D36">
        <w:rPr>
          <w:rFonts w:ascii="Arial" w:hAnsi="Arial" w:cs="Arial"/>
        </w:rPr>
        <w:t>Human resources play a critical role in achieving their goals for monitoring programs. Soon, monitoring programs become stagnant without an appropriate approach to improving human capital and recruiting highly qualified personnel. Although a decrease in the quality of the workforce in a water quality management program can present a broader problem with hiring industry personnel, no attempt should be made to invest in personnel. on all levels.</w:t>
      </w:r>
      <w:r w:rsidR="00702437" w:rsidRPr="00702437">
        <w:rPr>
          <w:rFonts w:ascii="Arial" w:hAnsi="Arial" w:cs="Arial"/>
        </w:rPr>
        <w:t xml:space="preserve"> Human resource planning can go beyond preparation to encompass topics including work dynamics and professional development. It can also provide all kinds of workers with internet access. With HR planning and monitoring success, human resource management plays an important role in achieving organisational goals.</w:t>
      </w:r>
    </w:p>
    <w:p w14:paraId="2D103281" w14:textId="77777777" w:rsidR="00F929AD" w:rsidRPr="0002019A" w:rsidRDefault="00F929AD" w:rsidP="00381F66">
      <w:pPr>
        <w:spacing w:line="360" w:lineRule="auto"/>
        <w:jc w:val="both"/>
        <w:rPr>
          <w:rFonts w:ascii="Arial" w:hAnsi="Arial" w:cs="Arial"/>
        </w:rPr>
      </w:pPr>
    </w:p>
    <w:p w14:paraId="557E7DDD" w14:textId="186FAFBD" w:rsidR="00235064" w:rsidRDefault="0075723E" w:rsidP="00381F66">
      <w:pPr>
        <w:spacing w:line="360" w:lineRule="auto"/>
        <w:jc w:val="both"/>
        <w:rPr>
          <w:rFonts w:ascii="Arial" w:hAnsi="Arial" w:cs="Arial"/>
        </w:rPr>
      </w:pPr>
      <w:r w:rsidRPr="0075723E">
        <w:rPr>
          <w:rFonts w:ascii="Arial" w:hAnsi="Arial" w:cs="Arial"/>
        </w:rPr>
        <w:t xml:space="preserve">HRM selects the right workers for the company through recruitment, preparation and growth, and plays a key role in achieving strategic goals. HRM Performance appraisal improves the organisation’s efficiency. It not only focuses on the overall strategic objective of the enterprise, but also manages the </w:t>
      </w:r>
      <w:r w:rsidR="00CB624B">
        <w:rPr>
          <w:rFonts w:ascii="Arial" w:hAnsi="Arial" w:cs="Arial"/>
        </w:rPr>
        <w:t>Human Resources.</w:t>
      </w:r>
      <w:r w:rsidR="00432112" w:rsidRPr="00432112">
        <w:rPr>
          <w:rFonts w:ascii="Arial" w:hAnsi="Arial" w:cs="Arial"/>
        </w:rPr>
        <w:t xml:space="preserve"> It also assists with keeping track with globalisation and the consequences or advantages it might have, while also monitoring and reviewing the organisations HR policies and procedures. The HR department is responsible for not only attracting, recruiting, selecting, training, and developing employees, but also assisting with the management of the workforce.</w:t>
      </w:r>
    </w:p>
    <w:p w14:paraId="70AF5EB9" w14:textId="77777777" w:rsidR="00235064" w:rsidRDefault="00235064" w:rsidP="00C93667">
      <w:pPr>
        <w:jc w:val="both"/>
        <w:rPr>
          <w:rFonts w:ascii="Arial" w:hAnsi="Arial" w:cs="Arial"/>
        </w:rPr>
      </w:pPr>
    </w:p>
    <w:p w14:paraId="12D1DE70" w14:textId="77777777" w:rsidR="00235064" w:rsidRDefault="00235064" w:rsidP="00C93667">
      <w:pPr>
        <w:jc w:val="both"/>
        <w:rPr>
          <w:rFonts w:ascii="Arial" w:hAnsi="Arial" w:cs="Arial"/>
        </w:rPr>
      </w:pPr>
    </w:p>
    <w:p w14:paraId="184F32A6" w14:textId="77777777" w:rsidR="00235064" w:rsidRDefault="00235064" w:rsidP="00C93667">
      <w:pPr>
        <w:jc w:val="both"/>
        <w:rPr>
          <w:rFonts w:ascii="Arial" w:hAnsi="Arial" w:cs="Arial"/>
        </w:rPr>
      </w:pPr>
    </w:p>
    <w:p w14:paraId="3156DA7B" w14:textId="77777777" w:rsidR="00235064" w:rsidRDefault="00235064" w:rsidP="00C93667">
      <w:pPr>
        <w:jc w:val="both"/>
        <w:rPr>
          <w:rFonts w:ascii="Arial" w:hAnsi="Arial" w:cs="Arial"/>
        </w:rPr>
      </w:pPr>
    </w:p>
    <w:p w14:paraId="6C0861CB" w14:textId="77777777" w:rsidR="00235064" w:rsidRDefault="00235064" w:rsidP="00C93667">
      <w:pPr>
        <w:jc w:val="both"/>
        <w:rPr>
          <w:rFonts w:ascii="Arial" w:hAnsi="Arial" w:cs="Arial"/>
        </w:rPr>
      </w:pPr>
    </w:p>
    <w:p w14:paraId="189CA308" w14:textId="77777777" w:rsidR="00235064" w:rsidRDefault="00235064" w:rsidP="00C93667">
      <w:pPr>
        <w:jc w:val="both"/>
        <w:rPr>
          <w:rFonts w:ascii="Arial" w:hAnsi="Arial" w:cs="Arial"/>
        </w:rPr>
      </w:pPr>
    </w:p>
    <w:p w14:paraId="4C272E2A" w14:textId="77777777" w:rsidR="00235064" w:rsidRDefault="00235064" w:rsidP="00C93667">
      <w:pPr>
        <w:jc w:val="both"/>
        <w:rPr>
          <w:rFonts w:ascii="Arial" w:hAnsi="Arial" w:cs="Arial"/>
        </w:rPr>
      </w:pPr>
    </w:p>
    <w:p w14:paraId="1622ED4F" w14:textId="77777777" w:rsidR="00235064" w:rsidRDefault="00235064" w:rsidP="00C93667">
      <w:pPr>
        <w:jc w:val="both"/>
        <w:rPr>
          <w:rFonts w:ascii="Arial" w:hAnsi="Arial" w:cs="Arial"/>
        </w:rPr>
      </w:pPr>
    </w:p>
    <w:p w14:paraId="54F6A054" w14:textId="77777777" w:rsidR="00235064" w:rsidRDefault="00235064" w:rsidP="00C93667">
      <w:pPr>
        <w:jc w:val="both"/>
        <w:rPr>
          <w:rFonts w:ascii="Arial" w:hAnsi="Arial" w:cs="Arial"/>
        </w:rPr>
      </w:pPr>
    </w:p>
    <w:p w14:paraId="14718BF0" w14:textId="77777777" w:rsidR="00235064" w:rsidRDefault="00235064" w:rsidP="00C93667">
      <w:pPr>
        <w:jc w:val="both"/>
        <w:rPr>
          <w:rFonts w:ascii="Arial" w:hAnsi="Arial" w:cs="Arial"/>
        </w:rPr>
      </w:pPr>
    </w:p>
    <w:p w14:paraId="63122C5C" w14:textId="77777777" w:rsidR="00235064" w:rsidRDefault="00235064" w:rsidP="00C93667">
      <w:pPr>
        <w:jc w:val="both"/>
        <w:rPr>
          <w:rFonts w:ascii="Arial" w:hAnsi="Arial" w:cs="Arial"/>
        </w:rPr>
      </w:pPr>
    </w:p>
    <w:p w14:paraId="4B3CABC6" w14:textId="77777777" w:rsidR="00235064" w:rsidRDefault="00235064" w:rsidP="00C93667">
      <w:pPr>
        <w:jc w:val="both"/>
        <w:rPr>
          <w:rFonts w:ascii="Arial" w:hAnsi="Arial" w:cs="Arial"/>
        </w:rPr>
      </w:pPr>
    </w:p>
    <w:p w14:paraId="7196A969" w14:textId="77777777" w:rsidR="00235064" w:rsidRDefault="00235064" w:rsidP="00C93667">
      <w:pPr>
        <w:jc w:val="both"/>
        <w:rPr>
          <w:rFonts w:ascii="Arial" w:hAnsi="Arial" w:cs="Arial"/>
        </w:rPr>
      </w:pPr>
    </w:p>
    <w:p w14:paraId="3BEE2338" w14:textId="77777777" w:rsidR="00235064" w:rsidRDefault="00235064" w:rsidP="00C93667">
      <w:pPr>
        <w:jc w:val="both"/>
        <w:rPr>
          <w:rFonts w:ascii="Arial" w:hAnsi="Arial" w:cs="Arial"/>
        </w:rPr>
      </w:pPr>
    </w:p>
    <w:p w14:paraId="39CA01C5" w14:textId="77777777" w:rsidR="00235064" w:rsidRDefault="00235064" w:rsidP="00C93667">
      <w:pPr>
        <w:jc w:val="both"/>
        <w:rPr>
          <w:rFonts w:ascii="Arial" w:hAnsi="Arial" w:cs="Arial"/>
        </w:rPr>
      </w:pPr>
    </w:p>
    <w:p w14:paraId="15B2C806" w14:textId="77777777" w:rsidR="00235064" w:rsidRDefault="00235064" w:rsidP="00C93667">
      <w:pPr>
        <w:jc w:val="both"/>
        <w:rPr>
          <w:rFonts w:ascii="Arial" w:hAnsi="Arial" w:cs="Arial"/>
        </w:rPr>
      </w:pPr>
    </w:p>
    <w:p w14:paraId="06B03F69" w14:textId="77777777" w:rsidR="00235064" w:rsidRDefault="00235064" w:rsidP="00C93667">
      <w:pPr>
        <w:jc w:val="both"/>
        <w:rPr>
          <w:rFonts w:ascii="Arial" w:hAnsi="Arial" w:cs="Arial"/>
        </w:rPr>
      </w:pPr>
    </w:p>
    <w:p w14:paraId="327D5F96" w14:textId="77777777" w:rsidR="00235064" w:rsidRDefault="00235064" w:rsidP="00C93667">
      <w:pPr>
        <w:jc w:val="both"/>
        <w:rPr>
          <w:rFonts w:ascii="Arial" w:hAnsi="Arial" w:cs="Arial"/>
        </w:rPr>
      </w:pPr>
    </w:p>
    <w:p w14:paraId="0EC8B910" w14:textId="77777777" w:rsidR="00235064" w:rsidRDefault="00235064" w:rsidP="00C93667">
      <w:pPr>
        <w:jc w:val="both"/>
        <w:rPr>
          <w:rFonts w:ascii="Arial" w:hAnsi="Arial" w:cs="Arial"/>
        </w:rPr>
      </w:pPr>
    </w:p>
    <w:p w14:paraId="45705DCC" w14:textId="77777777" w:rsidR="00235064" w:rsidRDefault="00235064" w:rsidP="00C93667">
      <w:pPr>
        <w:jc w:val="both"/>
        <w:rPr>
          <w:rFonts w:ascii="Arial" w:hAnsi="Arial" w:cs="Arial"/>
        </w:rPr>
      </w:pPr>
    </w:p>
    <w:p w14:paraId="02CB43CA" w14:textId="77777777" w:rsidR="00235064" w:rsidRDefault="00235064" w:rsidP="00C93667">
      <w:pPr>
        <w:jc w:val="both"/>
        <w:rPr>
          <w:rFonts w:ascii="Arial" w:hAnsi="Arial" w:cs="Arial"/>
        </w:rPr>
      </w:pPr>
    </w:p>
    <w:p w14:paraId="4AF44658" w14:textId="77777777" w:rsidR="00235064" w:rsidRDefault="00235064" w:rsidP="00C93667">
      <w:pPr>
        <w:jc w:val="both"/>
        <w:rPr>
          <w:rFonts w:ascii="Arial" w:hAnsi="Arial" w:cs="Arial"/>
        </w:rPr>
      </w:pPr>
    </w:p>
    <w:p w14:paraId="183B6D06" w14:textId="77777777" w:rsidR="00235064" w:rsidRDefault="00235064" w:rsidP="00C93667">
      <w:pPr>
        <w:jc w:val="both"/>
        <w:rPr>
          <w:rFonts w:ascii="Arial" w:hAnsi="Arial" w:cs="Arial"/>
        </w:rPr>
      </w:pPr>
    </w:p>
    <w:p w14:paraId="76C172C9" w14:textId="77777777" w:rsidR="009434F6" w:rsidRDefault="009434F6" w:rsidP="00C93667">
      <w:pPr>
        <w:jc w:val="both"/>
        <w:rPr>
          <w:rFonts w:ascii="Arial" w:hAnsi="Arial" w:cs="Arial"/>
        </w:rPr>
      </w:pPr>
    </w:p>
    <w:p w14:paraId="43ED4360" w14:textId="02CFBE3A" w:rsidR="00235064" w:rsidRPr="009434F6" w:rsidRDefault="00235064" w:rsidP="00C93667">
      <w:pPr>
        <w:jc w:val="both"/>
        <w:rPr>
          <w:rFonts w:ascii="Arial" w:hAnsi="Arial" w:cs="Arial"/>
          <w:b/>
          <w:bCs/>
          <w:i/>
          <w:iCs/>
          <w:sz w:val="28"/>
          <w:szCs w:val="28"/>
          <w:u w:val="single"/>
        </w:rPr>
      </w:pPr>
      <w:r w:rsidRPr="009434F6">
        <w:rPr>
          <w:rFonts w:ascii="Arial" w:hAnsi="Arial" w:cs="Arial"/>
          <w:b/>
          <w:bCs/>
          <w:i/>
          <w:iCs/>
          <w:sz w:val="28"/>
          <w:szCs w:val="28"/>
          <w:u w:val="single"/>
        </w:rPr>
        <w:lastRenderedPageBreak/>
        <w:t xml:space="preserve">References </w:t>
      </w:r>
    </w:p>
    <w:p w14:paraId="003EA1F4" w14:textId="77777777" w:rsidR="00235064" w:rsidRDefault="00235064" w:rsidP="00C93667">
      <w:pPr>
        <w:jc w:val="both"/>
        <w:rPr>
          <w:rFonts w:ascii="Arial" w:hAnsi="Arial" w:cs="Arial"/>
        </w:rPr>
      </w:pPr>
    </w:p>
    <w:p w14:paraId="7DD7CC94" w14:textId="77777777" w:rsidR="00235064" w:rsidRDefault="00235064" w:rsidP="00C93667">
      <w:pPr>
        <w:jc w:val="both"/>
        <w:rPr>
          <w:rFonts w:ascii="Arial" w:hAnsi="Arial" w:cs="Arial"/>
        </w:rPr>
      </w:pPr>
    </w:p>
    <w:p w14:paraId="5AD039C9" w14:textId="77777777" w:rsidR="00DD736F" w:rsidRDefault="00DD736F" w:rsidP="009F6F33">
      <w:pPr>
        <w:spacing w:line="360" w:lineRule="auto"/>
        <w:jc w:val="both"/>
        <w:rPr>
          <w:rFonts w:ascii="Arial" w:hAnsi="Arial" w:cs="Arial"/>
        </w:rPr>
      </w:pPr>
      <w:r w:rsidRPr="001E1EC2">
        <w:rPr>
          <w:rFonts w:ascii="Arial" w:hAnsi="Arial" w:cs="Arial"/>
        </w:rPr>
        <w:t xml:space="preserve">Brown, J., </w:t>
      </w:r>
      <w:r w:rsidR="00024E3C">
        <w:rPr>
          <w:rFonts w:ascii="Arial" w:hAnsi="Arial" w:cs="Arial"/>
        </w:rPr>
        <w:t>(</w:t>
      </w:r>
      <w:r w:rsidRPr="001E1EC2">
        <w:rPr>
          <w:rFonts w:ascii="Arial" w:hAnsi="Arial" w:cs="Arial"/>
        </w:rPr>
        <w:t>2019</w:t>
      </w:r>
      <w:r w:rsidR="00024E3C">
        <w:rPr>
          <w:rFonts w:ascii="Arial" w:hAnsi="Arial" w:cs="Arial"/>
        </w:rPr>
        <w:t>)</w:t>
      </w:r>
      <w:r w:rsidRPr="001E1EC2">
        <w:rPr>
          <w:rFonts w:ascii="Arial" w:hAnsi="Arial" w:cs="Arial"/>
        </w:rPr>
        <w:t xml:space="preserve">. </w:t>
      </w:r>
      <w:r w:rsidRPr="00024E3C">
        <w:rPr>
          <w:rFonts w:ascii="Arial" w:hAnsi="Arial" w:cs="Arial"/>
          <w:i/>
          <w:iCs/>
        </w:rPr>
        <w:t>The Perfect Employee Evaluation Form: Templates + How-To.</w:t>
      </w:r>
      <w:r w:rsidRPr="001E1EC2">
        <w:rPr>
          <w:rFonts w:ascii="Arial" w:hAnsi="Arial" w:cs="Arial"/>
        </w:rPr>
        <w:t xml:space="preserve"> [online] Helpjuice.com. Available at: </w:t>
      </w:r>
      <w:hyperlink r:id="rId13" w:history="1">
        <w:r w:rsidR="00024E3C" w:rsidRPr="00E1248F">
          <w:rPr>
            <w:rStyle w:val="Hyperlink"/>
            <w:rFonts w:ascii="Arial" w:hAnsi="Arial" w:cs="Arial"/>
          </w:rPr>
          <w:t>https://helpjuice.com/blog/employee-evaluation-form</w:t>
        </w:r>
      </w:hyperlink>
      <w:r w:rsidR="00024E3C">
        <w:rPr>
          <w:rFonts w:ascii="Arial" w:hAnsi="Arial" w:cs="Arial"/>
        </w:rPr>
        <w:t xml:space="preserve"> </w:t>
      </w:r>
      <w:r w:rsidRPr="001E1EC2">
        <w:rPr>
          <w:rFonts w:ascii="Arial" w:hAnsi="Arial" w:cs="Arial"/>
        </w:rPr>
        <w:t xml:space="preserve"> [Accessed 12 May 2021].</w:t>
      </w:r>
    </w:p>
    <w:p w14:paraId="4822968C" w14:textId="77777777" w:rsidR="001E1EC2" w:rsidRPr="001E1EC2" w:rsidRDefault="001E1EC2" w:rsidP="009F6F33">
      <w:pPr>
        <w:spacing w:line="360" w:lineRule="auto"/>
        <w:jc w:val="both"/>
        <w:rPr>
          <w:rFonts w:ascii="Arial" w:hAnsi="Arial" w:cs="Arial"/>
        </w:rPr>
      </w:pPr>
    </w:p>
    <w:p w14:paraId="71F6450F" w14:textId="77777777" w:rsidR="001E1EC2" w:rsidRDefault="001E1EC2" w:rsidP="009F6F33">
      <w:pPr>
        <w:spacing w:line="360" w:lineRule="auto"/>
        <w:jc w:val="both"/>
        <w:rPr>
          <w:rFonts w:ascii="Arial" w:hAnsi="Arial" w:cs="Arial"/>
        </w:rPr>
      </w:pPr>
      <w:r w:rsidRPr="001E1EC2">
        <w:rPr>
          <w:rFonts w:ascii="Arial" w:hAnsi="Arial" w:cs="Arial"/>
        </w:rPr>
        <w:t xml:space="preserve">Breweries, B., Lad, K., nick, b., McNeill, R. and Breweries, B., (2021). </w:t>
      </w:r>
      <w:r w:rsidRPr="00024E3C">
        <w:rPr>
          <w:rFonts w:ascii="Arial" w:hAnsi="Arial" w:cs="Arial"/>
          <w:i/>
          <w:iCs/>
        </w:rPr>
        <w:t>Mitchells &amp; Butler Ltd.</w:t>
      </w:r>
      <w:r w:rsidRPr="001E1EC2">
        <w:rPr>
          <w:rFonts w:ascii="Arial" w:hAnsi="Arial" w:cs="Arial"/>
        </w:rPr>
        <w:t xml:space="preserve"> [online] Birmingham History Forum. Available at: </w:t>
      </w:r>
      <w:hyperlink r:id="rId14" w:history="1">
        <w:r w:rsidR="00024E3C" w:rsidRPr="00E1248F">
          <w:rPr>
            <w:rStyle w:val="Hyperlink"/>
            <w:rFonts w:ascii="Arial" w:hAnsi="Arial" w:cs="Arial"/>
          </w:rPr>
          <w:t>https://birminghamhistory.co.uk/forum/index.php?threads/mitchells-butler-ltd.4057/</w:t>
        </w:r>
      </w:hyperlink>
      <w:r w:rsidR="00024E3C">
        <w:rPr>
          <w:rFonts w:ascii="Arial" w:hAnsi="Arial" w:cs="Arial"/>
        </w:rPr>
        <w:t xml:space="preserve"> </w:t>
      </w:r>
      <w:r w:rsidRPr="001E1EC2">
        <w:rPr>
          <w:rFonts w:ascii="Arial" w:hAnsi="Arial" w:cs="Arial"/>
        </w:rPr>
        <w:t xml:space="preserve"> [Accessed 11 May 2021].</w:t>
      </w:r>
    </w:p>
    <w:p w14:paraId="0FC4463D" w14:textId="77777777" w:rsidR="001E1EC2" w:rsidRDefault="001E1EC2" w:rsidP="009F6F33">
      <w:pPr>
        <w:spacing w:line="360" w:lineRule="auto"/>
        <w:jc w:val="both"/>
        <w:rPr>
          <w:rFonts w:ascii="Arial" w:hAnsi="Arial" w:cs="Arial"/>
        </w:rPr>
      </w:pPr>
    </w:p>
    <w:p w14:paraId="77C75A50" w14:textId="77777777" w:rsidR="00CA0282" w:rsidRDefault="00CA0282" w:rsidP="009F6F33">
      <w:pPr>
        <w:spacing w:line="360" w:lineRule="auto"/>
        <w:jc w:val="both"/>
        <w:rPr>
          <w:rFonts w:ascii="Arial" w:hAnsi="Arial" w:cs="Arial"/>
        </w:rPr>
      </w:pPr>
      <w:r w:rsidRPr="001E1EC2">
        <w:rPr>
          <w:rFonts w:ascii="Arial" w:hAnsi="Arial" w:cs="Arial"/>
        </w:rPr>
        <w:t xml:space="preserve">CRG emPerform. (2012). </w:t>
      </w:r>
      <w:r w:rsidRPr="00024E3C">
        <w:rPr>
          <w:rFonts w:ascii="Arial" w:hAnsi="Arial" w:cs="Arial"/>
          <w:i/>
          <w:iCs/>
        </w:rPr>
        <w:t>The Importance of Employee Competency Development.</w:t>
      </w:r>
      <w:r w:rsidRPr="001E1EC2">
        <w:rPr>
          <w:rFonts w:ascii="Arial" w:hAnsi="Arial" w:cs="Arial"/>
        </w:rPr>
        <w:t xml:space="preserve"> [online] Available at: </w:t>
      </w:r>
      <w:hyperlink r:id="rId15" w:history="1">
        <w:r w:rsidR="00024E3C" w:rsidRPr="00E1248F">
          <w:rPr>
            <w:rStyle w:val="Hyperlink"/>
            <w:rFonts w:ascii="Arial" w:hAnsi="Arial" w:cs="Arial"/>
          </w:rPr>
          <w:t>https://employee-performance.com/blog/the-importance-of-employee-competency-development/</w:t>
        </w:r>
      </w:hyperlink>
      <w:r w:rsidR="00024E3C">
        <w:rPr>
          <w:rFonts w:ascii="Arial" w:hAnsi="Arial" w:cs="Arial"/>
        </w:rPr>
        <w:t xml:space="preserve"> </w:t>
      </w:r>
      <w:r w:rsidRPr="001E1EC2">
        <w:rPr>
          <w:rFonts w:ascii="Arial" w:hAnsi="Arial" w:cs="Arial"/>
        </w:rPr>
        <w:t xml:space="preserve"> [Accessed 12 May 2021].</w:t>
      </w:r>
    </w:p>
    <w:p w14:paraId="35E0AC32" w14:textId="77777777" w:rsidR="00CA0282" w:rsidRPr="001E1EC2" w:rsidRDefault="00CA0282" w:rsidP="009F6F33">
      <w:pPr>
        <w:spacing w:line="360" w:lineRule="auto"/>
        <w:jc w:val="both"/>
        <w:rPr>
          <w:rFonts w:ascii="Arial" w:hAnsi="Arial" w:cs="Arial"/>
        </w:rPr>
      </w:pPr>
    </w:p>
    <w:p w14:paraId="073ABAD5" w14:textId="77777777" w:rsidR="00CA0282" w:rsidRDefault="00CA0282" w:rsidP="009F6F33">
      <w:pPr>
        <w:spacing w:line="360" w:lineRule="auto"/>
        <w:jc w:val="both"/>
        <w:rPr>
          <w:rFonts w:ascii="Arial" w:hAnsi="Arial" w:cs="Arial"/>
        </w:rPr>
      </w:pPr>
      <w:r w:rsidRPr="001E1EC2">
        <w:rPr>
          <w:rFonts w:ascii="Arial" w:hAnsi="Arial" w:cs="Arial"/>
        </w:rPr>
        <w:t xml:space="preserve">CIPD. (2021). </w:t>
      </w:r>
      <w:r w:rsidRPr="00024E3C">
        <w:rPr>
          <w:rFonts w:ascii="Arial" w:hAnsi="Arial" w:cs="Arial"/>
          <w:i/>
          <w:iCs/>
        </w:rPr>
        <w:t>Learning and development roles | CIPD.</w:t>
      </w:r>
      <w:r w:rsidRPr="001E1EC2">
        <w:rPr>
          <w:rFonts w:ascii="Arial" w:hAnsi="Arial" w:cs="Arial"/>
        </w:rPr>
        <w:t xml:space="preserve"> [online] Available at: </w:t>
      </w:r>
      <w:hyperlink r:id="rId16" w:anchor="gref" w:history="1">
        <w:r w:rsidR="00024E3C" w:rsidRPr="00E1248F">
          <w:rPr>
            <w:rStyle w:val="Hyperlink"/>
            <w:rFonts w:ascii="Arial" w:hAnsi="Arial" w:cs="Arial"/>
          </w:rPr>
          <w:t>https://www.cipd.co.uk/careers/career-options/learning-development-roles#gref</w:t>
        </w:r>
      </w:hyperlink>
      <w:r w:rsidR="00024E3C">
        <w:rPr>
          <w:rFonts w:ascii="Arial" w:hAnsi="Arial" w:cs="Arial"/>
        </w:rPr>
        <w:t xml:space="preserve"> </w:t>
      </w:r>
      <w:r w:rsidRPr="001E1EC2">
        <w:rPr>
          <w:rFonts w:ascii="Arial" w:hAnsi="Arial" w:cs="Arial"/>
        </w:rPr>
        <w:t xml:space="preserve"> [Accessed 11 May 2021].</w:t>
      </w:r>
    </w:p>
    <w:p w14:paraId="649DE390" w14:textId="77777777" w:rsidR="00CA0282" w:rsidRPr="001E1EC2" w:rsidRDefault="00CA0282" w:rsidP="001E1EC2">
      <w:pPr>
        <w:jc w:val="both"/>
        <w:rPr>
          <w:rFonts w:ascii="Arial" w:hAnsi="Arial" w:cs="Arial"/>
        </w:rPr>
      </w:pPr>
    </w:p>
    <w:p w14:paraId="182FFE68" w14:textId="77777777" w:rsidR="001E1EC2" w:rsidRDefault="001E1EC2" w:rsidP="009F6F33">
      <w:pPr>
        <w:spacing w:line="360" w:lineRule="auto"/>
        <w:jc w:val="both"/>
        <w:rPr>
          <w:rFonts w:ascii="Arial" w:hAnsi="Arial" w:cs="Arial"/>
        </w:rPr>
      </w:pPr>
      <w:r w:rsidRPr="001E1EC2">
        <w:rPr>
          <w:rFonts w:ascii="Arial" w:hAnsi="Arial" w:cs="Arial"/>
        </w:rPr>
        <w:t xml:space="preserve">HRM Exam. (2021). </w:t>
      </w:r>
      <w:r w:rsidRPr="001E6443">
        <w:rPr>
          <w:rFonts w:ascii="Arial" w:hAnsi="Arial" w:cs="Arial"/>
          <w:i/>
          <w:iCs/>
        </w:rPr>
        <w:t xml:space="preserve">Human Resources Development VS. Human Resources Management - HRM Exam. </w:t>
      </w:r>
      <w:r w:rsidRPr="001E1EC2">
        <w:rPr>
          <w:rFonts w:ascii="Arial" w:hAnsi="Arial" w:cs="Arial"/>
        </w:rPr>
        <w:t xml:space="preserve">[online] Available at: </w:t>
      </w:r>
      <w:hyperlink r:id="rId17" w:history="1">
        <w:r w:rsidR="001E6443" w:rsidRPr="00E1248F">
          <w:rPr>
            <w:rStyle w:val="Hyperlink"/>
            <w:rFonts w:ascii="Arial" w:hAnsi="Arial" w:cs="Arial"/>
          </w:rPr>
          <w:t>https://www.hrmexam.com/2021/01/22/human-resources-development-vs-human-resources-management/</w:t>
        </w:r>
      </w:hyperlink>
      <w:r w:rsidR="001E6443">
        <w:rPr>
          <w:rFonts w:ascii="Arial" w:hAnsi="Arial" w:cs="Arial"/>
        </w:rPr>
        <w:t xml:space="preserve"> </w:t>
      </w:r>
      <w:r w:rsidRPr="001E1EC2">
        <w:rPr>
          <w:rFonts w:ascii="Arial" w:hAnsi="Arial" w:cs="Arial"/>
        </w:rPr>
        <w:t xml:space="preserve"> [Accessed 11 May 2021].</w:t>
      </w:r>
    </w:p>
    <w:p w14:paraId="043F8F43" w14:textId="77777777" w:rsidR="001E1EC2" w:rsidRPr="001E1EC2" w:rsidRDefault="001E1EC2" w:rsidP="009F6F33">
      <w:pPr>
        <w:spacing w:line="360" w:lineRule="auto"/>
        <w:jc w:val="both"/>
        <w:rPr>
          <w:rFonts w:ascii="Arial" w:hAnsi="Arial" w:cs="Arial"/>
        </w:rPr>
      </w:pPr>
    </w:p>
    <w:p w14:paraId="1567A8A7" w14:textId="77777777" w:rsidR="00BA0972" w:rsidRDefault="00BA0972" w:rsidP="009F6F33">
      <w:pPr>
        <w:spacing w:line="360" w:lineRule="auto"/>
        <w:jc w:val="both"/>
        <w:rPr>
          <w:rFonts w:ascii="Arial" w:hAnsi="Arial" w:cs="Arial"/>
        </w:rPr>
      </w:pPr>
      <w:r w:rsidRPr="001E1EC2">
        <w:rPr>
          <w:rFonts w:ascii="Arial" w:hAnsi="Arial" w:cs="Arial"/>
        </w:rPr>
        <w:t xml:space="preserve">Half, R. (2017). </w:t>
      </w:r>
      <w:r w:rsidRPr="00FA00BE">
        <w:rPr>
          <w:rFonts w:ascii="Arial" w:hAnsi="Arial" w:cs="Arial"/>
          <w:i/>
          <w:iCs/>
        </w:rPr>
        <w:t xml:space="preserve">7 Ways to Support Employees’ Career Advancement. </w:t>
      </w:r>
      <w:r w:rsidRPr="001E1EC2">
        <w:rPr>
          <w:rFonts w:ascii="Arial" w:hAnsi="Arial" w:cs="Arial"/>
        </w:rPr>
        <w:t xml:space="preserve">[online] Roberthalf.com. Available at: </w:t>
      </w:r>
      <w:hyperlink r:id="rId18" w:history="1">
        <w:r w:rsidRPr="00E1248F">
          <w:rPr>
            <w:rStyle w:val="Hyperlink"/>
            <w:rFonts w:ascii="Arial" w:hAnsi="Arial" w:cs="Arial"/>
          </w:rPr>
          <w:t>https://www.roberthalf.com/blog/management-tips/7-ways-to-support-employees-career-advancement</w:t>
        </w:r>
      </w:hyperlink>
      <w:r w:rsidRPr="001E1EC2">
        <w:rPr>
          <w:rFonts w:ascii="Arial" w:hAnsi="Arial" w:cs="Arial"/>
        </w:rPr>
        <w:t>.</w:t>
      </w:r>
      <w:r w:rsidR="00FA00BE">
        <w:rPr>
          <w:rFonts w:ascii="Arial" w:hAnsi="Arial" w:cs="Arial"/>
        </w:rPr>
        <w:t xml:space="preserve">  [Accessed 11 May 2021].</w:t>
      </w:r>
    </w:p>
    <w:p w14:paraId="44BDC1B2" w14:textId="77777777" w:rsidR="00BA0972" w:rsidRPr="001E1EC2" w:rsidRDefault="00BA0972" w:rsidP="009F6F33">
      <w:pPr>
        <w:spacing w:line="360" w:lineRule="auto"/>
        <w:jc w:val="both"/>
        <w:rPr>
          <w:rFonts w:ascii="Arial" w:hAnsi="Arial" w:cs="Arial"/>
        </w:rPr>
      </w:pPr>
    </w:p>
    <w:p w14:paraId="3EBC97E4" w14:textId="77777777" w:rsidR="00BA0972" w:rsidRDefault="00BA0972" w:rsidP="009F6F33">
      <w:pPr>
        <w:spacing w:line="360" w:lineRule="auto"/>
        <w:jc w:val="both"/>
        <w:rPr>
          <w:rFonts w:ascii="Arial" w:hAnsi="Arial" w:cs="Arial"/>
        </w:rPr>
      </w:pPr>
      <w:r w:rsidRPr="001E1EC2">
        <w:rPr>
          <w:rFonts w:ascii="Arial" w:hAnsi="Arial" w:cs="Arial"/>
        </w:rPr>
        <w:t>Handrick, L.,</w:t>
      </w:r>
      <w:r w:rsidR="00CC4424">
        <w:rPr>
          <w:rFonts w:ascii="Arial" w:hAnsi="Arial" w:cs="Arial"/>
        </w:rPr>
        <w:t>(</w:t>
      </w:r>
      <w:r w:rsidRPr="001E1EC2">
        <w:rPr>
          <w:rFonts w:ascii="Arial" w:hAnsi="Arial" w:cs="Arial"/>
        </w:rPr>
        <w:t xml:space="preserve"> 2018</w:t>
      </w:r>
      <w:r w:rsidR="00CC4424">
        <w:rPr>
          <w:rFonts w:ascii="Arial" w:hAnsi="Arial" w:cs="Arial"/>
        </w:rPr>
        <w:t>)</w:t>
      </w:r>
      <w:r w:rsidRPr="001E1EC2">
        <w:rPr>
          <w:rFonts w:ascii="Arial" w:hAnsi="Arial" w:cs="Arial"/>
        </w:rPr>
        <w:t xml:space="preserve">. </w:t>
      </w:r>
      <w:r w:rsidRPr="00CC4424">
        <w:rPr>
          <w:rFonts w:ascii="Arial" w:hAnsi="Arial" w:cs="Arial"/>
          <w:i/>
          <w:iCs/>
        </w:rPr>
        <w:t>HR Compliance: Definition [+ Free HR Audit Checklist]</w:t>
      </w:r>
      <w:r w:rsidRPr="001E1EC2">
        <w:rPr>
          <w:rFonts w:ascii="Arial" w:hAnsi="Arial" w:cs="Arial"/>
        </w:rPr>
        <w:t xml:space="preserve">. [online] Fit Small Business. Available at: </w:t>
      </w:r>
      <w:hyperlink r:id="rId19" w:history="1">
        <w:r w:rsidR="00FA00BE" w:rsidRPr="00E1248F">
          <w:rPr>
            <w:rStyle w:val="Hyperlink"/>
            <w:rFonts w:ascii="Arial" w:hAnsi="Arial" w:cs="Arial"/>
          </w:rPr>
          <w:t>https://fitsmallbusiness.com/hr-compliance-audit/</w:t>
        </w:r>
      </w:hyperlink>
      <w:r w:rsidR="00FA00BE">
        <w:rPr>
          <w:rFonts w:ascii="Arial" w:hAnsi="Arial" w:cs="Arial"/>
        </w:rPr>
        <w:t xml:space="preserve"> </w:t>
      </w:r>
      <w:r w:rsidRPr="001E1EC2">
        <w:rPr>
          <w:rFonts w:ascii="Arial" w:hAnsi="Arial" w:cs="Arial"/>
        </w:rPr>
        <w:t xml:space="preserve"> [Accessed 12 May 2021].</w:t>
      </w:r>
    </w:p>
    <w:p w14:paraId="3BB7B4EA" w14:textId="144446A8" w:rsidR="00A06309" w:rsidRPr="00A06309" w:rsidRDefault="00A06309" w:rsidP="00A06309">
      <w:pPr>
        <w:spacing w:line="360" w:lineRule="auto"/>
        <w:jc w:val="both"/>
        <w:rPr>
          <w:rFonts w:ascii="Arial" w:hAnsi="Arial" w:cs="Arial"/>
        </w:rPr>
      </w:pPr>
      <w:r w:rsidRPr="00A06309">
        <w:rPr>
          <w:rFonts w:ascii="Arial" w:hAnsi="Arial" w:cs="Arial"/>
        </w:rPr>
        <w:t xml:space="preserve">Indeed (2018). SMART Goals: Definition and Examples | Indeed.com. [online] Indeed.com. Available at: </w:t>
      </w:r>
      <w:hyperlink r:id="rId20" w:history="1">
        <w:r w:rsidRPr="008E591B">
          <w:rPr>
            <w:rStyle w:val="Hyperlink"/>
            <w:rFonts w:ascii="Arial" w:hAnsi="Arial" w:cs="Arial"/>
          </w:rPr>
          <w:t>https://www.indeed.com/career-advice/career-development/smart-goals</w:t>
        </w:r>
      </w:hyperlink>
      <w:r>
        <w:rPr>
          <w:rFonts w:ascii="Arial" w:hAnsi="Arial" w:cs="Arial"/>
        </w:rPr>
        <w:t xml:space="preserve"> [Accessed 12 May 2021)</w:t>
      </w:r>
      <w:r w:rsidRPr="00A06309">
        <w:rPr>
          <w:rFonts w:ascii="Arial" w:hAnsi="Arial" w:cs="Arial"/>
        </w:rPr>
        <w:t>.</w:t>
      </w:r>
    </w:p>
    <w:p w14:paraId="641BD194" w14:textId="11A43CCB" w:rsidR="001E1EC2" w:rsidRPr="001E1EC2" w:rsidRDefault="00A06309" w:rsidP="009F6F33">
      <w:pPr>
        <w:spacing w:line="360" w:lineRule="auto"/>
        <w:jc w:val="both"/>
        <w:rPr>
          <w:rFonts w:ascii="Arial" w:hAnsi="Arial" w:cs="Arial"/>
        </w:rPr>
      </w:pPr>
      <w:r w:rsidRPr="00A06309">
        <w:rPr>
          <w:rFonts w:ascii="Arial" w:hAnsi="Arial" w:cs="Arial" w:hint="eastAsia"/>
        </w:rPr>
        <w:t>‌</w:t>
      </w:r>
    </w:p>
    <w:p w14:paraId="1A440D1C" w14:textId="77777777" w:rsidR="001E1EC2" w:rsidRDefault="001E1EC2" w:rsidP="009F6F33">
      <w:pPr>
        <w:spacing w:line="360" w:lineRule="auto"/>
        <w:jc w:val="both"/>
        <w:rPr>
          <w:rFonts w:ascii="Arial" w:hAnsi="Arial" w:cs="Arial"/>
        </w:rPr>
      </w:pPr>
      <w:r w:rsidRPr="001E1EC2">
        <w:rPr>
          <w:rFonts w:ascii="Arial" w:hAnsi="Arial" w:cs="Arial"/>
        </w:rPr>
        <w:t xml:space="preserve">Jeffrey, R., (2019). </w:t>
      </w:r>
      <w:r w:rsidRPr="00CC4424">
        <w:rPr>
          <w:rFonts w:ascii="Arial" w:hAnsi="Arial" w:cs="Arial"/>
          <w:i/>
          <w:iCs/>
        </w:rPr>
        <w:t>The best of HR: How rethinking youth recruitment made Mitchells &amp; Butlers overall winners at the CIPD People Management Awards</w:t>
      </w:r>
      <w:r w:rsidRPr="001E1EC2">
        <w:rPr>
          <w:rFonts w:ascii="Arial" w:hAnsi="Arial" w:cs="Arial"/>
        </w:rPr>
        <w:t xml:space="preserve">. [online] People Management. Available at: </w:t>
      </w:r>
      <w:hyperlink r:id="rId21" w:anchor="gref" w:history="1">
        <w:r w:rsidR="00CC4424" w:rsidRPr="00E1248F">
          <w:rPr>
            <w:rStyle w:val="Hyperlink"/>
            <w:rFonts w:ascii="Arial" w:hAnsi="Arial" w:cs="Arial"/>
          </w:rPr>
          <w:t>https://www.peoplemanagement.co.uk/long-reads/articles/best-hr-rethinking-</w:t>
        </w:r>
        <w:r w:rsidR="00CC4424" w:rsidRPr="00E1248F">
          <w:rPr>
            <w:rStyle w:val="Hyperlink"/>
            <w:rFonts w:ascii="Arial" w:hAnsi="Arial" w:cs="Arial"/>
          </w:rPr>
          <w:lastRenderedPageBreak/>
          <w:t>youth-recruitment-mitchells-butlers-overall-winners-cipd-pmas-2019#gref</w:t>
        </w:r>
      </w:hyperlink>
      <w:r w:rsidR="00CC4424">
        <w:rPr>
          <w:rFonts w:ascii="Arial" w:hAnsi="Arial" w:cs="Arial"/>
        </w:rPr>
        <w:t xml:space="preserve"> </w:t>
      </w:r>
      <w:r w:rsidRPr="001E1EC2">
        <w:rPr>
          <w:rFonts w:ascii="Arial" w:hAnsi="Arial" w:cs="Arial"/>
        </w:rPr>
        <w:t xml:space="preserve"> [Accessed 11 May 2021].</w:t>
      </w:r>
    </w:p>
    <w:p w14:paraId="3FB7A5B1" w14:textId="77777777" w:rsidR="00597B45" w:rsidRDefault="00597B45" w:rsidP="009F6F33">
      <w:pPr>
        <w:spacing w:line="360" w:lineRule="auto"/>
        <w:jc w:val="both"/>
        <w:rPr>
          <w:rFonts w:ascii="Arial" w:hAnsi="Arial" w:cs="Arial"/>
        </w:rPr>
      </w:pPr>
    </w:p>
    <w:p w14:paraId="0CFA751F" w14:textId="033B1C6C" w:rsidR="00F848CC" w:rsidRDefault="00F848CC" w:rsidP="00F848CC">
      <w:pPr>
        <w:spacing w:line="360" w:lineRule="auto"/>
        <w:jc w:val="both"/>
        <w:rPr>
          <w:rFonts w:ascii="Arial" w:hAnsi="Arial" w:cs="Arial"/>
        </w:rPr>
      </w:pPr>
      <w:r w:rsidRPr="00F848CC">
        <w:rPr>
          <w:rFonts w:ascii="Arial" w:hAnsi="Arial" w:cs="Arial"/>
        </w:rPr>
        <w:t xml:space="preserve">MentorGuru (n.d.). A powerful Personal Development Plan. [online] Mentoring and mentorprogram. Available at: </w:t>
      </w:r>
      <w:hyperlink r:id="rId22" w:history="1">
        <w:r w:rsidRPr="008E591B">
          <w:rPr>
            <w:rStyle w:val="Hyperlink"/>
            <w:rFonts w:ascii="Arial" w:hAnsi="Arial" w:cs="Arial"/>
          </w:rPr>
          <w:t>https://mentorguru.info/a-powerful-personal-development-plan/</w:t>
        </w:r>
      </w:hyperlink>
      <w:r>
        <w:rPr>
          <w:rFonts w:ascii="Arial" w:hAnsi="Arial" w:cs="Arial"/>
        </w:rPr>
        <w:t xml:space="preserve"> </w:t>
      </w:r>
      <w:r w:rsidRPr="00F848CC">
        <w:rPr>
          <w:rFonts w:ascii="Arial" w:hAnsi="Arial" w:cs="Arial"/>
        </w:rPr>
        <w:t xml:space="preserve"> [Accessed 12 May 2021].</w:t>
      </w:r>
    </w:p>
    <w:p w14:paraId="45AD354C" w14:textId="77777777" w:rsidR="00F848CC" w:rsidRPr="00F848CC" w:rsidRDefault="00F848CC" w:rsidP="00F848CC">
      <w:pPr>
        <w:spacing w:line="360" w:lineRule="auto"/>
        <w:jc w:val="both"/>
        <w:rPr>
          <w:rFonts w:ascii="Arial" w:hAnsi="Arial" w:cs="Arial"/>
        </w:rPr>
      </w:pPr>
    </w:p>
    <w:p w14:paraId="035C4BD3" w14:textId="7F6BDDEE" w:rsidR="00597B45" w:rsidRDefault="00F848CC" w:rsidP="009F6F33">
      <w:pPr>
        <w:spacing w:line="360" w:lineRule="auto"/>
        <w:jc w:val="both"/>
        <w:rPr>
          <w:rFonts w:ascii="Arial" w:hAnsi="Arial" w:cs="Arial"/>
        </w:rPr>
      </w:pPr>
      <w:r w:rsidRPr="00F848CC">
        <w:rPr>
          <w:rFonts w:ascii="Arial" w:hAnsi="Arial" w:cs="Arial" w:hint="eastAsia"/>
        </w:rPr>
        <w:t>‌</w:t>
      </w:r>
      <w:r w:rsidR="00597B45" w:rsidRPr="001E1EC2">
        <w:rPr>
          <w:rFonts w:ascii="Arial" w:hAnsi="Arial" w:cs="Arial"/>
        </w:rPr>
        <w:t xml:space="preserve">Mitchells &amp; Butlers. (2012). </w:t>
      </w:r>
      <w:r w:rsidR="00597B45" w:rsidRPr="00AE0D1B">
        <w:rPr>
          <w:rFonts w:ascii="Arial" w:hAnsi="Arial" w:cs="Arial"/>
          <w:i/>
          <w:iCs/>
        </w:rPr>
        <w:t>New Training Academy opens.</w:t>
      </w:r>
      <w:r w:rsidR="00597B45" w:rsidRPr="001E1EC2">
        <w:rPr>
          <w:rFonts w:ascii="Arial" w:hAnsi="Arial" w:cs="Arial"/>
        </w:rPr>
        <w:t xml:space="preserve"> [online] Available at: </w:t>
      </w:r>
      <w:hyperlink r:id="rId23" w:history="1">
        <w:r w:rsidR="00AE0D1B" w:rsidRPr="00E1248F">
          <w:rPr>
            <w:rStyle w:val="Hyperlink"/>
            <w:rFonts w:ascii="Arial" w:hAnsi="Arial" w:cs="Arial"/>
          </w:rPr>
          <w:t>https://www.mbplc.com/newsandmedia/companyarticle/trainingacademyopens/</w:t>
        </w:r>
      </w:hyperlink>
      <w:r w:rsidR="00AE0D1B">
        <w:rPr>
          <w:rFonts w:ascii="Arial" w:hAnsi="Arial" w:cs="Arial"/>
        </w:rPr>
        <w:t xml:space="preserve"> </w:t>
      </w:r>
      <w:r w:rsidR="00597B45" w:rsidRPr="001E1EC2">
        <w:rPr>
          <w:rFonts w:ascii="Arial" w:hAnsi="Arial" w:cs="Arial"/>
        </w:rPr>
        <w:t xml:space="preserve"> [Accessed 11 May 2021].</w:t>
      </w:r>
    </w:p>
    <w:p w14:paraId="06D58CF0" w14:textId="77777777" w:rsidR="00597B45" w:rsidRDefault="00597B45" w:rsidP="009F6F33">
      <w:pPr>
        <w:spacing w:line="360" w:lineRule="auto"/>
        <w:jc w:val="both"/>
        <w:rPr>
          <w:rFonts w:ascii="Arial" w:hAnsi="Arial" w:cs="Arial"/>
        </w:rPr>
      </w:pPr>
    </w:p>
    <w:p w14:paraId="498C77E7" w14:textId="77777777" w:rsidR="00B7306C" w:rsidRPr="001E1EC2" w:rsidRDefault="00B7306C" w:rsidP="009F6F33">
      <w:pPr>
        <w:spacing w:line="360" w:lineRule="auto"/>
        <w:jc w:val="both"/>
        <w:rPr>
          <w:rFonts w:ascii="Arial" w:hAnsi="Arial" w:cs="Arial"/>
        </w:rPr>
      </w:pPr>
      <w:r w:rsidRPr="001E1EC2">
        <w:rPr>
          <w:rFonts w:ascii="Arial" w:hAnsi="Arial" w:cs="Arial"/>
        </w:rPr>
        <w:t xml:space="preserve">Pavlou, C. (2017). </w:t>
      </w:r>
      <w:r w:rsidRPr="00AE0D1B">
        <w:rPr>
          <w:rFonts w:ascii="Arial" w:hAnsi="Arial" w:cs="Arial"/>
          <w:i/>
          <w:iCs/>
        </w:rPr>
        <w:t>The most important HR skills and how to master them</w:t>
      </w:r>
      <w:r w:rsidRPr="001E1EC2">
        <w:rPr>
          <w:rFonts w:ascii="Arial" w:hAnsi="Arial" w:cs="Arial"/>
        </w:rPr>
        <w:t xml:space="preserve">. [online] Recruiting Resources: How to Recruit and Hire Better. Available at: </w:t>
      </w:r>
      <w:hyperlink r:id="rId24" w:history="1">
        <w:r w:rsidR="00AE0D1B" w:rsidRPr="00E1248F">
          <w:rPr>
            <w:rStyle w:val="Hyperlink"/>
            <w:rFonts w:ascii="Arial" w:hAnsi="Arial" w:cs="Arial"/>
          </w:rPr>
          <w:t>https://resources.workable.com/stories-and-insights/most-important-hr-skills</w:t>
        </w:r>
      </w:hyperlink>
      <w:r w:rsidR="00AE0D1B">
        <w:rPr>
          <w:rFonts w:ascii="Arial" w:hAnsi="Arial" w:cs="Arial"/>
        </w:rPr>
        <w:t xml:space="preserve">  [Accessed 11 May 2021]</w:t>
      </w:r>
      <w:r w:rsidRPr="001E1EC2">
        <w:rPr>
          <w:rFonts w:ascii="Arial" w:hAnsi="Arial" w:cs="Arial"/>
        </w:rPr>
        <w:t>.</w:t>
      </w:r>
    </w:p>
    <w:p w14:paraId="2CE0B2E9" w14:textId="77777777" w:rsidR="00B7306C" w:rsidRPr="001E1EC2" w:rsidRDefault="00B7306C" w:rsidP="009F6F33">
      <w:pPr>
        <w:spacing w:line="360" w:lineRule="auto"/>
        <w:jc w:val="both"/>
        <w:rPr>
          <w:rFonts w:ascii="Arial" w:hAnsi="Arial" w:cs="Arial"/>
        </w:rPr>
      </w:pPr>
      <w:r w:rsidRPr="001E1EC2">
        <w:rPr>
          <w:rFonts w:ascii="Arial" w:hAnsi="Arial" w:cs="Arial" w:hint="eastAsia"/>
        </w:rPr>
        <w:t>‌</w:t>
      </w:r>
    </w:p>
    <w:p w14:paraId="433C4DE4" w14:textId="77777777" w:rsidR="00B7306C" w:rsidRDefault="00B7306C" w:rsidP="009F6F33">
      <w:pPr>
        <w:spacing w:line="360" w:lineRule="auto"/>
        <w:jc w:val="both"/>
        <w:rPr>
          <w:rFonts w:ascii="Arial" w:hAnsi="Arial" w:cs="Arial"/>
        </w:rPr>
      </w:pPr>
      <w:r w:rsidRPr="001E1EC2">
        <w:rPr>
          <w:rFonts w:ascii="Arial" w:hAnsi="Arial" w:cs="Arial"/>
        </w:rPr>
        <w:t xml:space="preserve">Pope, L., </w:t>
      </w:r>
      <w:r w:rsidR="00AE0D1B">
        <w:rPr>
          <w:rFonts w:ascii="Arial" w:hAnsi="Arial" w:cs="Arial"/>
        </w:rPr>
        <w:t>(</w:t>
      </w:r>
      <w:r w:rsidRPr="001E1EC2">
        <w:rPr>
          <w:rFonts w:ascii="Arial" w:hAnsi="Arial" w:cs="Arial"/>
        </w:rPr>
        <w:t>2021</w:t>
      </w:r>
      <w:r w:rsidR="00AE0D1B">
        <w:rPr>
          <w:rFonts w:ascii="Arial" w:hAnsi="Arial" w:cs="Arial"/>
        </w:rPr>
        <w:t>)</w:t>
      </w:r>
      <w:r w:rsidRPr="001E1EC2">
        <w:rPr>
          <w:rFonts w:ascii="Arial" w:hAnsi="Arial" w:cs="Arial"/>
        </w:rPr>
        <w:t xml:space="preserve">. </w:t>
      </w:r>
      <w:r w:rsidRPr="00AE0D1B">
        <w:rPr>
          <w:rFonts w:ascii="Arial" w:hAnsi="Arial" w:cs="Arial"/>
          <w:i/>
          <w:iCs/>
        </w:rPr>
        <w:t>5 Steps to Creating a Career Development Plan (+3 Things to Avoid)</w:t>
      </w:r>
      <w:r w:rsidRPr="001E1EC2">
        <w:rPr>
          <w:rFonts w:ascii="Arial" w:hAnsi="Arial" w:cs="Arial"/>
        </w:rPr>
        <w:t xml:space="preserve">. [online] Google.co.uk. Available at: </w:t>
      </w:r>
      <w:hyperlink r:id="rId25" w:history="1">
        <w:r w:rsidR="00AE0D1B" w:rsidRPr="00E1248F">
          <w:rPr>
            <w:rStyle w:val="Hyperlink"/>
            <w:rFonts w:ascii="Arial" w:hAnsi="Arial" w:cs="Arial"/>
          </w:rPr>
          <w:t>https://www.google.co.uk/amp/s/learn.g2.com/career-development-plan%3fhs_amp=true</w:t>
        </w:r>
      </w:hyperlink>
      <w:r w:rsidR="00AE0D1B">
        <w:rPr>
          <w:rFonts w:ascii="Arial" w:hAnsi="Arial" w:cs="Arial"/>
        </w:rPr>
        <w:t xml:space="preserve"> </w:t>
      </w:r>
      <w:r w:rsidRPr="001E1EC2">
        <w:rPr>
          <w:rFonts w:ascii="Arial" w:hAnsi="Arial" w:cs="Arial"/>
        </w:rPr>
        <w:t xml:space="preserve"> [Accessed 12 May 2021].</w:t>
      </w:r>
    </w:p>
    <w:p w14:paraId="7B84F4F9" w14:textId="77777777" w:rsidR="00AE0D1B" w:rsidRDefault="00AE0D1B" w:rsidP="009F6F33">
      <w:pPr>
        <w:spacing w:line="360" w:lineRule="auto"/>
        <w:jc w:val="both"/>
        <w:rPr>
          <w:rFonts w:ascii="Arial" w:hAnsi="Arial" w:cs="Arial"/>
        </w:rPr>
      </w:pPr>
    </w:p>
    <w:p w14:paraId="36B6E9CC" w14:textId="77777777" w:rsidR="00B7306C" w:rsidRPr="001E1EC2" w:rsidRDefault="00B7306C" w:rsidP="009F6F33">
      <w:pPr>
        <w:spacing w:line="360" w:lineRule="auto"/>
        <w:jc w:val="both"/>
        <w:rPr>
          <w:rFonts w:ascii="Arial" w:hAnsi="Arial" w:cs="Arial"/>
        </w:rPr>
      </w:pPr>
      <w:r w:rsidRPr="001E1EC2">
        <w:rPr>
          <w:rFonts w:ascii="Arial" w:hAnsi="Arial" w:cs="Arial"/>
        </w:rPr>
        <w:t xml:space="preserve">Peek, S. (2019). How to Write Effective Employee Performance Reviews. [online] Business News Daily. Available at: </w:t>
      </w:r>
      <w:hyperlink r:id="rId26" w:history="1">
        <w:r w:rsidR="004322A6" w:rsidRPr="00E1248F">
          <w:rPr>
            <w:rStyle w:val="Hyperlink"/>
            <w:rFonts w:ascii="Arial" w:hAnsi="Arial" w:cs="Arial"/>
          </w:rPr>
          <w:t>https://www.businessnewsdaily.com/5760-write-good-performance-review.html</w:t>
        </w:r>
      </w:hyperlink>
      <w:r w:rsidRPr="001E1EC2">
        <w:rPr>
          <w:rFonts w:ascii="Arial" w:hAnsi="Arial" w:cs="Arial"/>
        </w:rPr>
        <w:t>.</w:t>
      </w:r>
      <w:r w:rsidR="004322A6">
        <w:rPr>
          <w:rFonts w:ascii="Arial" w:hAnsi="Arial" w:cs="Arial"/>
        </w:rPr>
        <w:t xml:space="preserve">  [Accessed 12 May 2021].</w:t>
      </w:r>
    </w:p>
    <w:p w14:paraId="2233FBF8" w14:textId="77777777" w:rsidR="00B7306C" w:rsidRPr="001E1EC2" w:rsidRDefault="00B7306C" w:rsidP="009F6F33">
      <w:pPr>
        <w:spacing w:line="360" w:lineRule="auto"/>
        <w:jc w:val="both"/>
        <w:rPr>
          <w:rFonts w:ascii="Arial" w:hAnsi="Arial" w:cs="Arial"/>
        </w:rPr>
      </w:pPr>
      <w:r w:rsidRPr="001E1EC2">
        <w:rPr>
          <w:rFonts w:ascii="Arial" w:hAnsi="Arial" w:cs="Arial" w:hint="eastAsia"/>
        </w:rPr>
        <w:t>‌</w:t>
      </w:r>
    </w:p>
    <w:p w14:paraId="1F9C5AC5" w14:textId="77777777" w:rsidR="001E1EC2" w:rsidRPr="001E1EC2" w:rsidRDefault="001E1EC2" w:rsidP="009F6F33">
      <w:pPr>
        <w:spacing w:line="360" w:lineRule="auto"/>
        <w:jc w:val="both"/>
        <w:rPr>
          <w:rFonts w:ascii="Arial" w:hAnsi="Arial" w:cs="Arial"/>
        </w:rPr>
      </w:pPr>
      <w:r w:rsidRPr="001E1EC2">
        <w:rPr>
          <w:rFonts w:ascii="Arial" w:hAnsi="Arial" w:cs="Arial"/>
        </w:rPr>
        <w:t xml:space="preserve">Research Papers and Articles on Business Management. (2019). </w:t>
      </w:r>
      <w:r w:rsidRPr="00122C3B">
        <w:rPr>
          <w:rFonts w:ascii="Arial" w:hAnsi="Arial" w:cs="Arial"/>
          <w:i/>
          <w:iCs/>
        </w:rPr>
        <w:t xml:space="preserve">What is Career Planning in HRM? </w:t>
      </w:r>
      <w:r w:rsidRPr="001E1EC2">
        <w:rPr>
          <w:rFonts w:ascii="Arial" w:hAnsi="Arial" w:cs="Arial"/>
        </w:rPr>
        <w:t xml:space="preserve">[online] Available at: </w:t>
      </w:r>
      <w:hyperlink r:id="rId27" w:history="1">
        <w:r w:rsidR="00122C3B" w:rsidRPr="00E1248F">
          <w:rPr>
            <w:rStyle w:val="Hyperlink"/>
            <w:rFonts w:ascii="Arial" w:hAnsi="Arial" w:cs="Arial"/>
          </w:rPr>
          <w:t>https://www.businessmanagementideas.com/human-resource-management-2/career-planning/what-is-career-planning-in-hrm/20695</w:t>
        </w:r>
      </w:hyperlink>
      <w:r w:rsidRPr="001E1EC2">
        <w:rPr>
          <w:rFonts w:ascii="Arial" w:hAnsi="Arial" w:cs="Arial"/>
        </w:rPr>
        <w:t>.</w:t>
      </w:r>
      <w:r w:rsidR="00122C3B">
        <w:rPr>
          <w:rFonts w:ascii="Arial" w:hAnsi="Arial" w:cs="Arial"/>
        </w:rPr>
        <w:t xml:space="preserve"> </w:t>
      </w:r>
    </w:p>
    <w:p w14:paraId="4C52EC3E" w14:textId="77777777" w:rsidR="001E1EC2" w:rsidRDefault="001E1EC2" w:rsidP="009F6F33">
      <w:pPr>
        <w:spacing w:line="360" w:lineRule="auto"/>
        <w:jc w:val="both"/>
        <w:rPr>
          <w:rFonts w:ascii="Arial" w:hAnsi="Arial" w:cs="Arial"/>
        </w:rPr>
      </w:pPr>
      <w:r w:rsidRPr="001E1EC2">
        <w:rPr>
          <w:rFonts w:ascii="Arial" w:hAnsi="Arial" w:cs="Arial" w:hint="eastAsia"/>
        </w:rPr>
        <w:t>‌</w:t>
      </w:r>
      <w:r w:rsidRPr="001E1EC2">
        <w:rPr>
          <w:rFonts w:ascii="Arial" w:hAnsi="Arial" w:cs="Arial"/>
        </w:rPr>
        <w:t>[Accessed 11 May 2021]</w:t>
      </w:r>
    </w:p>
    <w:p w14:paraId="243DD49A" w14:textId="77777777" w:rsidR="001E1EC2" w:rsidRPr="001E1EC2" w:rsidRDefault="001E1EC2" w:rsidP="009F6F33">
      <w:pPr>
        <w:spacing w:line="360" w:lineRule="auto"/>
        <w:jc w:val="both"/>
        <w:rPr>
          <w:rFonts w:ascii="Arial" w:hAnsi="Arial" w:cs="Arial"/>
        </w:rPr>
      </w:pPr>
    </w:p>
    <w:p w14:paraId="7311D5C2" w14:textId="77777777" w:rsidR="001E1EC2" w:rsidRPr="001E1EC2" w:rsidRDefault="001E1EC2" w:rsidP="009F6F33">
      <w:pPr>
        <w:spacing w:line="360" w:lineRule="auto"/>
        <w:jc w:val="both"/>
        <w:rPr>
          <w:rFonts w:ascii="Arial" w:hAnsi="Arial" w:cs="Arial"/>
        </w:rPr>
      </w:pPr>
      <w:r w:rsidRPr="001E1EC2">
        <w:rPr>
          <w:rFonts w:ascii="Arial" w:hAnsi="Arial" w:cs="Arial"/>
        </w:rPr>
        <w:t>ResearchGate. (n.d.). (</w:t>
      </w:r>
      <w:r w:rsidRPr="00AF1795">
        <w:rPr>
          <w:rFonts w:ascii="Arial" w:hAnsi="Arial" w:cs="Arial"/>
          <w:i/>
          <w:iCs/>
        </w:rPr>
        <w:t>PDF) Human Resource Management: Theory and Practice.</w:t>
      </w:r>
      <w:r w:rsidRPr="001E1EC2">
        <w:rPr>
          <w:rFonts w:ascii="Arial" w:hAnsi="Arial" w:cs="Arial"/>
        </w:rPr>
        <w:t xml:space="preserve"> [online] Available at: </w:t>
      </w:r>
      <w:hyperlink r:id="rId28" w:history="1">
        <w:r w:rsidR="00AF1795" w:rsidRPr="00E1248F">
          <w:rPr>
            <w:rStyle w:val="Hyperlink"/>
            <w:rFonts w:ascii="Arial" w:hAnsi="Arial" w:cs="Arial"/>
          </w:rPr>
          <w:t>https://www.researchgate.net/publication/305954894_Human_Resource_Management_Theory_and_Practice</w:t>
        </w:r>
      </w:hyperlink>
      <w:r w:rsidRPr="001E1EC2">
        <w:rPr>
          <w:rFonts w:ascii="Arial" w:hAnsi="Arial" w:cs="Arial"/>
        </w:rPr>
        <w:t>.</w:t>
      </w:r>
      <w:r w:rsidR="00AF1795">
        <w:rPr>
          <w:rFonts w:ascii="Arial" w:hAnsi="Arial" w:cs="Arial"/>
        </w:rPr>
        <w:t xml:space="preserve">  [Accessed 12 May 2021].</w:t>
      </w:r>
    </w:p>
    <w:p w14:paraId="0E426E10" w14:textId="77777777" w:rsidR="001E1EC2" w:rsidRPr="001E1EC2" w:rsidRDefault="001E1EC2" w:rsidP="009F6F33">
      <w:pPr>
        <w:spacing w:line="360" w:lineRule="auto"/>
        <w:jc w:val="both"/>
        <w:rPr>
          <w:rFonts w:ascii="Arial" w:hAnsi="Arial" w:cs="Arial"/>
        </w:rPr>
      </w:pPr>
      <w:r w:rsidRPr="001E1EC2">
        <w:rPr>
          <w:rFonts w:ascii="Arial" w:hAnsi="Arial" w:cs="Arial" w:hint="eastAsia"/>
        </w:rPr>
        <w:t>‌</w:t>
      </w:r>
    </w:p>
    <w:p w14:paraId="25851596" w14:textId="77777777" w:rsidR="001E1EC2" w:rsidRDefault="001E1EC2" w:rsidP="009F6F33">
      <w:pPr>
        <w:spacing w:line="360" w:lineRule="auto"/>
        <w:jc w:val="both"/>
        <w:rPr>
          <w:rFonts w:ascii="Arial" w:hAnsi="Arial" w:cs="Arial"/>
        </w:rPr>
      </w:pPr>
      <w:r w:rsidRPr="001E1EC2">
        <w:rPr>
          <w:rFonts w:ascii="Arial" w:hAnsi="Arial" w:cs="Arial"/>
        </w:rPr>
        <w:t xml:space="preserve">Software, C., </w:t>
      </w:r>
      <w:r w:rsidR="00AF1795">
        <w:rPr>
          <w:rFonts w:ascii="Arial" w:hAnsi="Arial" w:cs="Arial"/>
        </w:rPr>
        <w:t>(</w:t>
      </w:r>
      <w:r w:rsidRPr="001E1EC2">
        <w:rPr>
          <w:rFonts w:ascii="Arial" w:hAnsi="Arial" w:cs="Arial"/>
        </w:rPr>
        <w:t>2021</w:t>
      </w:r>
      <w:r w:rsidR="00AF1795">
        <w:rPr>
          <w:rFonts w:ascii="Arial" w:hAnsi="Arial" w:cs="Arial"/>
        </w:rPr>
        <w:t>)</w:t>
      </w:r>
      <w:r w:rsidRPr="001E1EC2">
        <w:rPr>
          <w:rFonts w:ascii="Arial" w:hAnsi="Arial" w:cs="Arial"/>
        </w:rPr>
        <w:t xml:space="preserve">. </w:t>
      </w:r>
      <w:r w:rsidRPr="00AF1795">
        <w:rPr>
          <w:rFonts w:ascii="Arial" w:hAnsi="Arial" w:cs="Arial"/>
          <w:i/>
          <w:iCs/>
        </w:rPr>
        <w:t>Why HR Knowledge Management Is So Important for Your Organization.</w:t>
      </w:r>
      <w:r w:rsidRPr="001E1EC2">
        <w:rPr>
          <w:rFonts w:ascii="Arial" w:hAnsi="Arial" w:cs="Arial"/>
        </w:rPr>
        <w:t xml:space="preserve"> [online] Cherwell Software. Available at: </w:t>
      </w:r>
      <w:hyperlink r:id="rId29" w:history="1">
        <w:r w:rsidR="00AF1795" w:rsidRPr="00E1248F">
          <w:rPr>
            <w:rStyle w:val="Hyperlink"/>
            <w:rFonts w:ascii="Arial" w:hAnsi="Arial" w:cs="Arial"/>
          </w:rPr>
          <w:t>https://www.cherwell.com/hr-service-delivery/library/blog/hr-knowledge-management/</w:t>
        </w:r>
      </w:hyperlink>
      <w:r w:rsidR="00AF1795">
        <w:rPr>
          <w:rFonts w:ascii="Arial" w:hAnsi="Arial" w:cs="Arial"/>
        </w:rPr>
        <w:t xml:space="preserve"> </w:t>
      </w:r>
      <w:r w:rsidRPr="001E1EC2">
        <w:rPr>
          <w:rFonts w:ascii="Arial" w:hAnsi="Arial" w:cs="Arial"/>
        </w:rPr>
        <w:t xml:space="preserve"> [Accessed 12 May 2021].</w:t>
      </w:r>
    </w:p>
    <w:p w14:paraId="7D99D0B0" w14:textId="77777777" w:rsidR="002F3649" w:rsidRPr="001E1EC2" w:rsidRDefault="002F3649" w:rsidP="009F6F33">
      <w:pPr>
        <w:spacing w:line="360" w:lineRule="auto"/>
        <w:jc w:val="both"/>
        <w:rPr>
          <w:rFonts w:ascii="Arial" w:hAnsi="Arial" w:cs="Arial"/>
        </w:rPr>
      </w:pPr>
    </w:p>
    <w:p w14:paraId="10E7EECB" w14:textId="77777777" w:rsidR="001E1EC2" w:rsidRDefault="001E1EC2" w:rsidP="009F6F33">
      <w:pPr>
        <w:spacing w:line="360" w:lineRule="auto"/>
        <w:jc w:val="both"/>
        <w:rPr>
          <w:rFonts w:ascii="Arial" w:hAnsi="Arial" w:cs="Arial"/>
        </w:rPr>
      </w:pPr>
      <w:r w:rsidRPr="001E1EC2">
        <w:rPr>
          <w:rFonts w:ascii="Arial" w:hAnsi="Arial" w:cs="Arial"/>
        </w:rPr>
        <w:t xml:space="preserve">Stahl, A., </w:t>
      </w:r>
      <w:r w:rsidR="00787514">
        <w:rPr>
          <w:rFonts w:ascii="Arial" w:hAnsi="Arial" w:cs="Arial"/>
        </w:rPr>
        <w:t>(</w:t>
      </w:r>
      <w:r w:rsidRPr="001E1EC2">
        <w:rPr>
          <w:rFonts w:ascii="Arial" w:hAnsi="Arial" w:cs="Arial"/>
        </w:rPr>
        <w:t>2021</w:t>
      </w:r>
      <w:r w:rsidR="00787514">
        <w:rPr>
          <w:rFonts w:ascii="Arial" w:hAnsi="Arial" w:cs="Arial"/>
        </w:rPr>
        <w:t>)</w:t>
      </w:r>
      <w:r w:rsidRPr="001E1EC2">
        <w:rPr>
          <w:rFonts w:ascii="Arial" w:hAnsi="Arial" w:cs="Arial"/>
        </w:rPr>
        <w:t xml:space="preserve">. </w:t>
      </w:r>
      <w:r w:rsidRPr="00787514">
        <w:rPr>
          <w:rFonts w:ascii="Arial" w:hAnsi="Arial" w:cs="Arial"/>
          <w:i/>
          <w:iCs/>
        </w:rPr>
        <w:t xml:space="preserve">3 Steps To Develop Your Career Plan. </w:t>
      </w:r>
      <w:r w:rsidRPr="001E1EC2">
        <w:rPr>
          <w:rFonts w:ascii="Arial" w:hAnsi="Arial" w:cs="Arial"/>
        </w:rPr>
        <w:t xml:space="preserve">[online] Forbes. Available at: </w:t>
      </w:r>
      <w:hyperlink r:id="rId30" w:history="1">
        <w:r w:rsidR="00787514" w:rsidRPr="00E1248F">
          <w:rPr>
            <w:rStyle w:val="Hyperlink"/>
            <w:rFonts w:ascii="Arial" w:hAnsi="Arial" w:cs="Arial"/>
          </w:rPr>
          <w:t>https://www.google.co.uk/amp/s/www.forbes.com/sites/ashleystahl/2018/08/29/3-steps-to-develop-your-career-plan/amp/</w:t>
        </w:r>
      </w:hyperlink>
      <w:r w:rsidR="00787514">
        <w:rPr>
          <w:rFonts w:ascii="Arial" w:hAnsi="Arial" w:cs="Arial"/>
        </w:rPr>
        <w:t xml:space="preserve"> </w:t>
      </w:r>
      <w:r w:rsidRPr="001E1EC2">
        <w:rPr>
          <w:rFonts w:ascii="Arial" w:hAnsi="Arial" w:cs="Arial"/>
        </w:rPr>
        <w:t xml:space="preserve"> [Accessed 12 May 2021].</w:t>
      </w:r>
    </w:p>
    <w:p w14:paraId="2CC0A927" w14:textId="77777777" w:rsidR="00CA0282" w:rsidRPr="001E1EC2" w:rsidRDefault="00CA0282" w:rsidP="009F6F33">
      <w:pPr>
        <w:spacing w:line="360" w:lineRule="auto"/>
        <w:jc w:val="both"/>
        <w:rPr>
          <w:rFonts w:ascii="Arial" w:hAnsi="Arial" w:cs="Arial"/>
        </w:rPr>
      </w:pPr>
    </w:p>
    <w:p w14:paraId="76261AFA" w14:textId="0DBE166E" w:rsidR="001E1EC2" w:rsidRDefault="001E1EC2" w:rsidP="009F6F33">
      <w:pPr>
        <w:spacing w:line="360" w:lineRule="auto"/>
        <w:jc w:val="both"/>
        <w:rPr>
          <w:rFonts w:ascii="Arial" w:hAnsi="Arial" w:cs="Arial"/>
        </w:rPr>
      </w:pPr>
      <w:r w:rsidRPr="001E1EC2">
        <w:rPr>
          <w:rFonts w:ascii="Arial" w:hAnsi="Arial" w:cs="Arial" w:hint="eastAsia"/>
        </w:rPr>
        <w:t>‌</w:t>
      </w:r>
    </w:p>
    <w:p w14:paraId="506F4078" w14:textId="57092983" w:rsidR="00F848CC" w:rsidRDefault="00F848CC" w:rsidP="009F6F33">
      <w:pPr>
        <w:spacing w:line="360" w:lineRule="auto"/>
        <w:jc w:val="both"/>
        <w:rPr>
          <w:rFonts w:ascii="Arial" w:hAnsi="Arial" w:cs="Arial"/>
        </w:rPr>
      </w:pPr>
    </w:p>
    <w:p w14:paraId="158A7257" w14:textId="7B512EB8" w:rsidR="00F848CC" w:rsidRDefault="00F848CC" w:rsidP="009F6F33">
      <w:pPr>
        <w:spacing w:line="360" w:lineRule="auto"/>
        <w:jc w:val="both"/>
        <w:rPr>
          <w:rFonts w:ascii="Arial" w:hAnsi="Arial" w:cs="Arial"/>
        </w:rPr>
      </w:pPr>
    </w:p>
    <w:p w14:paraId="747A551B" w14:textId="141FEE36" w:rsidR="00F848CC" w:rsidRDefault="00F848CC" w:rsidP="009F6F33">
      <w:pPr>
        <w:spacing w:line="360" w:lineRule="auto"/>
        <w:jc w:val="both"/>
        <w:rPr>
          <w:rFonts w:ascii="Arial" w:hAnsi="Arial" w:cs="Arial"/>
        </w:rPr>
      </w:pPr>
    </w:p>
    <w:p w14:paraId="28025BC5" w14:textId="7D875959" w:rsidR="00F848CC" w:rsidRDefault="00F848CC" w:rsidP="009F6F33">
      <w:pPr>
        <w:spacing w:line="360" w:lineRule="auto"/>
        <w:jc w:val="both"/>
        <w:rPr>
          <w:rFonts w:ascii="Arial" w:hAnsi="Arial" w:cs="Arial"/>
        </w:rPr>
      </w:pPr>
    </w:p>
    <w:p w14:paraId="4C7BA1CB" w14:textId="3DFAC954" w:rsidR="00F848CC" w:rsidRDefault="00F848CC" w:rsidP="009F6F33">
      <w:pPr>
        <w:spacing w:line="360" w:lineRule="auto"/>
        <w:jc w:val="both"/>
        <w:rPr>
          <w:rFonts w:ascii="Arial" w:hAnsi="Arial" w:cs="Arial"/>
        </w:rPr>
      </w:pPr>
    </w:p>
    <w:p w14:paraId="590A7A86" w14:textId="020B4CD0" w:rsidR="00F848CC" w:rsidRDefault="00F848CC" w:rsidP="009F6F33">
      <w:pPr>
        <w:spacing w:line="360" w:lineRule="auto"/>
        <w:jc w:val="both"/>
        <w:rPr>
          <w:rFonts w:ascii="Arial" w:hAnsi="Arial" w:cs="Arial"/>
        </w:rPr>
      </w:pPr>
    </w:p>
    <w:p w14:paraId="068E6AC8" w14:textId="20A33C5F" w:rsidR="00F848CC" w:rsidRDefault="00F848CC" w:rsidP="009F6F33">
      <w:pPr>
        <w:spacing w:line="360" w:lineRule="auto"/>
        <w:jc w:val="both"/>
        <w:rPr>
          <w:rFonts w:ascii="Arial" w:hAnsi="Arial" w:cs="Arial"/>
        </w:rPr>
      </w:pPr>
    </w:p>
    <w:p w14:paraId="314FDE72" w14:textId="6015931E" w:rsidR="00F848CC" w:rsidRDefault="00F848CC" w:rsidP="009F6F33">
      <w:pPr>
        <w:spacing w:line="360" w:lineRule="auto"/>
        <w:jc w:val="both"/>
        <w:rPr>
          <w:rFonts w:ascii="Arial" w:hAnsi="Arial" w:cs="Arial"/>
        </w:rPr>
      </w:pPr>
    </w:p>
    <w:p w14:paraId="36B9C3F9" w14:textId="0F9FEFFE" w:rsidR="00F848CC" w:rsidRDefault="00F848CC" w:rsidP="009F6F33">
      <w:pPr>
        <w:spacing w:line="360" w:lineRule="auto"/>
        <w:jc w:val="both"/>
        <w:rPr>
          <w:rFonts w:ascii="Arial" w:hAnsi="Arial" w:cs="Arial"/>
        </w:rPr>
      </w:pPr>
    </w:p>
    <w:p w14:paraId="05C69029" w14:textId="2D9520CE" w:rsidR="00F848CC" w:rsidRDefault="00F848CC" w:rsidP="009F6F33">
      <w:pPr>
        <w:spacing w:line="360" w:lineRule="auto"/>
        <w:jc w:val="both"/>
        <w:rPr>
          <w:rFonts w:ascii="Arial" w:hAnsi="Arial" w:cs="Arial"/>
        </w:rPr>
      </w:pPr>
    </w:p>
    <w:p w14:paraId="4D18433F" w14:textId="36D89B82" w:rsidR="00F848CC" w:rsidRDefault="00F848CC" w:rsidP="009F6F33">
      <w:pPr>
        <w:spacing w:line="360" w:lineRule="auto"/>
        <w:jc w:val="both"/>
        <w:rPr>
          <w:rFonts w:ascii="Arial" w:hAnsi="Arial" w:cs="Arial"/>
        </w:rPr>
      </w:pPr>
    </w:p>
    <w:p w14:paraId="2ED298FA" w14:textId="604384FC" w:rsidR="00F848CC" w:rsidRDefault="00F848CC" w:rsidP="009F6F33">
      <w:pPr>
        <w:spacing w:line="360" w:lineRule="auto"/>
        <w:jc w:val="both"/>
        <w:rPr>
          <w:rFonts w:ascii="Arial" w:hAnsi="Arial" w:cs="Arial"/>
        </w:rPr>
      </w:pPr>
    </w:p>
    <w:p w14:paraId="1951B368" w14:textId="6E5C59EC" w:rsidR="00F848CC" w:rsidRDefault="00F848CC" w:rsidP="009F6F33">
      <w:pPr>
        <w:spacing w:line="360" w:lineRule="auto"/>
        <w:jc w:val="both"/>
        <w:rPr>
          <w:rFonts w:ascii="Arial" w:hAnsi="Arial" w:cs="Arial"/>
        </w:rPr>
      </w:pPr>
    </w:p>
    <w:p w14:paraId="67F294F7" w14:textId="6049A6AA" w:rsidR="00F848CC" w:rsidRDefault="00F848CC" w:rsidP="009F6F33">
      <w:pPr>
        <w:spacing w:line="360" w:lineRule="auto"/>
        <w:jc w:val="both"/>
        <w:rPr>
          <w:rFonts w:ascii="Arial" w:hAnsi="Arial" w:cs="Arial"/>
        </w:rPr>
      </w:pPr>
    </w:p>
    <w:p w14:paraId="048BA6EC" w14:textId="7C8F5312" w:rsidR="00F848CC" w:rsidRDefault="00F848CC" w:rsidP="009F6F33">
      <w:pPr>
        <w:spacing w:line="360" w:lineRule="auto"/>
        <w:jc w:val="both"/>
        <w:rPr>
          <w:rFonts w:ascii="Arial" w:hAnsi="Arial" w:cs="Arial"/>
        </w:rPr>
      </w:pPr>
    </w:p>
    <w:p w14:paraId="2172C13E" w14:textId="4A6C29FC" w:rsidR="00F848CC" w:rsidRDefault="00F848CC" w:rsidP="009F6F33">
      <w:pPr>
        <w:spacing w:line="360" w:lineRule="auto"/>
        <w:jc w:val="both"/>
        <w:rPr>
          <w:rFonts w:ascii="Arial" w:hAnsi="Arial" w:cs="Arial"/>
        </w:rPr>
      </w:pPr>
    </w:p>
    <w:p w14:paraId="329386CF" w14:textId="60A77A01" w:rsidR="00F848CC" w:rsidRDefault="00F848CC" w:rsidP="009F6F33">
      <w:pPr>
        <w:spacing w:line="360" w:lineRule="auto"/>
        <w:jc w:val="both"/>
        <w:rPr>
          <w:rFonts w:ascii="Arial" w:hAnsi="Arial" w:cs="Arial"/>
        </w:rPr>
      </w:pPr>
    </w:p>
    <w:p w14:paraId="14006B28" w14:textId="77777777" w:rsidR="00F848CC" w:rsidRDefault="00F848CC" w:rsidP="009F6F33">
      <w:pPr>
        <w:spacing w:line="360" w:lineRule="auto"/>
        <w:jc w:val="both"/>
        <w:rPr>
          <w:rFonts w:ascii="Arial" w:hAnsi="Arial" w:cs="Arial"/>
        </w:rPr>
      </w:pPr>
    </w:p>
    <w:p w14:paraId="0BD85450" w14:textId="052742EE" w:rsidR="005A1CDA" w:rsidRDefault="005A1CDA" w:rsidP="009F6F33">
      <w:pPr>
        <w:spacing w:line="360" w:lineRule="auto"/>
        <w:jc w:val="both"/>
        <w:rPr>
          <w:rFonts w:ascii="Arial" w:hAnsi="Arial" w:cs="Arial"/>
        </w:rPr>
      </w:pPr>
    </w:p>
    <w:p w14:paraId="4E3F4AF9" w14:textId="6487BD73" w:rsidR="005A1CDA" w:rsidRDefault="00AF3002" w:rsidP="009F6F33">
      <w:pPr>
        <w:spacing w:line="360" w:lineRule="auto"/>
        <w:jc w:val="both"/>
        <w:rPr>
          <w:rFonts w:ascii="Arial" w:hAnsi="Arial" w:cs="Arial"/>
        </w:rPr>
      </w:pPr>
      <w:r>
        <w:rPr>
          <w:rFonts w:ascii="Arial" w:hAnsi="Arial" w:cs="Arial"/>
          <w:noProof/>
        </w:rPr>
        <w:lastRenderedPageBreak/>
        <w:drawing>
          <wp:anchor distT="0" distB="0" distL="114300" distR="114300" simplePos="0" relativeHeight="251659268" behindDoc="0" locked="0" layoutInCell="1" allowOverlap="1" wp14:anchorId="467BD219" wp14:editId="5C298A57">
            <wp:simplePos x="0" y="0"/>
            <wp:positionH relativeFrom="column">
              <wp:posOffset>0</wp:posOffset>
            </wp:positionH>
            <wp:positionV relativeFrom="paragraph">
              <wp:posOffset>114</wp:posOffset>
            </wp:positionV>
            <wp:extent cx="5730240" cy="3566682"/>
            <wp:effectExtent l="0" t="0" r="0" b="254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1">
                      <a:extLst>
                        <a:ext uri="{28A0092B-C50C-407E-A947-70E740481C1C}">
                          <a14:useLocalDpi xmlns:a14="http://schemas.microsoft.com/office/drawing/2010/main" val="0"/>
                        </a:ext>
                      </a:extLst>
                    </a:blip>
                    <a:stretch>
                      <a:fillRect/>
                    </a:stretch>
                  </pic:blipFill>
                  <pic:spPr>
                    <a:xfrm>
                      <a:off x="0" y="0"/>
                      <a:ext cx="5730240" cy="3566682"/>
                    </a:xfrm>
                    <a:prstGeom prst="rect">
                      <a:avLst/>
                    </a:prstGeom>
                  </pic:spPr>
                </pic:pic>
              </a:graphicData>
            </a:graphic>
            <wp14:sizeRelV relativeFrom="margin">
              <wp14:pctHeight>0</wp14:pctHeight>
            </wp14:sizeRelV>
          </wp:anchor>
        </w:drawing>
      </w:r>
    </w:p>
    <w:p w14:paraId="79BB1ECC" w14:textId="698C5EA6" w:rsidR="005A1CDA" w:rsidRDefault="005D2B16" w:rsidP="009F6F33">
      <w:pPr>
        <w:spacing w:line="360" w:lineRule="auto"/>
        <w:jc w:val="both"/>
        <w:rPr>
          <w:rFonts w:ascii="Arial" w:hAnsi="Arial" w:cs="Arial"/>
        </w:rPr>
      </w:pPr>
      <w:r>
        <w:rPr>
          <w:rFonts w:ascii="Arial" w:hAnsi="Arial" w:cs="Arial"/>
        </w:rPr>
        <w:t>Source:</w:t>
      </w:r>
      <w:r w:rsidR="006E47EF">
        <w:rPr>
          <w:rFonts w:ascii="Arial" w:hAnsi="Arial" w:cs="Arial"/>
        </w:rPr>
        <w:t xml:space="preserve"> (</w:t>
      </w:r>
      <w:r w:rsidR="006E47EF" w:rsidRPr="006E47EF">
        <w:rPr>
          <w:rFonts w:ascii="Arial" w:hAnsi="Arial" w:cs="Arial"/>
        </w:rPr>
        <w:t>Mentorguru,2013</w:t>
      </w:r>
      <w:r w:rsidR="006E47EF">
        <w:rPr>
          <w:rFonts w:ascii="Arial" w:hAnsi="Arial" w:cs="Arial"/>
        </w:rPr>
        <w:t>)</w:t>
      </w:r>
    </w:p>
    <w:p w14:paraId="1129394C" w14:textId="7587CA49" w:rsidR="00F848CC" w:rsidRDefault="00F848CC" w:rsidP="009F6F33">
      <w:pPr>
        <w:spacing w:line="360" w:lineRule="auto"/>
        <w:jc w:val="both"/>
        <w:rPr>
          <w:rFonts w:ascii="Arial" w:hAnsi="Arial" w:cs="Arial"/>
        </w:rPr>
      </w:pPr>
    </w:p>
    <w:p w14:paraId="75683CC4" w14:textId="3AF01AEC" w:rsidR="00F848CC" w:rsidRDefault="00F848CC" w:rsidP="009F6F33">
      <w:pPr>
        <w:spacing w:line="360" w:lineRule="auto"/>
        <w:jc w:val="both"/>
        <w:rPr>
          <w:rFonts w:ascii="Arial" w:hAnsi="Arial" w:cs="Arial"/>
        </w:rPr>
      </w:pPr>
    </w:p>
    <w:p w14:paraId="2845A2FB" w14:textId="542A78EA" w:rsidR="00F848CC" w:rsidRPr="001E1EC2" w:rsidRDefault="00D60F14" w:rsidP="009F6F33">
      <w:pPr>
        <w:spacing w:line="360" w:lineRule="auto"/>
        <w:jc w:val="both"/>
        <w:rPr>
          <w:rFonts w:ascii="Arial" w:hAnsi="Arial" w:cs="Arial"/>
        </w:rPr>
      </w:pPr>
      <w:r>
        <w:rPr>
          <w:rFonts w:ascii="Arial" w:hAnsi="Arial" w:cs="Arial"/>
          <w:noProof/>
        </w:rPr>
        <w:drawing>
          <wp:anchor distT="0" distB="0" distL="114300" distR="114300" simplePos="0" relativeHeight="251660292" behindDoc="0" locked="0" layoutInCell="1" allowOverlap="1" wp14:anchorId="11F1D1A2" wp14:editId="2458A653">
            <wp:simplePos x="0" y="0"/>
            <wp:positionH relativeFrom="column">
              <wp:posOffset>-425513</wp:posOffset>
            </wp:positionH>
            <wp:positionV relativeFrom="paragraph">
              <wp:posOffset>283814</wp:posOffset>
            </wp:positionV>
            <wp:extent cx="6155847" cy="3113677"/>
            <wp:effectExtent l="0" t="0" r="381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2">
                      <a:extLst>
                        <a:ext uri="{28A0092B-C50C-407E-A947-70E740481C1C}">
                          <a14:useLocalDpi xmlns:a14="http://schemas.microsoft.com/office/drawing/2010/main" val="0"/>
                        </a:ext>
                      </a:extLst>
                    </a:blip>
                    <a:stretch>
                      <a:fillRect/>
                    </a:stretch>
                  </pic:blipFill>
                  <pic:spPr>
                    <a:xfrm>
                      <a:off x="0" y="0"/>
                      <a:ext cx="6156566" cy="311404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rPr>
        <w:t>Source: (Indeed,2018)</w:t>
      </w:r>
    </w:p>
    <w:sectPr w:rsidR="00F848CC" w:rsidRPr="001E1E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15D"/>
    <w:rsid w:val="000111A0"/>
    <w:rsid w:val="0002019A"/>
    <w:rsid w:val="00024E3C"/>
    <w:rsid w:val="00027116"/>
    <w:rsid w:val="000341D4"/>
    <w:rsid w:val="00061A15"/>
    <w:rsid w:val="00067C35"/>
    <w:rsid w:val="00070547"/>
    <w:rsid w:val="00091653"/>
    <w:rsid w:val="000966ED"/>
    <w:rsid w:val="000C1F30"/>
    <w:rsid w:val="000C7E0C"/>
    <w:rsid w:val="000D4EF8"/>
    <w:rsid w:val="000D5135"/>
    <w:rsid w:val="000F6548"/>
    <w:rsid w:val="00114498"/>
    <w:rsid w:val="00117E24"/>
    <w:rsid w:val="00122C3B"/>
    <w:rsid w:val="001246B0"/>
    <w:rsid w:val="0013657D"/>
    <w:rsid w:val="00154460"/>
    <w:rsid w:val="0016615D"/>
    <w:rsid w:val="00167184"/>
    <w:rsid w:val="001728D7"/>
    <w:rsid w:val="00177024"/>
    <w:rsid w:val="0018279C"/>
    <w:rsid w:val="00194725"/>
    <w:rsid w:val="001974AD"/>
    <w:rsid w:val="001A31BE"/>
    <w:rsid w:val="001A4452"/>
    <w:rsid w:val="001C4418"/>
    <w:rsid w:val="001D2C02"/>
    <w:rsid w:val="001E1EC2"/>
    <w:rsid w:val="001E6443"/>
    <w:rsid w:val="001F38C6"/>
    <w:rsid w:val="00205EB4"/>
    <w:rsid w:val="00232D36"/>
    <w:rsid w:val="00235064"/>
    <w:rsid w:val="0024656E"/>
    <w:rsid w:val="00262D24"/>
    <w:rsid w:val="002710A4"/>
    <w:rsid w:val="00277A91"/>
    <w:rsid w:val="00283F46"/>
    <w:rsid w:val="00290D8D"/>
    <w:rsid w:val="002B2D65"/>
    <w:rsid w:val="002C46A8"/>
    <w:rsid w:val="002E025E"/>
    <w:rsid w:val="002F2208"/>
    <w:rsid w:val="002F3649"/>
    <w:rsid w:val="0031403F"/>
    <w:rsid w:val="00321779"/>
    <w:rsid w:val="003319AA"/>
    <w:rsid w:val="0033319C"/>
    <w:rsid w:val="003438CA"/>
    <w:rsid w:val="00363853"/>
    <w:rsid w:val="00381F66"/>
    <w:rsid w:val="00385D18"/>
    <w:rsid w:val="003948FB"/>
    <w:rsid w:val="00394C04"/>
    <w:rsid w:val="003A372F"/>
    <w:rsid w:val="003A38D1"/>
    <w:rsid w:val="003A537F"/>
    <w:rsid w:val="003B26B5"/>
    <w:rsid w:val="003B4255"/>
    <w:rsid w:val="003D1F4F"/>
    <w:rsid w:val="003E062F"/>
    <w:rsid w:val="003E289E"/>
    <w:rsid w:val="003F4DC1"/>
    <w:rsid w:val="00406515"/>
    <w:rsid w:val="004142DA"/>
    <w:rsid w:val="004160C6"/>
    <w:rsid w:val="0042046F"/>
    <w:rsid w:val="00423BCE"/>
    <w:rsid w:val="004258E5"/>
    <w:rsid w:val="00432112"/>
    <w:rsid w:val="004322A6"/>
    <w:rsid w:val="00472632"/>
    <w:rsid w:val="00487AAA"/>
    <w:rsid w:val="004C3A25"/>
    <w:rsid w:val="004D1E83"/>
    <w:rsid w:val="004D7697"/>
    <w:rsid w:val="004E2E83"/>
    <w:rsid w:val="004E5DE6"/>
    <w:rsid w:val="004E6A25"/>
    <w:rsid w:val="004F5A0A"/>
    <w:rsid w:val="0050385A"/>
    <w:rsid w:val="005048F7"/>
    <w:rsid w:val="00520F7E"/>
    <w:rsid w:val="0052333E"/>
    <w:rsid w:val="005262E7"/>
    <w:rsid w:val="00534E4D"/>
    <w:rsid w:val="00546697"/>
    <w:rsid w:val="0055744C"/>
    <w:rsid w:val="005618F5"/>
    <w:rsid w:val="00563E26"/>
    <w:rsid w:val="0059088C"/>
    <w:rsid w:val="00597B45"/>
    <w:rsid w:val="005A142B"/>
    <w:rsid w:val="005A1CDA"/>
    <w:rsid w:val="005A674D"/>
    <w:rsid w:val="005B05F1"/>
    <w:rsid w:val="005B2CAC"/>
    <w:rsid w:val="005B5CBE"/>
    <w:rsid w:val="005C7A28"/>
    <w:rsid w:val="005D142A"/>
    <w:rsid w:val="005D2B16"/>
    <w:rsid w:val="005F70C4"/>
    <w:rsid w:val="00603327"/>
    <w:rsid w:val="00622FA5"/>
    <w:rsid w:val="00645E0D"/>
    <w:rsid w:val="006509C5"/>
    <w:rsid w:val="00660459"/>
    <w:rsid w:val="00663084"/>
    <w:rsid w:val="0069137D"/>
    <w:rsid w:val="006D0FD5"/>
    <w:rsid w:val="006D1723"/>
    <w:rsid w:val="006D4B76"/>
    <w:rsid w:val="006E47EF"/>
    <w:rsid w:val="006F7588"/>
    <w:rsid w:val="00702437"/>
    <w:rsid w:val="00707F52"/>
    <w:rsid w:val="00736077"/>
    <w:rsid w:val="00746012"/>
    <w:rsid w:val="00747AD3"/>
    <w:rsid w:val="0075277F"/>
    <w:rsid w:val="0075723E"/>
    <w:rsid w:val="0076461A"/>
    <w:rsid w:val="00775851"/>
    <w:rsid w:val="007864C8"/>
    <w:rsid w:val="00787514"/>
    <w:rsid w:val="00790B46"/>
    <w:rsid w:val="007B5C20"/>
    <w:rsid w:val="007C389A"/>
    <w:rsid w:val="007C581B"/>
    <w:rsid w:val="007C7487"/>
    <w:rsid w:val="007D30FB"/>
    <w:rsid w:val="007E5DDA"/>
    <w:rsid w:val="007F6F6F"/>
    <w:rsid w:val="0081797D"/>
    <w:rsid w:val="008267A5"/>
    <w:rsid w:val="00852B09"/>
    <w:rsid w:val="00866FD0"/>
    <w:rsid w:val="00874D21"/>
    <w:rsid w:val="00876EF8"/>
    <w:rsid w:val="008817C0"/>
    <w:rsid w:val="00882024"/>
    <w:rsid w:val="008A6222"/>
    <w:rsid w:val="008B05ED"/>
    <w:rsid w:val="008B086C"/>
    <w:rsid w:val="008B5643"/>
    <w:rsid w:val="008C5422"/>
    <w:rsid w:val="008D4C5D"/>
    <w:rsid w:val="008E3439"/>
    <w:rsid w:val="008E3827"/>
    <w:rsid w:val="008E6075"/>
    <w:rsid w:val="009004C6"/>
    <w:rsid w:val="009028AB"/>
    <w:rsid w:val="00903737"/>
    <w:rsid w:val="009068AC"/>
    <w:rsid w:val="0091502B"/>
    <w:rsid w:val="00933D2D"/>
    <w:rsid w:val="009434F6"/>
    <w:rsid w:val="00956545"/>
    <w:rsid w:val="0096797D"/>
    <w:rsid w:val="00971A18"/>
    <w:rsid w:val="00981144"/>
    <w:rsid w:val="0098266A"/>
    <w:rsid w:val="0099529B"/>
    <w:rsid w:val="009A3E0C"/>
    <w:rsid w:val="009B184F"/>
    <w:rsid w:val="009C5280"/>
    <w:rsid w:val="009C6DB2"/>
    <w:rsid w:val="009D16B3"/>
    <w:rsid w:val="009E255E"/>
    <w:rsid w:val="009E61E8"/>
    <w:rsid w:val="009E6D71"/>
    <w:rsid w:val="009F6F33"/>
    <w:rsid w:val="00A06309"/>
    <w:rsid w:val="00A2736B"/>
    <w:rsid w:val="00A2758C"/>
    <w:rsid w:val="00A341EF"/>
    <w:rsid w:val="00A368C2"/>
    <w:rsid w:val="00A46CDF"/>
    <w:rsid w:val="00A56731"/>
    <w:rsid w:val="00A623C2"/>
    <w:rsid w:val="00A728B9"/>
    <w:rsid w:val="00AC28A1"/>
    <w:rsid w:val="00AE0D1B"/>
    <w:rsid w:val="00AE6E74"/>
    <w:rsid w:val="00AF1795"/>
    <w:rsid w:val="00AF3002"/>
    <w:rsid w:val="00B00989"/>
    <w:rsid w:val="00B0260E"/>
    <w:rsid w:val="00B04616"/>
    <w:rsid w:val="00B114C3"/>
    <w:rsid w:val="00B1488E"/>
    <w:rsid w:val="00B446C3"/>
    <w:rsid w:val="00B46A7F"/>
    <w:rsid w:val="00B50445"/>
    <w:rsid w:val="00B55E8B"/>
    <w:rsid w:val="00B56BE8"/>
    <w:rsid w:val="00B57BB3"/>
    <w:rsid w:val="00B66951"/>
    <w:rsid w:val="00B6766B"/>
    <w:rsid w:val="00B713B5"/>
    <w:rsid w:val="00B7306C"/>
    <w:rsid w:val="00B77979"/>
    <w:rsid w:val="00B80DED"/>
    <w:rsid w:val="00BA0972"/>
    <w:rsid w:val="00BB14B4"/>
    <w:rsid w:val="00BB76B0"/>
    <w:rsid w:val="00BD5A41"/>
    <w:rsid w:val="00BF0072"/>
    <w:rsid w:val="00C21002"/>
    <w:rsid w:val="00C4707B"/>
    <w:rsid w:val="00C5249B"/>
    <w:rsid w:val="00C5362E"/>
    <w:rsid w:val="00C571C7"/>
    <w:rsid w:val="00C7577F"/>
    <w:rsid w:val="00C912E1"/>
    <w:rsid w:val="00C93667"/>
    <w:rsid w:val="00C95CEF"/>
    <w:rsid w:val="00CA0282"/>
    <w:rsid w:val="00CB624B"/>
    <w:rsid w:val="00CC086C"/>
    <w:rsid w:val="00CC4424"/>
    <w:rsid w:val="00CD2A25"/>
    <w:rsid w:val="00CD6C92"/>
    <w:rsid w:val="00CE173A"/>
    <w:rsid w:val="00CE32B0"/>
    <w:rsid w:val="00CE6E63"/>
    <w:rsid w:val="00CF058B"/>
    <w:rsid w:val="00CF588E"/>
    <w:rsid w:val="00D03014"/>
    <w:rsid w:val="00D04160"/>
    <w:rsid w:val="00D04B92"/>
    <w:rsid w:val="00D23610"/>
    <w:rsid w:val="00D328AB"/>
    <w:rsid w:val="00D41D06"/>
    <w:rsid w:val="00D60F14"/>
    <w:rsid w:val="00D633AF"/>
    <w:rsid w:val="00D703EF"/>
    <w:rsid w:val="00D71119"/>
    <w:rsid w:val="00D7241E"/>
    <w:rsid w:val="00D846D2"/>
    <w:rsid w:val="00D91CE8"/>
    <w:rsid w:val="00DA34EB"/>
    <w:rsid w:val="00DA4748"/>
    <w:rsid w:val="00DA4D95"/>
    <w:rsid w:val="00DB01AE"/>
    <w:rsid w:val="00DB7330"/>
    <w:rsid w:val="00DD04CC"/>
    <w:rsid w:val="00DD736F"/>
    <w:rsid w:val="00DE2712"/>
    <w:rsid w:val="00DF0AC4"/>
    <w:rsid w:val="00DF3E9F"/>
    <w:rsid w:val="00DF4470"/>
    <w:rsid w:val="00E0393A"/>
    <w:rsid w:val="00E047BA"/>
    <w:rsid w:val="00E21ECC"/>
    <w:rsid w:val="00E273A8"/>
    <w:rsid w:val="00E36C4B"/>
    <w:rsid w:val="00E37455"/>
    <w:rsid w:val="00E540FF"/>
    <w:rsid w:val="00E758C5"/>
    <w:rsid w:val="00E7759B"/>
    <w:rsid w:val="00E77CA9"/>
    <w:rsid w:val="00E83975"/>
    <w:rsid w:val="00EB5946"/>
    <w:rsid w:val="00EC6310"/>
    <w:rsid w:val="00EC73BA"/>
    <w:rsid w:val="00ED7610"/>
    <w:rsid w:val="00EF0B89"/>
    <w:rsid w:val="00F26D22"/>
    <w:rsid w:val="00F42669"/>
    <w:rsid w:val="00F55275"/>
    <w:rsid w:val="00F56E5E"/>
    <w:rsid w:val="00F76137"/>
    <w:rsid w:val="00F83206"/>
    <w:rsid w:val="00F84201"/>
    <w:rsid w:val="00F848CC"/>
    <w:rsid w:val="00F84C0B"/>
    <w:rsid w:val="00F929AD"/>
    <w:rsid w:val="00F96E64"/>
    <w:rsid w:val="00F975CD"/>
    <w:rsid w:val="00FA00BE"/>
    <w:rsid w:val="00FA3FB3"/>
    <w:rsid w:val="00FB2316"/>
    <w:rsid w:val="00FD36E7"/>
    <w:rsid w:val="00FE6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7EE4B"/>
  <w15:chartTrackingRefBased/>
  <w15:docId w15:val="{58B96B52-47B1-994B-926D-DA63782D2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A0972"/>
    <w:rPr>
      <w:color w:val="0563C1" w:themeColor="hyperlink"/>
      <w:u w:val="single"/>
    </w:rPr>
  </w:style>
  <w:style w:type="character" w:styleId="UnresolvedMention">
    <w:name w:val="Unresolved Mention"/>
    <w:basedOn w:val="DefaultParagraphFont"/>
    <w:uiPriority w:val="99"/>
    <w:semiHidden/>
    <w:unhideWhenUsed/>
    <w:rsid w:val="00BA09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juice.com/blog/employee-evaluation-form" TargetMode="External"/><Relationship Id="rId18" Type="http://schemas.openxmlformats.org/officeDocument/2006/relationships/hyperlink" Target="https://www.roberthalf.com/blog/management-tips/7-ways-to-support-employees-career-advancement" TargetMode="External"/><Relationship Id="rId26" Type="http://schemas.openxmlformats.org/officeDocument/2006/relationships/hyperlink" Target="https://www.businessnewsdaily.com/5760-write-good-performance-review.html" TargetMode="External"/><Relationship Id="rId3" Type="http://schemas.openxmlformats.org/officeDocument/2006/relationships/customXml" Target="../customXml/item3.xml"/><Relationship Id="rId21" Type="http://schemas.openxmlformats.org/officeDocument/2006/relationships/hyperlink" Target="https://www.peoplemanagement.co.uk/long-reads/articles/best-hr-rethinking-youth-recruitment-mitchells-butlers-overall-winners-cipd-pmas-2019"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hyperlink" Target="https://www.hrmexam.com/2021/01/22/human-resources-development-vs-human-resources-management/" TargetMode="External"/><Relationship Id="rId25" Type="http://schemas.openxmlformats.org/officeDocument/2006/relationships/hyperlink" Target="https://www.google.co.uk/amp/s/learn.g2.com/career-development-plan%3fhs_amp=tru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careers/career-options/learning-development-roles" TargetMode="External"/><Relationship Id="rId20" Type="http://schemas.openxmlformats.org/officeDocument/2006/relationships/hyperlink" Target="https://www.indeed.com/career-advice/career-development/smart-goals" TargetMode="External"/><Relationship Id="rId29" Type="http://schemas.openxmlformats.org/officeDocument/2006/relationships/hyperlink" Target="https://www.cherwell.com/hr-service-delivery/library/blog/hr-knowledge-managemen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24" Type="http://schemas.openxmlformats.org/officeDocument/2006/relationships/hyperlink" Target="https://resources.workable.com/stories-and-insights/most-important-hr-skills" TargetMode="External"/><Relationship Id="rId32" Type="http://schemas.openxmlformats.org/officeDocument/2006/relationships/image" Target="media/image7.png"/><Relationship Id="rId5" Type="http://schemas.openxmlformats.org/officeDocument/2006/relationships/styles" Target="styles.xml"/><Relationship Id="rId15" Type="http://schemas.openxmlformats.org/officeDocument/2006/relationships/hyperlink" Target="https://employee-performance.com/blog/the-importance-of-employee-competency-development/" TargetMode="External"/><Relationship Id="rId23" Type="http://schemas.openxmlformats.org/officeDocument/2006/relationships/hyperlink" Target="https://www.mbplc.com/newsandmedia/companyarticle/trainingacademyopens/" TargetMode="External"/><Relationship Id="rId28" Type="http://schemas.openxmlformats.org/officeDocument/2006/relationships/hyperlink" Target="https://www.researchgate.net/publication/305954894_Human_Resource_Management_Theory_and_Practice" TargetMode="External"/><Relationship Id="rId10" Type="http://schemas.openxmlformats.org/officeDocument/2006/relationships/image" Target="media/image3.png"/><Relationship Id="rId19" Type="http://schemas.openxmlformats.org/officeDocument/2006/relationships/hyperlink" Target="https://fitsmallbusiness.com/hr-compliance-audit/" TargetMode="External"/><Relationship Id="rId31"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birminghamhistory.co.uk/forum/index.php?threads/mitchells-butler-ltd.4057/" TargetMode="External"/><Relationship Id="rId22" Type="http://schemas.openxmlformats.org/officeDocument/2006/relationships/hyperlink" Target="https://mentorguru.info/a-powerful-personal-development-plan/" TargetMode="External"/><Relationship Id="rId27" Type="http://schemas.openxmlformats.org/officeDocument/2006/relationships/hyperlink" Target="https://www.businessmanagementideas.com/human-resource-management-2/career-planning/what-is-career-planning-in-hrm/20695" TargetMode="External"/><Relationship Id="rId30" Type="http://schemas.openxmlformats.org/officeDocument/2006/relationships/hyperlink" Target="https://www.google.co.uk/amp/s/www.forbes.com/sites/ashleystahl/2018/08/29/3-steps-to-develop-your-career-plan/amp/"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32B4A5-30DB-4D4A-9BB7-CE191B0DAFDD}">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98C0D003-0991-461C-81BE-9DFDB972AEA7}">
  <ds:schemaRefs>
    <ds:schemaRef ds:uri="http://schemas.microsoft.com/sharepoint/v3/contenttype/forms"/>
  </ds:schemaRefs>
</ds:datastoreItem>
</file>

<file path=customXml/itemProps3.xml><?xml version="1.0" encoding="utf-8"?>
<ds:datastoreItem xmlns:ds="http://schemas.openxmlformats.org/officeDocument/2006/customXml" ds:itemID="{4A7A634C-BA5A-4068-89AC-2DE7AFC9459F}">
  <ds:schemaRefs>
    <ds:schemaRef ds:uri="http://schemas.microsoft.com/office/2006/metadata/contentType"/>
    <ds:schemaRef ds:uri="http://schemas.microsoft.com/office/2006/metadata/properties/metaAttributes"/>
    <ds:schemaRef ds:uri="http://www.w3.org/2000/xmlns/"/>
    <ds:schemaRef ds:uri="http://www.w3.org/2001/XMLSchema"/>
    <ds:schemaRef ds:uri="717b0226-a333-4c25-acd7-534bd000737f"/>
    <ds:schemaRef ds:uri="5fa7c6fb-f4dc-42b8-b650-783ea9de044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3462</Words>
  <Characters>19738</Characters>
  <Application>Microsoft Office Word</Application>
  <DocSecurity>0</DocSecurity>
  <Lines>164</Lines>
  <Paragraphs>46</Paragraphs>
  <ScaleCrop>false</ScaleCrop>
  <Company/>
  <LinksUpToDate>false</LinksUpToDate>
  <CharactersWithSpaces>23154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Todireasa (1917099)</dc:creator>
  <cp:keywords/>
  <dc:description/>
  <cp:lastModifiedBy>Carmen Todireasa (1917099)</cp:lastModifiedBy>
  <cp:revision>2</cp:revision>
  <dcterms:created xsi:type="dcterms:W3CDTF">2021-05-12T13:17:00Z</dcterms:created>
  <dcterms:modified xsi:type="dcterms:W3CDTF">2021-05-12T13:17:00Z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