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sz w:val="26"/>
          <w:szCs w:val="26"/>
          <w:u w:val="single"/>
        </w:rPr>
      </w:pPr>
      <w:r w:rsidDel="00000000" w:rsidR="00000000" w:rsidRPr="00000000">
        <w:rPr>
          <w:rtl w:val="0"/>
        </w:rPr>
        <w:t xml:space="preserve">I confirm that i have not presented any AI generated text as my own work.</w:t>
      </w:r>
      <w:r w:rsidDel="00000000" w:rsidR="00000000" w:rsidRPr="00000000">
        <w:rPr>
          <w:rtl w:val="0"/>
        </w:rPr>
      </w:r>
    </w:p>
    <w:p w:rsidR="00000000" w:rsidDel="00000000" w:rsidP="00000000" w:rsidRDefault="00000000" w:rsidRPr="00000000" w14:paraId="00000002">
      <w:pPr>
        <w:jc w:val="center"/>
        <w:rPr>
          <w:b w:val="1"/>
          <w:sz w:val="26"/>
          <w:szCs w:val="26"/>
          <w:u w:val="single"/>
        </w:rPr>
      </w:pPr>
      <w:r w:rsidDel="00000000" w:rsidR="00000000" w:rsidRPr="00000000">
        <w:rPr>
          <w:rtl w:val="0"/>
        </w:rPr>
      </w:r>
    </w:p>
    <w:p w:rsidR="00000000" w:rsidDel="00000000" w:rsidP="00000000" w:rsidRDefault="00000000" w:rsidRPr="00000000" w14:paraId="00000003">
      <w:pPr>
        <w:jc w:val="center"/>
        <w:rPr>
          <w:b w:val="1"/>
          <w:sz w:val="26"/>
          <w:szCs w:val="26"/>
          <w:u w:val="single"/>
        </w:rPr>
      </w:pPr>
      <w:r w:rsidDel="00000000" w:rsidR="00000000" w:rsidRPr="00000000">
        <w:rPr>
          <w:b w:val="1"/>
          <w:sz w:val="26"/>
          <w:szCs w:val="26"/>
          <w:u w:val="single"/>
          <w:rtl w:val="0"/>
        </w:rPr>
        <w:t xml:space="preserve">Script for ECEY6006 - supporting children </w:t>
      </w:r>
    </w:p>
    <w:p w:rsidR="00000000" w:rsidDel="00000000" w:rsidP="00000000" w:rsidRDefault="00000000" w:rsidRPr="00000000" w14:paraId="00000004">
      <w:pPr>
        <w:jc w:val="center"/>
        <w:rPr>
          <w:b w:val="1"/>
          <w:sz w:val="26"/>
          <w:szCs w:val="26"/>
          <w:u w:val="single"/>
        </w:rPr>
      </w:pPr>
      <w:r w:rsidDel="00000000" w:rsidR="00000000" w:rsidRPr="00000000">
        <w:rPr>
          <w:b w:val="1"/>
          <w:sz w:val="26"/>
          <w:szCs w:val="26"/>
          <w:u w:val="single"/>
          <w:rtl w:val="0"/>
        </w:rPr>
        <w:t xml:space="preserve">with additional learning needs - Autism</w:t>
      </w:r>
    </w:p>
    <w:p w:rsidR="00000000" w:rsidDel="00000000" w:rsidP="00000000" w:rsidRDefault="00000000" w:rsidRPr="00000000" w14:paraId="00000005">
      <w:pPr>
        <w:rPr>
          <w:b w:val="1"/>
          <w:sz w:val="26"/>
          <w:szCs w:val="26"/>
          <w:u w:val="single"/>
        </w:rPr>
      </w:pP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sz w:val="24"/>
          <w:szCs w:val="24"/>
          <w:rtl w:val="0"/>
        </w:rPr>
        <w:t xml:space="preserve">Good afternoon. As Lauren mentioned, I will be discussing the importance of autism, which is also known as ASD. I will begin by explaining what autism is and how it is identified and diagnosed, after which I will go over the barriers and support strategies. I decided to explore autism as I have two autistic brothers, and my son is awaiting a diagnosis for Autism.  </w:t>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Swansea Council (2024)</w:t>
      </w:r>
      <w:r w:rsidDel="00000000" w:rsidR="00000000" w:rsidRPr="00000000">
        <w:rPr>
          <w:sz w:val="24"/>
          <w:szCs w:val="24"/>
          <w:rtl w:val="0"/>
        </w:rPr>
        <w:t xml:space="preserve">, autism is a lifelong developmental disorder that affects a person's ability to communicate and engage with others. Additionally, </w:t>
      </w:r>
      <w:r w:rsidDel="00000000" w:rsidR="00000000" w:rsidRPr="00000000">
        <w:rPr>
          <w:sz w:val="24"/>
          <w:szCs w:val="24"/>
          <w:rtl w:val="0"/>
        </w:rPr>
        <w:t xml:space="preserve">National Autistic Society (2024)</w:t>
      </w:r>
      <w:r w:rsidDel="00000000" w:rsidR="00000000" w:rsidRPr="00000000">
        <w:rPr>
          <w:sz w:val="24"/>
          <w:szCs w:val="24"/>
          <w:rtl w:val="0"/>
        </w:rPr>
        <w:t xml:space="preserve"> states that there are around 700,000 autistic adults and children in the UK, and more than one in every 100 people are on the autism spectrum. Furthermore, </w:t>
      </w:r>
      <w:r w:rsidDel="00000000" w:rsidR="00000000" w:rsidRPr="00000000">
        <w:rPr>
          <w:sz w:val="24"/>
          <w:szCs w:val="24"/>
          <w:rtl w:val="0"/>
        </w:rPr>
        <w:t xml:space="preserve">Autism Speaks (no date)</w:t>
      </w:r>
      <w:r w:rsidDel="00000000" w:rsidR="00000000" w:rsidRPr="00000000">
        <w:rPr>
          <w:sz w:val="24"/>
          <w:szCs w:val="24"/>
          <w:rtl w:val="0"/>
        </w:rPr>
        <w:t xml:space="preserve"> highlights that there are numerous forms of autism rather than just one. Each individual with autism has a unique set of strengths and challenges, and autism presents itself uniquely in every individual. </w:t>
      </w:r>
      <w:r w:rsidDel="00000000" w:rsidR="00000000" w:rsidRPr="00000000">
        <w:rPr>
          <w:sz w:val="24"/>
          <w:szCs w:val="24"/>
          <w:rtl w:val="0"/>
        </w:rPr>
        <w:t xml:space="preserve">Autism Speaks (no date) </w:t>
      </w:r>
      <w:r w:rsidDel="00000000" w:rsidR="00000000" w:rsidRPr="00000000">
        <w:rPr>
          <w:sz w:val="24"/>
          <w:szCs w:val="24"/>
          <w:rtl w:val="0"/>
        </w:rPr>
        <w:t xml:space="preserve">adds that research indicates that boys are diagnosed with autism four times more frequently than girls. Girls may display symptoms in a more mild manner, with less social and communication challenges and repeated behaviours. Their symptoms may be unnoticed by professionals, resulting to underdiagnosis or misinterpretation. </w:t>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sz w:val="24"/>
          <w:szCs w:val="24"/>
          <w:rtl w:val="0"/>
        </w:rPr>
        <w:t xml:space="preserve">I will now proceed to the diagnosis and identification. </w:t>
      </w:r>
    </w:p>
    <w:p w:rsidR="00000000" w:rsidDel="00000000" w:rsidP="00000000" w:rsidRDefault="00000000" w:rsidRPr="00000000" w14:paraId="0000000B">
      <w:pPr>
        <w:rPr>
          <w:sz w:val="24"/>
          <w:szCs w:val="24"/>
        </w:rPr>
      </w:pPr>
      <w:r w:rsidDel="00000000" w:rsidR="00000000" w:rsidRPr="00000000">
        <w:rPr>
          <w:sz w:val="24"/>
          <w:szCs w:val="24"/>
          <w:rtl w:val="0"/>
        </w:rPr>
        <w:t xml:space="preserve">Autistic features are usually seen throughout the preschool years, according to </w:t>
      </w:r>
      <w:r w:rsidDel="00000000" w:rsidR="00000000" w:rsidRPr="00000000">
        <w:rPr>
          <w:sz w:val="24"/>
          <w:szCs w:val="24"/>
          <w:rtl w:val="0"/>
        </w:rPr>
        <w:t xml:space="preserve">Great Ormond Street Hospital for Children (2017)</w:t>
      </w:r>
      <w:r w:rsidDel="00000000" w:rsidR="00000000" w:rsidRPr="00000000">
        <w:rPr>
          <w:sz w:val="24"/>
          <w:szCs w:val="24"/>
          <w:rtl w:val="0"/>
        </w:rPr>
        <w:t xml:space="preserve">. On the other hand, children who possess intellectual capacity or more sensitive characteristics may not be recognised until they are older. Additionally, </w:t>
      </w:r>
      <w:r w:rsidDel="00000000" w:rsidR="00000000" w:rsidRPr="00000000">
        <w:rPr>
          <w:sz w:val="24"/>
          <w:szCs w:val="24"/>
          <w:rtl w:val="0"/>
        </w:rPr>
        <w:t xml:space="preserve">Tsang </w:t>
      </w:r>
      <w:r w:rsidDel="00000000" w:rsidR="00000000" w:rsidRPr="00000000">
        <w:rPr>
          <w:i w:val="1"/>
          <w:sz w:val="24"/>
          <w:szCs w:val="24"/>
          <w:rtl w:val="0"/>
        </w:rPr>
        <w:t xml:space="preserve">et al</w:t>
      </w:r>
      <w:r w:rsidDel="00000000" w:rsidR="00000000" w:rsidRPr="00000000">
        <w:rPr>
          <w:sz w:val="24"/>
          <w:szCs w:val="24"/>
          <w:rtl w:val="0"/>
        </w:rPr>
        <w:t xml:space="preserve">. (2019)</w:t>
      </w:r>
      <w:r w:rsidDel="00000000" w:rsidR="00000000" w:rsidRPr="00000000">
        <w:rPr>
          <w:sz w:val="24"/>
          <w:szCs w:val="24"/>
          <w:rtl w:val="0"/>
        </w:rPr>
        <w:t xml:space="preserve"> states that early diagnosis and intervention programs have been demonstrated to enhance functional results and quality of life, which further supports the need of early autism identification. Unfortunately, it might be difficult to diagnose Autism early. Despite carers expressing worries about potential Autism around 15–22 months, it is frequently diagnosed beyond the age of three years. However, according to </w:t>
      </w:r>
      <w:r w:rsidDel="00000000" w:rsidR="00000000" w:rsidRPr="00000000">
        <w:rPr>
          <w:sz w:val="24"/>
          <w:szCs w:val="24"/>
          <w:rtl w:val="0"/>
        </w:rPr>
        <w:t xml:space="preserve">McCarty and Frye (2020)</w:t>
      </w:r>
      <w:r w:rsidDel="00000000" w:rsidR="00000000" w:rsidRPr="00000000">
        <w:rPr>
          <w:sz w:val="24"/>
          <w:szCs w:val="24"/>
          <w:rtl w:val="0"/>
        </w:rPr>
        <w:t xml:space="preserve">, despite the fact that early intervention, particularly if initiated before the second year of life, is most effective, the average age of receiving an Autism diagnosis is 4 years 3 months and has not improved significantly over the last two decades, despite efforts to educate both the public and health professionals.</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Furthermore, </w:t>
      </w:r>
      <w:r w:rsidDel="00000000" w:rsidR="00000000" w:rsidRPr="00000000">
        <w:rPr>
          <w:sz w:val="24"/>
          <w:szCs w:val="24"/>
          <w:rtl w:val="0"/>
        </w:rPr>
        <w:t xml:space="preserve">NHS (2022) </w:t>
      </w:r>
      <w:r w:rsidDel="00000000" w:rsidR="00000000" w:rsidRPr="00000000">
        <w:rPr>
          <w:sz w:val="24"/>
          <w:szCs w:val="24"/>
          <w:rtl w:val="0"/>
        </w:rPr>
        <w:t xml:space="preserve">asserts that avoiding eye contact, becoming extremely agitated if they dislike a certain taste, smell, or sound, and making repetitive motions such as flapping their hands, flicking their fingers, or swaying their body are all indicators of autism in young children. </w:t>
      </w:r>
      <w:r w:rsidDel="00000000" w:rsidR="00000000" w:rsidRPr="00000000">
        <w:rPr>
          <w:sz w:val="24"/>
          <w:szCs w:val="24"/>
          <w:rtl w:val="0"/>
        </w:rPr>
        <w:t xml:space="preserve">NHS (2022)</w:t>
      </w:r>
      <w:r w:rsidDel="00000000" w:rsidR="00000000" w:rsidRPr="00000000">
        <w:rPr>
          <w:sz w:val="24"/>
          <w:szCs w:val="24"/>
          <w:rtl w:val="0"/>
        </w:rPr>
        <w:t xml:space="preserve"> notes, however, that autism can occasionally manifest differently in boys and girls. Girls with autism may conceal some of their symptoms by mimicking the play and behaviour of other children, withdrawing in challenging situations, and displaying fewer repetitive tendencies. This implies that it may be more difficult to identify autism in girls. Additionally, </w:t>
      </w:r>
      <w:r w:rsidDel="00000000" w:rsidR="00000000" w:rsidRPr="00000000">
        <w:rPr>
          <w:sz w:val="24"/>
          <w:szCs w:val="24"/>
          <w:rtl w:val="0"/>
        </w:rPr>
        <w:t xml:space="preserve">Okoye </w:t>
      </w:r>
      <w:r w:rsidDel="00000000" w:rsidR="00000000" w:rsidRPr="00000000">
        <w:rPr>
          <w:i w:val="1"/>
          <w:sz w:val="24"/>
          <w:szCs w:val="24"/>
          <w:rtl w:val="0"/>
        </w:rPr>
        <w:t xml:space="preserve">et al</w:t>
      </w:r>
      <w:r w:rsidDel="00000000" w:rsidR="00000000" w:rsidRPr="00000000">
        <w:rPr>
          <w:sz w:val="24"/>
          <w:szCs w:val="24"/>
          <w:rtl w:val="0"/>
        </w:rPr>
        <w:t xml:space="preserve">. (2023) implies that </w:t>
      </w:r>
      <w:r w:rsidDel="00000000" w:rsidR="00000000" w:rsidRPr="00000000">
        <w:rPr>
          <w:sz w:val="24"/>
          <w:szCs w:val="24"/>
          <w:rtl w:val="0"/>
        </w:rPr>
        <w:t xml:space="preserve">the Modified Checklist for Autism in Toddlers is one of the screening and diagnostic tools that has been discovered to aid in the diagnosis. According to </w:t>
      </w:r>
      <w:r w:rsidDel="00000000" w:rsidR="00000000" w:rsidRPr="00000000">
        <w:rPr>
          <w:sz w:val="24"/>
          <w:szCs w:val="24"/>
          <w:rtl w:val="0"/>
        </w:rPr>
        <w:t xml:space="preserve">Yu </w:t>
      </w:r>
      <w:r w:rsidDel="00000000" w:rsidR="00000000" w:rsidRPr="00000000">
        <w:rPr>
          <w:i w:val="1"/>
          <w:sz w:val="24"/>
          <w:szCs w:val="24"/>
          <w:rtl w:val="0"/>
        </w:rPr>
        <w:t xml:space="preserve">et al</w:t>
      </w:r>
      <w:r w:rsidDel="00000000" w:rsidR="00000000" w:rsidRPr="00000000">
        <w:rPr>
          <w:sz w:val="24"/>
          <w:szCs w:val="24"/>
          <w:rtl w:val="0"/>
        </w:rPr>
        <w:t xml:space="preserve">. (2023)</w:t>
      </w:r>
      <w:r w:rsidDel="00000000" w:rsidR="00000000" w:rsidRPr="00000000">
        <w:rPr>
          <w:sz w:val="24"/>
          <w:szCs w:val="24"/>
          <w:rtl w:val="0"/>
        </w:rPr>
        <w:t xml:space="preserve">, one of the most used tools for Level 1 autism screening is the Modified Checklist for Autism in Toddlers. According to </w:t>
      </w:r>
      <w:r w:rsidDel="00000000" w:rsidR="00000000" w:rsidRPr="00000000">
        <w:rPr>
          <w:sz w:val="24"/>
          <w:szCs w:val="24"/>
          <w:rtl w:val="0"/>
        </w:rPr>
        <w:t xml:space="preserve">Aishworiya </w:t>
      </w:r>
      <w:r w:rsidDel="00000000" w:rsidR="00000000" w:rsidRPr="00000000">
        <w:rPr>
          <w:i w:val="1"/>
          <w:sz w:val="24"/>
          <w:szCs w:val="24"/>
          <w:rtl w:val="0"/>
        </w:rPr>
        <w:t xml:space="preserve">et al</w:t>
      </w:r>
      <w:r w:rsidDel="00000000" w:rsidR="00000000" w:rsidRPr="00000000">
        <w:rPr>
          <w:sz w:val="24"/>
          <w:szCs w:val="24"/>
          <w:rtl w:val="0"/>
        </w:rPr>
        <w:t xml:space="preserve">. (2023)</w:t>
      </w:r>
      <w:r w:rsidDel="00000000" w:rsidR="00000000" w:rsidRPr="00000000">
        <w:rPr>
          <w:sz w:val="24"/>
          <w:szCs w:val="24"/>
          <w:rtl w:val="0"/>
        </w:rPr>
        <w:t xml:space="preserve">, the Modified Checklist for Autism in Toddlers is a two-stage parent-report screening tool intended for use with children between the ages of 16 and 30 months. Additionally, The Childhood Autism Rating Scale, also known as CARS, is another diagnostic tool that has been proven to aid in the diagnosis. The Childhood Autism Rating Scale, according to </w:t>
      </w:r>
      <w:r w:rsidDel="00000000" w:rsidR="00000000" w:rsidRPr="00000000">
        <w:rPr>
          <w:sz w:val="24"/>
          <w:szCs w:val="24"/>
          <w:rtl w:val="0"/>
        </w:rPr>
        <w:t xml:space="preserve">Yu </w:t>
      </w:r>
      <w:r w:rsidDel="00000000" w:rsidR="00000000" w:rsidRPr="00000000">
        <w:rPr>
          <w:i w:val="1"/>
          <w:sz w:val="24"/>
          <w:szCs w:val="24"/>
          <w:rtl w:val="0"/>
        </w:rPr>
        <w:t xml:space="preserve">et al.</w:t>
      </w:r>
      <w:r w:rsidDel="00000000" w:rsidR="00000000" w:rsidRPr="00000000">
        <w:rPr>
          <w:sz w:val="24"/>
          <w:szCs w:val="24"/>
          <w:rtl w:val="0"/>
        </w:rPr>
        <w:t xml:space="preserve"> (2023)</w:t>
      </w:r>
      <w:r w:rsidDel="00000000" w:rsidR="00000000" w:rsidRPr="00000000">
        <w:rPr>
          <w:sz w:val="24"/>
          <w:szCs w:val="24"/>
          <w:rtl w:val="0"/>
        </w:rPr>
        <w:t xml:space="preserve">, is a clinician rating scale with 15 items that are scored on a four-point scale based on observations in the domains of social, emotional, adaptive, communicative, and cognitive functioning.</w:t>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Furthermore, one benefit of early diagnosis, according to </w:t>
      </w:r>
      <w:r w:rsidDel="00000000" w:rsidR="00000000" w:rsidRPr="00000000">
        <w:rPr>
          <w:sz w:val="24"/>
          <w:szCs w:val="24"/>
          <w:rtl w:val="0"/>
        </w:rPr>
        <w:t xml:space="preserve">Okoye </w:t>
      </w:r>
      <w:r w:rsidDel="00000000" w:rsidR="00000000" w:rsidRPr="00000000">
        <w:rPr>
          <w:i w:val="1"/>
          <w:sz w:val="24"/>
          <w:szCs w:val="24"/>
          <w:rtl w:val="0"/>
        </w:rPr>
        <w:t xml:space="preserve">et al</w:t>
      </w:r>
      <w:r w:rsidDel="00000000" w:rsidR="00000000" w:rsidRPr="00000000">
        <w:rPr>
          <w:sz w:val="24"/>
          <w:szCs w:val="24"/>
          <w:rtl w:val="0"/>
        </w:rPr>
        <w:t xml:space="preserve">. (2023)</w:t>
      </w:r>
      <w:r w:rsidDel="00000000" w:rsidR="00000000" w:rsidRPr="00000000">
        <w:rPr>
          <w:sz w:val="24"/>
          <w:szCs w:val="24"/>
          <w:rtl w:val="0"/>
        </w:rPr>
        <w:t xml:space="preserve">, is the opportunity for early intervention, which has been shown to improve developmental outcomes and adaptive capacities. Early diagnosis also makes it possible for families to access community programs, educational materials, and suitable support services, which promotes improved coping strategies and lessens parental stress. As a result, </w:t>
      </w:r>
      <w:r w:rsidDel="00000000" w:rsidR="00000000" w:rsidRPr="00000000">
        <w:rPr>
          <w:sz w:val="24"/>
          <w:szCs w:val="24"/>
          <w:rtl w:val="0"/>
        </w:rPr>
        <w:t xml:space="preserve">Okoye </w:t>
      </w:r>
      <w:r w:rsidDel="00000000" w:rsidR="00000000" w:rsidRPr="00000000">
        <w:rPr>
          <w:i w:val="1"/>
          <w:sz w:val="24"/>
          <w:szCs w:val="24"/>
          <w:rtl w:val="0"/>
        </w:rPr>
        <w:t xml:space="preserve">et al</w:t>
      </w:r>
      <w:r w:rsidDel="00000000" w:rsidR="00000000" w:rsidRPr="00000000">
        <w:rPr>
          <w:sz w:val="24"/>
          <w:szCs w:val="24"/>
          <w:rtl w:val="0"/>
        </w:rPr>
        <w:t xml:space="preserve">. (2023) </w:t>
      </w:r>
      <w:r w:rsidDel="00000000" w:rsidR="00000000" w:rsidRPr="00000000">
        <w:rPr>
          <w:sz w:val="24"/>
          <w:szCs w:val="24"/>
          <w:rtl w:val="0"/>
        </w:rPr>
        <w:t xml:space="preserve">highlights that early diagnosis makes it possible to apply tailored interventions that are appropriate for the unique requirements of individuals with autism. However, there are some risks associated with an early autism diagnosis. One major concern is the possibility of labelling and stigmatisation, which can harm a child's self-esteem and social connections. Moreover, </w:t>
      </w:r>
      <w:r w:rsidDel="00000000" w:rsidR="00000000" w:rsidRPr="00000000">
        <w:rPr>
          <w:sz w:val="24"/>
          <w:szCs w:val="24"/>
          <w:rtl w:val="0"/>
        </w:rPr>
        <w:t xml:space="preserve">Okoye </w:t>
      </w:r>
      <w:r w:rsidDel="00000000" w:rsidR="00000000" w:rsidRPr="00000000">
        <w:rPr>
          <w:i w:val="1"/>
          <w:sz w:val="24"/>
          <w:szCs w:val="24"/>
          <w:rtl w:val="0"/>
        </w:rPr>
        <w:t xml:space="preserve">et al</w:t>
      </w:r>
      <w:r w:rsidDel="00000000" w:rsidR="00000000" w:rsidRPr="00000000">
        <w:rPr>
          <w:sz w:val="24"/>
          <w:szCs w:val="24"/>
          <w:rtl w:val="0"/>
        </w:rPr>
        <w:t xml:space="preserve">. (2023) </w:t>
      </w:r>
      <w:r w:rsidDel="00000000" w:rsidR="00000000" w:rsidRPr="00000000">
        <w:rPr>
          <w:sz w:val="24"/>
          <w:szCs w:val="24"/>
          <w:rtl w:val="0"/>
        </w:rPr>
        <w:t xml:space="preserve">emphasises that the diagnosis procedure can be lengthy, complex, and emotionally difficult for families, necessitating full assessments by multidisciplinary teams. However, according to </w:t>
      </w:r>
      <w:r w:rsidDel="00000000" w:rsidR="00000000" w:rsidRPr="00000000">
        <w:rPr>
          <w:sz w:val="24"/>
          <w:szCs w:val="24"/>
          <w:rtl w:val="0"/>
        </w:rPr>
        <w:t xml:space="preserve">Bivarchi </w:t>
      </w:r>
      <w:r w:rsidDel="00000000" w:rsidR="00000000" w:rsidRPr="00000000">
        <w:rPr>
          <w:i w:val="1"/>
          <w:sz w:val="24"/>
          <w:szCs w:val="24"/>
          <w:rtl w:val="0"/>
        </w:rPr>
        <w:t xml:space="preserve">et al</w:t>
      </w:r>
      <w:r w:rsidDel="00000000" w:rsidR="00000000" w:rsidRPr="00000000">
        <w:rPr>
          <w:sz w:val="24"/>
          <w:szCs w:val="24"/>
          <w:rtl w:val="0"/>
        </w:rPr>
        <w:t xml:space="preserve">. (2021)</w:t>
      </w:r>
      <w:r w:rsidDel="00000000" w:rsidR="00000000" w:rsidRPr="00000000">
        <w:rPr>
          <w:sz w:val="24"/>
          <w:szCs w:val="24"/>
          <w:rtl w:val="0"/>
        </w:rPr>
        <w:t xml:space="preserve">, children with ASD can benefit greatly from early screening and intervention. Paediatricians advise that screening, diagnosis, and referral be completed as soon as possible in order to offer these children and their families with continuing care.</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I will now move on to the barriers.</w:t>
      </w:r>
    </w:p>
    <w:p w:rsidR="00000000" w:rsidDel="00000000" w:rsidP="00000000" w:rsidRDefault="00000000" w:rsidRPr="00000000" w14:paraId="00000012">
      <w:pPr>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Linimayr </w:t>
      </w:r>
      <w:r w:rsidDel="00000000" w:rsidR="00000000" w:rsidRPr="00000000">
        <w:rPr>
          <w:i w:val="1"/>
          <w:sz w:val="24"/>
          <w:szCs w:val="24"/>
          <w:rtl w:val="0"/>
        </w:rPr>
        <w:t xml:space="preserve">et al</w:t>
      </w:r>
      <w:r w:rsidDel="00000000" w:rsidR="00000000" w:rsidRPr="00000000">
        <w:rPr>
          <w:sz w:val="24"/>
          <w:szCs w:val="24"/>
          <w:rtl w:val="0"/>
        </w:rPr>
        <w:t xml:space="preserve">. (2023)</w:t>
      </w:r>
      <w:r w:rsidDel="00000000" w:rsidR="00000000" w:rsidRPr="00000000">
        <w:rPr>
          <w:sz w:val="24"/>
          <w:szCs w:val="24"/>
          <w:rtl w:val="0"/>
        </w:rPr>
        <w:t xml:space="preserve">, a rising number of children with autism spectrum disorder attend inclusive schools and spend the majority of their time with typically developing peers. Despite the fact that inclusive education aims to give children with autism the chance to engage with students who are typically developing, researchers have discovered that mainstream educational environments are having difficulty. In contrast, as stated by </w:t>
      </w:r>
      <w:r w:rsidDel="00000000" w:rsidR="00000000" w:rsidRPr="00000000">
        <w:rPr>
          <w:sz w:val="24"/>
          <w:szCs w:val="24"/>
          <w:rtl w:val="0"/>
        </w:rPr>
        <w:t xml:space="preserve">Linimayr </w:t>
      </w:r>
      <w:r w:rsidDel="00000000" w:rsidR="00000000" w:rsidRPr="00000000">
        <w:rPr>
          <w:i w:val="1"/>
          <w:sz w:val="24"/>
          <w:szCs w:val="24"/>
          <w:rtl w:val="0"/>
        </w:rPr>
        <w:t xml:space="preserve">et al</w:t>
      </w:r>
      <w:r w:rsidDel="00000000" w:rsidR="00000000" w:rsidRPr="00000000">
        <w:rPr>
          <w:sz w:val="24"/>
          <w:szCs w:val="24"/>
          <w:rtl w:val="0"/>
        </w:rPr>
        <w:t xml:space="preserve">. (2023)</w:t>
      </w:r>
      <w:r w:rsidDel="00000000" w:rsidR="00000000" w:rsidRPr="00000000">
        <w:rPr>
          <w:sz w:val="24"/>
          <w:szCs w:val="24"/>
          <w:rtl w:val="0"/>
        </w:rPr>
        <w:t xml:space="preserve">, teachers also feel unprepared to meet the needs of children with ASD in regular classroom settings. Despite frequently having few or no guidelines or training to serve children with ASD, teachers are required to address the requirements of all students. As a result, </w:t>
      </w:r>
      <w:r w:rsidDel="00000000" w:rsidR="00000000" w:rsidRPr="00000000">
        <w:rPr>
          <w:sz w:val="24"/>
          <w:szCs w:val="24"/>
          <w:rtl w:val="0"/>
        </w:rPr>
        <w:t xml:space="preserve">Linimayr </w:t>
      </w:r>
      <w:r w:rsidDel="00000000" w:rsidR="00000000" w:rsidRPr="00000000">
        <w:rPr>
          <w:i w:val="1"/>
          <w:sz w:val="24"/>
          <w:szCs w:val="24"/>
          <w:rtl w:val="0"/>
        </w:rPr>
        <w:t xml:space="preserve">et al</w:t>
      </w:r>
      <w:r w:rsidDel="00000000" w:rsidR="00000000" w:rsidRPr="00000000">
        <w:rPr>
          <w:sz w:val="24"/>
          <w:szCs w:val="24"/>
          <w:rtl w:val="0"/>
        </w:rPr>
        <w:t xml:space="preserve">. (2023) maintains that</w:t>
      </w:r>
      <w:r w:rsidDel="00000000" w:rsidR="00000000" w:rsidRPr="00000000">
        <w:rPr>
          <w:sz w:val="24"/>
          <w:szCs w:val="24"/>
          <w:rtl w:val="0"/>
        </w:rPr>
        <w:t xml:space="preserve"> studies have revealed that children with ASD are roughly 20 times more likely to experience social exclusion, which suggests that their participation in peer play is concerningly lower than that of their peers and that inclusive educational environments may not always be beneficial to them. </w:t>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sz w:val="24"/>
          <w:szCs w:val="24"/>
          <w:rtl w:val="0"/>
        </w:rPr>
        <w:t xml:space="preserve">As a result, according to </w:t>
      </w:r>
      <w:r w:rsidDel="00000000" w:rsidR="00000000" w:rsidRPr="00000000">
        <w:rPr>
          <w:sz w:val="24"/>
          <w:szCs w:val="24"/>
          <w:rtl w:val="0"/>
        </w:rPr>
        <w:t xml:space="preserve">Jaffal (2022)</w:t>
      </w:r>
      <w:r w:rsidDel="00000000" w:rsidR="00000000" w:rsidRPr="00000000">
        <w:rPr>
          <w:sz w:val="24"/>
          <w:szCs w:val="24"/>
          <w:rtl w:val="0"/>
        </w:rPr>
        <w:t xml:space="preserve">, children with autism face a number of obstacles in an inclusive setting, including behavioural, intellectual, and social challenges. Furthermore, as noted by </w:t>
      </w:r>
      <w:r w:rsidDel="00000000" w:rsidR="00000000" w:rsidRPr="00000000">
        <w:rPr>
          <w:sz w:val="24"/>
          <w:szCs w:val="24"/>
          <w:rtl w:val="0"/>
        </w:rPr>
        <w:t xml:space="preserve">Jaffal (2022)</w:t>
      </w:r>
      <w:r w:rsidDel="00000000" w:rsidR="00000000" w:rsidRPr="00000000">
        <w:rPr>
          <w:sz w:val="24"/>
          <w:szCs w:val="24"/>
          <w:rtl w:val="0"/>
        </w:rPr>
        <w:t xml:space="preserve">, some common behaviours associated with ASD may also have an impact on these children's abilities to interact with classmates and take part in classroom learning activities. In addition, </w:t>
      </w:r>
      <w:r w:rsidDel="00000000" w:rsidR="00000000" w:rsidRPr="00000000">
        <w:rPr>
          <w:sz w:val="24"/>
          <w:szCs w:val="24"/>
          <w:rtl w:val="0"/>
        </w:rPr>
        <w:t xml:space="preserve">Malone (2021) </w:t>
      </w:r>
      <w:r w:rsidDel="00000000" w:rsidR="00000000" w:rsidRPr="00000000">
        <w:rPr>
          <w:sz w:val="24"/>
          <w:szCs w:val="24"/>
          <w:rtl w:val="0"/>
        </w:rPr>
        <w:t xml:space="preserve">asserts that while ASD frequently co-occurs with ADHD and other learning difficulties, a lack of cognitive ability does not always affect how well children with ASD learn. Rather, their challenges in the classroom typically stem from other sources, usually sensorimotor and/or social-emotional. Even though students with ASD struggle with social relationships, </w:t>
      </w:r>
      <w:r w:rsidDel="00000000" w:rsidR="00000000" w:rsidRPr="00000000">
        <w:rPr>
          <w:sz w:val="24"/>
          <w:szCs w:val="24"/>
          <w:rtl w:val="0"/>
        </w:rPr>
        <w:t xml:space="preserve">Malone (2021)</w:t>
      </w:r>
      <w:r w:rsidDel="00000000" w:rsidR="00000000" w:rsidRPr="00000000">
        <w:rPr>
          <w:sz w:val="24"/>
          <w:szCs w:val="24"/>
          <w:rtl w:val="0"/>
        </w:rPr>
        <w:t xml:space="preserve"> adds that they find peer interaction motivating and prefer to learn in small groups or one-on-one settings with authoritative adults. For this reason, it is crucial to find ways to support students in interacting with others. Furthermore, because they are visual learners, children with ASD gain immensely from new or challenging material delivered in a number of ways, but particularly when instructions are demonstrated. Therefore, as noted by </w:t>
      </w:r>
      <w:r w:rsidDel="00000000" w:rsidR="00000000" w:rsidRPr="00000000">
        <w:rPr>
          <w:sz w:val="24"/>
          <w:szCs w:val="24"/>
          <w:rtl w:val="0"/>
        </w:rPr>
        <w:t xml:space="preserve">Malone (2021)</w:t>
      </w:r>
      <w:r w:rsidDel="00000000" w:rsidR="00000000" w:rsidRPr="00000000">
        <w:rPr>
          <w:sz w:val="24"/>
          <w:szCs w:val="24"/>
          <w:rtl w:val="0"/>
        </w:rPr>
        <w:t xml:space="preserve">, the most well-known characteristic of autism is challenges with social skills, which include navigating social rules, reading nonverbal clues, and identifying and reacting to other people's feelings. Since verbal and nonverbal communication are so important to human socialisation, language development and communication difficulties are frequent problems in children with ASD. As a result, according to </w:t>
      </w:r>
      <w:r w:rsidDel="00000000" w:rsidR="00000000" w:rsidRPr="00000000">
        <w:rPr>
          <w:sz w:val="24"/>
          <w:szCs w:val="24"/>
          <w:rtl w:val="0"/>
        </w:rPr>
        <w:t xml:space="preserve">Lartaud (2022)</w:t>
      </w:r>
      <w:r w:rsidDel="00000000" w:rsidR="00000000" w:rsidRPr="00000000">
        <w:rPr>
          <w:sz w:val="24"/>
          <w:szCs w:val="24"/>
          <w:rtl w:val="0"/>
        </w:rPr>
        <w:t xml:space="preserve">, neurodivergent individuals, especially those with autism spectrum disorder, have long been regarded through the perspective of the medical model. Autism, according to this viewpoint, must be treated or cured. This is reversed by the social model of disability. It focusses more on how society may adapt to meet the requirements of the individual.</w:t>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sz w:val="24"/>
          <w:szCs w:val="24"/>
          <w:rtl w:val="0"/>
        </w:rPr>
        <w:t xml:space="preserve">To end with, I will discuss support strategies.</w:t>
      </w:r>
    </w:p>
    <w:p w:rsidR="00000000" w:rsidDel="00000000" w:rsidP="00000000" w:rsidRDefault="00000000" w:rsidRPr="00000000" w14:paraId="00000017">
      <w:pPr>
        <w:rPr>
          <w:sz w:val="24"/>
          <w:szCs w:val="24"/>
        </w:rPr>
      </w:pPr>
      <w:r w:rsidDel="00000000" w:rsidR="00000000" w:rsidRPr="00000000">
        <w:rPr>
          <w:sz w:val="24"/>
          <w:szCs w:val="24"/>
          <w:rtl w:val="0"/>
        </w:rPr>
        <w:t xml:space="preserve">One of the principles of the ALN Code, according to </w:t>
      </w:r>
      <w:r w:rsidDel="00000000" w:rsidR="00000000" w:rsidRPr="00000000">
        <w:rPr>
          <w:sz w:val="24"/>
          <w:szCs w:val="24"/>
          <w:rtl w:val="0"/>
        </w:rPr>
        <w:t xml:space="preserve">Pembrokeshire County Council (2023)</w:t>
      </w:r>
      <w:r w:rsidDel="00000000" w:rsidR="00000000" w:rsidRPr="00000000">
        <w:rPr>
          <w:sz w:val="24"/>
          <w:szCs w:val="24"/>
          <w:rtl w:val="0"/>
        </w:rPr>
        <w:t xml:space="preserve">, is inclusive education, which encourages children and young people to engage fully in mainstream education whenever feasible and uses a whole-setting approach to suit the requirements of ALN learners. Additionally, </w:t>
      </w:r>
      <w:r w:rsidDel="00000000" w:rsidR="00000000" w:rsidRPr="00000000">
        <w:rPr>
          <w:sz w:val="24"/>
          <w:szCs w:val="24"/>
          <w:rtl w:val="0"/>
        </w:rPr>
        <w:t xml:space="preserve">Devon County Council (2023)</w:t>
      </w:r>
      <w:r w:rsidDel="00000000" w:rsidR="00000000" w:rsidRPr="00000000">
        <w:rPr>
          <w:sz w:val="24"/>
          <w:szCs w:val="24"/>
          <w:rtl w:val="0"/>
        </w:rPr>
        <w:t xml:space="preserve"> asserts that helping children and young people with autism requires building relationships and working together to develop tailored solutions that enhance learning, communication, and independence. </w:t>
      </w:r>
      <w:r w:rsidDel="00000000" w:rsidR="00000000" w:rsidRPr="00000000">
        <w:rPr>
          <w:sz w:val="24"/>
          <w:szCs w:val="24"/>
          <w:rtl w:val="0"/>
        </w:rPr>
        <w:t xml:space="preserve">Devon County Council (2023)</w:t>
      </w:r>
      <w:r w:rsidDel="00000000" w:rsidR="00000000" w:rsidRPr="00000000">
        <w:rPr>
          <w:sz w:val="24"/>
          <w:szCs w:val="24"/>
          <w:rtl w:val="0"/>
        </w:rPr>
        <w:t xml:space="preserve"> also suggests that it is important to acknowledge that not all methods are effective for all children and that solutions often 'wear out' or cease to work, requiring a fresh approach. </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sz w:val="24"/>
          <w:szCs w:val="24"/>
          <w:rtl w:val="0"/>
        </w:rPr>
        <w:t xml:space="preserve">According to </w:t>
      </w:r>
      <w:r w:rsidDel="00000000" w:rsidR="00000000" w:rsidRPr="00000000">
        <w:rPr>
          <w:sz w:val="24"/>
          <w:szCs w:val="24"/>
          <w:rtl w:val="0"/>
        </w:rPr>
        <w:t xml:space="preserve">Coleman (2020)</w:t>
      </w:r>
      <w:r w:rsidDel="00000000" w:rsidR="00000000" w:rsidRPr="00000000">
        <w:rPr>
          <w:sz w:val="24"/>
          <w:szCs w:val="24"/>
          <w:rtl w:val="0"/>
        </w:rPr>
        <w:t xml:space="preserve">, one strategy for assisting children with autism is visual support. Visual aids facilitate and improve communication. Using a visual aid, such as an object, picture, sign, or photograph, to convey information is known as a visual support. They offer an alternate form of communication to adults and children with speech, language, and communication challenges. Additionally, </w:t>
      </w:r>
      <w:r w:rsidDel="00000000" w:rsidR="00000000" w:rsidRPr="00000000">
        <w:rPr>
          <w:sz w:val="24"/>
          <w:szCs w:val="24"/>
          <w:rtl w:val="0"/>
        </w:rPr>
        <w:t xml:space="preserve">Coleman (2020)</w:t>
      </w:r>
      <w:r w:rsidDel="00000000" w:rsidR="00000000" w:rsidRPr="00000000">
        <w:rPr>
          <w:sz w:val="24"/>
          <w:szCs w:val="24"/>
          <w:rtl w:val="0"/>
        </w:rPr>
        <w:t xml:space="preserve"> states that visual aids can enhance comprehension, prevent frustration, give structure and routine, and offer opportunities for social interaction. However, </w:t>
      </w:r>
      <w:r w:rsidDel="00000000" w:rsidR="00000000" w:rsidRPr="00000000">
        <w:rPr>
          <w:sz w:val="24"/>
          <w:szCs w:val="24"/>
          <w:rtl w:val="0"/>
        </w:rPr>
        <w:t xml:space="preserve">Coleman (2020) </w:t>
      </w:r>
      <w:r w:rsidDel="00000000" w:rsidR="00000000" w:rsidRPr="00000000">
        <w:rPr>
          <w:sz w:val="24"/>
          <w:szCs w:val="24"/>
          <w:rtl w:val="0"/>
        </w:rPr>
        <w:t xml:space="preserve">suggests that successful visual aids require consideration of the child's needs and the type of visual required. According to </w:t>
      </w:r>
      <w:r w:rsidDel="00000000" w:rsidR="00000000" w:rsidRPr="00000000">
        <w:rPr>
          <w:sz w:val="24"/>
          <w:szCs w:val="24"/>
          <w:rtl w:val="0"/>
        </w:rPr>
        <w:t xml:space="preserve">Hu (2021)</w:t>
      </w:r>
      <w:r w:rsidDel="00000000" w:rsidR="00000000" w:rsidRPr="00000000">
        <w:rPr>
          <w:sz w:val="24"/>
          <w:szCs w:val="24"/>
          <w:rtl w:val="0"/>
        </w:rPr>
        <w:t xml:space="preserve">, visual supports, such as picture task cards, picture activity schedules, and visual prompts, are an evidence-based intervention strategy in general ASD education practices and research for developing flexibility and independence, improving social interactions and communications, and reducing off-task behaviours. As stated by </w:t>
      </w:r>
      <w:r w:rsidDel="00000000" w:rsidR="00000000" w:rsidRPr="00000000">
        <w:rPr>
          <w:sz w:val="24"/>
          <w:szCs w:val="24"/>
          <w:rtl w:val="0"/>
        </w:rPr>
        <w:t xml:space="preserve">Hu (2021)</w:t>
      </w:r>
      <w:r w:rsidDel="00000000" w:rsidR="00000000" w:rsidRPr="00000000">
        <w:rPr>
          <w:sz w:val="24"/>
          <w:szCs w:val="24"/>
          <w:rtl w:val="0"/>
        </w:rPr>
        <w:t xml:space="preserve">, pictures, photos, and line drawings can be used to create a picture activity schedule, which is a visual schedule that presents a number of tasks to be finished in a specific order. Children with ASD are more likely to comprehend abstract ideas, receive spoken instructions, and independently plan their actions as pictures provide them with specific, useful information. </w:t>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Furthermore, according to </w:t>
      </w:r>
      <w:r w:rsidDel="00000000" w:rsidR="00000000" w:rsidRPr="00000000">
        <w:rPr>
          <w:sz w:val="24"/>
          <w:szCs w:val="24"/>
          <w:rtl w:val="0"/>
        </w:rPr>
        <w:t xml:space="preserve">Rutherford </w:t>
      </w:r>
      <w:r w:rsidDel="00000000" w:rsidR="00000000" w:rsidRPr="00000000">
        <w:rPr>
          <w:i w:val="1"/>
          <w:sz w:val="24"/>
          <w:szCs w:val="24"/>
          <w:rtl w:val="0"/>
        </w:rPr>
        <w:t xml:space="preserve">et al</w:t>
      </w:r>
      <w:r w:rsidDel="00000000" w:rsidR="00000000" w:rsidRPr="00000000">
        <w:rPr>
          <w:sz w:val="24"/>
          <w:szCs w:val="24"/>
          <w:rtl w:val="0"/>
        </w:rPr>
        <w:t xml:space="preserve">. (2023)</w:t>
      </w:r>
      <w:r w:rsidDel="00000000" w:rsidR="00000000" w:rsidRPr="00000000">
        <w:rPr>
          <w:sz w:val="24"/>
          <w:szCs w:val="24"/>
          <w:rtl w:val="0"/>
        </w:rPr>
        <w:t xml:space="preserve">, individuals with autism and other communicative or neurodevelopmental disabilities frequently employ visual assistance. Usually, they are incorporated into various home or school-based interventions. However, </w:t>
      </w:r>
      <w:r w:rsidDel="00000000" w:rsidR="00000000" w:rsidRPr="00000000">
        <w:rPr>
          <w:sz w:val="24"/>
          <w:szCs w:val="24"/>
          <w:rtl w:val="0"/>
        </w:rPr>
        <w:t xml:space="preserve">Rutherford </w:t>
      </w:r>
      <w:r w:rsidDel="00000000" w:rsidR="00000000" w:rsidRPr="00000000">
        <w:rPr>
          <w:i w:val="1"/>
          <w:sz w:val="24"/>
          <w:szCs w:val="24"/>
          <w:rtl w:val="0"/>
        </w:rPr>
        <w:t xml:space="preserve">et al</w:t>
      </w:r>
      <w:r w:rsidDel="00000000" w:rsidR="00000000" w:rsidRPr="00000000">
        <w:rPr>
          <w:sz w:val="24"/>
          <w:szCs w:val="24"/>
          <w:rtl w:val="0"/>
        </w:rPr>
        <w:t xml:space="preserve">. (2023)</w:t>
      </w:r>
      <w:r w:rsidDel="00000000" w:rsidR="00000000" w:rsidRPr="00000000">
        <w:rPr>
          <w:sz w:val="24"/>
          <w:szCs w:val="24"/>
          <w:rtl w:val="0"/>
        </w:rPr>
        <w:t xml:space="preserve"> suggests that there is compelling evidence that both practitioners and parents would benefit from further training in the use of visual aids, and that a structured approach to training and coaching can increase knowledge, skills, and outcomes. Moreover, </w:t>
      </w:r>
      <w:r w:rsidDel="00000000" w:rsidR="00000000" w:rsidRPr="00000000">
        <w:rPr>
          <w:sz w:val="24"/>
          <w:szCs w:val="24"/>
          <w:rtl w:val="0"/>
        </w:rPr>
        <w:t xml:space="preserve">Rutherford </w:t>
      </w:r>
      <w:r w:rsidDel="00000000" w:rsidR="00000000" w:rsidRPr="00000000">
        <w:rPr>
          <w:i w:val="1"/>
          <w:sz w:val="24"/>
          <w:szCs w:val="24"/>
          <w:rtl w:val="0"/>
        </w:rPr>
        <w:t xml:space="preserve">et al</w:t>
      </w:r>
      <w:r w:rsidDel="00000000" w:rsidR="00000000" w:rsidRPr="00000000">
        <w:rPr>
          <w:sz w:val="24"/>
          <w:szCs w:val="24"/>
          <w:rtl w:val="0"/>
        </w:rPr>
        <w:t xml:space="preserve">. (2023)</w:t>
      </w:r>
      <w:r w:rsidDel="00000000" w:rsidR="00000000" w:rsidRPr="00000000">
        <w:rPr>
          <w:sz w:val="24"/>
          <w:szCs w:val="24"/>
          <w:rtl w:val="0"/>
        </w:rPr>
        <w:t xml:space="preserve"> highlights that while there are parent interventions, parent education, and autism-related resources available, families reported a lack of access to visual supports that may be used at home. Parents also mentioned how difficult it is to apply the information they learnt about visual support in parent groups to their everyday lives.   </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In conclusion, autism is a complicated, lifelong developmental disease that impacts social interaction and communication. Every person with autism has a different set of skills and challenges. Although delays in diagnosis and difficulties in early detection continue to be major obstacles, early diagnosis and intervention are essential for improving outcomes for children with autism. Children with autism benefit greatly from the educational environment, yet inclusive settings frequently struggle to meet their needs, which results in social exclusion and limited engagement. Nonetheless, specialised support techniques, such as visual aids, can be extremely beneficial in assisting children with autism in navigating their everyday lives and educational experiences.</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sz w:val="24"/>
          <w:szCs w:val="24"/>
          <w:rtl w:val="0"/>
        </w:rPr>
        <w:t xml:space="preserve">Thank you for listening everyone.</w:t>
      </w:r>
    </w:p>
    <w:p w:rsidR="00000000" w:rsidDel="00000000" w:rsidP="00000000" w:rsidRDefault="00000000" w:rsidRPr="00000000" w14:paraId="00000020">
      <w:pPr>
        <w:rPr>
          <w:b w:val="1"/>
          <w:sz w:val="24"/>
          <w:szCs w:val="24"/>
        </w:rPr>
      </w:pPr>
      <w:r w:rsidDel="00000000" w:rsidR="00000000" w:rsidRPr="00000000">
        <w:rPr>
          <w:rtl w:val="0"/>
        </w:rPr>
      </w:r>
    </w:p>
    <w:p w:rsidR="00000000" w:rsidDel="00000000" w:rsidP="00000000" w:rsidRDefault="00000000" w:rsidRPr="00000000" w14:paraId="00000021">
      <w:pPr>
        <w:rPr>
          <w:b w:val="1"/>
          <w:sz w:val="24"/>
          <w:szCs w:val="24"/>
        </w:rPr>
      </w:pPr>
      <w:r w:rsidDel="00000000" w:rsidR="00000000" w:rsidRPr="00000000">
        <w:rPr>
          <w:rtl w:val="0"/>
        </w:rPr>
      </w:r>
    </w:p>
    <w:p w:rsidR="00000000" w:rsidDel="00000000" w:rsidP="00000000" w:rsidRDefault="00000000" w:rsidRPr="00000000" w14:paraId="00000022">
      <w:pPr>
        <w:rPr>
          <w:b w:val="1"/>
          <w:sz w:val="24"/>
          <w:szCs w:val="24"/>
        </w:rPr>
      </w:pPr>
      <w:r w:rsidDel="00000000" w:rsidR="00000000" w:rsidRPr="00000000">
        <w:rPr>
          <w:b w:val="1"/>
          <w:sz w:val="24"/>
          <w:szCs w:val="24"/>
          <w:rtl w:val="0"/>
        </w:rPr>
        <w:t xml:space="preserve">Q. Is autism mistaken for other additional learning needs due to it’s symptoms? </w:t>
      </w:r>
    </w:p>
    <w:p w:rsidR="00000000" w:rsidDel="00000000" w:rsidP="00000000" w:rsidRDefault="00000000" w:rsidRPr="00000000" w14:paraId="00000023">
      <w:pPr>
        <w:rPr>
          <w:sz w:val="24"/>
          <w:szCs w:val="24"/>
        </w:rPr>
      </w:pPr>
      <w:r w:rsidDel="00000000" w:rsidR="00000000" w:rsidRPr="00000000">
        <w:rPr>
          <w:sz w:val="24"/>
          <w:szCs w:val="24"/>
          <w:rtl w:val="0"/>
        </w:rPr>
        <w:t xml:space="preserve">A.  Yes, because autism has symptoms with other conditions, it can occasionally be mistaken with other additional learning needs. Though the way these symptoms manifest varies greatly from person to person, autism is a complicated developmental disorder that impacts behaviour, social interaction, and communication. According to </w:t>
      </w:r>
      <w:r w:rsidDel="00000000" w:rsidR="00000000" w:rsidRPr="00000000">
        <w:rPr>
          <w:sz w:val="24"/>
          <w:szCs w:val="24"/>
          <w:rtl w:val="0"/>
        </w:rPr>
        <w:t xml:space="preserve">Autism Speaks (no date)</w:t>
      </w:r>
      <w:r w:rsidDel="00000000" w:rsidR="00000000" w:rsidRPr="00000000">
        <w:rPr>
          <w:sz w:val="24"/>
          <w:szCs w:val="24"/>
          <w:rtl w:val="0"/>
        </w:rPr>
        <w:t xml:space="preserve">, this variety means that each person's presentation of autism might be different, making it difficult to identify it from other conditions that might share similar symptoms. </w:t>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sz w:val="24"/>
          <w:szCs w:val="24"/>
          <w:rtl w:val="0"/>
        </w:rPr>
        <w:t xml:space="preserve">Children with autism, for instance, may exhibit repetitive behaviours, social difficulties, and communication issues that are also present in children with other learning disabilities or conditions such as ADHD. However, </w:t>
      </w:r>
      <w:r w:rsidDel="00000000" w:rsidR="00000000" w:rsidRPr="00000000">
        <w:rPr>
          <w:sz w:val="24"/>
          <w:szCs w:val="24"/>
          <w:rtl w:val="0"/>
        </w:rPr>
        <w:t xml:space="preserve">Malone (2021)</w:t>
      </w:r>
      <w:r w:rsidDel="00000000" w:rsidR="00000000" w:rsidRPr="00000000">
        <w:rPr>
          <w:sz w:val="24"/>
          <w:szCs w:val="24"/>
          <w:rtl w:val="0"/>
        </w:rPr>
        <w:t xml:space="preserve"> points out that social-emotional and sensorimotor factors, rather than just cognitive ability, are frequently linked to the difficulties faced by children with autism. As a result, these similarities may result in a delayed or incorrect diagnosis of autism, particularly when symptoms are more subtle, as in the case of girls who may have milder symptoms </w:t>
      </w:r>
      <w:r w:rsidDel="00000000" w:rsidR="00000000" w:rsidRPr="00000000">
        <w:rPr>
          <w:sz w:val="24"/>
          <w:szCs w:val="24"/>
          <w:rtl w:val="0"/>
        </w:rPr>
        <w:t xml:space="preserve">(National Autistic Society, 2024 and NHS, 2022)</w:t>
      </w:r>
      <w:r w:rsidDel="00000000" w:rsidR="00000000" w:rsidRPr="00000000">
        <w:rPr>
          <w:sz w:val="24"/>
          <w:szCs w:val="24"/>
          <w:rtl w:val="0"/>
        </w:rPr>
        <w:t xml:space="preserve">.</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b w:val="1"/>
          <w:sz w:val="24"/>
          <w:szCs w:val="24"/>
        </w:rPr>
      </w:pPr>
      <w:r w:rsidDel="00000000" w:rsidR="00000000" w:rsidRPr="00000000">
        <w:rPr>
          <w:sz w:val="24"/>
          <w:szCs w:val="24"/>
          <w:rtl w:val="0"/>
        </w:rPr>
        <w:t xml:space="preserve">Q. </w:t>
      </w:r>
      <w:r w:rsidDel="00000000" w:rsidR="00000000" w:rsidRPr="00000000">
        <w:rPr>
          <w:b w:val="1"/>
          <w:sz w:val="24"/>
          <w:szCs w:val="24"/>
          <w:rtl w:val="0"/>
        </w:rPr>
        <w:t xml:space="preserve">What are the potential risks and benefits associated with early diagnosis of autism, and how can they impact both the child and their family?</w:t>
      </w:r>
    </w:p>
    <w:p w:rsidR="00000000" w:rsidDel="00000000" w:rsidP="00000000" w:rsidRDefault="00000000" w:rsidRPr="00000000" w14:paraId="00000029">
      <w:pPr>
        <w:rPr>
          <w:sz w:val="24"/>
          <w:szCs w:val="24"/>
        </w:rPr>
      </w:pPr>
      <w:r w:rsidDel="00000000" w:rsidR="00000000" w:rsidRPr="00000000">
        <w:rPr>
          <w:sz w:val="24"/>
          <w:szCs w:val="24"/>
          <w:rtl w:val="0"/>
        </w:rPr>
        <w:t xml:space="preserve">A.  One potential benefit is that prompt intervention, which has been demonstrated to enhance the adaptive capacities and developmental outcomes of children with autism, is made possible by early diagnosis. The child's social connections, communication, and functional skills can all be greatly improved with early intervention, laying a solid basis for their future growth </w:t>
      </w:r>
      <w:r w:rsidDel="00000000" w:rsidR="00000000" w:rsidRPr="00000000">
        <w:rPr>
          <w:sz w:val="24"/>
          <w:szCs w:val="24"/>
          <w:rtl w:val="0"/>
        </w:rPr>
        <w:t xml:space="preserve">(Tsang </w:t>
      </w:r>
      <w:r w:rsidDel="00000000" w:rsidR="00000000" w:rsidRPr="00000000">
        <w:rPr>
          <w:i w:val="1"/>
          <w:sz w:val="24"/>
          <w:szCs w:val="24"/>
          <w:rtl w:val="0"/>
        </w:rPr>
        <w:t xml:space="preserve">et al</w:t>
      </w:r>
      <w:r w:rsidDel="00000000" w:rsidR="00000000" w:rsidRPr="00000000">
        <w:rPr>
          <w:sz w:val="24"/>
          <w:szCs w:val="24"/>
          <w:rtl w:val="0"/>
        </w:rPr>
        <w:t xml:space="preserve">., 2019 and Okoye </w:t>
      </w:r>
      <w:r w:rsidDel="00000000" w:rsidR="00000000" w:rsidRPr="00000000">
        <w:rPr>
          <w:i w:val="1"/>
          <w:sz w:val="24"/>
          <w:szCs w:val="24"/>
          <w:rtl w:val="0"/>
        </w:rPr>
        <w:t xml:space="preserve">et al</w:t>
      </w:r>
      <w:r w:rsidDel="00000000" w:rsidR="00000000" w:rsidRPr="00000000">
        <w:rPr>
          <w:sz w:val="24"/>
          <w:szCs w:val="24"/>
          <w:rtl w:val="0"/>
        </w:rPr>
        <w:t xml:space="preserve">., 2023). </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One potential risk, however, is that stigmatisation and labelling could result from an early autism diagnosis. Given that receiving a developmental disorder diagnosis may lead to unfavourable opinions from peers and even adults, this could have an impact on the child's social interactions and sense of self (Okoye </w:t>
      </w:r>
      <w:r w:rsidDel="00000000" w:rsidR="00000000" w:rsidRPr="00000000">
        <w:rPr>
          <w:i w:val="1"/>
          <w:sz w:val="24"/>
          <w:szCs w:val="24"/>
          <w:rtl w:val="0"/>
        </w:rPr>
        <w:t xml:space="preserve">et al</w:t>
      </w:r>
      <w:r w:rsidDel="00000000" w:rsidR="00000000" w:rsidRPr="00000000">
        <w:rPr>
          <w:sz w:val="24"/>
          <w:szCs w:val="24"/>
          <w:rtl w:val="0"/>
        </w:rPr>
        <w:t xml:space="preserve">., 2023).</w:t>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jc w:val="center"/>
        <w:rPr>
          <w:b w:val="1"/>
          <w:sz w:val="30"/>
          <w:szCs w:val="30"/>
          <w:u w:val="single"/>
        </w:rPr>
      </w:pPr>
      <w:r w:rsidDel="00000000" w:rsidR="00000000" w:rsidRPr="00000000">
        <w:rPr>
          <w:rtl w:val="0"/>
        </w:rPr>
      </w:r>
    </w:p>
    <w:p w:rsidR="00000000" w:rsidDel="00000000" w:rsidP="00000000" w:rsidRDefault="00000000" w:rsidRPr="00000000" w14:paraId="0000002F">
      <w:pPr>
        <w:jc w:val="center"/>
        <w:rPr>
          <w:b w:val="1"/>
          <w:sz w:val="30"/>
          <w:szCs w:val="30"/>
          <w:u w:val="single"/>
        </w:rPr>
      </w:pPr>
      <w:r w:rsidDel="00000000" w:rsidR="00000000" w:rsidRPr="00000000">
        <w:rPr>
          <w:b w:val="1"/>
          <w:sz w:val="30"/>
          <w:szCs w:val="30"/>
          <w:u w:val="single"/>
          <w:rtl w:val="0"/>
        </w:rPr>
        <w:t xml:space="preserve">Reference List for Poster and Script</w:t>
      </w:r>
    </w:p>
    <w:p w:rsidR="00000000" w:rsidDel="00000000" w:rsidP="00000000" w:rsidRDefault="00000000" w:rsidRPr="00000000" w14:paraId="00000030">
      <w:pPr>
        <w:rPr>
          <w:shd w:fill="f5f5f5" w:val="clear"/>
        </w:rPr>
      </w:pPr>
      <w:r w:rsidDel="00000000" w:rsidR="00000000" w:rsidRPr="00000000">
        <w:rPr>
          <w:rtl w:val="0"/>
        </w:rPr>
      </w:r>
    </w:p>
    <w:p w:rsidR="00000000" w:rsidDel="00000000" w:rsidP="00000000" w:rsidRDefault="00000000" w:rsidRPr="00000000" w14:paraId="00000031">
      <w:pPr>
        <w:rPr>
          <w:shd w:fill="f5f5f5" w:val="clear"/>
        </w:rPr>
      </w:pPr>
      <w:r w:rsidDel="00000000" w:rsidR="00000000" w:rsidRPr="00000000">
        <w:rPr>
          <w:shd w:fill="f5f5f5" w:val="clear"/>
          <w:rtl w:val="0"/>
        </w:rPr>
        <w:t xml:space="preserve">Autism Speaks (no date) </w:t>
      </w:r>
      <w:r w:rsidDel="00000000" w:rsidR="00000000" w:rsidRPr="00000000">
        <w:rPr>
          <w:i w:val="1"/>
          <w:shd w:fill="f5f5f5" w:val="clear"/>
          <w:rtl w:val="0"/>
        </w:rPr>
        <w:t xml:space="preserve">Autism spectrum disorder (ASD). </w:t>
      </w:r>
      <w:r w:rsidDel="00000000" w:rsidR="00000000" w:rsidRPr="00000000">
        <w:rPr>
          <w:shd w:fill="f5f5f5" w:val="clear"/>
          <w:rtl w:val="0"/>
        </w:rPr>
        <w:t xml:space="preserve">Available at: </w:t>
      </w:r>
      <w:hyperlink r:id="rId6">
        <w:r w:rsidDel="00000000" w:rsidR="00000000" w:rsidRPr="00000000">
          <w:rPr>
            <w:u w:val="single"/>
            <w:shd w:fill="f5f5f5" w:val="clear"/>
            <w:rtl w:val="0"/>
          </w:rPr>
          <w:t xml:space="preserve">https://www.autismspeaks.org/what-autism</w:t>
        </w:r>
      </w:hyperlink>
      <w:r w:rsidDel="00000000" w:rsidR="00000000" w:rsidRPr="00000000">
        <w:rPr>
          <w:shd w:fill="f5f5f5" w:val="clear"/>
          <w:rtl w:val="0"/>
        </w:rPr>
        <w:t xml:space="preserve"> (Accessed: 18 December, 2024).</w:t>
      </w:r>
    </w:p>
    <w:p w:rsidR="00000000" w:rsidDel="00000000" w:rsidP="00000000" w:rsidRDefault="00000000" w:rsidRPr="00000000" w14:paraId="00000032">
      <w:pPr>
        <w:rPr>
          <w:shd w:fill="f5f5f5" w:val="clear"/>
        </w:rPr>
      </w:pPr>
      <w:r w:rsidDel="00000000" w:rsidR="00000000" w:rsidRPr="00000000">
        <w:rPr>
          <w:rtl w:val="0"/>
        </w:rPr>
      </w:r>
    </w:p>
    <w:p w:rsidR="00000000" w:rsidDel="00000000" w:rsidP="00000000" w:rsidRDefault="00000000" w:rsidRPr="00000000" w14:paraId="00000033">
      <w:pPr>
        <w:rPr>
          <w:shd w:fill="f5f5f5" w:val="clear"/>
        </w:rPr>
      </w:pPr>
      <w:r w:rsidDel="00000000" w:rsidR="00000000" w:rsidRPr="00000000">
        <w:rPr>
          <w:shd w:fill="f5f5f5" w:val="clear"/>
          <w:rtl w:val="0"/>
        </w:rPr>
        <w:t xml:space="preserve">Aishworiya, R., Stewart, S., Hagerman, R. and Feldman, H. (2023) ‘Meta-analysis of the Modified Checklist for Autism in Toddlers, Revised/Follow up for Screening’, </w:t>
      </w:r>
      <w:r w:rsidDel="00000000" w:rsidR="00000000" w:rsidRPr="00000000">
        <w:rPr>
          <w:i w:val="1"/>
          <w:shd w:fill="f5f5f5" w:val="clear"/>
          <w:rtl w:val="0"/>
        </w:rPr>
        <w:t xml:space="preserve">American Academy of Pediatrics, </w:t>
      </w:r>
      <w:r w:rsidDel="00000000" w:rsidR="00000000" w:rsidRPr="00000000">
        <w:rPr>
          <w:shd w:fill="f5f5f5" w:val="clear"/>
          <w:rtl w:val="0"/>
        </w:rPr>
        <w:t xml:space="preserve">151(6). </w:t>
      </w:r>
      <w:r w:rsidDel="00000000" w:rsidR="00000000" w:rsidRPr="00000000">
        <w:rPr>
          <w:shd w:fill="f5f5f5" w:val="clear"/>
          <w:rtl w:val="0"/>
        </w:rPr>
        <w:t xml:space="preserve">Available at:</w:t>
      </w:r>
      <w:hyperlink r:id="rId7">
        <w:r w:rsidDel="00000000" w:rsidR="00000000" w:rsidRPr="00000000">
          <w:rPr>
            <w:shd w:fill="f5f5f5" w:val="clear"/>
            <w:rtl w:val="0"/>
          </w:rPr>
          <w:t xml:space="preserve"> </w:t>
        </w:r>
      </w:hyperlink>
      <w:hyperlink r:id="rId8">
        <w:r w:rsidDel="00000000" w:rsidR="00000000" w:rsidRPr="00000000">
          <w:rPr>
            <w:color w:val="467886"/>
            <w:u w:val="single"/>
            <w:shd w:fill="f5f5f5" w:val="clear"/>
            <w:rtl w:val="0"/>
          </w:rPr>
          <w:t xml:space="preserve">https://publications.aap.org/pediatrics/article/151/6/e2022059393/191300/Meta-analysis-of-the-Modified-Checklist-for-Autism?autologincheck=redirected</w:t>
        </w:r>
      </w:hyperlink>
      <w:r w:rsidDel="00000000" w:rsidR="00000000" w:rsidRPr="00000000">
        <w:rPr>
          <w:shd w:fill="f5f5f5" w:val="clear"/>
          <w:rtl w:val="0"/>
        </w:rPr>
        <w:t xml:space="preserve"> (Accessed: 8 January, 2025).</w:t>
      </w:r>
    </w:p>
    <w:p w:rsidR="00000000" w:rsidDel="00000000" w:rsidP="00000000" w:rsidRDefault="00000000" w:rsidRPr="00000000" w14:paraId="00000034">
      <w:pPr>
        <w:rPr>
          <w:shd w:fill="f5f5f5" w:val="clear"/>
        </w:rPr>
      </w:pPr>
      <w:r w:rsidDel="00000000" w:rsidR="00000000" w:rsidRPr="00000000">
        <w:rPr>
          <w:rtl w:val="0"/>
        </w:rPr>
      </w:r>
    </w:p>
    <w:p w:rsidR="00000000" w:rsidDel="00000000" w:rsidP="00000000" w:rsidRDefault="00000000" w:rsidRPr="00000000" w14:paraId="00000035">
      <w:pPr>
        <w:rPr>
          <w:sz w:val="26"/>
          <w:szCs w:val="26"/>
          <w:shd w:fill="f5f5f5" w:val="clear"/>
        </w:rPr>
      </w:pPr>
      <w:r w:rsidDel="00000000" w:rsidR="00000000" w:rsidRPr="00000000">
        <w:rPr>
          <w:shd w:fill="f5f5f5" w:val="clear"/>
          <w:rtl w:val="0"/>
        </w:rPr>
        <w:t xml:space="preserve">Bivarchi, F., Kehyayan, V. and Al-Kohji, S. (2021) ‘Barriers to the early detection and intervention of children with autism spectrum disorders: A literature review’, </w:t>
      </w:r>
      <w:r w:rsidDel="00000000" w:rsidR="00000000" w:rsidRPr="00000000">
        <w:rPr>
          <w:i w:val="1"/>
          <w:shd w:fill="f5f5f5" w:val="clear"/>
          <w:rtl w:val="0"/>
        </w:rPr>
        <w:t xml:space="preserve">Journal of Nursing Education and Practice, </w:t>
      </w:r>
      <w:r w:rsidDel="00000000" w:rsidR="00000000" w:rsidRPr="00000000">
        <w:rPr>
          <w:shd w:fill="f5f5f5" w:val="clear"/>
          <w:rtl w:val="0"/>
        </w:rPr>
        <w:t xml:space="preserve">11(11). Available at: </w:t>
      </w:r>
      <w:hyperlink r:id="rId9">
        <w:r w:rsidDel="00000000" w:rsidR="00000000" w:rsidRPr="00000000">
          <w:rPr>
            <w:color w:val="1155cc"/>
            <w:u w:val="single"/>
            <w:shd w:fill="f5f5f5" w:val="clear"/>
            <w:rtl w:val="0"/>
          </w:rPr>
          <w:t xml:space="preserve">https://doi.org/10.5430/jnep.v11n11p72</w:t>
        </w:r>
      </w:hyperlink>
      <w:r w:rsidDel="00000000" w:rsidR="00000000" w:rsidRPr="00000000">
        <w:rPr>
          <w:shd w:fill="f5f5f5" w:val="clear"/>
          <w:rtl w:val="0"/>
        </w:rPr>
        <w:t xml:space="preserve"> (Accessed: 8 January, 2025).</w:t>
      </w:r>
      <w:r w:rsidDel="00000000" w:rsidR="00000000" w:rsidRPr="00000000">
        <w:rPr>
          <w:rtl w:val="0"/>
        </w:rPr>
      </w:r>
    </w:p>
    <w:p w:rsidR="00000000" w:rsidDel="00000000" w:rsidP="00000000" w:rsidRDefault="00000000" w:rsidRPr="00000000" w14:paraId="00000036">
      <w:pPr>
        <w:rPr>
          <w:sz w:val="26"/>
          <w:szCs w:val="26"/>
          <w:shd w:fill="f5f5f5" w:val="clear"/>
        </w:rPr>
      </w:pPr>
      <w:r w:rsidDel="00000000" w:rsidR="00000000" w:rsidRPr="00000000">
        <w:rPr>
          <w:rtl w:val="0"/>
        </w:rPr>
      </w:r>
    </w:p>
    <w:p w:rsidR="00000000" w:rsidDel="00000000" w:rsidP="00000000" w:rsidRDefault="00000000" w:rsidRPr="00000000" w14:paraId="00000037">
      <w:pPr>
        <w:rPr>
          <w:shd w:fill="f5f5f5" w:val="clear"/>
        </w:rPr>
      </w:pPr>
      <w:r w:rsidDel="00000000" w:rsidR="00000000" w:rsidRPr="00000000">
        <w:rPr>
          <w:shd w:fill="f5f5f5" w:val="clear"/>
          <w:rtl w:val="0"/>
        </w:rPr>
        <w:t xml:space="preserve">Coleman, M. (2020) Using visuals to support communication. Available at:</w:t>
      </w:r>
      <w:hyperlink r:id="rId10">
        <w:r w:rsidDel="00000000" w:rsidR="00000000" w:rsidRPr="00000000">
          <w:rPr>
            <w:shd w:fill="f5f5f5" w:val="clear"/>
            <w:rtl w:val="0"/>
          </w:rPr>
          <w:t xml:space="preserve"> </w:t>
        </w:r>
      </w:hyperlink>
      <w:hyperlink r:id="rId11">
        <w:r w:rsidDel="00000000" w:rsidR="00000000" w:rsidRPr="00000000">
          <w:rPr>
            <w:color w:val="467886"/>
            <w:u w:val="single"/>
            <w:shd w:fill="f5f5f5" w:val="clear"/>
            <w:rtl w:val="0"/>
          </w:rPr>
          <w:t xml:space="preserve">https://ncse.ie/wp-content/uploads/2021/06/Using-Visuals-to-Support-Communication.pdf</w:t>
        </w:r>
      </w:hyperlink>
      <w:r w:rsidDel="00000000" w:rsidR="00000000" w:rsidRPr="00000000">
        <w:rPr>
          <w:shd w:fill="f5f5f5" w:val="clear"/>
          <w:rtl w:val="0"/>
        </w:rPr>
        <w:t xml:space="preserve"> (Accessed: 6 January, 2025).</w:t>
      </w:r>
    </w:p>
    <w:p w:rsidR="00000000" w:rsidDel="00000000" w:rsidP="00000000" w:rsidRDefault="00000000" w:rsidRPr="00000000" w14:paraId="00000038">
      <w:pPr>
        <w:rPr>
          <w:shd w:fill="f5f5f5" w:val="clear"/>
        </w:rPr>
      </w:pPr>
      <w:r w:rsidDel="00000000" w:rsidR="00000000" w:rsidRPr="00000000">
        <w:rPr>
          <w:rtl w:val="0"/>
        </w:rPr>
      </w:r>
    </w:p>
    <w:p w:rsidR="00000000" w:rsidDel="00000000" w:rsidP="00000000" w:rsidRDefault="00000000" w:rsidRPr="00000000" w14:paraId="00000039">
      <w:pPr>
        <w:rPr>
          <w:shd w:fill="f5f5f5" w:val="clear"/>
        </w:rPr>
      </w:pPr>
      <w:r w:rsidDel="00000000" w:rsidR="00000000" w:rsidRPr="00000000">
        <w:rPr>
          <w:shd w:fill="f5f5f5" w:val="clear"/>
          <w:rtl w:val="0"/>
        </w:rPr>
        <w:t xml:space="preserve">Devon County Council (2023) </w:t>
      </w:r>
      <w:r w:rsidDel="00000000" w:rsidR="00000000" w:rsidRPr="00000000">
        <w:rPr>
          <w:i w:val="1"/>
          <w:shd w:fill="f5f5f5" w:val="clear"/>
          <w:rtl w:val="0"/>
        </w:rPr>
        <w:t xml:space="preserve">Top tips for supporting children and young people with autism.</w:t>
      </w:r>
      <w:r w:rsidDel="00000000" w:rsidR="00000000" w:rsidRPr="00000000">
        <w:rPr>
          <w:shd w:fill="f5f5f5" w:val="clear"/>
          <w:rtl w:val="0"/>
        </w:rPr>
        <w:t xml:space="preserve"> Available at:</w:t>
      </w:r>
      <w:hyperlink r:id="rId12">
        <w:r w:rsidDel="00000000" w:rsidR="00000000" w:rsidRPr="00000000">
          <w:rPr>
            <w:shd w:fill="f5f5f5" w:val="clear"/>
            <w:rtl w:val="0"/>
          </w:rPr>
          <w:t xml:space="preserve"> </w:t>
        </w:r>
      </w:hyperlink>
      <w:hyperlink r:id="rId13">
        <w:r w:rsidDel="00000000" w:rsidR="00000000" w:rsidRPr="00000000">
          <w:rPr>
            <w:color w:val="467886"/>
            <w:u w:val="single"/>
            <w:shd w:fill="f5f5f5" w:val="clear"/>
            <w:rtl w:val="0"/>
          </w:rPr>
          <w:t xml:space="preserve">https://www.devon.gov.uk/support-schools-settings/send/areas-of-need/communication-and-interaction/one-minute-guides/top-tips-to-supporting-children-and-young-people-with-autism/#:~:text=Strategies%20to%20support-,Schedules%20or%20timetables,and%20motivation%20for%20completing%20work</w:t>
        </w:r>
      </w:hyperlink>
      <w:r w:rsidDel="00000000" w:rsidR="00000000" w:rsidRPr="00000000">
        <w:rPr>
          <w:shd w:fill="f5f5f5" w:val="clear"/>
          <w:rtl w:val="0"/>
        </w:rPr>
        <w:t xml:space="preserve"> (Accessed: 6 January, 2025).</w:t>
      </w:r>
    </w:p>
    <w:p w:rsidR="00000000" w:rsidDel="00000000" w:rsidP="00000000" w:rsidRDefault="00000000" w:rsidRPr="00000000" w14:paraId="0000003A">
      <w:pPr>
        <w:rPr>
          <w:shd w:fill="f5f5f5" w:val="clear"/>
        </w:rPr>
      </w:pPr>
      <w:r w:rsidDel="00000000" w:rsidR="00000000" w:rsidRPr="00000000">
        <w:rPr>
          <w:rtl w:val="0"/>
        </w:rPr>
      </w:r>
    </w:p>
    <w:p w:rsidR="00000000" w:rsidDel="00000000" w:rsidP="00000000" w:rsidRDefault="00000000" w:rsidRPr="00000000" w14:paraId="0000003B">
      <w:pPr>
        <w:rPr>
          <w:shd w:fill="f5f5f5" w:val="clear"/>
        </w:rPr>
      </w:pPr>
      <w:r w:rsidDel="00000000" w:rsidR="00000000" w:rsidRPr="00000000">
        <w:rPr>
          <w:shd w:fill="f5f5f5" w:val="clear"/>
          <w:rtl w:val="0"/>
        </w:rPr>
        <w:t xml:space="preserve">Great Ormand Street Hospital for Children (2017) </w:t>
      </w:r>
      <w:r w:rsidDel="00000000" w:rsidR="00000000" w:rsidRPr="00000000">
        <w:rPr>
          <w:i w:val="1"/>
          <w:shd w:fill="f5f5f5" w:val="clear"/>
          <w:rtl w:val="0"/>
        </w:rPr>
        <w:t xml:space="preserve">Autism Spectrum. </w:t>
      </w:r>
      <w:r w:rsidDel="00000000" w:rsidR="00000000" w:rsidRPr="00000000">
        <w:rPr>
          <w:shd w:fill="f5f5f5" w:val="clear"/>
          <w:rtl w:val="0"/>
        </w:rPr>
        <w:t xml:space="preserve">Available at:</w:t>
      </w:r>
      <w:hyperlink r:id="rId14">
        <w:r w:rsidDel="00000000" w:rsidR="00000000" w:rsidRPr="00000000">
          <w:rPr>
            <w:shd w:fill="f5f5f5" w:val="clear"/>
            <w:rtl w:val="0"/>
          </w:rPr>
          <w:t xml:space="preserve"> </w:t>
        </w:r>
      </w:hyperlink>
      <w:hyperlink r:id="rId15">
        <w:r w:rsidDel="00000000" w:rsidR="00000000" w:rsidRPr="00000000">
          <w:rPr>
            <w:color w:val="467886"/>
            <w:u w:val="single"/>
            <w:shd w:fill="f5f5f5" w:val="clear"/>
            <w:rtl w:val="0"/>
          </w:rPr>
          <w:t xml:space="preserve">https://www.gosh.nhs.uk/conditions-and-treatments/conditions-we-treat/autism/</w:t>
        </w:r>
      </w:hyperlink>
      <w:r w:rsidDel="00000000" w:rsidR="00000000" w:rsidRPr="00000000">
        <w:rPr>
          <w:shd w:fill="f5f5f5" w:val="clear"/>
          <w:rtl w:val="0"/>
        </w:rPr>
        <w:t xml:space="preserve"> (Accessed: 18 December, 2024).</w:t>
      </w:r>
    </w:p>
    <w:p w:rsidR="00000000" w:rsidDel="00000000" w:rsidP="00000000" w:rsidRDefault="00000000" w:rsidRPr="00000000" w14:paraId="0000003C">
      <w:pPr>
        <w:rPr>
          <w:shd w:fill="f5f5f5" w:val="clear"/>
        </w:rPr>
      </w:pPr>
      <w:r w:rsidDel="00000000" w:rsidR="00000000" w:rsidRPr="00000000">
        <w:rPr>
          <w:rtl w:val="0"/>
        </w:rPr>
      </w:r>
    </w:p>
    <w:p w:rsidR="00000000" w:rsidDel="00000000" w:rsidP="00000000" w:rsidRDefault="00000000" w:rsidRPr="00000000" w14:paraId="0000003D">
      <w:pPr>
        <w:rPr>
          <w:shd w:fill="f5f5f5" w:val="clear"/>
        </w:rPr>
      </w:pPr>
      <w:r w:rsidDel="00000000" w:rsidR="00000000" w:rsidRPr="00000000">
        <w:rPr>
          <w:shd w:fill="f5f5f5" w:val="clear"/>
          <w:rtl w:val="0"/>
        </w:rPr>
        <w:t xml:space="preserve">Hu, X., Wang, H., Han, Z., Zhao, Y. and Ke, L. (2021) ‘The influence of visual supports and motivation on motor performance of the MABC-2 for chinese school-aged children with autism spectrum disorder’, </w:t>
      </w:r>
      <w:r w:rsidDel="00000000" w:rsidR="00000000" w:rsidRPr="00000000">
        <w:rPr>
          <w:i w:val="1"/>
          <w:shd w:fill="f5f5f5" w:val="clear"/>
          <w:rtl w:val="0"/>
        </w:rPr>
        <w:t xml:space="preserve">National Library of Medicine. </w:t>
      </w:r>
      <w:r w:rsidDel="00000000" w:rsidR="00000000" w:rsidRPr="00000000">
        <w:rPr>
          <w:shd w:fill="f5f5f5" w:val="clear"/>
          <w:rtl w:val="0"/>
        </w:rPr>
        <w:t xml:space="preserve">A</w:t>
      </w:r>
      <w:r w:rsidDel="00000000" w:rsidR="00000000" w:rsidRPr="00000000">
        <w:rPr>
          <w:shd w:fill="f5f5f5" w:val="clear"/>
          <w:rtl w:val="0"/>
        </w:rPr>
        <w:t xml:space="preserve">vailable at:</w:t>
      </w:r>
      <w:hyperlink r:id="rId16">
        <w:r w:rsidDel="00000000" w:rsidR="00000000" w:rsidRPr="00000000">
          <w:rPr>
            <w:shd w:fill="f5f5f5" w:val="clear"/>
            <w:rtl w:val="0"/>
          </w:rPr>
          <w:t xml:space="preserve"> </w:t>
        </w:r>
      </w:hyperlink>
      <w:hyperlink r:id="rId17">
        <w:r w:rsidDel="00000000" w:rsidR="00000000" w:rsidRPr="00000000">
          <w:rPr>
            <w:color w:val="467886"/>
            <w:u w:val="single"/>
            <w:shd w:fill="f5f5f5" w:val="clear"/>
            <w:rtl w:val="0"/>
          </w:rPr>
          <w:t xml:space="preserve">https://pmc.ncbi.nlm.nih.gov/articles/PMC8324853/#:~:text=As%20one%20evidence%2Dbased%20intervention,communications%2C%20and%20decreasing%20off%2Dtask</w:t>
        </w:r>
      </w:hyperlink>
      <w:r w:rsidDel="00000000" w:rsidR="00000000" w:rsidRPr="00000000">
        <w:rPr>
          <w:shd w:fill="f5f5f5" w:val="clear"/>
          <w:rtl w:val="0"/>
        </w:rPr>
        <w:t xml:space="preserve"> (Accessed: 8 January, 2025).</w:t>
      </w:r>
    </w:p>
    <w:p w:rsidR="00000000" w:rsidDel="00000000" w:rsidP="00000000" w:rsidRDefault="00000000" w:rsidRPr="00000000" w14:paraId="0000003E">
      <w:pPr>
        <w:rPr>
          <w:shd w:fill="f5f5f5" w:val="clear"/>
        </w:rPr>
      </w:pPr>
      <w:r w:rsidDel="00000000" w:rsidR="00000000" w:rsidRPr="00000000">
        <w:rPr>
          <w:rtl w:val="0"/>
        </w:rPr>
      </w:r>
    </w:p>
    <w:p w:rsidR="00000000" w:rsidDel="00000000" w:rsidP="00000000" w:rsidRDefault="00000000" w:rsidRPr="00000000" w14:paraId="0000003F">
      <w:pPr>
        <w:rPr>
          <w:shd w:fill="f5f5f5" w:val="clear"/>
        </w:rPr>
      </w:pPr>
      <w:r w:rsidDel="00000000" w:rsidR="00000000" w:rsidRPr="00000000">
        <w:rPr>
          <w:shd w:fill="f5f5f5" w:val="clear"/>
          <w:rtl w:val="0"/>
        </w:rPr>
        <w:t xml:space="preserve">Jaffal, M. (2022) ‘Barriers general education teachers face regarding the inclusion of students with autism’, </w:t>
      </w:r>
      <w:r w:rsidDel="00000000" w:rsidR="00000000" w:rsidRPr="00000000">
        <w:rPr>
          <w:i w:val="1"/>
          <w:shd w:fill="f5f5f5" w:val="clear"/>
          <w:rtl w:val="0"/>
        </w:rPr>
        <w:t xml:space="preserve">National Library of Medicine. </w:t>
      </w:r>
      <w:r w:rsidDel="00000000" w:rsidR="00000000" w:rsidRPr="00000000">
        <w:rPr>
          <w:shd w:fill="f5f5f5" w:val="clear"/>
          <w:rtl w:val="0"/>
        </w:rPr>
        <w:t xml:space="preserve">Available at:</w:t>
      </w:r>
      <w:hyperlink r:id="rId18">
        <w:r w:rsidDel="00000000" w:rsidR="00000000" w:rsidRPr="00000000">
          <w:rPr>
            <w:shd w:fill="f5f5f5" w:val="clear"/>
            <w:rtl w:val="0"/>
          </w:rPr>
          <w:t xml:space="preserve"> </w:t>
        </w:r>
      </w:hyperlink>
      <w:hyperlink r:id="rId19">
        <w:r w:rsidDel="00000000" w:rsidR="00000000" w:rsidRPr="00000000">
          <w:rPr>
            <w:color w:val="467886"/>
            <w:u w:val="single"/>
            <w:shd w:fill="f5f5f5" w:val="clear"/>
            <w:rtl w:val="0"/>
          </w:rPr>
          <w:t xml:space="preserve">https://pmc.ncbi.nlm.nih.gov/articles/PMC9443958/#:~:text=Students%20with%20ASD%20face%20a,159</w:t>
        </w:r>
      </w:hyperlink>
      <w:r w:rsidDel="00000000" w:rsidR="00000000" w:rsidRPr="00000000">
        <w:rPr>
          <w:shd w:fill="f5f5f5" w:val="clear"/>
          <w:rtl w:val="0"/>
        </w:rPr>
        <w:t xml:space="preserve"> (Accessed: 4 January, 2025). </w:t>
      </w:r>
    </w:p>
    <w:p w:rsidR="00000000" w:rsidDel="00000000" w:rsidP="00000000" w:rsidRDefault="00000000" w:rsidRPr="00000000" w14:paraId="00000040">
      <w:pPr>
        <w:rPr>
          <w:shd w:fill="f5f5f5" w:val="clear"/>
        </w:rPr>
      </w:pPr>
      <w:r w:rsidDel="00000000" w:rsidR="00000000" w:rsidRPr="00000000">
        <w:rPr>
          <w:rtl w:val="0"/>
        </w:rPr>
      </w:r>
    </w:p>
    <w:p w:rsidR="00000000" w:rsidDel="00000000" w:rsidP="00000000" w:rsidRDefault="00000000" w:rsidRPr="00000000" w14:paraId="00000041">
      <w:pPr>
        <w:rPr>
          <w:sz w:val="20"/>
          <w:szCs w:val="20"/>
          <w:shd w:fill="f5f5f5" w:val="clear"/>
        </w:rPr>
      </w:pPr>
      <w:r w:rsidDel="00000000" w:rsidR="00000000" w:rsidRPr="00000000">
        <w:rPr>
          <w:shd w:fill="f5f5f5" w:val="clear"/>
          <w:rtl w:val="0"/>
        </w:rPr>
        <w:t xml:space="preserve">Lartaud, D. (2022)  </w:t>
      </w:r>
      <w:r w:rsidDel="00000000" w:rsidR="00000000" w:rsidRPr="00000000">
        <w:rPr>
          <w:i w:val="1"/>
          <w:shd w:fill="f5f5f5" w:val="clear"/>
          <w:rtl w:val="0"/>
        </w:rPr>
        <w:t xml:space="preserve">How can the social model of disability change how society views autism?</w:t>
      </w:r>
      <w:r w:rsidDel="00000000" w:rsidR="00000000" w:rsidRPr="00000000">
        <w:rPr>
          <w:shd w:fill="f5f5f5" w:val="clear"/>
          <w:rtl w:val="0"/>
        </w:rPr>
        <w:t xml:space="preserve">. Available at:</w:t>
      </w:r>
      <w:hyperlink r:id="rId20">
        <w:r w:rsidDel="00000000" w:rsidR="00000000" w:rsidRPr="00000000">
          <w:rPr>
            <w:shd w:fill="f5f5f5" w:val="clear"/>
            <w:rtl w:val="0"/>
          </w:rPr>
          <w:t xml:space="preserve"> </w:t>
        </w:r>
      </w:hyperlink>
      <w:hyperlink r:id="rId21">
        <w:r w:rsidDel="00000000" w:rsidR="00000000" w:rsidRPr="00000000">
          <w:rPr>
            <w:color w:val="467886"/>
            <w:u w:val="single"/>
            <w:shd w:fill="f5f5f5" w:val="clear"/>
            <w:rtl w:val="0"/>
          </w:rPr>
          <w:t xml:space="preserve">https://www.kqed.org/education/536287/how-can-the-social-model-of-disability-change-how-society-views-autism</w:t>
        </w:r>
      </w:hyperlink>
      <w:r w:rsidDel="00000000" w:rsidR="00000000" w:rsidRPr="00000000">
        <w:rPr>
          <w:shd w:fill="f5f5f5" w:val="clear"/>
          <w:rtl w:val="0"/>
        </w:rPr>
        <w:t xml:space="preserve"> (Accessed: 10 January, 2025).</w:t>
      </w:r>
      <w:r w:rsidDel="00000000" w:rsidR="00000000" w:rsidRPr="00000000">
        <w:rPr>
          <w:rtl w:val="0"/>
        </w:rPr>
      </w:r>
    </w:p>
    <w:p w:rsidR="00000000" w:rsidDel="00000000" w:rsidP="00000000" w:rsidRDefault="00000000" w:rsidRPr="00000000" w14:paraId="00000042">
      <w:pPr>
        <w:rPr>
          <w:shd w:fill="f5f5f5" w:val="clear"/>
        </w:rPr>
      </w:pPr>
      <w:r w:rsidDel="00000000" w:rsidR="00000000" w:rsidRPr="00000000">
        <w:rPr>
          <w:rtl w:val="0"/>
        </w:rPr>
      </w:r>
    </w:p>
    <w:p w:rsidR="00000000" w:rsidDel="00000000" w:rsidP="00000000" w:rsidRDefault="00000000" w:rsidRPr="00000000" w14:paraId="00000043">
      <w:pPr>
        <w:rPr>
          <w:shd w:fill="f5f5f5" w:val="clear"/>
        </w:rPr>
      </w:pPr>
      <w:r w:rsidDel="00000000" w:rsidR="00000000" w:rsidRPr="00000000">
        <w:rPr>
          <w:shd w:fill="f5f5f5" w:val="clear"/>
          <w:rtl w:val="0"/>
        </w:rPr>
        <w:t xml:space="preserve">Linimayr, J., Lindahl-Jacobsen, L. and Farias, L. (2023) ‘Teachers’ perceptions of barriers and facilitators to peer play between children with autism spectrum disorder and typically developing peers in early childhood education: a research circle study in Austria’, </w:t>
      </w:r>
      <w:r w:rsidDel="00000000" w:rsidR="00000000" w:rsidRPr="00000000">
        <w:rPr>
          <w:i w:val="1"/>
          <w:shd w:fill="f5f5f5" w:val="clear"/>
          <w:rtl w:val="0"/>
        </w:rPr>
        <w:t xml:space="preserve">Taylor &amp; Francis.</w:t>
      </w:r>
      <w:r w:rsidDel="00000000" w:rsidR="00000000" w:rsidRPr="00000000">
        <w:rPr>
          <w:shd w:fill="f5f5f5" w:val="clear"/>
          <w:rtl w:val="0"/>
        </w:rPr>
        <w:t xml:space="preserve"> Available at:</w:t>
      </w:r>
      <w:hyperlink r:id="rId22">
        <w:r w:rsidDel="00000000" w:rsidR="00000000" w:rsidRPr="00000000">
          <w:rPr>
            <w:shd w:fill="f5f5f5" w:val="clear"/>
            <w:rtl w:val="0"/>
          </w:rPr>
          <w:t xml:space="preserve"> </w:t>
        </w:r>
      </w:hyperlink>
      <w:hyperlink r:id="rId23">
        <w:r w:rsidDel="00000000" w:rsidR="00000000" w:rsidRPr="00000000">
          <w:rPr>
            <w:color w:val="467886"/>
            <w:u w:val="single"/>
            <w:shd w:fill="f5f5f5" w:val="clear"/>
            <w:rtl w:val="0"/>
          </w:rPr>
          <w:t xml:space="preserve">https://www.tandfonline.com/doi/full/10.1080/20473869.2023.2230410#d1e161</w:t>
        </w:r>
      </w:hyperlink>
      <w:r w:rsidDel="00000000" w:rsidR="00000000" w:rsidRPr="00000000">
        <w:rPr>
          <w:shd w:fill="f5f5f5" w:val="clear"/>
          <w:rtl w:val="0"/>
        </w:rPr>
        <w:t xml:space="preserve"> (Accessed: 1 January, 2025). </w:t>
      </w:r>
    </w:p>
    <w:p w:rsidR="00000000" w:rsidDel="00000000" w:rsidP="00000000" w:rsidRDefault="00000000" w:rsidRPr="00000000" w14:paraId="00000044">
      <w:pPr>
        <w:rPr>
          <w:shd w:fill="f5f5f5" w:val="clear"/>
        </w:rPr>
      </w:pPr>
      <w:r w:rsidDel="00000000" w:rsidR="00000000" w:rsidRPr="00000000">
        <w:rPr>
          <w:rtl w:val="0"/>
        </w:rPr>
      </w:r>
    </w:p>
    <w:p w:rsidR="00000000" w:rsidDel="00000000" w:rsidP="00000000" w:rsidRDefault="00000000" w:rsidRPr="00000000" w14:paraId="00000045">
      <w:pPr>
        <w:rPr>
          <w:shd w:fill="f5f5f5" w:val="clear"/>
        </w:rPr>
      </w:pPr>
      <w:r w:rsidDel="00000000" w:rsidR="00000000" w:rsidRPr="00000000">
        <w:rPr>
          <w:shd w:fill="f5f5f5" w:val="clear"/>
          <w:rtl w:val="0"/>
        </w:rPr>
        <w:t xml:space="preserve">Malone, K. (2021) </w:t>
      </w:r>
      <w:r w:rsidDel="00000000" w:rsidR="00000000" w:rsidRPr="00000000">
        <w:rPr>
          <w:i w:val="1"/>
          <w:shd w:fill="f5f5f5" w:val="clear"/>
          <w:rtl w:val="0"/>
        </w:rPr>
        <w:t xml:space="preserve">The challenges students with autism face.</w:t>
      </w:r>
      <w:r w:rsidDel="00000000" w:rsidR="00000000" w:rsidRPr="00000000">
        <w:rPr>
          <w:shd w:fill="f5f5f5" w:val="clear"/>
          <w:rtl w:val="0"/>
        </w:rPr>
        <w:t xml:space="preserve"> Available at:</w:t>
      </w:r>
      <w:hyperlink r:id="rId24">
        <w:r w:rsidDel="00000000" w:rsidR="00000000" w:rsidRPr="00000000">
          <w:rPr>
            <w:shd w:fill="f5f5f5" w:val="clear"/>
            <w:rtl w:val="0"/>
          </w:rPr>
          <w:t xml:space="preserve"> </w:t>
        </w:r>
      </w:hyperlink>
      <w:hyperlink r:id="rId25">
        <w:r w:rsidDel="00000000" w:rsidR="00000000" w:rsidRPr="00000000">
          <w:rPr>
            <w:color w:val="467886"/>
            <w:u w:val="single"/>
            <w:shd w:fill="f5f5f5" w:val="clear"/>
            <w:rtl w:val="0"/>
          </w:rPr>
          <w:t xml:space="preserve">https://www.graduateprogram.org/2021/01/the-challenges-students-with-autism-face/</w:t>
        </w:r>
      </w:hyperlink>
      <w:r w:rsidDel="00000000" w:rsidR="00000000" w:rsidRPr="00000000">
        <w:rPr>
          <w:shd w:fill="f5f5f5" w:val="clear"/>
          <w:rtl w:val="0"/>
        </w:rPr>
        <w:t xml:space="preserve"> (Accessed: 6 January, 2025).</w:t>
      </w:r>
    </w:p>
    <w:p w:rsidR="00000000" w:rsidDel="00000000" w:rsidP="00000000" w:rsidRDefault="00000000" w:rsidRPr="00000000" w14:paraId="00000046">
      <w:pPr>
        <w:rPr>
          <w:shd w:fill="f5f5f5" w:val="clear"/>
        </w:rPr>
      </w:pPr>
      <w:r w:rsidDel="00000000" w:rsidR="00000000" w:rsidRPr="00000000">
        <w:rPr>
          <w:rtl w:val="0"/>
        </w:rPr>
      </w:r>
    </w:p>
    <w:p w:rsidR="00000000" w:rsidDel="00000000" w:rsidP="00000000" w:rsidRDefault="00000000" w:rsidRPr="00000000" w14:paraId="00000047">
      <w:pPr>
        <w:rPr>
          <w:sz w:val="16"/>
          <w:szCs w:val="16"/>
          <w:shd w:fill="f5f5f5" w:val="clear"/>
        </w:rPr>
      </w:pPr>
      <w:r w:rsidDel="00000000" w:rsidR="00000000" w:rsidRPr="00000000">
        <w:rPr>
          <w:shd w:fill="f5f5f5" w:val="clear"/>
          <w:rtl w:val="0"/>
        </w:rPr>
        <w:t xml:space="preserve">Manikiza, J. (2017) </w:t>
      </w:r>
      <w:r w:rsidDel="00000000" w:rsidR="00000000" w:rsidRPr="00000000">
        <w:rPr>
          <w:i w:val="1"/>
          <w:shd w:fill="f5f5f5" w:val="clear"/>
          <w:rtl w:val="0"/>
        </w:rPr>
        <w:t xml:space="preserve">Autism: A Guide for Early Years Settings. </w:t>
      </w:r>
      <w:r w:rsidDel="00000000" w:rsidR="00000000" w:rsidRPr="00000000">
        <w:rPr>
          <w:shd w:fill="f5f5f5" w:val="clear"/>
          <w:rtl w:val="0"/>
        </w:rPr>
        <w:t xml:space="preserve">Available at:</w:t>
      </w:r>
      <w:hyperlink r:id="rId26">
        <w:r w:rsidDel="00000000" w:rsidR="00000000" w:rsidRPr="00000000">
          <w:rPr>
            <w:shd w:fill="f5f5f5" w:val="clear"/>
            <w:rtl w:val="0"/>
          </w:rPr>
          <w:t xml:space="preserve"> </w:t>
        </w:r>
      </w:hyperlink>
      <w:hyperlink r:id="rId27">
        <w:r w:rsidDel="00000000" w:rsidR="00000000" w:rsidRPr="00000000">
          <w:rPr>
            <w:color w:val="467886"/>
            <w:u w:val="single"/>
            <w:shd w:fill="f5f5f5" w:val="clear"/>
            <w:rtl w:val="0"/>
          </w:rPr>
          <w:t xml:space="preserve">https://neurodivergencewales.org/wp-content/uploads/2020/08/A-Guide-for-Early-Years-Settings_Eng.pdf</w:t>
        </w:r>
      </w:hyperlink>
      <w:r w:rsidDel="00000000" w:rsidR="00000000" w:rsidRPr="00000000">
        <w:rPr>
          <w:shd w:fill="f5f5f5" w:val="clear"/>
          <w:rtl w:val="0"/>
        </w:rPr>
        <w:t xml:space="preserve"> (Accessed: 1 January, 2025).</w:t>
      </w:r>
      <w:r w:rsidDel="00000000" w:rsidR="00000000" w:rsidRPr="00000000">
        <w:rPr>
          <w:rtl w:val="0"/>
        </w:rPr>
      </w:r>
    </w:p>
    <w:p w:rsidR="00000000" w:rsidDel="00000000" w:rsidP="00000000" w:rsidRDefault="00000000" w:rsidRPr="00000000" w14:paraId="00000048">
      <w:pPr>
        <w:rPr>
          <w:shd w:fill="f5f5f5" w:val="clear"/>
        </w:rPr>
      </w:pPr>
      <w:r w:rsidDel="00000000" w:rsidR="00000000" w:rsidRPr="00000000">
        <w:rPr>
          <w:rtl w:val="0"/>
        </w:rPr>
      </w:r>
    </w:p>
    <w:p w:rsidR="00000000" w:rsidDel="00000000" w:rsidP="00000000" w:rsidRDefault="00000000" w:rsidRPr="00000000" w14:paraId="00000049">
      <w:pPr>
        <w:rPr>
          <w:shd w:fill="f5f5f5" w:val="clear"/>
        </w:rPr>
      </w:pPr>
      <w:r w:rsidDel="00000000" w:rsidR="00000000" w:rsidRPr="00000000">
        <w:rPr>
          <w:shd w:fill="f5f5f5" w:val="clear"/>
          <w:rtl w:val="0"/>
        </w:rPr>
        <w:t xml:space="preserve">McCarty, P., and Frye, R. (2020) ‘Early Detection and Diagnosis of Autism Spectrum Disorder: Why Is It So Difficult?’, </w:t>
      </w:r>
      <w:r w:rsidDel="00000000" w:rsidR="00000000" w:rsidRPr="00000000">
        <w:rPr>
          <w:i w:val="1"/>
          <w:shd w:fill="f5f5f5" w:val="clear"/>
          <w:rtl w:val="0"/>
        </w:rPr>
        <w:t xml:space="preserve">Elsevier, </w:t>
      </w:r>
      <w:r w:rsidDel="00000000" w:rsidR="00000000" w:rsidRPr="00000000">
        <w:rPr>
          <w:shd w:fill="f5f5f5" w:val="clear"/>
          <w:rtl w:val="0"/>
        </w:rPr>
        <w:t xml:space="preserve">35. A</w:t>
      </w:r>
      <w:r w:rsidDel="00000000" w:rsidR="00000000" w:rsidRPr="00000000">
        <w:rPr>
          <w:shd w:fill="f5f5f5" w:val="clear"/>
          <w:rtl w:val="0"/>
        </w:rPr>
        <w:t xml:space="preserve">vailable at:</w:t>
      </w:r>
      <w:hyperlink r:id="rId28">
        <w:r w:rsidDel="00000000" w:rsidR="00000000" w:rsidRPr="00000000">
          <w:rPr>
            <w:shd w:fill="f5f5f5" w:val="clear"/>
            <w:rtl w:val="0"/>
          </w:rPr>
          <w:t xml:space="preserve"> </w:t>
        </w:r>
      </w:hyperlink>
      <w:hyperlink r:id="rId29">
        <w:r w:rsidDel="00000000" w:rsidR="00000000" w:rsidRPr="00000000">
          <w:rPr>
            <w:color w:val="467886"/>
            <w:u w:val="single"/>
            <w:shd w:fill="f5f5f5" w:val="clear"/>
            <w:rtl w:val="0"/>
          </w:rPr>
          <w:t xml:space="preserve">https://www.sciencedirect.com/science/article/pii/S1071909120300425</w:t>
        </w:r>
      </w:hyperlink>
      <w:r w:rsidDel="00000000" w:rsidR="00000000" w:rsidRPr="00000000">
        <w:rPr>
          <w:shd w:fill="f5f5f5" w:val="clear"/>
          <w:rtl w:val="0"/>
        </w:rPr>
        <w:t xml:space="preserve"> (Accessed: 4 January, 2025). </w:t>
      </w:r>
    </w:p>
    <w:p w:rsidR="00000000" w:rsidDel="00000000" w:rsidP="00000000" w:rsidRDefault="00000000" w:rsidRPr="00000000" w14:paraId="0000004A">
      <w:pPr>
        <w:rPr>
          <w:shd w:fill="f5f5f5" w:val="clear"/>
        </w:rPr>
      </w:pPr>
      <w:r w:rsidDel="00000000" w:rsidR="00000000" w:rsidRPr="00000000">
        <w:rPr>
          <w:rtl w:val="0"/>
        </w:rPr>
      </w:r>
    </w:p>
    <w:p w:rsidR="00000000" w:rsidDel="00000000" w:rsidP="00000000" w:rsidRDefault="00000000" w:rsidRPr="00000000" w14:paraId="0000004B">
      <w:pPr>
        <w:rPr>
          <w:shd w:fill="f5f5f5" w:val="clear"/>
        </w:rPr>
      </w:pPr>
      <w:r w:rsidDel="00000000" w:rsidR="00000000" w:rsidRPr="00000000">
        <w:rPr>
          <w:shd w:fill="f5f5f5" w:val="clear"/>
          <w:rtl w:val="0"/>
        </w:rPr>
        <w:t xml:space="preserve">NHS (2022) </w:t>
      </w:r>
      <w:r w:rsidDel="00000000" w:rsidR="00000000" w:rsidRPr="00000000">
        <w:rPr>
          <w:i w:val="1"/>
          <w:shd w:fill="f5f5f5" w:val="clear"/>
          <w:rtl w:val="0"/>
        </w:rPr>
        <w:t xml:space="preserve">Signs of Autism in children.</w:t>
      </w:r>
      <w:r w:rsidDel="00000000" w:rsidR="00000000" w:rsidRPr="00000000">
        <w:rPr>
          <w:shd w:fill="f5f5f5" w:val="clear"/>
          <w:rtl w:val="0"/>
        </w:rPr>
        <w:t xml:space="preserve"> Available at:</w:t>
      </w:r>
      <w:hyperlink r:id="rId30">
        <w:r w:rsidDel="00000000" w:rsidR="00000000" w:rsidRPr="00000000">
          <w:rPr>
            <w:shd w:fill="f5f5f5" w:val="clear"/>
            <w:rtl w:val="0"/>
          </w:rPr>
          <w:t xml:space="preserve"> </w:t>
        </w:r>
      </w:hyperlink>
      <w:hyperlink r:id="rId31">
        <w:r w:rsidDel="00000000" w:rsidR="00000000" w:rsidRPr="00000000">
          <w:rPr>
            <w:color w:val="467886"/>
            <w:u w:val="single"/>
            <w:shd w:fill="f5f5f5" w:val="clear"/>
            <w:rtl w:val="0"/>
          </w:rPr>
          <w:t xml:space="preserve">https://www.nhs.uk/conditions/autism/signs/children/#:~:text=Autism%20in%20young%20children&amp;text=not%20responding%20to%20their%20name,certain%20taste%2C%20smell%20or%20sound</w:t>
        </w:r>
      </w:hyperlink>
      <w:r w:rsidDel="00000000" w:rsidR="00000000" w:rsidRPr="00000000">
        <w:rPr>
          <w:shd w:fill="f5f5f5" w:val="clear"/>
          <w:rtl w:val="0"/>
        </w:rPr>
        <w:t xml:space="preserve"> (Accessed: 3 January, 2025).</w:t>
      </w:r>
    </w:p>
    <w:p w:rsidR="00000000" w:rsidDel="00000000" w:rsidP="00000000" w:rsidRDefault="00000000" w:rsidRPr="00000000" w14:paraId="0000004C">
      <w:pPr>
        <w:rPr>
          <w:shd w:fill="f5f5f5" w:val="clear"/>
        </w:rPr>
      </w:pPr>
      <w:r w:rsidDel="00000000" w:rsidR="00000000" w:rsidRPr="00000000">
        <w:rPr>
          <w:rtl w:val="0"/>
        </w:rPr>
      </w:r>
    </w:p>
    <w:p w:rsidR="00000000" w:rsidDel="00000000" w:rsidP="00000000" w:rsidRDefault="00000000" w:rsidRPr="00000000" w14:paraId="0000004D">
      <w:pPr>
        <w:rPr>
          <w:shd w:fill="f5f5f5" w:val="clear"/>
        </w:rPr>
      </w:pPr>
      <w:r w:rsidDel="00000000" w:rsidR="00000000" w:rsidRPr="00000000">
        <w:rPr>
          <w:shd w:fill="f5f5f5" w:val="clear"/>
          <w:rtl w:val="0"/>
        </w:rPr>
        <w:t xml:space="preserve">Okoye, C., Obialo-Ibeawuchi, C., Obajeun, O., Sarwar, S., Tawfik, C., Waleed, M., Wasim, A., Mohamoud, I., Afolayan, A. and Mbaezue, R. (2023) ‘Early Diagnosis of Autism Spectrum Disorder: A Review and Analysis of the Risks and Benefits’, </w:t>
      </w:r>
      <w:r w:rsidDel="00000000" w:rsidR="00000000" w:rsidRPr="00000000">
        <w:rPr>
          <w:i w:val="1"/>
          <w:shd w:fill="f5f5f5" w:val="clear"/>
          <w:rtl w:val="0"/>
        </w:rPr>
        <w:t xml:space="preserve">National Library of Medicine, </w:t>
      </w:r>
      <w:r w:rsidDel="00000000" w:rsidR="00000000" w:rsidRPr="00000000">
        <w:rPr>
          <w:shd w:fill="f5f5f5" w:val="clear"/>
          <w:rtl w:val="0"/>
        </w:rPr>
        <w:t xml:space="preserve">15(8). Available at:</w:t>
      </w:r>
      <w:hyperlink r:id="rId32">
        <w:r w:rsidDel="00000000" w:rsidR="00000000" w:rsidRPr="00000000">
          <w:rPr>
            <w:shd w:fill="f5f5f5" w:val="clear"/>
            <w:rtl w:val="0"/>
          </w:rPr>
          <w:t xml:space="preserve"> </w:t>
        </w:r>
      </w:hyperlink>
      <w:hyperlink r:id="rId33">
        <w:r w:rsidDel="00000000" w:rsidR="00000000" w:rsidRPr="00000000">
          <w:rPr>
            <w:color w:val="467886"/>
            <w:u w:val="single"/>
            <w:shd w:fill="f5f5f5" w:val="clear"/>
            <w:rtl w:val="0"/>
          </w:rPr>
          <w:t xml:space="preserve">https://pmc.ncbi.nlm.nih.gov/articles/PMC10491411/</w:t>
        </w:r>
      </w:hyperlink>
      <w:r w:rsidDel="00000000" w:rsidR="00000000" w:rsidRPr="00000000">
        <w:rPr>
          <w:shd w:fill="f5f5f5" w:val="clear"/>
          <w:rtl w:val="0"/>
        </w:rPr>
        <w:t xml:space="preserve"> (Accessed: 18 December, 2024).</w:t>
      </w:r>
    </w:p>
    <w:p w:rsidR="00000000" w:rsidDel="00000000" w:rsidP="00000000" w:rsidRDefault="00000000" w:rsidRPr="00000000" w14:paraId="0000004E">
      <w:pPr>
        <w:rPr>
          <w:shd w:fill="f5f5f5" w:val="clear"/>
        </w:rPr>
      </w:pPr>
      <w:r w:rsidDel="00000000" w:rsidR="00000000" w:rsidRPr="00000000">
        <w:rPr>
          <w:rtl w:val="0"/>
        </w:rPr>
      </w:r>
    </w:p>
    <w:p w:rsidR="00000000" w:rsidDel="00000000" w:rsidP="00000000" w:rsidRDefault="00000000" w:rsidRPr="00000000" w14:paraId="0000004F">
      <w:pPr>
        <w:rPr>
          <w:shd w:fill="f5f5f5" w:val="clear"/>
        </w:rPr>
      </w:pPr>
      <w:r w:rsidDel="00000000" w:rsidR="00000000" w:rsidRPr="00000000">
        <w:rPr>
          <w:shd w:fill="f5f5f5" w:val="clear"/>
          <w:rtl w:val="0"/>
        </w:rPr>
        <w:t xml:space="preserve">Pembrokeshire County Council (2023) </w:t>
      </w:r>
      <w:r w:rsidDel="00000000" w:rsidR="00000000" w:rsidRPr="00000000">
        <w:rPr>
          <w:i w:val="1"/>
          <w:shd w:fill="f5f5f5" w:val="clear"/>
          <w:rtl w:val="0"/>
        </w:rPr>
        <w:t xml:space="preserve">Additional Learning Needs (ALN). </w:t>
      </w:r>
      <w:r w:rsidDel="00000000" w:rsidR="00000000" w:rsidRPr="00000000">
        <w:rPr>
          <w:shd w:fill="f5f5f5" w:val="clear"/>
          <w:rtl w:val="0"/>
        </w:rPr>
        <w:t xml:space="preserve">Available at:</w:t>
      </w:r>
      <w:hyperlink r:id="rId34">
        <w:r w:rsidDel="00000000" w:rsidR="00000000" w:rsidRPr="00000000">
          <w:rPr>
            <w:shd w:fill="f5f5f5" w:val="clear"/>
            <w:rtl w:val="0"/>
          </w:rPr>
          <w:t xml:space="preserve"> </w:t>
        </w:r>
      </w:hyperlink>
      <w:hyperlink r:id="rId35">
        <w:r w:rsidDel="00000000" w:rsidR="00000000" w:rsidRPr="00000000">
          <w:rPr>
            <w:color w:val="467886"/>
            <w:u w:val="single"/>
            <w:shd w:fill="f5f5f5" w:val="clear"/>
            <w:rtl w:val="0"/>
          </w:rPr>
          <w:t xml:space="preserve">https://www.pembrokeshire.gov.uk/parent-partnership-service/additional-learning-needs-aln</w:t>
        </w:r>
      </w:hyperlink>
      <w:r w:rsidDel="00000000" w:rsidR="00000000" w:rsidRPr="00000000">
        <w:rPr>
          <w:shd w:fill="f5f5f5" w:val="clear"/>
          <w:rtl w:val="0"/>
        </w:rPr>
        <w:t xml:space="preserve"> (Accessed: 18 December, 2024).</w:t>
      </w:r>
    </w:p>
    <w:p w:rsidR="00000000" w:rsidDel="00000000" w:rsidP="00000000" w:rsidRDefault="00000000" w:rsidRPr="00000000" w14:paraId="00000050">
      <w:pPr>
        <w:rPr>
          <w:shd w:fill="f5f5f5" w:val="clear"/>
        </w:rPr>
      </w:pPr>
      <w:r w:rsidDel="00000000" w:rsidR="00000000" w:rsidRPr="00000000">
        <w:rPr>
          <w:rtl w:val="0"/>
        </w:rPr>
      </w:r>
    </w:p>
    <w:p w:rsidR="00000000" w:rsidDel="00000000" w:rsidP="00000000" w:rsidRDefault="00000000" w:rsidRPr="00000000" w14:paraId="00000051">
      <w:pPr>
        <w:rPr>
          <w:shd w:fill="f5f5f5" w:val="clear"/>
        </w:rPr>
      </w:pPr>
      <w:r w:rsidDel="00000000" w:rsidR="00000000" w:rsidRPr="00000000">
        <w:rPr>
          <w:shd w:fill="f5f5f5" w:val="clear"/>
          <w:rtl w:val="0"/>
        </w:rPr>
        <w:t xml:space="preserve">Rutherford, M., Baxter, J., Johnston, L., Tyagi, V. and Maciver, D. (2023) ‘Piloting a Home Visual Support Intervention with Families of Autistic Children and Children with Related Needs 0-12’, </w:t>
      </w:r>
      <w:r w:rsidDel="00000000" w:rsidR="00000000" w:rsidRPr="00000000">
        <w:rPr>
          <w:i w:val="1"/>
          <w:shd w:fill="f5f5f5" w:val="clear"/>
          <w:rtl w:val="0"/>
        </w:rPr>
        <w:t xml:space="preserve">National Library of Medicine, </w:t>
      </w:r>
      <w:r w:rsidDel="00000000" w:rsidR="00000000" w:rsidRPr="00000000">
        <w:rPr>
          <w:shd w:fill="f5f5f5" w:val="clear"/>
          <w:rtl w:val="0"/>
        </w:rPr>
        <w:t xml:space="preserve">20(5).</w:t>
      </w:r>
      <w:r w:rsidDel="00000000" w:rsidR="00000000" w:rsidRPr="00000000">
        <w:rPr>
          <w:shd w:fill="f5f5f5" w:val="clear"/>
          <w:rtl w:val="0"/>
        </w:rPr>
        <w:t xml:space="preserve"> Available at:</w:t>
      </w:r>
      <w:hyperlink r:id="rId36">
        <w:r w:rsidDel="00000000" w:rsidR="00000000" w:rsidRPr="00000000">
          <w:rPr>
            <w:shd w:fill="f5f5f5" w:val="clear"/>
            <w:rtl w:val="0"/>
          </w:rPr>
          <w:t xml:space="preserve"> </w:t>
        </w:r>
      </w:hyperlink>
      <w:hyperlink r:id="rId37">
        <w:r w:rsidDel="00000000" w:rsidR="00000000" w:rsidRPr="00000000">
          <w:rPr>
            <w:color w:val="467886"/>
            <w:u w:val="single"/>
            <w:shd w:fill="f5f5f5" w:val="clear"/>
            <w:rtl w:val="0"/>
          </w:rPr>
          <w:t xml:space="preserve">https://pmc.ncbi.nlm.nih.gov/articles/PMC10001844/#:~:text=Visual%20supports%20are%20an%20important,needs%20participated%20in%20the%20study</w:t>
        </w:r>
      </w:hyperlink>
      <w:r w:rsidDel="00000000" w:rsidR="00000000" w:rsidRPr="00000000">
        <w:rPr>
          <w:shd w:fill="f5f5f5" w:val="clear"/>
          <w:rtl w:val="0"/>
        </w:rPr>
        <w:t xml:space="preserve"> (Accessed: 9 January, 2025).</w:t>
      </w:r>
    </w:p>
    <w:p w:rsidR="00000000" w:rsidDel="00000000" w:rsidP="00000000" w:rsidRDefault="00000000" w:rsidRPr="00000000" w14:paraId="00000052">
      <w:pPr>
        <w:rPr>
          <w:shd w:fill="f5f5f5" w:val="clear"/>
        </w:rPr>
      </w:pPr>
      <w:r w:rsidDel="00000000" w:rsidR="00000000" w:rsidRPr="00000000">
        <w:rPr>
          <w:rtl w:val="0"/>
        </w:rPr>
      </w:r>
    </w:p>
    <w:p w:rsidR="00000000" w:rsidDel="00000000" w:rsidP="00000000" w:rsidRDefault="00000000" w:rsidRPr="00000000" w14:paraId="00000053">
      <w:pPr>
        <w:rPr>
          <w:shd w:fill="f5f5f5" w:val="clear"/>
        </w:rPr>
      </w:pPr>
      <w:r w:rsidDel="00000000" w:rsidR="00000000" w:rsidRPr="00000000">
        <w:rPr>
          <w:shd w:fill="f5f5f5" w:val="clear"/>
          <w:rtl w:val="0"/>
        </w:rPr>
        <w:t xml:space="preserve">Swansea Council (2024) </w:t>
      </w:r>
      <w:r w:rsidDel="00000000" w:rsidR="00000000" w:rsidRPr="00000000">
        <w:rPr>
          <w:i w:val="1"/>
          <w:shd w:fill="f5f5f5" w:val="clear"/>
          <w:rtl w:val="0"/>
        </w:rPr>
        <w:t xml:space="preserve">ALN – Autistic Spectrum Disorder (ASD). </w:t>
      </w:r>
      <w:r w:rsidDel="00000000" w:rsidR="00000000" w:rsidRPr="00000000">
        <w:rPr>
          <w:shd w:fill="f5f5f5" w:val="clear"/>
          <w:rtl w:val="0"/>
        </w:rPr>
        <w:t xml:space="preserve">Available at:</w:t>
      </w:r>
      <w:hyperlink r:id="rId38">
        <w:r w:rsidDel="00000000" w:rsidR="00000000" w:rsidRPr="00000000">
          <w:rPr>
            <w:shd w:fill="f5f5f5" w:val="clear"/>
            <w:rtl w:val="0"/>
          </w:rPr>
          <w:t xml:space="preserve"> </w:t>
        </w:r>
      </w:hyperlink>
      <w:hyperlink r:id="rId39">
        <w:r w:rsidDel="00000000" w:rsidR="00000000" w:rsidRPr="00000000">
          <w:rPr>
            <w:color w:val="467886"/>
            <w:u w:val="single"/>
            <w:shd w:fill="f5f5f5" w:val="clear"/>
            <w:rtl w:val="0"/>
          </w:rPr>
          <w:t xml:space="preserve">https://www.swansea.gov.uk/alnASD</w:t>
        </w:r>
      </w:hyperlink>
      <w:r w:rsidDel="00000000" w:rsidR="00000000" w:rsidRPr="00000000">
        <w:rPr>
          <w:shd w:fill="f5f5f5" w:val="clear"/>
          <w:rtl w:val="0"/>
        </w:rPr>
        <w:t xml:space="preserve"> (Accessed: 18 December, 2024).</w:t>
      </w:r>
    </w:p>
    <w:p w:rsidR="00000000" w:rsidDel="00000000" w:rsidP="00000000" w:rsidRDefault="00000000" w:rsidRPr="00000000" w14:paraId="00000054">
      <w:pPr>
        <w:rPr>
          <w:shd w:fill="f5f5f5" w:val="clear"/>
        </w:rPr>
      </w:pPr>
      <w:r w:rsidDel="00000000" w:rsidR="00000000" w:rsidRPr="00000000">
        <w:rPr>
          <w:rtl w:val="0"/>
        </w:rPr>
      </w:r>
    </w:p>
    <w:p w:rsidR="00000000" w:rsidDel="00000000" w:rsidP="00000000" w:rsidRDefault="00000000" w:rsidRPr="00000000" w14:paraId="00000055">
      <w:pPr>
        <w:rPr>
          <w:shd w:fill="f5f5f5" w:val="clear"/>
        </w:rPr>
      </w:pPr>
      <w:r w:rsidDel="00000000" w:rsidR="00000000" w:rsidRPr="00000000">
        <w:rPr>
          <w:shd w:fill="f5f5f5" w:val="clear"/>
          <w:rtl w:val="0"/>
        </w:rPr>
        <w:t xml:space="preserve">Tsang, L., How, C., Yeleswarapu, S. and Wong, C. (2019) ‘Autism spectrum disorder: early identification and management in primary care’, </w:t>
      </w:r>
      <w:r w:rsidDel="00000000" w:rsidR="00000000" w:rsidRPr="00000000">
        <w:rPr>
          <w:i w:val="1"/>
          <w:shd w:fill="f5f5f5" w:val="clear"/>
          <w:rtl w:val="0"/>
        </w:rPr>
        <w:t xml:space="preserve">National Library of Medicine, </w:t>
      </w:r>
      <w:r w:rsidDel="00000000" w:rsidR="00000000" w:rsidRPr="00000000">
        <w:rPr>
          <w:shd w:fill="f5f5f5" w:val="clear"/>
          <w:rtl w:val="0"/>
        </w:rPr>
        <w:t xml:space="preserve">60(7). Available at: </w:t>
      </w:r>
      <w:hyperlink r:id="rId40">
        <w:r w:rsidDel="00000000" w:rsidR="00000000" w:rsidRPr="00000000">
          <w:rPr>
            <w:color w:val="467886"/>
            <w:u w:val="single"/>
            <w:shd w:fill="f5f5f5" w:val="clear"/>
            <w:rtl w:val="0"/>
          </w:rPr>
          <w:t xml:space="preserve">https://pmc.ncbi.nlm.nih.gov/articles/PMC6658658/</w:t>
        </w:r>
      </w:hyperlink>
      <w:r w:rsidDel="00000000" w:rsidR="00000000" w:rsidRPr="00000000">
        <w:rPr>
          <w:shd w:fill="f5f5f5" w:val="clear"/>
          <w:rtl w:val="0"/>
        </w:rPr>
        <w:t xml:space="preserve"> (Accessed: 3 January, 2025).</w:t>
      </w:r>
    </w:p>
    <w:p w:rsidR="00000000" w:rsidDel="00000000" w:rsidP="00000000" w:rsidRDefault="00000000" w:rsidRPr="00000000" w14:paraId="00000056">
      <w:pPr>
        <w:rPr>
          <w:shd w:fill="f5f5f5" w:val="clear"/>
        </w:rPr>
      </w:pPr>
      <w:r w:rsidDel="00000000" w:rsidR="00000000" w:rsidRPr="00000000">
        <w:rPr>
          <w:rtl w:val="0"/>
        </w:rPr>
      </w:r>
    </w:p>
    <w:p w:rsidR="00000000" w:rsidDel="00000000" w:rsidP="00000000" w:rsidRDefault="00000000" w:rsidRPr="00000000" w14:paraId="00000057">
      <w:pPr>
        <w:rPr>
          <w:shd w:fill="f5f5f5" w:val="clear"/>
        </w:rPr>
      </w:pPr>
      <w:r w:rsidDel="00000000" w:rsidR="00000000" w:rsidRPr="00000000">
        <w:rPr>
          <w:shd w:fill="f5f5f5" w:val="clear"/>
          <w:rtl w:val="0"/>
        </w:rPr>
        <w:t xml:space="preserve">Yu, Y., Ozonoff, S. and Miller, M. (2023) ‘Assessment of Autism Spectrum Disorder’, </w:t>
      </w:r>
      <w:r w:rsidDel="00000000" w:rsidR="00000000" w:rsidRPr="00000000">
        <w:rPr>
          <w:i w:val="1"/>
          <w:shd w:fill="f5f5f5" w:val="clear"/>
          <w:rtl w:val="0"/>
        </w:rPr>
        <w:t xml:space="preserve">Sage Journals, </w:t>
      </w:r>
      <w:r w:rsidDel="00000000" w:rsidR="00000000" w:rsidRPr="00000000">
        <w:rPr>
          <w:shd w:fill="f5f5f5" w:val="clear"/>
          <w:rtl w:val="0"/>
        </w:rPr>
        <w:t xml:space="preserve">31(1).</w:t>
      </w:r>
      <w:r w:rsidDel="00000000" w:rsidR="00000000" w:rsidRPr="00000000">
        <w:rPr>
          <w:shd w:fill="f5f5f5" w:val="clear"/>
          <w:rtl w:val="0"/>
        </w:rPr>
        <w:t xml:space="preserve"> Available at:</w:t>
      </w:r>
      <w:hyperlink r:id="rId41">
        <w:r w:rsidDel="00000000" w:rsidR="00000000" w:rsidRPr="00000000">
          <w:rPr>
            <w:shd w:fill="f5f5f5" w:val="clear"/>
            <w:rtl w:val="0"/>
          </w:rPr>
          <w:t xml:space="preserve"> </w:t>
        </w:r>
      </w:hyperlink>
      <w:hyperlink r:id="rId42">
        <w:r w:rsidDel="00000000" w:rsidR="00000000" w:rsidRPr="00000000">
          <w:rPr>
            <w:color w:val="467886"/>
            <w:u w:val="single"/>
            <w:shd w:fill="f5f5f5" w:val="clear"/>
            <w:rtl w:val="0"/>
          </w:rPr>
          <w:t xml:space="preserve">https://journals.sagepub.com/doi/full/10.1177/10731911231173089</w:t>
        </w:r>
      </w:hyperlink>
      <w:r w:rsidDel="00000000" w:rsidR="00000000" w:rsidRPr="00000000">
        <w:rPr>
          <w:shd w:fill="f5f5f5" w:val="clear"/>
          <w:rtl w:val="0"/>
        </w:rPr>
        <w:t xml:space="preserve"> (Accessed: 4 January, 2025). </w:t>
      </w:r>
    </w:p>
    <w:p w:rsidR="00000000" w:rsidDel="00000000" w:rsidP="00000000" w:rsidRDefault="00000000" w:rsidRPr="00000000" w14:paraId="00000058">
      <w:pPr>
        <w:rPr>
          <w:shd w:fill="f5f5f5" w:val="clear"/>
        </w:rPr>
      </w:pPr>
      <w:r w:rsidDel="00000000" w:rsidR="00000000" w:rsidRPr="00000000">
        <w:rPr>
          <w:rtl w:val="0"/>
        </w:rPr>
      </w:r>
    </w:p>
    <w:sectPr>
      <w:headerReference r:id="rId43" w:type="default"/>
      <w:headerReference r:id="rId44" w:type="first"/>
      <w:footerReference r:id="rId45" w:type="firs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D">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9">
    <w:pPr>
      <w:rPr>
        <w:b w:val="1"/>
      </w:rPr>
    </w:pPr>
    <w:r w:rsidDel="00000000" w:rsidR="00000000" w:rsidRPr="00000000">
      <w:rPr>
        <w:b w:val="1"/>
        <w:rtl w:val="0"/>
      </w:rPr>
      <w:t xml:space="preserve">2205920</w:t>
    </w:r>
  </w:p>
  <w:p w:rsidR="00000000" w:rsidDel="00000000" w:rsidP="00000000" w:rsidRDefault="00000000" w:rsidRPr="00000000" w14:paraId="0000005A">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B">
    <w:pPr>
      <w:rPr>
        <w:b w:val="1"/>
      </w:rPr>
    </w:pPr>
    <w:r w:rsidDel="00000000" w:rsidR="00000000" w:rsidRPr="00000000">
      <w:rPr>
        <w:b w:val="1"/>
        <w:rtl w:val="0"/>
      </w:rPr>
      <w:t xml:space="preserve">2205920</w:t>
    </w:r>
  </w:p>
  <w:p w:rsidR="00000000" w:rsidDel="00000000" w:rsidP="00000000" w:rsidRDefault="00000000" w:rsidRPr="00000000" w14:paraId="0000005C">
    <w:pPr>
      <w:rPr/>
    </w:pPr>
    <w:r w:rsidDel="00000000" w:rsidR="00000000" w:rsidRPr="00000000">
      <w:rPr>
        <w:rtl w:val="0"/>
      </w:rPr>
      <w:t xml:space="preserve">I confirm that i have not presented any AI generated text as my own work.</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pmc.ncbi.nlm.nih.gov/articles/PMC6658658/" TargetMode="External"/><Relationship Id="rId20" Type="http://schemas.openxmlformats.org/officeDocument/2006/relationships/hyperlink" Target="https://www.kqed.org/education/536287/how-can-the-social-model-of-disability-change-how-society-views-autism" TargetMode="External"/><Relationship Id="rId42" Type="http://schemas.openxmlformats.org/officeDocument/2006/relationships/hyperlink" Target="https://journals.sagepub.com/doi/full/10.1177/10731911231173089" TargetMode="External"/><Relationship Id="rId41" Type="http://schemas.openxmlformats.org/officeDocument/2006/relationships/hyperlink" Target="https://journals.sagepub.com/doi/full/10.1177/10731911231173089" TargetMode="External"/><Relationship Id="rId22" Type="http://schemas.openxmlformats.org/officeDocument/2006/relationships/hyperlink" Target="https://www.tandfonline.com/doi/full/10.1080/20473869.2023.2230410#d1e161" TargetMode="External"/><Relationship Id="rId44" Type="http://schemas.openxmlformats.org/officeDocument/2006/relationships/header" Target="header2.xml"/><Relationship Id="rId21" Type="http://schemas.openxmlformats.org/officeDocument/2006/relationships/hyperlink" Target="https://www.kqed.org/education/536287/how-can-the-social-model-of-disability-change-how-society-views-autism" TargetMode="External"/><Relationship Id="rId43" Type="http://schemas.openxmlformats.org/officeDocument/2006/relationships/header" Target="header1.xml"/><Relationship Id="rId24" Type="http://schemas.openxmlformats.org/officeDocument/2006/relationships/hyperlink" Target="https://www.graduateprogram.org/2021/01/the-challenges-students-with-autism-face/" TargetMode="External"/><Relationship Id="rId23" Type="http://schemas.openxmlformats.org/officeDocument/2006/relationships/hyperlink" Target="https://www.tandfonline.com/doi/full/10.1080/20473869.2023.2230410#d1e161" TargetMode="External"/><Relationship Id="rId45"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5430/jnep.v11n11p72" TargetMode="External"/><Relationship Id="rId26" Type="http://schemas.openxmlformats.org/officeDocument/2006/relationships/hyperlink" Target="https://neurodivergencewales.org/wp-content/uploads/2020/08/A-Guide-for-Early-Years-Settings_Eng.pdf" TargetMode="External"/><Relationship Id="rId25" Type="http://schemas.openxmlformats.org/officeDocument/2006/relationships/hyperlink" Target="https://www.graduateprogram.org/2021/01/the-challenges-students-with-autism-face/" TargetMode="External"/><Relationship Id="rId28" Type="http://schemas.openxmlformats.org/officeDocument/2006/relationships/hyperlink" Target="https://www.sciencedirect.com/science/article/pii/S1071909120300425" TargetMode="External"/><Relationship Id="rId27" Type="http://schemas.openxmlformats.org/officeDocument/2006/relationships/hyperlink" Target="https://neurodivergencewales.org/wp-content/uploads/2020/08/A-Guide-for-Early-Years-Settings_Eng.pdf" TargetMode="External"/><Relationship Id="rId5" Type="http://schemas.openxmlformats.org/officeDocument/2006/relationships/styles" Target="styles.xml"/><Relationship Id="rId6" Type="http://schemas.openxmlformats.org/officeDocument/2006/relationships/hyperlink" Target="https://www.autismspeaks.org/what-autism" TargetMode="External"/><Relationship Id="rId29" Type="http://schemas.openxmlformats.org/officeDocument/2006/relationships/hyperlink" Target="https://www.sciencedirect.com/science/article/pii/S1071909120300425" TargetMode="External"/><Relationship Id="rId7" Type="http://schemas.openxmlformats.org/officeDocument/2006/relationships/hyperlink" Target="https://publications.aap.org/pediatrics/article/151/6/e2022059393/191300/Meta-analysis-of-the-Modified-Checklist-for-Autism?autologincheck=redirected" TargetMode="External"/><Relationship Id="rId8" Type="http://schemas.openxmlformats.org/officeDocument/2006/relationships/hyperlink" Target="https://publications.aap.org/pediatrics/article/151/6/e2022059393/191300/Meta-analysis-of-the-Modified-Checklist-for-Autism?autologincheck=redirected" TargetMode="External"/><Relationship Id="rId31" Type="http://schemas.openxmlformats.org/officeDocument/2006/relationships/hyperlink" Target="https://www.nhs.uk/conditions/autism/signs/children/#:~:text=Autism%20in%20young%20children&amp;text=not%20responding%20to%20their%20name,certain%20taste%2C%20smell%20or%20sound" TargetMode="External"/><Relationship Id="rId30" Type="http://schemas.openxmlformats.org/officeDocument/2006/relationships/hyperlink" Target="https://www.nhs.uk/conditions/autism/signs/children/#:~:text=Autism%20in%20young%20children&amp;text=not%20responding%20to%20their%20name,certain%20taste%2C%20smell%20or%20sound" TargetMode="External"/><Relationship Id="rId11" Type="http://schemas.openxmlformats.org/officeDocument/2006/relationships/hyperlink" Target="https://ncse.ie/wp-content/uploads/2021/06/Using-Visuals-to-Support-Communication.pdf" TargetMode="External"/><Relationship Id="rId33" Type="http://schemas.openxmlformats.org/officeDocument/2006/relationships/hyperlink" Target="https://pmc.ncbi.nlm.nih.gov/articles/PMC10491411/" TargetMode="External"/><Relationship Id="rId10" Type="http://schemas.openxmlformats.org/officeDocument/2006/relationships/hyperlink" Target="https://ncse.ie/wp-content/uploads/2021/06/Using-Visuals-to-Support-Communication.pdf" TargetMode="External"/><Relationship Id="rId32" Type="http://schemas.openxmlformats.org/officeDocument/2006/relationships/hyperlink" Target="https://pmc.ncbi.nlm.nih.gov/articles/PMC10491411/" TargetMode="External"/><Relationship Id="rId13" Type="http://schemas.openxmlformats.org/officeDocument/2006/relationships/hyperlink" Target="https://www.devon.gov.uk/support-schools-settings/send/areas-of-need/communication-and-interaction/one-minute-guides/top-tips-to-supporting-children-and-young-people-with-autism/#:~:text=Strategies%20to%20support-,Schedules%20or%20timetables,and%20motivation%20for%20completing%20work" TargetMode="External"/><Relationship Id="rId35" Type="http://schemas.openxmlformats.org/officeDocument/2006/relationships/hyperlink" Target="https://www.pembrokeshire.gov.uk/parent-partnership-service/additional-learning-needs-aln" TargetMode="External"/><Relationship Id="rId12" Type="http://schemas.openxmlformats.org/officeDocument/2006/relationships/hyperlink" Target="https://www.devon.gov.uk/support-schools-settings/send/areas-of-need/communication-and-interaction/one-minute-guides/top-tips-to-supporting-children-and-young-people-with-autism/#:~:text=Strategies%20to%20support-,Schedules%20or%20timetables,and%20motivation%20for%20completing%20work" TargetMode="External"/><Relationship Id="rId34" Type="http://schemas.openxmlformats.org/officeDocument/2006/relationships/hyperlink" Target="https://www.pembrokeshire.gov.uk/parent-partnership-service/additional-learning-needs-aln" TargetMode="External"/><Relationship Id="rId15" Type="http://schemas.openxmlformats.org/officeDocument/2006/relationships/hyperlink" Target="https://www.gosh.nhs.uk/conditions-and-treatments/conditions-we-treat/autism/" TargetMode="External"/><Relationship Id="rId37" Type="http://schemas.openxmlformats.org/officeDocument/2006/relationships/hyperlink" Target="https://pmc.ncbi.nlm.nih.gov/articles/PMC10001844/#:~:text=Visual%20supports%20are%20an%20important,needs%20participated%20in%20the%20study" TargetMode="External"/><Relationship Id="rId14" Type="http://schemas.openxmlformats.org/officeDocument/2006/relationships/hyperlink" Target="https://www.gosh.nhs.uk/conditions-and-treatments/conditions-we-treat/autism/" TargetMode="External"/><Relationship Id="rId36" Type="http://schemas.openxmlformats.org/officeDocument/2006/relationships/hyperlink" Target="https://pmc.ncbi.nlm.nih.gov/articles/PMC10001844/#:~:text=Visual%20supports%20are%20an%20important,needs%20participated%20in%20the%20study" TargetMode="External"/><Relationship Id="rId17" Type="http://schemas.openxmlformats.org/officeDocument/2006/relationships/hyperlink" Target="https://pmc.ncbi.nlm.nih.gov/articles/PMC8324853/#:~:text=As%20one%20evidence%2Dbased%20intervention,communications%2C%20and%20decreasing%20off%2Dtask" TargetMode="External"/><Relationship Id="rId39" Type="http://schemas.openxmlformats.org/officeDocument/2006/relationships/hyperlink" Target="https://www.swansea.gov.uk/alnASD" TargetMode="External"/><Relationship Id="rId16" Type="http://schemas.openxmlformats.org/officeDocument/2006/relationships/hyperlink" Target="https://pmc.ncbi.nlm.nih.gov/articles/PMC8324853/#:~:text=As%20one%20evidence%2Dbased%20intervention,communications%2C%20and%20decreasing%20off%2Dtask" TargetMode="External"/><Relationship Id="rId38" Type="http://schemas.openxmlformats.org/officeDocument/2006/relationships/hyperlink" Target="https://www.swansea.gov.uk/alnASD" TargetMode="External"/><Relationship Id="rId19" Type="http://schemas.openxmlformats.org/officeDocument/2006/relationships/hyperlink" Target="https://pmc.ncbi.nlm.nih.gov/articles/PMC9443958/#:~:text=Students%20with%20ASD%20face%20a,159" TargetMode="External"/><Relationship Id="rId18" Type="http://schemas.openxmlformats.org/officeDocument/2006/relationships/hyperlink" Target="https://pmc.ncbi.nlm.nih.gov/articles/PMC9443958/#:~:text=Students%20with%20ASD%20face%20a,1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