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AEEE0" w14:textId="75DE3F08" w:rsidR="00162C29" w:rsidRPr="00162C29" w:rsidRDefault="00AD003F" w:rsidP="00162C29">
      <w:pPr>
        <w:rPr>
          <w:rFonts w:asciiTheme="minorBidi" w:hAnsiTheme="minorBidi"/>
        </w:rPr>
      </w:pPr>
      <w:r>
        <w:rPr>
          <w:rFonts w:asciiTheme="minorBidi" w:hAnsiTheme="minorBidi"/>
        </w:rPr>
        <w:t>1</w:t>
      </w:r>
      <w:r w:rsidR="00162C29" w:rsidRPr="00162C29">
        <w:rPr>
          <w:rFonts w:asciiTheme="minorBidi" w:hAnsiTheme="minorBidi"/>
        </w:rPr>
        <w:t>0 learning reinforcement activities focusing on understanding research philosophy:</w:t>
      </w:r>
    </w:p>
    <w:p w14:paraId="2C5AC7BD" w14:textId="77777777" w:rsidR="00162C29" w:rsidRPr="00162C29" w:rsidRDefault="00162C29" w:rsidP="00162C29">
      <w:pPr>
        <w:rPr>
          <w:rFonts w:asciiTheme="minorBidi" w:hAnsiTheme="minorBidi"/>
        </w:rPr>
      </w:pPr>
    </w:p>
    <w:p w14:paraId="31AD78A0" w14:textId="77777777" w:rsidR="00162C29" w:rsidRPr="00162C29" w:rsidRDefault="00162C29" w:rsidP="00162C29">
      <w:pPr>
        <w:rPr>
          <w:rFonts w:asciiTheme="minorBidi" w:hAnsiTheme="minorBidi"/>
        </w:rPr>
      </w:pPr>
      <w:r w:rsidRPr="00162C29">
        <w:rPr>
          <w:rFonts w:asciiTheme="minorBidi" w:hAnsiTheme="minorBidi"/>
        </w:rPr>
        <w:t>1. Paradigm Exploration</w:t>
      </w:r>
    </w:p>
    <w:p w14:paraId="196169FD" w14:textId="44AD4C99" w:rsidR="00162C29" w:rsidRDefault="00162C29" w:rsidP="00162C29">
      <w:pPr>
        <w:rPr>
          <w:rFonts w:asciiTheme="minorBidi" w:hAnsiTheme="minorBidi"/>
        </w:rPr>
      </w:pPr>
      <w:r w:rsidRPr="00162C29">
        <w:rPr>
          <w:rFonts w:asciiTheme="minorBidi" w:hAnsiTheme="minorBidi"/>
        </w:rPr>
        <w:t>Take any business news article from today's</w:t>
      </w:r>
      <w:r>
        <w:rPr>
          <w:rFonts w:asciiTheme="minorBidi" w:hAnsiTheme="minorBidi"/>
        </w:rPr>
        <w:t xml:space="preserve"> Guardian Business pages </w:t>
      </w:r>
      <w:hyperlink r:id="rId5" w:history="1">
        <w:r w:rsidRPr="002B3222">
          <w:rPr>
            <w:rStyle w:val="Hyperlink"/>
            <w:rFonts w:asciiTheme="minorBidi" w:hAnsiTheme="minorBidi"/>
          </w:rPr>
          <w:t>https://www.theguardian.com/uk/business</w:t>
        </w:r>
      </w:hyperlink>
    </w:p>
    <w:p w14:paraId="66F9593B" w14:textId="47605303" w:rsidR="00162C29" w:rsidRDefault="00162C29" w:rsidP="00162C29">
      <w:pPr>
        <w:rPr>
          <w:rFonts w:asciiTheme="minorBidi" w:hAnsiTheme="minorBidi"/>
        </w:rPr>
      </w:pPr>
      <w:r w:rsidRPr="00162C29">
        <w:rPr>
          <w:rFonts w:asciiTheme="minorBidi" w:hAnsiTheme="minorBidi"/>
        </w:rPr>
        <w:t>Identify how the same business phenomenon could be studied from both objectivist and subjectivist positions. Write two potential research questions - one from each position.</w:t>
      </w:r>
    </w:p>
    <w:p w14:paraId="0DD1285A" w14:textId="77777777" w:rsidR="00D87505" w:rsidRPr="00162C29" w:rsidRDefault="00D87505" w:rsidP="00162C29">
      <w:pPr>
        <w:rPr>
          <w:rFonts w:asciiTheme="minorBidi" w:hAnsiTheme="minorBidi"/>
        </w:rPr>
      </w:pPr>
    </w:p>
    <w:p w14:paraId="06E114BD" w14:textId="45E621D9" w:rsidR="00162C29" w:rsidRDefault="00D87505" w:rsidP="00162C29">
      <w:pPr>
        <w:rPr>
          <w:rFonts w:asciiTheme="minorBidi" w:hAnsiTheme="minorBidi"/>
        </w:rPr>
      </w:pPr>
      <w:r>
        <w:rPr>
          <w:noProof/>
        </w:rPr>
        <w:drawing>
          <wp:inline distT="0" distB="0" distL="0" distR="0" wp14:anchorId="28AD60C5" wp14:editId="6AD7C118">
            <wp:extent cx="5724207" cy="3143083"/>
            <wp:effectExtent l="0" t="0" r="0" b="635"/>
            <wp:docPr id="10764321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32137" name="Picture 1" descr="A screenshot of a computer&#10;&#10;AI-generated content may be incorrect."/>
                    <pic:cNvPicPr/>
                  </pic:nvPicPr>
                  <pic:blipFill rotWithShape="1">
                    <a:blip r:embed="rId6"/>
                    <a:srcRect l="4568" t="20673" r="-882"/>
                    <a:stretch/>
                  </pic:blipFill>
                  <pic:spPr bwMode="auto">
                    <a:xfrm>
                      <a:off x="0" y="0"/>
                      <a:ext cx="5724511" cy="3143250"/>
                    </a:xfrm>
                    <a:prstGeom prst="rect">
                      <a:avLst/>
                    </a:prstGeom>
                    <a:ln>
                      <a:noFill/>
                    </a:ln>
                    <a:extLst>
                      <a:ext uri="{53640926-AAD7-44D8-BBD7-CCE9431645EC}">
                        <a14:shadowObscured xmlns:a14="http://schemas.microsoft.com/office/drawing/2010/main"/>
                      </a:ext>
                    </a:extLst>
                  </pic:spPr>
                </pic:pic>
              </a:graphicData>
            </a:graphic>
          </wp:inline>
        </w:drawing>
      </w:r>
    </w:p>
    <w:p w14:paraId="6E639619" w14:textId="77777777" w:rsidR="00245F73" w:rsidRDefault="00245F73" w:rsidP="00162C29">
      <w:pPr>
        <w:rPr>
          <w:rFonts w:asciiTheme="minorBidi" w:hAnsiTheme="minorBidi"/>
        </w:rPr>
      </w:pPr>
    </w:p>
    <w:p w14:paraId="65E155B9" w14:textId="77777777" w:rsidR="000B6EE3" w:rsidRPr="000B6EE3" w:rsidRDefault="000B6EE3" w:rsidP="000B6EE3">
      <w:pPr>
        <w:rPr>
          <w:rFonts w:asciiTheme="minorBidi" w:hAnsiTheme="minorBidi"/>
        </w:rPr>
      </w:pPr>
      <w:r w:rsidRPr="000B6EE3">
        <w:rPr>
          <w:rFonts w:asciiTheme="minorBidi" w:hAnsiTheme="minorBidi"/>
        </w:rPr>
        <w:t>From an Objectivist Position:</w:t>
      </w:r>
    </w:p>
    <w:p w14:paraId="10A27EB0" w14:textId="77777777" w:rsidR="000B6EE3" w:rsidRPr="000B6EE3" w:rsidRDefault="000B6EE3" w:rsidP="000B6EE3">
      <w:pPr>
        <w:rPr>
          <w:rFonts w:asciiTheme="minorBidi" w:hAnsiTheme="minorBidi"/>
        </w:rPr>
      </w:pPr>
      <w:r w:rsidRPr="000B6EE3">
        <w:rPr>
          <w:rFonts w:asciiTheme="minorBidi" w:hAnsiTheme="minorBidi"/>
        </w:rPr>
        <w:t>- Ontology: Reality exists independently of social actors</w:t>
      </w:r>
    </w:p>
    <w:p w14:paraId="44E2EFAB" w14:textId="77777777" w:rsidR="000B6EE3" w:rsidRPr="000B6EE3" w:rsidRDefault="000B6EE3" w:rsidP="000B6EE3">
      <w:pPr>
        <w:rPr>
          <w:rFonts w:asciiTheme="minorBidi" w:hAnsiTheme="minorBidi"/>
        </w:rPr>
      </w:pPr>
      <w:r w:rsidRPr="000B6EE3">
        <w:rPr>
          <w:rFonts w:asciiTheme="minorBidi" w:hAnsiTheme="minorBidi"/>
        </w:rPr>
        <w:t>- Epistemology: Knowledge is discovered through measurable facts</w:t>
      </w:r>
    </w:p>
    <w:p w14:paraId="511142C5" w14:textId="77777777" w:rsidR="000B6EE3" w:rsidRPr="000B6EE3" w:rsidRDefault="000B6EE3" w:rsidP="000B6EE3">
      <w:pPr>
        <w:rPr>
          <w:rFonts w:asciiTheme="minorBidi" w:hAnsiTheme="minorBidi"/>
        </w:rPr>
      </w:pPr>
      <w:r w:rsidRPr="000B6EE3">
        <w:rPr>
          <w:rFonts w:asciiTheme="minorBidi" w:hAnsiTheme="minorBidi"/>
        </w:rPr>
        <w:t>- Research Question: "What is the quantifiable impact of executive-led business cuts on organizational performance metrics across technology companies between 2020-2024?"</w:t>
      </w:r>
    </w:p>
    <w:p w14:paraId="1E3B5CA1" w14:textId="77777777" w:rsidR="000B6EE3" w:rsidRPr="000B6EE3" w:rsidRDefault="000B6EE3" w:rsidP="000B6EE3">
      <w:pPr>
        <w:rPr>
          <w:rFonts w:asciiTheme="minorBidi" w:hAnsiTheme="minorBidi"/>
        </w:rPr>
      </w:pPr>
      <w:r w:rsidRPr="000B6EE3">
        <w:rPr>
          <w:rFonts w:asciiTheme="minorBidi" w:hAnsiTheme="minorBidi"/>
        </w:rPr>
        <w:t>- This approach would focus on measuring concrete variables like:</w:t>
      </w:r>
    </w:p>
    <w:p w14:paraId="665D56E4" w14:textId="77777777" w:rsidR="000B6EE3" w:rsidRPr="000B6EE3" w:rsidRDefault="000B6EE3" w:rsidP="000B6EE3">
      <w:pPr>
        <w:rPr>
          <w:rFonts w:asciiTheme="minorBidi" w:hAnsiTheme="minorBidi"/>
        </w:rPr>
      </w:pPr>
      <w:r w:rsidRPr="000B6EE3">
        <w:rPr>
          <w:rFonts w:asciiTheme="minorBidi" w:hAnsiTheme="minorBidi"/>
        </w:rPr>
        <w:t xml:space="preserve">  - Financial performance metrics</w:t>
      </w:r>
    </w:p>
    <w:p w14:paraId="25DB50D5" w14:textId="77777777" w:rsidR="000B6EE3" w:rsidRPr="000B6EE3" w:rsidRDefault="000B6EE3" w:rsidP="000B6EE3">
      <w:pPr>
        <w:rPr>
          <w:rFonts w:asciiTheme="minorBidi" w:hAnsiTheme="minorBidi"/>
        </w:rPr>
      </w:pPr>
      <w:r w:rsidRPr="000B6EE3">
        <w:rPr>
          <w:rFonts w:asciiTheme="minorBidi" w:hAnsiTheme="minorBidi"/>
        </w:rPr>
        <w:t xml:space="preserve">  - Employee turnover rates</w:t>
      </w:r>
    </w:p>
    <w:p w14:paraId="69B8B359" w14:textId="77777777" w:rsidR="000B6EE3" w:rsidRPr="000B6EE3" w:rsidRDefault="000B6EE3" w:rsidP="000B6EE3">
      <w:pPr>
        <w:rPr>
          <w:rFonts w:asciiTheme="minorBidi" w:hAnsiTheme="minorBidi"/>
        </w:rPr>
      </w:pPr>
      <w:r w:rsidRPr="000B6EE3">
        <w:rPr>
          <w:rFonts w:asciiTheme="minorBidi" w:hAnsiTheme="minorBidi"/>
        </w:rPr>
        <w:lastRenderedPageBreak/>
        <w:t xml:space="preserve">  - Market share changes</w:t>
      </w:r>
    </w:p>
    <w:p w14:paraId="6DC55178" w14:textId="77777777" w:rsidR="000B6EE3" w:rsidRPr="000B6EE3" w:rsidRDefault="000B6EE3" w:rsidP="000B6EE3">
      <w:pPr>
        <w:rPr>
          <w:rFonts w:asciiTheme="minorBidi" w:hAnsiTheme="minorBidi"/>
        </w:rPr>
      </w:pPr>
      <w:r w:rsidRPr="000B6EE3">
        <w:rPr>
          <w:rFonts w:asciiTheme="minorBidi" w:hAnsiTheme="minorBidi"/>
        </w:rPr>
        <w:t xml:space="preserve">  - Productivity indicators</w:t>
      </w:r>
    </w:p>
    <w:p w14:paraId="45D35743" w14:textId="77777777" w:rsidR="000B6EE3" w:rsidRPr="000B6EE3" w:rsidRDefault="000B6EE3" w:rsidP="000B6EE3">
      <w:pPr>
        <w:rPr>
          <w:rFonts w:asciiTheme="minorBidi" w:hAnsiTheme="minorBidi"/>
        </w:rPr>
      </w:pPr>
    </w:p>
    <w:p w14:paraId="57C78A1E" w14:textId="77777777" w:rsidR="000B6EE3" w:rsidRPr="000B6EE3" w:rsidRDefault="000B6EE3" w:rsidP="000B6EE3">
      <w:pPr>
        <w:rPr>
          <w:rFonts w:asciiTheme="minorBidi" w:hAnsiTheme="minorBidi"/>
        </w:rPr>
      </w:pPr>
      <w:r w:rsidRPr="000B6EE3">
        <w:rPr>
          <w:rFonts w:asciiTheme="minorBidi" w:hAnsiTheme="minorBidi"/>
        </w:rPr>
        <w:t>From a Subjectivist Position:</w:t>
      </w:r>
    </w:p>
    <w:p w14:paraId="1D0A8681" w14:textId="77777777" w:rsidR="000B6EE3" w:rsidRPr="000B6EE3" w:rsidRDefault="000B6EE3" w:rsidP="000B6EE3">
      <w:pPr>
        <w:rPr>
          <w:rFonts w:asciiTheme="minorBidi" w:hAnsiTheme="minorBidi"/>
        </w:rPr>
      </w:pPr>
      <w:r w:rsidRPr="000B6EE3">
        <w:rPr>
          <w:rFonts w:asciiTheme="minorBidi" w:hAnsiTheme="minorBidi"/>
        </w:rPr>
        <w:t>- Ontology: Reality is socially constructed</w:t>
      </w:r>
    </w:p>
    <w:p w14:paraId="37D6C207" w14:textId="77777777" w:rsidR="000B6EE3" w:rsidRPr="000B6EE3" w:rsidRDefault="000B6EE3" w:rsidP="000B6EE3">
      <w:pPr>
        <w:rPr>
          <w:rFonts w:asciiTheme="minorBidi" w:hAnsiTheme="minorBidi"/>
        </w:rPr>
      </w:pPr>
      <w:r w:rsidRPr="000B6EE3">
        <w:rPr>
          <w:rFonts w:asciiTheme="minorBidi" w:hAnsiTheme="minorBidi"/>
        </w:rPr>
        <w:t>- Epistemology: Knowledge is created through interpretation of meanings</w:t>
      </w:r>
    </w:p>
    <w:p w14:paraId="44DE651A" w14:textId="77777777" w:rsidR="000B6EE3" w:rsidRPr="000B6EE3" w:rsidRDefault="000B6EE3" w:rsidP="000B6EE3">
      <w:pPr>
        <w:rPr>
          <w:rFonts w:asciiTheme="minorBidi" w:hAnsiTheme="minorBidi"/>
        </w:rPr>
      </w:pPr>
      <w:r w:rsidRPr="000B6EE3">
        <w:rPr>
          <w:rFonts w:asciiTheme="minorBidi" w:hAnsiTheme="minorBidi"/>
        </w:rPr>
        <w:t>- Research Question: "How do employees and managers make sense of and navigate their changing organizational identities during periods of significant business cuts?"</w:t>
      </w:r>
    </w:p>
    <w:p w14:paraId="22D97921" w14:textId="77777777" w:rsidR="000B6EE3" w:rsidRPr="000B6EE3" w:rsidRDefault="000B6EE3" w:rsidP="000B6EE3">
      <w:pPr>
        <w:rPr>
          <w:rFonts w:asciiTheme="minorBidi" w:hAnsiTheme="minorBidi"/>
        </w:rPr>
      </w:pPr>
      <w:r w:rsidRPr="000B6EE3">
        <w:rPr>
          <w:rFonts w:asciiTheme="minorBidi" w:hAnsiTheme="minorBidi"/>
        </w:rPr>
        <w:t>- This approach would explore:</w:t>
      </w:r>
    </w:p>
    <w:p w14:paraId="0C08A2EF" w14:textId="77777777" w:rsidR="000B6EE3" w:rsidRPr="000B6EE3" w:rsidRDefault="000B6EE3" w:rsidP="000B6EE3">
      <w:pPr>
        <w:rPr>
          <w:rFonts w:asciiTheme="minorBidi" w:hAnsiTheme="minorBidi"/>
        </w:rPr>
      </w:pPr>
      <w:r w:rsidRPr="000B6EE3">
        <w:rPr>
          <w:rFonts w:asciiTheme="minorBidi" w:hAnsiTheme="minorBidi"/>
        </w:rPr>
        <w:t xml:space="preserve">  - Individual experiences</w:t>
      </w:r>
    </w:p>
    <w:p w14:paraId="425F6A4A" w14:textId="77777777" w:rsidR="000B6EE3" w:rsidRPr="000B6EE3" w:rsidRDefault="000B6EE3" w:rsidP="000B6EE3">
      <w:pPr>
        <w:rPr>
          <w:rFonts w:asciiTheme="minorBidi" w:hAnsiTheme="minorBidi"/>
        </w:rPr>
      </w:pPr>
      <w:r w:rsidRPr="000B6EE3">
        <w:rPr>
          <w:rFonts w:asciiTheme="minorBidi" w:hAnsiTheme="minorBidi"/>
        </w:rPr>
        <w:t xml:space="preserve">  - Power dynamics</w:t>
      </w:r>
    </w:p>
    <w:p w14:paraId="617D6CF3" w14:textId="77777777" w:rsidR="000B6EE3" w:rsidRPr="000B6EE3" w:rsidRDefault="000B6EE3" w:rsidP="000B6EE3">
      <w:pPr>
        <w:rPr>
          <w:rFonts w:asciiTheme="minorBidi" w:hAnsiTheme="minorBidi"/>
        </w:rPr>
      </w:pPr>
      <w:r w:rsidRPr="000B6EE3">
        <w:rPr>
          <w:rFonts w:asciiTheme="minorBidi" w:hAnsiTheme="minorBidi"/>
        </w:rPr>
        <w:t xml:space="preserve">  - Cultural shifts</w:t>
      </w:r>
    </w:p>
    <w:p w14:paraId="23C99ED7" w14:textId="77777777" w:rsidR="000B6EE3" w:rsidRPr="000B6EE3" w:rsidRDefault="000B6EE3" w:rsidP="000B6EE3">
      <w:pPr>
        <w:rPr>
          <w:rFonts w:asciiTheme="minorBidi" w:hAnsiTheme="minorBidi"/>
        </w:rPr>
      </w:pPr>
      <w:r w:rsidRPr="000B6EE3">
        <w:rPr>
          <w:rFonts w:asciiTheme="minorBidi" w:hAnsiTheme="minorBidi"/>
        </w:rPr>
        <w:t xml:space="preserve">  - Narrative construction</w:t>
      </w:r>
    </w:p>
    <w:p w14:paraId="08DF5B8D" w14:textId="77777777" w:rsidR="000B6EE3" w:rsidRPr="000B6EE3" w:rsidRDefault="000B6EE3" w:rsidP="000B6EE3">
      <w:pPr>
        <w:rPr>
          <w:rFonts w:asciiTheme="minorBidi" w:hAnsiTheme="minorBidi"/>
        </w:rPr>
      </w:pPr>
    </w:p>
    <w:p w14:paraId="7BC7E199" w14:textId="77777777" w:rsidR="000B6EE3" w:rsidRPr="000B6EE3" w:rsidRDefault="000B6EE3" w:rsidP="000B6EE3">
      <w:pPr>
        <w:rPr>
          <w:rFonts w:asciiTheme="minorBidi" w:hAnsiTheme="minorBidi"/>
        </w:rPr>
      </w:pPr>
      <w:r w:rsidRPr="000B6EE3">
        <w:rPr>
          <w:rFonts w:asciiTheme="minorBidi" w:hAnsiTheme="minorBidi"/>
        </w:rPr>
        <w:t>Both approaches would yield valuable but different insights into the business cuts phenomenon. The objectivist approach would provide measurable impacts, while the subjectivist approach would reveal deeper understanding of human experiences and organizational meaning-making.</w:t>
      </w:r>
    </w:p>
    <w:p w14:paraId="71957394" w14:textId="77777777" w:rsidR="000B6EE3" w:rsidRDefault="000B6EE3" w:rsidP="00162C29">
      <w:pPr>
        <w:rPr>
          <w:rFonts w:asciiTheme="minorBidi" w:hAnsiTheme="minorBidi"/>
        </w:rPr>
      </w:pPr>
    </w:p>
    <w:p w14:paraId="03E54425" w14:textId="4BC8CE0C" w:rsidR="00162C29" w:rsidRPr="00162C29" w:rsidRDefault="00162C29" w:rsidP="00162C29">
      <w:pPr>
        <w:rPr>
          <w:rFonts w:asciiTheme="minorBidi" w:hAnsiTheme="minorBidi"/>
        </w:rPr>
      </w:pPr>
      <w:r w:rsidRPr="00162C29">
        <w:rPr>
          <w:rFonts w:asciiTheme="minorBidi" w:hAnsiTheme="minorBidi"/>
        </w:rPr>
        <w:t>2. Personal Philosophy Reflection</w:t>
      </w:r>
    </w:p>
    <w:p w14:paraId="0D73FCBC" w14:textId="799102BB" w:rsidR="00162C29" w:rsidRDefault="00162C29" w:rsidP="00162C29">
      <w:pPr>
        <w:rPr>
          <w:rFonts w:asciiTheme="minorBidi" w:hAnsiTheme="minorBidi"/>
        </w:rPr>
      </w:pPr>
      <w:r w:rsidRPr="00162C29">
        <w:rPr>
          <w:rFonts w:asciiTheme="minorBidi" w:hAnsiTheme="minorBidi"/>
        </w:rPr>
        <w:t xml:space="preserve">Write a one-paragraph reflection on your initial thoughts about reality in your research area. Is your natural inclination towards seeing your research phenomenon as objective </w:t>
      </w:r>
      <w:r>
        <w:rPr>
          <w:rFonts w:asciiTheme="minorBidi" w:hAnsiTheme="minorBidi"/>
        </w:rPr>
        <w:t xml:space="preserve">or subjective or </w:t>
      </w:r>
      <w:proofErr w:type="gramStart"/>
      <w:r>
        <w:rPr>
          <w:rFonts w:asciiTheme="minorBidi" w:hAnsiTheme="minorBidi"/>
        </w:rPr>
        <w:t>both ?</w:t>
      </w:r>
      <w:proofErr w:type="gramEnd"/>
      <w:r>
        <w:rPr>
          <w:rFonts w:asciiTheme="minorBidi" w:hAnsiTheme="minorBidi"/>
        </w:rPr>
        <w:t xml:space="preserve"> </w:t>
      </w:r>
      <w:r w:rsidRPr="00162C29">
        <w:rPr>
          <w:rFonts w:asciiTheme="minorBidi" w:hAnsiTheme="minorBidi"/>
        </w:rPr>
        <w:t>Why?</w:t>
      </w:r>
    </w:p>
    <w:p w14:paraId="557BCF04" w14:textId="69D496E0" w:rsidR="001148AA" w:rsidRDefault="00DA5BC8" w:rsidP="00162C29">
      <w:pPr>
        <w:rPr>
          <w:rFonts w:asciiTheme="minorBidi" w:hAnsiTheme="minorBidi"/>
        </w:rPr>
      </w:pPr>
      <w:r w:rsidRPr="00DA5BC8">
        <w:rPr>
          <w:rFonts w:asciiTheme="minorBidi" w:hAnsiTheme="minorBidi"/>
        </w:rPr>
        <w:t>From a subjective perspective, problem gambling is deeply rooted in individual experiences, personal triggers, and social contexts that shape addictive behaviours. My natural inclination is subjective because each gambler's journey, motivations, and recovery needs are unique, influenced by their personal circumstances, emotional states, and social relationships. Understanding these individual realities is crucial for developing effective management interventions.</w:t>
      </w:r>
    </w:p>
    <w:p w14:paraId="67BE9E44" w14:textId="77777777" w:rsidR="001148AA" w:rsidRPr="00DA5BC8" w:rsidRDefault="001148AA" w:rsidP="00162C29">
      <w:pPr>
        <w:rPr>
          <w:rFonts w:asciiTheme="minorBidi" w:hAnsiTheme="minorBidi"/>
          <w:b/>
          <w:bCs/>
        </w:rPr>
      </w:pPr>
    </w:p>
    <w:p w14:paraId="35B3821A" w14:textId="77777777" w:rsidR="00162C29" w:rsidRPr="00162C29" w:rsidRDefault="00162C29" w:rsidP="00162C29">
      <w:pPr>
        <w:rPr>
          <w:rFonts w:asciiTheme="minorBidi" w:hAnsiTheme="minorBidi"/>
        </w:rPr>
      </w:pPr>
    </w:p>
    <w:p w14:paraId="4292F610" w14:textId="77777777" w:rsidR="00162C29" w:rsidRPr="00162C29" w:rsidRDefault="00162C29" w:rsidP="00162C29">
      <w:pPr>
        <w:rPr>
          <w:rFonts w:asciiTheme="minorBidi" w:hAnsiTheme="minorBidi"/>
        </w:rPr>
      </w:pPr>
      <w:r w:rsidRPr="00162C29">
        <w:rPr>
          <w:rFonts w:asciiTheme="minorBidi" w:hAnsiTheme="minorBidi"/>
        </w:rPr>
        <w:lastRenderedPageBreak/>
        <w:t>3. Research Question Analysis</w:t>
      </w:r>
    </w:p>
    <w:p w14:paraId="0BAD6C6E" w14:textId="7E9A2E6B" w:rsidR="00036C1E" w:rsidRPr="00162C29" w:rsidRDefault="00162C29" w:rsidP="00AD003F">
      <w:pPr>
        <w:rPr>
          <w:rFonts w:asciiTheme="minorBidi" w:hAnsiTheme="minorBidi"/>
        </w:rPr>
      </w:pPr>
      <w:r w:rsidRPr="00162C29">
        <w:rPr>
          <w:rFonts w:asciiTheme="minorBidi" w:hAnsiTheme="minorBidi"/>
        </w:rPr>
        <w:t>In pairs, examine three published thesis titles</w:t>
      </w:r>
      <w:r w:rsidR="00B6155D">
        <w:rPr>
          <w:rFonts w:asciiTheme="minorBidi" w:hAnsiTheme="minorBidi"/>
        </w:rPr>
        <w:t xml:space="preserve"> or abstracts (</w:t>
      </w:r>
      <w:r w:rsidR="00AD003F">
        <w:rPr>
          <w:rFonts w:asciiTheme="minorBidi" w:hAnsiTheme="minorBidi"/>
        </w:rPr>
        <w:t>below</w:t>
      </w:r>
      <w:r w:rsidR="00B6155D">
        <w:rPr>
          <w:rFonts w:asciiTheme="minorBidi" w:hAnsiTheme="minorBidi"/>
        </w:rPr>
        <w:t>)</w:t>
      </w:r>
      <w:r w:rsidRPr="00162C29">
        <w:rPr>
          <w:rFonts w:asciiTheme="minorBidi" w:hAnsiTheme="minorBidi"/>
        </w:rPr>
        <w:t>. Identify whether each appears to take an objectivist or subjectivist approach. What clues led you to this conclusion?</w:t>
      </w:r>
    </w:p>
    <w:p w14:paraId="01E862E5" w14:textId="77777777" w:rsidR="00162C29" w:rsidRPr="00162C29" w:rsidRDefault="00162C29" w:rsidP="00162C29">
      <w:pPr>
        <w:rPr>
          <w:rFonts w:asciiTheme="minorBidi" w:hAnsiTheme="minorBidi"/>
        </w:rPr>
      </w:pPr>
    </w:p>
    <w:p w14:paraId="4B26A94E" w14:textId="77777777" w:rsidR="00162C29" w:rsidRPr="00162C29" w:rsidRDefault="00162C29" w:rsidP="00162C29">
      <w:pPr>
        <w:rPr>
          <w:rFonts w:asciiTheme="minorBidi" w:hAnsiTheme="minorBidi"/>
        </w:rPr>
      </w:pPr>
      <w:r w:rsidRPr="00162C29">
        <w:rPr>
          <w:rFonts w:asciiTheme="minorBidi" w:hAnsiTheme="minorBidi"/>
        </w:rPr>
        <w:t>4. Methodology Matching</w:t>
      </w:r>
    </w:p>
    <w:p w14:paraId="253A056F" w14:textId="77777777" w:rsidR="00162C29" w:rsidRPr="00162C29" w:rsidRDefault="00162C29" w:rsidP="00162C29">
      <w:pPr>
        <w:rPr>
          <w:rFonts w:asciiTheme="minorBidi" w:hAnsiTheme="minorBidi"/>
        </w:rPr>
      </w:pPr>
      <w:r w:rsidRPr="00162C29">
        <w:rPr>
          <w:rFonts w:asciiTheme="minorBidi" w:hAnsiTheme="minorBidi"/>
        </w:rPr>
        <w:t>List three different business phenomena you're interested in studying. For each, write how you might study it using:</w:t>
      </w:r>
    </w:p>
    <w:p w14:paraId="3DEF339D" w14:textId="77777777" w:rsidR="00162C29" w:rsidRPr="00162C29" w:rsidRDefault="00162C29" w:rsidP="00162C29">
      <w:pPr>
        <w:rPr>
          <w:rFonts w:asciiTheme="minorBidi" w:hAnsiTheme="minorBidi"/>
        </w:rPr>
      </w:pPr>
      <w:r w:rsidRPr="00162C29">
        <w:rPr>
          <w:rFonts w:asciiTheme="minorBidi" w:hAnsiTheme="minorBidi"/>
        </w:rPr>
        <w:t>- A purely objective approach</w:t>
      </w:r>
    </w:p>
    <w:p w14:paraId="1C9BE208" w14:textId="77777777" w:rsidR="00162C29" w:rsidRPr="00162C29" w:rsidRDefault="00162C29" w:rsidP="00162C29">
      <w:pPr>
        <w:rPr>
          <w:rFonts w:asciiTheme="minorBidi" w:hAnsiTheme="minorBidi"/>
        </w:rPr>
      </w:pPr>
      <w:r w:rsidRPr="00162C29">
        <w:rPr>
          <w:rFonts w:asciiTheme="minorBidi" w:hAnsiTheme="minorBidi"/>
        </w:rPr>
        <w:t>- A purely subjective approach</w:t>
      </w:r>
    </w:p>
    <w:p w14:paraId="233B1823" w14:textId="77777777" w:rsidR="00162C29" w:rsidRPr="00162C29" w:rsidRDefault="00162C29" w:rsidP="00162C29">
      <w:pPr>
        <w:rPr>
          <w:rFonts w:asciiTheme="minorBidi" w:hAnsiTheme="minorBidi"/>
        </w:rPr>
      </w:pPr>
      <w:r w:rsidRPr="00162C29">
        <w:rPr>
          <w:rFonts w:asciiTheme="minorBidi" w:hAnsiTheme="minorBidi"/>
        </w:rPr>
        <w:t>What different insights might each approach offer?</w:t>
      </w:r>
    </w:p>
    <w:p w14:paraId="251B1B94" w14:textId="77777777" w:rsidR="00973346" w:rsidRPr="00973346" w:rsidRDefault="00973346" w:rsidP="00973346">
      <w:pPr>
        <w:rPr>
          <w:rFonts w:asciiTheme="minorBidi" w:hAnsiTheme="minorBidi"/>
        </w:rPr>
      </w:pPr>
      <w:r w:rsidRPr="00973346">
        <w:rPr>
          <w:rFonts w:asciiTheme="minorBidi" w:hAnsiTheme="minorBidi"/>
        </w:rPr>
        <w:t xml:space="preserve">From a purely objective perspective, problem gambling can be measured through quantifiable metrics and observable </w:t>
      </w:r>
      <w:proofErr w:type="spellStart"/>
      <w:r w:rsidRPr="00973346">
        <w:rPr>
          <w:rFonts w:asciiTheme="minorBidi" w:hAnsiTheme="minorBidi"/>
        </w:rPr>
        <w:t>behaviors</w:t>
      </w:r>
      <w:proofErr w:type="spellEnd"/>
      <w:r w:rsidRPr="00973346">
        <w:rPr>
          <w:rFonts w:asciiTheme="minorBidi" w:hAnsiTheme="minorBidi"/>
        </w:rPr>
        <w:t xml:space="preserve"> independent of individual interpretations. I view this phenomenon objectively because it can be studied through concrete data points like frequency of gambling, monetary losses, time spent gambling, physiological responses, and statistically significant patterns of </w:t>
      </w:r>
      <w:proofErr w:type="spellStart"/>
      <w:r w:rsidRPr="00973346">
        <w:rPr>
          <w:rFonts w:asciiTheme="minorBidi" w:hAnsiTheme="minorBidi"/>
        </w:rPr>
        <w:t>behavior</w:t>
      </w:r>
      <w:proofErr w:type="spellEnd"/>
      <w:r w:rsidRPr="00973346">
        <w:rPr>
          <w:rFonts w:asciiTheme="minorBidi" w:hAnsiTheme="minorBidi"/>
        </w:rPr>
        <w:t>. Understanding these measurable variables is essential for implementing evidence-based interventions and control measures.</w:t>
      </w:r>
    </w:p>
    <w:p w14:paraId="2D19B847" w14:textId="6F816AA2" w:rsidR="00162C29" w:rsidRPr="00162C29" w:rsidRDefault="00973346" w:rsidP="00973346">
      <w:pPr>
        <w:rPr>
          <w:rFonts w:asciiTheme="minorBidi" w:hAnsiTheme="minorBidi"/>
        </w:rPr>
      </w:pPr>
      <w:r w:rsidRPr="00973346">
        <w:rPr>
          <w:rFonts w:asciiTheme="minorBidi" w:hAnsiTheme="minorBidi"/>
        </w:rPr>
        <w:t xml:space="preserve">Problem gambling can be objectively measured through concrete data: frequency of transactions, monetary losses, time spent gambling, and physiological responses. These measurable variables exist independently of individual interpretations, allowing for statistical analysis and evidence-based interventions based on verifiable patterns of </w:t>
      </w:r>
      <w:proofErr w:type="spellStart"/>
      <w:r w:rsidRPr="00973346">
        <w:rPr>
          <w:rFonts w:asciiTheme="minorBidi" w:hAnsiTheme="minorBidi"/>
        </w:rPr>
        <w:t>behavior</w:t>
      </w:r>
      <w:proofErr w:type="spellEnd"/>
      <w:r w:rsidRPr="00973346">
        <w:rPr>
          <w:rFonts w:asciiTheme="minorBidi" w:hAnsiTheme="minorBidi"/>
        </w:rPr>
        <w:t xml:space="preserve"> rather than personal experiences.</w:t>
      </w:r>
    </w:p>
    <w:p w14:paraId="4EBF5329" w14:textId="77777777" w:rsidR="00162C29" w:rsidRPr="00162C29" w:rsidRDefault="00162C29" w:rsidP="00162C29">
      <w:pPr>
        <w:rPr>
          <w:rFonts w:asciiTheme="minorBidi" w:hAnsiTheme="minorBidi"/>
        </w:rPr>
      </w:pPr>
      <w:r w:rsidRPr="00162C29">
        <w:rPr>
          <w:rFonts w:asciiTheme="minorBidi" w:hAnsiTheme="minorBidi"/>
        </w:rPr>
        <w:t>5. Values Exercise</w:t>
      </w:r>
    </w:p>
    <w:p w14:paraId="1CE61DCB" w14:textId="77777777" w:rsidR="00162C29" w:rsidRPr="00162C29" w:rsidRDefault="00162C29" w:rsidP="00162C29">
      <w:pPr>
        <w:rPr>
          <w:rFonts w:asciiTheme="minorBidi" w:hAnsiTheme="minorBidi"/>
        </w:rPr>
      </w:pPr>
      <w:r w:rsidRPr="00162C29">
        <w:rPr>
          <w:rFonts w:asciiTheme="minorBidi" w:hAnsiTheme="minorBidi"/>
        </w:rPr>
        <w:t>Choose one business issue you care about (e.g., sustainability, workplace diversity). Write down:</w:t>
      </w:r>
    </w:p>
    <w:p w14:paraId="4311BCAD" w14:textId="77777777" w:rsidR="00162C29" w:rsidRPr="00162C29" w:rsidRDefault="00162C29" w:rsidP="00162C29">
      <w:pPr>
        <w:rPr>
          <w:rFonts w:asciiTheme="minorBidi" w:hAnsiTheme="minorBidi"/>
        </w:rPr>
      </w:pPr>
      <w:r w:rsidRPr="00162C29">
        <w:rPr>
          <w:rFonts w:asciiTheme="minorBidi" w:hAnsiTheme="minorBidi"/>
        </w:rPr>
        <w:t>- Your personal values about this issue</w:t>
      </w:r>
    </w:p>
    <w:p w14:paraId="1A802113" w14:textId="77777777" w:rsidR="00162C29" w:rsidRPr="00162C29" w:rsidRDefault="00162C29" w:rsidP="00162C29">
      <w:pPr>
        <w:rPr>
          <w:rFonts w:asciiTheme="minorBidi" w:hAnsiTheme="minorBidi"/>
        </w:rPr>
      </w:pPr>
      <w:r w:rsidRPr="00162C29">
        <w:rPr>
          <w:rFonts w:asciiTheme="minorBidi" w:hAnsiTheme="minorBidi"/>
        </w:rPr>
        <w:t>- How these values might influence your research</w:t>
      </w:r>
    </w:p>
    <w:p w14:paraId="4081A2C7" w14:textId="77777777" w:rsidR="00162C29" w:rsidRPr="00162C29" w:rsidRDefault="00162C29" w:rsidP="00162C29">
      <w:pPr>
        <w:rPr>
          <w:rFonts w:asciiTheme="minorBidi" w:hAnsiTheme="minorBidi"/>
        </w:rPr>
      </w:pPr>
      <w:r w:rsidRPr="00162C29">
        <w:rPr>
          <w:rFonts w:asciiTheme="minorBidi" w:hAnsiTheme="minorBidi"/>
        </w:rPr>
        <w:t>- How you could acknowledge these values in your research</w:t>
      </w:r>
    </w:p>
    <w:p w14:paraId="45FF12B4" w14:textId="77777777" w:rsidR="00DD7006" w:rsidRPr="00DD7006" w:rsidRDefault="00DD7006" w:rsidP="00DD7006">
      <w:pPr>
        <w:rPr>
          <w:rFonts w:asciiTheme="minorBidi" w:hAnsiTheme="minorBidi"/>
        </w:rPr>
      </w:pPr>
      <w:r w:rsidRPr="00DD7006">
        <w:rPr>
          <w:rFonts w:asciiTheme="minorBidi" w:hAnsiTheme="minorBidi"/>
        </w:rPr>
        <w:t>Your personal values: I value empathy, individual dignity, and believe addiction recovery requires understanding each person's unique story and circumstances.</w:t>
      </w:r>
    </w:p>
    <w:p w14:paraId="657D6758" w14:textId="77777777" w:rsidR="00DD7006" w:rsidRPr="00DD7006" w:rsidRDefault="00DD7006" w:rsidP="00DD7006">
      <w:pPr>
        <w:rPr>
          <w:rFonts w:asciiTheme="minorBidi" w:hAnsiTheme="minorBidi"/>
        </w:rPr>
      </w:pPr>
    </w:p>
    <w:p w14:paraId="16F280A6" w14:textId="77777777" w:rsidR="00DD7006" w:rsidRPr="00DD7006" w:rsidRDefault="00DD7006" w:rsidP="00DD7006">
      <w:pPr>
        <w:rPr>
          <w:rFonts w:asciiTheme="minorBidi" w:hAnsiTheme="minorBidi"/>
        </w:rPr>
      </w:pPr>
      <w:r w:rsidRPr="00DD7006">
        <w:rPr>
          <w:rFonts w:asciiTheme="minorBidi" w:hAnsiTheme="minorBidi"/>
        </w:rPr>
        <w:lastRenderedPageBreak/>
        <w:t>Influence on research: These values could lead me to prioritize personal narratives and emotional experiences over quantitative data, potentially overlooking measurable patterns.</w:t>
      </w:r>
    </w:p>
    <w:p w14:paraId="703E266F" w14:textId="77777777" w:rsidR="00DD7006" w:rsidRPr="00DD7006" w:rsidRDefault="00DD7006" w:rsidP="00DD7006">
      <w:pPr>
        <w:rPr>
          <w:rFonts w:asciiTheme="minorBidi" w:hAnsiTheme="minorBidi"/>
        </w:rPr>
      </w:pPr>
    </w:p>
    <w:p w14:paraId="484E9412" w14:textId="1B557121" w:rsidR="00162C29" w:rsidRDefault="00DD7006" w:rsidP="00DD7006">
      <w:pPr>
        <w:rPr>
          <w:rFonts w:asciiTheme="minorBidi" w:hAnsiTheme="minorBidi"/>
        </w:rPr>
      </w:pPr>
      <w:r w:rsidRPr="00DD7006">
        <w:rPr>
          <w:rFonts w:asciiTheme="minorBidi" w:hAnsiTheme="minorBidi"/>
        </w:rPr>
        <w:t>Acknowledging values: Being transparent about my empathetic approach while incorporating multiple data collection methods to ensure balanced research perspectives.</w:t>
      </w:r>
    </w:p>
    <w:p w14:paraId="6DC7F992" w14:textId="77777777" w:rsidR="00DD7006" w:rsidRPr="00162C29" w:rsidRDefault="00DD7006" w:rsidP="00DD7006">
      <w:pPr>
        <w:rPr>
          <w:rFonts w:asciiTheme="minorBidi" w:hAnsiTheme="minorBidi"/>
        </w:rPr>
      </w:pPr>
    </w:p>
    <w:p w14:paraId="09933FF9" w14:textId="77777777" w:rsidR="00162C29" w:rsidRPr="00162C29" w:rsidRDefault="00162C29" w:rsidP="00162C29">
      <w:pPr>
        <w:rPr>
          <w:rFonts w:asciiTheme="minorBidi" w:hAnsiTheme="minorBidi"/>
        </w:rPr>
      </w:pPr>
      <w:r w:rsidRPr="00162C29">
        <w:rPr>
          <w:rFonts w:asciiTheme="minorBidi" w:hAnsiTheme="minorBidi"/>
        </w:rPr>
        <w:t>6. Knowledge Source Identification</w:t>
      </w:r>
    </w:p>
    <w:p w14:paraId="7109E73B" w14:textId="77777777" w:rsidR="00162C29" w:rsidRPr="00162C29" w:rsidRDefault="00162C29" w:rsidP="00162C29">
      <w:pPr>
        <w:rPr>
          <w:rFonts w:asciiTheme="minorBidi" w:hAnsiTheme="minorBidi"/>
        </w:rPr>
      </w:pPr>
      <w:r w:rsidRPr="00162C29">
        <w:rPr>
          <w:rFonts w:asciiTheme="minorBidi" w:hAnsiTheme="minorBidi"/>
        </w:rPr>
        <w:t>For your research interest:</w:t>
      </w:r>
    </w:p>
    <w:p w14:paraId="23F8AFFB" w14:textId="77777777" w:rsidR="00162C29" w:rsidRPr="00162C29" w:rsidRDefault="00162C29" w:rsidP="00162C29">
      <w:pPr>
        <w:rPr>
          <w:rFonts w:asciiTheme="minorBidi" w:hAnsiTheme="minorBidi"/>
        </w:rPr>
      </w:pPr>
      <w:r w:rsidRPr="00162C29">
        <w:rPr>
          <w:rFonts w:asciiTheme="minorBidi" w:hAnsiTheme="minorBidi"/>
        </w:rPr>
        <w:t>- List three objective sources of knowledge</w:t>
      </w:r>
    </w:p>
    <w:p w14:paraId="1683F93E" w14:textId="77777777" w:rsidR="00162C29" w:rsidRPr="00162C29" w:rsidRDefault="00162C29" w:rsidP="00162C29">
      <w:pPr>
        <w:rPr>
          <w:rFonts w:asciiTheme="minorBidi" w:hAnsiTheme="minorBidi"/>
        </w:rPr>
      </w:pPr>
      <w:r w:rsidRPr="00162C29">
        <w:rPr>
          <w:rFonts w:asciiTheme="minorBidi" w:hAnsiTheme="minorBidi"/>
        </w:rPr>
        <w:t>- List three subjective sources of knowledge</w:t>
      </w:r>
    </w:p>
    <w:p w14:paraId="5FFD76D2" w14:textId="77777777" w:rsidR="00162C29" w:rsidRPr="00162C29" w:rsidRDefault="00162C29" w:rsidP="00162C29">
      <w:pPr>
        <w:rPr>
          <w:rFonts w:asciiTheme="minorBidi" w:hAnsiTheme="minorBidi"/>
        </w:rPr>
      </w:pPr>
      <w:r w:rsidRPr="00162C29">
        <w:rPr>
          <w:rFonts w:asciiTheme="minorBidi" w:hAnsiTheme="minorBidi"/>
        </w:rPr>
        <w:t>- Explain how each type of knowledge would contribute differently to understanding your topic</w:t>
      </w:r>
    </w:p>
    <w:p w14:paraId="24646C04" w14:textId="77777777" w:rsidR="00B0635A" w:rsidRPr="00B0635A" w:rsidRDefault="00B0635A" w:rsidP="00B0635A">
      <w:pPr>
        <w:rPr>
          <w:rFonts w:asciiTheme="minorBidi" w:hAnsiTheme="minorBidi"/>
        </w:rPr>
      </w:pPr>
      <w:r w:rsidRPr="00B0635A">
        <w:rPr>
          <w:rFonts w:asciiTheme="minorBidi" w:hAnsiTheme="minorBidi"/>
        </w:rPr>
        <w:t>Objective Sources of Knowledge:</w:t>
      </w:r>
    </w:p>
    <w:p w14:paraId="3B90A2C8" w14:textId="77777777" w:rsidR="00B0635A" w:rsidRPr="00B0635A" w:rsidRDefault="00B0635A" w:rsidP="00B0635A">
      <w:pPr>
        <w:rPr>
          <w:rFonts w:asciiTheme="minorBidi" w:hAnsiTheme="minorBidi"/>
        </w:rPr>
      </w:pPr>
      <w:r w:rsidRPr="00B0635A">
        <w:rPr>
          <w:rFonts w:asciiTheme="minorBidi" w:hAnsiTheme="minorBidi"/>
        </w:rPr>
        <w:t>1. Transaction records from gambling operators showing exact amounts spent and frequency of bets</w:t>
      </w:r>
    </w:p>
    <w:p w14:paraId="36C19784" w14:textId="77777777" w:rsidR="00B0635A" w:rsidRPr="00B0635A" w:rsidRDefault="00B0635A" w:rsidP="00B0635A">
      <w:pPr>
        <w:rPr>
          <w:rFonts w:asciiTheme="minorBidi" w:hAnsiTheme="minorBidi"/>
        </w:rPr>
      </w:pPr>
      <w:r w:rsidRPr="00B0635A">
        <w:rPr>
          <w:rFonts w:asciiTheme="minorBidi" w:hAnsiTheme="minorBidi"/>
        </w:rPr>
        <w:t>2. Medical brain scans showing neurological responses during gambling activities</w:t>
      </w:r>
    </w:p>
    <w:p w14:paraId="3BDE7A05" w14:textId="77777777" w:rsidR="00B0635A" w:rsidRPr="00B0635A" w:rsidRDefault="00B0635A" w:rsidP="00B0635A">
      <w:pPr>
        <w:rPr>
          <w:rFonts w:asciiTheme="minorBidi" w:hAnsiTheme="minorBidi"/>
        </w:rPr>
      </w:pPr>
      <w:r w:rsidRPr="00B0635A">
        <w:rPr>
          <w:rFonts w:asciiTheme="minorBidi" w:hAnsiTheme="minorBidi"/>
        </w:rPr>
        <w:t>3. Database statistics of self-exclusion programs and their success rates in preventing relapse</w:t>
      </w:r>
    </w:p>
    <w:p w14:paraId="60FBEE34" w14:textId="77777777" w:rsidR="00B0635A" w:rsidRPr="00B0635A" w:rsidRDefault="00B0635A" w:rsidP="00B0635A">
      <w:pPr>
        <w:rPr>
          <w:rFonts w:asciiTheme="minorBidi" w:hAnsiTheme="minorBidi"/>
        </w:rPr>
      </w:pPr>
    </w:p>
    <w:p w14:paraId="3BEE194E" w14:textId="77777777" w:rsidR="00B0635A" w:rsidRPr="00B0635A" w:rsidRDefault="00B0635A" w:rsidP="00B0635A">
      <w:pPr>
        <w:rPr>
          <w:rFonts w:asciiTheme="minorBidi" w:hAnsiTheme="minorBidi"/>
        </w:rPr>
      </w:pPr>
      <w:r w:rsidRPr="00B0635A">
        <w:rPr>
          <w:rFonts w:asciiTheme="minorBidi" w:hAnsiTheme="minorBidi"/>
        </w:rPr>
        <w:t>Subjective Sources of Knowledge:</w:t>
      </w:r>
    </w:p>
    <w:p w14:paraId="384DAC10" w14:textId="77777777" w:rsidR="00B0635A" w:rsidRPr="00B0635A" w:rsidRDefault="00B0635A" w:rsidP="00B0635A">
      <w:pPr>
        <w:rPr>
          <w:rFonts w:asciiTheme="minorBidi" w:hAnsiTheme="minorBidi"/>
        </w:rPr>
      </w:pPr>
      <w:r w:rsidRPr="00B0635A">
        <w:rPr>
          <w:rFonts w:asciiTheme="minorBidi" w:hAnsiTheme="minorBidi"/>
        </w:rPr>
        <w:t>1. In-depth interviews with gamblers about their personal experiences and recovery journeys</w:t>
      </w:r>
    </w:p>
    <w:p w14:paraId="16CEBCC7" w14:textId="77777777" w:rsidR="00B0635A" w:rsidRPr="00B0635A" w:rsidRDefault="00B0635A" w:rsidP="00B0635A">
      <w:pPr>
        <w:rPr>
          <w:rFonts w:asciiTheme="minorBidi" w:hAnsiTheme="minorBidi"/>
        </w:rPr>
      </w:pPr>
      <w:r w:rsidRPr="00B0635A">
        <w:rPr>
          <w:rFonts w:asciiTheme="minorBidi" w:hAnsiTheme="minorBidi"/>
        </w:rPr>
        <w:t>2. Personal diaries/journals of problem gamblers documenting their emotional triggers and thought processes</w:t>
      </w:r>
    </w:p>
    <w:p w14:paraId="19C43214" w14:textId="142CE567" w:rsidR="00162C29" w:rsidRDefault="00B0635A" w:rsidP="00B0635A">
      <w:pPr>
        <w:rPr>
          <w:rFonts w:asciiTheme="minorBidi" w:hAnsiTheme="minorBidi"/>
        </w:rPr>
      </w:pPr>
      <w:r w:rsidRPr="00B0635A">
        <w:rPr>
          <w:rFonts w:asciiTheme="minorBidi" w:hAnsiTheme="minorBidi"/>
        </w:rPr>
        <w:t xml:space="preserve">3. Support group observations capturing shared narratives and </w:t>
      </w:r>
      <w:proofErr w:type="gramStart"/>
      <w:r w:rsidRPr="00B0635A">
        <w:rPr>
          <w:rFonts w:asciiTheme="minorBidi" w:hAnsiTheme="minorBidi"/>
        </w:rPr>
        <w:t>meaning-making</w:t>
      </w:r>
      <w:proofErr w:type="gramEnd"/>
      <w:r w:rsidRPr="00B0635A">
        <w:rPr>
          <w:rFonts w:asciiTheme="minorBidi" w:hAnsiTheme="minorBidi"/>
        </w:rPr>
        <w:t xml:space="preserve"> among problem gamblers</w:t>
      </w:r>
    </w:p>
    <w:p w14:paraId="59AE1F2D" w14:textId="77777777" w:rsidR="00B0635A" w:rsidRPr="00162C29" w:rsidRDefault="00B0635A" w:rsidP="00B0635A">
      <w:pPr>
        <w:rPr>
          <w:rFonts w:asciiTheme="minorBidi" w:hAnsiTheme="minorBidi"/>
        </w:rPr>
      </w:pPr>
    </w:p>
    <w:p w14:paraId="16C1F04D" w14:textId="31E0BEB6" w:rsidR="00162C29" w:rsidRPr="00162C29" w:rsidRDefault="00162C29" w:rsidP="00162C29">
      <w:pPr>
        <w:rPr>
          <w:rFonts w:asciiTheme="minorBidi" w:hAnsiTheme="minorBidi"/>
        </w:rPr>
      </w:pPr>
      <w:r w:rsidRPr="00162C29">
        <w:rPr>
          <w:rFonts w:asciiTheme="minorBidi" w:hAnsiTheme="minorBidi"/>
        </w:rPr>
        <w:t>7. Research Alignment Check</w:t>
      </w:r>
      <w:r w:rsidR="00F50244">
        <w:rPr>
          <w:rFonts w:asciiTheme="minorBidi" w:hAnsiTheme="minorBidi"/>
        </w:rPr>
        <w:t xml:space="preserve"> See Tile 1 Week 3 Research Philosophy</w:t>
      </w:r>
    </w:p>
    <w:p w14:paraId="292C74F1" w14:textId="56A297C0" w:rsidR="00162C29" w:rsidRPr="00162C29" w:rsidRDefault="00F50244" w:rsidP="00162C29">
      <w:pPr>
        <w:rPr>
          <w:rFonts w:asciiTheme="minorBidi" w:hAnsiTheme="minorBidi"/>
        </w:rPr>
      </w:pPr>
      <w:r>
        <w:rPr>
          <w:rFonts w:asciiTheme="minorBidi" w:hAnsiTheme="minorBidi"/>
        </w:rPr>
        <w:lastRenderedPageBreak/>
        <w:t xml:space="preserve">Look at the article - </w:t>
      </w:r>
      <w:r w:rsidRPr="00F50244">
        <w:rPr>
          <w:rFonts w:asciiTheme="minorBidi" w:hAnsiTheme="minorBidi"/>
        </w:rPr>
        <w:t>"</w:t>
      </w:r>
      <w:r w:rsidR="006173A6" w:rsidRPr="006173A6">
        <w:rPr>
          <w:rFonts w:asciiTheme="minorBidi" w:hAnsiTheme="minorBidi"/>
        </w:rPr>
        <w:t>Identity Work and Legitimacy by Tracey and Phillips (2016) published in Organization Science</w:t>
      </w:r>
      <w:r w:rsidRPr="00F50244">
        <w:rPr>
          <w:rFonts w:asciiTheme="minorBidi" w:hAnsiTheme="minorBidi"/>
        </w:rPr>
        <w:t>)</w:t>
      </w:r>
      <w:r>
        <w:rPr>
          <w:rFonts w:asciiTheme="minorBidi" w:hAnsiTheme="minorBidi"/>
        </w:rPr>
        <w:t xml:space="preserve"> a</w:t>
      </w:r>
      <w:r w:rsidR="00162C29" w:rsidRPr="00162C29">
        <w:rPr>
          <w:rFonts w:asciiTheme="minorBidi" w:hAnsiTheme="minorBidi"/>
        </w:rPr>
        <w:t xml:space="preserve"> published business research article and create a table showing the alignment (or misalignment) between its:</w:t>
      </w:r>
    </w:p>
    <w:p w14:paraId="298F1985" w14:textId="77777777" w:rsidR="00162C29" w:rsidRPr="00162C29" w:rsidRDefault="00162C29" w:rsidP="00162C29">
      <w:pPr>
        <w:rPr>
          <w:rFonts w:asciiTheme="minorBidi" w:hAnsiTheme="minorBidi"/>
        </w:rPr>
      </w:pPr>
      <w:r w:rsidRPr="00162C29">
        <w:rPr>
          <w:rFonts w:asciiTheme="minorBidi" w:hAnsiTheme="minorBidi"/>
        </w:rPr>
        <w:t>- Research question</w:t>
      </w:r>
    </w:p>
    <w:p w14:paraId="71D2C03B" w14:textId="77777777" w:rsidR="00162C29" w:rsidRPr="00162C29" w:rsidRDefault="00162C29" w:rsidP="00162C29">
      <w:pPr>
        <w:rPr>
          <w:rFonts w:asciiTheme="minorBidi" w:hAnsiTheme="minorBidi"/>
        </w:rPr>
      </w:pPr>
      <w:r w:rsidRPr="00162C29">
        <w:rPr>
          <w:rFonts w:asciiTheme="minorBidi" w:hAnsiTheme="minorBidi"/>
        </w:rPr>
        <w:t>- Philosophical position</w:t>
      </w:r>
    </w:p>
    <w:p w14:paraId="3D258B20" w14:textId="77777777" w:rsidR="00162C29" w:rsidRPr="00162C29" w:rsidRDefault="00162C29" w:rsidP="00162C29">
      <w:pPr>
        <w:rPr>
          <w:rFonts w:asciiTheme="minorBidi" w:hAnsiTheme="minorBidi"/>
        </w:rPr>
      </w:pPr>
      <w:r w:rsidRPr="00162C29">
        <w:rPr>
          <w:rFonts w:asciiTheme="minorBidi" w:hAnsiTheme="minorBidi"/>
        </w:rPr>
        <w:t>- Methodology</w:t>
      </w:r>
    </w:p>
    <w:p w14:paraId="64570F7B" w14:textId="77777777" w:rsidR="00162C29" w:rsidRPr="00162C29" w:rsidRDefault="00162C29" w:rsidP="00162C29">
      <w:pPr>
        <w:rPr>
          <w:rFonts w:asciiTheme="minorBidi" w:hAnsiTheme="minorBidi"/>
        </w:rPr>
      </w:pPr>
      <w:r w:rsidRPr="00162C29">
        <w:rPr>
          <w:rFonts w:asciiTheme="minorBidi" w:hAnsiTheme="minorBidi"/>
        </w:rPr>
        <w:t>- Data collection methods</w:t>
      </w:r>
    </w:p>
    <w:p w14:paraId="7AF9DF1C" w14:textId="77777777" w:rsidR="00162C29" w:rsidRPr="00162C29" w:rsidRDefault="00162C29" w:rsidP="00162C29">
      <w:pPr>
        <w:rPr>
          <w:rFonts w:asciiTheme="minorBidi" w:hAnsiTheme="minorBidi"/>
        </w:rPr>
      </w:pPr>
    </w:p>
    <w:p w14:paraId="5EF137EC" w14:textId="77777777" w:rsidR="00162C29" w:rsidRPr="00162C29" w:rsidRDefault="00162C29" w:rsidP="00162C29">
      <w:pPr>
        <w:rPr>
          <w:rFonts w:asciiTheme="minorBidi" w:hAnsiTheme="minorBidi"/>
        </w:rPr>
      </w:pPr>
      <w:r w:rsidRPr="00162C29">
        <w:rPr>
          <w:rFonts w:asciiTheme="minorBidi" w:hAnsiTheme="minorBidi"/>
        </w:rPr>
        <w:t>8. Cultural Context Mapping</w:t>
      </w:r>
    </w:p>
    <w:p w14:paraId="66FB3139" w14:textId="77777777" w:rsidR="00162C29" w:rsidRPr="00162C29" w:rsidRDefault="00162C29" w:rsidP="00162C29">
      <w:pPr>
        <w:rPr>
          <w:rFonts w:asciiTheme="minorBidi" w:hAnsiTheme="minorBidi"/>
        </w:rPr>
      </w:pPr>
      <w:r w:rsidRPr="00162C29">
        <w:rPr>
          <w:rFonts w:asciiTheme="minorBidi" w:hAnsiTheme="minorBidi"/>
        </w:rPr>
        <w:t>For your research interest:</w:t>
      </w:r>
    </w:p>
    <w:p w14:paraId="4D9C4567" w14:textId="77777777" w:rsidR="00162C29" w:rsidRPr="00162C29" w:rsidRDefault="00162C29" w:rsidP="00162C29">
      <w:pPr>
        <w:rPr>
          <w:rFonts w:asciiTheme="minorBidi" w:hAnsiTheme="minorBidi"/>
        </w:rPr>
      </w:pPr>
      <w:r w:rsidRPr="00162C29">
        <w:rPr>
          <w:rFonts w:asciiTheme="minorBidi" w:hAnsiTheme="minorBidi"/>
        </w:rPr>
        <w:t>- List three ways societal context might influence your research</w:t>
      </w:r>
    </w:p>
    <w:p w14:paraId="7F1F5742" w14:textId="77777777" w:rsidR="00162C29" w:rsidRPr="00162C29" w:rsidRDefault="00162C29" w:rsidP="00162C29">
      <w:pPr>
        <w:rPr>
          <w:rFonts w:asciiTheme="minorBidi" w:hAnsiTheme="minorBidi"/>
        </w:rPr>
      </w:pPr>
      <w:r w:rsidRPr="00162C29">
        <w:rPr>
          <w:rFonts w:asciiTheme="minorBidi" w:hAnsiTheme="minorBidi"/>
        </w:rPr>
        <w:t>- List three ways your own background might influence how you interpret data</w:t>
      </w:r>
    </w:p>
    <w:p w14:paraId="70636CD2" w14:textId="77777777" w:rsidR="00162C29" w:rsidRPr="00162C29" w:rsidRDefault="00162C29" w:rsidP="00162C29">
      <w:pPr>
        <w:rPr>
          <w:rFonts w:asciiTheme="minorBidi" w:hAnsiTheme="minorBidi"/>
        </w:rPr>
      </w:pPr>
      <w:r w:rsidRPr="00162C29">
        <w:rPr>
          <w:rFonts w:asciiTheme="minorBidi" w:hAnsiTheme="minorBidi"/>
        </w:rPr>
        <w:t>- Suggest how you might address these influences</w:t>
      </w:r>
    </w:p>
    <w:p w14:paraId="079F5DE6" w14:textId="77777777" w:rsidR="003E1051" w:rsidRPr="003E1051" w:rsidRDefault="003E1051" w:rsidP="003E1051">
      <w:pPr>
        <w:rPr>
          <w:rFonts w:asciiTheme="minorBidi" w:hAnsiTheme="minorBidi"/>
        </w:rPr>
      </w:pPr>
      <w:r w:rsidRPr="003E1051">
        <w:rPr>
          <w:rFonts w:asciiTheme="minorBidi" w:hAnsiTheme="minorBidi"/>
        </w:rPr>
        <w:t>Societal Context Influences:</w:t>
      </w:r>
    </w:p>
    <w:p w14:paraId="07E1EABE" w14:textId="77777777" w:rsidR="003E1051" w:rsidRPr="003E1051" w:rsidRDefault="003E1051" w:rsidP="003E1051">
      <w:pPr>
        <w:rPr>
          <w:rFonts w:asciiTheme="minorBidi" w:hAnsiTheme="minorBidi"/>
        </w:rPr>
      </w:pPr>
      <w:r w:rsidRPr="003E1051">
        <w:rPr>
          <w:rFonts w:asciiTheme="minorBidi" w:hAnsiTheme="minorBidi"/>
        </w:rPr>
        <w:t>1. Current social media glamorization of gambling might bias participant responses</w:t>
      </w:r>
    </w:p>
    <w:p w14:paraId="00F7389E" w14:textId="77777777" w:rsidR="003E1051" w:rsidRPr="003E1051" w:rsidRDefault="003E1051" w:rsidP="003E1051">
      <w:pPr>
        <w:rPr>
          <w:rFonts w:asciiTheme="minorBidi" w:hAnsiTheme="minorBidi"/>
        </w:rPr>
      </w:pPr>
      <w:r w:rsidRPr="003E1051">
        <w:rPr>
          <w:rFonts w:asciiTheme="minorBidi" w:hAnsiTheme="minorBidi"/>
        </w:rPr>
        <w:t>2. Cultural attitudes toward addiction as moral failing vs. medical condition</w:t>
      </w:r>
    </w:p>
    <w:p w14:paraId="2743C4B7" w14:textId="77777777" w:rsidR="003E1051" w:rsidRPr="003E1051" w:rsidRDefault="003E1051" w:rsidP="003E1051">
      <w:pPr>
        <w:rPr>
          <w:rFonts w:asciiTheme="minorBidi" w:hAnsiTheme="minorBidi"/>
        </w:rPr>
      </w:pPr>
      <w:r w:rsidRPr="003E1051">
        <w:rPr>
          <w:rFonts w:asciiTheme="minorBidi" w:hAnsiTheme="minorBidi"/>
        </w:rPr>
        <w:t xml:space="preserve">3. Economic climate affecting gambling </w:t>
      </w:r>
      <w:proofErr w:type="spellStart"/>
      <w:r w:rsidRPr="003E1051">
        <w:rPr>
          <w:rFonts w:asciiTheme="minorBidi" w:hAnsiTheme="minorBidi"/>
        </w:rPr>
        <w:t>behaviors</w:t>
      </w:r>
      <w:proofErr w:type="spellEnd"/>
      <w:r w:rsidRPr="003E1051">
        <w:rPr>
          <w:rFonts w:asciiTheme="minorBidi" w:hAnsiTheme="minorBidi"/>
        </w:rPr>
        <w:t xml:space="preserve"> and accessibility</w:t>
      </w:r>
    </w:p>
    <w:p w14:paraId="6DDE669D" w14:textId="77777777" w:rsidR="003E1051" w:rsidRPr="003E1051" w:rsidRDefault="003E1051" w:rsidP="003E1051">
      <w:pPr>
        <w:rPr>
          <w:rFonts w:asciiTheme="minorBidi" w:hAnsiTheme="minorBidi"/>
        </w:rPr>
      </w:pPr>
    </w:p>
    <w:p w14:paraId="08137AFB" w14:textId="77777777" w:rsidR="003E1051" w:rsidRPr="003E1051" w:rsidRDefault="003E1051" w:rsidP="003E1051">
      <w:pPr>
        <w:rPr>
          <w:rFonts w:asciiTheme="minorBidi" w:hAnsiTheme="minorBidi"/>
        </w:rPr>
      </w:pPr>
      <w:r w:rsidRPr="003E1051">
        <w:rPr>
          <w:rFonts w:asciiTheme="minorBidi" w:hAnsiTheme="minorBidi"/>
        </w:rPr>
        <w:t>Personal Background Influences:</w:t>
      </w:r>
    </w:p>
    <w:p w14:paraId="6E619445" w14:textId="77777777" w:rsidR="003E1051" w:rsidRPr="003E1051" w:rsidRDefault="003E1051" w:rsidP="003E1051">
      <w:pPr>
        <w:rPr>
          <w:rFonts w:asciiTheme="minorBidi" w:hAnsiTheme="minorBidi"/>
        </w:rPr>
      </w:pPr>
      <w:r w:rsidRPr="003E1051">
        <w:rPr>
          <w:rFonts w:asciiTheme="minorBidi" w:hAnsiTheme="minorBidi"/>
        </w:rPr>
        <w:t>1. My middle-class background might affect understanding of financial risk perceptions</w:t>
      </w:r>
    </w:p>
    <w:p w14:paraId="308217E6" w14:textId="77777777" w:rsidR="003E1051" w:rsidRPr="003E1051" w:rsidRDefault="003E1051" w:rsidP="003E1051">
      <w:pPr>
        <w:rPr>
          <w:rFonts w:asciiTheme="minorBidi" w:hAnsiTheme="minorBidi"/>
        </w:rPr>
      </w:pPr>
      <w:r w:rsidRPr="003E1051">
        <w:rPr>
          <w:rFonts w:asciiTheme="minorBidi" w:hAnsiTheme="minorBidi"/>
        </w:rPr>
        <w:t xml:space="preserve">2. Having known problem gamblers could create preconceptions about typical </w:t>
      </w:r>
      <w:proofErr w:type="spellStart"/>
      <w:r w:rsidRPr="003E1051">
        <w:rPr>
          <w:rFonts w:asciiTheme="minorBidi" w:hAnsiTheme="minorBidi"/>
        </w:rPr>
        <w:t>behaviors</w:t>
      </w:r>
      <w:proofErr w:type="spellEnd"/>
    </w:p>
    <w:p w14:paraId="09DB9DB6" w14:textId="77777777" w:rsidR="003E1051" w:rsidRPr="003E1051" w:rsidRDefault="003E1051" w:rsidP="003E1051">
      <w:pPr>
        <w:rPr>
          <w:rFonts w:asciiTheme="minorBidi" w:hAnsiTheme="minorBidi"/>
        </w:rPr>
      </w:pPr>
      <w:r w:rsidRPr="003E1051">
        <w:rPr>
          <w:rFonts w:asciiTheme="minorBidi" w:hAnsiTheme="minorBidi"/>
        </w:rPr>
        <w:t>3. No personal gambling experience might limit understanding of the attraction</w:t>
      </w:r>
    </w:p>
    <w:p w14:paraId="493E09B6" w14:textId="77777777" w:rsidR="003E1051" w:rsidRPr="003E1051" w:rsidRDefault="003E1051" w:rsidP="003E1051">
      <w:pPr>
        <w:rPr>
          <w:rFonts w:asciiTheme="minorBidi" w:hAnsiTheme="minorBidi"/>
        </w:rPr>
      </w:pPr>
    </w:p>
    <w:p w14:paraId="6C07669A" w14:textId="77777777" w:rsidR="003E1051" w:rsidRPr="003E1051" w:rsidRDefault="003E1051" w:rsidP="003E1051">
      <w:pPr>
        <w:rPr>
          <w:rFonts w:asciiTheme="minorBidi" w:hAnsiTheme="minorBidi"/>
        </w:rPr>
      </w:pPr>
      <w:r w:rsidRPr="003E1051">
        <w:rPr>
          <w:rFonts w:asciiTheme="minorBidi" w:hAnsiTheme="minorBidi"/>
        </w:rPr>
        <w:t>Addressing These Influences:</w:t>
      </w:r>
    </w:p>
    <w:p w14:paraId="72F819D4" w14:textId="77777777" w:rsidR="003E1051" w:rsidRPr="003E1051" w:rsidRDefault="003E1051" w:rsidP="003E1051">
      <w:pPr>
        <w:rPr>
          <w:rFonts w:asciiTheme="minorBidi" w:hAnsiTheme="minorBidi"/>
        </w:rPr>
      </w:pPr>
      <w:r w:rsidRPr="003E1051">
        <w:rPr>
          <w:rFonts w:asciiTheme="minorBidi" w:hAnsiTheme="minorBidi"/>
        </w:rPr>
        <w:t>1. Use reflexive journaling to document and examine my assumptions</w:t>
      </w:r>
    </w:p>
    <w:p w14:paraId="3303CBD5" w14:textId="77777777" w:rsidR="003E1051" w:rsidRPr="003E1051" w:rsidRDefault="003E1051" w:rsidP="003E1051">
      <w:pPr>
        <w:rPr>
          <w:rFonts w:asciiTheme="minorBidi" w:hAnsiTheme="minorBidi"/>
        </w:rPr>
      </w:pPr>
      <w:r w:rsidRPr="003E1051">
        <w:rPr>
          <w:rFonts w:asciiTheme="minorBidi" w:hAnsiTheme="minorBidi"/>
        </w:rPr>
        <w:t>2. Include diverse participants from different socioeconomic backgrounds</w:t>
      </w:r>
    </w:p>
    <w:p w14:paraId="31529938" w14:textId="33AF80EC" w:rsidR="00162C29" w:rsidRPr="00162C29" w:rsidRDefault="003E1051" w:rsidP="003E1051">
      <w:pPr>
        <w:rPr>
          <w:rFonts w:asciiTheme="minorBidi" w:hAnsiTheme="minorBidi"/>
        </w:rPr>
      </w:pPr>
      <w:r w:rsidRPr="003E1051">
        <w:rPr>
          <w:rFonts w:asciiTheme="minorBidi" w:hAnsiTheme="minorBidi"/>
        </w:rPr>
        <w:t>3. Have findings reviewed by researchers with different perspectives and gambling industry experience</w:t>
      </w:r>
    </w:p>
    <w:p w14:paraId="48CCC698" w14:textId="77777777" w:rsidR="00162C29" w:rsidRPr="00162C29" w:rsidRDefault="00162C29" w:rsidP="00162C29">
      <w:pPr>
        <w:rPr>
          <w:rFonts w:asciiTheme="minorBidi" w:hAnsiTheme="minorBidi"/>
        </w:rPr>
      </w:pPr>
      <w:r w:rsidRPr="00162C29">
        <w:rPr>
          <w:rFonts w:asciiTheme="minorBidi" w:hAnsiTheme="minorBidi"/>
        </w:rPr>
        <w:lastRenderedPageBreak/>
        <w:t>9. Phenomenon Breakdown</w:t>
      </w:r>
    </w:p>
    <w:p w14:paraId="72EB9978" w14:textId="77777777" w:rsidR="00162C29" w:rsidRPr="00162C29" w:rsidRDefault="00162C29" w:rsidP="00162C29">
      <w:pPr>
        <w:rPr>
          <w:rFonts w:asciiTheme="minorBidi" w:hAnsiTheme="minorBidi"/>
        </w:rPr>
      </w:pPr>
      <w:r w:rsidRPr="00162C29">
        <w:rPr>
          <w:rFonts w:asciiTheme="minorBidi" w:hAnsiTheme="minorBidi"/>
        </w:rPr>
        <w:t>Choose one business phenomenon (e.g., leadership, innovation, consumer behaviour). Create a mind map showing:</w:t>
      </w:r>
    </w:p>
    <w:p w14:paraId="536B9225" w14:textId="77777777" w:rsidR="00162C29" w:rsidRPr="00162C29" w:rsidRDefault="00162C29" w:rsidP="00162C29">
      <w:pPr>
        <w:rPr>
          <w:rFonts w:asciiTheme="minorBidi" w:hAnsiTheme="minorBidi"/>
        </w:rPr>
      </w:pPr>
      <w:r w:rsidRPr="00162C29">
        <w:rPr>
          <w:rFonts w:asciiTheme="minorBidi" w:hAnsiTheme="minorBidi"/>
        </w:rPr>
        <w:t>- Observable elements</w:t>
      </w:r>
    </w:p>
    <w:p w14:paraId="60D27187" w14:textId="77777777" w:rsidR="00162C29" w:rsidRPr="00162C29" w:rsidRDefault="00162C29" w:rsidP="00162C29">
      <w:pPr>
        <w:rPr>
          <w:rFonts w:asciiTheme="minorBidi" w:hAnsiTheme="minorBidi"/>
        </w:rPr>
      </w:pPr>
      <w:r w:rsidRPr="00162C29">
        <w:rPr>
          <w:rFonts w:asciiTheme="minorBidi" w:hAnsiTheme="minorBidi"/>
        </w:rPr>
        <w:t>- Measurable aspects</w:t>
      </w:r>
    </w:p>
    <w:p w14:paraId="045A2AF4" w14:textId="77777777" w:rsidR="00162C29" w:rsidRPr="00162C29" w:rsidRDefault="00162C29" w:rsidP="00162C29">
      <w:pPr>
        <w:rPr>
          <w:rFonts w:asciiTheme="minorBidi" w:hAnsiTheme="minorBidi"/>
        </w:rPr>
      </w:pPr>
      <w:r w:rsidRPr="00162C29">
        <w:rPr>
          <w:rFonts w:asciiTheme="minorBidi" w:hAnsiTheme="minorBidi"/>
        </w:rPr>
        <w:t>- Interpretive elements</w:t>
      </w:r>
    </w:p>
    <w:p w14:paraId="122E7D21" w14:textId="77777777" w:rsidR="00162C29" w:rsidRPr="00162C29" w:rsidRDefault="00162C29" w:rsidP="00162C29">
      <w:pPr>
        <w:rPr>
          <w:rFonts w:asciiTheme="minorBidi" w:hAnsiTheme="minorBidi"/>
        </w:rPr>
      </w:pPr>
      <w:r w:rsidRPr="00162C29">
        <w:rPr>
          <w:rFonts w:asciiTheme="minorBidi" w:hAnsiTheme="minorBidi"/>
        </w:rPr>
        <w:t>- Subjective aspects</w:t>
      </w:r>
    </w:p>
    <w:p w14:paraId="1C830E18" w14:textId="77777777" w:rsidR="00162C29" w:rsidRPr="00162C29" w:rsidRDefault="00162C29" w:rsidP="00162C29">
      <w:pPr>
        <w:rPr>
          <w:rFonts w:asciiTheme="minorBidi" w:hAnsiTheme="minorBidi"/>
        </w:rPr>
      </w:pPr>
    </w:p>
    <w:p w14:paraId="6AC05D8C" w14:textId="77777777" w:rsidR="00162C29" w:rsidRPr="00162C29" w:rsidRDefault="00162C29" w:rsidP="00162C29">
      <w:pPr>
        <w:rPr>
          <w:rFonts w:asciiTheme="minorBidi" w:hAnsiTheme="minorBidi"/>
        </w:rPr>
      </w:pPr>
      <w:r w:rsidRPr="00162C29">
        <w:rPr>
          <w:rFonts w:asciiTheme="minorBidi" w:hAnsiTheme="minorBidi"/>
        </w:rPr>
        <w:t>10. Paradigm Practice</w:t>
      </w:r>
    </w:p>
    <w:p w14:paraId="70D1B1DA" w14:textId="77777777" w:rsidR="00162C29" w:rsidRPr="00162C29" w:rsidRDefault="00162C29" w:rsidP="00162C29">
      <w:pPr>
        <w:rPr>
          <w:rFonts w:asciiTheme="minorBidi" w:hAnsiTheme="minorBidi"/>
        </w:rPr>
      </w:pPr>
      <w:r w:rsidRPr="00162C29">
        <w:rPr>
          <w:rFonts w:asciiTheme="minorBidi" w:hAnsiTheme="minorBidi"/>
        </w:rPr>
        <w:t>Take one simple business event (e.g., a company's share price falling). Write two short paragraphs explaining this event:</w:t>
      </w:r>
    </w:p>
    <w:p w14:paraId="37A0EAE9" w14:textId="77777777" w:rsidR="00162C29" w:rsidRPr="00162C29" w:rsidRDefault="00162C29" w:rsidP="00162C29">
      <w:pPr>
        <w:rPr>
          <w:rFonts w:asciiTheme="minorBidi" w:hAnsiTheme="minorBidi"/>
        </w:rPr>
      </w:pPr>
      <w:r w:rsidRPr="00162C29">
        <w:rPr>
          <w:rFonts w:asciiTheme="minorBidi" w:hAnsiTheme="minorBidi"/>
        </w:rPr>
        <w:t>- One from an objectivist viewpoint</w:t>
      </w:r>
    </w:p>
    <w:p w14:paraId="3360CA15" w14:textId="77777777" w:rsidR="00162C29" w:rsidRPr="00162C29" w:rsidRDefault="00162C29" w:rsidP="00162C29">
      <w:pPr>
        <w:rPr>
          <w:rFonts w:asciiTheme="minorBidi" w:hAnsiTheme="minorBidi"/>
        </w:rPr>
      </w:pPr>
      <w:r w:rsidRPr="00162C29">
        <w:rPr>
          <w:rFonts w:asciiTheme="minorBidi" w:hAnsiTheme="minorBidi"/>
        </w:rPr>
        <w:t>- One from a subjectivist viewpoint</w:t>
      </w:r>
    </w:p>
    <w:p w14:paraId="78A505C0" w14:textId="77777777" w:rsidR="00162C29" w:rsidRDefault="00162C29" w:rsidP="00162C29">
      <w:pPr>
        <w:rPr>
          <w:rFonts w:asciiTheme="minorBidi" w:hAnsiTheme="minorBidi"/>
        </w:rPr>
      </w:pPr>
    </w:p>
    <w:p w14:paraId="2B1766B0" w14:textId="77777777" w:rsidR="00AD003F" w:rsidRPr="00162C29" w:rsidRDefault="00AD003F" w:rsidP="00162C29">
      <w:pPr>
        <w:rPr>
          <w:rFonts w:asciiTheme="minorBidi" w:hAnsiTheme="minorBidi"/>
        </w:rPr>
      </w:pPr>
    </w:p>
    <w:p w14:paraId="4E94C55C" w14:textId="1936239E" w:rsidR="0096475E" w:rsidRDefault="00B6155D" w:rsidP="00162C29">
      <w:pPr>
        <w:rPr>
          <w:rFonts w:asciiTheme="minorBidi" w:hAnsiTheme="minorBidi"/>
        </w:rPr>
      </w:pPr>
      <w:r>
        <w:rPr>
          <w:rFonts w:asciiTheme="minorBidi" w:hAnsiTheme="minorBidi"/>
        </w:rPr>
        <w:t>Example 1 Flexibility and line manager relationships with staff</w:t>
      </w:r>
    </w:p>
    <w:p w14:paraId="4F9E9B5B" w14:textId="77777777" w:rsidR="00B6155D" w:rsidRDefault="00B6155D" w:rsidP="00162C29">
      <w:pPr>
        <w:rPr>
          <w:rFonts w:asciiTheme="minorBidi" w:hAnsiTheme="minorBidi"/>
        </w:rPr>
      </w:pPr>
    </w:p>
    <w:p w14:paraId="23F35F4E" w14:textId="30642BC6" w:rsidR="00B6155D" w:rsidRDefault="00B6155D" w:rsidP="00162C29">
      <w:pPr>
        <w:rPr>
          <w:rFonts w:asciiTheme="minorBidi" w:hAnsiTheme="minorBidi"/>
        </w:rPr>
      </w:pPr>
      <w:r>
        <w:rPr>
          <w:noProof/>
        </w:rPr>
        <w:lastRenderedPageBreak/>
        <w:drawing>
          <wp:inline distT="0" distB="0" distL="0" distR="0" wp14:anchorId="66333B98" wp14:editId="0DF00C7F">
            <wp:extent cx="5362575" cy="3924783"/>
            <wp:effectExtent l="0" t="0" r="0" b="0"/>
            <wp:docPr id="16225868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86850" name="Picture 1" descr="A screenshot of a computer&#10;&#10;AI-generated content may be incorrect."/>
                    <pic:cNvPicPr/>
                  </pic:nvPicPr>
                  <pic:blipFill rotWithShape="1">
                    <a:blip r:embed="rId7"/>
                    <a:srcRect l="16187" t="19351" r="17453" b="7797"/>
                    <a:stretch/>
                  </pic:blipFill>
                  <pic:spPr bwMode="auto">
                    <a:xfrm>
                      <a:off x="0" y="0"/>
                      <a:ext cx="5373753" cy="3932964"/>
                    </a:xfrm>
                    <a:prstGeom prst="rect">
                      <a:avLst/>
                    </a:prstGeom>
                    <a:ln>
                      <a:noFill/>
                    </a:ln>
                    <a:extLst>
                      <a:ext uri="{53640926-AAD7-44D8-BBD7-CCE9431645EC}">
                        <a14:shadowObscured xmlns:a14="http://schemas.microsoft.com/office/drawing/2010/main"/>
                      </a:ext>
                    </a:extLst>
                  </pic:spPr>
                </pic:pic>
              </a:graphicData>
            </a:graphic>
          </wp:inline>
        </w:drawing>
      </w:r>
    </w:p>
    <w:p w14:paraId="37E4746A" w14:textId="77777777" w:rsidR="00B6155D" w:rsidRDefault="00B6155D" w:rsidP="00162C29">
      <w:pPr>
        <w:rPr>
          <w:rFonts w:asciiTheme="minorBidi" w:hAnsiTheme="minorBidi"/>
        </w:rPr>
      </w:pPr>
    </w:p>
    <w:p w14:paraId="79A0B668" w14:textId="515DD3AD" w:rsidR="00B6155D" w:rsidRDefault="00B6155D" w:rsidP="00B6155D">
      <w:pPr>
        <w:rPr>
          <w:rFonts w:asciiTheme="minorBidi" w:hAnsiTheme="minorBidi"/>
        </w:rPr>
      </w:pPr>
      <w:r>
        <w:rPr>
          <w:rFonts w:asciiTheme="minorBidi" w:hAnsiTheme="minorBidi"/>
        </w:rPr>
        <w:t>Example 2 Public Accountability: Management Consultants in the NHS</w:t>
      </w:r>
    </w:p>
    <w:p w14:paraId="3F456F4E" w14:textId="77777777" w:rsidR="00B6155D" w:rsidRDefault="00B6155D" w:rsidP="00B6155D">
      <w:pPr>
        <w:rPr>
          <w:rFonts w:asciiTheme="minorBidi" w:hAnsiTheme="minorBidi"/>
        </w:rPr>
      </w:pPr>
    </w:p>
    <w:p w14:paraId="57756A17" w14:textId="4D1C1524" w:rsidR="00B6155D" w:rsidRDefault="00B6155D" w:rsidP="00B6155D">
      <w:pPr>
        <w:rPr>
          <w:rFonts w:asciiTheme="minorBidi" w:hAnsiTheme="minorBidi"/>
        </w:rPr>
      </w:pPr>
      <w:r>
        <w:rPr>
          <w:noProof/>
        </w:rPr>
        <w:lastRenderedPageBreak/>
        <w:drawing>
          <wp:inline distT="0" distB="0" distL="0" distR="0" wp14:anchorId="6770D47B" wp14:editId="4963D7F9">
            <wp:extent cx="5257800" cy="5257800"/>
            <wp:effectExtent l="0" t="0" r="0" b="0"/>
            <wp:docPr id="2555582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558207" name="Picture 1" descr="A screenshot of a computer&#10;&#10;AI-generated content may be incorrect."/>
                    <pic:cNvPicPr/>
                  </pic:nvPicPr>
                  <pic:blipFill rotWithShape="1">
                    <a:blip r:embed="rId8"/>
                    <a:srcRect l="27725" t="24279" r="27083" b="7933"/>
                    <a:stretch/>
                  </pic:blipFill>
                  <pic:spPr bwMode="auto">
                    <a:xfrm>
                      <a:off x="0" y="0"/>
                      <a:ext cx="5260126" cy="5260126"/>
                    </a:xfrm>
                    <a:prstGeom prst="rect">
                      <a:avLst/>
                    </a:prstGeom>
                    <a:ln>
                      <a:noFill/>
                    </a:ln>
                    <a:extLst>
                      <a:ext uri="{53640926-AAD7-44D8-BBD7-CCE9431645EC}">
                        <a14:shadowObscured xmlns:a14="http://schemas.microsoft.com/office/drawing/2010/main"/>
                      </a:ext>
                    </a:extLst>
                  </pic:spPr>
                </pic:pic>
              </a:graphicData>
            </a:graphic>
          </wp:inline>
        </w:drawing>
      </w:r>
    </w:p>
    <w:p w14:paraId="50F270F4" w14:textId="77777777" w:rsidR="00B6155D" w:rsidRDefault="00B6155D" w:rsidP="00B6155D">
      <w:pPr>
        <w:rPr>
          <w:rFonts w:asciiTheme="minorBidi" w:hAnsiTheme="minorBidi"/>
        </w:rPr>
      </w:pPr>
    </w:p>
    <w:p w14:paraId="6EA1BDCA" w14:textId="5E757833" w:rsidR="00B6155D" w:rsidRDefault="00B6155D" w:rsidP="00B6155D">
      <w:pPr>
        <w:rPr>
          <w:rFonts w:asciiTheme="minorBidi" w:hAnsiTheme="minorBidi"/>
        </w:rPr>
      </w:pPr>
      <w:r>
        <w:rPr>
          <w:rFonts w:asciiTheme="minorBidi" w:hAnsiTheme="minorBidi"/>
        </w:rPr>
        <w:t xml:space="preserve">Abstract 3 </w:t>
      </w:r>
      <w:r w:rsidR="00AD003F">
        <w:rPr>
          <w:rFonts w:asciiTheme="minorBidi" w:hAnsiTheme="minorBidi"/>
        </w:rPr>
        <w:t>Corporate social responsibility, employee identification and organisational identification</w:t>
      </w:r>
    </w:p>
    <w:p w14:paraId="4C6EA27A" w14:textId="3D1145C8" w:rsidR="00B6155D" w:rsidRDefault="00B6155D" w:rsidP="00B6155D">
      <w:pPr>
        <w:rPr>
          <w:rFonts w:asciiTheme="minorBidi" w:hAnsiTheme="minorBidi"/>
        </w:rPr>
      </w:pPr>
      <w:r w:rsidRPr="00B6155D">
        <w:rPr>
          <w:rFonts w:asciiTheme="minorBidi" w:hAnsiTheme="minorBidi"/>
        </w:rPr>
        <w:tab/>
      </w:r>
    </w:p>
    <w:p w14:paraId="219531B3" w14:textId="0127FDB3" w:rsidR="00B6155D" w:rsidRDefault="00AD003F" w:rsidP="00162C29">
      <w:pPr>
        <w:rPr>
          <w:rFonts w:asciiTheme="minorBidi" w:hAnsiTheme="minorBidi"/>
        </w:rPr>
      </w:pPr>
      <w:r>
        <w:rPr>
          <w:noProof/>
        </w:rPr>
        <w:lastRenderedPageBreak/>
        <w:drawing>
          <wp:inline distT="0" distB="0" distL="0" distR="0" wp14:anchorId="12C17C40" wp14:editId="763C7D70">
            <wp:extent cx="5153025" cy="3828136"/>
            <wp:effectExtent l="0" t="0" r="0" b="1270"/>
            <wp:docPr id="1582922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22014" name="Picture 1" descr="A screenshot of a computer&#10;&#10;AI-generated content may be incorrect."/>
                    <pic:cNvPicPr/>
                  </pic:nvPicPr>
                  <pic:blipFill rotWithShape="1">
                    <a:blip r:embed="rId9"/>
                    <a:srcRect l="16186" t="18029" r="16186" b="6610"/>
                    <a:stretch/>
                  </pic:blipFill>
                  <pic:spPr bwMode="auto">
                    <a:xfrm>
                      <a:off x="0" y="0"/>
                      <a:ext cx="5163944" cy="3836248"/>
                    </a:xfrm>
                    <a:prstGeom prst="rect">
                      <a:avLst/>
                    </a:prstGeom>
                    <a:ln>
                      <a:noFill/>
                    </a:ln>
                    <a:extLst>
                      <a:ext uri="{53640926-AAD7-44D8-BBD7-CCE9431645EC}">
                        <a14:shadowObscured xmlns:a14="http://schemas.microsoft.com/office/drawing/2010/main"/>
                      </a:ext>
                    </a:extLst>
                  </pic:spPr>
                </pic:pic>
              </a:graphicData>
            </a:graphic>
          </wp:inline>
        </w:drawing>
      </w:r>
    </w:p>
    <w:p w14:paraId="01160266" w14:textId="77777777" w:rsidR="00AD003F" w:rsidRDefault="00AD003F" w:rsidP="00162C29">
      <w:pPr>
        <w:rPr>
          <w:rFonts w:asciiTheme="minorBidi" w:hAnsiTheme="minorBidi"/>
        </w:rPr>
      </w:pPr>
    </w:p>
    <w:p w14:paraId="3504DF1B" w14:textId="67CA8C7C" w:rsidR="00AD003F" w:rsidRDefault="00AD003F" w:rsidP="00162C29">
      <w:pPr>
        <w:rPr>
          <w:rFonts w:asciiTheme="minorBidi" w:hAnsiTheme="minorBidi"/>
        </w:rPr>
      </w:pPr>
      <w:r>
        <w:rPr>
          <w:rFonts w:asciiTheme="minorBidi" w:hAnsiTheme="minorBidi"/>
        </w:rPr>
        <w:t xml:space="preserve">Example 4 </w:t>
      </w:r>
      <w:proofErr w:type="spellStart"/>
      <w:r w:rsidRPr="00AD003F">
        <w:rPr>
          <w:rFonts w:asciiTheme="minorBidi" w:hAnsiTheme="minorBidi"/>
        </w:rPr>
        <w:t>Ecopreneurship</w:t>
      </w:r>
      <w:proofErr w:type="spellEnd"/>
      <w:r>
        <w:rPr>
          <w:rFonts w:asciiTheme="minorBidi" w:hAnsiTheme="minorBidi"/>
        </w:rPr>
        <w:t xml:space="preserve"> and </w:t>
      </w:r>
      <w:r w:rsidRPr="00AD003F">
        <w:rPr>
          <w:rFonts w:asciiTheme="minorBidi" w:hAnsiTheme="minorBidi"/>
        </w:rPr>
        <w:t>sustainabilit</w:t>
      </w:r>
      <w:r>
        <w:rPr>
          <w:rFonts w:asciiTheme="minorBidi" w:hAnsiTheme="minorBidi"/>
        </w:rPr>
        <w:t>y</w:t>
      </w:r>
    </w:p>
    <w:p w14:paraId="1F11CCF2" w14:textId="77777777" w:rsidR="00AD003F" w:rsidRDefault="00AD003F" w:rsidP="00162C29">
      <w:pPr>
        <w:rPr>
          <w:rFonts w:asciiTheme="minorBidi" w:hAnsiTheme="minorBidi"/>
        </w:rPr>
      </w:pPr>
    </w:p>
    <w:p w14:paraId="7DC5ADC1" w14:textId="36F822EB" w:rsidR="00AD003F" w:rsidRDefault="00AD003F" w:rsidP="00162C29">
      <w:pPr>
        <w:rPr>
          <w:rFonts w:asciiTheme="minorBidi" w:hAnsiTheme="minorBidi"/>
        </w:rPr>
      </w:pPr>
      <w:r>
        <w:rPr>
          <w:noProof/>
        </w:rPr>
        <w:lastRenderedPageBreak/>
        <w:drawing>
          <wp:inline distT="0" distB="0" distL="0" distR="0" wp14:anchorId="119CF77D" wp14:editId="68606BCF">
            <wp:extent cx="6498517" cy="3509962"/>
            <wp:effectExtent l="0" t="0" r="0" b="0"/>
            <wp:docPr id="341128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28748" name="Picture 1" descr="A screenshot of a computer&#10;&#10;AI-generated content may be incorrect."/>
                    <pic:cNvPicPr/>
                  </pic:nvPicPr>
                  <pic:blipFill rotWithShape="1">
                    <a:blip r:embed="rId10"/>
                    <a:srcRect t="12620" r="18101" b="21028"/>
                    <a:stretch/>
                  </pic:blipFill>
                  <pic:spPr bwMode="auto">
                    <a:xfrm>
                      <a:off x="0" y="0"/>
                      <a:ext cx="6504407" cy="3513143"/>
                    </a:xfrm>
                    <a:prstGeom prst="rect">
                      <a:avLst/>
                    </a:prstGeom>
                    <a:ln>
                      <a:noFill/>
                    </a:ln>
                    <a:extLst>
                      <a:ext uri="{53640926-AAD7-44D8-BBD7-CCE9431645EC}">
                        <a14:shadowObscured xmlns:a14="http://schemas.microsoft.com/office/drawing/2010/main"/>
                      </a:ext>
                    </a:extLst>
                  </pic:spPr>
                </pic:pic>
              </a:graphicData>
            </a:graphic>
          </wp:inline>
        </w:drawing>
      </w:r>
    </w:p>
    <w:p w14:paraId="139F3EEF" w14:textId="77777777" w:rsidR="00B770A3" w:rsidRDefault="00B770A3" w:rsidP="00162C29">
      <w:pPr>
        <w:rPr>
          <w:rFonts w:asciiTheme="minorBidi" w:hAnsiTheme="minorBidi"/>
        </w:rPr>
      </w:pPr>
    </w:p>
    <w:p w14:paraId="6BB90B26" w14:textId="77777777" w:rsidR="00B770A3" w:rsidRDefault="00B770A3" w:rsidP="00162C29">
      <w:pPr>
        <w:rPr>
          <w:rFonts w:asciiTheme="minorBidi" w:hAnsiTheme="minorBidi"/>
        </w:rPr>
      </w:pPr>
    </w:p>
    <w:p w14:paraId="44E15377" w14:textId="77777777" w:rsidR="00AD003F" w:rsidRDefault="00AD003F" w:rsidP="00162C29">
      <w:pPr>
        <w:rPr>
          <w:rFonts w:asciiTheme="minorBidi" w:hAnsiTheme="minorBidi"/>
        </w:rPr>
      </w:pPr>
    </w:p>
    <w:p w14:paraId="234B452A" w14:textId="77777777" w:rsidR="009A413D" w:rsidRDefault="009A413D" w:rsidP="00162C29">
      <w:pPr>
        <w:rPr>
          <w:rFonts w:asciiTheme="minorBidi" w:hAnsiTheme="minorBidi"/>
        </w:rPr>
      </w:pPr>
    </w:p>
    <w:p w14:paraId="0B1A33EE" w14:textId="77777777" w:rsidR="009A413D" w:rsidRDefault="009A413D" w:rsidP="00162C29">
      <w:pPr>
        <w:rPr>
          <w:rFonts w:asciiTheme="minorBidi" w:hAnsiTheme="minorBidi"/>
        </w:rPr>
      </w:pPr>
    </w:p>
    <w:p w14:paraId="476D49FA" w14:textId="77777777" w:rsidR="009A413D" w:rsidRDefault="009A413D" w:rsidP="00162C29">
      <w:pPr>
        <w:rPr>
          <w:rFonts w:asciiTheme="minorBidi" w:hAnsiTheme="minorBidi"/>
        </w:rPr>
      </w:pPr>
    </w:p>
    <w:p w14:paraId="30C0F1E5" w14:textId="77777777" w:rsidR="009A413D" w:rsidRDefault="009A413D" w:rsidP="00162C29">
      <w:pPr>
        <w:rPr>
          <w:rFonts w:asciiTheme="minorBidi" w:hAnsiTheme="minorBidi"/>
        </w:rPr>
      </w:pPr>
    </w:p>
    <w:p w14:paraId="7F904F87" w14:textId="77777777" w:rsidR="009A413D" w:rsidRDefault="009A413D" w:rsidP="00162C29">
      <w:pPr>
        <w:rPr>
          <w:rFonts w:asciiTheme="minorBidi" w:hAnsiTheme="minorBidi"/>
        </w:rPr>
      </w:pPr>
    </w:p>
    <w:p w14:paraId="0A57A3F2" w14:textId="77777777" w:rsidR="009A413D" w:rsidRDefault="009A413D" w:rsidP="00162C29">
      <w:pPr>
        <w:rPr>
          <w:rFonts w:asciiTheme="minorBidi" w:hAnsiTheme="minorBidi"/>
        </w:rPr>
      </w:pPr>
    </w:p>
    <w:p w14:paraId="2F9BA52A" w14:textId="77777777" w:rsidR="009A413D" w:rsidRDefault="009A413D" w:rsidP="00162C29">
      <w:pPr>
        <w:rPr>
          <w:rFonts w:asciiTheme="minorBidi" w:hAnsiTheme="minorBidi"/>
        </w:rPr>
      </w:pPr>
    </w:p>
    <w:p w14:paraId="2D4671BB" w14:textId="77777777" w:rsidR="009A413D" w:rsidRDefault="009A413D" w:rsidP="00162C29">
      <w:pPr>
        <w:rPr>
          <w:rFonts w:asciiTheme="minorBidi" w:hAnsiTheme="minorBidi"/>
        </w:rPr>
      </w:pPr>
    </w:p>
    <w:sectPr w:rsidR="009A413D" w:rsidSect="00162C2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D3CCF48"/>
    <w:lvl w:ilvl="0">
      <w:numFmt w:val="bullet"/>
      <w:lvlText w:val="*"/>
      <w:lvlJc w:val="left"/>
    </w:lvl>
  </w:abstractNum>
  <w:num w:numId="1" w16cid:durableId="984049485">
    <w:abstractNumId w:val="0"/>
    <w:lvlOverride w:ilvl="0">
      <w:lvl w:ilvl="0">
        <w:numFmt w:val="bullet"/>
        <w:lvlText w:val="•"/>
        <w:legacy w:legacy="1" w:legacySpace="0" w:legacyIndent="0"/>
        <w:lvlJc w:val="left"/>
        <w:rPr>
          <w:rFonts w:ascii="Arial" w:hAnsi="Arial" w:cs="Arial" w:hint="default"/>
          <w:sz w:val="92"/>
        </w:rPr>
      </w:lvl>
    </w:lvlOverride>
  </w:num>
  <w:num w:numId="2" w16cid:durableId="1101681651">
    <w:abstractNumId w:val="0"/>
    <w:lvlOverride w:ilvl="0">
      <w:lvl w:ilvl="0">
        <w:numFmt w:val="bullet"/>
        <w:lvlText w:val="•"/>
        <w:legacy w:legacy="1" w:legacySpace="0" w:legacyIndent="0"/>
        <w:lvlJc w:val="left"/>
        <w:rPr>
          <w:rFonts w:ascii="Arial" w:hAnsi="Arial" w:cs="Arial" w:hint="default"/>
          <w:sz w:val="56"/>
        </w:rPr>
      </w:lvl>
    </w:lvlOverride>
  </w:num>
  <w:num w:numId="3" w16cid:durableId="1480852598">
    <w:abstractNumId w:val="0"/>
    <w:lvlOverride w:ilvl="0">
      <w:lvl w:ilvl="0">
        <w:numFmt w:val="bullet"/>
        <w:lvlText w:val="•"/>
        <w:legacy w:legacy="1" w:legacySpace="0" w:legacyIndent="0"/>
        <w:lvlJc w:val="left"/>
        <w:rPr>
          <w:rFonts w:ascii="Arial" w:hAnsi="Arial" w:cs="Arial" w:hint="default"/>
          <w:sz w:val="108"/>
        </w:rPr>
      </w:lvl>
    </w:lvlOverride>
  </w:num>
  <w:num w:numId="4" w16cid:durableId="1412853786">
    <w:abstractNumId w:val="0"/>
    <w:lvlOverride w:ilvl="0">
      <w:lvl w:ilvl="0">
        <w:numFmt w:val="bullet"/>
        <w:lvlText w:val="•"/>
        <w:legacy w:legacy="1" w:legacySpace="0" w:legacyIndent="0"/>
        <w:lvlJc w:val="left"/>
        <w:rPr>
          <w:rFonts w:ascii="Arial" w:hAnsi="Arial" w:cs="Arial" w:hint="default"/>
          <w:sz w:val="28"/>
        </w:rPr>
      </w:lvl>
    </w:lvlOverride>
  </w:num>
  <w:num w:numId="5" w16cid:durableId="1713579695">
    <w:abstractNumId w:val="0"/>
    <w:lvlOverride w:ilvl="0">
      <w:lvl w:ilvl="0">
        <w:numFmt w:val="bullet"/>
        <w:lvlText w:val="•"/>
        <w:legacy w:legacy="1" w:legacySpace="0" w:legacyIndent="0"/>
        <w:lvlJc w:val="left"/>
        <w:rPr>
          <w:rFonts w:ascii="Arial" w:hAnsi="Arial" w:cs="Arial" w:hint="default"/>
          <w:sz w:val="112"/>
        </w:rPr>
      </w:lvl>
    </w:lvlOverride>
  </w:num>
  <w:num w:numId="6" w16cid:durableId="1088890074">
    <w:abstractNumId w:val="0"/>
    <w:lvlOverride w:ilvl="0">
      <w:lvl w:ilvl="0">
        <w:numFmt w:val="bullet"/>
        <w:lvlText w:val="•"/>
        <w:legacy w:legacy="1" w:legacySpace="0" w:legacyIndent="0"/>
        <w:lvlJc w:val="left"/>
        <w:rPr>
          <w:rFonts w:ascii="Arial" w:hAnsi="Arial" w:cs="Arial" w:hint="default"/>
          <w:sz w:val="80"/>
        </w:rPr>
      </w:lvl>
    </w:lvlOverride>
  </w:num>
  <w:num w:numId="7" w16cid:durableId="1883320475">
    <w:abstractNumId w:val="0"/>
    <w:lvlOverride w:ilvl="0">
      <w:lvl w:ilvl="0">
        <w:numFmt w:val="bullet"/>
        <w:lvlText w:val="•"/>
        <w:legacy w:legacy="1" w:legacySpace="0" w:legacyIndent="0"/>
        <w:lvlJc w:val="left"/>
        <w:rPr>
          <w:rFonts w:ascii="Arial" w:hAnsi="Arial" w:cs="Arial" w:hint="default"/>
          <w:sz w:val="40"/>
        </w:rPr>
      </w:lvl>
    </w:lvlOverride>
  </w:num>
  <w:num w:numId="8" w16cid:durableId="1442383995">
    <w:abstractNumId w:val="0"/>
    <w:lvlOverride w:ilvl="0">
      <w:lvl w:ilvl="0">
        <w:numFmt w:val="bullet"/>
        <w:lvlText w:val="•"/>
        <w:legacy w:legacy="1" w:legacySpace="0" w:legacyIndent="0"/>
        <w:lvlJc w:val="left"/>
        <w:rPr>
          <w:rFonts w:ascii="Arial" w:hAnsi="Arial" w:cs="Arial" w:hint="default"/>
          <w:sz w:val="44"/>
        </w:rPr>
      </w:lvl>
    </w:lvlOverride>
  </w:num>
  <w:num w:numId="9" w16cid:durableId="247539158">
    <w:abstractNumId w:val="0"/>
    <w:lvlOverride w:ilvl="0">
      <w:lvl w:ilvl="0">
        <w:numFmt w:val="bullet"/>
        <w:lvlText w:val="•"/>
        <w:legacy w:legacy="1" w:legacySpace="0" w:legacyIndent="0"/>
        <w:lvlJc w:val="left"/>
        <w:rPr>
          <w:rFonts w:ascii="Arial" w:hAnsi="Arial" w:cs="Arial" w:hint="default"/>
          <w:sz w:val="48"/>
        </w:rPr>
      </w:lvl>
    </w:lvlOverride>
  </w:num>
  <w:num w:numId="10" w16cid:durableId="1177768553">
    <w:abstractNumId w:val="0"/>
    <w:lvlOverride w:ilvl="0">
      <w:lvl w:ilvl="0">
        <w:numFmt w:val="bullet"/>
        <w:lvlText w:val="•"/>
        <w:legacy w:legacy="1" w:legacySpace="0" w:legacyIndent="0"/>
        <w:lvlJc w:val="left"/>
        <w:rPr>
          <w:rFonts w:ascii="Arial" w:hAnsi="Arial" w:cs="Arial" w:hint="default"/>
          <w:sz w:val="96"/>
        </w:rPr>
      </w:lvl>
    </w:lvlOverride>
  </w:num>
  <w:num w:numId="11" w16cid:durableId="1367868036">
    <w:abstractNumId w:val="0"/>
    <w:lvlOverride w:ilvl="0">
      <w:lvl w:ilvl="0">
        <w:numFmt w:val="bullet"/>
        <w:lvlText w:val="•"/>
        <w:legacy w:legacy="1" w:legacySpace="0" w:legacyIndent="0"/>
        <w:lvlJc w:val="left"/>
        <w:rPr>
          <w:rFonts w:ascii="Arial" w:hAnsi="Arial" w:cs="Arial" w:hint="default"/>
          <w:sz w:val="52"/>
        </w:rPr>
      </w:lvl>
    </w:lvlOverride>
  </w:num>
  <w:num w:numId="12" w16cid:durableId="981664858">
    <w:abstractNumId w:val="0"/>
    <w:lvlOverride w:ilvl="0">
      <w:lvl w:ilvl="0">
        <w:numFmt w:val="bullet"/>
        <w:lvlText w:val="•"/>
        <w:legacy w:legacy="1" w:legacySpace="0" w:legacyIndent="0"/>
        <w:lvlJc w:val="left"/>
        <w:rPr>
          <w:rFonts w:ascii="Arial" w:hAnsi="Arial" w:cs="Arial" w:hint="default"/>
          <w:sz w:val="60"/>
        </w:rPr>
      </w:lvl>
    </w:lvlOverride>
  </w:num>
  <w:num w:numId="13" w16cid:durableId="536697452">
    <w:abstractNumId w:val="0"/>
    <w:lvlOverride w:ilvl="0">
      <w:lvl w:ilvl="0">
        <w:numFmt w:val="bullet"/>
        <w:lvlText w:val="•"/>
        <w:legacy w:legacy="1" w:legacySpace="0" w:legacyIndent="0"/>
        <w:lvlJc w:val="left"/>
        <w:rPr>
          <w:rFonts w:ascii="Arial" w:hAnsi="Arial" w:cs="Arial" w:hint="default"/>
          <w:sz w:val="62"/>
        </w:rPr>
      </w:lvl>
    </w:lvlOverride>
  </w:num>
  <w:num w:numId="14" w16cid:durableId="934824663">
    <w:abstractNumId w:val="0"/>
    <w:lvlOverride w:ilvl="0">
      <w:lvl w:ilvl="0">
        <w:numFmt w:val="bullet"/>
        <w:lvlText w:val="•"/>
        <w:legacy w:legacy="1" w:legacySpace="0" w:legacyIndent="0"/>
        <w:lvlJc w:val="left"/>
        <w:rPr>
          <w:rFonts w:ascii="Arial" w:hAnsi="Arial" w:cs="Arial" w:hint="default"/>
          <w:sz w:val="64"/>
        </w:rPr>
      </w:lvl>
    </w:lvlOverride>
  </w:num>
  <w:num w:numId="15" w16cid:durableId="1337001230">
    <w:abstractNumId w:val="0"/>
    <w:lvlOverride w:ilvl="0">
      <w:lvl w:ilvl="0">
        <w:numFmt w:val="bullet"/>
        <w:lvlText w:val="•"/>
        <w:legacy w:legacy="1" w:legacySpace="0" w:legacyIndent="0"/>
        <w:lvlJc w:val="left"/>
        <w:rPr>
          <w:rFonts w:ascii="Arial" w:hAnsi="Arial" w:cs="Arial" w:hint="default"/>
          <w:sz w:val="132"/>
        </w:rPr>
      </w:lvl>
    </w:lvlOverride>
  </w:num>
  <w:num w:numId="16" w16cid:durableId="157305620">
    <w:abstractNumId w:val="0"/>
    <w:lvlOverride w:ilvl="0">
      <w:lvl w:ilvl="0">
        <w:numFmt w:val="bullet"/>
        <w:lvlText w:val="•"/>
        <w:legacy w:legacy="1" w:legacySpace="0" w:legacyIndent="0"/>
        <w:lvlJc w:val="left"/>
        <w:rPr>
          <w:rFonts w:ascii="Arial" w:hAnsi="Arial" w:cs="Arial" w:hint="default"/>
          <w:sz w:val="1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C29"/>
    <w:rsid w:val="00036C1E"/>
    <w:rsid w:val="000B6EE3"/>
    <w:rsid w:val="001148AA"/>
    <w:rsid w:val="0013703D"/>
    <w:rsid w:val="00162C29"/>
    <w:rsid w:val="00245F73"/>
    <w:rsid w:val="003E0A87"/>
    <w:rsid w:val="003E1051"/>
    <w:rsid w:val="004C7822"/>
    <w:rsid w:val="005C0E98"/>
    <w:rsid w:val="006173A6"/>
    <w:rsid w:val="0096475E"/>
    <w:rsid w:val="00973346"/>
    <w:rsid w:val="009A413D"/>
    <w:rsid w:val="009D4183"/>
    <w:rsid w:val="00A67059"/>
    <w:rsid w:val="00AD003F"/>
    <w:rsid w:val="00B0635A"/>
    <w:rsid w:val="00B6155D"/>
    <w:rsid w:val="00B770A3"/>
    <w:rsid w:val="00D87505"/>
    <w:rsid w:val="00DA5BC8"/>
    <w:rsid w:val="00DD7006"/>
    <w:rsid w:val="00F00633"/>
    <w:rsid w:val="00F502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E339"/>
  <w15:chartTrackingRefBased/>
  <w15:docId w15:val="{58AE918B-6A0A-4A9F-B5A3-250B5CB22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2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C29"/>
    <w:rPr>
      <w:rFonts w:eastAsiaTheme="majorEastAsia" w:cstheme="majorBidi"/>
      <w:color w:val="272727" w:themeColor="text1" w:themeTint="D8"/>
    </w:rPr>
  </w:style>
  <w:style w:type="paragraph" w:styleId="Title">
    <w:name w:val="Title"/>
    <w:basedOn w:val="Normal"/>
    <w:next w:val="Normal"/>
    <w:link w:val="TitleChar"/>
    <w:uiPriority w:val="10"/>
    <w:qFormat/>
    <w:rsid w:val="00162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C29"/>
    <w:pPr>
      <w:spacing w:before="160"/>
      <w:jc w:val="center"/>
    </w:pPr>
    <w:rPr>
      <w:i/>
      <w:iCs/>
      <w:color w:val="404040" w:themeColor="text1" w:themeTint="BF"/>
    </w:rPr>
  </w:style>
  <w:style w:type="character" w:customStyle="1" w:styleId="QuoteChar">
    <w:name w:val="Quote Char"/>
    <w:basedOn w:val="DefaultParagraphFont"/>
    <w:link w:val="Quote"/>
    <w:uiPriority w:val="29"/>
    <w:rsid w:val="00162C29"/>
    <w:rPr>
      <w:i/>
      <w:iCs/>
      <w:color w:val="404040" w:themeColor="text1" w:themeTint="BF"/>
    </w:rPr>
  </w:style>
  <w:style w:type="paragraph" w:styleId="ListParagraph">
    <w:name w:val="List Paragraph"/>
    <w:basedOn w:val="Normal"/>
    <w:uiPriority w:val="34"/>
    <w:qFormat/>
    <w:rsid w:val="00162C29"/>
    <w:pPr>
      <w:ind w:left="720"/>
      <w:contextualSpacing/>
    </w:pPr>
  </w:style>
  <w:style w:type="character" w:styleId="IntenseEmphasis">
    <w:name w:val="Intense Emphasis"/>
    <w:basedOn w:val="DefaultParagraphFont"/>
    <w:uiPriority w:val="21"/>
    <w:qFormat/>
    <w:rsid w:val="00162C29"/>
    <w:rPr>
      <w:i/>
      <w:iCs/>
      <w:color w:val="0F4761" w:themeColor="accent1" w:themeShade="BF"/>
    </w:rPr>
  </w:style>
  <w:style w:type="paragraph" w:styleId="IntenseQuote">
    <w:name w:val="Intense Quote"/>
    <w:basedOn w:val="Normal"/>
    <w:next w:val="Normal"/>
    <w:link w:val="IntenseQuoteChar"/>
    <w:uiPriority w:val="30"/>
    <w:qFormat/>
    <w:rsid w:val="00162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C29"/>
    <w:rPr>
      <w:i/>
      <w:iCs/>
      <w:color w:val="0F4761" w:themeColor="accent1" w:themeShade="BF"/>
    </w:rPr>
  </w:style>
  <w:style w:type="character" w:styleId="IntenseReference">
    <w:name w:val="Intense Reference"/>
    <w:basedOn w:val="DefaultParagraphFont"/>
    <w:uiPriority w:val="32"/>
    <w:qFormat/>
    <w:rsid w:val="00162C29"/>
    <w:rPr>
      <w:b/>
      <w:bCs/>
      <w:smallCaps/>
      <w:color w:val="0F4761" w:themeColor="accent1" w:themeShade="BF"/>
      <w:spacing w:val="5"/>
    </w:rPr>
  </w:style>
  <w:style w:type="character" w:styleId="Hyperlink">
    <w:name w:val="Hyperlink"/>
    <w:basedOn w:val="DefaultParagraphFont"/>
    <w:uiPriority w:val="99"/>
    <w:unhideWhenUsed/>
    <w:rsid w:val="00162C29"/>
    <w:rPr>
      <w:color w:val="467886" w:themeColor="hyperlink"/>
      <w:u w:val="single"/>
    </w:rPr>
  </w:style>
  <w:style w:type="character" w:styleId="UnresolvedMention">
    <w:name w:val="Unresolved Mention"/>
    <w:basedOn w:val="DefaultParagraphFont"/>
    <w:uiPriority w:val="99"/>
    <w:semiHidden/>
    <w:unhideWhenUsed/>
    <w:rsid w:val="00162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13882">
      <w:bodyDiv w:val="1"/>
      <w:marLeft w:val="0"/>
      <w:marRight w:val="0"/>
      <w:marTop w:val="0"/>
      <w:marBottom w:val="0"/>
      <w:divBdr>
        <w:top w:val="none" w:sz="0" w:space="0" w:color="auto"/>
        <w:left w:val="none" w:sz="0" w:space="0" w:color="auto"/>
        <w:bottom w:val="none" w:sz="0" w:space="0" w:color="auto"/>
        <w:right w:val="none" w:sz="0" w:space="0" w:color="auto"/>
      </w:divBdr>
    </w:div>
    <w:div w:id="985669589">
      <w:bodyDiv w:val="1"/>
      <w:marLeft w:val="0"/>
      <w:marRight w:val="0"/>
      <w:marTop w:val="0"/>
      <w:marBottom w:val="0"/>
      <w:divBdr>
        <w:top w:val="none" w:sz="0" w:space="0" w:color="auto"/>
        <w:left w:val="none" w:sz="0" w:space="0" w:color="auto"/>
        <w:bottom w:val="none" w:sz="0" w:space="0" w:color="auto"/>
        <w:right w:val="none" w:sz="0" w:space="0" w:color="auto"/>
      </w:divBdr>
    </w:div>
    <w:div w:id="1120105332">
      <w:bodyDiv w:val="1"/>
      <w:marLeft w:val="0"/>
      <w:marRight w:val="0"/>
      <w:marTop w:val="0"/>
      <w:marBottom w:val="0"/>
      <w:divBdr>
        <w:top w:val="none" w:sz="0" w:space="0" w:color="auto"/>
        <w:left w:val="none" w:sz="0" w:space="0" w:color="auto"/>
        <w:bottom w:val="none" w:sz="0" w:space="0" w:color="auto"/>
        <w:right w:val="none" w:sz="0" w:space="0" w:color="auto"/>
      </w:divBdr>
      <w:divsChild>
        <w:div w:id="90329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www.theguardian.com/uk/business"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2025-02-17T16:31:00Z</dcterms:created>
  <dcterms:modified xsi:type="dcterms:W3CDTF">2025-02-17T16:31:00Z</dcterms:modified>
</cp:coreProperties>
</file>