
<file path=[Content_Types].xml><?xml version="1.0" encoding="utf-8"?>
<Types xmlns="http://schemas.openxmlformats.org/package/2006/content-types">
  <Default Extension="png" ContentType="image/png"/>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E23A1D" w14:textId="77777777" w:rsidR="00C74087" w:rsidRPr="007E7E1C" w:rsidRDefault="00C74087" w:rsidP="00C74087">
      <w:pPr>
        <w:spacing w:line="480" w:lineRule="auto"/>
        <w:jc w:val="both"/>
        <w:rPr>
          <w:rFonts w:ascii="Arial" w:hAnsi="Arial" w:cs="Arial"/>
          <w:b/>
          <w:bCs/>
          <w:sz w:val="24"/>
          <w:szCs w:val="24"/>
        </w:rPr>
      </w:pPr>
      <w:r w:rsidRPr="007E7E1C">
        <w:rPr>
          <w:rFonts w:ascii="Arial" w:hAnsi="Arial" w:cs="Arial"/>
          <w:b/>
          <w:bCs/>
          <w:sz w:val="24"/>
          <w:szCs w:val="24"/>
        </w:rPr>
        <w:t>Chapter 1</w:t>
      </w:r>
    </w:p>
    <w:p w14:paraId="3DDC57A2" w14:textId="77777777" w:rsidR="00C74087" w:rsidRPr="007E7E1C" w:rsidRDefault="00C74087" w:rsidP="00C74087">
      <w:pPr>
        <w:spacing w:line="480" w:lineRule="auto"/>
        <w:jc w:val="both"/>
        <w:rPr>
          <w:rFonts w:ascii="Arial" w:hAnsi="Arial" w:cs="Arial"/>
          <w:b/>
          <w:bCs/>
          <w:sz w:val="24"/>
          <w:szCs w:val="24"/>
        </w:rPr>
      </w:pPr>
      <w:r w:rsidRPr="007E7E1C">
        <w:rPr>
          <w:rFonts w:ascii="Arial" w:hAnsi="Arial" w:cs="Arial"/>
          <w:b/>
          <w:bCs/>
          <w:sz w:val="24"/>
          <w:szCs w:val="24"/>
        </w:rPr>
        <w:t>Introduction</w:t>
      </w:r>
    </w:p>
    <w:p w14:paraId="491AA74F" w14:textId="77777777" w:rsidR="00C74087" w:rsidRPr="007E7E1C" w:rsidRDefault="00C74087" w:rsidP="00C74087">
      <w:pPr>
        <w:spacing w:line="480" w:lineRule="auto"/>
        <w:jc w:val="both"/>
        <w:rPr>
          <w:rFonts w:ascii="Arial" w:hAnsi="Arial" w:cs="Arial"/>
          <w:bCs/>
          <w:sz w:val="24"/>
          <w:szCs w:val="24"/>
        </w:rPr>
      </w:pPr>
      <w:r>
        <w:rPr>
          <w:rFonts w:ascii="Arial" w:hAnsi="Arial" w:cs="Arial"/>
          <w:bCs/>
          <w:sz w:val="24"/>
          <w:szCs w:val="24"/>
        </w:rPr>
        <w:t xml:space="preserve">The researcher had three years’ experience </w:t>
      </w:r>
      <w:r w:rsidRPr="007E7E1C">
        <w:rPr>
          <w:rFonts w:ascii="Arial" w:hAnsi="Arial" w:cs="Arial"/>
          <w:bCs/>
          <w:sz w:val="24"/>
          <w:szCs w:val="24"/>
        </w:rPr>
        <w:t>with the following group</w:t>
      </w:r>
      <w:r>
        <w:rPr>
          <w:rFonts w:ascii="Arial" w:hAnsi="Arial" w:cs="Arial"/>
          <w:bCs/>
          <w:sz w:val="24"/>
          <w:szCs w:val="24"/>
        </w:rPr>
        <w:t xml:space="preserve"> however, </w:t>
      </w:r>
      <w:r w:rsidRPr="007E7E1C">
        <w:rPr>
          <w:rFonts w:ascii="Arial" w:hAnsi="Arial" w:cs="Arial"/>
          <w:bCs/>
          <w:sz w:val="24"/>
          <w:szCs w:val="24"/>
        </w:rPr>
        <w:t>was still unsur</w:t>
      </w:r>
      <w:r>
        <w:rPr>
          <w:rFonts w:ascii="Arial" w:hAnsi="Arial" w:cs="Arial"/>
          <w:bCs/>
          <w:sz w:val="24"/>
          <w:szCs w:val="24"/>
        </w:rPr>
        <w:t xml:space="preserve">e of its purpose </w:t>
      </w:r>
      <w:r w:rsidRPr="007E7E1C">
        <w:rPr>
          <w:rFonts w:ascii="Arial" w:hAnsi="Arial" w:cs="Arial"/>
          <w:bCs/>
          <w:sz w:val="24"/>
          <w:szCs w:val="24"/>
        </w:rPr>
        <w:t>and the benefit</w:t>
      </w:r>
      <w:r>
        <w:rPr>
          <w:rFonts w:ascii="Arial" w:hAnsi="Arial" w:cs="Arial"/>
          <w:bCs/>
          <w:sz w:val="24"/>
          <w:szCs w:val="24"/>
        </w:rPr>
        <w:t>s it gave</w:t>
      </w:r>
      <w:r w:rsidRPr="007E7E1C">
        <w:rPr>
          <w:rFonts w:ascii="Arial" w:hAnsi="Arial" w:cs="Arial"/>
          <w:bCs/>
          <w:sz w:val="24"/>
          <w:szCs w:val="24"/>
        </w:rPr>
        <w:t>. Furthermore, the researcher wondered how youth work applied to this context and whether there were any deeper issues which needed addressing such as mental health concerns. As a result the research</w:t>
      </w:r>
      <w:r>
        <w:rPr>
          <w:rFonts w:ascii="Arial" w:hAnsi="Arial" w:cs="Arial"/>
          <w:bCs/>
          <w:sz w:val="24"/>
          <w:szCs w:val="24"/>
        </w:rPr>
        <w:t>er</w:t>
      </w:r>
      <w:r w:rsidRPr="007E7E1C">
        <w:rPr>
          <w:rFonts w:ascii="Arial" w:hAnsi="Arial" w:cs="Arial"/>
          <w:bCs/>
          <w:sz w:val="24"/>
          <w:szCs w:val="24"/>
        </w:rPr>
        <w:t xml:space="preserve"> came up with the following hypothesis to test over the course of four weeks: </w:t>
      </w:r>
      <w:r>
        <w:rPr>
          <w:rFonts w:ascii="Arial" w:hAnsi="Arial" w:cs="Arial"/>
          <w:bCs/>
          <w:sz w:val="24"/>
          <w:szCs w:val="24"/>
        </w:rPr>
        <w:t>‘</w:t>
      </w:r>
      <w:r w:rsidRPr="00F05A06">
        <w:rPr>
          <w:rFonts w:ascii="Arial" w:hAnsi="Arial" w:cs="Arial"/>
          <w:bCs/>
          <w:i/>
          <w:sz w:val="24"/>
          <w:szCs w:val="24"/>
        </w:rPr>
        <w:t>An investigation into whether support from youth workers in a small group setting of young mothers (25 years and under) impacts upon their anxiety and depression’</w:t>
      </w:r>
      <w:r w:rsidRPr="007E7E1C">
        <w:rPr>
          <w:rFonts w:ascii="Arial" w:hAnsi="Arial" w:cs="Arial"/>
          <w:bCs/>
          <w:sz w:val="24"/>
          <w:szCs w:val="24"/>
        </w:rPr>
        <w:t xml:space="preserve">. </w:t>
      </w:r>
    </w:p>
    <w:p w14:paraId="1E916A27" w14:textId="77777777" w:rsidR="00C74087" w:rsidRPr="007E7E1C" w:rsidRDefault="00C74087" w:rsidP="00C74087">
      <w:pPr>
        <w:spacing w:line="480" w:lineRule="auto"/>
        <w:jc w:val="both"/>
        <w:rPr>
          <w:rFonts w:ascii="Arial" w:hAnsi="Arial" w:cs="Arial"/>
          <w:bCs/>
          <w:sz w:val="24"/>
          <w:szCs w:val="24"/>
        </w:rPr>
      </w:pPr>
      <w:r w:rsidRPr="007E7E1C">
        <w:rPr>
          <w:rFonts w:ascii="Arial" w:hAnsi="Arial" w:cs="Arial"/>
          <w:bCs/>
          <w:sz w:val="24"/>
          <w:szCs w:val="24"/>
        </w:rPr>
        <w:t xml:space="preserve">The prevalence of mental health disorders and how the group aims to address these was the issue of concern identified by the researcher. By undertaking research in this area the researcher hopes to benefit a wide range of individuals including; group attendees, the children of attendees and the facilitators (both current and returning). This would be beneficial by identifying any mental health issues present in the group which would enable the facilitators to signpost to the relevant sources. This would also enable closer friendships to develop which would allow them to support each other potentially having an empowering effect on group members. </w:t>
      </w:r>
    </w:p>
    <w:p w14:paraId="4BA21596" w14:textId="77777777" w:rsidR="00C74087" w:rsidRPr="007539BA" w:rsidRDefault="00C74087" w:rsidP="00C74087">
      <w:pPr>
        <w:spacing w:line="480" w:lineRule="auto"/>
        <w:jc w:val="both"/>
        <w:rPr>
          <w:rFonts w:ascii="Arial" w:hAnsi="Arial" w:cs="Arial"/>
          <w:bCs/>
          <w:color w:val="FF0000"/>
          <w:sz w:val="24"/>
          <w:szCs w:val="24"/>
        </w:rPr>
      </w:pPr>
      <w:r w:rsidRPr="007E7E1C">
        <w:rPr>
          <w:rFonts w:ascii="Arial" w:hAnsi="Arial" w:cs="Arial"/>
          <w:bCs/>
          <w:sz w:val="24"/>
          <w:szCs w:val="24"/>
        </w:rPr>
        <w:t>In regards to what is already know</w:t>
      </w:r>
      <w:r>
        <w:rPr>
          <w:rFonts w:ascii="Arial" w:hAnsi="Arial" w:cs="Arial"/>
          <w:bCs/>
          <w:sz w:val="24"/>
          <w:szCs w:val="24"/>
        </w:rPr>
        <w:t>n</w:t>
      </w:r>
      <w:r w:rsidRPr="007E7E1C">
        <w:rPr>
          <w:rFonts w:ascii="Arial" w:hAnsi="Arial" w:cs="Arial"/>
          <w:bCs/>
          <w:sz w:val="24"/>
          <w:szCs w:val="24"/>
        </w:rPr>
        <w:t xml:space="preserve"> about this subject area, the current research piece will add to the small and limited research pool currently available with this age group – see the literature review for specific examples. Furthermore, this research will feed into both youth work policy regarding young people as well as policies surrounding parents, especially lone-parents within the context of anxiety and depression. </w:t>
      </w:r>
    </w:p>
    <w:p w14:paraId="2422F6E8" w14:textId="77777777" w:rsidR="00C74087" w:rsidRPr="007E7E1C" w:rsidRDefault="00C74087" w:rsidP="00C74087">
      <w:pPr>
        <w:spacing w:line="480" w:lineRule="auto"/>
        <w:jc w:val="both"/>
        <w:rPr>
          <w:rFonts w:ascii="Arial" w:hAnsi="Arial" w:cs="Arial"/>
          <w:bCs/>
          <w:sz w:val="24"/>
          <w:szCs w:val="24"/>
        </w:rPr>
      </w:pPr>
      <w:r w:rsidRPr="007E7E1C">
        <w:rPr>
          <w:rFonts w:ascii="Arial" w:hAnsi="Arial" w:cs="Arial"/>
          <w:bCs/>
          <w:sz w:val="24"/>
          <w:szCs w:val="24"/>
        </w:rPr>
        <w:lastRenderedPageBreak/>
        <w:t>The researcher will tackle the</w:t>
      </w:r>
      <w:r>
        <w:rPr>
          <w:rFonts w:ascii="Arial" w:hAnsi="Arial" w:cs="Arial"/>
          <w:bCs/>
          <w:sz w:val="24"/>
          <w:szCs w:val="24"/>
        </w:rPr>
        <w:t xml:space="preserve"> posed hypothesis in a multitude</w:t>
      </w:r>
      <w:r w:rsidRPr="007E7E1C">
        <w:rPr>
          <w:rFonts w:ascii="Arial" w:hAnsi="Arial" w:cs="Arial"/>
          <w:bCs/>
          <w:sz w:val="24"/>
          <w:szCs w:val="24"/>
        </w:rPr>
        <w:t xml:space="preserve"> of ways</w:t>
      </w:r>
      <w:r>
        <w:rPr>
          <w:rFonts w:ascii="Arial" w:hAnsi="Arial" w:cs="Arial"/>
          <w:bCs/>
          <w:sz w:val="24"/>
          <w:szCs w:val="24"/>
        </w:rPr>
        <w:t xml:space="preserve"> including a thorough literature review</w:t>
      </w:r>
      <w:r w:rsidRPr="007E7E1C">
        <w:rPr>
          <w:rFonts w:ascii="Arial" w:hAnsi="Arial" w:cs="Arial"/>
          <w:bCs/>
          <w:sz w:val="24"/>
          <w:szCs w:val="24"/>
        </w:rPr>
        <w:t>. The researcher aims to collect research of both a quantitative and qualitative nature in order to address specific issues including; childhood experiences faced by the parents, anxiety and depression scores, the effect of each individual session on the parents and generic demographics to inform a more detailed account of the individuals attending the group. These research methods are discussed at length through</w:t>
      </w:r>
      <w:r>
        <w:rPr>
          <w:rFonts w:ascii="Arial" w:hAnsi="Arial" w:cs="Arial"/>
          <w:bCs/>
          <w:sz w:val="24"/>
          <w:szCs w:val="24"/>
        </w:rPr>
        <w:t>out</w:t>
      </w:r>
      <w:r w:rsidRPr="007E7E1C">
        <w:rPr>
          <w:rFonts w:ascii="Arial" w:hAnsi="Arial" w:cs="Arial"/>
          <w:bCs/>
          <w:sz w:val="24"/>
          <w:szCs w:val="24"/>
        </w:rPr>
        <w:t xml:space="preserve"> the methodology section of this report. Through using multiple research methods</w:t>
      </w:r>
      <w:r>
        <w:rPr>
          <w:rFonts w:ascii="Arial" w:hAnsi="Arial" w:cs="Arial"/>
          <w:bCs/>
          <w:sz w:val="24"/>
          <w:szCs w:val="24"/>
        </w:rPr>
        <w:t>,</w:t>
      </w:r>
      <w:r w:rsidRPr="007E7E1C">
        <w:rPr>
          <w:rFonts w:ascii="Arial" w:hAnsi="Arial" w:cs="Arial"/>
          <w:bCs/>
          <w:sz w:val="24"/>
          <w:szCs w:val="24"/>
        </w:rPr>
        <w:t xml:space="preserve"> the investigator hopes to provide vital evidence to either support or void the question posed</w:t>
      </w:r>
      <w:r>
        <w:rPr>
          <w:rFonts w:ascii="Arial" w:hAnsi="Arial" w:cs="Arial"/>
          <w:bCs/>
          <w:sz w:val="24"/>
          <w:szCs w:val="24"/>
        </w:rPr>
        <w:t>,</w:t>
      </w:r>
      <w:r w:rsidRPr="007E7E1C">
        <w:rPr>
          <w:rFonts w:ascii="Arial" w:hAnsi="Arial" w:cs="Arial"/>
          <w:bCs/>
          <w:sz w:val="24"/>
          <w:szCs w:val="24"/>
        </w:rPr>
        <w:t xml:space="preserve"> thus providing proof to support subsequent actions within the group. </w:t>
      </w:r>
    </w:p>
    <w:p w14:paraId="6C66ECD5" w14:textId="77777777" w:rsidR="00C74087" w:rsidRPr="007E7E1C" w:rsidRDefault="00C74087" w:rsidP="00C74087">
      <w:pPr>
        <w:spacing w:line="480" w:lineRule="auto"/>
        <w:jc w:val="both"/>
        <w:rPr>
          <w:rFonts w:ascii="Arial" w:hAnsi="Arial" w:cs="Arial"/>
          <w:bCs/>
          <w:sz w:val="24"/>
          <w:szCs w:val="24"/>
        </w:rPr>
      </w:pPr>
      <w:r w:rsidRPr="007E7E1C">
        <w:rPr>
          <w:rFonts w:ascii="Arial" w:hAnsi="Arial" w:cs="Arial"/>
          <w:bCs/>
          <w:sz w:val="24"/>
          <w:szCs w:val="24"/>
        </w:rPr>
        <w:t>The researcher identified a couple of constraints which could be problematic through</w:t>
      </w:r>
      <w:r>
        <w:rPr>
          <w:rFonts w:ascii="Arial" w:hAnsi="Arial" w:cs="Arial"/>
          <w:bCs/>
          <w:sz w:val="24"/>
          <w:szCs w:val="24"/>
        </w:rPr>
        <w:t>out</w:t>
      </w:r>
      <w:r w:rsidRPr="007E7E1C">
        <w:rPr>
          <w:rFonts w:ascii="Arial" w:hAnsi="Arial" w:cs="Arial"/>
          <w:bCs/>
          <w:sz w:val="24"/>
          <w:szCs w:val="24"/>
        </w:rPr>
        <w:t xml:space="preserve"> the duration of the project. Although these are discussed at length in the concluding section of this report, the researcher wishes to briefly address them here. Time constraints were a major concern as the whole project had to start and finish within a four week time period. Had the research</w:t>
      </w:r>
      <w:r>
        <w:rPr>
          <w:rFonts w:ascii="Arial" w:hAnsi="Arial" w:cs="Arial"/>
          <w:bCs/>
          <w:sz w:val="24"/>
          <w:szCs w:val="24"/>
        </w:rPr>
        <w:t>er</w:t>
      </w:r>
      <w:r w:rsidRPr="007E7E1C">
        <w:rPr>
          <w:rFonts w:ascii="Arial" w:hAnsi="Arial" w:cs="Arial"/>
          <w:bCs/>
          <w:sz w:val="24"/>
          <w:szCs w:val="24"/>
        </w:rPr>
        <w:t xml:space="preserve"> the opportunity to occur over a longer period of time</w:t>
      </w:r>
      <w:r>
        <w:rPr>
          <w:rFonts w:ascii="Arial" w:hAnsi="Arial" w:cs="Arial"/>
          <w:bCs/>
          <w:sz w:val="24"/>
          <w:szCs w:val="24"/>
        </w:rPr>
        <w:t>,</w:t>
      </w:r>
      <w:r w:rsidRPr="007E7E1C">
        <w:rPr>
          <w:rFonts w:ascii="Arial" w:hAnsi="Arial" w:cs="Arial"/>
          <w:bCs/>
          <w:sz w:val="24"/>
          <w:szCs w:val="24"/>
        </w:rPr>
        <w:t xml:space="preserve"> better interventions could have been administered and more issues could have been addressed. Also, participation numbers were quite low meaning the research would not be applicable to wider context. This not only limited the research itself but also the real-world applications.</w:t>
      </w:r>
    </w:p>
    <w:p w14:paraId="43989D51" w14:textId="77777777" w:rsidR="00C74087" w:rsidRPr="00B30EB8" w:rsidRDefault="00C74087" w:rsidP="00C74087">
      <w:pPr>
        <w:spacing w:line="480" w:lineRule="auto"/>
        <w:jc w:val="both"/>
        <w:rPr>
          <w:rFonts w:ascii="Arial" w:hAnsi="Arial" w:cs="Arial"/>
          <w:bCs/>
          <w:sz w:val="24"/>
          <w:szCs w:val="24"/>
        </w:rPr>
      </w:pPr>
      <w:r w:rsidRPr="007E7E1C">
        <w:rPr>
          <w:rFonts w:ascii="Arial" w:hAnsi="Arial" w:cs="Arial"/>
          <w:bCs/>
          <w:sz w:val="24"/>
          <w:szCs w:val="24"/>
        </w:rPr>
        <w:t>In summary, this research project has the aim of clarifying the group’s purpose, identifying the needs of its members and implementing real-world applications within and beyond the context of this group. Furthermore, the project aimed to emphasis the substantial impact mental health problems can have on the mother’s ability to socialise, parent and support each other</w:t>
      </w:r>
      <w:r>
        <w:rPr>
          <w:rFonts w:ascii="Arial" w:hAnsi="Arial" w:cs="Arial"/>
          <w:bCs/>
          <w:sz w:val="24"/>
          <w:szCs w:val="24"/>
        </w:rPr>
        <w:t>. Also providing</w:t>
      </w:r>
      <w:r w:rsidRPr="007E7E1C">
        <w:rPr>
          <w:rFonts w:ascii="Arial" w:hAnsi="Arial" w:cs="Arial"/>
          <w:bCs/>
          <w:sz w:val="24"/>
          <w:szCs w:val="24"/>
        </w:rPr>
        <w:t xml:space="preserve"> the opportunity to give </w:t>
      </w:r>
      <w:r w:rsidRPr="007E7E1C">
        <w:rPr>
          <w:rFonts w:ascii="Arial" w:hAnsi="Arial" w:cs="Arial"/>
          <w:bCs/>
          <w:sz w:val="24"/>
          <w:szCs w:val="24"/>
        </w:rPr>
        <w:lastRenderedPageBreak/>
        <w:t xml:space="preserve">practical recommendations to the parents so they could seek help and become empowered. </w:t>
      </w:r>
      <w:r>
        <w:rPr>
          <w:rFonts w:ascii="Arial" w:hAnsi="Arial" w:cs="Arial"/>
          <w:bCs/>
          <w:sz w:val="24"/>
          <w:szCs w:val="24"/>
        </w:rPr>
        <w:t>This research is featured in the subsequent literature review chapter two.</w:t>
      </w:r>
    </w:p>
    <w:p w14:paraId="01F2B0A0" w14:textId="77777777" w:rsidR="00333AEF" w:rsidRDefault="00333AEF" w:rsidP="00C74087">
      <w:pPr>
        <w:spacing w:line="480" w:lineRule="auto"/>
        <w:jc w:val="both"/>
        <w:rPr>
          <w:rFonts w:ascii="Arial" w:hAnsi="Arial" w:cs="Arial"/>
          <w:b/>
          <w:bCs/>
          <w:sz w:val="24"/>
          <w:szCs w:val="24"/>
        </w:rPr>
      </w:pPr>
    </w:p>
    <w:p w14:paraId="3B89096A" w14:textId="77777777" w:rsidR="00333AEF" w:rsidRDefault="00333AEF" w:rsidP="00C74087">
      <w:pPr>
        <w:spacing w:line="480" w:lineRule="auto"/>
        <w:jc w:val="both"/>
        <w:rPr>
          <w:rFonts w:ascii="Arial" w:hAnsi="Arial" w:cs="Arial"/>
          <w:b/>
          <w:bCs/>
          <w:sz w:val="24"/>
          <w:szCs w:val="24"/>
        </w:rPr>
      </w:pPr>
    </w:p>
    <w:p w14:paraId="7AD317C3" w14:textId="77777777" w:rsidR="00333AEF" w:rsidRDefault="00333AEF" w:rsidP="00C74087">
      <w:pPr>
        <w:spacing w:line="480" w:lineRule="auto"/>
        <w:jc w:val="both"/>
        <w:rPr>
          <w:rFonts w:ascii="Arial" w:hAnsi="Arial" w:cs="Arial"/>
          <w:b/>
          <w:bCs/>
          <w:sz w:val="24"/>
          <w:szCs w:val="24"/>
        </w:rPr>
      </w:pPr>
    </w:p>
    <w:p w14:paraId="5BF15667" w14:textId="77777777" w:rsidR="00333AEF" w:rsidRDefault="00333AEF" w:rsidP="00C74087">
      <w:pPr>
        <w:spacing w:line="480" w:lineRule="auto"/>
        <w:jc w:val="both"/>
        <w:rPr>
          <w:rFonts w:ascii="Arial" w:hAnsi="Arial" w:cs="Arial"/>
          <w:b/>
          <w:bCs/>
          <w:sz w:val="24"/>
          <w:szCs w:val="24"/>
        </w:rPr>
      </w:pPr>
    </w:p>
    <w:p w14:paraId="41ACBAD3" w14:textId="77777777" w:rsidR="00333AEF" w:rsidRDefault="00333AEF" w:rsidP="00C74087">
      <w:pPr>
        <w:spacing w:line="480" w:lineRule="auto"/>
        <w:jc w:val="both"/>
        <w:rPr>
          <w:rFonts w:ascii="Arial" w:hAnsi="Arial" w:cs="Arial"/>
          <w:b/>
          <w:bCs/>
          <w:sz w:val="24"/>
          <w:szCs w:val="24"/>
        </w:rPr>
      </w:pPr>
    </w:p>
    <w:p w14:paraId="7DF93061" w14:textId="77777777" w:rsidR="00333AEF" w:rsidRDefault="00333AEF" w:rsidP="00C74087">
      <w:pPr>
        <w:spacing w:line="480" w:lineRule="auto"/>
        <w:jc w:val="both"/>
        <w:rPr>
          <w:rFonts w:ascii="Arial" w:hAnsi="Arial" w:cs="Arial"/>
          <w:b/>
          <w:bCs/>
          <w:sz w:val="24"/>
          <w:szCs w:val="24"/>
        </w:rPr>
      </w:pPr>
    </w:p>
    <w:p w14:paraId="7E674D16" w14:textId="77777777" w:rsidR="00333AEF" w:rsidRDefault="00333AEF" w:rsidP="00C74087">
      <w:pPr>
        <w:spacing w:line="480" w:lineRule="auto"/>
        <w:jc w:val="both"/>
        <w:rPr>
          <w:rFonts w:ascii="Arial" w:hAnsi="Arial" w:cs="Arial"/>
          <w:b/>
          <w:bCs/>
          <w:sz w:val="24"/>
          <w:szCs w:val="24"/>
        </w:rPr>
      </w:pPr>
    </w:p>
    <w:p w14:paraId="22699618" w14:textId="77777777" w:rsidR="00333AEF" w:rsidRDefault="00333AEF" w:rsidP="00C74087">
      <w:pPr>
        <w:spacing w:line="480" w:lineRule="auto"/>
        <w:jc w:val="both"/>
        <w:rPr>
          <w:rFonts w:ascii="Arial" w:hAnsi="Arial" w:cs="Arial"/>
          <w:b/>
          <w:bCs/>
          <w:sz w:val="24"/>
          <w:szCs w:val="24"/>
        </w:rPr>
      </w:pPr>
    </w:p>
    <w:p w14:paraId="268A8293" w14:textId="77777777" w:rsidR="00333AEF" w:rsidRDefault="00333AEF" w:rsidP="00C74087">
      <w:pPr>
        <w:spacing w:line="480" w:lineRule="auto"/>
        <w:jc w:val="both"/>
        <w:rPr>
          <w:rFonts w:ascii="Arial" w:hAnsi="Arial" w:cs="Arial"/>
          <w:b/>
          <w:bCs/>
          <w:sz w:val="24"/>
          <w:szCs w:val="24"/>
        </w:rPr>
      </w:pPr>
    </w:p>
    <w:p w14:paraId="051B45B2" w14:textId="77777777" w:rsidR="00333AEF" w:rsidRDefault="00333AEF" w:rsidP="00C74087">
      <w:pPr>
        <w:spacing w:line="480" w:lineRule="auto"/>
        <w:jc w:val="both"/>
        <w:rPr>
          <w:rFonts w:ascii="Arial" w:hAnsi="Arial" w:cs="Arial"/>
          <w:b/>
          <w:bCs/>
          <w:sz w:val="24"/>
          <w:szCs w:val="24"/>
        </w:rPr>
      </w:pPr>
    </w:p>
    <w:p w14:paraId="7C946CCD" w14:textId="77777777" w:rsidR="00333AEF" w:rsidRDefault="00333AEF" w:rsidP="00C74087">
      <w:pPr>
        <w:spacing w:line="480" w:lineRule="auto"/>
        <w:jc w:val="both"/>
        <w:rPr>
          <w:rFonts w:ascii="Arial" w:hAnsi="Arial" w:cs="Arial"/>
          <w:b/>
          <w:bCs/>
          <w:sz w:val="24"/>
          <w:szCs w:val="24"/>
        </w:rPr>
      </w:pPr>
    </w:p>
    <w:p w14:paraId="27CBE239" w14:textId="77777777" w:rsidR="00333AEF" w:rsidRDefault="00333AEF" w:rsidP="00C74087">
      <w:pPr>
        <w:spacing w:line="480" w:lineRule="auto"/>
        <w:jc w:val="both"/>
        <w:rPr>
          <w:rFonts w:ascii="Arial" w:hAnsi="Arial" w:cs="Arial"/>
          <w:b/>
          <w:bCs/>
          <w:sz w:val="24"/>
          <w:szCs w:val="24"/>
        </w:rPr>
      </w:pPr>
    </w:p>
    <w:p w14:paraId="5F41E30B" w14:textId="77777777" w:rsidR="00333AEF" w:rsidRDefault="00333AEF" w:rsidP="00C74087">
      <w:pPr>
        <w:spacing w:line="480" w:lineRule="auto"/>
        <w:jc w:val="both"/>
        <w:rPr>
          <w:rFonts w:ascii="Arial" w:hAnsi="Arial" w:cs="Arial"/>
          <w:b/>
          <w:bCs/>
          <w:sz w:val="24"/>
          <w:szCs w:val="24"/>
        </w:rPr>
      </w:pPr>
    </w:p>
    <w:p w14:paraId="07889391" w14:textId="77777777" w:rsidR="00333AEF" w:rsidRDefault="00333AEF" w:rsidP="00C74087">
      <w:pPr>
        <w:spacing w:line="480" w:lineRule="auto"/>
        <w:jc w:val="both"/>
        <w:rPr>
          <w:rFonts w:ascii="Arial" w:hAnsi="Arial" w:cs="Arial"/>
          <w:b/>
          <w:bCs/>
          <w:sz w:val="24"/>
          <w:szCs w:val="24"/>
        </w:rPr>
      </w:pPr>
    </w:p>
    <w:p w14:paraId="1E07BDED" w14:textId="77777777" w:rsidR="00333AEF" w:rsidRDefault="00333AEF" w:rsidP="00C74087">
      <w:pPr>
        <w:spacing w:line="480" w:lineRule="auto"/>
        <w:jc w:val="both"/>
        <w:rPr>
          <w:rFonts w:ascii="Arial" w:hAnsi="Arial" w:cs="Arial"/>
          <w:b/>
          <w:bCs/>
          <w:sz w:val="24"/>
          <w:szCs w:val="24"/>
        </w:rPr>
      </w:pPr>
    </w:p>
    <w:p w14:paraId="3EA2F283" w14:textId="77777777" w:rsidR="00333AEF" w:rsidRDefault="00333AEF" w:rsidP="00C74087">
      <w:pPr>
        <w:spacing w:line="480" w:lineRule="auto"/>
        <w:jc w:val="both"/>
        <w:rPr>
          <w:rFonts w:ascii="Arial" w:hAnsi="Arial" w:cs="Arial"/>
          <w:b/>
          <w:bCs/>
          <w:sz w:val="24"/>
          <w:szCs w:val="24"/>
        </w:rPr>
      </w:pPr>
    </w:p>
    <w:p w14:paraId="0DF929BE" w14:textId="77777777" w:rsidR="00333AEF" w:rsidRDefault="00333AEF" w:rsidP="00C74087">
      <w:pPr>
        <w:spacing w:line="480" w:lineRule="auto"/>
        <w:jc w:val="both"/>
        <w:rPr>
          <w:rFonts w:ascii="Arial" w:hAnsi="Arial" w:cs="Arial"/>
          <w:b/>
          <w:bCs/>
          <w:sz w:val="24"/>
          <w:szCs w:val="24"/>
        </w:rPr>
      </w:pPr>
    </w:p>
    <w:p w14:paraId="579846D5" w14:textId="77777777" w:rsidR="00333AEF" w:rsidRDefault="00333AEF" w:rsidP="00C74087">
      <w:pPr>
        <w:spacing w:line="480" w:lineRule="auto"/>
        <w:jc w:val="both"/>
        <w:rPr>
          <w:rFonts w:ascii="Arial" w:hAnsi="Arial" w:cs="Arial"/>
          <w:b/>
          <w:bCs/>
          <w:sz w:val="24"/>
          <w:szCs w:val="24"/>
        </w:rPr>
      </w:pPr>
    </w:p>
    <w:p w14:paraId="50D802AB" w14:textId="77777777" w:rsidR="00C74087" w:rsidRPr="007E7E1C" w:rsidRDefault="00C74087" w:rsidP="00C74087">
      <w:pPr>
        <w:spacing w:line="480" w:lineRule="auto"/>
        <w:jc w:val="both"/>
        <w:rPr>
          <w:rFonts w:ascii="Arial" w:hAnsi="Arial" w:cs="Arial"/>
          <w:b/>
          <w:bCs/>
          <w:sz w:val="24"/>
          <w:szCs w:val="24"/>
        </w:rPr>
      </w:pPr>
      <w:r w:rsidRPr="007E7E1C">
        <w:rPr>
          <w:rFonts w:ascii="Arial" w:hAnsi="Arial" w:cs="Arial"/>
          <w:b/>
          <w:bCs/>
          <w:sz w:val="24"/>
          <w:szCs w:val="24"/>
        </w:rPr>
        <w:t>Chapter 2</w:t>
      </w:r>
    </w:p>
    <w:p w14:paraId="09EB3696" w14:textId="77777777" w:rsidR="00C74087" w:rsidRPr="007E7E1C" w:rsidRDefault="00C74087" w:rsidP="00C74087">
      <w:pPr>
        <w:spacing w:line="480" w:lineRule="auto"/>
        <w:jc w:val="both"/>
        <w:rPr>
          <w:rFonts w:ascii="Arial" w:hAnsi="Arial" w:cs="Arial"/>
          <w:b/>
          <w:bCs/>
          <w:sz w:val="24"/>
          <w:szCs w:val="24"/>
        </w:rPr>
      </w:pPr>
      <w:r w:rsidRPr="007E7E1C">
        <w:rPr>
          <w:rFonts w:ascii="Arial" w:hAnsi="Arial" w:cs="Arial"/>
          <w:b/>
          <w:bCs/>
          <w:sz w:val="24"/>
          <w:szCs w:val="24"/>
        </w:rPr>
        <w:t>Literature Review</w:t>
      </w:r>
    </w:p>
    <w:p w14:paraId="1F99D184"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In the preparation to conducting this study, the researcher examined and explored the pre-existing literature surrounding young mothers, mental health and peer support networks. Bellow the researcher has summarised the focal articles and arguments surrounding this topic.</w:t>
      </w:r>
    </w:p>
    <w:p w14:paraId="6B077131" w14:textId="77777777" w:rsidR="00C74087" w:rsidRDefault="00C74087" w:rsidP="00C74087">
      <w:pPr>
        <w:spacing w:line="480" w:lineRule="auto"/>
        <w:jc w:val="both"/>
        <w:rPr>
          <w:rFonts w:ascii="Arial" w:hAnsi="Arial" w:cs="Arial"/>
          <w:sz w:val="24"/>
          <w:szCs w:val="24"/>
        </w:rPr>
      </w:pPr>
      <w:r w:rsidRPr="007E7E1C">
        <w:rPr>
          <w:rFonts w:ascii="Arial" w:hAnsi="Arial" w:cs="Arial"/>
          <w:sz w:val="24"/>
          <w:szCs w:val="24"/>
        </w:rPr>
        <w:t xml:space="preserve">Firstly, Heron </w:t>
      </w:r>
      <w:r w:rsidRPr="007E7E1C">
        <w:rPr>
          <w:rFonts w:ascii="Arial" w:hAnsi="Arial" w:cs="Arial"/>
          <w:i/>
          <w:iCs/>
          <w:sz w:val="24"/>
          <w:szCs w:val="24"/>
        </w:rPr>
        <w:t>et al</w:t>
      </w:r>
      <w:r w:rsidRPr="007E7E1C">
        <w:rPr>
          <w:rFonts w:ascii="Arial" w:hAnsi="Arial" w:cs="Arial"/>
          <w:sz w:val="24"/>
          <w:szCs w:val="24"/>
        </w:rPr>
        <w:t xml:space="preserve"> (2004) investigated young mother’s pre, during and post pregnancy to identify the self-reported anxiety and depression. The study revealed antenatal depression was prevalent a</w:t>
      </w:r>
      <w:r>
        <w:rPr>
          <w:rFonts w:ascii="Arial" w:hAnsi="Arial" w:cs="Arial"/>
          <w:sz w:val="24"/>
          <w:szCs w:val="24"/>
        </w:rPr>
        <w:t xml:space="preserve">nd likely to continue postnatal </w:t>
      </w:r>
      <w:r w:rsidRPr="007E7E1C">
        <w:rPr>
          <w:rFonts w:ascii="Arial" w:hAnsi="Arial" w:cs="Arial"/>
          <w:sz w:val="24"/>
          <w:szCs w:val="24"/>
        </w:rPr>
        <w:t>for their group of mothers. They suggested interventions are required in order to support young mothers and prevent their depression continuing. As a result</w:t>
      </w:r>
      <w:r>
        <w:rPr>
          <w:rFonts w:ascii="Arial" w:hAnsi="Arial" w:cs="Arial"/>
          <w:sz w:val="24"/>
          <w:szCs w:val="24"/>
        </w:rPr>
        <w:t>,</w:t>
      </w:r>
      <w:r w:rsidRPr="007E7E1C">
        <w:rPr>
          <w:rFonts w:ascii="Arial" w:hAnsi="Arial" w:cs="Arial"/>
          <w:sz w:val="24"/>
          <w:szCs w:val="24"/>
        </w:rPr>
        <w:t xml:space="preserve"> it is clear depression and anxiety amongst new mother’s is a rapidly increasing issue, therefore the support given to the young mother’s attending a young mother’s group is vital in combating any depression or anxiety they may have. Thus, the peer support a young mother’s group provides could be the intervention Heron </w:t>
      </w:r>
      <w:r w:rsidRPr="007E7E1C">
        <w:rPr>
          <w:rFonts w:ascii="Arial" w:hAnsi="Arial" w:cs="Arial"/>
          <w:i/>
          <w:iCs/>
          <w:sz w:val="24"/>
          <w:szCs w:val="24"/>
        </w:rPr>
        <w:t>et al</w:t>
      </w:r>
      <w:r w:rsidRPr="007E7E1C">
        <w:rPr>
          <w:rFonts w:ascii="Arial" w:hAnsi="Arial" w:cs="Arial"/>
          <w:sz w:val="24"/>
          <w:szCs w:val="24"/>
        </w:rPr>
        <w:t xml:space="preserve"> (2004) suggested was required. This intervention is important to consider when considering practical applications for this young mother’s group as it is an often neglected aspect of youth work.</w:t>
      </w:r>
      <w:r>
        <w:rPr>
          <w:rFonts w:ascii="Arial" w:hAnsi="Arial" w:cs="Arial"/>
          <w:sz w:val="24"/>
          <w:szCs w:val="24"/>
        </w:rPr>
        <w:t xml:space="preserve"> </w:t>
      </w:r>
    </w:p>
    <w:p w14:paraId="178E6681" w14:textId="77777777" w:rsidR="00C74087" w:rsidRPr="00757087" w:rsidRDefault="00C74087" w:rsidP="00C74087">
      <w:pPr>
        <w:spacing w:line="480" w:lineRule="auto"/>
        <w:jc w:val="both"/>
        <w:rPr>
          <w:rFonts w:ascii="Arial" w:hAnsi="Arial" w:cs="Arial"/>
          <w:sz w:val="24"/>
          <w:szCs w:val="24"/>
          <w:u w:val="single"/>
        </w:rPr>
      </w:pPr>
      <w:r>
        <w:rPr>
          <w:rFonts w:ascii="Arial" w:hAnsi="Arial" w:cs="Arial"/>
          <w:sz w:val="24"/>
          <w:szCs w:val="24"/>
        </w:rPr>
        <w:t xml:space="preserve">Cottella (1983) supports Heron </w:t>
      </w:r>
      <w:r>
        <w:rPr>
          <w:rFonts w:ascii="Arial" w:hAnsi="Arial" w:cs="Arial"/>
          <w:i/>
          <w:sz w:val="24"/>
          <w:szCs w:val="24"/>
        </w:rPr>
        <w:t>et al</w:t>
      </w:r>
      <w:r>
        <w:rPr>
          <w:rFonts w:ascii="Arial" w:hAnsi="Arial" w:cs="Arial"/>
          <w:sz w:val="24"/>
          <w:szCs w:val="24"/>
        </w:rPr>
        <w:t xml:space="preserve"> (2004) suggestions that </w:t>
      </w:r>
      <w:r w:rsidRPr="00757087">
        <w:rPr>
          <w:rFonts w:ascii="Arial" w:hAnsi="Arial" w:cs="Arial"/>
          <w:sz w:val="24"/>
          <w:szCs w:val="24"/>
        </w:rPr>
        <w:t>young mother’s group, through the provision of peer support, can provide an intervention in young mother’s depression and anxiety</w:t>
      </w:r>
      <w:r>
        <w:rPr>
          <w:rFonts w:ascii="Arial" w:hAnsi="Arial" w:cs="Arial"/>
          <w:color w:val="FF0000"/>
          <w:sz w:val="24"/>
          <w:szCs w:val="24"/>
        </w:rPr>
        <w:t>.</w:t>
      </w:r>
      <w:r w:rsidRPr="00A50E45">
        <w:rPr>
          <w:rFonts w:ascii="Arial" w:hAnsi="Arial" w:cs="Arial"/>
          <w:color w:val="FF0000"/>
          <w:sz w:val="24"/>
          <w:szCs w:val="24"/>
        </w:rPr>
        <w:t xml:space="preserve"> </w:t>
      </w:r>
      <w:r w:rsidRPr="007E7E1C">
        <w:rPr>
          <w:rFonts w:ascii="Arial" w:hAnsi="Arial" w:cs="Arial"/>
          <w:sz w:val="24"/>
          <w:szCs w:val="24"/>
        </w:rPr>
        <w:t xml:space="preserve">Colletta (1983), illustrated in her paper that depression decreased when young mothers were involved with support networks. She suggests </w:t>
      </w:r>
      <w:r w:rsidRPr="007E7E1C">
        <w:rPr>
          <w:rFonts w:ascii="Arial" w:hAnsi="Arial" w:cs="Arial"/>
          <w:sz w:val="24"/>
          <w:szCs w:val="24"/>
        </w:rPr>
        <w:lastRenderedPageBreak/>
        <w:t>mothers who are single, young and less educated are more likely to suffer from depression and anxiety. As a result, it is likely these single young, less educated mothers are the ones who benefit the most from peer support networks. As some of the mother’s in the young mother’s group ascribe to these descriptions</w:t>
      </w:r>
      <w:r>
        <w:rPr>
          <w:rFonts w:ascii="Arial" w:hAnsi="Arial" w:cs="Arial"/>
          <w:sz w:val="24"/>
          <w:szCs w:val="24"/>
        </w:rPr>
        <w:t>,</w:t>
      </w:r>
      <w:r w:rsidRPr="007E7E1C">
        <w:rPr>
          <w:rFonts w:ascii="Arial" w:hAnsi="Arial" w:cs="Arial"/>
          <w:sz w:val="24"/>
          <w:szCs w:val="24"/>
        </w:rPr>
        <w:t xml:space="preserve"> it is imperative to support them and further explore the connection between depression and anxiety and the peer support groups they have access to. </w:t>
      </w:r>
    </w:p>
    <w:p w14:paraId="4CFF2686" w14:textId="77777777" w:rsidR="00C74087" w:rsidRPr="007E7E1C" w:rsidRDefault="00C74087" w:rsidP="00C74087">
      <w:pPr>
        <w:spacing w:line="480" w:lineRule="auto"/>
        <w:jc w:val="both"/>
        <w:rPr>
          <w:rFonts w:ascii="Arial" w:hAnsi="Arial" w:cs="Arial"/>
          <w:sz w:val="24"/>
          <w:szCs w:val="24"/>
        </w:rPr>
      </w:pPr>
      <w:r>
        <w:rPr>
          <w:rFonts w:ascii="Arial" w:hAnsi="Arial" w:cs="Arial"/>
          <w:sz w:val="24"/>
          <w:szCs w:val="24"/>
        </w:rPr>
        <w:t>This is</w:t>
      </w:r>
      <w:r w:rsidRPr="007E7E1C">
        <w:rPr>
          <w:rFonts w:ascii="Arial" w:hAnsi="Arial" w:cs="Arial"/>
          <w:sz w:val="24"/>
          <w:szCs w:val="24"/>
        </w:rPr>
        <w:t xml:space="preserve"> further supported by Muzik </w:t>
      </w:r>
      <w:r w:rsidRPr="007E7E1C">
        <w:rPr>
          <w:rFonts w:ascii="Arial" w:hAnsi="Arial" w:cs="Arial"/>
          <w:i/>
          <w:iCs/>
          <w:sz w:val="24"/>
          <w:szCs w:val="24"/>
        </w:rPr>
        <w:t>et al.</w:t>
      </w:r>
      <w:r w:rsidRPr="007E7E1C">
        <w:rPr>
          <w:rFonts w:ascii="Arial" w:hAnsi="Arial" w:cs="Arial"/>
          <w:sz w:val="24"/>
          <w:szCs w:val="24"/>
        </w:rPr>
        <w:t xml:space="preserve"> (2015), whose findings showed support groups for young mothers provided safe, welcoming place for at-risk mothers, especially for mothers with depression. They suggest further research should include a higher level of numbers of at risk participants. Muzik </w:t>
      </w:r>
      <w:r w:rsidRPr="007E7E1C">
        <w:rPr>
          <w:rFonts w:ascii="Arial" w:hAnsi="Arial" w:cs="Arial"/>
          <w:i/>
          <w:iCs/>
          <w:sz w:val="24"/>
          <w:szCs w:val="24"/>
        </w:rPr>
        <w:t>et al.</w:t>
      </w:r>
      <w:r w:rsidRPr="007E7E1C">
        <w:rPr>
          <w:rFonts w:ascii="Arial" w:hAnsi="Arial" w:cs="Arial"/>
          <w:sz w:val="24"/>
          <w:szCs w:val="24"/>
        </w:rPr>
        <w:t xml:space="preserve"> (2015), suggest that active participation within a peer support group demonstrates that both parent and child’s wellbeing is enhanced. The researcher agrees with Muzik </w:t>
      </w:r>
      <w:r w:rsidRPr="007E7E1C">
        <w:rPr>
          <w:rFonts w:ascii="Arial" w:hAnsi="Arial" w:cs="Arial"/>
          <w:i/>
          <w:iCs/>
          <w:sz w:val="24"/>
          <w:szCs w:val="24"/>
        </w:rPr>
        <w:t xml:space="preserve">et al. </w:t>
      </w:r>
      <w:r w:rsidRPr="007E7E1C">
        <w:rPr>
          <w:rFonts w:ascii="Arial" w:hAnsi="Arial" w:cs="Arial"/>
          <w:sz w:val="24"/>
          <w:szCs w:val="24"/>
        </w:rPr>
        <w:t>(2015) in that peer support is vital to the needs and well-being of young mothers and children, thus a youth workers role is to support and encourage young people to achieve their potential. (YW02</w:t>
      </w:r>
      <w:r>
        <w:rPr>
          <w:rFonts w:ascii="Arial" w:hAnsi="Arial" w:cs="Arial"/>
          <w:sz w:val="24"/>
          <w:szCs w:val="24"/>
        </w:rPr>
        <w:t>, LSIS, 2012</w:t>
      </w:r>
      <w:r w:rsidRPr="007E7E1C">
        <w:rPr>
          <w:rFonts w:ascii="Arial" w:hAnsi="Arial" w:cs="Arial"/>
          <w:sz w:val="24"/>
          <w:szCs w:val="24"/>
        </w:rPr>
        <w:t xml:space="preserve">). Through supporting their needs and wellbeing through the provision of opportunities to learn new skills and develop pre-existing abilities in a youth work context the five pillars of youth work are adhered to in a variety of ways (Youth Work in Wales Review Group, 2013). </w:t>
      </w:r>
    </w:p>
    <w:p w14:paraId="7375BD57"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A youth workers focus is to support young people with their personal, social, cultural and education</w:t>
      </w:r>
      <w:r>
        <w:rPr>
          <w:rFonts w:ascii="Arial" w:hAnsi="Arial" w:cs="Arial"/>
          <w:sz w:val="24"/>
          <w:szCs w:val="24"/>
        </w:rPr>
        <w:t>al</w:t>
      </w:r>
      <w:r w:rsidRPr="007E7E1C">
        <w:rPr>
          <w:rFonts w:ascii="Arial" w:hAnsi="Arial" w:cs="Arial"/>
          <w:sz w:val="24"/>
          <w:szCs w:val="24"/>
        </w:rPr>
        <w:t xml:space="preserve"> development (Youth Work in Wales Review Group, 2013). This is demonstrated by Harrison and Wise (2006) who suggest youth workers should empower young people in order for them to take control and support them to become effective adults. Therefor</w:t>
      </w:r>
      <w:r>
        <w:rPr>
          <w:rFonts w:ascii="Arial" w:hAnsi="Arial" w:cs="Arial"/>
          <w:sz w:val="24"/>
          <w:szCs w:val="24"/>
        </w:rPr>
        <w:t xml:space="preserve">e, through mediating </w:t>
      </w:r>
      <w:r w:rsidRPr="007E7E1C">
        <w:rPr>
          <w:rFonts w:ascii="Arial" w:hAnsi="Arial" w:cs="Arial"/>
          <w:sz w:val="24"/>
          <w:szCs w:val="24"/>
        </w:rPr>
        <w:t>the young mothers become empowered</w:t>
      </w:r>
      <w:r>
        <w:rPr>
          <w:rFonts w:ascii="Arial" w:hAnsi="Arial" w:cs="Arial"/>
          <w:sz w:val="24"/>
          <w:szCs w:val="24"/>
        </w:rPr>
        <w:t xml:space="preserve">, </w:t>
      </w:r>
      <w:r w:rsidRPr="007E7E1C">
        <w:rPr>
          <w:rFonts w:ascii="Arial" w:hAnsi="Arial" w:cs="Arial"/>
          <w:sz w:val="24"/>
          <w:szCs w:val="24"/>
        </w:rPr>
        <w:t>taking control of the group</w:t>
      </w:r>
      <w:r>
        <w:rPr>
          <w:rFonts w:ascii="Arial" w:hAnsi="Arial" w:cs="Arial"/>
          <w:sz w:val="24"/>
          <w:szCs w:val="24"/>
        </w:rPr>
        <w:t>,</w:t>
      </w:r>
      <w:r w:rsidRPr="007E7E1C">
        <w:rPr>
          <w:rFonts w:ascii="Arial" w:hAnsi="Arial" w:cs="Arial"/>
          <w:sz w:val="24"/>
          <w:szCs w:val="24"/>
        </w:rPr>
        <w:t xml:space="preserve"> enabling them to support one another. This </w:t>
      </w:r>
      <w:r w:rsidRPr="007E7E1C">
        <w:rPr>
          <w:rFonts w:ascii="Arial" w:hAnsi="Arial" w:cs="Arial"/>
          <w:sz w:val="24"/>
          <w:szCs w:val="24"/>
        </w:rPr>
        <w:lastRenderedPageBreak/>
        <w:t>empowerment is just one aspect of the aforementioned five pillars which the youth worker strives to implement in all youth work settings.</w:t>
      </w:r>
      <w:r w:rsidRPr="007E7E1C">
        <w:rPr>
          <w:rFonts w:ascii="Arial" w:hAnsi="Arial" w:cs="Arial"/>
          <w:sz w:val="24"/>
          <w:szCs w:val="24"/>
        </w:rPr>
        <w:tab/>
      </w:r>
    </w:p>
    <w:p w14:paraId="06EDAA92"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Furthermore, Solomon (2004) explored the provision of peer support services and mental health systems and sugge</w:t>
      </w:r>
      <w:r>
        <w:rPr>
          <w:rFonts w:ascii="Arial" w:hAnsi="Arial" w:cs="Arial"/>
          <w:sz w:val="24"/>
          <w:szCs w:val="24"/>
        </w:rPr>
        <w:t>sted</w:t>
      </w:r>
      <w:r w:rsidRPr="007E7E1C">
        <w:rPr>
          <w:rFonts w:ascii="Arial" w:hAnsi="Arial" w:cs="Arial"/>
          <w:sz w:val="24"/>
          <w:szCs w:val="24"/>
        </w:rPr>
        <w:t xml:space="preserve"> a lack of evidence, however ‘there is strong support that everyone benefits from the provision of peer support’ (Solomon, 2004, p. 399). Additionally, it is discussed that these peer support services enhance and benefit the role of the mental health service. This is imperative in terms of the young mothers group</w:t>
      </w:r>
      <w:r>
        <w:rPr>
          <w:rFonts w:ascii="Arial" w:hAnsi="Arial" w:cs="Arial"/>
          <w:sz w:val="24"/>
          <w:szCs w:val="24"/>
        </w:rPr>
        <w:t>,</w:t>
      </w:r>
      <w:r w:rsidRPr="007E7E1C">
        <w:rPr>
          <w:rFonts w:ascii="Arial" w:hAnsi="Arial" w:cs="Arial"/>
          <w:sz w:val="24"/>
          <w:szCs w:val="24"/>
        </w:rPr>
        <w:t xml:space="preserve"> because once signposted onto mental health services they should receive greater benefits due to already being part of a peer support group. This should enable a more rapid recovery when facing mental health problems. A youth workers role is to support young people through encouraging their development in a group setting. This is imperative when considering the current group and is often used in combination with peer support between individual group members. Therefore, it is vital youth workers utilises the pre-existing peer support occurring within the group in order to further develop and improve the outcomes for group members, especially in regards to mental health.</w:t>
      </w:r>
    </w:p>
    <w:p w14:paraId="66B54F2B"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 xml:space="preserve">Chinman </w:t>
      </w:r>
      <w:r w:rsidRPr="007E7E1C">
        <w:rPr>
          <w:rFonts w:ascii="Arial" w:hAnsi="Arial" w:cs="Arial"/>
          <w:i/>
          <w:iCs/>
          <w:sz w:val="24"/>
          <w:szCs w:val="24"/>
        </w:rPr>
        <w:t>et al</w:t>
      </w:r>
      <w:r>
        <w:rPr>
          <w:rFonts w:ascii="Arial" w:hAnsi="Arial" w:cs="Arial"/>
          <w:i/>
          <w:iCs/>
          <w:sz w:val="24"/>
          <w:szCs w:val="24"/>
        </w:rPr>
        <w:t>.</w:t>
      </w:r>
      <w:r w:rsidRPr="007E7E1C">
        <w:rPr>
          <w:rFonts w:ascii="Arial" w:hAnsi="Arial" w:cs="Arial"/>
          <w:i/>
          <w:iCs/>
          <w:sz w:val="24"/>
          <w:szCs w:val="24"/>
        </w:rPr>
        <w:t xml:space="preserve"> </w:t>
      </w:r>
      <w:r w:rsidRPr="007E7E1C">
        <w:rPr>
          <w:rFonts w:ascii="Arial" w:hAnsi="Arial" w:cs="Arial"/>
          <w:sz w:val="24"/>
          <w:szCs w:val="24"/>
        </w:rPr>
        <w:t xml:space="preserve">(2014) further supports Soloman’s </w:t>
      </w:r>
      <w:r>
        <w:rPr>
          <w:rFonts w:ascii="Arial" w:hAnsi="Arial" w:cs="Arial"/>
          <w:sz w:val="24"/>
          <w:szCs w:val="24"/>
        </w:rPr>
        <w:t xml:space="preserve">(2004) </w:t>
      </w:r>
      <w:r w:rsidRPr="007E7E1C">
        <w:rPr>
          <w:rFonts w:ascii="Arial" w:hAnsi="Arial" w:cs="Arial"/>
          <w:sz w:val="24"/>
          <w:szCs w:val="24"/>
        </w:rPr>
        <w:t>proclamation</w:t>
      </w:r>
      <w:r>
        <w:rPr>
          <w:rFonts w:ascii="Arial" w:hAnsi="Arial" w:cs="Arial"/>
          <w:sz w:val="24"/>
          <w:szCs w:val="24"/>
        </w:rPr>
        <w:t>,</w:t>
      </w:r>
      <w:r w:rsidRPr="007E7E1C">
        <w:rPr>
          <w:rFonts w:ascii="Arial" w:hAnsi="Arial" w:cs="Arial"/>
          <w:sz w:val="24"/>
          <w:szCs w:val="24"/>
        </w:rPr>
        <w:t xml:space="preserve"> that peers support is beneficial for those who suffer from mental health issues. In their paper Chinman </w:t>
      </w:r>
      <w:r w:rsidRPr="007E7E1C">
        <w:rPr>
          <w:rFonts w:ascii="Arial" w:hAnsi="Arial" w:cs="Arial"/>
          <w:i/>
          <w:iCs/>
          <w:sz w:val="24"/>
          <w:szCs w:val="24"/>
        </w:rPr>
        <w:t>et al</w:t>
      </w:r>
      <w:r>
        <w:rPr>
          <w:rFonts w:ascii="Arial" w:hAnsi="Arial" w:cs="Arial"/>
          <w:i/>
          <w:iCs/>
          <w:sz w:val="24"/>
          <w:szCs w:val="24"/>
        </w:rPr>
        <w:t>.</w:t>
      </w:r>
      <w:r w:rsidRPr="007E7E1C">
        <w:rPr>
          <w:rFonts w:ascii="Arial" w:hAnsi="Arial" w:cs="Arial"/>
          <w:sz w:val="24"/>
          <w:szCs w:val="24"/>
        </w:rPr>
        <w:t xml:space="preserve"> (2014) found evidence which showed these services not only are beneficial to those with mental health problems but they also improved the recovery outcomes. This is crucial when considering the young mothers group</w:t>
      </w:r>
      <w:r>
        <w:rPr>
          <w:rFonts w:ascii="Arial" w:hAnsi="Arial" w:cs="Arial"/>
          <w:sz w:val="24"/>
          <w:szCs w:val="24"/>
        </w:rPr>
        <w:t>,</w:t>
      </w:r>
      <w:r w:rsidRPr="007E7E1C">
        <w:rPr>
          <w:rFonts w:ascii="Arial" w:hAnsi="Arial" w:cs="Arial"/>
          <w:sz w:val="24"/>
          <w:szCs w:val="24"/>
        </w:rPr>
        <w:t xml:space="preserve"> as better recovery outcomes could mean a decreased chance of redeveloping symptoms at a later date. </w:t>
      </w:r>
    </w:p>
    <w:p w14:paraId="54AB244C"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lastRenderedPageBreak/>
        <w:t xml:space="preserve">Kizielewick’s (2017, p. 1) further supports Chinman </w:t>
      </w:r>
      <w:r w:rsidRPr="007E7E1C">
        <w:rPr>
          <w:rFonts w:ascii="Arial" w:hAnsi="Arial" w:cs="Arial"/>
          <w:i/>
          <w:iCs/>
          <w:sz w:val="24"/>
          <w:szCs w:val="24"/>
        </w:rPr>
        <w:t>et al</w:t>
      </w:r>
      <w:r>
        <w:rPr>
          <w:rFonts w:ascii="Arial" w:hAnsi="Arial" w:cs="Arial"/>
          <w:i/>
          <w:iCs/>
          <w:sz w:val="24"/>
          <w:szCs w:val="24"/>
        </w:rPr>
        <w:t xml:space="preserve"> </w:t>
      </w:r>
      <w:r>
        <w:rPr>
          <w:rFonts w:ascii="Arial" w:hAnsi="Arial" w:cs="Arial"/>
          <w:iCs/>
          <w:sz w:val="24"/>
          <w:szCs w:val="24"/>
        </w:rPr>
        <w:t xml:space="preserve">(2014) </w:t>
      </w:r>
      <w:r>
        <w:rPr>
          <w:rFonts w:ascii="Arial" w:hAnsi="Arial" w:cs="Arial"/>
          <w:sz w:val="24"/>
          <w:szCs w:val="24"/>
        </w:rPr>
        <w:t>a</w:t>
      </w:r>
      <w:r w:rsidRPr="007E7E1C">
        <w:rPr>
          <w:rFonts w:ascii="Arial" w:hAnsi="Arial" w:cs="Arial"/>
          <w:sz w:val="24"/>
          <w:szCs w:val="24"/>
        </w:rPr>
        <w:t>ssertion regarding peers support</w:t>
      </w:r>
      <w:r>
        <w:rPr>
          <w:rFonts w:ascii="Arial" w:hAnsi="Arial" w:cs="Arial"/>
          <w:sz w:val="24"/>
          <w:szCs w:val="24"/>
        </w:rPr>
        <w:t>,</w:t>
      </w:r>
      <w:r w:rsidRPr="007E7E1C">
        <w:rPr>
          <w:rFonts w:ascii="Arial" w:hAnsi="Arial" w:cs="Arial"/>
          <w:sz w:val="24"/>
          <w:szCs w:val="24"/>
        </w:rPr>
        <w:t xml:space="preserve"> but this time looking at peer support in younger years. This investigation found close friendships in adolescent years ‘had lower social anxiety, and increased sense of self-worth and fewer symptoms of depression’. The researcher agrees with Kizielewick (2017) in that the young mother’s group demonstrate</w:t>
      </w:r>
      <w:r>
        <w:rPr>
          <w:rFonts w:ascii="Arial" w:hAnsi="Arial" w:cs="Arial"/>
          <w:sz w:val="24"/>
          <w:szCs w:val="24"/>
        </w:rPr>
        <w:t>s</w:t>
      </w:r>
      <w:r w:rsidRPr="007E7E1C">
        <w:rPr>
          <w:rFonts w:ascii="Arial" w:hAnsi="Arial" w:cs="Arial"/>
          <w:sz w:val="24"/>
          <w:szCs w:val="24"/>
        </w:rPr>
        <w:t xml:space="preserve"> close friendship</w:t>
      </w:r>
      <w:r>
        <w:rPr>
          <w:rFonts w:ascii="Arial" w:hAnsi="Arial" w:cs="Arial"/>
          <w:sz w:val="24"/>
          <w:szCs w:val="24"/>
        </w:rPr>
        <w:t>s having</w:t>
      </w:r>
      <w:r w:rsidRPr="007E7E1C">
        <w:rPr>
          <w:rFonts w:ascii="Arial" w:hAnsi="Arial" w:cs="Arial"/>
          <w:sz w:val="24"/>
          <w:szCs w:val="24"/>
        </w:rPr>
        <w:t xml:space="preserve"> been established within the group, especially when personal problems arise. This is important, as when these aforementioned problems arise the young mothers are able to discuss them within the group setting thus, supporting one another.</w:t>
      </w:r>
    </w:p>
    <w:p w14:paraId="449C653B"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 xml:space="preserve">Finally, the researcher has explored an additional research area related to this current topic which takes the form of Adverse Childhood Experience’s (ACE’s) in relation to later mental health. The ACE’s refer to ten statements which are linked to a range of outcomes including having unintended teenage pregnancy, sex under the age of sixteen and becoming a victim of violence over the last twelve months (Bellis </w:t>
      </w:r>
      <w:r w:rsidRPr="007E7E1C">
        <w:rPr>
          <w:rFonts w:ascii="Arial" w:hAnsi="Arial" w:cs="Arial"/>
          <w:i/>
          <w:iCs/>
          <w:sz w:val="24"/>
          <w:szCs w:val="24"/>
        </w:rPr>
        <w:t>et al</w:t>
      </w:r>
      <w:r>
        <w:rPr>
          <w:rFonts w:ascii="Arial" w:hAnsi="Arial" w:cs="Arial"/>
          <w:i/>
          <w:iCs/>
          <w:sz w:val="24"/>
          <w:szCs w:val="24"/>
        </w:rPr>
        <w:t>.</w:t>
      </w:r>
      <w:r w:rsidRPr="007E7E1C">
        <w:rPr>
          <w:rFonts w:ascii="Arial" w:hAnsi="Arial" w:cs="Arial"/>
          <w:sz w:val="24"/>
          <w:szCs w:val="24"/>
        </w:rPr>
        <w:t xml:space="preserve">, p. 5, 2015). These are important factors to consider when investigating this topic in order to further demonstrate the link between ACE’s and mental health. This link has already been demonstrated to a certain extent by Chapman </w:t>
      </w:r>
      <w:r w:rsidRPr="007E7E1C">
        <w:rPr>
          <w:rFonts w:ascii="Arial" w:hAnsi="Arial" w:cs="Arial"/>
          <w:i/>
          <w:iCs/>
          <w:sz w:val="24"/>
          <w:szCs w:val="24"/>
        </w:rPr>
        <w:t>et al</w:t>
      </w:r>
      <w:r>
        <w:rPr>
          <w:rFonts w:ascii="Arial" w:hAnsi="Arial" w:cs="Arial"/>
          <w:i/>
          <w:iCs/>
          <w:sz w:val="24"/>
          <w:szCs w:val="24"/>
        </w:rPr>
        <w:t>.</w:t>
      </w:r>
      <w:r w:rsidRPr="007E7E1C">
        <w:rPr>
          <w:rFonts w:ascii="Arial" w:hAnsi="Arial" w:cs="Arial"/>
          <w:sz w:val="24"/>
          <w:szCs w:val="24"/>
        </w:rPr>
        <w:t xml:space="preserve"> (2004) who found a strong correlation between ACE’s and depression even decades later. As a result, it is imperative the researcher uses ACE’s in an attempt to better understand the link between the young mothers upbringing, mental health issues and the impact peer support can have on the two.  </w:t>
      </w:r>
    </w:p>
    <w:p w14:paraId="3EE4584F"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In conclusion it is clear that the majority of evidence fully supports a link between good mental health and better recovery outcomes to peer support networks. This is important considering the current group of young mothers. The research</w:t>
      </w:r>
      <w:r>
        <w:rPr>
          <w:rFonts w:ascii="Arial" w:hAnsi="Arial" w:cs="Arial"/>
          <w:sz w:val="24"/>
          <w:szCs w:val="24"/>
        </w:rPr>
        <w:t>er</w:t>
      </w:r>
      <w:r w:rsidRPr="007E7E1C">
        <w:rPr>
          <w:rFonts w:ascii="Arial" w:hAnsi="Arial" w:cs="Arial"/>
          <w:sz w:val="24"/>
          <w:szCs w:val="24"/>
        </w:rPr>
        <w:t xml:space="preserve"> hopes to </w:t>
      </w:r>
      <w:r w:rsidRPr="007E7E1C">
        <w:rPr>
          <w:rFonts w:ascii="Arial" w:hAnsi="Arial" w:cs="Arial"/>
          <w:sz w:val="24"/>
          <w:szCs w:val="24"/>
        </w:rPr>
        <w:lastRenderedPageBreak/>
        <w:t>further demonstrate that peer</w:t>
      </w:r>
      <w:r>
        <w:rPr>
          <w:rFonts w:ascii="Arial" w:hAnsi="Arial" w:cs="Arial"/>
          <w:sz w:val="24"/>
          <w:szCs w:val="24"/>
        </w:rPr>
        <w:t xml:space="preserve"> </w:t>
      </w:r>
      <w:r w:rsidRPr="007E7E1C">
        <w:rPr>
          <w:rFonts w:ascii="Arial" w:hAnsi="Arial" w:cs="Arial"/>
          <w:sz w:val="24"/>
          <w:szCs w:val="24"/>
        </w:rPr>
        <w:t>support works in the context of young mothers and their children.</w:t>
      </w:r>
    </w:p>
    <w:p w14:paraId="591C9A4D" w14:textId="77777777" w:rsidR="00C74087" w:rsidRDefault="00C74087" w:rsidP="00C74087">
      <w:pPr>
        <w:spacing w:line="480" w:lineRule="auto"/>
        <w:jc w:val="both"/>
        <w:rPr>
          <w:rFonts w:ascii="Arial" w:hAnsi="Arial" w:cs="Arial"/>
          <w:b/>
          <w:bCs/>
          <w:sz w:val="24"/>
          <w:szCs w:val="24"/>
        </w:rPr>
      </w:pPr>
    </w:p>
    <w:p w14:paraId="39586061" w14:textId="77777777" w:rsidR="00C74087" w:rsidRDefault="00C74087" w:rsidP="00C74087">
      <w:pPr>
        <w:spacing w:line="480" w:lineRule="auto"/>
        <w:jc w:val="both"/>
        <w:rPr>
          <w:rFonts w:ascii="Arial" w:hAnsi="Arial" w:cs="Arial"/>
          <w:b/>
          <w:bCs/>
          <w:sz w:val="24"/>
          <w:szCs w:val="24"/>
        </w:rPr>
      </w:pPr>
    </w:p>
    <w:p w14:paraId="6682CFC5" w14:textId="77777777" w:rsidR="00C74087" w:rsidRPr="007E7E1C" w:rsidRDefault="00C74087" w:rsidP="00C74087">
      <w:pPr>
        <w:spacing w:line="480" w:lineRule="auto"/>
        <w:jc w:val="both"/>
        <w:rPr>
          <w:rFonts w:ascii="Arial" w:hAnsi="Arial" w:cs="Arial"/>
          <w:b/>
          <w:bCs/>
          <w:sz w:val="24"/>
          <w:szCs w:val="24"/>
        </w:rPr>
      </w:pPr>
      <w:r w:rsidRPr="007E7E1C">
        <w:rPr>
          <w:rFonts w:ascii="Arial" w:hAnsi="Arial" w:cs="Arial"/>
          <w:b/>
          <w:bCs/>
          <w:sz w:val="24"/>
          <w:szCs w:val="24"/>
        </w:rPr>
        <w:t>Chapter 3</w:t>
      </w:r>
    </w:p>
    <w:p w14:paraId="43699541" w14:textId="77777777" w:rsidR="00C74087" w:rsidRPr="007E7E1C" w:rsidRDefault="00C74087" w:rsidP="00C74087">
      <w:pPr>
        <w:spacing w:line="480" w:lineRule="auto"/>
        <w:jc w:val="both"/>
        <w:rPr>
          <w:rFonts w:ascii="Arial" w:hAnsi="Arial" w:cs="Arial"/>
          <w:b/>
          <w:bCs/>
          <w:sz w:val="24"/>
          <w:szCs w:val="24"/>
        </w:rPr>
      </w:pPr>
      <w:r w:rsidRPr="007E7E1C">
        <w:rPr>
          <w:rFonts w:ascii="Arial" w:hAnsi="Arial" w:cs="Arial"/>
          <w:b/>
          <w:bCs/>
          <w:sz w:val="24"/>
          <w:szCs w:val="24"/>
        </w:rPr>
        <w:t>Methodology for data collection</w:t>
      </w:r>
    </w:p>
    <w:p w14:paraId="448FAC8A"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The researcher has utilised various forms of research methodology in order to collect data for the current research experiment. These tools include; questionnaires, focus groups, i</w:t>
      </w:r>
      <w:r>
        <w:rPr>
          <w:rFonts w:ascii="Arial" w:hAnsi="Arial" w:cs="Arial"/>
          <w:sz w:val="24"/>
          <w:szCs w:val="24"/>
        </w:rPr>
        <w:t>nterviews, diaries</w:t>
      </w:r>
      <w:r w:rsidRPr="007E7E1C">
        <w:rPr>
          <w:rFonts w:ascii="Arial" w:hAnsi="Arial" w:cs="Arial"/>
          <w:sz w:val="24"/>
          <w:szCs w:val="24"/>
        </w:rPr>
        <w:t xml:space="preserve"> and observations. These were selected for various reasons which will be discussed in detail below. These research tools include a combination of both quantitative and qualitative methods</w:t>
      </w:r>
      <w:r>
        <w:rPr>
          <w:rFonts w:ascii="Arial" w:hAnsi="Arial" w:cs="Arial"/>
          <w:sz w:val="24"/>
          <w:szCs w:val="24"/>
        </w:rPr>
        <w:t>,</w:t>
      </w:r>
      <w:r w:rsidRPr="007E7E1C">
        <w:rPr>
          <w:rFonts w:ascii="Arial" w:hAnsi="Arial" w:cs="Arial"/>
          <w:sz w:val="24"/>
          <w:szCs w:val="24"/>
        </w:rPr>
        <w:t xml:space="preserve"> making this a mixed method approach to data collection. This will allow for more in-depth information to be collected enabling a more detailed and cohesive piece of research. </w:t>
      </w:r>
    </w:p>
    <w:p w14:paraId="56DB0060"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 xml:space="preserve">Before discussing the specific questionnaires used in this study, the researcher will first of all discuss why questionnaires are a </w:t>
      </w:r>
      <w:r>
        <w:rPr>
          <w:rFonts w:ascii="Arial" w:hAnsi="Arial" w:cs="Arial"/>
          <w:sz w:val="24"/>
          <w:szCs w:val="24"/>
        </w:rPr>
        <w:t>valid research method. A</w:t>
      </w:r>
      <w:r w:rsidRPr="007E7E1C">
        <w:rPr>
          <w:rFonts w:ascii="Arial" w:hAnsi="Arial" w:cs="Arial"/>
          <w:sz w:val="24"/>
          <w:szCs w:val="24"/>
        </w:rPr>
        <w:t xml:space="preserve">ccording to O’Leary (2014) questionnaires allow the exploration of quantifiable and specific data; they also enable comparisons from numerous respondents. This is important as it allows the researcher to compare the group as a whole and to include all members rather than just picking out one or two individuals. Furthermore, Andersson and Titov (2014) assert one of the core strengths of the questionnaire is the ability to collect multiple types of data including numerical, fact and opinion. This is critical as the </w:t>
      </w:r>
      <w:r w:rsidRPr="007E7E1C">
        <w:rPr>
          <w:rFonts w:ascii="Arial" w:hAnsi="Arial" w:cs="Arial"/>
          <w:sz w:val="24"/>
          <w:szCs w:val="24"/>
        </w:rPr>
        <w:lastRenderedPageBreak/>
        <w:t>correct research project wishes to address all of these data point</w:t>
      </w:r>
      <w:r>
        <w:rPr>
          <w:rFonts w:ascii="Arial" w:hAnsi="Arial" w:cs="Arial"/>
          <w:sz w:val="24"/>
          <w:szCs w:val="24"/>
        </w:rPr>
        <w:t>s</w:t>
      </w:r>
      <w:r w:rsidRPr="007E7E1C">
        <w:rPr>
          <w:rFonts w:ascii="Arial" w:hAnsi="Arial" w:cs="Arial"/>
          <w:sz w:val="24"/>
          <w:szCs w:val="24"/>
        </w:rPr>
        <w:t xml:space="preserve"> in relation to its participants. </w:t>
      </w:r>
    </w:p>
    <w:p w14:paraId="2AAA3F57"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Firstly, the researcher carried out a general demographic questionnaire with group attendees (appendix</w:t>
      </w:r>
      <w:r>
        <w:rPr>
          <w:rFonts w:ascii="Arial" w:hAnsi="Arial" w:cs="Arial"/>
          <w:sz w:val="24"/>
          <w:szCs w:val="24"/>
        </w:rPr>
        <w:t xml:space="preserve"> 1</w:t>
      </w:r>
      <w:r w:rsidRPr="007E7E1C">
        <w:rPr>
          <w:rFonts w:ascii="Arial" w:hAnsi="Arial" w:cs="Arial"/>
          <w:sz w:val="24"/>
          <w:szCs w:val="24"/>
        </w:rPr>
        <w:t>). This quest</w:t>
      </w:r>
      <w:r>
        <w:rPr>
          <w:rFonts w:ascii="Arial" w:hAnsi="Arial" w:cs="Arial"/>
          <w:sz w:val="24"/>
          <w:szCs w:val="24"/>
        </w:rPr>
        <w:t>ionnaire enabled the researcher</w:t>
      </w:r>
      <w:r w:rsidRPr="007E7E1C">
        <w:rPr>
          <w:rFonts w:ascii="Arial" w:hAnsi="Arial" w:cs="Arial"/>
          <w:sz w:val="24"/>
          <w:szCs w:val="24"/>
        </w:rPr>
        <w:t xml:space="preserve"> to gather background information on each participant in a more formal way. This information will enable the researcher to understand the group dynamic better and provide a vital insight into the individual lives of the current group members. This data was collected at the beginning of the research process only. </w:t>
      </w:r>
    </w:p>
    <w:p w14:paraId="604CA5A0"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The researcher utilised a self-efficacy questionnaire to measure the participant’s self-belief, self-esteem and self-confidence (appendix</w:t>
      </w:r>
      <w:r>
        <w:rPr>
          <w:rFonts w:ascii="Arial" w:hAnsi="Arial" w:cs="Arial"/>
          <w:sz w:val="24"/>
          <w:szCs w:val="24"/>
        </w:rPr>
        <w:t xml:space="preserve"> 2</w:t>
      </w:r>
      <w:r w:rsidRPr="007E7E1C">
        <w:rPr>
          <w:rFonts w:ascii="Arial" w:hAnsi="Arial" w:cs="Arial"/>
          <w:sz w:val="24"/>
          <w:szCs w:val="24"/>
        </w:rPr>
        <w:t>). This tool was created by</w:t>
      </w:r>
      <w:r>
        <w:rPr>
          <w:rFonts w:ascii="Arial" w:hAnsi="Arial" w:cs="Arial"/>
          <w:sz w:val="24"/>
          <w:szCs w:val="24"/>
        </w:rPr>
        <w:t xml:space="preserve"> Schwarzer and Jerusalem (1995)</w:t>
      </w:r>
      <w:r w:rsidRPr="007E7E1C">
        <w:rPr>
          <w:rFonts w:ascii="Arial" w:hAnsi="Arial" w:cs="Arial"/>
          <w:sz w:val="24"/>
          <w:szCs w:val="24"/>
        </w:rPr>
        <w:t xml:space="preserve"> in order to examine generalised self- efficacy and it has been used and validated in various studies since its conception. Due to this questionnaire</w:t>
      </w:r>
      <w:r>
        <w:rPr>
          <w:rFonts w:ascii="Arial" w:hAnsi="Arial" w:cs="Arial"/>
          <w:sz w:val="24"/>
          <w:szCs w:val="24"/>
        </w:rPr>
        <w:t>’</w:t>
      </w:r>
      <w:r w:rsidRPr="007E7E1C">
        <w:rPr>
          <w:rFonts w:ascii="Arial" w:hAnsi="Arial" w:cs="Arial"/>
          <w:sz w:val="24"/>
          <w:szCs w:val="24"/>
        </w:rPr>
        <w:t>s wide use</w:t>
      </w:r>
      <w:r>
        <w:rPr>
          <w:rFonts w:ascii="Arial" w:hAnsi="Arial" w:cs="Arial"/>
          <w:sz w:val="24"/>
          <w:szCs w:val="24"/>
        </w:rPr>
        <w:t>,</w:t>
      </w:r>
      <w:r w:rsidRPr="007E7E1C">
        <w:rPr>
          <w:rFonts w:ascii="Arial" w:hAnsi="Arial" w:cs="Arial"/>
          <w:sz w:val="24"/>
          <w:szCs w:val="24"/>
        </w:rPr>
        <w:t xml:space="preserve"> the researcher believes this is a valid tool to access the current group. This tool was used at the beginning and end of the research process, as it has been suggested young people with low self-efficacy focus on negative outcomes and lose confidence in their abilities (Hudd, 2</w:t>
      </w:r>
      <w:r>
        <w:rPr>
          <w:rFonts w:ascii="Arial" w:hAnsi="Arial" w:cs="Arial"/>
          <w:sz w:val="24"/>
          <w:szCs w:val="24"/>
        </w:rPr>
        <w:t>015). The questionnaire informs</w:t>
      </w:r>
      <w:r w:rsidRPr="007E7E1C">
        <w:rPr>
          <w:rFonts w:ascii="Arial" w:hAnsi="Arial" w:cs="Arial"/>
          <w:sz w:val="24"/>
          <w:szCs w:val="24"/>
        </w:rPr>
        <w:t xml:space="preserve"> the researcher about each participant’s beliefs about themselves</w:t>
      </w:r>
      <w:r>
        <w:rPr>
          <w:rFonts w:ascii="Arial" w:hAnsi="Arial" w:cs="Arial"/>
          <w:sz w:val="24"/>
          <w:szCs w:val="24"/>
        </w:rPr>
        <w:t>,</w:t>
      </w:r>
      <w:r w:rsidRPr="007E7E1C">
        <w:rPr>
          <w:rFonts w:ascii="Arial" w:hAnsi="Arial" w:cs="Arial"/>
          <w:sz w:val="24"/>
          <w:szCs w:val="24"/>
        </w:rPr>
        <w:t xml:space="preserve"> which could be used in conjunction with the mental health questionnaire regarding anxiety and depression. By using this questionnaire first, the researcher was able to make inferences concerning the mental health of the participant’s</w:t>
      </w:r>
      <w:r>
        <w:rPr>
          <w:rFonts w:ascii="Arial" w:hAnsi="Arial" w:cs="Arial"/>
          <w:sz w:val="24"/>
          <w:szCs w:val="24"/>
        </w:rPr>
        <w:t>,</w:t>
      </w:r>
      <w:r w:rsidRPr="007E7E1C">
        <w:rPr>
          <w:rFonts w:ascii="Arial" w:hAnsi="Arial" w:cs="Arial"/>
          <w:sz w:val="24"/>
          <w:szCs w:val="24"/>
        </w:rPr>
        <w:t xml:space="preserve"> as well as being more aware and conscientious when discussing topics with group members. </w:t>
      </w:r>
    </w:p>
    <w:p w14:paraId="777ACDBA"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 xml:space="preserve">Following the administration of the self-efficacy questionnaire the researcher administered the K10 anxiety and depression questionnaire as developed by </w:t>
      </w:r>
      <w:r w:rsidRPr="007E7E1C">
        <w:rPr>
          <w:rFonts w:ascii="Arial" w:hAnsi="Arial" w:cs="Arial"/>
          <w:i/>
          <w:iCs/>
          <w:sz w:val="24"/>
          <w:szCs w:val="24"/>
        </w:rPr>
        <w:t>beyondblue</w:t>
      </w:r>
      <w:r w:rsidRPr="007E7E1C">
        <w:rPr>
          <w:rFonts w:ascii="Arial" w:hAnsi="Arial" w:cs="Arial"/>
          <w:sz w:val="24"/>
          <w:szCs w:val="24"/>
        </w:rPr>
        <w:t xml:space="preserve"> support services (beyondblue, 2016) (appendix</w:t>
      </w:r>
      <w:r>
        <w:rPr>
          <w:rFonts w:ascii="Arial" w:hAnsi="Arial" w:cs="Arial"/>
          <w:sz w:val="24"/>
          <w:szCs w:val="24"/>
        </w:rPr>
        <w:t xml:space="preserve"> 3</w:t>
      </w:r>
      <w:r w:rsidRPr="007E7E1C">
        <w:rPr>
          <w:rFonts w:ascii="Arial" w:hAnsi="Arial" w:cs="Arial"/>
          <w:sz w:val="24"/>
          <w:szCs w:val="24"/>
        </w:rPr>
        <w:t xml:space="preserve">). This tool consisted of </w:t>
      </w:r>
      <w:r w:rsidRPr="007E7E1C">
        <w:rPr>
          <w:rFonts w:ascii="Arial" w:hAnsi="Arial" w:cs="Arial"/>
          <w:sz w:val="24"/>
          <w:szCs w:val="24"/>
        </w:rPr>
        <w:lastRenderedPageBreak/>
        <w:t xml:space="preserve">ten questions concerning both anxiety and depression </w:t>
      </w:r>
      <w:r w:rsidRPr="00E30CBE">
        <w:rPr>
          <w:rFonts w:ascii="Arial" w:hAnsi="Arial" w:cs="Arial"/>
          <w:sz w:val="24"/>
          <w:szCs w:val="24"/>
        </w:rPr>
        <w:t>and</w:t>
      </w:r>
      <w:r>
        <w:rPr>
          <w:rFonts w:ascii="Arial" w:hAnsi="Arial" w:cs="Arial"/>
          <w:color w:val="FF0000"/>
          <w:sz w:val="24"/>
          <w:szCs w:val="24"/>
        </w:rPr>
        <w:t xml:space="preserve"> </w:t>
      </w:r>
      <w:r w:rsidRPr="007E7E1C">
        <w:rPr>
          <w:rFonts w:ascii="Arial" w:hAnsi="Arial" w:cs="Arial"/>
          <w:sz w:val="24"/>
          <w:szCs w:val="24"/>
        </w:rPr>
        <w:t xml:space="preserve">used at the beginning and end of the research process. This research tool was applied by the researcher in order to measure the participant’s anxiety and depression. By using this tool at the beginning and end of the research, as with the self-efficacy questionnaire, the researcher is able to demonstrate the effectiveness of the group setting and of the youth worker. </w:t>
      </w:r>
    </w:p>
    <w:p w14:paraId="3D335A46" w14:textId="77777777" w:rsidR="00C74087" w:rsidRPr="007E7E1C" w:rsidRDefault="00C74087" w:rsidP="00C74087">
      <w:pPr>
        <w:spacing w:line="480" w:lineRule="auto"/>
        <w:jc w:val="both"/>
        <w:rPr>
          <w:rFonts w:ascii="Arial" w:hAnsi="Arial" w:cs="Arial"/>
          <w:sz w:val="24"/>
          <w:szCs w:val="24"/>
        </w:rPr>
      </w:pPr>
      <w:r>
        <w:rPr>
          <w:rFonts w:ascii="Arial" w:hAnsi="Arial" w:cs="Arial"/>
          <w:sz w:val="24"/>
          <w:szCs w:val="24"/>
        </w:rPr>
        <w:t>T</w:t>
      </w:r>
      <w:r w:rsidRPr="007E7E1C">
        <w:rPr>
          <w:rFonts w:ascii="Arial" w:hAnsi="Arial" w:cs="Arial"/>
          <w:sz w:val="24"/>
          <w:szCs w:val="24"/>
        </w:rPr>
        <w:t>he final questionnaire administered by the researcher was the Adverse Childhood Experience’s (</w:t>
      </w:r>
      <w:r>
        <w:rPr>
          <w:rFonts w:ascii="Arial" w:hAnsi="Arial" w:cs="Arial"/>
          <w:sz w:val="24"/>
          <w:szCs w:val="24"/>
        </w:rPr>
        <w:t>ACE’s) tool (</w:t>
      </w:r>
      <w:r w:rsidRPr="0035424A">
        <w:rPr>
          <w:rFonts w:ascii="Arial" w:hAnsi="Arial" w:cs="Arial"/>
          <w:sz w:val="24"/>
          <w:szCs w:val="24"/>
        </w:rPr>
        <w:t>Ncjfcj.org</w:t>
      </w:r>
      <w:r w:rsidRPr="007E7E1C">
        <w:rPr>
          <w:rFonts w:ascii="Arial" w:hAnsi="Arial" w:cs="Arial"/>
          <w:sz w:val="24"/>
          <w:szCs w:val="24"/>
        </w:rPr>
        <w:t>, 2017) (appendix</w:t>
      </w:r>
      <w:r>
        <w:rPr>
          <w:rFonts w:ascii="Arial" w:hAnsi="Arial" w:cs="Arial"/>
          <w:sz w:val="24"/>
          <w:szCs w:val="24"/>
        </w:rPr>
        <w:t xml:space="preserve"> 4</w:t>
      </w:r>
      <w:r w:rsidRPr="007E7E1C">
        <w:rPr>
          <w:rFonts w:ascii="Arial" w:hAnsi="Arial" w:cs="Arial"/>
          <w:sz w:val="24"/>
          <w:szCs w:val="24"/>
        </w:rPr>
        <w:t>). The researcher utilised the ACE’s ques</w:t>
      </w:r>
      <w:r>
        <w:rPr>
          <w:rFonts w:ascii="Arial" w:hAnsi="Arial" w:cs="Arial"/>
          <w:sz w:val="24"/>
          <w:szCs w:val="24"/>
        </w:rPr>
        <w:t xml:space="preserve">tionnaire for several reasons, primarily </w:t>
      </w:r>
      <w:r w:rsidRPr="007E7E1C">
        <w:rPr>
          <w:rFonts w:ascii="Arial" w:hAnsi="Arial" w:cs="Arial"/>
          <w:sz w:val="24"/>
          <w:szCs w:val="24"/>
        </w:rPr>
        <w:t>to identify whether there</w:t>
      </w:r>
      <w:r>
        <w:rPr>
          <w:rFonts w:ascii="Arial" w:hAnsi="Arial" w:cs="Arial"/>
          <w:sz w:val="24"/>
          <w:szCs w:val="24"/>
        </w:rPr>
        <w:t xml:space="preserve"> is a</w:t>
      </w:r>
      <w:r w:rsidRPr="007E7E1C">
        <w:rPr>
          <w:rFonts w:ascii="Arial" w:hAnsi="Arial" w:cs="Arial"/>
          <w:sz w:val="24"/>
          <w:szCs w:val="24"/>
        </w:rPr>
        <w:t xml:space="preserve"> link between childhood and upbringing to later mental health issues such as a</w:t>
      </w:r>
      <w:r>
        <w:rPr>
          <w:rFonts w:ascii="Arial" w:hAnsi="Arial" w:cs="Arial"/>
          <w:sz w:val="24"/>
          <w:szCs w:val="24"/>
        </w:rPr>
        <w:t>nxiety and depression. T</w:t>
      </w:r>
      <w:r w:rsidRPr="007E7E1C">
        <w:rPr>
          <w:rFonts w:ascii="Arial" w:hAnsi="Arial" w:cs="Arial"/>
          <w:sz w:val="24"/>
          <w:szCs w:val="24"/>
        </w:rPr>
        <w:t>his questionnaire</w:t>
      </w:r>
      <w:r>
        <w:rPr>
          <w:rFonts w:ascii="Arial" w:hAnsi="Arial" w:cs="Arial"/>
          <w:sz w:val="24"/>
          <w:szCs w:val="24"/>
        </w:rPr>
        <w:t xml:space="preserve"> allowed the researcher</w:t>
      </w:r>
      <w:r w:rsidRPr="007E7E1C">
        <w:rPr>
          <w:rFonts w:ascii="Arial" w:hAnsi="Arial" w:cs="Arial"/>
          <w:sz w:val="24"/>
          <w:szCs w:val="24"/>
        </w:rPr>
        <w:t xml:space="preserve"> to gain even greater background </w:t>
      </w:r>
      <w:r>
        <w:rPr>
          <w:rFonts w:ascii="Arial" w:hAnsi="Arial" w:cs="Arial"/>
          <w:sz w:val="24"/>
          <w:szCs w:val="24"/>
        </w:rPr>
        <w:t>information</w:t>
      </w:r>
      <w:r w:rsidRPr="007E7E1C">
        <w:rPr>
          <w:rFonts w:ascii="Arial" w:hAnsi="Arial" w:cs="Arial"/>
          <w:sz w:val="24"/>
          <w:szCs w:val="24"/>
        </w:rPr>
        <w:t xml:space="preserve">. Furthermore, there is research to suggest those with four or more ACE’s are at a significantly higher risk of alcoholism, teenage pregnancy, drug use and poor diet (Public Health Wales, 2015). </w:t>
      </w:r>
    </w:p>
    <w:p w14:paraId="761AF316" w14:textId="77777777" w:rsidR="00C74087" w:rsidRPr="007E7E1C" w:rsidRDefault="00C74087" w:rsidP="00C74087">
      <w:pPr>
        <w:spacing w:line="480" w:lineRule="auto"/>
        <w:jc w:val="both"/>
        <w:rPr>
          <w:rFonts w:ascii="Arial" w:hAnsi="Arial" w:cs="Arial"/>
          <w:sz w:val="24"/>
          <w:szCs w:val="24"/>
        </w:rPr>
      </w:pPr>
      <w:r>
        <w:rPr>
          <w:rFonts w:ascii="Arial" w:hAnsi="Arial" w:cs="Arial"/>
          <w:sz w:val="24"/>
          <w:szCs w:val="24"/>
        </w:rPr>
        <w:t>Focus groups are a good method for collecting data, as the researcher is able to explore participant’s perceptions and feelings with regards to the topic being discussed (Krueger and Casey, 2014). The researcher facilitated two focus groups; the first discussion</w:t>
      </w:r>
      <w:r w:rsidRPr="007E7E1C">
        <w:rPr>
          <w:rFonts w:ascii="Arial" w:hAnsi="Arial" w:cs="Arial"/>
          <w:sz w:val="24"/>
          <w:szCs w:val="24"/>
        </w:rPr>
        <w:t xml:space="preserve"> was based around the theme of the group itself and its future direct</w:t>
      </w:r>
      <w:r>
        <w:rPr>
          <w:rFonts w:ascii="Arial" w:hAnsi="Arial" w:cs="Arial"/>
          <w:sz w:val="24"/>
          <w:szCs w:val="24"/>
        </w:rPr>
        <w:t>ion. The second theme discussed</w:t>
      </w:r>
      <w:r w:rsidRPr="007E7E1C">
        <w:rPr>
          <w:rFonts w:ascii="Arial" w:hAnsi="Arial" w:cs="Arial"/>
          <w:sz w:val="24"/>
          <w:szCs w:val="24"/>
        </w:rPr>
        <w:t xml:space="preserve"> was relating to depression and anxiety. The researcher selected this research method as youth workers believe in enabling young people to have freedom of speech including in group settings (as demonstrated YW06, YW14 and YW10. LSIS, 2012). Furthermore, by conducting focus groups a more creative and participative approach was taken (as demonstrated in the Five Pillars of youth work, Youth Work in Wa</w:t>
      </w:r>
      <w:r>
        <w:rPr>
          <w:rFonts w:ascii="Arial" w:hAnsi="Arial" w:cs="Arial"/>
          <w:sz w:val="24"/>
          <w:szCs w:val="24"/>
        </w:rPr>
        <w:t>les Review Group, 2013). B</w:t>
      </w:r>
      <w:r w:rsidRPr="007E7E1C">
        <w:rPr>
          <w:rFonts w:ascii="Arial" w:hAnsi="Arial" w:cs="Arial"/>
          <w:sz w:val="24"/>
          <w:szCs w:val="24"/>
        </w:rPr>
        <w:t>y using focus groups</w:t>
      </w:r>
      <w:r>
        <w:rPr>
          <w:rFonts w:ascii="Arial" w:hAnsi="Arial" w:cs="Arial"/>
          <w:sz w:val="24"/>
          <w:szCs w:val="24"/>
        </w:rPr>
        <w:t>,</w:t>
      </w:r>
      <w:r w:rsidRPr="007E7E1C">
        <w:rPr>
          <w:rFonts w:ascii="Arial" w:hAnsi="Arial" w:cs="Arial"/>
          <w:sz w:val="24"/>
          <w:szCs w:val="24"/>
        </w:rPr>
        <w:t xml:space="preserve"> the group</w:t>
      </w:r>
      <w:r>
        <w:rPr>
          <w:rFonts w:ascii="Arial" w:hAnsi="Arial" w:cs="Arial"/>
          <w:sz w:val="24"/>
          <w:szCs w:val="24"/>
        </w:rPr>
        <w:t xml:space="preserve"> members</w:t>
      </w:r>
      <w:r w:rsidRPr="007E7E1C">
        <w:rPr>
          <w:rFonts w:ascii="Arial" w:hAnsi="Arial" w:cs="Arial"/>
          <w:sz w:val="24"/>
          <w:szCs w:val="24"/>
        </w:rPr>
        <w:t xml:space="preserve"> were able to freely discuss their well-being in a productive and positive </w:t>
      </w:r>
      <w:r w:rsidRPr="007E7E1C">
        <w:rPr>
          <w:rFonts w:ascii="Arial" w:hAnsi="Arial" w:cs="Arial"/>
          <w:sz w:val="24"/>
          <w:szCs w:val="24"/>
        </w:rPr>
        <w:lastRenderedPageBreak/>
        <w:t xml:space="preserve">manner (adhering to YW18, LSIS, </w:t>
      </w:r>
      <w:r>
        <w:rPr>
          <w:rFonts w:ascii="Arial" w:hAnsi="Arial" w:cs="Arial"/>
          <w:sz w:val="24"/>
          <w:szCs w:val="24"/>
        </w:rPr>
        <w:t>2012). This relates to the</w:t>
      </w:r>
      <w:r w:rsidRPr="007E7E1C">
        <w:rPr>
          <w:rFonts w:ascii="Arial" w:hAnsi="Arial" w:cs="Arial"/>
          <w:sz w:val="24"/>
          <w:szCs w:val="24"/>
        </w:rPr>
        <w:t xml:space="preserve"> researcher’s exploration of youth work, young people and mental health in this piece of work.</w:t>
      </w:r>
    </w:p>
    <w:p w14:paraId="02EC9406" w14:textId="77777777" w:rsidR="00C74087" w:rsidRPr="007E7E1C" w:rsidRDefault="00C74087" w:rsidP="00C74087">
      <w:pPr>
        <w:spacing w:line="480" w:lineRule="auto"/>
        <w:jc w:val="both"/>
        <w:rPr>
          <w:rFonts w:ascii="Arial" w:hAnsi="Arial" w:cs="Arial"/>
          <w:sz w:val="24"/>
          <w:szCs w:val="24"/>
        </w:rPr>
      </w:pPr>
      <w:r>
        <w:rPr>
          <w:rFonts w:ascii="Arial" w:hAnsi="Arial" w:cs="Arial"/>
          <w:sz w:val="24"/>
          <w:szCs w:val="24"/>
        </w:rPr>
        <w:t xml:space="preserve">The researcher </w:t>
      </w:r>
      <w:r w:rsidRPr="007E7E1C">
        <w:rPr>
          <w:rFonts w:ascii="Arial" w:hAnsi="Arial" w:cs="Arial"/>
          <w:sz w:val="24"/>
          <w:szCs w:val="24"/>
        </w:rPr>
        <w:t>interview</w:t>
      </w:r>
      <w:r>
        <w:rPr>
          <w:rFonts w:ascii="Arial" w:hAnsi="Arial" w:cs="Arial"/>
          <w:sz w:val="24"/>
          <w:szCs w:val="24"/>
        </w:rPr>
        <w:t xml:space="preserve">ed </w:t>
      </w:r>
      <w:r w:rsidRPr="007E7E1C">
        <w:rPr>
          <w:rFonts w:ascii="Arial" w:hAnsi="Arial" w:cs="Arial"/>
          <w:sz w:val="24"/>
          <w:szCs w:val="24"/>
        </w:rPr>
        <w:t>the group founder (appendix</w:t>
      </w:r>
      <w:r>
        <w:rPr>
          <w:rFonts w:ascii="Arial" w:hAnsi="Arial" w:cs="Arial"/>
          <w:sz w:val="24"/>
          <w:szCs w:val="24"/>
        </w:rPr>
        <w:t xml:space="preserve"> 5</w:t>
      </w:r>
      <w:r w:rsidRPr="007E7E1C">
        <w:rPr>
          <w:rFonts w:ascii="Arial" w:hAnsi="Arial" w:cs="Arial"/>
          <w:sz w:val="24"/>
          <w:szCs w:val="24"/>
        </w:rPr>
        <w:t>). A semi-structured interview was used in order to allow the interviewee to freely respond and elaborate on any questions presented by the interv</w:t>
      </w:r>
      <w:r>
        <w:rPr>
          <w:rFonts w:ascii="Arial" w:hAnsi="Arial" w:cs="Arial"/>
          <w:sz w:val="24"/>
          <w:szCs w:val="24"/>
        </w:rPr>
        <w:t>iewer. T</w:t>
      </w:r>
      <w:r w:rsidRPr="007E7E1C">
        <w:rPr>
          <w:rFonts w:ascii="Arial" w:hAnsi="Arial" w:cs="Arial"/>
          <w:sz w:val="24"/>
          <w:szCs w:val="24"/>
        </w:rPr>
        <w:t xml:space="preserve">his allows the interviewee to vocalise their own opinion without pressure or bias (adhering to </w:t>
      </w:r>
      <w:r>
        <w:rPr>
          <w:rFonts w:ascii="Arial" w:hAnsi="Arial" w:cs="Arial"/>
          <w:sz w:val="24"/>
          <w:szCs w:val="24"/>
        </w:rPr>
        <w:t xml:space="preserve">YW17, LSIS, 2012). </w:t>
      </w:r>
      <w:r w:rsidRPr="007E7E1C">
        <w:rPr>
          <w:rFonts w:ascii="Arial" w:hAnsi="Arial" w:cs="Arial"/>
          <w:sz w:val="24"/>
          <w:szCs w:val="24"/>
        </w:rPr>
        <w:t xml:space="preserve">McNamara (1999) suggested interviews enabled the researcher to pursue more detail about various </w:t>
      </w:r>
      <w:r>
        <w:rPr>
          <w:rFonts w:ascii="Arial" w:hAnsi="Arial" w:cs="Arial"/>
          <w:sz w:val="24"/>
          <w:szCs w:val="24"/>
        </w:rPr>
        <w:t>themes allowing for more opinions</w:t>
      </w:r>
      <w:r w:rsidRPr="007E7E1C">
        <w:rPr>
          <w:rFonts w:ascii="Arial" w:hAnsi="Arial" w:cs="Arial"/>
          <w:sz w:val="24"/>
          <w:szCs w:val="24"/>
        </w:rPr>
        <w:t xml:space="preserve"> in the intervie</w:t>
      </w:r>
      <w:r>
        <w:rPr>
          <w:rFonts w:ascii="Arial" w:hAnsi="Arial" w:cs="Arial"/>
          <w:sz w:val="24"/>
          <w:szCs w:val="24"/>
        </w:rPr>
        <w:t xml:space="preserve">wee’s response and the participant’s own </w:t>
      </w:r>
      <w:r w:rsidRPr="007E7E1C">
        <w:rPr>
          <w:rFonts w:ascii="Arial" w:hAnsi="Arial" w:cs="Arial"/>
          <w:sz w:val="24"/>
          <w:szCs w:val="24"/>
        </w:rPr>
        <w:t xml:space="preserve">experiences. </w:t>
      </w:r>
    </w:p>
    <w:p w14:paraId="48F75590" w14:textId="77777777" w:rsidR="00C74087" w:rsidRDefault="00C74087" w:rsidP="00C74087">
      <w:pPr>
        <w:spacing w:line="480" w:lineRule="auto"/>
        <w:jc w:val="both"/>
        <w:rPr>
          <w:rFonts w:ascii="Arial" w:hAnsi="Arial" w:cs="Arial"/>
          <w:sz w:val="24"/>
          <w:szCs w:val="24"/>
        </w:rPr>
      </w:pPr>
      <w:r>
        <w:rPr>
          <w:rFonts w:ascii="Arial" w:hAnsi="Arial" w:cs="Arial"/>
          <w:sz w:val="24"/>
          <w:szCs w:val="24"/>
        </w:rPr>
        <w:t>Observation was employed</w:t>
      </w:r>
      <w:r w:rsidRPr="007E7E1C">
        <w:rPr>
          <w:rFonts w:ascii="Arial" w:hAnsi="Arial" w:cs="Arial"/>
          <w:sz w:val="24"/>
          <w:szCs w:val="24"/>
        </w:rPr>
        <w:t xml:space="preserve"> to identify the sensitive nature of certain topics in relation to the group. Observation enabled a non-invasive way of monitoring member’s reactions and feelings towards various topics especially those pertaining to depre</w:t>
      </w:r>
      <w:r>
        <w:rPr>
          <w:rFonts w:ascii="Arial" w:hAnsi="Arial" w:cs="Arial"/>
          <w:sz w:val="24"/>
          <w:szCs w:val="24"/>
        </w:rPr>
        <w:t xml:space="preserve">ssion and anxiety. </w:t>
      </w:r>
      <w:r w:rsidRPr="007E7E1C">
        <w:rPr>
          <w:rFonts w:ascii="Arial" w:hAnsi="Arial" w:cs="Arial"/>
          <w:sz w:val="24"/>
          <w:szCs w:val="24"/>
        </w:rPr>
        <w:t>Creswell (2003, p.186) stated observations enable the discussion of the researchers first hand experiences of a specific sit</w:t>
      </w:r>
      <w:r>
        <w:rPr>
          <w:rFonts w:ascii="Arial" w:hAnsi="Arial" w:cs="Arial"/>
          <w:sz w:val="24"/>
          <w:szCs w:val="24"/>
        </w:rPr>
        <w:t>uation as it unfolds. T</w:t>
      </w:r>
      <w:r w:rsidRPr="007E7E1C">
        <w:rPr>
          <w:rFonts w:ascii="Arial" w:hAnsi="Arial" w:cs="Arial"/>
          <w:sz w:val="24"/>
          <w:szCs w:val="24"/>
        </w:rPr>
        <w:t>hese observations should be more in-depth due to the trust-based relationship which has developed between researcher and group attendees (as described by outcome YW01, LSIS, 2012).</w:t>
      </w:r>
    </w:p>
    <w:p w14:paraId="539A55AC" w14:textId="77777777" w:rsidR="00C74087" w:rsidRPr="007E7E1C" w:rsidRDefault="00C74087" w:rsidP="00C74087">
      <w:pPr>
        <w:spacing w:line="480" w:lineRule="auto"/>
        <w:jc w:val="both"/>
        <w:rPr>
          <w:rFonts w:ascii="Arial" w:hAnsi="Arial" w:cs="Arial"/>
          <w:sz w:val="24"/>
          <w:szCs w:val="24"/>
        </w:rPr>
      </w:pPr>
      <w:r>
        <w:rPr>
          <w:rFonts w:ascii="Arial" w:hAnsi="Arial" w:cs="Arial"/>
          <w:sz w:val="24"/>
          <w:szCs w:val="24"/>
        </w:rPr>
        <w:t xml:space="preserve">Emotional diaries were designed by the researcher for completion by the group at the start and end of each session (appendix 6). This allowed </w:t>
      </w:r>
      <w:r w:rsidRPr="007E7E1C">
        <w:rPr>
          <w:rFonts w:ascii="Arial" w:hAnsi="Arial" w:cs="Arial"/>
          <w:sz w:val="24"/>
          <w:szCs w:val="24"/>
        </w:rPr>
        <w:t>the researcher to ex</w:t>
      </w:r>
      <w:r>
        <w:rPr>
          <w:rFonts w:ascii="Arial" w:hAnsi="Arial" w:cs="Arial"/>
          <w:sz w:val="24"/>
          <w:szCs w:val="24"/>
        </w:rPr>
        <w:t>amine and compare the participant’s</w:t>
      </w:r>
      <w:r w:rsidRPr="007E7E1C">
        <w:rPr>
          <w:rFonts w:ascii="Arial" w:hAnsi="Arial" w:cs="Arial"/>
          <w:sz w:val="24"/>
          <w:szCs w:val="24"/>
        </w:rPr>
        <w:t xml:space="preserve"> emotional st</w:t>
      </w:r>
      <w:r>
        <w:rPr>
          <w:rFonts w:ascii="Arial" w:hAnsi="Arial" w:cs="Arial"/>
          <w:sz w:val="24"/>
          <w:szCs w:val="24"/>
        </w:rPr>
        <w:t>ate over the duration of the</w:t>
      </w:r>
      <w:r w:rsidRPr="007E7E1C">
        <w:rPr>
          <w:rFonts w:ascii="Arial" w:hAnsi="Arial" w:cs="Arial"/>
          <w:sz w:val="24"/>
          <w:szCs w:val="24"/>
        </w:rPr>
        <w:t xml:space="preserve"> sessions</w:t>
      </w:r>
      <w:r>
        <w:rPr>
          <w:rFonts w:ascii="Arial" w:hAnsi="Arial" w:cs="Arial"/>
          <w:sz w:val="24"/>
          <w:szCs w:val="24"/>
        </w:rPr>
        <w:t xml:space="preserve">. The intention was </w:t>
      </w:r>
      <w:r w:rsidRPr="007E7E1C">
        <w:rPr>
          <w:rFonts w:ascii="Arial" w:hAnsi="Arial" w:cs="Arial"/>
          <w:sz w:val="24"/>
          <w:szCs w:val="24"/>
        </w:rPr>
        <w:t>to identify the impact</w:t>
      </w:r>
      <w:r>
        <w:rPr>
          <w:rFonts w:ascii="Arial" w:hAnsi="Arial" w:cs="Arial"/>
          <w:sz w:val="24"/>
          <w:szCs w:val="24"/>
        </w:rPr>
        <w:t xml:space="preserve"> of</w:t>
      </w:r>
      <w:r w:rsidRPr="007E7E1C">
        <w:rPr>
          <w:rFonts w:ascii="Arial" w:hAnsi="Arial" w:cs="Arial"/>
          <w:sz w:val="24"/>
          <w:szCs w:val="24"/>
        </w:rPr>
        <w:t xml:space="preserve"> the group session, peer support and</w:t>
      </w:r>
      <w:r>
        <w:rPr>
          <w:rFonts w:ascii="Arial" w:hAnsi="Arial" w:cs="Arial"/>
          <w:sz w:val="24"/>
          <w:szCs w:val="24"/>
        </w:rPr>
        <w:t xml:space="preserve"> what youth work</w:t>
      </w:r>
      <w:r w:rsidRPr="007E7E1C">
        <w:rPr>
          <w:rFonts w:ascii="Arial" w:hAnsi="Arial" w:cs="Arial"/>
          <w:sz w:val="24"/>
          <w:szCs w:val="24"/>
        </w:rPr>
        <w:t xml:space="preserve"> support has on group members. This is important as it helps determine the impact this group and the youth worker has on the mental health of those in attendance. Snowdon (2015) suggested diaries enable rich data to be collected on sensitive topics. </w:t>
      </w:r>
      <w:r w:rsidRPr="007E7E1C">
        <w:rPr>
          <w:rFonts w:ascii="Arial" w:hAnsi="Arial" w:cs="Arial"/>
          <w:sz w:val="24"/>
          <w:szCs w:val="24"/>
        </w:rPr>
        <w:lastRenderedPageBreak/>
        <w:t>Furthermore, the diaries will also include an insight into the feelings, beliefs and desires of group members (Snowdon, 2015). These are all very important factors to consider in relation to the current research topics.</w:t>
      </w:r>
    </w:p>
    <w:p w14:paraId="62D58897"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As this research is comprised of exploring the lived experiences of participants</w:t>
      </w:r>
      <w:r>
        <w:rPr>
          <w:rFonts w:ascii="Arial" w:hAnsi="Arial" w:cs="Arial"/>
          <w:sz w:val="24"/>
          <w:szCs w:val="24"/>
        </w:rPr>
        <w:t>,</w:t>
      </w:r>
      <w:r w:rsidRPr="007E7E1C">
        <w:rPr>
          <w:rFonts w:ascii="Arial" w:hAnsi="Arial" w:cs="Arial"/>
          <w:sz w:val="24"/>
          <w:szCs w:val="24"/>
        </w:rPr>
        <w:t xml:space="preserve"> there are major ethical issues which need addressing highlighted by BERA (2011). These are also in line with the National Occupational Standards of Youth Work (LSIS, 2012), specifically aim</w:t>
      </w:r>
      <w:r>
        <w:rPr>
          <w:rFonts w:ascii="Arial" w:hAnsi="Arial" w:cs="Arial"/>
          <w:sz w:val="24"/>
          <w:szCs w:val="24"/>
        </w:rPr>
        <w:t>ed at</w:t>
      </w:r>
      <w:r w:rsidRPr="007E7E1C">
        <w:rPr>
          <w:rFonts w:ascii="Arial" w:hAnsi="Arial" w:cs="Arial"/>
          <w:sz w:val="24"/>
          <w:szCs w:val="24"/>
        </w:rPr>
        <w:t xml:space="preserve"> YW22. Furthermore, the researcher adhered to the United Nations Convention on the Rights of the Child (1989), which ensures both young people and children are put at the forefront of the research. The focal ethical issues the researcher is concerned with include: voluntary, fully informed consent, right to withdraw and conf</w:t>
      </w:r>
      <w:r>
        <w:rPr>
          <w:rFonts w:ascii="Arial" w:hAnsi="Arial" w:cs="Arial"/>
          <w:sz w:val="24"/>
          <w:szCs w:val="24"/>
        </w:rPr>
        <w:t>identiality. Prior to the start, full ethical consent was supplied by The University of Wales, Trinity’s ethical board (appendix 7). A</w:t>
      </w:r>
      <w:r w:rsidRPr="007E7E1C">
        <w:rPr>
          <w:rFonts w:ascii="Arial" w:hAnsi="Arial" w:cs="Arial"/>
          <w:sz w:val="24"/>
          <w:szCs w:val="24"/>
        </w:rPr>
        <w:t>ll participants were spoken to regarding the nature of the research, what would be involved and the time commitment needed. This ensured they fully understood the research and could provide informed consent (BERA, 2011, p.5)</w:t>
      </w:r>
      <w:r>
        <w:rPr>
          <w:rFonts w:ascii="Arial" w:hAnsi="Arial" w:cs="Arial"/>
          <w:sz w:val="24"/>
          <w:szCs w:val="24"/>
        </w:rPr>
        <w:t>, (appendix 8)</w:t>
      </w:r>
      <w:r w:rsidRPr="007E7E1C">
        <w:rPr>
          <w:rFonts w:ascii="Arial" w:hAnsi="Arial" w:cs="Arial"/>
          <w:sz w:val="24"/>
          <w:szCs w:val="24"/>
        </w:rPr>
        <w:t>. In guidance with the British Educational Research Association (BERA, 2011), participants were informed of their right to withdraw from the research at any time without fear of repercussions (BERA, 2011, p.6).</w:t>
      </w:r>
    </w:p>
    <w:p w14:paraId="34E5F248"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Finally, participants were informed of the confidentiality and anonymity of the research results</w:t>
      </w:r>
      <w:r>
        <w:rPr>
          <w:rFonts w:ascii="Arial" w:hAnsi="Arial" w:cs="Arial"/>
          <w:sz w:val="24"/>
          <w:szCs w:val="24"/>
        </w:rPr>
        <w:t>,</w:t>
      </w:r>
      <w:r w:rsidRPr="007E7E1C">
        <w:rPr>
          <w:rFonts w:ascii="Arial" w:hAnsi="Arial" w:cs="Arial"/>
          <w:sz w:val="24"/>
          <w:szCs w:val="24"/>
        </w:rPr>
        <w:t xml:space="preserve"> as well as information concerning the dissemination of the results (BERA, 2011, p.8)</w:t>
      </w:r>
      <w:r>
        <w:rPr>
          <w:rFonts w:ascii="Arial" w:hAnsi="Arial" w:cs="Arial"/>
          <w:sz w:val="24"/>
          <w:szCs w:val="24"/>
        </w:rPr>
        <w:t xml:space="preserve"> </w:t>
      </w:r>
    </w:p>
    <w:p w14:paraId="748C7D6F" w14:textId="77777777" w:rsidR="00C74087" w:rsidRPr="0065028E" w:rsidRDefault="00C74087" w:rsidP="00C74087">
      <w:pPr>
        <w:spacing w:line="480" w:lineRule="auto"/>
        <w:jc w:val="both"/>
        <w:rPr>
          <w:rFonts w:ascii="Arial" w:hAnsi="Arial" w:cs="Arial"/>
          <w:sz w:val="24"/>
          <w:szCs w:val="24"/>
        </w:rPr>
      </w:pPr>
      <w:r w:rsidRPr="007E7E1C">
        <w:rPr>
          <w:rFonts w:ascii="Arial" w:hAnsi="Arial" w:cs="Arial"/>
          <w:sz w:val="24"/>
          <w:szCs w:val="24"/>
        </w:rPr>
        <w:t>In conclusion, the researcher has chosen numerous research techniques of both a qualitative and quantitative nature in order to fully understand the group members and their mental health requirements. By using this mixed method approach</w:t>
      </w:r>
      <w:r>
        <w:rPr>
          <w:rFonts w:ascii="Arial" w:hAnsi="Arial" w:cs="Arial"/>
          <w:sz w:val="24"/>
          <w:szCs w:val="24"/>
        </w:rPr>
        <w:t>,</w:t>
      </w:r>
      <w:r w:rsidRPr="007E7E1C">
        <w:rPr>
          <w:rFonts w:ascii="Arial" w:hAnsi="Arial" w:cs="Arial"/>
          <w:sz w:val="24"/>
          <w:szCs w:val="24"/>
        </w:rPr>
        <w:t xml:space="preserve"> the researcher hopes to identify results which will allow for meaningful positive intervention to occur.</w:t>
      </w:r>
      <w:r>
        <w:rPr>
          <w:rFonts w:ascii="Arial" w:hAnsi="Arial" w:cs="Arial"/>
          <w:sz w:val="24"/>
          <w:szCs w:val="24"/>
        </w:rPr>
        <w:t xml:space="preserve"> These research tools were selected as during the literature review they were found to be frequently used and of high validity.</w:t>
      </w:r>
      <w:r w:rsidRPr="007E7E1C">
        <w:rPr>
          <w:rFonts w:ascii="Arial" w:hAnsi="Arial" w:cs="Arial"/>
          <w:sz w:val="24"/>
          <w:szCs w:val="24"/>
        </w:rPr>
        <w:t xml:space="preserve"> The results of these methods shall be discussed in the next section.</w:t>
      </w:r>
    </w:p>
    <w:p w14:paraId="4CB4FDE4" w14:textId="77777777" w:rsidR="00C74087" w:rsidRDefault="00C74087" w:rsidP="00C74087">
      <w:pPr>
        <w:spacing w:line="480" w:lineRule="auto"/>
        <w:jc w:val="both"/>
        <w:rPr>
          <w:rFonts w:ascii="Arial" w:hAnsi="Arial" w:cs="Arial"/>
          <w:b/>
          <w:bCs/>
          <w:sz w:val="24"/>
          <w:szCs w:val="24"/>
        </w:rPr>
      </w:pPr>
    </w:p>
    <w:p w14:paraId="1029DCA5" w14:textId="53411276" w:rsidR="00C74087" w:rsidRPr="007E7E1C" w:rsidRDefault="00333AEF" w:rsidP="00C74087">
      <w:pPr>
        <w:spacing w:line="480" w:lineRule="auto"/>
        <w:jc w:val="both"/>
        <w:rPr>
          <w:rFonts w:ascii="Arial" w:hAnsi="Arial" w:cs="Arial"/>
          <w:b/>
          <w:bCs/>
          <w:sz w:val="24"/>
          <w:szCs w:val="24"/>
        </w:rPr>
      </w:pPr>
      <w:r>
        <w:rPr>
          <w:rFonts w:ascii="Arial" w:hAnsi="Arial" w:cs="Arial"/>
          <w:b/>
          <w:bCs/>
          <w:sz w:val="24"/>
          <w:szCs w:val="24"/>
        </w:rPr>
        <w:t>C</w:t>
      </w:r>
      <w:r w:rsidR="00C74087" w:rsidRPr="007E7E1C">
        <w:rPr>
          <w:rFonts w:ascii="Arial" w:hAnsi="Arial" w:cs="Arial"/>
          <w:b/>
          <w:bCs/>
          <w:sz w:val="24"/>
          <w:szCs w:val="24"/>
        </w:rPr>
        <w:t>hapter 4</w:t>
      </w:r>
    </w:p>
    <w:p w14:paraId="3102523A" w14:textId="77777777" w:rsidR="00C74087" w:rsidRDefault="00C74087" w:rsidP="00C74087">
      <w:pPr>
        <w:spacing w:line="480" w:lineRule="auto"/>
        <w:jc w:val="both"/>
        <w:rPr>
          <w:rFonts w:ascii="Arial" w:hAnsi="Arial" w:cs="Arial"/>
          <w:b/>
          <w:bCs/>
          <w:sz w:val="24"/>
          <w:szCs w:val="24"/>
        </w:rPr>
      </w:pPr>
      <w:r w:rsidRPr="007E7E1C">
        <w:rPr>
          <w:rFonts w:ascii="Arial" w:hAnsi="Arial" w:cs="Arial"/>
          <w:b/>
          <w:bCs/>
          <w:sz w:val="24"/>
          <w:szCs w:val="24"/>
        </w:rPr>
        <w:t>Presentation of results</w:t>
      </w:r>
    </w:p>
    <w:p w14:paraId="41193BF5" w14:textId="77777777" w:rsidR="00C74087" w:rsidRPr="007E7E1C" w:rsidRDefault="00C74087" w:rsidP="00C74087">
      <w:pPr>
        <w:spacing w:line="480" w:lineRule="auto"/>
        <w:jc w:val="both"/>
        <w:rPr>
          <w:rFonts w:ascii="Arial" w:hAnsi="Arial" w:cs="Arial"/>
          <w:b/>
          <w:bCs/>
          <w:sz w:val="24"/>
          <w:szCs w:val="24"/>
        </w:rPr>
      </w:pPr>
      <w:r>
        <w:rPr>
          <w:rFonts w:ascii="Arial" w:hAnsi="Arial" w:cs="Arial"/>
          <w:bCs/>
          <w:sz w:val="24"/>
          <w:szCs w:val="24"/>
        </w:rPr>
        <w:t>After four weeks the researcher collated and analysed the results of the qualitative and quantitative data. The results are presented and discussed under the two separate headings.</w:t>
      </w:r>
    </w:p>
    <w:p w14:paraId="001E0B63" w14:textId="77777777" w:rsidR="00C74087" w:rsidRDefault="00C74087" w:rsidP="00C74087">
      <w:pPr>
        <w:rPr>
          <w:rFonts w:ascii="Arial" w:hAnsi="Arial" w:cs="Arial"/>
          <w:sz w:val="24"/>
          <w:szCs w:val="24"/>
          <w:u w:val="single"/>
        </w:rPr>
      </w:pPr>
      <w:r w:rsidRPr="007E7E1C">
        <w:rPr>
          <w:rFonts w:ascii="Arial" w:hAnsi="Arial" w:cs="Arial"/>
          <w:sz w:val="24"/>
          <w:szCs w:val="24"/>
          <w:u w:val="single"/>
        </w:rPr>
        <w:t>Quantitative Results</w:t>
      </w:r>
    </w:p>
    <w:p w14:paraId="1BA77F3A" w14:textId="77777777" w:rsidR="00C74087" w:rsidRDefault="00C74087" w:rsidP="00C74087">
      <w:pPr>
        <w:rPr>
          <w:rFonts w:ascii="Arial" w:hAnsi="Arial" w:cs="Arial"/>
          <w:sz w:val="24"/>
          <w:szCs w:val="24"/>
          <w:u w:val="single"/>
        </w:rPr>
      </w:pPr>
    </w:p>
    <w:p w14:paraId="03C898A3"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bCs/>
          <w:noProof/>
          <w:sz w:val="24"/>
          <w:szCs w:val="24"/>
          <w:lang w:eastAsia="en-GB"/>
        </w:rPr>
        <mc:AlternateContent>
          <mc:Choice Requires="wpg">
            <w:drawing>
              <wp:anchor distT="0" distB="0" distL="114300" distR="114300" simplePos="0" relativeHeight="251659264" behindDoc="0" locked="0" layoutInCell="1" allowOverlap="1" wp14:anchorId="499876E2" wp14:editId="7915865A">
                <wp:simplePos x="0" y="0"/>
                <wp:positionH relativeFrom="column">
                  <wp:posOffset>-800100</wp:posOffset>
                </wp:positionH>
                <wp:positionV relativeFrom="paragraph">
                  <wp:posOffset>1498600</wp:posOffset>
                </wp:positionV>
                <wp:extent cx="6667500" cy="1953260"/>
                <wp:effectExtent l="0" t="0" r="0" b="0"/>
                <wp:wrapNone/>
                <wp:docPr id="5" name="Group 5"/>
                <wp:cNvGraphicFramePr/>
                <a:graphic xmlns:a="http://schemas.openxmlformats.org/drawingml/2006/main">
                  <a:graphicData uri="http://schemas.microsoft.com/office/word/2010/wordprocessingGroup">
                    <wpg:wgp>
                      <wpg:cNvGrpSpPr/>
                      <wpg:grpSpPr>
                        <a:xfrm>
                          <a:off x="0" y="0"/>
                          <a:ext cx="6667500" cy="1953260"/>
                          <a:chOff x="0" y="0"/>
                          <a:chExt cx="7343775" cy="1953260"/>
                        </a:xfrm>
                      </wpg:grpSpPr>
                      <wpg:graphicFrame>
                        <wpg:cNvPr id="1" name="Chart 1"/>
                        <wpg:cNvFrPr/>
                        <wpg:xfrm>
                          <a:off x="2209800" y="0"/>
                          <a:ext cx="2582545" cy="1866900"/>
                        </wpg:xfrm>
                        <a:graphic>
                          <a:graphicData uri="http://schemas.openxmlformats.org/drawingml/2006/chart">
                            <c:chart xmlns:c="http://schemas.openxmlformats.org/drawingml/2006/chart" xmlns:r="http://schemas.openxmlformats.org/officeDocument/2006/relationships" r:id="rId8"/>
                          </a:graphicData>
                        </a:graphic>
                      </wpg:graphicFrame>
                      <wpg:graphicFrame>
                        <wpg:cNvPr id="2" name="Chart 2"/>
                        <wpg:cNvFrPr/>
                        <wpg:xfrm>
                          <a:off x="0" y="19050"/>
                          <a:ext cx="3143250" cy="1885950"/>
                        </wpg:xfrm>
                        <a:graphic>
                          <a:graphicData uri="http://schemas.openxmlformats.org/drawingml/2006/chart">
                            <c:chart xmlns:c="http://schemas.openxmlformats.org/drawingml/2006/chart" xmlns:r="http://schemas.openxmlformats.org/officeDocument/2006/relationships" r:id="rId9"/>
                          </a:graphicData>
                        </a:graphic>
                      </wpg:graphicFrame>
                      <wpg:graphicFrame>
                        <wpg:cNvPr id="3" name="Chart 3"/>
                        <wpg:cNvFrPr/>
                        <wpg:xfrm>
                          <a:off x="4229100" y="19050"/>
                          <a:ext cx="3114675" cy="1934210"/>
                        </wpg:xfrm>
                        <a:graphic>
                          <a:graphicData uri="http://schemas.openxmlformats.org/drawingml/2006/chart">
                            <c:chart xmlns:c="http://schemas.openxmlformats.org/drawingml/2006/chart" xmlns:r="http://schemas.openxmlformats.org/officeDocument/2006/relationships" r:id="rId10"/>
                          </a:graphicData>
                        </a:graphic>
                      </wpg:graphicFrame>
                    </wpg:wgp>
                  </a:graphicData>
                </a:graphic>
                <wp14:sizeRelH relativeFrom="margin">
                  <wp14:pctWidth>0</wp14:pctWidth>
                </wp14:sizeRelH>
              </wp:anchor>
            </w:drawing>
          </mc:Choice>
          <mc:Fallback>
            <w:pict>
              <v:group w14:anchorId="1F92FE0F" id="Group 5" o:spid="_x0000_s1026" style="position:absolute;margin-left:-63pt;margin-top:118pt;width:525pt;height:153.8pt;z-index:251659264;mso-width-relative:margin" coordsize="73437,19532" o:gfxdata="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 o:spid="_x0000_s1027" type="#_x0000_t75" style="position:absolute;left:27327;top:1341;width:15241;height:16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">
                  <v:imagedata r:id="rId11" o:title=""/>
                  <o:lock v:ext="edit" aspectratio="f"/>
                </v:shape>
                <v:shape id="Chart 2" o:spid="_x0000_s1028" type="#_x0000_t75" style="position:absolute;left:7721;top:1524;width:16517;height:1633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">
                  <v:imagedata r:id="rId12" o:title=""/>
                  <o:lock v:ext="edit" aspectratio="f"/>
                </v:shape>
                <v:shape id="Chart 3" o:spid="_x0000_s1029" type="#_x0000_t75" style="position:absolute;left:49417;top:1524;width:16853;height:1670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">
                  <v:imagedata r:id="rId13" o:title=""/>
                  <o:lock v:ext="edit" aspectratio="f"/>
                </v:shape>
              </v:group>
              <o:OLEObject Type="Embed" ProgID="Excel.Chart.8" ShapeID="Chart 1" DrawAspect="Content" ObjectID="_1577620140" r:id="rId14">
                <o:FieldCodes>\s</o:FieldCodes>
              </o:OLEObject>
              <o:OLEObject Type="Embed" ProgID="Excel.Chart.8" ShapeID="Chart 2" DrawAspect="Content" ObjectID="_1577620141" r:id="rId15">
                <o:FieldCodes>\s</o:FieldCodes>
              </o:OLEObject>
              <o:OLEObject Type="Embed" ProgID="Excel.Chart.8" ShapeID="Chart 3" DrawAspect="Content" ObjectID="_1577620142" r:id="rId16">
                <o:FieldCodes>\s</o:FieldCodes>
              </o:OLEObject>
            </w:pict>
          </mc:Fallback>
        </mc:AlternateContent>
      </w:r>
      <w:r>
        <w:rPr>
          <w:rFonts w:ascii="Arial" w:hAnsi="Arial" w:cs="Arial"/>
          <w:sz w:val="24"/>
          <w:szCs w:val="24"/>
        </w:rPr>
        <w:t xml:space="preserve">The participant’s completed a generic questionnaire to collect background information on individual attendees. </w:t>
      </w:r>
      <w:r w:rsidRPr="007E7E1C">
        <w:rPr>
          <w:rFonts w:ascii="Arial" w:hAnsi="Arial" w:cs="Arial"/>
          <w:sz w:val="24"/>
          <w:szCs w:val="24"/>
        </w:rPr>
        <w:t>The average age of the participants was 23 years old (ranging from 22 -24 years old), and the average lengths of time spent in the group was 2.5 years (ranging between 4 months to five years).</w:t>
      </w:r>
    </w:p>
    <w:p w14:paraId="4194486E" w14:textId="77777777" w:rsidR="00C74087" w:rsidRPr="007E7E1C" w:rsidRDefault="00C74087" w:rsidP="00C74087">
      <w:pPr>
        <w:spacing w:line="480" w:lineRule="auto"/>
        <w:jc w:val="both"/>
        <w:rPr>
          <w:rFonts w:ascii="Arial" w:hAnsi="Arial" w:cs="Arial"/>
          <w:bCs/>
          <w:sz w:val="24"/>
          <w:szCs w:val="24"/>
        </w:rPr>
      </w:pPr>
    </w:p>
    <w:p w14:paraId="70AB8C09" w14:textId="77777777" w:rsidR="00C74087" w:rsidRPr="007E7E1C" w:rsidRDefault="00C74087" w:rsidP="00C74087">
      <w:pPr>
        <w:spacing w:line="480" w:lineRule="auto"/>
        <w:jc w:val="both"/>
        <w:rPr>
          <w:rFonts w:ascii="Arial" w:hAnsi="Arial" w:cs="Arial"/>
          <w:bCs/>
          <w:sz w:val="24"/>
          <w:szCs w:val="24"/>
        </w:rPr>
      </w:pPr>
    </w:p>
    <w:p w14:paraId="00281A94" w14:textId="77777777" w:rsidR="00C74087" w:rsidRPr="007E7E1C" w:rsidRDefault="00C74087" w:rsidP="00C74087">
      <w:pPr>
        <w:spacing w:line="480" w:lineRule="auto"/>
        <w:jc w:val="both"/>
        <w:rPr>
          <w:rFonts w:ascii="Arial" w:hAnsi="Arial" w:cs="Arial"/>
          <w:b/>
          <w:bCs/>
          <w:sz w:val="24"/>
          <w:szCs w:val="24"/>
        </w:rPr>
      </w:pPr>
    </w:p>
    <w:p w14:paraId="1D90430F"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noProof/>
          <w:sz w:val="24"/>
          <w:szCs w:val="24"/>
          <w:lang w:eastAsia="en-GB"/>
        </w:rPr>
        <mc:AlternateContent>
          <mc:Choice Requires="wps">
            <w:drawing>
              <wp:anchor distT="45720" distB="45720" distL="114300" distR="114300" simplePos="0" relativeHeight="251662336" behindDoc="0" locked="0" layoutInCell="1" allowOverlap="1" wp14:anchorId="49D02B1F" wp14:editId="52132AFD">
                <wp:simplePos x="0" y="0"/>
                <wp:positionH relativeFrom="margin">
                  <wp:align>right</wp:align>
                </wp:positionH>
                <wp:positionV relativeFrom="paragraph">
                  <wp:posOffset>517525</wp:posOffset>
                </wp:positionV>
                <wp:extent cx="5591175" cy="40957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409575"/>
                        </a:xfrm>
                        <a:prstGeom prst="rect">
                          <a:avLst/>
                        </a:prstGeom>
                        <a:noFill/>
                        <a:ln w="9525">
                          <a:noFill/>
                          <a:miter lim="800000"/>
                          <a:headEnd/>
                          <a:tailEnd/>
                        </a:ln>
                      </wps:spPr>
                      <wps:txbx>
                        <w:txbxContent>
                          <w:p w14:paraId="2542BDFC" w14:textId="77777777" w:rsidR="00C74087" w:rsidRPr="001334D4" w:rsidRDefault="00C74087" w:rsidP="00C74087">
                            <w:pPr>
                              <w:rPr>
                                <w:color w:val="FFFFFF" w:themeColor="background1"/>
                                <w14:textFill>
                                  <w14:noFill/>
                                </w14:textFill>
                              </w:rPr>
                            </w:pPr>
                            <w:r>
                              <w:t>Figure 1</w:t>
                            </w:r>
                            <w:r>
                              <w:tab/>
                            </w:r>
                            <w:r>
                              <w:tab/>
                            </w:r>
                            <w:r>
                              <w:tab/>
                            </w:r>
                            <w:r>
                              <w:tab/>
                              <w:t xml:space="preserve">        Figure 2</w:t>
                            </w:r>
                            <w:r>
                              <w:tab/>
                            </w:r>
                            <w:r>
                              <w:tab/>
                              <w:t xml:space="preserve">              </w:t>
                            </w:r>
                            <w:r>
                              <w:tab/>
                            </w:r>
                            <w:r>
                              <w:tab/>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D02B1F" id="_x0000_t202" coordsize="21600,21600" o:spt="202" path="m,l,21600r21600,l21600,xe">
                <v:stroke joinstyle="miter"/>
                <v:path gradientshapeok="t" o:connecttype="rect"/>
              </v:shapetype>
              <v:shape id="Text Box 2" o:spid="_x0000_s1026" type="#_x0000_t202" style="position:absolute;left:0;text-align:left;margin-left:389.05pt;margin-top:40.75pt;width:440.25pt;height:32.2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" filled="f" stroked="f">
                <v:textbox>
                  <w:txbxContent>
                    <w:p w14:paraId="2542BDFC" w14:textId="77777777" w:rsidR="00C74087" w:rsidRPr="001334D4" w:rsidRDefault="00C74087" w:rsidP="00C74087">
                      <w:pPr>
                        <w:rPr>
                          <w:color w:val="FFFFFF" w:themeColor="background1"/>
                          <w14:textFill>
                            <w14:noFill/>
                          </w14:textFill>
                        </w:rPr>
                      </w:pPr>
                      <w:r>
                        <w:t>Figure 1</w:t>
                      </w:r>
                      <w:r>
                        <w:tab/>
                      </w:r>
                      <w:r>
                        <w:tab/>
                      </w:r>
                      <w:r>
                        <w:tab/>
                      </w:r>
                      <w:r>
                        <w:tab/>
                        <w:t xml:space="preserve">        Figure 2</w:t>
                      </w:r>
                      <w:r>
                        <w:tab/>
                      </w:r>
                      <w:r>
                        <w:tab/>
                        <w:t xml:space="preserve">              </w:t>
                      </w:r>
                      <w:r>
                        <w:tab/>
                      </w:r>
                      <w:r>
                        <w:tab/>
                        <w:t>Figure 3</w:t>
                      </w:r>
                    </w:p>
                  </w:txbxContent>
                </v:textbox>
                <w10:wrap anchorx="margin"/>
              </v:shape>
            </w:pict>
          </mc:Fallback>
        </mc:AlternateContent>
      </w:r>
    </w:p>
    <w:p w14:paraId="42695F22" w14:textId="77777777" w:rsidR="00C74087" w:rsidRPr="007E7E1C" w:rsidRDefault="00C74087" w:rsidP="00C74087">
      <w:pPr>
        <w:spacing w:line="480" w:lineRule="auto"/>
        <w:jc w:val="both"/>
        <w:rPr>
          <w:rFonts w:ascii="Arial" w:hAnsi="Arial" w:cs="Arial"/>
          <w:sz w:val="24"/>
          <w:szCs w:val="24"/>
        </w:rPr>
      </w:pPr>
    </w:p>
    <w:p w14:paraId="5F73648E" w14:textId="77777777" w:rsidR="00C74087" w:rsidRDefault="00C74087" w:rsidP="00C74087">
      <w:pPr>
        <w:spacing w:line="480" w:lineRule="auto"/>
        <w:jc w:val="both"/>
        <w:rPr>
          <w:rFonts w:ascii="Arial" w:hAnsi="Arial" w:cs="Arial"/>
          <w:sz w:val="24"/>
          <w:szCs w:val="24"/>
        </w:rPr>
      </w:pPr>
      <w:r w:rsidRPr="007E7E1C">
        <w:rPr>
          <w:rFonts w:ascii="Arial" w:hAnsi="Arial" w:cs="Arial"/>
          <w:sz w:val="24"/>
          <w:szCs w:val="24"/>
        </w:rPr>
        <w:t xml:space="preserve">As shown above, three quarters of participants disclosed </w:t>
      </w:r>
      <w:r>
        <w:rPr>
          <w:rFonts w:ascii="Arial" w:hAnsi="Arial" w:cs="Arial"/>
          <w:sz w:val="24"/>
          <w:szCs w:val="24"/>
        </w:rPr>
        <w:t xml:space="preserve">they lived with their partners, </w:t>
      </w:r>
      <w:r w:rsidRPr="007E7E1C">
        <w:rPr>
          <w:rFonts w:ascii="Arial" w:hAnsi="Arial" w:cs="Arial"/>
          <w:sz w:val="24"/>
          <w:szCs w:val="24"/>
        </w:rPr>
        <w:t>were unemployed and did not, in their opinion, have a happy childhood.</w:t>
      </w:r>
    </w:p>
    <w:p w14:paraId="68E5872E" w14:textId="77777777" w:rsidR="00C74087" w:rsidRPr="007E7E1C" w:rsidRDefault="00C74087" w:rsidP="00C74087">
      <w:pPr>
        <w:spacing w:line="480" w:lineRule="auto"/>
        <w:jc w:val="both"/>
        <w:rPr>
          <w:rFonts w:ascii="Arial" w:hAnsi="Arial" w:cs="Arial"/>
          <w:sz w:val="24"/>
          <w:szCs w:val="24"/>
        </w:rPr>
      </w:pPr>
      <w:r>
        <w:rPr>
          <w:rFonts w:ascii="Arial" w:hAnsi="Arial" w:cs="Arial"/>
          <w:sz w:val="24"/>
          <w:szCs w:val="24"/>
        </w:rPr>
        <w:t xml:space="preserve">Results indicated </w:t>
      </w:r>
      <w:r w:rsidRPr="007E7E1C">
        <w:rPr>
          <w:rFonts w:ascii="Arial" w:hAnsi="Arial" w:cs="Arial"/>
          <w:sz w:val="24"/>
          <w:szCs w:val="24"/>
        </w:rPr>
        <w:t>50% of attendees still lived with their children’s fathe</w:t>
      </w:r>
      <w:r>
        <w:rPr>
          <w:rFonts w:ascii="Arial" w:hAnsi="Arial" w:cs="Arial"/>
          <w:sz w:val="24"/>
          <w:szCs w:val="24"/>
        </w:rPr>
        <w:t>r and the other 50 % are living as single parents. On average the parent’s had between one and three children and accompanied them to the sessions.</w:t>
      </w:r>
    </w:p>
    <w:p w14:paraId="487FE99E"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lastRenderedPageBreak/>
        <w:t xml:space="preserve">Each week the researcher ascertained from attendees their self-reported emotional status, both at the beginning and the end of each weekly session. These results are illustrated on the graph below. </w:t>
      </w:r>
    </w:p>
    <w:p w14:paraId="6E32408A" w14:textId="77777777" w:rsidR="00C74087" w:rsidRPr="007E7E1C" w:rsidRDefault="00C74087" w:rsidP="00C74087">
      <w:pPr>
        <w:spacing w:line="480" w:lineRule="auto"/>
        <w:jc w:val="both"/>
        <w:rPr>
          <w:rFonts w:ascii="Arial" w:hAnsi="Arial" w:cs="Arial"/>
          <w:sz w:val="24"/>
          <w:szCs w:val="24"/>
        </w:rPr>
      </w:pPr>
    </w:p>
    <w:p w14:paraId="18E2EECA" w14:textId="77777777" w:rsidR="00C74087" w:rsidRPr="007E7E1C" w:rsidRDefault="00C74087" w:rsidP="00C74087">
      <w:pPr>
        <w:spacing w:line="480" w:lineRule="auto"/>
        <w:jc w:val="both"/>
        <w:rPr>
          <w:rFonts w:ascii="Arial" w:hAnsi="Arial" w:cs="Arial"/>
          <w:sz w:val="24"/>
          <w:szCs w:val="24"/>
        </w:rPr>
      </w:pPr>
      <w:r w:rsidRPr="007E7E1C">
        <w:rPr>
          <w:noProof/>
          <w:lang w:eastAsia="en-GB"/>
        </w:rPr>
        <w:drawing>
          <wp:anchor distT="0" distB="0" distL="114300" distR="114300" simplePos="0" relativeHeight="251660288" behindDoc="0" locked="0" layoutInCell="1" allowOverlap="1" wp14:anchorId="446506E0" wp14:editId="72C5867B">
            <wp:simplePos x="0" y="0"/>
            <wp:positionH relativeFrom="margin">
              <wp:align>left</wp:align>
            </wp:positionH>
            <wp:positionV relativeFrom="paragraph">
              <wp:posOffset>56515</wp:posOffset>
            </wp:positionV>
            <wp:extent cx="5829300" cy="3497580"/>
            <wp:effectExtent l="0" t="0" r="0" b="0"/>
            <wp:wrapNone/>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54EF6A36" w14:textId="77777777" w:rsidR="00C74087" w:rsidRPr="007E7E1C" w:rsidRDefault="00C74087" w:rsidP="00C74087">
      <w:pPr>
        <w:spacing w:line="480" w:lineRule="auto"/>
        <w:jc w:val="both"/>
        <w:rPr>
          <w:rFonts w:ascii="Arial" w:hAnsi="Arial" w:cs="Arial"/>
          <w:sz w:val="24"/>
          <w:szCs w:val="24"/>
        </w:rPr>
      </w:pPr>
    </w:p>
    <w:p w14:paraId="7FCA879C" w14:textId="77777777" w:rsidR="00C74087" w:rsidRPr="007E7E1C" w:rsidRDefault="00C74087" w:rsidP="00C74087">
      <w:pPr>
        <w:spacing w:line="480" w:lineRule="auto"/>
        <w:jc w:val="both"/>
        <w:rPr>
          <w:rFonts w:ascii="Arial" w:hAnsi="Arial" w:cs="Arial"/>
          <w:sz w:val="24"/>
          <w:szCs w:val="24"/>
        </w:rPr>
      </w:pPr>
    </w:p>
    <w:p w14:paraId="17C15E64" w14:textId="77777777" w:rsidR="00C74087" w:rsidRPr="007E7E1C" w:rsidRDefault="00C74087" w:rsidP="00C74087">
      <w:pPr>
        <w:spacing w:line="480" w:lineRule="auto"/>
        <w:jc w:val="both"/>
        <w:rPr>
          <w:rFonts w:ascii="Arial" w:hAnsi="Arial" w:cs="Arial"/>
          <w:sz w:val="24"/>
          <w:szCs w:val="24"/>
        </w:rPr>
      </w:pPr>
    </w:p>
    <w:p w14:paraId="704ED966" w14:textId="77777777" w:rsidR="00C74087" w:rsidRPr="007E7E1C" w:rsidRDefault="00C74087" w:rsidP="00C74087">
      <w:pPr>
        <w:spacing w:line="480" w:lineRule="auto"/>
        <w:jc w:val="both"/>
        <w:rPr>
          <w:rFonts w:ascii="Arial" w:hAnsi="Arial" w:cs="Arial"/>
          <w:sz w:val="24"/>
          <w:szCs w:val="24"/>
        </w:rPr>
      </w:pPr>
    </w:p>
    <w:p w14:paraId="1BF70B4D" w14:textId="77777777" w:rsidR="00C74087" w:rsidRPr="007E7E1C" w:rsidRDefault="00C74087" w:rsidP="00C74087">
      <w:pPr>
        <w:spacing w:line="480" w:lineRule="auto"/>
        <w:jc w:val="both"/>
        <w:rPr>
          <w:rFonts w:ascii="Arial" w:hAnsi="Arial" w:cs="Arial"/>
          <w:sz w:val="24"/>
          <w:szCs w:val="24"/>
        </w:rPr>
      </w:pPr>
    </w:p>
    <w:p w14:paraId="6F795C84" w14:textId="77777777" w:rsidR="00C74087" w:rsidRPr="007E7E1C" w:rsidRDefault="00C74087" w:rsidP="00C74087">
      <w:pPr>
        <w:spacing w:line="480" w:lineRule="auto"/>
        <w:jc w:val="both"/>
        <w:rPr>
          <w:rFonts w:ascii="Arial" w:hAnsi="Arial" w:cs="Arial"/>
          <w:sz w:val="24"/>
          <w:szCs w:val="24"/>
        </w:rPr>
      </w:pPr>
    </w:p>
    <w:p w14:paraId="1DDF221A" w14:textId="77777777" w:rsidR="00C74087" w:rsidRPr="007E7E1C" w:rsidRDefault="00C74087" w:rsidP="00C74087">
      <w:pPr>
        <w:spacing w:line="480" w:lineRule="auto"/>
        <w:jc w:val="both"/>
        <w:rPr>
          <w:rFonts w:ascii="Arial" w:hAnsi="Arial" w:cs="Arial"/>
          <w:sz w:val="24"/>
          <w:szCs w:val="24"/>
        </w:rPr>
      </w:pPr>
    </w:p>
    <w:p w14:paraId="142BF386"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noProof/>
          <w:sz w:val="24"/>
          <w:szCs w:val="24"/>
          <w:lang w:eastAsia="en-GB"/>
        </w:rPr>
        <mc:AlternateContent>
          <mc:Choice Requires="wps">
            <w:drawing>
              <wp:anchor distT="45720" distB="45720" distL="114300" distR="114300" simplePos="0" relativeHeight="251663360" behindDoc="0" locked="0" layoutInCell="1" allowOverlap="1" wp14:anchorId="1EC504FC" wp14:editId="075D0B65">
                <wp:simplePos x="0" y="0"/>
                <wp:positionH relativeFrom="margin">
                  <wp:posOffset>0</wp:posOffset>
                </wp:positionH>
                <wp:positionV relativeFrom="paragraph">
                  <wp:posOffset>45085</wp:posOffset>
                </wp:positionV>
                <wp:extent cx="5591175" cy="40957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409575"/>
                        </a:xfrm>
                        <a:prstGeom prst="rect">
                          <a:avLst/>
                        </a:prstGeom>
                        <a:noFill/>
                        <a:ln w="9525">
                          <a:noFill/>
                          <a:miter lim="800000"/>
                          <a:headEnd/>
                          <a:tailEnd/>
                        </a:ln>
                      </wps:spPr>
                      <wps:txbx>
                        <w:txbxContent>
                          <w:p w14:paraId="0438B524" w14:textId="77777777" w:rsidR="00C74087" w:rsidRPr="001334D4" w:rsidRDefault="00C74087" w:rsidP="00C74087">
                            <w:pPr>
                              <w:rPr>
                                <w:color w:val="FFFFFF" w:themeColor="background1"/>
                                <w14:textFill>
                                  <w14:noFill/>
                                </w14:textFill>
                              </w:rPr>
                            </w:pPr>
                            <w: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C504FC" id="_x0000_s1027" type="#_x0000_t202" style="position:absolute;left:0;text-align:left;margin-left:0;margin-top:3.55pt;width:440.25pt;height:32.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" filled="f" stroked="f">
                <v:textbox>
                  <w:txbxContent>
                    <w:p w14:paraId="0438B524" w14:textId="77777777" w:rsidR="00C74087" w:rsidRPr="001334D4" w:rsidRDefault="00C74087" w:rsidP="00C74087">
                      <w:pPr>
                        <w:rPr>
                          <w:color w:val="FFFFFF" w:themeColor="background1"/>
                          <w14:textFill>
                            <w14:noFill/>
                          </w14:textFill>
                        </w:rPr>
                      </w:pPr>
                      <w:r>
                        <w:t>Figure 4</w:t>
                      </w:r>
                    </w:p>
                  </w:txbxContent>
                </v:textbox>
                <w10:wrap anchorx="margin"/>
              </v:shape>
            </w:pict>
          </mc:Fallback>
        </mc:AlternateContent>
      </w:r>
    </w:p>
    <w:p w14:paraId="752A185E"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Participants</w:t>
      </w:r>
      <w:r>
        <w:rPr>
          <w:rFonts w:ascii="Arial" w:hAnsi="Arial" w:cs="Arial"/>
          <w:sz w:val="24"/>
          <w:szCs w:val="24"/>
        </w:rPr>
        <w:t xml:space="preserve"> self-reported their emotional well-being on a scale of 1 -10, the full scale is shown in (appendix 9)</w:t>
      </w:r>
      <w:r w:rsidRPr="007E7E1C">
        <w:rPr>
          <w:rFonts w:ascii="Arial" w:hAnsi="Arial" w:cs="Arial"/>
          <w:sz w:val="24"/>
          <w:szCs w:val="24"/>
        </w:rPr>
        <w:t xml:space="preserve">. </w:t>
      </w:r>
      <w:r>
        <w:rPr>
          <w:rFonts w:ascii="Arial" w:hAnsi="Arial" w:cs="Arial"/>
          <w:sz w:val="24"/>
          <w:szCs w:val="24"/>
        </w:rPr>
        <w:t xml:space="preserve">One represents emotional calmness and ten extreme anxiety. The questionnaires were completed at the start and end of each weekly session to assess their emotional well-being. </w:t>
      </w:r>
      <w:r w:rsidRPr="007E7E1C">
        <w:rPr>
          <w:rFonts w:ascii="Arial" w:hAnsi="Arial" w:cs="Arial"/>
          <w:sz w:val="24"/>
          <w:szCs w:val="24"/>
        </w:rPr>
        <w:t>Overall, most participants scored lower at the end of each session than at the beginning. The largest change was seen in week 2 were two participants had a 6-point improvement in their emotional status as a result of the activity that day.</w:t>
      </w:r>
      <w:r>
        <w:rPr>
          <w:rFonts w:ascii="Arial" w:hAnsi="Arial" w:cs="Arial"/>
          <w:sz w:val="24"/>
          <w:szCs w:val="24"/>
        </w:rPr>
        <w:t xml:space="preserve"> </w:t>
      </w:r>
      <w:r w:rsidRPr="00756C37">
        <w:rPr>
          <w:rFonts w:ascii="Arial" w:hAnsi="Arial" w:cs="Arial"/>
          <w:sz w:val="24"/>
          <w:szCs w:val="24"/>
        </w:rPr>
        <w:t>All participants scored an improvement in emotional wellbeing following each weekly session.</w:t>
      </w:r>
    </w:p>
    <w:p w14:paraId="6AF5D34B" w14:textId="77777777" w:rsidR="00C74087" w:rsidRPr="007E7E1C" w:rsidRDefault="00C74087" w:rsidP="00C74087">
      <w:pPr>
        <w:spacing w:line="480" w:lineRule="auto"/>
        <w:jc w:val="both"/>
        <w:rPr>
          <w:rFonts w:ascii="Arial" w:hAnsi="Arial" w:cs="Arial"/>
          <w:sz w:val="24"/>
          <w:szCs w:val="24"/>
        </w:rPr>
      </w:pPr>
    </w:p>
    <w:p w14:paraId="73B7DBE7" w14:textId="77777777" w:rsidR="00C74087" w:rsidRPr="007E7E1C" w:rsidRDefault="00C74087" w:rsidP="00C74087">
      <w:pPr>
        <w:spacing w:line="480" w:lineRule="auto"/>
        <w:jc w:val="both"/>
        <w:rPr>
          <w:rFonts w:ascii="Arial" w:hAnsi="Arial" w:cs="Arial"/>
          <w:sz w:val="24"/>
          <w:szCs w:val="24"/>
        </w:rPr>
      </w:pPr>
      <w:r>
        <w:rPr>
          <w:rFonts w:ascii="Arial" w:hAnsi="Arial" w:cs="Arial"/>
          <w:sz w:val="24"/>
          <w:szCs w:val="24"/>
        </w:rPr>
        <w:lastRenderedPageBreak/>
        <w:t xml:space="preserve">A </w:t>
      </w:r>
      <w:r w:rsidRPr="007E7E1C">
        <w:rPr>
          <w:rFonts w:ascii="Arial" w:hAnsi="Arial" w:cs="Arial"/>
          <w:sz w:val="24"/>
          <w:szCs w:val="24"/>
        </w:rPr>
        <w:t>self-efficacy questionnaire</w:t>
      </w:r>
      <w:r>
        <w:rPr>
          <w:rFonts w:ascii="Arial" w:hAnsi="Arial" w:cs="Arial"/>
          <w:sz w:val="24"/>
          <w:szCs w:val="24"/>
        </w:rPr>
        <w:t xml:space="preserve"> was completed at the</w:t>
      </w:r>
      <w:r w:rsidRPr="007E7E1C">
        <w:rPr>
          <w:rFonts w:ascii="Arial" w:hAnsi="Arial" w:cs="Arial"/>
          <w:sz w:val="24"/>
          <w:szCs w:val="24"/>
        </w:rPr>
        <w:t xml:space="preserve"> beginning</w:t>
      </w:r>
      <w:r>
        <w:rPr>
          <w:rFonts w:ascii="Arial" w:hAnsi="Arial" w:cs="Arial"/>
          <w:sz w:val="24"/>
          <w:szCs w:val="24"/>
        </w:rPr>
        <w:t xml:space="preserve"> and end of the group sessions to evaluate the effectiveness of the group</w:t>
      </w:r>
      <w:r w:rsidRPr="007E7E1C">
        <w:rPr>
          <w:rFonts w:ascii="Arial" w:hAnsi="Arial" w:cs="Arial"/>
          <w:sz w:val="24"/>
          <w:szCs w:val="24"/>
        </w:rPr>
        <w:t xml:space="preserve"> </w:t>
      </w:r>
      <w:r>
        <w:rPr>
          <w:rFonts w:ascii="Arial" w:hAnsi="Arial" w:cs="Arial"/>
          <w:sz w:val="24"/>
          <w:szCs w:val="24"/>
        </w:rPr>
        <w:t>(a</w:t>
      </w:r>
      <w:r w:rsidRPr="007E7E1C">
        <w:rPr>
          <w:rFonts w:ascii="Arial" w:hAnsi="Arial" w:cs="Arial"/>
          <w:sz w:val="24"/>
          <w:szCs w:val="24"/>
        </w:rPr>
        <w:t xml:space="preserve">ppendix </w:t>
      </w:r>
      <w:r>
        <w:rPr>
          <w:rFonts w:ascii="Arial" w:hAnsi="Arial" w:cs="Arial"/>
          <w:sz w:val="24"/>
          <w:szCs w:val="24"/>
        </w:rPr>
        <w:t>2</w:t>
      </w:r>
      <w:r w:rsidRPr="007E7E1C">
        <w:rPr>
          <w:rFonts w:ascii="Arial" w:hAnsi="Arial" w:cs="Arial"/>
          <w:sz w:val="24"/>
          <w:szCs w:val="24"/>
        </w:rPr>
        <w:t xml:space="preserve">). </w:t>
      </w:r>
    </w:p>
    <w:p w14:paraId="6F7C3044" w14:textId="77777777" w:rsidR="00C74087" w:rsidRPr="007E7E1C" w:rsidRDefault="00C74087" w:rsidP="00C74087">
      <w:pPr>
        <w:spacing w:line="480" w:lineRule="auto"/>
        <w:jc w:val="both"/>
        <w:rPr>
          <w:rFonts w:ascii="Arial" w:hAnsi="Arial" w:cs="Arial"/>
          <w:sz w:val="24"/>
          <w:szCs w:val="24"/>
        </w:rPr>
      </w:pPr>
      <w:r w:rsidRPr="007E7E1C">
        <w:rPr>
          <w:noProof/>
          <w:lang w:eastAsia="en-GB"/>
        </w:rPr>
        <w:drawing>
          <wp:anchor distT="0" distB="0" distL="114300" distR="114300" simplePos="0" relativeHeight="251661312" behindDoc="0" locked="0" layoutInCell="1" allowOverlap="1" wp14:anchorId="178ADEFC" wp14:editId="4599335A">
            <wp:simplePos x="0" y="0"/>
            <wp:positionH relativeFrom="column">
              <wp:posOffset>200025</wp:posOffset>
            </wp:positionH>
            <wp:positionV relativeFrom="paragraph">
              <wp:posOffset>8890</wp:posOffset>
            </wp:positionV>
            <wp:extent cx="5724525" cy="3434715"/>
            <wp:effectExtent l="0" t="0" r="0" b="0"/>
            <wp:wrapNone/>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0A548A95" w14:textId="77777777" w:rsidR="00C74087" w:rsidRPr="007E7E1C" w:rsidRDefault="00C74087" w:rsidP="00C74087">
      <w:pPr>
        <w:spacing w:line="480" w:lineRule="auto"/>
        <w:jc w:val="both"/>
        <w:rPr>
          <w:rFonts w:ascii="Arial" w:hAnsi="Arial" w:cs="Arial"/>
          <w:sz w:val="24"/>
          <w:szCs w:val="24"/>
        </w:rPr>
      </w:pPr>
    </w:p>
    <w:p w14:paraId="68551C91" w14:textId="77777777" w:rsidR="00C74087" w:rsidRPr="007E7E1C" w:rsidRDefault="00C74087" w:rsidP="00C74087">
      <w:pPr>
        <w:spacing w:line="480" w:lineRule="auto"/>
        <w:jc w:val="both"/>
        <w:rPr>
          <w:rFonts w:ascii="Arial" w:hAnsi="Arial" w:cs="Arial"/>
          <w:sz w:val="24"/>
          <w:szCs w:val="24"/>
        </w:rPr>
      </w:pPr>
    </w:p>
    <w:p w14:paraId="2435C77C" w14:textId="77777777" w:rsidR="00C74087" w:rsidRPr="007E7E1C" w:rsidRDefault="00C74087" w:rsidP="00C74087">
      <w:pPr>
        <w:spacing w:line="480" w:lineRule="auto"/>
        <w:jc w:val="both"/>
        <w:rPr>
          <w:rFonts w:ascii="Arial" w:hAnsi="Arial" w:cs="Arial"/>
          <w:sz w:val="24"/>
          <w:szCs w:val="24"/>
        </w:rPr>
      </w:pPr>
    </w:p>
    <w:p w14:paraId="3E32AD99" w14:textId="77777777" w:rsidR="00C74087" w:rsidRPr="007E7E1C" w:rsidRDefault="00C74087" w:rsidP="00C74087">
      <w:pPr>
        <w:spacing w:line="480" w:lineRule="auto"/>
        <w:jc w:val="both"/>
        <w:rPr>
          <w:rFonts w:ascii="Arial" w:hAnsi="Arial" w:cs="Arial"/>
          <w:sz w:val="24"/>
          <w:szCs w:val="24"/>
        </w:rPr>
      </w:pPr>
    </w:p>
    <w:p w14:paraId="393AA059" w14:textId="77777777" w:rsidR="00C74087" w:rsidRPr="007E7E1C" w:rsidRDefault="00C74087" w:rsidP="00C74087">
      <w:pPr>
        <w:spacing w:line="480" w:lineRule="auto"/>
        <w:jc w:val="both"/>
        <w:rPr>
          <w:rFonts w:ascii="Arial" w:hAnsi="Arial" w:cs="Arial"/>
          <w:sz w:val="24"/>
          <w:szCs w:val="24"/>
        </w:rPr>
      </w:pPr>
    </w:p>
    <w:p w14:paraId="1926410A"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noProof/>
          <w:sz w:val="24"/>
          <w:szCs w:val="24"/>
          <w:lang w:eastAsia="en-GB"/>
        </w:rPr>
        <mc:AlternateContent>
          <mc:Choice Requires="wps">
            <w:drawing>
              <wp:anchor distT="45720" distB="45720" distL="114300" distR="114300" simplePos="0" relativeHeight="251664384" behindDoc="0" locked="0" layoutInCell="1" allowOverlap="1" wp14:anchorId="2153DA51" wp14:editId="28EB0801">
                <wp:simplePos x="0" y="0"/>
                <wp:positionH relativeFrom="margin">
                  <wp:posOffset>0</wp:posOffset>
                </wp:positionH>
                <wp:positionV relativeFrom="paragraph">
                  <wp:posOffset>45085</wp:posOffset>
                </wp:positionV>
                <wp:extent cx="5591175" cy="40957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409575"/>
                        </a:xfrm>
                        <a:prstGeom prst="rect">
                          <a:avLst/>
                        </a:prstGeom>
                        <a:noFill/>
                        <a:ln w="9525">
                          <a:noFill/>
                          <a:miter lim="800000"/>
                          <a:headEnd/>
                          <a:tailEnd/>
                        </a:ln>
                      </wps:spPr>
                      <wps:txbx>
                        <w:txbxContent>
                          <w:p w14:paraId="57E21FF9" w14:textId="77777777" w:rsidR="00C74087" w:rsidRPr="001334D4" w:rsidRDefault="00C74087" w:rsidP="00C74087">
                            <w:pPr>
                              <w:rPr>
                                <w:color w:val="FFFFFF" w:themeColor="background1"/>
                                <w14:textFill>
                                  <w14:noFill/>
                                </w14:textFill>
                              </w:rPr>
                            </w:pPr>
                            <w:r>
                              <w:t>Figure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53DA51" id="_x0000_s1028" type="#_x0000_t202" style="position:absolute;left:0;text-align:left;margin-left:0;margin-top:3.55pt;width:440.25pt;height:32.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" filled="f" stroked="f">
                <v:textbox>
                  <w:txbxContent>
                    <w:p w14:paraId="57E21FF9" w14:textId="77777777" w:rsidR="00C74087" w:rsidRPr="001334D4" w:rsidRDefault="00C74087" w:rsidP="00C74087">
                      <w:pPr>
                        <w:rPr>
                          <w:color w:val="FFFFFF" w:themeColor="background1"/>
                          <w14:textFill>
                            <w14:noFill/>
                          </w14:textFill>
                        </w:rPr>
                      </w:pPr>
                      <w:r>
                        <w:t>Figure 5</w:t>
                      </w:r>
                    </w:p>
                  </w:txbxContent>
                </v:textbox>
                <w10:wrap anchorx="margin"/>
              </v:shape>
            </w:pict>
          </mc:Fallback>
        </mc:AlternateContent>
      </w:r>
    </w:p>
    <w:p w14:paraId="6B99D3C7" w14:textId="77777777" w:rsidR="00C74087" w:rsidRPr="007E7E1C" w:rsidRDefault="00C74087" w:rsidP="00C74087">
      <w:pPr>
        <w:spacing w:line="480" w:lineRule="auto"/>
        <w:jc w:val="both"/>
        <w:rPr>
          <w:rFonts w:ascii="Arial" w:hAnsi="Arial" w:cs="Arial"/>
          <w:sz w:val="24"/>
          <w:szCs w:val="24"/>
        </w:rPr>
      </w:pPr>
    </w:p>
    <w:p w14:paraId="075E6D83" w14:textId="77777777" w:rsidR="00C74087" w:rsidRPr="007E7E1C" w:rsidRDefault="00C74087" w:rsidP="00C74087">
      <w:pPr>
        <w:spacing w:line="480" w:lineRule="auto"/>
        <w:jc w:val="both"/>
        <w:rPr>
          <w:rFonts w:ascii="Arial" w:hAnsi="Arial" w:cs="Arial"/>
          <w:sz w:val="24"/>
          <w:szCs w:val="24"/>
        </w:rPr>
      </w:pPr>
    </w:p>
    <w:p w14:paraId="4C9BE393"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The self-efficacy scale had four responses, each with a different numerical value to reflect how high or low their self-b</w:t>
      </w:r>
      <w:r>
        <w:rPr>
          <w:rFonts w:ascii="Arial" w:hAnsi="Arial" w:cs="Arial"/>
          <w:sz w:val="24"/>
          <w:szCs w:val="24"/>
        </w:rPr>
        <w:t>elief wa</w:t>
      </w:r>
      <w:r w:rsidRPr="007E7E1C">
        <w:rPr>
          <w:rFonts w:ascii="Arial" w:hAnsi="Arial" w:cs="Arial"/>
          <w:sz w:val="24"/>
          <w:szCs w:val="24"/>
        </w:rPr>
        <w:t>s. Thus, the lower the score the lower the individuals self-efficacy. With each participant’s self-efficacy outcome</w:t>
      </w:r>
      <w:r>
        <w:rPr>
          <w:rFonts w:ascii="Arial" w:hAnsi="Arial" w:cs="Arial"/>
          <w:sz w:val="24"/>
          <w:szCs w:val="24"/>
        </w:rPr>
        <w:t>,</w:t>
      </w:r>
      <w:r w:rsidRPr="007E7E1C">
        <w:rPr>
          <w:rFonts w:ascii="Arial" w:hAnsi="Arial" w:cs="Arial"/>
          <w:sz w:val="24"/>
          <w:szCs w:val="24"/>
        </w:rPr>
        <w:t xml:space="preserve"> this score increased at the end of the four week period. </w:t>
      </w:r>
    </w:p>
    <w:p w14:paraId="137665F5"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 xml:space="preserve">Finally, the researcher administered an anxiety and depression questionnaire (K10) </w:t>
      </w:r>
      <w:r>
        <w:rPr>
          <w:rFonts w:ascii="Arial" w:hAnsi="Arial" w:cs="Arial"/>
          <w:sz w:val="24"/>
          <w:szCs w:val="24"/>
        </w:rPr>
        <w:t>(</w:t>
      </w:r>
      <w:r w:rsidRPr="007E7E1C">
        <w:rPr>
          <w:rFonts w:ascii="Arial" w:hAnsi="Arial" w:cs="Arial"/>
          <w:sz w:val="24"/>
          <w:szCs w:val="24"/>
        </w:rPr>
        <w:t>appendix</w:t>
      </w:r>
      <w:r>
        <w:rPr>
          <w:rFonts w:ascii="Arial" w:hAnsi="Arial" w:cs="Arial"/>
          <w:sz w:val="24"/>
          <w:szCs w:val="24"/>
        </w:rPr>
        <w:t xml:space="preserve"> 3)</w:t>
      </w:r>
      <w:r w:rsidRPr="007E7E1C">
        <w:rPr>
          <w:rFonts w:ascii="Arial" w:hAnsi="Arial" w:cs="Arial"/>
          <w:sz w:val="24"/>
          <w:szCs w:val="24"/>
        </w:rPr>
        <w:t>. This questionnaire was completed at the beginning and at the end of the four weeks in order to identify the participant’s anxiety and depression results.</w:t>
      </w:r>
    </w:p>
    <w:p w14:paraId="40321C87" w14:textId="77777777" w:rsidR="00C74087" w:rsidRPr="007E7E1C" w:rsidRDefault="00C74087" w:rsidP="00C74087">
      <w:pPr>
        <w:spacing w:line="480" w:lineRule="auto"/>
        <w:jc w:val="both"/>
        <w:rPr>
          <w:rFonts w:ascii="Arial" w:hAnsi="Arial" w:cs="Arial"/>
          <w:sz w:val="24"/>
          <w:szCs w:val="24"/>
        </w:rPr>
      </w:pPr>
    </w:p>
    <w:p w14:paraId="5D7D4D8B"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noProof/>
          <w:sz w:val="24"/>
          <w:szCs w:val="24"/>
          <w:lang w:eastAsia="en-GB"/>
        </w:rPr>
        <w:lastRenderedPageBreak/>
        <mc:AlternateContent>
          <mc:Choice Requires="wps">
            <w:drawing>
              <wp:anchor distT="45720" distB="45720" distL="114300" distR="114300" simplePos="0" relativeHeight="251665408" behindDoc="0" locked="0" layoutInCell="1" allowOverlap="1" wp14:anchorId="5B9ED924" wp14:editId="77FD1E8E">
                <wp:simplePos x="0" y="0"/>
                <wp:positionH relativeFrom="margin">
                  <wp:posOffset>9525</wp:posOffset>
                </wp:positionH>
                <wp:positionV relativeFrom="paragraph">
                  <wp:posOffset>3424555</wp:posOffset>
                </wp:positionV>
                <wp:extent cx="5581650" cy="60007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600075"/>
                        </a:xfrm>
                        <a:prstGeom prst="rect">
                          <a:avLst/>
                        </a:prstGeom>
                        <a:noFill/>
                        <a:ln w="9525">
                          <a:noFill/>
                          <a:miter lim="800000"/>
                          <a:headEnd/>
                          <a:tailEnd/>
                        </a:ln>
                      </wps:spPr>
                      <wps:txbx>
                        <w:txbxContent>
                          <w:p w14:paraId="05087F99" w14:textId="77777777" w:rsidR="00C74087" w:rsidRPr="001334D4" w:rsidRDefault="00C74087" w:rsidP="00C74087">
                            <w:pPr>
                              <w:rPr>
                                <w:color w:val="FFFFFF" w:themeColor="background1"/>
                                <w14:textFill>
                                  <w14:noFill/>
                                </w14:textFill>
                              </w:rPr>
                            </w:pPr>
                            <w:r>
                              <w:t>Figure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9ED924" id="_x0000_s1029" type="#_x0000_t202" style="position:absolute;left:0;text-align:left;margin-left:.75pt;margin-top:269.65pt;width:439.5pt;height:47.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" filled="f" stroked="f">
                <v:textbox>
                  <w:txbxContent>
                    <w:p w14:paraId="05087F99" w14:textId="77777777" w:rsidR="00C74087" w:rsidRPr="001334D4" w:rsidRDefault="00C74087" w:rsidP="00C74087">
                      <w:pPr>
                        <w:rPr>
                          <w:color w:val="FFFFFF" w:themeColor="background1"/>
                          <w14:textFill>
                            <w14:noFill/>
                          </w14:textFill>
                        </w:rPr>
                      </w:pPr>
                      <w:r>
                        <w:t>Figure 6</w:t>
                      </w:r>
                    </w:p>
                  </w:txbxContent>
                </v:textbox>
                <w10:wrap anchorx="margin"/>
              </v:shape>
            </w:pict>
          </mc:Fallback>
        </mc:AlternateContent>
      </w:r>
      <w:r w:rsidRPr="007E7E1C">
        <w:rPr>
          <w:noProof/>
          <w:lang w:eastAsia="en-GB"/>
        </w:rPr>
        <w:drawing>
          <wp:inline distT="0" distB="0" distL="0" distR="0" wp14:anchorId="448A1DAE" wp14:editId="01A16BDD">
            <wp:extent cx="5791200" cy="347472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B14B9EB" w14:textId="77777777" w:rsidR="00C74087" w:rsidRDefault="00C74087" w:rsidP="00C74087">
      <w:pPr>
        <w:spacing w:line="480" w:lineRule="auto"/>
        <w:jc w:val="both"/>
        <w:rPr>
          <w:rFonts w:ascii="Arial" w:hAnsi="Arial" w:cs="Arial"/>
          <w:sz w:val="24"/>
          <w:szCs w:val="24"/>
        </w:rPr>
      </w:pPr>
    </w:p>
    <w:p w14:paraId="552D3FD7"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 xml:space="preserve">The K10 is comprised of ten questions which aim to examine both anxiety and depression. </w:t>
      </w:r>
      <w:r>
        <w:rPr>
          <w:rFonts w:ascii="Arial" w:hAnsi="Arial" w:cs="Arial"/>
          <w:sz w:val="24"/>
          <w:szCs w:val="24"/>
        </w:rPr>
        <w:t xml:space="preserve">A higher score indicates an increased </w:t>
      </w:r>
      <w:r w:rsidRPr="007E7E1C">
        <w:rPr>
          <w:rFonts w:ascii="Arial" w:hAnsi="Arial" w:cs="Arial"/>
          <w:sz w:val="24"/>
          <w:szCs w:val="24"/>
        </w:rPr>
        <w:t>anxiety and depression</w:t>
      </w:r>
      <w:r>
        <w:rPr>
          <w:rFonts w:ascii="Arial" w:hAnsi="Arial" w:cs="Arial"/>
          <w:sz w:val="24"/>
          <w:szCs w:val="24"/>
        </w:rPr>
        <w:t xml:space="preserve"> levels. Results recorded three quarters of the participants had decreased scores after four weeks suggesting improvements in these mental health areas.</w:t>
      </w:r>
    </w:p>
    <w:p w14:paraId="43F70248" w14:textId="77777777" w:rsidR="00C74087" w:rsidRPr="007E7E1C" w:rsidRDefault="00C74087" w:rsidP="00C74087">
      <w:pPr>
        <w:spacing w:line="480" w:lineRule="auto"/>
        <w:jc w:val="both"/>
        <w:rPr>
          <w:rFonts w:ascii="Arial" w:hAnsi="Arial" w:cs="Arial"/>
          <w:sz w:val="24"/>
          <w:szCs w:val="24"/>
        </w:rPr>
      </w:pPr>
    </w:p>
    <w:p w14:paraId="761F6290" w14:textId="77777777" w:rsidR="00C74087" w:rsidRPr="007E7E1C" w:rsidRDefault="00C74087" w:rsidP="00C74087">
      <w:pPr>
        <w:spacing w:line="480" w:lineRule="auto"/>
        <w:jc w:val="both"/>
        <w:rPr>
          <w:rFonts w:ascii="Arial" w:hAnsi="Arial" w:cs="Arial"/>
          <w:sz w:val="24"/>
          <w:szCs w:val="24"/>
          <w:u w:val="single"/>
        </w:rPr>
      </w:pPr>
      <w:r w:rsidRPr="007E7E1C">
        <w:rPr>
          <w:rFonts w:ascii="Arial" w:hAnsi="Arial" w:cs="Arial"/>
          <w:sz w:val="24"/>
          <w:szCs w:val="24"/>
          <w:u w:val="single"/>
        </w:rPr>
        <w:t>Qualitative Results</w:t>
      </w:r>
    </w:p>
    <w:p w14:paraId="2D15296C" w14:textId="77777777" w:rsidR="00C74087" w:rsidRPr="007E7E1C" w:rsidRDefault="00C74087" w:rsidP="00C74087">
      <w:pPr>
        <w:spacing w:line="480" w:lineRule="auto"/>
        <w:jc w:val="both"/>
        <w:rPr>
          <w:rFonts w:ascii="Arial" w:hAnsi="Arial" w:cs="Arial"/>
          <w:sz w:val="24"/>
          <w:szCs w:val="24"/>
        </w:rPr>
      </w:pPr>
      <w:r>
        <w:rPr>
          <w:rFonts w:ascii="Arial" w:hAnsi="Arial" w:cs="Arial"/>
          <w:sz w:val="24"/>
          <w:szCs w:val="24"/>
        </w:rPr>
        <w:t>The</w:t>
      </w:r>
      <w:r w:rsidRPr="007E7E1C">
        <w:rPr>
          <w:rFonts w:ascii="Arial" w:hAnsi="Arial" w:cs="Arial"/>
          <w:sz w:val="24"/>
          <w:szCs w:val="24"/>
        </w:rPr>
        <w:t xml:space="preserve"> methods</w:t>
      </w:r>
      <w:r>
        <w:rPr>
          <w:rFonts w:ascii="Arial" w:hAnsi="Arial" w:cs="Arial"/>
          <w:sz w:val="24"/>
          <w:szCs w:val="24"/>
        </w:rPr>
        <w:t xml:space="preserve"> used to</w:t>
      </w:r>
      <w:r w:rsidRPr="007E7E1C">
        <w:rPr>
          <w:rFonts w:ascii="Arial" w:hAnsi="Arial" w:cs="Arial"/>
          <w:sz w:val="24"/>
          <w:szCs w:val="24"/>
        </w:rPr>
        <w:t xml:space="preserve"> collect</w:t>
      </w:r>
      <w:r>
        <w:rPr>
          <w:rFonts w:ascii="Arial" w:hAnsi="Arial" w:cs="Arial"/>
          <w:sz w:val="24"/>
          <w:szCs w:val="24"/>
        </w:rPr>
        <w:t xml:space="preserve"> qualitative data</w:t>
      </w:r>
      <w:r w:rsidRPr="007E7E1C">
        <w:rPr>
          <w:rFonts w:ascii="Arial" w:hAnsi="Arial" w:cs="Arial"/>
          <w:sz w:val="24"/>
          <w:szCs w:val="24"/>
        </w:rPr>
        <w:t xml:space="preserve"> comprised of focus groups with topical questions, semi-structured interview and observations. The researcher condu</w:t>
      </w:r>
      <w:r>
        <w:rPr>
          <w:rFonts w:ascii="Arial" w:hAnsi="Arial" w:cs="Arial"/>
          <w:sz w:val="24"/>
          <w:szCs w:val="24"/>
        </w:rPr>
        <w:t>cted three focus groups</w:t>
      </w:r>
      <w:r w:rsidRPr="007E7E1C">
        <w:rPr>
          <w:rFonts w:ascii="Arial" w:hAnsi="Arial" w:cs="Arial"/>
          <w:sz w:val="24"/>
          <w:szCs w:val="24"/>
        </w:rPr>
        <w:t xml:space="preserve"> to c</w:t>
      </w:r>
      <w:r>
        <w:rPr>
          <w:rFonts w:ascii="Arial" w:hAnsi="Arial" w:cs="Arial"/>
          <w:sz w:val="24"/>
          <w:szCs w:val="24"/>
        </w:rPr>
        <w:t>ollate the information</w:t>
      </w:r>
      <w:r w:rsidRPr="007E7E1C">
        <w:rPr>
          <w:rFonts w:ascii="Arial" w:hAnsi="Arial" w:cs="Arial"/>
          <w:sz w:val="24"/>
          <w:szCs w:val="24"/>
        </w:rPr>
        <w:t xml:space="preserve"> to answer the proposed question</w:t>
      </w:r>
      <w:r>
        <w:rPr>
          <w:rFonts w:ascii="Arial" w:hAnsi="Arial" w:cs="Arial"/>
          <w:sz w:val="24"/>
          <w:szCs w:val="24"/>
        </w:rPr>
        <w:t>s</w:t>
      </w:r>
      <w:r w:rsidRPr="007E7E1C">
        <w:rPr>
          <w:rFonts w:ascii="Arial" w:hAnsi="Arial" w:cs="Arial"/>
          <w:sz w:val="24"/>
          <w:szCs w:val="24"/>
        </w:rPr>
        <w:t>. Th</w:t>
      </w:r>
      <w:r>
        <w:rPr>
          <w:rFonts w:ascii="Arial" w:hAnsi="Arial" w:cs="Arial"/>
          <w:sz w:val="24"/>
          <w:szCs w:val="24"/>
        </w:rPr>
        <w:t xml:space="preserve">e researcher utilised a version of creative </w:t>
      </w:r>
      <w:r w:rsidRPr="007E7E1C">
        <w:rPr>
          <w:rFonts w:ascii="Arial" w:hAnsi="Arial" w:cs="Arial"/>
          <w:sz w:val="24"/>
          <w:szCs w:val="24"/>
        </w:rPr>
        <w:t xml:space="preserve">tools as youth workers seek to build meaningful, trust-based relationships with young people rather than just using </w:t>
      </w:r>
      <w:r>
        <w:rPr>
          <w:rFonts w:ascii="Arial" w:hAnsi="Arial" w:cs="Arial"/>
          <w:sz w:val="24"/>
          <w:szCs w:val="24"/>
        </w:rPr>
        <w:t>them to collect numerical data (Sapin, 2013).</w:t>
      </w:r>
    </w:p>
    <w:p w14:paraId="1FE2D87F"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lastRenderedPageBreak/>
        <w:t>Focus group one engaged young people in a discussion regarding their reasons for attending and remaining in the par</w:t>
      </w:r>
      <w:r>
        <w:rPr>
          <w:rFonts w:ascii="Arial" w:hAnsi="Arial" w:cs="Arial"/>
          <w:sz w:val="24"/>
          <w:szCs w:val="24"/>
        </w:rPr>
        <w:t>ents’ group. The</w:t>
      </w:r>
      <w:r w:rsidRPr="007E7E1C">
        <w:rPr>
          <w:rFonts w:ascii="Arial" w:hAnsi="Arial" w:cs="Arial"/>
          <w:sz w:val="24"/>
          <w:szCs w:val="24"/>
        </w:rPr>
        <w:t xml:space="preserve"> group discusse</w:t>
      </w:r>
      <w:r>
        <w:rPr>
          <w:rFonts w:ascii="Arial" w:hAnsi="Arial" w:cs="Arial"/>
          <w:sz w:val="24"/>
          <w:szCs w:val="24"/>
        </w:rPr>
        <w:t>d reasons for starting</w:t>
      </w:r>
      <w:r w:rsidRPr="007E7E1C">
        <w:rPr>
          <w:rFonts w:ascii="Arial" w:hAnsi="Arial" w:cs="Arial"/>
          <w:sz w:val="24"/>
          <w:szCs w:val="24"/>
        </w:rPr>
        <w:t xml:space="preserve"> and</w:t>
      </w:r>
      <w:r>
        <w:rPr>
          <w:rFonts w:ascii="Arial" w:hAnsi="Arial" w:cs="Arial"/>
          <w:sz w:val="24"/>
          <w:szCs w:val="24"/>
        </w:rPr>
        <w:t xml:space="preserve"> the</w:t>
      </w:r>
      <w:r w:rsidRPr="007E7E1C">
        <w:rPr>
          <w:rFonts w:ascii="Arial" w:hAnsi="Arial" w:cs="Arial"/>
          <w:sz w:val="24"/>
          <w:szCs w:val="24"/>
        </w:rPr>
        <w:t xml:space="preserve"> benefits of the group. The most frequent responses included; friend’s invitation to join the group and benefits such as making friends, socialising and building confidence.</w:t>
      </w:r>
    </w:p>
    <w:p w14:paraId="5C9845D2"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Focus group two explored the participant’s thoughts and concerns regarding the group. This was collected using a ‘tops, pants and socks’ evaluative tool (appendix</w:t>
      </w:r>
      <w:r>
        <w:rPr>
          <w:rFonts w:ascii="Arial" w:hAnsi="Arial" w:cs="Arial"/>
          <w:sz w:val="24"/>
          <w:szCs w:val="24"/>
        </w:rPr>
        <w:t xml:space="preserve"> 10</w:t>
      </w:r>
      <w:r w:rsidRPr="007E7E1C">
        <w:rPr>
          <w:rFonts w:ascii="Arial" w:hAnsi="Arial" w:cs="Arial"/>
          <w:sz w:val="24"/>
          <w:szCs w:val="24"/>
        </w:rPr>
        <w:t>).</w:t>
      </w:r>
    </w:p>
    <w:p w14:paraId="58BB6048"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The ‘tops’ referred to good things about the good</w:t>
      </w:r>
      <w:r>
        <w:rPr>
          <w:rFonts w:ascii="Arial" w:hAnsi="Arial" w:cs="Arial"/>
          <w:sz w:val="24"/>
          <w:szCs w:val="24"/>
        </w:rPr>
        <w:t>,</w:t>
      </w:r>
      <w:r w:rsidRPr="007E7E1C">
        <w:rPr>
          <w:rFonts w:ascii="Arial" w:hAnsi="Arial" w:cs="Arial"/>
          <w:sz w:val="24"/>
          <w:szCs w:val="24"/>
        </w:rPr>
        <w:t xml:space="preserve"> and ways it had helped the most, the ‘pants’ referred to what was bad about the group and least helpful and ‘socks’ referred to what needed changing and what could be done in the future. A selection of responses to these questio</w:t>
      </w:r>
      <w:r>
        <w:rPr>
          <w:rFonts w:ascii="Arial" w:hAnsi="Arial" w:cs="Arial"/>
          <w:sz w:val="24"/>
          <w:szCs w:val="24"/>
        </w:rPr>
        <w:t>ns can be seen in the table below:</w:t>
      </w:r>
    </w:p>
    <w:tbl>
      <w:tblPr>
        <w:tblStyle w:val="TableGrid"/>
        <w:tblW w:w="0" w:type="auto"/>
        <w:tblLook w:val="04A0" w:firstRow="1" w:lastRow="0" w:firstColumn="1" w:lastColumn="0" w:noHBand="0" w:noVBand="1"/>
      </w:tblPr>
      <w:tblGrid>
        <w:gridCol w:w="3005"/>
        <w:gridCol w:w="3005"/>
        <w:gridCol w:w="3006"/>
      </w:tblGrid>
      <w:tr w:rsidR="00C74087" w:rsidRPr="007E7E1C" w14:paraId="06F28B9F" w14:textId="77777777" w:rsidTr="00AE335A">
        <w:tc>
          <w:tcPr>
            <w:tcW w:w="3005" w:type="dxa"/>
          </w:tcPr>
          <w:p w14:paraId="27697F94" w14:textId="77777777" w:rsidR="00C74087" w:rsidRPr="007E7E1C" w:rsidRDefault="00C74087" w:rsidP="00AE335A">
            <w:pPr>
              <w:spacing w:line="480" w:lineRule="auto"/>
              <w:jc w:val="center"/>
              <w:rPr>
                <w:rFonts w:ascii="Arial" w:hAnsi="Arial" w:cs="Arial"/>
                <w:sz w:val="24"/>
                <w:szCs w:val="24"/>
              </w:rPr>
            </w:pPr>
            <w:r w:rsidRPr="007E7E1C">
              <w:rPr>
                <w:rFonts w:ascii="Arial" w:hAnsi="Arial" w:cs="Arial"/>
                <w:sz w:val="24"/>
                <w:szCs w:val="24"/>
              </w:rPr>
              <w:t>Tops</w:t>
            </w:r>
          </w:p>
        </w:tc>
        <w:tc>
          <w:tcPr>
            <w:tcW w:w="3005" w:type="dxa"/>
          </w:tcPr>
          <w:p w14:paraId="155006F1" w14:textId="77777777" w:rsidR="00C74087" w:rsidRPr="007E7E1C" w:rsidRDefault="00C74087" w:rsidP="00AE335A">
            <w:pPr>
              <w:spacing w:line="480" w:lineRule="auto"/>
              <w:jc w:val="center"/>
              <w:rPr>
                <w:rFonts w:ascii="Arial" w:hAnsi="Arial" w:cs="Arial"/>
                <w:sz w:val="24"/>
                <w:szCs w:val="24"/>
              </w:rPr>
            </w:pPr>
            <w:r w:rsidRPr="007E7E1C">
              <w:rPr>
                <w:rFonts w:ascii="Arial" w:hAnsi="Arial" w:cs="Arial"/>
                <w:sz w:val="24"/>
                <w:szCs w:val="24"/>
              </w:rPr>
              <w:t>Socks</w:t>
            </w:r>
          </w:p>
        </w:tc>
        <w:tc>
          <w:tcPr>
            <w:tcW w:w="3006" w:type="dxa"/>
          </w:tcPr>
          <w:p w14:paraId="3A270B8A" w14:textId="77777777" w:rsidR="00C74087" w:rsidRPr="007E7E1C" w:rsidRDefault="00C74087" w:rsidP="00AE335A">
            <w:pPr>
              <w:spacing w:line="480" w:lineRule="auto"/>
              <w:jc w:val="center"/>
              <w:rPr>
                <w:rFonts w:ascii="Arial" w:hAnsi="Arial" w:cs="Arial"/>
                <w:sz w:val="24"/>
                <w:szCs w:val="24"/>
              </w:rPr>
            </w:pPr>
            <w:r w:rsidRPr="007E7E1C">
              <w:rPr>
                <w:rFonts w:ascii="Arial" w:hAnsi="Arial" w:cs="Arial"/>
                <w:sz w:val="24"/>
                <w:szCs w:val="24"/>
              </w:rPr>
              <w:t>Pants</w:t>
            </w:r>
          </w:p>
        </w:tc>
      </w:tr>
      <w:tr w:rsidR="00C74087" w:rsidRPr="007E7E1C" w14:paraId="2F36D7DD" w14:textId="77777777" w:rsidTr="00AE335A">
        <w:tc>
          <w:tcPr>
            <w:tcW w:w="3005" w:type="dxa"/>
          </w:tcPr>
          <w:p w14:paraId="21E3081D"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“Gave me more confidence to leave the house”</w:t>
            </w:r>
          </w:p>
        </w:tc>
        <w:tc>
          <w:tcPr>
            <w:tcW w:w="3005" w:type="dxa"/>
          </w:tcPr>
          <w:p w14:paraId="1DBB009A"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“Longer sessions and more sessions”</w:t>
            </w:r>
          </w:p>
        </w:tc>
        <w:tc>
          <w:tcPr>
            <w:tcW w:w="3006" w:type="dxa"/>
          </w:tcPr>
          <w:p w14:paraId="2A12D309"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“Cold hall”</w:t>
            </w:r>
          </w:p>
        </w:tc>
      </w:tr>
      <w:tr w:rsidR="00C74087" w:rsidRPr="007E7E1C" w14:paraId="6884667C" w14:textId="77777777" w:rsidTr="00AE335A">
        <w:tc>
          <w:tcPr>
            <w:tcW w:w="3005" w:type="dxa"/>
          </w:tcPr>
          <w:p w14:paraId="6603F9B9"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“Made me more creative”</w:t>
            </w:r>
          </w:p>
        </w:tc>
        <w:tc>
          <w:tcPr>
            <w:tcW w:w="3005" w:type="dxa"/>
          </w:tcPr>
          <w:p w14:paraId="41901023"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“More structure”</w:t>
            </w:r>
          </w:p>
        </w:tc>
        <w:tc>
          <w:tcPr>
            <w:tcW w:w="3006" w:type="dxa"/>
          </w:tcPr>
          <w:p w14:paraId="4EC7F810"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“Less members”</w:t>
            </w:r>
          </w:p>
        </w:tc>
      </w:tr>
      <w:tr w:rsidR="00C74087" w:rsidRPr="007E7E1C" w14:paraId="446AA219" w14:textId="77777777" w:rsidTr="00AE335A">
        <w:tc>
          <w:tcPr>
            <w:tcW w:w="3005" w:type="dxa"/>
          </w:tcPr>
          <w:p w14:paraId="3A5C99BC"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“The atmosphere”</w:t>
            </w:r>
          </w:p>
        </w:tc>
        <w:tc>
          <w:tcPr>
            <w:tcW w:w="3005" w:type="dxa"/>
          </w:tcPr>
          <w:p w14:paraId="0D82905A"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“Confidence building activities”</w:t>
            </w:r>
          </w:p>
        </w:tc>
        <w:tc>
          <w:tcPr>
            <w:tcW w:w="3006" w:type="dxa"/>
          </w:tcPr>
          <w:p w14:paraId="64E87202"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“Funding”</w:t>
            </w:r>
          </w:p>
        </w:tc>
      </w:tr>
      <w:tr w:rsidR="00C74087" w:rsidRPr="007E7E1C" w14:paraId="5D23886C" w14:textId="77777777" w:rsidTr="00AE335A">
        <w:tc>
          <w:tcPr>
            <w:tcW w:w="3005" w:type="dxa"/>
          </w:tcPr>
          <w:p w14:paraId="49D97E16"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“Help me make some friends”</w:t>
            </w:r>
          </w:p>
        </w:tc>
        <w:tc>
          <w:tcPr>
            <w:tcW w:w="3005" w:type="dxa"/>
          </w:tcPr>
          <w:p w14:paraId="37C6E623"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“More people to come”</w:t>
            </w:r>
          </w:p>
        </w:tc>
        <w:tc>
          <w:tcPr>
            <w:tcW w:w="3006" w:type="dxa"/>
          </w:tcPr>
          <w:p w14:paraId="6477A5E1"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“Not enough time in the group”</w:t>
            </w:r>
          </w:p>
        </w:tc>
      </w:tr>
    </w:tbl>
    <w:p w14:paraId="37356F5A" w14:textId="77777777" w:rsidR="00C74087" w:rsidRPr="007E7E1C" w:rsidRDefault="00C74087" w:rsidP="00C74087">
      <w:pPr>
        <w:spacing w:line="480" w:lineRule="auto"/>
        <w:rPr>
          <w:rFonts w:ascii="Arial" w:hAnsi="Arial" w:cs="Arial"/>
          <w:sz w:val="24"/>
          <w:szCs w:val="24"/>
        </w:rPr>
      </w:pPr>
      <w:r w:rsidRPr="007E7E1C">
        <w:rPr>
          <w:rFonts w:ascii="Arial" w:hAnsi="Arial" w:cs="Arial"/>
          <w:noProof/>
          <w:sz w:val="24"/>
          <w:szCs w:val="24"/>
          <w:lang w:eastAsia="en-GB"/>
        </w:rPr>
        <mc:AlternateContent>
          <mc:Choice Requires="wps">
            <w:drawing>
              <wp:anchor distT="45720" distB="45720" distL="114300" distR="114300" simplePos="0" relativeHeight="251666432" behindDoc="0" locked="0" layoutInCell="1" allowOverlap="1" wp14:anchorId="28B3B3FC" wp14:editId="110C94F4">
                <wp:simplePos x="0" y="0"/>
                <wp:positionH relativeFrom="margin">
                  <wp:posOffset>0</wp:posOffset>
                </wp:positionH>
                <wp:positionV relativeFrom="paragraph">
                  <wp:posOffset>45085</wp:posOffset>
                </wp:positionV>
                <wp:extent cx="5591175" cy="40957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409575"/>
                        </a:xfrm>
                        <a:prstGeom prst="rect">
                          <a:avLst/>
                        </a:prstGeom>
                        <a:noFill/>
                        <a:ln w="9525">
                          <a:noFill/>
                          <a:miter lim="800000"/>
                          <a:headEnd/>
                          <a:tailEnd/>
                        </a:ln>
                      </wps:spPr>
                      <wps:txbx>
                        <w:txbxContent>
                          <w:p w14:paraId="3C88D749" w14:textId="77777777" w:rsidR="00C74087" w:rsidRPr="001334D4" w:rsidRDefault="00C74087" w:rsidP="00C74087">
                            <w:pPr>
                              <w:rPr>
                                <w:color w:val="FFFFFF" w:themeColor="background1"/>
                                <w14:textFill>
                                  <w14:noFill/>
                                </w14:textFill>
                              </w:rPr>
                            </w:pPr>
                            <w:r>
                              <w:t>Table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B3B3FC" id="_x0000_s1030" type="#_x0000_t202" style="position:absolute;margin-left:0;margin-top:3.55pt;width:440.25pt;height:32.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" filled="f" stroked="f">
                <v:textbox>
                  <w:txbxContent>
                    <w:p w14:paraId="3C88D749" w14:textId="77777777" w:rsidR="00C74087" w:rsidRPr="001334D4" w:rsidRDefault="00C74087" w:rsidP="00C74087">
                      <w:pPr>
                        <w:rPr>
                          <w:color w:val="FFFFFF" w:themeColor="background1"/>
                          <w14:textFill>
                            <w14:noFill/>
                          </w14:textFill>
                        </w:rPr>
                      </w:pPr>
                      <w:r>
                        <w:t>Table 1</w:t>
                      </w:r>
                    </w:p>
                  </w:txbxContent>
                </v:textbox>
                <w10:wrap anchorx="margin"/>
              </v:shape>
            </w:pict>
          </mc:Fallback>
        </mc:AlternateContent>
      </w:r>
    </w:p>
    <w:p w14:paraId="17FD9A8D"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 xml:space="preserve">Focus group three was an open discussion relating to attendees perceptions and experiences of anxiety and depression. In this instance the participants discussed how </w:t>
      </w:r>
      <w:r w:rsidRPr="007E7E1C">
        <w:rPr>
          <w:rFonts w:ascii="Arial" w:hAnsi="Arial" w:cs="Arial"/>
          <w:sz w:val="24"/>
          <w:szCs w:val="24"/>
        </w:rPr>
        <w:lastRenderedPageBreak/>
        <w:t>they d</w:t>
      </w:r>
      <w:r>
        <w:rPr>
          <w:rFonts w:ascii="Arial" w:hAnsi="Arial" w:cs="Arial"/>
          <w:sz w:val="24"/>
          <w:szCs w:val="24"/>
        </w:rPr>
        <w:t>efined depression and anxiety and their own experiences</w:t>
      </w:r>
      <w:r w:rsidRPr="007E7E1C">
        <w:rPr>
          <w:rFonts w:ascii="Arial" w:hAnsi="Arial" w:cs="Arial"/>
          <w:sz w:val="24"/>
          <w:szCs w:val="24"/>
        </w:rPr>
        <w:t>. Reponses included those listed in the table below;</w:t>
      </w:r>
    </w:p>
    <w:tbl>
      <w:tblPr>
        <w:tblStyle w:val="TableGrid"/>
        <w:tblW w:w="0" w:type="auto"/>
        <w:tblLook w:val="04A0" w:firstRow="1" w:lastRow="0" w:firstColumn="1" w:lastColumn="0" w:noHBand="0" w:noVBand="1"/>
      </w:tblPr>
      <w:tblGrid>
        <w:gridCol w:w="2254"/>
        <w:gridCol w:w="2254"/>
        <w:gridCol w:w="1724"/>
        <w:gridCol w:w="2784"/>
      </w:tblGrid>
      <w:tr w:rsidR="00C74087" w:rsidRPr="007E7E1C" w14:paraId="3E35894F" w14:textId="77777777" w:rsidTr="00AE335A">
        <w:tc>
          <w:tcPr>
            <w:tcW w:w="2254" w:type="dxa"/>
          </w:tcPr>
          <w:p w14:paraId="771ED84E"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Perception of Depression</w:t>
            </w:r>
          </w:p>
        </w:tc>
        <w:tc>
          <w:tcPr>
            <w:tcW w:w="2254" w:type="dxa"/>
          </w:tcPr>
          <w:p w14:paraId="755D144E"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Experiences of Depression</w:t>
            </w:r>
          </w:p>
        </w:tc>
        <w:tc>
          <w:tcPr>
            <w:tcW w:w="1724" w:type="dxa"/>
          </w:tcPr>
          <w:p w14:paraId="0EE0EACD"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Perception of Anxiety</w:t>
            </w:r>
          </w:p>
        </w:tc>
        <w:tc>
          <w:tcPr>
            <w:tcW w:w="2784" w:type="dxa"/>
          </w:tcPr>
          <w:p w14:paraId="659C74B1"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Experiences of Anxiety</w:t>
            </w:r>
          </w:p>
        </w:tc>
      </w:tr>
      <w:tr w:rsidR="00C74087" w:rsidRPr="007E7E1C" w14:paraId="39F9C2E1" w14:textId="77777777" w:rsidTr="00AE335A">
        <w:tc>
          <w:tcPr>
            <w:tcW w:w="2254" w:type="dxa"/>
          </w:tcPr>
          <w:p w14:paraId="26E181D4"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“Emotional rollercoaster”</w:t>
            </w:r>
          </w:p>
        </w:tc>
        <w:tc>
          <w:tcPr>
            <w:tcW w:w="2254" w:type="dxa"/>
          </w:tcPr>
          <w:p w14:paraId="343E6B99"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“After giving birth”</w:t>
            </w:r>
          </w:p>
        </w:tc>
        <w:tc>
          <w:tcPr>
            <w:tcW w:w="1724" w:type="dxa"/>
          </w:tcPr>
          <w:p w14:paraId="59B28E4B"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“Worried”</w:t>
            </w:r>
          </w:p>
        </w:tc>
        <w:tc>
          <w:tcPr>
            <w:tcW w:w="2784" w:type="dxa"/>
          </w:tcPr>
          <w:p w14:paraId="3209B88D"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“Money worries”</w:t>
            </w:r>
          </w:p>
        </w:tc>
      </w:tr>
      <w:tr w:rsidR="00C74087" w:rsidRPr="007E7E1C" w14:paraId="6F3BA706" w14:textId="77777777" w:rsidTr="00AE335A">
        <w:tc>
          <w:tcPr>
            <w:tcW w:w="2254" w:type="dxa"/>
          </w:tcPr>
          <w:p w14:paraId="3DB5FA6B"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“Lack of feeling”</w:t>
            </w:r>
          </w:p>
        </w:tc>
        <w:tc>
          <w:tcPr>
            <w:tcW w:w="2254" w:type="dxa"/>
          </w:tcPr>
          <w:p w14:paraId="0954BC0F"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“Suffering abuse”</w:t>
            </w:r>
          </w:p>
        </w:tc>
        <w:tc>
          <w:tcPr>
            <w:tcW w:w="1724" w:type="dxa"/>
          </w:tcPr>
          <w:p w14:paraId="12BF2F1E"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“Stressed”</w:t>
            </w:r>
          </w:p>
        </w:tc>
        <w:tc>
          <w:tcPr>
            <w:tcW w:w="2784" w:type="dxa"/>
          </w:tcPr>
          <w:p w14:paraId="4B7F570F"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“Irrational fears”</w:t>
            </w:r>
          </w:p>
        </w:tc>
      </w:tr>
      <w:tr w:rsidR="00C74087" w:rsidRPr="007E7E1C" w14:paraId="78EC4359" w14:textId="77777777" w:rsidTr="00AE335A">
        <w:tc>
          <w:tcPr>
            <w:tcW w:w="2254" w:type="dxa"/>
          </w:tcPr>
          <w:p w14:paraId="5E838372"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“Empty”</w:t>
            </w:r>
          </w:p>
        </w:tc>
        <w:tc>
          <w:tcPr>
            <w:tcW w:w="2254" w:type="dxa"/>
          </w:tcPr>
          <w:p w14:paraId="76568666"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“Cheated on”</w:t>
            </w:r>
          </w:p>
        </w:tc>
        <w:tc>
          <w:tcPr>
            <w:tcW w:w="1724" w:type="dxa"/>
          </w:tcPr>
          <w:p w14:paraId="706EFD06"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“Internalised”</w:t>
            </w:r>
          </w:p>
        </w:tc>
        <w:tc>
          <w:tcPr>
            <w:tcW w:w="2784" w:type="dxa"/>
          </w:tcPr>
          <w:p w14:paraId="6CEDC6B0"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“Wouldn’t enter the room if a man was there”</w:t>
            </w:r>
          </w:p>
        </w:tc>
      </w:tr>
      <w:tr w:rsidR="00C74087" w:rsidRPr="007E7E1C" w14:paraId="6A624173" w14:textId="77777777" w:rsidTr="00AE335A">
        <w:tc>
          <w:tcPr>
            <w:tcW w:w="2254" w:type="dxa"/>
          </w:tcPr>
          <w:p w14:paraId="1AE09F73" w14:textId="77777777" w:rsidR="00C74087" w:rsidRPr="007E7E1C" w:rsidRDefault="00C74087" w:rsidP="00AE335A">
            <w:pPr>
              <w:spacing w:line="480" w:lineRule="auto"/>
              <w:rPr>
                <w:rFonts w:ascii="Arial" w:hAnsi="Arial" w:cs="Arial"/>
                <w:sz w:val="24"/>
                <w:szCs w:val="24"/>
              </w:rPr>
            </w:pPr>
            <w:r w:rsidRPr="007E7E1C">
              <w:rPr>
                <w:rFonts w:ascii="Arial" w:hAnsi="Arial" w:cs="Arial"/>
                <w:noProof/>
                <w:sz w:val="24"/>
                <w:szCs w:val="24"/>
                <w:lang w:eastAsia="en-GB"/>
              </w:rPr>
              <mc:AlternateContent>
                <mc:Choice Requires="wps">
                  <w:drawing>
                    <wp:anchor distT="45720" distB="45720" distL="114300" distR="114300" simplePos="0" relativeHeight="251667456" behindDoc="0" locked="0" layoutInCell="1" allowOverlap="1" wp14:anchorId="2ABB21C8" wp14:editId="680BBC46">
                      <wp:simplePos x="0" y="0"/>
                      <wp:positionH relativeFrom="margin">
                        <wp:posOffset>-5080</wp:posOffset>
                      </wp:positionH>
                      <wp:positionV relativeFrom="paragraph">
                        <wp:posOffset>664845</wp:posOffset>
                      </wp:positionV>
                      <wp:extent cx="5591175" cy="45720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457200"/>
                              </a:xfrm>
                              <a:prstGeom prst="rect">
                                <a:avLst/>
                              </a:prstGeom>
                              <a:noFill/>
                              <a:ln w="9525">
                                <a:noFill/>
                                <a:miter lim="800000"/>
                                <a:headEnd/>
                                <a:tailEnd/>
                              </a:ln>
                            </wps:spPr>
                            <wps:txbx>
                              <w:txbxContent>
                                <w:p w14:paraId="6EFE4D96" w14:textId="77777777" w:rsidR="00C74087" w:rsidRPr="001334D4" w:rsidRDefault="00C74087" w:rsidP="00C74087">
                                  <w:pPr>
                                    <w:rPr>
                                      <w:color w:val="FFFFFF" w:themeColor="background1"/>
                                      <w14:textFill>
                                        <w14:noFill/>
                                      </w14:textFill>
                                    </w:rPr>
                                  </w:pPr>
                                  <w:r>
                                    <w:t>Table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BB21C8" id="_x0000_s1031" type="#_x0000_t202" style="position:absolute;margin-left:-.4pt;margin-top:52.35pt;width:440.25pt;height:3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" filled="f" stroked="f">
                      <v:textbox>
                        <w:txbxContent>
                          <w:p w14:paraId="6EFE4D96" w14:textId="77777777" w:rsidR="00C74087" w:rsidRPr="001334D4" w:rsidRDefault="00C74087" w:rsidP="00C74087">
                            <w:pPr>
                              <w:rPr>
                                <w:color w:val="FFFFFF" w:themeColor="background1"/>
                                <w14:textFill>
                                  <w14:noFill/>
                                </w14:textFill>
                              </w:rPr>
                            </w:pPr>
                            <w:r>
                              <w:t>Table 2</w:t>
                            </w:r>
                          </w:p>
                        </w:txbxContent>
                      </v:textbox>
                      <w10:wrap anchorx="margin"/>
                    </v:shape>
                  </w:pict>
                </mc:Fallback>
              </mc:AlternateContent>
            </w:r>
            <w:r w:rsidRPr="007E7E1C">
              <w:rPr>
                <w:rFonts w:ascii="Arial" w:hAnsi="Arial" w:cs="Arial"/>
                <w:sz w:val="24"/>
                <w:szCs w:val="24"/>
              </w:rPr>
              <w:t>“Manic – highs and lows”</w:t>
            </w:r>
          </w:p>
        </w:tc>
        <w:tc>
          <w:tcPr>
            <w:tcW w:w="2254" w:type="dxa"/>
          </w:tcPr>
          <w:p w14:paraId="3651CAD5"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“Bereavement”</w:t>
            </w:r>
          </w:p>
        </w:tc>
        <w:tc>
          <w:tcPr>
            <w:tcW w:w="1724" w:type="dxa"/>
          </w:tcPr>
          <w:p w14:paraId="7ADF0EDD"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“Trapped”</w:t>
            </w:r>
          </w:p>
        </w:tc>
        <w:tc>
          <w:tcPr>
            <w:tcW w:w="2784" w:type="dxa"/>
          </w:tcPr>
          <w:p w14:paraId="5A4A2B0C" w14:textId="77777777" w:rsidR="00C74087" w:rsidRPr="007E7E1C" w:rsidRDefault="00C74087" w:rsidP="00AE335A">
            <w:pPr>
              <w:spacing w:line="480" w:lineRule="auto"/>
              <w:rPr>
                <w:rFonts w:ascii="Arial" w:hAnsi="Arial" w:cs="Arial"/>
                <w:sz w:val="24"/>
                <w:szCs w:val="24"/>
              </w:rPr>
            </w:pPr>
            <w:r w:rsidRPr="007E7E1C">
              <w:rPr>
                <w:rFonts w:ascii="Arial" w:hAnsi="Arial" w:cs="Arial"/>
                <w:sz w:val="24"/>
                <w:szCs w:val="24"/>
              </w:rPr>
              <w:t>“After a car crash”</w:t>
            </w:r>
          </w:p>
        </w:tc>
      </w:tr>
    </w:tbl>
    <w:p w14:paraId="5675CDAA" w14:textId="77777777" w:rsidR="00C74087" w:rsidRDefault="00C74087" w:rsidP="00C74087">
      <w:pPr>
        <w:spacing w:line="480" w:lineRule="auto"/>
        <w:jc w:val="both"/>
        <w:rPr>
          <w:rFonts w:ascii="Arial" w:hAnsi="Arial" w:cs="Arial"/>
          <w:sz w:val="24"/>
          <w:szCs w:val="24"/>
        </w:rPr>
      </w:pPr>
    </w:p>
    <w:p w14:paraId="005FDA63" w14:textId="77777777" w:rsidR="00C74087" w:rsidRPr="007E7E1C" w:rsidRDefault="00C74087" w:rsidP="00C74087">
      <w:pPr>
        <w:spacing w:line="480" w:lineRule="auto"/>
        <w:jc w:val="both"/>
        <w:rPr>
          <w:rFonts w:ascii="Arial" w:hAnsi="Arial" w:cs="Arial"/>
          <w:sz w:val="24"/>
          <w:szCs w:val="24"/>
        </w:rPr>
      </w:pPr>
      <w:r>
        <w:rPr>
          <w:rFonts w:ascii="Arial" w:hAnsi="Arial" w:cs="Arial"/>
          <w:sz w:val="24"/>
          <w:szCs w:val="24"/>
        </w:rPr>
        <w:t>From the focus groups and observations, t</w:t>
      </w:r>
      <w:r w:rsidRPr="007E7E1C">
        <w:rPr>
          <w:rFonts w:ascii="Arial" w:hAnsi="Arial" w:cs="Arial"/>
          <w:sz w:val="24"/>
          <w:szCs w:val="24"/>
        </w:rPr>
        <w:t xml:space="preserve">he researcher </w:t>
      </w:r>
      <w:r>
        <w:rPr>
          <w:rFonts w:ascii="Arial" w:hAnsi="Arial" w:cs="Arial"/>
          <w:sz w:val="24"/>
          <w:szCs w:val="24"/>
        </w:rPr>
        <w:t xml:space="preserve">identified </w:t>
      </w:r>
      <w:r w:rsidRPr="007E7E1C">
        <w:rPr>
          <w:rFonts w:ascii="Arial" w:hAnsi="Arial" w:cs="Arial"/>
          <w:sz w:val="24"/>
          <w:szCs w:val="24"/>
        </w:rPr>
        <w:t>three themes; money, association and prevalence of anxiety a</w:t>
      </w:r>
      <w:r>
        <w:rPr>
          <w:rFonts w:ascii="Arial" w:hAnsi="Arial" w:cs="Arial"/>
          <w:sz w:val="24"/>
          <w:szCs w:val="24"/>
        </w:rPr>
        <w:t>nd depression (appendix 11).</w:t>
      </w:r>
    </w:p>
    <w:p w14:paraId="7849C374"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This summarises the overall finding</w:t>
      </w:r>
      <w:r>
        <w:rPr>
          <w:rFonts w:ascii="Arial" w:hAnsi="Arial" w:cs="Arial"/>
          <w:sz w:val="24"/>
          <w:szCs w:val="24"/>
        </w:rPr>
        <w:t>s</w:t>
      </w:r>
      <w:r w:rsidRPr="007E7E1C">
        <w:rPr>
          <w:rFonts w:ascii="Arial" w:hAnsi="Arial" w:cs="Arial"/>
          <w:sz w:val="24"/>
          <w:szCs w:val="24"/>
        </w:rPr>
        <w:t xml:space="preserve"> of the current research piece, the researcher shall further elaborate and explain the results in the next section. </w:t>
      </w:r>
    </w:p>
    <w:p w14:paraId="40DC41E3" w14:textId="77777777" w:rsidR="00C74087" w:rsidRPr="007E7E1C" w:rsidRDefault="00C74087" w:rsidP="00C74087">
      <w:pPr>
        <w:spacing w:line="480" w:lineRule="auto"/>
        <w:jc w:val="both"/>
        <w:rPr>
          <w:rFonts w:ascii="Arial" w:hAnsi="Arial" w:cs="Arial"/>
          <w:b/>
          <w:bCs/>
          <w:sz w:val="24"/>
          <w:szCs w:val="24"/>
        </w:rPr>
      </w:pPr>
    </w:p>
    <w:p w14:paraId="5CD8765B" w14:textId="77777777" w:rsidR="00C74087" w:rsidRPr="007E7E1C" w:rsidRDefault="00C74087" w:rsidP="00C74087">
      <w:pPr>
        <w:spacing w:line="480" w:lineRule="auto"/>
        <w:jc w:val="both"/>
        <w:rPr>
          <w:rFonts w:ascii="Arial" w:hAnsi="Arial" w:cs="Arial"/>
          <w:b/>
          <w:bCs/>
          <w:sz w:val="24"/>
          <w:szCs w:val="24"/>
        </w:rPr>
      </w:pPr>
    </w:p>
    <w:p w14:paraId="7741798A" w14:textId="77777777" w:rsidR="00C74087" w:rsidRDefault="00C74087" w:rsidP="00C74087">
      <w:pPr>
        <w:spacing w:line="480" w:lineRule="auto"/>
        <w:jc w:val="both"/>
        <w:rPr>
          <w:rFonts w:ascii="Arial" w:hAnsi="Arial" w:cs="Arial"/>
          <w:b/>
          <w:bCs/>
          <w:sz w:val="24"/>
          <w:szCs w:val="24"/>
        </w:rPr>
      </w:pPr>
    </w:p>
    <w:p w14:paraId="25E0A656" w14:textId="77777777" w:rsidR="00C74087" w:rsidRDefault="00C74087" w:rsidP="00C74087">
      <w:pPr>
        <w:spacing w:line="480" w:lineRule="auto"/>
        <w:jc w:val="both"/>
        <w:rPr>
          <w:rFonts w:ascii="Arial" w:hAnsi="Arial" w:cs="Arial"/>
          <w:b/>
          <w:bCs/>
          <w:sz w:val="24"/>
          <w:szCs w:val="24"/>
        </w:rPr>
      </w:pPr>
    </w:p>
    <w:p w14:paraId="3659E6D1" w14:textId="77777777" w:rsidR="00C74087" w:rsidRDefault="00C74087" w:rsidP="00C74087">
      <w:pPr>
        <w:spacing w:line="480" w:lineRule="auto"/>
        <w:jc w:val="both"/>
        <w:rPr>
          <w:rFonts w:ascii="Arial" w:hAnsi="Arial" w:cs="Arial"/>
          <w:b/>
          <w:bCs/>
          <w:sz w:val="24"/>
          <w:szCs w:val="24"/>
        </w:rPr>
      </w:pPr>
    </w:p>
    <w:p w14:paraId="2D408E48" w14:textId="77777777" w:rsidR="00C74087" w:rsidRPr="007E7E1C" w:rsidRDefault="00C74087" w:rsidP="00C74087">
      <w:pPr>
        <w:spacing w:line="480" w:lineRule="auto"/>
        <w:jc w:val="both"/>
        <w:rPr>
          <w:rFonts w:ascii="Arial" w:hAnsi="Arial" w:cs="Arial"/>
          <w:b/>
          <w:bCs/>
          <w:sz w:val="24"/>
          <w:szCs w:val="24"/>
        </w:rPr>
      </w:pPr>
      <w:bookmarkStart w:id="0" w:name="_GoBack"/>
      <w:bookmarkEnd w:id="0"/>
      <w:r w:rsidRPr="007E7E1C">
        <w:rPr>
          <w:rFonts w:ascii="Arial" w:hAnsi="Arial" w:cs="Arial"/>
          <w:b/>
          <w:bCs/>
          <w:sz w:val="24"/>
          <w:szCs w:val="24"/>
        </w:rPr>
        <w:t>Chapter 5</w:t>
      </w:r>
    </w:p>
    <w:p w14:paraId="209F38E0" w14:textId="77777777" w:rsidR="00C74087" w:rsidRPr="007E7E1C" w:rsidRDefault="00C74087" w:rsidP="00C74087">
      <w:pPr>
        <w:spacing w:line="480" w:lineRule="auto"/>
        <w:jc w:val="both"/>
        <w:rPr>
          <w:rFonts w:ascii="Arial" w:hAnsi="Arial" w:cs="Arial"/>
          <w:b/>
          <w:bCs/>
          <w:sz w:val="24"/>
          <w:szCs w:val="24"/>
        </w:rPr>
      </w:pPr>
      <w:r w:rsidRPr="007E7E1C">
        <w:rPr>
          <w:rFonts w:ascii="Arial" w:hAnsi="Arial" w:cs="Arial"/>
          <w:b/>
          <w:bCs/>
          <w:sz w:val="24"/>
          <w:szCs w:val="24"/>
        </w:rPr>
        <w:t>Discussion, Critical reflection and Conclusions</w:t>
      </w:r>
    </w:p>
    <w:p w14:paraId="17559F40" w14:textId="77777777" w:rsidR="00C74087" w:rsidRDefault="00C74087" w:rsidP="00C74087">
      <w:pPr>
        <w:spacing w:line="480" w:lineRule="auto"/>
        <w:jc w:val="both"/>
        <w:rPr>
          <w:rFonts w:ascii="Arial" w:hAnsi="Arial" w:cs="Arial"/>
          <w:sz w:val="24"/>
          <w:szCs w:val="24"/>
        </w:rPr>
      </w:pPr>
      <w:r w:rsidRPr="007E7E1C">
        <w:rPr>
          <w:rFonts w:ascii="Arial" w:hAnsi="Arial" w:cs="Arial"/>
          <w:sz w:val="24"/>
          <w:szCs w:val="24"/>
        </w:rPr>
        <w:t>The in</w:t>
      </w:r>
      <w:r>
        <w:rPr>
          <w:rFonts w:ascii="Arial" w:hAnsi="Arial" w:cs="Arial"/>
          <w:sz w:val="24"/>
          <w:szCs w:val="24"/>
        </w:rPr>
        <w:t>vestigator found several</w:t>
      </w:r>
      <w:r w:rsidRPr="007E7E1C">
        <w:rPr>
          <w:rFonts w:ascii="Arial" w:hAnsi="Arial" w:cs="Arial"/>
          <w:sz w:val="24"/>
          <w:szCs w:val="24"/>
        </w:rPr>
        <w:t xml:space="preserve"> conclusions</w:t>
      </w:r>
      <w:r>
        <w:rPr>
          <w:rFonts w:ascii="Arial" w:hAnsi="Arial" w:cs="Arial"/>
          <w:sz w:val="24"/>
          <w:szCs w:val="24"/>
        </w:rPr>
        <w:t xml:space="preserve"> from the</w:t>
      </w:r>
      <w:r w:rsidRPr="007E7E1C">
        <w:rPr>
          <w:rFonts w:ascii="Arial" w:hAnsi="Arial" w:cs="Arial"/>
          <w:sz w:val="24"/>
          <w:szCs w:val="24"/>
        </w:rPr>
        <w:t xml:space="preserve"> research. Firstly, all participants felt calmer and less anxious at the end of each individual session, than they </w:t>
      </w:r>
      <w:r>
        <w:rPr>
          <w:rFonts w:ascii="Arial" w:hAnsi="Arial" w:cs="Arial"/>
          <w:sz w:val="24"/>
          <w:szCs w:val="24"/>
        </w:rPr>
        <w:t>did when they entered the group. This was</w:t>
      </w:r>
      <w:r w:rsidRPr="007E7E1C">
        <w:rPr>
          <w:rFonts w:ascii="Arial" w:hAnsi="Arial" w:cs="Arial"/>
          <w:sz w:val="24"/>
          <w:szCs w:val="24"/>
        </w:rPr>
        <w:t xml:space="preserve"> demonstrated in </w:t>
      </w:r>
      <w:r>
        <w:rPr>
          <w:rFonts w:ascii="Arial" w:hAnsi="Arial" w:cs="Arial"/>
          <w:sz w:val="24"/>
          <w:szCs w:val="24"/>
        </w:rPr>
        <w:t>week two (figure 4</w:t>
      </w:r>
      <w:r w:rsidRPr="007E7E1C">
        <w:rPr>
          <w:rFonts w:ascii="Arial" w:hAnsi="Arial" w:cs="Arial"/>
          <w:sz w:val="24"/>
          <w:szCs w:val="24"/>
        </w:rPr>
        <w:t>)</w:t>
      </w:r>
      <w:r>
        <w:rPr>
          <w:rFonts w:ascii="Arial" w:hAnsi="Arial" w:cs="Arial"/>
          <w:sz w:val="24"/>
          <w:szCs w:val="24"/>
        </w:rPr>
        <w:t>,</w:t>
      </w:r>
      <w:r w:rsidRPr="007E7E1C">
        <w:rPr>
          <w:rFonts w:ascii="Arial" w:hAnsi="Arial" w:cs="Arial"/>
          <w:sz w:val="24"/>
          <w:szCs w:val="24"/>
        </w:rPr>
        <w:t xml:space="preserve"> where the group went on an outing to a place of their choice using funds they had raised. There was a</w:t>
      </w:r>
      <w:r>
        <w:rPr>
          <w:rFonts w:ascii="Arial" w:hAnsi="Arial" w:cs="Arial"/>
          <w:sz w:val="24"/>
          <w:szCs w:val="24"/>
        </w:rPr>
        <w:t xml:space="preserve"> large</w:t>
      </w:r>
      <w:r w:rsidRPr="007E7E1C">
        <w:rPr>
          <w:rFonts w:ascii="Arial" w:hAnsi="Arial" w:cs="Arial"/>
          <w:sz w:val="24"/>
          <w:szCs w:val="24"/>
        </w:rPr>
        <w:t xml:space="preserve"> 6-point improvement from beginning to end mood in this session. Th</w:t>
      </w:r>
      <w:r>
        <w:rPr>
          <w:rFonts w:ascii="Arial" w:hAnsi="Arial" w:cs="Arial"/>
          <w:sz w:val="24"/>
          <w:szCs w:val="24"/>
        </w:rPr>
        <w:t>e researcher believes the improvement in their emotional well-being</w:t>
      </w:r>
      <w:r w:rsidRPr="007E7E1C">
        <w:rPr>
          <w:rFonts w:ascii="Arial" w:hAnsi="Arial" w:cs="Arial"/>
          <w:sz w:val="24"/>
          <w:szCs w:val="24"/>
        </w:rPr>
        <w:t xml:space="preserve"> </w:t>
      </w:r>
      <w:r>
        <w:rPr>
          <w:rFonts w:ascii="Arial" w:hAnsi="Arial" w:cs="Arial"/>
          <w:sz w:val="24"/>
          <w:szCs w:val="24"/>
        </w:rPr>
        <w:t>was as a result of the group being encouraged to lead, subsequently becoming self-empowered. T</w:t>
      </w:r>
      <w:r w:rsidRPr="007E7E1C">
        <w:rPr>
          <w:rFonts w:ascii="Arial" w:hAnsi="Arial" w:cs="Arial"/>
          <w:sz w:val="24"/>
          <w:szCs w:val="24"/>
        </w:rPr>
        <w:t>he researcher made observations during the event which further supported the assertion that the group session and activity were responsible for the improvement i</w:t>
      </w:r>
      <w:r>
        <w:rPr>
          <w:rFonts w:ascii="Arial" w:hAnsi="Arial" w:cs="Arial"/>
          <w:sz w:val="24"/>
          <w:szCs w:val="24"/>
        </w:rPr>
        <w:t xml:space="preserve">n their </w:t>
      </w:r>
      <w:r w:rsidRPr="007E7E1C">
        <w:rPr>
          <w:rFonts w:ascii="Arial" w:hAnsi="Arial" w:cs="Arial"/>
          <w:sz w:val="24"/>
          <w:szCs w:val="24"/>
        </w:rPr>
        <w:t>emotional wellbeing.</w:t>
      </w:r>
    </w:p>
    <w:p w14:paraId="4ACB24BA" w14:textId="77777777" w:rsidR="00C74087" w:rsidRDefault="00C74087" w:rsidP="00C74087">
      <w:pPr>
        <w:spacing w:line="480" w:lineRule="auto"/>
        <w:jc w:val="both"/>
        <w:rPr>
          <w:rFonts w:ascii="Arial" w:hAnsi="Arial" w:cs="Arial"/>
          <w:sz w:val="24"/>
          <w:szCs w:val="24"/>
        </w:rPr>
      </w:pPr>
      <w:r>
        <w:rPr>
          <w:rFonts w:ascii="Arial" w:hAnsi="Arial" w:cs="Arial"/>
          <w:sz w:val="24"/>
          <w:szCs w:val="24"/>
        </w:rPr>
        <w:t xml:space="preserve">An improvement was also found in the </w:t>
      </w:r>
      <w:r w:rsidRPr="007E7E1C">
        <w:rPr>
          <w:rFonts w:ascii="Arial" w:hAnsi="Arial" w:cs="Arial"/>
          <w:sz w:val="24"/>
          <w:szCs w:val="24"/>
        </w:rPr>
        <w:t>self-efficacy</w:t>
      </w:r>
      <w:r>
        <w:rPr>
          <w:rFonts w:ascii="Arial" w:hAnsi="Arial" w:cs="Arial"/>
          <w:sz w:val="24"/>
          <w:szCs w:val="24"/>
        </w:rPr>
        <w:t xml:space="preserve"> questionnaire</w:t>
      </w:r>
      <w:r w:rsidRPr="007E7E1C">
        <w:rPr>
          <w:rFonts w:ascii="Arial" w:hAnsi="Arial" w:cs="Arial"/>
          <w:sz w:val="24"/>
          <w:szCs w:val="24"/>
        </w:rPr>
        <w:t xml:space="preserve"> for all participants from beginning to the end of the research process. This is further reflected in the fact 75% of attendees decreased in depression scores. This widespread improvement in mental health amongst the attendees is suggestive of the benefits of the group rather than external factors. Furthermore, although one person increased in depression level</w:t>
      </w:r>
      <w:r>
        <w:rPr>
          <w:rFonts w:ascii="Arial" w:hAnsi="Arial" w:cs="Arial"/>
          <w:sz w:val="24"/>
          <w:szCs w:val="24"/>
        </w:rPr>
        <w:t>,</w:t>
      </w:r>
      <w:r w:rsidRPr="007E7E1C">
        <w:rPr>
          <w:rFonts w:ascii="Arial" w:hAnsi="Arial" w:cs="Arial"/>
          <w:sz w:val="24"/>
          <w:szCs w:val="24"/>
        </w:rPr>
        <w:t xml:space="preserve"> this could be explained by the fact the depression levels were only taken on two occasions. Thus, the person in question could have been experiencing a low day when the depression checklist was completed. </w:t>
      </w:r>
    </w:p>
    <w:p w14:paraId="6E4CE289" w14:textId="77777777" w:rsidR="00C74087" w:rsidRDefault="00C74087" w:rsidP="00C74087">
      <w:pPr>
        <w:spacing w:line="480" w:lineRule="auto"/>
        <w:jc w:val="both"/>
        <w:rPr>
          <w:rFonts w:ascii="Arial" w:hAnsi="Arial" w:cs="Arial"/>
          <w:sz w:val="24"/>
          <w:szCs w:val="24"/>
        </w:rPr>
      </w:pPr>
    </w:p>
    <w:p w14:paraId="169BA259" w14:textId="77777777" w:rsidR="00C74087" w:rsidRDefault="00C74087" w:rsidP="00C74087">
      <w:pPr>
        <w:spacing w:line="480" w:lineRule="auto"/>
        <w:jc w:val="both"/>
        <w:rPr>
          <w:rFonts w:ascii="Arial" w:hAnsi="Arial" w:cs="Arial"/>
          <w:sz w:val="24"/>
          <w:szCs w:val="24"/>
        </w:rPr>
      </w:pPr>
    </w:p>
    <w:p w14:paraId="6BAFFE7B" w14:textId="77777777" w:rsidR="00C74087" w:rsidRDefault="00C74087" w:rsidP="00C74087">
      <w:pPr>
        <w:spacing w:line="480" w:lineRule="auto"/>
        <w:jc w:val="both"/>
        <w:rPr>
          <w:rFonts w:ascii="Arial" w:hAnsi="Arial" w:cs="Arial"/>
          <w:sz w:val="24"/>
          <w:szCs w:val="24"/>
        </w:rPr>
      </w:pPr>
    </w:p>
    <w:p w14:paraId="59C29FD4" w14:textId="77777777" w:rsidR="00C74087" w:rsidRPr="007E7E1C" w:rsidRDefault="00C74087" w:rsidP="00C74087">
      <w:pPr>
        <w:spacing w:line="480" w:lineRule="auto"/>
        <w:jc w:val="both"/>
        <w:rPr>
          <w:rFonts w:ascii="Arial" w:hAnsi="Arial" w:cs="Arial"/>
          <w:sz w:val="24"/>
          <w:szCs w:val="24"/>
          <w:u w:val="single"/>
        </w:rPr>
      </w:pPr>
      <w:r>
        <w:rPr>
          <w:rFonts w:ascii="Arial" w:hAnsi="Arial" w:cs="Arial"/>
          <w:sz w:val="24"/>
          <w:szCs w:val="24"/>
        </w:rPr>
        <w:lastRenderedPageBreak/>
        <w:t xml:space="preserve">Finally, three themes </w:t>
      </w:r>
      <w:r w:rsidRPr="007E7E1C">
        <w:rPr>
          <w:rFonts w:ascii="Arial" w:hAnsi="Arial" w:cs="Arial"/>
          <w:sz w:val="24"/>
          <w:szCs w:val="24"/>
        </w:rPr>
        <w:t>emerged; money, association and prevalence of anxiety and depression.</w:t>
      </w:r>
    </w:p>
    <w:p w14:paraId="1A7A7EA1" w14:textId="77777777" w:rsidR="00C74087" w:rsidRPr="007E7E1C" w:rsidRDefault="00C74087" w:rsidP="00C74087">
      <w:pPr>
        <w:spacing w:line="480" w:lineRule="auto"/>
        <w:jc w:val="both"/>
        <w:rPr>
          <w:rFonts w:ascii="Arial" w:hAnsi="Arial" w:cs="Arial"/>
          <w:sz w:val="24"/>
          <w:szCs w:val="24"/>
          <w:u w:val="single"/>
        </w:rPr>
      </w:pPr>
      <w:r w:rsidRPr="007E7E1C">
        <w:rPr>
          <w:rFonts w:ascii="Arial" w:hAnsi="Arial" w:cs="Arial"/>
          <w:sz w:val="24"/>
          <w:szCs w:val="24"/>
          <w:u w:val="single"/>
        </w:rPr>
        <w:t>Money</w:t>
      </w:r>
    </w:p>
    <w:p w14:paraId="6858AE91"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The researcher found money was a major theme in both general observation and in focus group discussions concerning both depressi</w:t>
      </w:r>
      <w:r>
        <w:rPr>
          <w:rFonts w:ascii="Arial" w:hAnsi="Arial" w:cs="Arial"/>
          <w:sz w:val="24"/>
          <w:szCs w:val="24"/>
        </w:rPr>
        <w:t>on and anxiety. The financial strain could have been</w:t>
      </w:r>
      <w:r w:rsidRPr="007E7E1C">
        <w:rPr>
          <w:rFonts w:ascii="Arial" w:hAnsi="Arial" w:cs="Arial"/>
          <w:sz w:val="24"/>
          <w:szCs w:val="24"/>
        </w:rPr>
        <w:t xml:space="preserve"> more prominent as this research was undertaken </w:t>
      </w:r>
      <w:r>
        <w:rPr>
          <w:rFonts w:ascii="Arial" w:hAnsi="Arial" w:cs="Arial"/>
          <w:sz w:val="24"/>
          <w:szCs w:val="24"/>
        </w:rPr>
        <w:t xml:space="preserve">prior to the </w:t>
      </w:r>
      <w:r w:rsidRPr="007E7E1C">
        <w:rPr>
          <w:rFonts w:ascii="Arial" w:hAnsi="Arial" w:cs="Arial"/>
          <w:sz w:val="24"/>
          <w:szCs w:val="24"/>
        </w:rPr>
        <w:t>Christmas</w:t>
      </w:r>
      <w:r>
        <w:rPr>
          <w:rFonts w:ascii="Arial" w:hAnsi="Arial" w:cs="Arial"/>
          <w:sz w:val="24"/>
          <w:szCs w:val="24"/>
        </w:rPr>
        <w:t xml:space="preserve"> period. Also, as </w:t>
      </w:r>
      <w:r w:rsidRPr="007E7E1C">
        <w:rPr>
          <w:rFonts w:ascii="Arial" w:hAnsi="Arial" w:cs="Arial"/>
          <w:sz w:val="24"/>
          <w:szCs w:val="24"/>
        </w:rPr>
        <w:t xml:space="preserve">the participants have between one </w:t>
      </w:r>
      <w:r>
        <w:rPr>
          <w:rFonts w:ascii="Arial" w:hAnsi="Arial" w:cs="Arial"/>
          <w:sz w:val="24"/>
          <w:szCs w:val="24"/>
        </w:rPr>
        <w:t xml:space="preserve">to three children </w:t>
      </w:r>
      <w:r w:rsidRPr="007E7E1C">
        <w:rPr>
          <w:rFonts w:ascii="Arial" w:hAnsi="Arial" w:cs="Arial"/>
          <w:sz w:val="24"/>
          <w:szCs w:val="24"/>
        </w:rPr>
        <w:t>they may have felt</w:t>
      </w:r>
      <w:r>
        <w:rPr>
          <w:rFonts w:ascii="Arial" w:hAnsi="Arial" w:cs="Arial"/>
          <w:sz w:val="24"/>
          <w:szCs w:val="24"/>
        </w:rPr>
        <w:t xml:space="preserve"> increased pressure</w:t>
      </w:r>
      <w:r w:rsidRPr="007E7E1C">
        <w:rPr>
          <w:rFonts w:ascii="Arial" w:hAnsi="Arial" w:cs="Arial"/>
          <w:sz w:val="24"/>
          <w:szCs w:val="24"/>
        </w:rPr>
        <w:t xml:space="preserve">. Research supports the link between finances and anxiety as demonstrated by Sages, Britt </w:t>
      </w:r>
      <w:r>
        <w:rPr>
          <w:rFonts w:ascii="Arial" w:hAnsi="Arial" w:cs="Arial"/>
          <w:sz w:val="24"/>
          <w:szCs w:val="24"/>
        </w:rPr>
        <w:t>and Cumbrie (2012). P</w:t>
      </w:r>
      <w:r w:rsidRPr="007E7E1C">
        <w:rPr>
          <w:rFonts w:ascii="Arial" w:hAnsi="Arial" w:cs="Arial"/>
          <w:sz w:val="24"/>
          <w:szCs w:val="24"/>
        </w:rPr>
        <w:t xml:space="preserve">articipants also voiced </w:t>
      </w:r>
      <w:r>
        <w:rPr>
          <w:rFonts w:ascii="Arial" w:hAnsi="Arial" w:cs="Arial"/>
          <w:sz w:val="24"/>
          <w:szCs w:val="24"/>
        </w:rPr>
        <w:t xml:space="preserve">their </w:t>
      </w:r>
      <w:r w:rsidRPr="007E7E1C">
        <w:rPr>
          <w:rFonts w:ascii="Arial" w:hAnsi="Arial" w:cs="Arial"/>
          <w:sz w:val="24"/>
          <w:szCs w:val="24"/>
        </w:rPr>
        <w:t>concern regarding fi</w:t>
      </w:r>
      <w:r>
        <w:rPr>
          <w:rFonts w:ascii="Arial" w:hAnsi="Arial" w:cs="Arial"/>
          <w:sz w:val="24"/>
          <w:szCs w:val="24"/>
        </w:rPr>
        <w:t>nancial pressures for the group</w:t>
      </w:r>
      <w:r w:rsidRPr="007E7E1C">
        <w:rPr>
          <w:rFonts w:ascii="Arial" w:hAnsi="Arial" w:cs="Arial"/>
          <w:sz w:val="24"/>
          <w:szCs w:val="24"/>
        </w:rPr>
        <w:t xml:space="preserve"> as well</w:t>
      </w:r>
      <w:r>
        <w:rPr>
          <w:rFonts w:ascii="Arial" w:hAnsi="Arial" w:cs="Arial"/>
          <w:sz w:val="24"/>
          <w:szCs w:val="24"/>
        </w:rPr>
        <w:t xml:space="preserve"> as</w:t>
      </w:r>
      <w:r w:rsidRPr="007E7E1C">
        <w:rPr>
          <w:rFonts w:ascii="Arial" w:hAnsi="Arial" w:cs="Arial"/>
          <w:sz w:val="24"/>
          <w:szCs w:val="24"/>
        </w:rPr>
        <w:t xml:space="preserve"> personal monetary burdens</w:t>
      </w:r>
      <w:r>
        <w:rPr>
          <w:rFonts w:ascii="Arial" w:hAnsi="Arial" w:cs="Arial"/>
          <w:sz w:val="24"/>
          <w:szCs w:val="24"/>
        </w:rPr>
        <w:t xml:space="preserve">. Concerns regarding the group, </w:t>
      </w:r>
      <w:r w:rsidRPr="007E7E1C">
        <w:rPr>
          <w:rFonts w:ascii="Arial" w:hAnsi="Arial" w:cs="Arial"/>
          <w:sz w:val="24"/>
          <w:szCs w:val="24"/>
        </w:rPr>
        <w:t>may have been because</w:t>
      </w:r>
      <w:r>
        <w:rPr>
          <w:rFonts w:ascii="Arial" w:hAnsi="Arial" w:cs="Arial"/>
          <w:sz w:val="24"/>
          <w:szCs w:val="24"/>
        </w:rPr>
        <w:t xml:space="preserve"> of the lack of funding</w:t>
      </w:r>
      <w:r w:rsidRPr="007E7E1C">
        <w:rPr>
          <w:rFonts w:ascii="Arial" w:hAnsi="Arial" w:cs="Arial"/>
          <w:sz w:val="24"/>
          <w:szCs w:val="24"/>
        </w:rPr>
        <w:t xml:space="preserve"> </w:t>
      </w:r>
      <w:r>
        <w:rPr>
          <w:rFonts w:ascii="Arial" w:hAnsi="Arial" w:cs="Arial"/>
          <w:sz w:val="24"/>
          <w:szCs w:val="24"/>
        </w:rPr>
        <w:t xml:space="preserve">which </w:t>
      </w:r>
      <w:r w:rsidRPr="007E7E1C">
        <w:rPr>
          <w:rFonts w:ascii="Arial" w:hAnsi="Arial" w:cs="Arial"/>
          <w:sz w:val="24"/>
          <w:szCs w:val="24"/>
        </w:rPr>
        <w:t>would prevent the group from continuing, leaving the group with nowhere to go</w:t>
      </w:r>
      <w:r>
        <w:rPr>
          <w:rFonts w:ascii="Arial" w:hAnsi="Arial" w:cs="Arial"/>
          <w:sz w:val="24"/>
          <w:szCs w:val="24"/>
        </w:rPr>
        <w:t>,</w:t>
      </w:r>
      <w:r w:rsidRPr="007E7E1C">
        <w:rPr>
          <w:rFonts w:ascii="Arial" w:hAnsi="Arial" w:cs="Arial"/>
          <w:sz w:val="24"/>
          <w:szCs w:val="24"/>
        </w:rPr>
        <w:t xml:space="preserve"> therefore adding to their anxiety.</w:t>
      </w:r>
    </w:p>
    <w:p w14:paraId="2D2DE6D7" w14:textId="77777777" w:rsidR="00C74087" w:rsidRPr="007E7E1C" w:rsidRDefault="00C74087" w:rsidP="00C74087">
      <w:pPr>
        <w:spacing w:line="480" w:lineRule="auto"/>
        <w:jc w:val="both"/>
        <w:rPr>
          <w:rFonts w:ascii="Arial" w:hAnsi="Arial" w:cs="Arial"/>
          <w:sz w:val="24"/>
          <w:szCs w:val="24"/>
          <w:u w:val="single"/>
        </w:rPr>
      </w:pPr>
      <w:r w:rsidRPr="007E7E1C">
        <w:rPr>
          <w:rFonts w:ascii="Arial" w:hAnsi="Arial" w:cs="Arial"/>
          <w:sz w:val="24"/>
          <w:szCs w:val="24"/>
          <w:u w:val="single"/>
        </w:rPr>
        <w:t>Association</w:t>
      </w:r>
    </w:p>
    <w:p w14:paraId="54FD8ABD"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Association was the pivotal theme that emerged throughout the c</w:t>
      </w:r>
      <w:r>
        <w:rPr>
          <w:rFonts w:ascii="Arial" w:hAnsi="Arial" w:cs="Arial"/>
          <w:sz w:val="24"/>
          <w:szCs w:val="24"/>
        </w:rPr>
        <w:t xml:space="preserve">ourse of the research. Dunning (no date, cited in Rogers and Smith, </w:t>
      </w:r>
      <w:r w:rsidRPr="007E7E1C">
        <w:rPr>
          <w:rFonts w:ascii="Arial" w:hAnsi="Arial" w:cs="Arial"/>
          <w:sz w:val="24"/>
          <w:szCs w:val="24"/>
        </w:rPr>
        <w:t>2010) suggested association could be defined as ‘connecting and being with others’ (p. 119). This could be widened to be a greater discussion surrounding building and maintaining relationships (YW01, LSIS, 2012) both within the group and with facilitators. Association was demonstrated within the group context</w:t>
      </w:r>
      <w:r>
        <w:rPr>
          <w:rFonts w:ascii="Arial" w:hAnsi="Arial" w:cs="Arial"/>
          <w:sz w:val="24"/>
          <w:szCs w:val="24"/>
        </w:rPr>
        <w:t>,</w:t>
      </w:r>
      <w:r w:rsidRPr="007E7E1C">
        <w:rPr>
          <w:rFonts w:ascii="Arial" w:hAnsi="Arial" w:cs="Arial"/>
          <w:sz w:val="24"/>
          <w:szCs w:val="24"/>
        </w:rPr>
        <w:t xml:space="preserve"> for instance the researcher observed that since the initial start of the research project the group as a whole have built</w:t>
      </w:r>
      <w:r>
        <w:rPr>
          <w:rFonts w:ascii="Arial" w:hAnsi="Arial" w:cs="Arial"/>
          <w:sz w:val="24"/>
          <w:szCs w:val="24"/>
        </w:rPr>
        <w:t xml:space="preserve"> stronger associations with one</w:t>
      </w:r>
      <w:r w:rsidRPr="007E7E1C">
        <w:rPr>
          <w:rFonts w:ascii="Arial" w:hAnsi="Arial" w:cs="Arial"/>
          <w:sz w:val="24"/>
          <w:szCs w:val="24"/>
        </w:rPr>
        <w:t xml:space="preserve"> other</w:t>
      </w:r>
      <w:r>
        <w:rPr>
          <w:rFonts w:ascii="Arial" w:hAnsi="Arial" w:cs="Arial"/>
          <w:sz w:val="24"/>
          <w:szCs w:val="24"/>
        </w:rPr>
        <w:t xml:space="preserve">. This is demonstrated </w:t>
      </w:r>
      <w:r w:rsidRPr="007E7E1C">
        <w:rPr>
          <w:rFonts w:ascii="Arial" w:hAnsi="Arial" w:cs="Arial"/>
          <w:sz w:val="24"/>
          <w:szCs w:val="24"/>
        </w:rPr>
        <w:t xml:space="preserve">by their increased openness and vulnerability with each other and their desire to </w:t>
      </w:r>
      <w:r>
        <w:rPr>
          <w:rFonts w:ascii="Arial" w:hAnsi="Arial" w:cs="Arial"/>
          <w:sz w:val="24"/>
          <w:szCs w:val="24"/>
        </w:rPr>
        <w:t>support and advise one another at</w:t>
      </w:r>
      <w:r w:rsidRPr="007E7E1C">
        <w:rPr>
          <w:rFonts w:ascii="Arial" w:hAnsi="Arial" w:cs="Arial"/>
          <w:sz w:val="24"/>
          <w:szCs w:val="24"/>
        </w:rPr>
        <w:t xml:space="preserve"> times of need. This is important going for</w:t>
      </w:r>
      <w:r>
        <w:rPr>
          <w:rFonts w:ascii="Arial" w:hAnsi="Arial" w:cs="Arial"/>
          <w:sz w:val="24"/>
          <w:szCs w:val="24"/>
        </w:rPr>
        <w:t>ward, as these associations or relationships</w:t>
      </w:r>
      <w:r w:rsidRPr="007E7E1C">
        <w:rPr>
          <w:rFonts w:ascii="Arial" w:hAnsi="Arial" w:cs="Arial"/>
          <w:sz w:val="24"/>
          <w:szCs w:val="24"/>
        </w:rPr>
        <w:t xml:space="preserve"> are strong motivating </w:t>
      </w:r>
      <w:r w:rsidRPr="007E7E1C">
        <w:rPr>
          <w:rFonts w:ascii="Arial" w:hAnsi="Arial" w:cs="Arial"/>
          <w:sz w:val="24"/>
          <w:szCs w:val="24"/>
        </w:rPr>
        <w:lastRenderedPageBreak/>
        <w:t>factors in both gro</w:t>
      </w:r>
      <w:r>
        <w:rPr>
          <w:rFonts w:ascii="Arial" w:hAnsi="Arial" w:cs="Arial"/>
          <w:sz w:val="24"/>
          <w:szCs w:val="24"/>
        </w:rPr>
        <w:t>up attendance and participation</w:t>
      </w:r>
      <w:r w:rsidRPr="007E7E1C">
        <w:rPr>
          <w:rFonts w:ascii="Arial" w:hAnsi="Arial" w:cs="Arial"/>
          <w:sz w:val="24"/>
          <w:szCs w:val="24"/>
        </w:rPr>
        <w:t xml:space="preserve"> </w:t>
      </w:r>
      <w:r>
        <w:rPr>
          <w:rFonts w:ascii="Arial" w:hAnsi="Arial" w:cs="Arial"/>
          <w:sz w:val="24"/>
          <w:szCs w:val="24"/>
        </w:rPr>
        <w:t xml:space="preserve">(Jenkins, </w:t>
      </w:r>
      <w:r w:rsidRPr="007E7E1C">
        <w:rPr>
          <w:rFonts w:ascii="Arial" w:hAnsi="Arial" w:cs="Arial"/>
          <w:sz w:val="24"/>
          <w:szCs w:val="24"/>
        </w:rPr>
        <w:t>2013).</w:t>
      </w:r>
      <w:r>
        <w:rPr>
          <w:rFonts w:ascii="Arial" w:hAnsi="Arial" w:cs="Arial"/>
          <w:sz w:val="24"/>
          <w:szCs w:val="24"/>
        </w:rPr>
        <w:t xml:space="preserve"> As stated by Doyle and Smith (1999) association is a driving force in youth work in order to encourage and enable groups of young people to come together.</w:t>
      </w:r>
    </w:p>
    <w:p w14:paraId="1DC05D30" w14:textId="77777777" w:rsidR="00C74087" w:rsidRPr="007E7E1C" w:rsidRDefault="00C74087" w:rsidP="00C74087">
      <w:pPr>
        <w:spacing w:line="480" w:lineRule="auto"/>
        <w:jc w:val="both"/>
        <w:rPr>
          <w:rFonts w:ascii="Arial" w:hAnsi="Arial" w:cs="Arial"/>
          <w:bCs/>
          <w:sz w:val="24"/>
          <w:szCs w:val="24"/>
        </w:rPr>
      </w:pPr>
    </w:p>
    <w:p w14:paraId="77C3BCD2" w14:textId="77777777" w:rsidR="00C74087" w:rsidRDefault="00C74087" w:rsidP="00C74087">
      <w:pPr>
        <w:spacing w:line="480" w:lineRule="auto"/>
        <w:jc w:val="both"/>
        <w:rPr>
          <w:rFonts w:ascii="Arial" w:hAnsi="Arial" w:cs="Arial"/>
          <w:sz w:val="24"/>
          <w:szCs w:val="24"/>
          <w:u w:val="single"/>
        </w:rPr>
      </w:pPr>
      <w:r w:rsidRPr="007E7E1C">
        <w:rPr>
          <w:rFonts w:ascii="Arial" w:hAnsi="Arial" w:cs="Arial"/>
          <w:sz w:val="24"/>
          <w:szCs w:val="24"/>
          <w:u w:val="single"/>
        </w:rPr>
        <w:t>Prevalence of anxiety and depression</w:t>
      </w:r>
    </w:p>
    <w:p w14:paraId="2B2FC1F2" w14:textId="77777777" w:rsidR="00C74087" w:rsidRPr="00DF2C97" w:rsidRDefault="00C74087" w:rsidP="00C74087">
      <w:pPr>
        <w:spacing w:line="480" w:lineRule="auto"/>
        <w:jc w:val="both"/>
        <w:rPr>
          <w:rFonts w:ascii="Arial" w:hAnsi="Arial" w:cs="Arial"/>
          <w:sz w:val="24"/>
          <w:szCs w:val="24"/>
          <w:u w:val="single"/>
        </w:rPr>
      </w:pPr>
      <w:r>
        <w:rPr>
          <w:rFonts w:ascii="Arial" w:hAnsi="Arial" w:cs="Arial"/>
          <w:sz w:val="24"/>
          <w:szCs w:val="24"/>
        </w:rPr>
        <w:t xml:space="preserve">Le bon (2013) contagion theory suggests that when people are in groups, emotions and moods can reflect from one person to the next. This could explain the prevalence of anxiety and depression amongst the group. </w:t>
      </w:r>
      <w:r w:rsidRPr="007E7E1C">
        <w:rPr>
          <w:rFonts w:ascii="Arial" w:hAnsi="Arial" w:cs="Arial"/>
          <w:sz w:val="24"/>
          <w:szCs w:val="24"/>
        </w:rPr>
        <w:t>According to NHS Wales (2013), parental mental health is vitally impor</w:t>
      </w:r>
      <w:r>
        <w:rPr>
          <w:rFonts w:ascii="Arial" w:hAnsi="Arial" w:cs="Arial"/>
          <w:sz w:val="24"/>
          <w:szCs w:val="24"/>
        </w:rPr>
        <w:t>tant when bonding with children.</w:t>
      </w:r>
      <w:r w:rsidRPr="007E7E1C">
        <w:rPr>
          <w:rFonts w:ascii="Arial" w:hAnsi="Arial" w:cs="Arial"/>
          <w:sz w:val="24"/>
          <w:szCs w:val="24"/>
        </w:rPr>
        <w:t xml:space="preserve"> Mental Health Foundation (2016) identified a greater prevalence of mental health disorders in females over males, </w:t>
      </w:r>
      <w:r>
        <w:rPr>
          <w:rFonts w:ascii="Arial" w:hAnsi="Arial" w:cs="Arial"/>
          <w:sz w:val="24"/>
          <w:szCs w:val="24"/>
        </w:rPr>
        <w:t>which</w:t>
      </w:r>
      <w:r w:rsidRPr="007E7E1C">
        <w:rPr>
          <w:rFonts w:ascii="Arial" w:hAnsi="Arial" w:cs="Arial"/>
          <w:sz w:val="24"/>
          <w:szCs w:val="24"/>
        </w:rPr>
        <w:t xml:space="preserve"> increased as the age of females decreased. This suggested young females (18-25) are those highest at risk for mental health problems, especially anxiety. This was replicated in the current research piece</w:t>
      </w:r>
      <w:r>
        <w:rPr>
          <w:rFonts w:ascii="Arial" w:hAnsi="Arial" w:cs="Arial"/>
          <w:sz w:val="24"/>
          <w:szCs w:val="24"/>
        </w:rPr>
        <w:t>,</w:t>
      </w:r>
      <w:r w:rsidRPr="007E7E1C">
        <w:rPr>
          <w:rFonts w:ascii="Arial" w:hAnsi="Arial" w:cs="Arial"/>
          <w:sz w:val="24"/>
          <w:szCs w:val="24"/>
        </w:rPr>
        <w:t xml:space="preserve"> as each group attendee struggled with anxiety and depression to some extent. This is suggestive of the need to address mental health concerns in the parents</w:t>
      </w:r>
      <w:r>
        <w:rPr>
          <w:rFonts w:ascii="Arial" w:hAnsi="Arial" w:cs="Arial"/>
          <w:sz w:val="24"/>
          <w:szCs w:val="24"/>
        </w:rPr>
        <w:t>,</w:t>
      </w:r>
      <w:r w:rsidRPr="007E7E1C">
        <w:rPr>
          <w:rFonts w:ascii="Arial" w:hAnsi="Arial" w:cs="Arial"/>
          <w:sz w:val="24"/>
          <w:szCs w:val="24"/>
        </w:rPr>
        <w:t xml:space="preserve"> and as a result moving forward it is important to consider new mental health policies in relation to young people. A prime example of this is the Future in Mind report (Department of Health, 2013) which details ten priorities including; perinatal mental health and families support children with emotional wellbeing needs.</w:t>
      </w:r>
    </w:p>
    <w:p w14:paraId="62302BEA" w14:textId="77777777" w:rsidR="00C74087" w:rsidRPr="007E7E1C" w:rsidRDefault="00C74087" w:rsidP="00C74087">
      <w:pPr>
        <w:spacing w:line="480" w:lineRule="auto"/>
        <w:jc w:val="both"/>
        <w:rPr>
          <w:rFonts w:ascii="Arial" w:hAnsi="Arial" w:cs="Arial"/>
          <w:sz w:val="24"/>
          <w:szCs w:val="24"/>
        </w:rPr>
      </w:pPr>
    </w:p>
    <w:p w14:paraId="6D11A964" w14:textId="77777777" w:rsidR="00C74087" w:rsidRPr="007E7E1C" w:rsidRDefault="00C74087" w:rsidP="00C74087">
      <w:pPr>
        <w:spacing w:line="480" w:lineRule="auto"/>
        <w:jc w:val="both"/>
        <w:rPr>
          <w:rFonts w:ascii="Arial" w:hAnsi="Arial" w:cs="Arial"/>
          <w:sz w:val="24"/>
          <w:szCs w:val="24"/>
        </w:rPr>
      </w:pPr>
      <w:r>
        <w:rPr>
          <w:rFonts w:ascii="Arial" w:hAnsi="Arial" w:cs="Arial"/>
          <w:sz w:val="24"/>
          <w:szCs w:val="24"/>
        </w:rPr>
        <w:t>On reflection, the researcher identified</w:t>
      </w:r>
      <w:r w:rsidRPr="007E7E1C">
        <w:rPr>
          <w:rFonts w:ascii="Arial" w:hAnsi="Arial" w:cs="Arial"/>
          <w:sz w:val="24"/>
          <w:szCs w:val="24"/>
        </w:rPr>
        <w:t xml:space="preserve"> strengths, weaknesses and application</w:t>
      </w:r>
      <w:r>
        <w:rPr>
          <w:rFonts w:ascii="Arial" w:hAnsi="Arial" w:cs="Arial"/>
          <w:sz w:val="24"/>
          <w:szCs w:val="24"/>
        </w:rPr>
        <w:t>s of this project. T</w:t>
      </w:r>
      <w:r w:rsidRPr="007E7E1C">
        <w:rPr>
          <w:rFonts w:ascii="Arial" w:hAnsi="Arial" w:cs="Arial"/>
          <w:sz w:val="24"/>
          <w:szCs w:val="24"/>
        </w:rPr>
        <w:t>he strengths include; increased openness by participants to the researcher, stronger more trust-based relationships</w:t>
      </w:r>
      <w:r>
        <w:rPr>
          <w:rFonts w:ascii="Arial" w:hAnsi="Arial" w:cs="Arial"/>
          <w:sz w:val="24"/>
          <w:szCs w:val="24"/>
        </w:rPr>
        <w:t xml:space="preserve"> (YW01, LSIS, 2012), and</w:t>
      </w:r>
      <w:r w:rsidRPr="007E7E1C">
        <w:rPr>
          <w:rFonts w:ascii="Arial" w:hAnsi="Arial" w:cs="Arial"/>
          <w:sz w:val="24"/>
          <w:szCs w:val="24"/>
        </w:rPr>
        <w:t xml:space="preserve"> the group ha</w:t>
      </w:r>
      <w:r>
        <w:rPr>
          <w:rFonts w:ascii="Arial" w:hAnsi="Arial" w:cs="Arial"/>
          <w:sz w:val="24"/>
          <w:szCs w:val="24"/>
        </w:rPr>
        <w:t xml:space="preserve">d </w:t>
      </w:r>
      <w:r w:rsidRPr="007E7E1C">
        <w:rPr>
          <w:rFonts w:ascii="Arial" w:hAnsi="Arial" w:cs="Arial"/>
          <w:sz w:val="24"/>
          <w:szCs w:val="24"/>
        </w:rPr>
        <w:t xml:space="preserve">become more young person led rather than youth worker-led which has enabled the </w:t>
      </w:r>
      <w:r w:rsidRPr="007E7E1C">
        <w:rPr>
          <w:rFonts w:ascii="Arial" w:hAnsi="Arial" w:cs="Arial"/>
          <w:sz w:val="24"/>
          <w:szCs w:val="24"/>
        </w:rPr>
        <w:lastRenderedPageBreak/>
        <w:t xml:space="preserve">empowerment of group attendees and impacted their mental health in a beneficial manner (Youth Work in Wales Review Group, 2013). </w:t>
      </w:r>
    </w:p>
    <w:p w14:paraId="599C450E"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t>Whilst there have been these aforementioned improvements, the re</w:t>
      </w:r>
      <w:r>
        <w:rPr>
          <w:rFonts w:ascii="Arial" w:hAnsi="Arial" w:cs="Arial"/>
          <w:sz w:val="24"/>
          <w:szCs w:val="24"/>
        </w:rPr>
        <w:t xml:space="preserve">searcher recognises the weaknesses of the study, one of which is the time constraints </w:t>
      </w:r>
      <w:r w:rsidRPr="007E7E1C">
        <w:rPr>
          <w:rFonts w:ascii="Arial" w:hAnsi="Arial" w:cs="Arial"/>
          <w:sz w:val="24"/>
          <w:szCs w:val="24"/>
        </w:rPr>
        <w:t>to work wi</w:t>
      </w:r>
      <w:r>
        <w:rPr>
          <w:rFonts w:ascii="Arial" w:hAnsi="Arial" w:cs="Arial"/>
          <w:sz w:val="24"/>
          <w:szCs w:val="24"/>
        </w:rPr>
        <w:t xml:space="preserve">th the group attendees, restricting the positive input provided by the facilitator. </w:t>
      </w:r>
      <w:r w:rsidRPr="007E7E1C">
        <w:rPr>
          <w:rFonts w:ascii="Arial" w:hAnsi="Arial" w:cs="Arial"/>
          <w:sz w:val="24"/>
          <w:szCs w:val="24"/>
        </w:rPr>
        <w:t>Thus, moving forward the researcher will ensure they feedback to the next facilitator so group members can continue to be supported. Secondly</w:t>
      </w:r>
      <w:r>
        <w:rPr>
          <w:rFonts w:ascii="Arial" w:hAnsi="Arial" w:cs="Arial"/>
          <w:sz w:val="24"/>
          <w:szCs w:val="24"/>
        </w:rPr>
        <w:t>,</w:t>
      </w:r>
      <w:r w:rsidRPr="007E7E1C">
        <w:rPr>
          <w:rFonts w:ascii="Arial" w:hAnsi="Arial" w:cs="Arial"/>
          <w:sz w:val="24"/>
          <w:szCs w:val="24"/>
        </w:rPr>
        <w:t xml:space="preserve"> </w:t>
      </w:r>
      <w:r>
        <w:rPr>
          <w:rFonts w:ascii="Arial" w:hAnsi="Arial" w:cs="Arial"/>
          <w:sz w:val="24"/>
          <w:szCs w:val="24"/>
        </w:rPr>
        <w:t>the study only</w:t>
      </w:r>
      <w:r w:rsidRPr="007E7E1C">
        <w:rPr>
          <w:rFonts w:ascii="Arial" w:hAnsi="Arial" w:cs="Arial"/>
          <w:sz w:val="24"/>
          <w:szCs w:val="24"/>
        </w:rPr>
        <w:t xml:space="preserve"> foc</w:t>
      </w:r>
      <w:r>
        <w:rPr>
          <w:rFonts w:ascii="Arial" w:hAnsi="Arial" w:cs="Arial"/>
          <w:sz w:val="24"/>
          <w:szCs w:val="24"/>
        </w:rPr>
        <w:t>ussed on</w:t>
      </w:r>
      <w:r w:rsidRPr="007E7E1C">
        <w:rPr>
          <w:rFonts w:ascii="Arial" w:hAnsi="Arial" w:cs="Arial"/>
          <w:sz w:val="24"/>
          <w:szCs w:val="24"/>
        </w:rPr>
        <w:t xml:space="preserve"> two categories of mental health disorde</w:t>
      </w:r>
      <w:r>
        <w:rPr>
          <w:rFonts w:ascii="Arial" w:hAnsi="Arial" w:cs="Arial"/>
          <w:sz w:val="24"/>
          <w:szCs w:val="24"/>
        </w:rPr>
        <w:t>r</w:t>
      </w:r>
      <w:r w:rsidRPr="007E7E1C">
        <w:rPr>
          <w:rFonts w:ascii="Arial" w:hAnsi="Arial" w:cs="Arial"/>
          <w:sz w:val="24"/>
          <w:szCs w:val="24"/>
        </w:rPr>
        <w:t xml:space="preserve">s. </w:t>
      </w:r>
      <w:r>
        <w:rPr>
          <w:rFonts w:ascii="Arial" w:hAnsi="Arial" w:cs="Arial"/>
          <w:sz w:val="24"/>
          <w:szCs w:val="24"/>
        </w:rPr>
        <w:t>H</w:t>
      </w:r>
      <w:r w:rsidRPr="007E7E1C">
        <w:rPr>
          <w:rFonts w:ascii="Arial" w:hAnsi="Arial" w:cs="Arial"/>
          <w:sz w:val="24"/>
          <w:szCs w:val="24"/>
        </w:rPr>
        <w:t>owever</w:t>
      </w:r>
      <w:r>
        <w:rPr>
          <w:rFonts w:ascii="Arial" w:hAnsi="Arial" w:cs="Arial"/>
          <w:sz w:val="24"/>
          <w:szCs w:val="24"/>
        </w:rPr>
        <w:t>,</w:t>
      </w:r>
      <w:r w:rsidRPr="007E7E1C">
        <w:rPr>
          <w:rFonts w:ascii="Arial" w:hAnsi="Arial" w:cs="Arial"/>
          <w:sz w:val="24"/>
          <w:szCs w:val="24"/>
        </w:rPr>
        <w:t xml:space="preserve"> should future research be undertaken it would be vital to consider other mental health disorders and how they may affect the young people invol</w:t>
      </w:r>
      <w:r>
        <w:rPr>
          <w:rFonts w:ascii="Arial" w:hAnsi="Arial" w:cs="Arial"/>
          <w:sz w:val="24"/>
          <w:szCs w:val="24"/>
        </w:rPr>
        <w:t>ved in this group and recognise the small group number</w:t>
      </w:r>
      <w:r w:rsidRPr="007E7E1C">
        <w:rPr>
          <w:rFonts w:ascii="Arial" w:hAnsi="Arial" w:cs="Arial"/>
          <w:sz w:val="24"/>
          <w:szCs w:val="24"/>
        </w:rPr>
        <w:t xml:space="preserve"> in the research process. Future research would benefit from a greater number of participants and from engaging mother</w:t>
      </w:r>
      <w:r>
        <w:rPr>
          <w:rFonts w:ascii="Arial" w:hAnsi="Arial" w:cs="Arial"/>
          <w:sz w:val="24"/>
          <w:szCs w:val="24"/>
        </w:rPr>
        <w:t>s</w:t>
      </w:r>
      <w:r w:rsidRPr="007E7E1C">
        <w:rPr>
          <w:rFonts w:ascii="Arial" w:hAnsi="Arial" w:cs="Arial"/>
          <w:sz w:val="24"/>
          <w:szCs w:val="24"/>
        </w:rPr>
        <w:t xml:space="preserve"> from across the region rather than specifically focussing on one small town. </w:t>
      </w:r>
    </w:p>
    <w:p w14:paraId="5B12214C" w14:textId="77777777" w:rsidR="00C74087" w:rsidRPr="007E7E1C" w:rsidRDefault="00C74087" w:rsidP="00C74087">
      <w:pPr>
        <w:spacing w:line="480" w:lineRule="auto"/>
        <w:jc w:val="both"/>
        <w:rPr>
          <w:rFonts w:ascii="Arial" w:hAnsi="Arial" w:cs="Arial"/>
          <w:sz w:val="24"/>
          <w:szCs w:val="24"/>
        </w:rPr>
      </w:pPr>
      <w:r w:rsidRPr="00886281">
        <w:rPr>
          <w:rFonts w:ascii="Arial" w:hAnsi="Arial" w:cs="Arial"/>
          <w:sz w:val="24"/>
          <w:szCs w:val="24"/>
        </w:rPr>
        <w:t>As aforementioned, the researcher acknowledges both strengths and weaknesses which aros</w:t>
      </w:r>
      <w:r>
        <w:rPr>
          <w:rFonts w:ascii="Arial" w:hAnsi="Arial" w:cs="Arial"/>
          <w:sz w:val="24"/>
          <w:szCs w:val="24"/>
        </w:rPr>
        <w:t>e during the research process. Ho</w:t>
      </w:r>
      <w:r w:rsidRPr="00886281">
        <w:rPr>
          <w:rFonts w:ascii="Arial" w:hAnsi="Arial" w:cs="Arial"/>
          <w:sz w:val="24"/>
          <w:szCs w:val="24"/>
        </w:rPr>
        <w:t>wever</w:t>
      </w:r>
      <w:r>
        <w:rPr>
          <w:rFonts w:ascii="Arial" w:hAnsi="Arial" w:cs="Arial"/>
          <w:sz w:val="24"/>
          <w:szCs w:val="24"/>
        </w:rPr>
        <w:t>, t</w:t>
      </w:r>
      <w:r w:rsidRPr="007E7E1C">
        <w:rPr>
          <w:rFonts w:ascii="Arial" w:hAnsi="Arial" w:cs="Arial"/>
          <w:sz w:val="24"/>
          <w:szCs w:val="24"/>
        </w:rPr>
        <w:t xml:space="preserve">he investigator also highlights several important real-world applications which can be made as a result of the research process. </w:t>
      </w:r>
      <w:r>
        <w:rPr>
          <w:rFonts w:ascii="Arial" w:hAnsi="Arial" w:cs="Arial"/>
          <w:sz w:val="24"/>
          <w:szCs w:val="24"/>
        </w:rPr>
        <w:t>O</w:t>
      </w:r>
      <w:r w:rsidRPr="007E7E1C">
        <w:rPr>
          <w:rFonts w:ascii="Arial" w:hAnsi="Arial" w:cs="Arial"/>
          <w:sz w:val="24"/>
          <w:szCs w:val="24"/>
        </w:rPr>
        <w:t>ne major application was participants who rea</w:t>
      </w:r>
      <w:r>
        <w:rPr>
          <w:rFonts w:ascii="Arial" w:hAnsi="Arial" w:cs="Arial"/>
          <w:sz w:val="24"/>
          <w:szCs w:val="24"/>
        </w:rPr>
        <w:t>lised their mental health needs</w:t>
      </w:r>
      <w:r w:rsidRPr="00782C3A">
        <w:rPr>
          <w:rFonts w:ascii="Arial" w:hAnsi="Arial" w:cs="Arial"/>
          <w:color w:val="FF0000"/>
          <w:sz w:val="24"/>
          <w:szCs w:val="24"/>
        </w:rPr>
        <w:t xml:space="preserve"> </w:t>
      </w:r>
      <w:r w:rsidRPr="007E7E1C">
        <w:rPr>
          <w:rFonts w:ascii="Arial" w:hAnsi="Arial" w:cs="Arial"/>
          <w:sz w:val="24"/>
          <w:szCs w:val="24"/>
        </w:rPr>
        <w:t>sought professional help, in one case this resulted in a formal diagnosis. Furthermore, another application was the empowerment of attendees in the group</w:t>
      </w:r>
      <w:r>
        <w:rPr>
          <w:rFonts w:ascii="Arial" w:hAnsi="Arial" w:cs="Arial"/>
          <w:sz w:val="24"/>
          <w:szCs w:val="24"/>
        </w:rPr>
        <w:t>, which is another youth work attribute</w:t>
      </w:r>
      <w:r w:rsidRPr="007E7E1C">
        <w:rPr>
          <w:rFonts w:ascii="Arial" w:hAnsi="Arial" w:cs="Arial"/>
          <w:sz w:val="24"/>
          <w:szCs w:val="24"/>
        </w:rPr>
        <w:t>. This is illustrated by a message sent by a participant which thanked the researcher and demonstra</w:t>
      </w:r>
      <w:r>
        <w:rPr>
          <w:rFonts w:ascii="Arial" w:hAnsi="Arial" w:cs="Arial"/>
          <w:sz w:val="24"/>
          <w:szCs w:val="24"/>
        </w:rPr>
        <w:t xml:space="preserve">ted her empowerment (appendix 12). Finally, the group </w:t>
      </w:r>
      <w:r w:rsidRPr="007E7E1C">
        <w:rPr>
          <w:rFonts w:ascii="Arial" w:hAnsi="Arial" w:cs="Arial"/>
          <w:sz w:val="24"/>
          <w:szCs w:val="24"/>
        </w:rPr>
        <w:t xml:space="preserve">developed friendships as a result </w:t>
      </w:r>
      <w:r>
        <w:rPr>
          <w:rFonts w:ascii="Arial" w:hAnsi="Arial" w:cs="Arial"/>
          <w:sz w:val="24"/>
          <w:szCs w:val="24"/>
        </w:rPr>
        <w:t xml:space="preserve">of the research project process </w:t>
      </w:r>
      <w:r w:rsidRPr="007E7E1C">
        <w:rPr>
          <w:rFonts w:ascii="Arial" w:hAnsi="Arial" w:cs="Arial"/>
          <w:sz w:val="24"/>
          <w:szCs w:val="24"/>
        </w:rPr>
        <w:t xml:space="preserve">demonstrated in </w:t>
      </w:r>
      <w:r>
        <w:rPr>
          <w:rFonts w:ascii="Arial" w:hAnsi="Arial" w:cs="Arial"/>
          <w:sz w:val="24"/>
          <w:szCs w:val="24"/>
        </w:rPr>
        <w:t xml:space="preserve">the </w:t>
      </w:r>
      <w:r w:rsidRPr="007E7E1C">
        <w:rPr>
          <w:rFonts w:ascii="Arial" w:hAnsi="Arial" w:cs="Arial"/>
          <w:sz w:val="24"/>
          <w:szCs w:val="24"/>
        </w:rPr>
        <w:t>obs</w:t>
      </w:r>
      <w:r>
        <w:rPr>
          <w:rFonts w:ascii="Arial" w:hAnsi="Arial" w:cs="Arial"/>
          <w:sz w:val="24"/>
          <w:szCs w:val="24"/>
        </w:rPr>
        <w:t>ervations made</w:t>
      </w:r>
      <w:r w:rsidRPr="007E7E1C">
        <w:rPr>
          <w:rFonts w:ascii="Arial" w:hAnsi="Arial" w:cs="Arial"/>
          <w:sz w:val="24"/>
          <w:szCs w:val="24"/>
        </w:rPr>
        <w:t xml:space="preserve">.  </w:t>
      </w:r>
    </w:p>
    <w:p w14:paraId="61943A12"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sz w:val="24"/>
          <w:szCs w:val="24"/>
        </w:rPr>
        <w:lastRenderedPageBreak/>
        <w:t>I</w:t>
      </w:r>
      <w:r>
        <w:rPr>
          <w:rFonts w:ascii="Arial" w:hAnsi="Arial" w:cs="Arial"/>
          <w:sz w:val="24"/>
          <w:szCs w:val="24"/>
        </w:rPr>
        <w:t>n conclusion, the researcher</w:t>
      </w:r>
      <w:r w:rsidRPr="007E7E1C">
        <w:rPr>
          <w:rFonts w:ascii="Arial" w:hAnsi="Arial" w:cs="Arial"/>
          <w:sz w:val="24"/>
          <w:szCs w:val="24"/>
        </w:rPr>
        <w:t xml:space="preserve"> identified</w:t>
      </w:r>
      <w:r>
        <w:rPr>
          <w:rFonts w:ascii="Arial" w:hAnsi="Arial" w:cs="Arial"/>
          <w:sz w:val="24"/>
          <w:szCs w:val="24"/>
        </w:rPr>
        <w:t xml:space="preserve"> the</w:t>
      </w:r>
      <w:r w:rsidRPr="007E7E1C">
        <w:rPr>
          <w:rFonts w:ascii="Arial" w:hAnsi="Arial" w:cs="Arial"/>
          <w:sz w:val="24"/>
          <w:szCs w:val="24"/>
        </w:rPr>
        <w:t xml:space="preserve"> positive</w:t>
      </w:r>
      <w:r>
        <w:rPr>
          <w:rFonts w:ascii="Arial" w:hAnsi="Arial" w:cs="Arial"/>
          <w:sz w:val="24"/>
          <w:szCs w:val="24"/>
        </w:rPr>
        <w:t xml:space="preserve"> outcomes and </w:t>
      </w:r>
      <w:r w:rsidRPr="007E7E1C">
        <w:rPr>
          <w:rFonts w:ascii="Arial" w:hAnsi="Arial" w:cs="Arial"/>
          <w:sz w:val="24"/>
          <w:szCs w:val="24"/>
        </w:rPr>
        <w:t xml:space="preserve">impacts </w:t>
      </w:r>
      <w:r>
        <w:rPr>
          <w:rFonts w:ascii="Arial" w:hAnsi="Arial" w:cs="Arial"/>
          <w:sz w:val="24"/>
          <w:szCs w:val="24"/>
        </w:rPr>
        <w:t>the participants gained from the research process</w:t>
      </w:r>
      <w:r w:rsidRPr="007E7E1C">
        <w:rPr>
          <w:rFonts w:ascii="Arial" w:hAnsi="Arial" w:cs="Arial"/>
          <w:sz w:val="24"/>
          <w:szCs w:val="24"/>
        </w:rPr>
        <w:t xml:space="preserve">. This </w:t>
      </w:r>
      <w:r>
        <w:rPr>
          <w:rFonts w:ascii="Arial" w:hAnsi="Arial" w:cs="Arial"/>
          <w:sz w:val="24"/>
          <w:szCs w:val="24"/>
        </w:rPr>
        <w:t xml:space="preserve">was </w:t>
      </w:r>
      <w:r w:rsidRPr="007E7E1C">
        <w:rPr>
          <w:rFonts w:ascii="Arial" w:hAnsi="Arial" w:cs="Arial"/>
          <w:sz w:val="24"/>
          <w:szCs w:val="24"/>
        </w:rPr>
        <w:t xml:space="preserve">demonstrated by the real </w:t>
      </w:r>
      <w:r>
        <w:rPr>
          <w:rFonts w:ascii="Arial" w:hAnsi="Arial" w:cs="Arial"/>
          <w:sz w:val="24"/>
          <w:szCs w:val="24"/>
        </w:rPr>
        <w:t>world applications the research</w:t>
      </w:r>
      <w:r w:rsidRPr="007E7E1C">
        <w:rPr>
          <w:rFonts w:ascii="Arial" w:hAnsi="Arial" w:cs="Arial"/>
          <w:sz w:val="24"/>
          <w:szCs w:val="24"/>
        </w:rPr>
        <w:t xml:space="preserve"> had on the group</w:t>
      </w:r>
      <w:r>
        <w:rPr>
          <w:rFonts w:ascii="Arial" w:hAnsi="Arial" w:cs="Arial"/>
          <w:sz w:val="24"/>
          <w:szCs w:val="24"/>
        </w:rPr>
        <w:t>,</w:t>
      </w:r>
      <w:r w:rsidRPr="007E7E1C">
        <w:rPr>
          <w:rFonts w:ascii="Arial" w:hAnsi="Arial" w:cs="Arial"/>
          <w:sz w:val="24"/>
          <w:szCs w:val="24"/>
        </w:rPr>
        <w:t xml:space="preserve"> from increased confidence, empowerment and seeking help from professionals. Whilst the research</w:t>
      </w:r>
      <w:r>
        <w:rPr>
          <w:rFonts w:ascii="Arial" w:hAnsi="Arial" w:cs="Arial"/>
          <w:sz w:val="24"/>
          <w:szCs w:val="24"/>
        </w:rPr>
        <w:t xml:space="preserve"> has its limitations, the researcher has</w:t>
      </w:r>
      <w:r w:rsidRPr="007E7E1C">
        <w:rPr>
          <w:rFonts w:ascii="Arial" w:hAnsi="Arial" w:cs="Arial"/>
          <w:sz w:val="24"/>
          <w:szCs w:val="24"/>
        </w:rPr>
        <w:t xml:space="preserve"> identified the flaws and suggested improve</w:t>
      </w:r>
      <w:r>
        <w:rPr>
          <w:rFonts w:ascii="Arial" w:hAnsi="Arial" w:cs="Arial"/>
          <w:sz w:val="24"/>
          <w:szCs w:val="24"/>
        </w:rPr>
        <w:t>ments for future research studies</w:t>
      </w:r>
      <w:r w:rsidRPr="007E7E1C">
        <w:rPr>
          <w:rFonts w:ascii="Arial" w:hAnsi="Arial" w:cs="Arial"/>
          <w:sz w:val="24"/>
          <w:szCs w:val="24"/>
        </w:rPr>
        <w:t>. As</w:t>
      </w:r>
      <w:r>
        <w:rPr>
          <w:rFonts w:ascii="Arial" w:hAnsi="Arial" w:cs="Arial"/>
          <w:sz w:val="24"/>
          <w:szCs w:val="24"/>
        </w:rPr>
        <w:t xml:space="preserve"> a result, it is the researcher</w:t>
      </w:r>
      <w:r w:rsidRPr="007E7E1C">
        <w:rPr>
          <w:rFonts w:ascii="Arial" w:hAnsi="Arial" w:cs="Arial"/>
          <w:sz w:val="24"/>
          <w:szCs w:val="24"/>
        </w:rPr>
        <w:t>s’ belief the group att</w:t>
      </w:r>
      <w:r>
        <w:rPr>
          <w:rFonts w:ascii="Arial" w:hAnsi="Arial" w:cs="Arial"/>
          <w:sz w:val="24"/>
          <w:szCs w:val="24"/>
        </w:rPr>
        <w:t>endees have benefitted and</w:t>
      </w:r>
      <w:r w:rsidRPr="007E7E1C">
        <w:rPr>
          <w:rFonts w:ascii="Arial" w:hAnsi="Arial" w:cs="Arial"/>
          <w:sz w:val="24"/>
          <w:szCs w:val="24"/>
        </w:rPr>
        <w:t xml:space="preserve"> will co</w:t>
      </w:r>
      <w:r>
        <w:rPr>
          <w:rFonts w:ascii="Arial" w:hAnsi="Arial" w:cs="Arial"/>
          <w:sz w:val="24"/>
          <w:szCs w:val="24"/>
        </w:rPr>
        <w:t>ntinue to benefit in the future</w:t>
      </w:r>
      <w:r w:rsidRPr="007E7E1C">
        <w:rPr>
          <w:rFonts w:ascii="Arial" w:hAnsi="Arial" w:cs="Arial"/>
          <w:sz w:val="24"/>
          <w:szCs w:val="24"/>
        </w:rPr>
        <w:t xml:space="preserve">. </w:t>
      </w:r>
    </w:p>
    <w:p w14:paraId="0E84C019" w14:textId="77777777" w:rsidR="00C74087" w:rsidRPr="007E7E1C" w:rsidRDefault="00C74087" w:rsidP="00C74087">
      <w:pPr>
        <w:spacing w:line="480" w:lineRule="auto"/>
        <w:jc w:val="both"/>
        <w:rPr>
          <w:rFonts w:ascii="Arial" w:hAnsi="Arial" w:cs="Arial"/>
          <w:sz w:val="24"/>
          <w:szCs w:val="24"/>
        </w:rPr>
      </w:pPr>
    </w:p>
    <w:p w14:paraId="15CA46B7" w14:textId="77777777" w:rsidR="00C74087" w:rsidRPr="007E7E1C" w:rsidRDefault="00C74087" w:rsidP="00C74087">
      <w:pPr>
        <w:spacing w:line="480" w:lineRule="auto"/>
        <w:jc w:val="both"/>
        <w:rPr>
          <w:rFonts w:ascii="Arial" w:hAnsi="Arial" w:cs="Arial"/>
          <w:b/>
          <w:bCs/>
          <w:sz w:val="24"/>
          <w:szCs w:val="24"/>
        </w:rPr>
      </w:pPr>
    </w:p>
    <w:p w14:paraId="0C07A6D6" w14:textId="77777777" w:rsidR="00C74087" w:rsidRPr="007E7E1C" w:rsidRDefault="00C74087" w:rsidP="00C74087">
      <w:pPr>
        <w:tabs>
          <w:tab w:val="left" w:pos="5445"/>
        </w:tabs>
        <w:spacing w:line="480" w:lineRule="auto"/>
        <w:jc w:val="both"/>
        <w:rPr>
          <w:rFonts w:ascii="Arial" w:hAnsi="Arial" w:cs="Arial"/>
          <w:sz w:val="24"/>
          <w:szCs w:val="24"/>
        </w:rPr>
      </w:pPr>
    </w:p>
    <w:p w14:paraId="1C9816BE" w14:textId="77777777" w:rsidR="00C74087" w:rsidRPr="007E7E1C" w:rsidRDefault="00C74087" w:rsidP="00C74087">
      <w:pPr>
        <w:spacing w:line="480" w:lineRule="auto"/>
        <w:jc w:val="both"/>
        <w:rPr>
          <w:rFonts w:ascii="Arial" w:hAnsi="Arial" w:cs="Arial"/>
          <w:b/>
          <w:bCs/>
          <w:sz w:val="24"/>
          <w:szCs w:val="24"/>
        </w:rPr>
      </w:pPr>
    </w:p>
    <w:p w14:paraId="11AD36F1" w14:textId="77777777" w:rsidR="00C74087" w:rsidRPr="007E7E1C" w:rsidRDefault="00C74087" w:rsidP="00C74087">
      <w:pPr>
        <w:spacing w:line="480" w:lineRule="auto"/>
        <w:jc w:val="both"/>
        <w:rPr>
          <w:rFonts w:ascii="Arial" w:hAnsi="Arial" w:cs="Arial"/>
          <w:b/>
          <w:bCs/>
          <w:sz w:val="24"/>
          <w:szCs w:val="24"/>
        </w:rPr>
      </w:pPr>
    </w:p>
    <w:p w14:paraId="3D216CB4" w14:textId="77777777" w:rsidR="00C74087" w:rsidRPr="007E7E1C" w:rsidRDefault="00C74087" w:rsidP="00C74087">
      <w:pPr>
        <w:spacing w:line="480" w:lineRule="auto"/>
        <w:jc w:val="both"/>
        <w:rPr>
          <w:rFonts w:ascii="Arial" w:hAnsi="Arial" w:cs="Arial"/>
          <w:b/>
          <w:bCs/>
          <w:sz w:val="24"/>
          <w:szCs w:val="24"/>
        </w:rPr>
      </w:pPr>
    </w:p>
    <w:p w14:paraId="46541539" w14:textId="77777777" w:rsidR="00C74087" w:rsidRPr="007E7E1C" w:rsidRDefault="00C74087" w:rsidP="00C74087">
      <w:pPr>
        <w:spacing w:line="480" w:lineRule="auto"/>
        <w:jc w:val="both"/>
        <w:rPr>
          <w:rFonts w:ascii="Arial" w:hAnsi="Arial" w:cs="Arial"/>
          <w:b/>
          <w:bCs/>
          <w:sz w:val="24"/>
          <w:szCs w:val="24"/>
        </w:rPr>
      </w:pPr>
    </w:p>
    <w:p w14:paraId="22BF11C3" w14:textId="77777777" w:rsidR="00C74087" w:rsidRPr="007E7E1C" w:rsidRDefault="00C74087" w:rsidP="00C74087">
      <w:pPr>
        <w:spacing w:line="480" w:lineRule="auto"/>
        <w:jc w:val="both"/>
        <w:rPr>
          <w:rFonts w:ascii="Arial" w:hAnsi="Arial" w:cs="Arial"/>
          <w:b/>
          <w:bCs/>
          <w:sz w:val="24"/>
          <w:szCs w:val="24"/>
        </w:rPr>
      </w:pPr>
    </w:p>
    <w:p w14:paraId="17192874" w14:textId="77777777" w:rsidR="00C74087" w:rsidRPr="007E7E1C" w:rsidRDefault="00C74087" w:rsidP="00C74087">
      <w:pPr>
        <w:spacing w:line="480" w:lineRule="auto"/>
        <w:jc w:val="both"/>
        <w:rPr>
          <w:rFonts w:ascii="Arial" w:hAnsi="Arial" w:cs="Arial"/>
          <w:b/>
          <w:bCs/>
          <w:sz w:val="24"/>
          <w:szCs w:val="24"/>
        </w:rPr>
      </w:pPr>
    </w:p>
    <w:p w14:paraId="3B31AFF9" w14:textId="77777777" w:rsidR="00C74087" w:rsidRPr="007E7E1C" w:rsidRDefault="00C74087" w:rsidP="00C74087">
      <w:pPr>
        <w:spacing w:line="480" w:lineRule="auto"/>
        <w:jc w:val="both"/>
        <w:rPr>
          <w:rFonts w:ascii="Arial" w:hAnsi="Arial" w:cs="Arial"/>
          <w:b/>
          <w:bCs/>
          <w:sz w:val="24"/>
          <w:szCs w:val="24"/>
        </w:rPr>
      </w:pPr>
    </w:p>
    <w:p w14:paraId="7C38C862" w14:textId="77777777" w:rsidR="00C74087" w:rsidRPr="007E7E1C" w:rsidRDefault="00C74087" w:rsidP="00C74087">
      <w:pPr>
        <w:spacing w:line="480" w:lineRule="auto"/>
        <w:jc w:val="both"/>
        <w:rPr>
          <w:rFonts w:ascii="Arial" w:hAnsi="Arial" w:cs="Arial"/>
          <w:b/>
          <w:bCs/>
          <w:sz w:val="24"/>
          <w:szCs w:val="24"/>
        </w:rPr>
      </w:pPr>
    </w:p>
    <w:p w14:paraId="296C4B25" w14:textId="77777777" w:rsidR="00C74087" w:rsidRPr="007E7E1C" w:rsidRDefault="00C74087" w:rsidP="00C74087">
      <w:pPr>
        <w:spacing w:line="480" w:lineRule="auto"/>
        <w:jc w:val="both"/>
        <w:rPr>
          <w:rFonts w:ascii="Arial" w:hAnsi="Arial" w:cs="Arial"/>
          <w:b/>
          <w:bCs/>
          <w:sz w:val="24"/>
          <w:szCs w:val="24"/>
        </w:rPr>
      </w:pPr>
    </w:p>
    <w:p w14:paraId="3A8B8184" w14:textId="77777777" w:rsidR="00C74087" w:rsidRDefault="00C74087" w:rsidP="00C74087">
      <w:pPr>
        <w:spacing w:line="480" w:lineRule="auto"/>
        <w:jc w:val="both"/>
        <w:rPr>
          <w:rFonts w:ascii="Arial" w:hAnsi="Arial" w:cs="Arial"/>
          <w:b/>
          <w:bCs/>
          <w:sz w:val="24"/>
          <w:szCs w:val="24"/>
        </w:rPr>
      </w:pPr>
    </w:p>
    <w:p w14:paraId="14F46BD7" w14:textId="77777777" w:rsidR="00C74087" w:rsidRDefault="00C74087" w:rsidP="00C74087">
      <w:pPr>
        <w:spacing w:line="480" w:lineRule="auto"/>
        <w:jc w:val="both"/>
        <w:rPr>
          <w:rFonts w:ascii="Arial" w:hAnsi="Arial" w:cs="Arial"/>
          <w:b/>
          <w:bCs/>
          <w:sz w:val="24"/>
          <w:szCs w:val="24"/>
        </w:rPr>
      </w:pPr>
    </w:p>
    <w:p w14:paraId="7FD9C422" w14:textId="77777777" w:rsidR="00C74087" w:rsidRPr="007E7E1C" w:rsidRDefault="00C74087" w:rsidP="00C74087">
      <w:pPr>
        <w:spacing w:line="480" w:lineRule="auto"/>
        <w:jc w:val="both"/>
        <w:rPr>
          <w:rFonts w:ascii="Arial" w:hAnsi="Arial" w:cs="Arial"/>
          <w:b/>
          <w:bCs/>
          <w:sz w:val="24"/>
          <w:szCs w:val="24"/>
        </w:rPr>
      </w:pPr>
      <w:r w:rsidRPr="007E7E1C">
        <w:rPr>
          <w:rFonts w:ascii="Arial" w:hAnsi="Arial" w:cs="Arial"/>
          <w:b/>
          <w:bCs/>
          <w:sz w:val="24"/>
          <w:szCs w:val="24"/>
        </w:rPr>
        <w:lastRenderedPageBreak/>
        <w:t>Chapter 6</w:t>
      </w:r>
    </w:p>
    <w:p w14:paraId="604652EC" w14:textId="77777777" w:rsidR="00C74087" w:rsidRPr="007E7E1C" w:rsidRDefault="00C74087" w:rsidP="00C74087">
      <w:pPr>
        <w:spacing w:line="480" w:lineRule="auto"/>
        <w:jc w:val="both"/>
        <w:rPr>
          <w:rFonts w:ascii="Arial" w:hAnsi="Arial" w:cs="Arial"/>
          <w:b/>
          <w:bCs/>
          <w:sz w:val="24"/>
          <w:szCs w:val="24"/>
        </w:rPr>
      </w:pPr>
      <w:r w:rsidRPr="007E7E1C">
        <w:rPr>
          <w:rFonts w:ascii="Arial" w:hAnsi="Arial" w:cs="Arial"/>
          <w:b/>
          <w:bCs/>
          <w:sz w:val="24"/>
          <w:szCs w:val="24"/>
        </w:rPr>
        <w:t>Recommendations for practice</w:t>
      </w:r>
    </w:p>
    <w:p w14:paraId="04E80A45" w14:textId="77777777" w:rsidR="00C74087" w:rsidRPr="007E7E1C" w:rsidRDefault="00C74087" w:rsidP="00C74087">
      <w:pPr>
        <w:spacing w:line="480" w:lineRule="auto"/>
        <w:jc w:val="both"/>
        <w:rPr>
          <w:rFonts w:ascii="Arial" w:hAnsi="Arial" w:cs="Arial"/>
          <w:bCs/>
          <w:sz w:val="24"/>
          <w:szCs w:val="24"/>
        </w:rPr>
      </w:pPr>
      <w:r w:rsidRPr="007E7E1C">
        <w:rPr>
          <w:rFonts w:ascii="Arial" w:hAnsi="Arial" w:cs="Arial"/>
          <w:bCs/>
          <w:sz w:val="24"/>
          <w:szCs w:val="24"/>
        </w:rPr>
        <w:t>To summarise, three key theme</w:t>
      </w:r>
      <w:r>
        <w:rPr>
          <w:rFonts w:ascii="Arial" w:hAnsi="Arial" w:cs="Arial"/>
          <w:bCs/>
          <w:sz w:val="24"/>
          <w:szCs w:val="24"/>
        </w:rPr>
        <w:t>s were identified</w:t>
      </w:r>
      <w:r w:rsidRPr="007E7E1C">
        <w:rPr>
          <w:rFonts w:ascii="Arial" w:hAnsi="Arial" w:cs="Arial"/>
          <w:bCs/>
          <w:sz w:val="24"/>
          <w:szCs w:val="24"/>
        </w:rPr>
        <w:t>; money, association and prevalence of anxiety and depression. Further findings included; demographics, backgrounds and childhood experiences. This all provided a holistic and detailed research project which has several recommend</w:t>
      </w:r>
      <w:r>
        <w:rPr>
          <w:rFonts w:ascii="Arial" w:hAnsi="Arial" w:cs="Arial"/>
          <w:bCs/>
          <w:sz w:val="24"/>
          <w:szCs w:val="24"/>
        </w:rPr>
        <w:t xml:space="preserve">ations for practice. Firstly, </w:t>
      </w:r>
      <w:r w:rsidRPr="007E7E1C">
        <w:rPr>
          <w:rFonts w:ascii="Arial" w:hAnsi="Arial" w:cs="Arial"/>
          <w:bCs/>
          <w:sz w:val="24"/>
          <w:szCs w:val="24"/>
        </w:rPr>
        <w:t>the researcher recommends additional funding is secured</w:t>
      </w:r>
      <w:r>
        <w:rPr>
          <w:rFonts w:ascii="Arial" w:hAnsi="Arial" w:cs="Arial"/>
          <w:bCs/>
          <w:sz w:val="24"/>
          <w:szCs w:val="24"/>
        </w:rPr>
        <w:t>,</w:t>
      </w:r>
      <w:r w:rsidRPr="007E7E1C">
        <w:rPr>
          <w:rFonts w:ascii="Arial" w:hAnsi="Arial" w:cs="Arial"/>
          <w:bCs/>
          <w:sz w:val="24"/>
          <w:szCs w:val="24"/>
        </w:rPr>
        <w:t xml:space="preserve"> not only to continue the group but also to run the group on additional days to support the young mums </w:t>
      </w:r>
      <w:r>
        <w:rPr>
          <w:rFonts w:ascii="Arial" w:hAnsi="Arial" w:cs="Arial"/>
          <w:bCs/>
          <w:sz w:val="24"/>
          <w:szCs w:val="24"/>
        </w:rPr>
        <w:t>and</w:t>
      </w:r>
      <w:r w:rsidRPr="00896BE9">
        <w:rPr>
          <w:rFonts w:ascii="Arial" w:hAnsi="Arial" w:cs="Arial"/>
          <w:bCs/>
          <w:color w:val="FF0000"/>
          <w:sz w:val="24"/>
          <w:szCs w:val="24"/>
        </w:rPr>
        <w:t xml:space="preserve"> </w:t>
      </w:r>
      <w:r>
        <w:rPr>
          <w:rFonts w:ascii="Arial" w:hAnsi="Arial" w:cs="Arial"/>
          <w:bCs/>
          <w:sz w:val="24"/>
          <w:szCs w:val="24"/>
        </w:rPr>
        <w:t>children.</w:t>
      </w:r>
      <w:r w:rsidRPr="007E7E1C">
        <w:rPr>
          <w:rFonts w:ascii="Arial" w:hAnsi="Arial" w:cs="Arial"/>
          <w:bCs/>
          <w:sz w:val="24"/>
          <w:szCs w:val="24"/>
        </w:rPr>
        <w:t xml:space="preserve"> Secondly, the researcher will feedback to the returning facilitator to provide practical steps they need to take to ensure this beneficial work continues. This would include; ensuring the group</w:t>
      </w:r>
      <w:r>
        <w:rPr>
          <w:rFonts w:ascii="Arial" w:hAnsi="Arial" w:cs="Arial"/>
          <w:bCs/>
          <w:sz w:val="24"/>
          <w:szCs w:val="24"/>
        </w:rPr>
        <w:t>’s active participation rather than facilitator lead,</w:t>
      </w:r>
      <w:r w:rsidRPr="007E7E1C">
        <w:rPr>
          <w:rFonts w:ascii="Arial" w:hAnsi="Arial" w:cs="Arial"/>
          <w:bCs/>
          <w:sz w:val="24"/>
          <w:szCs w:val="24"/>
        </w:rPr>
        <w:t xml:space="preserve"> increased discussions regarding mental healt</w:t>
      </w:r>
      <w:r>
        <w:rPr>
          <w:rFonts w:ascii="Arial" w:hAnsi="Arial" w:cs="Arial"/>
          <w:bCs/>
          <w:sz w:val="24"/>
          <w:szCs w:val="24"/>
        </w:rPr>
        <w:t xml:space="preserve">h, increased signposting, </w:t>
      </w:r>
      <w:r w:rsidRPr="007E7E1C">
        <w:rPr>
          <w:rFonts w:ascii="Arial" w:hAnsi="Arial" w:cs="Arial"/>
          <w:bCs/>
          <w:sz w:val="24"/>
          <w:szCs w:val="24"/>
        </w:rPr>
        <w:t>support for professional intervention</w:t>
      </w:r>
      <w:r>
        <w:rPr>
          <w:rFonts w:ascii="Arial" w:hAnsi="Arial" w:cs="Arial"/>
          <w:bCs/>
          <w:sz w:val="24"/>
          <w:szCs w:val="24"/>
        </w:rPr>
        <w:t xml:space="preserve"> and closer relationships in the form of association</w:t>
      </w:r>
      <w:r w:rsidRPr="007E7E1C">
        <w:rPr>
          <w:rFonts w:ascii="Arial" w:hAnsi="Arial" w:cs="Arial"/>
          <w:bCs/>
          <w:sz w:val="24"/>
          <w:szCs w:val="24"/>
        </w:rPr>
        <w:t>. Finally, the researcher recommends this project should be continued to be carried out informally for the foreseeable future. Through doing this</w:t>
      </w:r>
      <w:r>
        <w:rPr>
          <w:rFonts w:ascii="Arial" w:hAnsi="Arial" w:cs="Arial"/>
          <w:bCs/>
          <w:sz w:val="24"/>
          <w:szCs w:val="24"/>
        </w:rPr>
        <w:t>,</w:t>
      </w:r>
      <w:r w:rsidRPr="007E7E1C">
        <w:rPr>
          <w:rFonts w:ascii="Arial" w:hAnsi="Arial" w:cs="Arial"/>
          <w:bCs/>
          <w:sz w:val="24"/>
          <w:szCs w:val="24"/>
        </w:rPr>
        <w:t xml:space="preserve"> the returning facilitator would be able to continue to monitor the situation and would be in a better position to </w:t>
      </w:r>
      <w:r>
        <w:rPr>
          <w:rFonts w:ascii="Arial" w:hAnsi="Arial" w:cs="Arial"/>
          <w:bCs/>
          <w:sz w:val="24"/>
          <w:szCs w:val="24"/>
        </w:rPr>
        <w:t>advis</w:t>
      </w:r>
      <w:r w:rsidRPr="007E7E1C">
        <w:rPr>
          <w:rFonts w:ascii="Arial" w:hAnsi="Arial" w:cs="Arial"/>
          <w:bCs/>
          <w:sz w:val="24"/>
          <w:szCs w:val="24"/>
        </w:rPr>
        <w:t xml:space="preserve">e and support attendees. </w:t>
      </w:r>
      <w:r>
        <w:rPr>
          <w:rFonts w:ascii="Arial" w:hAnsi="Arial" w:cs="Arial"/>
          <w:bCs/>
          <w:sz w:val="24"/>
          <w:szCs w:val="24"/>
        </w:rPr>
        <w:t>Through continuing with the project, all of the</w:t>
      </w:r>
      <w:r w:rsidRPr="00F13232">
        <w:rPr>
          <w:rFonts w:ascii="Arial" w:hAnsi="Arial" w:cs="Arial"/>
          <w:bCs/>
          <w:sz w:val="24"/>
          <w:szCs w:val="24"/>
        </w:rPr>
        <w:t xml:space="preserve"> identified benefits that have been highlighted for example; the reduction in anxiety and depression and their continued connection through their association can be truly developed</w:t>
      </w:r>
      <w:r>
        <w:rPr>
          <w:rFonts w:ascii="Arial" w:hAnsi="Arial" w:cs="Arial"/>
          <w:bCs/>
          <w:sz w:val="24"/>
          <w:szCs w:val="24"/>
        </w:rPr>
        <w:t>.</w:t>
      </w:r>
    </w:p>
    <w:p w14:paraId="54DEA712" w14:textId="77777777" w:rsidR="00C74087" w:rsidRDefault="00C74087" w:rsidP="00C74087">
      <w:pPr>
        <w:spacing w:line="480" w:lineRule="auto"/>
        <w:jc w:val="both"/>
        <w:rPr>
          <w:rFonts w:ascii="Arial" w:hAnsi="Arial" w:cs="Arial"/>
          <w:b/>
          <w:bCs/>
          <w:sz w:val="24"/>
          <w:szCs w:val="24"/>
        </w:rPr>
      </w:pPr>
    </w:p>
    <w:p w14:paraId="7CBC4B9B" w14:textId="77777777" w:rsidR="00C74087" w:rsidRDefault="00C74087" w:rsidP="00C74087">
      <w:pPr>
        <w:spacing w:line="480" w:lineRule="auto"/>
        <w:jc w:val="both"/>
        <w:rPr>
          <w:rFonts w:ascii="Arial" w:hAnsi="Arial" w:cs="Arial"/>
          <w:b/>
          <w:bCs/>
          <w:sz w:val="24"/>
          <w:szCs w:val="24"/>
        </w:rPr>
      </w:pPr>
    </w:p>
    <w:p w14:paraId="5EAD72FE" w14:textId="77777777" w:rsidR="00C74087" w:rsidRDefault="00C74087" w:rsidP="00C74087">
      <w:pPr>
        <w:spacing w:line="480" w:lineRule="auto"/>
        <w:jc w:val="both"/>
        <w:rPr>
          <w:rFonts w:ascii="Arial" w:hAnsi="Arial" w:cs="Arial"/>
          <w:b/>
          <w:bCs/>
          <w:sz w:val="24"/>
          <w:szCs w:val="24"/>
        </w:rPr>
      </w:pPr>
    </w:p>
    <w:p w14:paraId="3F215383" w14:textId="77777777" w:rsidR="00C74087" w:rsidRDefault="00C74087" w:rsidP="00C74087">
      <w:pPr>
        <w:spacing w:line="480" w:lineRule="auto"/>
        <w:jc w:val="both"/>
        <w:rPr>
          <w:rFonts w:ascii="Arial" w:hAnsi="Arial" w:cs="Arial"/>
          <w:b/>
          <w:bCs/>
          <w:sz w:val="24"/>
          <w:szCs w:val="24"/>
        </w:rPr>
      </w:pPr>
    </w:p>
    <w:p w14:paraId="7C8DAF3D" w14:textId="77777777" w:rsidR="00C74087" w:rsidRPr="007E7E1C" w:rsidRDefault="00C74087" w:rsidP="00C74087">
      <w:pPr>
        <w:spacing w:line="480" w:lineRule="auto"/>
        <w:jc w:val="both"/>
        <w:rPr>
          <w:rFonts w:ascii="Arial" w:hAnsi="Arial" w:cs="Arial"/>
          <w:sz w:val="24"/>
          <w:szCs w:val="24"/>
        </w:rPr>
      </w:pPr>
      <w:r w:rsidRPr="007E7E1C">
        <w:rPr>
          <w:rFonts w:ascii="Arial" w:hAnsi="Arial" w:cs="Arial"/>
          <w:b/>
          <w:bCs/>
          <w:sz w:val="24"/>
          <w:szCs w:val="24"/>
        </w:rPr>
        <w:lastRenderedPageBreak/>
        <w:t>Reference List</w:t>
      </w:r>
    </w:p>
    <w:p w14:paraId="6288B184" w14:textId="77777777" w:rsidR="00C74087" w:rsidRPr="007E7E1C" w:rsidRDefault="00C74087" w:rsidP="00C74087">
      <w:pPr>
        <w:spacing w:line="240" w:lineRule="auto"/>
        <w:rPr>
          <w:rFonts w:ascii="Arial" w:hAnsi="Arial" w:cs="Arial"/>
          <w:sz w:val="24"/>
          <w:szCs w:val="24"/>
        </w:rPr>
      </w:pPr>
      <w:r w:rsidRPr="007E7E1C">
        <w:rPr>
          <w:rFonts w:ascii="Arial" w:hAnsi="Arial" w:cs="Arial"/>
          <w:sz w:val="24"/>
          <w:szCs w:val="24"/>
        </w:rPr>
        <w:t xml:space="preserve">Andersson, G. and Titov, N., </w:t>
      </w:r>
      <w:r>
        <w:rPr>
          <w:rFonts w:ascii="Arial" w:hAnsi="Arial" w:cs="Arial"/>
          <w:sz w:val="24"/>
          <w:szCs w:val="24"/>
        </w:rPr>
        <w:t>(</w:t>
      </w:r>
      <w:r w:rsidRPr="007E7E1C">
        <w:rPr>
          <w:rFonts w:ascii="Arial" w:hAnsi="Arial" w:cs="Arial"/>
          <w:sz w:val="24"/>
          <w:szCs w:val="24"/>
        </w:rPr>
        <w:t>2014</w:t>
      </w:r>
      <w:r>
        <w:rPr>
          <w:rFonts w:ascii="Arial" w:hAnsi="Arial" w:cs="Arial"/>
          <w:sz w:val="24"/>
          <w:szCs w:val="24"/>
        </w:rPr>
        <w:t>)</w:t>
      </w:r>
      <w:r w:rsidRPr="007E7E1C">
        <w:rPr>
          <w:rFonts w:ascii="Arial" w:hAnsi="Arial" w:cs="Arial"/>
          <w:sz w:val="24"/>
          <w:szCs w:val="24"/>
        </w:rPr>
        <w:t xml:space="preserve">. </w:t>
      </w:r>
      <w:r>
        <w:rPr>
          <w:rFonts w:ascii="Arial" w:hAnsi="Arial" w:cs="Arial"/>
          <w:sz w:val="24"/>
          <w:szCs w:val="24"/>
        </w:rPr>
        <w:t>‘</w:t>
      </w:r>
      <w:r w:rsidRPr="007E7E1C">
        <w:rPr>
          <w:rFonts w:ascii="Arial" w:hAnsi="Arial" w:cs="Arial"/>
          <w:sz w:val="24"/>
          <w:szCs w:val="24"/>
        </w:rPr>
        <w:t>Advantages and limitations of Internet</w:t>
      </w:r>
      <w:r w:rsidRPr="007E7E1C">
        <w:rPr>
          <w:rFonts w:ascii="Cambria Math" w:hAnsi="Cambria Math" w:cs="Cambria Math"/>
          <w:sz w:val="24"/>
          <w:szCs w:val="24"/>
        </w:rPr>
        <w:t>‐</w:t>
      </w:r>
      <w:r w:rsidRPr="007E7E1C">
        <w:rPr>
          <w:rFonts w:ascii="Arial" w:hAnsi="Arial" w:cs="Arial"/>
          <w:sz w:val="24"/>
          <w:szCs w:val="24"/>
        </w:rPr>
        <w:t>based interventions for common mental disorders</w:t>
      </w:r>
      <w:r>
        <w:rPr>
          <w:rFonts w:ascii="Arial" w:hAnsi="Arial" w:cs="Arial"/>
          <w:sz w:val="24"/>
          <w:szCs w:val="24"/>
        </w:rPr>
        <w:t>’,</w:t>
      </w:r>
      <w:r w:rsidRPr="007E7E1C">
        <w:rPr>
          <w:rFonts w:ascii="Arial" w:hAnsi="Arial" w:cs="Arial"/>
          <w:sz w:val="24"/>
          <w:szCs w:val="24"/>
        </w:rPr>
        <w:t xml:space="preserve">. </w:t>
      </w:r>
      <w:r w:rsidRPr="007E7E1C">
        <w:rPr>
          <w:rFonts w:ascii="Arial" w:hAnsi="Arial" w:cs="Arial"/>
          <w:i/>
          <w:iCs/>
          <w:sz w:val="24"/>
          <w:szCs w:val="24"/>
        </w:rPr>
        <w:t>World Psychiatry</w:t>
      </w:r>
      <w:r w:rsidRPr="007E7E1C">
        <w:rPr>
          <w:rFonts w:ascii="Arial" w:hAnsi="Arial" w:cs="Arial"/>
          <w:sz w:val="24"/>
          <w:szCs w:val="24"/>
        </w:rPr>
        <w:t xml:space="preserve">, </w:t>
      </w:r>
      <w:r w:rsidRPr="007E7E1C">
        <w:rPr>
          <w:rFonts w:ascii="Arial" w:hAnsi="Arial" w:cs="Arial"/>
          <w:i/>
          <w:iCs/>
          <w:sz w:val="24"/>
          <w:szCs w:val="24"/>
        </w:rPr>
        <w:t>13</w:t>
      </w:r>
      <w:r w:rsidRPr="007E7E1C">
        <w:rPr>
          <w:rFonts w:ascii="Arial" w:hAnsi="Arial" w:cs="Arial"/>
          <w:sz w:val="24"/>
          <w:szCs w:val="24"/>
        </w:rPr>
        <w:t>(1), pp.4-11.</w:t>
      </w:r>
    </w:p>
    <w:p w14:paraId="310F069F" w14:textId="77777777" w:rsidR="00C74087" w:rsidRDefault="00C74087" w:rsidP="00C74087">
      <w:pPr>
        <w:spacing w:line="240" w:lineRule="auto"/>
        <w:rPr>
          <w:rFonts w:ascii="Arial" w:hAnsi="Arial" w:cs="Arial"/>
          <w:sz w:val="24"/>
          <w:szCs w:val="24"/>
        </w:rPr>
      </w:pPr>
      <w:r w:rsidRPr="007E7E1C">
        <w:rPr>
          <w:rFonts w:ascii="Arial" w:hAnsi="Arial" w:cs="Arial"/>
          <w:sz w:val="24"/>
          <w:szCs w:val="24"/>
        </w:rPr>
        <w:t>Bellis, M., Ashton, K., Hughes, K., Ford, K., Bishop, J., and Paranjothy, S. (2015) ‘</w:t>
      </w:r>
      <w:r w:rsidRPr="007E7E1C">
        <w:rPr>
          <w:rFonts w:ascii="Arial" w:hAnsi="Arial" w:cs="Arial"/>
          <w:i/>
          <w:iCs/>
          <w:sz w:val="24"/>
          <w:szCs w:val="24"/>
        </w:rPr>
        <w:t xml:space="preserve">Welsh Adverse Childhood Experiences (ACE) Study’. </w:t>
      </w:r>
      <w:r w:rsidRPr="007E7E1C">
        <w:rPr>
          <w:rFonts w:ascii="Arial" w:hAnsi="Arial" w:cs="Arial"/>
          <w:sz w:val="24"/>
          <w:szCs w:val="24"/>
        </w:rPr>
        <w:t xml:space="preserve">Public Health Wales. [Online] Available at: </w:t>
      </w:r>
      <w:hyperlink r:id="rId20">
        <w:r w:rsidRPr="007E7E1C">
          <w:rPr>
            <w:rStyle w:val="Hyperlink"/>
            <w:rFonts w:ascii="Arial" w:hAnsi="Arial" w:cs="Arial"/>
            <w:sz w:val="24"/>
            <w:szCs w:val="24"/>
          </w:rPr>
          <w:t>http://www2.nphs.wales.nhs.uk:8080/PRIDDocs.nsf/7c21215d6d0c613e80256f490030c05a/d488a3852491bc1d80257f370038919e/$FILE/ACE%20Report%20FINAL%20(E).pdf</w:t>
        </w:r>
      </w:hyperlink>
      <w:r w:rsidRPr="007E7E1C">
        <w:rPr>
          <w:rFonts w:ascii="Arial" w:hAnsi="Arial" w:cs="Arial"/>
          <w:sz w:val="24"/>
          <w:szCs w:val="24"/>
        </w:rPr>
        <w:t xml:space="preserve"> (Accessed: 15 October 2017).</w:t>
      </w:r>
    </w:p>
    <w:p w14:paraId="287DCA4B" w14:textId="77777777" w:rsidR="00C74087" w:rsidRPr="007E7E1C" w:rsidRDefault="00C74087" w:rsidP="00C74087">
      <w:pPr>
        <w:spacing w:line="240" w:lineRule="auto"/>
        <w:rPr>
          <w:rFonts w:ascii="Arial" w:hAnsi="Arial" w:cs="Arial"/>
          <w:sz w:val="24"/>
          <w:szCs w:val="24"/>
        </w:rPr>
      </w:pPr>
      <w:r w:rsidRPr="00252335">
        <w:rPr>
          <w:rFonts w:ascii="Arial" w:hAnsi="Arial" w:cs="Arial"/>
          <w:sz w:val="24"/>
          <w:szCs w:val="24"/>
        </w:rPr>
        <w:t>Beyondblue.org.au. (2017). </w:t>
      </w:r>
      <w:r w:rsidRPr="00252335">
        <w:rPr>
          <w:rFonts w:ascii="Arial" w:hAnsi="Arial" w:cs="Arial"/>
          <w:i/>
          <w:iCs/>
          <w:sz w:val="24"/>
          <w:szCs w:val="24"/>
        </w:rPr>
        <w:t>beyondblue</w:t>
      </w:r>
      <w:r w:rsidRPr="00252335">
        <w:rPr>
          <w:rFonts w:ascii="Arial" w:hAnsi="Arial" w:cs="Arial"/>
          <w:sz w:val="24"/>
          <w:szCs w:val="24"/>
        </w:rPr>
        <w:t>. [online] Available at: https://www.beyondblue.org.au/the-facts/anxiety-and-depression-check</w:t>
      </w:r>
      <w:r>
        <w:rPr>
          <w:rFonts w:ascii="Arial" w:hAnsi="Arial" w:cs="Arial"/>
          <w:sz w:val="24"/>
          <w:szCs w:val="24"/>
        </w:rPr>
        <w:t>list-k10 (Accessed 14 Jan. 2018)</w:t>
      </w:r>
      <w:r w:rsidRPr="00252335">
        <w:rPr>
          <w:rFonts w:ascii="Arial" w:hAnsi="Arial" w:cs="Arial"/>
          <w:sz w:val="24"/>
          <w:szCs w:val="24"/>
        </w:rPr>
        <w:t>.</w:t>
      </w:r>
    </w:p>
    <w:p w14:paraId="7CC6727D" w14:textId="77777777" w:rsidR="00C74087" w:rsidRDefault="00C74087" w:rsidP="00C74087">
      <w:pPr>
        <w:spacing w:line="240" w:lineRule="auto"/>
        <w:rPr>
          <w:rFonts w:ascii="Arial" w:hAnsi="Arial" w:cs="Arial"/>
          <w:sz w:val="24"/>
          <w:szCs w:val="24"/>
        </w:rPr>
      </w:pPr>
      <w:r w:rsidRPr="007E7E1C">
        <w:rPr>
          <w:rFonts w:ascii="Arial" w:hAnsi="Arial" w:cs="Arial"/>
          <w:sz w:val="24"/>
          <w:szCs w:val="24"/>
        </w:rPr>
        <w:t xml:space="preserve">British Educational Research Association. (BERA) (2011) Ethical Guidelines for Educational Research. Available at: </w:t>
      </w:r>
      <w:hyperlink r:id="rId21">
        <w:r w:rsidRPr="007E7E1C">
          <w:rPr>
            <w:rStyle w:val="Hyperlink"/>
            <w:rFonts w:ascii="Arial" w:hAnsi="Arial" w:cs="Arial"/>
            <w:sz w:val="24"/>
            <w:szCs w:val="24"/>
          </w:rPr>
          <w:t>https://www.bera.ac.uk/wp-content/uploads/2014/02/BERA-Ethical-Guidelines-2011.pdf</w:t>
        </w:r>
      </w:hyperlink>
      <w:r w:rsidRPr="007E7E1C">
        <w:rPr>
          <w:rFonts w:ascii="Arial" w:hAnsi="Arial" w:cs="Arial"/>
          <w:sz w:val="24"/>
          <w:szCs w:val="24"/>
        </w:rPr>
        <w:t xml:space="preserve">  (Accessed 11 May 2017). </w:t>
      </w:r>
    </w:p>
    <w:p w14:paraId="64231E0B" w14:textId="77777777" w:rsidR="00C74087" w:rsidRPr="007E7E1C" w:rsidRDefault="00C74087" w:rsidP="00C74087">
      <w:pPr>
        <w:spacing w:line="240" w:lineRule="auto"/>
        <w:rPr>
          <w:rFonts w:ascii="Arial" w:hAnsi="Arial" w:cs="Arial"/>
          <w:sz w:val="24"/>
          <w:szCs w:val="24"/>
        </w:rPr>
      </w:pPr>
      <w:r w:rsidRPr="00635A20">
        <w:rPr>
          <w:rFonts w:ascii="Arial" w:hAnsi="Arial" w:cs="Arial"/>
          <w:sz w:val="24"/>
          <w:szCs w:val="24"/>
        </w:rPr>
        <w:t>Chapman, D.P., Whitfield, C.L., Felitti, V.J., Dube, S.R</w:t>
      </w:r>
      <w:r>
        <w:rPr>
          <w:rFonts w:ascii="Arial" w:hAnsi="Arial" w:cs="Arial"/>
          <w:sz w:val="24"/>
          <w:szCs w:val="24"/>
        </w:rPr>
        <w:t>., Edwards, V.J. and Anda, R.F.</w:t>
      </w:r>
      <w:r w:rsidRPr="00635A20">
        <w:rPr>
          <w:rFonts w:ascii="Arial" w:hAnsi="Arial" w:cs="Arial"/>
          <w:sz w:val="24"/>
          <w:szCs w:val="24"/>
        </w:rPr>
        <w:t xml:space="preserve"> </w:t>
      </w:r>
      <w:r>
        <w:rPr>
          <w:rFonts w:ascii="Arial" w:hAnsi="Arial" w:cs="Arial"/>
          <w:sz w:val="24"/>
          <w:szCs w:val="24"/>
        </w:rPr>
        <w:t>(</w:t>
      </w:r>
      <w:r w:rsidRPr="00635A20">
        <w:rPr>
          <w:rFonts w:ascii="Arial" w:hAnsi="Arial" w:cs="Arial"/>
          <w:sz w:val="24"/>
          <w:szCs w:val="24"/>
        </w:rPr>
        <w:t>2004</w:t>
      </w:r>
      <w:r>
        <w:rPr>
          <w:rFonts w:ascii="Arial" w:hAnsi="Arial" w:cs="Arial"/>
          <w:sz w:val="24"/>
          <w:szCs w:val="24"/>
        </w:rPr>
        <w:t>)</w:t>
      </w:r>
      <w:r w:rsidRPr="00635A20">
        <w:rPr>
          <w:rFonts w:ascii="Arial" w:hAnsi="Arial" w:cs="Arial"/>
          <w:sz w:val="24"/>
          <w:szCs w:val="24"/>
        </w:rPr>
        <w:t>. Adverse childhood experiences and the risk of depressive disorders in adulthood. </w:t>
      </w:r>
      <w:r w:rsidRPr="00635A20">
        <w:rPr>
          <w:rFonts w:ascii="Arial" w:hAnsi="Arial" w:cs="Arial"/>
          <w:i/>
          <w:iCs/>
          <w:sz w:val="24"/>
          <w:szCs w:val="24"/>
        </w:rPr>
        <w:t>Journal of affective disorders</w:t>
      </w:r>
      <w:r w:rsidRPr="00635A20">
        <w:rPr>
          <w:rFonts w:ascii="Arial" w:hAnsi="Arial" w:cs="Arial"/>
          <w:sz w:val="24"/>
          <w:szCs w:val="24"/>
        </w:rPr>
        <w:t>, </w:t>
      </w:r>
      <w:r w:rsidRPr="00635A20">
        <w:rPr>
          <w:rFonts w:ascii="Arial" w:hAnsi="Arial" w:cs="Arial"/>
          <w:i/>
          <w:iCs/>
          <w:sz w:val="24"/>
          <w:szCs w:val="24"/>
        </w:rPr>
        <w:t>82</w:t>
      </w:r>
      <w:r w:rsidRPr="00635A20">
        <w:rPr>
          <w:rFonts w:ascii="Arial" w:hAnsi="Arial" w:cs="Arial"/>
          <w:sz w:val="24"/>
          <w:szCs w:val="24"/>
        </w:rPr>
        <w:t>(2), pp.217-225.</w:t>
      </w:r>
    </w:p>
    <w:p w14:paraId="324476EC" w14:textId="77777777" w:rsidR="00C74087" w:rsidRPr="007E7E1C" w:rsidRDefault="00C74087" w:rsidP="00C74087">
      <w:pPr>
        <w:spacing w:line="240" w:lineRule="auto"/>
        <w:rPr>
          <w:rFonts w:ascii="Arial" w:hAnsi="Arial" w:cs="Arial"/>
          <w:sz w:val="24"/>
          <w:szCs w:val="24"/>
        </w:rPr>
      </w:pPr>
      <w:r w:rsidRPr="007E7E1C">
        <w:rPr>
          <w:rFonts w:ascii="Arial" w:hAnsi="Arial" w:cs="Arial"/>
          <w:sz w:val="24"/>
          <w:szCs w:val="24"/>
        </w:rPr>
        <w:t>Chinman, M., George, P., Dougherty, R., Daniels, A., Ghose, S., Swift, A, and Delphin-Rittmon, M. (2014) ‘</w:t>
      </w:r>
      <w:r w:rsidRPr="007E7E1C">
        <w:rPr>
          <w:rFonts w:ascii="Arial" w:hAnsi="Arial" w:cs="Arial"/>
          <w:i/>
          <w:iCs/>
          <w:sz w:val="24"/>
          <w:szCs w:val="24"/>
        </w:rPr>
        <w:t xml:space="preserve">Peer Support Services for Individuals with Serious Mental Illnesses: Assessing the Evidence’. </w:t>
      </w:r>
      <w:r w:rsidRPr="007E7E1C">
        <w:rPr>
          <w:rFonts w:ascii="Arial" w:hAnsi="Arial" w:cs="Arial"/>
          <w:sz w:val="24"/>
          <w:szCs w:val="24"/>
        </w:rPr>
        <w:t xml:space="preserve">Assessing the Evidence Base Series. [Online] Available at: </w:t>
      </w:r>
      <w:hyperlink r:id="rId22">
        <w:r w:rsidRPr="007E7E1C">
          <w:rPr>
            <w:rStyle w:val="Hyperlink"/>
            <w:rFonts w:ascii="Arial" w:hAnsi="Arial" w:cs="Arial"/>
            <w:sz w:val="24"/>
            <w:szCs w:val="24"/>
          </w:rPr>
          <w:t>https://doi.org/10.1176/appi.ps.201300244</w:t>
        </w:r>
      </w:hyperlink>
      <w:r w:rsidRPr="007E7E1C">
        <w:rPr>
          <w:rFonts w:ascii="Arial" w:hAnsi="Arial" w:cs="Arial"/>
          <w:sz w:val="24"/>
          <w:szCs w:val="24"/>
        </w:rPr>
        <w:t xml:space="preserve"> (Accessed: 20 October 2017). </w:t>
      </w:r>
    </w:p>
    <w:p w14:paraId="0792F6EE" w14:textId="77777777" w:rsidR="00C74087" w:rsidRPr="007E7E1C" w:rsidRDefault="00C74087" w:rsidP="00C74087">
      <w:pPr>
        <w:spacing w:line="240" w:lineRule="auto"/>
        <w:rPr>
          <w:rFonts w:ascii="Arial" w:hAnsi="Arial" w:cs="Arial"/>
          <w:sz w:val="24"/>
          <w:szCs w:val="24"/>
        </w:rPr>
      </w:pPr>
      <w:r w:rsidRPr="007E7E1C">
        <w:rPr>
          <w:rFonts w:ascii="Arial" w:hAnsi="Arial" w:cs="Arial"/>
          <w:sz w:val="24"/>
          <w:szCs w:val="24"/>
        </w:rPr>
        <w:t xml:space="preserve">Collette, N. (1983) ‘At risk of depression: A study of young mothers’, </w:t>
      </w:r>
      <w:r w:rsidRPr="000E2A8B">
        <w:rPr>
          <w:rFonts w:ascii="Arial" w:hAnsi="Arial" w:cs="Arial"/>
          <w:i/>
          <w:sz w:val="24"/>
          <w:szCs w:val="24"/>
        </w:rPr>
        <w:t>The Journal of Genetic Psychology</w:t>
      </w:r>
      <w:r w:rsidRPr="007E7E1C">
        <w:rPr>
          <w:rFonts w:ascii="Arial" w:hAnsi="Arial" w:cs="Arial"/>
          <w:sz w:val="24"/>
          <w:szCs w:val="24"/>
        </w:rPr>
        <w:t xml:space="preserve">, 142 pp.301-310 [Online]. Available at: </w:t>
      </w:r>
      <w:hyperlink r:id="rId23">
        <w:r w:rsidRPr="007E7E1C">
          <w:rPr>
            <w:rStyle w:val="Hyperlink"/>
            <w:rFonts w:ascii="Arial" w:hAnsi="Arial" w:cs="Arial"/>
            <w:sz w:val="24"/>
            <w:szCs w:val="24"/>
          </w:rPr>
          <w:t>http://dx.doi.org/10.1080/00221325.1983.10533521</w:t>
        </w:r>
      </w:hyperlink>
      <w:r w:rsidRPr="007E7E1C">
        <w:rPr>
          <w:rFonts w:ascii="Arial" w:hAnsi="Arial" w:cs="Arial"/>
          <w:sz w:val="24"/>
          <w:szCs w:val="24"/>
        </w:rPr>
        <w:t xml:space="preserve">  (Accessed 3 October 2017). </w:t>
      </w:r>
    </w:p>
    <w:p w14:paraId="2C17CEF8" w14:textId="77777777" w:rsidR="00C74087" w:rsidRPr="007E7E1C" w:rsidRDefault="00C74087" w:rsidP="00C74087">
      <w:pPr>
        <w:spacing w:line="240" w:lineRule="auto"/>
        <w:rPr>
          <w:rFonts w:ascii="Arial" w:hAnsi="Arial" w:cs="Arial"/>
          <w:sz w:val="24"/>
          <w:szCs w:val="24"/>
        </w:rPr>
      </w:pPr>
      <w:r w:rsidRPr="007E7E1C">
        <w:rPr>
          <w:rFonts w:ascii="Arial" w:hAnsi="Arial" w:cs="Arial"/>
          <w:sz w:val="24"/>
          <w:szCs w:val="24"/>
        </w:rPr>
        <w:t xml:space="preserve">Creswell, J (2003). </w:t>
      </w:r>
      <w:r w:rsidRPr="007E7E1C">
        <w:rPr>
          <w:rFonts w:ascii="Arial" w:hAnsi="Arial" w:cs="Arial"/>
          <w:i/>
          <w:iCs/>
          <w:sz w:val="24"/>
          <w:szCs w:val="24"/>
        </w:rPr>
        <w:t xml:space="preserve">Research design Qualitative, Quantitative, and Mixed Methods Approaches </w:t>
      </w:r>
      <w:r w:rsidRPr="007E7E1C">
        <w:rPr>
          <w:rFonts w:ascii="Arial" w:hAnsi="Arial" w:cs="Arial"/>
          <w:sz w:val="24"/>
          <w:szCs w:val="24"/>
        </w:rPr>
        <w:t>(2</w:t>
      </w:r>
      <w:r w:rsidRPr="007E7E1C">
        <w:rPr>
          <w:rFonts w:ascii="Arial" w:hAnsi="Arial" w:cs="Arial"/>
          <w:sz w:val="24"/>
          <w:szCs w:val="24"/>
          <w:vertAlign w:val="superscript"/>
        </w:rPr>
        <w:t xml:space="preserve">nd </w:t>
      </w:r>
      <w:r w:rsidRPr="007E7E1C">
        <w:rPr>
          <w:rFonts w:ascii="Arial" w:hAnsi="Arial" w:cs="Arial"/>
          <w:sz w:val="24"/>
          <w:szCs w:val="24"/>
        </w:rPr>
        <w:t>ed). California: Sage Publications.</w:t>
      </w:r>
    </w:p>
    <w:p w14:paraId="286BD703" w14:textId="77777777" w:rsidR="00C74087" w:rsidRDefault="00C74087" w:rsidP="00C74087">
      <w:pPr>
        <w:spacing w:line="240" w:lineRule="auto"/>
        <w:jc w:val="both"/>
        <w:rPr>
          <w:rFonts w:ascii="Arial" w:hAnsi="Arial" w:cs="Arial"/>
          <w:sz w:val="24"/>
          <w:szCs w:val="24"/>
        </w:rPr>
      </w:pPr>
      <w:r w:rsidRPr="007E7E1C">
        <w:rPr>
          <w:rFonts w:ascii="Arial" w:hAnsi="Arial" w:cs="Arial"/>
          <w:sz w:val="24"/>
          <w:szCs w:val="24"/>
        </w:rPr>
        <w:t>Department of Health (2013). </w:t>
      </w:r>
      <w:r w:rsidRPr="007E7E1C">
        <w:rPr>
          <w:rFonts w:ascii="Arial" w:hAnsi="Arial" w:cs="Arial"/>
          <w:i/>
          <w:iCs/>
          <w:sz w:val="24"/>
          <w:szCs w:val="24"/>
        </w:rPr>
        <w:t>Future in Mind</w:t>
      </w:r>
      <w:r w:rsidRPr="007E7E1C">
        <w:rPr>
          <w:rFonts w:ascii="Arial" w:hAnsi="Arial" w:cs="Arial"/>
          <w:sz w:val="24"/>
          <w:szCs w:val="24"/>
        </w:rPr>
        <w:t>. UK: Department of Health.</w:t>
      </w:r>
    </w:p>
    <w:p w14:paraId="4C245C8A" w14:textId="77777777" w:rsidR="00C74087" w:rsidRDefault="00C74087" w:rsidP="00C74087">
      <w:pPr>
        <w:spacing w:line="240" w:lineRule="auto"/>
        <w:rPr>
          <w:rFonts w:ascii="Arial" w:hAnsi="Arial" w:cs="Arial"/>
          <w:sz w:val="24"/>
          <w:szCs w:val="24"/>
        </w:rPr>
      </w:pPr>
      <w:r w:rsidRPr="0065666D">
        <w:rPr>
          <w:rFonts w:ascii="Arial" w:hAnsi="Arial" w:cs="Arial"/>
          <w:sz w:val="24"/>
          <w:szCs w:val="24"/>
        </w:rPr>
        <w:t xml:space="preserve">Doyle, M.E. and Smith, M.K., </w:t>
      </w:r>
      <w:r>
        <w:rPr>
          <w:rFonts w:ascii="Arial" w:hAnsi="Arial" w:cs="Arial"/>
          <w:sz w:val="24"/>
          <w:szCs w:val="24"/>
        </w:rPr>
        <w:t>(</w:t>
      </w:r>
      <w:r w:rsidRPr="0065666D">
        <w:rPr>
          <w:rFonts w:ascii="Arial" w:hAnsi="Arial" w:cs="Arial"/>
          <w:sz w:val="24"/>
          <w:szCs w:val="24"/>
        </w:rPr>
        <w:t>1999</w:t>
      </w:r>
      <w:r>
        <w:rPr>
          <w:rFonts w:ascii="Arial" w:hAnsi="Arial" w:cs="Arial"/>
          <w:sz w:val="24"/>
          <w:szCs w:val="24"/>
        </w:rPr>
        <w:t>)</w:t>
      </w:r>
      <w:r w:rsidRPr="0065666D">
        <w:rPr>
          <w:rFonts w:ascii="Arial" w:hAnsi="Arial" w:cs="Arial"/>
          <w:sz w:val="24"/>
          <w:szCs w:val="24"/>
        </w:rPr>
        <w:t>. </w:t>
      </w:r>
      <w:r w:rsidRPr="0065666D">
        <w:rPr>
          <w:rFonts w:ascii="Arial" w:hAnsi="Arial" w:cs="Arial"/>
          <w:i/>
          <w:iCs/>
          <w:sz w:val="24"/>
          <w:szCs w:val="24"/>
        </w:rPr>
        <w:t>Born and bred?: Leadership, heart and informal education</w:t>
      </w:r>
      <w:r w:rsidRPr="0065666D">
        <w:rPr>
          <w:rFonts w:ascii="Arial" w:hAnsi="Arial" w:cs="Arial"/>
          <w:sz w:val="24"/>
          <w:szCs w:val="24"/>
        </w:rPr>
        <w:t>. YMCA George Williams College.</w:t>
      </w:r>
    </w:p>
    <w:p w14:paraId="29FEFACB" w14:textId="77777777" w:rsidR="00C74087" w:rsidRPr="007E7E1C" w:rsidRDefault="00C74087" w:rsidP="00C74087">
      <w:pPr>
        <w:spacing w:line="240" w:lineRule="auto"/>
        <w:rPr>
          <w:rFonts w:ascii="Arial" w:hAnsi="Arial" w:cs="Arial"/>
          <w:sz w:val="24"/>
          <w:szCs w:val="24"/>
        </w:rPr>
      </w:pPr>
      <w:r w:rsidRPr="007E7E1C">
        <w:rPr>
          <w:rFonts w:ascii="Arial" w:hAnsi="Arial" w:cs="Arial"/>
          <w:sz w:val="24"/>
          <w:szCs w:val="24"/>
        </w:rPr>
        <w:t>Harrison, R. and Wise, C. (2006) ‘</w:t>
      </w:r>
      <w:r w:rsidRPr="007E7E1C">
        <w:rPr>
          <w:rFonts w:ascii="Arial" w:hAnsi="Arial" w:cs="Arial"/>
          <w:i/>
          <w:iCs/>
          <w:sz w:val="24"/>
          <w:szCs w:val="24"/>
        </w:rPr>
        <w:t xml:space="preserve">Working with Young People’. </w:t>
      </w:r>
      <w:r w:rsidRPr="007E7E1C">
        <w:rPr>
          <w:rFonts w:ascii="Arial" w:hAnsi="Arial" w:cs="Arial"/>
          <w:sz w:val="24"/>
          <w:szCs w:val="24"/>
        </w:rPr>
        <w:t>London: Sage Publications Ltd.</w:t>
      </w:r>
    </w:p>
    <w:p w14:paraId="35E7FD5C" w14:textId="77777777" w:rsidR="00C74087" w:rsidRPr="007E7E1C" w:rsidRDefault="00C74087" w:rsidP="00C74087">
      <w:pPr>
        <w:spacing w:line="240" w:lineRule="auto"/>
        <w:rPr>
          <w:rFonts w:ascii="Arial" w:hAnsi="Arial" w:cs="Arial"/>
          <w:sz w:val="24"/>
          <w:szCs w:val="24"/>
        </w:rPr>
      </w:pPr>
      <w:r w:rsidRPr="007E7E1C">
        <w:rPr>
          <w:rFonts w:ascii="Arial" w:hAnsi="Arial" w:cs="Arial"/>
          <w:sz w:val="24"/>
          <w:szCs w:val="24"/>
        </w:rPr>
        <w:t>Heron, J., Connor, T., Evans, J., Golding, J. and Glover, V. (2004) ‘</w:t>
      </w:r>
      <w:r w:rsidRPr="000E2A8B">
        <w:rPr>
          <w:rFonts w:ascii="Arial" w:hAnsi="Arial" w:cs="Arial"/>
          <w:iCs/>
          <w:sz w:val="24"/>
          <w:szCs w:val="24"/>
        </w:rPr>
        <w:t>The course of anxiety and depression through pregnancy and the postpartum in a community sample</w:t>
      </w:r>
      <w:r w:rsidRPr="007E7E1C">
        <w:rPr>
          <w:rFonts w:ascii="Arial" w:hAnsi="Arial" w:cs="Arial"/>
          <w:i/>
          <w:iCs/>
          <w:sz w:val="24"/>
          <w:szCs w:val="24"/>
        </w:rPr>
        <w:t xml:space="preserve">’. </w:t>
      </w:r>
      <w:r w:rsidRPr="000E2A8B">
        <w:rPr>
          <w:rFonts w:ascii="Arial" w:hAnsi="Arial" w:cs="Arial"/>
          <w:i/>
          <w:sz w:val="24"/>
          <w:szCs w:val="24"/>
        </w:rPr>
        <w:t>Journal of Affective Disorders</w:t>
      </w:r>
      <w:r w:rsidRPr="007E7E1C">
        <w:rPr>
          <w:rFonts w:ascii="Arial" w:hAnsi="Arial" w:cs="Arial"/>
          <w:sz w:val="24"/>
          <w:szCs w:val="24"/>
        </w:rPr>
        <w:t xml:space="preserve">, pp.65-73. [Online] Available at: </w:t>
      </w:r>
      <w:hyperlink r:id="rId24">
        <w:r w:rsidRPr="007E7E1C">
          <w:rPr>
            <w:rStyle w:val="Hyperlink"/>
            <w:rFonts w:ascii="Arial" w:hAnsi="Arial" w:cs="Arial"/>
            <w:sz w:val="24"/>
            <w:szCs w:val="24"/>
          </w:rPr>
          <w:t>http://www.sciencedirect.com/science/article/pii/S0165032703002064</w:t>
        </w:r>
      </w:hyperlink>
      <w:r w:rsidRPr="007E7E1C">
        <w:rPr>
          <w:rFonts w:ascii="Arial" w:hAnsi="Arial" w:cs="Arial"/>
          <w:sz w:val="24"/>
          <w:szCs w:val="24"/>
        </w:rPr>
        <w:t xml:space="preserve"> (Accessed: 9 October 2017).</w:t>
      </w:r>
    </w:p>
    <w:p w14:paraId="1FEF946E" w14:textId="77777777" w:rsidR="00C74087" w:rsidRPr="007E7E1C" w:rsidRDefault="00C74087" w:rsidP="00C74087">
      <w:pPr>
        <w:spacing w:line="240" w:lineRule="auto"/>
        <w:rPr>
          <w:rFonts w:ascii="Arial" w:hAnsi="Arial" w:cs="Arial"/>
          <w:sz w:val="24"/>
          <w:szCs w:val="24"/>
        </w:rPr>
      </w:pPr>
      <w:r w:rsidRPr="007E7E1C">
        <w:rPr>
          <w:rFonts w:ascii="Arial" w:hAnsi="Arial" w:cs="Arial"/>
          <w:sz w:val="24"/>
          <w:szCs w:val="24"/>
        </w:rPr>
        <w:t>Hudd, N. (2015). </w:t>
      </w:r>
      <w:r w:rsidRPr="007E7E1C">
        <w:rPr>
          <w:rFonts w:ascii="Arial" w:hAnsi="Arial" w:cs="Arial"/>
          <w:i/>
          <w:iCs/>
          <w:sz w:val="24"/>
          <w:szCs w:val="24"/>
        </w:rPr>
        <w:t>The role of Self-efficacy in youth work</w:t>
      </w:r>
      <w:r w:rsidRPr="007E7E1C">
        <w:rPr>
          <w:rFonts w:ascii="Arial" w:hAnsi="Arial" w:cs="Arial"/>
          <w:sz w:val="24"/>
          <w:szCs w:val="24"/>
        </w:rPr>
        <w:t>.</w:t>
      </w:r>
    </w:p>
    <w:p w14:paraId="451E09EA" w14:textId="77777777" w:rsidR="00C74087" w:rsidRDefault="00C74087" w:rsidP="00C74087">
      <w:pPr>
        <w:spacing w:line="240" w:lineRule="auto"/>
        <w:rPr>
          <w:rFonts w:ascii="Arial" w:hAnsi="Arial" w:cs="Arial"/>
          <w:sz w:val="24"/>
          <w:szCs w:val="24"/>
        </w:rPr>
      </w:pPr>
      <w:r w:rsidRPr="007E7E1C">
        <w:rPr>
          <w:rFonts w:ascii="Arial" w:hAnsi="Arial" w:cs="Arial"/>
          <w:sz w:val="24"/>
          <w:szCs w:val="24"/>
        </w:rPr>
        <w:lastRenderedPageBreak/>
        <w:t>Jenkins, K. (2013). </w:t>
      </w:r>
      <w:r w:rsidRPr="007E7E1C">
        <w:rPr>
          <w:rFonts w:ascii="Arial" w:hAnsi="Arial" w:cs="Arial"/>
          <w:i/>
          <w:iCs/>
          <w:sz w:val="24"/>
          <w:szCs w:val="24"/>
        </w:rPr>
        <w:t>Young Mums Together Guide</w:t>
      </w:r>
      <w:r w:rsidRPr="007E7E1C">
        <w:rPr>
          <w:rFonts w:ascii="Arial" w:hAnsi="Arial" w:cs="Arial"/>
          <w:sz w:val="24"/>
          <w:szCs w:val="24"/>
        </w:rPr>
        <w:t>. [online] Mental Health Foundation. Available at: https://www.mentalhealth.org.uk/publications/young-mums-together-guide (Accessed 14 Jan. 2018).</w:t>
      </w:r>
    </w:p>
    <w:p w14:paraId="2C6F3A90" w14:textId="77777777" w:rsidR="00C74087" w:rsidRPr="007E7E1C" w:rsidRDefault="00C74087" w:rsidP="00C74087">
      <w:pPr>
        <w:spacing w:line="240" w:lineRule="auto"/>
        <w:rPr>
          <w:rFonts w:ascii="Arial" w:hAnsi="Arial" w:cs="Arial"/>
          <w:sz w:val="24"/>
          <w:szCs w:val="24"/>
        </w:rPr>
      </w:pPr>
      <w:r w:rsidRPr="007E7E1C">
        <w:rPr>
          <w:rFonts w:ascii="Arial" w:hAnsi="Arial" w:cs="Arial"/>
          <w:sz w:val="24"/>
          <w:szCs w:val="24"/>
        </w:rPr>
        <w:t>Kizielewick, C. (2017) ‘</w:t>
      </w:r>
      <w:r w:rsidRPr="007E7E1C">
        <w:rPr>
          <w:rFonts w:ascii="Arial" w:hAnsi="Arial" w:cs="Arial"/>
          <w:i/>
          <w:iCs/>
          <w:sz w:val="24"/>
          <w:szCs w:val="24"/>
        </w:rPr>
        <w:t xml:space="preserve">Close Friednships in High School Predict Improvements in Mental Health in Young Adulthood’. </w:t>
      </w:r>
      <w:r w:rsidRPr="007E7E1C">
        <w:rPr>
          <w:rFonts w:ascii="Arial" w:hAnsi="Arial" w:cs="Arial"/>
          <w:sz w:val="24"/>
          <w:szCs w:val="24"/>
        </w:rPr>
        <w:t xml:space="preserve">Society for research in Child Development. [Online] Available at: </w:t>
      </w:r>
      <w:hyperlink r:id="rId25">
        <w:r w:rsidRPr="007E7E1C">
          <w:rPr>
            <w:rStyle w:val="Hyperlink"/>
            <w:rFonts w:ascii="Arial" w:hAnsi="Arial" w:cs="Arial"/>
            <w:sz w:val="24"/>
            <w:szCs w:val="24"/>
          </w:rPr>
          <w:t>https://www.sciencedaily.com/releases/2017/08/170822092221.htm</w:t>
        </w:r>
      </w:hyperlink>
      <w:r w:rsidRPr="007E7E1C">
        <w:rPr>
          <w:rFonts w:ascii="Arial" w:hAnsi="Arial" w:cs="Arial"/>
          <w:sz w:val="24"/>
          <w:szCs w:val="24"/>
        </w:rPr>
        <w:t xml:space="preserve"> (Accessed: 1 November 2017).</w:t>
      </w:r>
    </w:p>
    <w:p w14:paraId="42267703" w14:textId="77777777" w:rsidR="00C74087" w:rsidRPr="007E7E1C" w:rsidRDefault="00C74087" w:rsidP="00C74087">
      <w:pPr>
        <w:spacing w:line="240" w:lineRule="auto"/>
        <w:rPr>
          <w:rFonts w:ascii="Arial" w:hAnsi="Arial" w:cs="Arial"/>
          <w:sz w:val="24"/>
          <w:szCs w:val="24"/>
        </w:rPr>
      </w:pPr>
      <w:r w:rsidRPr="009B7696">
        <w:rPr>
          <w:rFonts w:ascii="Arial" w:hAnsi="Arial" w:cs="Arial"/>
          <w:sz w:val="24"/>
          <w:szCs w:val="24"/>
        </w:rPr>
        <w:t>Krueger, R.A. and Casey, M.A., 2014. </w:t>
      </w:r>
      <w:r w:rsidRPr="009B7696">
        <w:rPr>
          <w:rFonts w:ascii="Arial" w:hAnsi="Arial" w:cs="Arial"/>
          <w:i/>
          <w:iCs/>
          <w:sz w:val="24"/>
          <w:szCs w:val="24"/>
        </w:rPr>
        <w:t>Focus groups: A practical guide for applied research</w:t>
      </w:r>
      <w:r w:rsidRPr="009B7696">
        <w:rPr>
          <w:rFonts w:ascii="Arial" w:hAnsi="Arial" w:cs="Arial"/>
          <w:sz w:val="24"/>
          <w:szCs w:val="24"/>
        </w:rPr>
        <w:t>.</w:t>
      </w:r>
      <w:r>
        <w:rPr>
          <w:rFonts w:ascii="Arial" w:hAnsi="Arial" w:cs="Arial"/>
          <w:sz w:val="24"/>
          <w:szCs w:val="24"/>
        </w:rPr>
        <w:t xml:space="preserve">London: </w:t>
      </w:r>
      <w:r w:rsidRPr="009B7696">
        <w:rPr>
          <w:rFonts w:ascii="Arial" w:hAnsi="Arial" w:cs="Arial"/>
          <w:sz w:val="24"/>
          <w:szCs w:val="24"/>
        </w:rPr>
        <w:t xml:space="preserve"> Sage publications.</w:t>
      </w:r>
    </w:p>
    <w:p w14:paraId="58B0799E" w14:textId="77777777" w:rsidR="00C74087" w:rsidRDefault="00C74087" w:rsidP="00C74087">
      <w:pPr>
        <w:spacing w:line="240" w:lineRule="auto"/>
        <w:jc w:val="both"/>
        <w:rPr>
          <w:rFonts w:ascii="Arial" w:hAnsi="Arial" w:cs="Arial"/>
          <w:sz w:val="24"/>
          <w:szCs w:val="24"/>
        </w:rPr>
      </w:pPr>
      <w:r w:rsidRPr="00DF2C97">
        <w:rPr>
          <w:rFonts w:ascii="Arial" w:hAnsi="Arial" w:cs="Arial"/>
          <w:sz w:val="24"/>
          <w:szCs w:val="24"/>
        </w:rPr>
        <w:t>Le Bon, G. (2013). </w:t>
      </w:r>
      <w:r w:rsidRPr="00DF2C97">
        <w:rPr>
          <w:rFonts w:ascii="Arial" w:hAnsi="Arial" w:cs="Arial"/>
          <w:i/>
          <w:iCs/>
          <w:sz w:val="24"/>
          <w:szCs w:val="24"/>
        </w:rPr>
        <w:t>The crowd study of the popular mind</w:t>
      </w:r>
      <w:r w:rsidRPr="00DF2C97">
        <w:rPr>
          <w:rFonts w:ascii="Arial" w:hAnsi="Arial" w:cs="Arial"/>
          <w:sz w:val="24"/>
          <w:szCs w:val="24"/>
        </w:rPr>
        <w:t>. Hamburg, Germany: Tredition GmbH.</w:t>
      </w:r>
    </w:p>
    <w:p w14:paraId="05367FD7" w14:textId="77777777" w:rsidR="00C74087" w:rsidRDefault="00C74087" w:rsidP="00C74087">
      <w:pPr>
        <w:spacing w:line="240" w:lineRule="auto"/>
        <w:rPr>
          <w:rFonts w:ascii="Arial" w:hAnsi="Arial" w:cs="Arial"/>
          <w:sz w:val="24"/>
          <w:szCs w:val="24"/>
        </w:rPr>
      </w:pPr>
      <w:r w:rsidRPr="007E7E1C">
        <w:rPr>
          <w:rFonts w:ascii="Arial" w:hAnsi="Arial" w:cs="Arial"/>
          <w:sz w:val="24"/>
          <w:szCs w:val="24"/>
        </w:rPr>
        <w:t>Learning and Skills Improvement Service. (2012). National Occupational Standards for Youth Work. Coventry: LSIS</w:t>
      </w:r>
      <w:r>
        <w:rPr>
          <w:rFonts w:ascii="Arial" w:hAnsi="Arial" w:cs="Arial"/>
          <w:sz w:val="24"/>
          <w:szCs w:val="24"/>
        </w:rPr>
        <w:t>.</w:t>
      </w:r>
      <w:r w:rsidRPr="007E7E1C">
        <w:rPr>
          <w:rFonts w:ascii="Arial" w:hAnsi="Arial" w:cs="Arial"/>
          <w:sz w:val="24"/>
          <w:szCs w:val="24"/>
        </w:rPr>
        <w:t xml:space="preserve"> </w:t>
      </w:r>
    </w:p>
    <w:p w14:paraId="16D2FBA1" w14:textId="77777777" w:rsidR="00C74087" w:rsidRPr="007E7E1C" w:rsidRDefault="00C74087" w:rsidP="00C74087">
      <w:pPr>
        <w:spacing w:line="240" w:lineRule="auto"/>
        <w:rPr>
          <w:rFonts w:ascii="Arial" w:hAnsi="Arial" w:cs="Arial"/>
          <w:sz w:val="24"/>
          <w:szCs w:val="24"/>
        </w:rPr>
      </w:pPr>
      <w:r w:rsidRPr="007E7E1C">
        <w:rPr>
          <w:rFonts w:ascii="Arial" w:hAnsi="Arial" w:cs="Arial"/>
          <w:sz w:val="24"/>
          <w:szCs w:val="24"/>
        </w:rPr>
        <w:t xml:space="preserve">McNamara, C. (1999). General Guidelines for Conducting Interviews, Authenticity Consulting, LLC, Retrieved from: </w:t>
      </w:r>
      <w:hyperlink r:id="rId26">
        <w:r w:rsidRPr="007E7E1C">
          <w:rPr>
            <w:rStyle w:val="Hyperlink"/>
            <w:rFonts w:ascii="Arial" w:hAnsi="Arial" w:cs="Arial"/>
            <w:sz w:val="24"/>
            <w:szCs w:val="24"/>
          </w:rPr>
          <w:t>http://www.managementhelp.org/evaluatn/intrview.htm</w:t>
        </w:r>
      </w:hyperlink>
    </w:p>
    <w:p w14:paraId="370BFC85" w14:textId="77777777" w:rsidR="00C74087" w:rsidRPr="007E7E1C" w:rsidRDefault="00C74087" w:rsidP="00C74087">
      <w:pPr>
        <w:spacing w:line="240" w:lineRule="auto"/>
        <w:rPr>
          <w:rFonts w:ascii="Arial" w:hAnsi="Arial" w:cs="Arial"/>
          <w:sz w:val="24"/>
          <w:szCs w:val="24"/>
        </w:rPr>
      </w:pPr>
      <w:r w:rsidRPr="009B11D1">
        <w:rPr>
          <w:rFonts w:ascii="Arial" w:hAnsi="Arial" w:cs="Arial"/>
          <w:sz w:val="24"/>
          <w:szCs w:val="24"/>
        </w:rPr>
        <w:t>Mental Health Foundation. (2016). </w:t>
      </w:r>
      <w:r w:rsidRPr="009B11D1">
        <w:rPr>
          <w:rFonts w:ascii="Arial" w:hAnsi="Arial" w:cs="Arial"/>
          <w:i/>
          <w:iCs/>
          <w:sz w:val="24"/>
          <w:szCs w:val="24"/>
        </w:rPr>
        <w:t>Statistics | Mental Health Foundation</w:t>
      </w:r>
      <w:r w:rsidRPr="009B11D1">
        <w:rPr>
          <w:rFonts w:ascii="Arial" w:hAnsi="Arial" w:cs="Arial"/>
          <w:sz w:val="24"/>
          <w:szCs w:val="24"/>
        </w:rPr>
        <w:t>. [online] Available at: https://www.</w:t>
      </w:r>
      <w:r>
        <w:rPr>
          <w:rFonts w:ascii="Arial" w:hAnsi="Arial" w:cs="Arial"/>
          <w:sz w:val="24"/>
          <w:szCs w:val="24"/>
        </w:rPr>
        <w:t>mentalhealth.org.uk/statistics (Accessed 14 Jan. 2018)</w:t>
      </w:r>
      <w:r w:rsidRPr="009B11D1">
        <w:rPr>
          <w:rFonts w:ascii="Arial" w:hAnsi="Arial" w:cs="Arial"/>
          <w:sz w:val="24"/>
          <w:szCs w:val="24"/>
        </w:rPr>
        <w:t>.</w:t>
      </w:r>
    </w:p>
    <w:p w14:paraId="61E35A86" w14:textId="77777777" w:rsidR="00C74087" w:rsidRPr="007E7E1C" w:rsidRDefault="00C74087" w:rsidP="00C74087">
      <w:pPr>
        <w:spacing w:line="240" w:lineRule="auto"/>
        <w:rPr>
          <w:rFonts w:ascii="Arial" w:hAnsi="Arial" w:cs="Arial"/>
          <w:sz w:val="24"/>
          <w:szCs w:val="24"/>
        </w:rPr>
      </w:pPr>
      <w:r w:rsidRPr="007E7E1C">
        <w:rPr>
          <w:rFonts w:ascii="Arial" w:hAnsi="Arial" w:cs="Arial"/>
          <w:sz w:val="24"/>
          <w:szCs w:val="24"/>
        </w:rPr>
        <w:t xml:space="preserve">Muzik, M., Rosenblum, K., Alfafara, E., Schuster, M., Miller, N., Waddell, R. and Kohler, E. (2015) ‘Mom Power: preliminary outcomes of a group intervention to improve mental health and parenting among high-risk mothers’, Arch Womens Ment Health, pp.507-521 [Online] Available at: </w:t>
      </w:r>
      <w:hyperlink r:id="rId27">
        <w:r w:rsidRPr="007E7E1C">
          <w:rPr>
            <w:rStyle w:val="Hyperlink"/>
            <w:rFonts w:ascii="Arial" w:hAnsi="Arial" w:cs="Arial"/>
            <w:sz w:val="24"/>
            <w:szCs w:val="24"/>
          </w:rPr>
          <w:t>https://link.springer.com/article/10.1007/s00737-014-0490-z</w:t>
        </w:r>
      </w:hyperlink>
      <w:r w:rsidRPr="007E7E1C">
        <w:rPr>
          <w:rFonts w:ascii="Arial" w:hAnsi="Arial" w:cs="Arial"/>
          <w:sz w:val="24"/>
          <w:szCs w:val="24"/>
        </w:rPr>
        <w:t xml:space="preserve">  (Accessed 9 October 2017). </w:t>
      </w:r>
    </w:p>
    <w:p w14:paraId="6A14A935" w14:textId="77777777" w:rsidR="00C74087" w:rsidRPr="007E7E1C" w:rsidRDefault="00C74087" w:rsidP="00C74087">
      <w:pPr>
        <w:spacing w:line="240" w:lineRule="auto"/>
        <w:jc w:val="both"/>
        <w:rPr>
          <w:rFonts w:ascii="Arial" w:hAnsi="Arial" w:cs="Arial"/>
          <w:sz w:val="24"/>
          <w:szCs w:val="24"/>
        </w:rPr>
      </w:pPr>
      <w:r w:rsidRPr="00252335">
        <w:rPr>
          <w:rFonts w:ascii="Arial" w:hAnsi="Arial" w:cs="Arial"/>
          <w:sz w:val="24"/>
          <w:szCs w:val="24"/>
        </w:rPr>
        <w:t>Ncjfcj.org. (2017). </w:t>
      </w:r>
      <w:r w:rsidRPr="00252335">
        <w:rPr>
          <w:rFonts w:ascii="Arial" w:hAnsi="Arial" w:cs="Arial"/>
          <w:i/>
          <w:iCs/>
          <w:sz w:val="24"/>
          <w:szCs w:val="24"/>
        </w:rPr>
        <w:t>Adverse Childhood Experiences</w:t>
      </w:r>
      <w:r w:rsidRPr="00252335">
        <w:rPr>
          <w:rFonts w:ascii="Arial" w:hAnsi="Arial" w:cs="Arial"/>
          <w:sz w:val="24"/>
          <w:szCs w:val="24"/>
        </w:rPr>
        <w:t>. [online] Available at: https://www.ncjfcj.org/sites/default/files/Finding%20Your%20ACE%20S</w:t>
      </w:r>
      <w:r>
        <w:rPr>
          <w:rFonts w:ascii="Arial" w:hAnsi="Arial" w:cs="Arial"/>
          <w:sz w:val="24"/>
          <w:szCs w:val="24"/>
        </w:rPr>
        <w:t>core.pdf (Accessed 14 Jan. 2018)</w:t>
      </w:r>
      <w:r w:rsidRPr="00252335">
        <w:rPr>
          <w:rFonts w:ascii="Arial" w:hAnsi="Arial" w:cs="Arial"/>
          <w:sz w:val="24"/>
          <w:szCs w:val="24"/>
        </w:rPr>
        <w:t>.</w:t>
      </w:r>
    </w:p>
    <w:p w14:paraId="35AC50FD" w14:textId="77777777" w:rsidR="00C74087" w:rsidRDefault="00C74087" w:rsidP="00C74087">
      <w:pPr>
        <w:spacing w:line="240" w:lineRule="auto"/>
        <w:jc w:val="both"/>
        <w:rPr>
          <w:rFonts w:ascii="Arial" w:hAnsi="Arial" w:cs="Arial"/>
          <w:sz w:val="24"/>
          <w:szCs w:val="24"/>
        </w:rPr>
      </w:pPr>
      <w:r w:rsidRPr="00A8104C">
        <w:rPr>
          <w:rFonts w:ascii="Arial" w:hAnsi="Arial" w:cs="Arial"/>
          <w:sz w:val="24"/>
          <w:szCs w:val="24"/>
        </w:rPr>
        <w:t>NHS Wales (2013). </w:t>
      </w:r>
      <w:r w:rsidRPr="00A8104C">
        <w:rPr>
          <w:rFonts w:ascii="Arial" w:hAnsi="Arial" w:cs="Arial"/>
          <w:i/>
          <w:iCs/>
          <w:sz w:val="24"/>
          <w:szCs w:val="24"/>
        </w:rPr>
        <w:t>Health of Children Young People in Wales</w:t>
      </w:r>
      <w:r w:rsidRPr="00A8104C">
        <w:rPr>
          <w:rFonts w:ascii="Arial" w:hAnsi="Arial" w:cs="Arial"/>
          <w:sz w:val="24"/>
          <w:szCs w:val="24"/>
        </w:rPr>
        <w:t>. Wales: NHS Wales.</w:t>
      </w:r>
    </w:p>
    <w:p w14:paraId="2EABC19E" w14:textId="77777777" w:rsidR="00C74087" w:rsidRPr="007E7E1C" w:rsidRDefault="00C74087" w:rsidP="00C74087">
      <w:pPr>
        <w:spacing w:line="240" w:lineRule="auto"/>
        <w:rPr>
          <w:rFonts w:ascii="Arial" w:hAnsi="Arial" w:cs="Arial"/>
          <w:sz w:val="24"/>
          <w:szCs w:val="24"/>
        </w:rPr>
      </w:pPr>
      <w:r w:rsidRPr="007E7E1C">
        <w:rPr>
          <w:rFonts w:ascii="Arial" w:hAnsi="Arial" w:cs="Arial"/>
          <w:sz w:val="24"/>
          <w:szCs w:val="24"/>
        </w:rPr>
        <w:t>O’Leary, Z. (2014). </w:t>
      </w:r>
      <w:r w:rsidRPr="007E7E1C">
        <w:rPr>
          <w:rFonts w:ascii="Arial" w:hAnsi="Arial" w:cs="Arial"/>
          <w:i/>
          <w:iCs/>
          <w:sz w:val="24"/>
          <w:szCs w:val="24"/>
        </w:rPr>
        <w:t>The essential guide to doing your research project</w:t>
      </w:r>
      <w:r w:rsidRPr="007E7E1C">
        <w:rPr>
          <w:rFonts w:ascii="Arial" w:hAnsi="Arial" w:cs="Arial"/>
          <w:sz w:val="24"/>
          <w:szCs w:val="24"/>
        </w:rPr>
        <w:t> (2nd ed.). London: SAGE.</w:t>
      </w:r>
    </w:p>
    <w:p w14:paraId="0E2F9DB9" w14:textId="77777777" w:rsidR="00C74087" w:rsidRPr="007E7E1C" w:rsidRDefault="00C74087" w:rsidP="00C74087">
      <w:pPr>
        <w:spacing w:line="240" w:lineRule="auto"/>
        <w:rPr>
          <w:rFonts w:ascii="Arial" w:hAnsi="Arial" w:cs="Arial"/>
          <w:sz w:val="24"/>
          <w:szCs w:val="24"/>
        </w:rPr>
      </w:pPr>
      <w:r w:rsidRPr="007E7E1C">
        <w:rPr>
          <w:rFonts w:ascii="Arial" w:hAnsi="Arial" w:cs="Arial"/>
          <w:sz w:val="24"/>
          <w:szCs w:val="24"/>
        </w:rPr>
        <w:t>Public Health Wales (2013). </w:t>
      </w:r>
      <w:r w:rsidRPr="007E7E1C">
        <w:rPr>
          <w:rFonts w:ascii="Arial" w:hAnsi="Arial" w:cs="Arial"/>
          <w:i/>
          <w:iCs/>
          <w:sz w:val="24"/>
          <w:szCs w:val="24"/>
        </w:rPr>
        <w:t xml:space="preserve">ACEs // Public Health </w:t>
      </w:r>
      <w:r>
        <w:rPr>
          <w:rFonts w:ascii="Arial" w:hAnsi="Arial" w:cs="Arial"/>
          <w:i/>
          <w:iCs/>
          <w:sz w:val="24"/>
          <w:szCs w:val="24"/>
        </w:rPr>
        <w:t>Network</w:t>
      </w:r>
      <w:r w:rsidRPr="007E7E1C">
        <w:rPr>
          <w:rFonts w:ascii="Arial" w:hAnsi="Arial" w:cs="Arial"/>
          <w:i/>
          <w:iCs/>
          <w:sz w:val="24"/>
          <w:szCs w:val="24"/>
        </w:rPr>
        <w:t>: In Wales</w:t>
      </w:r>
      <w:r w:rsidRPr="007E7E1C">
        <w:rPr>
          <w:rFonts w:ascii="Arial" w:hAnsi="Arial" w:cs="Arial"/>
          <w:sz w:val="24"/>
          <w:szCs w:val="24"/>
        </w:rPr>
        <w:t>. [online] Available at: http:</w:t>
      </w:r>
      <w:r>
        <w:rPr>
          <w:rFonts w:ascii="Arial" w:hAnsi="Arial" w:cs="Arial"/>
          <w:sz w:val="24"/>
          <w:szCs w:val="24"/>
        </w:rPr>
        <w:t>//www.aces.me.uk/in-wales/ (Accessed 10 Dec. 2017)</w:t>
      </w:r>
      <w:r w:rsidRPr="007E7E1C">
        <w:rPr>
          <w:rFonts w:ascii="Arial" w:hAnsi="Arial" w:cs="Arial"/>
          <w:sz w:val="24"/>
          <w:szCs w:val="24"/>
        </w:rPr>
        <w:t>.</w:t>
      </w:r>
    </w:p>
    <w:p w14:paraId="53C27515" w14:textId="77777777" w:rsidR="00C74087" w:rsidRDefault="00C74087" w:rsidP="00C74087">
      <w:pPr>
        <w:spacing w:line="240" w:lineRule="auto"/>
        <w:rPr>
          <w:rFonts w:ascii="Arial" w:hAnsi="Arial" w:cs="Arial"/>
          <w:sz w:val="24"/>
          <w:szCs w:val="24"/>
        </w:rPr>
      </w:pPr>
      <w:r w:rsidRPr="007E7E1C">
        <w:rPr>
          <w:rFonts w:ascii="Arial" w:hAnsi="Arial" w:cs="Arial"/>
          <w:sz w:val="24"/>
          <w:szCs w:val="24"/>
        </w:rPr>
        <w:t>Public Health Wales (2015). </w:t>
      </w:r>
      <w:r w:rsidRPr="007E7E1C">
        <w:rPr>
          <w:rFonts w:ascii="Arial" w:hAnsi="Arial" w:cs="Arial"/>
          <w:i/>
          <w:iCs/>
          <w:sz w:val="24"/>
          <w:szCs w:val="24"/>
        </w:rPr>
        <w:t>Adverse Childhood Experiences and their impact on health-harming behaviours in the Welsh adult population</w:t>
      </w:r>
      <w:r w:rsidRPr="007E7E1C">
        <w:rPr>
          <w:rFonts w:ascii="Arial" w:hAnsi="Arial" w:cs="Arial"/>
          <w:sz w:val="24"/>
          <w:szCs w:val="24"/>
        </w:rPr>
        <w:t>. [online] Wales.nhs.uk. Available at: http://www.wales.nhs.uk/sitesplus/documents/888/ACE%20Chronic%20Disease%20</w:t>
      </w:r>
      <w:r>
        <w:rPr>
          <w:rFonts w:ascii="Arial" w:hAnsi="Arial" w:cs="Arial"/>
          <w:sz w:val="24"/>
          <w:szCs w:val="24"/>
        </w:rPr>
        <w:t>report%20%289%29%20%282%29.pdf (Accessed 10 Dec. 2017)</w:t>
      </w:r>
      <w:r w:rsidRPr="007E7E1C">
        <w:rPr>
          <w:rFonts w:ascii="Arial" w:hAnsi="Arial" w:cs="Arial"/>
          <w:sz w:val="24"/>
          <w:szCs w:val="24"/>
        </w:rPr>
        <w:t>.</w:t>
      </w:r>
    </w:p>
    <w:p w14:paraId="66128D47" w14:textId="77777777" w:rsidR="00C74087" w:rsidRPr="007E7E1C" w:rsidRDefault="00C74087" w:rsidP="00C74087">
      <w:pPr>
        <w:spacing w:line="240" w:lineRule="auto"/>
        <w:rPr>
          <w:rFonts w:ascii="Arial" w:hAnsi="Arial" w:cs="Arial"/>
          <w:sz w:val="24"/>
          <w:szCs w:val="24"/>
        </w:rPr>
      </w:pPr>
      <w:r w:rsidRPr="00BE2275">
        <w:rPr>
          <w:rFonts w:ascii="Arial" w:hAnsi="Arial" w:cs="Arial"/>
          <w:sz w:val="24"/>
          <w:szCs w:val="24"/>
        </w:rPr>
        <w:t>Rogers, A. and Smith, M. (2010). </w:t>
      </w:r>
      <w:r w:rsidRPr="00BE2275">
        <w:rPr>
          <w:rFonts w:ascii="Arial" w:hAnsi="Arial" w:cs="Arial"/>
          <w:i/>
          <w:iCs/>
          <w:sz w:val="24"/>
          <w:szCs w:val="24"/>
        </w:rPr>
        <w:t>Journeying together</w:t>
      </w:r>
      <w:r w:rsidRPr="00BE2275">
        <w:rPr>
          <w:rFonts w:ascii="Arial" w:hAnsi="Arial" w:cs="Arial"/>
          <w:sz w:val="24"/>
          <w:szCs w:val="24"/>
        </w:rPr>
        <w:t>. Lyme Regis, Dorset: Russell House Pub.</w:t>
      </w:r>
    </w:p>
    <w:p w14:paraId="70C2D726" w14:textId="77777777" w:rsidR="00C74087" w:rsidRDefault="00C74087" w:rsidP="00C74087">
      <w:pPr>
        <w:spacing w:line="240" w:lineRule="auto"/>
        <w:jc w:val="both"/>
        <w:rPr>
          <w:rFonts w:ascii="Arial" w:hAnsi="Arial" w:cs="Arial"/>
          <w:sz w:val="24"/>
          <w:szCs w:val="24"/>
        </w:rPr>
      </w:pPr>
      <w:r w:rsidRPr="00A8104C">
        <w:rPr>
          <w:rFonts w:ascii="Arial" w:hAnsi="Arial" w:cs="Arial"/>
          <w:sz w:val="24"/>
          <w:szCs w:val="24"/>
        </w:rPr>
        <w:t xml:space="preserve">Sages, R., Britt, S. and Cumbie, J., </w:t>
      </w:r>
      <w:r>
        <w:rPr>
          <w:rFonts w:ascii="Arial" w:hAnsi="Arial" w:cs="Arial"/>
          <w:sz w:val="24"/>
          <w:szCs w:val="24"/>
        </w:rPr>
        <w:t>(</w:t>
      </w:r>
      <w:r w:rsidRPr="00A8104C">
        <w:rPr>
          <w:rFonts w:ascii="Arial" w:hAnsi="Arial" w:cs="Arial"/>
          <w:sz w:val="24"/>
          <w:szCs w:val="24"/>
        </w:rPr>
        <w:t>2013</w:t>
      </w:r>
      <w:r>
        <w:rPr>
          <w:rFonts w:ascii="Arial" w:hAnsi="Arial" w:cs="Arial"/>
          <w:sz w:val="24"/>
          <w:szCs w:val="24"/>
        </w:rPr>
        <w:t>)</w:t>
      </w:r>
      <w:r w:rsidRPr="00A8104C">
        <w:rPr>
          <w:rFonts w:ascii="Arial" w:hAnsi="Arial" w:cs="Arial"/>
          <w:sz w:val="24"/>
          <w:szCs w:val="24"/>
        </w:rPr>
        <w:t xml:space="preserve">. The correlation between anxiety and money management. </w:t>
      </w:r>
      <w:r w:rsidRPr="00A8104C">
        <w:rPr>
          <w:rFonts w:ascii="Arial" w:hAnsi="Arial" w:cs="Arial"/>
          <w:i/>
          <w:iCs/>
          <w:sz w:val="24"/>
          <w:szCs w:val="24"/>
        </w:rPr>
        <w:t>College Student Journal</w:t>
      </w:r>
      <w:r w:rsidRPr="00A8104C">
        <w:rPr>
          <w:rFonts w:ascii="Arial" w:hAnsi="Arial" w:cs="Arial"/>
          <w:sz w:val="24"/>
          <w:szCs w:val="24"/>
        </w:rPr>
        <w:t xml:space="preserve">, </w:t>
      </w:r>
      <w:r w:rsidRPr="00A8104C">
        <w:rPr>
          <w:rFonts w:ascii="Arial" w:hAnsi="Arial" w:cs="Arial"/>
          <w:i/>
          <w:iCs/>
          <w:sz w:val="24"/>
          <w:szCs w:val="24"/>
        </w:rPr>
        <w:t>47</w:t>
      </w:r>
      <w:r w:rsidRPr="00A8104C">
        <w:rPr>
          <w:rFonts w:ascii="Arial" w:hAnsi="Arial" w:cs="Arial"/>
          <w:sz w:val="24"/>
          <w:szCs w:val="24"/>
        </w:rPr>
        <w:t>(1), pp.1-11.</w:t>
      </w:r>
    </w:p>
    <w:p w14:paraId="7DC4BE64" w14:textId="77777777" w:rsidR="00C74087" w:rsidRPr="007E7E1C" w:rsidRDefault="00C74087" w:rsidP="00C74087">
      <w:pPr>
        <w:spacing w:line="240" w:lineRule="auto"/>
        <w:rPr>
          <w:rFonts w:ascii="Arial" w:hAnsi="Arial" w:cs="Arial"/>
          <w:sz w:val="24"/>
          <w:szCs w:val="24"/>
        </w:rPr>
      </w:pPr>
      <w:r w:rsidRPr="000E2A8B">
        <w:rPr>
          <w:rStyle w:val="spellingerror"/>
          <w:rFonts w:ascii="Arial" w:hAnsi="Arial" w:cs="Arial"/>
          <w:color w:val="000000"/>
          <w:sz w:val="24"/>
          <w:szCs w:val="24"/>
          <w:shd w:val="clear" w:color="auto" w:fill="FFFFFF"/>
        </w:rPr>
        <w:lastRenderedPageBreak/>
        <w:t>Sapin</w:t>
      </w:r>
      <w:r w:rsidRPr="000E2A8B">
        <w:rPr>
          <w:rStyle w:val="normaltextrun"/>
          <w:rFonts w:ascii="Arial" w:hAnsi="Arial" w:cs="Arial"/>
          <w:color w:val="000000"/>
          <w:sz w:val="24"/>
          <w:szCs w:val="24"/>
          <w:shd w:val="clear" w:color="auto" w:fill="FFFFFF"/>
        </w:rPr>
        <w:t>,</w:t>
      </w:r>
      <w:r>
        <w:rPr>
          <w:rStyle w:val="normaltextrun"/>
          <w:rFonts w:ascii="Arial" w:hAnsi="Arial" w:cs="Arial"/>
          <w:color w:val="000000"/>
          <w:shd w:val="clear" w:color="auto" w:fill="FFFFFF"/>
        </w:rPr>
        <w:t xml:space="preserve"> K. </w:t>
      </w:r>
      <w:r w:rsidRPr="000E2A8B">
        <w:rPr>
          <w:rStyle w:val="normaltextrun"/>
          <w:rFonts w:ascii="Arial" w:hAnsi="Arial" w:cs="Arial"/>
          <w:color w:val="000000"/>
          <w:sz w:val="24"/>
          <w:szCs w:val="24"/>
          <w:shd w:val="clear" w:color="auto" w:fill="FFFFFF"/>
        </w:rPr>
        <w:t>(2013</w:t>
      </w:r>
      <w:r>
        <w:rPr>
          <w:rStyle w:val="normaltextrun"/>
          <w:rFonts w:ascii="Arial" w:hAnsi="Arial" w:cs="Arial"/>
          <w:color w:val="000000"/>
          <w:shd w:val="clear" w:color="auto" w:fill="FFFFFF"/>
        </w:rPr>
        <w:t>). YOUTH WORK DEFINITIONS. In: </w:t>
      </w:r>
      <w:r>
        <w:rPr>
          <w:rStyle w:val="spellingerror"/>
          <w:rFonts w:ascii="Arial" w:hAnsi="Arial" w:cs="Arial"/>
          <w:color w:val="000000"/>
          <w:shd w:val="clear" w:color="auto" w:fill="FFFFFF"/>
        </w:rPr>
        <w:t>Sapin</w:t>
      </w:r>
      <w:r>
        <w:rPr>
          <w:rStyle w:val="normaltextrun"/>
          <w:rFonts w:ascii="Arial" w:hAnsi="Arial" w:cs="Arial"/>
          <w:color w:val="000000"/>
          <w:shd w:val="clear" w:color="auto" w:fill="FFFFFF"/>
        </w:rPr>
        <w:t>, K </w:t>
      </w:r>
      <w:r>
        <w:rPr>
          <w:rStyle w:val="normaltextrun"/>
          <w:rFonts w:ascii="Arial" w:hAnsi="Arial" w:cs="Arial"/>
          <w:i/>
          <w:iCs/>
          <w:color w:val="000000"/>
          <w:shd w:val="clear" w:color="auto" w:fill="FFFFFF"/>
        </w:rPr>
        <w:t>ESSENTIAL SKILLS FOR YOUTH WORK PRACTICE</w:t>
      </w:r>
      <w:r>
        <w:rPr>
          <w:rStyle w:val="normaltextrun"/>
          <w:rFonts w:ascii="Arial" w:hAnsi="Arial" w:cs="Arial"/>
          <w:color w:val="000000"/>
          <w:shd w:val="clear" w:color="auto" w:fill="FFFFFF"/>
        </w:rPr>
        <w:t xml:space="preserve">. </w:t>
      </w:r>
      <w:r w:rsidRPr="000E2A8B">
        <w:rPr>
          <w:rStyle w:val="normaltextrun"/>
          <w:rFonts w:ascii="Arial" w:hAnsi="Arial" w:cs="Arial"/>
          <w:color w:val="000000"/>
          <w:sz w:val="24"/>
          <w:szCs w:val="24"/>
          <w:shd w:val="clear" w:color="auto" w:fill="FFFFFF"/>
        </w:rPr>
        <w:t>2nd ed. London: SAGE Publications Ltd.</w:t>
      </w:r>
      <w:r>
        <w:rPr>
          <w:rStyle w:val="normaltextrun"/>
          <w:rFonts w:ascii="Arial" w:hAnsi="Arial" w:cs="Arial"/>
          <w:color w:val="000000"/>
          <w:shd w:val="clear" w:color="auto" w:fill="FFFFFF"/>
        </w:rPr>
        <w:t> </w:t>
      </w:r>
      <w:r>
        <w:rPr>
          <w:rStyle w:val="eop"/>
          <w:rFonts w:ascii="Arial" w:hAnsi="Arial" w:cs="Arial"/>
          <w:color w:val="000000"/>
          <w:shd w:val="clear" w:color="auto" w:fill="FFFFFF"/>
        </w:rPr>
        <w:t> </w:t>
      </w:r>
    </w:p>
    <w:p w14:paraId="7FC9109D" w14:textId="77777777" w:rsidR="00C74087" w:rsidRPr="007E7E1C" w:rsidRDefault="00C74087" w:rsidP="00C74087">
      <w:pPr>
        <w:spacing w:line="240" w:lineRule="auto"/>
        <w:rPr>
          <w:rFonts w:ascii="Arial" w:hAnsi="Arial" w:cs="Arial"/>
          <w:sz w:val="24"/>
          <w:szCs w:val="24"/>
        </w:rPr>
      </w:pPr>
      <w:r w:rsidRPr="007E7E1C">
        <w:rPr>
          <w:rFonts w:ascii="Arial" w:hAnsi="Arial" w:cs="Arial"/>
          <w:sz w:val="24"/>
          <w:szCs w:val="24"/>
        </w:rPr>
        <w:t>Schwarzer, R., &amp; Jerusalem, M. (1995). Generalized Self-Efficacy scale. In J. Weinman, S. Wright, &amp; M. Johnston, Measures in health psychology: A user’s portfolio. Causal and control beliefs (pp. 35-37). Windsor, UK: NFER-NELSON.</w:t>
      </w:r>
    </w:p>
    <w:p w14:paraId="5F8F54D7" w14:textId="77777777" w:rsidR="00C74087" w:rsidRPr="007E7E1C" w:rsidRDefault="00C74087" w:rsidP="00C74087">
      <w:pPr>
        <w:spacing w:line="240" w:lineRule="auto"/>
        <w:rPr>
          <w:rFonts w:ascii="Arial" w:hAnsi="Arial" w:cs="Arial"/>
          <w:sz w:val="24"/>
          <w:szCs w:val="24"/>
        </w:rPr>
      </w:pPr>
      <w:r w:rsidRPr="007E7E1C">
        <w:rPr>
          <w:rFonts w:ascii="Arial" w:hAnsi="Arial" w:cs="Arial"/>
          <w:sz w:val="24"/>
          <w:szCs w:val="24"/>
        </w:rPr>
        <w:t>Snowden, M. (2015). Use of diaries in research. </w:t>
      </w:r>
      <w:r w:rsidRPr="007E7E1C">
        <w:rPr>
          <w:rFonts w:ascii="Arial" w:hAnsi="Arial" w:cs="Arial"/>
          <w:i/>
          <w:iCs/>
          <w:sz w:val="24"/>
          <w:szCs w:val="24"/>
        </w:rPr>
        <w:t>Nursing Standard</w:t>
      </w:r>
      <w:r w:rsidRPr="007E7E1C">
        <w:rPr>
          <w:rFonts w:ascii="Arial" w:hAnsi="Arial" w:cs="Arial"/>
          <w:sz w:val="24"/>
          <w:szCs w:val="24"/>
        </w:rPr>
        <w:t>, 29(44), pp.36-41.</w:t>
      </w:r>
    </w:p>
    <w:p w14:paraId="18B6950C" w14:textId="77777777" w:rsidR="00C74087" w:rsidRPr="007E7E1C" w:rsidRDefault="00C74087" w:rsidP="00C74087">
      <w:pPr>
        <w:spacing w:line="240" w:lineRule="auto"/>
        <w:rPr>
          <w:rFonts w:ascii="Arial" w:hAnsi="Arial" w:cs="Arial"/>
          <w:sz w:val="24"/>
          <w:szCs w:val="24"/>
        </w:rPr>
      </w:pPr>
      <w:r w:rsidRPr="007E7E1C">
        <w:rPr>
          <w:rFonts w:ascii="Arial" w:hAnsi="Arial" w:cs="Arial"/>
          <w:sz w:val="24"/>
          <w:szCs w:val="24"/>
        </w:rPr>
        <w:t>Soloman, P. (2004) ‘</w:t>
      </w:r>
      <w:r w:rsidRPr="000E2A8B">
        <w:rPr>
          <w:rFonts w:ascii="Arial" w:hAnsi="Arial" w:cs="Arial"/>
          <w:iCs/>
          <w:sz w:val="24"/>
          <w:szCs w:val="24"/>
        </w:rPr>
        <w:t>Peer Support/Peer Provided Services Underlying Processes Benefits, and Critical Ingredients’</w:t>
      </w:r>
      <w:r w:rsidRPr="007E7E1C">
        <w:rPr>
          <w:rFonts w:ascii="Arial" w:hAnsi="Arial" w:cs="Arial"/>
          <w:i/>
          <w:iCs/>
          <w:sz w:val="24"/>
          <w:szCs w:val="24"/>
        </w:rPr>
        <w:t xml:space="preserve">. </w:t>
      </w:r>
      <w:r w:rsidRPr="000E2A8B">
        <w:rPr>
          <w:rFonts w:ascii="Arial" w:hAnsi="Arial" w:cs="Arial"/>
          <w:i/>
          <w:sz w:val="24"/>
          <w:szCs w:val="24"/>
        </w:rPr>
        <w:t>Psychiatric Rehabilitation Journal</w:t>
      </w:r>
      <w:r w:rsidRPr="007E7E1C">
        <w:rPr>
          <w:rFonts w:ascii="Arial" w:hAnsi="Arial" w:cs="Arial"/>
          <w:sz w:val="24"/>
          <w:szCs w:val="24"/>
        </w:rPr>
        <w:t xml:space="preserve">, </w:t>
      </w:r>
      <w:r w:rsidRPr="007E7E1C">
        <w:rPr>
          <w:rFonts w:ascii="Arial" w:hAnsi="Arial" w:cs="Arial"/>
          <w:i/>
          <w:iCs/>
          <w:sz w:val="24"/>
          <w:szCs w:val="24"/>
        </w:rPr>
        <w:t>27</w:t>
      </w:r>
      <w:r w:rsidRPr="007E7E1C">
        <w:rPr>
          <w:rFonts w:ascii="Arial" w:hAnsi="Arial" w:cs="Arial"/>
          <w:sz w:val="24"/>
          <w:szCs w:val="24"/>
        </w:rPr>
        <w:t>(4), 392-401.</w:t>
      </w:r>
      <w:r w:rsidRPr="00A8104C">
        <w:rPr>
          <w:rFonts w:ascii="Arial" w:hAnsi="Arial" w:cs="Arial"/>
          <w:sz w:val="24"/>
          <w:szCs w:val="24"/>
        </w:rPr>
        <w:t xml:space="preserve"> </w:t>
      </w:r>
      <w:r w:rsidRPr="007E7E1C">
        <w:rPr>
          <w:rFonts w:ascii="Arial" w:hAnsi="Arial" w:cs="Arial"/>
          <w:sz w:val="24"/>
          <w:szCs w:val="24"/>
        </w:rPr>
        <w:t xml:space="preserve">[Online] Available at: </w:t>
      </w:r>
      <w:hyperlink r:id="rId28">
        <w:r w:rsidRPr="007E7E1C">
          <w:rPr>
            <w:rStyle w:val="Hyperlink"/>
            <w:rFonts w:ascii="Arial" w:hAnsi="Arial" w:cs="Arial"/>
            <w:sz w:val="24"/>
            <w:szCs w:val="24"/>
          </w:rPr>
          <w:t>http://psycnet.apa.org/doi/10.2975/27.2004.392.401</w:t>
        </w:r>
      </w:hyperlink>
      <w:r w:rsidRPr="007E7E1C">
        <w:rPr>
          <w:rFonts w:ascii="Arial" w:hAnsi="Arial" w:cs="Arial"/>
          <w:sz w:val="24"/>
          <w:szCs w:val="24"/>
        </w:rPr>
        <w:t xml:space="preserve">  (Accessed: 11 October 2017).</w:t>
      </w:r>
    </w:p>
    <w:p w14:paraId="2F80B824" w14:textId="77777777" w:rsidR="00C74087" w:rsidRPr="007E7E1C" w:rsidRDefault="00C74087" w:rsidP="00C74087">
      <w:pPr>
        <w:spacing w:line="240" w:lineRule="auto"/>
        <w:rPr>
          <w:rFonts w:ascii="Arial" w:hAnsi="Arial" w:cs="Arial"/>
          <w:sz w:val="24"/>
          <w:szCs w:val="24"/>
        </w:rPr>
      </w:pPr>
      <w:r w:rsidRPr="007E7E1C">
        <w:rPr>
          <w:rFonts w:ascii="Arial" w:hAnsi="Arial" w:cs="Arial"/>
          <w:sz w:val="24"/>
          <w:szCs w:val="24"/>
        </w:rPr>
        <w:t xml:space="preserve">United Nations Convention on the Rights of the Child. (1989) (UNCRC) Your rights under the UNCRC' United Nations Children's Fund (UNICEF) Youth Voice. Available at: </w:t>
      </w:r>
      <w:hyperlink r:id="rId29">
        <w:r w:rsidRPr="007E7E1C">
          <w:rPr>
            <w:rStyle w:val="Hyperlink"/>
            <w:rFonts w:ascii="Arial" w:hAnsi="Arial" w:cs="Arial"/>
            <w:sz w:val="24"/>
            <w:szCs w:val="24"/>
          </w:rPr>
          <w:t>https://www.unicef.org.uk/wp-content/uploads/2010/05/UNCRC_united_nations_convention_on_the_rights_of_the_child.pdf</w:t>
        </w:r>
      </w:hyperlink>
      <w:r w:rsidRPr="007E7E1C">
        <w:rPr>
          <w:rFonts w:ascii="Arial" w:hAnsi="Arial" w:cs="Arial"/>
          <w:sz w:val="24"/>
          <w:szCs w:val="24"/>
        </w:rPr>
        <w:t xml:space="preserve">.  (Accessed: 5th October 2017). </w:t>
      </w:r>
    </w:p>
    <w:p w14:paraId="7824FB31" w14:textId="77777777" w:rsidR="00C74087" w:rsidRDefault="00C74087" w:rsidP="00C74087">
      <w:pPr>
        <w:spacing w:line="240" w:lineRule="auto"/>
        <w:rPr>
          <w:rFonts w:ascii="Arial" w:hAnsi="Arial" w:cs="Arial"/>
          <w:sz w:val="24"/>
          <w:szCs w:val="24"/>
        </w:rPr>
      </w:pPr>
      <w:r>
        <w:rPr>
          <w:rFonts w:ascii="Arial" w:hAnsi="Arial" w:cs="Arial"/>
          <w:sz w:val="24"/>
          <w:szCs w:val="24"/>
        </w:rPr>
        <w:t>WLGA (no date) Youth Work in W</w:t>
      </w:r>
      <w:r w:rsidRPr="007E7E1C">
        <w:rPr>
          <w:rFonts w:ascii="Arial" w:hAnsi="Arial" w:cs="Arial"/>
          <w:sz w:val="24"/>
          <w:szCs w:val="24"/>
        </w:rPr>
        <w:t xml:space="preserve">ales: Principles and purposes - January 2013: Publications: Lifelong learning, leisure and information: Lifelong learning, leisure and information: Topics: Welsh local government association. Available at: </w:t>
      </w:r>
      <w:hyperlink r:id="rId30">
        <w:r w:rsidRPr="007E7E1C">
          <w:rPr>
            <w:rStyle w:val="Hyperlink"/>
            <w:rFonts w:ascii="Arial" w:hAnsi="Arial" w:cs="Arial"/>
            <w:sz w:val="24"/>
            <w:szCs w:val="24"/>
          </w:rPr>
          <w:t>http://www.wlga.gov.uk/publications-lifelong-learning-leisure-and-information/youth-work-in-wales-principles-and-purposes-january-2013/</w:t>
        </w:r>
      </w:hyperlink>
      <w:r w:rsidRPr="007E7E1C">
        <w:rPr>
          <w:rFonts w:ascii="Arial" w:hAnsi="Arial" w:cs="Arial"/>
          <w:sz w:val="24"/>
          <w:szCs w:val="24"/>
        </w:rPr>
        <w:t xml:space="preserve">  (Accessed: 1 October 2017).</w:t>
      </w:r>
    </w:p>
    <w:p w14:paraId="3DC576E5" w14:textId="77777777" w:rsidR="00C74087" w:rsidRPr="007E7E1C" w:rsidRDefault="00C74087" w:rsidP="00C74087">
      <w:pPr>
        <w:spacing w:line="480" w:lineRule="auto"/>
        <w:jc w:val="both"/>
        <w:rPr>
          <w:rFonts w:ascii="Arial" w:hAnsi="Arial" w:cs="Arial"/>
          <w:sz w:val="24"/>
          <w:szCs w:val="24"/>
        </w:rPr>
      </w:pPr>
    </w:p>
    <w:p w14:paraId="5B6EFED7" w14:textId="77777777" w:rsidR="00C74087" w:rsidRPr="007E7E1C" w:rsidRDefault="00C74087" w:rsidP="00C74087">
      <w:pPr>
        <w:spacing w:line="480" w:lineRule="auto"/>
        <w:jc w:val="both"/>
        <w:rPr>
          <w:rFonts w:ascii="Arial" w:hAnsi="Arial" w:cs="Arial"/>
          <w:sz w:val="24"/>
          <w:szCs w:val="24"/>
        </w:rPr>
      </w:pPr>
    </w:p>
    <w:p w14:paraId="4C335B2A" w14:textId="77777777" w:rsidR="00C74087" w:rsidRPr="007E7E1C" w:rsidRDefault="00C74087" w:rsidP="00C74087">
      <w:pPr>
        <w:spacing w:line="480" w:lineRule="auto"/>
        <w:jc w:val="both"/>
        <w:rPr>
          <w:rFonts w:ascii="Arial" w:hAnsi="Arial" w:cs="Arial"/>
          <w:sz w:val="24"/>
          <w:szCs w:val="24"/>
        </w:rPr>
      </w:pPr>
    </w:p>
    <w:p w14:paraId="693D4B06" w14:textId="77777777" w:rsidR="00C74087" w:rsidRPr="007E7E1C" w:rsidRDefault="00C74087" w:rsidP="00C74087">
      <w:pPr>
        <w:spacing w:line="480" w:lineRule="auto"/>
        <w:jc w:val="both"/>
        <w:rPr>
          <w:rFonts w:ascii="Arial" w:hAnsi="Arial" w:cs="Arial"/>
          <w:sz w:val="24"/>
          <w:szCs w:val="24"/>
        </w:rPr>
      </w:pPr>
    </w:p>
    <w:p w14:paraId="6F740D2D" w14:textId="77777777" w:rsidR="00C74087" w:rsidRPr="007E7E1C" w:rsidRDefault="00C74087" w:rsidP="00C74087">
      <w:pPr>
        <w:spacing w:line="480" w:lineRule="auto"/>
        <w:jc w:val="both"/>
        <w:rPr>
          <w:rFonts w:ascii="Arial" w:hAnsi="Arial" w:cs="Arial"/>
          <w:sz w:val="24"/>
          <w:szCs w:val="24"/>
        </w:rPr>
      </w:pPr>
    </w:p>
    <w:p w14:paraId="522A7C0B" w14:textId="77777777" w:rsidR="00C84D10" w:rsidRDefault="00333AEF"/>
    <w:sectPr w:rsidR="00C84D10">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BD1E39" w14:textId="77777777" w:rsidR="00333AEF" w:rsidRDefault="00333AEF" w:rsidP="00333AEF">
      <w:pPr>
        <w:spacing w:after="0" w:line="240" w:lineRule="auto"/>
      </w:pPr>
      <w:r>
        <w:separator/>
      </w:r>
    </w:p>
  </w:endnote>
  <w:endnote w:type="continuationSeparator" w:id="0">
    <w:p w14:paraId="3085F5A9" w14:textId="77777777" w:rsidR="00333AEF" w:rsidRDefault="00333AEF" w:rsidP="00333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39F1EF" w14:textId="77777777" w:rsidR="00333AEF" w:rsidRDefault="00333AEF" w:rsidP="00333AEF">
      <w:pPr>
        <w:spacing w:after="0" w:line="240" w:lineRule="auto"/>
      </w:pPr>
      <w:r>
        <w:separator/>
      </w:r>
    </w:p>
  </w:footnote>
  <w:footnote w:type="continuationSeparator" w:id="0">
    <w:p w14:paraId="32F8311F" w14:textId="77777777" w:rsidR="00333AEF" w:rsidRDefault="00333AEF" w:rsidP="00333A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aps/>
        <w:color w:val="44546A" w:themeColor="text2"/>
        <w:sz w:val="20"/>
        <w:szCs w:val="20"/>
      </w:rPr>
      <w:alias w:val="Author"/>
      <w:tag w:val=""/>
      <w:id w:val="-1701008461"/>
      <w:placeholder>
        <w:docPart w:val="251D7394110F4E02AE5E194EA25F50B1"/>
      </w:placeholder>
      <w:dataBinding w:prefixMappings="xmlns:ns0='http://purl.org/dc/elements/1.1/' xmlns:ns1='http://schemas.openxmlformats.org/package/2006/metadata/core-properties' " w:xpath="/ns1:coreProperties[1]/ns0:creator[1]" w:storeItemID="{6C3C8BC8-F283-45AE-878A-BAB7291924A1}"/>
      <w:text/>
    </w:sdtPr>
    <w:sdtContent>
      <w:p w14:paraId="775DC72D" w14:textId="534D1574" w:rsidR="00333AEF" w:rsidRDefault="00333AEF">
        <w:pPr>
          <w:pStyle w:val="Header"/>
          <w:jc w:val="right"/>
          <w:rPr>
            <w:caps/>
            <w:color w:val="44546A" w:themeColor="text2"/>
            <w:sz w:val="20"/>
            <w:szCs w:val="20"/>
          </w:rPr>
        </w:pPr>
        <w:r>
          <w:rPr>
            <w:caps/>
            <w:color w:val="44546A" w:themeColor="text2"/>
            <w:sz w:val="20"/>
            <w:szCs w:val="20"/>
          </w:rPr>
          <w:t>SJYW 6010</w:t>
        </w:r>
      </w:p>
    </w:sdtContent>
  </w:sdt>
  <w:sdt>
    <w:sdtPr>
      <w:rPr>
        <w:caps/>
        <w:color w:val="44546A" w:themeColor="text2"/>
        <w:sz w:val="20"/>
        <w:szCs w:val="20"/>
      </w:rPr>
      <w:alias w:val="Date"/>
      <w:tag w:val="Date"/>
      <w:id w:val="-304078227"/>
      <w:placeholder>
        <w:docPart w:val="1FCD2F9494874E5E9EB3F66E9045DB30"/>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63AF0248" w14:textId="703CB56C" w:rsidR="00333AEF" w:rsidRDefault="00333AEF" w:rsidP="00333AEF">
        <w:pPr>
          <w:pStyle w:val="Header"/>
          <w:rPr>
            <w:caps/>
            <w:color w:val="44546A" w:themeColor="text2"/>
            <w:sz w:val="20"/>
            <w:szCs w:val="20"/>
          </w:rPr>
        </w:pPr>
        <w:r>
          <w:rPr>
            <w:caps/>
            <w:color w:val="44546A" w:themeColor="text2"/>
            <w:sz w:val="20"/>
            <w:szCs w:val="20"/>
          </w:rPr>
          <w:tab/>
        </w:r>
        <w:r>
          <w:rPr>
            <w:caps/>
            <w:color w:val="44546A" w:themeColor="text2"/>
            <w:sz w:val="20"/>
            <w:szCs w:val="20"/>
          </w:rPr>
          <w:tab/>
          <w:t>1502033</w:t>
        </w:r>
      </w:p>
    </w:sdtContent>
  </w:sdt>
  <w:p w14:paraId="4BF76497" w14:textId="2B0535EE" w:rsidR="00333AEF" w:rsidRDefault="00333AEF" w:rsidP="00333AEF">
    <w:pPr>
      <w:pStyle w:val="Header"/>
      <w:rPr>
        <w:color w:val="44546A" w:themeColor="text2"/>
        <w:sz w:val="20"/>
        <w:szCs w:val="20"/>
      </w:rPr>
    </w:pPr>
  </w:p>
  <w:p w14:paraId="1A899F08" w14:textId="77777777" w:rsidR="00333AEF" w:rsidRDefault="00333A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087"/>
    <w:rsid w:val="00031076"/>
    <w:rsid w:val="00333AEF"/>
    <w:rsid w:val="00C74087"/>
    <w:rsid w:val="00D25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D77EE"/>
  <w15:chartTrackingRefBased/>
  <w15:docId w15:val="{C1FDEE75-2414-4C5F-B46D-39FFED8EB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40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4087"/>
    <w:rPr>
      <w:color w:val="0563C1" w:themeColor="hyperlink"/>
      <w:u w:val="single"/>
    </w:rPr>
  </w:style>
  <w:style w:type="table" w:styleId="TableGrid">
    <w:name w:val="Table Grid"/>
    <w:basedOn w:val="TableNormal"/>
    <w:uiPriority w:val="59"/>
    <w:rsid w:val="00C74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74087"/>
  </w:style>
  <w:style w:type="character" w:customStyle="1" w:styleId="eop">
    <w:name w:val="eop"/>
    <w:basedOn w:val="DefaultParagraphFont"/>
    <w:rsid w:val="00C74087"/>
  </w:style>
  <w:style w:type="character" w:customStyle="1" w:styleId="spellingerror">
    <w:name w:val="spellingerror"/>
    <w:basedOn w:val="DefaultParagraphFont"/>
    <w:rsid w:val="00C74087"/>
  </w:style>
  <w:style w:type="paragraph" w:styleId="Header">
    <w:name w:val="header"/>
    <w:basedOn w:val="Normal"/>
    <w:link w:val="HeaderChar"/>
    <w:uiPriority w:val="99"/>
    <w:unhideWhenUsed/>
    <w:rsid w:val="00333A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AEF"/>
  </w:style>
  <w:style w:type="paragraph" w:styleId="Footer">
    <w:name w:val="footer"/>
    <w:basedOn w:val="Normal"/>
    <w:link w:val="FooterChar"/>
    <w:uiPriority w:val="99"/>
    <w:unhideWhenUsed/>
    <w:rsid w:val="00333A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AEF"/>
  </w:style>
  <w:style w:type="character" w:styleId="PlaceholderText">
    <w:name w:val="Placeholder Text"/>
    <w:basedOn w:val="DefaultParagraphFont"/>
    <w:uiPriority w:val="99"/>
    <w:semiHidden/>
    <w:rsid w:val="00333AE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3.png"/><Relationship Id="rId18" Type="http://schemas.openxmlformats.org/officeDocument/2006/relationships/chart" Target="charts/chart5.xml"/><Relationship Id="rId26" Type="http://schemas.openxmlformats.org/officeDocument/2006/relationships/hyperlink" Target="http://www.managementhelp.org/evaluatn/intrview.htm" TargetMode="External"/><Relationship Id="rId3" Type="http://schemas.openxmlformats.org/officeDocument/2006/relationships/styles" Target="styles.xml"/><Relationship Id="rId21" Type="http://schemas.openxmlformats.org/officeDocument/2006/relationships/hyperlink" Target="https://www.bera.ac.uk/wp-content/uploads/2014/02/BERA-Ethical-Guidelines-2011.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hart" Target="charts/chart4.xml"/><Relationship Id="rId25" Type="http://schemas.openxmlformats.org/officeDocument/2006/relationships/hyperlink" Target="https://www.sciencedaily.com/releases/2017/08/170822092221.htm"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oleObject" Target="embeddings/Microsoft_Excel_Chart3.xls"/><Relationship Id="rId20" Type="http://schemas.openxmlformats.org/officeDocument/2006/relationships/hyperlink" Target="http://www2.nphs.wales.nhs.uk:8080/PRIDDocs.nsf/7c21215d6d0c613e80256f490030c05a/d488a3852491bc1d80257f370038919e/$FILE/ACE%20Report%20FINAL%20(E).pdf" TargetMode="External"/><Relationship Id="rId29" Type="http://schemas.openxmlformats.org/officeDocument/2006/relationships/hyperlink" Target="https://www.unicef.org.uk/wp-content/uploads/2010/05/UNCRC_united_nations_convention_on_the_rights_of_the_chil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www.sciencedirect.com/science/article/pii/S0165032703002064"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Microsoft_Excel_Chart2.xls"/><Relationship Id="rId23" Type="http://schemas.openxmlformats.org/officeDocument/2006/relationships/hyperlink" Target="http://dx.doi.org/10.1080/00221325.1983.10533521" TargetMode="External"/><Relationship Id="rId28" Type="http://schemas.openxmlformats.org/officeDocument/2006/relationships/hyperlink" Target="http://psycnet.apa.org/doi/10.2975/27.2004.392.401" TargetMode="External"/><Relationship Id="rId10" Type="http://schemas.openxmlformats.org/officeDocument/2006/relationships/chart" Target="charts/chart3.xml"/><Relationship Id="rId19" Type="http://schemas.openxmlformats.org/officeDocument/2006/relationships/chart" Target="charts/chart6.xm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oleObject" Target="embeddings/Microsoft_Excel_Chart1.xls"/><Relationship Id="rId22" Type="http://schemas.openxmlformats.org/officeDocument/2006/relationships/hyperlink" Target="https://doi.org/10.1176/appi.ps.201300244" TargetMode="External"/><Relationship Id="rId27" Type="http://schemas.openxmlformats.org/officeDocument/2006/relationships/hyperlink" Target="https://link.springer.com/article/10.1007/s00737-014-0490-z" TargetMode="External"/><Relationship Id="rId30" Type="http://schemas.openxmlformats.org/officeDocument/2006/relationships/hyperlink" Target="http://www.wlga.gov.uk/publications-lifelong-learning-leisure-and-information/youth-work-in-wales-principles-and-purposes-january-2013/"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Are</a:t>
            </a:r>
            <a:r>
              <a:rPr lang="en-GB" baseline="0"/>
              <a:t> you employed?</a:t>
            </a:r>
            <a:endParaRPr lang="en-GB"/>
          </a:p>
        </c:rich>
      </c:tx>
      <c:layout/>
      <c:overlay val="0"/>
      <c:spPr>
        <a:noFill/>
        <a:ln>
          <a:noFill/>
        </a:ln>
        <a:effectLst/>
      </c:spPr>
    </c:title>
    <c:autoTitleDeleted val="0"/>
    <c:plotArea>
      <c:layout/>
      <c:pieChart>
        <c:varyColors val="1"/>
        <c:ser>
          <c:idx val="0"/>
          <c:order val="0"/>
          <c:spPr>
            <a:solidFill>
              <a:schemeClr val="accent6">
                <a:lumMod val="75000"/>
              </a:schemeClr>
            </a:solidFill>
          </c:spPr>
          <c:dPt>
            <c:idx val="0"/>
            <c:bubble3D val="0"/>
            <c:spPr>
              <a:solidFill>
                <a:schemeClr val="accent6">
                  <a:lumMod val="40000"/>
                  <a:lumOff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1-7296-4ABC-A0FD-7E5EC37E4E84}"/>
              </c:ext>
            </c:extLst>
          </c:dPt>
          <c:dPt>
            <c:idx val="1"/>
            <c:bubble3D val="0"/>
            <c:spPr>
              <a:solidFill>
                <a:schemeClr val="accent6">
                  <a:lumMod val="75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3-7296-4ABC-A0FD-7E5EC37E4E84}"/>
              </c:ext>
            </c:extLst>
          </c:dPt>
          <c:cat>
            <c:strRef>
              <c:f>Sheet1!$A$6:$A$7</c:f>
              <c:strCache>
                <c:ptCount val="2"/>
                <c:pt idx="0">
                  <c:v>Yes</c:v>
                </c:pt>
                <c:pt idx="1">
                  <c:v>No</c:v>
                </c:pt>
              </c:strCache>
            </c:strRef>
          </c:cat>
          <c:val>
            <c:numRef>
              <c:f>Sheet1!$B$6:$B$7</c:f>
              <c:numCache>
                <c:formatCode>General</c:formatCode>
                <c:ptCount val="2"/>
                <c:pt idx="0">
                  <c:v>1</c:v>
                </c:pt>
                <c:pt idx="1">
                  <c:v>3</c:v>
                </c:pt>
              </c:numCache>
            </c:numRef>
          </c:val>
          <c:extLst xmlns:c16r2="http://schemas.microsoft.com/office/drawing/2015/06/chart">
            <c:ext xmlns:c16="http://schemas.microsoft.com/office/drawing/2014/chart" uri="{C3380CC4-5D6E-409C-BE32-E72D297353CC}">
              <c16:uniqueId val="{00000004-7296-4ABC-A0FD-7E5EC37E4E84}"/>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Marital</a:t>
            </a:r>
            <a:r>
              <a:rPr lang="en-GB" baseline="0"/>
              <a:t> Status</a:t>
            </a:r>
            <a:endParaRPr lang="en-GB"/>
          </a:p>
        </c:rich>
      </c:tx>
      <c:layout/>
      <c:overlay val="0"/>
      <c:spPr>
        <a:noFill/>
        <a:ln>
          <a:noFill/>
        </a:ln>
        <a:effectLst/>
      </c:spPr>
    </c:title>
    <c:autoTitleDeleted val="0"/>
    <c:plotArea>
      <c:layout/>
      <c:pieChart>
        <c:varyColors val="1"/>
        <c:ser>
          <c:idx val="0"/>
          <c:order val="0"/>
          <c:spPr>
            <a:solidFill>
              <a:schemeClr val="accent6">
                <a:lumMod val="75000"/>
              </a:schemeClr>
            </a:solidFill>
          </c:spPr>
          <c:dPt>
            <c:idx val="0"/>
            <c:bubble3D val="0"/>
            <c:spPr>
              <a:solidFill>
                <a:schemeClr val="accent6">
                  <a:lumMod val="40000"/>
                  <a:lumOff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1-6003-4C4E-9457-F7B1757BD6F8}"/>
              </c:ext>
            </c:extLst>
          </c:dPt>
          <c:dPt>
            <c:idx val="1"/>
            <c:bubble3D val="0"/>
            <c:spPr>
              <a:solidFill>
                <a:schemeClr val="accent6">
                  <a:lumMod val="75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3-6003-4C4E-9457-F7B1757BD6F8}"/>
              </c:ext>
            </c:extLst>
          </c:dPt>
          <c:cat>
            <c:strRef>
              <c:f>Sheet1!$A$1:$A$2</c:f>
              <c:strCache>
                <c:ptCount val="2"/>
                <c:pt idx="0">
                  <c:v>Single</c:v>
                </c:pt>
                <c:pt idx="1">
                  <c:v>Living with Partner</c:v>
                </c:pt>
              </c:strCache>
            </c:strRef>
          </c:cat>
          <c:val>
            <c:numRef>
              <c:f>Sheet1!$B$1:$B$2</c:f>
              <c:numCache>
                <c:formatCode>General</c:formatCode>
                <c:ptCount val="2"/>
                <c:pt idx="0">
                  <c:v>1</c:v>
                </c:pt>
                <c:pt idx="1">
                  <c:v>3</c:v>
                </c:pt>
              </c:numCache>
            </c:numRef>
          </c:val>
          <c:extLst xmlns:c16r2="http://schemas.microsoft.com/office/drawing/2015/06/chart">
            <c:ext xmlns:c16="http://schemas.microsoft.com/office/drawing/2014/chart" uri="{C3380CC4-5D6E-409C-BE32-E72D297353CC}">
              <c16:uniqueId val="{00000004-6003-4C4E-9457-F7B1757BD6F8}"/>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Did</a:t>
            </a:r>
            <a:r>
              <a:rPr lang="en-GB" baseline="0"/>
              <a:t> you have a happy childhood?</a:t>
            </a:r>
            <a:endParaRPr lang="en-GB"/>
          </a:p>
        </c:rich>
      </c:tx>
      <c:layout/>
      <c:overlay val="0"/>
      <c:spPr>
        <a:noFill/>
        <a:ln>
          <a:noFill/>
        </a:ln>
        <a:effectLst/>
      </c:spPr>
    </c:title>
    <c:autoTitleDeleted val="0"/>
    <c:plotArea>
      <c:layout/>
      <c:pieChart>
        <c:varyColors val="1"/>
        <c:ser>
          <c:idx val="0"/>
          <c:order val="0"/>
          <c:spPr>
            <a:solidFill>
              <a:schemeClr val="accent6">
                <a:lumMod val="75000"/>
              </a:schemeClr>
            </a:solidFill>
          </c:spPr>
          <c:dPt>
            <c:idx val="0"/>
            <c:bubble3D val="0"/>
            <c:spPr>
              <a:solidFill>
                <a:schemeClr val="accent6">
                  <a:lumMod val="40000"/>
                  <a:lumOff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1-9C16-4E68-8A80-E51988497688}"/>
              </c:ext>
            </c:extLst>
          </c:dPt>
          <c:dPt>
            <c:idx val="1"/>
            <c:bubble3D val="0"/>
            <c:spPr>
              <a:solidFill>
                <a:schemeClr val="accent6">
                  <a:lumMod val="75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3-9C16-4E68-8A80-E51988497688}"/>
              </c:ext>
            </c:extLst>
          </c:dPt>
          <c:cat>
            <c:strRef>
              <c:f>Sheet1!$A$16:$A$17</c:f>
              <c:strCache>
                <c:ptCount val="2"/>
                <c:pt idx="0">
                  <c:v>Yes</c:v>
                </c:pt>
                <c:pt idx="1">
                  <c:v>No</c:v>
                </c:pt>
              </c:strCache>
            </c:strRef>
          </c:cat>
          <c:val>
            <c:numRef>
              <c:f>Sheet1!$B$16:$B$17</c:f>
              <c:numCache>
                <c:formatCode>General</c:formatCode>
                <c:ptCount val="2"/>
                <c:pt idx="0">
                  <c:v>1</c:v>
                </c:pt>
                <c:pt idx="1">
                  <c:v>3</c:v>
                </c:pt>
              </c:numCache>
            </c:numRef>
          </c:val>
          <c:extLst xmlns:c16r2="http://schemas.microsoft.com/office/drawing/2015/06/chart">
            <c:ext xmlns:c16="http://schemas.microsoft.com/office/drawing/2014/chart" uri="{C3380CC4-5D6E-409C-BE32-E72D297353CC}">
              <c16:uniqueId val="{00000004-9C16-4E68-8A80-E51988497688}"/>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Self</a:t>
            </a:r>
            <a:r>
              <a:rPr lang="en-GB" baseline="0"/>
              <a:t>-reported emotional status</a:t>
            </a:r>
            <a:endParaRPr lang="en-GB"/>
          </a:p>
        </c:rich>
      </c:tx>
      <c:layout/>
      <c:overlay val="0"/>
      <c:spPr>
        <a:noFill/>
        <a:ln>
          <a:noFill/>
        </a:ln>
        <a:effectLst/>
      </c:spPr>
    </c:title>
    <c:autoTitleDeleted val="0"/>
    <c:plotArea>
      <c:layout/>
      <c:barChart>
        <c:barDir val="col"/>
        <c:grouping val="clustered"/>
        <c:varyColors val="0"/>
        <c:ser>
          <c:idx val="0"/>
          <c:order val="0"/>
          <c:tx>
            <c:strRef>
              <c:f>Sheet3!$B$1</c:f>
              <c:strCache>
                <c:ptCount val="1"/>
                <c:pt idx="0">
                  <c:v>Start</c:v>
                </c:pt>
              </c:strCache>
            </c:strRef>
          </c:tx>
          <c:spPr>
            <a:solidFill>
              <a:schemeClr val="accent6">
                <a:lumMod val="75000"/>
              </a:schemeClr>
            </a:solidFill>
            <a:ln>
              <a:noFill/>
            </a:ln>
            <a:effectLst/>
          </c:spPr>
          <c:invertIfNegative val="0"/>
          <c:cat>
            <c:strRef>
              <c:f>Sheet3!$A$2:$A$20</c:f>
              <c:strCache>
                <c:ptCount val="16"/>
                <c:pt idx="0">
                  <c:v>Week 1</c:v>
                </c:pt>
                <c:pt idx="5">
                  <c:v>Week 2</c:v>
                </c:pt>
                <c:pt idx="10">
                  <c:v>Week 3</c:v>
                </c:pt>
                <c:pt idx="15">
                  <c:v>Week 4</c:v>
                </c:pt>
              </c:strCache>
            </c:strRef>
          </c:cat>
          <c:val>
            <c:numRef>
              <c:f>Sheet3!$B$2:$B$20</c:f>
              <c:numCache>
                <c:formatCode>General</c:formatCode>
                <c:ptCount val="19"/>
                <c:pt idx="0">
                  <c:v>4</c:v>
                </c:pt>
                <c:pt idx="1">
                  <c:v>3</c:v>
                </c:pt>
                <c:pt idx="2">
                  <c:v>6</c:v>
                </c:pt>
                <c:pt idx="3">
                  <c:v>4</c:v>
                </c:pt>
                <c:pt idx="5">
                  <c:v>9</c:v>
                </c:pt>
                <c:pt idx="6">
                  <c:v>8</c:v>
                </c:pt>
                <c:pt idx="7">
                  <c:v>8</c:v>
                </c:pt>
                <c:pt idx="8">
                  <c:v>4</c:v>
                </c:pt>
                <c:pt idx="10">
                  <c:v>2</c:v>
                </c:pt>
                <c:pt idx="11">
                  <c:v>4</c:v>
                </c:pt>
                <c:pt idx="12">
                  <c:v>5</c:v>
                </c:pt>
                <c:pt idx="13">
                  <c:v>4</c:v>
                </c:pt>
                <c:pt idx="15">
                  <c:v>3</c:v>
                </c:pt>
                <c:pt idx="16">
                  <c:v>2</c:v>
                </c:pt>
                <c:pt idx="17">
                  <c:v>6</c:v>
                </c:pt>
                <c:pt idx="18">
                  <c:v>5</c:v>
                </c:pt>
              </c:numCache>
            </c:numRef>
          </c:val>
          <c:extLst xmlns:c16r2="http://schemas.microsoft.com/office/drawing/2015/06/chart">
            <c:ext xmlns:c16="http://schemas.microsoft.com/office/drawing/2014/chart" uri="{C3380CC4-5D6E-409C-BE32-E72D297353CC}">
              <c16:uniqueId val="{00000000-9613-44F4-B89B-CDD9A93BF046}"/>
            </c:ext>
          </c:extLst>
        </c:ser>
        <c:ser>
          <c:idx val="1"/>
          <c:order val="1"/>
          <c:tx>
            <c:strRef>
              <c:f>Sheet3!$C$1</c:f>
              <c:strCache>
                <c:ptCount val="1"/>
              </c:strCache>
            </c:strRef>
          </c:tx>
          <c:spPr>
            <a:solidFill>
              <a:schemeClr val="accent2"/>
            </a:solidFill>
            <a:ln>
              <a:noFill/>
            </a:ln>
            <a:effectLst/>
          </c:spPr>
          <c:invertIfNegative val="0"/>
          <c:cat>
            <c:strRef>
              <c:f>Sheet3!$A$2:$A$20</c:f>
              <c:strCache>
                <c:ptCount val="16"/>
                <c:pt idx="0">
                  <c:v>Week 1</c:v>
                </c:pt>
                <c:pt idx="5">
                  <c:v>Week 2</c:v>
                </c:pt>
                <c:pt idx="10">
                  <c:v>Week 3</c:v>
                </c:pt>
                <c:pt idx="15">
                  <c:v>Week 4</c:v>
                </c:pt>
              </c:strCache>
            </c:strRef>
          </c:cat>
          <c:val>
            <c:numRef>
              <c:f>Sheet3!$C$2:$C$20</c:f>
              <c:numCache>
                <c:formatCode>General</c:formatCode>
                <c:ptCount val="19"/>
              </c:numCache>
            </c:numRef>
          </c:val>
          <c:extLst xmlns:c16r2="http://schemas.microsoft.com/office/drawing/2015/06/chart">
            <c:ext xmlns:c16="http://schemas.microsoft.com/office/drawing/2014/chart" uri="{C3380CC4-5D6E-409C-BE32-E72D297353CC}">
              <c16:uniqueId val="{00000001-9613-44F4-B89B-CDD9A93BF046}"/>
            </c:ext>
          </c:extLst>
        </c:ser>
        <c:ser>
          <c:idx val="2"/>
          <c:order val="2"/>
          <c:tx>
            <c:strRef>
              <c:f>Sheet3!$D$1</c:f>
              <c:strCache>
                <c:ptCount val="1"/>
                <c:pt idx="0">
                  <c:v>Finish</c:v>
                </c:pt>
              </c:strCache>
            </c:strRef>
          </c:tx>
          <c:spPr>
            <a:solidFill>
              <a:schemeClr val="accent6">
                <a:lumMod val="40000"/>
                <a:lumOff val="60000"/>
              </a:schemeClr>
            </a:solidFill>
            <a:ln>
              <a:noFill/>
            </a:ln>
            <a:effectLst/>
          </c:spPr>
          <c:invertIfNegative val="0"/>
          <c:cat>
            <c:strRef>
              <c:f>Sheet3!$A$2:$A$20</c:f>
              <c:strCache>
                <c:ptCount val="16"/>
                <c:pt idx="0">
                  <c:v>Week 1</c:v>
                </c:pt>
                <c:pt idx="5">
                  <c:v>Week 2</c:v>
                </c:pt>
                <c:pt idx="10">
                  <c:v>Week 3</c:v>
                </c:pt>
                <c:pt idx="15">
                  <c:v>Week 4</c:v>
                </c:pt>
              </c:strCache>
            </c:strRef>
          </c:cat>
          <c:val>
            <c:numRef>
              <c:f>Sheet3!$D$2:$D$20</c:f>
              <c:numCache>
                <c:formatCode>General</c:formatCode>
                <c:ptCount val="19"/>
                <c:pt idx="0">
                  <c:v>1</c:v>
                </c:pt>
                <c:pt idx="1">
                  <c:v>2</c:v>
                </c:pt>
                <c:pt idx="2">
                  <c:v>1</c:v>
                </c:pt>
                <c:pt idx="3">
                  <c:v>1</c:v>
                </c:pt>
                <c:pt idx="5">
                  <c:v>3</c:v>
                </c:pt>
                <c:pt idx="6">
                  <c:v>3</c:v>
                </c:pt>
                <c:pt idx="7">
                  <c:v>2</c:v>
                </c:pt>
                <c:pt idx="8">
                  <c:v>2</c:v>
                </c:pt>
                <c:pt idx="10">
                  <c:v>2</c:v>
                </c:pt>
                <c:pt idx="11">
                  <c:v>2</c:v>
                </c:pt>
                <c:pt idx="12">
                  <c:v>1</c:v>
                </c:pt>
                <c:pt idx="13">
                  <c:v>1</c:v>
                </c:pt>
                <c:pt idx="15">
                  <c:v>2</c:v>
                </c:pt>
                <c:pt idx="16">
                  <c:v>2</c:v>
                </c:pt>
                <c:pt idx="17">
                  <c:v>5</c:v>
                </c:pt>
                <c:pt idx="18">
                  <c:v>3</c:v>
                </c:pt>
              </c:numCache>
            </c:numRef>
          </c:val>
          <c:extLst xmlns:c16r2="http://schemas.microsoft.com/office/drawing/2015/06/chart">
            <c:ext xmlns:c16="http://schemas.microsoft.com/office/drawing/2014/chart" uri="{C3380CC4-5D6E-409C-BE32-E72D297353CC}">
              <c16:uniqueId val="{00000002-9613-44F4-B89B-CDD9A93BF046}"/>
            </c:ext>
          </c:extLst>
        </c:ser>
        <c:dLbls>
          <c:showLegendKey val="0"/>
          <c:showVal val="0"/>
          <c:showCatName val="0"/>
          <c:showSerName val="0"/>
          <c:showPercent val="0"/>
          <c:showBubbleSize val="0"/>
        </c:dLbls>
        <c:gapWidth val="219"/>
        <c:overlap val="-27"/>
        <c:axId val="398980856"/>
        <c:axId val="398978896"/>
      </c:barChart>
      <c:catAx>
        <c:axId val="3989808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Week</a:t>
                </a:r>
                <a:r>
                  <a:rPr lang="en-GB" baseline="0"/>
                  <a:t> Number </a:t>
                </a:r>
                <a:endParaRPr lang="en-GB"/>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978896"/>
        <c:crosses val="autoZero"/>
        <c:auto val="1"/>
        <c:lblAlgn val="ctr"/>
        <c:lblOffset val="100"/>
        <c:noMultiLvlLbl val="0"/>
      </c:catAx>
      <c:valAx>
        <c:axId val="39897889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Emotional</a:t>
                </a:r>
                <a:r>
                  <a:rPr lang="en-GB" baseline="0"/>
                  <a:t> Score</a:t>
                </a:r>
                <a:endParaRPr lang="en-GB"/>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98085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Attendee's Self-Efficacy</a:t>
            </a:r>
            <a:r>
              <a:rPr lang="en-GB" baseline="0"/>
              <a:t> Score</a:t>
            </a:r>
            <a:endParaRPr lang="en-GB"/>
          </a:p>
        </c:rich>
      </c:tx>
      <c:layout/>
      <c:overlay val="0"/>
      <c:spPr>
        <a:noFill/>
        <a:ln>
          <a:noFill/>
        </a:ln>
        <a:effectLst/>
      </c:spPr>
    </c:title>
    <c:autoTitleDeleted val="0"/>
    <c:plotArea>
      <c:layout/>
      <c:barChart>
        <c:barDir val="col"/>
        <c:grouping val="clustered"/>
        <c:varyColors val="0"/>
        <c:ser>
          <c:idx val="0"/>
          <c:order val="0"/>
          <c:tx>
            <c:strRef>
              <c:f>Sheet2!$B$2</c:f>
              <c:strCache>
                <c:ptCount val="1"/>
                <c:pt idx="0">
                  <c:v>Start</c:v>
                </c:pt>
              </c:strCache>
            </c:strRef>
          </c:tx>
          <c:spPr>
            <a:solidFill>
              <a:schemeClr val="accent6">
                <a:lumMod val="75000"/>
              </a:schemeClr>
            </a:solidFill>
            <a:ln>
              <a:noFill/>
            </a:ln>
            <a:effectLst/>
          </c:spPr>
          <c:invertIfNegative val="0"/>
          <c:val>
            <c:numRef>
              <c:f>Sheet2!$B$3:$B$6</c:f>
              <c:numCache>
                <c:formatCode>General</c:formatCode>
                <c:ptCount val="4"/>
                <c:pt idx="0">
                  <c:v>24</c:v>
                </c:pt>
                <c:pt idx="1">
                  <c:v>25</c:v>
                </c:pt>
                <c:pt idx="2">
                  <c:v>21</c:v>
                </c:pt>
                <c:pt idx="3">
                  <c:v>23</c:v>
                </c:pt>
              </c:numCache>
            </c:numRef>
          </c:val>
          <c:extLst xmlns:c16r2="http://schemas.microsoft.com/office/drawing/2015/06/chart">
            <c:ext xmlns:c16="http://schemas.microsoft.com/office/drawing/2014/chart" uri="{C3380CC4-5D6E-409C-BE32-E72D297353CC}">
              <c16:uniqueId val="{00000000-FE27-472E-8251-A390A0CCA08D}"/>
            </c:ext>
          </c:extLst>
        </c:ser>
        <c:ser>
          <c:idx val="1"/>
          <c:order val="1"/>
          <c:tx>
            <c:strRef>
              <c:f>Sheet2!$C$2</c:f>
              <c:strCache>
                <c:ptCount val="1"/>
                <c:pt idx="0">
                  <c:v>Finish</c:v>
                </c:pt>
              </c:strCache>
            </c:strRef>
          </c:tx>
          <c:spPr>
            <a:solidFill>
              <a:schemeClr val="accent6">
                <a:lumMod val="40000"/>
                <a:lumOff val="60000"/>
              </a:schemeClr>
            </a:solidFill>
            <a:ln>
              <a:noFill/>
            </a:ln>
            <a:effectLst/>
          </c:spPr>
          <c:invertIfNegative val="0"/>
          <c:val>
            <c:numRef>
              <c:f>Sheet2!$C$3:$C$6</c:f>
              <c:numCache>
                <c:formatCode>General</c:formatCode>
                <c:ptCount val="4"/>
                <c:pt idx="0">
                  <c:v>25</c:v>
                </c:pt>
                <c:pt idx="1">
                  <c:v>27</c:v>
                </c:pt>
                <c:pt idx="2">
                  <c:v>24</c:v>
                </c:pt>
                <c:pt idx="3">
                  <c:v>25</c:v>
                </c:pt>
              </c:numCache>
            </c:numRef>
          </c:val>
          <c:extLst xmlns:c16r2="http://schemas.microsoft.com/office/drawing/2015/06/chart">
            <c:ext xmlns:c16="http://schemas.microsoft.com/office/drawing/2014/chart" uri="{C3380CC4-5D6E-409C-BE32-E72D297353CC}">
              <c16:uniqueId val="{00000001-FE27-472E-8251-A390A0CCA08D}"/>
            </c:ext>
          </c:extLst>
        </c:ser>
        <c:dLbls>
          <c:showLegendKey val="0"/>
          <c:showVal val="0"/>
          <c:showCatName val="0"/>
          <c:showSerName val="0"/>
          <c:showPercent val="0"/>
          <c:showBubbleSize val="0"/>
        </c:dLbls>
        <c:gapWidth val="219"/>
        <c:overlap val="-27"/>
        <c:axId val="398980072"/>
        <c:axId val="398974584"/>
      </c:barChart>
      <c:catAx>
        <c:axId val="3989800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Attendee's</a:t>
                </a:r>
                <a:r>
                  <a:rPr lang="en-GB" baseline="0"/>
                  <a:t> Score</a:t>
                </a:r>
                <a:endParaRPr lang="en-GB"/>
              </a:p>
            </c:rich>
          </c:tx>
          <c:layout/>
          <c:overlay val="0"/>
          <c:spPr>
            <a:noFill/>
            <a:ln>
              <a:noFill/>
            </a:ln>
            <a:effectLst/>
          </c:sp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974584"/>
        <c:crosses val="autoZero"/>
        <c:auto val="1"/>
        <c:lblAlgn val="ctr"/>
        <c:lblOffset val="100"/>
        <c:noMultiLvlLbl val="0"/>
      </c:catAx>
      <c:valAx>
        <c:axId val="39897458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Self-Efficacy Score</a:t>
                </a: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98007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Anxiety</a:t>
            </a:r>
            <a:r>
              <a:rPr lang="en-GB" baseline="0"/>
              <a:t> and Depression checklist (K10)</a:t>
            </a:r>
            <a:endParaRPr lang="en-GB"/>
          </a:p>
        </c:rich>
      </c:tx>
      <c:layout/>
      <c:overlay val="0"/>
      <c:spPr>
        <a:noFill/>
        <a:ln>
          <a:noFill/>
        </a:ln>
        <a:effectLst/>
      </c:spPr>
    </c:title>
    <c:autoTitleDeleted val="0"/>
    <c:plotArea>
      <c:layout/>
      <c:barChart>
        <c:barDir val="col"/>
        <c:grouping val="clustered"/>
        <c:varyColors val="0"/>
        <c:ser>
          <c:idx val="0"/>
          <c:order val="0"/>
          <c:tx>
            <c:strRef>
              <c:f>Sheet2!$B$8</c:f>
              <c:strCache>
                <c:ptCount val="1"/>
                <c:pt idx="0">
                  <c:v>Start</c:v>
                </c:pt>
              </c:strCache>
            </c:strRef>
          </c:tx>
          <c:spPr>
            <a:solidFill>
              <a:schemeClr val="accent6">
                <a:lumMod val="75000"/>
              </a:schemeClr>
            </a:solidFill>
            <a:ln>
              <a:noFill/>
            </a:ln>
            <a:effectLst/>
          </c:spPr>
          <c:invertIfNegative val="0"/>
          <c:val>
            <c:numRef>
              <c:f>Sheet2!$B$9:$B$12</c:f>
              <c:numCache>
                <c:formatCode>General</c:formatCode>
                <c:ptCount val="4"/>
                <c:pt idx="0">
                  <c:v>34</c:v>
                </c:pt>
                <c:pt idx="1">
                  <c:v>33</c:v>
                </c:pt>
                <c:pt idx="2">
                  <c:v>36</c:v>
                </c:pt>
                <c:pt idx="3">
                  <c:v>37</c:v>
                </c:pt>
              </c:numCache>
            </c:numRef>
          </c:val>
          <c:extLst xmlns:c16r2="http://schemas.microsoft.com/office/drawing/2015/06/chart">
            <c:ext xmlns:c16="http://schemas.microsoft.com/office/drawing/2014/chart" uri="{C3380CC4-5D6E-409C-BE32-E72D297353CC}">
              <c16:uniqueId val="{00000000-F959-4704-B2D2-B0F632C3C172}"/>
            </c:ext>
          </c:extLst>
        </c:ser>
        <c:ser>
          <c:idx val="1"/>
          <c:order val="1"/>
          <c:tx>
            <c:strRef>
              <c:f>Sheet2!$C$8</c:f>
              <c:strCache>
                <c:ptCount val="1"/>
                <c:pt idx="0">
                  <c:v>Finish</c:v>
                </c:pt>
              </c:strCache>
            </c:strRef>
          </c:tx>
          <c:spPr>
            <a:solidFill>
              <a:schemeClr val="accent6">
                <a:lumMod val="40000"/>
                <a:lumOff val="60000"/>
              </a:schemeClr>
            </a:solidFill>
            <a:ln>
              <a:noFill/>
            </a:ln>
            <a:effectLst/>
          </c:spPr>
          <c:invertIfNegative val="0"/>
          <c:val>
            <c:numRef>
              <c:f>Sheet2!$C$9:$C$12</c:f>
              <c:numCache>
                <c:formatCode>General</c:formatCode>
                <c:ptCount val="4"/>
                <c:pt idx="0">
                  <c:v>33</c:v>
                </c:pt>
                <c:pt idx="1">
                  <c:v>34</c:v>
                </c:pt>
                <c:pt idx="2">
                  <c:v>35</c:v>
                </c:pt>
                <c:pt idx="3">
                  <c:v>31</c:v>
                </c:pt>
              </c:numCache>
            </c:numRef>
          </c:val>
          <c:extLst xmlns:c16r2="http://schemas.microsoft.com/office/drawing/2015/06/chart">
            <c:ext xmlns:c16="http://schemas.microsoft.com/office/drawing/2014/chart" uri="{C3380CC4-5D6E-409C-BE32-E72D297353CC}">
              <c16:uniqueId val="{00000001-F959-4704-B2D2-B0F632C3C172}"/>
            </c:ext>
          </c:extLst>
        </c:ser>
        <c:dLbls>
          <c:showLegendKey val="0"/>
          <c:showVal val="0"/>
          <c:showCatName val="0"/>
          <c:showSerName val="0"/>
          <c:showPercent val="0"/>
          <c:showBubbleSize val="0"/>
        </c:dLbls>
        <c:gapWidth val="219"/>
        <c:overlap val="-27"/>
        <c:axId val="398975368"/>
        <c:axId val="398976544"/>
      </c:barChart>
      <c:catAx>
        <c:axId val="3989753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a:t>
                </a:r>
                <a:r>
                  <a:rPr lang="en-GB" baseline="0"/>
                  <a:t> Number</a:t>
                </a:r>
                <a:endParaRPr lang="en-GB"/>
              </a:p>
            </c:rich>
          </c:tx>
          <c:layout/>
          <c:overlay val="0"/>
          <c:spPr>
            <a:noFill/>
            <a:ln>
              <a:noFill/>
            </a:ln>
            <a:effectLst/>
          </c:sp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976544"/>
        <c:crosses val="autoZero"/>
        <c:auto val="1"/>
        <c:lblAlgn val="ctr"/>
        <c:lblOffset val="100"/>
        <c:noMultiLvlLbl val="0"/>
      </c:catAx>
      <c:valAx>
        <c:axId val="39897654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Anxiety</a:t>
                </a:r>
                <a:r>
                  <a:rPr lang="en-GB" baseline="0"/>
                  <a:t> and Depression score</a:t>
                </a:r>
                <a:endParaRPr lang="en-GB"/>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97536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9525" cap="flat" cmpd="sng" algn="ctr">
      <a:noFill/>
      <a:round/>
    </a:ln>
    <a:effectLst/>
  </c:spPr>
  <c:txPr>
    <a:bodyPr/>
    <a:lstStyle/>
    <a:p>
      <a:pPr>
        <a:defRPr/>
      </a:pPr>
      <a:endParaRPr lang="en-US"/>
    </a:p>
  </c:txPr>
  <c:externalData r:id="rId2">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51D7394110F4E02AE5E194EA25F50B1"/>
        <w:category>
          <w:name w:val="General"/>
          <w:gallery w:val="placeholder"/>
        </w:category>
        <w:types>
          <w:type w:val="bbPlcHdr"/>
        </w:types>
        <w:behaviors>
          <w:behavior w:val="content"/>
        </w:behaviors>
        <w:guid w:val="{8548156E-D13B-467C-8B2B-E833D178E00B}"/>
      </w:docPartPr>
      <w:docPartBody>
        <w:p w:rsidR="00000000" w:rsidRDefault="004215C0" w:rsidP="004215C0">
          <w:pPr>
            <w:pStyle w:val="251D7394110F4E02AE5E194EA25F50B1"/>
          </w:pPr>
          <w:r>
            <w:rPr>
              <w:rStyle w:val="PlaceholderText"/>
            </w:rPr>
            <w:t>[Author name]</w:t>
          </w:r>
        </w:p>
      </w:docPartBody>
    </w:docPart>
    <w:docPart>
      <w:docPartPr>
        <w:name w:val="1FCD2F9494874E5E9EB3F66E9045DB30"/>
        <w:category>
          <w:name w:val="General"/>
          <w:gallery w:val="placeholder"/>
        </w:category>
        <w:types>
          <w:type w:val="bbPlcHdr"/>
        </w:types>
        <w:behaviors>
          <w:behavior w:val="content"/>
        </w:behaviors>
        <w:guid w:val="{BCCCA050-D3D7-498B-A3F8-6CFDC162051A}"/>
      </w:docPartPr>
      <w:docPartBody>
        <w:p w:rsidR="00000000" w:rsidRDefault="004215C0" w:rsidP="004215C0">
          <w:pPr>
            <w:pStyle w:val="1FCD2F9494874E5E9EB3F66E9045DB30"/>
          </w:pPr>
          <w:r>
            <w:rPr>
              <w:rStyle w:val="PlaceholderText"/>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5C0"/>
    <w:rsid w:val="00421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15C0"/>
    <w:rPr>
      <w:color w:val="808080"/>
    </w:rPr>
  </w:style>
  <w:style w:type="paragraph" w:customStyle="1" w:styleId="251D7394110F4E02AE5E194EA25F50B1">
    <w:name w:val="251D7394110F4E02AE5E194EA25F50B1"/>
    <w:rsid w:val="004215C0"/>
  </w:style>
  <w:style w:type="paragraph" w:customStyle="1" w:styleId="1FCD2F9494874E5E9EB3F66E9045DB30">
    <w:name w:val="1FCD2F9494874E5E9EB3F66E9045DB30"/>
    <w:rsid w:val="004215C0"/>
  </w:style>
  <w:style w:type="paragraph" w:customStyle="1" w:styleId="6ECDF551515547BA8F0EF6BB4B31C311">
    <w:name w:val="6ECDF551515547BA8F0EF6BB4B31C311"/>
    <w:rsid w:val="004215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1502033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A90564-9BC7-4350-B8F7-11771C989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27</Pages>
  <Words>6220</Words>
  <Characters>35455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SJYW 6010</dc:creator>
  <cp:keywords/>
  <dc:description/>
  <cp:lastModifiedBy>Kelly Jacob (1502033)</cp:lastModifiedBy>
  <cp:revision>2</cp:revision>
  <dcterms:created xsi:type="dcterms:W3CDTF">2018-01-16T14:48:00Z</dcterms:created>
  <dcterms:modified xsi:type="dcterms:W3CDTF">2018-01-16T15:30:00Z</dcterms:modified>
</cp:coreProperties>
</file>