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AF8568" w14:textId="2F81AB59" w:rsidR="002E758A" w:rsidRDefault="002E758A" w:rsidP="002E758A">
      <w:pPr>
        <w:spacing w:before="240" w:after="240" w:line="480" w:lineRule="auto"/>
        <w:rPr>
          <w:b/>
          <w:color w:val="000000" w:themeColor="text1"/>
          <w:sz w:val="30"/>
          <w:szCs w:val="30"/>
        </w:rPr>
      </w:pPr>
      <w:r>
        <w:rPr>
          <w:b/>
          <w:color w:val="000000" w:themeColor="text1"/>
          <w:sz w:val="30"/>
          <w:szCs w:val="30"/>
        </w:rPr>
        <w:t xml:space="preserve">Student </w:t>
      </w:r>
      <w:proofErr w:type="gramStart"/>
      <w:r>
        <w:rPr>
          <w:b/>
          <w:color w:val="000000" w:themeColor="text1"/>
          <w:sz w:val="30"/>
          <w:szCs w:val="30"/>
        </w:rPr>
        <w:t>Number :</w:t>
      </w:r>
      <w:proofErr w:type="gramEnd"/>
      <w:r>
        <w:rPr>
          <w:b/>
          <w:color w:val="000000" w:themeColor="text1"/>
          <w:sz w:val="30"/>
          <w:szCs w:val="30"/>
        </w:rPr>
        <w:t xml:space="preserve"> 2311508 </w:t>
      </w:r>
    </w:p>
    <w:p w14:paraId="742C97FF" w14:textId="7E888B9F" w:rsidR="002E758A" w:rsidRDefault="002E758A" w:rsidP="002E758A">
      <w:pPr>
        <w:spacing w:before="240" w:after="240" w:line="480" w:lineRule="auto"/>
        <w:rPr>
          <w:b/>
          <w:color w:val="000000" w:themeColor="text1"/>
          <w:sz w:val="30"/>
          <w:szCs w:val="30"/>
        </w:rPr>
      </w:pPr>
      <w:proofErr w:type="gramStart"/>
      <w:r>
        <w:rPr>
          <w:b/>
          <w:color w:val="000000" w:themeColor="text1"/>
          <w:sz w:val="30"/>
          <w:szCs w:val="30"/>
        </w:rPr>
        <w:t>Name :</w:t>
      </w:r>
      <w:proofErr w:type="gramEnd"/>
      <w:r>
        <w:rPr>
          <w:b/>
          <w:color w:val="000000" w:themeColor="text1"/>
          <w:sz w:val="30"/>
          <w:szCs w:val="30"/>
        </w:rPr>
        <w:t xml:space="preserve"> Devyani </w:t>
      </w:r>
      <w:proofErr w:type="spellStart"/>
      <w:r>
        <w:rPr>
          <w:b/>
          <w:color w:val="000000" w:themeColor="text1"/>
          <w:sz w:val="30"/>
          <w:szCs w:val="30"/>
        </w:rPr>
        <w:t>Luhar</w:t>
      </w:r>
      <w:proofErr w:type="spellEnd"/>
      <w:r>
        <w:rPr>
          <w:b/>
          <w:color w:val="000000" w:themeColor="text1"/>
          <w:sz w:val="30"/>
          <w:szCs w:val="30"/>
        </w:rPr>
        <w:t xml:space="preserve"> </w:t>
      </w:r>
    </w:p>
    <w:p w14:paraId="4BB89F7A" w14:textId="0B94263C" w:rsidR="002E758A" w:rsidRDefault="002E758A" w:rsidP="002E758A">
      <w:pPr>
        <w:spacing w:before="240" w:after="240" w:line="480" w:lineRule="auto"/>
        <w:rPr>
          <w:b/>
          <w:color w:val="000000" w:themeColor="text1"/>
          <w:sz w:val="30"/>
          <w:szCs w:val="30"/>
        </w:rPr>
      </w:pPr>
      <w:proofErr w:type="gramStart"/>
      <w:r>
        <w:rPr>
          <w:b/>
          <w:color w:val="000000" w:themeColor="text1"/>
          <w:sz w:val="30"/>
          <w:szCs w:val="30"/>
        </w:rPr>
        <w:t>Subject :</w:t>
      </w:r>
      <w:proofErr w:type="gramEnd"/>
      <w:r>
        <w:rPr>
          <w:b/>
          <w:color w:val="000000" w:themeColor="text1"/>
          <w:sz w:val="30"/>
          <w:szCs w:val="30"/>
        </w:rPr>
        <w:t xml:space="preserve"> MBA IB </w:t>
      </w:r>
    </w:p>
    <w:p w14:paraId="7E2DD49D" w14:textId="7D800915" w:rsidR="002E758A" w:rsidRDefault="002E758A" w:rsidP="002E758A">
      <w:pPr>
        <w:spacing w:before="240" w:after="240" w:line="480" w:lineRule="auto"/>
        <w:rPr>
          <w:b/>
          <w:color w:val="000000" w:themeColor="text1"/>
          <w:sz w:val="30"/>
          <w:szCs w:val="30"/>
        </w:rPr>
      </w:pPr>
      <w:proofErr w:type="gramStart"/>
      <w:r>
        <w:rPr>
          <w:b/>
          <w:color w:val="000000" w:themeColor="text1"/>
          <w:sz w:val="30"/>
          <w:szCs w:val="30"/>
        </w:rPr>
        <w:t>Supervisor :</w:t>
      </w:r>
      <w:proofErr w:type="gramEnd"/>
      <w:r>
        <w:rPr>
          <w:b/>
          <w:color w:val="000000" w:themeColor="text1"/>
          <w:sz w:val="30"/>
          <w:szCs w:val="30"/>
        </w:rPr>
        <w:t xml:space="preserve">  Laila </w:t>
      </w:r>
    </w:p>
    <w:p w14:paraId="1CC85E4C" w14:textId="7E3C41E4" w:rsidR="002E758A" w:rsidRDefault="002E758A" w:rsidP="002E758A">
      <w:pPr>
        <w:spacing w:before="240" w:after="240" w:line="480" w:lineRule="auto"/>
        <w:rPr>
          <w:b/>
          <w:color w:val="000000" w:themeColor="text1"/>
          <w:sz w:val="30"/>
          <w:szCs w:val="30"/>
        </w:rPr>
      </w:pPr>
    </w:p>
    <w:p w14:paraId="690116BF" w14:textId="77777777" w:rsidR="002E758A" w:rsidRDefault="002E758A" w:rsidP="002E758A">
      <w:pPr>
        <w:spacing w:before="240" w:after="240" w:line="480" w:lineRule="auto"/>
        <w:rPr>
          <w:b/>
          <w:color w:val="000000" w:themeColor="text1"/>
          <w:sz w:val="30"/>
          <w:szCs w:val="30"/>
        </w:rPr>
      </w:pPr>
    </w:p>
    <w:p w14:paraId="4B684FE7" w14:textId="77777777" w:rsidR="002E758A" w:rsidRDefault="002E758A" w:rsidP="002E758A">
      <w:pPr>
        <w:spacing w:before="240" w:after="240" w:line="480" w:lineRule="auto"/>
        <w:rPr>
          <w:b/>
          <w:color w:val="000000" w:themeColor="text1"/>
          <w:sz w:val="30"/>
          <w:szCs w:val="30"/>
        </w:rPr>
      </w:pPr>
    </w:p>
    <w:p w14:paraId="3222656E" w14:textId="77777777" w:rsidR="002E758A" w:rsidRDefault="002E758A" w:rsidP="002E758A">
      <w:pPr>
        <w:spacing w:before="240" w:after="240" w:line="480" w:lineRule="auto"/>
        <w:rPr>
          <w:b/>
          <w:color w:val="000000" w:themeColor="text1"/>
          <w:sz w:val="30"/>
          <w:szCs w:val="30"/>
        </w:rPr>
      </w:pPr>
    </w:p>
    <w:p w14:paraId="6AEFC48F" w14:textId="77777777" w:rsidR="002E758A" w:rsidRDefault="002E758A" w:rsidP="002E758A">
      <w:pPr>
        <w:spacing w:before="240" w:after="240" w:line="480" w:lineRule="auto"/>
        <w:rPr>
          <w:b/>
          <w:color w:val="000000" w:themeColor="text1"/>
          <w:sz w:val="30"/>
          <w:szCs w:val="30"/>
        </w:rPr>
      </w:pPr>
    </w:p>
    <w:p w14:paraId="44DE31F4" w14:textId="77777777" w:rsidR="002E758A" w:rsidRDefault="002E758A" w:rsidP="002E758A">
      <w:pPr>
        <w:spacing w:before="240" w:after="240" w:line="480" w:lineRule="auto"/>
        <w:rPr>
          <w:b/>
          <w:color w:val="000000" w:themeColor="text1"/>
          <w:sz w:val="30"/>
          <w:szCs w:val="30"/>
        </w:rPr>
      </w:pPr>
    </w:p>
    <w:p w14:paraId="7FCEC010" w14:textId="77777777" w:rsidR="002E758A" w:rsidRDefault="002E758A" w:rsidP="002E758A">
      <w:pPr>
        <w:spacing w:before="240" w:after="240" w:line="480" w:lineRule="auto"/>
        <w:rPr>
          <w:b/>
          <w:color w:val="000000" w:themeColor="text1"/>
          <w:sz w:val="30"/>
          <w:szCs w:val="30"/>
        </w:rPr>
      </w:pPr>
    </w:p>
    <w:p w14:paraId="77B883C8" w14:textId="77777777" w:rsidR="002E758A" w:rsidRDefault="002E758A" w:rsidP="002E758A">
      <w:pPr>
        <w:spacing w:before="240" w:after="240" w:line="480" w:lineRule="auto"/>
        <w:rPr>
          <w:b/>
          <w:color w:val="000000" w:themeColor="text1"/>
          <w:sz w:val="30"/>
          <w:szCs w:val="30"/>
        </w:rPr>
      </w:pPr>
    </w:p>
    <w:p w14:paraId="51B3CB49" w14:textId="77777777" w:rsidR="002E758A" w:rsidRDefault="002E758A" w:rsidP="002E758A">
      <w:pPr>
        <w:spacing w:before="240" w:after="240" w:line="480" w:lineRule="auto"/>
        <w:rPr>
          <w:b/>
          <w:color w:val="000000" w:themeColor="text1"/>
          <w:sz w:val="30"/>
          <w:szCs w:val="30"/>
        </w:rPr>
      </w:pPr>
    </w:p>
    <w:p w14:paraId="51E9E9EC" w14:textId="77777777" w:rsidR="002E758A" w:rsidRDefault="002E758A" w:rsidP="002E758A">
      <w:pPr>
        <w:spacing w:before="240" w:after="240" w:line="480" w:lineRule="auto"/>
        <w:rPr>
          <w:b/>
          <w:color w:val="000000" w:themeColor="text1"/>
          <w:sz w:val="30"/>
          <w:szCs w:val="30"/>
        </w:rPr>
      </w:pPr>
    </w:p>
    <w:p w14:paraId="7D63BABA" w14:textId="77777777" w:rsidR="002E758A" w:rsidRDefault="002E758A" w:rsidP="002E758A">
      <w:pPr>
        <w:spacing w:before="240" w:after="240" w:line="480" w:lineRule="auto"/>
        <w:rPr>
          <w:b/>
          <w:color w:val="000000" w:themeColor="text1"/>
          <w:sz w:val="30"/>
          <w:szCs w:val="30"/>
        </w:rPr>
      </w:pPr>
    </w:p>
    <w:p w14:paraId="604172C4" w14:textId="77777777" w:rsidR="002E758A" w:rsidRDefault="002E758A" w:rsidP="002E758A">
      <w:pPr>
        <w:spacing w:before="240" w:after="240" w:line="480" w:lineRule="auto"/>
        <w:rPr>
          <w:b/>
          <w:color w:val="000000" w:themeColor="text1"/>
          <w:sz w:val="30"/>
          <w:szCs w:val="30"/>
        </w:rPr>
      </w:pPr>
    </w:p>
    <w:p w14:paraId="331F4F5F" w14:textId="77777777" w:rsidR="002E758A" w:rsidRDefault="002E758A" w:rsidP="002E758A">
      <w:pPr>
        <w:spacing w:before="240" w:after="240" w:line="480" w:lineRule="auto"/>
        <w:rPr>
          <w:b/>
          <w:color w:val="000000" w:themeColor="text1"/>
          <w:sz w:val="30"/>
          <w:szCs w:val="30"/>
        </w:rPr>
      </w:pPr>
    </w:p>
    <w:p w14:paraId="2B11D3E3" w14:textId="77777777" w:rsidR="002E758A" w:rsidRDefault="002E758A" w:rsidP="002E758A">
      <w:pPr>
        <w:spacing w:before="240" w:after="240" w:line="480" w:lineRule="auto"/>
        <w:rPr>
          <w:b/>
          <w:color w:val="000000" w:themeColor="text1"/>
          <w:sz w:val="30"/>
          <w:szCs w:val="30"/>
        </w:rPr>
      </w:pPr>
    </w:p>
    <w:p w14:paraId="5380398C" w14:textId="77777777" w:rsidR="002E758A" w:rsidRDefault="002E758A" w:rsidP="002E758A">
      <w:pPr>
        <w:spacing w:before="240" w:after="240" w:line="480" w:lineRule="auto"/>
        <w:rPr>
          <w:b/>
          <w:color w:val="000000" w:themeColor="text1"/>
          <w:sz w:val="30"/>
          <w:szCs w:val="30"/>
        </w:rPr>
      </w:pPr>
    </w:p>
    <w:p w14:paraId="3CAB69B3" w14:textId="77777777" w:rsidR="002E758A" w:rsidRDefault="002E758A" w:rsidP="002E758A">
      <w:pPr>
        <w:spacing w:before="240" w:after="240" w:line="480" w:lineRule="auto"/>
        <w:rPr>
          <w:b/>
          <w:color w:val="000000" w:themeColor="text1"/>
          <w:sz w:val="30"/>
          <w:szCs w:val="30"/>
        </w:rPr>
      </w:pPr>
    </w:p>
    <w:p w14:paraId="622E83D6" w14:textId="77777777" w:rsidR="002E758A" w:rsidRDefault="002E758A" w:rsidP="002E758A">
      <w:pPr>
        <w:spacing w:before="240" w:after="240" w:line="480" w:lineRule="auto"/>
        <w:rPr>
          <w:b/>
          <w:color w:val="000000" w:themeColor="text1"/>
          <w:sz w:val="30"/>
          <w:szCs w:val="30"/>
        </w:rPr>
      </w:pPr>
    </w:p>
    <w:p w14:paraId="00000006" w14:textId="1B2B4DA2" w:rsidR="00F4566F" w:rsidRPr="0021298A" w:rsidRDefault="002E758A" w:rsidP="002E758A">
      <w:pPr>
        <w:spacing w:before="240" w:after="240" w:line="480" w:lineRule="auto"/>
        <w:jc w:val="center"/>
        <w:rPr>
          <w:color w:val="000000" w:themeColor="text1"/>
          <w:sz w:val="32"/>
          <w:szCs w:val="32"/>
        </w:rPr>
      </w:pPr>
      <w:r w:rsidRPr="0021298A">
        <w:rPr>
          <w:b/>
          <w:color w:val="000000" w:themeColor="text1"/>
          <w:sz w:val="32"/>
          <w:szCs w:val="32"/>
        </w:rPr>
        <w:t>EVALUATING THE ROLE OF SUSTAINABLE CONSUMPTION IN INTERNATIONAL MARKETING STRATEGIES</w:t>
      </w:r>
      <w:r>
        <w:rPr>
          <w:b/>
          <w:color w:val="000000" w:themeColor="text1"/>
          <w:sz w:val="32"/>
          <w:szCs w:val="32"/>
        </w:rPr>
        <w:t xml:space="preserve"> IN INDIA</w:t>
      </w:r>
      <w:r w:rsidRPr="0021298A">
        <w:rPr>
          <w:color w:val="000000" w:themeColor="text1"/>
        </w:rPr>
        <w:br w:type="page"/>
      </w:r>
    </w:p>
    <w:p w14:paraId="00000007" w14:textId="77777777" w:rsidR="00F4566F" w:rsidRPr="0021298A" w:rsidRDefault="002E758A" w:rsidP="006C52D9">
      <w:pPr>
        <w:spacing w:before="240" w:after="240" w:line="480" w:lineRule="auto"/>
        <w:jc w:val="center"/>
        <w:rPr>
          <w:color w:val="000000" w:themeColor="text1"/>
          <w:sz w:val="22"/>
          <w:szCs w:val="22"/>
        </w:rPr>
      </w:pPr>
      <w:r w:rsidRPr="0021298A">
        <w:rPr>
          <w:b/>
          <w:color w:val="000000" w:themeColor="text1"/>
          <w:sz w:val="28"/>
          <w:szCs w:val="28"/>
        </w:rPr>
        <w:lastRenderedPageBreak/>
        <w:t>Table Of Contents</w:t>
      </w:r>
    </w:p>
    <w:sdt>
      <w:sdtPr>
        <w:id w:val="-1706551914"/>
        <w:docPartObj>
          <w:docPartGallery w:val="Table of Contents"/>
          <w:docPartUnique/>
        </w:docPartObj>
      </w:sdtPr>
      <w:sdtEndPr>
        <w:rPr>
          <w:rFonts w:ascii="Times New Roman" w:eastAsia="Times New Roman" w:hAnsi="Times New Roman" w:cs="Times New Roman"/>
          <w:b/>
          <w:bCs/>
          <w:noProof/>
          <w:color w:val="auto"/>
          <w:sz w:val="24"/>
          <w:szCs w:val="20"/>
          <w:lang w:val="en-GB" w:eastAsia="en-IN"/>
        </w:rPr>
      </w:sdtEndPr>
      <w:sdtContent>
        <w:p w14:paraId="6047305C" w14:textId="2E06923A" w:rsidR="002E758A" w:rsidRDefault="002E758A">
          <w:pPr>
            <w:pStyle w:val="TOCHeading"/>
          </w:pPr>
          <w:r>
            <w:t>Contents</w:t>
          </w:r>
        </w:p>
        <w:p w14:paraId="101C1714" w14:textId="46D65BBE" w:rsidR="002E758A" w:rsidRDefault="002E758A">
          <w:pPr>
            <w:pStyle w:val="TOC1"/>
            <w:tabs>
              <w:tab w:val="right" w:leader="dot" w:pos="9016"/>
            </w:tabs>
            <w:rPr>
              <w:rFonts w:asciiTheme="minorHAnsi" w:eastAsiaTheme="minorEastAsia" w:hAnsiTheme="minorHAnsi" w:cstheme="minorBidi"/>
              <w:noProof/>
              <w:kern w:val="2"/>
              <w:sz w:val="22"/>
              <w:szCs w:val="22"/>
              <w:lang w:val="en-IN"/>
              <w14:ligatures w14:val="standardContextual"/>
            </w:rPr>
          </w:pPr>
          <w:r>
            <w:fldChar w:fldCharType="begin"/>
          </w:r>
          <w:r>
            <w:instrText xml:space="preserve"> TOC \o "1-3" \h \z \u </w:instrText>
          </w:r>
          <w:r>
            <w:fldChar w:fldCharType="separate"/>
          </w:r>
          <w:hyperlink w:anchor="_Toc181870493" w:history="1">
            <w:r w:rsidRPr="00ED00CF">
              <w:rPr>
                <w:rStyle w:val="Hyperlink"/>
                <w:noProof/>
              </w:rPr>
              <w:t>Chapter 1: Introduction</w:t>
            </w:r>
            <w:r>
              <w:rPr>
                <w:noProof/>
                <w:webHidden/>
              </w:rPr>
              <w:tab/>
            </w:r>
            <w:r>
              <w:rPr>
                <w:noProof/>
                <w:webHidden/>
              </w:rPr>
              <w:fldChar w:fldCharType="begin"/>
            </w:r>
            <w:r>
              <w:rPr>
                <w:noProof/>
                <w:webHidden/>
              </w:rPr>
              <w:instrText xml:space="preserve"> PAGEREF _Toc181870493 \h </w:instrText>
            </w:r>
            <w:r>
              <w:rPr>
                <w:noProof/>
                <w:webHidden/>
              </w:rPr>
            </w:r>
            <w:r>
              <w:rPr>
                <w:noProof/>
                <w:webHidden/>
              </w:rPr>
              <w:fldChar w:fldCharType="separate"/>
            </w:r>
            <w:r>
              <w:rPr>
                <w:noProof/>
                <w:webHidden/>
              </w:rPr>
              <w:t>4</w:t>
            </w:r>
            <w:r>
              <w:rPr>
                <w:noProof/>
                <w:webHidden/>
              </w:rPr>
              <w:fldChar w:fldCharType="end"/>
            </w:r>
          </w:hyperlink>
        </w:p>
        <w:p w14:paraId="20AE1BFB" w14:textId="623BBF87" w:rsidR="002E758A" w:rsidRDefault="002E758A">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494" w:history="1">
            <w:r w:rsidRPr="00ED00CF">
              <w:rPr>
                <w:rStyle w:val="Hyperlink"/>
                <w:noProof/>
              </w:rPr>
              <w:t>1.1 Research background</w:t>
            </w:r>
            <w:r>
              <w:rPr>
                <w:noProof/>
                <w:webHidden/>
              </w:rPr>
              <w:tab/>
            </w:r>
            <w:r>
              <w:rPr>
                <w:noProof/>
                <w:webHidden/>
              </w:rPr>
              <w:fldChar w:fldCharType="begin"/>
            </w:r>
            <w:r>
              <w:rPr>
                <w:noProof/>
                <w:webHidden/>
              </w:rPr>
              <w:instrText xml:space="preserve"> PAGEREF _Toc181870494 \h </w:instrText>
            </w:r>
            <w:r>
              <w:rPr>
                <w:noProof/>
                <w:webHidden/>
              </w:rPr>
            </w:r>
            <w:r>
              <w:rPr>
                <w:noProof/>
                <w:webHidden/>
              </w:rPr>
              <w:fldChar w:fldCharType="separate"/>
            </w:r>
            <w:r>
              <w:rPr>
                <w:noProof/>
                <w:webHidden/>
              </w:rPr>
              <w:t>4</w:t>
            </w:r>
            <w:r>
              <w:rPr>
                <w:noProof/>
                <w:webHidden/>
              </w:rPr>
              <w:fldChar w:fldCharType="end"/>
            </w:r>
          </w:hyperlink>
        </w:p>
        <w:p w14:paraId="52742B1F" w14:textId="5001D9E7" w:rsidR="002E758A" w:rsidRDefault="002E758A">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495" w:history="1">
            <w:r w:rsidRPr="00ED00CF">
              <w:rPr>
                <w:rStyle w:val="Hyperlink"/>
                <w:noProof/>
              </w:rPr>
              <w:t>1.2 Rationale</w:t>
            </w:r>
            <w:r>
              <w:rPr>
                <w:noProof/>
                <w:webHidden/>
              </w:rPr>
              <w:tab/>
            </w:r>
            <w:r>
              <w:rPr>
                <w:noProof/>
                <w:webHidden/>
              </w:rPr>
              <w:fldChar w:fldCharType="begin"/>
            </w:r>
            <w:r>
              <w:rPr>
                <w:noProof/>
                <w:webHidden/>
              </w:rPr>
              <w:instrText xml:space="preserve"> PAGEREF _Toc181870495 \h </w:instrText>
            </w:r>
            <w:r>
              <w:rPr>
                <w:noProof/>
                <w:webHidden/>
              </w:rPr>
            </w:r>
            <w:r>
              <w:rPr>
                <w:noProof/>
                <w:webHidden/>
              </w:rPr>
              <w:fldChar w:fldCharType="separate"/>
            </w:r>
            <w:r>
              <w:rPr>
                <w:noProof/>
                <w:webHidden/>
              </w:rPr>
              <w:t>5</w:t>
            </w:r>
            <w:r>
              <w:rPr>
                <w:noProof/>
                <w:webHidden/>
              </w:rPr>
              <w:fldChar w:fldCharType="end"/>
            </w:r>
          </w:hyperlink>
        </w:p>
        <w:p w14:paraId="4DA73447" w14:textId="1846C30B" w:rsidR="002E758A" w:rsidRDefault="002E758A">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496" w:history="1">
            <w:r w:rsidRPr="00ED00CF">
              <w:rPr>
                <w:rStyle w:val="Hyperlink"/>
                <w:noProof/>
              </w:rPr>
              <w:t>1.3 Gap in literature</w:t>
            </w:r>
            <w:r>
              <w:rPr>
                <w:noProof/>
                <w:webHidden/>
              </w:rPr>
              <w:tab/>
            </w:r>
            <w:r>
              <w:rPr>
                <w:noProof/>
                <w:webHidden/>
              </w:rPr>
              <w:fldChar w:fldCharType="begin"/>
            </w:r>
            <w:r>
              <w:rPr>
                <w:noProof/>
                <w:webHidden/>
              </w:rPr>
              <w:instrText xml:space="preserve"> PAGEREF _Toc181870496 \h </w:instrText>
            </w:r>
            <w:r>
              <w:rPr>
                <w:noProof/>
                <w:webHidden/>
              </w:rPr>
            </w:r>
            <w:r>
              <w:rPr>
                <w:noProof/>
                <w:webHidden/>
              </w:rPr>
              <w:fldChar w:fldCharType="separate"/>
            </w:r>
            <w:r>
              <w:rPr>
                <w:noProof/>
                <w:webHidden/>
              </w:rPr>
              <w:t>5</w:t>
            </w:r>
            <w:r>
              <w:rPr>
                <w:noProof/>
                <w:webHidden/>
              </w:rPr>
              <w:fldChar w:fldCharType="end"/>
            </w:r>
          </w:hyperlink>
        </w:p>
        <w:p w14:paraId="228D76D7" w14:textId="58C86B20" w:rsidR="002E758A" w:rsidRDefault="002E758A">
          <w:pPr>
            <w:pStyle w:val="TOC1"/>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497" w:history="1">
            <w:r w:rsidRPr="00ED00CF">
              <w:rPr>
                <w:rStyle w:val="Hyperlink"/>
                <w:noProof/>
              </w:rPr>
              <w:t>1.4 Aims, objectives, and research questions/hypotheses</w:t>
            </w:r>
            <w:r>
              <w:rPr>
                <w:noProof/>
                <w:webHidden/>
              </w:rPr>
              <w:tab/>
            </w:r>
            <w:r>
              <w:rPr>
                <w:noProof/>
                <w:webHidden/>
              </w:rPr>
              <w:fldChar w:fldCharType="begin"/>
            </w:r>
            <w:r>
              <w:rPr>
                <w:noProof/>
                <w:webHidden/>
              </w:rPr>
              <w:instrText xml:space="preserve"> PAGEREF _Toc181870497 \h </w:instrText>
            </w:r>
            <w:r>
              <w:rPr>
                <w:noProof/>
                <w:webHidden/>
              </w:rPr>
            </w:r>
            <w:r>
              <w:rPr>
                <w:noProof/>
                <w:webHidden/>
              </w:rPr>
              <w:fldChar w:fldCharType="separate"/>
            </w:r>
            <w:r>
              <w:rPr>
                <w:noProof/>
                <w:webHidden/>
              </w:rPr>
              <w:t>6</w:t>
            </w:r>
            <w:r>
              <w:rPr>
                <w:noProof/>
                <w:webHidden/>
              </w:rPr>
              <w:fldChar w:fldCharType="end"/>
            </w:r>
          </w:hyperlink>
        </w:p>
        <w:p w14:paraId="2814D0ED" w14:textId="123826F5" w:rsidR="002E758A" w:rsidRDefault="002E758A">
          <w:pPr>
            <w:pStyle w:val="TOC1"/>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498" w:history="1">
            <w:r w:rsidRPr="00ED00CF">
              <w:rPr>
                <w:rStyle w:val="Hyperlink"/>
                <w:noProof/>
              </w:rPr>
              <w:t>Chapter 2: Literature Review</w:t>
            </w:r>
            <w:r>
              <w:rPr>
                <w:noProof/>
                <w:webHidden/>
              </w:rPr>
              <w:tab/>
            </w:r>
            <w:r>
              <w:rPr>
                <w:noProof/>
                <w:webHidden/>
              </w:rPr>
              <w:fldChar w:fldCharType="begin"/>
            </w:r>
            <w:r>
              <w:rPr>
                <w:noProof/>
                <w:webHidden/>
              </w:rPr>
              <w:instrText xml:space="preserve"> PAGEREF _Toc181870498 \h </w:instrText>
            </w:r>
            <w:r>
              <w:rPr>
                <w:noProof/>
                <w:webHidden/>
              </w:rPr>
            </w:r>
            <w:r>
              <w:rPr>
                <w:noProof/>
                <w:webHidden/>
              </w:rPr>
              <w:fldChar w:fldCharType="separate"/>
            </w:r>
            <w:r>
              <w:rPr>
                <w:noProof/>
                <w:webHidden/>
              </w:rPr>
              <w:t>8</w:t>
            </w:r>
            <w:r>
              <w:rPr>
                <w:noProof/>
                <w:webHidden/>
              </w:rPr>
              <w:fldChar w:fldCharType="end"/>
            </w:r>
          </w:hyperlink>
        </w:p>
        <w:p w14:paraId="419FDE21" w14:textId="1EBD839A" w:rsidR="002E758A" w:rsidRDefault="002E758A">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499" w:history="1">
            <w:r w:rsidRPr="00ED00CF">
              <w:rPr>
                <w:rStyle w:val="Hyperlink"/>
                <w:noProof/>
              </w:rPr>
              <w:t>2.1 Importance of Sustainable Consumption in India</w:t>
            </w:r>
            <w:r>
              <w:rPr>
                <w:noProof/>
                <w:webHidden/>
              </w:rPr>
              <w:tab/>
            </w:r>
            <w:r>
              <w:rPr>
                <w:noProof/>
                <w:webHidden/>
              </w:rPr>
              <w:fldChar w:fldCharType="begin"/>
            </w:r>
            <w:r>
              <w:rPr>
                <w:noProof/>
                <w:webHidden/>
              </w:rPr>
              <w:instrText xml:space="preserve"> PAGEREF _Toc181870499 \h </w:instrText>
            </w:r>
            <w:r>
              <w:rPr>
                <w:noProof/>
                <w:webHidden/>
              </w:rPr>
            </w:r>
            <w:r>
              <w:rPr>
                <w:noProof/>
                <w:webHidden/>
              </w:rPr>
              <w:fldChar w:fldCharType="separate"/>
            </w:r>
            <w:r>
              <w:rPr>
                <w:noProof/>
                <w:webHidden/>
              </w:rPr>
              <w:t>8</w:t>
            </w:r>
            <w:r>
              <w:rPr>
                <w:noProof/>
                <w:webHidden/>
              </w:rPr>
              <w:fldChar w:fldCharType="end"/>
            </w:r>
          </w:hyperlink>
        </w:p>
        <w:p w14:paraId="2D195D26" w14:textId="28CB5450" w:rsidR="002E758A" w:rsidRDefault="002E758A">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500" w:history="1">
            <w:r w:rsidRPr="00ED00CF">
              <w:rPr>
                <w:rStyle w:val="Hyperlink"/>
                <w:noProof/>
              </w:rPr>
              <w:t>2.2 Role of Marketing in Promoting Sustainability in India</w:t>
            </w:r>
            <w:r>
              <w:rPr>
                <w:noProof/>
                <w:webHidden/>
              </w:rPr>
              <w:tab/>
            </w:r>
            <w:r>
              <w:rPr>
                <w:noProof/>
                <w:webHidden/>
              </w:rPr>
              <w:fldChar w:fldCharType="begin"/>
            </w:r>
            <w:r>
              <w:rPr>
                <w:noProof/>
                <w:webHidden/>
              </w:rPr>
              <w:instrText xml:space="preserve"> PAGEREF _Toc181870500 \h </w:instrText>
            </w:r>
            <w:r>
              <w:rPr>
                <w:noProof/>
                <w:webHidden/>
              </w:rPr>
            </w:r>
            <w:r>
              <w:rPr>
                <w:noProof/>
                <w:webHidden/>
              </w:rPr>
              <w:fldChar w:fldCharType="separate"/>
            </w:r>
            <w:r>
              <w:rPr>
                <w:noProof/>
                <w:webHidden/>
              </w:rPr>
              <w:t>9</w:t>
            </w:r>
            <w:r>
              <w:rPr>
                <w:noProof/>
                <w:webHidden/>
              </w:rPr>
              <w:fldChar w:fldCharType="end"/>
            </w:r>
          </w:hyperlink>
        </w:p>
        <w:p w14:paraId="41174762" w14:textId="1516C550" w:rsidR="002E758A" w:rsidRDefault="002E758A">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501" w:history="1">
            <w:r w:rsidRPr="00ED00CF">
              <w:rPr>
                <w:rStyle w:val="Hyperlink"/>
                <w:noProof/>
              </w:rPr>
              <w:t>2.3 Sustainability in Global Marketing Strategies</w:t>
            </w:r>
            <w:r>
              <w:rPr>
                <w:noProof/>
                <w:webHidden/>
              </w:rPr>
              <w:tab/>
            </w:r>
            <w:r>
              <w:rPr>
                <w:noProof/>
                <w:webHidden/>
              </w:rPr>
              <w:fldChar w:fldCharType="begin"/>
            </w:r>
            <w:r>
              <w:rPr>
                <w:noProof/>
                <w:webHidden/>
              </w:rPr>
              <w:instrText xml:space="preserve"> PAGEREF _Toc181870501 \h </w:instrText>
            </w:r>
            <w:r>
              <w:rPr>
                <w:noProof/>
                <w:webHidden/>
              </w:rPr>
            </w:r>
            <w:r>
              <w:rPr>
                <w:noProof/>
                <w:webHidden/>
              </w:rPr>
              <w:fldChar w:fldCharType="separate"/>
            </w:r>
            <w:r>
              <w:rPr>
                <w:noProof/>
                <w:webHidden/>
              </w:rPr>
              <w:t>9</w:t>
            </w:r>
            <w:r>
              <w:rPr>
                <w:noProof/>
                <w:webHidden/>
              </w:rPr>
              <w:fldChar w:fldCharType="end"/>
            </w:r>
          </w:hyperlink>
        </w:p>
        <w:p w14:paraId="351A4681" w14:textId="20DB4159" w:rsidR="002E758A" w:rsidRDefault="002E758A">
          <w:pPr>
            <w:pStyle w:val="TOC1"/>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502" w:history="1">
            <w:r w:rsidRPr="00ED00CF">
              <w:rPr>
                <w:rStyle w:val="Hyperlink"/>
                <w:noProof/>
              </w:rPr>
              <w:t>Chapter 3: Methodology</w:t>
            </w:r>
            <w:r>
              <w:rPr>
                <w:noProof/>
                <w:webHidden/>
              </w:rPr>
              <w:tab/>
            </w:r>
            <w:r>
              <w:rPr>
                <w:noProof/>
                <w:webHidden/>
              </w:rPr>
              <w:fldChar w:fldCharType="begin"/>
            </w:r>
            <w:r>
              <w:rPr>
                <w:noProof/>
                <w:webHidden/>
              </w:rPr>
              <w:instrText xml:space="preserve"> PAGEREF _Toc181870502 \h </w:instrText>
            </w:r>
            <w:r>
              <w:rPr>
                <w:noProof/>
                <w:webHidden/>
              </w:rPr>
            </w:r>
            <w:r>
              <w:rPr>
                <w:noProof/>
                <w:webHidden/>
              </w:rPr>
              <w:fldChar w:fldCharType="separate"/>
            </w:r>
            <w:r>
              <w:rPr>
                <w:noProof/>
                <w:webHidden/>
              </w:rPr>
              <w:t>11</w:t>
            </w:r>
            <w:r>
              <w:rPr>
                <w:noProof/>
                <w:webHidden/>
              </w:rPr>
              <w:fldChar w:fldCharType="end"/>
            </w:r>
          </w:hyperlink>
        </w:p>
        <w:p w14:paraId="4C0F9CC7" w14:textId="034906E2" w:rsidR="002E758A" w:rsidRDefault="002E758A">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503" w:history="1">
            <w:r w:rsidRPr="00ED00CF">
              <w:rPr>
                <w:rStyle w:val="Hyperlink"/>
                <w:noProof/>
              </w:rPr>
              <w:t>3.1 Research Philosophy</w:t>
            </w:r>
            <w:r>
              <w:rPr>
                <w:noProof/>
                <w:webHidden/>
              </w:rPr>
              <w:tab/>
            </w:r>
            <w:r>
              <w:rPr>
                <w:noProof/>
                <w:webHidden/>
              </w:rPr>
              <w:fldChar w:fldCharType="begin"/>
            </w:r>
            <w:r>
              <w:rPr>
                <w:noProof/>
                <w:webHidden/>
              </w:rPr>
              <w:instrText xml:space="preserve"> PAGEREF _Toc181870503 \h </w:instrText>
            </w:r>
            <w:r>
              <w:rPr>
                <w:noProof/>
                <w:webHidden/>
              </w:rPr>
            </w:r>
            <w:r>
              <w:rPr>
                <w:noProof/>
                <w:webHidden/>
              </w:rPr>
              <w:fldChar w:fldCharType="separate"/>
            </w:r>
            <w:r>
              <w:rPr>
                <w:noProof/>
                <w:webHidden/>
              </w:rPr>
              <w:t>11</w:t>
            </w:r>
            <w:r>
              <w:rPr>
                <w:noProof/>
                <w:webHidden/>
              </w:rPr>
              <w:fldChar w:fldCharType="end"/>
            </w:r>
          </w:hyperlink>
        </w:p>
        <w:p w14:paraId="0DFE56F0" w14:textId="36B77846" w:rsidR="002E758A" w:rsidRDefault="002E758A">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504" w:history="1">
            <w:r w:rsidRPr="00ED00CF">
              <w:rPr>
                <w:rStyle w:val="Hyperlink"/>
                <w:noProof/>
              </w:rPr>
              <w:t>3.2 Research Approach</w:t>
            </w:r>
            <w:r>
              <w:rPr>
                <w:noProof/>
                <w:webHidden/>
              </w:rPr>
              <w:tab/>
            </w:r>
            <w:r>
              <w:rPr>
                <w:noProof/>
                <w:webHidden/>
              </w:rPr>
              <w:fldChar w:fldCharType="begin"/>
            </w:r>
            <w:r>
              <w:rPr>
                <w:noProof/>
                <w:webHidden/>
              </w:rPr>
              <w:instrText xml:space="preserve"> PAGEREF _Toc181870504 \h </w:instrText>
            </w:r>
            <w:r>
              <w:rPr>
                <w:noProof/>
                <w:webHidden/>
              </w:rPr>
            </w:r>
            <w:r>
              <w:rPr>
                <w:noProof/>
                <w:webHidden/>
              </w:rPr>
              <w:fldChar w:fldCharType="separate"/>
            </w:r>
            <w:r>
              <w:rPr>
                <w:noProof/>
                <w:webHidden/>
              </w:rPr>
              <w:t>11</w:t>
            </w:r>
            <w:r>
              <w:rPr>
                <w:noProof/>
                <w:webHidden/>
              </w:rPr>
              <w:fldChar w:fldCharType="end"/>
            </w:r>
          </w:hyperlink>
        </w:p>
        <w:p w14:paraId="7159E417" w14:textId="1F34232E" w:rsidR="002E758A" w:rsidRDefault="002E758A">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505" w:history="1">
            <w:r w:rsidRPr="00ED00CF">
              <w:rPr>
                <w:rStyle w:val="Hyperlink"/>
                <w:noProof/>
              </w:rPr>
              <w:t>3.3 Research Strategy</w:t>
            </w:r>
            <w:r>
              <w:rPr>
                <w:noProof/>
                <w:webHidden/>
              </w:rPr>
              <w:tab/>
            </w:r>
            <w:r>
              <w:rPr>
                <w:noProof/>
                <w:webHidden/>
              </w:rPr>
              <w:fldChar w:fldCharType="begin"/>
            </w:r>
            <w:r>
              <w:rPr>
                <w:noProof/>
                <w:webHidden/>
              </w:rPr>
              <w:instrText xml:space="preserve"> PAGEREF _Toc181870505 \h </w:instrText>
            </w:r>
            <w:r>
              <w:rPr>
                <w:noProof/>
                <w:webHidden/>
              </w:rPr>
            </w:r>
            <w:r>
              <w:rPr>
                <w:noProof/>
                <w:webHidden/>
              </w:rPr>
              <w:fldChar w:fldCharType="separate"/>
            </w:r>
            <w:r>
              <w:rPr>
                <w:noProof/>
                <w:webHidden/>
              </w:rPr>
              <w:t>12</w:t>
            </w:r>
            <w:r>
              <w:rPr>
                <w:noProof/>
                <w:webHidden/>
              </w:rPr>
              <w:fldChar w:fldCharType="end"/>
            </w:r>
          </w:hyperlink>
        </w:p>
        <w:p w14:paraId="20903B52" w14:textId="0A21F527" w:rsidR="002E758A" w:rsidRDefault="002E758A">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506" w:history="1">
            <w:r w:rsidRPr="00ED00CF">
              <w:rPr>
                <w:rStyle w:val="Hyperlink"/>
                <w:noProof/>
              </w:rPr>
              <w:t>3.4 Choices</w:t>
            </w:r>
            <w:r>
              <w:rPr>
                <w:noProof/>
                <w:webHidden/>
              </w:rPr>
              <w:tab/>
            </w:r>
            <w:r>
              <w:rPr>
                <w:noProof/>
                <w:webHidden/>
              </w:rPr>
              <w:fldChar w:fldCharType="begin"/>
            </w:r>
            <w:r>
              <w:rPr>
                <w:noProof/>
                <w:webHidden/>
              </w:rPr>
              <w:instrText xml:space="preserve"> PAGEREF _Toc181870506 \h </w:instrText>
            </w:r>
            <w:r>
              <w:rPr>
                <w:noProof/>
                <w:webHidden/>
              </w:rPr>
            </w:r>
            <w:r>
              <w:rPr>
                <w:noProof/>
                <w:webHidden/>
              </w:rPr>
              <w:fldChar w:fldCharType="separate"/>
            </w:r>
            <w:r>
              <w:rPr>
                <w:noProof/>
                <w:webHidden/>
              </w:rPr>
              <w:t>12</w:t>
            </w:r>
            <w:r>
              <w:rPr>
                <w:noProof/>
                <w:webHidden/>
              </w:rPr>
              <w:fldChar w:fldCharType="end"/>
            </w:r>
          </w:hyperlink>
        </w:p>
        <w:p w14:paraId="58408118" w14:textId="60DAEC0B" w:rsidR="002E758A" w:rsidRDefault="002E758A">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507" w:history="1">
            <w:r w:rsidRPr="00ED00CF">
              <w:rPr>
                <w:rStyle w:val="Hyperlink"/>
                <w:noProof/>
              </w:rPr>
              <w:t>3.5 Time Horizon</w:t>
            </w:r>
            <w:r>
              <w:rPr>
                <w:noProof/>
                <w:webHidden/>
              </w:rPr>
              <w:tab/>
            </w:r>
            <w:r>
              <w:rPr>
                <w:noProof/>
                <w:webHidden/>
              </w:rPr>
              <w:fldChar w:fldCharType="begin"/>
            </w:r>
            <w:r>
              <w:rPr>
                <w:noProof/>
                <w:webHidden/>
              </w:rPr>
              <w:instrText xml:space="preserve"> PAGEREF _Toc181870507 \h </w:instrText>
            </w:r>
            <w:r>
              <w:rPr>
                <w:noProof/>
                <w:webHidden/>
              </w:rPr>
            </w:r>
            <w:r>
              <w:rPr>
                <w:noProof/>
                <w:webHidden/>
              </w:rPr>
              <w:fldChar w:fldCharType="separate"/>
            </w:r>
            <w:r>
              <w:rPr>
                <w:noProof/>
                <w:webHidden/>
              </w:rPr>
              <w:t>13</w:t>
            </w:r>
            <w:r>
              <w:rPr>
                <w:noProof/>
                <w:webHidden/>
              </w:rPr>
              <w:fldChar w:fldCharType="end"/>
            </w:r>
          </w:hyperlink>
        </w:p>
        <w:p w14:paraId="3DA55A6C" w14:textId="3D9B6831" w:rsidR="002E758A" w:rsidRDefault="002E758A">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508" w:history="1">
            <w:r w:rsidRPr="00ED00CF">
              <w:rPr>
                <w:rStyle w:val="Hyperlink"/>
                <w:noProof/>
              </w:rPr>
              <w:t>3.6 Techniques &amp; Procedures</w:t>
            </w:r>
            <w:r>
              <w:rPr>
                <w:noProof/>
                <w:webHidden/>
              </w:rPr>
              <w:tab/>
            </w:r>
            <w:r>
              <w:rPr>
                <w:noProof/>
                <w:webHidden/>
              </w:rPr>
              <w:fldChar w:fldCharType="begin"/>
            </w:r>
            <w:r>
              <w:rPr>
                <w:noProof/>
                <w:webHidden/>
              </w:rPr>
              <w:instrText xml:space="preserve"> PAGEREF _Toc181870508 \h </w:instrText>
            </w:r>
            <w:r>
              <w:rPr>
                <w:noProof/>
                <w:webHidden/>
              </w:rPr>
            </w:r>
            <w:r>
              <w:rPr>
                <w:noProof/>
                <w:webHidden/>
              </w:rPr>
              <w:fldChar w:fldCharType="separate"/>
            </w:r>
            <w:r>
              <w:rPr>
                <w:noProof/>
                <w:webHidden/>
              </w:rPr>
              <w:t>13</w:t>
            </w:r>
            <w:r>
              <w:rPr>
                <w:noProof/>
                <w:webHidden/>
              </w:rPr>
              <w:fldChar w:fldCharType="end"/>
            </w:r>
          </w:hyperlink>
        </w:p>
        <w:p w14:paraId="0B8ABFDF" w14:textId="03E9B662" w:rsidR="002E758A" w:rsidRDefault="002E758A">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509" w:history="1">
            <w:r w:rsidRPr="00ED00CF">
              <w:rPr>
                <w:rStyle w:val="Hyperlink"/>
                <w:noProof/>
              </w:rPr>
              <w:t>3.7 Timeframe</w:t>
            </w:r>
            <w:r>
              <w:rPr>
                <w:noProof/>
                <w:webHidden/>
              </w:rPr>
              <w:tab/>
            </w:r>
            <w:r>
              <w:rPr>
                <w:noProof/>
                <w:webHidden/>
              </w:rPr>
              <w:fldChar w:fldCharType="begin"/>
            </w:r>
            <w:r>
              <w:rPr>
                <w:noProof/>
                <w:webHidden/>
              </w:rPr>
              <w:instrText xml:space="preserve"> PAGEREF _Toc181870509 \h </w:instrText>
            </w:r>
            <w:r>
              <w:rPr>
                <w:noProof/>
                <w:webHidden/>
              </w:rPr>
            </w:r>
            <w:r>
              <w:rPr>
                <w:noProof/>
                <w:webHidden/>
              </w:rPr>
              <w:fldChar w:fldCharType="separate"/>
            </w:r>
            <w:r>
              <w:rPr>
                <w:noProof/>
                <w:webHidden/>
              </w:rPr>
              <w:t>14</w:t>
            </w:r>
            <w:r>
              <w:rPr>
                <w:noProof/>
                <w:webHidden/>
              </w:rPr>
              <w:fldChar w:fldCharType="end"/>
            </w:r>
          </w:hyperlink>
        </w:p>
        <w:p w14:paraId="64EF914C" w14:textId="305D2736" w:rsidR="002E758A" w:rsidRDefault="002E758A">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510" w:history="1">
            <w:r w:rsidRPr="00ED00CF">
              <w:rPr>
                <w:rStyle w:val="Hyperlink"/>
                <w:noProof/>
              </w:rPr>
              <w:t>3.8 Limitations</w:t>
            </w:r>
            <w:r>
              <w:rPr>
                <w:noProof/>
                <w:webHidden/>
              </w:rPr>
              <w:tab/>
            </w:r>
            <w:r>
              <w:rPr>
                <w:noProof/>
                <w:webHidden/>
              </w:rPr>
              <w:fldChar w:fldCharType="begin"/>
            </w:r>
            <w:r>
              <w:rPr>
                <w:noProof/>
                <w:webHidden/>
              </w:rPr>
              <w:instrText xml:space="preserve"> PAGEREF _Toc181870510 \h </w:instrText>
            </w:r>
            <w:r>
              <w:rPr>
                <w:noProof/>
                <w:webHidden/>
              </w:rPr>
            </w:r>
            <w:r>
              <w:rPr>
                <w:noProof/>
                <w:webHidden/>
              </w:rPr>
              <w:fldChar w:fldCharType="separate"/>
            </w:r>
            <w:r>
              <w:rPr>
                <w:noProof/>
                <w:webHidden/>
              </w:rPr>
              <w:t>14</w:t>
            </w:r>
            <w:r>
              <w:rPr>
                <w:noProof/>
                <w:webHidden/>
              </w:rPr>
              <w:fldChar w:fldCharType="end"/>
            </w:r>
          </w:hyperlink>
        </w:p>
        <w:p w14:paraId="55A5EECB" w14:textId="432676B2" w:rsidR="002E758A" w:rsidRDefault="002E758A">
          <w:pPr>
            <w:pStyle w:val="TOC2"/>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511" w:history="1">
            <w:r w:rsidRPr="00ED00CF">
              <w:rPr>
                <w:rStyle w:val="Hyperlink"/>
                <w:noProof/>
              </w:rPr>
              <w:t>3.9 Ethical Considerations</w:t>
            </w:r>
            <w:r>
              <w:rPr>
                <w:noProof/>
                <w:webHidden/>
              </w:rPr>
              <w:tab/>
            </w:r>
            <w:r>
              <w:rPr>
                <w:noProof/>
                <w:webHidden/>
              </w:rPr>
              <w:fldChar w:fldCharType="begin"/>
            </w:r>
            <w:r>
              <w:rPr>
                <w:noProof/>
                <w:webHidden/>
              </w:rPr>
              <w:instrText xml:space="preserve"> PAGEREF _Toc181870511 \h </w:instrText>
            </w:r>
            <w:r>
              <w:rPr>
                <w:noProof/>
                <w:webHidden/>
              </w:rPr>
            </w:r>
            <w:r>
              <w:rPr>
                <w:noProof/>
                <w:webHidden/>
              </w:rPr>
              <w:fldChar w:fldCharType="separate"/>
            </w:r>
            <w:r>
              <w:rPr>
                <w:noProof/>
                <w:webHidden/>
              </w:rPr>
              <w:t>15</w:t>
            </w:r>
            <w:r>
              <w:rPr>
                <w:noProof/>
                <w:webHidden/>
              </w:rPr>
              <w:fldChar w:fldCharType="end"/>
            </w:r>
          </w:hyperlink>
        </w:p>
        <w:p w14:paraId="59C6C7F2" w14:textId="20712C38" w:rsidR="002E758A" w:rsidRDefault="002E758A">
          <w:pPr>
            <w:pStyle w:val="TOC1"/>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512" w:history="1">
            <w:r w:rsidRPr="00ED00CF">
              <w:rPr>
                <w:rStyle w:val="Hyperlink"/>
                <w:noProof/>
              </w:rPr>
              <w:t>Chapter 7: Conclusion</w:t>
            </w:r>
            <w:r>
              <w:rPr>
                <w:noProof/>
                <w:webHidden/>
              </w:rPr>
              <w:tab/>
            </w:r>
            <w:r>
              <w:rPr>
                <w:noProof/>
                <w:webHidden/>
              </w:rPr>
              <w:fldChar w:fldCharType="begin"/>
            </w:r>
            <w:r>
              <w:rPr>
                <w:noProof/>
                <w:webHidden/>
              </w:rPr>
              <w:instrText xml:space="preserve"> PAGEREF _Toc181870512 \h </w:instrText>
            </w:r>
            <w:r>
              <w:rPr>
                <w:noProof/>
                <w:webHidden/>
              </w:rPr>
            </w:r>
            <w:r>
              <w:rPr>
                <w:noProof/>
                <w:webHidden/>
              </w:rPr>
              <w:fldChar w:fldCharType="separate"/>
            </w:r>
            <w:r>
              <w:rPr>
                <w:noProof/>
                <w:webHidden/>
              </w:rPr>
              <w:t>16</w:t>
            </w:r>
            <w:r>
              <w:rPr>
                <w:noProof/>
                <w:webHidden/>
              </w:rPr>
              <w:fldChar w:fldCharType="end"/>
            </w:r>
          </w:hyperlink>
        </w:p>
        <w:p w14:paraId="39F185D3" w14:textId="20FF60EB" w:rsidR="002E758A" w:rsidRDefault="002E758A">
          <w:pPr>
            <w:pStyle w:val="TOC1"/>
            <w:tabs>
              <w:tab w:val="right" w:leader="dot" w:pos="9016"/>
            </w:tabs>
            <w:rPr>
              <w:rFonts w:asciiTheme="minorHAnsi" w:eastAsiaTheme="minorEastAsia" w:hAnsiTheme="minorHAnsi" w:cstheme="minorBidi"/>
              <w:noProof/>
              <w:kern w:val="2"/>
              <w:sz w:val="22"/>
              <w:szCs w:val="22"/>
              <w:lang w:val="en-IN"/>
              <w14:ligatures w14:val="standardContextual"/>
            </w:rPr>
          </w:pPr>
          <w:hyperlink w:anchor="_Toc181870513" w:history="1">
            <w:r w:rsidRPr="00ED00CF">
              <w:rPr>
                <w:rStyle w:val="Hyperlink"/>
                <w:noProof/>
              </w:rPr>
              <w:t>References</w:t>
            </w:r>
            <w:r>
              <w:rPr>
                <w:noProof/>
                <w:webHidden/>
              </w:rPr>
              <w:tab/>
            </w:r>
            <w:r>
              <w:rPr>
                <w:noProof/>
                <w:webHidden/>
              </w:rPr>
              <w:fldChar w:fldCharType="begin"/>
            </w:r>
            <w:r>
              <w:rPr>
                <w:noProof/>
                <w:webHidden/>
              </w:rPr>
              <w:instrText xml:space="preserve"> PAGEREF _Toc181870513 \h </w:instrText>
            </w:r>
            <w:r>
              <w:rPr>
                <w:noProof/>
                <w:webHidden/>
              </w:rPr>
            </w:r>
            <w:r>
              <w:rPr>
                <w:noProof/>
                <w:webHidden/>
              </w:rPr>
              <w:fldChar w:fldCharType="separate"/>
            </w:r>
            <w:r>
              <w:rPr>
                <w:noProof/>
                <w:webHidden/>
              </w:rPr>
              <w:t>17</w:t>
            </w:r>
            <w:r>
              <w:rPr>
                <w:noProof/>
                <w:webHidden/>
              </w:rPr>
              <w:fldChar w:fldCharType="end"/>
            </w:r>
          </w:hyperlink>
        </w:p>
        <w:p w14:paraId="26172A57" w14:textId="0035E108" w:rsidR="002E758A" w:rsidRDefault="002E758A">
          <w:r>
            <w:rPr>
              <w:b/>
              <w:bCs/>
              <w:noProof/>
            </w:rPr>
            <w:fldChar w:fldCharType="end"/>
          </w:r>
        </w:p>
      </w:sdtContent>
    </w:sdt>
    <w:p w14:paraId="00000017" w14:textId="083EF9FA" w:rsidR="00F4566F" w:rsidRPr="0021298A" w:rsidRDefault="002E758A" w:rsidP="006C52D9">
      <w:pPr>
        <w:spacing w:before="240" w:after="240" w:line="480" w:lineRule="auto"/>
        <w:jc w:val="both"/>
        <w:rPr>
          <w:b/>
          <w:color w:val="000000" w:themeColor="text1"/>
        </w:rPr>
      </w:pPr>
      <w:r w:rsidRPr="0021298A">
        <w:rPr>
          <w:color w:val="000000" w:themeColor="text1"/>
        </w:rPr>
        <w:br w:type="page"/>
      </w:r>
    </w:p>
    <w:p w14:paraId="00000018" w14:textId="77777777" w:rsidR="00F4566F" w:rsidRPr="0021298A" w:rsidRDefault="002E758A" w:rsidP="006C52D9">
      <w:pPr>
        <w:spacing w:before="240" w:after="240" w:line="480" w:lineRule="auto"/>
        <w:jc w:val="center"/>
        <w:rPr>
          <w:b/>
          <w:color w:val="000000" w:themeColor="text1"/>
        </w:rPr>
      </w:pPr>
      <w:r w:rsidRPr="0021298A">
        <w:rPr>
          <w:b/>
          <w:color w:val="000000" w:themeColor="text1"/>
        </w:rPr>
        <w:lastRenderedPageBreak/>
        <w:t>Glossary</w:t>
      </w:r>
    </w:p>
    <w:p w14:paraId="00000019" w14:textId="77777777" w:rsidR="00F4566F" w:rsidRPr="0021298A" w:rsidRDefault="002E758A" w:rsidP="006C52D9">
      <w:pPr>
        <w:numPr>
          <w:ilvl w:val="0"/>
          <w:numId w:val="1"/>
        </w:numPr>
        <w:spacing w:before="240" w:line="480" w:lineRule="auto"/>
        <w:rPr>
          <w:color w:val="000000" w:themeColor="text1"/>
        </w:rPr>
      </w:pPr>
      <w:r w:rsidRPr="0021298A">
        <w:rPr>
          <w:b/>
          <w:color w:val="000000" w:themeColor="text1"/>
        </w:rPr>
        <w:t xml:space="preserve">Sustainable Consumption: </w:t>
      </w:r>
      <w:r w:rsidRPr="0021298A">
        <w:rPr>
          <w:color w:val="000000" w:themeColor="text1"/>
        </w:rPr>
        <w:t xml:space="preserve">Sustainable intake is the use of services and products that improve fine of life, satisfy fundamental </w:t>
      </w:r>
      <w:r w:rsidRPr="0021298A">
        <w:rPr>
          <w:color w:val="000000" w:themeColor="text1"/>
        </w:rPr>
        <w:t>necessities, and feature as little negative effect on the surroundings as possible.</w:t>
      </w:r>
    </w:p>
    <w:p w14:paraId="0000001A" w14:textId="77777777" w:rsidR="00F4566F" w:rsidRPr="0021298A" w:rsidRDefault="002E758A" w:rsidP="006C52D9">
      <w:pPr>
        <w:numPr>
          <w:ilvl w:val="0"/>
          <w:numId w:val="1"/>
        </w:numPr>
        <w:spacing w:line="480" w:lineRule="auto"/>
        <w:rPr>
          <w:color w:val="000000" w:themeColor="text1"/>
        </w:rPr>
      </w:pPr>
      <w:r w:rsidRPr="0021298A">
        <w:rPr>
          <w:b/>
          <w:color w:val="000000" w:themeColor="text1"/>
        </w:rPr>
        <w:t xml:space="preserve">International Marketing: </w:t>
      </w:r>
      <w:r w:rsidRPr="0021298A">
        <w:rPr>
          <w:color w:val="000000" w:themeColor="text1"/>
        </w:rPr>
        <w:t>Promoting and selling items and offerings internationally is referred to as international advertising.</w:t>
      </w:r>
    </w:p>
    <w:p w14:paraId="0000001B" w14:textId="77777777" w:rsidR="00F4566F" w:rsidRPr="0021298A" w:rsidRDefault="002E758A" w:rsidP="006C52D9">
      <w:pPr>
        <w:numPr>
          <w:ilvl w:val="0"/>
          <w:numId w:val="1"/>
        </w:numPr>
        <w:spacing w:line="480" w:lineRule="auto"/>
        <w:rPr>
          <w:color w:val="000000" w:themeColor="text1"/>
        </w:rPr>
      </w:pPr>
      <w:r w:rsidRPr="0021298A">
        <w:rPr>
          <w:b/>
          <w:color w:val="000000" w:themeColor="text1"/>
        </w:rPr>
        <w:t>Eco-aware Consumers:</w:t>
      </w:r>
      <w:r w:rsidRPr="0021298A">
        <w:rPr>
          <w:color w:val="000000" w:themeColor="text1"/>
        </w:rPr>
        <w:t xml:space="preserve"> People who place an excessive price on ecologically friendly items.</w:t>
      </w:r>
    </w:p>
    <w:p w14:paraId="0000001C" w14:textId="77777777" w:rsidR="00F4566F" w:rsidRPr="0021298A" w:rsidRDefault="002E758A" w:rsidP="006C52D9">
      <w:pPr>
        <w:numPr>
          <w:ilvl w:val="0"/>
          <w:numId w:val="1"/>
        </w:numPr>
        <w:spacing w:after="240" w:line="480" w:lineRule="auto"/>
        <w:rPr>
          <w:color w:val="000000" w:themeColor="text1"/>
        </w:rPr>
      </w:pPr>
      <w:r w:rsidRPr="0021298A">
        <w:rPr>
          <w:b/>
          <w:color w:val="000000" w:themeColor="text1"/>
        </w:rPr>
        <w:t>Green Marketing:</w:t>
      </w:r>
      <w:r w:rsidRPr="0021298A">
        <w:rPr>
          <w:color w:val="000000" w:themeColor="text1"/>
        </w:rPr>
        <w:t xml:space="preserve"> Green marketing is the term for marketing campaigns that help environmentally pleasant goods and strategies.</w:t>
      </w:r>
    </w:p>
    <w:p w14:paraId="0000001D" w14:textId="77777777" w:rsidR="00F4566F" w:rsidRPr="0021298A" w:rsidRDefault="002E758A" w:rsidP="006C52D9">
      <w:pPr>
        <w:spacing w:before="240" w:after="240" w:line="480" w:lineRule="auto"/>
        <w:jc w:val="both"/>
        <w:rPr>
          <w:color w:val="000000" w:themeColor="text1"/>
        </w:rPr>
      </w:pPr>
      <w:r w:rsidRPr="0021298A">
        <w:rPr>
          <w:color w:val="000000" w:themeColor="text1"/>
        </w:rPr>
        <w:br w:type="page"/>
      </w:r>
    </w:p>
    <w:p w14:paraId="0000001E" w14:textId="517AEF58" w:rsidR="00F4566F" w:rsidRPr="0021298A" w:rsidRDefault="00652AD7" w:rsidP="006C52D9">
      <w:pPr>
        <w:pStyle w:val="Heading1"/>
        <w:spacing w:before="240" w:after="240"/>
        <w:rPr>
          <w:color w:val="000000" w:themeColor="text1"/>
        </w:rPr>
      </w:pPr>
      <w:bookmarkStart w:id="0" w:name="_Toc181870493"/>
      <w:r w:rsidRPr="0021298A">
        <w:rPr>
          <w:color w:val="000000" w:themeColor="text1"/>
        </w:rPr>
        <w:lastRenderedPageBreak/>
        <w:t>Chapter 1: Introduction</w:t>
      </w:r>
      <w:bookmarkEnd w:id="0"/>
    </w:p>
    <w:p w14:paraId="0000001F" w14:textId="6DA8CCD2" w:rsidR="00F4566F" w:rsidRPr="0021298A" w:rsidRDefault="00652AD7" w:rsidP="006C52D9">
      <w:pPr>
        <w:pStyle w:val="Heading2"/>
        <w:rPr>
          <w:color w:val="000000" w:themeColor="text1"/>
        </w:rPr>
      </w:pPr>
      <w:bookmarkStart w:id="1" w:name="_Toc181870494"/>
      <w:r w:rsidRPr="0021298A">
        <w:rPr>
          <w:color w:val="000000" w:themeColor="text1"/>
        </w:rPr>
        <w:t>1.1 Research background</w:t>
      </w:r>
      <w:bookmarkEnd w:id="1"/>
      <w:r w:rsidRPr="0021298A">
        <w:rPr>
          <w:color w:val="000000" w:themeColor="text1"/>
        </w:rPr>
        <w:t> </w:t>
      </w:r>
    </w:p>
    <w:p w14:paraId="00000020" w14:textId="77777777" w:rsidR="00F4566F" w:rsidRPr="0021298A" w:rsidRDefault="002E758A" w:rsidP="006C52D9">
      <w:pPr>
        <w:spacing w:line="480" w:lineRule="auto"/>
        <w:jc w:val="both"/>
        <w:rPr>
          <w:color w:val="000000" w:themeColor="text1"/>
        </w:rPr>
      </w:pPr>
      <w:r w:rsidRPr="0021298A">
        <w:rPr>
          <w:color w:val="000000" w:themeColor="text1"/>
        </w:rPr>
        <w:t xml:space="preserve">The idea of </w:t>
      </w:r>
      <w:r w:rsidRPr="0021298A">
        <w:rPr>
          <w:color w:val="000000" w:themeColor="text1"/>
        </w:rPr>
        <w:t>sustainability is established in both theory and application. It places a strong focus on meeting the requirements of the current generation while leaving enough for the next. It tackles the challenges of incorporating the triple bottom line. The secret to starting an enormous campaign for sustainability requires communication. A review of the literature shows that while there has been a lot of work done in the field of sustainable development, there are not many studies that discuss sustainable marketing i</w:t>
      </w:r>
      <w:r w:rsidRPr="0021298A">
        <w:rPr>
          <w:color w:val="000000" w:themeColor="text1"/>
        </w:rPr>
        <w:t xml:space="preserve">nteractions (Bagdare, 2018). The exponential rise of consumption, which is "the sole reason and objective of all production," has led to ever-increasing manufacturing practices that plunder and degrade resources, to the extent that mankind is right now confronting an existential dilemma due to climate change and rising temperatures. before the biosphere's inherent equilibrium is upset and the living system is harmed, this exponential increase in consumption needs to be slowed down and made sustainable. Not </w:t>
      </w:r>
      <w:r w:rsidRPr="0021298A">
        <w:rPr>
          <w:color w:val="000000" w:themeColor="text1"/>
        </w:rPr>
        <w:t>much has been accomplished in terms of consumption sustainability even though the past thirty years of sustainable consumption research (SCR) have witnessed the presentation of several creative concepts by various fields, owing to the absence of workable methodologies (Haider et al., 2022).</w:t>
      </w:r>
    </w:p>
    <w:p w14:paraId="4B4CAC3D" w14:textId="73ADC710" w:rsidR="00FA036B" w:rsidRPr="0021298A" w:rsidRDefault="00FA036B" w:rsidP="006C52D9">
      <w:pPr>
        <w:spacing w:line="480" w:lineRule="auto"/>
        <w:jc w:val="both"/>
        <w:rPr>
          <w:color w:val="000000" w:themeColor="text1"/>
        </w:rPr>
      </w:pPr>
      <w:r w:rsidRPr="0021298A">
        <w:rPr>
          <w:color w:val="000000" w:themeColor="text1"/>
        </w:rPr>
        <w:t>This is based on Patagonia’s eco-friendly outdoor clothing line which is well-known for its commitment to sustainability and has built a reputation around environmental responsibility, particularly with its “Worn Wear” program, which promotes the repair and reuse of clothing to reduce waste.</w:t>
      </w:r>
    </w:p>
    <w:p w14:paraId="00000021" w14:textId="433C6DAB" w:rsidR="00F4566F" w:rsidRPr="0021298A" w:rsidRDefault="00652AD7" w:rsidP="006C52D9">
      <w:pPr>
        <w:pStyle w:val="Heading2"/>
        <w:rPr>
          <w:color w:val="000000" w:themeColor="text1"/>
        </w:rPr>
      </w:pPr>
      <w:bookmarkStart w:id="2" w:name="_Toc181870495"/>
      <w:r w:rsidRPr="0021298A">
        <w:rPr>
          <w:color w:val="000000" w:themeColor="text1"/>
        </w:rPr>
        <w:lastRenderedPageBreak/>
        <w:t>1.2 Rationale</w:t>
      </w:r>
      <w:bookmarkEnd w:id="2"/>
      <w:r w:rsidRPr="0021298A">
        <w:rPr>
          <w:color w:val="000000" w:themeColor="text1"/>
        </w:rPr>
        <w:t> </w:t>
      </w:r>
    </w:p>
    <w:p w14:paraId="00000022" w14:textId="49DC5729" w:rsidR="00F4566F" w:rsidRPr="0021298A" w:rsidRDefault="002E758A" w:rsidP="006C52D9">
      <w:pPr>
        <w:spacing w:line="480" w:lineRule="auto"/>
        <w:jc w:val="both"/>
        <w:rPr>
          <w:color w:val="000000" w:themeColor="text1"/>
        </w:rPr>
      </w:pPr>
      <w:r w:rsidRPr="0021298A">
        <w:rPr>
          <w:color w:val="000000" w:themeColor="text1"/>
        </w:rPr>
        <w:t>To study and expand its contribution to consumer sustainability research, Haider et al. (2022) set out to uncover potential marketing options for the future. According to the assessment, there has been a surge of studies on sustainable consumption since 2015, suggesting that interest in the topic has increased. Three interrelated levels of analysis are used by the four main lines of thinking in sustainable consumption studies to comprehend consumption patterns. This review suggests repositioning consumption</w:t>
      </w:r>
      <w:r w:rsidRPr="0021298A">
        <w:rPr>
          <w:color w:val="000000" w:themeColor="text1"/>
        </w:rPr>
        <w:t xml:space="preserve"> sustainability as a way to improve consumers' quality of life by concentrating on individualised consumption behaviours. It entails teaching consumers how to consume mindfully, reorienting their attitude towards development according to pro-social and pro-ecological decisions, and giving them the tools they need to do so. The rationale for this research is to determine the role of sustainable consumption in international marketing strategies. </w:t>
      </w:r>
      <w:r w:rsidR="00FA036B" w:rsidRPr="0021298A">
        <w:rPr>
          <w:color w:val="000000" w:themeColor="text1"/>
        </w:rPr>
        <w:t>Using Patagonia's products would provide insights into effective sustainable marketing strategies, consumer responses across different international markets, and how eco-friendly branding influences purchasing behavior and brand loyalty on a global scale.</w:t>
      </w:r>
    </w:p>
    <w:p w14:paraId="00000023" w14:textId="6BB847D6" w:rsidR="00F4566F" w:rsidRPr="0021298A" w:rsidRDefault="00652AD7" w:rsidP="006C52D9">
      <w:pPr>
        <w:pStyle w:val="Heading2"/>
        <w:rPr>
          <w:color w:val="000000" w:themeColor="text1"/>
        </w:rPr>
      </w:pPr>
      <w:bookmarkStart w:id="3" w:name="_Toc181870496"/>
      <w:r w:rsidRPr="0021298A">
        <w:rPr>
          <w:color w:val="000000" w:themeColor="text1"/>
        </w:rPr>
        <w:t>1.3 Gap in literature</w:t>
      </w:r>
      <w:bookmarkEnd w:id="3"/>
      <w:r w:rsidRPr="0021298A">
        <w:rPr>
          <w:color w:val="000000" w:themeColor="text1"/>
        </w:rPr>
        <w:t> </w:t>
      </w:r>
    </w:p>
    <w:p w14:paraId="00000024" w14:textId="6CBA9A89" w:rsidR="00F4566F" w:rsidRPr="0021298A" w:rsidRDefault="002E758A" w:rsidP="006C52D9">
      <w:pPr>
        <w:spacing w:line="480" w:lineRule="auto"/>
        <w:jc w:val="both"/>
        <w:rPr>
          <w:color w:val="000000" w:themeColor="text1"/>
        </w:rPr>
      </w:pPr>
      <w:r w:rsidRPr="0021298A">
        <w:rPr>
          <w:color w:val="000000" w:themeColor="text1"/>
        </w:rPr>
        <w:t>To gain a thorough grasp of several customers' recent (non)purchase processes, the researchers conducted consumer interviews. They found that translators, excerptors, and assessors all had different approaches to making their lives more environmentally friendly. They also use scientific evidence to show these categories. This thorough comprehension of how people view the issue of greening not only offers a fresh perspective on how the issue of consumption may be tackled conceptually and practically but also</w:t>
      </w:r>
      <w:r w:rsidRPr="0021298A">
        <w:rPr>
          <w:color w:val="000000" w:themeColor="text1"/>
        </w:rPr>
        <w:t xml:space="preserve"> clarifies some of the challenges faced by earlier studies. To investigate the difficulties this typology presents to current perspectives on "the green consumer," they went back and reviewed the literature. They also pointed out how the </w:t>
      </w:r>
      <w:r w:rsidRPr="0021298A">
        <w:rPr>
          <w:color w:val="000000" w:themeColor="text1"/>
        </w:rPr>
        <w:lastRenderedPageBreak/>
        <w:t>researchers may use legislative efforts and marketing tactics to affect the entities in the typology.</w:t>
      </w:r>
    </w:p>
    <w:p w14:paraId="00000025" w14:textId="77777777" w:rsidR="00F4566F" w:rsidRPr="0021298A" w:rsidRDefault="002E758A" w:rsidP="006C52D9">
      <w:pPr>
        <w:spacing w:line="480" w:lineRule="auto"/>
        <w:jc w:val="both"/>
        <w:rPr>
          <w:color w:val="000000" w:themeColor="text1"/>
        </w:rPr>
      </w:pPr>
      <w:r w:rsidRPr="0021298A">
        <w:rPr>
          <w:color w:val="000000" w:themeColor="text1"/>
        </w:rPr>
        <w:t>Bagdare (2018) proposed a theoretical structure for conveying sustainability promotional methods used by corporate organisations after analysing marketing communication strategies used to promote eco-friendly or sustainable goods. Given the increased focus on sustainable development, global corporate executives are expressing significant worries concerning sustainable business strategies. Consumers everywhere are progressively learning about the effects of industrialisation on the environment and how they m</w:t>
      </w:r>
      <w:r w:rsidRPr="0021298A">
        <w:rPr>
          <w:color w:val="000000" w:themeColor="text1"/>
        </w:rPr>
        <w:t>ay help the environment by using products responsibly. Businesses that implement sustainable practices benefit from increased reputation and trust among all parties involved, particularly customers.</w:t>
      </w:r>
    </w:p>
    <w:p w14:paraId="00000026" w14:textId="77777777" w:rsidR="00F4566F" w:rsidRPr="0021298A" w:rsidRDefault="002E758A" w:rsidP="006C52D9">
      <w:pPr>
        <w:spacing w:line="480" w:lineRule="auto"/>
        <w:jc w:val="both"/>
        <w:rPr>
          <w:color w:val="000000" w:themeColor="text1"/>
        </w:rPr>
      </w:pPr>
      <w:r w:rsidRPr="0021298A">
        <w:rPr>
          <w:color w:val="000000" w:themeColor="text1"/>
        </w:rPr>
        <w:t xml:space="preserve">A lot of commercial organisations are working to raise customer knowledge of sustainable development and sustainable promotional strategies used by their companies. To influence customers' behaviour regarding sustainable consumption, marketing communications tactics are essential. It can be stated that there is a gap in existing literature regarding the role of sustainable consumption in international marketing strategies. The present study intends to fill the gap by analysing data and making a conclusion. </w:t>
      </w:r>
    </w:p>
    <w:p w14:paraId="00000027" w14:textId="4A9AB4EB" w:rsidR="00F4566F" w:rsidRPr="0021298A" w:rsidRDefault="00652AD7" w:rsidP="006C52D9">
      <w:pPr>
        <w:pStyle w:val="Heading1"/>
        <w:rPr>
          <w:color w:val="000000" w:themeColor="text1"/>
        </w:rPr>
      </w:pPr>
      <w:bookmarkStart w:id="4" w:name="_Toc181870497"/>
      <w:r w:rsidRPr="0021298A">
        <w:rPr>
          <w:color w:val="000000" w:themeColor="text1"/>
        </w:rPr>
        <w:t>1.4 Aims, objectives, and research questions/hypotheses</w:t>
      </w:r>
      <w:bookmarkEnd w:id="4"/>
    </w:p>
    <w:p w14:paraId="00000028" w14:textId="77777777" w:rsidR="00F4566F" w:rsidRPr="0021298A" w:rsidRDefault="002E758A" w:rsidP="006C52D9">
      <w:pPr>
        <w:spacing w:before="240" w:after="240" w:line="480" w:lineRule="auto"/>
        <w:jc w:val="both"/>
        <w:rPr>
          <w:color w:val="000000" w:themeColor="text1"/>
        </w:rPr>
      </w:pPr>
      <w:r w:rsidRPr="0021298A">
        <w:rPr>
          <w:color w:val="000000" w:themeColor="text1"/>
        </w:rPr>
        <w:t>This research aims to evaluate the role of sustainable consumption in international marketing strategies. The following objectives need to be addressed for this study:</w:t>
      </w:r>
    </w:p>
    <w:p w14:paraId="61FFDD70" w14:textId="6F00CDB7" w:rsidR="00BA0843" w:rsidRPr="0021298A" w:rsidRDefault="00BA0843" w:rsidP="006C52D9">
      <w:pPr>
        <w:pStyle w:val="ListParagraph"/>
        <w:numPr>
          <w:ilvl w:val="0"/>
          <w:numId w:val="2"/>
        </w:numPr>
        <w:spacing w:line="480" w:lineRule="auto"/>
        <w:ind w:left="714" w:hanging="357"/>
        <w:rPr>
          <w:rFonts w:ascii="Times New Roman" w:hAnsi="Times New Roman" w:cs="Times New Roman"/>
          <w:color w:val="000000" w:themeColor="text1"/>
          <w:sz w:val="24"/>
          <w:szCs w:val="24"/>
          <w:lang w:val="en-IN"/>
        </w:rPr>
      </w:pPr>
      <w:r w:rsidRPr="0021298A">
        <w:rPr>
          <w:rFonts w:ascii="Times New Roman" w:hAnsi="Times New Roman" w:cs="Times New Roman"/>
          <w:color w:val="000000" w:themeColor="text1"/>
          <w:sz w:val="24"/>
          <w:szCs w:val="24"/>
          <w:lang w:val="en-IN"/>
        </w:rPr>
        <w:t>To evaluate the influence of sustainable consumption-driven advertising on the perception of brands and intent to buy in worldwide marketplaces</w:t>
      </w:r>
      <w:r w:rsidR="00B6507E" w:rsidRPr="0021298A">
        <w:rPr>
          <w:rFonts w:ascii="Times New Roman" w:hAnsi="Times New Roman" w:cs="Times New Roman"/>
          <w:color w:val="000000" w:themeColor="text1"/>
          <w:sz w:val="24"/>
          <w:szCs w:val="24"/>
          <w:lang w:val="en-IN"/>
        </w:rPr>
        <w:t xml:space="preserve"> in India</w:t>
      </w:r>
      <w:r w:rsidRPr="0021298A">
        <w:rPr>
          <w:rFonts w:ascii="Times New Roman" w:hAnsi="Times New Roman" w:cs="Times New Roman"/>
          <w:color w:val="000000" w:themeColor="text1"/>
          <w:sz w:val="24"/>
          <w:szCs w:val="24"/>
          <w:lang w:val="en-IN"/>
        </w:rPr>
        <w:t>.</w:t>
      </w:r>
    </w:p>
    <w:p w14:paraId="0000002A" w14:textId="6BAE9602" w:rsidR="00F4566F" w:rsidRPr="0021298A" w:rsidRDefault="002E758A" w:rsidP="006C52D9">
      <w:pPr>
        <w:numPr>
          <w:ilvl w:val="0"/>
          <w:numId w:val="2"/>
        </w:numPr>
        <w:spacing w:before="240" w:after="240" w:line="480" w:lineRule="auto"/>
        <w:ind w:left="714" w:hanging="357"/>
        <w:jc w:val="both"/>
        <w:rPr>
          <w:color w:val="000000" w:themeColor="text1"/>
          <w:szCs w:val="24"/>
        </w:rPr>
      </w:pPr>
      <w:r w:rsidRPr="0021298A">
        <w:rPr>
          <w:color w:val="000000" w:themeColor="text1"/>
          <w:szCs w:val="24"/>
        </w:rPr>
        <w:t xml:space="preserve">To examine the impact of sustainable intake on the </w:t>
      </w:r>
      <w:r w:rsidRPr="0021298A">
        <w:rPr>
          <w:color w:val="000000" w:themeColor="text1"/>
          <w:szCs w:val="24"/>
        </w:rPr>
        <w:t>efficacy and versatility of global advertising techniques</w:t>
      </w:r>
      <w:r w:rsidR="00B6507E" w:rsidRPr="0021298A">
        <w:rPr>
          <w:color w:val="000000" w:themeColor="text1"/>
          <w:szCs w:val="24"/>
        </w:rPr>
        <w:t xml:space="preserve"> of</w:t>
      </w:r>
      <w:r w:rsidR="00B6507E" w:rsidRPr="0021298A">
        <w:rPr>
          <w:color w:val="000000" w:themeColor="text1"/>
          <w:szCs w:val="24"/>
          <w:lang w:val="en-IN"/>
        </w:rPr>
        <w:t xml:space="preserve"> India</w:t>
      </w:r>
      <w:r w:rsidRPr="0021298A">
        <w:rPr>
          <w:color w:val="000000" w:themeColor="text1"/>
          <w:szCs w:val="24"/>
        </w:rPr>
        <w:t>.</w:t>
      </w:r>
    </w:p>
    <w:p w14:paraId="0000002B" w14:textId="77777777" w:rsidR="00F4566F" w:rsidRPr="0021298A" w:rsidRDefault="002E758A" w:rsidP="006C52D9">
      <w:pPr>
        <w:numPr>
          <w:ilvl w:val="0"/>
          <w:numId w:val="2"/>
        </w:numPr>
        <w:spacing w:before="240" w:after="240" w:line="480" w:lineRule="auto"/>
        <w:jc w:val="both"/>
        <w:rPr>
          <w:color w:val="000000" w:themeColor="text1"/>
        </w:rPr>
      </w:pPr>
      <w:r w:rsidRPr="0021298A">
        <w:rPr>
          <w:color w:val="000000" w:themeColor="text1"/>
        </w:rPr>
        <w:lastRenderedPageBreak/>
        <w:t>To propose realistic solutions for marketers to successfully combine and promote sustainable intake in global marketplaces.</w:t>
      </w:r>
    </w:p>
    <w:p w14:paraId="0000002C" w14:textId="77777777" w:rsidR="00F4566F" w:rsidRPr="0021298A" w:rsidRDefault="002E758A" w:rsidP="006C52D9">
      <w:pPr>
        <w:spacing w:before="240" w:after="240" w:line="480" w:lineRule="auto"/>
        <w:jc w:val="both"/>
        <w:rPr>
          <w:color w:val="000000" w:themeColor="text1"/>
        </w:rPr>
      </w:pPr>
      <w:r w:rsidRPr="0021298A">
        <w:rPr>
          <w:color w:val="000000" w:themeColor="text1"/>
        </w:rPr>
        <w:t>These research questions can be answered through the research:</w:t>
      </w:r>
    </w:p>
    <w:p w14:paraId="0000002D" w14:textId="6A2BA84E" w:rsidR="00F4566F" w:rsidRPr="0021298A" w:rsidRDefault="002E758A" w:rsidP="006C52D9">
      <w:pPr>
        <w:numPr>
          <w:ilvl w:val="0"/>
          <w:numId w:val="3"/>
        </w:numPr>
        <w:spacing w:before="240" w:after="240" w:line="480" w:lineRule="auto"/>
        <w:jc w:val="both"/>
        <w:rPr>
          <w:color w:val="000000" w:themeColor="text1"/>
        </w:rPr>
      </w:pPr>
      <w:r w:rsidRPr="0021298A">
        <w:rPr>
          <w:color w:val="000000" w:themeColor="text1"/>
        </w:rPr>
        <w:t>What is sustainable consumption in international marketing strategies</w:t>
      </w:r>
      <w:r w:rsidR="00592736" w:rsidRPr="0021298A">
        <w:rPr>
          <w:color w:val="000000" w:themeColor="text1"/>
        </w:rPr>
        <w:t xml:space="preserve"> in </w:t>
      </w:r>
      <w:r w:rsidR="00276358" w:rsidRPr="0021298A">
        <w:rPr>
          <w:color w:val="000000" w:themeColor="text1"/>
        </w:rPr>
        <w:t>India?</w:t>
      </w:r>
    </w:p>
    <w:p w14:paraId="0000002E" w14:textId="4FCF7797" w:rsidR="00F4566F" w:rsidRPr="0021298A" w:rsidRDefault="002E758A" w:rsidP="006C52D9">
      <w:pPr>
        <w:numPr>
          <w:ilvl w:val="0"/>
          <w:numId w:val="3"/>
        </w:numPr>
        <w:spacing w:before="240" w:after="240" w:line="480" w:lineRule="auto"/>
        <w:jc w:val="both"/>
        <w:rPr>
          <w:color w:val="000000" w:themeColor="text1"/>
        </w:rPr>
      </w:pPr>
      <w:r w:rsidRPr="0021298A">
        <w:rPr>
          <w:color w:val="000000" w:themeColor="text1"/>
        </w:rPr>
        <w:t xml:space="preserve">What is </w:t>
      </w:r>
      <w:r w:rsidR="00FB7C2C" w:rsidRPr="0021298A">
        <w:rPr>
          <w:color w:val="000000" w:themeColor="text1"/>
          <w:szCs w:val="24"/>
        </w:rPr>
        <w:t>the impact of sustainable intake on the efficacy and versatility of global advertising techniques of</w:t>
      </w:r>
      <w:r w:rsidR="00FB7C2C" w:rsidRPr="0021298A">
        <w:rPr>
          <w:color w:val="000000" w:themeColor="text1"/>
          <w:szCs w:val="24"/>
          <w:lang w:val="en-IN"/>
        </w:rPr>
        <w:t xml:space="preserve"> India</w:t>
      </w:r>
      <w:r w:rsidR="00FB7C2C" w:rsidRPr="0021298A">
        <w:rPr>
          <w:color w:val="000000" w:themeColor="text1"/>
          <w:szCs w:val="24"/>
        </w:rPr>
        <w:t>.</w:t>
      </w:r>
    </w:p>
    <w:p w14:paraId="0000002F" w14:textId="556DC30E" w:rsidR="00F4566F" w:rsidRPr="0021298A" w:rsidRDefault="002E758A" w:rsidP="006C52D9">
      <w:pPr>
        <w:numPr>
          <w:ilvl w:val="0"/>
          <w:numId w:val="3"/>
        </w:numPr>
        <w:spacing w:before="240" w:after="240" w:line="480" w:lineRule="auto"/>
        <w:jc w:val="both"/>
        <w:rPr>
          <w:color w:val="000000" w:themeColor="text1"/>
        </w:rPr>
      </w:pPr>
      <w:r w:rsidRPr="0021298A">
        <w:rPr>
          <w:color w:val="000000" w:themeColor="text1"/>
        </w:rPr>
        <w:t xml:space="preserve">Which measures can be recommended for marketers to </w:t>
      </w:r>
      <w:r w:rsidRPr="0021298A">
        <w:rPr>
          <w:color w:val="000000" w:themeColor="text1"/>
        </w:rPr>
        <w:t>promote sustainable consumption among the</w:t>
      </w:r>
      <w:r w:rsidR="00276358" w:rsidRPr="0021298A">
        <w:rPr>
          <w:color w:val="000000" w:themeColor="text1"/>
        </w:rPr>
        <w:t xml:space="preserve"> Indian</w:t>
      </w:r>
      <w:r w:rsidRPr="0021298A">
        <w:rPr>
          <w:color w:val="000000" w:themeColor="text1"/>
        </w:rPr>
        <w:t xml:space="preserve"> customers? </w:t>
      </w:r>
    </w:p>
    <w:p w14:paraId="24179AF3" w14:textId="77777777" w:rsidR="00652AD7" w:rsidRPr="0021298A" w:rsidRDefault="00652AD7" w:rsidP="006C52D9">
      <w:pPr>
        <w:spacing w:line="480" w:lineRule="auto"/>
        <w:rPr>
          <w:b/>
          <w:color w:val="000000" w:themeColor="text1"/>
          <w:sz w:val="28"/>
          <w:szCs w:val="48"/>
        </w:rPr>
      </w:pPr>
      <w:r w:rsidRPr="0021298A">
        <w:rPr>
          <w:color w:val="000000" w:themeColor="text1"/>
        </w:rPr>
        <w:br w:type="page"/>
      </w:r>
    </w:p>
    <w:p w14:paraId="00000030" w14:textId="644B74B8" w:rsidR="00F4566F" w:rsidRPr="0021298A" w:rsidRDefault="00652AD7" w:rsidP="006C52D9">
      <w:pPr>
        <w:pStyle w:val="Heading1"/>
        <w:spacing w:before="240" w:after="240"/>
        <w:rPr>
          <w:color w:val="000000" w:themeColor="text1"/>
        </w:rPr>
      </w:pPr>
      <w:bookmarkStart w:id="5" w:name="_Toc181870498"/>
      <w:r w:rsidRPr="0021298A">
        <w:rPr>
          <w:color w:val="000000" w:themeColor="text1"/>
        </w:rPr>
        <w:lastRenderedPageBreak/>
        <w:t xml:space="preserve">Chapter 2: Literature </w:t>
      </w:r>
      <w:sdt>
        <w:sdtPr>
          <w:rPr>
            <w:color w:val="000000" w:themeColor="text1"/>
          </w:rPr>
          <w:tag w:val="goog_rdk_0"/>
          <w:id w:val="-1412382790"/>
        </w:sdtPr>
        <w:sdtEndPr/>
        <w:sdtContent/>
      </w:sdt>
      <w:r w:rsidRPr="0021298A">
        <w:rPr>
          <w:color w:val="000000" w:themeColor="text1"/>
        </w:rPr>
        <w:t>Review</w:t>
      </w:r>
      <w:bookmarkEnd w:id="5"/>
    </w:p>
    <w:p w14:paraId="00000031" w14:textId="19782DD4" w:rsidR="00F4566F" w:rsidRPr="0021298A" w:rsidRDefault="00652AD7" w:rsidP="006C52D9">
      <w:pPr>
        <w:pStyle w:val="Heading2"/>
        <w:rPr>
          <w:color w:val="000000" w:themeColor="text1"/>
        </w:rPr>
      </w:pPr>
      <w:bookmarkStart w:id="6" w:name="_Toc181870499"/>
      <w:r w:rsidRPr="0021298A">
        <w:rPr>
          <w:color w:val="000000" w:themeColor="text1"/>
        </w:rPr>
        <w:t>2.1 Importance of Sustainable Consumption</w:t>
      </w:r>
      <w:r w:rsidR="00276358" w:rsidRPr="0021298A">
        <w:rPr>
          <w:color w:val="000000" w:themeColor="text1"/>
        </w:rPr>
        <w:t xml:space="preserve"> in India</w:t>
      </w:r>
      <w:bookmarkEnd w:id="6"/>
    </w:p>
    <w:p w14:paraId="295DB565" w14:textId="16E4A623" w:rsidR="00FA036B" w:rsidRPr="0021298A" w:rsidRDefault="002E758A" w:rsidP="006C52D9">
      <w:pPr>
        <w:spacing w:line="480" w:lineRule="auto"/>
        <w:jc w:val="both"/>
        <w:rPr>
          <w:color w:val="000000" w:themeColor="text1"/>
        </w:rPr>
      </w:pPr>
      <w:r w:rsidRPr="0021298A">
        <w:rPr>
          <w:color w:val="000000" w:themeColor="text1"/>
        </w:rPr>
        <w:t xml:space="preserve">Responsible consumption is critical in overcoming the ecological and social questions associated with fast industrial progression and increasing consumer appetite. Sustainable consumption refers to the effort of minimizing wastage, and resource and purchase conservation that in one way or another combat climate change, pollution, and loss of ecosystems. It makes consumers select what is right for them and the environment and the society saying no to short term gains at the detriment of the next generation. </w:t>
      </w:r>
      <w:r w:rsidRPr="0021298A">
        <w:rPr>
          <w:color w:val="000000" w:themeColor="text1"/>
        </w:rPr>
        <w:t xml:space="preserve">Marketing sustainable consumption benefits organizations and firms to boost consumer loyalty due to increased environmental consciousness among </w:t>
      </w:r>
      <w:r w:rsidR="008F55E6" w:rsidRPr="0021298A">
        <w:rPr>
          <w:color w:val="000000" w:themeColor="text1"/>
        </w:rPr>
        <w:t xml:space="preserve">Indian </w:t>
      </w:r>
      <w:r w:rsidRPr="0021298A">
        <w:rPr>
          <w:color w:val="000000" w:themeColor="text1"/>
        </w:rPr>
        <w:t>consumers (</w:t>
      </w:r>
      <w:r w:rsidRPr="0021298A">
        <w:rPr>
          <w:color w:val="000000" w:themeColor="text1"/>
          <w:highlight w:val="white"/>
        </w:rPr>
        <w:t>Wyrwa, Barska, and Kononowicz, 2023)</w:t>
      </w:r>
      <w:r w:rsidRPr="0021298A">
        <w:rPr>
          <w:color w:val="000000" w:themeColor="text1"/>
        </w:rPr>
        <w:t xml:space="preserve">. </w:t>
      </w:r>
      <w:r w:rsidR="00FA036B" w:rsidRPr="0021298A">
        <w:rPr>
          <w:color w:val="000000" w:themeColor="text1"/>
        </w:rPr>
        <w:t>Patagonia’s eco-friendly outdoor clothing line underscores sustainable consumption by using recycled materials, promoting product longevity, and encouraging repair over replacement. This approach reduces waste, aligns with environmentally conscious consumer values, and builds brand loyalty, reinforcing Patagonia’s commitment to environmental stewardship while meeting consumer demand for responsible, sustainable products</w:t>
      </w:r>
      <w:r w:rsidR="00507109" w:rsidRPr="0021298A">
        <w:rPr>
          <w:color w:val="000000" w:themeColor="text1"/>
        </w:rPr>
        <w:t xml:space="preserve"> </w:t>
      </w:r>
      <w:r w:rsidR="008F55E6" w:rsidRPr="0021298A">
        <w:rPr>
          <w:color w:val="000000" w:themeColor="text1"/>
        </w:rPr>
        <w:t xml:space="preserve">in India </w:t>
      </w:r>
      <w:r w:rsidR="00507109" w:rsidRPr="0021298A">
        <w:rPr>
          <w:color w:val="000000" w:themeColor="text1"/>
        </w:rPr>
        <w:t>(</w:t>
      </w:r>
      <w:r w:rsidR="00507109" w:rsidRPr="0021298A">
        <w:rPr>
          <w:color w:val="000000" w:themeColor="text1"/>
          <w:shd w:val="clear" w:color="auto" w:fill="FFFFFF"/>
        </w:rPr>
        <w:t>Beltman, 2020)</w:t>
      </w:r>
      <w:r w:rsidR="00FA036B" w:rsidRPr="0021298A">
        <w:rPr>
          <w:color w:val="000000" w:themeColor="text1"/>
        </w:rPr>
        <w:t>.</w:t>
      </w:r>
    </w:p>
    <w:p w14:paraId="00000032" w14:textId="6541D38D" w:rsidR="00F4566F" w:rsidRPr="0021298A" w:rsidRDefault="002E758A" w:rsidP="006C52D9">
      <w:pPr>
        <w:spacing w:line="480" w:lineRule="auto"/>
        <w:jc w:val="both"/>
        <w:rPr>
          <w:color w:val="000000" w:themeColor="text1"/>
        </w:rPr>
      </w:pPr>
      <w:r w:rsidRPr="0021298A">
        <w:rPr>
          <w:color w:val="000000" w:themeColor="text1"/>
        </w:rPr>
        <w:t>Socially, it connects corporate behavior to worldwide sustainable objectives including the United Nations sustainable development goals, to attain a sustainable economy. Governments also win from promoting sustainable consumption since such consumption patterns have granted health, lowered the costs of waste management, and enhanced the environment. In conclusion, while sustainable consumption is an important component for the development of sustainable, sustainable and sustainable society.</w:t>
      </w:r>
    </w:p>
    <w:p w14:paraId="00000033" w14:textId="1028D8F7" w:rsidR="00F4566F" w:rsidRPr="0021298A" w:rsidRDefault="00652AD7" w:rsidP="006C52D9">
      <w:pPr>
        <w:pStyle w:val="Heading2"/>
        <w:rPr>
          <w:color w:val="000000" w:themeColor="text1"/>
        </w:rPr>
      </w:pPr>
      <w:bookmarkStart w:id="7" w:name="_Toc181870500"/>
      <w:r w:rsidRPr="0021298A">
        <w:rPr>
          <w:color w:val="000000" w:themeColor="text1"/>
        </w:rPr>
        <w:lastRenderedPageBreak/>
        <w:t>2.2 Role of Marketing in Promoting Sustainability</w:t>
      </w:r>
      <w:r w:rsidR="00C9757A" w:rsidRPr="0021298A">
        <w:rPr>
          <w:color w:val="000000" w:themeColor="text1"/>
        </w:rPr>
        <w:t xml:space="preserve"> in India</w:t>
      </w:r>
      <w:bookmarkEnd w:id="7"/>
    </w:p>
    <w:p w14:paraId="00000034" w14:textId="1F066923" w:rsidR="00F4566F" w:rsidRPr="0021298A" w:rsidRDefault="002E758A" w:rsidP="006C52D9">
      <w:pPr>
        <w:spacing w:line="480" w:lineRule="auto"/>
        <w:jc w:val="both"/>
        <w:rPr>
          <w:color w:val="000000" w:themeColor="text1"/>
        </w:rPr>
      </w:pPr>
      <w:r w:rsidRPr="0021298A">
        <w:rPr>
          <w:color w:val="000000" w:themeColor="text1"/>
        </w:rPr>
        <w:t xml:space="preserve">Marketing has a very important role of creating sustainability consciousness, altering the consumer attitudes and behaviour towards sustainable consumption of goods. In its turn, convincing communication enables brands to focus on such practices as the usage of environmentally friendly materials, decreased emissions, or fair trade, which is appealing to today’s environmentally conscious </w:t>
      </w:r>
      <w:r w:rsidR="00131D1D" w:rsidRPr="0021298A">
        <w:rPr>
          <w:color w:val="000000" w:themeColor="text1"/>
        </w:rPr>
        <w:t xml:space="preserve">Indian </w:t>
      </w:r>
      <w:r w:rsidRPr="0021298A">
        <w:rPr>
          <w:color w:val="000000" w:themeColor="text1"/>
        </w:rPr>
        <w:t>consumer. In this way, positioning of sustainable products as the preferred and the one that offers good values to the customers, marketing can encourage them to opt for the green products (</w:t>
      </w:r>
      <w:r w:rsidR="00170A3C" w:rsidRPr="0021298A">
        <w:rPr>
          <w:color w:val="000000" w:themeColor="text1"/>
        </w:rPr>
        <w:t>Thakkar, 2021</w:t>
      </w:r>
      <w:r w:rsidRPr="0021298A">
        <w:rPr>
          <w:color w:val="000000" w:themeColor="text1"/>
        </w:rPr>
        <w:t>)</w:t>
      </w:r>
      <w:r w:rsidR="00F11565" w:rsidRPr="0021298A">
        <w:rPr>
          <w:color w:val="000000" w:themeColor="text1"/>
        </w:rPr>
        <w:t xml:space="preserve">. </w:t>
      </w:r>
      <w:r w:rsidRPr="0021298A">
        <w:rPr>
          <w:color w:val="000000" w:themeColor="text1"/>
        </w:rPr>
        <w:t xml:space="preserve"> For instance, there is labelling transparency, sharing of certifications, and the telling of the stories of ethical sourcing as the ways through which organizations help consumers to make the right decisions. In the general market, sustainable marketing also enables establishment of market competi</w:t>
      </w:r>
      <w:r w:rsidRPr="0021298A">
        <w:rPr>
          <w:color w:val="000000" w:themeColor="text1"/>
        </w:rPr>
        <w:t xml:space="preserve">tion and drives the evolution of a more environmentally sustainable marketplace. </w:t>
      </w:r>
      <w:r w:rsidR="00F11565" w:rsidRPr="0021298A">
        <w:rPr>
          <w:color w:val="000000" w:themeColor="text1"/>
        </w:rPr>
        <w:t>Marketing plays a crucial role in promoting sustainability in Patagonia’s eco-friendly clothing line by highlighting its use of recycled materials, ethical sourcing, and repair initiatives</w:t>
      </w:r>
      <w:r w:rsidR="00507109" w:rsidRPr="0021298A">
        <w:rPr>
          <w:color w:val="000000" w:themeColor="text1"/>
        </w:rPr>
        <w:t xml:space="preserve"> (</w:t>
      </w:r>
      <w:r w:rsidR="00507109" w:rsidRPr="0021298A">
        <w:rPr>
          <w:color w:val="000000" w:themeColor="text1"/>
          <w:shd w:val="clear" w:color="auto" w:fill="FFFFFF"/>
        </w:rPr>
        <w:t>Syniuk, 2021)</w:t>
      </w:r>
      <w:r w:rsidR="00131D1D" w:rsidRPr="0021298A">
        <w:rPr>
          <w:color w:val="000000" w:themeColor="text1"/>
          <w:shd w:val="clear" w:color="auto" w:fill="FFFFFF"/>
        </w:rPr>
        <w:t xml:space="preserve"> in India</w:t>
      </w:r>
      <w:r w:rsidR="00F11565" w:rsidRPr="0021298A">
        <w:rPr>
          <w:color w:val="000000" w:themeColor="text1"/>
        </w:rPr>
        <w:t xml:space="preserve">. Through transparent storytelling and impactful campaigns, Patagonia educates consumers on responsible choices, reinforcing its brand identity and inspiring a shift toward sustainable consumption globally. </w:t>
      </w:r>
    </w:p>
    <w:p w14:paraId="00000035" w14:textId="7F78F7C1" w:rsidR="00F4566F" w:rsidRPr="0021298A" w:rsidRDefault="00652AD7" w:rsidP="006C52D9">
      <w:pPr>
        <w:pStyle w:val="Heading2"/>
        <w:rPr>
          <w:color w:val="000000" w:themeColor="text1"/>
        </w:rPr>
      </w:pPr>
      <w:bookmarkStart w:id="8" w:name="_Toc181870501"/>
      <w:r w:rsidRPr="0021298A">
        <w:rPr>
          <w:color w:val="000000" w:themeColor="text1"/>
        </w:rPr>
        <w:t>2.3 Sustainability in Global Marketing Strategies</w:t>
      </w:r>
      <w:bookmarkEnd w:id="8"/>
      <w:r w:rsidR="00C86521" w:rsidRPr="0021298A">
        <w:rPr>
          <w:color w:val="000000" w:themeColor="text1"/>
        </w:rPr>
        <w:t xml:space="preserve"> </w:t>
      </w:r>
    </w:p>
    <w:p w14:paraId="00000036" w14:textId="3BCE3709" w:rsidR="00F4566F" w:rsidRPr="0021298A" w:rsidRDefault="002E758A" w:rsidP="006C52D9">
      <w:pPr>
        <w:spacing w:line="480" w:lineRule="auto"/>
        <w:jc w:val="both"/>
        <w:rPr>
          <w:color w:val="000000" w:themeColor="text1"/>
        </w:rPr>
      </w:pPr>
      <w:r w:rsidRPr="0021298A">
        <w:rPr>
          <w:color w:val="000000" w:themeColor="text1"/>
        </w:rPr>
        <w:t>Integrating sustainability to the global marketing communication cuts across environmental concerns to suit the global consumers’ preferences. Sustainability-cantered initiatives refer to designing persuasive campaigns that advance environmentally conscious products and solution-oriented processes which protect the environment and adhere to the rules of sustainability both nationally and internationally. Such themes include low carbon footprints, compliance with ethical supply chain management, and environm</w:t>
      </w:r>
      <w:r w:rsidRPr="0021298A">
        <w:rPr>
          <w:color w:val="000000" w:themeColor="text1"/>
        </w:rPr>
        <w:t xml:space="preserve">ental management and; </w:t>
      </w:r>
      <w:r w:rsidRPr="0021298A">
        <w:rPr>
          <w:color w:val="000000" w:themeColor="text1"/>
        </w:rPr>
        <w:lastRenderedPageBreak/>
        <w:t>thereby catering for consumer acceptance and perceived attributes related to responsible business (</w:t>
      </w:r>
      <w:r w:rsidR="00170A3C" w:rsidRPr="0021298A">
        <w:rPr>
          <w:color w:val="000000" w:themeColor="text1"/>
          <w:shd w:val="clear" w:color="auto" w:fill="FFFFFF"/>
        </w:rPr>
        <w:t>Mahesh, Aithal, and Sharma, 2022)</w:t>
      </w:r>
      <w:r w:rsidRPr="0021298A">
        <w:rPr>
          <w:color w:val="000000" w:themeColor="text1"/>
        </w:rPr>
        <w:t xml:space="preserve">. Marketing strategies that involve global marketing with an emphasis on sustainability has a positive impact on the firm; customers’ loyalty is increased, the reputation of the firm is built, and a market is opened in other segments where customers are sensitive to the environment. </w:t>
      </w:r>
      <w:r w:rsidR="00F11565" w:rsidRPr="0021298A">
        <w:rPr>
          <w:color w:val="000000" w:themeColor="text1"/>
        </w:rPr>
        <w:t>Patagonia’s global marketing strategy emphasizes sustainability by showcasing its environmental initiatives and commitment to ethical sourcing across diverse markets</w:t>
      </w:r>
      <w:r w:rsidR="00507109" w:rsidRPr="0021298A">
        <w:rPr>
          <w:color w:val="000000" w:themeColor="text1"/>
        </w:rPr>
        <w:t xml:space="preserve"> (</w:t>
      </w:r>
      <w:r w:rsidR="00507109" w:rsidRPr="0021298A">
        <w:rPr>
          <w:color w:val="000000" w:themeColor="text1"/>
          <w:shd w:val="clear" w:color="auto" w:fill="FFFFFF"/>
        </w:rPr>
        <w:t>Ostermeyr, and Walch, 2019)</w:t>
      </w:r>
      <w:r w:rsidR="00F11565" w:rsidRPr="0021298A">
        <w:rPr>
          <w:color w:val="000000" w:themeColor="text1"/>
        </w:rPr>
        <w:t xml:space="preserve">. Tailored campaigns highlight Patagonia's minimal carbon footprint, eco-friendly materials, and repair programs, building trust and loyalty. This approach strengthens Patagonia's brand globally, appealing to environmentally conscious consumers worldwide. </w:t>
      </w:r>
      <w:r w:rsidRPr="0021298A">
        <w:rPr>
          <w:color w:val="000000" w:themeColor="text1"/>
        </w:rPr>
        <w:t xml:space="preserve">Additionally, specialised corporations may understand and integrate with sustainable standards to operate better across diverse regions </w:t>
      </w:r>
      <w:r w:rsidRPr="0021298A">
        <w:rPr>
          <w:color w:val="000000" w:themeColor="text1"/>
        </w:rPr>
        <w:t>with increased governmental regulation of the environmental impacts of their business. It is pertinent to note that businesses involved in the sale of sustainable values have an urgent global impact and benefit in competing with long-term environmental-social problems and create tangible brand equity.</w:t>
      </w:r>
    </w:p>
    <w:p w14:paraId="33258DAA" w14:textId="77777777" w:rsidR="00BF5ACE" w:rsidRPr="0021298A" w:rsidRDefault="00BF5ACE" w:rsidP="006C52D9">
      <w:pPr>
        <w:spacing w:line="480" w:lineRule="auto"/>
        <w:rPr>
          <w:b/>
          <w:color w:val="000000" w:themeColor="text1"/>
          <w:sz w:val="32"/>
          <w:szCs w:val="48"/>
        </w:rPr>
      </w:pPr>
      <w:r w:rsidRPr="0021298A">
        <w:rPr>
          <w:color w:val="000000" w:themeColor="text1"/>
        </w:rPr>
        <w:br w:type="page"/>
      </w:r>
    </w:p>
    <w:p w14:paraId="00000037" w14:textId="216D0662" w:rsidR="00F4566F" w:rsidRPr="0021298A" w:rsidRDefault="00BF5ACE" w:rsidP="006C52D9">
      <w:pPr>
        <w:pStyle w:val="Heading1"/>
        <w:spacing w:before="240" w:after="240"/>
        <w:rPr>
          <w:color w:val="000000" w:themeColor="text1"/>
        </w:rPr>
      </w:pPr>
      <w:bookmarkStart w:id="9" w:name="_Toc181870502"/>
      <w:r w:rsidRPr="0021298A">
        <w:rPr>
          <w:color w:val="000000" w:themeColor="text1"/>
        </w:rPr>
        <w:lastRenderedPageBreak/>
        <w:t>Chapter 3: Methodology</w:t>
      </w:r>
      <w:bookmarkEnd w:id="9"/>
    </w:p>
    <w:p w14:paraId="00000038" w14:textId="756F10FE" w:rsidR="00F4566F" w:rsidRPr="0021298A" w:rsidRDefault="002850D9" w:rsidP="006C52D9">
      <w:pPr>
        <w:pStyle w:val="Heading2"/>
        <w:rPr>
          <w:color w:val="000000" w:themeColor="text1"/>
        </w:rPr>
      </w:pPr>
      <w:bookmarkStart w:id="10" w:name="_Toc181870503"/>
      <w:r w:rsidRPr="0021298A">
        <w:rPr>
          <w:color w:val="000000" w:themeColor="text1"/>
        </w:rPr>
        <w:t>3.1 Research Philosophy</w:t>
      </w:r>
      <w:bookmarkEnd w:id="10"/>
    </w:p>
    <w:p w14:paraId="00000039" w14:textId="78263BEB" w:rsidR="00F4566F" w:rsidRPr="0021298A" w:rsidRDefault="002E758A" w:rsidP="006C52D9">
      <w:pPr>
        <w:spacing w:line="480" w:lineRule="auto"/>
        <w:jc w:val="both"/>
        <w:rPr>
          <w:color w:val="000000" w:themeColor="text1"/>
        </w:rPr>
      </w:pPr>
      <w:r w:rsidRPr="0021298A">
        <w:rPr>
          <w:color w:val="000000" w:themeColor="text1"/>
        </w:rPr>
        <w:t xml:space="preserve">This research takes a positivist technique, concentrating on seen and quantifiable phenomena to assess the relevance of sustainable consumption in worldwide advertising strategies. Positivism makes use of goal records accumulating and evaluation to come across styles and correlations, preferring quantitative methods that offer generalizable consequences. </w:t>
      </w:r>
    </w:p>
    <w:p w14:paraId="0000003A" w14:textId="77777777" w:rsidR="00F4566F" w:rsidRPr="0021298A" w:rsidRDefault="002E758A" w:rsidP="006C52D9">
      <w:pPr>
        <w:spacing w:line="480" w:lineRule="auto"/>
        <w:jc w:val="both"/>
        <w:rPr>
          <w:color w:val="000000" w:themeColor="text1"/>
        </w:rPr>
      </w:pPr>
      <w:r w:rsidRPr="0021298A">
        <w:rPr>
          <w:b/>
          <w:i/>
          <w:color w:val="000000" w:themeColor="text1"/>
        </w:rPr>
        <w:t xml:space="preserve">Justification </w:t>
      </w:r>
      <w:r w:rsidRPr="0021298A">
        <w:rPr>
          <w:color w:val="000000" w:themeColor="text1"/>
        </w:rPr>
        <w:t>- In this research, positivism allows for an unbiased analysis of patron attitudes approximately sustainability, which helps establish if these sentiments impact corporations' global advertising approaches. By basing the studies on positivism, the examine may use statistical evaluation to guide or reject hypotheses, providing a higher knowledge of how sustainable consumption affects global advertising practices.</w:t>
      </w:r>
    </w:p>
    <w:p w14:paraId="0000003B" w14:textId="3C1501EE" w:rsidR="00F4566F" w:rsidRPr="0021298A" w:rsidRDefault="002850D9" w:rsidP="006C52D9">
      <w:pPr>
        <w:pStyle w:val="Heading2"/>
        <w:rPr>
          <w:color w:val="000000" w:themeColor="text1"/>
        </w:rPr>
      </w:pPr>
      <w:bookmarkStart w:id="11" w:name="_Toc181870504"/>
      <w:r w:rsidRPr="0021298A">
        <w:rPr>
          <w:color w:val="000000" w:themeColor="text1"/>
        </w:rPr>
        <w:t>3.2 Research Approach</w:t>
      </w:r>
      <w:bookmarkEnd w:id="11"/>
    </w:p>
    <w:p w14:paraId="0000003C" w14:textId="77777777" w:rsidR="00F4566F" w:rsidRPr="0021298A" w:rsidRDefault="002E758A" w:rsidP="006C52D9">
      <w:pPr>
        <w:spacing w:line="480" w:lineRule="auto"/>
        <w:jc w:val="both"/>
        <w:rPr>
          <w:color w:val="000000" w:themeColor="text1"/>
        </w:rPr>
      </w:pPr>
      <w:r w:rsidRPr="0021298A">
        <w:rPr>
          <w:color w:val="000000" w:themeColor="text1"/>
        </w:rPr>
        <w:t>The study takes a logical technique, that is appropriate for evaluating hypotheses primarily based on set up ideas. A deductive method begins with huge principles, which include ideas tying client behaviour and sustainable intake to advertising goals, and then gathers precise evidence to assist or contradict those assumptions (Azungah et al., 2018). In this context, the deductive method permits an evaluation of whether sustainable consumption has an immediate effect on international advertising strategies.</w:t>
      </w:r>
    </w:p>
    <w:p w14:paraId="0000003D" w14:textId="1EFB6218" w:rsidR="00F4566F" w:rsidRPr="0021298A" w:rsidRDefault="002E758A" w:rsidP="006C52D9">
      <w:pPr>
        <w:spacing w:line="480" w:lineRule="auto"/>
        <w:jc w:val="both"/>
        <w:rPr>
          <w:color w:val="000000" w:themeColor="text1"/>
        </w:rPr>
      </w:pPr>
      <w:r w:rsidRPr="0021298A">
        <w:rPr>
          <w:b/>
          <w:i/>
          <w:color w:val="000000" w:themeColor="text1"/>
        </w:rPr>
        <w:t xml:space="preserve">Justification </w:t>
      </w:r>
      <w:r w:rsidR="00C86521" w:rsidRPr="0021298A">
        <w:rPr>
          <w:b/>
          <w:i/>
          <w:color w:val="000000" w:themeColor="text1"/>
        </w:rPr>
        <w:t xml:space="preserve">- </w:t>
      </w:r>
      <w:r w:rsidR="00C86521" w:rsidRPr="0021298A">
        <w:rPr>
          <w:color w:val="000000" w:themeColor="text1"/>
        </w:rPr>
        <w:t>This</w:t>
      </w:r>
      <w:r w:rsidRPr="0021298A">
        <w:rPr>
          <w:color w:val="000000" w:themeColor="text1"/>
        </w:rPr>
        <w:t xml:space="preserve"> technique is also consistent with positivist philosophy, stressing objectivity, structure, and replicability. The deductive method allows the trying out of acknowledged notions in purchaser conduct and environmentally pleasant intake via presenting a defined technique for generating conclusions using number one records acquired through surveys.</w:t>
      </w:r>
    </w:p>
    <w:p w14:paraId="0000003E" w14:textId="516BC9EE" w:rsidR="00F4566F" w:rsidRPr="0021298A" w:rsidRDefault="00F61E48" w:rsidP="006C52D9">
      <w:pPr>
        <w:pStyle w:val="Heading2"/>
        <w:rPr>
          <w:color w:val="000000" w:themeColor="text1"/>
        </w:rPr>
      </w:pPr>
      <w:bookmarkStart w:id="12" w:name="_Toc181870505"/>
      <w:r w:rsidRPr="0021298A">
        <w:rPr>
          <w:color w:val="000000" w:themeColor="text1"/>
        </w:rPr>
        <w:lastRenderedPageBreak/>
        <w:t>3.3 Research Strategy</w:t>
      </w:r>
      <w:bookmarkEnd w:id="12"/>
    </w:p>
    <w:p w14:paraId="0000003F" w14:textId="0FD1842C" w:rsidR="00F4566F" w:rsidRPr="0021298A" w:rsidRDefault="002E758A" w:rsidP="006C52D9">
      <w:pPr>
        <w:spacing w:line="480" w:lineRule="auto"/>
        <w:jc w:val="both"/>
        <w:rPr>
          <w:color w:val="000000" w:themeColor="text1"/>
          <w:highlight w:val="white"/>
        </w:rPr>
      </w:pPr>
      <w:r w:rsidRPr="0021298A">
        <w:rPr>
          <w:color w:val="000000" w:themeColor="text1"/>
          <w:highlight w:val="white"/>
        </w:rPr>
        <w:t>This research uses a survey-based method, the use of based, closed-ended inquiries to collect quantitative information from consumers</w:t>
      </w:r>
      <w:r w:rsidR="00EF1048" w:rsidRPr="0021298A">
        <w:rPr>
          <w:color w:val="000000" w:themeColor="text1"/>
          <w:highlight w:val="white"/>
        </w:rPr>
        <w:t xml:space="preserve"> in India</w:t>
      </w:r>
      <w:r w:rsidRPr="0021298A">
        <w:rPr>
          <w:color w:val="000000" w:themeColor="text1"/>
          <w:highlight w:val="white"/>
        </w:rPr>
        <w:t xml:space="preserve">. The survey approach is beneficial for amassing a large number of responses, permitting statistical analysis to discover trends associated with sustainable consumption (Story et al., 2019). Surveys are ideal for large pattern sizes, including the 120 members used for this research, for the reason that they give an outline of purchaser reviews and behaviours. </w:t>
      </w:r>
    </w:p>
    <w:p w14:paraId="00000040" w14:textId="77777777" w:rsidR="00F4566F" w:rsidRPr="0021298A" w:rsidRDefault="002E758A" w:rsidP="006C52D9">
      <w:pPr>
        <w:spacing w:line="480" w:lineRule="auto"/>
        <w:jc w:val="both"/>
        <w:rPr>
          <w:color w:val="000000" w:themeColor="text1"/>
        </w:rPr>
      </w:pPr>
      <w:r w:rsidRPr="0021298A">
        <w:rPr>
          <w:b/>
          <w:i/>
          <w:color w:val="000000" w:themeColor="text1"/>
        </w:rPr>
        <w:t xml:space="preserve">Justification - </w:t>
      </w:r>
      <w:r w:rsidRPr="0021298A">
        <w:rPr>
          <w:color w:val="000000" w:themeColor="text1"/>
          <w:highlight w:val="white"/>
        </w:rPr>
        <w:t>Participants may also without problems whole the questionnaire using an online survey format, making information accumulating extra green and available. The survey method is consistent with the positivist technique since it generates quantitative information that can be objectively assessed.</w:t>
      </w:r>
    </w:p>
    <w:p w14:paraId="00000041" w14:textId="351BAAFA" w:rsidR="00F4566F" w:rsidRPr="0021298A" w:rsidRDefault="009167A8" w:rsidP="006C52D9">
      <w:pPr>
        <w:pStyle w:val="Heading2"/>
        <w:rPr>
          <w:color w:val="000000" w:themeColor="text1"/>
        </w:rPr>
      </w:pPr>
      <w:bookmarkStart w:id="13" w:name="_Toc181870506"/>
      <w:r w:rsidRPr="0021298A">
        <w:rPr>
          <w:color w:val="000000" w:themeColor="text1"/>
        </w:rPr>
        <w:t>3.4 Choices</w:t>
      </w:r>
      <w:bookmarkEnd w:id="13"/>
    </w:p>
    <w:p w14:paraId="00000042" w14:textId="4B535534" w:rsidR="00F4566F" w:rsidRPr="0021298A" w:rsidRDefault="002E758A" w:rsidP="006C52D9">
      <w:pPr>
        <w:spacing w:line="480" w:lineRule="auto"/>
        <w:jc w:val="both"/>
        <w:rPr>
          <w:color w:val="000000" w:themeColor="text1"/>
          <w:highlight w:val="white"/>
        </w:rPr>
      </w:pPr>
      <w:r w:rsidRPr="0021298A">
        <w:rPr>
          <w:color w:val="000000" w:themeColor="text1"/>
          <w:highlight w:val="white"/>
        </w:rPr>
        <w:t>The observer takes a single-approach quantitative approach, depending entirely on numerical facts amassed through questionnaires. This option allows for the statistical research of customer attitudes and alternatives toward sustainable consumption. Quantitative research is first-rate for investigating generalizable relationships over a much wider sample, which makes it suitable for the research goal of studying broader patterns in customer views</w:t>
      </w:r>
      <w:r w:rsidR="00E53A73" w:rsidRPr="0021298A">
        <w:rPr>
          <w:color w:val="000000" w:themeColor="text1"/>
          <w:highlight w:val="white"/>
        </w:rPr>
        <w:t xml:space="preserve"> (</w:t>
      </w:r>
      <w:r w:rsidR="00E53A73" w:rsidRPr="0021298A">
        <w:rPr>
          <w:color w:val="000000" w:themeColor="text1"/>
          <w:shd w:val="clear" w:color="auto" w:fill="FFFFFF"/>
        </w:rPr>
        <w:t xml:space="preserve">Ali, </w:t>
      </w:r>
      <w:r w:rsidR="00D508F8" w:rsidRPr="0021298A">
        <w:rPr>
          <w:color w:val="000000" w:themeColor="text1"/>
          <w:shd w:val="clear" w:color="auto" w:fill="FFFFFF"/>
        </w:rPr>
        <w:t xml:space="preserve"> </w:t>
      </w:r>
      <w:r w:rsidR="00E53A73" w:rsidRPr="0021298A">
        <w:rPr>
          <w:color w:val="000000" w:themeColor="text1"/>
          <w:shd w:val="clear" w:color="auto" w:fill="FFFFFF"/>
        </w:rPr>
        <w:t>2021)</w:t>
      </w:r>
      <w:r w:rsidRPr="0021298A">
        <w:rPr>
          <w:color w:val="000000" w:themeColor="text1"/>
          <w:highlight w:val="white"/>
        </w:rPr>
        <w:t xml:space="preserve">. </w:t>
      </w:r>
    </w:p>
    <w:p w14:paraId="00000043" w14:textId="77777777" w:rsidR="00F4566F" w:rsidRPr="0021298A" w:rsidRDefault="002E758A" w:rsidP="006C52D9">
      <w:pPr>
        <w:spacing w:line="480" w:lineRule="auto"/>
        <w:jc w:val="both"/>
        <w:rPr>
          <w:color w:val="000000" w:themeColor="text1"/>
        </w:rPr>
      </w:pPr>
      <w:r w:rsidRPr="0021298A">
        <w:rPr>
          <w:b/>
          <w:i/>
          <w:color w:val="000000" w:themeColor="text1"/>
        </w:rPr>
        <w:t xml:space="preserve">Justification - </w:t>
      </w:r>
      <w:r w:rsidRPr="0021298A">
        <w:rPr>
          <w:color w:val="000000" w:themeColor="text1"/>
          <w:highlight w:val="white"/>
        </w:rPr>
        <w:t xml:space="preserve">A mono-approach method guarantees that the research is regular and clear, allowing for a concentrated </w:t>
      </w:r>
      <w:r w:rsidRPr="0021298A">
        <w:rPr>
          <w:color w:val="000000" w:themeColor="text1"/>
          <w:highlight w:val="white"/>
        </w:rPr>
        <w:t>evaluation that corresponds with the deductive technique. Quantitative statistics collecting the usage of closed-ended questions additionally allows for more green information processing and evaluation, which supports the research’s objective and methodical method.</w:t>
      </w:r>
    </w:p>
    <w:p w14:paraId="00000044" w14:textId="60667FEB" w:rsidR="00F4566F" w:rsidRPr="0021298A" w:rsidRDefault="003E3A32" w:rsidP="006C52D9">
      <w:pPr>
        <w:pStyle w:val="Heading2"/>
        <w:rPr>
          <w:color w:val="000000" w:themeColor="text1"/>
        </w:rPr>
      </w:pPr>
      <w:bookmarkStart w:id="14" w:name="_Toc181870507"/>
      <w:r w:rsidRPr="0021298A">
        <w:rPr>
          <w:color w:val="000000" w:themeColor="text1"/>
        </w:rPr>
        <w:lastRenderedPageBreak/>
        <w:t>3.5 Time Horizon</w:t>
      </w:r>
      <w:bookmarkEnd w:id="14"/>
    </w:p>
    <w:p w14:paraId="00000045" w14:textId="63AD69BF" w:rsidR="00F4566F" w:rsidRPr="0021298A" w:rsidRDefault="002E758A" w:rsidP="006C52D9">
      <w:pPr>
        <w:spacing w:line="480" w:lineRule="auto"/>
        <w:jc w:val="both"/>
        <w:rPr>
          <w:color w:val="000000" w:themeColor="text1"/>
          <w:highlight w:val="white"/>
        </w:rPr>
      </w:pPr>
      <w:r w:rsidRPr="0021298A">
        <w:rPr>
          <w:color w:val="000000" w:themeColor="text1"/>
          <w:highlight w:val="white"/>
        </w:rPr>
        <w:t xml:space="preserve">The examination makes use of a cross-sectional temporal horizon, assessing statistics at one second in time. Cross-sectional research is useful for </w:t>
      </w:r>
      <w:r w:rsidR="00EF1048" w:rsidRPr="0021298A">
        <w:rPr>
          <w:color w:val="000000" w:themeColor="text1"/>
          <w:highlight w:val="white"/>
        </w:rPr>
        <w:t>analysing</w:t>
      </w:r>
      <w:r w:rsidRPr="0021298A">
        <w:rPr>
          <w:color w:val="000000" w:themeColor="text1"/>
          <w:highlight w:val="white"/>
        </w:rPr>
        <w:t xml:space="preserve"> modern customer attitudes, making them ideal for a survey-based technique that aims to observe contemporary trends in sustainable intake (Goyal et al., 2018). Given the converting nature of patron perspectives closer to sustainability, a cross-sectional method affords updated know-how of customer opinions without requiring giant commentary. </w:t>
      </w:r>
    </w:p>
    <w:p w14:paraId="00000046" w14:textId="77777777" w:rsidR="00F4566F" w:rsidRPr="0021298A" w:rsidRDefault="002E758A" w:rsidP="006C52D9">
      <w:pPr>
        <w:spacing w:line="480" w:lineRule="auto"/>
        <w:jc w:val="both"/>
        <w:rPr>
          <w:color w:val="000000" w:themeColor="text1"/>
        </w:rPr>
      </w:pPr>
      <w:r w:rsidRPr="0021298A">
        <w:rPr>
          <w:b/>
          <w:i/>
          <w:color w:val="000000" w:themeColor="text1"/>
        </w:rPr>
        <w:t xml:space="preserve">Justification - </w:t>
      </w:r>
      <w:r w:rsidRPr="0021298A">
        <w:rPr>
          <w:color w:val="000000" w:themeColor="text1"/>
          <w:highlight w:val="white"/>
        </w:rPr>
        <w:t>This time range also corresponds to the research's six-month time frame, allowing enough time for survey distribution, statistics processing, and reporting. The observer's emphasis on a selected period allows it to accumulate well-timed and relevant information regarding the importance of environmentally pleasant intake in international marketing.</w:t>
      </w:r>
    </w:p>
    <w:p w14:paraId="00000047" w14:textId="256C4C41" w:rsidR="00F4566F" w:rsidRPr="0021298A" w:rsidRDefault="00CB63A3" w:rsidP="006C52D9">
      <w:pPr>
        <w:pStyle w:val="Heading2"/>
        <w:rPr>
          <w:color w:val="000000" w:themeColor="text1"/>
        </w:rPr>
      </w:pPr>
      <w:bookmarkStart w:id="15" w:name="_Toc181870508"/>
      <w:r w:rsidRPr="0021298A">
        <w:rPr>
          <w:color w:val="000000" w:themeColor="text1"/>
        </w:rPr>
        <w:t>3.6 Techniques &amp; Procedures</w:t>
      </w:r>
      <w:bookmarkEnd w:id="15"/>
    </w:p>
    <w:p w14:paraId="00000048" w14:textId="77777777" w:rsidR="00F4566F" w:rsidRPr="0021298A" w:rsidRDefault="002E758A" w:rsidP="006C52D9">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480" w:lineRule="auto"/>
        <w:jc w:val="both"/>
        <w:rPr>
          <w:color w:val="000000" w:themeColor="text1"/>
        </w:rPr>
      </w:pPr>
      <w:r w:rsidRPr="0021298A">
        <w:rPr>
          <w:color w:val="000000" w:themeColor="text1"/>
        </w:rPr>
        <w:t xml:space="preserve">For this study, information may be amassed through the use of a web survey with </w:t>
      </w:r>
      <w:r w:rsidRPr="0021298A">
        <w:rPr>
          <w:color w:val="000000" w:themeColor="text1"/>
        </w:rPr>
        <w:t>closed-ended questions. Using purposive sampling, the research will select 120 clients who are acquainted with sustainable intake thoughts. Respondents will sign a permission form before taking part to make certain that they're fully aware and willing. The survey link might be provided digitally, permitting contributors to finish it while it's far more convenient for them, growing accessibility and responses.</w:t>
      </w:r>
    </w:p>
    <w:p w14:paraId="00000049" w14:textId="77777777" w:rsidR="00F4566F" w:rsidRPr="0021298A" w:rsidRDefault="002E758A" w:rsidP="006C52D9">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480" w:lineRule="auto"/>
        <w:jc w:val="both"/>
        <w:rPr>
          <w:color w:val="000000" w:themeColor="text1"/>
        </w:rPr>
      </w:pPr>
      <w:r w:rsidRPr="0021298A">
        <w:rPr>
          <w:color w:val="000000" w:themeColor="text1"/>
        </w:rPr>
        <w:t xml:space="preserve">Once accrued, the statistics will be securely kept on a password-covered disk to keep confidentiality. Statistical evaluation will then be undertaken with the use of software including SPSS, permitting the researcher to find noteworthy styles, correlations, and trends inside the facts. </w:t>
      </w:r>
    </w:p>
    <w:p w14:paraId="0000004A" w14:textId="77777777" w:rsidR="00F4566F" w:rsidRPr="0021298A" w:rsidRDefault="002E758A" w:rsidP="006C52D9">
      <w:pPr>
        <w:pBdr>
          <w:top w:val="none" w:sz="0" w:space="0" w:color="E5E7EB"/>
          <w:left w:val="none" w:sz="0" w:space="0" w:color="E5E7EB"/>
          <w:bottom w:val="none" w:sz="0" w:space="0" w:color="E5E7EB"/>
          <w:right w:val="none" w:sz="0" w:space="0" w:color="E5E7EB"/>
          <w:between w:val="none" w:sz="0" w:space="0" w:color="E5E7EB"/>
        </w:pBdr>
        <w:shd w:val="clear" w:color="auto" w:fill="FFFFFF"/>
        <w:spacing w:line="480" w:lineRule="auto"/>
        <w:jc w:val="both"/>
        <w:rPr>
          <w:color w:val="000000" w:themeColor="text1"/>
        </w:rPr>
      </w:pPr>
      <w:r w:rsidRPr="0021298A">
        <w:rPr>
          <w:b/>
          <w:i/>
          <w:color w:val="000000" w:themeColor="text1"/>
        </w:rPr>
        <w:lastRenderedPageBreak/>
        <w:t xml:space="preserve">Justification - </w:t>
      </w:r>
      <w:r w:rsidRPr="0021298A">
        <w:rPr>
          <w:color w:val="000000" w:themeColor="text1"/>
        </w:rPr>
        <w:t>Descriptive statistics, consisting of ways and percentages, symbolize patron attitudes towards sustainable consumption, but inferential information, such as correlation or regression, might be used to research the hyperlink between sustainable intake and marketing effectiveness. These methodologies permit for a radical, goal analysis which enhances the research's positivist base, resulting in correct insights into the significance of sustainable intake in worldwide advertising and marketing strategies. By t</w:t>
      </w:r>
      <w:r w:rsidRPr="0021298A">
        <w:rPr>
          <w:color w:val="000000" w:themeColor="text1"/>
        </w:rPr>
        <w:t>he use of this systematic approach, the research hopes to offer useful quantitative insights into how environmentally friendly intake affects global advertising.</w:t>
      </w:r>
    </w:p>
    <w:p w14:paraId="0000004B" w14:textId="4D0977A7" w:rsidR="00F4566F" w:rsidRPr="0021298A" w:rsidRDefault="00CB63A3" w:rsidP="006C52D9">
      <w:pPr>
        <w:pStyle w:val="Heading2"/>
        <w:rPr>
          <w:color w:val="000000" w:themeColor="text1"/>
        </w:rPr>
      </w:pPr>
      <w:bookmarkStart w:id="16" w:name="_Toc181870509"/>
      <w:r w:rsidRPr="0021298A">
        <w:rPr>
          <w:color w:val="000000" w:themeColor="text1"/>
        </w:rPr>
        <w:t>3.7 Timeframe</w:t>
      </w:r>
      <w:bookmarkEnd w:id="16"/>
    </w:p>
    <w:p w14:paraId="0000004C" w14:textId="77777777" w:rsidR="00F4566F" w:rsidRPr="0021298A" w:rsidRDefault="002E758A" w:rsidP="006C52D9">
      <w:pPr>
        <w:spacing w:line="480" w:lineRule="auto"/>
        <w:jc w:val="center"/>
        <w:rPr>
          <w:color w:val="000000" w:themeColor="text1"/>
        </w:rPr>
      </w:pPr>
      <w:r w:rsidRPr="0021298A">
        <w:rPr>
          <w:noProof/>
          <w:color w:val="000000" w:themeColor="text1"/>
        </w:rPr>
        <w:drawing>
          <wp:inline distT="114300" distB="114300" distL="114300" distR="114300" wp14:anchorId="4E63EB58" wp14:editId="6A486848">
            <wp:extent cx="5731200" cy="2921000"/>
            <wp:effectExtent l="0" t="0" r="0" b="0"/>
            <wp:docPr id="1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5731200" cy="2921000"/>
                    </a:xfrm>
                    <a:prstGeom prst="rect">
                      <a:avLst/>
                    </a:prstGeom>
                    <a:ln/>
                  </pic:spPr>
                </pic:pic>
              </a:graphicData>
            </a:graphic>
          </wp:inline>
        </w:drawing>
      </w:r>
    </w:p>
    <w:p w14:paraId="0000004D" w14:textId="77777777" w:rsidR="00F4566F" w:rsidRPr="0021298A" w:rsidRDefault="002E758A" w:rsidP="006C52D9">
      <w:pPr>
        <w:spacing w:line="480" w:lineRule="auto"/>
        <w:jc w:val="center"/>
        <w:rPr>
          <w:b/>
          <w:color w:val="000000" w:themeColor="text1"/>
        </w:rPr>
      </w:pPr>
      <w:r w:rsidRPr="0021298A">
        <w:rPr>
          <w:b/>
          <w:color w:val="000000" w:themeColor="text1"/>
        </w:rPr>
        <w:t>Figure: The time frame for this research for 6 months</w:t>
      </w:r>
    </w:p>
    <w:p w14:paraId="0000004E" w14:textId="77777777" w:rsidR="00F4566F" w:rsidRPr="0021298A" w:rsidRDefault="002E758A" w:rsidP="006C52D9">
      <w:pPr>
        <w:spacing w:line="480" w:lineRule="auto"/>
        <w:jc w:val="center"/>
        <w:rPr>
          <w:b/>
          <w:color w:val="000000" w:themeColor="text1"/>
        </w:rPr>
      </w:pPr>
      <w:r w:rsidRPr="0021298A">
        <w:rPr>
          <w:b/>
          <w:color w:val="000000" w:themeColor="text1"/>
        </w:rPr>
        <w:t>Source: Created By Author</w:t>
      </w:r>
    </w:p>
    <w:p w14:paraId="0000004F" w14:textId="2AB01032" w:rsidR="00F4566F" w:rsidRPr="0021298A" w:rsidRDefault="00CB63A3" w:rsidP="006C52D9">
      <w:pPr>
        <w:pStyle w:val="Heading2"/>
        <w:rPr>
          <w:color w:val="000000" w:themeColor="text1"/>
        </w:rPr>
      </w:pPr>
      <w:bookmarkStart w:id="17" w:name="_Toc181870510"/>
      <w:r w:rsidRPr="0021298A">
        <w:rPr>
          <w:color w:val="000000" w:themeColor="text1"/>
        </w:rPr>
        <w:t>3.8 Limitations</w:t>
      </w:r>
      <w:bookmarkEnd w:id="17"/>
    </w:p>
    <w:p w14:paraId="00000050" w14:textId="77777777" w:rsidR="00F4566F" w:rsidRPr="0021298A" w:rsidRDefault="002E758A" w:rsidP="006C52D9">
      <w:pPr>
        <w:spacing w:line="480" w:lineRule="auto"/>
        <w:jc w:val="both"/>
        <w:rPr>
          <w:color w:val="000000" w:themeColor="text1"/>
        </w:rPr>
      </w:pPr>
      <w:r w:rsidRPr="0021298A">
        <w:rPr>
          <w:color w:val="000000" w:themeColor="text1"/>
        </w:rPr>
        <w:t xml:space="preserve">This study has diverse obstacles that can affect the reliability and generalizability of its findings. The use of a purposive pattern approach can also introduce bias due to the fact that individuals might not be representative of the larger purchaser community. This sampling </w:t>
      </w:r>
      <w:r w:rsidRPr="0021298A">
        <w:rPr>
          <w:color w:val="000000" w:themeColor="text1"/>
        </w:rPr>
        <w:lastRenderedPageBreak/>
        <w:t xml:space="preserve">method targets certain groups interested in environmentally friendly consumption, which may additionally restrict the variety of evaluations. Furthermore, the </w:t>
      </w:r>
      <w:r w:rsidRPr="0021298A">
        <w:rPr>
          <w:color w:val="000000" w:themeColor="text1"/>
          <w:highlight w:val="white"/>
        </w:rPr>
        <w:t xml:space="preserve">research focuses on the </w:t>
      </w:r>
      <w:r w:rsidRPr="0021298A">
        <w:rPr>
          <w:color w:val="000000" w:themeColor="text1"/>
        </w:rPr>
        <w:t xml:space="preserve">cross-sectional technique that best captures customer critiques at a specific moment in time, making it difficult to tune modifications in perceptions or behaviours through the years. The use of closed-ended questions within the survey might also restrict the intensity of replies, perhaps excluding diffused client insights. </w:t>
      </w:r>
    </w:p>
    <w:p w14:paraId="00000051" w14:textId="0087CC7A" w:rsidR="00F4566F" w:rsidRPr="0021298A" w:rsidRDefault="00CB63A3" w:rsidP="006C52D9">
      <w:pPr>
        <w:pStyle w:val="Heading2"/>
        <w:rPr>
          <w:color w:val="000000" w:themeColor="text1"/>
        </w:rPr>
      </w:pPr>
      <w:bookmarkStart w:id="18" w:name="_Toc181870511"/>
      <w:r w:rsidRPr="0021298A">
        <w:rPr>
          <w:color w:val="000000" w:themeColor="text1"/>
        </w:rPr>
        <w:t>3.9 Ethical Considerations</w:t>
      </w:r>
      <w:bookmarkEnd w:id="18"/>
    </w:p>
    <w:p w14:paraId="00000052" w14:textId="77777777" w:rsidR="00F4566F" w:rsidRPr="0021298A" w:rsidRDefault="002E758A" w:rsidP="006C52D9">
      <w:pPr>
        <w:spacing w:line="480" w:lineRule="auto"/>
        <w:jc w:val="both"/>
        <w:rPr>
          <w:color w:val="000000" w:themeColor="text1"/>
        </w:rPr>
      </w:pPr>
      <w:r w:rsidRPr="0021298A">
        <w:rPr>
          <w:color w:val="000000" w:themeColor="text1"/>
        </w:rPr>
        <w:t xml:space="preserve">Ethical problems are essential in this </w:t>
      </w:r>
      <w:r w:rsidRPr="0021298A">
        <w:rPr>
          <w:color w:val="000000" w:themeColor="text1"/>
          <w:highlight w:val="white"/>
        </w:rPr>
        <w:t>research</w:t>
      </w:r>
      <w:r w:rsidRPr="0021298A">
        <w:rPr>
          <w:color w:val="000000" w:themeColor="text1"/>
        </w:rPr>
        <w:t xml:space="preserve"> to ensure that contributors' dignity and rights are included.</w:t>
      </w:r>
      <w:r w:rsidRPr="0021298A">
        <w:rPr>
          <w:color w:val="000000" w:themeColor="text1"/>
          <w:highlight w:val="white"/>
        </w:rPr>
        <w:t xml:space="preserve"> </w:t>
      </w:r>
      <w:r w:rsidRPr="0021298A">
        <w:rPr>
          <w:color w:val="000000" w:themeColor="text1"/>
        </w:rPr>
        <w:t xml:space="preserve">All participants will offer informed permission before finishing the web survey, assuring that they realize the </w:t>
      </w:r>
      <w:r w:rsidRPr="0021298A">
        <w:rPr>
          <w:color w:val="000000" w:themeColor="text1"/>
          <w:highlight w:val="white"/>
        </w:rPr>
        <w:t>research</w:t>
      </w:r>
      <w:r w:rsidRPr="0021298A">
        <w:rPr>
          <w:color w:val="000000" w:themeColor="text1"/>
        </w:rPr>
        <w:t>'s goal, their involvement, and their proper to cancel their participation at any time without penalty (Brady et al., 2018).</w:t>
      </w:r>
      <w:r w:rsidRPr="0021298A">
        <w:rPr>
          <w:color w:val="000000" w:themeColor="text1"/>
          <w:highlight w:val="white"/>
        </w:rPr>
        <w:t xml:space="preserve"> </w:t>
      </w:r>
      <w:r w:rsidRPr="0021298A">
        <w:rPr>
          <w:color w:val="000000" w:themeColor="text1"/>
        </w:rPr>
        <w:t>The contributors' confidentiality may be carefully preserved, with no in my view figuring out facts accrued or disclosed.</w:t>
      </w:r>
      <w:r w:rsidRPr="0021298A">
        <w:rPr>
          <w:color w:val="000000" w:themeColor="text1"/>
          <w:highlight w:val="white"/>
        </w:rPr>
        <w:t xml:space="preserve"> </w:t>
      </w:r>
      <w:r w:rsidRPr="0021298A">
        <w:rPr>
          <w:color w:val="000000" w:themeColor="text1"/>
        </w:rPr>
        <w:t>All information will be securely stored on a password-included disk this i</w:t>
      </w:r>
      <w:r w:rsidRPr="0021298A">
        <w:rPr>
          <w:color w:val="000000" w:themeColor="text1"/>
        </w:rPr>
        <w:t>s simplest to be had for the study crew.</w:t>
      </w:r>
      <w:r w:rsidRPr="0021298A">
        <w:rPr>
          <w:color w:val="000000" w:themeColor="text1"/>
          <w:highlight w:val="white"/>
        </w:rPr>
        <w:t xml:space="preserve"> </w:t>
      </w:r>
      <w:r w:rsidRPr="0021298A">
        <w:rPr>
          <w:color w:val="000000" w:themeColor="text1"/>
        </w:rPr>
        <w:t xml:space="preserve">Furthermore, the </w:t>
      </w:r>
      <w:r w:rsidRPr="0021298A">
        <w:rPr>
          <w:color w:val="000000" w:themeColor="text1"/>
          <w:highlight w:val="white"/>
        </w:rPr>
        <w:t>research will</w:t>
      </w:r>
      <w:r w:rsidRPr="0021298A">
        <w:rPr>
          <w:color w:val="000000" w:themeColor="text1"/>
        </w:rPr>
        <w:t xml:space="preserve"> avoid any kind of cheating process, guaranteeing clarity concerning the study's targets and strategies.</w:t>
      </w:r>
      <w:r w:rsidRPr="0021298A">
        <w:rPr>
          <w:color w:val="000000" w:themeColor="text1"/>
          <w:highlight w:val="white"/>
        </w:rPr>
        <w:t xml:space="preserve"> </w:t>
      </w:r>
    </w:p>
    <w:p w14:paraId="0AEE8BF3" w14:textId="77777777" w:rsidR="00C54B33" w:rsidRPr="0021298A" w:rsidRDefault="00C54B33" w:rsidP="006C52D9">
      <w:pPr>
        <w:spacing w:line="480" w:lineRule="auto"/>
        <w:rPr>
          <w:b/>
          <w:color w:val="000000" w:themeColor="text1"/>
          <w:sz w:val="32"/>
          <w:szCs w:val="48"/>
        </w:rPr>
      </w:pPr>
      <w:r w:rsidRPr="0021298A">
        <w:rPr>
          <w:color w:val="000000" w:themeColor="text1"/>
        </w:rPr>
        <w:br w:type="page"/>
      </w:r>
    </w:p>
    <w:p w14:paraId="00000053" w14:textId="27EB5A29" w:rsidR="00F4566F" w:rsidRPr="0021298A" w:rsidRDefault="00CB63A3" w:rsidP="006C52D9">
      <w:pPr>
        <w:pStyle w:val="Heading1"/>
        <w:rPr>
          <w:color w:val="000000" w:themeColor="text1"/>
        </w:rPr>
      </w:pPr>
      <w:bookmarkStart w:id="19" w:name="_Toc181870512"/>
      <w:r w:rsidRPr="0021298A">
        <w:rPr>
          <w:color w:val="000000" w:themeColor="text1"/>
        </w:rPr>
        <w:lastRenderedPageBreak/>
        <w:t>Chapter 7: Conclusion</w:t>
      </w:r>
      <w:bookmarkEnd w:id="19"/>
    </w:p>
    <w:p w14:paraId="00000054" w14:textId="77777777" w:rsidR="00F4566F" w:rsidRPr="0021298A" w:rsidRDefault="002E758A" w:rsidP="006C52D9">
      <w:pPr>
        <w:spacing w:line="480" w:lineRule="auto"/>
        <w:jc w:val="both"/>
        <w:rPr>
          <w:color w:val="000000" w:themeColor="text1"/>
        </w:rPr>
      </w:pPr>
      <w:r w:rsidRPr="0021298A">
        <w:rPr>
          <w:color w:val="000000" w:themeColor="text1"/>
        </w:rPr>
        <w:t>Every aspect of society must adopt a mindfulness mentality to live in a sustainable environment. For a comprehensive shift in sustainability, marketing professionals must figure out how to cultivate mindful attitudes at the micro level and then, employing a bottom-up strategy, spread these non-materialistic awareness ideas to the meso and macro components of society. Insights for creating successful communication plans that support sustainability must also be given to marketing experts.</w:t>
      </w:r>
    </w:p>
    <w:p w14:paraId="00000055" w14:textId="77777777" w:rsidR="00F4566F" w:rsidRPr="0021298A" w:rsidRDefault="002E758A" w:rsidP="006C52D9">
      <w:pPr>
        <w:spacing w:line="480" w:lineRule="auto"/>
        <w:jc w:val="both"/>
        <w:rPr>
          <w:color w:val="000000" w:themeColor="text1"/>
        </w:rPr>
      </w:pPr>
      <w:r w:rsidRPr="0021298A">
        <w:rPr>
          <w:color w:val="000000" w:themeColor="text1"/>
        </w:rPr>
        <w:t xml:space="preserve">It can be summarised that the issue of sustainable consumption needs to be assessed in a detailed manner in this research. The use of the chosen method can ensure that the overall objectives of the study are attained efficiently. Moreover, the result of the study can be presented accurately to contribute to the existing literature. The ethical considerations mentioned in this paper need to be taken into consideration for the entire study. </w:t>
      </w:r>
    </w:p>
    <w:p w14:paraId="00000056" w14:textId="77777777" w:rsidR="00F4566F" w:rsidRPr="0021298A" w:rsidRDefault="002E758A" w:rsidP="006C52D9">
      <w:pPr>
        <w:spacing w:line="480" w:lineRule="auto"/>
        <w:jc w:val="both"/>
        <w:rPr>
          <w:color w:val="000000" w:themeColor="text1"/>
        </w:rPr>
      </w:pPr>
      <w:r w:rsidRPr="0021298A">
        <w:rPr>
          <w:color w:val="000000" w:themeColor="text1"/>
        </w:rPr>
        <w:br w:type="page"/>
      </w:r>
    </w:p>
    <w:p w14:paraId="00000057" w14:textId="77777777" w:rsidR="00F4566F" w:rsidRPr="0021298A" w:rsidRDefault="002E758A" w:rsidP="006C52D9">
      <w:pPr>
        <w:pStyle w:val="Heading1"/>
        <w:spacing w:before="240" w:after="240"/>
        <w:rPr>
          <w:color w:val="000000" w:themeColor="text1"/>
        </w:rPr>
      </w:pPr>
      <w:bookmarkStart w:id="20" w:name="_Toc181870513"/>
      <w:r w:rsidRPr="0021298A">
        <w:rPr>
          <w:color w:val="000000" w:themeColor="text1"/>
        </w:rPr>
        <w:lastRenderedPageBreak/>
        <w:t>References</w:t>
      </w:r>
      <w:bookmarkEnd w:id="20"/>
    </w:p>
    <w:p w14:paraId="40AEF4C3" w14:textId="77777777" w:rsidR="00D508F8" w:rsidRPr="0021298A" w:rsidRDefault="00D508F8" w:rsidP="006C52D9">
      <w:pPr>
        <w:spacing w:line="480" w:lineRule="auto"/>
        <w:jc w:val="both"/>
        <w:rPr>
          <w:color w:val="000000" w:themeColor="text1"/>
          <w:szCs w:val="24"/>
          <w:shd w:val="clear" w:color="auto" w:fill="FFFFFF"/>
        </w:rPr>
      </w:pPr>
      <w:r w:rsidRPr="0021298A">
        <w:rPr>
          <w:color w:val="000000" w:themeColor="text1"/>
          <w:szCs w:val="24"/>
          <w:shd w:val="clear" w:color="auto" w:fill="FFFFFF"/>
        </w:rPr>
        <w:t>Ali, A. (2021). Quantitative data analysis. </w:t>
      </w:r>
      <w:r w:rsidRPr="0021298A">
        <w:rPr>
          <w:i/>
          <w:iCs/>
          <w:color w:val="000000" w:themeColor="text1"/>
          <w:szCs w:val="24"/>
          <w:shd w:val="clear" w:color="auto" w:fill="FFFFFF"/>
        </w:rPr>
        <w:t>University of Sindh 9p</w:t>
      </w:r>
      <w:r w:rsidRPr="0021298A">
        <w:rPr>
          <w:color w:val="000000" w:themeColor="text1"/>
          <w:szCs w:val="24"/>
          <w:shd w:val="clear" w:color="auto" w:fill="FFFFFF"/>
        </w:rPr>
        <w:t>.</w:t>
      </w:r>
      <w:r w:rsidRPr="0021298A">
        <w:rPr>
          <w:color w:val="000000" w:themeColor="text1"/>
          <w:szCs w:val="24"/>
        </w:rPr>
        <w:t xml:space="preserve"> </w:t>
      </w:r>
      <w:hyperlink r:id="rId9" w:history="1">
        <w:r w:rsidRPr="0021298A">
          <w:rPr>
            <w:rStyle w:val="Hyperlink"/>
            <w:color w:val="000000" w:themeColor="text1"/>
            <w:szCs w:val="24"/>
            <w:shd w:val="clear" w:color="auto" w:fill="FFFFFF"/>
          </w:rPr>
          <w:t>https://www.researchgate.net/profile/Ameer-Ali-11/publication/351637670_Quantitative_Data_Analysis/links/60a2c379299bf1b014ff1add/Quantitative-Data-Analysis.pdf</w:t>
        </w:r>
      </w:hyperlink>
    </w:p>
    <w:p w14:paraId="12F0A873" w14:textId="77777777" w:rsidR="00D508F8" w:rsidRPr="0021298A" w:rsidRDefault="00D508F8" w:rsidP="006C52D9">
      <w:pPr>
        <w:spacing w:line="480" w:lineRule="auto"/>
        <w:jc w:val="both"/>
        <w:rPr>
          <w:color w:val="000000" w:themeColor="text1"/>
          <w:szCs w:val="24"/>
        </w:rPr>
      </w:pPr>
      <w:r w:rsidRPr="0021298A">
        <w:rPr>
          <w:color w:val="000000" w:themeColor="text1"/>
          <w:szCs w:val="24"/>
        </w:rPr>
        <w:t>Azungah, T., 2018. Qualitative research: deductive and inductive approaches to data analysis. Qualitative research journal, 18(4), pp.383-400.</w:t>
      </w:r>
      <w:hyperlink r:id="rId10">
        <w:r w:rsidRPr="0021298A">
          <w:rPr>
            <w:color w:val="000000" w:themeColor="text1"/>
            <w:szCs w:val="24"/>
            <w:u w:val="single"/>
          </w:rPr>
          <w:t>https://www.emerald.com/insight/content/doi/10.1108/QRJ-D-18-00035/full/html</w:t>
        </w:r>
      </w:hyperlink>
      <w:r w:rsidRPr="0021298A">
        <w:rPr>
          <w:color w:val="000000" w:themeColor="text1"/>
          <w:szCs w:val="24"/>
        </w:rPr>
        <w:t xml:space="preserve"> </w:t>
      </w:r>
    </w:p>
    <w:p w14:paraId="357AF275" w14:textId="77777777" w:rsidR="00D508F8" w:rsidRPr="0021298A" w:rsidRDefault="00D508F8" w:rsidP="006C52D9">
      <w:pPr>
        <w:spacing w:line="480" w:lineRule="auto"/>
        <w:jc w:val="both"/>
        <w:rPr>
          <w:color w:val="000000" w:themeColor="text1"/>
          <w:szCs w:val="24"/>
        </w:rPr>
      </w:pPr>
      <w:r w:rsidRPr="0021298A">
        <w:rPr>
          <w:color w:val="000000" w:themeColor="text1"/>
          <w:szCs w:val="24"/>
        </w:rPr>
        <w:t>Bagdare, S. (2018). Marketing communications for sustainable consumption: A conceptual framework. </w:t>
      </w:r>
      <w:r w:rsidRPr="0021298A">
        <w:rPr>
          <w:i/>
          <w:color w:val="000000" w:themeColor="text1"/>
          <w:szCs w:val="24"/>
        </w:rPr>
        <w:t>International Journal of Marketing &amp; Business Communication</w:t>
      </w:r>
      <w:r w:rsidRPr="0021298A">
        <w:rPr>
          <w:color w:val="000000" w:themeColor="text1"/>
          <w:szCs w:val="24"/>
        </w:rPr>
        <w:t>, </w:t>
      </w:r>
      <w:r w:rsidRPr="0021298A">
        <w:rPr>
          <w:i/>
          <w:color w:val="000000" w:themeColor="text1"/>
          <w:szCs w:val="24"/>
        </w:rPr>
        <w:t>7</w:t>
      </w:r>
      <w:r w:rsidRPr="0021298A">
        <w:rPr>
          <w:color w:val="000000" w:themeColor="text1"/>
          <w:szCs w:val="24"/>
        </w:rPr>
        <w:t xml:space="preserve">(4), pp.45-49. </w:t>
      </w:r>
      <w:hyperlink r:id="rId11">
        <w:r w:rsidRPr="0021298A">
          <w:rPr>
            <w:color w:val="000000" w:themeColor="text1"/>
            <w:szCs w:val="24"/>
            <w:u w:val="single"/>
          </w:rPr>
          <w:t>https://www.academia.edu/download/60677015/420190923-122150-1hanhjq.pdf</w:t>
        </w:r>
      </w:hyperlink>
    </w:p>
    <w:p w14:paraId="48B45290" w14:textId="77777777" w:rsidR="00D508F8" w:rsidRPr="0021298A" w:rsidRDefault="00D508F8" w:rsidP="006C52D9">
      <w:pPr>
        <w:spacing w:line="480" w:lineRule="auto"/>
        <w:jc w:val="both"/>
        <w:rPr>
          <w:color w:val="000000" w:themeColor="text1"/>
          <w:szCs w:val="24"/>
          <w:shd w:val="clear" w:color="auto" w:fill="FFFFFF"/>
        </w:rPr>
      </w:pPr>
      <w:r w:rsidRPr="0021298A">
        <w:rPr>
          <w:color w:val="000000" w:themeColor="text1"/>
          <w:szCs w:val="24"/>
          <w:shd w:val="clear" w:color="auto" w:fill="FFFFFF"/>
        </w:rPr>
        <w:t>Beltman, S. H. Impact of Sustainable Branding on Consumer Decision-Making: the case of Patagonia.</w:t>
      </w:r>
      <w:r w:rsidRPr="0021298A">
        <w:rPr>
          <w:color w:val="000000" w:themeColor="text1"/>
          <w:szCs w:val="24"/>
        </w:rPr>
        <w:t xml:space="preserve"> </w:t>
      </w:r>
      <w:hyperlink r:id="rId12" w:history="1">
        <w:r w:rsidRPr="0021298A">
          <w:rPr>
            <w:rStyle w:val="Hyperlink"/>
            <w:color w:val="000000" w:themeColor="text1"/>
            <w:szCs w:val="24"/>
            <w:shd w:val="clear" w:color="auto" w:fill="FFFFFF"/>
          </w:rPr>
          <w:t>https://thesis.eur.nl/pub/67576/THESIS-Giulia-Pagnucco-.pdf</w:t>
        </w:r>
      </w:hyperlink>
    </w:p>
    <w:p w14:paraId="48D032E8" w14:textId="77777777" w:rsidR="00D508F8" w:rsidRPr="0021298A" w:rsidRDefault="00D508F8" w:rsidP="006C52D9">
      <w:pPr>
        <w:spacing w:line="480" w:lineRule="auto"/>
        <w:jc w:val="both"/>
        <w:rPr>
          <w:color w:val="000000" w:themeColor="text1"/>
          <w:szCs w:val="24"/>
        </w:rPr>
      </w:pPr>
      <w:r w:rsidRPr="0021298A">
        <w:rPr>
          <w:color w:val="000000" w:themeColor="text1"/>
          <w:szCs w:val="24"/>
        </w:rPr>
        <w:t>Goyal, A. and Jegadeesh, N., 2018. Cross-sectional and time-series tests of return predictability: What is the difference?. The Review of Financial Studies, 31(5), pp.1784-1824.</w:t>
      </w:r>
      <w:hyperlink r:id="rId13">
        <w:r w:rsidRPr="0021298A">
          <w:rPr>
            <w:color w:val="000000" w:themeColor="text1"/>
            <w:szCs w:val="24"/>
            <w:u w:val="single"/>
          </w:rPr>
          <w:t>https://academic.oup.com/rfs/article-abstract/31/5/1784/4636242</w:t>
        </w:r>
      </w:hyperlink>
      <w:r w:rsidRPr="0021298A">
        <w:rPr>
          <w:color w:val="000000" w:themeColor="text1"/>
          <w:szCs w:val="24"/>
        </w:rPr>
        <w:t xml:space="preserve"> </w:t>
      </w:r>
    </w:p>
    <w:p w14:paraId="763DCAE4" w14:textId="77777777" w:rsidR="00D508F8" w:rsidRPr="0021298A" w:rsidRDefault="00D508F8" w:rsidP="006C52D9">
      <w:pPr>
        <w:spacing w:line="480" w:lineRule="auto"/>
        <w:jc w:val="both"/>
        <w:rPr>
          <w:color w:val="000000" w:themeColor="text1"/>
          <w:szCs w:val="24"/>
        </w:rPr>
      </w:pPr>
      <w:r w:rsidRPr="0021298A">
        <w:rPr>
          <w:color w:val="000000" w:themeColor="text1"/>
          <w:szCs w:val="24"/>
        </w:rPr>
        <w:t>Haider, M., Shannon, R. and Moschis, G.P. (2022). Sustainable Consumption Research and the Role of Marketing: A Review of the Literature (1976–2021). </w:t>
      </w:r>
      <w:r w:rsidRPr="0021298A">
        <w:rPr>
          <w:i/>
          <w:color w:val="000000" w:themeColor="text1"/>
          <w:szCs w:val="24"/>
        </w:rPr>
        <w:t>Sustainability</w:t>
      </w:r>
      <w:r w:rsidRPr="0021298A">
        <w:rPr>
          <w:color w:val="000000" w:themeColor="text1"/>
          <w:szCs w:val="24"/>
        </w:rPr>
        <w:t>, [online] 14(7), p.3999. doi:https://doi.org/10.3390/su14073999.</w:t>
      </w:r>
    </w:p>
    <w:p w14:paraId="3B9D7A26" w14:textId="77777777" w:rsidR="00D508F8" w:rsidRPr="0021298A" w:rsidRDefault="00D508F8" w:rsidP="006C52D9">
      <w:pPr>
        <w:spacing w:line="480" w:lineRule="auto"/>
        <w:jc w:val="both"/>
        <w:rPr>
          <w:color w:val="000000" w:themeColor="text1"/>
          <w:szCs w:val="24"/>
          <w:shd w:val="clear" w:color="auto" w:fill="FFFFFF"/>
        </w:rPr>
      </w:pPr>
      <w:r w:rsidRPr="0021298A">
        <w:rPr>
          <w:color w:val="000000" w:themeColor="text1"/>
          <w:szCs w:val="24"/>
          <w:shd w:val="clear" w:color="auto" w:fill="FFFFFF"/>
        </w:rPr>
        <w:t>Mahesh, K. M., Aithal, P. S., and Sharma, K. R. S. (2022). Impact of sustainable finance on MSMEs and other companies to promote green growth and sustainable development. </w:t>
      </w:r>
      <w:r w:rsidRPr="0021298A">
        <w:rPr>
          <w:i/>
          <w:iCs/>
          <w:color w:val="000000" w:themeColor="text1"/>
          <w:szCs w:val="24"/>
          <w:shd w:val="clear" w:color="auto" w:fill="FFFFFF"/>
        </w:rPr>
        <w:t>International Journal of Applied Engineering and Management Letters (IJAEML)</w:t>
      </w:r>
      <w:r w:rsidRPr="0021298A">
        <w:rPr>
          <w:color w:val="000000" w:themeColor="text1"/>
          <w:szCs w:val="24"/>
          <w:shd w:val="clear" w:color="auto" w:fill="FFFFFF"/>
        </w:rPr>
        <w:t>, </w:t>
      </w:r>
      <w:r w:rsidRPr="0021298A">
        <w:rPr>
          <w:i/>
          <w:iCs/>
          <w:color w:val="000000" w:themeColor="text1"/>
          <w:szCs w:val="24"/>
          <w:shd w:val="clear" w:color="auto" w:fill="FFFFFF"/>
        </w:rPr>
        <w:t>6</w:t>
      </w:r>
      <w:r w:rsidRPr="0021298A">
        <w:rPr>
          <w:color w:val="000000" w:themeColor="text1"/>
          <w:szCs w:val="24"/>
          <w:shd w:val="clear" w:color="auto" w:fill="FFFFFF"/>
        </w:rPr>
        <w:t>(1), 60-76.</w:t>
      </w:r>
      <w:r w:rsidRPr="0021298A">
        <w:rPr>
          <w:color w:val="000000" w:themeColor="text1"/>
          <w:szCs w:val="24"/>
        </w:rPr>
        <w:t xml:space="preserve"> </w:t>
      </w:r>
      <w:hyperlink r:id="rId14" w:history="1">
        <w:r w:rsidRPr="0021298A">
          <w:rPr>
            <w:rStyle w:val="Hyperlink"/>
            <w:color w:val="000000" w:themeColor="text1"/>
            <w:szCs w:val="24"/>
            <w:shd w:val="clear" w:color="auto" w:fill="FFFFFF"/>
          </w:rPr>
          <w:t>https://www.mdpi.com/2071-1050/14/10/6107</w:t>
        </w:r>
      </w:hyperlink>
    </w:p>
    <w:p w14:paraId="2363DE3F" w14:textId="77777777" w:rsidR="00D508F8" w:rsidRPr="0021298A" w:rsidRDefault="00D508F8" w:rsidP="006C52D9">
      <w:pPr>
        <w:spacing w:line="480" w:lineRule="auto"/>
        <w:jc w:val="both"/>
        <w:rPr>
          <w:color w:val="000000" w:themeColor="text1"/>
          <w:szCs w:val="24"/>
          <w:shd w:val="clear" w:color="auto" w:fill="FFFFFF"/>
        </w:rPr>
      </w:pPr>
      <w:r w:rsidRPr="0021298A">
        <w:rPr>
          <w:color w:val="000000" w:themeColor="text1"/>
          <w:szCs w:val="24"/>
          <w:shd w:val="clear" w:color="auto" w:fill="FFFFFF"/>
        </w:rPr>
        <w:lastRenderedPageBreak/>
        <w:t>Ostermeyr, L., and Walch, M. (2019). GO GREEN!: A qualitative study on environmentally responsible consumption in the outdoor industry.</w:t>
      </w:r>
      <w:r w:rsidRPr="0021298A">
        <w:rPr>
          <w:color w:val="000000" w:themeColor="text1"/>
          <w:szCs w:val="24"/>
        </w:rPr>
        <w:t xml:space="preserve"> </w:t>
      </w:r>
      <w:hyperlink r:id="rId15" w:history="1">
        <w:r w:rsidRPr="0021298A">
          <w:rPr>
            <w:rStyle w:val="Hyperlink"/>
            <w:color w:val="000000" w:themeColor="text1"/>
            <w:szCs w:val="24"/>
            <w:shd w:val="clear" w:color="auto" w:fill="FFFFFF"/>
          </w:rPr>
          <w:t>https://www.diva-portal.org/smash/get/diva2:1319561/FULLTEXT01.pdf</w:t>
        </w:r>
      </w:hyperlink>
    </w:p>
    <w:p w14:paraId="4951D394" w14:textId="77777777" w:rsidR="00D508F8" w:rsidRPr="0021298A" w:rsidRDefault="00D508F8" w:rsidP="006C52D9">
      <w:pPr>
        <w:spacing w:line="480" w:lineRule="auto"/>
        <w:jc w:val="both"/>
        <w:rPr>
          <w:color w:val="000000" w:themeColor="text1"/>
          <w:szCs w:val="24"/>
        </w:rPr>
      </w:pPr>
      <w:r w:rsidRPr="0021298A">
        <w:rPr>
          <w:color w:val="000000" w:themeColor="text1"/>
          <w:szCs w:val="24"/>
        </w:rPr>
        <w:t>Story, D.A. and Tait, A.R., 2019. Survey research. Anesthesiology, 130(2), pp.192-202.</w:t>
      </w:r>
      <w:hyperlink r:id="rId16">
        <w:r w:rsidRPr="0021298A">
          <w:rPr>
            <w:color w:val="000000" w:themeColor="text1"/>
            <w:szCs w:val="24"/>
            <w:u w:val="single"/>
          </w:rPr>
          <w:t>https://pubs.asahq.org/anesthesiology/article-abstract/130/2/192/20077</w:t>
        </w:r>
      </w:hyperlink>
      <w:r w:rsidRPr="0021298A">
        <w:rPr>
          <w:color w:val="000000" w:themeColor="text1"/>
          <w:szCs w:val="24"/>
        </w:rPr>
        <w:t xml:space="preserve"> </w:t>
      </w:r>
    </w:p>
    <w:p w14:paraId="632EB38C" w14:textId="77777777" w:rsidR="00D508F8" w:rsidRPr="0021298A" w:rsidRDefault="00D508F8" w:rsidP="006C52D9">
      <w:pPr>
        <w:spacing w:line="480" w:lineRule="auto"/>
        <w:jc w:val="both"/>
        <w:rPr>
          <w:color w:val="000000" w:themeColor="text1"/>
          <w:szCs w:val="24"/>
          <w:shd w:val="clear" w:color="auto" w:fill="FFFFFF"/>
        </w:rPr>
      </w:pPr>
      <w:r w:rsidRPr="0021298A">
        <w:rPr>
          <w:color w:val="000000" w:themeColor="text1"/>
          <w:szCs w:val="24"/>
          <w:shd w:val="clear" w:color="auto" w:fill="FFFFFF"/>
        </w:rPr>
        <w:t>Syniuk, A. (2021). Sustainable apparel marketing and consumption: An analysis of Patagonia’s Worn Wear video marketing campaign.</w:t>
      </w:r>
      <w:r w:rsidRPr="0021298A">
        <w:rPr>
          <w:color w:val="000000" w:themeColor="text1"/>
          <w:szCs w:val="24"/>
        </w:rPr>
        <w:t xml:space="preserve"> </w:t>
      </w:r>
      <w:hyperlink r:id="rId17" w:history="1">
        <w:r w:rsidRPr="0021298A">
          <w:rPr>
            <w:rStyle w:val="Hyperlink"/>
            <w:color w:val="000000" w:themeColor="text1"/>
            <w:szCs w:val="24"/>
            <w:shd w:val="clear" w:color="auto" w:fill="FFFFFF"/>
          </w:rPr>
          <w:t>https://www.diva-portal.org/smash/record.jsf?pid=diva2:1566670</w:t>
        </w:r>
      </w:hyperlink>
    </w:p>
    <w:p w14:paraId="11AAF973" w14:textId="77777777" w:rsidR="00D508F8" w:rsidRPr="0021298A" w:rsidRDefault="00D508F8" w:rsidP="006C52D9">
      <w:pPr>
        <w:spacing w:line="480" w:lineRule="auto"/>
        <w:jc w:val="both"/>
        <w:rPr>
          <w:color w:val="000000" w:themeColor="text1"/>
          <w:szCs w:val="24"/>
          <w:shd w:val="clear" w:color="auto" w:fill="FFFFFF"/>
        </w:rPr>
      </w:pPr>
      <w:r w:rsidRPr="0021298A">
        <w:rPr>
          <w:color w:val="000000" w:themeColor="text1"/>
          <w:szCs w:val="24"/>
        </w:rPr>
        <w:t>Thakkar, R. (2021).</w:t>
      </w:r>
      <w:r w:rsidRPr="0021298A">
        <w:rPr>
          <w:color w:val="000000" w:themeColor="text1"/>
          <w:szCs w:val="24"/>
          <w:shd w:val="clear" w:color="auto" w:fill="FFFFFF"/>
        </w:rPr>
        <w:t xml:space="preserve"> Green marketing and sustainable development challenges and opportunities. </w:t>
      </w:r>
      <w:r w:rsidRPr="0021298A">
        <w:rPr>
          <w:i/>
          <w:iCs/>
          <w:color w:val="000000" w:themeColor="text1"/>
          <w:szCs w:val="24"/>
          <w:shd w:val="clear" w:color="auto" w:fill="FFFFFF"/>
        </w:rPr>
        <w:t>International Journal of Management, Public Policy and Research</w:t>
      </w:r>
      <w:r w:rsidRPr="0021298A">
        <w:rPr>
          <w:color w:val="000000" w:themeColor="text1"/>
          <w:szCs w:val="24"/>
          <w:shd w:val="clear" w:color="auto" w:fill="FFFFFF"/>
        </w:rPr>
        <w:t>, </w:t>
      </w:r>
      <w:r w:rsidRPr="0021298A">
        <w:rPr>
          <w:i/>
          <w:iCs/>
          <w:color w:val="000000" w:themeColor="text1"/>
          <w:szCs w:val="24"/>
          <w:shd w:val="clear" w:color="auto" w:fill="FFFFFF"/>
        </w:rPr>
        <w:t>1</w:t>
      </w:r>
      <w:r w:rsidRPr="0021298A">
        <w:rPr>
          <w:color w:val="000000" w:themeColor="text1"/>
          <w:szCs w:val="24"/>
          <w:shd w:val="clear" w:color="auto" w:fill="FFFFFF"/>
        </w:rPr>
        <w:t>(1), 15-23.</w:t>
      </w:r>
      <w:r w:rsidRPr="0021298A">
        <w:rPr>
          <w:color w:val="000000" w:themeColor="text1"/>
          <w:szCs w:val="24"/>
        </w:rPr>
        <w:t xml:space="preserve"> </w:t>
      </w:r>
      <w:hyperlink r:id="rId18" w:history="1">
        <w:r w:rsidRPr="0021298A">
          <w:rPr>
            <w:rStyle w:val="Hyperlink"/>
            <w:color w:val="000000" w:themeColor="text1"/>
            <w:szCs w:val="24"/>
            <w:shd w:val="clear" w:color="auto" w:fill="FFFFFF"/>
          </w:rPr>
          <w:t>https://www.researchgate.net/profile/Rikita-Thakkar/publication/360808759_GAP_GYAN_A_GLOBAL_JOURNAL_OF_SOCIAL_SCIENCES_GREEN_MARKETING_AND_SUSTAINABLE_DEVELOPMENT_CHALLENGES_AND_OPPORTUNITIES/links/65eec7d5b7819b433bf53f22/GAP-GYAN-A-GLOBAL-JOURNAL-OF-SOCIAL-SCIENCES-GREEN-MARKETING-AND-SUSTAINABLE-DEVELOPMENT-CHALLENGES-AND-OPPORTUNITIES.pdf</w:t>
        </w:r>
      </w:hyperlink>
    </w:p>
    <w:p w14:paraId="6730605B" w14:textId="77777777" w:rsidR="00D508F8" w:rsidRPr="0021298A" w:rsidRDefault="00D508F8" w:rsidP="006C52D9">
      <w:pPr>
        <w:spacing w:line="480" w:lineRule="auto"/>
        <w:jc w:val="both"/>
        <w:rPr>
          <w:color w:val="000000" w:themeColor="text1"/>
          <w:szCs w:val="24"/>
          <w:highlight w:val="white"/>
        </w:rPr>
      </w:pPr>
      <w:r w:rsidRPr="0021298A">
        <w:rPr>
          <w:color w:val="000000" w:themeColor="text1"/>
          <w:szCs w:val="24"/>
          <w:highlight w:val="white"/>
        </w:rPr>
        <w:t>Wyrwa, J., Barska, A., JÄ, J., and Kononowicz, K. (2023). Sustainable Consumption in the Behavior of Young Consumers. </w:t>
      </w:r>
      <w:r w:rsidRPr="0021298A">
        <w:rPr>
          <w:i/>
          <w:color w:val="000000" w:themeColor="text1"/>
          <w:szCs w:val="24"/>
          <w:highlight w:val="white"/>
        </w:rPr>
        <w:t>European Journal of Sustainable Development</w:t>
      </w:r>
      <w:r w:rsidRPr="0021298A">
        <w:rPr>
          <w:color w:val="000000" w:themeColor="text1"/>
          <w:szCs w:val="24"/>
          <w:highlight w:val="white"/>
        </w:rPr>
        <w:t>, </w:t>
      </w:r>
      <w:r w:rsidRPr="0021298A">
        <w:rPr>
          <w:i/>
          <w:color w:val="000000" w:themeColor="text1"/>
          <w:szCs w:val="24"/>
          <w:highlight w:val="white"/>
        </w:rPr>
        <w:t>12</w:t>
      </w:r>
      <w:r w:rsidRPr="0021298A">
        <w:rPr>
          <w:color w:val="000000" w:themeColor="text1"/>
          <w:szCs w:val="24"/>
          <w:highlight w:val="white"/>
        </w:rPr>
        <w:t>(3), 349-349.</w:t>
      </w:r>
      <w:r w:rsidRPr="0021298A">
        <w:rPr>
          <w:color w:val="000000" w:themeColor="text1"/>
          <w:szCs w:val="24"/>
        </w:rPr>
        <w:t xml:space="preserve"> </w:t>
      </w:r>
      <w:hyperlink r:id="rId19">
        <w:r w:rsidRPr="0021298A">
          <w:rPr>
            <w:color w:val="000000" w:themeColor="text1"/>
            <w:szCs w:val="24"/>
            <w:highlight w:val="white"/>
            <w:u w:val="single"/>
          </w:rPr>
          <w:t>http://ecsdev.org/ojs/index.php/ejsd/article/view/1493</w:t>
        </w:r>
      </w:hyperlink>
    </w:p>
    <w:p w14:paraId="00000063" w14:textId="77777777" w:rsidR="00F4566F" w:rsidRPr="0021298A" w:rsidRDefault="00F4566F" w:rsidP="006C52D9">
      <w:pPr>
        <w:spacing w:before="240" w:after="240" w:line="480" w:lineRule="auto"/>
        <w:jc w:val="both"/>
        <w:rPr>
          <w:color w:val="000000" w:themeColor="text1"/>
        </w:rPr>
      </w:pPr>
    </w:p>
    <w:p w14:paraId="00000064" w14:textId="77777777" w:rsidR="00F4566F" w:rsidRPr="0021298A" w:rsidRDefault="002E758A" w:rsidP="006C52D9">
      <w:pPr>
        <w:spacing w:after="200" w:line="480" w:lineRule="auto"/>
        <w:rPr>
          <w:color w:val="000000" w:themeColor="text1"/>
        </w:rPr>
      </w:pPr>
      <w:r w:rsidRPr="0021298A">
        <w:rPr>
          <w:color w:val="000000" w:themeColor="text1"/>
        </w:rPr>
        <w:t>‌</w:t>
      </w:r>
    </w:p>
    <w:p w14:paraId="00000065" w14:textId="77777777" w:rsidR="00F4566F" w:rsidRPr="0021298A" w:rsidRDefault="002E758A" w:rsidP="006C52D9">
      <w:pPr>
        <w:spacing w:before="240" w:after="240" w:line="480" w:lineRule="auto"/>
        <w:jc w:val="both"/>
        <w:rPr>
          <w:color w:val="000000" w:themeColor="text1"/>
        </w:rPr>
      </w:pPr>
      <w:r w:rsidRPr="0021298A">
        <w:rPr>
          <w:color w:val="000000" w:themeColor="text1"/>
        </w:rPr>
        <w:t xml:space="preserve"> </w:t>
      </w:r>
    </w:p>
    <w:p w14:paraId="00000067" w14:textId="77777777" w:rsidR="00F4566F" w:rsidRPr="0021298A" w:rsidRDefault="00F4566F" w:rsidP="006C52D9">
      <w:pPr>
        <w:spacing w:line="480" w:lineRule="auto"/>
        <w:jc w:val="both"/>
        <w:rPr>
          <w:color w:val="000000" w:themeColor="text1"/>
        </w:rPr>
      </w:pPr>
    </w:p>
    <w:sectPr w:rsidR="00F4566F" w:rsidRPr="0021298A">
      <w:headerReference w:type="default" r:id="rId20"/>
      <w:footerReference w:type="default" r:id="rId21"/>
      <w:headerReference w:type="first" r:id="rId22"/>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B01688" w14:textId="77777777" w:rsidR="00BF715A" w:rsidRDefault="00BF715A">
      <w:r>
        <w:separator/>
      </w:r>
    </w:p>
  </w:endnote>
  <w:endnote w:type="continuationSeparator" w:id="0">
    <w:p w14:paraId="70E5BD81" w14:textId="77777777" w:rsidR="00BF715A" w:rsidRDefault="00BF7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E5780DC0-7CF4-44AA-9819-6299F4CEF6C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2" w:fontKey="{1A12B538-F2EB-42D3-94F5-35C2B862F4BC}"/>
    <w:embedItalic r:id="rId3" w:fontKey="{E12B4669-F775-469F-BE17-510D6F9D300F}"/>
  </w:font>
  <w:font w:name="Tahoma">
    <w:panose1 w:val="020B0604030504040204"/>
    <w:charset w:val="00"/>
    <w:family w:val="swiss"/>
    <w:pitch w:val="variable"/>
    <w:sig w:usb0="E1002EFF" w:usb1="C000605B" w:usb2="00000029" w:usb3="00000000" w:csb0="000101FF" w:csb1="00000000"/>
    <w:embedRegular r:id="rId4" w:fontKey="{508BD3E2-B140-45DD-9C2B-858386984729}"/>
  </w:font>
  <w:font w:name="Calibri">
    <w:panose1 w:val="020F0502020204030204"/>
    <w:charset w:val="00"/>
    <w:family w:val="swiss"/>
    <w:pitch w:val="variable"/>
    <w:sig w:usb0="E4002EFF" w:usb1="C200247B" w:usb2="00000009" w:usb3="00000000" w:csb0="000001FF" w:csb1="00000000"/>
    <w:embedRegular r:id="rId5" w:fontKey="{45BC9896-4D86-4347-9106-B040A0391010}"/>
    <w:embedBold r:id="rId6" w:fontKey="{1ADF85A8-EAA2-49E3-9100-76AFEEB84326}"/>
  </w:font>
  <w:font w:name="Calibri Light">
    <w:panose1 w:val="020F0302020204030204"/>
    <w:charset w:val="00"/>
    <w:family w:val="swiss"/>
    <w:pitch w:val="variable"/>
    <w:sig w:usb0="E4002EFF" w:usb1="C200247B" w:usb2="00000009" w:usb3="00000000" w:csb0="000001FF" w:csb1="00000000"/>
    <w:embedRegular r:id="rId7" w:fontKey="{AFC419D8-8CDE-4C13-8876-24D0707F97D3}"/>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6A" w14:textId="03153D19" w:rsidR="00F4566F" w:rsidRDefault="002E758A">
    <w:pPr>
      <w:pBdr>
        <w:top w:val="nil"/>
        <w:left w:val="nil"/>
        <w:bottom w:val="nil"/>
        <w:right w:val="nil"/>
        <w:between w:val="nil"/>
      </w:pBdr>
      <w:tabs>
        <w:tab w:val="center" w:pos="4680"/>
        <w:tab w:val="right" w:pos="9360"/>
      </w:tabs>
      <w:jc w:val="right"/>
      <w:rPr>
        <w:color w:val="000000"/>
      </w:rPr>
    </w:pPr>
    <w:r>
      <w:rPr>
        <w:rFonts w:ascii="Calibri" w:eastAsia="Calibri" w:hAnsi="Calibri" w:cs="Calibri"/>
        <w:color w:val="000000"/>
      </w:rPr>
      <w:t xml:space="preserve">Page </w:t>
    </w:r>
    <w:r>
      <w:rPr>
        <w:rFonts w:ascii="Calibri" w:eastAsia="Calibri" w:hAnsi="Calibri" w:cs="Calibri"/>
        <w:b/>
        <w:color w:val="000000"/>
      </w:rPr>
      <w:fldChar w:fldCharType="begin"/>
    </w:r>
    <w:r>
      <w:rPr>
        <w:rFonts w:ascii="Calibri" w:eastAsia="Calibri" w:hAnsi="Calibri" w:cs="Calibri"/>
        <w:b/>
        <w:color w:val="000000"/>
      </w:rPr>
      <w:instrText>PAGE</w:instrText>
    </w:r>
    <w:r>
      <w:rPr>
        <w:rFonts w:ascii="Calibri" w:eastAsia="Calibri" w:hAnsi="Calibri" w:cs="Calibri"/>
        <w:b/>
        <w:color w:val="000000"/>
      </w:rPr>
      <w:fldChar w:fldCharType="separate"/>
    </w:r>
    <w:r w:rsidR="003D30EF">
      <w:rPr>
        <w:rFonts w:ascii="Calibri" w:eastAsia="Calibri" w:hAnsi="Calibri" w:cs="Calibri"/>
        <w:b/>
        <w:noProof/>
        <w:color w:val="000000"/>
      </w:rPr>
      <w:t>1</w:t>
    </w:r>
    <w:r>
      <w:rPr>
        <w:rFonts w:ascii="Calibri" w:eastAsia="Calibri" w:hAnsi="Calibri" w:cs="Calibri"/>
        <w:b/>
        <w:color w:val="000000"/>
      </w:rPr>
      <w:fldChar w:fldCharType="end"/>
    </w:r>
    <w:r>
      <w:rPr>
        <w:rFonts w:ascii="Calibri" w:eastAsia="Calibri" w:hAnsi="Calibri" w:cs="Calibri"/>
        <w:color w:val="000000"/>
      </w:rPr>
      <w:t xml:space="preserve"> of </w:t>
    </w:r>
    <w:r>
      <w:rPr>
        <w:rFonts w:ascii="Calibri" w:eastAsia="Calibri" w:hAnsi="Calibri" w:cs="Calibri"/>
        <w:b/>
        <w:color w:val="000000"/>
      </w:rPr>
      <w:fldChar w:fldCharType="begin"/>
    </w:r>
    <w:r>
      <w:rPr>
        <w:rFonts w:ascii="Calibri" w:eastAsia="Calibri" w:hAnsi="Calibri" w:cs="Calibri"/>
        <w:b/>
        <w:color w:val="000000"/>
      </w:rPr>
      <w:instrText>NUMPAGES</w:instrText>
    </w:r>
    <w:r>
      <w:rPr>
        <w:rFonts w:ascii="Calibri" w:eastAsia="Calibri" w:hAnsi="Calibri" w:cs="Calibri"/>
        <w:b/>
        <w:color w:val="000000"/>
      </w:rPr>
      <w:fldChar w:fldCharType="separate"/>
    </w:r>
    <w:r w:rsidR="003D30EF">
      <w:rPr>
        <w:rFonts w:ascii="Calibri" w:eastAsia="Calibri" w:hAnsi="Calibri" w:cs="Calibri"/>
        <w:b/>
        <w:noProof/>
        <w:color w:val="000000"/>
      </w:rPr>
      <w:t>2</w:t>
    </w:r>
    <w:r>
      <w:rPr>
        <w:rFonts w:ascii="Calibri" w:eastAsia="Calibri" w:hAnsi="Calibri" w:cs="Calibri"/>
        <w:b/>
        <w:color w:val="000000"/>
      </w:rPr>
      <w:fldChar w:fldCharType="end"/>
    </w:r>
  </w:p>
  <w:p w14:paraId="0000006B" w14:textId="77777777" w:rsidR="00F4566F" w:rsidRDefault="00F4566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110B4F" w14:textId="77777777" w:rsidR="00BF715A" w:rsidRDefault="00BF715A">
      <w:r>
        <w:separator/>
      </w:r>
    </w:p>
  </w:footnote>
  <w:footnote w:type="continuationSeparator" w:id="0">
    <w:p w14:paraId="321E2BC0" w14:textId="77777777" w:rsidR="00BF715A" w:rsidRDefault="00BF71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68" w14:textId="77777777" w:rsidR="00F4566F" w:rsidRDefault="00F4566F">
    <w:pPr>
      <w:spacing w:line="480" w:lineRule="auto"/>
      <w:jc w:val="right"/>
      <w:rPr>
        <w:rFonts w:ascii="Calibri" w:eastAsia="Calibri" w:hAnsi="Calibri" w:cs="Calibri"/>
        <w:color w:val="999999"/>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00069" w14:textId="77777777" w:rsidR="00F4566F" w:rsidRDefault="002E758A">
    <w:pPr>
      <w:spacing w:line="480" w:lineRule="auto"/>
      <w:jc w:val="center"/>
      <w:rPr>
        <w:b/>
        <w:color w:val="B7B7B7"/>
        <w:sz w:val="16"/>
        <w:szCs w:val="16"/>
      </w:rPr>
    </w:pPr>
    <w:r>
      <w:rPr>
        <w:b/>
        <w:color w:val="B7B7B7"/>
        <w:sz w:val="16"/>
        <w:szCs w:val="16"/>
      </w:rPr>
      <w:t xml:space="preserve">JOHARI WINDOW AND CRITICAL </w:t>
    </w:r>
    <w:r>
      <w:rPr>
        <w:b/>
        <w:color w:val="B7B7B7"/>
        <w:sz w:val="16"/>
        <w:szCs w:val="16"/>
      </w:rPr>
      <w:t>REFLECTION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2F1252"/>
    <w:multiLevelType w:val="multilevel"/>
    <w:tmpl w:val="202A596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B707A1A"/>
    <w:multiLevelType w:val="multilevel"/>
    <w:tmpl w:val="24B82E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137803F9"/>
    <w:multiLevelType w:val="multilevel"/>
    <w:tmpl w:val="26D628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A8D4C03"/>
    <w:multiLevelType w:val="multilevel"/>
    <w:tmpl w:val="881C10D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727101146">
    <w:abstractNumId w:val="2"/>
  </w:num>
  <w:num w:numId="2" w16cid:durableId="2092771251">
    <w:abstractNumId w:val="3"/>
  </w:num>
  <w:num w:numId="3" w16cid:durableId="1015576597">
    <w:abstractNumId w:val="0"/>
  </w:num>
  <w:num w:numId="4" w16cid:durableId="249704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66F"/>
    <w:rsid w:val="00016E76"/>
    <w:rsid w:val="0012779F"/>
    <w:rsid w:val="00131D1D"/>
    <w:rsid w:val="001573AD"/>
    <w:rsid w:val="00170A3C"/>
    <w:rsid w:val="001A46AD"/>
    <w:rsid w:val="001B3990"/>
    <w:rsid w:val="0021298A"/>
    <w:rsid w:val="00272F86"/>
    <w:rsid w:val="00276358"/>
    <w:rsid w:val="002850D9"/>
    <w:rsid w:val="002E758A"/>
    <w:rsid w:val="002F38BD"/>
    <w:rsid w:val="003113D5"/>
    <w:rsid w:val="0038281D"/>
    <w:rsid w:val="003D30EF"/>
    <w:rsid w:val="003E3A32"/>
    <w:rsid w:val="004B3665"/>
    <w:rsid w:val="00507109"/>
    <w:rsid w:val="005323D0"/>
    <w:rsid w:val="0055733B"/>
    <w:rsid w:val="00565F50"/>
    <w:rsid w:val="00592736"/>
    <w:rsid w:val="005963B5"/>
    <w:rsid w:val="005E56E0"/>
    <w:rsid w:val="00652AD7"/>
    <w:rsid w:val="006B2C6F"/>
    <w:rsid w:val="006C52D9"/>
    <w:rsid w:val="00784F30"/>
    <w:rsid w:val="008F55E6"/>
    <w:rsid w:val="009167A8"/>
    <w:rsid w:val="00947D53"/>
    <w:rsid w:val="009A3AD8"/>
    <w:rsid w:val="00A66EF6"/>
    <w:rsid w:val="00B1503A"/>
    <w:rsid w:val="00B6507E"/>
    <w:rsid w:val="00B70FEE"/>
    <w:rsid w:val="00B8137C"/>
    <w:rsid w:val="00BA0843"/>
    <w:rsid w:val="00BF5ACE"/>
    <w:rsid w:val="00BF715A"/>
    <w:rsid w:val="00C0275C"/>
    <w:rsid w:val="00C54B33"/>
    <w:rsid w:val="00C86521"/>
    <w:rsid w:val="00C9757A"/>
    <w:rsid w:val="00CB63A3"/>
    <w:rsid w:val="00D508F8"/>
    <w:rsid w:val="00E53A73"/>
    <w:rsid w:val="00E653D7"/>
    <w:rsid w:val="00EF1048"/>
    <w:rsid w:val="00F11565"/>
    <w:rsid w:val="00F4566F"/>
    <w:rsid w:val="00F61E48"/>
    <w:rsid w:val="00F91037"/>
    <w:rsid w:val="00FA036B"/>
    <w:rsid w:val="00FB39B4"/>
    <w:rsid w:val="00FB7C2C"/>
    <w:rsid w:val="00FF39E3"/>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1E3E0"/>
  <w15:docId w15:val="{6915B751-4043-4FA8-9DD8-A142026AE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79C5"/>
    <w:rPr>
      <w:szCs w:val="20"/>
    </w:rPr>
  </w:style>
  <w:style w:type="paragraph" w:styleId="Heading1">
    <w:name w:val="heading 1"/>
    <w:basedOn w:val="Normal1"/>
    <w:next w:val="Normal1"/>
    <w:uiPriority w:val="9"/>
    <w:qFormat/>
    <w:rsid w:val="00652AD7"/>
    <w:pPr>
      <w:keepNext/>
      <w:keepLines/>
      <w:spacing w:before="480" w:after="120" w:line="480" w:lineRule="auto"/>
      <w:jc w:val="both"/>
      <w:outlineLvl w:val="0"/>
    </w:pPr>
    <w:rPr>
      <w:b/>
      <w:sz w:val="32"/>
      <w:szCs w:val="48"/>
    </w:rPr>
  </w:style>
  <w:style w:type="paragraph" w:styleId="Heading2">
    <w:name w:val="heading 2"/>
    <w:basedOn w:val="Normal1"/>
    <w:next w:val="Normal1"/>
    <w:uiPriority w:val="9"/>
    <w:unhideWhenUsed/>
    <w:qFormat/>
    <w:rsid w:val="00652AD7"/>
    <w:pPr>
      <w:keepNext/>
      <w:keepLines/>
      <w:spacing w:before="360" w:after="80" w:line="480" w:lineRule="auto"/>
      <w:jc w:val="both"/>
      <w:outlineLvl w:val="1"/>
    </w:pPr>
    <w:rPr>
      <w:b/>
      <w:sz w:val="28"/>
      <w:szCs w:val="36"/>
    </w:rPr>
  </w:style>
  <w:style w:type="paragraph" w:styleId="Heading3">
    <w:name w:val="heading 3"/>
    <w:basedOn w:val="Normal1"/>
    <w:next w:val="Normal1"/>
    <w:uiPriority w:val="9"/>
    <w:semiHidden/>
    <w:unhideWhenUsed/>
    <w:qFormat/>
    <w:rsid w:val="005F27D0"/>
    <w:pPr>
      <w:keepNext/>
      <w:keepLines/>
      <w:spacing w:before="280" w:after="80"/>
      <w:outlineLvl w:val="2"/>
    </w:pPr>
    <w:rPr>
      <w:b/>
      <w:sz w:val="28"/>
      <w:szCs w:val="28"/>
    </w:rPr>
  </w:style>
  <w:style w:type="paragraph" w:styleId="Heading4">
    <w:name w:val="heading 4"/>
    <w:basedOn w:val="Normal1"/>
    <w:next w:val="Normal1"/>
    <w:uiPriority w:val="9"/>
    <w:semiHidden/>
    <w:unhideWhenUsed/>
    <w:qFormat/>
    <w:rsid w:val="005F27D0"/>
    <w:pPr>
      <w:keepNext/>
      <w:keepLines/>
      <w:spacing w:before="240" w:after="40"/>
      <w:outlineLvl w:val="3"/>
    </w:pPr>
    <w:rPr>
      <w:b/>
    </w:rPr>
  </w:style>
  <w:style w:type="paragraph" w:styleId="Heading5">
    <w:name w:val="heading 5"/>
    <w:basedOn w:val="Normal1"/>
    <w:next w:val="Normal1"/>
    <w:uiPriority w:val="9"/>
    <w:semiHidden/>
    <w:unhideWhenUsed/>
    <w:qFormat/>
    <w:rsid w:val="005F27D0"/>
    <w:pPr>
      <w:keepNext/>
      <w:keepLines/>
      <w:spacing w:before="220" w:after="40"/>
      <w:outlineLvl w:val="4"/>
    </w:pPr>
    <w:rPr>
      <w:b/>
      <w:sz w:val="22"/>
      <w:szCs w:val="22"/>
    </w:rPr>
  </w:style>
  <w:style w:type="paragraph" w:styleId="Heading6">
    <w:name w:val="heading 6"/>
    <w:basedOn w:val="Normal1"/>
    <w:next w:val="Normal1"/>
    <w:uiPriority w:val="9"/>
    <w:semiHidden/>
    <w:unhideWhenUsed/>
    <w:qFormat/>
    <w:rsid w:val="005F27D0"/>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5F27D0"/>
    <w:pPr>
      <w:keepNext/>
      <w:keepLines/>
      <w:spacing w:before="480" w:after="120"/>
    </w:pPr>
    <w:rPr>
      <w:b/>
      <w:sz w:val="72"/>
      <w:szCs w:val="72"/>
    </w:rPr>
  </w:style>
  <w:style w:type="paragraph" w:customStyle="1" w:styleId="Normal10">
    <w:name w:val="Normal1"/>
    <w:rsid w:val="00C67C3D"/>
  </w:style>
  <w:style w:type="paragraph" w:customStyle="1" w:styleId="Normal1">
    <w:name w:val="Normal1"/>
    <w:rsid w:val="005F27D0"/>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2A6B10"/>
    <w:rPr>
      <w:color w:val="0563C1" w:themeColor="hyperlink"/>
      <w:u w:val="single"/>
    </w:rPr>
  </w:style>
  <w:style w:type="character" w:styleId="FollowedHyperlink">
    <w:name w:val="FollowedHyperlink"/>
    <w:basedOn w:val="DefaultParagraphFont"/>
    <w:uiPriority w:val="99"/>
    <w:semiHidden/>
    <w:unhideWhenUsed/>
    <w:rsid w:val="002A6B10"/>
    <w:rPr>
      <w:color w:val="954F72" w:themeColor="followedHyperlink"/>
      <w:u w:val="single"/>
    </w:rPr>
  </w:style>
  <w:style w:type="paragraph" w:styleId="Header">
    <w:name w:val="header"/>
    <w:basedOn w:val="Normal"/>
    <w:link w:val="HeaderChar"/>
    <w:uiPriority w:val="99"/>
    <w:semiHidden/>
    <w:unhideWhenUsed/>
    <w:rsid w:val="008F3E29"/>
    <w:pPr>
      <w:tabs>
        <w:tab w:val="center" w:pos="4680"/>
        <w:tab w:val="right" w:pos="9360"/>
      </w:tabs>
    </w:pPr>
  </w:style>
  <w:style w:type="character" w:customStyle="1" w:styleId="HeaderChar">
    <w:name w:val="Header Char"/>
    <w:basedOn w:val="DefaultParagraphFont"/>
    <w:link w:val="Header"/>
    <w:uiPriority w:val="99"/>
    <w:semiHidden/>
    <w:rsid w:val="008F3E29"/>
    <w:rPr>
      <w:szCs w:val="20"/>
    </w:rPr>
  </w:style>
  <w:style w:type="paragraph" w:styleId="Footer">
    <w:name w:val="footer"/>
    <w:basedOn w:val="Normal"/>
    <w:link w:val="FooterChar"/>
    <w:uiPriority w:val="99"/>
    <w:unhideWhenUsed/>
    <w:rsid w:val="008F3E29"/>
    <w:pPr>
      <w:tabs>
        <w:tab w:val="center" w:pos="4680"/>
        <w:tab w:val="right" w:pos="9360"/>
      </w:tabs>
    </w:pPr>
  </w:style>
  <w:style w:type="character" w:customStyle="1" w:styleId="FooterChar">
    <w:name w:val="Footer Char"/>
    <w:basedOn w:val="DefaultParagraphFont"/>
    <w:link w:val="Footer"/>
    <w:uiPriority w:val="99"/>
    <w:rsid w:val="008F3E29"/>
    <w:rPr>
      <w:szCs w:val="20"/>
    </w:rPr>
  </w:style>
  <w:style w:type="paragraph" w:styleId="TOC1">
    <w:name w:val="toc 1"/>
    <w:basedOn w:val="Normal"/>
    <w:next w:val="Normal"/>
    <w:autoRedefine/>
    <w:uiPriority w:val="39"/>
    <w:unhideWhenUsed/>
    <w:rsid w:val="00736CAD"/>
    <w:pPr>
      <w:spacing w:after="100"/>
    </w:pPr>
  </w:style>
  <w:style w:type="paragraph" w:styleId="TOC2">
    <w:name w:val="toc 2"/>
    <w:basedOn w:val="Normal"/>
    <w:next w:val="Normal"/>
    <w:autoRedefine/>
    <w:uiPriority w:val="39"/>
    <w:unhideWhenUsed/>
    <w:rsid w:val="00736CAD"/>
    <w:pPr>
      <w:spacing w:after="100"/>
      <w:ind w:left="240"/>
    </w:pPr>
  </w:style>
  <w:style w:type="character" w:styleId="CommentReference">
    <w:name w:val="annotation reference"/>
    <w:basedOn w:val="DefaultParagraphFont"/>
    <w:uiPriority w:val="99"/>
    <w:semiHidden/>
    <w:unhideWhenUsed/>
    <w:rsid w:val="00876484"/>
    <w:rPr>
      <w:sz w:val="16"/>
      <w:szCs w:val="16"/>
    </w:rPr>
  </w:style>
  <w:style w:type="paragraph" w:styleId="CommentText">
    <w:name w:val="annotation text"/>
    <w:basedOn w:val="Normal"/>
    <w:link w:val="CommentTextChar"/>
    <w:uiPriority w:val="99"/>
    <w:unhideWhenUsed/>
    <w:rsid w:val="00876484"/>
    <w:rPr>
      <w:sz w:val="20"/>
    </w:rPr>
  </w:style>
  <w:style w:type="character" w:customStyle="1" w:styleId="CommentTextChar">
    <w:name w:val="Comment Text Char"/>
    <w:basedOn w:val="DefaultParagraphFont"/>
    <w:link w:val="CommentText"/>
    <w:uiPriority w:val="99"/>
    <w:rsid w:val="00876484"/>
    <w:rPr>
      <w:sz w:val="20"/>
      <w:szCs w:val="20"/>
    </w:rPr>
  </w:style>
  <w:style w:type="paragraph" w:styleId="CommentSubject">
    <w:name w:val="annotation subject"/>
    <w:basedOn w:val="CommentText"/>
    <w:next w:val="CommentText"/>
    <w:link w:val="CommentSubjectChar"/>
    <w:uiPriority w:val="99"/>
    <w:semiHidden/>
    <w:unhideWhenUsed/>
    <w:rsid w:val="00876484"/>
    <w:rPr>
      <w:b/>
      <w:bCs/>
    </w:rPr>
  </w:style>
  <w:style w:type="character" w:customStyle="1" w:styleId="CommentSubjectChar">
    <w:name w:val="Comment Subject Char"/>
    <w:basedOn w:val="CommentTextChar"/>
    <w:link w:val="CommentSubject"/>
    <w:uiPriority w:val="99"/>
    <w:semiHidden/>
    <w:rsid w:val="00876484"/>
    <w:rPr>
      <w:b/>
      <w:bCs/>
      <w:sz w:val="20"/>
      <w:szCs w:val="20"/>
    </w:rPr>
  </w:style>
  <w:style w:type="character" w:customStyle="1" w:styleId="UnresolvedMention1">
    <w:name w:val="Unresolved Mention1"/>
    <w:basedOn w:val="DefaultParagraphFont"/>
    <w:uiPriority w:val="99"/>
    <w:semiHidden/>
    <w:unhideWhenUsed/>
    <w:rsid w:val="00FA793D"/>
    <w:rPr>
      <w:color w:val="605E5C"/>
      <w:shd w:val="clear" w:color="auto" w:fill="E1DFDD"/>
    </w:rPr>
  </w:style>
  <w:style w:type="paragraph" w:styleId="Revision">
    <w:name w:val="Revision"/>
    <w:hidden/>
    <w:uiPriority w:val="99"/>
    <w:semiHidden/>
    <w:rsid w:val="008E1A73"/>
    <w:rPr>
      <w:szCs w:val="20"/>
    </w:rPr>
  </w:style>
  <w:style w:type="paragraph" w:styleId="BalloonText">
    <w:name w:val="Balloon Text"/>
    <w:basedOn w:val="Normal"/>
    <w:link w:val="BalloonTextChar"/>
    <w:uiPriority w:val="99"/>
    <w:semiHidden/>
    <w:unhideWhenUsed/>
    <w:rsid w:val="008E1A73"/>
    <w:rPr>
      <w:rFonts w:ascii="Tahoma" w:hAnsi="Tahoma" w:cs="Tahoma"/>
      <w:sz w:val="16"/>
      <w:szCs w:val="16"/>
    </w:rPr>
  </w:style>
  <w:style w:type="character" w:customStyle="1" w:styleId="BalloonTextChar">
    <w:name w:val="Balloon Text Char"/>
    <w:basedOn w:val="DefaultParagraphFont"/>
    <w:link w:val="BalloonText"/>
    <w:uiPriority w:val="99"/>
    <w:semiHidden/>
    <w:rsid w:val="008E1A73"/>
    <w:rPr>
      <w:rFonts w:ascii="Tahoma" w:hAnsi="Tahoma" w:cs="Tahoma"/>
      <w:sz w:val="16"/>
      <w:szCs w:val="16"/>
    </w:rPr>
  </w:style>
  <w:style w:type="table" w:customStyle="1" w:styleId="GridTable4-Accent61">
    <w:name w:val="Grid Table 4 - Accent 61"/>
    <w:basedOn w:val="TableNormal"/>
    <w:uiPriority w:val="49"/>
    <w:rsid w:val="00975979"/>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UnresolvedMention2">
    <w:name w:val="Unresolved Mention2"/>
    <w:basedOn w:val="DefaultParagraphFont"/>
    <w:uiPriority w:val="99"/>
    <w:semiHidden/>
    <w:unhideWhenUsed/>
    <w:rsid w:val="00975979"/>
    <w:rPr>
      <w:color w:val="605E5C"/>
      <w:shd w:val="clear" w:color="auto" w:fill="E1DFDD"/>
    </w:rPr>
  </w:style>
  <w:style w:type="paragraph" w:styleId="ListParagraph">
    <w:name w:val="List Paragraph"/>
    <w:basedOn w:val="Normal"/>
    <w:uiPriority w:val="34"/>
    <w:qFormat/>
    <w:rsid w:val="00595BAA"/>
    <w:pPr>
      <w:spacing w:after="160" w:line="259" w:lineRule="auto"/>
      <w:ind w:left="720"/>
      <w:contextualSpacing/>
    </w:pPr>
    <w:rPr>
      <w:rFonts w:asciiTheme="minorHAnsi" w:eastAsiaTheme="minorHAnsi" w:hAnsiTheme="minorHAnsi" w:cstheme="minorBidi"/>
      <w:sz w:val="22"/>
      <w:szCs w:val="22"/>
    </w:rPr>
  </w:style>
  <w:style w:type="table" w:customStyle="1" w:styleId="PlainTable11">
    <w:name w:val="Plain Table 11"/>
    <w:basedOn w:val="TableNormal"/>
    <w:uiPriority w:val="99"/>
    <w:rsid w:val="00595BAA"/>
    <w:rPr>
      <w:rFonts w:asciiTheme="minorHAnsi" w:eastAsiaTheme="minorHAnsi" w:hAnsiTheme="minorHAnsi" w:cstheme="minorBidi"/>
      <w:sz w:val="20"/>
      <w:szCs w:val="20"/>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Strong">
    <w:name w:val="Strong"/>
    <w:basedOn w:val="DefaultParagraphFont"/>
    <w:uiPriority w:val="22"/>
    <w:qFormat/>
    <w:rsid w:val="00595BAA"/>
    <w:rPr>
      <w:b/>
      <w:bCs/>
    </w:rPr>
  </w:style>
  <w:style w:type="table" w:customStyle="1" w:styleId="PlainTable12">
    <w:name w:val="Plain Table 12"/>
    <w:basedOn w:val="TableNormal"/>
    <w:uiPriority w:val="99"/>
    <w:rsid w:val="001319E3"/>
    <w:rPr>
      <w:rFonts w:asciiTheme="minorHAnsi" w:eastAsiaTheme="minorHAnsi" w:hAnsiTheme="minorHAnsi" w:cstheme="minorBidi"/>
      <w:sz w:val="20"/>
      <w:szCs w:val="20"/>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2E758A"/>
    <w:pPr>
      <w:spacing w:before="240" w:after="0" w:line="259" w:lineRule="auto"/>
      <w:jc w:val="left"/>
      <w:outlineLvl w:val="9"/>
    </w:pPr>
    <w:rPr>
      <w:rFonts w:asciiTheme="majorHAnsi" w:eastAsiaTheme="majorEastAsia" w:hAnsiTheme="majorHAnsi" w:cstheme="majorBidi"/>
      <w:b w:val="0"/>
      <w:color w:val="2F5496" w:themeColor="accent1" w:themeShade="BF"/>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66971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academic.oup.com/rfs/article-abstract/31/5/1784/4636242" TargetMode="External"/><Relationship Id="rId18" Type="http://schemas.openxmlformats.org/officeDocument/2006/relationships/hyperlink" Target="https://www.researchgate.net/profile/Rikita-Thakkar/publication/360808759_GAP_GYAN_A_GLOBAL_JOURNAL_OF_SOCIAL_SCIENCES_GREEN_MARKETING_AND_SUSTAINABLE_DEVELOPMENT_CHALLENGES_AND_OPPORTUNITIES/links/65eec7d5b7819b433bf53f22/GAP-GYAN-A-GLOBAL-JOURNAL-OF-SOCIAL-SCIENCES-GREEN-MARKETING-AND-SUSTAINABLE-DEVELOPMENT-CHALLENGES-AND-OPPORTUNITIES.pdf"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thesis.eur.nl/pub/67576/THESIS-Giulia-Pagnucco-.pdf" TargetMode="External"/><Relationship Id="rId17" Type="http://schemas.openxmlformats.org/officeDocument/2006/relationships/hyperlink" Target="https://www.diva-portal.org/smash/record.jsf?pid=diva2:1566670" TargetMode="External"/><Relationship Id="rId2" Type="http://schemas.openxmlformats.org/officeDocument/2006/relationships/numbering" Target="numbering.xml"/><Relationship Id="rId16" Type="http://schemas.openxmlformats.org/officeDocument/2006/relationships/hyperlink" Target="https://pubs.asahq.org/anesthesiology/article-abstract/130/2/192/20077"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demia.edu/download/60677015/420190923-122150-1hanhjq.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diva-portal.org/smash/get/diva2:1319561/FULLTEXT01.pdf" TargetMode="External"/><Relationship Id="rId23" Type="http://schemas.openxmlformats.org/officeDocument/2006/relationships/fontTable" Target="fontTable.xml"/><Relationship Id="rId10" Type="http://schemas.openxmlformats.org/officeDocument/2006/relationships/hyperlink" Target="https://www.emerald.com/insight/content/doi/10.1108/QRJ-D-18-00035/full/html" TargetMode="External"/><Relationship Id="rId19" Type="http://schemas.openxmlformats.org/officeDocument/2006/relationships/hyperlink" Target="http://ecsdev.org/ojs/index.php/ejsd/article/view/1493" TargetMode="External"/><Relationship Id="rId4" Type="http://schemas.openxmlformats.org/officeDocument/2006/relationships/settings" Target="settings.xml"/><Relationship Id="rId9" Type="http://schemas.openxmlformats.org/officeDocument/2006/relationships/hyperlink" Target="https://www.researchgate.net/profile/Ameer-Ali-11/publication/351637670_Quantitative_Data_Analysis/links/60a2c379299bf1b014ff1add/Quantitative-Data-Analysis.pdf" TargetMode="External"/><Relationship Id="rId14" Type="http://schemas.openxmlformats.org/officeDocument/2006/relationships/hyperlink" Target="https://www.mdpi.com/2071-1050/14/10/6107" TargetMode="External"/><Relationship Id="rId22"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KMvfwklwmsw6lBbwwNMt0FgBltw==">CgMxLjAaJwoBMBIiCiAIBCocCgtBQUFCWUQyclAwYxAIGgtBQUFCWUQyclAwYyLaBAoLQUFBQllEMnJQMGMSsAQKC0FBQUJZRDJyUDBjEgtBQUFCWUQyclAwYxp3Cgl0ZXh0L2h0bWwSallvdSBuZWVkIHRvIGJlIG1vcmUgY3JpdGljYWwuIFlvdSBuZWVkIHRvIGFkZCBtb3JlIHNvdXJjZXMuIEV2ZXJ5IGNoYXB0ZXIgc2hvdWxkIGJlIGJhc2VkIG9uIG1vcmUgc291cmNlcy4ieAoKdGV4dC9wbGFpbhJqWW91IG5lZWQgdG8gYmUgbW9yZSBjcml0aWNhbC4gWW91IG5lZWQgdG8gYWRkIG1vcmUgc291cmNlcy4gRXZlcnkgY2hhcHRlciBzaG91bGQgYmUgYmFzZWQgb24gbW9yZSBzb3VyY2VzLipGCg1MYWlsYSBNYWF6b3V6GjUvL3NzbC5nc3RhdGljLmNvbS9kb2NzL2NvbW1vbi9ibHVlX3NpbGhvdWV0dGU5Ni0wLnBuZzDAxtjrrTI4wMbY660yckgKDUxhaWxhIE1hYXpvdXoaNwo1Ly9zc2wuZ3N0YXRpYy5jb20vZG9jcy9jb21tb24vYmx1ZV9zaWxob3VldHRlOTYtMC5wbmd4AIgBAZoBBggAEAAYAKoBbBJqWW91IG5lZWQgdG8gYmUgbW9yZSBjcml0aWNhbC4gWW91IG5lZWQgdG8gYWRkIG1vcmUgc291cmNlcy4gRXZlcnkgY2hhcHRlciBzaG91bGQgYmUgYmFzZWQgb24gbW9yZSBzb3VyY2VzLrABALgBARjAxtjrrTIgwMbY660yMABCCGtpeC5jbXQyMghoLmdqZGd4czIJaC4zMGowemxsMgloLjFmb2I5dGUyCWguM3pueXNoNzIJaC4yZXQ5MnAwMg5oLmR1MDA1am01eDN4ZDIIaC50eWpjd3QyCWguM2R5NnZrbTIJaC4xdDNoNXNmMgloLjRkMzRvZzg4AHIhMVVPT3g5a0llX2tERHViekVTbnlhdDZUQi1OMmtsQmh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3957</Words>
  <Characters>22560</Characters>
  <Application>Microsoft Office Word</Application>
  <DocSecurity>4</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Devyani</dc:creator>
  <cp:lastModifiedBy>Devyani Panchal</cp:lastModifiedBy>
  <cp:revision>2</cp:revision>
  <dcterms:created xsi:type="dcterms:W3CDTF">2024-11-07T11:23:00Z</dcterms:created>
  <dcterms:modified xsi:type="dcterms:W3CDTF">2024-11-07T11:23:00Z</dcterms:modified>
</cp:coreProperties>
</file>