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E6D" w:rsidRDefault="00573142">
      <w:r>
        <w:t>1.</w:t>
      </w:r>
      <w:r>
        <w:tab/>
        <w:t xml:space="preserve">Create the </w:t>
      </w:r>
      <w:r>
        <w:rPr>
          <w:b/>
        </w:rPr>
        <w:t>Session</w:t>
      </w:r>
      <w:r>
        <w:t xml:space="preserve"> table using the information shown in </w:t>
      </w:r>
      <w:r>
        <w:rPr>
          <w:b/>
        </w:rPr>
        <w:t>Figure 8</w:t>
      </w:r>
      <w:r>
        <w:t>.  This table will contain;</w:t>
      </w:r>
    </w:p>
    <w:p w:rsidR="00F42E6D" w:rsidRDefault="00573142">
      <w:pPr>
        <w:numPr>
          <w:ilvl w:val="0"/>
          <w:numId w:val="6"/>
        </w:numPr>
        <w:ind w:firstLine="491"/>
      </w:pPr>
      <w:r>
        <w:t xml:space="preserve">data relating to the course’s booked by a client, </w:t>
      </w:r>
    </w:p>
    <w:p w:rsidR="00F42E6D" w:rsidRDefault="00573142">
      <w:pPr>
        <w:numPr>
          <w:ilvl w:val="0"/>
          <w:numId w:val="6"/>
        </w:numPr>
        <w:ind w:firstLine="491"/>
      </w:pPr>
      <w:r>
        <w:t>consultant teaching</w:t>
      </w:r>
      <w:bookmarkStart w:id="0" w:name="_GoBack"/>
      <w:bookmarkEnd w:id="0"/>
      <w:r>
        <w:t xml:space="preserve"> on the course,</w:t>
      </w:r>
    </w:p>
    <w:p w:rsidR="00F42E6D" w:rsidRDefault="00573142">
      <w:pPr>
        <w:numPr>
          <w:ilvl w:val="0"/>
          <w:numId w:val="6"/>
        </w:numPr>
        <w:ind w:firstLine="491"/>
      </w:pPr>
      <w:r>
        <w:t>the actual course and the date the course will run.</w:t>
      </w:r>
    </w:p>
    <w:p w:rsidR="00336114" w:rsidRDefault="00336114" w:rsidP="00336114">
      <w:pPr>
        <w:ind w:left="851"/>
      </w:pPr>
    </w:p>
    <w:p w:rsidR="00336114" w:rsidRDefault="00336114" w:rsidP="00336114">
      <w:pPr>
        <w:ind w:left="851"/>
      </w:pPr>
    </w:p>
    <w:p w:rsidR="00F42E6D" w:rsidRDefault="00573142">
      <w:pPr>
        <w:pStyle w:val="Heading1"/>
        <w:ind w:left="2880"/>
      </w:pPr>
      <w:r>
        <w:t xml:space="preserve">Figure 8 </w:t>
      </w:r>
      <w:r>
        <w:tab/>
        <w:t>-</w:t>
      </w:r>
      <w:r>
        <w:tab/>
        <w:t>Design View of the Session table</w:t>
      </w:r>
    </w:p>
    <w:p w:rsidR="00F42E6D" w:rsidRDefault="00F42E6D"/>
    <w:p w:rsidR="00336114" w:rsidRDefault="00336114">
      <w:r>
        <w:rPr>
          <w:noProof/>
        </w:rPr>
        <w:drawing>
          <wp:inline distT="0" distB="0" distL="0" distR="0">
            <wp:extent cx="6062393" cy="29051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509" cy="290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114" w:rsidRDefault="00336114"/>
    <w:p w:rsidR="00AB1B5B" w:rsidRDefault="00AB1B5B" w:rsidP="00AB1B5B">
      <w:pPr>
        <w:ind w:left="720"/>
      </w:pPr>
    </w:p>
    <w:p w:rsidR="00F42E6D" w:rsidRDefault="00573142">
      <w:pPr>
        <w:numPr>
          <w:ilvl w:val="0"/>
          <w:numId w:val="5"/>
        </w:numPr>
      </w:pPr>
      <w:r>
        <w:t xml:space="preserve">The role of the </w:t>
      </w:r>
      <w:r>
        <w:rPr>
          <w:b/>
        </w:rPr>
        <w:t>Session</w:t>
      </w:r>
      <w:r>
        <w:t xml:space="preserve"> table is to record lines of records [bookings] for various courses, and record the consultants whom will teach the courses on the dates selected.  The fields </w:t>
      </w:r>
      <w:r>
        <w:rPr>
          <w:b/>
        </w:rPr>
        <w:t>Personnel Number</w:t>
      </w:r>
      <w:r>
        <w:t xml:space="preserve"> and </w:t>
      </w:r>
      <w:r>
        <w:rPr>
          <w:b/>
        </w:rPr>
        <w:t>Course Code</w:t>
      </w:r>
      <w:r>
        <w:t xml:space="preserve"> act as foreign keys in the session table. </w:t>
      </w:r>
    </w:p>
    <w:p w:rsidR="00F42E6D" w:rsidRDefault="00573142">
      <w:pPr>
        <w:ind w:left="720"/>
      </w:pPr>
      <w:r>
        <w:t xml:space="preserve">The </w:t>
      </w:r>
      <w:r>
        <w:rPr>
          <w:b/>
        </w:rPr>
        <w:t>Personnel Number</w:t>
      </w:r>
      <w:r>
        <w:t xml:space="preserve"> and </w:t>
      </w:r>
      <w:r>
        <w:rPr>
          <w:b/>
        </w:rPr>
        <w:t>Course Code</w:t>
      </w:r>
      <w:r>
        <w:t xml:space="preserve"> fields should have exactly the same data types and properties as originally set in the source tables except the </w:t>
      </w:r>
      <w:r>
        <w:rPr>
          <w:b/>
        </w:rPr>
        <w:t>Index Property</w:t>
      </w:r>
      <w:r>
        <w:t xml:space="preserve"> which must be set to </w:t>
      </w:r>
      <w:r>
        <w:rPr>
          <w:b/>
        </w:rPr>
        <w:t>Yes (Duplicates OK)</w:t>
      </w:r>
      <w:r>
        <w:t xml:space="preserve">.  To set the data types and properties correctly for the </w:t>
      </w:r>
      <w:r>
        <w:rPr>
          <w:b/>
        </w:rPr>
        <w:t>Course Code</w:t>
      </w:r>
      <w:r>
        <w:t xml:space="preserve"> field go to  </w:t>
      </w:r>
      <w:r>
        <w:rPr>
          <w:b/>
        </w:rPr>
        <w:t>page 6</w:t>
      </w:r>
      <w:r>
        <w:t xml:space="preserve">, and to set the data type and properties correctly for the </w:t>
      </w:r>
      <w:r>
        <w:rPr>
          <w:b/>
        </w:rPr>
        <w:t>Personnel Number</w:t>
      </w:r>
      <w:r>
        <w:t>, go to</w:t>
      </w:r>
      <w:r>
        <w:rPr>
          <w:b/>
        </w:rPr>
        <w:t xml:space="preserve"> page 7</w:t>
      </w:r>
      <w:r>
        <w:t xml:space="preserve">.  Additional properties for these fields will be set under the </w:t>
      </w:r>
      <w:r>
        <w:rPr>
          <w:b/>
        </w:rPr>
        <w:t>Lookup tab</w:t>
      </w:r>
      <w:r>
        <w:t xml:space="preserve"> and these are briefly explained below.  </w:t>
      </w:r>
    </w:p>
    <w:p w:rsidR="00F42E6D" w:rsidRDefault="00F42E6D">
      <w:pPr>
        <w:ind w:left="720"/>
      </w:pPr>
    </w:p>
    <w:p w:rsidR="00F42E6D" w:rsidRDefault="00573142">
      <w:pPr>
        <w:numPr>
          <w:ilvl w:val="0"/>
          <w:numId w:val="5"/>
        </w:numPr>
      </w:pPr>
      <w:r>
        <w:t xml:space="preserve">To update the properties under the Lookup tab for </w:t>
      </w:r>
      <w:r>
        <w:rPr>
          <w:b/>
        </w:rPr>
        <w:t>Personnel Number</w:t>
      </w:r>
      <w:r>
        <w:t xml:space="preserve"> and </w:t>
      </w:r>
      <w:r>
        <w:rPr>
          <w:b/>
        </w:rPr>
        <w:t>Course Code</w:t>
      </w:r>
      <w:r>
        <w:t xml:space="preserve"> follow the instruction shown in </w:t>
      </w:r>
      <w:r>
        <w:rPr>
          <w:b/>
        </w:rPr>
        <w:t xml:space="preserve">Figure </w:t>
      </w:r>
      <w:r w:rsidR="00182D94">
        <w:rPr>
          <w:b/>
        </w:rPr>
        <w:t>7</w:t>
      </w:r>
      <w:r>
        <w:t>.</w:t>
      </w:r>
    </w:p>
    <w:p w:rsidR="00F42E6D" w:rsidRDefault="00573142">
      <w:pPr>
        <w:numPr>
          <w:ilvl w:val="0"/>
          <w:numId w:val="5"/>
        </w:numPr>
        <w:tabs>
          <w:tab w:val="left" w:pos="993"/>
          <w:tab w:val="left" w:pos="1985"/>
        </w:tabs>
      </w:pPr>
      <w:r>
        <w:t xml:space="preserve">Click on the </w:t>
      </w:r>
      <w:r>
        <w:rPr>
          <w:b/>
        </w:rPr>
        <w:t>Counter</w:t>
      </w:r>
      <w:r>
        <w:t xml:space="preserve"> field name, click on the </w:t>
      </w:r>
      <w:r>
        <w:rPr>
          <w:b/>
        </w:rPr>
        <w:t>Primary Key</w:t>
      </w:r>
      <w:r>
        <w:t xml:space="preserve"> button located on the (table design) toolbar.  Save this table as </w:t>
      </w:r>
      <w:r>
        <w:rPr>
          <w:b/>
        </w:rPr>
        <w:t>Session</w:t>
      </w:r>
      <w:r>
        <w:t xml:space="preserve">.  Click on </w:t>
      </w:r>
      <w:r>
        <w:rPr>
          <w:b/>
        </w:rPr>
        <w:t>File</w:t>
      </w:r>
      <w:r>
        <w:t xml:space="preserve">, select </w:t>
      </w:r>
      <w:r>
        <w:rPr>
          <w:b/>
        </w:rPr>
        <w:t>Save</w:t>
      </w:r>
      <w:r>
        <w:t xml:space="preserve">, then </w:t>
      </w:r>
      <w:r>
        <w:rPr>
          <w:b/>
        </w:rPr>
        <w:t>File</w:t>
      </w:r>
      <w:r>
        <w:t xml:space="preserve"> and </w:t>
      </w:r>
      <w:r>
        <w:rPr>
          <w:b/>
        </w:rPr>
        <w:t>Close</w:t>
      </w:r>
      <w:r>
        <w:t>.</w:t>
      </w:r>
    </w:p>
    <w:p w:rsidR="00F42E6D" w:rsidRDefault="00F42E6D">
      <w:pPr>
        <w:pStyle w:val="Header"/>
        <w:tabs>
          <w:tab w:val="clear" w:pos="4153"/>
          <w:tab w:val="clear" w:pos="8306"/>
          <w:tab w:val="left" w:pos="709"/>
          <w:tab w:val="left" w:pos="993"/>
          <w:tab w:val="left" w:pos="1985"/>
        </w:tabs>
      </w:pPr>
    </w:p>
    <w:p w:rsidR="00F42E6D" w:rsidRDefault="00573142">
      <w:pPr>
        <w:numPr>
          <w:ilvl w:val="0"/>
          <w:numId w:val="4"/>
        </w:numPr>
        <w:tabs>
          <w:tab w:val="left" w:pos="270"/>
          <w:tab w:val="left" w:pos="993"/>
          <w:tab w:val="left" w:pos="1985"/>
        </w:tabs>
      </w:pPr>
      <w:r>
        <w:t>The Display Control - The type of control to use to display this field on forms.  A combo box is displayed as a field with a drop down arrow, and on selecting the drop down arrow the selected records are displayed.</w:t>
      </w:r>
    </w:p>
    <w:p w:rsidR="00F42E6D" w:rsidRDefault="00573142">
      <w:pPr>
        <w:numPr>
          <w:ilvl w:val="0"/>
          <w:numId w:val="4"/>
        </w:numPr>
        <w:tabs>
          <w:tab w:val="left" w:pos="270"/>
          <w:tab w:val="left" w:pos="993"/>
          <w:tab w:val="left" w:pos="1985"/>
        </w:tabs>
      </w:pPr>
      <w:r>
        <w:t>Row Source Type - The source of the data.  The records for this field are stored in the Consultants table, so the Table/Query option is selected.</w:t>
      </w:r>
    </w:p>
    <w:p w:rsidR="00F42E6D" w:rsidRDefault="00573142">
      <w:pPr>
        <w:numPr>
          <w:ilvl w:val="0"/>
          <w:numId w:val="4"/>
        </w:numPr>
        <w:tabs>
          <w:tab w:val="left" w:pos="270"/>
          <w:tab w:val="left" w:pos="993"/>
          <w:tab w:val="left" w:pos="1985"/>
        </w:tabs>
      </w:pPr>
      <w:r>
        <w:t>Row Source - The source of the data in a table/Query.  A drop down arrow allows the name of the table to be selected and in this case Consultant is selected.</w:t>
      </w:r>
    </w:p>
    <w:p w:rsidR="00F42E6D" w:rsidRDefault="00573142">
      <w:pPr>
        <w:numPr>
          <w:ilvl w:val="0"/>
          <w:numId w:val="4"/>
        </w:numPr>
        <w:tabs>
          <w:tab w:val="left" w:pos="270"/>
          <w:tab w:val="left" w:pos="993"/>
          <w:tab w:val="left" w:pos="1985"/>
        </w:tabs>
      </w:pPr>
      <w:r>
        <w:t>Bound Column - The combo box column [field] that control is set to.  In this case only 1 column is bound.</w:t>
      </w:r>
    </w:p>
    <w:p w:rsidR="00F42E6D" w:rsidRDefault="00573142">
      <w:pPr>
        <w:numPr>
          <w:ilvl w:val="0"/>
          <w:numId w:val="4"/>
        </w:numPr>
        <w:tabs>
          <w:tab w:val="left" w:pos="270"/>
          <w:tab w:val="left" w:pos="993"/>
          <w:tab w:val="left" w:pos="1985"/>
        </w:tabs>
      </w:pPr>
      <w:r>
        <w:t>Column Counts - The number of columns in the table.</w:t>
      </w:r>
    </w:p>
    <w:p w:rsidR="00573142" w:rsidRDefault="00573142" w:rsidP="00336114">
      <w:pPr>
        <w:numPr>
          <w:ilvl w:val="0"/>
          <w:numId w:val="4"/>
        </w:numPr>
        <w:tabs>
          <w:tab w:val="left" w:pos="270"/>
          <w:tab w:val="left" w:pos="993"/>
          <w:tab w:val="left" w:pos="1985"/>
        </w:tabs>
      </w:pPr>
      <w:r>
        <w:t xml:space="preserve">Column width - The length of each field.  The fields are separated by semicolon.  If a field is not to be displayed but recorded in the column counts then the value set for this field is </w:t>
      </w:r>
      <w:r w:rsidR="00336114">
        <w:t>0.</w:t>
      </w:r>
    </w:p>
    <w:sectPr w:rsidR="00573142">
      <w:headerReference w:type="default" r:id="rId8"/>
      <w:footerReference w:type="even" r:id="rId9"/>
      <w:footerReference w:type="default" r:id="rId10"/>
      <w:pgSz w:w="11909" w:h="16834" w:code="9"/>
      <w:pgMar w:top="1440" w:right="1800" w:bottom="1440" w:left="1800" w:header="706" w:footer="562" w:gutter="0"/>
      <w:pgNumType w:start="1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ABB" w:rsidRDefault="002A2ABB">
      <w:r>
        <w:separator/>
      </w:r>
    </w:p>
  </w:endnote>
  <w:endnote w:type="continuationSeparator" w:id="0">
    <w:p w:rsidR="002A2ABB" w:rsidRDefault="002A2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E6D" w:rsidRDefault="0057314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42E6D" w:rsidRDefault="00F42E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E6D" w:rsidRDefault="0057314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6114">
      <w:rPr>
        <w:rStyle w:val="PageNumber"/>
        <w:noProof/>
      </w:rPr>
      <w:t>11</w:t>
    </w:r>
    <w:r>
      <w:rPr>
        <w:rStyle w:val="PageNumber"/>
      </w:rPr>
      <w:fldChar w:fldCharType="end"/>
    </w:r>
  </w:p>
  <w:p w:rsidR="00F42E6D" w:rsidRDefault="00573142">
    <w:pPr>
      <w:pStyle w:val="Footer"/>
    </w:pPr>
    <w:r>
      <w:t xml:space="preserve">Roisin Mullins  </w:t>
    </w:r>
    <w:r w:rsidR="00A37F06">
      <w:t>UWTSD  2017</w: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ABB" w:rsidRDefault="002A2ABB">
      <w:r>
        <w:separator/>
      </w:r>
    </w:p>
  </w:footnote>
  <w:footnote w:type="continuationSeparator" w:id="0">
    <w:p w:rsidR="002A2ABB" w:rsidRDefault="002A2A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F06" w:rsidRDefault="00A37F06" w:rsidP="00A37F06">
    <w:pPr>
      <w:pStyle w:val="Header"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clear" w:color="auto" w:fill="E7E6E6"/>
      <w:jc w:val="center"/>
      <w:rPr>
        <w:b/>
        <w:sz w:val="24"/>
      </w:rPr>
    </w:pPr>
    <w:r>
      <w:rPr>
        <w:b/>
        <w:sz w:val="24"/>
      </w:rPr>
      <w:t>BMSP4004 Generating Business Data &amp; Analysis</w:t>
    </w:r>
  </w:p>
  <w:p w:rsidR="00A37F06" w:rsidRDefault="00A37F06" w:rsidP="00A37F06">
    <w:pPr>
      <w:pStyle w:val="Header"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clear" w:color="auto" w:fill="E7E6E6"/>
      <w:jc w:val="center"/>
    </w:pPr>
    <w:r>
      <w:rPr>
        <w:b/>
        <w:sz w:val="24"/>
      </w:rPr>
      <w:t>Guide to practical exercises</w:t>
    </w:r>
  </w:p>
  <w:p w:rsidR="00F42E6D" w:rsidRPr="00A37F06" w:rsidRDefault="00F42E6D" w:rsidP="00A37F0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525E2ADF"/>
    <w:multiLevelType w:val="singleLevel"/>
    <w:tmpl w:val="EE361FB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6D965DE2"/>
    <w:multiLevelType w:val="singleLevel"/>
    <w:tmpl w:val="864A64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6FB53583"/>
    <w:multiLevelType w:val="singleLevel"/>
    <w:tmpl w:val="05248FEE"/>
    <w:lvl w:ilvl="0">
      <w:start w:val="4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4" w15:restartNumberingAfterBreak="0">
    <w:nsid w:val="73AA1C0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"/>
    <w:lvlOverride w:ilvl="0">
      <w:lvl w:ilvl="0">
        <w:start w:val="3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3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F06"/>
    <w:rsid w:val="00182D94"/>
    <w:rsid w:val="002A2ABB"/>
    <w:rsid w:val="00336114"/>
    <w:rsid w:val="00573142"/>
    <w:rsid w:val="00A37F06"/>
    <w:rsid w:val="00AB1B5B"/>
    <w:rsid w:val="00F4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E57C3FB2-5A46-4BAC-BEEE-DFCACB730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character" w:customStyle="1" w:styleId="HeaderChar">
    <w:name w:val="Header Char"/>
    <w:link w:val="Header"/>
    <w:semiHidden/>
    <w:rsid w:val="00A37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9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1817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Spreadsheet Tutorial</vt:lpstr>
    </vt:vector>
  </TitlesOfParts>
  <Company> </Company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Spreadsheet Tutorial</dc:title>
  <dc:subject/>
  <dc:creator>Faculty of Business</dc:creator>
  <cp:keywords/>
  <dc:description/>
  <cp:lastModifiedBy>L0237_User</cp:lastModifiedBy>
  <cp:revision>2</cp:revision>
  <cp:lastPrinted>1900-01-01T00:00:00Z</cp:lastPrinted>
  <dcterms:created xsi:type="dcterms:W3CDTF">2017-10-31T08:12:00Z</dcterms:created>
  <dcterms:modified xsi:type="dcterms:W3CDTF">2017-10-31T08:12:00Z</dcterms:modified>
</cp:coreProperties>
</file>