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E16A1" w14:textId="77777777" w:rsidR="00710F55" w:rsidRPr="0081672C" w:rsidRDefault="00710F55" w:rsidP="0081672C">
      <w:pPr>
        <w:spacing w:line="360" w:lineRule="auto"/>
        <w:rPr>
          <w:rFonts w:ascii="Arial" w:hAnsi="Arial" w:cs="Arial"/>
          <w:sz w:val="24"/>
          <w:szCs w:val="24"/>
        </w:rPr>
      </w:pPr>
    </w:p>
    <w:p w14:paraId="67EA3688" w14:textId="77777777" w:rsidR="00C1698C" w:rsidRDefault="0081672C" w:rsidP="0081672C">
      <w:pPr>
        <w:spacing w:line="360" w:lineRule="auto"/>
        <w:rPr>
          <w:rFonts w:ascii="Arial" w:hAnsi="Arial" w:cs="Arial"/>
          <w:sz w:val="24"/>
          <w:szCs w:val="24"/>
        </w:rPr>
      </w:pPr>
      <w:r w:rsidRPr="0081672C">
        <w:rPr>
          <w:rFonts w:ascii="Arial" w:hAnsi="Arial" w:cs="Arial"/>
          <w:sz w:val="24"/>
          <w:szCs w:val="24"/>
        </w:rPr>
        <w:t xml:space="preserve">I acknowledge the use of </w:t>
      </w:r>
      <w:r w:rsidR="00934B58">
        <w:rPr>
          <w:rFonts w:ascii="Arial" w:hAnsi="Arial" w:cs="Arial"/>
          <w:sz w:val="24"/>
          <w:szCs w:val="24"/>
        </w:rPr>
        <w:t>ChatGPT</w:t>
      </w:r>
      <w:r w:rsidRPr="0081672C">
        <w:rPr>
          <w:rFonts w:ascii="Arial" w:hAnsi="Arial" w:cs="Arial"/>
          <w:sz w:val="24"/>
          <w:szCs w:val="24"/>
        </w:rPr>
        <w:t xml:space="preserve"> (https://</w:t>
      </w:r>
      <w:r w:rsidR="00934B58">
        <w:rPr>
          <w:rFonts w:ascii="Arial" w:hAnsi="Arial" w:cs="Arial"/>
          <w:sz w:val="24"/>
          <w:szCs w:val="24"/>
        </w:rPr>
        <w:t>chatgpt.</w:t>
      </w:r>
      <w:r w:rsidR="00C1698C">
        <w:rPr>
          <w:rFonts w:ascii="Arial" w:hAnsi="Arial" w:cs="Arial"/>
          <w:sz w:val="24"/>
          <w:szCs w:val="24"/>
        </w:rPr>
        <w:t>com</w:t>
      </w:r>
      <w:r w:rsidRPr="0081672C">
        <w:rPr>
          <w:rFonts w:ascii="Arial" w:hAnsi="Arial" w:cs="Arial"/>
          <w:sz w:val="24"/>
          <w:szCs w:val="24"/>
        </w:rPr>
        <w:t>) on</w:t>
      </w:r>
      <w:r w:rsidR="00C1698C">
        <w:rPr>
          <w:rFonts w:ascii="Arial" w:hAnsi="Arial" w:cs="Arial"/>
          <w:sz w:val="24"/>
          <w:szCs w:val="24"/>
        </w:rPr>
        <w:t xml:space="preserve"> 4</w:t>
      </w:r>
      <w:r w:rsidR="00C1698C" w:rsidRPr="00C1698C">
        <w:rPr>
          <w:rFonts w:ascii="Arial" w:hAnsi="Arial" w:cs="Arial"/>
          <w:sz w:val="24"/>
          <w:szCs w:val="24"/>
          <w:vertAlign w:val="superscript"/>
        </w:rPr>
        <w:t>th</w:t>
      </w:r>
      <w:r w:rsidR="00C1698C">
        <w:rPr>
          <w:rFonts w:ascii="Arial" w:hAnsi="Arial" w:cs="Arial"/>
          <w:sz w:val="24"/>
          <w:szCs w:val="24"/>
        </w:rPr>
        <w:t>, 9</w:t>
      </w:r>
      <w:r w:rsidR="00C1698C" w:rsidRPr="00C1698C">
        <w:rPr>
          <w:rFonts w:ascii="Arial" w:hAnsi="Arial" w:cs="Arial"/>
          <w:sz w:val="24"/>
          <w:szCs w:val="24"/>
          <w:vertAlign w:val="superscript"/>
        </w:rPr>
        <w:t>th</w:t>
      </w:r>
      <w:r w:rsidR="00C1698C">
        <w:rPr>
          <w:rFonts w:ascii="Arial" w:hAnsi="Arial" w:cs="Arial"/>
          <w:sz w:val="24"/>
          <w:szCs w:val="24"/>
        </w:rPr>
        <w:t xml:space="preserve"> and 12</w:t>
      </w:r>
      <w:r w:rsidR="00C1698C" w:rsidRPr="00C1698C">
        <w:rPr>
          <w:rFonts w:ascii="Arial" w:hAnsi="Arial" w:cs="Arial"/>
          <w:sz w:val="24"/>
          <w:szCs w:val="24"/>
          <w:vertAlign w:val="superscript"/>
        </w:rPr>
        <w:t>th</w:t>
      </w:r>
      <w:r w:rsidR="00C1698C">
        <w:rPr>
          <w:rFonts w:ascii="Arial" w:hAnsi="Arial" w:cs="Arial"/>
          <w:sz w:val="24"/>
          <w:szCs w:val="24"/>
        </w:rPr>
        <w:t xml:space="preserve"> February</w:t>
      </w:r>
      <w:r w:rsidRPr="0081672C">
        <w:rPr>
          <w:rFonts w:ascii="Arial" w:hAnsi="Arial" w:cs="Arial"/>
          <w:sz w:val="24"/>
          <w:szCs w:val="24"/>
        </w:rPr>
        <w:t xml:space="preserve"> 202</w:t>
      </w:r>
      <w:r w:rsidR="00C1698C">
        <w:rPr>
          <w:rFonts w:ascii="Arial" w:hAnsi="Arial" w:cs="Arial"/>
          <w:sz w:val="24"/>
          <w:szCs w:val="24"/>
        </w:rPr>
        <w:t>5</w:t>
      </w:r>
      <w:r w:rsidRPr="0081672C">
        <w:rPr>
          <w:rFonts w:ascii="Arial" w:hAnsi="Arial" w:cs="Arial"/>
          <w:sz w:val="24"/>
          <w:szCs w:val="24"/>
        </w:rPr>
        <w:t xml:space="preserve"> to support my research using the prompt(s): </w:t>
      </w:r>
    </w:p>
    <w:p w14:paraId="71E3C1C1" w14:textId="049CB609" w:rsidR="0092349D" w:rsidRDefault="0081672C" w:rsidP="0081672C">
      <w:pPr>
        <w:spacing w:line="360" w:lineRule="auto"/>
        <w:rPr>
          <w:rFonts w:ascii="Arial" w:hAnsi="Arial" w:cs="Arial"/>
          <w:sz w:val="24"/>
          <w:szCs w:val="24"/>
        </w:rPr>
      </w:pPr>
      <w:r w:rsidRPr="0081672C">
        <w:rPr>
          <w:rFonts w:ascii="Arial" w:hAnsi="Arial" w:cs="Arial"/>
          <w:sz w:val="24"/>
          <w:szCs w:val="24"/>
        </w:rPr>
        <w:t xml:space="preserve">1. Please </w:t>
      </w:r>
      <w:r w:rsidR="0092349D">
        <w:rPr>
          <w:rFonts w:ascii="Arial" w:hAnsi="Arial" w:cs="Arial"/>
          <w:sz w:val="24"/>
          <w:szCs w:val="24"/>
        </w:rPr>
        <w:t xml:space="preserve">find sources </w:t>
      </w:r>
      <w:r w:rsidR="00306BD1">
        <w:rPr>
          <w:rFonts w:ascii="Arial" w:hAnsi="Arial" w:cs="Arial"/>
          <w:sz w:val="24"/>
          <w:szCs w:val="24"/>
        </w:rPr>
        <w:t>that explain what an SDP is, how it is created and wh</w:t>
      </w:r>
      <w:r w:rsidR="00B6794D">
        <w:rPr>
          <w:rFonts w:ascii="Arial" w:hAnsi="Arial" w:cs="Arial"/>
          <w:sz w:val="24"/>
          <w:szCs w:val="24"/>
        </w:rPr>
        <w:t>at   agencies influence decision making.</w:t>
      </w:r>
      <w:r w:rsidRPr="0081672C">
        <w:rPr>
          <w:rFonts w:ascii="Arial" w:hAnsi="Arial" w:cs="Arial"/>
          <w:sz w:val="24"/>
          <w:szCs w:val="24"/>
        </w:rPr>
        <w:t xml:space="preserve"> </w:t>
      </w:r>
    </w:p>
    <w:p w14:paraId="6064989F" w14:textId="77777777" w:rsidR="00DD08AB" w:rsidRDefault="0081672C" w:rsidP="0081672C">
      <w:pPr>
        <w:spacing w:line="360" w:lineRule="auto"/>
        <w:rPr>
          <w:rFonts w:ascii="Arial" w:hAnsi="Arial" w:cs="Arial"/>
          <w:sz w:val="24"/>
          <w:szCs w:val="24"/>
        </w:rPr>
      </w:pPr>
      <w:r w:rsidRPr="0081672C">
        <w:rPr>
          <w:rFonts w:ascii="Arial" w:hAnsi="Arial" w:cs="Arial"/>
          <w:sz w:val="24"/>
          <w:szCs w:val="24"/>
        </w:rPr>
        <w:t xml:space="preserve">2. Please </w:t>
      </w:r>
      <w:r w:rsidR="00B6794D">
        <w:rPr>
          <w:rFonts w:ascii="Arial" w:hAnsi="Arial" w:cs="Arial"/>
          <w:sz w:val="24"/>
          <w:szCs w:val="24"/>
        </w:rPr>
        <w:t>find sources</w:t>
      </w:r>
      <w:r w:rsidR="00CC2932">
        <w:rPr>
          <w:rFonts w:ascii="Arial" w:hAnsi="Arial" w:cs="Arial"/>
          <w:sz w:val="24"/>
          <w:szCs w:val="24"/>
        </w:rPr>
        <w:t xml:space="preserve"> that explore the positives and negatives of an SDP</w:t>
      </w:r>
      <w:r w:rsidR="00DD08AB">
        <w:rPr>
          <w:rFonts w:ascii="Arial" w:hAnsi="Arial" w:cs="Arial"/>
          <w:sz w:val="24"/>
          <w:szCs w:val="24"/>
        </w:rPr>
        <w:t>.</w:t>
      </w:r>
    </w:p>
    <w:p w14:paraId="3E612B93" w14:textId="03331592" w:rsidR="0092349D" w:rsidRDefault="00DD08AB" w:rsidP="0081672C">
      <w:pPr>
        <w:spacing w:line="360" w:lineRule="auto"/>
        <w:rPr>
          <w:rFonts w:ascii="Arial" w:hAnsi="Arial" w:cs="Arial"/>
          <w:sz w:val="24"/>
          <w:szCs w:val="24"/>
        </w:rPr>
      </w:pPr>
      <w:r>
        <w:rPr>
          <w:rFonts w:ascii="Arial" w:hAnsi="Arial" w:cs="Arial"/>
          <w:sz w:val="24"/>
          <w:szCs w:val="24"/>
        </w:rPr>
        <w:t xml:space="preserve">3. </w:t>
      </w:r>
      <w:r w:rsidR="00690D93">
        <w:rPr>
          <w:rFonts w:ascii="Arial" w:hAnsi="Arial" w:cs="Arial"/>
          <w:sz w:val="24"/>
          <w:szCs w:val="24"/>
        </w:rPr>
        <w:t>Please find sources that explore the positives and negatives of developing mathematical skills.</w:t>
      </w:r>
      <w:r w:rsidR="0081672C" w:rsidRPr="0081672C">
        <w:rPr>
          <w:rFonts w:ascii="Arial" w:hAnsi="Arial" w:cs="Arial"/>
          <w:sz w:val="24"/>
          <w:szCs w:val="24"/>
        </w:rPr>
        <w:t xml:space="preserve"> </w:t>
      </w:r>
    </w:p>
    <w:p w14:paraId="1A0A74CB" w14:textId="498CECB1" w:rsidR="00710F55" w:rsidRPr="0081672C" w:rsidRDefault="0081672C" w:rsidP="0081672C">
      <w:pPr>
        <w:spacing w:line="360" w:lineRule="auto"/>
        <w:rPr>
          <w:rFonts w:ascii="Arial" w:hAnsi="Arial" w:cs="Arial"/>
          <w:sz w:val="24"/>
          <w:szCs w:val="24"/>
        </w:rPr>
      </w:pPr>
      <w:r w:rsidRPr="0081672C">
        <w:rPr>
          <w:rFonts w:ascii="Arial" w:hAnsi="Arial" w:cs="Arial"/>
          <w:sz w:val="24"/>
          <w:szCs w:val="24"/>
        </w:rPr>
        <w:t>I confirm that I have not presented any AI generated text as my own work. I confirm I have copies of my drafts, notes, and other resources I used before, and after the use of AI tools which I may be asked to provide in evidence.</w:t>
      </w:r>
    </w:p>
    <w:p w14:paraId="710206E4" w14:textId="77777777" w:rsidR="00710F55" w:rsidRDefault="00710F55" w:rsidP="00A122DD">
      <w:pPr>
        <w:spacing w:line="240" w:lineRule="auto"/>
        <w:jc w:val="center"/>
        <w:rPr>
          <w:rFonts w:ascii="Arial" w:hAnsi="Arial" w:cs="Arial"/>
          <w:sz w:val="24"/>
          <w:szCs w:val="24"/>
          <w:u w:val="single"/>
        </w:rPr>
      </w:pPr>
    </w:p>
    <w:p w14:paraId="2E4F7CF6" w14:textId="77777777" w:rsidR="00710F55" w:rsidRDefault="00710F55" w:rsidP="00A122DD">
      <w:pPr>
        <w:spacing w:line="240" w:lineRule="auto"/>
        <w:jc w:val="center"/>
        <w:rPr>
          <w:rFonts w:ascii="Arial" w:hAnsi="Arial" w:cs="Arial"/>
          <w:sz w:val="24"/>
          <w:szCs w:val="24"/>
          <w:u w:val="single"/>
        </w:rPr>
      </w:pPr>
    </w:p>
    <w:p w14:paraId="6C7C1756" w14:textId="77777777" w:rsidR="00710F55" w:rsidRDefault="00710F55" w:rsidP="00A122DD">
      <w:pPr>
        <w:spacing w:line="240" w:lineRule="auto"/>
        <w:jc w:val="center"/>
        <w:rPr>
          <w:rFonts w:ascii="Arial" w:hAnsi="Arial" w:cs="Arial"/>
          <w:sz w:val="24"/>
          <w:szCs w:val="24"/>
          <w:u w:val="single"/>
        </w:rPr>
      </w:pPr>
    </w:p>
    <w:p w14:paraId="3DB4B7C4" w14:textId="77777777" w:rsidR="00710F55" w:rsidRDefault="00710F55" w:rsidP="00A122DD">
      <w:pPr>
        <w:spacing w:line="240" w:lineRule="auto"/>
        <w:jc w:val="center"/>
        <w:rPr>
          <w:rFonts w:ascii="Arial" w:hAnsi="Arial" w:cs="Arial"/>
          <w:sz w:val="24"/>
          <w:szCs w:val="24"/>
          <w:u w:val="single"/>
        </w:rPr>
      </w:pPr>
    </w:p>
    <w:p w14:paraId="24BD1CF7" w14:textId="77777777" w:rsidR="00710F55" w:rsidRDefault="00710F55" w:rsidP="00A122DD">
      <w:pPr>
        <w:spacing w:line="240" w:lineRule="auto"/>
        <w:jc w:val="center"/>
        <w:rPr>
          <w:rFonts w:ascii="Arial" w:hAnsi="Arial" w:cs="Arial"/>
          <w:sz w:val="24"/>
          <w:szCs w:val="24"/>
          <w:u w:val="single"/>
        </w:rPr>
      </w:pPr>
    </w:p>
    <w:p w14:paraId="37D135CA" w14:textId="77777777" w:rsidR="00710F55" w:rsidRDefault="00710F55" w:rsidP="00A122DD">
      <w:pPr>
        <w:spacing w:line="240" w:lineRule="auto"/>
        <w:jc w:val="center"/>
        <w:rPr>
          <w:rFonts w:ascii="Arial" w:hAnsi="Arial" w:cs="Arial"/>
          <w:sz w:val="24"/>
          <w:szCs w:val="24"/>
          <w:u w:val="single"/>
        </w:rPr>
      </w:pPr>
    </w:p>
    <w:p w14:paraId="30281A20" w14:textId="77777777" w:rsidR="00710F55" w:rsidRDefault="00710F55" w:rsidP="00A122DD">
      <w:pPr>
        <w:spacing w:line="240" w:lineRule="auto"/>
        <w:jc w:val="center"/>
        <w:rPr>
          <w:rFonts w:ascii="Arial" w:hAnsi="Arial" w:cs="Arial"/>
          <w:sz w:val="24"/>
          <w:szCs w:val="24"/>
          <w:u w:val="single"/>
        </w:rPr>
      </w:pPr>
    </w:p>
    <w:p w14:paraId="5DF39613" w14:textId="77777777" w:rsidR="00710F55" w:rsidRDefault="00710F55" w:rsidP="00A122DD">
      <w:pPr>
        <w:spacing w:line="240" w:lineRule="auto"/>
        <w:jc w:val="center"/>
        <w:rPr>
          <w:rFonts w:ascii="Arial" w:hAnsi="Arial" w:cs="Arial"/>
          <w:sz w:val="24"/>
          <w:szCs w:val="24"/>
          <w:u w:val="single"/>
        </w:rPr>
      </w:pPr>
    </w:p>
    <w:p w14:paraId="4C91C94B" w14:textId="77777777" w:rsidR="00710F55" w:rsidRDefault="00710F55" w:rsidP="00A122DD">
      <w:pPr>
        <w:spacing w:line="240" w:lineRule="auto"/>
        <w:jc w:val="center"/>
        <w:rPr>
          <w:rFonts w:ascii="Arial" w:hAnsi="Arial" w:cs="Arial"/>
          <w:sz w:val="24"/>
          <w:szCs w:val="24"/>
          <w:u w:val="single"/>
        </w:rPr>
      </w:pPr>
    </w:p>
    <w:p w14:paraId="0FD118D4" w14:textId="64D14D5D" w:rsidR="00031EDA" w:rsidRPr="0089660C" w:rsidRDefault="00031EDA" w:rsidP="00A122DD">
      <w:pPr>
        <w:spacing w:line="240" w:lineRule="auto"/>
        <w:jc w:val="center"/>
        <w:rPr>
          <w:rFonts w:ascii="Arial" w:hAnsi="Arial" w:cs="Arial"/>
          <w:sz w:val="24"/>
          <w:szCs w:val="24"/>
          <w:u w:val="single"/>
        </w:rPr>
      </w:pPr>
      <w:r w:rsidRPr="0089660C">
        <w:rPr>
          <w:rFonts w:ascii="Arial" w:hAnsi="Arial" w:cs="Arial"/>
          <w:sz w:val="24"/>
          <w:szCs w:val="24"/>
          <w:u w:val="single"/>
        </w:rPr>
        <w:t>Targets</w:t>
      </w:r>
    </w:p>
    <w:p w14:paraId="6A2300F0" w14:textId="06AF580A" w:rsidR="00031EDA" w:rsidRPr="0089660C" w:rsidRDefault="00031EDA" w:rsidP="00A122DD">
      <w:pPr>
        <w:spacing w:line="240" w:lineRule="auto"/>
        <w:jc w:val="center"/>
        <w:rPr>
          <w:rFonts w:ascii="Arial" w:hAnsi="Arial" w:cs="Arial"/>
          <w:sz w:val="24"/>
          <w:szCs w:val="24"/>
        </w:rPr>
      </w:pPr>
      <w:r w:rsidRPr="0089660C">
        <w:rPr>
          <w:rFonts w:ascii="Arial" w:hAnsi="Arial" w:cs="Arial"/>
          <w:sz w:val="24"/>
          <w:szCs w:val="24"/>
        </w:rPr>
        <w:t>1.</w:t>
      </w:r>
      <w:r w:rsidRPr="0089660C">
        <w:rPr>
          <w:rFonts w:ascii="Arial" w:hAnsi="Arial" w:cs="Arial"/>
          <w:b/>
          <w:bCs/>
          <w:sz w:val="24"/>
          <w:szCs w:val="24"/>
        </w:rPr>
        <w:t> </w:t>
      </w:r>
      <w:r w:rsidRPr="0089660C">
        <w:rPr>
          <w:rFonts w:ascii="Arial" w:hAnsi="Arial" w:cs="Arial"/>
          <w:sz w:val="24"/>
          <w:szCs w:val="24"/>
        </w:rPr>
        <w:t>Proofread carefully to check for punctuation and spelling errors.</w:t>
      </w:r>
    </w:p>
    <w:p w14:paraId="5BE7EFBF" w14:textId="77777777" w:rsidR="00031EDA" w:rsidRPr="00031EDA" w:rsidRDefault="00031EDA" w:rsidP="00A122DD">
      <w:pPr>
        <w:spacing w:line="240" w:lineRule="auto"/>
        <w:jc w:val="center"/>
        <w:rPr>
          <w:rFonts w:ascii="Arial" w:hAnsi="Arial" w:cs="Arial"/>
          <w:sz w:val="24"/>
          <w:szCs w:val="24"/>
        </w:rPr>
      </w:pPr>
      <w:r w:rsidRPr="00031EDA">
        <w:rPr>
          <w:rFonts w:ascii="Arial" w:hAnsi="Arial" w:cs="Arial"/>
          <w:sz w:val="24"/>
          <w:szCs w:val="24"/>
        </w:rPr>
        <w:t>2. Aim to avoid simply describing what literature says and engage in a more critical manner - think about the impact on the learner and yourself as a transformative practitioner.</w:t>
      </w:r>
    </w:p>
    <w:p w14:paraId="6BE55630" w14:textId="77777777" w:rsidR="00031EDA" w:rsidRPr="00031EDA" w:rsidRDefault="00031EDA" w:rsidP="00A122DD">
      <w:pPr>
        <w:spacing w:line="240" w:lineRule="auto"/>
        <w:jc w:val="center"/>
        <w:rPr>
          <w:rFonts w:ascii="Arial" w:hAnsi="Arial" w:cs="Arial"/>
          <w:sz w:val="24"/>
          <w:szCs w:val="24"/>
        </w:rPr>
      </w:pPr>
      <w:r w:rsidRPr="00031EDA">
        <w:rPr>
          <w:rFonts w:ascii="Arial" w:hAnsi="Arial" w:cs="Arial"/>
          <w:sz w:val="24"/>
          <w:szCs w:val="24"/>
        </w:rPr>
        <w:t>3. Consider using case studies and a national perspective to support your writing.</w:t>
      </w:r>
    </w:p>
    <w:p w14:paraId="36F7726F" w14:textId="58286D8A" w:rsidR="00031EDA" w:rsidRDefault="00031EDA" w:rsidP="0089660C">
      <w:pPr>
        <w:spacing w:line="480" w:lineRule="auto"/>
        <w:jc w:val="center"/>
        <w:rPr>
          <w:rFonts w:ascii="Arial" w:hAnsi="Arial" w:cs="Arial"/>
          <w:sz w:val="28"/>
          <w:szCs w:val="28"/>
        </w:rPr>
      </w:pPr>
    </w:p>
    <w:p w14:paraId="749BF76A" w14:textId="77777777" w:rsidR="00710F55" w:rsidRPr="0089660C" w:rsidRDefault="00710F55" w:rsidP="00710F55">
      <w:pPr>
        <w:spacing w:line="480" w:lineRule="auto"/>
        <w:rPr>
          <w:rFonts w:ascii="Arial" w:hAnsi="Arial" w:cs="Arial"/>
          <w:sz w:val="28"/>
          <w:szCs w:val="28"/>
        </w:rPr>
      </w:pPr>
    </w:p>
    <w:p w14:paraId="32FDCEA0" w14:textId="2A3D752E" w:rsidR="009D1D9D" w:rsidRDefault="003477D4" w:rsidP="0089660C">
      <w:pPr>
        <w:spacing w:line="480" w:lineRule="auto"/>
        <w:jc w:val="center"/>
        <w:rPr>
          <w:rFonts w:ascii="Arial" w:hAnsi="Arial" w:cs="Arial"/>
          <w:sz w:val="28"/>
          <w:szCs w:val="28"/>
          <w:u w:val="single"/>
        </w:rPr>
      </w:pPr>
      <w:r w:rsidRPr="0089660C">
        <w:rPr>
          <w:rFonts w:ascii="Arial" w:hAnsi="Arial" w:cs="Arial"/>
          <w:sz w:val="28"/>
          <w:szCs w:val="28"/>
          <w:u w:val="single"/>
        </w:rPr>
        <w:lastRenderedPageBreak/>
        <w:t>A Critical Evaluation of the Development of a Strategic Target in a School Development Plan: Actions</w:t>
      </w:r>
      <w:r w:rsidR="009D1D9D" w:rsidRPr="0089660C">
        <w:rPr>
          <w:rFonts w:ascii="Arial" w:hAnsi="Arial" w:cs="Arial"/>
          <w:sz w:val="28"/>
          <w:szCs w:val="28"/>
          <w:u w:val="single"/>
        </w:rPr>
        <w:t>, Impact, and Evidence-Based Reflections</w:t>
      </w:r>
      <w:r w:rsidR="00A122DD">
        <w:rPr>
          <w:rFonts w:ascii="Arial" w:hAnsi="Arial" w:cs="Arial"/>
          <w:sz w:val="28"/>
          <w:szCs w:val="28"/>
          <w:u w:val="single"/>
        </w:rPr>
        <w:t>.</w:t>
      </w:r>
    </w:p>
    <w:p w14:paraId="472AF011" w14:textId="35E586D8" w:rsidR="007F1508" w:rsidRPr="007F1508" w:rsidRDefault="007F1508" w:rsidP="00A122DD">
      <w:pPr>
        <w:spacing w:line="480" w:lineRule="auto"/>
        <w:jc w:val="both"/>
        <w:rPr>
          <w:rFonts w:ascii="Arial" w:hAnsi="Arial" w:cs="Arial"/>
          <w:sz w:val="28"/>
          <w:szCs w:val="28"/>
          <w:u w:val="single"/>
        </w:rPr>
      </w:pPr>
      <w:r w:rsidRPr="007F1508">
        <w:rPr>
          <w:rFonts w:ascii="Arial" w:hAnsi="Arial" w:cs="Arial"/>
          <w:sz w:val="28"/>
          <w:szCs w:val="28"/>
          <w:u w:val="single"/>
        </w:rPr>
        <w:t>Introduction</w:t>
      </w:r>
    </w:p>
    <w:p w14:paraId="270896A5" w14:textId="23B739A3" w:rsidR="00C34B79" w:rsidRPr="0089660C" w:rsidRDefault="00B21095" w:rsidP="00A122DD">
      <w:pPr>
        <w:spacing w:line="480" w:lineRule="auto"/>
        <w:jc w:val="both"/>
        <w:rPr>
          <w:rFonts w:ascii="Arial" w:hAnsi="Arial" w:cs="Arial"/>
          <w:sz w:val="24"/>
          <w:szCs w:val="24"/>
        </w:rPr>
      </w:pPr>
      <w:r w:rsidRPr="0089660C">
        <w:rPr>
          <w:rFonts w:ascii="Arial" w:hAnsi="Arial" w:cs="Arial"/>
          <w:sz w:val="24"/>
          <w:szCs w:val="24"/>
        </w:rPr>
        <w:t xml:space="preserve">This </w:t>
      </w:r>
      <w:r w:rsidR="00B26A8E" w:rsidRPr="0089660C">
        <w:rPr>
          <w:rFonts w:ascii="Arial" w:hAnsi="Arial" w:cs="Arial"/>
          <w:sz w:val="24"/>
          <w:szCs w:val="24"/>
        </w:rPr>
        <w:t xml:space="preserve">critical essay will explore the development, </w:t>
      </w:r>
      <w:r w:rsidR="00581D2E" w:rsidRPr="0089660C">
        <w:rPr>
          <w:rFonts w:ascii="Arial" w:hAnsi="Arial" w:cs="Arial"/>
          <w:sz w:val="24"/>
          <w:szCs w:val="24"/>
        </w:rPr>
        <w:t>implementation,</w:t>
      </w:r>
      <w:r w:rsidR="00BF4DD0" w:rsidRPr="0089660C">
        <w:rPr>
          <w:rFonts w:ascii="Arial" w:hAnsi="Arial" w:cs="Arial"/>
          <w:sz w:val="24"/>
          <w:szCs w:val="24"/>
        </w:rPr>
        <w:t xml:space="preserve"> and impact</w:t>
      </w:r>
      <w:r w:rsidR="001053B5" w:rsidRPr="0089660C">
        <w:rPr>
          <w:rFonts w:ascii="Arial" w:hAnsi="Arial" w:cs="Arial"/>
          <w:sz w:val="24"/>
          <w:szCs w:val="24"/>
        </w:rPr>
        <w:t xml:space="preserve"> that a </w:t>
      </w:r>
      <w:r w:rsidR="00E52996" w:rsidRPr="0089660C">
        <w:rPr>
          <w:rFonts w:ascii="Arial" w:hAnsi="Arial" w:cs="Arial"/>
          <w:sz w:val="24"/>
          <w:szCs w:val="24"/>
        </w:rPr>
        <w:t>School Development Plan (SDP) target can have on a school and its learners.</w:t>
      </w:r>
      <w:r w:rsidR="00BF4DD0" w:rsidRPr="0089660C">
        <w:rPr>
          <w:rFonts w:ascii="Arial" w:hAnsi="Arial" w:cs="Arial"/>
          <w:sz w:val="24"/>
          <w:szCs w:val="24"/>
        </w:rPr>
        <w:t xml:space="preserve"> </w:t>
      </w:r>
      <w:r w:rsidR="008471D3" w:rsidRPr="0089660C">
        <w:rPr>
          <w:rFonts w:ascii="Arial" w:hAnsi="Arial" w:cs="Arial"/>
          <w:sz w:val="24"/>
          <w:szCs w:val="24"/>
        </w:rPr>
        <w:t>An</w:t>
      </w:r>
      <w:r w:rsidR="00663C45" w:rsidRPr="0089660C">
        <w:rPr>
          <w:rFonts w:ascii="Arial" w:hAnsi="Arial" w:cs="Arial"/>
          <w:sz w:val="24"/>
          <w:szCs w:val="24"/>
        </w:rPr>
        <w:t xml:space="preserve"> SDP is </w:t>
      </w:r>
      <w:r w:rsidR="00EB5023" w:rsidRPr="0089660C">
        <w:rPr>
          <w:rFonts w:ascii="Arial" w:hAnsi="Arial" w:cs="Arial"/>
          <w:sz w:val="24"/>
          <w:szCs w:val="24"/>
        </w:rPr>
        <w:t xml:space="preserve">strategic document that outlines a school's priorities and the actions it will take to improve educational outcomes </w:t>
      </w:r>
      <w:r w:rsidR="00B63F4C" w:rsidRPr="0089660C">
        <w:rPr>
          <w:rFonts w:ascii="Arial" w:hAnsi="Arial" w:cs="Arial"/>
          <w:sz w:val="24"/>
          <w:szCs w:val="24"/>
        </w:rPr>
        <w:t>(Welsh Government, 201</w:t>
      </w:r>
      <w:r w:rsidR="001D15DE" w:rsidRPr="0089660C">
        <w:rPr>
          <w:rFonts w:ascii="Arial" w:hAnsi="Arial" w:cs="Arial"/>
          <w:sz w:val="24"/>
          <w:szCs w:val="24"/>
        </w:rPr>
        <w:t>8</w:t>
      </w:r>
      <w:r w:rsidR="00C660DD" w:rsidRPr="0089660C">
        <w:rPr>
          <w:rFonts w:ascii="Arial" w:hAnsi="Arial" w:cs="Arial"/>
          <w:sz w:val="24"/>
          <w:szCs w:val="24"/>
        </w:rPr>
        <w:t>.</w:t>
      </w:r>
      <w:r w:rsidR="00904088" w:rsidRPr="0089660C">
        <w:rPr>
          <w:rFonts w:ascii="Arial" w:hAnsi="Arial" w:cs="Arial"/>
          <w:sz w:val="24"/>
          <w:szCs w:val="24"/>
        </w:rPr>
        <w:t>)</w:t>
      </w:r>
      <w:r w:rsidR="00C660DD" w:rsidRPr="0089660C">
        <w:rPr>
          <w:rFonts w:ascii="Arial" w:hAnsi="Arial" w:cs="Arial"/>
          <w:sz w:val="24"/>
          <w:szCs w:val="24"/>
        </w:rPr>
        <w:t xml:space="preserve"> It </w:t>
      </w:r>
      <w:r w:rsidR="000C5829" w:rsidRPr="0089660C">
        <w:rPr>
          <w:rFonts w:ascii="Arial" w:hAnsi="Arial" w:cs="Arial"/>
          <w:sz w:val="24"/>
          <w:szCs w:val="24"/>
        </w:rPr>
        <w:t xml:space="preserve">essentially is a roadmap for school </w:t>
      </w:r>
      <w:r w:rsidR="000F600E" w:rsidRPr="0089660C">
        <w:rPr>
          <w:rFonts w:ascii="Arial" w:hAnsi="Arial" w:cs="Arial"/>
          <w:sz w:val="24"/>
          <w:szCs w:val="24"/>
        </w:rPr>
        <w:t>improvement,</w:t>
      </w:r>
      <w:r w:rsidR="000C5829" w:rsidRPr="0089660C">
        <w:rPr>
          <w:rFonts w:ascii="Arial" w:hAnsi="Arial" w:cs="Arial"/>
          <w:sz w:val="24"/>
          <w:szCs w:val="24"/>
        </w:rPr>
        <w:t xml:space="preserve"> and it details the specific goals</w:t>
      </w:r>
      <w:r w:rsidR="006B49F2" w:rsidRPr="0089660C">
        <w:rPr>
          <w:rFonts w:ascii="Arial" w:hAnsi="Arial" w:cs="Arial"/>
          <w:sz w:val="24"/>
          <w:szCs w:val="24"/>
        </w:rPr>
        <w:t xml:space="preserve">, necessary steps to achieve them and </w:t>
      </w:r>
      <w:r w:rsidR="00E73C38" w:rsidRPr="0089660C">
        <w:rPr>
          <w:rFonts w:ascii="Arial" w:hAnsi="Arial" w:cs="Arial"/>
          <w:sz w:val="24"/>
          <w:szCs w:val="24"/>
        </w:rPr>
        <w:t xml:space="preserve">helps to </w:t>
      </w:r>
      <w:r w:rsidR="006B49F2" w:rsidRPr="0089660C">
        <w:rPr>
          <w:rFonts w:ascii="Arial" w:hAnsi="Arial" w:cs="Arial"/>
          <w:sz w:val="24"/>
          <w:szCs w:val="24"/>
        </w:rPr>
        <w:t xml:space="preserve">visualise the resources </w:t>
      </w:r>
      <w:r w:rsidR="00E73C38" w:rsidRPr="0089660C">
        <w:rPr>
          <w:rFonts w:ascii="Arial" w:hAnsi="Arial" w:cs="Arial"/>
          <w:sz w:val="24"/>
          <w:szCs w:val="24"/>
        </w:rPr>
        <w:t>required to achieve the goals</w:t>
      </w:r>
      <w:r w:rsidR="00C45747" w:rsidRPr="0089660C">
        <w:rPr>
          <w:rFonts w:ascii="Arial" w:hAnsi="Arial" w:cs="Arial"/>
          <w:sz w:val="24"/>
          <w:szCs w:val="24"/>
        </w:rPr>
        <w:t xml:space="preserve"> (Welsh Government, 2018).</w:t>
      </w:r>
      <w:r w:rsidR="000F600E" w:rsidRPr="0089660C">
        <w:rPr>
          <w:rFonts w:ascii="Arial" w:hAnsi="Arial" w:cs="Arial"/>
          <w:sz w:val="24"/>
          <w:szCs w:val="24"/>
        </w:rPr>
        <w:t xml:space="preserve"> The </w:t>
      </w:r>
      <w:r w:rsidR="00F63F90" w:rsidRPr="0089660C">
        <w:rPr>
          <w:rFonts w:ascii="Arial" w:hAnsi="Arial" w:cs="Arial"/>
          <w:sz w:val="24"/>
          <w:szCs w:val="24"/>
        </w:rPr>
        <w:t xml:space="preserve">SDP target that will be </w:t>
      </w:r>
      <w:r w:rsidR="00365299" w:rsidRPr="0089660C">
        <w:rPr>
          <w:rFonts w:ascii="Arial" w:hAnsi="Arial" w:cs="Arial"/>
          <w:sz w:val="24"/>
          <w:szCs w:val="24"/>
        </w:rPr>
        <w:t>focused on and evaluated is ‘to develop pupils’ number skills, particularly calculation/maths recall’</w:t>
      </w:r>
      <w:r w:rsidR="00C20B9F" w:rsidRPr="0089660C">
        <w:rPr>
          <w:rFonts w:ascii="Arial" w:hAnsi="Arial" w:cs="Arial"/>
          <w:sz w:val="24"/>
          <w:szCs w:val="24"/>
        </w:rPr>
        <w:t xml:space="preserve"> the overarching theme of this target is to </w:t>
      </w:r>
      <w:r w:rsidR="004F2511" w:rsidRPr="0089660C">
        <w:rPr>
          <w:rFonts w:ascii="Arial" w:hAnsi="Arial" w:cs="Arial"/>
          <w:sz w:val="24"/>
          <w:szCs w:val="24"/>
        </w:rPr>
        <w:t xml:space="preserve">boost academic achievement amongst learners in the school. It is essential to understand the schools context as it provides </w:t>
      </w:r>
      <w:r w:rsidR="000651C2" w:rsidRPr="0089660C">
        <w:rPr>
          <w:rFonts w:ascii="Arial" w:hAnsi="Arial" w:cs="Arial"/>
          <w:sz w:val="24"/>
          <w:szCs w:val="24"/>
        </w:rPr>
        <w:t>greater reason as to why the target has been chosen.</w:t>
      </w:r>
      <w:r w:rsidR="00204E39" w:rsidRPr="0089660C">
        <w:rPr>
          <w:rFonts w:ascii="Arial" w:hAnsi="Arial" w:cs="Arial"/>
          <w:sz w:val="24"/>
          <w:szCs w:val="24"/>
        </w:rPr>
        <w:t xml:space="preserve"> The school has been anonymised, in line with Bera (2024) to protect the identity </w:t>
      </w:r>
      <w:r w:rsidR="00706227" w:rsidRPr="0089660C">
        <w:rPr>
          <w:rFonts w:ascii="Arial" w:hAnsi="Arial" w:cs="Arial"/>
          <w:sz w:val="24"/>
          <w:szCs w:val="24"/>
        </w:rPr>
        <w:t>of those involved.</w:t>
      </w:r>
      <w:r w:rsidR="00C6320B" w:rsidRPr="0089660C">
        <w:rPr>
          <w:rFonts w:ascii="Arial" w:hAnsi="Arial" w:cs="Arial"/>
          <w:sz w:val="24"/>
          <w:szCs w:val="24"/>
        </w:rPr>
        <w:t xml:space="preserve"> The school where this target has come from is a small</w:t>
      </w:r>
      <w:r w:rsidR="00743E6B" w:rsidRPr="0089660C">
        <w:rPr>
          <w:rFonts w:ascii="Arial" w:hAnsi="Arial" w:cs="Arial"/>
          <w:sz w:val="24"/>
          <w:szCs w:val="24"/>
        </w:rPr>
        <w:t xml:space="preserve">, </w:t>
      </w:r>
      <w:r w:rsidR="00DA61D4" w:rsidRPr="0089660C">
        <w:rPr>
          <w:rFonts w:ascii="Arial" w:hAnsi="Arial" w:cs="Arial"/>
          <w:sz w:val="24"/>
          <w:szCs w:val="24"/>
        </w:rPr>
        <w:t xml:space="preserve">English-Medium, </w:t>
      </w:r>
      <w:r w:rsidR="00C6320B" w:rsidRPr="0089660C">
        <w:rPr>
          <w:rFonts w:ascii="Arial" w:hAnsi="Arial" w:cs="Arial"/>
          <w:sz w:val="24"/>
          <w:szCs w:val="24"/>
        </w:rPr>
        <w:t>village school</w:t>
      </w:r>
      <w:r w:rsidR="007853B9" w:rsidRPr="0089660C">
        <w:rPr>
          <w:rFonts w:ascii="Arial" w:hAnsi="Arial" w:cs="Arial"/>
          <w:sz w:val="24"/>
          <w:szCs w:val="24"/>
        </w:rPr>
        <w:t>, located in a South Wales Valley. There are currently 157 pupils on roll</w:t>
      </w:r>
      <w:r w:rsidR="00C25E3F" w:rsidRPr="0089660C">
        <w:rPr>
          <w:rFonts w:ascii="Arial" w:hAnsi="Arial" w:cs="Arial"/>
          <w:sz w:val="24"/>
          <w:szCs w:val="24"/>
        </w:rPr>
        <w:t>, of which 26.9% are entitled to Free School Meals (FSM)</w:t>
      </w:r>
      <w:r w:rsidR="00D458B1" w:rsidRPr="0089660C">
        <w:rPr>
          <w:rFonts w:ascii="Arial" w:hAnsi="Arial" w:cs="Arial"/>
          <w:sz w:val="24"/>
          <w:szCs w:val="24"/>
        </w:rPr>
        <w:t>, this is currently 4</w:t>
      </w:r>
      <w:r w:rsidR="0001018F" w:rsidRPr="0089660C">
        <w:rPr>
          <w:rFonts w:ascii="Arial" w:hAnsi="Arial" w:cs="Arial"/>
          <w:sz w:val="24"/>
          <w:szCs w:val="24"/>
        </w:rPr>
        <w:t xml:space="preserve">% over the national average of FSM learners. </w:t>
      </w:r>
      <w:r w:rsidR="002B2AD7" w:rsidRPr="0089660C">
        <w:rPr>
          <w:rFonts w:ascii="Arial" w:hAnsi="Arial" w:cs="Arial"/>
          <w:sz w:val="24"/>
          <w:szCs w:val="24"/>
        </w:rPr>
        <w:t>Additionally,</w:t>
      </w:r>
      <w:r w:rsidR="0001018F" w:rsidRPr="0089660C">
        <w:rPr>
          <w:rFonts w:ascii="Arial" w:hAnsi="Arial" w:cs="Arial"/>
          <w:sz w:val="24"/>
          <w:szCs w:val="24"/>
        </w:rPr>
        <w:t xml:space="preserve"> there </w:t>
      </w:r>
      <w:r w:rsidR="00C879EE" w:rsidRPr="0089660C">
        <w:rPr>
          <w:rFonts w:ascii="Arial" w:hAnsi="Arial" w:cs="Arial"/>
          <w:sz w:val="24"/>
          <w:szCs w:val="24"/>
        </w:rPr>
        <w:t xml:space="preserve">are 4.7% of learners with </w:t>
      </w:r>
      <w:r w:rsidR="00BC7D0D" w:rsidRPr="0089660C">
        <w:rPr>
          <w:rFonts w:ascii="Arial" w:hAnsi="Arial" w:cs="Arial"/>
          <w:sz w:val="24"/>
          <w:szCs w:val="24"/>
        </w:rPr>
        <w:t xml:space="preserve">an Additional Learning Need IDP (Individual Development Plan) </w:t>
      </w:r>
      <w:r w:rsidR="004C2D05" w:rsidRPr="0089660C">
        <w:rPr>
          <w:rFonts w:ascii="Arial" w:hAnsi="Arial" w:cs="Arial"/>
          <w:sz w:val="24"/>
          <w:szCs w:val="24"/>
        </w:rPr>
        <w:t>and 4.4% of learners who iden</w:t>
      </w:r>
      <w:r w:rsidR="00EF7684" w:rsidRPr="0089660C">
        <w:rPr>
          <w:rFonts w:ascii="Arial" w:hAnsi="Arial" w:cs="Arial"/>
          <w:sz w:val="24"/>
          <w:szCs w:val="24"/>
        </w:rPr>
        <w:t xml:space="preserve">tify as Black, Asian or Ethnic Minority. </w:t>
      </w:r>
      <w:r w:rsidR="00627231" w:rsidRPr="0089660C">
        <w:rPr>
          <w:rFonts w:ascii="Arial" w:hAnsi="Arial" w:cs="Arial"/>
          <w:sz w:val="24"/>
          <w:szCs w:val="24"/>
        </w:rPr>
        <w:t xml:space="preserve">The following sections will evaluate </w:t>
      </w:r>
      <w:r w:rsidR="008F2B01" w:rsidRPr="0089660C">
        <w:rPr>
          <w:rFonts w:ascii="Arial" w:hAnsi="Arial" w:cs="Arial"/>
          <w:sz w:val="24"/>
          <w:szCs w:val="24"/>
        </w:rPr>
        <w:t>relatable literature, explore</w:t>
      </w:r>
      <w:r w:rsidR="004F054E" w:rsidRPr="0089660C">
        <w:rPr>
          <w:rFonts w:ascii="Arial" w:hAnsi="Arial" w:cs="Arial"/>
          <w:sz w:val="24"/>
          <w:szCs w:val="24"/>
        </w:rPr>
        <w:t xml:space="preserve"> how the target was made, personal reflection and a summary.</w:t>
      </w:r>
      <w:r w:rsidR="00B35D26" w:rsidRPr="0089660C">
        <w:rPr>
          <w:rFonts w:ascii="Arial" w:hAnsi="Arial" w:cs="Arial"/>
          <w:sz w:val="24"/>
          <w:szCs w:val="24"/>
        </w:rPr>
        <w:t xml:space="preserve"> </w:t>
      </w:r>
    </w:p>
    <w:p w14:paraId="2894250A" w14:textId="6E5DE8C2" w:rsidR="007F1508" w:rsidRPr="007F1508" w:rsidRDefault="007F1508" w:rsidP="00AE4412">
      <w:pPr>
        <w:spacing w:line="480" w:lineRule="auto"/>
        <w:jc w:val="both"/>
        <w:rPr>
          <w:rFonts w:ascii="Arial" w:hAnsi="Arial" w:cs="Arial"/>
          <w:sz w:val="28"/>
          <w:szCs w:val="28"/>
          <w:u w:val="single"/>
        </w:rPr>
      </w:pPr>
      <w:r w:rsidRPr="007F1508">
        <w:rPr>
          <w:rFonts w:ascii="Arial" w:hAnsi="Arial" w:cs="Arial"/>
          <w:sz w:val="28"/>
          <w:szCs w:val="28"/>
          <w:u w:val="single"/>
        </w:rPr>
        <w:t>Literature Review</w:t>
      </w:r>
    </w:p>
    <w:p w14:paraId="107E0D76" w14:textId="2C99EFE0" w:rsidR="009D1D9D" w:rsidRPr="0089660C" w:rsidRDefault="00B12890" w:rsidP="00AE4412">
      <w:pPr>
        <w:spacing w:line="480" w:lineRule="auto"/>
        <w:jc w:val="both"/>
        <w:rPr>
          <w:rFonts w:ascii="Arial" w:hAnsi="Arial" w:cs="Arial"/>
          <w:sz w:val="24"/>
          <w:szCs w:val="24"/>
        </w:rPr>
      </w:pPr>
      <w:r w:rsidRPr="0089660C">
        <w:rPr>
          <w:rFonts w:ascii="Arial" w:hAnsi="Arial" w:cs="Arial"/>
          <w:sz w:val="24"/>
          <w:szCs w:val="24"/>
        </w:rPr>
        <w:lastRenderedPageBreak/>
        <w:t>An SDP</w:t>
      </w:r>
      <w:r w:rsidR="00CE3F4A" w:rsidRPr="0089660C">
        <w:rPr>
          <w:rFonts w:ascii="Arial" w:hAnsi="Arial" w:cs="Arial"/>
          <w:sz w:val="24"/>
          <w:szCs w:val="24"/>
        </w:rPr>
        <w:t xml:space="preserve"> is a vital </w:t>
      </w:r>
      <w:r w:rsidR="00547360" w:rsidRPr="0089660C">
        <w:rPr>
          <w:rFonts w:ascii="Arial" w:hAnsi="Arial" w:cs="Arial"/>
          <w:sz w:val="24"/>
          <w:szCs w:val="24"/>
        </w:rPr>
        <w:t xml:space="preserve">and </w:t>
      </w:r>
      <w:r w:rsidRPr="0089660C">
        <w:rPr>
          <w:rFonts w:ascii="Arial" w:hAnsi="Arial" w:cs="Arial"/>
          <w:sz w:val="24"/>
          <w:szCs w:val="24"/>
        </w:rPr>
        <w:t xml:space="preserve">legal </w:t>
      </w:r>
      <w:r w:rsidR="003C295B" w:rsidRPr="0089660C">
        <w:rPr>
          <w:rFonts w:ascii="Arial" w:hAnsi="Arial" w:cs="Arial"/>
          <w:sz w:val="24"/>
          <w:szCs w:val="24"/>
        </w:rPr>
        <w:t>requirement for all maintained schools in Wales</w:t>
      </w:r>
      <w:r w:rsidRPr="0089660C">
        <w:rPr>
          <w:rFonts w:ascii="Arial" w:hAnsi="Arial" w:cs="Arial"/>
          <w:sz w:val="24"/>
          <w:szCs w:val="24"/>
        </w:rPr>
        <w:t>. This was established</w:t>
      </w:r>
      <w:r w:rsidR="00962D50" w:rsidRPr="0089660C">
        <w:rPr>
          <w:rFonts w:ascii="Arial" w:hAnsi="Arial" w:cs="Arial"/>
          <w:sz w:val="24"/>
          <w:szCs w:val="24"/>
        </w:rPr>
        <w:t xml:space="preserve"> by the Education (School Development Plans) (Wales) Regulations 2014</w:t>
      </w:r>
      <w:r w:rsidR="005C47B8" w:rsidRPr="0089660C">
        <w:rPr>
          <w:rFonts w:ascii="Arial" w:hAnsi="Arial" w:cs="Arial"/>
          <w:sz w:val="24"/>
          <w:szCs w:val="24"/>
        </w:rPr>
        <w:t>, and this stipulated that all maintained schools are required to have a three-year SDP</w:t>
      </w:r>
      <w:r w:rsidR="00AE4412">
        <w:rPr>
          <w:rFonts w:ascii="Arial" w:hAnsi="Arial" w:cs="Arial"/>
          <w:sz w:val="24"/>
          <w:szCs w:val="24"/>
        </w:rPr>
        <w:t xml:space="preserve"> in place</w:t>
      </w:r>
      <w:r w:rsidR="0014664D">
        <w:rPr>
          <w:rFonts w:ascii="Arial" w:hAnsi="Arial" w:cs="Arial"/>
          <w:sz w:val="24"/>
          <w:szCs w:val="24"/>
        </w:rPr>
        <w:t xml:space="preserve"> (Welsh </w:t>
      </w:r>
      <w:r w:rsidR="005C6A56">
        <w:rPr>
          <w:rFonts w:ascii="Arial" w:hAnsi="Arial" w:cs="Arial"/>
          <w:sz w:val="24"/>
          <w:szCs w:val="24"/>
        </w:rPr>
        <w:t>G</w:t>
      </w:r>
      <w:r w:rsidR="0014664D">
        <w:rPr>
          <w:rFonts w:ascii="Arial" w:hAnsi="Arial" w:cs="Arial"/>
          <w:sz w:val="24"/>
          <w:szCs w:val="24"/>
        </w:rPr>
        <w:t xml:space="preserve">overnment, </w:t>
      </w:r>
      <w:r w:rsidR="005C6A56">
        <w:rPr>
          <w:rFonts w:ascii="Arial" w:hAnsi="Arial" w:cs="Arial"/>
          <w:sz w:val="24"/>
          <w:szCs w:val="24"/>
        </w:rPr>
        <w:t>2014).</w:t>
      </w:r>
      <w:r w:rsidR="00F5249A">
        <w:rPr>
          <w:rFonts w:ascii="Arial" w:hAnsi="Arial" w:cs="Arial"/>
          <w:sz w:val="24"/>
          <w:szCs w:val="24"/>
        </w:rPr>
        <w:t xml:space="preserve"> The implementation of SDP’s </w:t>
      </w:r>
      <w:r w:rsidR="00152DFA">
        <w:rPr>
          <w:rFonts w:ascii="Arial" w:hAnsi="Arial" w:cs="Arial"/>
          <w:sz w:val="24"/>
          <w:szCs w:val="24"/>
        </w:rPr>
        <w:t>began following the guidance from the</w:t>
      </w:r>
      <w:r w:rsidR="007F3D05">
        <w:rPr>
          <w:rFonts w:ascii="Arial" w:hAnsi="Arial" w:cs="Arial"/>
          <w:sz w:val="24"/>
          <w:szCs w:val="24"/>
        </w:rPr>
        <w:t xml:space="preserve"> Welsh Government’s School Development Plans</w:t>
      </w:r>
      <w:r w:rsidR="00B55E32">
        <w:rPr>
          <w:rFonts w:ascii="Arial" w:hAnsi="Arial" w:cs="Arial"/>
          <w:sz w:val="24"/>
          <w:szCs w:val="24"/>
        </w:rPr>
        <w:t>: Guidance Document No:155/2014 and its purpose was to emphasise to school</w:t>
      </w:r>
      <w:r w:rsidR="00C2292F">
        <w:rPr>
          <w:rFonts w:ascii="Arial" w:hAnsi="Arial" w:cs="Arial"/>
          <w:sz w:val="24"/>
          <w:szCs w:val="24"/>
        </w:rPr>
        <w:t xml:space="preserve">s the importance of being accountable for embedding a robust strategic planning approach to delivering improvements in learner outcomes (Welsh Government, </w:t>
      </w:r>
      <w:r w:rsidR="0044345A">
        <w:rPr>
          <w:rFonts w:ascii="Arial" w:hAnsi="Arial" w:cs="Arial"/>
          <w:sz w:val="24"/>
          <w:szCs w:val="24"/>
        </w:rPr>
        <w:t>2014). By having  a set structure and planning process</w:t>
      </w:r>
      <w:r w:rsidR="0091105B">
        <w:rPr>
          <w:rFonts w:ascii="Arial" w:hAnsi="Arial" w:cs="Arial"/>
          <w:sz w:val="24"/>
          <w:szCs w:val="24"/>
        </w:rPr>
        <w:t>, schools are able to systematically assess their current performance, iden</w:t>
      </w:r>
      <w:r w:rsidR="0013119E">
        <w:rPr>
          <w:rFonts w:ascii="Arial" w:hAnsi="Arial" w:cs="Arial"/>
          <w:sz w:val="24"/>
          <w:szCs w:val="24"/>
        </w:rPr>
        <w:t xml:space="preserve">tify areas for improvement, and implement targeted </w:t>
      </w:r>
      <w:r w:rsidR="008B0CA6">
        <w:rPr>
          <w:rFonts w:ascii="Arial" w:hAnsi="Arial" w:cs="Arial"/>
          <w:sz w:val="24"/>
          <w:szCs w:val="24"/>
        </w:rPr>
        <w:t xml:space="preserve">strategies to allow them to achieve their educational outcomes (Welsh Government, 2014). </w:t>
      </w:r>
      <w:r w:rsidR="00137E92">
        <w:rPr>
          <w:rFonts w:ascii="Arial" w:hAnsi="Arial" w:cs="Arial"/>
          <w:sz w:val="24"/>
          <w:szCs w:val="24"/>
        </w:rPr>
        <w:t xml:space="preserve">Within the guidance </w:t>
      </w:r>
      <w:r w:rsidR="00C83CD9">
        <w:rPr>
          <w:rFonts w:ascii="Arial" w:hAnsi="Arial" w:cs="Arial"/>
          <w:sz w:val="24"/>
          <w:szCs w:val="24"/>
        </w:rPr>
        <w:t xml:space="preserve">document from the Welsh Government, 2014, </w:t>
      </w:r>
      <w:r w:rsidR="00A02465">
        <w:rPr>
          <w:rFonts w:ascii="Arial" w:hAnsi="Arial" w:cs="Arial"/>
          <w:sz w:val="24"/>
          <w:szCs w:val="24"/>
        </w:rPr>
        <w:t xml:space="preserve">they outlined six steps that schools should take to create an </w:t>
      </w:r>
      <w:r w:rsidR="003E5428">
        <w:rPr>
          <w:rFonts w:ascii="Arial" w:hAnsi="Arial" w:cs="Arial"/>
          <w:sz w:val="24"/>
          <w:szCs w:val="24"/>
        </w:rPr>
        <w:t>SDP</w:t>
      </w:r>
      <w:r w:rsidR="00262464">
        <w:rPr>
          <w:rFonts w:ascii="Arial" w:hAnsi="Arial" w:cs="Arial"/>
          <w:sz w:val="24"/>
          <w:szCs w:val="24"/>
        </w:rPr>
        <w:t xml:space="preserve">, they are; conducting self-evaluation </w:t>
      </w:r>
      <w:r w:rsidR="000373C3">
        <w:rPr>
          <w:rFonts w:ascii="Arial" w:hAnsi="Arial" w:cs="Arial"/>
          <w:sz w:val="24"/>
          <w:szCs w:val="24"/>
        </w:rPr>
        <w:t>within the school; establishing priorities</w:t>
      </w:r>
      <w:r w:rsidR="00E02F45">
        <w:rPr>
          <w:rFonts w:ascii="Arial" w:hAnsi="Arial" w:cs="Arial"/>
          <w:sz w:val="24"/>
          <w:szCs w:val="24"/>
        </w:rPr>
        <w:t xml:space="preserve"> that align with their goals; create detailed action plans for the targets; allocate resourced to support the planned actions; implement the action</w:t>
      </w:r>
      <w:r w:rsidR="003617BC">
        <w:rPr>
          <w:rFonts w:ascii="Arial" w:hAnsi="Arial" w:cs="Arial"/>
          <w:sz w:val="24"/>
          <w:szCs w:val="24"/>
        </w:rPr>
        <w:t>s in the school environment; and monitor and evaluate the progress of meeting the targets</w:t>
      </w:r>
      <w:r w:rsidR="00E25219">
        <w:rPr>
          <w:rFonts w:ascii="Arial" w:hAnsi="Arial" w:cs="Arial"/>
          <w:sz w:val="24"/>
          <w:szCs w:val="24"/>
        </w:rPr>
        <w:t xml:space="preserve"> (Welsh Government, 2014).</w:t>
      </w:r>
      <w:r w:rsidR="00310117">
        <w:rPr>
          <w:rFonts w:ascii="Arial" w:hAnsi="Arial" w:cs="Arial"/>
          <w:sz w:val="24"/>
          <w:szCs w:val="24"/>
        </w:rPr>
        <w:t xml:space="preserve"> These steps will </w:t>
      </w:r>
      <w:r w:rsidR="00986578">
        <w:rPr>
          <w:rFonts w:ascii="Arial" w:hAnsi="Arial" w:cs="Arial"/>
          <w:sz w:val="24"/>
          <w:szCs w:val="24"/>
        </w:rPr>
        <w:t xml:space="preserve">help schools remain focused on their targets and provide </w:t>
      </w:r>
      <w:r w:rsidR="00C559D3">
        <w:rPr>
          <w:rFonts w:ascii="Arial" w:hAnsi="Arial" w:cs="Arial"/>
          <w:sz w:val="24"/>
          <w:szCs w:val="24"/>
        </w:rPr>
        <w:t>an easier process to allow for effective implementation and monitoring.</w:t>
      </w:r>
      <w:r w:rsidR="009F220F">
        <w:rPr>
          <w:rFonts w:ascii="Arial" w:hAnsi="Arial" w:cs="Arial"/>
          <w:sz w:val="24"/>
          <w:szCs w:val="24"/>
        </w:rPr>
        <w:t xml:space="preserve"> As well as guidance from the Welsh Government</w:t>
      </w:r>
      <w:r w:rsidR="00163C28">
        <w:rPr>
          <w:rFonts w:ascii="Arial" w:hAnsi="Arial" w:cs="Arial"/>
          <w:sz w:val="24"/>
          <w:szCs w:val="24"/>
        </w:rPr>
        <w:t xml:space="preserve">, other educational bodies have provided ample resources to assist Welsh schools with </w:t>
      </w:r>
      <w:r w:rsidR="00827BB3">
        <w:rPr>
          <w:rFonts w:ascii="Arial" w:hAnsi="Arial" w:cs="Arial"/>
          <w:sz w:val="24"/>
          <w:szCs w:val="24"/>
        </w:rPr>
        <w:t>implementing an effective SDP.</w:t>
      </w:r>
      <w:r w:rsidR="000002B8">
        <w:rPr>
          <w:rFonts w:ascii="Arial" w:hAnsi="Arial" w:cs="Arial"/>
          <w:sz w:val="24"/>
          <w:szCs w:val="24"/>
        </w:rPr>
        <w:t xml:space="preserve"> </w:t>
      </w:r>
      <w:r w:rsidR="00D5188F">
        <w:rPr>
          <w:rFonts w:ascii="Arial" w:hAnsi="Arial" w:cs="Arial"/>
          <w:sz w:val="24"/>
          <w:szCs w:val="24"/>
        </w:rPr>
        <w:t>The GwE and the</w:t>
      </w:r>
      <w:r w:rsidR="00234183">
        <w:rPr>
          <w:rFonts w:ascii="Arial" w:hAnsi="Arial" w:cs="Arial"/>
          <w:sz w:val="24"/>
          <w:szCs w:val="24"/>
        </w:rPr>
        <w:t xml:space="preserve"> Central South Consortium Joint Education Service (CSCJES)</w:t>
      </w:r>
      <w:r w:rsidR="00101C89">
        <w:rPr>
          <w:rFonts w:ascii="Arial" w:hAnsi="Arial" w:cs="Arial"/>
          <w:sz w:val="24"/>
          <w:szCs w:val="24"/>
        </w:rPr>
        <w:t xml:space="preserve"> have both taken the advice from the Welsh Government and created their own guidance documents for schools, to help support them with creating their own SDPs</w:t>
      </w:r>
      <w:r w:rsidR="00436F5C">
        <w:rPr>
          <w:rFonts w:ascii="Arial" w:hAnsi="Arial" w:cs="Arial"/>
          <w:sz w:val="24"/>
          <w:szCs w:val="24"/>
        </w:rPr>
        <w:t xml:space="preserve">. The GwE suggests that schools should </w:t>
      </w:r>
      <w:r w:rsidR="00526130">
        <w:rPr>
          <w:rFonts w:ascii="Arial" w:hAnsi="Arial" w:cs="Arial"/>
          <w:sz w:val="24"/>
          <w:szCs w:val="24"/>
        </w:rPr>
        <w:t>have a singular document with all of the schools priorities and strategies</w:t>
      </w:r>
      <w:r w:rsidR="00265F34">
        <w:rPr>
          <w:rFonts w:ascii="Arial" w:hAnsi="Arial" w:cs="Arial"/>
          <w:sz w:val="24"/>
          <w:szCs w:val="24"/>
        </w:rPr>
        <w:t xml:space="preserve">, which would be the reference point for external </w:t>
      </w:r>
      <w:r w:rsidR="00265F34">
        <w:rPr>
          <w:rFonts w:ascii="Arial" w:hAnsi="Arial" w:cs="Arial"/>
          <w:sz w:val="24"/>
          <w:szCs w:val="24"/>
        </w:rPr>
        <w:lastRenderedPageBreak/>
        <w:t>evaluations and support (GwE</w:t>
      </w:r>
      <w:r w:rsidR="0006308E">
        <w:rPr>
          <w:rFonts w:ascii="Arial" w:hAnsi="Arial" w:cs="Arial"/>
          <w:sz w:val="24"/>
          <w:szCs w:val="24"/>
        </w:rPr>
        <w:t>, 2018). They should also build on and revisit their SDP</w:t>
      </w:r>
      <w:r w:rsidR="007076F0">
        <w:rPr>
          <w:rFonts w:ascii="Arial" w:hAnsi="Arial" w:cs="Arial"/>
          <w:sz w:val="24"/>
          <w:szCs w:val="24"/>
        </w:rPr>
        <w:t xml:space="preserve">s following on from findings and recommendations </w:t>
      </w:r>
      <w:r w:rsidR="004E0326">
        <w:rPr>
          <w:rFonts w:ascii="Arial" w:hAnsi="Arial" w:cs="Arial"/>
          <w:sz w:val="24"/>
          <w:szCs w:val="24"/>
        </w:rPr>
        <w:t>from things like Estyn inspections</w:t>
      </w:r>
      <w:r w:rsidR="00B405EA">
        <w:rPr>
          <w:rFonts w:ascii="Arial" w:hAnsi="Arial" w:cs="Arial"/>
          <w:sz w:val="24"/>
          <w:szCs w:val="24"/>
        </w:rPr>
        <w:t>, with the potential implementation of a Post-Inspection Action Plan (PIAP) (</w:t>
      </w:r>
      <w:r w:rsidR="0048372B">
        <w:rPr>
          <w:rFonts w:ascii="Arial" w:hAnsi="Arial" w:cs="Arial"/>
          <w:sz w:val="24"/>
          <w:szCs w:val="24"/>
        </w:rPr>
        <w:t>GwE, 2018)</w:t>
      </w:r>
      <w:r w:rsidR="00521F98">
        <w:rPr>
          <w:rFonts w:ascii="Arial" w:hAnsi="Arial" w:cs="Arial"/>
          <w:sz w:val="24"/>
          <w:szCs w:val="24"/>
        </w:rPr>
        <w:t xml:space="preserve">. Similarly, the CSCJES makes similar suggestions but with explicit identification </w:t>
      </w:r>
      <w:r w:rsidR="00CC1F6A">
        <w:rPr>
          <w:rFonts w:ascii="Arial" w:hAnsi="Arial" w:cs="Arial"/>
          <w:sz w:val="24"/>
          <w:szCs w:val="24"/>
        </w:rPr>
        <w:t>of the utilisation of grants and funding to support their action plans</w:t>
      </w:r>
      <w:r w:rsidR="00FF752C">
        <w:rPr>
          <w:rFonts w:ascii="Arial" w:hAnsi="Arial" w:cs="Arial"/>
          <w:sz w:val="24"/>
          <w:szCs w:val="24"/>
        </w:rPr>
        <w:t>, with a recommendation to</w:t>
      </w:r>
      <w:r w:rsidR="00AC0AE2">
        <w:rPr>
          <w:rFonts w:ascii="Arial" w:hAnsi="Arial" w:cs="Arial"/>
          <w:sz w:val="24"/>
          <w:szCs w:val="24"/>
        </w:rPr>
        <w:t xml:space="preserve"> include a summary of their expenditures at the end of an SDP (CSCJES, 2017).</w:t>
      </w:r>
    </w:p>
    <w:p w14:paraId="16655EE1" w14:textId="77777777" w:rsidR="006B404E" w:rsidRDefault="001327A9" w:rsidP="00A122DD">
      <w:pPr>
        <w:spacing w:line="480" w:lineRule="auto"/>
        <w:jc w:val="both"/>
        <w:rPr>
          <w:rFonts w:ascii="Arial" w:hAnsi="Arial" w:cs="Arial"/>
          <w:sz w:val="24"/>
          <w:szCs w:val="24"/>
        </w:rPr>
      </w:pPr>
      <w:r>
        <w:rPr>
          <w:rFonts w:ascii="Arial" w:hAnsi="Arial" w:cs="Arial"/>
          <w:sz w:val="24"/>
          <w:szCs w:val="24"/>
        </w:rPr>
        <w:t>With all of the guidance recommendations and support available, schools then have the task of creating important development targets for their schools</w:t>
      </w:r>
      <w:r w:rsidR="00221803">
        <w:rPr>
          <w:rFonts w:ascii="Arial" w:hAnsi="Arial" w:cs="Arial"/>
          <w:sz w:val="24"/>
          <w:szCs w:val="24"/>
        </w:rPr>
        <w:t xml:space="preserve">, they do this through the influence of many different </w:t>
      </w:r>
      <w:r w:rsidR="00571C4D">
        <w:rPr>
          <w:rFonts w:ascii="Arial" w:hAnsi="Arial" w:cs="Arial"/>
          <w:sz w:val="24"/>
          <w:szCs w:val="24"/>
        </w:rPr>
        <w:t>factors</w:t>
      </w:r>
      <w:r w:rsidR="003A5915">
        <w:rPr>
          <w:rFonts w:ascii="Arial" w:hAnsi="Arial" w:cs="Arial"/>
          <w:sz w:val="24"/>
          <w:szCs w:val="24"/>
        </w:rPr>
        <w:t>.</w:t>
      </w:r>
      <w:r w:rsidR="006F6AF1">
        <w:rPr>
          <w:rFonts w:ascii="Arial" w:hAnsi="Arial" w:cs="Arial"/>
          <w:sz w:val="24"/>
          <w:szCs w:val="24"/>
        </w:rPr>
        <w:t xml:space="preserve"> The main influence being the Welsh Governments policies and guidance</w:t>
      </w:r>
      <w:r w:rsidR="007A0BFB">
        <w:rPr>
          <w:rFonts w:ascii="Arial" w:hAnsi="Arial" w:cs="Arial"/>
          <w:sz w:val="24"/>
          <w:szCs w:val="24"/>
        </w:rPr>
        <w:t xml:space="preserve"> (Welsh Government, 2014), but also the </w:t>
      </w:r>
      <w:r w:rsidR="0081641F">
        <w:rPr>
          <w:rFonts w:ascii="Arial" w:hAnsi="Arial" w:cs="Arial"/>
          <w:sz w:val="24"/>
          <w:szCs w:val="24"/>
        </w:rPr>
        <w:t xml:space="preserve">inspection group Estyn. Schools </w:t>
      </w:r>
      <w:r w:rsidR="0076753F">
        <w:rPr>
          <w:rFonts w:ascii="Arial" w:hAnsi="Arial" w:cs="Arial"/>
          <w:sz w:val="24"/>
          <w:szCs w:val="24"/>
        </w:rPr>
        <w:t>should listen carefully to the feedback</w:t>
      </w:r>
      <w:r w:rsidR="00282FD2">
        <w:rPr>
          <w:rFonts w:ascii="Arial" w:hAnsi="Arial" w:cs="Arial"/>
          <w:sz w:val="24"/>
          <w:szCs w:val="24"/>
        </w:rPr>
        <w:t xml:space="preserve">, </w:t>
      </w:r>
      <w:r w:rsidR="00581D2E">
        <w:rPr>
          <w:rFonts w:ascii="Arial" w:hAnsi="Arial" w:cs="Arial"/>
          <w:sz w:val="24"/>
          <w:szCs w:val="24"/>
        </w:rPr>
        <w:t>targets,</w:t>
      </w:r>
      <w:r w:rsidR="0076753F">
        <w:rPr>
          <w:rFonts w:ascii="Arial" w:hAnsi="Arial" w:cs="Arial"/>
          <w:sz w:val="24"/>
          <w:szCs w:val="24"/>
        </w:rPr>
        <w:t xml:space="preserve"> and </w:t>
      </w:r>
      <w:r w:rsidR="00282FD2">
        <w:rPr>
          <w:rFonts w:ascii="Arial" w:hAnsi="Arial" w:cs="Arial"/>
          <w:sz w:val="24"/>
          <w:szCs w:val="24"/>
        </w:rPr>
        <w:t xml:space="preserve">advice that Estyn give and </w:t>
      </w:r>
      <w:r w:rsidR="001649EC">
        <w:rPr>
          <w:rFonts w:ascii="Arial" w:hAnsi="Arial" w:cs="Arial"/>
          <w:sz w:val="24"/>
          <w:szCs w:val="24"/>
        </w:rPr>
        <w:t xml:space="preserve">use </w:t>
      </w:r>
      <w:r w:rsidR="00B50A5D">
        <w:rPr>
          <w:rFonts w:ascii="Arial" w:hAnsi="Arial" w:cs="Arial"/>
          <w:sz w:val="24"/>
          <w:szCs w:val="24"/>
        </w:rPr>
        <w:t xml:space="preserve">that </w:t>
      </w:r>
      <w:r w:rsidR="00106EFA">
        <w:rPr>
          <w:rFonts w:ascii="Arial" w:hAnsi="Arial" w:cs="Arial"/>
          <w:sz w:val="24"/>
          <w:szCs w:val="24"/>
        </w:rPr>
        <w:t>information to help form their school targets (Estyn, 2022).</w:t>
      </w:r>
      <w:r w:rsidR="00FB5F52">
        <w:rPr>
          <w:rFonts w:ascii="Arial" w:hAnsi="Arial" w:cs="Arial"/>
          <w:sz w:val="24"/>
          <w:szCs w:val="24"/>
        </w:rPr>
        <w:t xml:space="preserve"> </w:t>
      </w:r>
      <w:r w:rsidR="00CF7815">
        <w:rPr>
          <w:rFonts w:ascii="Arial" w:hAnsi="Arial" w:cs="Arial"/>
          <w:sz w:val="24"/>
          <w:szCs w:val="24"/>
        </w:rPr>
        <w:t xml:space="preserve">Estyn also suggests the use </w:t>
      </w:r>
      <w:r w:rsidR="008940FC">
        <w:rPr>
          <w:rFonts w:ascii="Arial" w:hAnsi="Arial" w:cs="Arial"/>
          <w:sz w:val="24"/>
          <w:szCs w:val="24"/>
        </w:rPr>
        <w:t>of internal self-evaluation</w:t>
      </w:r>
      <w:r w:rsidR="00D4500D">
        <w:rPr>
          <w:rFonts w:ascii="Arial" w:hAnsi="Arial" w:cs="Arial"/>
          <w:sz w:val="24"/>
          <w:szCs w:val="24"/>
        </w:rPr>
        <w:t xml:space="preserve"> frameworks to assess strengths and weaknesses</w:t>
      </w:r>
      <w:r w:rsidR="001F232F">
        <w:rPr>
          <w:rFonts w:ascii="Arial" w:hAnsi="Arial" w:cs="Arial"/>
          <w:sz w:val="24"/>
          <w:szCs w:val="24"/>
        </w:rPr>
        <w:t>, which they use to help create their SDP targets (Estyn, 2022). The critical use of self-evaluation</w:t>
      </w:r>
      <w:r w:rsidR="00E54281">
        <w:rPr>
          <w:rFonts w:ascii="Arial" w:hAnsi="Arial" w:cs="Arial"/>
          <w:sz w:val="24"/>
          <w:szCs w:val="24"/>
        </w:rPr>
        <w:t xml:space="preserve">, inspections and school data is supported by Ian Frost, who highlights the benefits </w:t>
      </w:r>
      <w:r w:rsidR="005C5403">
        <w:rPr>
          <w:rFonts w:ascii="Arial" w:hAnsi="Arial" w:cs="Arial"/>
          <w:sz w:val="24"/>
          <w:szCs w:val="24"/>
        </w:rPr>
        <w:t>of this to create a</w:t>
      </w:r>
      <w:r w:rsidR="004D3F42">
        <w:rPr>
          <w:rFonts w:ascii="Arial" w:hAnsi="Arial" w:cs="Arial"/>
          <w:sz w:val="24"/>
          <w:szCs w:val="24"/>
        </w:rPr>
        <w:t>n SDP (Frost, 2023). A</w:t>
      </w:r>
      <w:r w:rsidR="00286725">
        <w:rPr>
          <w:rFonts w:ascii="Arial" w:hAnsi="Arial" w:cs="Arial"/>
          <w:sz w:val="24"/>
          <w:szCs w:val="24"/>
        </w:rPr>
        <w:t xml:space="preserve">nother influence is through the use of </w:t>
      </w:r>
      <w:r w:rsidR="00EE2495">
        <w:rPr>
          <w:rFonts w:ascii="Arial" w:hAnsi="Arial" w:cs="Arial"/>
          <w:sz w:val="24"/>
          <w:szCs w:val="24"/>
        </w:rPr>
        <w:t xml:space="preserve">data, schools use </w:t>
      </w:r>
      <w:r w:rsidR="00AE2B8E">
        <w:rPr>
          <w:rFonts w:ascii="Arial" w:hAnsi="Arial" w:cs="Arial"/>
          <w:sz w:val="24"/>
          <w:szCs w:val="24"/>
        </w:rPr>
        <w:t xml:space="preserve">Welsh Government published data on student achievements, </w:t>
      </w:r>
      <w:r w:rsidR="00581D2E">
        <w:rPr>
          <w:rFonts w:ascii="Arial" w:hAnsi="Arial" w:cs="Arial"/>
          <w:sz w:val="24"/>
          <w:szCs w:val="24"/>
        </w:rPr>
        <w:t>attendance,</w:t>
      </w:r>
      <w:r w:rsidR="00331E02">
        <w:rPr>
          <w:rFonts w:ascii="Arial" w:hAnsi="Arial" w:cs="Arial"/>
          <w:sz w:val="24"/>
          <w:szCs w:val="24"/>
        </w:rPr>
        <w:t xml:space="preserve"> and well-being to help create their targets. </w:t>
      </w:r>
      <w:r w:rsidR="005301B3">
        <w:rPr>
          <w:rFonts w:ascii="Arial" w:hAnsi="Arial" w:cs="Arial"/>
          <w:sz w:val="24"/>
          <w:szCs w:val="24"/>
        </w:rPr>
        <w:t xml:space="preserve">All of these influences help schools create their SDP and would have influenced the chosen school </w:t>
      </w:r>
      <w:r w:rsidR="00985354">
        <w:rPr>
          <w:rFonts w:ascii="Arial" w:hAnsi="Arial" w:cs="Arial"/>
          <w:sz w:val="24"/>
          <w:szCs w:val="24"/>
        </w:rPr>
        <w:t>when they created their SDP.</w:t>
      </w:r>
      <w:r w:rsidR="006B404E">
        <w:rPr>
          <w:rFonts w:ascii="Arial" w:hAnsi="Arial" w:cs="Arial"/>
          <w:sz w:val="24"/>
          <w:szCs w:val="24"/>
        </w:rPr>
        <w:t xml:space="preserve"> </w:t>
      </w:r>
    </w:p>
    <w:p w14:paraId="1D69C070" w14:textId="64E3E8C3" w:rsidR="00985354" w:rsidRDefault="00985354" w:rsidP="00A122DD">
      <w:pPr>
        <w:spacing w:line="480" w:lineRule="auto"/>
        <w:jc w:val="both"/>
        <w:rPr>
          <w:rFonts w:ascii="Arial" w:hAnsi="Arial" w:cs="Arial"/>
          <w:sz w:val="24"/>
          <w:szCs w:val="24"/>
        </w:rPr>
      </w:pPr>
      <w:r>
        <w:rPr>
          <w:rFonts w:ascii="Arial" w:hAnsi="Arial" w:cs="Arial"/>
          <w:sz w:val="24"/>
          <w:szCs w:val="24"/>
        </w:rPr>
        <w:t xml:space="preserve">As stated above, the target that will be </w:t>
      </w:r>
      <w:r w:rsidR="008C4CED">
        <w:rPr>
          <w:rFonts w:ascii="Arial" w:hAnsi="Arial" w:cs="Arial"/>
          <w:sz w:val="24"/>
          <w:szCs w:val="24"/>
        </w:rPr>
        <w:t xml:space="preserve">critically explored is </w:t>
      </w:r>
      <w:r w:rsidR="008C4CED" w:rsidRPr="0089660C">
        <w:rPr>
          <w:rFonts w:ascii="Arial" w:hAnsi="Arial" w:cs="Arial"/>
          <w:sz w:val="24"/>
          <w:szCs w:val="24"/>
        </w:rPr>
        <w:t>‘to develop pupils’ number skills, particularly calculation/maths recall</w:t>
      </w:r>
      <w:r w:rsidR="00581D2E">
        <w:rPr>
          <w:rFonts w:ascii="Arial" w:hAnsi="Arial" w:cs="Arial"/>
          <w:sz w:val="24"/>
          <w:szCs w:val="24"/>
        </w:rPr>
        <w:t>,’</w:t>
      </w:r>
      <w:r w:rsidR="000B3A46">
        <w:rPr>
          <w:rFonts w:ascii="Arial" w:hAnsi="Arial" w:cs="Arial"/>
          <w:sz w:val="24"/>
          <w:szCs w:val="24"/>
        </w:rPr>
        <w:t xml:space="preserve"> the importance of this target can be</w:t>
      </w:r>
      <w:r w:rsidR="00397E4C">
        <w:rPr>
          <w:rFonts w:ascii="Arial" w:hAnsi="Arial" w:cs="Arial"/>
          <w:sz w:val="24"/>
          <w:szCs w:val="24"/>
        </w:rPr>
        <w:t xml:space="preserve"> argued with many </w:t>
      </w:r>
      <w:r w:rsidR="00994BB4">
        <w:rPr>
          <w:rFonts w:ascii="Arial" w:hAnsi="Arial" w:cs="Arial"/>
          <w:sz w:val="24"/>
          <w:szCs w:val="24"/>
        </w:rPr>
        <w:t>different factors in mind.</w:t>
      </w:r>
    </w:p>
    <w:p w14:paraId="0024DD86" w14:textId="77777777" w:rsidR="00A467D5" w:rsidRDefault="007A1A62" w:rsidP="00A122DD">
      <w:pPr>
        <w:spacing w:line="480" w:lineRule="auto"/>
        <w:jc w:val="both"/>
        <w:rPr>
          <w:rFonts w:ascii="Arial" w:hAnsi="Arial" w:cs="Arial"/>
          <w:sz w:val="24"/>
          <w:szCs w:val="24"/>
        </w:rPr>
      </w:pPr>
      <w:r>
        <w:rPr>
          <w:rFonts w:ascii="Arial" w:hAnsi="Arial" w:cs="Arial"/>
          <w:sz w:val="24"/>
          <w:szCs w:val="24"/>
        </w:rPr>
        <w:lastRenderedPageBreak/>
        <w:t xml:space="preserve">Improving </w:t>
      </w:r>
      <w:r w:rsidR="0090048E">
        <w:rPr>
          <w:rFonts w:ascii="Arial" w:hAnsi="Arial" w:cs="Arial"/>
          <w:sz w:val="24"/>
          <w:szCs w:val="24"/>
        </w:rPr>
        <w:t>mathematical and numerical skills</w:t>
      </w:r>
      <w:r w:rsidR="001B26DD">
        <w:rPr>
          <w:rFonts w:ascii="Arial" w:hAnsi="Arial" w:cs="Arial"/>
          <w:sz w:val="24"/>
          <w:szCs w:val="24"/>
        </w:rPr>
        <w:t xml:space="preserve"> </w:t>
      </w:r>
      <w:r w:rsidR="00EB3CCD">
        <w:rPr>
          <w:rFonts w:ascii="Arial" w:hAnsi="Arial" w:cs="Arial"/>
          <w:sz w:val="24"/>
          <w:szCs w:val="24"/>
        </w:rPr>
        <w:t>is vital for learning and</w:t>
      </w:r>
      <w:r w:rsidR="008A12E3">
        <w:rPr>
          <w:rFonts w:ascii="Arial" w:hAnsi="Arial" w:cs="Arial"/>
          <w:sz w:val="24"/>
          <w:szCs w:val="24"/>
        </w:rPr>
        <w:t xml:space="preserve"> academic attainment</w:t>
      </w:r>
      <w:r w:rsidR="00CB267C">
        <w:rPr>
          <w:rFonts w:ascii="Arial" w:hAnsi="Arial" w:cs="Arial"/>
          <w:sz w:val="24"/>
          <w:szCs w:val="24"/>
        </w:rPr>
        <w:t xml:space="preserve"> amongst students. Numeracy skills provide</w:t>
      </w:r>
      <w:r w:rsidR="00B226EA">
        <w:rPr>
          <w:rFonts w:ascii="Arial" w:hAnsi="Arial" w:cs="Arial"/>
          <w:sz w:val="24"/>
          <w:szCs w:val="24"/>
        </w:rPr>
        <w:t xml:space="preserve"> an essential</w:t>
      </w:r>
      <w:r w:rsidR="00CB267C">
        <w:rPr>
          <w:rFonts w:ascii="Arial" w:hAnsi="Arial" w:cs="Arial"/>
          <w:sz w:val="24"/>
          <w:szCs w:val="24"/>
        </w:rPr>
        <w:t xml:space="preserve"> part of the foundation for lifelong learning</w:t>
      </w:r>
      <w:r w:rsidR="003031F5">
        <w:rPr>
          <w:rFonts w:ascii="Arial" w:hAnsi="Arial" w:cs="Arial"/>
          <w:sz w:val="24"/>
          <w:szCs w:val="24"/>
        </w:rPr>
        <w:t xml:space="preserve">, these basic skills including counting and number recognition </w:t>
      </w:r>
      <w:r w:rsidR="0067046B">
        <w:rPr>
          <w:rFonts w:ascii="Arial" w:hAnsi="Arial" w:cs="Arial"/>
          <w:sz w:val="24"/>
          <w:szCs w:val="24"/>
        </w:rPr>
        <w:t>provide appropriate foundations for building up to complex mathematical concepts and problem-solving abilities</w:t>
      </w:r>
      <w:r w:rsidR="001F5BFD">
        <w:rPr>
          <w:rFonts w:ascii="Arial" w:hAnsi="Arial" w:cs="Arial"/>
          <w:sz w:val="24"/>
          <w:szCs w:val="24"/>
        </w:rPr>
        <w:t xml:space="preserve"> (</w:t>
      </w:r>
      <w:r w:rsidR="001F5BFD" w:rsidRPr="002E6936">
        <w:rPr>
          <w:rFonts w:ascii="Arial" w:hAnsi="Arial" w:cs="Arial"/>
          <w:sz w:val="24"/>
          <w:szCs w:val="24"/>
        </w:rPr>
        <w:t>Raghubar</w:t>
      </w:r>
      <w:r w:rsidR="001F5BFD">
        <w:rPr>
          <w:rFonts w:ascii="Arial" w:hAnsi="Arial" w:cs="Arial"/>
          <w:sz w:val="24"/>
          <w:szCs w:val="24"/>
        </w:rPr>
        <w:t xml:space="preserve"> </w:t>
      </w:r>
      <w:r w:rsidR="001F5BFD" w:rsidRPr="002E6936">
        <w:rPr>
          <w:rFonts w:ascii="Arial" w:hAnsi="Arial" w:cs="Arial"/>
          <w:sz w:val="24"/>
          <w:szCs w:val="24"/>
        </w:rPr>
        <w:t>&amp; Barnes</w:t>
      </w:r>
      <w:r w:rsidR="001F5BFD">
        <w:rPr>
          <w:rFonts w:ascii="Arial" w:hAnsi="Arial" w:cs="Arial"/>
          <w:sz w:val="24"/>
          <w:szCs w:val="24"/>
        </w:rPr>
        <w:t xml:space="preserve">, </w:t>
      </w:r>
      <w:r w:rsidR="001F5BFD" w:rsidRPr="002E6936">
        <w:rPr>
          <w:rFonts w:ascii="Arial" w:hAnsi="Arial" w:cs="Arial"/>
          <w:sz w:val="24"/>
          <w:szCs w:val="24"/>
        </w:rPr>
        <w:t>2017)</w:t>
      </w:r>
      <w:r w:rsidR="00657C82">
        <w:rPr>
          <w:rFonts w:ascii="Arial" w:hAnsi="Arial" w:cs="Arial"/>
          <w:sz w:val="24"/>
          <w:szCs w:val="24"/>
        </w:rPr>
        <w:t>.</w:t>
      </w:r>
      <w:r w:rsidR="0086225F">
        <w:rPr>
          <w:rFonts w:ascii="Arial" w:hAnsi="Arial" w:cs="Arial"/>
          <w:sz w:val="24"/>
          <w:szCs w:val="24"/>
        </w:rPr>
        <w:t xml:space="preserve"> On the other hand, </w:t>
      </w:r>
      <w:r w:rsidR="00657C82">
        <w:rPr>
          <w:rFonts w:ascii="Arial" w:hAnsi="Arial" w:cs="Arial"/>
          <w:sz w:val="24"/>
          <w:szCs w:val="24"/>
        </w:rPr>
        <w:t xml:space="preserve"> </w:t>
      </w:r>
      <w:r w:rsidR="0086225F">
        <w:rPr>
          <w:rFonts w:ascii="Arial" w:hAnsi="Arial" w:cs="Arial"/>
          <w:sz w:val="24"/>
          <w:szCs w:val="24"/>
        </w:rPr>
        <w:t xml:space="preserve">critiques argue that a traditional maths curriculum fails to align with practical and real-world applications, also arguing that without integrating real-life problem solving into number and calculation recall can leave learners unprepared for situations and careers that require applied mathematical skills (Schonfeld, 2016). </w:t>
      </w:r>
      <w:r w:rsidR="00D612C4">
        <w:rPr>
          <w:rFonts w:ascii="Arial" w:hAnsi="Arial" w:cs="Arial"/>
          <w:sz w:val="24"/>
          <w:szCs w:val="24"/>
        </w:rPr>
        <w:t xml:space="preserve">Enhancing numeracy skills is also important for </w:t>
      </w:r>
      <w:r w:rsidR="008F5649">
        <w:rPr>
          <w:rFonts w:ascii="Arial" w:hAnsi="Arial" w:cs="Arial"/>
          <w:sz w:val="24"/>
          <w:szCs w:val="24"/>
        </w:rPr>
        <w:t xml:space="preserve">enhancing cognitive development </w:t>
      </w:r>
      <w:r w:rsidR="000F73C3">
        <w:rPr>
          <w:rFonts w:ascii="Arial" w:hAnsi="Arial" w:cs="Arial"/>
          <w:sz w:val="24"/>
          <w:szCs w:val="24"/>
        </w:rPr>
        <w:t xml:space="preserve">amongst </w:t>
      </w:r>
      <w:r w:rsidR="008003D0">
        <w:rPr>
          <w:rFonts w:ascii="Arial" w:hAnsi="Arial" w:cs="Arial"/>
          <w:sz w:val="24"/>
          <w:szCs w:val="24"/>
        </w:rPr>
        <w:t>leaners</w:t>
      </w:r>
      <w:r w:rsidR="00122EF1">
        <w:rPr>
          <w:rFonts w:ascii="Arial" w:hAnsi="Arial" w:cs="Arial"/>
          <w:sz w:val="24"/>
          <w:szCs w:val="24"/>
        </w:rPr>
        <w:t xml:space="preserve">, including the development of working memory and </w:t>
      </w:r>
      <w:r w:rsidR="006B2961">
        <w:rPr>
          <w:rFonts w:ascii="Arial" w:hAnsi="Arial" w:cs="Arial"/>
          <w:sz w:val="24"/>
          <w:szCs w:val="24"/>
        </w:rPr>
        <w:t>executive functioning skills</w:t>
      </w:r>
      <w:r w:rsidR="008C3DAF">
        <w:rPr>
          <w:rFonts w:ascii="Arial" w:hAnsi="Arial" w:cs="Arial"/>
          <w:sz w:val="24"/>
          <w:szCs w:val="24"/>
        </w:rPr>
        <w:t xml:space="preserve"> (Guhl, 2019).</w:t>
      </w:r>
      <w:r w:rsidR="00451531">
        <w:rPr>
          <w:rFonts w:ascii="Arial" w:hAnsi="Arial" w:cs="Arial"/>
          <w:sz w:val="24"/>
          <w:szCs w:val="24"/>
        </w:rPr>
        <w:t xml:space="preserve"> </w:t>
      </w:r>
      <w:r w:rsidR="00816DE3">
        <w:rPr>
          <w:rFonts w:ascii="Arial" w:hAnsi="Arial" w:cs="Arial"/>
          <w:sz w:val="24"/>
          <w:szCs w:val="24"/>
        </w:rPr>
        <w:t xml:space="preserve">Another reason </w:t>
      </w:r>
      <w:r w:rsidR="00E462B4">
        <w:rPr>
          <w:rFonts w:ascii="Arial" w:hAnsi="Arial" w:cs="Arial"/>
          <w:sz w:val="24"/>
          <w:szCs w:val="24"/>
        </w:rPr>
        <w:t>is for the preparation for further learning</w:t>
      </w:r>
      <w:r w:rsidR="00BA2F0A">
        <w:rPr>
          <w:rFonts w:ascii="Arial" w:hAnsi="Arial" w:cs="Arial"/>
          <w:sz w:val="24"/>
          <w:szCs w:val="24"/>
        </w:rPr>
        <w:t xml:space="preserve">, not only </w:t>
      </w:r>
      <w:r w:rsidR="000041D9">
        <w:rPr>
          <w:rFonts w:ascii="Arial" w:hAnsi="Arial" w:cs="Arial"/>
          <w:sz w:val="24"/>
          <w:szCs w:val="24"/>
        </w:rPr>
        <w:t>for mathematical purposes but for subjects including science, technology</w:t>
      </w:r>
      <w:r w:rsidR="00291128">
        <w:rPr>
          <w:rFonts w:ascii="Arial" w:hAnsi="Arial" w:cs="Arial"/>
          <w:sz w:val="24"/>
          <w:szCs w:val="24"/>
        </w:rPr>
        <w:t xml:space="preserve"> and geography (Chang</w:t>
      </w:r>
      <w:r w:rsidR="00B06AEA">
        <w:rPr>
          <w:rFonts w:ascii="Arial" w:hAnsi="Arial" w:cs="Arial"/>
          <w:sz w:val="24"/>
          <w:szCs w:val="24"/>
        </w:rPr>
        <w:t>, 2023).</w:t>
      </w:r>
      <w:r w:rsidR="0086225F">
        <w:rPr>
          <w:rFonts w:ascii="Arial" w:hAnsi="Arial" w:cs="Arial"/>
          <w:sz w:val="24"/>
          <w:szCs w:val="24"/>
        </w:rPr>
        <w:t xml:space="preserve"> However, with schools prioritising maths, there might not be enough time to focus on areas such as history, the arts and science, this would then limit learners access to the full curriculum (Baker, et.al. 2010)</w:t>
      </w:r>
      <w:r w:rsidR="002C0BA9">
        <w:rPr>
          <w:rFonts w:ascii="Arial" w:hAnsi="Arial" w:cs="Arial"/>
          <w:sz w:val="24"/>
          <w:szCs w:val="24"/>
        </w:rPr>
        <w:t xml:space="preserve"> bec</w:t>
      </w:r>
      <w:r w:rsidR="00095257">
        <w:rPr>
          <w:rFonts w:ascii="Arial" w:hAnsi="Arial" w:cs="Arial"/>
          <w:sz w:val="24"/>
          <w:szCs w:val="24"/>
        </w:rPr>
        <w:t xml:space="preserve">ause of this learners would not receive a full and well-rounded experience with the curriculum. </w:t>
      </w:r>
    </w:p>
    <w:p w14:paraId="0CE62063" w14:textId="0C164E14" w:rsidR="00E462B4" w:rsidRPr="0089660C" w:rsidRDefault="00095257" w:rsidP="00A122DD">
      <w:pPr>
        <w:spacing w:line="480" w:lineRule="auto"/>
        <w:jc w:val="both"/>
        <w:rPr>
          <w:rFonts w:ascii="Arial" w:hAnsi="Arial" w:cs="Arial"/>
          <w:sz w:val="24"/>
          <w:szCs w:val="24"/>
        </w:rPr>
      </w:pPr>
      <w:r>
        <w:rPr>
          <w:rFonts w:ascii="Arial" w:hAnsi="Arial" w:cs="Arial"/>
          <w:sz w:val="24"/>
          <w:szCs w:val="24"/>
        </w:rPr>
        <w:t xml:space="preserve">A final argument </w:t>
      </w:r>
      <w:r w:rsidR="000D1A74">
        <w:rPr>
          <w:rFonts w:ascii="Arial" w:hAnsi="Arial" w:cs="Arial"/>
          <w:sz w:val="24"/>
          <w:szCs w:val="24"/>
        </w:rPr>
        <w:t>raises equity concerns, with schools prioritising standardised maths skills</w:t>
      </w:r>
      <w:r w:rsidR="00CD5451">
        <w:rPr>
          <w:rFonts w:ascii="Arial" w:hAnsi="Arial" w:cs="Arial"/>
          <w:sz w:val="24"/>
          <w:szCs w:val="24"/>
        </w:rPr>
        <w:t xml:space="preserve">, it might increase achievement gaps. Learners from diverse backgrounds may have an inequal access to resources that support their learning </w:t>
      </w:r>
      <w:r w:rsidR="006624BD">
        <w:rPr>
          <w:rFonts w:ascii="Arial" w:hAnsi="Arial" w:cs="Arial"/>
          <w:sz w:val="24"/>
          <w:szCs w:val="24"/>
        </w:rPr>
        <w:t>and may fall further behind in subjects that do not get enough focus time in school (Loveless, 2023).</w:t>
      </w:r>
      <w:r w:rsidR="004D2C89">
        <w:rPr>
          <w:rFonts w:ascii="Arial" w:hAnsi="Arial" w:cs="Arial"/>
          <w:sz w:val="24"/>
          <w:szCs w:val="24"/>
        </w:rPr>
        <w:t xml:space="preserve"> The arguments both for and against</w:t>
      </w:r>
      <w:r w:rsidR="002D33A8">
        <w:rPr>
          <w:rFonts w:ascii="Arial" w:hAnsi="Arial" w:cs="Arial"/>
          <w:sz w:val="24"/>
          <w:szCs w:val="24"/>
        </w:rPr>
        <w:t>, highlight the need for a balanced approach with having SDP targets</w:t>
      </w:r>
      <w:r w:rsidR="00BF20D1">
        <w:rPr>
          <w:rFonts w:ascii="Arial" w:hAnsi="Arial" w:cs="Arial"/>
          <w:sz w:val="24"/>
          <w:szCs w:val="24"/>
        </w:rPr>
        <w:t xml:space="preserve">, which include real-world application, conceptual understanding and </w:t>
      </w:r>
      <w:r w:rsidR="006B404E">
        <w:rPr>
          <w:rFonts w:ascii="Arial" w:hAnsi="Arial" w:cs="Arial"/>
          <w:sz w:val="24"/>
          <w:szCs w:val="24"/>
        </w:rPr>
        <w:t>equal amounts of time for learning.</w:t>
      </w:r>
      <w:r w:rsidR="0086225F">
        <w:rPr>
          <w:rFonts w:ascii="Arial" w:hAnsi="Arial" w:cs="Arial"/>
          <w:sz w:val="24"/>
          <w:szCs w:val="24"/>
        </w:rPr>
        <w:tab/>
      </w:r>
      <w:r w:rsidR="0086225F">
        <w:rPr>
          <w:rFonts w:ascii="Arial" w:hAnsi="Arial" w:cs="Arial"/>
          <w:sz w:val="24"/>
          <w:szCs w:val="24"/>
        </w:rPr>
        <w:tab/>
      </w:r>
      <w:r w:rsidR="0086225F">
        <w:rPr>
          <w:rFonts w:ascii="Arial" w:hAnsi="Arial" w:cs="Arial"/>
          <w:sz w:val="24"/>
          <w:szCs w:val="24"/>
        </w:rPr>
        <w:tab/>
      </w:r>
      <w:r w:rsidR="0086225F">
        <w:rPr>
          <w:rFonts w:ascii="Arial" w:hAnsi="Arial" w:cs="Arial"/>
          <w:sz w:val="24"/>
          <w:szCs w:val="24"/>
        </w:rPr>
        <w:tab/>
      </w:r>
      <w:r w:rsidR="0086225F">
        <w:rPr>
          <w:rFonts w:ascii="Arial" w:hAnsi="Arial" w:cs="Arial"/>
          <w:sz w:val="24"/>
          <w:szCs w:val="24"/>
        </w:rPr>
        <w:tab/>
      </w:r>
      <w:r w:rsidR="0086225F">
        <w:rPr>
          <w:rFonts w:ascii="Arial" w:hAnsi="Arial" w:cs="Arial"/>
          <w:sz w:val="24"/>
          <w:szCs w:val="24"/>
        </w:rPr>
        <w:tab/>
      </w:r>
      <w:r w:rsidR="0086225F">
        <w:rPr>
          <w:rFonts w:ascii="Arial" w:hAnsi="Arial" w:cs="Arial"/>
          <w:sz w:val="24"/>
          <w:szCs w:val="24"/>
        </w:rPr>
        <w:tab/>
      </w:r>
    </w:p>
    <w:p w14:paraId="7B1F3523" w14:textId="3A427B6A" w:rsidR="000C2DC4" w:rsidRDefault="007F2887" w:rsidP="00A122DD">
      <w:pPr>
        <w:spacing w:line="480" w:lineRule="auto"/>
        <w:jc w:val="both"/>
        <w:rPr>
          <w:rFonts w:ascii="Arial" w:hAnsi="Arial" w:cs="Arial"/>
          <w:sz w:val="24"/>
          <w:szCs w:val="24"/>
        </w:rPr>
      </w:pPr>
      <w:r>
        <w:rPr>
          <w:rFonts w:ascii="Arial" w:hAnsi="Arial" w:cs="Arial"/>
          <w:sz w:val="24"/>
          <w:szCs w:val="24"/>
        </w:rPr>
        <w:lastRenderedPageBreak/>
        <w:t>There are many strategies and interventions available to help support learners with their maths skills</w:t>
      </w:r>
      <w:r w:rsidR="00203D07">
        <w:rPr>
          <w:rFonts w:ascii="Arial" w:hAnsi="Arial" w:cs="Arial"/>
          <w:sz w:val="24"/>
          <w:szCs w:val="24"/>
        </w:rPr>
        <w:t xml:space="preserve">. </w:t>
      </w:r>
      <w:r w:rsidR="00DE55BF">
        <w:rPr>
          <w:rFonts w:ascii="Arial" w:hAnsi="Arial" w:cs="Arial"/>
          <w:sz w:val="24"/>
          <w:szCs w:val="24"/>
        </w:rPr>
        <w:t>One strategy, dri</w:t>
      </w:r>
      <w:r w:rsidR="00203D07">
        <w:rPr>
          <w:rFonts w:ascii="Arial" w:hAnsi="Arial" w:cs="Arial"/>
          <w:sz w:val="24"/>
          <w:szCs w:val="24"/>
        </w:rPr>
        <w:t>ll and practice</w:t>
      </w:r>
      <w:r w:rsidR="00DE55BF">
        <w:rPr>
          <w:rFonts w:ascii="Arial" w:hAnsi="Arial" w:cs="Arial"/>
          <w:sz w:val="24"/>
          <w:szCs w:val="24"/>
        </w:rPr>
        <w:t>,</w:t>
      </w:r>
      <w:r w:rsidR="00203D07">
        <w:rPr>
          <w:rFonts w:ascii="Arial" w:hAnsi="Arial" w:cs="Arial"/>
          <w:sz w:val="24"/>
          <w:szCs w:val="24"/>
        </w:rPr>
        <w:t xml:space="preserve"> </w:t>
      </w:r>
      <w:r w:rsidR="00970D18">
        <w:rPr>
          <w:rFonts w:ascii="Arial" w:hAnsi="Arial" w:cs="Arial"/>
          <w:sz w:val="24"/>
          <w:szCs w:val="24"/>
        </w:rPr>
        <w:t>involves repe</w:t>
      </w:r>
      <w:r w:rsidR="002E2EDB">
        <w:rPr>
          <w:rFonts w:ascii="Arial" w:hAnsi="Arial" w:cs="Arial"/>
          <w:sz w:val="24"/>
          <w:szCs w:val="24"/>
        </w:rPr>
        <w:t xml:space="preserve">titive exercises aimed at reinforcing a specific skill, with the aim to enhance speed and accuracy. </w:t>
      </w:r>
      <w:r w:rsidR="00111C28">
        <w:rPr>
          <w:rFonts w:ascii="Arial" w:hAnsi="Arial" w:cs="Arial"/>
          <w:sz w:val="24"/>
          <w:szCs w:val="24"/>
        </w:rPr>
        <w:t>This process allows for improved fluency and building confidence, as learners practice more the more confident they become</w:t>
      </w:r>
      <w:r w:rsidR="004900C4">
        <w:rPr>
          <w:rFonts w:ascii="Arial" w:hAnsi="Arial" w:cs="Arial"/>
          <w:sz w:val="24"/>
          <w:szCs w:val="24"/>
        </w:rPr>
        <w:t xml:space="preserve"> (Kubas &amp; Hale, 2019). </w:t>
      </w:r>
      <w:r w:rsidR="00F32C7E">
        <w:rPr>
          <w:rFonts w:ascii="Arial" w:hAnsi="Arial" w:cs="Arial"/>
          <w:sz w:val="24"/>
          <w:szCs w:val="24"/>
        </w:rPr>
        <w:t xml:space="preserve"> However, this strategy can give learners a limited conceptual understanding</w:t>
      </w:r>
      <w:r w:rsidR="000F2F16">
        <w:rPr>
          <w:rFonts w:ascii="Arial" w:hAnsi="Arial" w:cs="Arial"/>
          <w:sz w:val="24"/>
          <w:szCs w:val="24"/>
        </w:rPr>
        <w:t xml:space="preserve">, as learners might just be able to recall but not being able to understand or comprehend why </w:t>
      </w:r>
      <w:r w:rsidR="00AA561D">
        <w:rPr>
          <w:rFonts w:ascii="Arial" w:hAnsi="Arial" w:cs="Arial"/>
          <w:sz w:val="24"/>
          <w:szCs w:val="24"/>
        </w:rPr>
        <w:t xml:space="preserve">something is said or done. This strategy could also </w:t>
      </w:r>
      <w:r w:rsidR="00143191">
        <w:rPr>
          <w:rFonts w:ascii="Arial" w:hAnsi="Arial" w:cs="Arial"/>
          <w:sz w:val="24"/>
          <w:szCs w:val="24"/>
        </w:rPr>
        <w:t xml:space="preserve">induce anxiety with some learners </w:t>
      </w:r>
      <w:r w:rsidR="00E24A2C">
        <w:rPr>
          <w:rFonts w:ascii="Arial" w:hAnsi="Arial" w:cs="Arial"/>
          <w:sz w:val="24"/>
          <w:szCs w:val="24"/>
        </w:rPr>
        <w:t>take more time to process information</w:t>
      </w:r>
      <w:r w:rsidR="003C5D06">
        <w:rPr>
          <w:rFonts w:ascii="Arial" w:hAnsi="Arial" w:cs="Arial"/>
          <w:sz w:val="24"/>
          <w:szCs w:val="24"/>
        </w:rPr>
        <w:t>, this can then negatively impact performance and attitudes to maths</w:t>
      </w:r>
      <w:r w:rsidR="00B968F1">
        <w:rPr>
          <w:rFonts w:ascii="Arial" w:hAnsi="Arial" w:cs="Arial"/>
          <w:sz w:val="24"/>
          <w:szCs w:val="24"/>
        </w:rPr>
        <w:t xml:space="preserve"> (Kubas &amp; Hale, 2019).</w:t>
      </w:r>
      <w:r w:rsidR="00DE55BF">
        <w:rPr>
          <w:rFonts w:ascii="Arial" w:hAnsi="Arial" w:cs="Arial"/>
          <w:sz w:val="24"/>
          <w:szCs w:val="24"/>
        </w:rPr>
        <w:t xml:space="preserve"> Another strategy is through strategic counting instruction; this involves teaching learners efficient counting strategies to solve problems.</w:t>
      </w:r>
      <w:r w:rsidR="00DB1137">
        <w:rPr>
          <w:rFonts w:ascii="Arial" w:hAnsi="Arial" w:cs="Arial"/>
          <w:sz w:val="24"/>
          <w:szCs w:val="24"/>
        </w:rPr>
        <w:t xml:space="preserve"> This strategy allows for enhanced problem-solving skills, with learners </w:t>
      </w:r>
      <w:r w:rsidR="00C3537C">
        <w:rPr>
          <w:rFonts w:ascii="Arial" w:hAnsi="Arial" w:cs="Arial"/>
          <w:sz w:val="24"/>
          <w:szCs w:val="24"/>
        </w:rPr>
        <w:t>learning various strategies it allows them to approach problems more flexibly and in different ways</w:t>
      </w:r>
      <w:r w:rsidR="004900C4">
        <w:rPr>
          <w:rFonts w:ascii="Arial" w:hAnsi="Arial" w:cs="Arial"/>
          <w:sz w:val="24"/>
          <w:szCs w:val="24"/>
        </w:rPr>
        <w:t xml:space="preserve"> (Fuchs, et.al., 2010).</w:t>
      </w:r>
      <w:r w:rsidR="00C3537C">
        <w:rPr>
          <w:rFonts w:ascii="Arial" w:hAnsi="Arial" w:cs="Arial"/>
          <w:sz w:val="24"/>
          <w:szCs w:val="24"/>
        </w:rPr>
        <w:t xml:space="preserve"> This method also allows for </w:t>
      </w:r>
      <w:r w:rsidR="005A047D">
        <w:rPr>
          <w:rFonts w:ascii="Arial" w:hAnsi="Arial" w:cs="Arial"/>
          <w:sz w:val="24"/>
          <w:szCs w:val="24"/>
        </w:rPr>
        <w:t>a strong foundation for advanced concepts, by understanding different strategies</w:t>
      </w:r>
      <w:r w:rsidR="00DC79D0">
        <w:rPr>
          <w:rFonts w:ascii="Arial" w:hAnsi="Arial" w:cs="Arial"/>
          <w:sz w:val="24"/>
          <w:szCs w:val="24"/>
        </w:rPr>
        <w:t xml:space="preserve"> it allows learners to be able to grasp more complex mathematical ideas.</w:t>
      </w:r>
      <w:r w:rsidR="00A35188">
        <w:rPr>
          <w:rFonts w:ascii="Arial" w:hAnsi="Arial" w:cs="Arial"/>
          <w:sz w:val="24"/>
          <w:szCs w:val="24"/>
        </w:rPr>
        <w:t xml:space="preserve"> On the other hand, this method could potentially overwhelm learners, with too many strategies </w:t>
      </w:r>
      <w:r w:rsidR="00916DC2">
        <w:rPr>
          <w:rFonts w:ascii="Arial" w:hAnsi="Arial" w:cs="Arial"/>
          <w:sz w:val="24"/>
          <w:szCs w:val="24"/>
        </w:rPr>
        <w:t xml:space="preserve">to choose from, learners may feel more confused or struggle to choose the correct </w:t>
      </w:r>
      <w:r w:rsidR="00BB1CF1">
        <w:rPr>
          <w:rFonts w:ascii="Arial" w:hAnsi="Arial" w:cs="Arial"/>
          <w:sz w:val="24"/>
          <w:szCs w:val="24"/>
        </w:rPr>
        <w:t xml:space="preserve">method of approach. Also, without sufficient practice learners may struggle to apply </w:t>
      </w:r>
      <w:r w:rsidR="007758FC">
        <w:rPr>
          <w:rFonts w:ascii="Arial" w:hAnsi="Arial" w:cs="Arial"/>
          <w:sz w:val="24"/>
          <w:szCs w:val="24"/>
        </w:rPr>
        <w:t>the correct strategy to problems and in different contexts</w:t>
      </w:r>
      <w:r w:rsidR="004900C4">
        <w:rPr>
          <w:rFonts w:ascii="Arial" w:hAnsi="Arial" w:cs="Arial"/>
          <w:sz w:val="24"/>
          <w:szCs w:val="24"/>
        </w:rPr>
        <w:t xml:space="preserve"> (Fuchs, et.al., 2010).</w:t>
      </w:r>
    </w:p>
    <w:p w14:paraId="10296104" w14:textId="32C437B5" w:rsidR="009D1D9D" w:rsidRPr="007F1508" w:rsidRDefault="009D1D9D" w:rsidP="00A122DD">
      <w:pPr>
        <w:spacing w:line="480" w:lineRule="auto"/>
        <w:jc w:val="both"/>
        <w:rPr>
          <w:rFonts w:ascii="Arial" w:hAnsi="Arial" w:cs="Arial"/>
          <w:sz w:val="28"/>
          <w:szCs w:val="28"/>
          <w:u w:val="single"/>
        </w:rPr>
      </w:pPr>
      <w:r w:rsidRPr="007F1508">
        <w:rPr>
          <w:rFonts w:ascii="Arial" w:hAnsi="Arial" w:cs="Arial"/>
          <w:sz w:val="28"/>
          <w:szCs w:val="28"/>
          <w:u w:val="single"/>
        </w:rPr>
        <w:t xml:space="preserve">Developing an Action Point </w:t>
      </w:r>
    </w:p>
    <w:p w14:paraId="04584BEC" w14:textId="3C6CF209" w:rsidR="00965DC8" w:rsidRDefault="00B51DC3" w:rsidP="00A122DD">
      <w:pPr>
        <w:spacing w:line="480" w:lineRule="auto"/>
        <w:jc w:val="both"/>
        <w:rPr>
          <w:rFonts w:ascii="Arial" w:hAnsi="Arial" w:cs="Arial"/>
          <w:sz w:val="24"/>
          <w:szCs w:val="24"/>
        </w:rPr>
      </w:pPr>
      <w:r>
        <w:rPr>
          <w:rFonts w:ascii="Arial" w:hAnsi="Arial" w:cs="Arial"/>
          <w:sz w:val="24"/>
          <w:szCs w:val="24"/>
        </w:rPr>
        <w:t xml:space="preserve">The </w:t>
      </w:r>
      <w:r w:rsidR="00151980">
        <w:rPr>
          <w:rFonts w:ascii="Arial" w:hAnsi="Arial" w:cs="Arial"/>
          <w:sz w:val="24"/>
          <w:szCs w:val="24"/>
        </w:rPr>
        <w:t xml:space="preserve">chosen SDP target from the school explores mathematic skills, with a specific focus on </w:t>
      </w:r>
      <w:r w:rsidR="00151980" w:rsidRPr="0089660C">
        <w:rPr>
          <w:rFonts w:ascii="Arial" w:hAnsi="Arial" w:cs="Arial"/>
          <w:sz w:val="24"/>
          <w:szCs w:val="24"/>
        </w:rPr>
        <w:t>‘to develop pupils’ number skills, particularly calculation/maths recall</w:t>
      </w:r>
      <w:r w:rsidR="00151980">
        <w:rPr>
          <w:rFonts w:ascii="Arial" w:hAnsi="Arial" w:cs="Arial"/>
          <w:sz w:val="24"/>
          <w:szCs w:val="24"/>
        </w:rPr>
        <w:t xml:space="preserve">’. </w:t>
      </w:r>
      <w:r w:rsidR="00F73302">
        <w:rPr>
          <w:rFonts w:ascii="Arial" w:hAnsi="Arial" w:cs="Arial"/>
          <w:sz w:val="24"/>
          <w:szCs w:val="24"/>
        </w:rPr>
        <w:t xml:space="preserve">This </w:t>
      </w:r>
      <w:r w:rsidR="004E54F9">
        <w:rPr>
          <w:rFonts w:ascii="Arial" w:hAnsi="Arial" w:cs="Arial"/>
          <w:sz w:val="24"/>
          <w:szCs w:val="24"/>
        </w:rPr>
        <w:t>was a priority target for the school for many different reasons, that will be discussed below. The</w:t>
      </w:r>
      <w:r w:rsidR="00652F15">
        <w:rPr>
          <w:rFonts w:ascii="Arial" w:hAnsi="Arial" w:cs="Arial"/>
          <w:sz w:val="24"/>
          <w:szCs w:val="24"/>
        </w:rPr>
        <w:t xml:space="preserve"> school’s main reason for implementing a maths target was due to </w:t>
      </w:r>
      <w:r w:rsidR="00074434">
        <w:rPr>
          <w:rFonts w:ascii="Arial" w:hAnsi="Arial" w:cs="Arial"/>
          <w:sz w:val="24"/>
          <w:szCs w:val="24"/>
        </w:rPr>
        <w:t xml:space="preserve">the </w:t>
      </w:r>
      <w:r w:rsidR="00074434">
        <w:rPr>
          <w:rFonts w:ascii="Arial" w:hAnsi="Arial" w:cs="Arial"/>
          <w:sz w:val="24"/>
          <w:szCs w:val="24"/>
        </w:rPr>
        <w:lastRenderedPageBreak/>
        <w:t>recent change in the teaching of maths in the school</w:t>
      </w:r>
      <w:r w:rsidR="00263B26">
        <w:rPr>
          <w:rFonts w:ascii="Arial" w:hAnsi="Arial" w:cs="Arial"/>
          <w:sz w:val="24"/>
          <w:szCs w:val="24"/>
        </w:rPr>
        <w:t>, with it now being delivered in a carousel format.</w:t>
      </w:r>
      <w:r w:rsidR="0038543A">
        <w:rPr>
          <w:rFonts w:ascii="Arial" w:hAnsi="Arial" w:cs="Arial"/>
          <w:sz w:val="24"/>
          <w:szCs w:val="24"/>
        </w:rPr>
        <w:t xml:space="preserve"> Carousel teaching </w:t>
      </w:r>
      <w:r w:rsidR="00F56E12">
        <w:rPr>
          <w:rFonts w:ascii="Arial" w:hAnsi="Arial" w:cs="Arial"/>
          <w:sz w:val="24"/>
          <w:szCs w:val="24"/>
        </w:rPr>
        <w:t>is an interactive strategy that involves students rotating around various stations or activities that focus on reinforcing</w:t>
      </w:r>
      <w:r w:rsidR="001C47C6">
        <w:rPr>
          <w:rFonts w:ascii="Arial" w:hAnsi="Arial" w:cs="Arial"/>
          <w:sz w:val="24"/>
          <w:szCs w:val="24"/>
        </w:rPr>
        <w:t xml:space="preserve"> or learning</w:t>
      </w:r>
      <w:r w:rsidR="00F56E12">
        <w:rPr>
          <w:rFonts w:ascii="Arial" w:hAnsi="Arial" w:cs="Arial"/>
          <w:sz w:val="24"/>
          <w:szCs w:val="24"/>
        </w:rPr>
        <w:t xml:space="preserve"> different skills</w:t>
      </w:r>
      <w:r w:rsidR="001C47C6">
        <w:rPr>
          <w:rFonts w:ascii="Arial" w:hAnsi="Arial" w:cs="Arial"/>
          <w:sz w:val="24"/>
          <w:szCs w:val="24"/>
        </w:rPr>
        <w:t xml:space="preserve"> or concepts (Interactive Maths, 2015)</w:t>
      </w:r>
      <w:r w:rsidR="00F56E12">
        <w:rPr>
          <w:rFonts w:ascii="Arial" w:hAnsi="Arial" w:cs="Arial"/>
          <w:sz w:val="24"/>
          <w:szCs w:val="24"/>
        </w:rPr>
        <w:t>.</w:t>
      </w:r>
      <w:r w:rsidR="00366779">
        <w:rPr>
          <w:rFonts w:ascii="Arial" w:hAnsi="Arial" w:cs="Arial"/>
          <w:sz w:val="24"/>
          <w:szCs w:val="24"/>
        </w:rPr>
        <w:t xml:space="preserve"> </w:t>
      </w:r>
      <w:r w:rsidR="004D5FD9">
        <w:rPr>
          <w:rFonts w:ascii="Arial" w:hAnsi="Arial" w:cs="Arial"/>
          <w:sz w:val="24"/>
          <w:szCs w:val="24"/>
        </w:rPr>
        <w:t xml:space="preserve">The </w:t>
      </w:r>
      <w:r w:rsidR="00834847">
        <w:rPr>
          <w:rFonts w:ascii="Arial" w:hAnsi="Arial" w:cs="Arial"/>
          <w:sz w:val="24"/>
          <w:szCs w:val="24"/>
        </w:rPr>
        <w:t>move towards carousel teaching has come from direct</w:t>
      </w:r>
      <w:r w:rsidR="006612D2">
        <w:rPr>
          <w:rFonts w:ascii="Arial" w:hAnsi="Arial" w:cs="Arial"/>
          <w:sz w:val="24"/>
          <w:szCs w:val="24"/>
        </w:rPr>
        <w:t xml:space="preserve">ives </w:t>
      </w:r>
      <w:r w:rsidR="00834847">
        <w:rPr>
          <w:rFonts w:ascii="Arial" w:hAnsi="Arial" w:cs="Arial"/>
          <w:sz w:val="24"/>
          <w:szCs w:val="24"/>
        </w:rPr>
        <w:t xml:space="preserve">from the </w:t>
      </w:r>
      <w:r w:rsidR="00CC4134">
        <w:rPr>
          <w:rFonts w:ascii="Arial" w:hAnsi="Arial" w:cs="Arial"/>
          <w:sz w:val="24"/>
          <w:szCs w:val="24"/>
        </w:rPr>
        <w:t xml:space="preserve">local authority, because of this, all primary schools </w:t>
      </w:r>
      <w:r w:rsidR="008372EA">
        <w:rPr>
          <w:rFonts w:ascii="Arial" w:hAnsi="Arial" w:cs="Arial"/>
          <w:sz w:val="24"/>
          <w:szCs w:val="24"/>
        </w:rPr>
        <w:t>in the area have to take on board what is said from the authority</w:t>
      </w:r>
      <w:r w:rsidR="00712FD6">
        <w:rPr>
          <w:rFonts w:ascii="Arial" w:hAnsi="Arial" w:cs="Arial"/>
          <w:sz w:val="24"/>
          <w:szCs w:val="24"/>
        </w:rPr>
        <w:t xml:space="preserve"> (Millis, 2024).</w:t>
      </w:r>
      <w:r w:rsidR="00A532C9">
        <w:rPr>
          <w:rFonts w:ascii="Arial" w:hAnsi="Arial" w:cs="Arial"/>
          <w:sz w:val="24"/>
          <w:szCs w:val="24"/>
        </w:rPr>
        <w:t xml:space="preserve"> The school has taken on board this direction from the authority and </w:t>
      </w:r>
      <w:r w:rsidR="000D245B">
        <w:rPr>
          <w:rFonts w:ascii="Arial" w:hAnsi="Arial" w:cs="Arial"/>
          <w:sz w:val="24"/>
          <w:szCs w:val="24"/>
        </w:rPr>
        <w:t xml:space="preserve">has implemented maths carousels, where learners use a variety of resources </w:t>
      </w:r>
      <w:r w:rsidR="002F624B">
        <w:rPr>
          <w:rFonts w:ascii="Arial" w:hAnsi="Arial" w:cs="Arial"/>
          <w:sz w:val="24"/>
          <w:szCs w:val="24"/>
        </w:rPr>
        <w:t>to support their maths development, including White Rose maths, Times Table Rockstars and Freckles, to name a few.</w:t>
      </w:r>
      <w:r w:rsidR="009D550C">
        <w:rPr>
          <w:rFonts w:ascii="Arial" w:hAnsi="Arial" w:cs="Arial"/>
          <w:sz w:val="24"/>
          <w:szCs w:val="24"/>
        </w:rPr>
        <w:t xml:space="preserve"> </w:t>
      </w:r>
      <w:r w:rsidR="00B9083C">
        <w:rPr>
          <w:rFonts w:ascii="Arial" w:hAnsi="Arial" w:cs="Arial"/>
          <w:sz w:val="24"/>
          <w:szCs w:val="24"/>
        </w:rPr>
        <w:t>For this reason, the school have identified the need fo</w:t>
      </w:r>
      <w:r w:rsidR="00D95C19">
        <w:rPr>
          <w:rFonts w:ascii="Arial" w:hAnsi="Arial" w:cs="Arial"/>
          <w:sz w:val="24"/>
          <w:szCs w:val="24"/>
        </w:rPr>
        <w:t>r there to be a greater focus on</w:t>
      </w:r>
      <w:r w:rsidR="00062D07">
        <w:rPr>
          <w:rFonts w:ascii="Arial" w:hAnsi="Arial" w:cs="Arial"/>
          <w:sz w:val="24"/>
          <w:szCs w:val="24"/>
        </w:rPr>
        <w:t xml:space="preserve"> the delivery and learning of maths skills. </w:t>
      </w:r>
    </w:p>
    <w:p w14:paraId="2BA4DBBB" w14:textId="101F265F" w:rsidR="000F0F98" w:rsidRDefault="00062D07" w:rsidP="00A122DD">
      <w:pPr>
        <w:spacing w:line="480" w:lineRule="auto"/>
        <w:jc w:val="both"/>
        <w:rPr>
          <w:rFonts w:ascii="Arial" w:hAnsi="Arial" w:cs="Arial"/>
          <w:sz w:val="24"/>
          <w:szCs w:val="24"/>
        </w:rPr>
      </w:pPr>
      <w:r w:rsidRPr="00132BEA">
        <w:rPr>
          <w:rFonts w:ascii="Arial" w:hAnsi="Arial" w:cs="Arial"/>
          <w:sz w:val="24"/>
          <w:szCs w:val="24"/>
        </w:rPr>
        <w:t xml:space="preserve">Another influence for </w:t>
      </w:r>
      <w:r w:rsidR="00DD0AAA" w:rsidRPr="00132BEA">
        <w:rPr>
          <w:rFonts w:ascii="Arial" w:hAnsi="Arial" w:cs="Arial"/>
          <w:sz w:val="24"/>
          <w:szCs w:val="24"/>
        </w:rPr>
        <w:t>the SPD target has come from the Curriculum for Wales and the different progression steps</w:t>
      </w:r>
      <w:r w:rsidR="009709CB">
        <w:rPr>
          <w:rFonts w:ascii="Arial" w:hAnsi="Arial" w:cs="Arial"/>
          <w:sz w:val="24"/>
          <w:szCs w:val="24"/>
        </w:rPr>
        <w:t xml:space="preserve">, </w:t>
      </w:r>
      <w:r w:rsidR="00BB643C">
        <w:rPr>
          <w:rFonts w:ascii="Arial" w:hAnsi="Arial" w:cs="Arial"/>
          <w:sz w:val="24"/>
          <w:szCs w:val="24"/>
        </w:rPr>
        <w:t xml:space="preserve">the school has recognised areas for development in maths </w:t>
      </w:r>
      <w:r w:rsidR="003C036C">
        <w:rPr>
          <w:rFonts w:ascii="Arial" w:hAnsi="Arial" w:cs="Arial"/>
          <w:sz w:val="24"/>
          <w:szCs w:val="24"/>
        </w:rPr>
        <w:t xml:space="preserve">including </w:t>
      </w:r>
      <w:r w:rsidR="009C4923">
        <w:rPr>
          <w:rFonts w:ascii="Arial" w:hAnsi="Arial" w:cs="Arial"/>
          <w:sz w:val="24"/>
          <w:szCs w:val="24"/>
        </w:rPr>
        <w:t xml:space="preserve">‘fluency in applying their number skills’, which is in line with the principles of progression within the </w:t>
      </w:r>
      <w:r w:rsidR="00A31B88">
        <w:rPr>
          <w:rFonts w:ascii="Arial" w:hAnsi="Arial" w:cs="Arial"/>
          <w:sz w:val="24"/>
          <w:szCs w:val="24"/>
        </w:rPr>
        <w:t>mathematics and numeracy AoLE (Area of Learning Experiences)</w:t>
      </w:r>
      <w:r w:rsidR="00342192">
        <w:rPr>
          <w:rFonts w:ascii="Arial" w:hAnsi="Arial" w:cs="Arial"/>
          <w:sz w:val="24"/>
          <w:szCs w:val="24"/>
        </w:rPr>
        <w:t xml:space="preserve"> </w:t>
      </w:r>
      <w:r w:rsidR="00196E86">
        <w:rPr>
          <w:rFonts w:ascii="Arial" w:hAnsi="Arial" w:cs="Arial"/>
          <w:sz w:val="24"/>
          <w:szCs w:val="24"/>
        </w:rPr>
        <w:t>(Welsh Government, 2020).</w:t>
      </w:r>
      <w:r w:rsidR="003C4989">
        <w:rPr>
          <w:rFonts w:ascii="Arial" w:hAnsi="Arial" w:cs="Arial"/>
          <w:sz w:val="24"/>
          <w:szCs w:val="24"/>
        </w:rPr>
        <w:t xml:space="preserve"> </w:t>
      </w:r>
      <w:r w:rsidR="00441454">
        <w:rPr>
          <w:rFonts w:ascii="Arial" w:hAnsi="Arial" w:cs="Arial"/>
          <w:sz w:val="24"/>
          <w:szCs w:val="24"/>
        </w:rPr>
        <w:t xml:space="preserve">It is beneficial to schools to </w:t>
      </w:r>
      <w:r w:rsidR="009813B1">
        <w:rPr>
          <w:rFonts w:ascii="Arial" w:hAnsi="Arial" w:cs="Arial"/>
          <w:sz w:val="24"/>
          <w:szCs w:val="24"/>
        </w:rPr>
        <w:t xml:space="preserve">align their SDP targets with the Curriculum for Wales and </w:t>
      </w:r>
      <w:proofErr w:type="spellStart"/>
      <w:r w:rsidR="009813B1">
        <w:rPr>
          <w:rFonts w:ascii="Arial" w:hAnsi="Arial" w:cs="Arial"/>
          <w:sz w:val="24"/>
          <w:szCs w:val="24"/>
        </w:rPr>
        <w:t>AoLEs</w:t>
      </w:r>
      <w:proofErr w:type="spellEnd"/>
      <w:r w:rsidR="009813B1">
        <w:rPr>
          <w:rFonts w:ascii="Arial" w:hAnsi="Arial" w:cs="Arial"/>
          <w:sz w:val="24"/>
          <w:szCs w:val="24"/>
        </w:rPr>
        <w:t xml:space="preserve"> as it allows for</w:t>
      </w:r>
      <w:r w:rsidR="008A48E5">
        <w:rPr>
          <w:rFonts w:ascii="Arial" w:hAnsi="Arial" w:cs="Arial"/>
          <w:sz w:val="24"/>
          <w:szCs w:val="24"/>
        </w:rPr>
        <w:t xml:space="preserve"> a coherent curriculum des</w:t>
      </w:r>
      <w:r w:rsidR="00731DFA">
        <w:rPr>
          <w:rFonts w:ascii="Arial" w:hAnsi="Arial" w:cs="Arial"/>
          <w:sz w:val="24"/>
          <w:szCs w:val="24"/>
        </w:rPr>
        <w:t>ign, to allow schools to have a balanced and integrated curriculum (Welsh Government</w:t>
      </w:r>
      <w:r w:rsidR="004B300A">
        <w:rPr>
          <w:rFonts w:ascii="Arial" w:hAnsi="Arial" w:cs="Arial"/>
          <w:sz w:val="24"/>
          <w:szCs w:val="24"/>
        </w:rPr>
        <w:t>, 2024), it allows</w:t>
      </w:r>
      <w:r w:rsidR="00EA7B5D">
        <w:rPr>
          <w:rFonts w:ascii="Arial" w:hAnsi="Arial" w:cs="Arial"/>
          <w:sz w:val="24"/>
          <w:szCs w:val="24"/>
        </w:rPr>
        <w:t xml:space="preserve"> schools to effectively monitor </w:t>
      </w:r>
      <w:r w:rsidR="007C46C0">
        <w:rPr>
          <w:rFonts w:ascii="Arial" w:hAnsi="Arial" w:cs="Arial"/>
          <w:sz w:val="24"/>
          <w:szCs w:val="24"/>
        </w:rPr>
        <w:t>learner progress and provide instruction to meet specific developmental milestones</w:t>
      </w:r>
      <w:r w:rsidR="009504A3">
        <w:rPr>
          <w:rFonts w:ascii="Arial" w:hAnsi="Arial" w:cs="Arial"/>
          <w:sz w:val="24"/>
          <w:szCs w:val="24"/>
        </w:rPr>
        <w:t xml:space="preserve"> (</w:t>
      </w:r>
      <w:proofErr w:type="spellStart"/>
      <w:r w:rsidR="009504A3">
        <w:rPr>
          <w:rFonts w:ascii="Arial" w:hAnsi="Arial" w:cs="Arial"/>
          <w:sz w:val="24"/>
          <w:szCs w:val="24"/>
        </w:rPr>
        <w:t>Cyfartha</w:t>
      </w:r>
      <w:proofErr w:type="spellEnd"/>
      <w:r w:rsidR="009504A3">
        <w:rPr>
          <w:rFonts w:ascii="Arial" w:hAnsi="Arial" w:cs="Arial"/>
          <w:sz w:val="24"/>
          <w:szCs w:val="24"/>
        </w:rPr>
        <w:t xml:space="preserve"> High School, 2019).</w:t>
      </w:r>
      <w:r w:rsidR="00AE3AAD">
        <w:rPr>
          <w:rFonts w:ascii="Arial" w:hAnsi="Arial" w:cs="Arial"/>
          <w:sz w:val="24"/>
          <w:szCs w:val="24"/>
        </w:rPr>
        <w:t xml:space="preserve"> On the other hand</w:t>
      </w:r>
      <w:r w:rsidR="006527BC">
        <w:rPr>
          <w:rFonts w:ascii="Arial" w:hAnsi="Arial" w:cs="Arial"/>
          <w:sz w:val="24"/>
          <w:szCs w:val="24"/>
        </w:rPr>
        <w:t>,</w:t>
      </w:r>
      <w:r w:rsidR="007D56C9">
        <w:rPr>
          <w:rFonts w:ascii="Arial" w:hAnsi="Arial" w:cs="Arial"/>
          <w:sz w:val="24"/>
          <w:szCs w:val="24"/>
        </w:rPr>
        <w:t xml:space="preserve"> </w:t>
      </w:r>
      <w:r w:rsidR="00540D4F">
        <w:rPr>
          <w:rFonts w:ascii="Arial" w:hAnsi="Arial" w:cs="Arial"/>
          <w:sz w:val="24"/>
          <w:szCs w:val="24"/>
        </w:rPr>
        <w:t>critiques argue</w:t>
      </w:r>
      <w:r w:rsidR="007D56C9">
        <w:rPr>
          <w:rFonts w:ascii="Arial" w:hAnsi="Arial" w:cs="Arial"/>
          <w:sz w:val="24"/>
          <w:szCs w:val="24"/>
        </w:rPr>
        <w:t xml:space="preserve"> that</w:t>
      </w:r>
      <w:r w:rsidR="006527BC">
        <w:rPr>
          <w:rFonts w:ascii="Arial" w:hAnsi="Arial" w:cs="Arial"/>
          <w:sz w:val="24"/>
          <w:szCs w:val="24"/>
        </w:rPr>
        <w:t xml:space="preserve"> there are difficulties with traditional assessment methods </w:t>
      </w:r>
      <w:r w:rsidR="00A317F6">
        <w:rPr>
          <w:rFonts w:ascii="Arial" w:hAnsi="Arial" w:cs="Arial"/>
          <w:sz w:val="24"/>
          <w:szCs w:val="24"/>
        </w:rPr>
        <w:t xml:space="preserve">due to the new design of the Curriculum for Wales, this </w:t>
      </w:r>
      <w:r w:rsidR="00290C8F">
        <w:rPr>
          <w:rFonts w:ascii="Arial" w:hAnsi="Arial" w:cs="Arial"/>
          <w:sz w:val="24"/>
          <w:szCs w:val="24"/>
        </w:rPr>
        <w:t xml:space="preserve">concern that existing assessment practices may not effectively capture the learning outcomes </w:t>
      </w:r>
      <w:r w:rsidR="00043B2D">
        <w:rPr>
          <w:rFonts w:ascii="Arial" w:hAnsi="Arial" w:cs="Arial"/>
          <w:sz w:val="24"/>
          <w:szCs w:val="24"/>
        </w:rPr>
        <w:t xml:space="preserve">envisioned by the curriculum, this </w:t>
      </w:r>
      <w:r w:rsidR="000117CB">
        <w:rPr>
          <w:rFonts w:ascii="Arial" w:hAnsi="Arial" w:cs="Arial"/>
          <w:sz w:val="24"/>
          <w:szCs w:val="24"/>
        </w:rPr>
        <w:t>could create a misalignment between teaching objectives and evaluation strategies (G</w:t>
      </w:r>
      <w:r w:rsidR="00FB364B">
        <w:rPr>
          <w:rFonts w:ascii="Arial" w:hAnsi="Arial" w:cs="Arial"/>
          <w:sz w:val="24"/>
          <w:szCs w:val="24"/>
        </w:rPr>
        <w:t>atley, 2020).</w:t>
      </w:r>
    </w:p>
    <w:p w14:paraId="02808DDB" w14:textId="6F5C34BF" w:rsidR="00091D16" w:rsidRDefault="009D69BA" w:rsidP="00A122DD">
      <w:pPr>
        <w:spacing w:line="480" w:lineRule="auto"/>
        <w:jc w:val="both"/>
        <w:rPr>
          <w:rFonts w:ascii="Arial" w:hAnsi="Arial" w:cs="Arial"/>
          <w:sz w:val="24"/>
          <w:szCs w:val="24"/>
        </w:rPr>
      </w:pPr>
      <w:r>
        <w:rPr>
          <w:rFonts w:ascii="Arial" w:hAnsi="Arial" w:cs="Arial"/>
          <w:sz w:val="24"/>
          <w:szCs w:val="24"/>
        </w:rPr>
        <w:lastRenderedPageBreak/>
        <w:t xml:space="preserve">The school has implemented a range of </w:t>
      </w:r>
      <w:r w:rsidR="000B63C6">
        <w:rPr>
          <w:rFonts w:ascii="Arial" w:hAnsi="Arial" w:cs="Arial"/>
          <w:sz w:val="24"/>
          <w:szCs w:val="24"/>
        </w:rPr>
        <w:t>methods to measure the s</w:t>
      </w:r>
      <w:r w:rsidR="00143D18">
        <w:rPr>
          <w:rFonts w:ascii="Arial" w:hAnsi="Arial" w:cs="Arial"/>
          <w:sz w:val="24"/>
          <w:szCs w:val="24"/>
        </w:rPr>
        <w:t>uccess of the target</w:t>
      </w:r>
      <w:r w:rsidR="00C463DE">
        <w:rPr>
          <w:rFonts w:ascii="Arial" w:hAnsi="Arial" w:cs="Arial"/>
          <w:sz w:val="24"/>
          <w:szCs w:val="24"/>
        </w:rPr>
        <w:t>, they hold whole staff meetings to discuss the SDP targets; discuss why i</w:t>
      </w:r>
      <w:r w:rsidR="001842B3">
        <w:rPr>
          <w:rFonts w:ascii="Arial" w:hAnsi="Arial" w:cs="Arial"/>
          <w:sz w:val="24"/>
          <w:szCs w:val="24"/>
        </w:rPr>
        <w:t xml:space="preserve">t is a priority; how pedagogy needs to evolve to develop learners skills; </w:t>
      </w:r>
      <w:r w:rsidR="00F8296C">
        <w:rPr>
          <w:rFonts w:ascii="Arial" w:hAnsi="Arial" w:cs="Arial"/>
          <w:sz w:val="24"/>
          <w:szCs w:val="24"/>
        </w:rPr>
        <w:t xml:space="preserve">and to brainstorm ideas on how to help learners with the target. The school has allocated time, funding and resources </w:t>
      </w:r>
      <w:r w:rsidR="00A06667">
        <w:rPr>
          <w:rFonts w:ascii="Arial" w:hAnsi="Arial" w:cs="Arial"/>
          <w:sz w:val="24"/>
          <w:szCs w:val="24"/>
        </w:rPr>
        <w:t>to go towards progressing through the target</w:t>
      </w:r>
      <w:r w:rsidR="00961BCD">
        <w:rPr>
          <w:rFonts w:ascii="Arial" w:hAnsi="Arial" w:cs="Arial"/>
          <w:sz w:val="24"/>
          <w:szCs w:val="24"/>
        </w:rPr>
        <w:t>, and monitors this using spreadsheets</w:t>
      </w:r>
      <w:r w:rsidR="00FB4800">
        <w:rPr>
          <w:rFonts w:ascii="Arial" w:hAnsi="Arial" w:cs="Arial"/>
          <w:sz w:val="24"/>
          <w:szCs w:val="24"/>
        </w:rPr>
        <w:t>. They have outlined all of their actions to achieve the target in their action pla</w:t>
      </w:r>
      <w:r w:rsidR="0088425B">
        <w:rPr>
          <w:rFonts w:ascii="Arial" w:hAnsi="Arial" w:cs="Arial"/>
          <w:sz w:val="24"/>
          <w:szCs w:val="24"/>
        </w:rPr>
        <w:t xml:space="preserve">n, this is to allow them to monitor the progress </w:t>
      </w:r>
      <w:r w:rsidR="000F1B23">
        <w:rPr>
          <w:rFonts w:ascii="Arial" w:hAnsi="Arial" w:cs="Arial"/>
          <w:sz w:val="24"/>
          <w:szCs w:val="24"/>
        </w:rPr>
        <w:t>through the</w:t>
      </w:r>
      <w:r w:rsidR="00A95166">
        <w:rPr>
          <w:rFonts w:ascii="Arial" w:hAnsi="Arial" w:cs="Arial"/>
          <w:sz w:val="24"/>
          <w:szCs w:val="24"/>
        </w:rPr>
        <w:t xml:space="preserve"> plan. </w:t>
      </w:r>
      <w:r w:rsidR="0099428C">
        <w:rPr>
          <w:rFonts w:ascii="Arial" w:hAnsi="Arial" w:cs="Arial"/>
          <w:sz w:val="24"/>
          <w:szCs w:val="24"/>
        </w:rPr>
        <w:t xml:space="preserve">The school provides constant training, support </w:t>
      </w:r>
      <w:r w:rsidR="00E32B1A">
        <w:rPr>
          <w:rFonts w:ascii="Arial" w:hAnsi="Arial" w:cs="Arial"/>
          <w:sz w:val="24"/>
          <w:szCs w:val="24"/>
        </w:rPr>
        <w:t>and collaboration of ideas</w:t>
      </w:r>
      <w:r w:rsidR="0099428C">
        <w:rPr>
          <w:rFonts w:ascii="Arial" w:hAnsi="Arial" w:cs="Arial"/>
          <w:sz w:val="24"/>
          <w:szCs w:val="24"/>
        </w:rPr>
        <w:t xml:space="preserve"> for staff</w:t>
      </w:r>
      <w:r w:rsidR="00E32B1A">
        <w:rPr>
          <w:rFonts w:ascii="Arial" w:hAnsi="Arial" w:cs="Arial"/>
          <w:sz w:val="24"/>
          <w:szCs w:val="24"/>
        </w:rPr>
        <w:t xml:space="preserve">, they also continuously </w:t>
      </w:r>
      <w:r w:rsidR="00B938FA">
        <w:rPr>
          <w:rFonts w:ascii="Arial" w:hAnsi="Arial" w:cs="Arial"/>
          <w:sz w:val="24"/>
          <w:szCs w:val="24"/>
        </w:rPr>
        <w:t xml:space="preserve">use ‘carousel teaching’ to facilitate learning. The school uses pupil voice </w:t>
      </w:r>
      <w:r w:rsidR="00A13A12">
        <w:rPr>
          <w:rFonts w:ascii="Arial" w:hAnsi="Arial" w:cs="Arial"/>
          <w:sz w:val="24"/>
          <w:szCs w:val="24"/>
        </w:rPr>
        <w:t>to let learners advocate for themselves and assess what they know, what</w:t>
      </w:r>
      <w:r w:rsidR="00AF052A">
        <w:rPr>
          <w:rFonts w:ascii="Arial" w:hAnsi="Arial" w:cs="Arial"/>
          <w:sz w:val="24"/>
          <w:szCs w:val="24"/>
        </w:rPr>
        <w:t xml:space="preserve"> they want to know and how they want to do it.</w:t>
      </w:r>
    </w:p>
    <w:p w14:paraId="72E77D92" w14:textId="437697E1" w:rsidR="00AF052A" w:rsidRDefault="00AF052A" w:rsidP="00A122DD">
      <w:pPr>
        <w:spacing w:line="480" w:lineRule="auto"/>
        <w:jc w:val="both"/>
        <w:rPr>
          <w:rFonts w:ascii="Arial" w:hAnsi="Arial" w:cs="Arial"/>
          <w:sz w:val="24"/>
          <w:szCs w:val="24"/>
        </w:rPr>
      </w:pPr>
      <w:r>
        <w:rPr>
          <w:rFonts w:ascii="Arial" w:hAnsi="Arial" w:cs="Arial"/>
          <w:sz w:val="24"/>
          <w:szCs w:val="24"/>
        </w:rPr>
        <w:t xml:space="preserve">To further monitor progress, the school conducts learning walks, book looks </w:t>
      </w:r>
      <w:r w:rsidR="00F142B0">
        <w:rPr>
          <w:rFonts w:ascii="Arial" w:hAnsi="Arial" w:cs="Arial"/>
          <w:sz w:val="24"/>
          <w:szCs w:val="24"/>
        </w:rPr>
        <w:t>and pupil voice to allow the governing body to evaluate the progress made</w:t>
      </w:r>
      <w:r w:rsidR="00A23696">
        <w:rPr>
          <w:rFonts w:ascii="Arial" w:hAnsi="Arial" w:cs="Arial"/>
          <w:sz w:val="24"/>
          <w:szCs w:val="24"/>
        </w:rPr>
        <w:t xml:space="preserve"> towards achieving the SDP target, they then use the feedback to revise their action plans.</w:t>
      </w:r>
      <w:r w:rsidR="00E41366">
        <w:rPr>
          <w:rFonts w:ascii="Arial" w:hAnsi="Arial" w:cs="Arial"/>
          <w:sz w:val="24"/>
          <w:szCs w:val="24"/>
        </w:rPr>
        <w:t xml:space="preserve"> The school uses formative assessments to further measure progress,</w:t>
      </w:r>
      <w:r w:rsidR="0019248D">
        <w:rPr>
          <w:rFonts w:ascii="Arial" w:hAnsi="Arial" w:cs="Arial"/>
          <w:sz w:val="24"/>
          <w:szCs w:val="24"/>
        </w:rPr>
        <w:t xml:space="preserve"> the </w:t>
      </w:r>
      <w:r w:rsidR="00B77070">
        <w:rPr>
          <w:rFonts w:ascii="Arial" w:hAnsi="Arial" w:cs="Arial"/>
          <w:sz w:val="24"/>
          <w:szCs w:val="24"/>
        </w:rPr>
        <w:t>senior management team</w:t>
      </w:r>
      <w:r w:rsidR="00F621A1">
        <w:rPr>
          <w:rFonts w:ascii="Arial" w:hAnsi="Arial" w:cs="Arial"/>
          <w:sz w:val="24"/>
          <w:szCs w:val="24"/>
        </w:rPr>
        <w:t xml:space="preserve"> and curriculum leads monitor the planning</w:t>
      </w:r>
      <w:r w:rsidR="00471157">
        <w:rPr>
          <w:rFonts w:ascii="Arial" w:hAnsi="Arial" w:cs="Arial"/>
          <w:sz w:val="24"/>
          <w:szCs w:val="24"/>
        </w:rPr>
        <w:t xml:space="preserve"> of </w:t>
      </w:r>
      <w:r w:rsidR="00DE2B5C">
        <w:rPr>
          <w:rFonts w:ascii="Arial" w:hAnsi="Arial" w:cs="Arial"/>
          <w:sz w:val="24"/>
          <w:szCs w:val="24"/>
        </w:rPr>
        <w:t xml:space="preserve">lessons and </w:t>
      </w:r>
      <w:r w:rsidR="00713CAB">
        <w:rPr>
          <w:rFonts w:ascii="Arial" w:hAnsi="Arial" w:cs="Arial"/>
          <w:sz w:val="24"/>
          <w:szCs w:val="24"/>
        </w:rPr>
        <w:t>progression and</w:t>
      </w:r>
      <w:r w:rsidR="00DE2B5C">
        <w:rPr>
          <w:rFonts w:ascii="Arial" w:hAnsi="Arial" w:cs="Arial"/>
          <w:sz w:val="24"/>
          <w:szCs w:val="24"/>
        </w:rPr>
        <w:t xml:space="preserve"> provide teachers with a performance management target that is linked to </w:t>
      </w:r>
      <w:r w:rsidR="0050405C">
        <w:rPr>
          <w:rFonts w:ascii="Arial" w:hAnsi="Arial" w:cs="Arial"/>
          <w:sz w:val="24"/>
          <w:szCs w:val="24"/>
        </w:rPr>
        <w:t>helping learners meet the SDP target.</w:t>
      </w:r>
    </w:p>
    <w:p w14:paraId="3DD4115B" w14:textId="2D52791C" w:rsidR="00D046BA" w:rsidRPr="0089660C" w:rsidRDefault="00D046BA" w:rsidP="00A122DD">
      <w:pPr>
        <w:spacing w:line="480" w:lineRule="auto"/>
        <w:jc w:val="both"/>
        <w:rPr>
          <w:rFonts w:ascii="Arial" w:hAnsi="Arial" w:cs="Arial"/>
          <w:sz w:val="24"/>
          <w:szCs w:val="24"/>
        </w:rPr>
      </w:pPr>
      <w:r>
        <w:rPr>
          <w:rFonts w:ascii="Arial" w:hAnsi="Arial" w:cs="Arial"/>
          <w:sz w:val="24"/>
          <w:szCs w:val="24"/>
        </w:rPr>
        <w:t>Whilst th</w:t>
      </w:r>
      <w:r w:rsidR="00D255F4">
        <w:rPr>
          <w:rFonts w:ascii="Arial" w:hAnsi="Arial" w:cs="Arial"/>
          <w:sz w:val="24"/>
          <w:szCs w:val="24"/>
        </w:rPr>
        <w:t>ere are many ways of monitoring progress, there are some weaknesses to self-monitoring</w:t>
      </w:r>
      <w:r w:rsidR="00935DE2">
        <w:rPr>
          <w:rFonts w:ascii="Arial" w:hAnsi="Arial" w:cs="Arial"/>
          <w:sz w:val="24"/>
          <w:szCs w:val="24"/>
        </w:rPr>
        <w:t xml:space="preserve"> such as </w:t>
      </w:r>
      <w:r w:rsidR="00C60E36">
        <w:rPr>
          <w:rFonts w:ascii="Arial" w:hAnsi="Arial" w:cs="Arial"/>
          <w:sz w:val="24"/>
          <w:szCs w:val="24"/>
        </w:rPr>
        <w:t>time and resource constraints</w:t>
      </w:r>
      <w:r w:rsidR="00565443">
        <w:rPr>
          <w:rFonts w:ascii="Arial" w:hAnsi="Arial" w:cs="Arial"/>
          <w:sz w:val="24"/>
          <w:szCs w:val="24"/>
        </w:rPr>
        <w:t>, this is elevated with limited school budgets and staffing issues</w:t>
      </w:r>
      <w:r w:rsidR="00311151">
        <w:rPr>
          <w:rFonts w:ascii="Arial" w:hAnsi="Arial" w:cs="Arial"/>
          <w:sz w:val="24"/>
          <w:szCs w:val="24"/>
        </w:rPr>
        <w:t xml:space="preserve"> (ERIC, 2017)</w:t>
      </w:r>
      <w:r w:rsidR="00565443">
        <w:rPr>
          <w:rFonts w:ascii="Arial" w:hAnsi="Arial" w:cs="Arial"/>
          <w:sz w:val="24"/>
          <w:szCs w:val="24"/>
        </w:rPr>
        <w:t xml:space="preserve">. </w:t>
      </w:r>
      <w:r w:rsidR="00663200">
        <w:rPr>
          <w:rFonts w:ascii="Arial" w:hAnsi="Arial" w:cs="Arial"/>
          <w:sz w:val="24"/>
          <w:szCs w:val="24"/>
        </w:rPr>
        <w:t>Regular monitoring can also uncover need for a change of teaching practices, schools can face resistance from staff in this area</w:t>
      </w:r>
      <w:r w:rsidR="00311151">
        <w:rPr>
          <w:rFonts w:ascii="Arial" w:hAnsi="Arial" w:cs="Arial"/>
          <w:sz w:val="24"/>
          <w:szCs w:val="24"/>
        </w:rPr>
        <w:t xml:space="preserve"> (ERIC, 2017).</w:t>
      </w:r>
    </w:p>
    <w:p w14:paraId="3733E080" w14:textId="4A2CC667" w:rsidR="003F3016" w:rsidRPr="007F1508" w:rsidRDefault="007F1508" w:rsidP="000D058E">
      <w:pPr>
        <w:tabs>
          <w:tab w:val="left" w:pos="4491"/>
        </w:tabs>
        <w:spacing w:line="480" w:lineRule="auto"/>
        <w:jc w:val="both"/>
        <w:rPr>
          <w:rFonts w:ascii="Arial" w:hAnsi="Arial" w:cs="Arial"/>
          <w:sz w:val="28"/>
          <w:szCs w:val="28"/>
          <w:u w:val="single"/>
        </w:rPr>
      </w:pPr>
      <w:r w:rsidRPr="007F1508">
        <w:rPr>
          <w:rFonts w:ascii="Arial" w:hAnsi="Arial" w:cs="Arial"/>
          <w:sz w:val="28"/>
          <w:szCs w:val="28"/>
          <w:u w:val="single"/>
        </w:rPr>
        <w:t>Reflection and Evaluation</w:t>
      </w:r>
    </w:p>
    <w:p w14:paraId="7F7AE282" w14:textId="4D0E432C" w:rsidR="000D058E" w:rsidRDefault="000D058E" w:rsidP="000D058E">
      <w:pPr>
        <w:tabs>
          <w:tab w:val="left" w:pos="4491"/>
        </w:tabs>
        <w:spacing w:line="480" w:lineRule="auto"/>
        <w:jc w:val="both"/>
        <w:rPr>
          <w:rFonts w:ascii="Arial" w:hAnsi="Arial" w:cs="Arial"/>
          <w:sz w:val="24"/>
          <w:szCs w:val="24"/>
        </w:rPr>
      </w:pPr>
      <w:r>
        <w:rPr>
          <w:rFonts w:ascii="Arial" w:hAnsi="Arial" w:cs="Arial"/>
          <w:sz w:val="24"/>
          <w:szCs w:val="24"/>
        </w:rPr>
        <w:lastRenderedPageBreak/>
        <w:t xml:space="preserve">During my practice at this school, it was my aim to support the learners in my class </w:t>
      </w:r>
      <w:r w:rsidR="00064D9F">
        <w:rPr>
          <w:rFonts w:ascii="Arial" w:hAnsi="Arial" w:cs="Arial"/>
          <w:sz w:val="24"/>
          <w:szCs w:val="24"/>
        </w:rPr>
        <w:t xml:space="preserve">in the best way possible. As the school has </w:t>
      </w:r>
      <w:r w:rsidR="0010224A">
        <w:rPr>
          <w:rFonts w:ascii="Arial" w:hAnsi="Arial" w:cs="Arial"/>
          <w:sz w:val="24"/>
          <w:szCs w:val="24"/>
        </w:rPr>
        <w:t xml:space="preserve">important </w:t>
      </w:r>
      <w:r w:rsidR="00064D9F">
        <w:rPr>
          <w:rFonts w:ascii="Arial" w:hAnsi="Arial" w:cs="Arial"/>
          <w:sz w:val="24"/>
          <w:szCs w:val="24"/>
        </w:rPr>
        <w:t xml:space="preserve">SDP targets, it was a focus of mine </w:t>
      </w:r>
      <w:r w:rsidR="003C765C">
        <w:rPr>
          <w:rFonts w:ascii="Arial" w:hAnsi="Arial" w:cs="Arial"/>
          <w:sz w:val="24"/>
          <w:szCs w:val="24"/>
        </w:rPr>
        <w:t xml:space="preserve">to </w:t>
      </w:r>
      <w:r w:rsidR="00752B79">
        <w:rPr>
          <w:rFonts w:ascii="Arial" w:hAnsi="Arial" w:cs="Arial"/>
          <w:sz w:val="24"/>
          <w:szCs w:val="24"/>
        </w:rPr>
        <w:t>help the learners work towards the aims of the targets.</w:t>
      </w:r>
      <w:r w:rsidR="0010224A">
        <w:rPr>
          <w:rFonts w:ascii="Arial" w:hAnsi="Arial" w:cs="Arial"/>
          <w:sz w:val="24"/>
          <w:szCs w:val="24"/>
        </w:rPr>
        <w:t xml:space="preserve"> In my practice I helped learners work </w:t>
      </w:r>
      <w:r w:rsidR="000B738C">
        <w:rPr>
          <w:rFonts w:ascii="Arial" w:hAnsi="Arial" w:cs="Arial"/>
          <w:sz w:val="24"/>
          <w:szCs w:val="24"/>
        </w:rPr>
        <w:t xml:space="preserve">towards the other targets including </w:t>
      </w:r>
      <w:r w:rsidR="005A5524">
        <w:rPr>
          <w:rFonts w:ascii="Arial" w:hAnsi="Arial" w:cs="Arial"/>
          <w:sz w:val="24"/>
          <w:szCs w:val="24"/>
        </w:rPr>
        <w:t>‘</w:t>
      </w:r>
      <w:r w:rsidR="005A5524" w:rsidRPr="005A5524">
        <w:rPr>
          <w:rFonts w:ascii="Arial" w:hAnsi="Arial" w:cs="Arial"/>
          <w:sz w:val="24"/>
          <w:szCs w:val="24"/>
        </w:rPr>
        <w:t>To improve and develop pupils reading skills to be able to find and retrieve information</w:t>
      </w:r>
      <w:r w:rsidR="005A5524">
        <w:rPr>
          <w:rFonts w:ascii="Arial" w:hAnsi="Arial" w:cs="Arial"/>
          <w:sz w:val="24"/>
          <w:szCs w:val="24"/>
        </w:rPr>
        <w:t>’ and ‘</w:t>
      </w:r>
      <w:r w:rsidR="005A5524" w:rsidRPr="005A5524">
        <w:rPr>
          <w:rFonts w:ascii="Arial" w:hAnsi="Arial" w:cs="Arial"/>
          <w:sz w:val="24"/>
          <w:szCs w:val="24"/>
        </w:rPr>
        <w:t>To ensure pupils make effective progress in line with the expectations of Curriculum for Wales by developing a shared understanding of progression</w:t>
      </w:r>
      <w:r w:rsidR="005A5524">
        <w:rPr>
          <w:rFonts w:ascii="Arial" w:hAnsi="Arial" w:cs="Arial"/>
          <w:sz w:val="24"/>
          <w:szCs w:val="24"/>
        </w:rPr>
        <w:t>’</w:t>
      </w:r>
      <w:r w:rsidR="005C3F2E">
        <w:rPr>
          <w:rFonts w:ascii="Arial" w:hAnsi="Arial" w:cs="Arial"/>
          <w:sz w:val="24"/>
          <w:szCs w:val="24"/>
        </w:rPr>
        <w:t>, these targets were worked on during the teaching and delivery of lessons. I worked on these targets with the learners, as it is my responsibility as the teacher to allow for learners to have a rounded education and provide suitable support where needed, and the school had identified these as areas to improve on.</w:t>
      </w:r>
    </w:p>
    <w:p w14:paraId="63A198BB" w14:textId="31537AC5" w:rsidR="0051612D" w:rsidRDefault="0088759F" w:rsidP="000D058E">
      <w:pPr>
        <w:tabs>
          <w:tab w:val="left" w:pos="4491"/>
        </w:tabs>
        <w:spacing w:line="480" w:lineRule="auto"/>
        <w:jc w:val="both"/>
        <w:rPr>
          <w:rFonts w:ascii="Arial" w:hAnsi="Arial" w:cs="Arial"/>
          <w:sz w:val="24"/>
          <w:szCs w:val="24"/>
        </w:rPr>
      </w:pPr>
      <w:r>
        <w:rPr>
          <w:rFonts w:ascii="Arial" w:hAnsi="Arial" w:cs="Arial"/>
          <w:sz w:val="24"/>
          <w:szCs w:val="24"/>
        </w:rPr>
        <w:t xml:space="preserve">More specifically, to support learners with the target of </w:t>
      </w:r>
      <w:r w:rsidR="005D2792">
        <w:rPr>
          <w:rFonts w:ascii="Arial" w:hAnsi="Arial" w:cs="Arial"/>
          <w:sz w:val="24"/>
          <w:szCs w:val="24"/>
        </w:rPr>
        <w:t>‘t</w:t>
      </w:r>
      <w:r w:rsidR="005D2792" w:rsidRPr="005D2792">
        <w:rPr>
          <w:rFonts w:ascii="Arial" w:hAnsi="Arial" w:cs="Arial"/>
          <w:sz w:val="24"/>
          <w:szCs w:val="24"/>
        </w:rPr>
        <w:t>o develop pupils’ number skills, particularly calculation/ maths recall</w:t>
      </w:r>
      <w:r w:rsidR="005D2792">
        <w:rPr>
          <w:rFonts w:ascii="Arial" w:hAnsi="Arial" w:cs="Arial"/>
          <w:sz w:val="24"/>
          <w:szCs w:val="24"/>
        </w:rPr>
        <w:t xml:space="preserve">’ I supported them in many different ways. </w:t>
      </w:r>
      <w:r w:rsidR="0037475E">
        <w:rPr>
          <w:rFonts w:ascii="Arial" w:hAnsi="Arial" w:cs="Arial"/>
          <w:sz w:val="24"/>
          <w:szCs w:val="24"/>
        </w:rPr>
        <w:t>One example is, on Mondays there was a whole school focus on ‘</w:t>
      </w:r>
      <w:r w:rsidR="008A438B">
        <w:rPr>
          <w:rFonts w:ascii="Arial" w:hAnsi="Arial" w:cs="Arial"/>
          <w:sz w:val="24"/>
          <w:szCs w:val="24"/>
        </w:rPr>
        <w:t>M</w:t>
      </w:r>
      <w:r w:rsidR="0037475E">
        <w:rPr>
          <w:rFonts w:ascii="Arial" w:hAnsi="Arial" w:cs="Arial"/>
          <w:sz w:val="24"/>
          <w:szCs w:val="24"/>
        </w:rPr>
        <w:t>ultiplication Monday’, this was implemented following on from the SDP target</w:t>
      </w:r>
      <w:r w:rsidR="008A438B">
        <w:rPr>
          <w:rFonts w:ascii="Arial" w:hAnsi="Arial" w:cs="Arial"/>
          <w:sz w:val="24"/>
          <w:szCs w:val="24"/>
        </w:rPr>
        <w:t xml:space="preserve">, and on ‘Multiplication Mondays’ </w:t>
      </w:r>
      <w:r w:rsidR="006F2502">
        <w:rPr>
          <w:rFonts w:ascii="Arial" w:hAnsi="Arial" w:cs="Arial"/>
          <w:sz w:val="24"/>
          <w:szCs w:val="24"/>
        </w:rPr>
        <w:t xml:space="preserve">learners would focus on developing their understanding and </w:t>
      </w:r>
      <w:r w:rsidR="009009F3">
        <w:rPr>
          <w:rFonts w:ascii="Arial" w:hAnsi="Arial" w:cs="Arial"/>
          <w:sz w:val="24"/>
          <w:szCs w:val="24"/>
        </w:rPr>
        <w:t xml:space="preserve">application of their times tables. In </w:t>
      </w:r>
      <w:r w:rsidR="003B67ED">
        <w:rPr>
          <w:rFonts w:ascii="Arial" w:hAnsi="Arial" w:cs="Arial"/>
          <w:sz w:val="24"/>
          <w:szCs w:val="24"/>
        </w:rPr>
        <w:t>these lessons</w:t>
      </w:r>
      <w:r w:rsidR="00DB5996">
        <w:rPr>
          <w:rFonts w:ascii="Arial" w:hAnsi="Arial" w:cs="Arial"/>
          <w:sz w:val="24"/>
          <w:szCs w:val="24"/>
        </w:rPr>
        <w:t xml:space="preserve"> I would help learners </w:t>
      </w:r>
      <w:r w:rsidR="00A90536">
        <w:rPr>
          <w:rFonts w:ascii="Arial" w:hAnsi="Arial" w:cs="Arial"/>
          <w:sz w:val="24"/>
          <w:szCs w:val="24"/>
        </w:rPr>
        <w:t xml:space="preserve">learn their times tables in fun and interactive ways, through playing games, singing songs </w:t>
      </w:r>
      <w:r w:rsidR="00D90302">
        <w:rPr>
          <w:rFonts w:ascii="Arial" w:hAnsi="Arial" w:cs="Arial"/>
          <w:sz w:val="24"/>
          <w:szCs w:val="24"/>
        </w:rPr>
        <w:t xml:space="preserve">and using different technologies. This dedicated time for times table practice allowed for learners </w:t>
      </w:r>
      <w:r w:rsidR="0051612D">
        <w:rPr>
          <w:rFonts w:ascii="Arial" w:hAnsi="Arial" w:cs="Arial"/>
          <w:sz w:val="24"/>
          <w:szCs w:val="24"/>
        </w:rPr>
        <w:t>to develop their maths and calculation recalling skills, it also allowed learners to keep practicing and learn in different ways.</w:t>
      </w:r>
      <w:r w:rsidR="00E250D4">
        <w:rPr>
          <w:rFonts w:ascii="Arial" w:hAnsi="Arial" w:cs="Arial"/>
          <w:sz w:val="24"/>
          <w:szCs w:val="24"/>
        </w:rPr>
        <w:t xml:space="preserve"> On top of this, throughout the other maths lessons in the week, learners would have access to maths </w:t>
      </w:r>
      <w:r w:rsidR="00D736DA">
        <w:rPr>
          <w:rFonts w:ascii="Arial" w:hAnsi="Arial" w:cs="Arial"/>
          <w:sz w:val="24"/>
          <w:szCs w:val="24"/>
        </w:rPr>
        <w:t>games/resources such as TTRockstars and Freckles, to help boost their mathematical skills.</w:t>
      </w:r>
    </w:p>
    <w:p w14:paraId="29F7546A" w14:textId="6CD2F0FE" w:rsidR="0088759F" w:rsidRPr="0089660C" w:rsidRDefault="00D736DA" w:rsidP="000D058E">
      <w:pPr>
        <w:tabs>
          <w:tab w:val="left" w:pos="4491"/>
        </w:tabs>
        <w:spacing w:line="480" w:lineRule="auto"/>
        <w:jc w:val="both"/>
        <w:rPr>
          <w:rFonts w:ascii="Arial" w:hAnsi="Arial" w:cs="Arial"/>
          <w:sz w:val="24"/>
          <w:szCs w:val="24"/>
        </w:rPr>
      </w:pPr>
      <w:r>
        <w:rPr>
          <w:rFonts w:ascii="Arial" w:hAnsi="Arial" w:cs="Arial"/>
          <w:sz w:val="24"/>
          <w:szCs w:val="24"/>
        </w:rPr>
        <w:t xml:space="preserve">However, </w:t>
      </w:r>
      <w:r w:rsidR="009842B0">
        <w:rPr>
          <w:rFonts w:ascii="Arial" w:hAnsi="Arial" w:cs="Arial"/>
          <w:sz w:val="24"/>
          <w:szCs w:val="24"/>
        </w:rPr>
        <w:t>practicing their number skills did not just happen in maths lessons</w:t>
      </w:r>
      <w:r w:rsidR="004A510E">
        <w:rPr>
          <w:rFonts w:ascii="Arial" w:hAnsi="Arial" w:cs="Arial"/>
          <w:sz w:val="24"/>
          <w:szCs w:val="24"/>
        </w:rPr>
        <w:t xml:space="preserve">. I would encourage learners to do things such as counting within other lessons, for example </w:t>
      </w:r>
      <w:r w:rsidR="004A510E">
        <w:rPr>
          <w:rFonts w:ascii="Arial" w:hAnsi="Arial" w:cs="Arial"/>
          <w:sz w:val="24"/>
          <w:szCs w:val="24"/>
        </w:rPr>
        <w:lastRenderedPageBreak/>
        <w:t>counting how many hands up there were, I would then ask a question about the number</w:t>
      </w:r>
      <w:r w:rsidR="00AF29C9">
        <w:rPr>
          <w:rFonts w:ascii="Arial" w:hAnsi="Arial" w:cs="Arial"/>
          <w:sz w:val="24"/>
          <w:szCs w:val="24"/>
        </w:rPr>
        <w:t xml:space="preserve"> that they have counted to e.g. what times table does the number appear in? or </w:t>
      </w:r>
      <w:r w:rsidR="00D614CF">
        <w:rPr>
          <w:rFonts w:ascii="Arial" w:hAnsi="Arial" w:cs="Arial"/>
          <w:sz w:val="24"/>
          <w:szCs w:val="24"/>
        </w:rPr>
        <w:t xml:space="preserve">how much would I have if I multiplied it with another number? These questions helped learners </w:t>
      </w:r>
      <w:r w:rsidR="000D2EE9">
        <w:rPr>
          <w:rFonts w:ascii="Arial" w:hAnsi="Arial" w:cs="Arial"/>
          <w:sz w:val="24"/>
          <w:szCs w:val="24"/>
        </w:rPr>
        <w:t xml:space="preserve">think about applying their knowledge in other ways and help cement their understanding of numbers. </w:t>
      </w:r>
      <w:r w:rsidR="00CA6634">
        <w:rPr>
          <w:rFonts w:ascii="Arial" w:hAnsi="Arial" w:cs="Arial"/>
          <w:sz w:val="24"/>
          <w:szCs w:val="24"/>
        </w:rPr>
        <w:t xml:space="preserve">The ways that I supported learners maths skills linked strongly to the research from Kubas and Hale (2019) with </w:t>
      </w:r>
      <w:r w:rsidR="00C65F10">
        <w:rPr>
          <w:rFonts w:ascii="Arial" w:hAnsi="Arial" w:cs="Arial"/>
          <w:sz w:val="24"/>
          <w:szCs w:val="24"/>
        </w:rPr>
        <w:t>drill and practice techniques, which has its pros and cons, as discussed above.</w:t>
      </w:r>
      <w:r w:rsidR="00F57F38">
        <w:rPr>
          <w:rFonts w:ascii="Arial" w:hAnsi="Arial" w:cs="Arial"/>
          <w:sz w:val="24"/>
          <w:szCs w:val="24"/>
        </w:rPr>
        <w:t xml:space="preserve"> It </w:t>
      </w:r>
      <w:r w:rsidR="00FB4E86">
        <w:rPr>
          <w:rFonts w:ascii="Arial" w:hAnsi="Arial" w:cs="Arial"/>
          <w:sz w:val="24"/>
          <w:szCs w:val="24"/>
        </w:rPr>
        <w:t>would</w:t>
      </w:r>
      <w:r w:rsidR="00F57F38">
        <w:rPr>
          <w:rFonts w:ascii="Arial" w:hAnsi="Arial" w:cs="Arial"/>
          <w:sz w:val="24"/>
          <w:szCs w:val="24"/>
        </w:rPr>
        <w:t xml:space="preserve"> also</w:t>
      </w:r>
      <w:r w:rsidR="00FB4E86">
        <w:rPr>
          <w:rFonts w:ascii="Arial" w:hAnsi="Arial" w:cs="Arial"/>
          <w:sz w:val="24"/>
          <w:szCs w:val="24"/>
        </w:rPr>
        <w:t xml:space="preserve"> be beneficial to the school to engage greater with the literature available, and discussed above, to assess how </w:t>
      </w:r>
      <w:r w:rsidR="00FD17C2">
        <w:rPr>
          <w:rFonts w:ascii="Arial" w:hAnsi="Arial" w:cs="Arial"/>
          <w:sz w:val="24"/>
          <w:szCs w:val="24"/>
        </w:rPr>
        <w:t xml:space="preserve">much progress their learners make and to see if the way they deliver their input could be adapted </w:t>
      </w:r>
      <w:r w:rsidR="000B157B">
        <w:rPr>
          <w:rFonts w:ascii="Arial" w:hAnsi="Arial" w:cs="Arial"/>
          <w:sz w:val="24"/>
          <w:szCs w:val="24"/>
        </w:rPr>
        <w:t>to best suit their learners.</w:t>
      </w:r>
    </w:p>
    <w:p w14:paraId="0A07E881" w14:textId="3D5420DE" w:rsidR="009D1D9D" w:rsidRPr="003F3016" w:rsidRDefault="00F61122" w:rsidP="00A122DD">
      <w:pPr>
        <w:spacing w:line="480" w:lineRule="auto"/>
        <w:jc w:val="both"/>
        <w:rPr>
          <w:rFonts w:ascii="Arial" w:hAnsi="Arial" w:cs="Arial"/>
          <w:sz w:val="24"/>
          <w:szCs w:val="24"/>
          <w:u w:val="single"/>
        </w:rPr>
      </w:pPr>
      <w:r w:rsidRPr="003F3016">
        <w:rPr>
          <w:rFonts w:ascii="Arial" w:hAnsi="Arial" w:cs="Arial"/>
          <w:sz w:val="28"/>
          <w:szCs w:val="28"/>
          <w:u w:val="single"/>
        </w:rPr>
        <w:t>Conclusion</w:t>
      </w:r>
      <w:r w:rsidRPr="003F3016">
        <w:rPr>
          <w:rFonts w:ascii="Arial" w:hAnsi="Arial" w:cs="Arial"/>
          <w:sz w:val="24"/>
          <w:szCs w:val="24"/>
          <w:u w:val="single"/>
        </w:rPr>
        <w:t xml:space="preserve"> </w:t>
      </w:r>
    </w:p>
    <w:p w14:paraId="772C85A1" w14:textId="02D94B12" w:rsidR="008E2E3E" w:rsidRDefault="008E2E3E" w:rsidP="00604B5C">
      <w:pPr>
        <w:spacing w:line="480" w:lineRule="auto"/>
        <w:jc w:val="both"/>
        <w:rPr>
          <w:rFonts w:ascii="Arial" w:hAnsi="Arial" w:cs="Arial"/>
          <w:sz w:val="24"/>
          <w:szCs w:val="24"/>
        </w:rPr>
      </w:pPr>
      <w:r>
        <w:rPr>
          <w:rFonts w:ascii="Arial" w:hAnsi="Arial" w:cs="Arial"/>
          <w:sz w:val="24"/>
          <w:szCs w:val="24"/>
        </w:rPr>
        <w:t xml:space="preserve">To conclude, this essay has explored what an SDP is, why they are important, how schools create </w:t>
      </w:r>
      <w:r w:rsidR="00970F0C">
        <w:rPr>
          <w:rFonts w:ascii="Arial" w:hAnsi="Arial" w:cs="Arial"/>
          <w:sz w:val="24"/>
          <w:szCs w:val="24"/>
        </w:rPr>
        <w:t xml:space="preserve">SDP targets and how they </w:t>
      </w:r>
      <w:r w:rsidR="00A761EB">
        <w:rPr>
          <w:rFonts w:ascii="Arial" w:hAnsi="Arial" w:cs="Arial"/>
          <w:sz w:val="24"/>
          <w:szCs w:val="24"/>
        </w:rPr>
        <w:t>can help learners work towards achieving the aims of  the targets.</w:t>
      </w:r>
      <w:r w:rsidR="00B37917">
        <w:rPr>
          <w:rFonts w:ascii="Arial" w:hAnsi="Arial" w:cs="Arial"/>
          <w:sz w:val="24"/>
          <w:szCs w:val="24"/>
        </w:rPr>
        <w:t xml:space="preserve"> Through my research I have found that SDPs are important for schools as it helps them target and focus on areas for improvement to </w:t>
      </w:r>
      <w:r w:rsidR="00E20945">
        <w:rPr>
          <w:rFonts w:ascii="Arial" w:hAnsi="Arial" w:cs="Arial"/>
          <w:sz w:val="24"/>
          <w:szCs w:val="24"/>
        </w:rPr>
        <w:t>allow them to best support their learners. It is vital for them to compile their SDPs using a variety of sources such as Estyn and the Welsh Government</w:t>
      </w:r>
      <w:r w:rsidR="004A15DB">
        <w:rPr>
          <w:rFonts w:ascii="Arial" w:hAnsi="Arial" w:cs="Arial"/>
          <w:sz w:val="24"/>
          <w:szCs w:val="24"/>
        </w:rPr>
        <w:t xml:space="preserve">, as well as using pupil and staff voice. Schools should also engage with self-reflection and </w:t>
      </w:r>
      <w:r w:rsidR="00604B5C">
        <w:rPr>
          <w:rFonts w:ascii="Arial" w:hAnsi="Arial" w:cs="Arial"/>
          <w:sz w:val="24"/>
          <w:szCs w:val="24"/>
        </w:rPr>
        <w:t>provide reason for deciding on targets</w:t>
      </w:r>
      <w:r w:rsidR="00703B01">
        <w:rPr>
          <w:rFonts w:ascii="Arial" w:hAnsi="Arial" w:cs="Arial"/>
          <w:sz w:val="24"/>
          <w:szCs w:val="24"/>
        </w:rPr>
        <w:t xml:space="preserve">, by using test results and other data collected </w:t>
      </w:r>
      <w:r w:rsidR="007B7080">
        <w:rPr>
          <w:rFonts w:ascii="Arial" w:hAnsi="Arial" w:cs="Arial"/>
          <w:sz w:val="24"/>
          <w:szCs w:val="24"/>
        </w:rPr>
        <w:t>to identify areas to develop.</w:t>
      </w:r>
    </w:p>
    <w:p w14:paraId="4BF5F48D" w14:textId="0B4DFBB4" w:rsidR="009D1D9D" w:rsidRPr="0089660C" w:rsidRDefault="003F3016" w:rsidP="00604B5C">
      <w:pPr>
        <w:spacing w:line="480" w:lineRule="auto"/>
        <w:jc w:val="both"/>
        <w:rPr>
          <w:rFonts w:ascii="Arial" w:hAnsi="Arial" w:cs="Arial"/>
          <w:sz w:val="24"/>
          <w:szCs w:val="24"/>
        </w:rPr>
      </w:pPr>
      <w:r>
        <w:rPr>
          <w:rFonts w:ascii="Arial" w:hAnsi="Arial" w:cs="Arial"/>
          <w:sz w:val="24"/>
          <w:szCs w:val="24"/>
        </w:rPr>
        <w:t>Moving forward, in my future practices I would like to help develop maths skills in other ways and spend more time researching different ways learners can learn maths skills and recall the information, this is to expand my own practices and understanding of how children learn.</w:t>
      </w:r>
      <w:r w:rsidR="00604B5C">
        <w:rPr>
          <w:rFonts w:ascii="Arial" w:hAnsi="Arial" w:cs="Arial"/>
          <w:sz w:val="24"/>
          <w:szCs w:val="24"/>
        </w:rPr>
        <w:t xml:space="preserve"> This research has allowed me to </w:t>
      </w:r>
      <w:r w:rsidR="00362AEC">
        <w:rPr>
          <w:rFonts w:ascii="Arial" w:hAnsi="Arial" w:cs="Arial"/>
          <w:sz w:val="24"/>
          <w:szCs w:val="24"/>
        </w:rPr>
        <w:t xml:space="preserve">question my own decisions and </w:t>
      </w:r>
      <w:r w:rsidR="00362AEC">
        <w:rPr>
          <w:rFonts w:ascii="Arial" w:hAnsi="Arial" w:cs="Arial"/>
          <w:sz w:val="24"/>
          <w:szCs w:val="24"/>
        </w:rPr>
        <w:lastRenderedPageBreak/>
        <w:t xml:space="preserve">practices to assess how beneficial </w:t>
      </w:r>
      <w:r w:rsidR="003819E0">
        <w:rPr>
          <w:rFonts w:ascii="Arial" w:hAnsi="Arial" w:cs="Arial"/>
          <w:sz w:val="24"/>
          <w:szCs w:val="24"/>
        </w:rPr>
        <w:t>my teaching is on learners and what I can do to help improve the school that I am teaching at.</w:t>
      </w:r>
    </w:p>
    <w:p w14:paraId="5645E1D1" w14:textId="77777777" w:rsidR="007B7080" w:rsidRDefault="007B7080" w:rsidP="009D1D9D">
      <w:pPr>
        <w:rPr>
          <w:rFonts w:ascii="Arial" w:hAnsi="Arial" w:cs="Arial"/>
          <w:sz w:val="24"/>
          <w:szCs w:val="24"/>
          <w:u w:val="single"/>
        </w:rPr>
      </w:pPr>
    </w:p>
    <w:p w14:paraId="3D61440E" w14:textId="77777777" w:rsidR="007B7080" w:rsidRDefault="007B7080" w:rsidP="009D1D9D">
      <w:pPr>
        <w:rPr>
          <w:rFonts w:ascii="Arial" w:hAnsi="Arial" w:cs="Arial"/>
          <w:sz w:val="24"/>
          <w:szCs w:val="24"/>
          <w:u w:val="single"/>
        </w:rPr>
      </w:pPr>
    </w:p>
    <w:p w14:paraId="62595812" w14:textId="77777777" w:rsidR="007B7080" w:rsidRDefault="007B7080" w:rsidP="009D1D9D">
      <w:pPr>
        <w:rPr>
          <w:rFonts w:ascii="Arial" w:hAnsi="Arial" w:cs="Arial"/>
          <w:sz w:val="24"/>
          <w:szCs w:val="24"/>
          <w:u w:val="single"/>
        </w:rPr>
      </w:pPr>
    </w:p>
    <w:p w14:paraId="198F7666" w14:textId="77777777" w:rsidR="007B7080" w:rsidRDefault="007B7080" w:rsidP="009D1D9D">
      <w:pPr>
        <w:rPr>
          <w:rFonts w:ascii="Arial" w:hAnsi="Arial" w:cs="Arial"/>
          <w:sz w:val="24"/>
          <w:szCs w:val="24"/>
          <w:u w:val="single"/>
        </w:rPr>
      </w:pPr>
    </w:p>
    <w:p w14:paraId="21B7821B" w14:textId="77777777" w:rsidR="007B7080" w:rsidRDefault="007B7080" w:rsidP="009D1D9D">
      <w:pPr>
        <w:rPr>
          <w:rFonts w:ascii="Arial" w:hAnsi="Arial" w:cs="Arial"/>
          <w:sz w:val="24"/>
          <w:szCs w:val="24"/>
          <w:u w:val="single"/>
        </w:rPr>
      </w:pPr>
    </w:p>
    <w:p w14:paraId="618FF4EB" w14:textId="77777777" w:rsidR="007B7080" w:rsidRDefault="007B7080" w:rsidP="009D1D9D">
      <w:pPr>
        <w:rPr>
          <w:rFonts w:ascii="Arial" w:hAnsi="Arial" w:cs="Arial"/>
          <w:sz w:val="24"/>
          <w:szCs w:val="24"/>
          <w:u w:val="single"/>
        </w:rPr>
      </w:pPr>
    </w:p>
    <w:p w14:paraId="0E12B3A3" w14:textId="77777777" w:rsidR="002615AF" w:rsidRDefault="002615AF" w:rsidP="009D1D9D">
      <w:pPr>
        <w:rPr>
          <w:rFonts w:ascii="Arial" w:hAnsi="Arial" w:cs="Arial"/>
          <w:sz w:val="24"/>
          <w:szCs w:val="24"/>
          <w:u w:val="single"/>
        </w:rPr>
      </w:pPr>
    </w:p>
    <w:p w14:paraId="63B7D1C5" w14:textId="77777777" w:rsidR="002615AF" w:rsidRDefault="002615AF" w:rsidP="009D1D9D">
      <w:pPr>
        <w:rPr>
          <w:rFonts w:ascii="Arial" w:hAnsi="Arial" w:cs="Arial"/>
          <w:sz w:val="24"/>
          <w:szCs w:val="24"/>
          <w:u w:val="single"/>
        </w:rPr>
      </w:pPr>
    </w:p>
    <w:p w14:paraId="3745D4E6" w14:textId="77777777" w:rsidR="002615AF" w:rsidRDefault="002615AF" w:rsidP="009D1D9D">
      <w:pPr>
        <w:rPr>
          <w:rFonts w:ascii="Arial" w:hAnsi="Arial" w:cs="Arial"/>
          <w:sz w:val="24"/>
          <w:szCs w:val="24"/>
          <w:u w:val="single"/>
        </w:rPr>
      </w:pPr>
    </w:p>
    <w:p w14:paraId="1CBBC2A1" w14:textId="77777777" w:rsidR="002615AF" w:rsidRDefault="002615AF" w:rsidP="009D1D9D">
      <w:pPr>
        <w:rPr>
          <w:rFonts w:ascii="Arial" w:hAnsi="Arial" w:cs="Arial"/>
          <w:sz w:val="24"/>
          <w:szCs w:val="24"/>
          <w:u w:val="single"/>
        </w:rPr>
      </w:pPr>
    </w:p>
    <w:p w14:paraId="5DE8279A" w14:textId="77777777" w:rsidR="002615AF" w:rsidRDefault="002615AF" w:rsidP="009D1D9D">
      <w:pPr>
        <w:rPr>
          <w:rFonts w:ascii="Arial" w:hAnsi="Arial" w:cs="Arial"/>
          <w:sz w:val="24"/>
          <w:szCs w:val="24"/>
          <w:u w:val="single"/>
        </w:rPr>
      </w:pPr>
    </w:p>
    <w:p w14:paraId="09D8B642" w14:textId="77777777" w:rsidR="002615AF" w:rsidRDefault="002615AF" w:rsidP="009D1D9D">
      <w:pPr>
        <w:rPr>
          <w:rFonts w:ascii="Arial" w:hAnsi="Arial" w:cs="Arial"/>
          <w:sz w:val="24"/>
          <w:szCs w:val="24"/>
          <w:u w:val="single"/>
        </w:rPr>
      </w:pPr>
    </w:p>
    <w:p w14:paraId="50CBEE9B" w14:textId="77777777" w:rsidR="002615AF" w:rsidRDefault="002615AF" w:rsidP="009D1D9D">
      <w:pPr>
        <w:rPr>
          <w:rFonts w:ascii="Arial" w:hAnsi="Arial" w:cs="Arial"/>
          <w:sz w:val="24"/>
          <w:szCs w:val="24"/>
          <w:u w:val="single"/>
        </w:rPr>
      </w:pPr>
    </w:p>
    <w:p w14:paraId="62027099" w14:textId="77777777" w:rsidR="002615AF" w:rsidRDefault="002615AF" w:rsidP="009D1D9D">
      <w:pPr>
        <w:rPr>
          <w:rFonts w:ascii="Arial" w:hAnsi="Arial" w:cs="Arial"/>
          <w:sz w:val="24"/>
          <w:szCs w:val="24"/>
          <w:u w:val="single"/>
        </w:rPr>
      </w:pPr>
    </w:p>
    <w:p w14:paraId="188DACE8" w14:textId="77777777" w:rsidR="002615AF" w:rsidRDefault="002615AF" w:rsidP="009D1D9D">
      <w:pPr>
        <w:rPr>
          <w:rFonts w:ascii="Arial" w:hAnsi="Arial" w:cs="Arial"/>
          <w:sz w:val="24"/>
          <w:szCs w:val="24"/>
          <w:u w:val="single"/>
        </w:rPr>
      </w:pPr>
    </w:p>
    <w:p w14:paraId="3D52483B" w14:textId="77777777" w:rsidR="002615AF" w:rsidRDefault="002615AF" w:rsidP="009D1D9D">
      <w:pPr>
        <w:rPr>
          <w:rFonts w:ascii="Arial" w:hAnsi="Arial" w:cs="Arial"/>
          <w:sz w:val="24"/>
          <w:szCs w:val="24"/>
          <w:u w:val="single"/>
        </w:rPr>
      </w:pPr>
    </w:p>
    <w:p w14:paraId="46EA2523" w14:textId="77777777" w:rsidR="002615AF" w:rsidRDefault="002615AF" w:rsidP="009D1D9D">
      <w:pPr>
        <w:rPr>
          <w:rFonts w:ascii="Arial" w:hAnsi="Arial" w:cs="Arial"/>
          <w:sz w:val="24"/>
          <w:szCs w:val="24"/>
          <w:u w:val="single"/>
        </w:rPr>
      </w:pPr>
    </w:p>
    <w:p w14:paraId="458CA858" w14:textId="77777777" w:rsidR="002615AF" w:rsidRDefault="002615AF" w:rsidP="009D1D9D">
      <w:pPr>
        <w:rPr>
          <w:rFonts w:ascii="Arial" w:hAnsi="Arial" w:cs="Arial"/>
          <w:sz w:val="24"/>
          <w:szCs w:val="24"/>
          <w:u w:val="single"/>
        </w:rPr>
      </w:pPr>
    </w:p>
    <w:p w14:paraId="1E8B6B8F" w14:textId="77777777" w:rsidR="002615AF" w:rsidRDefault="002615AF" w:rsidP="009D1D9D">
      <w:pPr>
        <w:rPr>
          <w:rFonts w:ascii="Arial" w:hAnsi="Arial" w:cs="Arial"/>
          <w:sz w:val="24"/>
          <w:szCs w:val="24"/>
          <w:u w:val="single"/>
        </w:rPr>
      </w:pPr>
    </w:p>
    <w:p w14:paraId="0E3B27C3" w14:textId="77777777" w:rsidR="007B7080" w:rsidRDefault="007B7080" w:rsidP="009D1D9D">
      <w:pPr>
        <w:rPr>
          <w:rFonts w:ascii="Arial" w:hAnsi="Arial" w:cs="Arial"/>
          <w:sz w:val="24"/>
          <w:szCs w:val="24"/>
          <w:u w:val="single"/>
        </w:rPr>
      </w:pPr>
    </w:p>
    <w:p w14:paraId="4A0076EB" w14:textId="6AB3C937" w:rsidR="009D1D9D" w:rsidRPr="00731A3E" w:rsidRDefault="00846FDD" w:rsidP="009D1D9D">
      <w:pPr>
        <w:rPr>
          <w:rFonts w:ascii="Arial" w:hAnsi="Arial" w:cs="Arial"/>
          <w:sz w:val="24"/>
          <w:szCs w:val="24"/>
          <w:u w:val="single"/>
        </w:rPr>
      </w:pPr>
      <w:r w:rsidRPr="00731A3E">
        <w:rPr>
          <w:rFonts w:ascii="Arial" w:hAnsi="Arial" w:cs="Arial"/>
          <w:sz w:val="24"/>
          <w:szCs w:val="24"/>
          <w:u w:val="single"/>
        </w:rPr>
        <w:t>Reference List</w:t>
      </w:r>
    </w:p>
    <w:p w14:paraId="35EA158F" w14:textId="391F9FCE" w:rsidR="00E7413B" w:rsidRDefault="00E7413B" w:rsidP="00E7413B">
      <w:pPr>
        <w:spacing w:line="240" w:lineRule="auto"/>
        <w:ind w:left="720" w:hanging="720"/>
        <w:jc w:val="both"/>
        <w:rPr>
          <w:rFonts w:ascii="Arial" w:hAnsi="Arial" w:cs="Arial"/>
          <w:sz w:val="24"/>
          <w:szCs w:val="24"/>
        </w:rPr>
      </w:pPr>
      <w:r w:rsidRPr="00E7413B">
        <w:rPr>
          <w:rFonts w:ascii="Arial" w:hAnsi="Arial" w:cs="Arial"/>
          <w:sz w:val="24"/>
          <w:szCs w:val="24"/>
        </w:rPr>
        <w:t>Baker, E. L., Barton, P. E., Darling-Hammond, L., Haertel, E., Ladd, H. F., Linn, R. L., Ravitch, D., Rothstein, R., Shavelson, R. J. and Shepard, L. A. (2010) 'Problems with the use of student test scores to evaluate teachers', Economic Policy Institute. Available at: https://www.epi.org/publication/bp278/ (Accessed: 12 February 2025).</w:t>
      </w:r>
    </w:p>
    <w:p w14:paraId="6E3563F6" w14:textId="692B1C50" w:rsidR="00AC0AE2" w:rsidRPr="00731A3E" w:rsidRDefault="00AC0AE2" w:rsidP="00846FDD">
      <w:pPr>
        <w:ind w:left="720" w:hanging="720"/>
        <w:rPr>
          <w:rFonts w:ascii="Arial" w:hAnsi="Arial" w:cs="Arial"/>
          <w:sz w:val="24"/>
          <w:szCs w:val="24"/>
        </w:rPr>
      </w:pPr>
      <w:r w:rsidRPr="00731A3E">
        <w:rPr>
          <w:rFonts w:ascii="Arial" w:hAnsi="Arial" w:cs="Arial"/>
          <w:sz w:val="24"/>
          <w:szCs w:val="24"/>
        </w:rPr>
        <w:t>British Educational Research Association (BERA). (2024) BERA Conference 2024 and WERA Focal Meeting. Available at: https://www.bera.ac.uk/conference/bera-conference-2024-and-wera-focal-meeting (Accessed: 31 January 2025).</w:t>
      </w:r>
    </w:p>
    <w:p w14:paraId="0C2690E7" w14:textId="77777777" w:rsidR="00B06AEA" w:rsidRDefault="00AC0AE2" w:rsidP="00B06AEA">
      <w:pPr>
        <w:ind w:left="720" w:hanging="720"/>
        <w:rPr>
          <w:rFonts w:ascii="Arial" w:hAnsi="Arial" w:cs="Arial"/>
          <w:sz w:val="24"/>
          <w:szCs w:val="24"/>
        </w:rPr>
      </w:pPr>
      <w:r w:rsidRPr="00975E8F">
        <w:rPr>
          <w:rFonts w:ascii="Arial" w:hAnsi="Arial" w:cs="Arial"/>
          <w:sz w:val="24"/>
          <w:szCs w:val="24"/>
        </w:rPr>
        <w:lastRenderedPageBreak/>
        <w:t>Central South Consortium Joint Education Service (CSCJES). (</w:t>
      </w:r>
      <w:r>
        <w:rPr>
          <w:rFonts w:ascii="Arial" w:hAnsi="Arial" w:cs="Arial"/>
          <w:sz w:val="24"/>
          <w:szCs w:val="24"/>
        </w:rPr>
        <w:t>2017</w:t>
      </w:r>
      <w:r w:rsidRPr="00975E8F">
        <w:rPr>
          <w:rFonts w:ascii="Arial" w:hAnsi="Arial" w:cs="Arial"/>
          <w:sz w:val="24"/>
          <w:szCs w:val="24"/>
        </w:rPr>
        <w:t>) School Development Plan Guidance. Available at: https://www.cscjes.org.uk/api/storage/2f1b1673-dc31-4fe3-98b8-bbf11ac2b25f?preview=true (Accessed: 4 February 2025).</w:t>
      </w:r>
    </w:p>
    <w:p w14:paraId="68B09DD6" w14:textId="3CAB213A" w:rsidR="00B06AEA" w:rsidRDefault="00B06AEA" w:rsidP="00B06AEA">
      <w:pPr>
        <w:ind w:left="720" w:hanging="720"/>
        <w:rPr>
          <w:rFonts w:ascii="Arial" w:hAnsi="Arial" w:cs="Arial"/>
          <w:sz w:val="24"/>
          <w:szCs w:val="24"/>
        </w:rPr>
      </w:pPr>
      <w:r w:rsidRPr="00B06AEA">
        <w:rPr>
          <w:rFonts w:ascii="Arial" w:hAnsi="Arial" w:cs="Arial"/>
          <w:sz w:val="24"/>
          <w:szCs w:val="24"/>
        </w:rPr>
        <w:t xml:space="preserve">Chang, I. </w:t>
      </w:r>
      <w:r>
        <w:rPr>
          <w:rFonts w:ascii="Arial" w:hAnsi="Arial" w:cs="Arial"/>
          <w:sz w:val="24"/>
          <w:szCs w:val="24"/>
        </w:rPr>
        <w:t xml:space="preserve">(2023) </w:t>
      </w:r>
      <w:r w:rsidRPr="00B06AEA">
        <w:rPr>
          <w:rFonts w:ascii="Arial" w:hAnsi="Arial" w:cs="Arial"/>
          <w:sz w:val="24"/>
          <w:szCs w:val="24"/>
        </w:rPr>
        <w:t xml:space="preserve">Early numeracy and literacy skills and their influences on fourth-grade mathematics achievement: a moderated mediation model. Large-scale Assess </w:t>
      </w:r>
      <w:proofErr w:type="spellStart"/>
      <w:r w:rsidRPr="00B06AEA">
        <w:rPr>
          <w:rFonts w:ascii="Arial" w:hAnsi="Arial" w:cs="Arial"/>
          <w:sz w:val="24"/>
          <w:szCs w:val="24"/>
        </w:rPr>
        <w:t>Educ</w:t>
      </w:r>
      <w:proofErr w:type="spellEnd"/>
      <w:r w:rsidRPr="00B06AEA">
        <w:rPr>
          <w:rFonts w:ascii="Arial" w:hAnsi="Arial" w:cs="Arial"/>
          <w:sz w:val="24"/>
          <w:szCs w:val="24"/>
        </w:rPr>
        <w:t xml:space="preserve"> 11, 18. https://doi.org/10.1186/s40536-023-00168-6</w:t>
      </w:r>
    </w:p>
    <w:p w14:paraId="6D624957" w14:textId="408E82B7" w:rsidR="009504A3" w:rsidRDefault="009504A3" w:rsidP="00864F80">
      <w:pPr>
        <w:ind w:left="720" w:hanging="720"/>
        <w:rPr>
          <w:rFonts w:ascii="Arial" w:hAnsi="Arial" w:cs="Arial"/>
          <w:sz w:val="24"/>
          <w:szCs w:val="24"/>
        </w:rPr>
      </w:pPr>
      <w:r w:rsidRPr="009504A3">
        <w:rPr>
          <w:rFonts w:ascii="Arial" w:hAnsi="Arial" w:cs="Arial"/>
          <w:sz w:val="24"/>
          <w:szCs w:val="24"/>
        </w:rPr>
        <w:t>Cyfarthfa High School (2019) A guide to the Curriculum for Wales 2022. Available at: https://cyfarthfahigh.merthyr.sch.uk/wp-content/uploads/2019/05/A-Guide-to-the-Curriculum-for-Wales-2022.pdf (Accessed: 12 February 2025).</w:t>
      </w:r>
    </w:p>
    <w:p w14:paraId="7BCEAB8B" w14:textId="6BA45DC6" w:rsidR="002615AF" w:rsidRDefault="002615AF" w:rsidP="00864F80">
      <w:pPr>
        <w:ind w:left="720" w:hanging="720"/>
        <w:rPr>
          <w:rFonts w:ascii="Arial" w:hAnsi="Arial" w:cs="Arial"/>
          <w:sz w:val="24"/>
          <w:szCs w:val="24"/>
        </w:rPr>
      </w:pPr>
      <w:r w:rsidRPr="002615AF">
        <w:rPr>
          <w:rFonts w:ascii="Arial" w:hAnsi="Arial" w:cs="Arial"/>
          <w:sz w:val="24"/>
          <w:szCs w:val="24"/>
        </w:rPr>
        <w:t xml:space="preserve">ERIC (Education Resources Information </w:t>
      </w:r>
      <w:proofErr w:type="spellStart"/>
      <w:r w:rsidRPr="002615AF">
        <w:rPr>
          <w:rFonts w:ascii="Arial" w:hAnsi="Arial" w:cs="Arial"/>
          <w:sz w:val="24"/>
          <w:szCs w:val="24"/>
        </w:rPr>
        <w:t>Center</w:t>
      </w:r>
      <w:proofErr w:type="spellEnd"/>
      <w:r w:rsidRPr="002615AF">
        <w:rPr>
          <w:rFonts w:ascii="Arial" w:hAnsi="Arial" w:cs="Arial"/>
          <w:sz w:val="24"/>
          <w:szCs w:val="24"/>
        </w:rPr>
        <w:t>) (2017) Challenges in Implementing School Development Plans: A Case Study Analysis. Available at: https://files.eric.ed.gov/fulltext/EJ1150352.pdf (Accessed: 12 February 2025).</w:t>
      </w:r>
    </w:p>
    <w:p w14:paraId="23A4AC11" w14:textId="1D525D36" w:rsidR="00864F80" w:rsidRDefault="004D3F42" w:rsidP="00864F80">
      <w:pPr>
        <w:ind w:left="720" w:hanging="720"/>
        <w:rPr>
          <w:rFonts w:ascii="Arial" w:hAnsi="Arial" w:cs="Arial"/>
          <w:sz w:val="24"/>
          <w:szCs w:val="24"/>
        </w:rPr>
      </w:pPr>
      <w:r w:rsidRPr="004D3F42">
        <w:rPr>
          <w:rFonts w:ascii="Arial" w:hAnsi="Arial" w:cs="Arial"/>
          <w:sz w:val="24"/>
          <w:szCs w:val="24"/>
        </w:rPr>
        <w:t>Frost, I. (2023) 'How to write (and get more out of) your school development plan'. Available at: https://ianfrosteducation.com/2023/05/28/how-to-write-and-use-a-school-development-plan/ (Accessed: 4 February 2025).</w:t>
      </w:r>
    </w:p>
    <w:p w14:paraId="02F13C46" w14:textId="1B0B82C6" w:rsidR="00864F80" w:rsidRDefault="00864F80" w:rsidP="00864F80">
      <w:pPr>
        <w:ind w:left="720" w:hanging="720"/>
        <w:rPr>
          <w:rFonts w:ascii="Arial" w:hAnsi="Arial" w:cs="Arial"/>
          <w:sz w:val="24"/>
          <w:szCs w:val="24"/>
        </w:rPr>
      </w:pPr>
      <w:r w:rsidRPr="00864F80">
        <w:rPr>
          <w:rFonts w:ascii="Arial" w:hAnsi="Arial" w:cs="Arial"/>
          <w:sz w:val="24"/>
          <w:szCs w:val="24"/>
        </w:rPr>
        <w:t>Fuchs, L. S., Geary, D. C., Compton, D. L., Fuchs, D., Hamlett, C. L. and Bryant, J. V. (2010) 'The Effects of Strategic Counting Instruction, with and without Deliberate Practice, on Number Combination Skill among Students with Mathematics Difficulties', Learning and Individual Differences, 20(2), pp. 89-100. Available at: https://www.ncbi.nlm.nih.gov/pmc/articles/PMC2850218/ (Accessed: 12 February 2025).</w:t>
      </w:r>
    </w:p>
    <w:p w14:paraId="241314F7" w14:textId="58A480BF" w:rsidR="00690838" w:rsidRDefault="00690838" w:rsidP="001D1BBA">
      <w:pPr>
        <w:ind w:left="720" w:hanging="720"/>
        <w:rPr>
          <w:rFonts w:ascii="Arial" w:hAnsi="Arial" w:cs="Arial"/>
          <w:sz w:val="24"/>
          <w:szCs w:val="24"/>
        </w:rPr>
      </w:pPr>
      <w:r w:rsidRPr="00690838">
        <w:rPr>
          <w:rFonts w:ascii="Arial" w:hAnsi="Arial" w:cs="Arial"/>
          <w:sz w:val="24"/>
          <w:szCs w:val="24"/>
        </w:rPr>
        <w:t>Gatley, J. (2020) 'Can the New Welsh Curriculum achieve its purposes?', Curriculum Journal, 31(2), pp. 1-14. Available at: https://bera-journals.onlinelibrary.wiley.com/doi/full/10.1002/curj.26 (Accessed: 12 February 2025).</w:t>
      </w:r>
    </w:p>
    <w:p w14:paraId="617D0B98" w14:textId="764083F4" w:rsidR="008C3DAF" w:rsidRDefault="00430D78" w:rsidP="001D1BBA">
      <w:pPr>
        <w:ind w:left="720" w:hanging="720"/>
        <w:rPr>
          <w:rFonts w:ascii="Arial" w:hAnsi="Arial" w:cs="Arial"/>
          <w:sz w:val="24"/>
          <w:szCs w:val="24"/>
        </w:rPr>
      </w:pPr>
      <w:r>
        <w:rPr>
          <w:rFonts w:ascii="Arial" w:hAnsi="Arial" w:cs="Arial"/>
          <w:sz w:val="24"/>
          <w:szCs w:val="24"/>
        </w:rPr>
        <w:t>Guhl, P.,</w:t>
      </w:r>
      <w:r w:rsidR="008C3DAF" w:rsidRPr="008C3DAF">
        <w:rPr>
          <w:rFonts w:ascii="Arial" w:hAnsi="Arial" w:cs="Arial"/>
          <w:sz w:val="24"/>
          <w:szCs w:val="24"/>
        </w:rPr>
        <w:t xml:space="preserve"> (201</w:t>
      </w:r>
      <w:r>
        <w:rPr>
          <w:rFonts w:ascii="Arial" w:hAnsi="Arial" w:cs="Arial"/>
          <w:sz w:val="24"/>
          <w:szCs w:val="24"/>
        </w:rPr>
        <w:t>9</w:t>
      </w:r>
      <w:r w:rsidR="008C3DAF" w:rsidRPr="008C3DAF">
        <w:rPr>
          <w:rFonts w:ascii="Arial" w:hAnsi="Arial" w:cs="Arial"/>
          <w:sz w:val="24"/>
          <w:szCs w:val="24"/>
        </w:rPr>
        <w:t xml:space="preserve">) ‘The impact of </w:t>
      </w:r>
      <w:r w:rsidR="003954D3">
        <w:rPr>
          <w:rFonts w:ascii="Arial" w:hAnsi="Arial" w:cs="Arial"/>
          <w:sz w:val="24"/>
          <w:szCs w:val="24"/>
        </w:rPr>
        <w:t xml:space="preserve"> early math and </w:t>
      </w:r>
      <w:r w:rsidR="008C3DAF" w:rsidRPr="008C3DAF">
        <w:rPr>
          <w:rFonts w:ascii="Arial" w:hAnsi="Arial" w:cs="Arial"/>
          <w:sz w:val="24"/>
          <w:szCs w:val="24"/>
        </w:rPr>
        <w:t xml:space="preserve">numeracy skills on </w:t>
      </w:r>
      <w:r w:rsidR="003954D3">
        <w:rPr>
          <w:rFonts w:ascii="Arial" w:hAnsi="Arial" w:cs="Arial"/>
          <w:sz w:val="24"/>
          <w:szCs w:val="24"/>
        </w:rPr>
        <w:t>academic achiev</w:t>
      </w:r>
      <w:r w:rsidR="001D1BBA">
        <w:rPr>
          <w:rFonts w:ascii="Arial" w:hAnsi="Arial" w:cs="Arial"/>
          <w:sz w:val="24"/>
          <w:szCs w:val="24"/>
        </w:rPr>
        <w:t xml:space="preserve">ement </w:t>
      </w:r>
      <w:r w:rsidR="008C3DAF" w:rsidRPr="008C3DAF">
        <w:rPr>
          <w:rFonts w:ascii="Arial" w:hAnsi="Arial" w:cs="Arial"/>
          <w:sz w:val="24"/>
          <w:szCs w:val="24"/>
        </w:rPr>
        <w:t xml:space="preserve">in </w:t>
      </w:r>
      <w:r w:rsidR="001D1BBA">
        <w:rPr>
          <w:rFonts w:ascii="Arial" w:hAnsi="Arial" w:cs="Arial"/>
          <w:sz w:val="24"/>
          <w:szCs w:val="24"/>
        </w:rPr>
        <w:t>elementary school</w:t>
      </w:r>
      <w:r w:rsidR="008C3DAF" w:rsidRPr="008C3DAF">
        <w:rPr>
          <w:rFonts w:ascii="Arial" w:hAnsi="Arial" w:cs="Arial"/>
          <w:sz w:val="24"/>
          <w:szCs w:val="24"/>
        </w:rPr>
        <w:t xml:space="preserve">’, </w:t>
      </w:r>
      <w:proofErr w:type="gramStart"/>
      <w:r w:rsidR="008C3DAF" w:rsidRPr="008C3DAF">
        <w:rPr>
          <w:rFonts w:ascii="Arial" w:hAnsi="Arial" w:cs="Arial"/>
          <w:sz w:val="24"/>
          <w:szCs w:val="24"/>
        </w:rPr>
        <w:t>Master’s</w:t>
      </w:r>
      <w:proofErr w:type="gramEnd"/>
      <w:r w:rsidR="008C3DAF" w:rsidRPr="008C3DAF">
        <w:rPr>
          <w:rFonts w:ascii="Arial" w:hAnsi="Arial" w:cs="Arial"/>
          <w:sz w:val="24"/>
          <w:szCs w:val="24"/>
        </w:rPr>
        <w:t xml:space="preserve"> Theses &amp; Capstone Projects.</w:t>
      </w:r>
      <w:r w:rsidR="001D1BBA">
        <w:rPr>
          <w:rFonts w:ascii="Arial" w:hAnsi="Arial" w:cs="Arial"/>
          <w:sz w:val="24"/>
          <w:szCs w:val="24"/>
        </w:rPr>
        <w:t xml:space="preserve"> </w:t>
      </w:r>
      <w:r w:rsidR="008C3DAF" w:rsidRPr="008C3DAF">
        <w:rPr>
          <w:rFonts w:ascii="Arial" w:hAnsi="Arial" w:cs="Arial"/>
          <w:sz w:val="24"/>
          <w:szCs w:val="24"/>
        </w:rPr>
        <w:t>Available at:</w:t>
      </w:r>
      <w:r w:rsidR="001D1BBA">
        <w:rPr>
          <w:rFonts w:ascii="Arial" w:hAnsi="Arial" w:cs="Arial"/>
          <w:sz w:val="24"/>
          <w:szCs w:val="24"/>
        </w:rPr>
        <w:t xml:space="preserve"> </w:t>
      </w:r>
      <w:r w:rsidR="008C3DAF" w:rsidRPr="008C3DAF">
        <w:rPr>
          <w:rFonts w:ascii="Arial" w:hAnsi="Arial" w:cs="Arial"/>
          <w:sz w:val="24"/>
          <w:szCs w:val="24"/>
        </w:rPr>
        <w:t>https://nwcommons.nwciowa.edu/cgi/viewcontent.cgi?article=1145&amp;context=education_masters (Accessed: 4 February 2025).</w:t>
      </w:r>
    </w:p>
    <w:p w14:paraId="2D1C0FE5" w14:textId="18A3DDB4" w:rsidR="00AC0AE2" w:rsidRPr="00975E8F" w:rsidRDefault="00AC0AE2" w:rsidP="00975E8F">
      <w:pPr>
        <w:ind w:left="720" w:hanging="720"/>
        <w:rPr>
          <w:rFonts w:ascii="Arial" w:hAnsi="Arial" w:cs="Arial"/>
          <w:sz w:val="24"/>
          <w:szCs w:val="24"/>
        </w:rPr>
      </w:pPr>
      <w:r w:rsidRPr="00975E8F">
        <w:rPr>
          <w:rFonts w:ascii="Arial" w:hAnsi="Arial" w:cs="Arial"/>
          <w:sz w:val="24"/>
          <w:szCs w:val="24"/>
        </w:rPr>
        <w:t>GwE (School Effectiveness and Improvement Service for North Wales). (2018) School Development Plan Guidance. Available at: https://www.gwegogledd.cymru/wp-content/uploads/2018/03/GwE-School-Development-Plan-Guidance.pdf (Accessed: 4 February 2025).</w:t>
      </w:r>
    </w:p>
    <w:p w14:paraId="13199858" w14:textId="7BCB7DE4" w:rsidR="00366779" w:rsidRDefault="00366779" w:rsidP="00846FDD">
      <w:pPr>
        <w:ind w:left="720" w:hanging="720"/>
        <w:rPr>
          <w:rFonts w:ascii="Arial" w:hAnsi="Arial" w:cs="Arial"/>
          <w:sz w:val="24"/>
          <w:szCs w:val="24"/>
        </w:rPr>
      </w:pPr>
      <w:r w:rsidRPr="00366779">
        <w:rPr>
          <w:rFonts w:ascii="Arial" w:hAnsi="Arial" w:cs="Arial"/>
          <w:sz w:val="24"/>
          <w:szCs w:val="24"/>
        </w:rPr>
        <w:t>Interactive Maths (2015) 'Carousel Activities'. Available at: https://www.interactive-maths.com/blog/carousel-activities (Accessed: 12 February 2025).</w:t>
      </w:r>
    </w:p>
    <w:p w14:paraId="788B88FE" w14:textId="66959247" w:rsidR="00B968F1" w:rsidRDefault="00DF58FD" w:rsidP="00846FDD">
      <w:pPr>
        <w:ind w:left="720" w:hanging="720"/>
        <w:rPr>
          <w:rFonts w:ascii="Arial" w:hAnsi="Arial" w:cs="Arial"/>
          <w:sz w:val="24"/>
          <w:szCs w:val="24"/>
        </w:rPr>
      </w:pPr>
      <w:r w:rsidRPr="00DF58FD">
        <w:rPr>
          <w:rFonts w:ascii="Arial" w:hAnsi="Arial" w:cs="Arial"/>
          <w:sz w:val="24"/>
          <w:szCs w:val="24"/>
        </w:rPr>
        <w:t xml:space="preserve">Kubas, H.A. and Hale, J.B. (2019) LDS in mathematics: Evidence-based interventions, strategies, and resources, </w:t>
      </w:r>
      <w:proofErr w:type="spellStart"/>
      <w:r w:rsidRPr="00DF58FD">
        <w:rPr>
          <w:rFonts w:ascii="Arial" w:hAnsi="Arial" w:cs="Arial"/>
          <w:sz w:val="24"/>
          <w:szCs w:val="24"/>
        </w:rPr>
        <w:t>LD@school</w:t>
      </w:r>
      <w:proofErr w:type="spellEnd"/>
      <w:r w:rsidRPr="00DF58FD">
        <w:rPr>
          <w:rFonts w:ascii="Arial" w:hAnsi="Arial" w:cs="Arial"/>
          <w:sz w:val="24"/>
          <w:szCs w:val="24"/>
        </w:rPr>
        <w:t>. Available at: https://www.ldatschool.ca/evidence-based-interventions-for-math/ (Accessed: 13 February 2025).</w:t>
      </w:r>
    </w:p>
    <w:p w14:paraId="02C0D3B0" w14:textId="75DB48FA" w:rsidR="006624BD" w:rsidRDefault="006624BD" w:rsidP="00846FDD">
      <w:pPr>
        <w:ind w:left="720" w:hanging="720"/>
        <w:rPr>
          <w:rFonts w:ascii="Arial" w:hAnsi="Arial" w:cs="Arial"/>
          <w:sz w:val="24"/>
          <w:szCs w:val="24"/>
        </w:rPr>
      </w:pPr>
      <w:r w:rsidRPr="006624BD">
        <w:rPr>
          <w:rFonts w:ascii="Arial" w:hAnsi="Arial" w:cs="Arial"/>
          <w:sz w:val="24"/>
          <w:szCs w:val="24"/>
        </w:rPr>
        <w:lastRenderedPageBreak/>
        <w:t>Loveless, T. (2023) 'California's New Math Framework Doesn't Add Up', Education Next. Available at: https://www.educationnext.org/californias-new-math-framework-doesnt-add-up/ (Accessed: 12 February 2025).</w:t>
      </w:r>
    </w:p>
    <w:p w14:paraId="7A13806D" w14:textId="209327BB" w:rsidR="00712FD6" w:rsidRDefault="00712FD6" w:rsidP="00712FD6">
      <w:pPr>
        <w:ind w:left="720" w:hanging="720"/>
        <w:rPr>
          <w:rFonts w:ascii="Arial" w:hAnsi="Arial" w:cs="Arial"/>
          <w:sz w:val="24"/>
          <w:szCs w:val="24"/>
        </w:rPr>
      </w:pPr>
      <w:r w:rsidRPr="00712FD6">
        <w:rPr>
          <w:rFonts w:ascii="Arial" w:hAnsi="Arial" w:cs="Arial"/>
          <w:sz w:val="24"/>
          <w:szCs w:val="24"/>
        </w:rPr>
        <w:t>Mill</w:t>
      </w:r>
      <w:r>
        <w:rPr>
          <w:rFonts w:ascii="Arial" w:hAnsi="Arial" w:cs="Arial"/>
          <w:sz w:val="24"/>
          <w:szCs w:val="24"/>
        </w:rPr>
        <w:t>i</w:t>
      </w:r>
      <w:r w:rsidRPr="00712FD6">
        <w:rPr>
          <w:rFonts w:ascii="Arial" w:hAnsi="Arial" w:cs="Arial"/>
          <w:sz w:val="24"/>
          <w:szCs w:val="24"/>
        </w:rPr>
        <w:t>s, C. (2024) ‘Report of the Head of Education Development’. Neath: Neath Port Talbot County Borough Council.</w:t>
      </w:r>
      <w:r w:rsidR="00362546">
        <w:rPr>
          <w:rFonts w:ascii="Arial" w:hAnsi="Arial" w:cs="Arial"/>
          <w:sz w:val="24"/>
          <w:szCs w:val="24"/>
        </w:rPr>
        <w:t xml:space="preserve"> </w:t>
      </w:r>
      <w:r w:rsidR="00362546" w:rsidRPr="00362546">
        <w:rPr>
          <w:rFonts w:ascii="Arial" w:hAnsi="Arial" w:cs="Arial"/>
          <w:sz w:val="24"/>
          <w:szCs w:val="24"/>
        </w:rPr>
        <w:t>https://democracy.npt.gov.uk/documents/s102802/Teaching%20and%20Learning%20Support%20and%20Development%20Programme.pdf?LLL=0</w:t>
      </w:r>
      <w:r w:rsidR="00362546">
        <w:rPr>
          <w:rFonts w:ascii="Arial" w:hAnsi="Arial" w:cs="Arial"/>
          <w:sz w:val="24"/>
          <w:szCs w:val="24"/>
        </w:rPr>
        <w:t xml:space="preserve"> (Accessed: 12 February 2025).</w:t>
      </w:r>
    </w:p>
    <w:p w14:paraId="0CB159ED" w14:textId="3A8E244D" w:rsidR="002E6936" w:rsidRDefault="002E6936" w:rsidP="00846FDD">
      <w:pPr>
        <w:ind w:left="720" w:hanging="720"/>
        <w:rPr>
          <w:rFonts w:ascii="Arial" w:hAnsi="Arial" w:cs="Arial"/>
          <w:sz w:val="24"/>
          <w:szCs w:val="24"/>
        </w:rPr>
      </w:pPr>
      <w:r w:rsidRPr="002E6936">
        <w:rPr>
          <w:rFonts w:ascii="Arial" w:hAnsi="Arial" w:cs="Arial"/>
          <w:sz w:val="24"/>
          <w:szCs w:val="24"/>
        </w:rPr>
        <w:t>Raghubar, K. P., &amp; Barnes, M. A. (2017). Early numeracy skills in preschool-aged children: a review of neurocognitive findings and implications for assessment and intervention. The Clinical neuropsychologist, 31(2), 329–351. https://doi.org/10.1080/13854046.2016.1259387</w:t>
      </w:r>
    </w:p>
    <w:p w14:paraId="63CDF762" w14:textId="24F20BF5" w:rsidR="00D0662A" w:rsidRDefault="00D0662A" w:rsidP="00846FDD">
      <w:pPr>
        <w:ind w:left="720" w:hanging="720"/>
        <w:rPr>
          <w:rFonts w:ascii="Arial" w:hAnsi="Arial" w:cs="Arial"/>
          <w:sz w:val="24"/>
          <w:szCs w:val="24"/>
        </w:rPr>
      </w:pPr>
      <w:r w:rsidRPr="00D0662A">
        <w:rPr>
          <w:rFonts w:ascii="Arial" w:hAnsi="Arial" w:cs="Arial"/>
          <w:sz w:val="24"/>
          <w:szCs w:val="24"/>
        </w:rPr>
        <w:t>Schoenfeld, A. H. (2016) 'Math and K-12 Schools: Addressing the Historic Mismatch', Education Week. Available at: https://www.edweek.org/teaching-learning/opinion-math-and-k-12-schools-addressing-the-historic-mismatch/2016/08 (Accessed: 12 February 2025).</w:t>
      </w:r>
    </w:p>
    <w:p w14:paraId="289A9378" w14:textId="4BB1170C" w:rsidR="00AC0AE2" w:rsidRDefault="00AC0AE2" w:rsidP="00846FDD">
      <w:pPr>
        <w:ind w:left="720" w:hanging="720"/>
        <w:rPr>
          <w:rFonts w:ascii="Arial" w:hAnsi="Arial" w:cs="Arial"/>
          <w:sz w:val="24"/>
          <w:szCs w:val="24"/>
        </w:rPr>
      </w:pPr>
      <w:r w:rsidRPr="00721BBC">
        <w:rPr>
          <w:rFonts w:ascii="Arial" w:hAnsi="Arial" w:cs="Arial"/>
          <w:sz w:val="24"/>
          <w:szCs w:val="24"/>
        </w:rPr>
        <w:t>Welsh Government. (2014) School Development Plans: Guidance Document No: 155/2014. Available at:://www.gov.wales/sites/default/files/publications/2018-03/school-development-plans.pdf (Accessed: 3 February 2025).</w:t>
      </w:r>
    </w:p>
    <w:p w14:paraId="4D181CD0" w14:textId="03B06B43" w:rsidR="00AC0AE2" w:rsidRDefault="00AC0AE2" w:rsidP="00846FDD">
      <w:pPr>
        <w:ind w:left="720" w:hanging="720"/>
        <w:rPr>
          <w:rFonts w:ascii="Arial" w:hAnsi="Arial" w:cs="Arial"/>
          <w:sz w:val="24"/>
          <w:szCs w:val="24"/>
        </w:rPr>
      </w:pPr>
      <w:r w:rsidRPr="00731A3E">
        <w:rPr>
          <w:rFonts w:ascii="Arial" w:hAnsi="Arial" w:cs="Arial"/>
          <w:sz w:val="24"/>
          <w:szCs w:val="24"/>
        </w:rPr>
        <w:t xml:space="preserve">Welsh Government. (2018) </w:t>
      </w:r>
      <w:r w:rsidRPr="002243B3">
        <w:rPr>
          <w:rFonts w:ascii="Arial" w:hAnsi="Arial" w:cs="Arial"/>
          <w:i/>
          <w:iCs/>
          <w:sz w:val="24"/>
          <w:szCs w:val="24"/>
        </w:rPr>
        <w:t>School Development Plans: Guidance for Schools</w:t>
      </w:r>
      <w:r w:rsidRPr="002243B3">
        <w:rPr>
          <w:rFonts w:ascii="Arial" w:hAnsi="Arial" w:cs="Arial"/>
          <w:sz w:val="24"/>
          <w:szCs w:val="24"/>
        </w:rPr>
        <w:t xml:space="preserve">. </w:t>
      </w:r>
      <w:r w:rsidRPr="00731A3E">
        <w:rPr>
          <w:rFonts w:ascii="Arial" w:hAnsi="Arial" w:cs="Arial"/>
          <w:sz w:val="24"/>
          <w:szCs w:val="24"/>
        </w:rPr>
        <w:t>Available at: https://www.gov.wales/sites/default/files/publications/2018-03/school-development-plans.pdf (Accessed: 31 January 2025).</w:t>
      </w:r>
      <w:r>
        <w:rPr>
          <w:rFonts w:ascii="Arial" w:hAnsi="Arial" w:cs="Arial"/>
          <w:sz w:val="24"/>
          <w:szCs w:val="24"/>
        </w:rPr>
        <w:t xml:space="preserve"> </w:t>
      </w:r>
      <w:r w:rsidR="00342192">
        <w:rPr>
          <w:rFonts w:ascii="Arial" w:hAnsi="Arial" w:cs="Arial"/>
          <w:sz w:val="24"/>
          <w:szCs w:val="24"/>
        </w:rPr>
        <w:t xml:space="preserve"> </w:t>
      </w:r>
    </w:p>
    <w:p w14:paraId="4D83DE23" w14:textId="4BD0A451" w:rsidR="00342192" w:rsidRDefault="00342192" w:rsidP="00846FDD">
      <w:pPr>
        <w:ind w:left="720" w:hanging="720"/>
        <w:rPr>
          <w:rFonts w:ascii="Arial" w:hAnsi="Arial" w:cs="Arial"/>
          <w:sz w:val="24"/>
          <w:szCs w:val="24"/>
        </w:rPr>
      </w:pPr>
      <w:r w:rsidRPr="00342192">
        <w:rPr>
          <w:rFonts w:ascii="Arial" w:hAnsi="Arial" w:cs="Arial"/>
          <w:sz w:val="24"/>
          <w:szCs w:val="24"/>
        </w:rPr>
        <w:t>Welsh Government (2020) Mathematics and numeracy: Introduction, Hwb. Available at: https://hwb.gov.wales/curriculum-for-wales/mathematics-and-numeracy/ (Accessed: 19 February 2025).</w:t>
      </w:r>
      <w:r w:rsidR="0067454D">
        <w:rPr>
          <w:rFonts w:ascii="Arial" w:hAnsi="Arial" w:cs="Arial"/>
          <w:sz w:val="24"/>
          <w:szCs w:val="24"/>
        </w:rPr>
        <w:t xml:space="preserve"> </w:t>
      </w:r>
    </w:p>
    <w:p w14:paraId="131C80B5" w14:textId="6E482485" w:rsidR="0067454D" w:rsidRDefault="0067454D" w:rsidP="00846FDD">
      <w:pPr>
        <w:ind w:left="720" w:hanging="720"/>
        <w:rPr>
          <w:rFonts w:ascii="Arial" w:hAnsi="Arial" w:cs="Arial"/>
          <w:sz w:val="24"/>
          <w:szCs w:val="24"/>
        </w:rPr>
      </w:pPr>
      <w:r w:rsidRPr="0067454D">
        <w:rPr>
          <w:rFonts w:ascii="Arial" w:hAnsi="Arial" w:cs="Arial"/>
          <w:sz w:val="24"/>
          <w:szCs w:val="24"/>
        </w:rPr>
        <w:t>Welsh Government (</w:t>
      </w:r>
      <w:r>
        <w:rPr>
          <w:rFonts w:ascii="Arial" w:hAnsi="Arial" w:cs="Arial"/>
          <w:sz w:val="24"/>
          <w:szCs w:val="24"/>
        </w:rPr>
        <w:t>2024</w:t>
      </w:r>
      <w:r w:rsidRPr="0067454D">
        <w:rPr>
          <w:rFonts w:ascii="Arial" w:hAnsi="Arial" w:cs="Arial"/>
          <w:sz w:val="24"/>
          <w:szCs w:val="24"/>
        </w:rPr>
        <w:t>) Curriculum for Wales. Available at: https://hwb.gov.wales/curriculum-for-wales (Accessed: 12 February 2025).</w:t>
      </w:r>
      <w:r w:rsidR="0092623C">
        <w:rPr>
          <w:rFonts w:ascii="Arial" w:hAnsi="Arial" w:cs="Arial"/>
          <w:sz w:val="24"/>
          <w:szCs w:val="24"/>
        </w:rPr>
        <w:t xml:space="preserve"> </w:t>
      </w:r>
    </w:p>
    <w:p w14:paraId="07FFDF4B" w14:textId="77777777" w:rsidR="0092623C" w:rsidRDefault="0092623C" w:rsidP="00846FDD">
      <w:pPr>
        <w:ind w:left="720" w:hanging="720"/>
        <w:rPr>
          <w:rFonts w:ascii="Arial" w:hAnsi="Arial" w:cs="Arial"/>
          <w:sz w:val="24"/>
          <w:szCs w:val="24"/>
        </w:rPr>
      </w:pPr>
    </w:p>
    <w:sectPr w:rsidR="0092623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FF834E" w14:textId="77777777" w:rsidR="006E05DA" w:rsidRDefault="006E05DA" w:rsidP="00556709">
      <w:pPr>
        <w:spacing w:after="0" w:line="240" w:lineRule="auto"/>
      </w:pPr>
      <w:r>
        <w:separator/>
      </w:r>
    </w:p>
  </w:endnote>
  <w:endnote w:type="continuationSeparator" w:id="0">
    <w:p w14:paraId="012166BE" w14:textId="77777777" w:rsidR="006E05DA" w:rsidRDefault="006E05DA" w:rsidP="00556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017E7" w14:textId="77777777" w:rsidR="006E05DA" w:rsidRDefault="006E05DA" w:rsidP="00556709">
      <w:pPr>
        <w:spacing w:after="0" w:line="240" w:lineRule="auto"/>
      </w:pPr>
      <w:r>
        <w:separator/>
      </w:r>
    </w:p>
  </w:footnote>
  <w:footnote w:type="continuationSeparator" w:id="0">
    <w:p w14:paraId="747C9AE4" w14:textId="77777777" w:rsidR="006E05DA" w:rsidRDefault="006E05DA" w:rsidP="00556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16788A" w14:textId="7F9672F1" w:rsidR="00556709" w:rsidRDefault="004B142F">
    <w:pPr>
      <w:pStyle w:val="Header"/>
    </w:pPr>
    <w:r>
      <w:t>ECAD7005                                                                                                                                            2400022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A23E87"/>
    <w:multiLevelType w:val="multilevel"/>
    <w:tmpl w:val="0E8ED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FD5401D"/>
    <w:multiLevelType w:val="multilevel"/>
    <w:tmpl w:val="AA343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3568220">
    <w:abstractNumId w:val="0"/>
  </w:num>
  <w:num w:numId="2" w16cid:durableId="14488172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A58"/>
    <w:rsid w:val="000002B8"/>
    <w:rsid w:val="000041D9"/>
    <w:rsid w:val="0001018F"/>
    <w:rsid w:val="000117CB"/>
    <w:rsid w:val="00012A58"/>
    <w:rsid w:val="00013F20"/>
    <w:rsid w:val="00031EDA"/>
    <w:rsid w:val="000373C3"/>
    <w:rsid w:val="00043B2D"/>
    <w:rsid w:val="00062D07"/>
    <w:rsid w:val="0006308E"/>
    <w:rsid w:val="00064D9F"/>
    <w:rsid w:val="000651C2"/>
    <w:rsid w:val="00074434"/>
    <w:rsid w:val="000779B0"/>
    <w:rsid w:val="00091D16"/>
    <w:rsid w:val="00095257"/>
    <w:rsid w:val="000B157B"/>
    <w:rsid w:val="000B3A46"/>
    <w:rsid w:val="000B639F"/>
    <w:rsid w:val="000B63C6"/>
    <w:rsid w:val="000B738C"/>
    <w:rsid w:val="000C2DC4"/>
    <w:rsid w:val="000C5829"/>
    <w:rsid w:val="000D058E"/>
    <w:rsid w:val="000D1A74"/>
    <w:rsid w:val="000D245B"/>
    <w:rsid w:val="000D2EE9"/>
    <w:rsid w:val="000F0F98"/>
    <w:rsid w:val="000F1B23"/>
    <w:rsid w:val="000F2F16"/>
    <w:rsid w:val="000F600E"/>
    <w:rsid w:val="000F73C3"/>
    <w:rsid w:val="000F7F09"/>
    <w:rsid w:val="00101C89"/>
    <w:rsid w:val="0010224A"/>
    <w:rsid w:val="001053B5"/>
    <w:rsid w:val="00106EFA"/>
    <w:rsid w:val="00111C28"/>
    <w:rsid w:val="00122EF1"/>
    <w:rsid w:val="0013119E"/>
    <w:rsid w:val="001327A9"/>
    <w:rsid w:val="00132BEA"/>
    <w:rsid w:val="00137E92"/>
    <w:rsid w:val="001405D3"/>
    <w:rsid w:val="0014118D"/>
    <w:rsid w:val="00143191"/>
    <w:rsid w:val="00143D18"/>
    <w:rsid w:val="0014664D"/>
    <w:rsid w:val="00151980"/>
    <w:rsid w:val="00152DFA"/>
    <w:rsid w:val="00163C28"/>
    <w:rsid w:val="001649EC"/>
    <w:rsid w:val="00173CF5"/>
    <w:rsid w:val="001842B3"/>
    <w:rsid w:val="00184999"/>
    <w:rsid w:val="0019248D"/>
    <w:rsid w:val="0019683D"/>
    <w:rsid w:val="00196E86"/>
    <w:rsid w:val="001B26DD"/>
    <w:rsid w:val="001B4985"/>
    <w:rsid w:val="001C47C6"/>
    <w:rsid w:val="001D15DE"/>
    <w:rsid w:val="001D1BBA"/>
    <w:rsid w:val="001D7F45"/>
    <w:rsid w:val="001F232F"/>
    <w:rsid w:val="001F5BFD"/>
    <w:rsid w:val="00203D07"/>
    <w:rsid w:val="00204E39"/>
    <w:rsid w:val="00221803"/>
    <w:rsid w:val="002243B3"/>
    <w:rsid w:val="00234183"/>
    <w:rsid w:val="002615AF"/>
    <w:rsid w:val="00262464"/>
    <w:rsid w:val="00263B26"/>
    <w:rsid w:val="00265F34"/>
    <w:rsid w:val="00282FD2"/>
    <w:rsid w:val="00286725"/>
    <w:rsid w:val="00290C67"/>
    <w:rsid w:val="00290C8F"/>
    <w:rsid w:val="00291128"/>
    <w:rsid w:val="0029230B"/>
    <w:rsid w:val="00297FC4"/>
    <w:rsid w:val="002B2AD7"/>
    <w:rsid w:val="002C0BA9"/>
    <w:rsid w:val="002D33A8"/>
    <w:rsid w:val="002E2EDB"/>
    <w:rsid w:val="002E6936"/>
    <w:rsid w:val="002F624B"/>
    <w:rsid w:val="003031F5"/>
    <w:rsid w:val="00306BD1"/>
    <w:rsid w:val="00307EE9"/>
    <w:rsid w:val="00310117"/>
    <w:rsid w:val="00311151"/>
    <w:rsid w:val="00331E02"/>
    <w:rsid w:val="00342192"/>
    <w:rsid w:val="003477D4"/>
    <w:rsid w:val="003617BC"/>
    <w:rsid w:val="00362546"/>
    <w:rsid w:val="00362AEC"/>
    <w:rsid w:val="00365299"/>
    <w:rsid w:val="00366779"/>
    <w:rsid w:val="0037475E"/>
    <w:rsid w:val="003819E0"/>
    <w:rsid w:val="0038543A"/>
    <w:rsid w:val="003954D3"/>
    <w:rsid w:val="00397E4C"/>
    <w:rsid w:val="003A45AB"/>
    <w:rsid w:val="003A5915"/>
    <w:rsid w:val="003B060E"/>
    <w:rsid w:val="003B2C67"/>
    <w:rsid w:val="003B2F02"/>
    <w:rsid w:val="003B67ED"/>
    <w:rsid w:val="003C036C"/>
    <w:rsid w:val="003C295B"/>
    <w:rsid w:val="003C4989"/>
    <w:rsid w:val="003C5D06"/>
    <w:rsid w:val="003C765C"/>
    <w:rsid w:val="003E5428"/>
    <w:rsid w:val="003F194F"/>
    <w:rsid w:val="003F3016"/>
    <w:rsid w:val="00430D78"/>
    <w:rsid w:val="00436F5C"/>
    <w:rsid w:val="00441454"/>
    <w:rsid w:val="0044345A"/>
    <w:rsid w:val="00451531"/>
    <w:rsid w:val="00471157"/>
    <w:rsid w:val="0048372B"/>
    <w:rsid w:val="004900C4"/>
    <w:rsid w:val="004A15DB"/>
    <w:rsid w:val="004A510E"/>
    <w:rsid w:val="004B0EC5"/>
    <w:rsid w:val="004B142F"/>
    <w:rsid w:val="004B300A"/>
    <w:rsid w:val="004C2D05"/>
    <w:rsid w:val="004D2C89"/>
    <w:rsid w:val="004D3F42"/>
    <w:rsid w:val="004D5FD9"/>
    <w:rsid w:val="004E0326"/>
    <w:rsid w:val="004E1DC7"/>
    <w:rsid w:val="004E54F9"/>
    <w:rsid w:val="004F054E"/>
    <w:rsid w:val="004F2511"/>
    <w:rsid w:val="0050405C"/>
    <w:rsid w:val="0051612D"/>
    <w:rsid w:val="00521F98"/>
    <w:rsid w:val="00526130"/>
    <w:rsid w:val="005301B3"/>
    <w:rsid w:val="00540D4F"/>
    <w:rsid w:val="00547360"/>
    <w:rsid w:val="00556709"/>
    <w:rsid w:val="00565443"/>
    <w:rsid w:val="00570537"/>
    <w:rsid w:val="00571C4D"/>
    <w:rsid w:val="00581D2E"/>
    <w:rsid w:val="0059512D"/>
    <w:rsid w:val="005A047D"/>
    <w:rsid w:val="005A5524"/>
    <w:rsid w:val="005A5B46"/>
    <w:rsid w:val="005C0232"/>
    <w:rsid w:val="005C3F2E"/>
    <w:rsid w:val="005C47B8"/>
    <w:rsid w:val="005C5403"/>
    <w:rsid w:val="005C6A56"/>
    <w:rsid w:val="005D2792"/>
    <w:rsid w:val="00601C7E"/>
    <w:rsid w:val="00602790"/>
    <w:rsid w:val="00604B5C"/>
    <w:rsid w:val="0061551E"/>
    <w:rsid w:val="00627231"/>
    <w:rsid w:val="006527BC"/>
    <w:rsid w:val="00652F15"/>
    <w:rsid w:val="00657C82"/>
    <w:rsid w:val="006612D2"/>
    <w:rsid w:val="006624BD"/>
    <w:rsid w:val="00663200"/>
    <w:rsid w:val="00663C45"/>
    <w:rsid w:val="0067046B"/>
    <w:rsid w:val="0067454D"/>
    <w:rsid w:val="00690838"/>
    <w:rsid w:val="00690D93"/>
    <w:rsid w:val="006A7B6D"/>
    <w:rsid w:val="006B2961"/>
    <w:rsid w:val="006B404E"/>
    <w:rsid w:val="006B49F2"/>
    <w:rsid w:val="006E05DA"/>
    <w:rsid w:val="006F2502"/>
    <w:rsid w:val="006F2C0F"/>
    <w:rsid w:val="006F6AF1"/>
    <w:rsid w:val="00703B01"/>
    <w:rsid w:val="00706227"/>
    <w:rsid w:val="007076F0"/>
    <w:rsid w:val="00710F55"/>
    <w:rsid w:val="00712FD6"/>
    <w:rsid w:val="007131E0"/>
    <w:rsid w:val="00713CAB"/>
    <w:rsid w:val="007201C4"/>
    <w:rsid w:val="00721BBC"/>
    <w:rsid w:val="00731A3E"/>
    <w:rsid w:val="00731DFA"/>
    <w:rsid w:val="00743E6B"/>
    <w:rsid w:val="00752B79"/>
    <w:rsid w:val="0076753F"/>
    <w:rsid w:val="007758FC"/>
    <w:rsid w:val="007853B9"/>
    <w:rsid w:val="007A0BFB"/>
    <w:rsid w:val="007A1A62"/>
    <w:rsid w:val="007B6C9D"/>
    <w:rsid w:val="007B7080"/>
    <w:rsid w:val="007C46C0"/>
    <w:rsid w:val="007D56C9"/>
    <w:rsid w:val="007F1508"/>
    <w:rsid w:val="007F2887"/>
    <w:rsid w:val="007F3D05"/>
    <w:rsid w:val="008003D0"/>
    <w:rsid w:val="0081641F"/>
    <w:rsid w:val="0081672C"/>
    <w:rsid w:val="00816DE3"/>
    <w:rsid w:val="00827BB3"/>
    <w:rsid w:val="00834847"/>
    <w:rsid w:val="008372EA"/>
    <w:rsid w:val="00846FDD"/>
    <w:rsid w:val="008471D3"/>
    <w:rsid w:val="00850494"/>
    <w:rsid w:val="0086225F"/>
    <w:rsid w:val="00862D21"/>
    <w:rsid w:val="00864F80"/>
    <w:rsid w:val="00882008"/>
    <w:rsid w:val="0088425B"/>
    <w:rsid w:val="0088759F"/>
    <w:rsid w:val="008940FC"/>
    <w:rsid w:val="0089660C"/>
    <w:rsid w:val="00897CB4"/>
    <w:rsid w:val="008A12E3"/>
    <w:rsid w:val="008A438B"/>
    <w:rsid w:val="008A48E5"/>
    <w:rsid w:val="008A6A8B"/>
    <w:rsid w:val="008B0CA6"/>
    <w:rsid w:val="008B2987"/>
    <w:rsid w:val="008B41B0"/>
    <w:rsid w:val="008C3DAF"/>
    <w:rsid w:val="008C4CED"/>
    <w:rsid w:val="008C642C"/>
    <w:rsid w:val="008D26FE"/>
    <w:rsid w:val="008E2E3E"/>
    <w:rsid w:val="008F2B01"/>
    <w:rsid w:val="008F5649"/>
    <w:rsid w:val="008F7F51"/>
    <w:rsid w:val="0090048E"/>
    <w:rsid w:val="009009F3"/>
    <w:rsid w:val="00904088"/>
    <w:rsid w:val="0091105B"/>
    <w:rsid w:val="00916DC2"/>
    <w:rsid w:val="0092349D"/>
    <w:rsid w:val="0092623C"/>
    <w:rsid w:val="00934B58"/>
    <w:rsid w:val="00935DE2"/>
    <w:rsid w:val="00936D59"/>
    <w:rsid w:val="009504A3"/>
    <w:rsid w:val="00961BCD"/>
    <w:rsid w:val="00962A5E"/>
    <w:rsid w:val="00962D50"/>
    <w:rsid w:val="00965DC8"/>
    <w:rsid w:val="009709CB"/>
    <w:rsid w:val="00970D18"/>
    <w:rsid w:val="00970F0C"/>
    <w:rsid w:val="00975E8F"/>
    <w:rsid w:val="009813B1"/>
    <w:rsid w:val="009842B0"/>
    <w:rsid w:val="00985354"/>
    <w:rsid w:val="00986578"/>
    <w:rsid w:val="0099428C"/>
    <w:rsid w:val="00994BB4"/>
    <w:rsid w:val="009B7876"/>
    <w:rsid w:val="009C4923"/>
    <w:rsid w:val="009D1D9D"/>
    <w:rsid w:val="009D550C"/>
    <w:rsid w:val="009D69BA"/>
    <w:rsid w:val="009F220F"/>
    <w:rsid w:val="00A0140F"/>
    <w:rsid w:val="00A02465"/>
    <w:rsid w:val="00A06528"/>
    <w:rsid w:val="00A06667"/>
    <w:rsid w:val="00A122DD"/>
    <w:rsid w:val="00A13A12"/>
    <w:rsid w:val="00A23696"/>
    <w:rsid w:val="00A317F6"/>
    <w:rsid w:val="00A31B88"/>
    <w:rsid w:val="00A35188"/>
    <w:rsid w:val="00A467D5"/>
    <w:rsid w:val="00A53042"/>
    <w:rsid w:val="00A532C9"/>
    <w:rsid w:val="00A62EC7"/>
    <w:rsid w:val="00A761EB"/>
    <w:rsid w:val="00A90536"/>
    <w:rsid w:val="00A950A1"/>
    <w:rsid w:val="00A95166"/>
    <w:rsid w:val="00AA526D"/>
    <w:rsid w:val="00AA561D"/>
    <w:rsid w:val="00AB5F2A"/>
    <w:rsid w:val="00AC0386"/>
    <w:rsid w:val="00AC0AE2"/>
    <w:rsid w:val="00AD1DC8"/>
    <w:rsid w:val="00AE2B8E"/>
    <w:rsid w:val="00AE3AAD"/>
    <w:rsid w:val="00AE4412"/>
    <w:rsid w:val="00AF052A"/>
    <w:rsid w:val="00AF29C9"/>
    <w:rsid w:val="00B062E9"/>
    <w:rsid w:val="00B06AEA"/>
    <w:rsid w:val="00B12890"/>
    <w:rsid w:val="00B21095"/>
    <w:rsid w:val="00B226EA"/>
    <w:rsid w:val="00B26A8E"/>
    <w:rsid w:val="00B3040A"/>
    <w:rsid w:val="00B35D26"/>
    <w:rsid w:val="00B37917"/>
    <w:rsid w:val="00B405EA"/>
    <w:rsid w:val="00B50A5D"/>
    <w:rsid w:val="00B51DC3"/>
    <w:rsid w:val="00B55E32"/>
    <w:rsid w:val="00B63F4C"/>
    <w:rsid w:val="00B6794D"/>
    <w:rsid w:val="00B71425"/>
    <w:rsid w:val="00B77070"/>
    <w:rsid w:val="00B84D0B"/>
    <w:rsid w:val="00B9083C"/>
    <w:rsid w:val="00B938FA"/>
    <w:rsid w:val="00B9401B"/>
    <w:rsid w:val="00B968F1"/>
    <w:rsid w:val="00BA2F0A"/>
    <w:rsid w:val="00BB1CF1"/>
    <w:rsid w:val="00BB643C"/>
    <w:rsid w:val="00BC7D0D"/>
    <w:rsid w:val="00BE0879"/>
    <w:rsid w:val="00BF20D1"/>
    <w:rsid w:val="00BF4DD0"/>
    <w:rsid w:val="00C073EE"/>
    <w:rsid w:val="00C1698C"/>
    <w:rsid w:val="00C20B9F"/>
    <w:rsid w:val="00C2292F"/>
    <w:rsid w:val="00C25E3F"/>
    <w:rsid w:val="00C31529"/>
    <w:rsid w:val="00C34B79"/>
    <w:rsid w:val="00C3537C"/>
    <w:rsid w:val="00C45176"/>
    <w:rsid w:val="00C45747"/>
    <w:rsid w:val="00C463DE"/>
    <w:rsid w:val="00C559D3"/>
    <w:rsid w:val="00C60E36"/>
    <w:rsid w:val="00C6320B"/>
    <w:rsid w:val="00C65F10"/>
    <w:rsid w:val="00C660DD"/>
    <w:rsid w:val="00C7004D"/>
    <w:rsid w:val="00C721D2"/>
    <w:rsid w:val="00C80AD8"/>
    <w:rsid w:val="00C83CD9"/>
    <w:rsid w:val="00C879EE"/>
    <w:rsid w:val="00C91BEB"/>
    <w:rsid w:val="00CA6634"/>
    <w:rsid w:val="00CB267C"/>
    <w:rsid w:val="00CC1F6A"/>
    <w:rsid w:val="00CC2932"/>
    <w:rsid w:val="00CC4134"/>
    <w:rsid w:val="00CD5451"/>
    <w:rsid w:val="00CD659C"/>
    <w:rsid w:val="00CE3F4A"/>
    <w:rsid w:val="00CF7815"/>
    <w:rsid w:val="00D046BA"/>
    <w:rsid w:val="00D0662A"/>
    <w:rsid w:val="00D255F4"/>
    <w:rsid w:val="00D4500D"/>
    <w:rsid w:val="00D458B1"/>
    <w:rsid w:val="00D5188F"/>
    <w:rsid w:val="00D612C4"/>
    <w:rsid w:val="00D614CF"/>
    <w:rsid w:val="00D6775D"/>
    <w:rsid w:val="00D736DA"/>
    <w:rsid w:val="00D90302"/>
    <w:rsid w:val="00D95C19"/>
    <w:rsid w:val="00DA0574"/>
    <w:rsid w:val="00DA61D4"/>
    <w:rsid w:val="00DB1137"/>
    <w:rsid w:val="00DB5996"/>
    <w:rsid w:val="00DB7310"/>
    <w:rsid w:val="00DC74AE"/>
    <w:rsid w:val="00DC79D0"/>
    <w:rsid w:val="00DD08AB"/>
    <w:rsid w:val="00DD0AAA"/>
    <w:rsid w:val="00DE2B5C"/>
    <w:rsid w:val="00DE55BF"/>
    <w:rsid w:val="00DF58FD"/>
    <w:rsid w:val="00E02E07"/>
    <w:rsid w:val="00E02F45"/>
    <w:rsid w:val="00E20945"/>
    <w:rsid w:val="00E24A2C"/>
    <w:rsid w:val="00E250D4"/>
    <w:rsid w:val="00E25219"/>
    <w:rsid w:val="00E32B1A"/>
    <w:rsid w:val="00E37F8A"/>
    <w:rsid w:val="00E41366"/>
    <w:rsid w:val="00E462B4"/>
    <w:rsid w:val="00E52996"/>
    <w:rsid w:val="00E54281"/>
    <w:rsid w:val="00E73C38"/>
    <w:rsid w:val="00E7413B"/>
    <w:rsid w:val="00E87FFE"/>
    <w:rsid w:val="00EA7B5D"/>
    <w:rsid w:val="00EB3CCD"/>
    <w:rsid w:val="00EB5023"/>
    <w:rsid w:val="00EC057C"/>
    <w:rsid w:val="00EE2495"/>
    <w:rsid w:val="00EF7684"/>
    <w:rsid w:val="00F04D6C"/>
    <w:rsid w:val="00F1030F"/>
    <w:rsid w:val="00F142B0"/>
    <w:rsid w:val="00F32C7E"/>
    <w:rsid w:val="00F5249A"/>
    <w:rsid w:val="00F56E12"/>
    <w:rsid w:val="00F57F38"/>
    <w:rsid w:val="00F61122"/>
    <w:rsid w:val="00F621A1"/>
    <w:rsid w:val="00F639FF"/>
    <w:rsid w:val="00F63F90"/>
    <w:rsid w:val="00F71C74"/>
    <w:rsid w:val="00F73302"/>
    <w:rsid w:val="00F8296C"/>
    <w:rsid w:val="00FB0307"/>
    <w:rsid w:val="00FB364B"/>
    <w:rsid w:val="00FB4800"/>
    <w:rsid w:val="00FB4E86"/>
    <w:rsid w:val="00FB5F52"/>
    <w:rsid w:val="00FC7FE7"/>
    <w:rsid w:val="00FD17C2"/>
    <w:rsid w:val="00FF75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050F5"/>
  <w15:chartTrackingRefBased/>
  <w15:docId w15:val="{DEC7622D-E297-4EAF-ADE6-E6212637D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2A5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12A5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12A5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12A5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12A5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12A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A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A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A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A5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12A5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12A5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12A5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12A5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12A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A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A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A58"/>
    <w:rPr>
      <w:rFonts w:eastAsiaTheme="majorEastAsia" w:cstheme="majorBidi"/>
      <w:color w:val="272727" w:themeColor="text1" w:themeTint="D8"/>
    </w:rPr>
  </w:style>
  <w:style w:type="paragraph" w:styleId="Title">
    <w:name w:val="Title"/>
    <w:basedOn w:val="Normal"/>
    <w:next w:val="Normal"/>
    <w:link w:val="TitleChar"/>
    <w:uiPriority w:val="10"/>
    <w:qFormat/>
    <w:rsid w:val="00012A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A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A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A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A58"/>
    <w:pPr>
      <w:spacing w:before="160"/>
      <w:jc w:val="center"/>
    </w:pPr>
    <w:rPr>
      <w:i/>
      <w:iCs/>
      <w:color w:val="404040" w:themeColor="text1" w:themeTint="BF"/>
    </w:rPr>
  </w:style>
  <w:style w:type="character" w:customStyle="1" w:styleId="QuoteChar">
    <w:name w:val="Quote Char"/>
    <w:basedOn w:val="DefaultParagraphFont"/>
    <w:link w:val="Quote"/>
    <w:uiPriority w:val="29"/>
    <w:rsid w:val="00012A58"/>
    <w:rPr>
      <w:i/>
      <w:iCs/>
      <w:color w:val="404040" w:themeColor="text1" w:themeTint="BF"/>
    </w:rPr>
  </w:style>
  <w:style w:type="paragraph" w:styleId="ListParagraph">
    <w:name w:val="List Paragraph"/>
    <w:basedOn w:val="Normal"/>
    <w:uiPriority w:val="34"/>
    <w:qFormat/>
    <w:rsid w:val="00012A58"/>
    <w:pPr>
      <w:ind w:left="720"/>
      <w:contextualSpacing/>
    </w:pPr>
  </w:style>
  <w:style w:type="character" w:styleId="IntenseEmphasis">
    <w:name w:val="Intense Emphasis"/>
    <w:basedOn w:val="DefaultParagraphFont"/>
    <w:uiPriority w:val="21"/>
    <w:qFormat/>
    <w:rsid w:val="00012A58"/>
    <w:rPr>
      <w:i/>
      <w:iCs/>
      <w:color w:val="2F5496" w:themeColor="accent1" w:themeShade="BF"/>
    </w:rPr>
  </w:style>
  <w:style w:type="paragraph" w:styleId="IntenseQuote">
    <w:name w:val="Intense Quote"/>
    <w:basedOn w:val="Normal"/>
    <w:next w:val="Normal"/>
    <w:link w:val="IntenseQuoteChar"/>
    <w:uiPriority w:val="30"/>
    <w:qFormat/>
    <w:rsid w:val="00012A5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12A58"/>
    <w:rPr>
      <w:i/>
      <w:iCs/>
      <w:color w:val="2F5496" w:themeColor="accent1" w:themeShade="BF"/>
    </w:rPr>
  </w:style>
  <w:style w:type="character" w:styleId="IntenseReference">
    <w:name w:val="Intense Reference"/>
    <w:basedOn w:val="DefaultParagraphFont"/>
    <w:uiPriority w:val="32"/>
    <w:qFormat/>
    <w:rsid w:val="00012A58"/>
    <w:rPr>
      <w:b/>
      <w:bCs/>
      <w:smallCaps/>
      <w:color w:val="2F5496" w:themeColor="accent1" w:themeShade="BF"/>
      <w:spacing w:val="5"/>
    </w:rPr>
  </w:style>
  <w:style w:type="paragraph" w:styleId="NormalWeb">
    <w:name w:val="Normal (Web)"/>
    <w:basedOn w:val="Normal"/>
    <w:uiPriority w:val="99"/>
    <w:semiHidden/>
    <w:unhideWhenUsed/>
    <w:rsid w:val="00031EDA"/>
    <w:rPr>
      <w:rFonts w:ascii="Times New Roman" w:hAnsi="Times New Roman" w:cs="Times New Roman"/>
      <w:sz w:val="24"/>
      <w:szCs w:val="24"/>
    </w:rPr>
  </w:style>
  <w:style w:type="paragraph" w:styleId="Header">
    <w:name w:val="header"/>
    <w:basedOn w:val="Normal"/>
    <w:link w:val="HeaderChar"/>
    <w:uiPriority w:val="99"/>
    <w:unhideWhenUsed/>
    <w:rsid w:val="00556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709"/>
  </w:style>
  <w:style w:type="paragraph" w:styleId="Footer">
    <w:name w:val="footer"/>
    <w:basedOn w:val="Normal"/>
    <w:link w:val="FooterChar"/>
    <w:uiPriority w:val="99"/>
    <w:unhideWhenUsed/>
    <w:rsid w:val="00556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709"/>
  </w:style>
  <w:style w:type="character" w:styleId="Hyperlink">
    <w:name w:val="Hyperlink"/>
    <w:basedOn w:val="DefaultParagraphFont"/>
    <w:uiPriority w:val="99"/>
    <w:unhideWhenUsed/>
    <w:rsid w:val="00721BBC"/>
    <w:rPr>
      <w:color w:val="0563C1" w:themeColor="hyperlink"/>
      <w:u w:val="single"/>
    </w:rPr>
  </w:style>
  <w:style w:type="character" w:styleId="UnresolvedMention">
    <w:name w:val="Unresolved Mention"/>
    <w:basedOn w:val="DefaultParagraphFont"/>
    <w:uiPriority w:val="99"/>
    <w:semiHidden/>
    <w:unhideWhenUsed/>
    <w:rsid w:val="00721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885005">
      <w:bodyDiv w:val="1"/>
      <w:marLeft w:val="0"/>
      <w:marRight w:val="0"/>
      <w:marTop w:val="0"/>
      <w:marBottom w:val="0"/>
      <w:divBdr>
        <w:top w:val="none" w:sz="0" w:space="0" w:color="auto"/>
        <w:left w:val="none" w:sz="0" w:space="0" w:color="auto"/>
        <w:bottom w:val="none" w:sz="0" w:space="0" w:color="auto"/>
        <w:right w:val="none" w:sz="0" w:space="0" w:color="auto"/>
      </w:divBdr>
    </w:div>
    <w:div w:id="163207199">
      <w:bodyDiv w:val="1"/>
      <w:marLeft w:val="0"/>
      <w:marRight w:val="0"/>
      <w:marTop w:val="0"/>
      <w:marBottom w:val="0"/>
      <w:divBdr>
        <w:top w:val="none" w:sz="0" w:space="0" w:color="auto"/>
        <w:left w:val="none" w:sz="0" w:space="0" w:color="auto"/>
        <w:bottom w:val="none" w:sz="0" w:space="0" w:color="auto"/>
        <w:right w:val="none" w:sz="0" w:space="0" w:color="auto"/>
      </w:divBdr>
    </w:div>
    <w:div w:id="458181101">
      <w:bodyDiv w:val="1"/>
      <w:marLeft w:val="0"/>
      <w:marRight w:val="0"/>
      <w:marTop w:val="0"/>
      <w:marBottom w:val="0"/>
      <w:divBdr>
        <w:top w:val="none" w:sz="0" w:space="0" w:color="auto"/>
        <w:left w:val="none" w:sz="0" w:space="0" w:color="auto"/>
        <w:bottom w:val="none" w:sz="0" w:space="0" w:color="auto"/>
        <w:right w:val="none" w:sz="0" w:space="0" w:color="auto"/>
      </w:divBdr>
    </w:div>
    <w:div w:id="462694712">
      <w:bodyDiv w:val="1"/>
      <w:marLeft w:val="0"/>
      <w:marRight w:val="0"/>
      <w:marTop w:val="0"/>
      <w:marBottom w:val="0"/>
      <w:divBdr>
        <w:top w:val="none" w:sz="0" w:space="0" w:color="auto"/>
        <w:left w:val="none" w:sz="0" w:space="0" w:color="auto"/>
        <w:bottom w:val="none" w:sz="0" w:space="0" w:color="auto"/>
        <w:right w:val="none" w:sz="0" w:space="0" w:color="auto"/>
      </w:divBdr>
      <w:divsChild>
        <w:div w:id="308369113">
          <w:marLeft w:val="0"/>
          <w:marRight w:val="0"/>
          <w:marTop w:val="0"/>
          <w:marBottom w:val="0"/>
          <w:divBdr>
            <w:top w:val="none" w:sz="0" w:space="0" w:color="auto"/>
            <w:left w:val="none" w:sz="0" w:space="0" w:color="auto"/>
            <w:bottom w:val="none" w:sz="0" w:space="0" w:color="auto"/>
            <w:right w:val="none" w:sz="0" w:space="0" w:color="auto"/>
          </w:divBdr>
        </w:div>
        <w:div w:id="1390618322">
          <w:marLeft w:val="0"/>
          <w:marRight w:val="0"/>
          <w:marTop w:val="0"/>
          <w:marBottom w:val="0"/>
          <w:divBdr>
            <w:top w:val="none" w:sz="0" w:space="0" w:color="auto"/>
            <w:left w:val="none" w:sz="0" w:space="0" w:color="auto"/>
            <w:bottom w:val="none" w:sz="0" w:space="0" w:color="auto"/>
            <w:right w:val="none" w:sz="0" w:space="0" w:color="auto"/>
          </w:divBdr>
        </w:div>
        <w:div w:id="1412039832">
          <w:marLeft w:val="0"/>
          <w:marRight w:val="0"/>
          <w:marTop w:val="0"/>
          <w:marBottom w:val="0"/>
          <w:divBdr>
            <w:top w:val="none" w:sz="0" w:space="0" w:color="auto"/>
            <w:left w:val="none" w:sz="0" w:space="0" w:color="auto"/>
            <w:bottom w:val="none" w:sz="0" w:space="0" w:color="auto"/>
            <w:right w:val="none" w:sz="0" w:space="0" w:color="auto"/>
          </w:divBdr>
        </w:div>
        <w:div w:id="860125127">
          <w:marLeft w:val="0"/>
          <w:marRight w:val="0"/>
          <w:marTop w:val="0"/>
          <w:marBottom w:val="0"/>
          <w:divBdr>
            <w:top w:val="none" w:sz="0" w:space="0" w:color="auto"/>
            <w:left w:val="none" w:sz="0" w:space="0" w:color="auto"/>
            <w:bottom w:val="none" w:sz="0" w:space="0" w:color="auto"/>
            <w:right w:val="none" w:sz="0" w:space="0" w:color="auto"/>
          </w:divBdr>
        </w:div>
      </w:divsChild>
    </w:div>
    <w:div w:id="491683556">
      <w:bodyDiv w:val="1"/>
      <w:marLeft w:val="0"/>
      <w:marRight w:val="0"/>
      <w:marTop w:val="0"/>
      <w:marBottom w:val="0"/>
      <w:divBdr>
        <w:top w:val="none" w:sz="0" w:space="0" w:color="auto"/>
        <w:left w:val="none" w:sz="0" w:space="0" w:color="auto"/>
        <w:bottom w:val="none" w:sz="0" w:space="0" w:color="auto"/>
        <w:right w:val="none" w:sz="0" w:space="0" w:color="auto"/>
      </w:divBdr>
    </w:div>
    <w:div w:id="916786229">
      <w:bodyDiv w:val="1"/>
      <w:marLeft w:val="0"/>
      <w:marRight w:val="0"/>
      <w:marTop w:val="0"/>
      <w:marBottom w:val="0"/>
      <w:divBdr>
        <w:top w:val="none" w:sz="0" w:space="0" w:color="auto"/>
        <w:left w:val="none" w:sz="0" w:space="0" w:color="auto"/>
        <w:bottom w:val="none" w:sz="0" w:space="0" w:color="auto"/>
        <w:right w:val="none" w:sz="0" w:space="0" w:color="auto"/>
      </w:divBdr>
    </w:div>
    <w:div w:id="1294675452">
      <w:bodyDiv w:val="1"/>
      <w:marLeft w:val="0"/>
      <w:marRight w:val="0"/>
      <w:marTop w:val="0"/>
      <w:marBottom w:val="0"/>
      <w:divBdr>
        <w:top w:val="none" w:sz="0" w:space="0" w:color="auto"/>
        <w:left w:val="none" w:sz="0" w:space="0" w:color="auto"/>
        <w:bottom w:val="none" w:sz="0" w:space="0" w:color="auto"/>
        <w:right w:val="none" w:sz="0" w:space="0" w:color="auto"/>
      </w:divBdr>
    </w:div>
    <w:div w:id="1312293721">
      <w:bodyDiv w:val="1"/>
      <w:marLeft w:val="0"/>
      <w:marRight w:val="0"/>
      <w:marTop w:val="0"/>
      <w:marBottom w:val="0"/>
      <w:divBdr>
        <w:top w:val="none" w:sz="0" w:space="0" w:color="auto"/>
        <w:left w:val="none" w:sz="0" w:space="0" w:color="auto"/>
        <w:bottom w:val="none" w:sz="0" w:space="0" w:color="auto"/>
        <w:right w:val="none" w:sz="0" w:space="0" w:color="auto"/>
      </w:divBdr>
    </w:div>
    <w:div w:id="1389646321">
      <w:bodyDiv w:val="1"/>
      <w:marLeft w:val="0"/>
      <w:marRight w:val="0"/>
      <w:marTop w:val="0"/>
      <w:marBottom w:val="0"/>
      <w:divBdr>
        <w:top w:val="none" w:sz="0" w:space="0" w:color="auto"/>
        <w:left w:val="none" w:sz="0" w:space="0" w:color="auto"/>
        <w:bottom w:val="none" w:sz="0" w:space="0" w:color="auto"/>
        <w:right w:val="none" w:sz="0" w:space="0" w:color="auto"/>
      </w:divBdr>
      <w:divsChild>
        <w:div w:id="185143621">
          <w:marLeft w:val="0"/>
          <w:marRight w:val="0"/>
          <w:marTop w:val="0"/>
          <w:marBottom w:val="0"/>
          <w:divBdr>
            <w:top w:val="none" w:sz="0" w:space="0" w:color="auto"/>
            <w:left w:val="none" w:sz="0" w:space="0" w:color="auto"/>
            <w:bottom w:val="none" w:sz="0" w:space="0" w:color="auto"/>
            <w:right w:val="none" w:sz="0" w:space="0" w:color="auto"/>
          </w:divBdr>
        </w:div>
        <w:div w:id="523131865">
          <w:marLeft w:val="0"/>
          <w:marRight w:val="0"/>
          <w:marTop w:val="0"/>
          <w:marBottom w:val="0"/>
          <w:divBdr>
            <w:top w:val="none" w:sz="0" w:space="0" w:color="auto"/>
            <w:left w:val="none" w:sz="0" w:space="0" w:color="auto"/>
            <w:bottom w:val="none" w:sz="0" w:space="0" w:color="auto"/>
            <w:right w:val="none" w:sz="0" w:space="0" w:color="auto"/>
          </w:divBdr>
        </w:div>
        <w:div w:id="621346998">
          <w:marLeft w:val="0"/>
          <w:marRight w:val="0"/>
          <w:marTop w:val="0"/>
          <w:marBottom w:val="0"/>
          <w:divBdr>
            <w:top w:val="none" w:sz="0" w:space="0" w:color="auto"/>
            <w:left w:val="none" w:sz="0" w:space="0" w:color="auto"/>
            <w:bottom w:val="none" w:sz="0" w:space="0" w:color="auto"/>
            <w:right w:val="none" w:sz="0" w:space="0" w:color="auto"/>
          </w:divBdr>
        </w:div>
        <w:div w:id="1140923293">
          <w:marLeft w:val="0"/>
          <w:marRight w:val="0"/>
          <w:marTop w:val="0"/>
          <w:marBottom w:val="0"/>
          <w:divBdr>
            <w:top w:val="none" w:sz="0" w:space="0" w:color="auto"/>
            <w:left w:val="none" w:sz="0" w:space="0" w:color="auto"/>
            <w:bottom w:val="none" w:sz="0" w:space="0" w:color="auto"/>
            <w:right w:val="none" w:sz="0" w:space="0" w:color="auto"/>
          </w:divBdr>
        </w:div>
      </w:divsChild>
    </w:div>
    <w:div w:id="1476609206">
      <w:bodyDiv w:val="1"/>
      <w:marLeft w:val="0"/>
      <w:marRight w:val="0"/>
      <w:marTop w:val="0"/>
      <w:marBottom w:val="0"/>
      <w:divBdr>
        <w:top w:val="none" w:sz="0" w:space="0" w:color="auto"/>
        <w:left w:val="none" w:sz="0" w:space="0" w:color="auto"/>
        <w:bottom w:val="none" w:sz="0" w:space="0" w:color="auto"/>
        <w:right w:val="none" w:sz="0" w:space="0" w:color="auto"/>
      </w:divBdr>
    </w:div>
    <w:div w:id="1776511477">
      <w:bodyDiv w:val="1"/>
      <w:marLeft w:val="0"/>
      <w:marRight w:val="0"/>
      <w:marTop w:val="0"/>
      <w:marBottom w:val="0"/>
      <w:divBdr>
        <w:top w:val="none" w:sz="0" w:space="0" w:color="auto"/>
        <w:left w:val="none" w:sz="0" w:space="0" w:color="auto"/>
        <w:bottom w:val="none" w:sz="0" w:space="0" w:color="auto"/>
        <w:right w:val="none" w:sz="0" w:space="0" w:color="auto"/>
      </w:divBdr>
    </w:div>
    <w:div w:id="2036345017">
      <w:bodyDiv w:val="1"/>
      <w:marLeft w:val="0"/>
      <w:marRight w:val="0"/>
      <w:marTop w:val="0"/>
      <w:marBottom w:val="0"/>
      <w:divBdr>
        <w:top w:val="none" w:sz="0" w:space="0" w:color="auto"/>
        <w:left w:val="none" w:sz="0" w:space="0" w:color="auto"/>
        <w:bottom w:val="none" w:sz="0" w:space="0" w:color="auto"/>
        <w:right w:val="none" w:sz="0" w:space="0" w:color="auto"/>
      </w:divBdr>
    </w:div>
    <w:div w:id="2076901456">
      <w:bodyDiv w:val="1"/>
      <w:marLeft w:val="0"/>
      <w:marRight w:val="0"/>
      <w:marTop w:val="0"/>
      <w:marBottom w:val="0"/>
      <w:divBdr>
        <w:top w:val="none" w:sz="0" w:space="0" w:color="auto"/>
        <w:left w:val="none" w:sz="0" w:space="0" w:color="auto"/>
        <w:bottom w:val="none" w:sz="0" w:space="0" w:color="auto"/>
        <w:right w:val="none" w:sz="0" w:space="0" w:color="auto"/>
      </w:divBdr>
    </w:div>
    <w:div w:id="214519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21394</TotalTime>
  <Pages>13</Pages>
  <Words>3499</Words>
  <Characters>19948</Characters>
  <Application>Microsoft Office Word</Application>
  <DocSecurity>0</DocSecurity>
  <Lines>166</Lines>
  <Paragraphs>46</Paragraphs>
  <ScaleCrop>false</ScaleCrop>
  <Company/>
  <LinksUpToDate>false</LinksUpToDate>
  <CharactersWithSpaces>23401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Reynolds (2400022)</dc:creator>
  <cp:keywords/>
  <dc:description/>
  <cp:lastModifiedBy>Lauren Reynolds (2400022)</cp:lastModifiedBy>
  <cp:revision>425</cp:revision>
  <dcterms:created xsi:type="dcterms:W3CDTF">2025-01-31T21:13:00Z</dcterms:created>
  <dcterms:modified xsi:type="dcterms:W3CDTF">2025-02-19T23:05:00Z</dcterms:modified>
</cp:coreProperties>
</file>