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D5E67" w14:textId="5CA3E59C" w:rsidR="00E73E4F" w:rsidRPr="00E73E4F" w:rsidRDefault="00E73E4F" w:rsidP="00E73E4F">
      <w:pPr>
        <w:rPr>
          <w:lang w:val="en-US"/>
        </w:rPr>
      </w:pPr>
    </w:p>
    <w:p w14:paraId="64CB6909" w14:textId="77EC16F5" w:rsidR="00E73E4F" w:rsidRPr="00E73E4F" w:rsidRDefault="00E73E4F" w:rsidP="00E73E4F">
      <w:pPr>
        <w:spacing w:line="240" w:lineRule="auto"/>
        <w:rPr>
          <w:rFonts w:ascii="Arial" w:eastAsia="Arial" w:hAnsi="Arial" w:cs="Arial"/>
          <w:b/>
          <w:bCs/>
          <w:sz w:val="40"/>
          <w:szCs w:val="40"/>
          <w:lang w:eastAsia="en-GB"/>
        </w:rPr>
      </w:pPr>
      <w:r w:rsidRPr="00E73E4F">
        <w:rPr>
          <w:noProof/>
          <w:sz w:val="144"/>
          <w:szCs w:val="144"/>
        </w:rPr>
        <w:drawing>
          <wp:inline distT="0" distB="0" distL="0" distR="0" wp14:anchorId="208ACED4" wp14:editId="082D6593">
            <wp:extent cx="3314946" cy="1260226"/>
            <wp:effectExtent l="57150" t="38100" r="133104" b="168524"/>
            <wp:docPr id="7" name="Picture 29" descr="Shap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38107"/>
                    <a:stretch>
                      <a:fillRect/>
                    </a:stretch>
                  </pic:blipFill>
                  <pic:spPr>
                    <a:xfrm>
                      <a:off x="0" y="0"/>
                      <a:ext cx="3314946" cy="1260226"/>
                    </a:xfrm>
                    <a:prstGeom prst="rect">
                      <a:avLst/>
                    </a:prstGeom>
                    <a:noFill/>
                    <a:ln>
                      <a:noFill/>
                      <a:prstDash/>
                    </a:ln>
                    <a:effectLst>
                      <a:outerShdw blurRad="304800" dist="139699" dir="2700000" algn="tl">
                        <a:srgbClr val="333333"/>
                      </a:outerShdw>
                    </a:effectLst>
                  </pic:spPr>
                </pic:pic>
              </a:graphicData>
            </a:graphic>
          </wp:inline>
        </w:drawing>
      </w:r>
    </w:p>
    <w:p w14:paraId="3EA8631C" w14:textId="3A2068DE" w:rsidR="00FC662A" w:rsidRPr="00FC662A" w:rsidRDefault="00813A2B" w:rsidP="00FC662A">
      <w:pPr>
        <w:spacing w:line="240" w:lineRule="auto"/>
        <w:jc w:val="center"/>
        <w:rPr>
          <w:rFonts w:ascii="Segoe UI" w:hAnsi="Segoe UI" w:cs="Segoe UI"/>
          <w:color w:val="013E5B"/>
          <w:sz w:val="23"/>
          <w:szCs w:val="23"/>
        </w:rPr>
      </w:pPr>
      <w:r>
        <w:fldChar w:fldCharType="begin"/>
      </w:r>
      <w:r>
        <w:instrText xml:space="preserve"> HYPERLINK "https://moodle.uwtsd.ac.uk/course/view.php?id=3817" </w:instrText>
      </w:r>
      <w:r>
        <w:fldChar w:fldCharType="separate"/>
      </w:r>
      <w:r w:rsidR="00FC662A">
        <w:fldChar w:fldCharType="begin"/>
      </w:r>
      <w:r w:rsidR="00FC662A">
        <w:instrText xml:space="preserve"> HYPERLINK "https://moodle.uwtsd.ac.uk/course/view.php?id=3819" </w:instrText>
      </w:r>
      <w:r w:rsidR="00FC662A">
        <w:fldChar w:fldCharType="separate"/>
      </w:r>
      <w:r w:rsidR="00FC662A">
        <w:rPr>
          <w:rFonts w:ascii="Segoe UI" w:hAnsi="Segoe UI" w:cs="Segoe UI"/>
          <w:b/>
          <w:bCs/>
          <w:color w:val="013E5B"/>
        </w:rPr>
        <w:t>Project Management (LCBB5005)</w:t>
      </w:r>
    </w:p>
    <w:p w14:paraId="020D5F6A" w14:textId="5CEF015C" w:rsidR="00813A2B" w:rsidRPr="00813A2B" w:rsidRDefault="00FC662A" w:rsidP="00FC662A">
      <w:pPr>
        <w:spacing w:line="240" w:lineRule="auto"/>
        <w:jc w:val="center"/>
        <w:rPr>
          <w:sz w:val="48"/>
          <w:szCs w:val="48"/>
        </w:rPr>
      </w:pPr>
      <w:r>
        <w:fldChar w:fldCharType="end"/>
      </w:r>
    </w:p>
    <w:p w14:paraId="22D1D532" w14:textId="78580011" w:rsidR="00E73E4F" w:rsidRDefault="00813A2B" w:rsidP="00813A2B">
      <w:pPr>
        <w:pStyle w:val="IntenseQuote"/>
        <w:rPr>
          <w:sz w:val="72"/>
          <w:szCs w:val="56"/>
          <w:lang w:val="en-IN"/>
        </w:rPr>
      </w:pPr>
      <w:r>
        <w:fldChar w:fldCharType="end"/>
      </w:r>
      <w:r w:rsidR="00E73E4F" w:rsidRPr="00E73E4F">
        <w:rPr>
          <w:sz w:val="72"/>
          <w:szCs w:val="56"/>
          <w:lang w:val="en-IN"/>
        </w:rPr>
        <w:t xml:space="preserve">Assessment </w:t>
      </w:r>
      <w:r w:rsidR="00FC662A">
        <w:rPr>
          <w:sz w:val="72"/>
          <w:szCs w:val="56"/>
          <w:lang w:val="en-IN"/>
        </w:rPr>
        <w:t>1</w:t>
      </w:r>
    </w:p>
    <w:p w14:paraId="71893ECE" w14:textId="393B4F3C" w:rsidR="00813A2B" w:rsidRDefault="00813A2B" w:rsidP="00813A2B">
      <w:pPr>
        <w:rPr>
          <w:lang w:val="en-US"/>
        </w:rPr>
      </w:pPr>
    </w:p>
    <w:p w14:paraId="335B87F1" w14:textId="77777777" w:rsidR="00813A2B" w:rsidRPr="00813A2B" w:rsidRDefault="00813A2B" w:rsidP="00813A2B">
      <w:pPr>
        <w:rPr>
          <w:lang w:val="en-US"/>
        </w:rPr>
      </w:pPr>
    </w:p>
    <w:p w14:paraId="42E09B5A" w14:textId="77777777" w:rsidR="00E73E4F" w:rsidRPr="00E73E4F" w:rsidRDefault="00E73E4F" w:rsidP="00E73E4F">
      <w:pPr>
        <w:spacing w:line="240" w:lineRule="auto"/>
        <w:ind w:left="720"/>
        <w:contextualSpacing/>
        <w:jc w:val="center"/>
        <w:rPr>
          <w:b/>
          <w:bCs/>
          <w:sz w:val="28"/>
          <w:szCs w:val="28"/>
          <w:shd w:val="clear" w:color="auto" w:fill="FAF9F8"/>
        </w:rPr>
      </w:pPr>
    </w:p>
    <w:p w14:paraId="3DB4AB74" w14:textId="77777777" w:rsidR="00E73E4F" w:rsidRPr="00E73E4F" w:rsidRDefault="00E73E4F" w:rsidP="00E73E4F">
      <w:pPr>
        <w:spacing w:line="240" w:lineRule="auto"/>
        <w:ind w:left="720"/>
        <w:contextualSpacing/>
        <w:jc w:val="center"/>
      </w:pPr>
      <w:r w:rsidRPr="00E73E4F">
        <w:rPr>
          <w:b/>
          <w:bCs/>
          <w:sz w:val="28"/>
          <w:szCs w:val="28"/>
          <w:shd w:val="clear" w:color="auto" w:fill="FAF9F8"/>
        </w:rPr>
        <w:t>BA Business Management</w:t>
      </w:r>
    </w:p>
    <w:p w14:paraId="57226039" w14:textId="77777777" w:rsidR="00E73E4F" w:rsidRPr="00E73E4F" w:rsidRDefault="00E73E4F" w:rsidP="00E73E4F">
      <w:pPr>
        <w:spacing w:line="240" w:lineRule="auto"/>
        <w:ind w:left="720"/>
        <w:jc w:val="center"/>
        <w:rPr>
          <w:i/>
          <w:iCs/>
          <w:sz w:val="28"/>
          <w:szCs w:val="28"/>
        </w:rPr>
      </w:pPr>
    </w:p>
    <w:p w14:paraId="5CD257CD" w14:textId="5DA097CF" w:rsidR="00E73E4F" w:rsidRDefault="00E73E4F" w:rsidP="00E73E4F">
      <w:pPr>
        <w:numPr>
          <w:ilvl w:val="0"/>
          <w:numId w:val="2"/>
        </w:numPr>
        <w:suppressAutoHyphens/>
        <w:autoSpaceDN w:val="0"/>
        <w:spacing w:line="240" w:lineRule="auto"/>
        <w:jc w:val="center"/>
        <w:textAlignment w:val="baseline"/>
        <w:rPr>
          <w:b/>
          <w:bCs/>
          <w:i/>
          <w:iCs/>
          <w:sz w:val="28"/>
          <w:szCs w:val="28"/>
        </w:rPr>
      </w:pPr>
      <w:r w:rsidRPr="00E73E4F">
        <w:rPr>
          <w:b/>
          <w:bCs/>
          <w:i/>
          <w:iCs/>
          <w:sz w:val="28"/>
          <w:szCs w:val="28"/>
        </w:rPr>
        <w:t xml:space="preserve">SEBASTIANA </w:t>
      </w:r>
      <w:r w:rsidR="00786CB2">
        <w:rPr>
          <w:b/>
          <w:bCs/>
          <w:i/>
          <w:iCs/>
          <w:sz w:val="28"/>
          <w:szCs w:val="28"/>
        </w:rPr>
        <w:t>FRASINESCU</w:t>
      </w:r>
      <w:r w:rsidRPr="00E73E4F">
        <w:rPr>
          <w:b/>
          <w:bCs/>
          <w:i/>
          <w:iCs/>
          <w:sz w:val="28"/>
          <w:szCs w:val="28"/>
        </w:rPr>
        <w:t xml:space="preserve"> (2021070)</w:t>
      </w:r>
    </w:p>
    <w:p w14:paraId="732596FB" w14:textId="041E05BC" w:rsidR="00E73E4F" w:rsidRDefault="00E73E4F" w:rsidP="00E73E4F">
      <w:pPr>
        <w:suppressAutoHyphens/>
        <w:autoSpaceDN w:val="0"/>
        <w:spacing w:line="240" w:lineRule="auto"/>
        <w:jc w:val="center"/>
        <w:textAlignment w:val="baseline"/>
        <w:rPr>
          <w:b/>
          <w:bCs/>
          <w:i/>
          <w:iCs/>
          <w:sz w:val="28"/>
          <w:szCs w:val="28"/>
        </w:rPr>
      </w:pPr>
    </w:p>
    <w:p w14:paraId="0ECEBC2A" w14:textId="2C1559F2" w:rsidR="00E73E4F" w:rsidRDefault="00E73E4F" w:rsidP="00E73E4F">
      <w:pPr>
        <w:suppressAutoHyphens/>
        <w:autoSpaceDN w:val="0"/>
        <w:spacing w:line="240" w:lineRule="auto"/>
        <w:jc w:val="center"/>
        <w:textAlignment w:val="baseline"/>
        <w:rPr>
          <w:b/>
          <w:bCs/>
          <w:i/>
          <w:iCs/>
          <w:sz w:val="28"/>
          <w:szCs w:val="28"/>
        </w:rPr>
      </w:pPr>
    </w:p>
    <w:p w14:paraId="4A2865B7" w14:textId="0AD2FE4B" w:rsidR="00E73E4F" w:rsidRDefault="00E73E4F" w:rsidP="00E73E4F">
      <w:pPr>
        <w:suppressAutoHyphens/>
        <w:autoSpaceDN w:val="0"/>
        <w:spacing w:line="240" w:lineRule="auto"/>
        <w:jc w:val="center"/>
        <w:textAlignment w:val="baseline"/>
        <w:rPr>
          <w:b/>
          <w:bCs/>
          <w:i/>
          <w:iCs/>
          <w:sz w:val="28"/>
          <w:szCs w:val="28"/>
        </w:rPr>
      </w:pPr>
    </w:p>
    <w:p w14:paraId="5B722A6F" w14:textId="77777777" w:rsidR="00E73E4F" w:rsidRPr="00E73E4F" w:rsidRDefault="00E73E4F" w:rsidP="00E73E4F">
      <w:pPr>
        <w:suppressAutoHyphens/>
        <w:autoSpaceDN w:val="0"/>
        <w:spacing w:line="240" w:lineRule="auto"/>
        <w:jc w:val="center"/>
        <w:textAlignment w:val="baseline"/>
        <w:rPr>
          <w:b/>
          <w:bCs/>
          <w:i/>
          <w:iCs/>
          <w:sz w:val="28"/>
          <w:szCs w:val="28"/>
        </w:rPr>
      </w:pPr>
    </w:p>
    <w:p w14:paraId="0A1015F3" w14:textId="512C433B" w:rsidR="00307B8D" w:rsidRDefault="00307B8D">
      <w:pPr>
        <w:spacing w:line="259" w:lineRule="auto"/>
        <w:jc w:val="left"/>
        <w:rPr>
          <w:rFonts w:ascii="Cambria" w:eastAsiaTheme="majorEastAsia" w:hAnsi="Cambria" w:cstheme="majorBidi"/>
          <w:color w:val="2E74B5" w:themeColor="accent1" w:themeShade="BF"/>
          <w:sz w:val="32"/>
          <w:szCs w:val="32"/>
          <w:lang w:val="en-US"/>
        </w:rPr>
      </w:pPr>
    </w:p>
    <w:p w14:paraId="2A1C171C" w14:textId="12AF5D80" w:rsidR="00094766" w:rsidRDefault="00094766">
      <w:pPr>
        <w:spacing w:line="259" w:lineRule="auto"/>
        <w:jc w:val="left"/>
        <w:rPr>
          <w:rFonts w:ascii="Cambria" w:eastAsiaTheme="majorEastAsia" w:hAnsi="Cambria" w:cstheme="majorBidi"/>
          <w:color w:val="2E74B5" w:themeColor="accent1" w:themeShade="BF"/>
          <w:sz w:val="32"/>
          <w:szCs w:val="32"/>
          <w:lang w:val="en-US"/>
        </w:rPr>
      </w:pPr>
    </w:p>
    <w:p w14:paraId="32402972" w14:textId="461072E0" w:rsidR="00094766" w:rsidRDefault="00094766">
      <w:pPr>
        <w:spacing w:line="259" w:lineRule="auto"/>
        <w:jc w:val="left"/>
        <w:rPr>
          <w:rFonts w:ascii="Cambria" w:eastAsiaTheme="majorEastAsia" w:hAnsi="Cambria" w:cstheme="majorBidi"/>
          <w:color w:val="2E74B5" w:themeColor="accent1" w:themeShade="BF"/>
          <w:sz w:val="32"/>
          <w:szCs w:val="32"/>
          <w:lang w:val="en-US"/>
        </w:rPr>
      </w:pPr>
    </w:p>
    <w:p w14:paraId="0013E780" w14:textId="16A4D11A" w:rsidR="00FC662A" w:rsidRDefault="00FC662A">
      <w:pPr>
        <w:spacing w:line="259" w:lineRule="auto"/>
        <w:jc w:val="left"/>
        <w:rPr>
          <w:rFonts w:ascii="Cambria" w:eastAsiaTheme="majorEastAsia" w:hAnsi="Cambria" w:cstheme="majorBidi"/>
          <w:color w:val="2E74B5" w:themeColor="accent1" w:themeShade="BF"/>
          <w:sz w:val="32"/>
          <w:szCs w:val="32"/>
          <w:lang w:val="en-US"/>
        </w:rPr>
      </w:pPr>
    </w:p>
    <w:p w14:paraId="4BF67D61" w14:textId="4A34DCCE" w:rsidR="00FC662A" w:rsidRDefault="00FC662A">
      <w:pPr>
        <w:spacing w:line="259" w:lineRule="auto"/>
        <w:jc w:val="left"/>
        <w:rPr>
          <w:rFonts w:ascii="Cambria" w:eastAsiaTheme="majorEastAsia" w:hAnsi="Cambria" w:cstheme="majorBidi"/>
          <w:color w:val="2E74B5" w:themeColor="accent1" w:themeShade="BF"/>
          <w:sz w:val="32"/>
          <w:szCs w:val="32"/>
          <w:lang w:val="en-US"/>
        </w:rPr>
      </w:pPr>
    </w:p>
    <w:p w14:paraId="6907A80B" w14:textId="65C6ACB3" w:rsidR="00FC662A" w:rsidRDefault="00FC662A">
      <w:pPr>
        <w:spacing w:line="259" w:lineRule="auto"/>
        <w:jc w:val="left"/>
        <w:rPr>
          <w:rFonts w:ascii="Cambria" w:eastAsiaTheme="majorEastAsia" w:hAnsi="Cambria" w:cstheme="majorBidi"/>
          <w:color w:val="2E74B5" w:themeColor="accent1" w:themeShade="BF"/>
          <w:sz w:val="32"/>
          <w:szCs w:val="32"/>
          <w:lang w:val="en-US"/>
        </w:rPr>
      </w:pPr>
    </w:p>
    <w:sdt>
      <w:sdtPr>
        <w:rPr>
          <w:rFonts w:ascii="Times New Roman" w:eastAsiaTheme="minorHAnsi" w:hAnsi="Times New Roman" w:cstheme="minorBidi"/>
          <w:b/>
          <w:bCs/>
          <w:color w:val="000000" w:themeColor="text1"/>
          <w:sz w:val="24"/>
          <w:szCs w:val="22"/>
          <w:lang w:val="en-GB"/>
        </w:rPr>
        <w:id w:val="788165364"/>
        <w:docPartObj>
          <w:docPartGallery w:val="Table of Contents"/>
          <w:docPartUnique/>
        </w:docPartObj>
      </w:sdtPr>
      <w:sdtEndPr>
        <w:rPr>
          <w:b w:val="0"/>
          <w:bCs w:val="0"/>
          <w:noProof/>
          <w:color w:val="auto"/>
        </w:rPr>
      </w:sdtEndPr>
      <w:sdtContent>
        <w:p w14:paraId="46FBB41A" w14:textId="77777777" w:rsidR="00FC662A" w:rsidRDefault="00FC662A" w:rsidP="00FC662A">
          <w:pPr>
            <w:pStyle w:val="TOCHeading"/>
          </w:pPr>
          <w:r>
            <w:t>Table of Contents</w:t>
          </w:r>
        </w:p>
        <w:p w14:paraId="4139368B" w14:textId="77777777" w:rsidR="00FC662A" w:rsidRDefault="00FC662A" w:rsidP="00FC662A">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2236101" w:history="1">
            <w:r w:rsidRPr="004C282D">
              <w:rPr>
                <w:rStyle w:val="Hyperlink"/>
                <w:noProof/>
              </w:rPr>
              <w:t>Introduction</w:t>
            </w:r>
            <w:r>
              <w:rPr>
                <w:noProof/>
                <w:webHidden/>
              </w:rPr>
              <w:tab/>
            </w:r>
            <w:r>
              <w:rPr>
                <w:noProof/>
                <w:webHidden/>
              </w:rPr>
              <w:fldChar w:fldCharType="begin"/>
            </w:r>
            <w:r>
              <w:rPr>
                <w:noProof/>
                <w:webHidden/>
              </w:rPr>
              <w:instrText xml:space="preserve"> PAGEREF _Toc112236101 \h </w:instrText>
            </w:r>
            <w:r>
              <w:rPr>
                <w:noProof/>
                <w:webHidden/>
              </w:rPr>
            </w:r>
            <w:r>
              <w:rPr>
                <w:noProof/>
                <w:webHidden/>
              </w:rPr>
              <w:fldChar w:fldCharType="separate"/>
            </w:r>
            <w:r>
              <w:rPr>
                <w:noProof/>
                <w:webHidden/>
              </w:rPr>
              <w:t>2</w:t>
            </w:r>
            <w:r>
              <w:rPr>
                <w:noProof/>
                <w:webHidden/>
              </w:rPr>
              <w:fldChar w:fldCharType="end"/>
            </w:r>
          </w:hyperlink>
        </w:p>
        <w:p w14:paraId="4AEE37F4" w14:textId="77777777" w:rsidR="00FC662A" w:rsidRDefault="00FC662A" w:rsidP="00FC662A">
          <w:pPr>
            <w:pStyle w:val="TOC1"/>
            <w:tabs>
              <w:tab w:val="right" w:leader="dot" w:pos="9016"/>
            </w:tabs>
            <w:rPr>
              <w:rFonts w:asciiTheme="minorHAnsi" w:eastAsiaTheme="minorEastAsia" w:hAnsiTheme="minorHAnsi"/>
              <w:noProof/>
              <w:sz w:val="22"/>
              <w:lang w:eastAsia="en-GB"/>
            </w:rPr>
          </w:pPr>
          <w:hyperlink w:anchor="_Toc112236102" w:history="1">
            <w:r w:rsidRPr="004C282D">
              <w:rPr>
                <w:rStyle w:val="Hyperlink"/>
                <w:noProof/>
              </w:rPr>
              <w:t>Project background</w:t>
            </w:r>
            <w:r>
              <w:rPr>
                <w:noProof/>
                <w:webHidden/>
              </w:rPr>
              <w:tab/>
            </w:r>
            <w:r>
              <w:rPr>
                <w:noProof/>
                <w:webHidden/>
              </w:rPr>
              <w:fldChar w:fldCharType="begin"/>
            </w:r>
            <w:r>
              <w:rPr>
                <w:noProof/>
                <w:webHidden/>
              </w:rPr>
              <w:instrText xml:space="preserve"> PAGEREF _Toc112236102 \h </w:instrText>
            </w:r>
            <w:r>
              <w:rPr>
                <w:noProof/>
                <w:webHidden/>
              </w:rPr>
            </w:r>
            <w:r>
              <w:rPr>
                <w:noProof/>
                <w:webHidden/>
              </w:rPr>
              <w:fldChar w:fldCharType="separate"/>
            </w:r>
            <w:r>
              <w:rPr>
                <w:noProof/>
                <w:webHidden/>
              </w:rPr>
              <w:t>3</w:t>
            </w:r>
            <w:r>
              <w:rPr>
                <w:noProof/>
                <w:webHidden/>
              </w:rPr>
              <w:fldChar w:fldCharType="end"/>
            </w:r>
          </w:hyperlink>
        </w:p>
        <w:p w14:paraId="2FE57418" w14:textId="77777777" w:rsidR="00FC662A" w:rsidRDefault="00FC662A" w:rsidP="00FC662A">
          <w:pPr>
            <w:pStyle w:val="TOC1"/>
            <w:tabs>
              <w:tab w:val="right" w:leader="dot" w:pos="9016"/>
            </w:tabs>
            <w:rPr>
              <w:rFonts w:asciiTheme="minorHAnsi" w:eastAsiaTheme="minorEastAsia" w:hAnsiTheme="minorHAnsi"/>
              <w:noProof/>
              <w:sz w:val="22"/>
              <w:lang w:eastAsia="en-GB"/>
            </w:rPr>
          </w:pPr>
          <w:hyperlink w:anchor="_Toc112236103" w:history="1">
            <w:r w:rsidRPr="004C282D">
              <w:rPr>
                <w:rStyle w:val="Hyperlink"/>
                <w:noProof/>
              </w:rPr>
              <w:t>Project goals and objectives</w:t>
            </w:r>
            <w:r>
              <w:rPr>
                <w:noProof/>
                <w:webHidden/>
              </w:rPr>
              <w:tab/>
            </w:r>
            <w:r>
              <w:rPr>
                <w:noProof/>
                <w:webHidden/>
              </w:rPr>
              <w:fldChar w:fldCharType="begin"/>
            </w:r>
            <w:r>
              <w:rPr>
                <w:noProof/>
                <w:webHidden/>
              </w:rPr>
              <w:instrText xml:space="preserve"> PAGEREF _Toc112236103 \h </w:instrText>
            </w:r>
            <w:r>
              <w:rPr>
                <w:noProof/>
                <w:webHidden/>
              </w:rPr>
            </w:r>
            <w:r>
              <w:rPr>
                <w:noProof/>
                <w:webHidden/>
              </w:rPr>
              <w:fldChar w:fldCharType="separate"/>
            </w:r>
            <w:r>
              <w:rPr>
                <w:noProof/>
                <w:webHidden/>
              </w:rPr>
              <w:t>4</w:t>
            </w:r>
            <w:r>
              <w:rPr>
                <w:noProof/>
                <w:webHidden/>
              </w:rPr>
              <w:fldChar w:fldCharType="end"/>
            </w:r>
          </w:hyperlink>
        </w:p>
        <w:p w14:paraId="10A37824" w14:textId="77777777" w:rsidR="00FC662A" w:rsidRDefault="00FC662A" w:rsidP="00FC662A">
          <w:pPr>
            <w:pStyle w:val="TOC1"/>
            <w:tabs>
              <w:tab w:val="right" w:leader="dot" w:pos="9016"/>
            </w:tabs>
            <w:rPr>
              <w:rFonts w:asciiTheme="minorHAnsi" w:eastAsiaTheme="minorEastAsia" w:hAnsiTheme="minorHAnsi"/>
              <w:noProof/>
              <w:sz w:val="22"/>
              <w:lang w:eastAsia="en-GB"/>
            </w:rPr>
          </w:pPr>
          <w:hyperlink w:anchor="_Toc112236104" w:history="1">
            <w:r w:rsidRPr="004C282D">
              <w:rPr>
                <w:rStyle w:val="Hyperlink"/>
                <w:noProof/>
              </w:rPr>
              <w:t>Project benefits</w:t>
            </w:r>
            <w:r>
              <w:rPr>
                <w:noProof/>
                <w:webHidden/>
              </w:rPr>
              <w:tab/>
            </w:r>
            <w:r>
              <w:rPr>
                <w:noProof/>
                <w:webHidden/>
              </w:rPr>
              <w:fldChar w:fldCharType="begin"/>
            </w:r>
            <w:r>
              <w:rPr>
                <w:noProof/>
                <w:webHidden/>
              </w:rPr>
              <w:instrText xml:space="preserve"> PAGEREF _Toc112236104 \h </w:instrText>
            </w:r>
            <w:r>
              <w:rPr>
                <w:noProof/>
                <w:webHidden/>
              </w:rPr>
            </w:r>
            <w:r>
              <w:rPr>
                <w:noProof/>
                <w:webHidden/>
              </w:rPr>
              <w:fldChar w:fldCharType="separate"/>
            </w:r>
            <w:r>
              <w:rPr>
                <w:noProof/>
                <w:webHidden/>
              </w:rPr>
              <w:t>4</w:t>
            </w:r>
            <w:r>
              <w:rPr>
                <w:noProof/>
                <w:webHidden/>
              </w:rPr>
              <w:fldChar w:fldCharType="end"/>
            </w:r>
          </w:hyperlink>
        </w:p>
        <w:p w14:paraId="6A44B220" w14:textId="77777777" w:rsidR="00FC662A" w:rsidRDefault="00FC662A" w:rsidP="00FC662A">
          <w:pPr>
            <w:pStyle w:val="TOC1"/>
            <w:tabs>
              <w:tab w:val="right" w:leader="dot" w:pos="9016"/>
            </w:tabs>
            <w:rPr>
              <w:rFonts w:asciiTheme="minorHAnsi" w:eastAsiaTheme="minorEastAsia" w:hAnsiTheme="minorHAnsi"/>
              <w:noProof/>
              <w:sz w:val="22"/>
              <w:lang w:eastAsia="en-GB"/>
            </w:rPr>
          </w:pPr>
          <w:hyperlink w:anchor="_Toc112236105" w:history="1">
            <w:r w:rsidRPr="004C282D">
              <w:rPr>
                <w:rStyle w:val="Hyperlink"/>
                <w:noProof/>
              </w:rPr>
              <w:t>Project scope</w:t>
            </w:r>
            <w:r>
              <w:rPr>
                <w:noProof/>
                <w:webHidden/>
              </w:rPr>
              <w:tab/>
            </w:r>
            <w:r>
              <w:rPr>
                <w:noProof/>
                <w:webHidden/>
              </w:rPr>
              <w:fldChar w:fldCharType="begin"/>
            </w:r>
            <w:r>
              <w:rPr>
                <w:noProof/>
                <w:webHidden/>
              </w:rPr>
              <w:instrText xml:space="preserve"> PAGEREF _Toc112236105 \h </w:instrText>
            </w:r>
            <w:r>
              <w:rPr>
                <w:noProof/>
                <w:webHidden/>
              </w:rPr>
            </w:r>
            <w:r>
              <w:rPr>
                <w:noProof/>
                <w:webHidden/>
              </w:rPr>
              <w:fldChar w:fldCharType="separate"/>
            </w:r>
            <w:r>
              <w:rPr>
                <w:noProof/>
                <w:webHidden/>
              </w:rPr>
              <w:t>5</w:t>
            </w:r>
            <w:r>
              <w:rPr>
                <w:noProof/>
                <w:webHidden/>
              </w:rPr>
              <w:fldChar w:fldCharType="end"/>
            </w:r>
          </w:hyperlink>
        </w:p>
        <w:p w14:paraId="6872668A" w14:textId="77777777" w:rsidR="00FC662A" w:rsidRDefault="00FC662A" w:rsidP="00FC662A">
          <w:pPr>
            <w:pStyle w:val="TOC1"/>
            <w:tabs>
              <w:tab w:val="right" w:leader="dot" w:pos="9016"/>
            </w:tabs>
            <w:rPr>
              <w:rFonts w:asciiTheme="minorHAnsi" w:eastAsiaTheme="minorEastAsia" w:hAnsiTheme="minorHAnsi"/>
              <w:noProof/>
              <w:sz w:val="22"/>
              <w:lang w:eastAsia="en-GB"/>
            </w:rPr>
          </w:pPr>
          <w:hyperlink w:anchor="_Toc112236106" w:history="1">
            <w:r w:rsidRPr="004C282D">
              <w:rPr>
                <w:rStyle w:val="Hyperlink"/>
                <w:noProof/>
              </w:rPr>
              <w:t>Changes and improvements</w:t>
            </w:r>
            <w:r>
              <w:rPr>
                <w:noProof/>
                <w:webHidden/>
              </w:rPr>
              <w:tab/>
            </w:r>
            <w:r>
              <w:rPr>
                <w:noProof/>
                <w:webHidden/>
              </w:rPr>
              <w:fldChar w:fldCharType="begin"/>
            </w:r>
            <w:r>
              <w:rPr>
                <w:noProof/>
                <w:webHidden/>
              </w:rPr>
              <w:instrText xml:space="preserve"> PAGEREF _Toc112236106 \h </w:instrText>
            </w:r>
            <w:r>
              <w:rPr>
                <w:noProof/>
                <w:webHidden/>
              </w:rPr>
            </w:r>
            <w:r>
              <w:rPr>
                <w:noProof/>
                <w:webHidden/>
              </w:rPr>
              <w:fldChar w:fldCharType="separate"/>
            </w:r>
            <w:r>
              <w:rPr>
                <w:noProof/>
                <w:webHidden/>
              </w:rPr>
              <w:t>6</w:t>
            </w:r>
            <w:r>
              <w:rPr>
                <w:noProof/>
                <w:webHidden/>
              </w:rPr>
              <w:fldChar w:fldCharType="end"/>
            </w:r>
          </w:hyperlink>
        </w:p>
        <w:p w14:paraId="07D4B213" w14:textId="77777777" w:rsidR="00FC662A" w:rsidRDefault="00FC662A" w:rsidP="00FC662A">
          <w:pPr>
            <w:pStyle w:val="TOC1"/>
            <w:tabs>
              <w:tab w:val="right" w:leader="dot" w:pos="9016"/>
            </w:tabs>
            <w:rPr>
              <w:rFonts w:asciiTheme="minorHAnsi" w:eastAsiaTheme="minorEastAsia" w:hAnsiTheme="minorHAnsi"/>
              <w:noProof/>
              <w:sz w:val="22"/>
              <w:lang w:eastAsia="en-GB"/>
            </w:rPr>
          </w:pPr>
          <w:hyperlink w:anchor="_Toc112236107" w:history="1">
            <w:r w:rsidRPr="004C282D">
              <w:rPr>
                <w:rStyle w:val="Hyperlink"/>
                <w:noProof/>
              </w:rPr>
              <w:t>Critical success factor</w:t>
            </w:r>
            <w:r>
              <w:rPr>
                <w:noProof/>
                <w:webHidden/>
              </w:rPr>
              <w:tab/>
            </w:r>
            <w:r>
              <w:rPr>
                <w:noProof/>
                <w:webHidden/>
              </w:rPr>
              <w:fldChar w:fldCharType="begin"/>
            </w:r>
            <w:r>
              <w:rPr>
                <w:noProof/>
                <w:webHidden/>
              </w:rPr>
              <w:instrText xml:space="preserve"> PAGEREF _Toc112236107 \h </w:instrText>
            </w:r>
            <w:r>
              <w:rPr>
                <w:noProof/>
                <w:webHidden/>
              </w:rPr>
            </w:r>
            <w:r>
              <w:rPr>
                <w:noProof/>
                <w:webHidden/>
              </w:rPr>
              <w:fldChar w:fldCharType="separate"/>
            </w:r>
            <w:r>
              <w:rPr>
                <w:noProof/>
                <w:webHidden/>
              </w:rPr>
              <w:t>7</w:t>
            </w:r>
            <w:r>
              <w:rPr>
                <w:noProof/>
                <w:webHidden/>
              </w:rPr>
              <w:fldChar w:fldCharType="end"/>
            </w:r>
          </w:hyperlink>
        </w:p>
        <w:p w14:paraId="05C032A3" w14:textId="77777777" w:rsidR="00FC662A" w:rsidRDefault="00FC662A" w:rsidP="00FC662A">
          <w:pPr>
            <w:pStyle w:val="TOC1"/>
            <w:tabs>
              <w:tab w:val="right" w:leader="dot" w:pos="9016"/>
            </w:tabs>
            <w:rPr>
              <w:rFonts w:asciiTheme="minorHAnsi" w:eastAsiaTheme="minorEastAsia" w:hAnsiTheme="minorHAnsi"/>
              <w:noProof/>
              <w:sz w:val="22"/>
              <w:lang w:eastAsia="en-GB"/>
            </w:rPr>
          </w:pPr>
          <w:hyperlink w:anchor="_Toc112236108" w:history="1">
            <w:r w:rsidRPr="004C282D">
              <w:rPr>
                <w:rStyle w:val="Hyperlink"/>
                <w:noProof/>
              </w:rPr>
              <w:t>Project constraint</w:t>
            </w:r>
            <w:r>
              <w:rPr>
                <w:noProof/>
                <w:webHidden/>
              </w:rPr>
              <w:tab/>
            </w:r>
            <w:r>
              <w:rPr>
                <w:noProof/>
                <w:webHidden/>
              </w:rPr>
              <w:fldChar w:fldCharType="begin"/>
            </w:r>
            <w:r>
              <w:rPr>
                <w:noProof/>
                <w:webHidden/>
              </w:rPr>
              <w:instrText xml:space="preserve"> PAGEREF _Toc112236108 \h </w:instrText>
            </w:r>
            <w:r>
              <w:rPr>
                <w:noProof/>
                <w:webHidden/>
              </w:rPr>
            </w:r>
            <w:r>
              <w:rPr>
                <w:noProof/>
                <w:webHidden/>
              </w:rPr>
              <w:fldChar w:fldCharType="separate"/>
            </w:r>
            <w:r>
              <w:rPr>
                <w:noProof/>
                <w:webHidden/>
              </w:rPr>
              <w:t>8</w:t>
            </w:r>
            <w:r>
              <w:rPr>
                <w:noProof/>
                <w:webHidden/>
              </w:rPr>
              <w:fldChar w:fldCharType="end"/>
            </w:r>
          </w:hyperlink>
        </w:p>
        <w:p w14:paraId="39633F61" w14:textId="77777777" w:rsidR="00FC662A" w:rsidRDefault="00FC662A" w:rsidP="00FC662A">
          <w:pPr>
            <w:pStyle w:val="TOC1"/>
            <w:tabs>
              <w:tab w:val="right" w:leader="dot" w:pos="9016"/>
            </w:tabs>
            <w:rPr>
              <w:rFonts w:asciiTheme="minorHAnsi" w:eastAsiaTheme="minorEastAsia" w:hAnsiTheme="minorHAnsi"/>
              <w:noProof/>
              <w:sz w:val="22"/>
              <w:lang w:eastAsia="en-GB"/>
            </w:rPr>
          </w:pPr>
          <w:hyperlink w:anchor="_Toc112236109" w:history="1">
            <w:r w:rsidRPr="004C282D">
              <w:rPr>
                <w:rStyle w:val="Hyperlink"/>
                <w:noProof/>
              </w:rPr>
              <w:t>Recommendations</w:t>
            </w:r>
            <w:r>
              <w:rPr>
                <w:noProof/>
                <w:webHidden/>
              </w:rPr>
              <w:tab/>
            </w:r>
            <w:r>
              <w:rPr>
                <w:noProof/>
                <w:webHidden/>
              </w:rPr>
              <w:fldChar w:fldCharType="begin"/>
            </w:r>
            <w:r>
              <w:rPr>
                <w:noProof/>
                <w:webHidden/>
              </w:rPr>
              <w:instrText xml:space="preserve"> PAGEREF _Toc112236109 \h </w:instrText>
            </w:r>
            <w:r>
              <w:rPr>
                <w:noProof/>
                <w:webHidden/>
              </w:rPr>
            </w:r>
            <w:r>
              <w:rPr>
                <w:noProof/>
                <w:webHidden/>
              </w:rPr>
              <w:fldChar w:fldCharType="separate"/>
            </w:r>
            <w:r>
              <w:rPr>
                <w:noProof/>
                <w:webHidden/>
              </w:rPr>
              <w:t>9</w:t>
            </w:r>
            <w:r>
              <w:rPr>
                <w:noProof/>
                <w:webHidden/>
              </w:rPr>
              <w:fldChar w:fldCharType="end"/>
            </w:r>
          </w:hyperlink>
        </w:p>
        <w:p w14:paraId="2F832D81" w14:textId="77777777" w:rsidR="00FC662A" w:rsidRDefault="00FC662A" w:rsidP="00FC662A">
          <w:pPr>
            <w:pStyle w:val="TOC1"/>
            <w:tabs>
              <w:tab w:val="right" w:leader="dot" w:pos="9016"/>
            </w:tabs>
            <w:rPr>
              <w:rFonts w:asciiTheme="minorHAnsi" w:eastAsiaTheme="minorEastAsia" w:hAnsiTheme="minorHAnsi"/>
              <w:noProof/>
              <w:sz w:val="22"/>
              <w:lang w:eastAsia="en-GB"/>
            </w:rPr>
          </w:pPr>
          <w:hyperlink w:anchor="_Toc112236110" w:history="1">
            <w:r w:rsidRPr="004C282D">
              <w:rPr>
                <w:rStyle w:val="Hyperlink"/>
                <w:noProof/>
              </w:rPr>
              <w:t>Conclusion</w:t>
            </w:r>
            <w:r>
              <w:rPr>
                <w:noProof/>
                <w:webHidden/>
              </w:rPr>
              <w:tab/>
            </w:r>
            <w:r>
              <w:rPr>
                <w:noProof/>
                <w:webHidden/>
              </w:rPr>
              <w:fldChar w:fldCharType="begin"/>
            </w:r>
            <w:r>
              <w:rPr>
                <w:noProof/>
                <w:webHidden/>
              </w:rPr>
              <w:instrText xml:space="preserve"> PAGEREF _Toc112236110 \h </w:instrText>
            </w:r>
            <w:r>
              <w:rPr>
                <w:noProof/>
                <w:webHidden/>
              </w:rPr>
            </w:r>
            <w:r>
              <w:rPr>
                <w:noProof/>
                <w:webHidden/>
              </w:rPr>
              <w:fldChar w:fldCharType="separate"/>
            </w:r>
            <w:r>
              <w:rPr>
                <w:noProof/>
                <w:webHidden/>
              </w:rPr>
              <w:t>10</w:t>
            </w:r>
            <w:r>
              <w:rPr>
                <w:noProof/>
                <w:webHidden/>
              </w:rPr>
              <w:fldChar w:fldCharType="end"/>
            </w:r>
          </w:hyperlink>
        </w:p>
        <w:p w14:paraId="5675695B" w14:textId="77777777" w:rsidR="00FC662A" w:rsidRDefault="00FC662A" w:rsidP="00FC662A">
          <w:pPr>
            <w:pStyle w:val="TOC1"/>
            <w:tabs>
              <w:tab w:val="right" w:leader="dot" w:pos="9016"/>
            </w:tabs>
            <w:rPr>
              <w:rFonts w:asciiTheme="minorHAnsi" w:eastAsiaTheme="minorEastAsia" w:hAnsiTheme="minorHAnsi"/>
              <w:noProof/>
              <w:sz w:val="22"/>
              <w:lang w:eastAsia="en-GB"/>
            </w:rPr>
          </w:pPr>
          <w:hyperlink w:anchor="_Toc112236111" w:history="1">
            <w:r w:rsidRPr="004C282D">
              <w:rPr>
                <w:rStyle w:val="Hyperlink"/>
                <w:noProof/>
              </w:rPr>
              <w:t>References</w:t>
            </w:r>
            <w:r>
              <w:rPr>
                <w:noProof/>
                <w:webHidden/>
              </w:rPr>
              <w:tab/>
            </w:r>
            <w:r>
              <w:rPr>
                <w:noProof/>
                <w:webHidden/>
              </w:rPr>
              <w:fldChar w:fldCharType="begin"/>
            </w:r>
            <w:r>
              <w:rPr>
                <w:noProof/>
                <w:webHidden/>
              </w:rPr>
              <w:instrText xml:space="preserve"> PAGEREF _Toc112236111 \h </w:instrText>
            </w:r>
            <w:r>
              <w:rPr>
                <w:noProof/>
                <w:webHidden/>
              </w:rPr>
            </w:r>
            <w:r>
              <w:rPr>
                <w:noProof/>
                <w:webHidden/>
              </w:rPr>
              <w:fldChar w:fldCharType="separate"/>
            </w:r>
            <w:r>
              <w:rPr>
                <w:noProof/>
                <w:webHidden/>
              </w:rPr>
              <w:t>11</w:t>
            </w:r>
            <w:r>
              <w:rPr>
                <w:noProof/>
                <w:webHidden/>
              </w:rPr>
              <w:fldChar w:fldCharType="end"/>
            </w:r>
          </w:hyperlink>
        </w:p>
        <w:p w14:paraId="7157AA70" w14:textId="77777777" w:rsidR="00FC662A" w:rsidRDefault="00FC662A" w:rsidP="00FC662A">
          <w:r>
            <w:rPr>
              <w:b/>
              <w:bCs/>
              <w:noProof/>
            </w:rPr>
            <w:fldChar w:fldCharType="end"/>
          </w:r>
        </w:p>
      </w:sdtContent>
    </w:sdt>
    <w:p w14:paraId="4B32777C" w14:textId="77777777" w:rsidR="00FC662A" w:rsidRDefault="00FC662A" w:rsidP="00FC662A">
      <w:pPr>
        <w:rPr>
          <w:rFonts w:eastAsiaTheme="majorEastAsia" w:cstheme="majorBidi"/>
          <w:b/>
          <w:bCs/>
          <w:sz w:val="28"/>
          <w:szCs w:val="24"/>
          <w:lang w:val="en-IN"/>
        </w:rPr>
      </w:pPr>
      <w:r>
        <w:br w:type="page"/>
      </w:r>
    </w:p>
    <w:p w14:paraId="6A1E9FFE" w14:textId="77777777" w:rsidR="00FC662A" w:rsidRDefault="00FC662A" w:rsidP="00FC662A">
      <w:pPr>
        <w:pStyle w:val="Heading1"/>
      </w:pPr>
      <w:bookmarkStart w:id="0" w:name="_Toc112236101"/>
      <w:r w:rsidRPr="00C0560C">
        <w:lastRenderedPageBreak/>
        <w:t>Introduction</w:t>
      </w:r>
      <w:bookmarkEnd w:id="0"/>
      <w:r>
        <w:t xml:space="preserve"> </w:t>
      </w:r>
    </w:p>
    <w:p w14:paraId="33ECCC35" w14:textId="77777777" w:rsidR="00FC662A" w:rsidRDefault="00FC662A" w:rsidP="00FC662A">
      <w:pPr>
        <w:rPr>
          <w:lang w:val="en-IN"/>
        </w:rPr>
      </w:pPr>
      <w:r>
        <w:rPr>
          <w:lang w:val="en-IN"/>
        </w:rPr>
        <w:t xml:space="preserve">The essay will be on the </w:t>
      </w:r>
      <w:proofErr w:type="gramStart"/>
      <w:r>
        <w:rPr>
          <w:lang w:val="en-IN"/>
        </w:rPr>
        <w:t>cross rail</w:t>
      </w:r>
      <w:proofErr w:type="gramEnd"/>
      <w:r>
        <w:rPr>
          <w:lang w:val="en-IN"/>
        </w:rPr>
        <w:t xml:space="preserve"> project which was the United Kingdom one of the most awaited projects in the last three decades. The project is recently completed and opened for the public to travel using the transport services. The essay will cover the background of the project how it was conceived and after a one-decade, it gets approval from the government, it went through different ups and downs in various stages. The essay will also cover the benefits of the project for the common people in transportation services economically and will move to the project's primary goals and objectives from the government authorities' point of view. Another section of the essay will address the project scope in terms of the time of the project and cost estimated and real cost including the quality expectations from the project. Changes and improvements that were made during the project life cycle in its budget, planning and completion date of the Elizabeth project. The different risk factors involved in the project can create problems in the completion of the project on time. The essay will also cover the critical success factors due to which it can be successful in the future. The constraints of the project will be made based on the time scope, </w:t>
      </w:r>
      <w:proofErr w:type="gramStart"/>
      <w:r>
        <w:rPr>
          <w:lang w:val="en-IN"/>
        </w:rPr>
        <w:t>risk</w:t>
      </w:r>
      <w:proofErr w:type="gramEnd"/>
      <w:r>
        <w:rPr>
          <w:lang w:val="en-IN"/>
        </w:rPr>
        <w:t xml:space="preserve"> and quality.  At the end, a conclusion will be drawn from the analysis of the essay concluding all the factors that are included earlier.</w:t>
      </w:r>
    </w:p>
    <w:p w14:paraId="1E62ED8A" w14:textId="77777777" w:rsidR="00FC662A" w:rsidRDefault="00FC662A" w:rsidP="00FC662A">
      <w:pPr>
        <w:rPr>
          <w:lang w:val="en-IN"/>
        </w:rPr>
      </w:pPr>
      <w:r>
        <w:rPr>
          <w:lang w:val="en-IN"/>
        </w:rPr>
        <w:br/>
      </w:r>
    </w:p>
    <w:p w14:paraId="543F8A45" w14:textId="77777777" w:rsidR="00FC662A" w:rsidRDefault="00FC662A" w:rsidP="00FC662A">
      <w:pPr>
        <w:rPr>
          <w:lang w:val="en-IN"/>
        </w:rPr>
      </w:pPr>
      <w:r>
        <w:rPr>
          <w:lang w:val="en-IN"/>
        </w:rPr>
        <w:br w:type="page"/>
      </w:r>
    </w:p>
    <w:p w14:paraId="24A84951" w14:textId="77777777" w:rsidR="00FC662A" w:rsidRPr="00284C58" w:rsidRDefault="00FC662A" w:rsidP="00FC662A">
      <w:pPr>
        <w:pStyle w:val="Heading1"/>
      </w:pPr>
      <w:bookmarkStart w:id="1" w:name="_Toc112236102"/>
      <w:r w:rsidRPr="00284C58">
        <w:lastRenderedPageBreak/>
        <w:t>Project background</w:t>
      </w:r>
      <w:bookmarkEnd w:id="1"/>
      <w:r>
        <w:t xml:space="preserve"> </w:t>
      </w:r>
    </w:p>
    <w:p w14:paraId="67117081" w14:textId="77777777" w:rsidR="00FC662A" w:rsidRDefault="00FC662A" w:rsidP="00FC662A">
      <w:pPr>
        <w:rPr>
          <w:lang w:val="en-IN"/>
        </w:rPr>
      </w:pPr>
      <w:r>
        <w:rPr>
          <w:lang w:val="en-IN"/>
        </w:rPr>
        <w:t xml:space="preserve">The </w:t>
      </w:r>
      <w:proofErr w:type="gramStart"/>
      <w:r>
        <w:rPr>
          <w:lang w:val="en-IN"/>
        </w:rPr>
        <w:t>Cross rail</w:t>
      </w:r>
      <w:proofErr w:type="gramEnd"/>
      <w:r>
        <w:rPr>
          <w:lang w:val="en-IN"/>
        </w:rPr>
        <w:t xml:space="preserve"> project or Elizabeth line is recently started on 24 May 2022 for the passengers traveling which is 73 miles railway line in southeast England (TFL, 2022). The project was the most awaited the last more than three decades when it was first conceived in the 1980s and it was cancelled in the 1990s due to some reason and later approved by the government for completion in the 2000s (Low, 2022).   The </w:t>
      </w:r>
      <w:proofErr w:type="gramStart"/>
      <w:r>
        <w:rPr>
          <w:lang w:val="en-IN"/>
        </w:rPr>
        <w:t>cross rail</w:t>
      </w:r>
      <w:proofErr w:type="gramEnd"/>
      <w:r>
        <w:rPr>
          <w:lang w:val="en-IN"/>
        </w:rPr>
        <w:t xml:space="preserve"> project has two western branches which are connecting to the reading and Heathrow airport and the eastern branches connect with the Shenfield in Essex and Abbey wood of the southwest London area. The project </w:t>
      </w:r>
      <w:proofErr w:type="gramStart"/>
      <w:r>
        <w:rPr>
          <w:lang w:val="en-IN"/>
        </w:rPr>
        <w:t>is connected with</w:t>
      </w:r>
      <w:proofErr w:type="gramEnd"/>
      <w:r>
        <w:rPr>
          <w:lang w:val="en-IN"/>
        </w:rPr>
        <w:t xml:space="preserve"> the existing London transportation system so that it can be used conveniently. The work for the completion of the project started in 2009 after its approval in the early 2000s and took around 13 years to complete. Elizabeth line provided 1000 apprenticeship opportunities for students and 10,000 workers were part of the project (UK, 2022). It includes the labour, engineers project managers, technicians, mining departments of the government and other government bodies for the successful completion of the project on time within the allocated budget. After the completion of the project, it started its services for the public some portion is not fully operational due to some issue related to the construction and its services will be not fully operated initially for traveling on Sunday. It is Europe’s largest project providing has 42 km long new tunnel and 10 new stations for better connectivity. </w:t>
      </w:r>
    </w:p>
    <w:p w14:paraId="2315FB07" w14:textId="77777777" w:rsidR="00FC662A" w:rsidRDefault="00FC662A" w:rsidP="00FC662A">
      <w:pPr>
        <w:keepNext/>
      </w:pPr>
      <w:r w:rsidRPr="000C0F85">
        <w:rPr>
          <w:noProof/>
          <w:lang w:eastAsia="en-GB"/>
        </w:rPr>
        <w:drawing>
          <wp:inline distT="0" distB="0" distL="0" distR="0" wp14:anchorId="54A1D535" wp14:editId="5F7D3AA1">
            <wp:extent cx="5728742" cy="3390900"/>
            <wp:effectExtent l="0" t="0" r="5715" b="0"/>
            <wp:docPr id="1" name="Picture 1" descr="Diagram,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map&#10;&#10;Description automatically generated"/>
                    <pic:cNvPicPr/>
                  </pic:nvPicPr>
                  <pic:blipFill>
                    <a:blip r:embed="rId9"/>
                    <a:stretch>
                      <a:fillRect/>
                    </a:stretch>
                  </pic:blipFill>
                  <pic:spPr>
                    <a:xfrm>
                      <a:off x="0" y="0"/>
                      <a:ext cx="5731510" cy="3392538"/>
                    </a:xfrm>
                    <a:prstGeom prst="rect">
                      <a:avLst/>
                    </a:prstGeom>
                  </pic:spPr>
                </pic:pic>
              </a:graphicData>
            </a:graphic>
          </wp:inline>
        </w:drawing>
      </w:r>
    </w:p>
    <w:p w14:paraId="1D4C002E" w14:textId="77777777" w:rsidR="00FC662A" w:rsidRDefault="00FC662A" w:rsidP="00FC662A">
      <w:pPr>
        <w:pStyle w:val="Caption"/>
        <w:rPr>
          <w:lang w:val="en-IN"/>
        </w:rPr>
      </w:pPr>
      <w:r>
        <w:t xml:space="preserve">Figure </w:t>
      </w:r>
      <w:r>
        <w:fldChar w:fldCharType="begin"/>
      </w:r>
      <w:r>
        <w:instrText xml:space="preserve"> SEQ Figure \* ARABIC </w:instrText>
      </w:r>
      <w:r>
        <w:fldChar w:fldCharType="separate"/>
      </w:r>
      <w:r>
        <w:rPr>
          <w:noProof/>
        </w:rPr>
        <w:t>1</w:t>
      </w:r>
      <w:r>
        <w:fldChar w:fldCharType="end"/>
      </w:r>
      <w:r>
        <w:t xml:space="preserve"> BBC</w:t>
      </w:r>
    </w:p>
    <w:p w14:paraId="07AFA6E0" w14:textId="77777777" w:rsidR="00FC662A" w:rsidRDefault="00FC662A" w:rsidP="00FC662A">
      <w:pPr>
        <w:pStyle w:val="Heading1"/>
      </w:pPr>
      <w:bookmarkStart w:id="2" w:name="_Toc112236103"/>
      <w:r w:rsidRPr="00EA3BAF">
        <w:lastRenderedPageBreak/>
        <w:t>Project</w:t>
      </w:r>
      <w:r>
        <w:t xml:space="preserve"> </w:t>
      </w:r>
      <w:r w:rsidRPr="00C97BB9">
        <w:t>goals and</w:t>
      </w:r>
      <w:r w:rsidRPr="00EA3BAF">
        <w:t xml:space="preserve"> objectives</w:t>
      </w:r>
      <w:bookmarkEnd w:id="2"/>
      <w:r>
        <w:t xml:space="preserve"> </w:t>
      </w:r>
    </w:p>
    <w:p w14:paraId="78A1A1C2" w14:textId="77777777" w:rsidR="00FC662A" w:rsidRDefault="00FC662A" w:rsidP="00FC662A">
      <w:pPr>
        <w:rPr>
          <w:lang w:val="en-IN"/>
        </w:rPr>
      </w:pPr>
      <w:r>
        <w:rPr>
          <w:lang w:val="en-IN"/>
        </w:rPr>
        <w:t xml:space="preserve">The </w:t>
      </w:r>
      <w:proofErr w:type="gramStart"/>
      <w:r>
        <w:rPr>
          <w:lang w:val="en-IN"/>
        </w:rPr>
        <w:t>cross rail</w:t>
      </w:r>
      <w:proofErr w:type="gramEnd"/>
      <w:r>
        <w:rPr>
          <w:lang w:val="en-IN"/>
        </w:rPr>
        <w:t xml:space="preserve"> project was hanging for a long period and high expectation was there from the project for both the government and the public due to various reasons. This project is delivered by Elizabeth Limited (UK, 2022). </w:t>
      </w:r>
    </w:p>
    <w:p w14:paraId="6BC78D21" w14:textId="77777777" w:rsidR="00FC662A" w:rsidRDefault="00FC662A" w:rsidP="00FC662A">
      <w:pPr>
        <w:pStyle w:val="ListParagraph"/>
        <w:numPr>
          <w:ilvl w:val="0"/>
          <w:numId w:val="5"/>
        </w:numPr>
        <w:spacing w:before="120" w:after="120"/>
        <w:ind w:right="102"/>
        <w:rPr>
          <w:lang w:val="en-IN"/>
        </w:rPr>
      </w:pPr>
      <w:r w:rsidRPr="002E2A83">
        <w:rPr>
          <w:lang w:val="en-IN"/>
        </w:rPr>
        <w:t>The first major objective of the project is to increase the connectivity of London with other part</w:t>
      </w:r>
      <w:r>
        <w:rPr>
          <w:lang w:val="en-IN"/>
        </w:rPr>
        <w:t>s</w:t>
      </w:r>
      <w:r w:rsidRPr="002E2A83">
        <w:rPr>
          <w:lang w:val="en-IN"/>
        </w:rPr>
        <w:t xml:space="preserve"> of Britain</w:t>
      </w:r>
      <w:r>
        <w:rPr>
          <w:lang w:val="en-IN"/>
        </w:rPr>
        <w:t xml:space="preserve"> from Reading to Heathrow and Paddington to Shenfield and Abbey wood providing access to the airport for smooth traveling across England</w:t>
      </w:r>
    </w:p>
    <w:p w14:paraId="617E1C5A" w14:textId="77777777" w:rsidR="00FC662A" w:rsidRPr="002E2A83" w:rsidRDefault="00FC662A" w:rsidP="00FC662A">
      <w:pPr>
        <w:pStyle w:val="ListParagraph"/>
        <w:numPr>
          <w:ilvl w:val="0"/>
          <w:numId w:val="5"/>
        </w:numPr>
        <w:spacing w:before="120" w:after="120"/>
        <w:ind w:right="102"/>
        <w:rPr>
          <w:lang w:val="en-IN"/>
        </w:rPr>
      </w:pPr>
      <w:r w:rsidRPr="002E2A83">
        <w:rPr>
          <w:lang w:val="en-IN"/>
        </w:rPr>
        <w:t>Another object</w:t>
      </w:r>
      <w:r>
        <w:rPr>
          <w:lang w:val="en-IN"/>
        </w:rPr>
        <w:t>ive of the Elizabeth line is to</w:t>
      </w:r>
      <w:r w:rsidRPr="002E2A83">
        <w:rPr>
          <w:lang w:val="en-IN"/>
        </w:rPr>
        <w:t xml:space="preserve"> increase the overall capacity of the railway line </w:t>
      </w:r>
      <w:r>
        <w:rPr>
          <w:lang w:val="en-IN"/>
        </w:rPr>
        <w:t>for future requirements so that it can bear the pressure of the passengers in the upcoming time.</w:t>
      </w:r>
    </w:p>
    <w:p w14:paraId="3E12A228" w14:textId="77777777" w:rsidR="00FC662A" w:rsidRDefault="00FC662A" w:rsidP="00FC662A">
      <w:pPr>
        <w:pStyle w:val="ListParagraph"/>
        <w:numPr>
          <w:ilvl w:val="0"/>
          <w:numId w:val="5"/>
        </w:numPr>
        <w:spacing w:before="120" w:after="120"/>
        <w:ind w:right="102"/>
        <w:rPr>
          <w:lang w:val="en-IN"/>
        </w:rPr>
      </w:pPr>
      <w:r>
        <w:rPr>
          <w:lang w:val="en-IN"/>
        </w:rPr>
        <w:t xml:space="preserve">Upgradation of the existing system railways with the new and advanced system which is </w:t>
      </w:r>
      <w:proofErr w:type="gramStart"/>
      <w:r>
        <w:rPr>
          <w:lang w:val="en-IN"/>
        </w:rPr>
        <w:t>better-equipped</w:t>
      </w:r>
      <w:proofErr w:type="gramEnd"/>
      <w:r>
        <w:rPr>
          <w:lang w:val="en-IN"/>
        </w:rPr>
        <w:t xml:space="preserve"> with safety during the travel and less time consuming and more economic friendly.</w:t>
      </w:r>
    </w:p>
    <w:p w14:paraId="6BE39CDD" w14:textId="77777777" w:rsidR="00FC662A" w:rsidRDefault="00FC662A" w:rsidP="00FC662A">
      <w:pPr>
        <w:pStyle w:val="ListParagraph"/>
        <w:numPr>
          <w:ilvl w:val="0"/>
          <w:numId w:val="5"/>
        </w:numPr>
        <w:spacing w:before="120" w:after="120"/>
        <w:ind w:right="102"/>
        <w:rPr>
          <w:lang w:val="en-IN"/>
        </w:rPr>
      </w:pPr>
      <w:r>
        <w:rPr>
          <w:lang w:val="en-IN"/>
        </w:rPr>
        <w:t>Decreasing the traveling time through railway transportation significantly.</w:t>
      </w:r>
    </w:p>
    <w:p w14:paraId="1605BD4E" w14:textId="77777777" w:rsidR="00FC662A" w:rsidRDefault="00FC662A" w:rsidP="00FC662A">
      <w:pPr>
        <w:pStyle w:val="Heading1"/>
      </w:pPr>
      <w:bookmarkStart w:id="3" w:name="_Toc112236104"/>
      <w:r w:rsidRPr="002E2A83">
        <w:t>Project benefits</w:t>
      </w:r>
      <w:bookmarkEnd w:id="3"/>
      <w:r>
        <w:t xml:space="preserve"> </w:t>
      </w:r>
    </w:p>
    <w:p w14:paraId="753C05EA" w14:textId="77777777" w:rsidR="00FC662A" w:rsidRDefault="00FC662A" w:rsidP="00FC662A">
      <w:pPr>
        <w:rPr>
          <w:lang w:val="en-IN"/>
        </w:rPr>
      </w:pPr>
      <w:r>
        <w:rPr>
          <w:lang w:val="en-IN"/>
        </w:rPr>
        <w:t xml:space="preserve">The benefits of the Elizabeth line formerly known as the </w:t>
      </w:r>
      <w:proofErr w:type="gramStart"/>
      <w:r>
        <w:rPr>
          <w:lang w:val="en-IN"/>
        </w:rPr>
        <w:t>cross rail</w:t>
      </w:r>
      <w:proofErr w:type="gramEnd"/>
      <w:r>
        <w:rPr>
          <w:lang w:val="en-IN"/>
        </w:rPr>
        <w:t xml:space="preserve"> project are significant in terms of economic aspects, traveling convenience and attracting more passengers to traveling across London:</w:t>
      </w:r>
    </w:p>
    <w:p w14:paraId="1ABBE523" w14:textId="77777777" w:rsidR="00FC662A" w:rsidRDefault="00FC662A" w:rsidP="00FC662A">
      <w:pPr>
        <w:rPr>
          <w:lang w:val="en-IN"/>
        </w:rPr>
      </w:pPr>
      <w:r>
        <w:rPr>
          <w:lang w:val="en-IN"/>
        </w:rPr>
        <w:t xml:space="preserve">If the benefit of the Elizabeth project is considered in terms of the capacity of the </w:t>
      </w:r>
      <w:proofErr w:type="gramStart"/>
      <w:r>
        <w:rPr>
          <w:lang w:val="en-IN"/>
        </w:rPr>
        <w:t>passenger</w:t>
      </w:r>
      <w:proofErr w:type="gramEnd"/>
      <w:r>
        <w:rPr>
          <w:lang w:val="en-IN"/>
        </w:rPr>
        <w:t xml:space="preserve"> then it has increased the 10% capacity of the railway which will bring around 1.5 million more people across London. After the operation started in the first two months it received around 10 million passengers (Cross rail Ltd, 2022). It has decreased the traveling time significantly and helped 200 million people who are using it every year for traveling. Now the journey from Heathrow to the west end will take about 30 Minutes compared to the earlier time of 50 minutes. If it is looked at the overall period that has been decreased after the operation of this line in traveling is approx. half of the previous time.</w:t>
      </w:r>
    </w:p>
    <w:p w14:paraId="35521E65" w14:textId="77777777" w:rsidR="00FC662A" w:rsidRPr="002E2A83" w:rsidRDefault="00FC662A" w:rsidP="00FC662A">
      <w:pPr>
        <w:rPr>
          <w:lang w:val="en-IN"/>
        </w:rPr>
      </w:pPr>
      <w:r>
        <w:rPr>
          <w:lang w:val="en-IN"/>
        </w:rPr>
        <w:t xml:space="preserve">The Elizabeth line will also benefit in the economical term by attracting people from the other parts of the United Kingdom for jobs and business due to easy access and connectivity of the rail across the capital connecting to readings, </w:t>
      </w:r>
      <w:proofErr w:type="gramStart"/>
      <w:r>
        <w:rPr>
          <w:lang w:val="en-IN"/>
        </w:rPr>
        <w:t>Heathrow</w:t>
      </w:r>
      <w:proofErr w:type="gramEnd"/>
      <w:r>
        <w:rPr>
          <w:lang w:val="en-IN"/>
        </w:rPr>
        <w:t xml:space="preserve"> and Shenfield easily. It is estimated that this project will add </w:t>
      </w:r>
      <w:r>
        <w:rPr>
          <w:rFonts w:cs="Times New Roman"/>
          <w:lang w:val="en-IN"/>
        </w:rPr>
        <w:t>£</w:t>
      </w:r>
      <w:r>
        <w:rPr>
          <w:lang w:val="en-IN"/>
        </w:rPr>
        <w:t>4.2 billion to the United Kingdom economy</w:t>
      </w:r>
      <w:r w:rsidRPr="002E2A83">
        <w:rPr>
          <w:lang w:val="en-IN"/>
        </w:rPr>
        <w:t xml:space="preserve"> </w:t>
      </w:r>
      <w:r>
        <w:rPr>
          <w:lang w:val="en-IN"/>
        </w:rPr>
        <w:t xml:space="preserve">(UK, 2022). Another </w:t>
      </w:r>
      <w:r>
        <w:rPr>
          <w:lang w:val="en-IN"/>
        </w:rPr>
        <w:lastRenderedPageBreak/>
        <w:t>economic benefit of the project is that it will create the possibility for the people around England in terms of getting the new opportunity in jobs and careers due to easy transportation facilities and reach.</w:t>
      </w:r>
    </w:p>
    <w:p w14:paraId="2A64E8C0" w14:textId="77777777" w:rsidR="00FC662A" w:rsidRDefault="00FC662A" w:rsidP="00FC662A">
      <w:pPr>
        <w:pStyle w:val="Heading1"/>
      </w:pPr>
      <w:bookmarkStart w:id="4" w:name="_Toc112236105"/>
      <w:r w:rsidRPr="00663F93">
        <w:t>Project scope</w:t>
      </w:r>
      <w:bookmarkEnd w:id="4"/>
      <w:r>
        <w:t xml:space="preserve"> </w:t>
      </w:r>
    </w:p>
    <w:p w14:paraId="7C41E257" w14:textId="77777777" w:rsidR="00FC662A" w:rsidRDefault="00FC662A" w:rsidP="00FC662A">
      <w:pPr>
        <w:rPr>
          <w:lang w:val="en-IN"/>
        </w:rPr>
      </w:pPr>
      <w:r>
        <w:rPr>
          <w:lang w:val="en-IN"/>
        </w:rPr>
        <w:t>The Elizabeth project scope can be considered or understood in various aspects that are related to it and played important role in the completion of the project. The scope will be on the budget, time quality standards and resource requirements of the project.</w:t>
      </w:r>
    </w:p>
    <w:p w14:paraId="06952695" w14:textId="77777777" w:rsidR="00FC662A" w:rsidRPr="00AE7E17" w:rsidRDefault="00FC662A" w:rsidP="00FC662A">
      <w:pPr>
        <w:pStyle w:val="ListParagraph"/>
        <w:numPr>
          <w:ilvl w:val="0"/>
          <w:numId w:val="6"/>
        </w:numPr>
        <w:spacing w:before="120" w:after="120"/>
        <w:ind w:right="102"/>
        <w:rPr>
          <w:b/>
          <w:lang w:val="en-IN"/>
        </w:rPr>
      </w:pPr>
      <w:r w:rsidRPr="00AE7E17">
        <w:rPr>
          <w:b/>
          <w:lang w:val="en-IN"/>
        </w:rPr>
        <w:t>Budget</w:t>
      </w:r>
      <w:r>
        <w:rPr>
          <w:b/>
          <w:lang w:val="en-IN"/>
        </w:rPr>
        <w:t>:</w:t>
      </w:r>
      <w:r>
        <w:rPr>
          <w:lang w:val="en-IN"/>
        </w:rPr>
        <w:t xml:space="preserve">  in terms of budget the project was initially estimated to have cost </w:t>
      </w:r>
      <w:r>
        <w:rPr>
          <w:rFonts w:cs="Times New Roman"/>
          <w:lang w:val="en-IN"/>
        </w:rPr>
        <w:t>£15. 9 billion in 2007 which gradually increased over years due to delays in the completion of the project by the planned deadline</w:t>
      </w:r>
      <w:r w:rsidRPr="00074D0A">
        <w:t xml:space="preserve"> </w:t>
      </w:r>
      <w:r>
        <w:t>(Mulligan, 2022)</w:t>
      </w:r>
      <w:r>
        <w:rPr>
          <w:rFonts w:cs="Times New Roman"/>
          <w:lang w:val="en-IN"/>
        </w:rPr>
        <w:t>. Later in 2010 it was reviewed by the government and cut down to £14.9 billion. Now the national audit office of the United Kingdom has estimated that its final cost will be around £14. 9 billion which is higher than the initial estimated cost due to delays in the project because of various reasons.</w:t>
      </w:r>
    </w:p>
    <w:p w14:paraId="22F5E917" w14:textId="77777777" w:rsidR="00FC662A" w:rsidRPr="00074D0A" w:rsidRDefault="00FC662A" w:rsidP="00FC662A">
      <w:pPr>
        <w:pStyle w:val="ListParagraph"/>
        <w:numPr>
          <w:ilvl w:val="0"/>
          <w:numId w:val="6"/>
        </w:numPr>
        <w:spacing w:before="120" w:after="120"/>
        <w:ind w:right="102"/>
        <w:rPr>
          <w:b/>
          <w:lang w:val="en-IN"/>
        </w:rPr>
      </w:pPr>
      <w:r w:rsidRPr="00AE7E17">
        <w:rPr>
          <w:b/>
          <w:lang w:val="en-IN"/>
        </w:rPr>
        <w:t>Time</w:t>
      </w:r>
      <w:r>
        <w:rPr>
          <w:b/>
          <w:lang w:val="en-IN"/>
        </w:rPr>
        <w:t xml:space="preserve">: </w:t>
      </w:r>
      <w:r>
        <w:rPr>
          <w:lang w:val="en-IN"/>
        </w:rPr>
        <w:t>the former prime minister of Britain gives green light to the project in 2007 and started in 2009 the time completion deadline of the project was 2017 decided which was delayed to 2022 taking extra time to complete and open for public use (</w:t>
      </w:r>
      <w:proofErr w:type="spellStart"/>
      <w:r>
        <w:rPr>
          <w:lang w:val="en-IN"/>
        </w:rPr>
        <w:t>Topham</w:t>
      </w:r>
      <w:proofErr w:type="spellEnd"/>
      <w:r>
        <w:rPr>
          <w:lang w:val="en-IN"/>
        </w:rPr>
        <w:t>, 2022).</w:t>
      </w:r>
    </w:p>
    <w:p w14:paraId="4EFBCB5B" w14:textId="77777777" w:rsidR="00FC662A" w:rsidRPr="00AE7E17" w:rsidRDefault="00FC662A" w:rsidP="00FC662A">
      <w:pPr>
        <w:pStyle w:val="ListParagraph"/>
        <w:numPr>
          <w:ilvl w:val="0"/>
          <w:numId w:val="6"/>
        </w:numPr>
        <w:spacing w:before="120" w:after="120"/>
        <w:ind w:right="102"/>
        <w:rPr>
          <w:b/>
          <w:lang w:val="en-IN"/>
        </w:rPr>
      </w:pPr>
      <w:r w:rsidRPr="00AE7E17">
        <w:rPr>
          <w:b/>
          <w:lang w:val="en-IN"/>
        </w:rPr>
        <w:t>Quality</w:t>
      </w:r>
      <w:r>
        <w:rPr>
          <w:b/>
          <w:lang w:val="en-IN"/>
        </w:rPr>
        <w:t xml:space="preserve">: </w:t>
      </w:r>
      <w:r>
        <w:rPr>
          <w:lang w:val="en-IN"/>
        </w:rPr>
        <w:t xml:space="preserve"> The quality-related aspect of the rail project was set high from the initial stage due to which the project was delayed </w:t>
      </w:r>
      <w:proofErr w:type="gramStart"/>
      <w:r>
        <w:rPr>
          <w:lang w:val="en-IN"/>
        </w:rPr>
        <w:t>to meet</w:t>
      </w:r>
      <w:proofErr w:type="gramEnd"/>
      <w:r>
        <w:rPr>
          <w:lang w:val="en-IN"/>
        </w:rPr>
        <w:t xml:space="preserve"> the standards at every parameter. These are different standards were taken for the safety of the passengers and the quality of the services including the traveling comfort and other things.</w:t>
      </w:r>
    </w:p>
    <w:p w14:paraId="2CB53E26" w14:textId="77777777" w:rsidR="00FC662A" w:rsidRPr="00AE7E17" w:rsidRDefault="00FC662A" w:rsidP="00FC662A">
      <w:pPr>
        <w:pStyle w:val="ListParagraph"/>
        <w:numPr>
          <w:ilvl w:val="0"/>
          <w:numId w:val="6"/>
        </w:numPr>
        <w:spacing w:before="120" w:after="120"/>
        <w:ind w:right="102"/>
        <w:rPr>
          <w:b/>
          <w:lang w:val="en-IN"/>
        </w:rPr>
      </w:pPr>
      <w:r w:rsidRPr="00AE7E17">
        <w:rPr>
          <w:b/>
          <w:lang w:val="en-IN"/>
        </w:rPr>
        <w:t>Resources</w:t>
      </w:r>
      <w:r>
        <w:rPr>
          <w:b/>
          <w:lang w:val="en-IN"/>
        </w:rPr>
        <w:t xml:space="preserve">: </w:t>
      </w:r>
      <w:r>
        <w:rPr>
          <w:lang w:val="en-IN"/>
        </w:rPr>
        <w:t xml:space="preserve">it requires huge financial resources for the completion of the project and in terms of finance and manpower </w:t>
      </w:r>
      <w:proofErr w:type="gramStart"/>
      <w:r>
        <w:rPr>
          <w:lang w:val="en-IN"/>
        </w:rPr>
        <w:t>during</w:t>
      </w:r>
      <w:proofErr w:type="gramEnd"/>
      <w:r>
        <w:rPr>
          <w:lang w:val="en-IN"/>
        </w:rPr>
        <w:t xml:space="preserve"> 13 years length of the project. It required financial resources of </w:t>
      </w:r>
      <w:r>
        <w:rPr>
          <w:rFonts w:cs="Times New Roman"/>
          <w:lang w:val="en-IN"/>
        </w:rPr>
        <w:t>£</w:t>
      </w:r>
      <w:r>
        <w:rPr>
          <w:lang w:val="en-IN"/>
        </w:rPr>
        <w:t xml:space="preserve">18.9 billion and 10, 000 manpower from different fields and expertise and new career opportunities for the students from the project (Low, 2022).  </w:t>
      </w:r>
      <w:r w:rsidRPr="00AE7E17">
        <w:rPr>
          <w:b/>
          <w:lang w:val="en-IN"/>
        </w:rPr>
        <w:t xml:space="preserve"> </w:t>
      </w:r>
    </w:p>
    <w:p w14:paraId="401DF459" w14:textId="77777777" w:rsidR="00FC662A" w:rsidRPr="00AE7E17" w:rsidRDefault="00FC662A" w:rsidP="00FC662A">
      <w:pPr>
        <w:pStyle w:val="ListParagraph"/>
        <w:numPr>
          <w:ilvl w:val="0"/>
          <w:numId w:val="6"/>
        </w:numPr>
        <w:spacing w:before="120" w:after="120"/>
        <w:ind w:right="102"/>
        <w:rPr>
          <w:b/>
          <w:lang w:val="en-IN"/>
        </w:rPr>
      </w:pPr>
      <w:r w:rsidRPr="00AE7E17">
        <w:rPr>
          <w:b/>
          <w:lang w:val="en-IN"/>
        </w:rPr>
        <w:t>Deliverables</w:t>
      </w:r>
      <w:r>
        <w:rPr>
          <w:b/>
          <w:lang w:val="en-IN"/>
        </w:rPr>
        <w:t>:</w:t>
      </w:r>
      <w:r>
        <w:rPr>
          <w:lang w:val="en-IN"/>
        </w:rPr>
        <w:t xml:space="preserve"> the fundamental deliverable of the project was to upgrade the existing rail network with an increased capacity of 10% and to build new tracks. The project should be completed in 2017 but delayed and completed in 2022 and the remaining portion will start in 2023. </w:t>
      </w:r>
    </w:p>
    <w:p w14:paraId="5833CB2E" w14:textId="77777777" w:rsidR="00FC662A" w:rsidRDefault="00FC662A" w:rsidP="00FC662A">
      <w:pPr>
        <w:pStyle w:val="Heading1"/>
      </w:pPr>
      <w:bookmarkStart w:id="5" w:name="_Toc112236106"/>
      <w:r w:rsidRPr="00663F93">
        <w:lastRenderedPageBreak/>
        <w:t>Changes and improvements</w:t>
      </w:r>
      <w:bookmarkEnd w:id="5"/>
      <w:r>
        <w:t xml:space="preserve"> </w:t>
      </w:r>
    </w:p>
    <w:p w14:paraId="56067D2D" w14:textId="77777777" w:rsidR="00FC662A" w:rsidRDefault="00FC662A" w:rsidP="00FC662A">
      <w:pPr>
        <w:rPr>
          <w:lang w:val="en-IN"/>
        </w:rPr>
      </w:pPr>
      <w:r w:rsidRPr="00E31646">
        <w:rPr>
          <w:lang w:val="en-IN"/>
        </w:rPr>
        <w:t>There were</w:t>
      </w:r>
      <w:r>
        <w:rPr>
          <w:lang w:val="en-IN"/>
        </w:rPr>
        <w:t xml:space="preserve"> many changes and improvements take place during the project life. Most of the changes were in the completion date and its budget allocation.</w:t>
      </w:r>
    </w:p>
    <w:p w14:paraId="51FCFC8A" w14:textId="77777777" w:rsidR="00FC662A" w:rsidRDefault="00FC662A" w:rsidP="00FC662A">
      <w:pPr>
        <w:rPr>
          <w:lang w:val="en-IN"/>
        </w:rPr>
      </w:pPr>
      <w:r w:rsidRPr="0092554D">
        <w:rPr>
          <w:b/>
          <w:i/>
          <w:lang w:val="en-IN"/>
        </w:rPr>
        <w:t xml:space="preserve">Changes in </w:t>
      </w:r>
      <w:r>
        <w:rPr>
          <w:b/>
          <w:i/>
          <w:lang w:val="en-IN"/>
        </w:rPr>
        <w:t xml:space="preserve">the </w:t>
      </w:r>
      <w:r w:rsidRPr="0092554D">
        <w:rPr>
          <w:b/>
          <w:i/>
          <w:lang w:val="en-IN"/>
        </w:rPr>
        <w:t>deadline</w:t>
      </w:r>
      <w:r>
        <w:rPr>
          <w:lang w:val="en-IN"/>
        </w:rPr>
        <w:t xml:space="preserve"> of the project were more as compared to the quality and standards, when Elizabeth started its initial deadline was in 2017 but postponed </w:t>
      </w:r>
      <w:proofErr w:type="gramStart"/>
      <w:r>
        <w:rPr>
          <w:lang w:val="en-IN"/>
        </w:rPr>
        <w:t>to end</w:t>
      </w:r>
      <w:proofErr w:type="gramEnd"/>
      <w:r>
        <w:rPr>
          <w:lang w:val="en-IN"/>
        </w:rPr>
        <w:t xml:space="preserve"> of the 2018. In </w:t>
      </w:r>
      <w:r w:rsidRPr="0092554D">
        <w:rPr>
          <w:lang w:val="en-IN"/>
        </w:rPr>
        <w:t xml:space="preserve">August 2018 cross limited announces that it will not open in autumn 2019 instead of December 2018 due to difficulties in installing a complex </w:t>
      </w:r>
      <w:proofErr w:type="spellStart"/>
      <w:r w:rsidRPr="0092554D">
        <w:rPr>
          <w:lang w:val="en-IN"/>
        </w:rPr>
        <w:t>signaling</w:t>
      </w:r>
      <w:proofErr w:type="spellEnd"/>
      <w:r w:rsidRPr="0092554D">
        <w:rPr>
          <w:lang w:val="en-IN"/>
        </w:rPr>
        <w:t xml:space="preserve"> system. Later in A</w:t>
      </w:r>
      <w:r>
        <w:rPr>
          <w:lang w:val="en-IN"/>
        </w:rPr>
        <w:t>pril 2019 Cross</w:t>
      </w:r>
      <w:r w:rsidRPr="0092554D">
        <w:rPr>
          <w:lang w:val="en-IN"/>
        </w:rPr>
        <w:t xml:space="preserve"> rail announced that it will open the services between Octob</w:t>
      </w:r>
      <w:r>
        <w:rPr>
          <w:lang w:val="en-IN"/>
        </w:rPr>
        <w:t>er 2020 and M</w:t>
      </w:r>
      <w:r w:rsidRPr="0092554D">
        <w:rPr>
          <w:lang w:val="en-IN"/>
        </w:rPr>
        <w:t>arch 2021 but in January 2020 as per the assessment report of the project it will commence in summer 2021</w:t>
      </w:r>
      <w:r>
        <w:t>(Mulligan, 2022)</w:t>
      </w:r>
      <w:r w:rsidRPr="0092554D">
        <w:rPr>
          <w:lang w:val="en-IN"/>
        </w:rPr>
        <w:t xml:space="preserve">. After all these delays again in the cross rail limited says that they will be unable to open the Elizabeth in the summer of 2021 due to the outbreak of the coronavirus pandemic and announced the line will open in half 2022. Finally, </w:t>
      </w:r>
      <w:r>
        <w:rPr>
          <w:lang w:val="en-IN"/>
        </w:rPr>
        <w:t xml:space="preserve">the services were started on 24 </w:t>
      </w:r>
      <w:r w:rsidRPr="0092554D">
        <w:rPr>
          <w:lang w:val="en-IN"/>
        </w:rPr>
        <w:t>May 2022</w:t>
      </w:r>
    </w:p>
    <w:p w14:paraId="71712820" w14:textId="77777777" w:rsidR="00FC662A" w:rsidRPr="000C3FD3" w:rsidRDefault="00FC662A" w:rsidP="00FC662A">
      <w:r>
        <w:rPr>
          <w:b/>
          <w:i/>
          <w:lang w:val="en-IN"/>
        </w:rPr>
        <w:t xml:space="preserve">The planning of the project </w:t>
      </w:r>
      <w:r>
        <w:rPr>
          <w:lang w:val="en-IN"/>
        </w:rPr>
        <w:t>was not up to the market which is why the completion date get postponed many times</w:t>
      </w:r>
      <w:r w:rsidRPr="0092554D">
        <w:rPr>
          <w:lang w:val="en-IN"/>
        </w:rPr>
        <w:t>.</w:t>
      </w:r>
      <w:r>
        <w:rPr>
          <w:lang w:val="en-IN"/>
        </w:rPr>
        <w:t xml:space="preserve"> The main reason for this was a lack of understanding of the remaining work and the viable plans that were needed for the project completion (</w:t>
      </w:r>
      <w:r>
        <w:t>Deloitte, 2022). The civil work of the project was done successfully but the system integration was a complex task that needs time that was not properly calculated by the management due to which the planning was revised many times.</w:t>
      </w:r>
    </w:p>
    <w:p w14:paraId="1D1D4658" w14:textId="77777777" w:rsidR="00FC662A" w:rsidRDefault="00FC662A" w:rsidP="00FC662A">
      <w:pPr>
        <w:rPr>
          <w:lang w:val="en-IN"/>
        </w:rPr>
      </w:pPr>
      <w:r>
        <w:rPr>
          <w:b/>
          <w:i/>
          <w:lang w:val="en-IN"/>
        </w:rPr>
        <w:t>Changes in the financial</w:t>
      </w:r>
      <w:r w:rsidRPr="00030CE7">
        <w:rPr>
          <w:lang w:val="en-IN"/>
        </w:rPr>
        <w:t xml:space="preserve"> </w:t>
      </w:r>
      <w:r>
        <w:rPr>
          <w:lang w:val="en-IN"/>
        </w:rPr>
        <w:t>resources</w:t>
      </w:r>
      <w:r w:rsidRPr="00030CE7">
        <w:rPr>
          <w:lang w:val="en-IN"/>
        </w:rPr>
        <w:t xml:space="preserve"> allocation of the</w:t>
      </w:r>
      <w:r>
        <w:rPr>
          <w:b/>
          <w:i/>
          <w:lang w:val="en-IN"/>
        </w:rPr>
        <w:t xml:space="preserve"> </w:t>
      </w:r>
      <w:r>
        <w:rPr>
          <w:lang w:val="en-IN"/>
        </w:rPr>
        <w:t xml:space="preserve">project in starting it was estimated that it will require </w:t>
      </w:r>
      <w:r>
        <w:rPr>
          <w:rFonts w:cs="Times New Roman"/>
          <w:lang w:val="en-IN"/>
        </w:rPr>
        <w:t>£</w:t>
      </w:r>
      <w:r>
        <w:rPr>
          <w:lang w:val="en-IN"/>
        </w:rPr>
        <w:t xml:space="preserve">15.9 but later in the review report the decreased its funds to </w:t>
      </w:r>
      <w:r>
        <w:rPr>
          <w:rFonts w:cs="Times New Roman"/>
          <w:lang w:val="en-IN"/>
        </w:rPr>
        <w:t>£</w:t>
      </w:r>
      <w:r>
        <w:rPr>
          <w:lang w:val="en-IN"/>
        </w:rPr>
        <w:t xml:space="preserve">14.8 and in the final stages it reached </w:t>
      </w:r>
      <w:r>
        <w:rPr>
          <w:rFonts w:cs="Times New Roman"/>
          <w:lang w:val="en-IN"/>
        </w:rPr>
        <w:t>£</w:t>
      </w:r>
      <w:r>
        <w:rPr>
          <w:lang w:val="en-IN"/>
        </w:rPr>
        <w:t>18.9 billion. The reason behind these changes was inadequate management of the funds and the lack of transparency in the project resulted in an increased budget</w:t>
      </w:r>
      <w:r w:rsidRPr="008500D8">
        <w:rPr>
          <w:lang w:val="en-IN"/>
        </w:rPr>
        <w:t xml:space="preserve"> </w:t>
      </w:r>
      <w:r>
        <w:rPr>
          <w:lang w:val="en-IN"/>
        </w:rPr>
        <w:t>(</w:t>
      </w:r>
      <w:r>
        <w:t>Deloitte, 2022).</w:t>
      </w:r>
      <w:r>
        <w:rPr>
          <w:lang w:val="en-IN"/>
        </w:rPr>
        <w:t xml:space="preserve"> </w:t>
      </w:r>
      <w:r>
        <w:rPr>
          <w:b/>
          <w:i/>
          <w:lang w:val="en-IN"/>
        </w:rPr>
        <w:t xml:space="preserve">The name of the project </w:t>
      </w:r>
      <w:r w:rsidRPr="00030CE7">
        <w:rPr>
          <w:lang w:val="en-IN"/>
        </w:rPr>
        <w:t>c</w:t>
      </w:r>
      <w:r>
        <w:rPr>
          <w:lang w:val="en-IN"/>
        </w:rPr>
        <w:t>h</w:t>
      </w:r>
      <w:r w:rsidRPr="00030CE7">
        <w:rPr>
          <w:lang w:val="en-IN"/>
        </w:rPr>
        <w:t>anged in 2016</w:t>
      </w:r>
      <w:r>
        <w:rPr>
          <w:b/>
          <w:i/>
          <w:lang w:val="en-IN"/>
        </w:rPr>
        <w:t xml:space="preserve"> </w:t>
      </w:r>
      <w:r>
        <w:rPr>
          <w:lang w:val="en-IN"/>
        </w:rPr>
        <w:t xml:space="preserve">from cross rail project to Elizabeth line when the Queen Elizabeth of Britain visited the project in </w:t>
      </w:r>
      <w:proofErr w:type="gramStart"/>
      <w:r>
        <w:rPr>
          <w:lang w:val="en-IN"/>
        </w:rPr>
        <w:t>Bond street</w:t>
      </w:r>
      <w:proofErr w:type="gramEnd"/>
      <w:r>
        <w:rPr>
          <w:lang w:val="en-IN"/>
        </w:rPr>
        <w:t xml:space="preserve"> station.</w:t>
      </w:r>
    </w:p>
    <w:p w14:paraId="0720550B" w14:textId="77777777" w:rsidR="00FC662A" w:rsidRPr="00086031" w:rsidRDefault="00FC662A" w:rsidP="00FC662A">
      <w:pPr>
        <w:pStyle w:val="Heading1"/>
      </w:pPr>
      <w:bookmarkStart w:id="6" w:name="_Toc112236107"/>
      <w:r w:rsidRPr="00EA3BAF">
        <w:t>Critical success factor</w:t>
      </w:r>
      <w:bookmarkEnd w:id="6"/>
    </w:p>
    <w:p w14:paraId="7E6B4DE0" w14:textId="77777777" w:rsidR="00FC662A" w:rsidRPr="00C56F7E" w:rsidRDefault="00FC662A" w:rsidP="00FC662A">
      <w:pPr>
        <w:pStyle w:val="ListParagraph"/>
        <w:numPr>
          <w:ilvl w:val="0"/>
          <w:numId w:val="7"/>
        </w:numPr>
        <w:spacing w:before="120" w:after="120"/>
        <w:ind w:right="102"/>
        <w:rPr>
          <w:lang w:val="en-IN"/>
        </w:rPr>
      </w:pPr>
      <w:r>
        <w:rPr>
          <w:lang w:val="en-IN"/>
        </w:rPr>
        <w:t>The critical success factors of the project are taken based on the project management body of knowledge.</w:t>
      </w:r>
    </w:p>
    <w:tbl>
      <w:tblPr>
        <w:tblStyle w:val="TableGrid"/>
        <w:tblW w:w="8189" w:type="dxa"/>
        <w:tblInd w:w="1083" w:type="dxa"/>
        <w:tblLook w:val="04A0" w:firstRow="1" w:lastRow="0" w:firstColumn="1" w:lastColumn="0" w:noHBand="0" w:noVBand="1"/>
      </w:tblPr>
      <w:tblGrid>
        <w:gridCol w:w="4855"/>
        <w:gridCol w:w="3334"/>
      </w:tblGrid>
      <w:tr w:rsidR="00FC662A" w14:paraId="47E6EC6D" w14:textId="77777777" w:rsidTr="00944C5D">
        <w:trPr>
          <w:trHeight w:val="289"/>
        </w:trPr>
        <w:tc>
          <w:tcPr>
            <w:tcW w:w="4855" w:type="dxa"/>
          </w:tcPr>
          <w:p w14:paraId="75978421" w14:textId="77777777" w:rsidR="00FC662A" w:rsidRPr="00C56F7E" w:rsidRDefault="00FC662A" w:rsidP="00944C5D">
            <w:pPr>
              <w:pStyle w:val="ListParagraph"/>
              <w:ind w:left="0"/>
              <w:rPr>
                <w:b/>
                <w:lang w:val="en-IN"/>
              </w:rPr>
            </w:pPr>
            <w:r w:rsidRPr="00C56F7E">
              <w:rPr>
                <w:b/>
                <w:lang w:val="en-IN"/>
              </w:rPr>
              <w:t>Critical success factors</w:t>
            </w:r>
          </w:p>
        </w:tc>
        <w:tc>
          <w:tcPr>
            <w:tcW w:w="3334" w:type="dxa"/>
          </w:tcPr>
          <w:p w14:paraId="50B4ECA2" w14:textId="77777777" w:rsidR="00FC662A" w:rsidRPr="00C56F7E" w:rsidRDefault="00FC662A" w:rsidP="00944C5D">
            <w:pPr>
              <w:pStyle w:val="ListParagraph"/>
              <w:ind w:left="0"/>
              <w:rPr>
                <w:b/>
                <w:lang w:val="en-IN"/>
              </w:rPr>
            </w:pPr>
            <w:r>
              <w:rPr>
                <w:b/>
                <w:lang w:val="en-IN"/>
              </w:rPr>
              <w:t xml:space="preserve">Yes/ No </w:t>
            </w:r>
          </w:p>
        </w:tc>
      </w:tr>
      <w:tr w:rsidR="00FC662A" w14:paraId="00969DA5" w14:textId="77777777" w:rsidTr="00944C5D">
        <w:trPr>
          <w:trHeight w:val="289"/>
        </w:trPr>
        <w:tc>
          <w:tcPr>
            <w:tcW w:w="4855" w:type="dxa"/>
          </w:tcPr>
          <w:p w14:paraId="0108E8D1" w14:textId="77777777" w:rsidR="00FC662A" w:rsidRDefault="00FC662A" w:rsidP="00944C5D">
            <w:pPr>
              <w:pStyle w:val="ListParagraph"/>
              <w:ind w:left="0"/>
              <w:rPr>
                <w:lang w:val="en-IN"/>
              </w:rPr>
            </w:pPr>
            <w:r>
              <w:rPr>
                <w:lang w:val="en-IN"/>
              </w:rPr>
              <w:t xml:space="preserve">Corporate understanding </w:t>
            </w:r>
          </w:p>
        </w:tc>
        <w:tc>
          <w:tcPr>
            <w:tcW w:w="3334" w:type="dxa"/>
          </w:tcPr>
          <w:p w14:paraId="4DD85DE3" w14:textId="77777777" w:rsidR="00FC662A" w:rsidRDefault="00FC662A" w:rsidP="00944C5D">
            <w:pPr>
              <w:pStyle w:val="ListParagraph"/>
              <w:ind w:left="0"/>
              <w:rPr>
                <w:lang w:val="en-IN"/>
              </w:rPr>
            </w:pPr>
          </w:p>
        </w:tc>
      </w:tr>
      <w:tr w:rsidR="00FC662A" w14:paraId="57BE5ABD" w14:textId="77777777" w:rsidTr="00944C5D">
        <w:trPr>
          <w:trHeight w:val="289"/>
        </w:trPr>
        <w:tc>
          <w:tcPr>
            <w:tcW w:w="4855" w:type="dxa"/>
          </w:tcPr>
          <w:p w14:paraId="2D2A6928" w14:textId="77777777" w:rsidR="00FC662A" w:rsidRDefault="00FC662A" w:rsidP="00944C5D">
            <w:pPr>
              <w:pStyle w:val="ListParagraph"/>
              <w:ind w:left="0"/>
              <w:rPr>
                <w:lang w:val="en-IN"/>
              </w:rPr>
            </w:pPr>
            <w:r>
              <w:rPr>
                <w:lang w:val="en-IN"/>
              </w:rPr>
              <w:t>Common understanding with the stakeholders</w:t>
            </w:r>
          </w:p>
        </w:tc>
        <w:sdt>
          <w:sdtPr>
            <w:rPr>
              <w:lang w:val="en-IN"/>
            </w:rPr>
            <w:id w:val="1582956955"/>
            <w14:checkbox>
              <w14:checked w14:val="1"/>
              <w14:checkedState w14:val="2612" w14:font="MS Gothic"/>
              <w14:uncheckedState w14:val="2610" w14:font="MS Gothic"/>
            </w14:checkbox>
          </w:sdtPr>
          <w:sdtContent>
            <w:tc>
              <w:tcPr>
                <w:tcW w:w="3334" w:type="dxa"/>
              </w:tcPr>
              <w:p w14:paraId="4F10EF6F" w14:textId="77777777" w:rsidR="00FC662A" w:rsidRDefault="00FC662A" w:rsidP="00944C5D">
                <w:pPr>
                  <w:pStyle w:val="ListParagraph"/>
                  <w:ind w:left="0"/>
                  <w:rPr>
                    <w:lang w:val="en-IN"/>
                  </w:rPr>
                </w:pPr>
                <w:r>
                  <w:rPr>
                    <w:rFonts w:ascii="MS Gothic" w:eastAsia="MS Gothic" w:hAnsi="MS Gothic" w:hint="eastAsia"/>
                    <w:lang w:val="en-IN"/>
                  </w:rPr>
                  <w:t>☒</w:t>
                </w:r>
              </w:p>
            </w:tc>
          </w:sdtContent>
        </w:sdt>
      </w:tr>
      <w:tr w:rsidR="00FC662A" w14:paraId="78C6C9CD" w14:textId="77777777" w:rsidTr="00944C5D">
        <w:trPr>
          <w:trHeight w:val="289"/>
        </w:trPr>
        <w:tc>
          <w:tcPr>
            <w:tcW w:w="4855" w:type="dxa"/>
          </w:tcPr>
          <w:p w14:paraId="3CABEBE9" w14:textId="77777777" w:rsidR="00FC662A" w:rsidRDefault="00FC662A" w:rsidP="00944C5D">
            <w:pPr>
              <w:pStyle w:val="ListParagraph"/>
              <w:ind w:left="0"/>
              <w:rPr>
                <w:lang w:val="en-IN"/>
              </w:rPr>
            </w:pPr>
            <w:r>
              <w:rPr>
                <w:lang w:val="en-IN"/>
              </w:rPr>
              <w:lastRenderedPageBreak/>
              <w:t xml:space="preserve">Executive commitment </w:t>
            </w:r>
          </w:p>
        </w:tc>
        <w:sdt>
          <w:sdtPr>
            <w:rPr>
              <w:lang w:val="en-IN"/>
            </w:rPr>
            <w:id w:val="709237213"/>
            <w14:checkbox>
              <w14:checked w14:val="1"/>
              <w14:checkedState w14:val="2612" w14:font="MS Gothic"/>
              <w14:uncheckedState w14:val="2610" w14:font="MS Gothic"/>
            </w14:checkbox>
          </w:sdtPr>
          <w:sdtContent>
            <w:tc>
              <w:tcPr>
                <w:tcW w:w="3334" w:type="dxa"/>
              </w:tcPr>
              <w:p w14:paraId="2A862F06" w14:textId="77777777" w:rsidR="00FC662A" w:rsidRDefault="00FC662A" w:rsidP="00944C5D">
                <w:pPr>
                  <w:pStyle w:val="ListParagraph"/>
                  <w:ind w:left="0"/>
                  <w:rPr>
                    <w:lang w:val="en-IN"/>
                  </w:rPr>
                </w:pPr>
                <w:r>
                  <w:rPr>
                    <w:rFonts w:ascii="MS Gothic" w:eastAsia="MS Gothic" w:hAnsi="MS Gothic" w:hint="eastAsia"/>
                    <w:lang w:val="en-IN"/>
                  </w:rPr>
                  <w:t>☒</w:t>
                </w:r>
              </w:p>
            </w:tc>
          </w:sdtContent>
        </w:sdt>
      </w:tr>
      <w:tr w:rsidR="00FC662A" w14:paraId="1A6299B5" w14:textId="77777777" w:rsidTr="00944C5D">
        <w:trPr>
          <w:trHeight w:val="289"/>
        </w:trPr>
        <w:tc>
          <w:tcPr>
            <w:tcW w:w="4855" w:type="dxa"/>
          </w:tcPr>
          <w:p w14:paraId="7D38A864" w14:textId="77777777" w:rsidR="00FC662A" w:rsidRDefault="00FC662A" w:rsidP="00944C5D">
            <w:pPr>
              <w:pStyle w:val="ListParagraph"/>
              <w:ind w:left="0"/>
              <w:rPr>
                <w:lang w:val="en-IN"/>
              </w:rPr>
            </w:pPr>
            <w:r>
              <w:rPr>
                <w:lang w:val="en-IN"/>
              </w:rPr>
              <w:t>Organization adaptability</w:t>
            </w:r>
          </w:p>
        </w:tc>
        <w:tc>
          <w:tcPr>
            <w:tcW w:w="3334" w:type="dxa"/>
          </w:tcPr>
          <w:p w14:paraId="01A10C54" w14:textId="77777777" w:rsidR="00FC662A" w:rsidRDefault="00FC662A" w:rsidP="00944C5D">
            <w:pPr>
              <w:pStyle w:val="ListParagraph"/>
              <w:ind w:left="0"/>
              <w:rPr>
                <w:lang w:val="en-IN"/>
              </w:rPr>
            </w:pPr>
          </w:p>
        </w:tc>
      </w:tr>
      <w:tr w:rsidR="00FC662A" w14:paraId="08F8C47F" w14:textId="77777777" w:rsidTr="00944C5D">
        <w:trPr>
          <w:trHeight w:val="289"/>
        </w:trPr>
        <w:tc>
          <w:tcPr>
            <w:tcW w:w="4855" w:type="dxa"/>
          </w:tcPr>
          <w:p w14:paraId="53AF6828" w14:textId="77777777" w:rsidR="00FC662A" w:rsidRDefault="00FC662A" w:rsidP="00944C5D">
            <w:pPr>
              <w:pStyle w:val="ListParagraph"/>
              <w:ind w:left="0"/>
              <w:rPr>
                <w:lang w:val="en-IN"/>
              </w:rPr>
            </w:pPr>
            <w:r>
              <w:rPr>
                <w:lang w:val="en-IN"/>
              </w:rPr>
              <w:t>Project managers leadership</w:t>
            </w:r>
          </w:p>
        </w:tc>
        <w:tc>
          <w:tcPr>
            <w:tcW w:w="3334" w:type="dxa"/>
          </w:tcPr>
          <w:p w14:paraId="0B3B9CBD" w14:textId="77777777" w:rsidR="00FC662A" w:rsidRDefault="00FC662A" w:rsidP="00944C5D">
            <w:pPr>
              <w:pStyle w:val="ListParagraph"/>
              <w:ind w:left="0"/>
              <w:rPr>
                <w:lang w:val="en-IN"/>
              </w:rPr>
            </w:pPr>
          </w:p>
        </w:tc>
      </w:tr>
      <w:tr w:rsidR="00FC662A" w14:paraId="6D15CFF6" w14:textId="77777777" w:rsidTr="00944C5D">
        <w:trPr>
          <w:trHeight w:val="289"/>
        </w:trPr>
        <w:tc>
          <w:tcPr>
            <w:tcW w:w="4855" w:type="dxa"/>
          </w:tcPr>
          <w:p w14:paraId="4A96FAB4" w14:textId="77777777" w:rsidR="00FC662A" w:rsidRDefault="00FC662A" w:rsidP="00944C5D">
            <w:pPr>
              <w:pStyle w:val="ListParagraph"/>
              <w:ind w:left="0"/>
              <w:rPr>
                <w:lang w:val="en-IN"/>
              </w:rPr>
            </w:pPr>
            <w:r>
              <w:rPr>
                <w:lang w:val="en-IN"/>
              </w:rPr>
              <w:t xml:space="preserve">Environment </w:t>
            </w:r>
          </w:p>
        </w:tc>
        <w:tc>
          <w:tcPr>
            <w:tcW w:w="3334" w:type="dxa"/>
          </w:tcPr>
          <w:p w14:paraId="1D1C9892" w14:textId="77777777" w:rsidR="00FC662A" w:rsidRDefault="00FC662A" w:rsidP="00944C5D">
            <w:pPr>
              <w:pStyle w:val="ListParagraph"/>
              <w:ind w:left="0"/>
              <w:rPr>
                <w:lang w:val="en-IN"/>
              </w:rPr>
            </w:pPr>
          </w:p>
        </w:tc>
      </w:tr>
      <w:tr w:rsidR="00FC662A" w14:paraId="57E3C394" w14:textId="77777777" w:rsidTr="00944C5D">
        <w:trPr>
          <w:trHeight w:val="305"/>
        </w:trPr>
        <w:tc>
          <w:tcPr>
            <w:tcW w:w="4855" w:type="dxa"/>
          </w:tcPr>
          <w:p w14:paraId="78D7EFAC" w14:textId="77777777" w:rsidR="00FC662A" w:rsidRDefault="00FC662A" w:rsidP="00944C5D">
            <w:pPr>
              <w:pStyle w:val="ListParagraph"/>
              <w:ind w:left="0"/>
              <w:rPr>
                <w:lang w:val="en-IN"/>
              </w:rPr>
            </w:pPr>
            <w:r>
              <w:rPr>
                <w:lang w:val="en-IN"/>
              </w:rPr>
              <w:t>Commitment to planning and control</w:t>
            </w:r>
          </w:p>
        </w:tc>
        <w:sdt>
          <w:sdtPr>
            <w:rPr>
              <w:lang w:val="en-IN"/>
            </w:rPr>
            <w:id w:val="844363167"/>
            <w14:checkbox>
              <w14:checked w14:val="1"/>
              <w14:checkedState w14:val="2612" w14:font="MS Gothic"/>
              <w14:uncheckedState w14:val="2610" w14:font="MS Gothic"/>
            </w14:checkbox>
          </w:sdtPr>
          <w:sdtContent>
            <w:tc>
              <w:tcPr>
                <w:tcW w:w="3334" w:type="dxa"/>
              </w:tcPr>
              <w:p w14:paraId="0F129B7D" w14:textId="77777777" w:rsidR="00FC662A" w:rsidRDefault="00FC662A" w:rsidP="00944C5D">
                <w:pPr>
                  <w:pStyle w:val="ListParagraph"/>
                  <w:ind w:left="0"/>
                  <w:rPr>
                    <w:lang w:val="en-IN"/>
                  </w:rPr>
                </w:pPr>
                <w:r>
                  <w:rPr>
                    <w:rFonts w:ascii="MS Gothic" w:eastAsia="MS Gothic" w:hAnsi="MS Gothic" w:hint="eastAsia"/>
                    <w:lang w:val="en-IN"/>
                  </w:rPr>
                  <w:t>☒</w:t>
                </w:r>
              </w:p>
            </w:tc>
          </w:sdtContent>
        </w:sdt>
      </w:tr>
      <w:tr w:rsidR="00FC662A" w14:paraId="1ABA1872" w14:textId="77777777" w:rsidTr="00944C5D">
        <w:trPr>
          <w:trHeight w:val="289"/>
        </w:trPr>
        <w:tc>
          <w:tcPr>
            <w:tcW w:w="4855" w:type="dxa"/>
          </w:tcPr>
          <w:p w14:paraId="57D2F54F" w14:textId="77777777" w:rsidR="00FC662A" w:rsidRDefault="00FC662A" w:rsidP="00944C5D">
            <w:pPr>
              <w:pStyle w:val="ListParagraph"/>
              <w:ind w:left="0"/>
              <w:rPr>
                <w:lang w:val="en-IN"/>
              </w:rPr>
            </w:pPr>
            <w:r>
              <w:rPr>
                <w:lang w:val="en-IN"/>
              </w:rPr>
              <w:t>Project mission/ goal/ direction</w:t>
            </w:r>
          </w:p>
        </w:tc>
        <w:tc>
          <w:tcPr>
            <w:tcW w:w="3334" w:type="dxa"/>
          </w:tcPr>
          <w:p w14:paraId="5319AACB" w14:textId="77777777" w:rsidR="00FC662A" w:rsidRDefault="00FC662A" w:rsidP="00944C5D">
            <w:pPr>
              <w:pStyle w:val="ListParagraph"/>
              <w:ind w:left="0"/>
              <w:rPr>
                <w:lang w:val="en-IN"/>
              </w:rPr>
            </w:pPr>
          </w:p>
        </w:tc>
      </w:tr>
      <w:tr w:rsidR="00FC662A" w14:paraId="60710F4D" w14:textId="77777777" w:rsidTr="00944C5D">
        <w:trPr>
          <w:trHeight w:val="289"/>
        </w:trPr>
        <w:tc>
          <w:tcPr>
            <w:tcW w:w="4855" w:type="dxa"/>
          </w:tcPr>
          <w:p w14:paraId="70489A10" w14:textId="77777777" w:rsidR="00FC662A" w:rsidRDefault="00FC662A" w:rsidP="00944C5D">
            <w:pPr>
              <w:pStyle w:val="ListParagraph"/>
              <w:ind w:left="0"/>
              <w:rPr>
                <w:lang w:val="en-IN"/>
              </w:rPr>
            </w:pPr>
            <w:r>
              <w:rPr>
                <w:lang w:val="en-IN"/>
              </w:rPr>
              <w:t>Top management support</w:t>
            </w:r>
          </w:p>
        </w:tc>
        <w:sdt>
          <w:sdtPr>
            <w:rPr>
              <w:lang w:val="en-IN"/>
            </w:rPr>
            <w:id w:val="-2116198570"/>
            <w14:checkbox>
              <w14:checked w14:val="1"/>
              <w14:checkedState w14:val="2612" w14:font="MS Gothic"/>
              <w14:uncheckedState w14:val="2610" w14:font="MS Gothic"/>
            </w14:checkbox>
          </w:sdtPr>
          <w:sdtContent>
            <w:tc>
              <w:tcPr>
                <w:tcW w:w="3334" w:type="dxa"/>
              </w:tcPr>
              <w:p w14:paraId="2C4B510C" w14:textId="77777777" w:rsidR="00FC662A" w:rsidRDefault="00FC662A" w:rsidP="00944C5D">
                <w:pPr>
                  <w:pStyle w:val="ListParagraph"/>
                  <w:ind w:left="0"/>
                  <w:rPr>
                    <w:lang w:val="en-IN"/>
                  </w:rPr>
                </w:pPr>
                <w:r>
                  <w:rPr>
                    <w:rFonts w:ascii="MS Gothic" w:eastAsia="MS Gothic" w:hAnsi="MS Gothic" w:hint="eastAsia"/>
                    <w:lang w:val="en-IN"/>
                  </w:rPr>
                  <w:t>☒</w:t>
                </w:r>
              </w:p>
            </w:tc>
          </w:sdtContent>
        </w:sdt>
      </w:tr>
      <w:tr w:rsidR="00FC662A" w14:paraId="1AEB2921" w14:textId="77777777" w:rsidTr="00944C5D">
        <w:trPr>
          <w:trHeight w:val="289"/>
        </w:trPr>
        <w:tc>
          <w:tcPr>
            <w:tcW w:w="4855" w:type="dxa"/>
          </w:tcPr>
          <w:p w14:paraId="6C64E3EC" w14:textId="77777777" w:rsidR="00FC662A" w:rsidRPr="00F27B2B" w:rsidRDefault="00FC662A" w:rsidP="00944C5D">
            <w:pPr>
              <w:rPr>
                <w:lang w:val="en-IN"/>
              </w:rPr>
            </w:pPr>
            <w:r>
              <w:rPr>
                <w:lang w:val="en-IN"/>
              </w:rPr>
              <w:t>Personnel/ teamwork</w:t>
            </w:r>
          </w:p>
        </w:tc>
        <w:tc>
          <w:tcPr>
            <w:tcW w:w="3334" w:type="dxa"/>
          </w:tcPr>
          <w:p w14:paraId="7588C499" w14:textId="77777777" w:rsidR="00FC662A" w:rsidRDefault="00FC662A" w:rsidP="00944C5D">
            <w:pPr>
              <w:pStyle w:val="ListParagraph"/>
              <w:ind w:left="0"/>
              <w:rPr>
                <w:lang w:val="en-IN"/>
              </w:rPr>
            </w:pPr>
          </w:p>
        </w:tc>
      </w:tr>
      <w:tr w:rsidR="00FC662A" w14:paraId="05520A4B" w14:textId="77777777" w:rsidTr="00944C5D">
        <w:trPr>
          <w:trHeight w:val="289"/>
        </w:trPr>
        <w:tc>
          <w:tcPr>
            <w:tcW w:w="4855" w:type="dxa"/>
          </w:tcPr>
          <w:p w14:paraId="4A95A118" w14:textId="77777777" w:rsidR="00FC662A" w:rsidRDefault="00FC662A" w:rsidP="00944C5D">
            <w:pPr>
              <w:rPr>
                <w:lang w:val="en-IN"/>
              </w:rPr>
            </w:pPr>
            <w:r>
              <w:rPr>
                <w:lang w:val="en-IN"/>
              </w:rPr>
              <w:t>Technical risk</w:t>
            </w:r>
          </w:p>
        </w:tc>
        <w:tc>
          <w:tcPr>
            <w:tcW w:w="3334" w:type="dxa"/>
          </w:tcPr>
          <w:p w14:paraId="6951E1D8" w14:textId="77777777" w:rsidR="00FC662A" w:rsidRDefault="00FC662A" w:rsidP="00944C5D">
            <w:pPr>
              <w:pStyle w:val="ListParagraph"/>
              <w:ind w:left="0"/>
              <w:rPr>
                <w:lang w:val="en-IN"/>
              </w:rPr>
            </w:pPr>
          </w:p>
        </w:tc>
      </w:tr>
      <w:tr w:rsidR="00FC662A" w14:paraId="780176EA" w14:textId="77777777" w:rsidTr="00944C5D">
        <w:trPr>
          <w:trHeight w:val="289"/>
        </w:trPr>
        <w:tc>
          <w:tcPr>
            <w:tcW w:w="4855" w:type="dxa"/>
          </w:tcPr>
          <w:p w14:paraId="37618529" w14:textId="77777777" w:rsidR="00FC662A" w:rsidRPr="00F27B2B" w:rsidRDefault="00FC662A" w:rsidP="00944C5D">
            <w:pPr>
              <w:rPr>
                <w:lang w:val="en-IN"/>
              </w:rPr>
            </w:pPr>
            <w:r>
              <w:rPr>
                <w:lang w:val="en-IN"/>
              </w:rPr>
              <w:t>Troubleshooting</w:t>
            </w:r>
          </w:p>
        </w:tc>
        <w:sdt>
          <w:sdtPr>
            <w:rPr>
              <w:lang w:val="en-IN"/>
            </w:rPr>
            <w:id w:val="180400616"/>
            <w14:checkbox>
              <w14:checked w14:val="1"/>
              <w14:checkedState w14:val="2612" w14:font="MS Gothic"/>
              <w14:uncheckedState w14:val="2610" w14:font="MS Gothic"/>
            </w14:checkbox>
          </w:sdtPr>
          <w:sdtContent>
            <w:tc>
              <w:tcPr>
                <w:tcW w:w="3334" w:type="dxa"/>
              </w:tcPr>
              <w:p w14:paraId="333E4C4A" w14:textId="77777777" w:rsidR="00FC662A" w:rsidRDefault="00FC662A" w:rsidP="00944C5D">
                <w:pPr>
                  <w:pStyle w:val="ListParagraph"/>
                  <w:ind w:left="0"/>
                  <w:rPr>
                    <w:lang w:val="en-IN"/>
                  </w:rPr>
                </w:pPr>
                <w:r>
                  <w:rPr>
                    <w:rFonts w:ascii="MS Gothic" w:eastAsia="MS Gothic" w:hAnsi="MS Gothic" w:hint="eastAsia"/>
                    <w:lang w:val="en-IN"/>
                  </w:rPr>
                  <w:t>☒</w:t>
                </w:r>
              </w:p>
            </w:tc>
          </w:sdtContent>
        </w:sdt>
      </w:tr>
      <w:tr w:rsidR="00FC662A" w14:paraId="4CE43827" w14:textId="77777777" w:rsidTr="00944C5D">
        <w:trPr>
          <w:trHeight w:val="350"/>
        </w:trPr>
        <w:tc>
          <w:tcPr>
            <w:tcW w:w="4855" w:type="dxa"/>
          </w:tcPr>
          <w:p w14:paraId="6B3BEC83" w14:textId="77777777" w:rsidR="00FC662A" w:rsidRPr="00F27B2B" w:rsidRDefault="00FC662A" w:rsidP="00944C5D">
            <w:pPr>
              <w:rPr>
                <w:lang w:val="en-IN"/>
              </w:rPr>
            </w:pPr>
            <w:r>
              <w:rPr>
                <w:lang w:val="en-IN"/>
              </w:rPr>
              <w:t>Project ownership</w:t>
            </w:r>
          </w:p>
        </w:tc>
        <w:sdt>
          <w:sdtPr>
            <w:rPr>
              <w:lang w:val="en-IN"/>
            </w:rPr>
            <w:id w:val="551663122"/>
            <w14:checkbox>
              <w14:checked w14:val="1"/>
              <w14:checkedState w14:val="2612" w14:font="MS Gothic"/>
              <w14:uncheckedState w14:val="2610" w14:font="MS Gothic"/>
            </w14:checkbox>
          </w:sdtPr>
          <w:sdtContent>
            <w:tc>
              <w:tcPr>
                <w:tcW w:w="3334" w:type="dxa"/>
              </w:tcPr>
              <w:p w14:paraId="74ED4104" w14:textId="77777777" w:rsidR="00FC662A" w:rsidRDefault="00FC662A" w:rsidP="00944C5D">
                <w:pPr>
                  <w:pStyle w:val="ListParagraph"/>
                  <w:ind w:left="0"/>
                  <w:rPr>
                    <w:lang w:val="en-IN"/>
                  </w:rPr>
                </w:pPr>
                <w:r>
                  <w:rPr>
                    <w:rFonts w:ascii="MS Gothic" w:eastAsia="MS Gothic" w:hAnsi="MS Gothic" w:hint="eastAsia"/>
                    <w:lang w:val="en-IN"/>
                  </w:rPr>
                  <w:t>☒</w:t>
                </w:r>
              </w:p>
            </w:tc>
          </w:sdtContent>
        </w:sdt>
      </w:tr>
      <w:tr w:rsidR="00FC662A" w14:paraId="3E0A3AD4" w14:textId="77777777" w:rsidTr="00944C5D">
        <w:trPr>
          <w:trHeight w:val="289"/>
        </w:trPr>
        <w:tc>
          <w:tcPr>
            <w:tcW w:w="4855" w:type="dxa"/>
          </w:tcPr>
          <w:p w14:paraId="6A4B1A30" w14:textId="77777777" w:rsidR="00FC662A" w:rsidRPr="00F27B2B" w:rsidRDefault="00FC662A" w:rsidP="00944C5D">
            <w:pPr>
              <w:rPr>
                <w:lang w:val="en-IN"/>
              </w:rPr>
            </w:pPr>
            <w:r>
              <w:rPr>
                <w:lang w:val="en-IN"/>
              </w:rPr>
              <w:t>Urgency of the project</w:t>
            </w:r>
          </w:p>
        </w:tc>
        <w:sdt>
          <w:sdtPr>
            <w:rPr>
              <w:lang w:val="en-IN"/>
            </w:rPr>
            <w:id w:val="-257833107"/>
            <w14:checkbox>
              <w14:checked w14:val="1"/>
              <w14:checkedState w14:val="2612" w14:font="MS Gothic"/>
              <w14:uncheckedState w14:val="2610" w14:font="MS Gothic"/>
            </w14:checkbox>
          </w:sdtPr>
          <w:sdtContent>
            <w:tc>
              <w:tcPr>
                <w:tcW w:w="3334" w:type="dxa"/>
              </w:tcPr>
              <w:p w14:paraId="5E38A476" w14:textId="77777777" w:rsidR="00FC662A" w:rsidRDefault="00FC662A" w:rsidP="00944C5D">
                <w:pPr>
                  <w:pStyle w:val="ListParagraph"/>
                  <w:ind w:left="0"/>
                  <w:rPr>
                    <w:lang w:val="en-IN"/>
                  </w:rPr>
                </w:pPr>
                <w:r>
                  <w:rPr>
                    <w:rFonts w:ascii="MS Gothic" w:eastAsia="MS Gothic" w:hAnsi="MS Gothic" w:hint="eastAsia"/>
                    <w:lang w:val="en-IN"/>
                  </w:rPr>
                  <w:t>☒</w:t>
                </w:r>
              </w:p>
            </w:tc>
          </w:sdtContent>
        </w:sdt>
      </w:tr>
      <w:tr w:rsidR="00FC662A" w14:paraId="45D224A6" w14:textId="77777777" w:rsidTr="00944C5D">
        <w:trPr>
          <w:trHeight w:val="305"/>
        </w:trPr>
        <w:tc>
          <w:tcPr>
            <w:tcW w:w="4855" w:type="dxa"/>
          </w:tcPr>
          <w:p w14:paraId="297FA970" w14:textId="77777777" w:rsidR="00FC662A" w:rsidRPr="00F27B2B" w:rsidRDefault="00FC662A" w:rsidP="00944C5D">
            <w:pPr>
              <w:rPr>
                <w:lang w:val="en-IN"/>
              </w:rPr>
            </w:pPr>
            <w:r w:rsidRPr="00F27B2B">
              <w:rPr>
                <w:lang w:val="en-IN"/>
              </w:rPr>
              <w:t xml:space="preserve">The duration and size of the project </w:t>
            </w:r>
          </w:p>
        </w:tc>
        <w:tc>
          <w:tcPr>
            <w:tcW w:w="3334" w:type="dxa"/>
          </w:tcPr>
          <w:p w14:paraId="21940009" w14:textId="77777777" w:rsidR="00FC662A" w:rsidRDefault="00FC662A" w:rsidP="00944C5D">
            <w:pPr>
              <w:pStyle w:val="ListParagraph"/>
              <w:ind w:left="0"/>
              <w:rPr>
                <w:lang w:val="en-IN"/>
              </w:rPr>
            </w:pPr>
          </w:p>
        </w:tc>
      </w:tr>
    </w:tbl>
    <w:p w14:paraId="29D4C3CE" w14:textId="77777777" w:rsidR="00FC662A" w:rsidRDefault="00FC662A" w:rsidP="00FC662A">
      <w:pPr>
        <w:rPr>
          <w:lang w:val="en-IN"/>
        </w:rPr>
      </w:pPr>
    </w:p>
    <w:p w14:paraId="626884F5" w14:textId="77777777" w:rsidR="00FC662A" w:rsidRDefault="00FC662A" w:rsidP="00FC662A">
      <w:pPr>
        <w:rPr>
          <w:lang w:val="en-IN"/>
        </w:rPr>
      </w:pPr>
      <w:r>
        <w:rPr>
          <w:lang w:val="en-IN"/>
        </w:rPr>
        <w:t>According to the above factors, we can conclude that seven major factors played a crucial role in the success of the Elizabeth project which are:</w:t>
      </w:r>
    </w:p>
    <w:p w14:paraId="5EC1A403" w14:textId="77777777" w:rsidR="00FC662A" w:rsidRPr="00562FDA" w:rsidRDefault="00FC662A" w:rsidP="00FC662A">
      <w:pPr>
        <w:pStyle w:val="ListParagraph"/>
        <w:numPr>
          <w:ilvl w:val="0"/>
          <w:numId w:val="7"/>
        </w:numPr>
        <w:spacing w:before="120" w:after="120"/>
        <w:ind w:right="102"/>
        <w:rPr>
          <w:lang w:val="en-IN"/>
        </w:rPr>
      </w:pPr>
      <w:r>
        <w:rPr>
          <w:lang w:val="en-IN"/>
        </w:rPr>
        <w:t>The c</w:t>
      </w:r>
      <w:r w:rsidRPr="00562FDA">
        <w:rPr>
          <w:lang w:val="en-IN"/>
        </w:rPr>
        <w:t xml:space="preserve">ommon understanding of all </w:t>
      </w:r>
      <w:r>
        <w:rPr>
          <w:lang w:val="en-IN"/>
        </w:rPr>
        <w:t xml:space="preserve">stakeholders of the project had an </w:t>
      </w:r>
      <w:r w:rsidRPr="00562FDA">
        <w:rPr>
          <w:lang w:val="en-IN"/>
        </w:rPr>
        <w:t>important role in the success of the project includ</w:t>
      </w:r>
      <w:r>
        <w:rPr>
          <w:lang w:val="en-IN"/>
        </w:rPr>
        <w:t>ing</w:t>
      </w:r>
      <w:r w:rsidRPr="00562FDA">
        <w:rPr>
          <w:lang w:val="en-IN"/>
        </w:rPr>
        <w:t xml:space="preserve"> Crossrail li</w:t>
      </w:r>
      <w:r>
        <w:rPr>
          <w:lang w:val="en-IN"/>
        </w:rPr>
        <w:t>mi</w:t>
      </w:r>
      <w:r w:rsidRPr="00562FDA">
        <w:rPr>
          <w:lang w:val="en-IN"/>
        </w:rPr>
        <w:t xml:space="preserve">ted, transport for </w:t>
      </w:r>
      <w:r>
        <w:rPr>
          <w:lang w:val="en-IN"/>
        </w:rPr>
        <w:t>Lon</w:t>
      </w:r>
      <w:r w:rsidRPr="00562FDA">
        <w:rPr>
          <w:lang w:val="en-IN"/>
        </w:rPr>
        <w:t>don and the may</w:t>
      </w:r>
      <w:r>
        <w:rPr>
          <w:lang w:val="en-IN"/>
        </w:rPr>
        <w:t>o</w:t>
      </w:r>
      <w:r w:rsidRPr="00562FDA">
        <w:rPr>
          <w:lang w:val="en-IN"/>
        </w:rPr>
        <w:t>r of London</w:t>
      </w:r>
      <w:r>
        <w:rPr>
          <w:lang w:val="en-IN"/>
        </w:rPr>
        <w:t>.</w:t>
      </w:r>
      <w:r w:rsidRPr="00562FDA">
        <w:rPr>
          <w:lang w:val="en-IN"/>
        </w:rPr>
        <w:t xml:space="preserve"> </w:t>
      </w:r>
      <w:r>
        <w:rPr>
          <w:lang w:val="en-IN"/>
        </w:rPr>
        <w:t xml:space="preserve">All of them </w:t>
      </w:r>
      <w:r w:rsidRPr="00562FDA">
        <w:rPr>
          <w:lang w:val="en-IN"/>
        </w:rPr>
        <w:t>coordinated</w:t>
      </w:r>
      <w:r>
        <w:rPr>
          <w:lang w:val="en-IN"/>
        </w:rPr>
        <w:t xml:space="preserve"> planned, </w:t>
      </w:r>
      <w:proofErr w:type="gramStart"/>
      <w:r>
        <w:rPr>
          <w:lang w:val="en-IN"/>
        </w:rPr>
        <w:t>executed</w:t>
      </w:r>
      <w:proofErr w:type="gramEnd"/>
      <w:r w:rsidRPr="00562FDA">
        <w:rPr>
          <w:lang w:val="en-IN"/>
        </w:rPr>
        <w:t xml:space="preserve"> and alloc</w:t>
      </w:r>
      <w:r>
        <w:rPr>
          <w:lang w:val="en-IN"/>
        </w:rPr>
        <w:t>a</w:t>
      </w:r>
      <w:r w:rsidRPr="00562FDA">
        <w:rPr>
          <w:lang w:val="en-IN"/>
        </w:rPr>
        <w:t xml:space="preserve">ted the proper funds for the completion of the project. </w:t>
      </w:r>
      <w:r>
        <w:rPr>
          <w:lang w:val="en-IN"/>
        </w:rPr>
        <w:t>The g</w:t>
      </w:r>
      <w:r w:rsidRPr="00562FDA">
        <w:rPr>
          <w:lang w:val="en-IN"/>
        </w:rPr>
        <w:t>overnm</w:t>
      </w:r>
      <w:r>
        <w:rPr>
          <w:lang w:val="en-IN"/>
        </w:rPr>
        <w:t>en</w:t>
      </w:r>
      <w:r w:rsidRPr="00562FDA">
        <w:rPr>
          <w:lang w:val="en-IN"/>
        </w:rPr>
        <w:t>t and the authorit</w:t>
      </w:r>
      <w:r>
        <w:rPr>
          <w:lang w:val="en-IN"/>
        </w:rPr>
        <w:t>i</w:t>
      </w:r>
      <w:r w:rsidRPr="00562FDA">
        <w:rPr>
          <w:lang w:val="en-IN"/>
        </w:rPr>
        <w:t>es that are involved in the approval and monitoring of the project were al</w:t>
      </w:r>
      <w:r>
        <w:rPr>
          <w:lang w:val="en-IN"/>
        </w:rPr>
        <w:t>so</w:t>
      </w:r>
      <w:r w:rsidRPr="00562FDA">
        <w:rPr>
          <w:lang w:val="en-IN"/>
        </w:rPr>
        <w:t xml:space="preserve"> responsible.</w:t>
      </w:r>
    </w:p>
    <w:p w14:paraId="45BDEE57" w14:textId="77777777" w:rsidR="00FC662A" w:rsidRPr="00562FDA" w:rsidRDefault="00FC662A" w:rsidP="00FC662A">
      <w:pPr>
        <w:pStyle w:val="ListParagraph"/>
        <w:numPr>
          <w:ilvl w:val="0"/>
          <w:numId w:val="7"/>
        </w:numPr>
        <w:spacing w:before="120" w:after="120"/>
        <w:ind w:right="102"/>
        <w:rPr>
          <w:lang w:val="en-IN"/>
        </w:rPr>
      </w:pPr>
      <w:r>
        <w:rPr>
          <w:lang w:val="en-IN"/>
        </w:rPr>
        <w:t>The e</w:t>
      </w:r>
      <w:r w:rsidRPr="00562FDA">
        <w:rPr>
          <w:lang w:val="en-IN"/>
        </w:rPr>
        <w:t>xecution commitment of the cross rail and the other stakeholder to complete the project at any cost also made it a critical success factor and it completed its operation even after facing the pandemic situ</w:t>
      </w:r>
      <w:r>
        <w:rPr>
          <w:lang w:val="en-IN"/>
        </w:rPr>
        <w:t>a</w:t>
      </w:r>
      <w:r w:rsidRPr="00562FDA">
        <w:rPr>
          <w:lang w:val="en-IN"/>
        </w:rPr>
        <w:t>tion.</w:t>
      </w:r>
    </w:p>
    <w:p w14:paraId="226D64FC" w14:textId="77777777" w:rsidR="00FC662A" w:rsidRPr="00562FDA" w:rsidRDefault="00FC662A" w:rsidP="00FC662A">
      <w:pPr>
        <w:pStyle w:val="ListParagraph"/>
        <w:numPr>
          <w:ilvl w:val="0"/>
          <w:numId w:val="7"/>
        </w:numPr>
        <w:spacing w:before="120" w:after="120"/>
        <w:ind w:right="102"/>
        <w:rPr>
          <w:lang w:val="en-IN"/>
        </w:rPr>
      </w:pPr>
      <w:r w:rsidRPr="00562FDA">
        <w:rPr>
          <w:lang w:val="en-IN"/>
        </w:rPr>
        <w:t>Top mana</w:t>
      </w:r>
      <w:r>
        <w:rPr>
          <w:lang w:val="en-IN"/>
        </w:rPr>
        <w:t>gem</w:t>
      </w:r>
      <w:r w:rsidRPr="00562FDA">
        <w:rPr>
          <w:lang w:val="en-IN"/>
        </w:rPr>
        <w:t>ent support during its de</w:t>
      </w:r>
      <w:r>
        <w:rPr>
          <w:lang w:val="en-IN"/>
        </w:rPr>
        <w:t>la</w:t>
      </w:r>
      <w:r w:rsidRPr="00562FDA">
        <w:rPr>
          <w:lang w:val="en-IN"/>
        </w:rPr>
        <w:t>y and failure to m</w:t>
      </w:r>
      <w:r>
        <w:rPr>
          <w:lang w:val="en-IN"/>
        </w:rPr>
        <w:t>e</w:t>
      </w:r>
      <w:r w:rsidRPr="00562FDA">
        <w:rPr>
          <w:lang w:val="en-IN"/>
        </w:rPr>
        <w:t>et the deadline sev</w:t>
      </w:r>
      <w:r>
        <w:rPr>
          <w:lang w:val="en-IN"/>
        </w:rPr>
        <w:t>e</w:t>
      </w:r>
      <w:r w:rsidRPr="00562FDA">
        <w:rPr>
          <w:lang w:val="en-IN"/>
        </w:rPr>
        <w:t>ral time</w:t>
      </w:r>
      <w:r>
        <w:rPr>
          <w:lang w:val="en-IN"/>
        </w:rPr>
        <w:t>s</w:t>
      </w:r>
      <w:r w:rsidRPr="00562FDA">
        <w:rPr>
          <w:lang w:val="en-IN"/>
        </w:rPr>
        <w:t xml:space="preserve"> during the project</w:t>
      </w:r>
      <w:r>
        <w:rPr>
          <w:lang w:val="en-IN"/>
        </w:rPr>
        <w:t>'s</w:t>
      </w:r>
      <w:r w:rsidRPr="00562FDA">
        <w:rPr>
          <w:lang w:val="en-IN"/>
        </w:rPr>
        <w:t xml:space="preserve"> different phase</w:t>
      </w:r>
      <w:r>
        <w:rPr>
          <w:lang w:val="en-IN"/>
        </w:rPr>
        <w:t>s</w:t>
      </w:r>
      <w:r w:rsidRPr="00562FDA">
        <w:rPr>
          <w:lang w:val="en-IN"/>
        </w:rPr>
        <w:t xml:space="preserve"> shows as pa</w:t>
      </w:r>
      <w:r>
        <w:rPr>
          <w:lang w:val="en-IN"/>
        </w:rPr>
        <w:t xml:space="preserve">rt of one of the critical </w:t>
      </w:r>
      <w:proofErr w:type="gramStart"/>
      <w:r>
        <w:rPr>
          <w:lang w:val="en-IN"/>
        </w:rPr>
        <w:t>success</w:t>
      </w:r>
      <w:proofErr w:type="gramEnd"/>
      <w:r>
        <w:rPr>
          <w:lang w:val="en-IN"/>
        </w:rPr>
        <w:t>.</w:t>
      </w:r>
    </w:p>
    <w:p w14:paraId="59C7E82B" w14:textId="77777777" w:rsidR="00FC662A" w:rsidRPr="00A37130" w:rsidRDefault="00FC662A" w:rsidP="00FC662A">
      <w:pPr>
        <w:pStyle w:val="ListParagraph"/>
        <w:numPr>
          <w:ilvl w:val="0"/>
          <w:numId w:val="7"/>
        </w:numPr>
        <w:spacing w:before="120" w:after="120"/>
        <w:ind w:right="102"/>
        <w:rPr>
          <w:b/>
          <w:lang w:val="en-IN"/>
        </w:rPr>
      </w:pPr>
      <w:r w:rsidRPr="00A37130">
        <w:rPr>
          <w:lang w:val="en-IN"/>
        </w:rPr>
        <w:t>The troubleshooting capability during different time</w:t>
      </w:r>
      <w:r>
        <w:rPr>
          <w:lang w:val="en-IN"/>
        </w:rPr>
        <w:t>s</w:t>
      </w:r>
      <w:r w:rsidRPr="00A37130">
        <w:rPr>
          <w:lang w:val="en-IN"/>
        </w:rPr>
        <w:t xml:space="preserve"> </w:t>
      </w:r>
      <w:r>
        <w:rPr>
          <w:lang w:val="en-IN"/>
        </w:rPr>
        <w:t xml:space="preserve">and </w:t>
      </w:r>
      <w:r w:rsidRPr="00A37130">
        <w:rPr>
          <w:lang w:val="en-IN"/>
        </w:rPr>
        <w:t>level</w:t>
      </w:r>
      <w:r>
        <w:rPr>
          <w:lang w:val="en-IN"/>
        </w:rPr>
        <w:t>s</w:t>
      </w:r>
      <w:r w:rsidRPr="00A37130">
        <w:rPr>
          <w:lang w:val="en-IN"/>
        </w:rPr>
        <w:t xml:space="preserve"> either its delaying in fund allocation or </w:t>
      </w:r>
      <w:r>
        <w:rPr>
          <w:lang w:val="en-IN"/>
        </w:rPr>
        <w:t xml:space="preserve">a </w:t>
      </w:r>
      <w:r w:rsidRPr="00A37130">
        <w:rPr>
          <w:lang w:val="en-IN"/>
        </w:rPr>
        <w:t>shortage of funds. Problems faced during the pandemic which shut down the oper</w:t>
      </w:r>
      <w:r>
        <w:rPr>
          <w:lang w:val="en-IN"/>
        </w:rPr>
        <w:t>a</w:t>
      </w:r>
      <w:r w:rsidRPr="00A37130">
        <w:rPr>
          <w:lang w:val="en-IN"/>
        </w:rPr>
        <w:t xml:space="preserve">tions </w:t>
      </w:r>
      <w:r>
        <w:rPr>
          <w:lang w:val="en-IN"/>
        </w:rPr>
        <w:t>second the shortage of workforce after the Brexit of Britain from the European Union.</w:t>
      </w:r>
    </w:p>
    <w:p w14:paraId="6522A48B" w14:textId="77777777" w:rsidR="00FC662A" w:rsidRPr="00A37130" w:rsidRDefault="00FC662A" w:rsidP="00FC662A">
      <w:pPr>
        <w:pStyle w:val="ListParagraph"/>
        <w:numPr>
          <w:ilvl w:val="0"/>
          <w:numId w:val="7"/>
        </w:numPr>
        <w:spacing w:before="120" w:after="120"/>
        <w:ind w:right="102"/>
        <w:rPr>
          <w:b/>
          <w:lang w:val="en-IN"/>
        </w:rPr>
      </w:pPr>
      <w:r>
        <w:rPr>
          <w:lang w:val="en-IN"/>
        </w:rPr>
        <w:lastRenderedPageBreak/>
        <w:t xml:space="preserve">Project ownership under the cross rail and the transport for London which are committed to providing better, </w:t>
      </w:r>
      <w:proofErr w:type="gramStart"/>
      <w:r>
        <w:rPr>
          <w:lang w:val="en-IN"/>
        </w:rPr>
        <w:t>safe</w:t>
      </w:r>
      <w:proofErr w:type="gramEnd"/>
      <w:r>
        <w:rPr>
          <w:lang w:val="en-IN"/>
        </w:rPr>
        <w:t xml:space="preserve"> and convenient traveling to the passengers played a role of critical success factor for the Elizabeth project. </w:t>
      </w:r>
    </w:p>
    <w:p w14:paraId="7D0F4A0D" w14:textId="77777777" w:rsidR="00FC662A" w:rsidRPr="00086031" w:rsidRDefault="00FC662A" w:rsidP="00FC662A">
      <w:pPr>
        <w:pStyle w:val="Heading1"/>
      </w:pPr>
      <w:bookmarkStart w:id="7" w:name="_Toc112236108"/>
      <w:r w:rsidRPr="00086031">
        <w:t>Project constraint</w:t>
      </w:r>
      <w:bookmarkEnd w:id="7"/>
    </w:p>
    <w:p w14:paraId="4E98C198" w14:textId="77777777" w:rsidR="00FC662A" w:rsidRDefault="00FC662A" w:rsidP="00FC662A">
      <w:pPr>
        <w:rPr>
          <w:lang w:val="en-IN"/>
        </w:rPr>
      </w:pPr>
      <w:r>
        <w:rPr>
          <w:lang w:val="en-IN"/>
        </w:rPr>
        <w:t xml:space="preserve"> The Elizabeth project have multiple constraints that it faced during the period which are the following</w:t>
      </w:r>
      <w:r w:rsidRPr="0079535A">
        <w:t xml:space="preserve"> </w:t>
      </w:r>
      <w:r>
        <w:t>(Adobe, 2022</w:t>
      </w:r>
      <w:r>
        <w:rPr>
          <w:lang w:val="en-IN"/>
        </w:rPr>
        <w:t>):</w:t>
      </w:r>
    </w:p>
    <w:p w14:paraId="5547BB36" w14:textId="77777777" w:rsidR="00FC662A" w:rsidRDefault="00FC662A" w:rsidP="00FC662A">
      <w:pPr>
        <w:rPr>
          <w:lang w:val="en-IN"/>
        </w:rPr>
      </w:pPr>
      <w:r>
        <w:rPr>
          <w:b/>
          <w:lang w:val="en-IN"/>
        </w:rPr>
        <w:t>The c</w:t>
      </w:r>
      <w:r w:rsidRPr="002C645C">
        <w:rPr>
          <w:b/>
          <w:lang w:val="en-IN"/>
        </w:rPr>
        <w:t>ost</w:t>
      </w:r>
      <w:r>
        <w:rPr>
          <w:lang w:val="en-IN"/>
        </w:rPr>
        <w:t xml:space="preserve"> of the project was one of the constraints that played an important role because it was a high-cost project in which budget allocation was not done properly and was later cut off in the budget-created issue. At some stages, late approval from the government bodies in the budget due to a shortage of funds during the pandemic played a role of constraint. </w:t>
      </w:r>
    </w:p>
    <w:p w14:paraId="3BE5DC09" w14:textId="77777777" w:rsidR="00FC662A" w:rsidRDefault="00FC662A" w:rsidP="00FC662A">
      <w:pPr>
        <w:rPr>
          <w:lang w:val="en-IN"/>
        </w:rPr>
      </w:pPr>
      <w:r>
        <w:rPr>
          <w:b/>
          <w:lang w:val="en-IN"/>
        </w:rPr>
        <w:t>The s</w:t>
      </w:r>
      <w:r w:rsidRPr="002C645C">
        <w:rPr>
          <w:b/>
          <w:lang w:val="en-IN"/>
        </w:rPr>
        <w:t>cope</w:t>
      </w:r>
      <w:r>
        <w:rPr>
          <w:lang w:val="en-IN"/>
        </w:rPr>
        <w:t xml:space="preserve"> of the project was wide and large in terms of its planning execution and completion it is Europe's largest rail project including 42 </w:t>
      </w:r>
      <w:proofErr w:type="spellStart"/>
      <w:r>
        <w:rPr>
          <w:lang w:val="en-IN"/>
        </w:rPr>
        <w:t>kilometers</w:t>
      </w:r>
      <w:proofErr w:type="spellEnd"/>
      <w:r>
        <w:rPr>
          <w:lang w:val="en-IN"/>
        </w:rPr>
        <w:t xml:space="preserve"> of the underground tunnel, ten new stations, and upgradation of the existing infrastructure with existing. </w:t>
      </w:r>
      <w:proofErr w:type="gramStart"/>
      <w:r>
        <w:rPr>
          <w:lang w:val="en-IN"/>
        </w:rPr>
        <w:t>So</w:t>
      </w:r>
      <w:proofErr w:type="gramEnd"/>
      <w:r>
        <w:rPr>
          <w:lang w:val="en-IN"/>
        </w:rPr>
        <w:t xml:space="preserve"> scope wise it was a large project including several complex tasks and work involving technical risk making it constraint in scope. </w:t>
      </w:r>
    </w:p>
    <w:p w14:paraId="7C3721CD" w14:textId="77777777" w:rsidR="00FC662A" w:rsidRDefault="00FC662A" w:rsidP="00FC662A">
      <w:pPr>
        <w:spacing w:before="240"/>
        <w:rPr>
          <w:lang w:val="en-IN"/>
        </w:rPr>
      </w:pPr>
      <w:r w:rsidRPr="002C645C">
        <w:rPr>
          <w:b/>
          <w:lang w:val="en-IN"/>
        </w:rPr>
        <w:t>Risk</w:t>
      </w:r>
      <w:r>
        <w:rPr>
          <w:lang w:val="en-IN"/>
        </w:rPr>
        <w:t xml:space="preserve"> of the project related to technical requirements of where its completion requires a high level of technical knowledge and expertise and the safety-related risk which needs to be maintained to avoid any type of casualty. This acted as one of the constraints for the project but still, the project faced many casualties of workers and the common people at various stages which raised a question about the project</w:t>
      </w:r>
      <w:r w:rsidRPr="00F8730F">
        <w:rPr>
          <w:lang w:val="en-IN"/>
        </w:rPr>
        <w:t xml:space="preserve"> </w:t>
      </w:r>
      <w:r>
        <w:rPr>
          <w:lang w:val="en-IN"/>
        </w:rPr>
        <w:t>(Edwards, 202).</w:t>
      </w:r>
    </w:p>
    <w:p w14:paraId="6A18C230" w14:textId="77777777" w:rsidR="00FC662A" w:rsidRDefault="00FC662A" w:rsidP="00FC662A">
      <w:pPr>
        <w:rPr>
          <w:lang w:val="en-IN"/>
        </w:rPr>
      </w:pPr>
      <w:r>
        <w:rPr>
          <w:b/>
          <w:lang w:val="en-IN"/>
        </w:rPr>
        <w:t>The q</w:t>
      </w:r>
      <w:r w:rsidRPr="002C645C">
        <w:rPr>
          <w:b/>
          <w:lang w:val="en-IN"/>
        </w:rPr>
        <w:t>uality</w:t>
      </w:r>
      <w:r>
        <w:rPr>
          <w:lang w:val="en-IN"/>
        </w:rPr>
        <w:t xml:space="preserve"> of the project was expected high because it was the most awaited and dream project to connect the whole southwest part of the United Kingdom with London to provide better connectivity. </w:t>
      </w:r>
      <w:proofErr w:type="gramStart"/>
      <w:r>
        <w:rPr>
          <w:lang w:val="en-IN"/>
        </w:rPr>
        <w:t>So</w:t>
      </w:r>
      <w:proofErr w:type="gramEnd"/>
      <w:r>
        <w:rPr>
          <w:lang w:val="en-IN"/>
        </w:rPr>
        <w:t xml:space="preserve"> the quality expectations and standards were high which resulted in the constraint for the project.</w:t>
      </w:r>
    </w:p>
    <w:p w14:paraId="52DE8A12" w14:textId="77777777" w:rsidR="00FC662A" w:rsidRDefault="00FC662A" w:rsidP="00FC662A">
      <w:pPr>
        <w:rPr>
          <w:lang w:val="en-IN"/>
        </w:rPr>
      </w:pPr>
    </w:p>
    <w:p w14:paraId="3E63BE30" w14:textId="77777777" w:rsidR="00FC662A" w:rsidRPr="000E599D" w:rsidRDefault="00FC662A" w:rsidP="00FC662A">
      <w:pPr>
        <w:rPr>
          <w:lang w:val="en-IN"/>
        </w:rPr>
      </w:pPr>
    </w:p>
    <w:p w14:paraId="138415A0" w14:textId="77777777" w:rsidR="00FC662A" w:rsidRDefault="00FC662A" w:rsidP="00FC662A">
      <w:pPr>
        <w:rPr>
          <w:b/>
          <w:lang w:val="en-IN"/>
        </w:rPr>
      </w:pPr>
      <w:r>
        <w:rPr>
          <w:b/>
          <w:lang w:val="en-IN"/>
        </w:rPr>
        <w:br w:type="page"/>
      </w:r>
    </w:p>
    <w:p w14:paraId="4D3E5AF7" w14:textId="77777777" w:rsidR="00FC662A" w:rsidRDefault="00FC662A" w:rsidP="00FC662A">
      <w:pPr>
        <w:pStyle w:val="Heading1"/>
      </w:pPr>
      <w:bookmarkStart w:id="8" w:name="_Toc112236109"/>
      <w:r>
        <w:lastRenderedPageBreak/>
        <w:t>Recommendations</w:t>
      </w:r>
      <w:bookmarkEnd w:id="8"/>
      <w:r>
        <w:t xml:space="preserve"> </w:t>
      </w:r>
    </w:p>
    <w:p w14:paraId="6C348647" w14:textId="77777777" w:rsidR="00FC662A" w:rsidRDefault="00FC662A" w:rsidP="00FC662A">
      <w:pPr>
        <w:spacing w:before="240"/>
      </w:pPr>
      <w:r>
        <w:t>The Elizabeth line can be completed in a better way if the management looked at the following aspects (Deloitte, 2022)</w:t>
      </w:r>
      <w:r w:rsidRPr="004035EB">
        <w:t xml:space="preserve"> </w:t>
      </w:r>
      <w:r>
        <w:t>(</w:t>
      </w:r>
      <w:proofErr w:type="spellStart"/>
      <w:r>
        <w:t>Morre</w:t>
      </w:r>
      <w:proofErr w:type="spellEnd"/>
      <w:r>
        <w:t>, 2022):</w:t>
      </w:r>
    </w:p>
    <w:p w14:paraId="361035C0" w14:textId="77777777" w:rsidR="00FC662A" w:rsidRDefault="00FC662A" w:rsidP="00FC662A">
      <w:pPr>
        <w:pStyle w:val="ListParagraph"/>
        <w:numPr>
          <w:ilvl w:val="0"/>
          <w:numId w:val="8"/>
        </w:numPr>
        <w:spacing w:before="120" w:after="120"/>
        <w:ind w:right="102"/>
      </w:pPr>
      <w:r>
        <w:t>Planning of the project should be done including all the technical and nontechnical factors equally.</w:t>
      </w:r>
    </w:p>
    <w:p w14:paraId="26EAC637" w14:textId="77777777" w:rsidR="00FC662A" w:rsidRDefault="00FC662A" w:rsidP="00FC662A">
      <w:pPr>
        <w:pStyle w:val="ListParagraph"/>
        <w:numPr>
          <w:ilvl w:val="0"/>
          <w:numId w:val="8"/>
        </w:numPr>
        <w:spacing w:before="120" w:after="120"/>
        <w:ind w:right="102"/>
      </w:pPr>
      <w:r>
        <w:t>The cross rail should focus more on the execution and the acquisition of the skills, and expertise for the project.</w:t>
      </w:r>
    </w:p>
    <w:p w14:paraId="17C3000E" w14:textId="77777777" w:rsidR="00FC662A" w:rsidRDefault="00FC662A" w:rsidP="00FC662A">
      <w:pPr>
        <w:pStyle w:val="ListParagraph"/>
        <w:numPr>
          <w:ilvl w:val="0"/>
          <w:numId w:val="8"/>
        </w:numPr>
        <w:spacing w:before="120" w:after="120"/>
        <w:ind w:right="102"/>
      </w:pPr>
      <w:r>
        <w:t>The company should increase the transparency in the remaining project so that it can be completed on time.</w:t>
      </w:r>
    </w:p>
    <w:p w14:paraId="2EE5C4EC" w14:textId="77777777" w:rsidR="00FC662A" w:rsidRDefault="00FC662A" w:rsidP="00FC662A">
      <w:pPr>
        <w:pStyle w:val="ListParagraph"/>
        <w:numPr>
          <w:ilvl w:val="0"/>
          <w:numId w:val="8"/>
        </w:numPr>
        <w:spacing w:before="120" w:after="120"/>
        <w:ind w:right="102"/>
      </w:pPr>
      <w:r>
        <w:t>Accountability and responsibility must be decided for every work according to the requirements so that delay and mismanagement can be avoided.</w:t>
      </w:r>
    </w:p>
    <w:p w14:paraId="3FC04F2D" w14:textId="77777777" w:rsidR="00FC662A" w:rsidRDefault="00FC662A" w:rsidP="00FC662A">
      <w:pPr>
        <w:pStyle w:val="ListParagraph"/>
        <w:numPr>
          <w:ilvl w:val="0"/>
          <w:numId w:val="8"/>
        </w:numPr>
        <w:spacing w:before="120" w:after="120"/>
        <w:ind w:right="102"/>
      </w:pPr>
      <w:r>
        <w:t>The cross rail should seek help from other organizations which have knowledge and expertise in their field for support and assistance.</w:t>
      </w:r>
    </w:p>
    <w:p w14:paraId="4FAA4917" w14:textId="77777777" w:rsidR="00FC662A" w:rsidRDefault="00FC662A" w:rsidP="00FC662A">
      <w:pPr>
        <w:pStyle w:val="ListParagraph"/>
        <w:ind w:left="1083"/>
      </w:pPr>
    </w:p>
    <w:p w14:paraId="52C2C5BB" w14:textId="77777777" w:rsidR="00FC662A" w:rsidRDefault="00FC662A" w:rsidP="00FC662A">
      <w:pPr>
        <w:rPr>
          <w:rFonts w:eastAsiaTheme="majorEastAsia" w:cstheme="majorBidi"/>
          <w:b/>
          <w:bCs/>
          <w:sz w:val="28"/>
          <w:szCs w:val="24"/>
          <w:lang w:val="en-IN"/>
        </w:rPr>
      </w:pPr>
      <w:r>
        <w:br w:type="page"/>
      </w:r>
    </w:p>
    <w:p w14:paraId="152870A0" w14:textId="77777777" w:rsidR="00FC662A" w:rsidRDefault="00FC662A" w:rsidP="00FC662A">
      <w:pPr>
        <w:pStyle w:val="Heading1"/>
      </w:pPr>
      <w:bookmarkStart w:id="9" w:name="_Toc112236110"/>
      <w:r w:rsidRPr="00663F93">
        <w:lastRenderedPageBreak/>
        <w:t>Conclusion</w:t>
      </w:r>
      <w:bookmarkEnd w:id="9"/>
    </w:p>
    <w:p w14:paraId="4B756DDC" w14:textId="77777777" w:rsidR="00FC662A" w:rsidRPr="00663F93" w:rsidRDefault="00FC662A" w:rsidP="00FC662A">
      <w:pPr>
        <w:rPr>
          <w:b/>
          <w:lang w:val="en-IN"/>
        </w:rPr>
      </w:pPr>
      <w:r>
        <w:rPr>
          <w:lang w:val="en-IN"/>
        </w:rPr>
        <w:t xml:space="preserve">The essay on the Elizabeth line which was a rail line project started to increase the reach through the rail to a </w:t>
      </w:r>
      <w:proofErr w:type="gramStart"/>
      <w:r>
        <w:rPr>
          <w:lang w:val="en-IN"/>
        </w:rPr>
        <w:t>different parts of England</w:t>
      </w:r>
      <w:proofErr w:type="gramEnd"/>
      <w:r>
        <w:rPr>
          <w:lang w:val="en-IN"/>
        </w:rPr>
        <w:t xml:space="preserve"> and smooth the traveling. The objective of the project was to increase the connectivity in the western and southern parts of Britain keeping London as the </w:t>
      </w:r>
      <w:proofErr w:type="spellStart"/>
      <w:r>
        <w:rPr>
          <w:lang w:val="en-IN"/>
        </w:rPr>
        <w:t>center</w:t>
      </w:r>
      <w:proofErr w:type="spellEnd"/>
      <w:r>
        <w:rPr>
          <w:lang w:val="en-IN"/>
        </w:rPr>
        <w:t xml:space="preserve"> point. Another objective is to decrease the journey time significantly and provide better traveling options in which the Elizabeth project is successful and cut the journey time to almost half as compared to earlier. While the benefits of the projects are better </w:t>
      </w:r>
      <w:proofErr w:type="gramStart"/>
      <w:r>
        <w:rPr>
          <w:lang w:val="en-IN"/>
        </w:rPr>
        <w:t>rail road</w:t>
      </w:r>
      <w:proofErr w:type="gramEnd"/>
      <w:r>
        <w:rPr>
          <w:lang w:val="en-IN"/>
        </w:rPr>
        <w:t xml:space="preserve"> and air connectivity at reading and the Heathrow airport.  It will contribute to the economy of the United Kingdom and create opportunities for businesses and job seekers to easily travel.  The scope of the project is very large in terms of financial resources and complexities involved in its technical and execution aspects which delayed the project and increase its time to more than 50 percent of the expected time. Another reason behind the project delay was its poor planning and lack of transparency in its management and resource allocation. Delay of the project lead to changes in the deadline multiple time and its name was changed later in 2016 from the Crossrail line to the Elizabeth line on the queen's visit. The critical success factors of the project are its stakeholder's understanding and the commitment of the top management of the company to complete the project as per the expectations. Other factors that are involved in the success of the project are its ability to adapt according to the requirements like during the pandemic time and lack of the human resources after the Brexit of the United Kingdom from the European Union. The project constraints are its scope, risk, cost, and quality which in some way bound the project. The above essay can be concluded that the Elizabeth line was a good and beneficial project for the United Kingdom in many ways and it was delivered late for use but will contribute to the economy of the nation.</w:t>
      </w:r>
    </w:p>
    <w:p w14:paraId="7304728D" w14:textId="77777777" w:rsidR="00FC662A" w:rsidRDefault="00FC662A" w:rsidP="00FC662A">
      <w:pPr>
        <w:rPr>
          <w:lang w:val="en-IN"/>
        </w:rPr>
      </w:pPr>
    </w:p>
    <w:p w14:paraId="0CAB7F11" w14:textId="77777777" w:rsidR="00FC662A" w:rsidRDefault="00FC662A" w:rsidP="00FC662A">
      <w:pPr>
        <w:rPr>
          <w:lang w:val="en-IN"/>
        </w:rPr>
      </w:pPr>
      <w:r>
        <w:rPr>
          <w:lang w:val="en-IN"/>
        </w:rPr>
        <w:br w:type="page"/>
      </w:r>
    </w:p>
    <w:p w14:paraId="2A365BC3" w14:textId="77777777" w:rsidR="00FC662A" w:rsidRDefault="00FC662A" w:rsidP="00FC662A">
      <w:pPr>
        <w:pStyle w:val="Heading1"/>
      </w:pPr>
      <w:bookmarkStart w:id="10" w:name="_Toc112236111"/>
      <w:r>
        <w:lastRenderedPageBreak/>
        <w:t>References</w:t>
      </w:r>
      <w:bookmarkEnd w:id="10"/>
    </w:p>
    <w:p w14:paraId="026AFE3E" w14:textId="77777777" w:rsidR="00FC662A" w:rsidRDefault="00FC662A" w:rsidP="00FC662A">
      <w:r>
        <w:t xml:space="preserve">Adobe., 2022. </w:t>
      </w:r>
      <w:r w:rsidRPr="00390F30">
        <w:t>Project Constraints</w:t>
      </w:r>
      <w:r>
        <w:t>.</w:t>
      </w:r>
      <w:r w:rsidRPr="00390F30">
        <w:t xml:space="preserve"> </w:t>
      </w:r>
      <w:proofErr w:type="gramStart"/>
      <w:r w:rsidRPr="004466BE">
        <w:rPr>
          <w:i/>
        </w:rPr>
        <w:t>Adobe.</w:t>
      </w:r>
      <w:r>
        <w:t>[</w:t>
      </w:r>
      <w:proofErr w:type="gramEnd"/>
      <w:r>
        <w:t xml:space="preserve">Online] Available at: </w:t>
      </w:r>
      <w:r w:rsidRPr="00390F30">
        <w:t>https://www.workfront.com/project-management/knowledge-areas/project-constraints</w:t>
      </w:r>
      <w:r>
        <w:t>[Accessed 22 August 2022]</w:t>
      </w:r>
    </w:p>
    <w:p w14:paraId="5DA83F0D" w14:textId="77777777" w:rsidR="00FC662A" w:rsidRDefault="00FC662A" w:rsidP="00FC662A">
      <w:r>
        <w:t>Cross Rail Ltd. 2022.</w:t>
      </w:r>
      <w:r w:rsidRPr="00123C64">
        <w:t xml:space="preserve"> Crossrail Project Update</w:t>
      </w:r>
      <w:r>
        <w:t xml:space="preserve">. Cross rail [Online] Available at: </w:t>
      </w:r>
      <w:r w:rsidRPr="00123C64">
        <w:t>https://www.crossrail.co.uk/news/articles/crossrail-project-update</w:t>
      </w:r>
      <w:r>
        <w:t xml:space="preserve"> [Accessed 20 August 2022]</w:t>
      </w:r>
    </w:p>
    <w:p w14:paraId="1A87CE36" w14:textId="77777777" w:rsidR="00FC662A" w:rsidRDefault="00FC662A" w:rsidP="00FC662A">
      <w:pPr>
        <w:rPr>
          <w:lang w:val="en-IN"/>
        </w:rPr>
      </w:pPr>
      <w:r>
        <w:t xml:space="preserve">Deloitte., 2022. </w:t>
      </w:r>
      <w:r w:rsidRPr="00AA10CB">
        <w:t>Lessons from Crossrail</w:t>
      </w:r>
      <w:r>
        <w:t>.</w:t>
      </w:r>
      <w:r w:rsidRPr="00AA10CB">
        <w:t xml:space="preserve"> </w:t>
      </w:r>
      <w:r w:rsidRPr="00306CF6">
        <w:rPr>
          <w:i/>
        </w:rPr>
        <w:t>Deloitte</w:t>
      </w:r>
      <w:r>
        <w:t xml:space="preserve"> [Online] Available </w:t>
      </w:r>
      <w:proofErr w:type="gramStart"/>
      <w:r>
        <w:t>at:</w:t>
      </w:r>
      <w:r w:rsidRPr="00AA10CB">
        <w:t>https://www2.deloitte.com/uk/en/pages/public-sector/articles/lessons-from-crossrail.html</w:t>
      </w:r>
      <w:proofErr w:type="gramEnd"/>
      <w:r>
        <w:t xml:space="preserve"> [Accessed 22 August 2022]</w:t>
      </w:r>
      <w:r>
        <w:rPr>
          <w:lang w:val="en-IN"/>
        </w:rPr>
        <w:t xml:space="preserve"> </w:t>
      </w:r>
    </w:p>
    <w:p w14:paraId="66FEBB17" w14:textId="77777777" w:rsidR="00FC662A" w:rsidRDefault="00FC662A" w:rsidP="00FC662A">
      <w:r>
        <w:rPr>
          <w:lang w:val="en-IN"/>
        </w:rPr>
        <w:t>Edwards, T., 2022.</w:t>
      </w:r>
      <w:r w:rsidRPr="00F8730F">
        <w:t xml:space="preserve"> </w:t>
      </w:r>
      <w:r w:rsidRPr="00F8730F">
        <w:rPr>
          <w:lang w:val="en-IN"/>
        </w:rPr>
        <w:t>Elizabeth line: How the 'perfect' project became a nightmare</w:t>
      </w:r>
      <w:r>
        <w:rPr>
          <w:lang w:val="en-IN"/>
        </w:rPr>
        <w:t>.</w:t>
      </w:r>
      <w:r w:rsidRPr="00306CF6">
        <w:rPr>
          <w:i/>
          <w:lang w:val="en-IN"/>
        </w:rPr>
        <w:t xml:space="preserve"> BBC</w:t>
      </w:r>
      <w:r>
        <w:rPr>
          <w:lang w:val="en-IN"/>
        </w:rPr>
        <w:t xml:space="preserve"> </w:t>
      </w:r>
      <w:r>
        <w:t xml:space="preserve">[Online] Available </w:t>
      </w:r>
      <w:proofErr w:type="gramStart"/>
      <w:r>
        <w:t>at:</w:t>
      </w:r>
      <w:r w:rsidRPr="00207443">
        <w:rPr>
          <w:lang w:val="en-IN"/>
        </w:rPr>
        <w:t>https://www.bbc.com/news/uk-england-london-61409591</w:t>
      </w:r>
      <w:proofErr w:type="gramEnd"/>
      <w:r>
        <w:t>[Accessed 20 August 2022]</w:t>
      </w:r>
    </w:p>
    <w:p w14:paraId="555C5A83" w14:textId="77777777" w:rsidR="00FC662A" w:rsidRDefault="00FC662A" w:rsidP="00FC662A">
      <w:r>
        <w:t>Low, H., 2022.</w:t>
      </w:r>
      <w:r w:rsidRPr="002015EC">
        <w:t xml:space="preserve"> Elizabeth line: What is Crossrail and when does it open?</w:t>
      </w:r>
      <w:r>
        <w:t xml:space="preserve"> </w:t>
      </w:r>
      <w:r w:rsidRPr="00306CF6">
        <w:rPr>
          <w:i/>
        </w:rPr>
        <w:t xml:space="preserve"> BBC</w:t>
      </w:r>
      <w:r>
        <w:t xml:space="preserve">. [Online] Available at: </w:t>
      </w:r>
      <w:r w:rsidRPr="002015EC">
        <w:t>https://www.bbc.com/news/uk-england-london-61505172</w:t>
      </w:r>
      <w:r>
        <w:t xml:space="preserve"> [Accessed 21 August 2022]</w:t>
      </w:r>
    </w:p>
    <w:p w14:paraId="530948C7" w14:textId="77777777" w:rsidR="00FC662A" w:rsidRDefault="00FC662A" w:rsidP="00FC662A">
      <w:r>
        <w:t xml:space="preserve">Mulligan, E. O. B., 2022. </w:t>
      </w:r>
      <w:r w:rsidRPr="004D114C">
        <w:t>How much did the Elizabeth Line cost? When the Crossrail project started and delays in its opening explained</w:t>
      </w:r>
      <w:r>
        <w:t xml:space="preserve">. </w:t>
      </w:r>
      <w:proofErr w:type="spellStart"/>
      <w:proofErr w:type="gramStart"/>
      <w:r w:rsidRPr="00306CF6">
        <w:rPr>
          <w:i/>
        </w:rPr>
        <w:t>Inews</w:t>
      </w:r>
      <w:proofErr w:type="spellEnd"/>
      <w:r>
        <w:t xml:space="preserve"> .</w:t>
      </w:r>
      <w:proofErr w:type="gramEnd"/>
      <w:r>
        <w:t xml:space="preserve">[Online] Available at: </w:t>
      </w:r>
      <w:r w:rsidRPr="00AE7E17">
        <w:t>https://inews.co.uk/news/how-much-did-elizabeth-line-cost-when-crossrail-project-started-delays-explained-1649736</w:t>
      </w:r>
      <w:r>
        <w:t>[Accessed 20 August 2022]</w:t>
      </w:r>
    </w:p>
    <w:p w14:paraId="2639D76E" w14:textId="77777777" w:rsidR="00FC662A" w:rsidRDefault="00FC662A" w:rsidP="00FC662A">
      <w:r>
        <w:t xml:space="preserve">TFL., 2022. Elizabeth line-look ahead. </w:t>
      </w:r>
      <w:r w:rsidRPr="00306CF6">
        <w:rPr>
          <w:i/>
        </w:rPr>
        <w:t>Transport for London</w:t>
      </w:r>
      <w:r>
        <w:t xml:space="preserve">. [Online] Available </w:t>
      </w:r>
      <w:proofErr w:type="gramStart"/>
      <w:r>
        <w:t>at:</w:t>
      </w:r>
      <w:r w:rsidRPr="000C46E1">
        <w:t>https://tfl.gov.uk/travel-information/improvements-and-projects/elizabeth-line</w:t>
      </w:r>
      <w:proofErr w:type="gramEnd"/>
      <w:r>
        <w:t>[Accessed 19 August 2022]</w:t>
      </w:r>
    </w:p>
    <w:p w14:paraId="140A6856" w14:textId="77777777" w:rsidR="00FC662A" w:rsidRDefault="00FC662A" w:rsidP="00FC662A">
      <w:r>
        <w:t>TFL., 2022.</w:t>
      </w:r>
      <w:r w:rsidRPr="00415188">
        <w:t>Elizabeth line to open on 24 May 2022</w:t>
      </w:r>
      <w:r>
        <w:t>.</w:t>
      </w:r>
      <w:r w:rsidRPr="00306CF6">
        <w:rPr>
          <w:i/>
        </w:rPr>
        <w:t>Transport for London</w:t>
      </w:r>
      <w:r>
        <w:t>.</w:t>
      </w:r>
      <w:r w:rsidRPr="00415188">
        <w:t xml:space="preserve"> </w:t>
      </w:r>
      <w:r>
        <w:t xml:space="preserve">[Online] Available at: </w:t>
      </w:r>
      <w:r w:rsidRPr="00415188">
        <w:t>https://tfl.gov.uk/info-for/media/press-releases/2022/may/elizabeth-line-to-open-on-24-may-2022#:~:text=Extensive%20commissioning%20of%20the%20railway,route%20introduced%20by%20May%202023.</w:t>
      </w:r>
      <w:r>
        <w:t xml:space="preserve"> [Accessed 19 August 2022]</w:t>
      </w:r>
    </w:p>
    <w:p w14:paraId="6E5168C1" w14:textId="77777777" w:rsidR="00FC662A" w:rsidRDefault="00FC662A" w:rsidP="00FC662A">
      <w:proofErr w:type="spellStart"/>
      <w:r>
        <w:t>Topham</w:t>
      </w:r>
      <w:proofErr w:type="spellEnd"/>
      <w:r>
        <w:t xml:space="preserve">, G., 2022. </w:t>
      </w:r>
      <w:r w:rsidRPr="006541E7">
        <w:t>Elizabeth line: Crossrail complete after decades of struggle – a photo essay</w:t>
      </w:r>
      <w:r>
        <w:t xml:space="preserve">. </w:t>
      </w:r>
      <w:r w:rsidRPr="00306CF6">
        <w:rPr>
          <w:i/>
        </w:rPr>
        <w:t>The Guardian</w:t>
      </w:r>
      <w:r>
        <w:t xml:space="preserve">. [Online] Available at: </w:t>
      </w:r>
      <w:r w:rsidRPr="00BB54B4">
        <w:t>https://www.theguardian.com/uk-news/2022/may/23/building-the-elizabeth-line-london-tube</w:t>
      </w:r>
      <w:r>
        <w:t xml:space="preserve"> [Accessed 20 August 2022]</w:t>
      </w:r>
    </w:p>
    <w:p w14:paraId="442CB930" w14:textId="77777777" w:rsidR="00FC662A" w:rsidRDefault="00FC662A" w:rsidP="00FC662A">
      <w:r>
        <w:lastRenderedPageBreak/>
        <w:t>UK Government., 2022.</w:t>
      </w:r>
      <w:r w:rsidRPr="009632E1">
        <w:t xml:space="preserve"> Crossrail / The Elizabeth Line</w:t>
      </w:r>
      <w:r>
        <w:t xml:space="preserve">. </w:t>
      </w:r>
      <w:r w:rsidRPr="00306CF6">
        <w:rPr>
          <w:i/>
        </w:rPr>
        <w:t>London UK Government</w:t>
      </w:r>
      <w:r>
        <w:t xml:space="preserve">.  [Online] Available at: </w:t>
      </w:r>
      <w:r w:rsidRPr="009632E1">
        <w:t>https://www.london.gov.uk/transport/rail-and-underground/crossrail-elizabeth-line#:~:text=The%20Elizabeth%20line%20will%20provide,West%20End%2C%20City%20and%20Docklands.</w:t>
      </w:r>
      <w:r>
        <w:t xml:space="preserve"> [Accessed 18 August 2022]</w:t>
      </w:r>
    </w:p>
    <w:p w14:paraId="02C930B2" w14:textId="77777777" w:rsidR="00FC662A" w:rsidRDefault="00FC662A" w:rsidP="00FC662A">
      <w:proofErr w:type="spellStart"/>
      <w:r>
        <w:t>Morre</w:t>
      </w:r>
      <w:proofErr w:type="spellEnd"/>
      <w:r>
        <w:t xml:space="preserve">. C., 2022. </w:t>
      </w:r>
      <w:r w:rsidRPr="004035EB">
        <w:t>Elizabeth line opening | 8 civil engineering challenges overcome during 13 years of construction</w:t>
      </w:r>
      <w:r>
        <w:t xml:space="preserve">. </w:t>
      </w:r>
      <w:r w:rsidRPr="004035EB">
        <w:rPr>
          <w:i/>
        </w:rPr>
        <w:t>The civil engineer.</w:t>
      </w:r>
      <w:r>
        <w:t xml:space="preserve"> </w:t>
      </w:r>
      <w:proofErr w:type="gramStart"/>
      <w:r w:rsidRPr="004035EB">
        <w:t>https://www.newcivilengineer.com/latest/elizabeth-line-opening-8-civil-engineering-challenges-overcome-during-13-years-of-construction-24-05-2022/</w:t>
      </w:r>
      <w:r>
        <w:t>[</w:t>
      </w:r>
      <w:proofErr w:type="gramEnd"/>
      <w:r>
        <w:t>Accessed 18 August 2022]</w:t>
      </w:r>
    </w:p>
    <w:p w14:paraId="7B5DD05C" w14:textId="77777777" w:rsidR="00FC662A" w:rsidRDefault="00FC662A" w:rsidP="00FC662A"/>
    <w:p w14:paraId="590F665D" w14:textId="77777777" w:rsidR="00FC662A" w:rsidRDefault="00FC662A" w:rsidP="00FC662A"/>
    <w:p w14:paraId="3ED6E1D1" w14:textId="77777777" w:rsidR="00FC662A" w:rsidRPr="00235AC5" w:rsidRDefault="00FC662A" w:rsidP="00FC662A">
      <w:pPr>
        <w:rPr>
          <w:lang w:val="en-IN"/>
        </w:rPr>
      </w:pPr>
    </w:p>
    <w:p w14:paraId="11DC2ECA" w14:textId="77777777" w:rsidR="00FC662A" w:rsidRDefault="00FC662A">
      <w:pPr>
        <w:spacing w:line="259" w:lineRule="auto"/>
        <w:jc w:val="left"/>
        <w:rPr>
          <w:rFonts w:ascii="Cambria" w:eastAsiaTheme="majorEastAsia" w:hAnsi="Cambria" w:cstheme="majorBidi"/>
          <w:color w:val="2E74B5" w:themeColor="accent1" w:themeShade="BF"/>
          <w:sz w:val="32"/>
          <w:szCs w:val="32"/>
          <w:lang w:val="en-US"/>
        </w:rPr>
      </w:pPr>
    </w:p>
    <w:sectPr w:rsidR="00FC662A" w:rsidSect="00E73E4F">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437F8" w14:textId="77777777" w:rsidR="002B78DB" w:rsidRDefault="002B78DB" w:rsidP="0097404A">
      <w:pPr>
        <w:spacing w:after="0" w:line="240" w:lineRule="auto"/>
      </w:pPr>
      <w:r>
        <w:separator/>
      </w:r>
    </w:p>
  </w:endnote>
  <w:endnote w:type="continuationSeparator" w:id="0">
    <w:p w14:paraId="42091D51" w14:textId="77777777" w:rsidR="002B78DB" w:rsidRDefault="002B78DB" w:rsidP="00974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878221" w14:textId="77777777" w:rsidR="002B78DB" w:rsidRDefault="002B78DB" w:rsidP="0097404A">
      <w:pPr>
        <w:spacing w:after="0" w:line="240" w:lineRule="auto"/>
      </w:pPr>
      <w:r>
        <w:separator/>
      </w:r>
    </w:p>
  </w:footnote>
  <w:footnote w:type="continuationSeparator" w:id="0">
    <w:p w14:paraId="6D52BCA3" w14:textId="77777777" w:rsidR="002B78DB" w:rsidRDefault="002B78DB" w:rsidP="00974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E15B5"/>
    <w:multiLevelType w:val="hybridMultilevel"/>
    <w:tmpl w:val="E16C695A"/>
    <w:lvl w:ilvl="0" w:tplc="08090001">
      <w:start w:val="1"/>
      <w:numFmt w:val="bullet"/>
      <w:lvlText w:val=""/>
      <w:lvlJc w:val="left"/>
      <w:pPr>
        <w:ind w:left="1083" w:hanging="360"/>
      </w:pPr>
      <w:rPr>
        <w:rFonts w:ascii="Symbol" w:hAnsi="Symbol" w:hint="default"/>
      </w:rPr>
    </w:lvl>
    <w:lvl w:ilvl="1" w:tplc="08090003" w:tentative="1">
      <w:start w:val="1"/>
      <w:numFmt w:val="bullet"/>
      <w:lvlText w:val="o"/>
      <w:lvlJc w:val="left"/>
      <w:pPr>
        <w:ind w:left="1803" w:hanging="360"/>
      </w:pPr>
      <w:rPr>
        <w:rFonts w:ascii="Courier New" w:hAnsi="Courier New" w:cs="Courier New" w:hint="default"/>
      </w:rPr>
    </w:lvl>
    <w:lvl w:ilvl="2" w:tplc="08090005" w:tentative="1">
      <w:start w:val="1"/>
      <w:numFmt w:val="bullet"/>
      <w:lvlText w:val=""/>
      <w:lvlJc w:val="left"/>
      <w:pPr>
        <w:ind w:left="2523" w:hanging="360"/>
      </w:pPr>
      <w:rPr>
        <w:rFonts w:ascii="Wingdings" w:hAnsi="Wingdings" w:hint="default"/>
      </w:rPr>
    </w:lvl>
    <w:lvl w:ilvl="3" w:tplc="08090001" w:tentative="1">
      <w:start w:val="1"/>
      <w:numFmt w:val="bullet"/>
      <w:lvlText w:val=""/>
      <w:lvlJc w:val="left"/>
      <w:pPr>
        <w:ind w:left="3243" w:hanging="360"/>
      </w:pPr>
      <w:rPr>
        <w:rFonts w:ascii="Symbol" w:hAnsi="Symbol" w:hint="default"/>
      </w:rPr>
    </w:lvl>
    <w:lvl w:ilvl="4" w:tplc="08090003" w:tentative="1">
      <w:start w:val="1"/>
      <w:numFmt w:val="bullet"/>
      <w:lvlText w:val="o"/>
      <w:lvlJc w:val="left"/>
      <w:pPr>
        <w:ind w:left="3963" w:hanging="360"/>
      </w:pPr>
      <w:rPr>
        <w:rFonts w:ascii="Courier New" w:hAnsi="Courier New" w:cs="Courier New" w:hint="default"/>
      </w:rPr>
    </w:lvl>
    <w:lvl w:ilvl="5" w:tplc="08090005" w:tentative="1">
      <w:start w:val="1"/>
      <w:numFmt w:val="bullet"/>
      <w:lvlText w:val=""/>
      <w:lvlJc w:val="left"/>
      <w:pPr>
        <w:ind w:left="4683" w:hanging="360"/>
      </w:pPr>
      <w:rPr>
        <w:rFonts w:ascii="Wingdings" w:hAnsi="Wingdings" w:hint="default"/>
      </w:rPr>
    </w:lvl>
    <w:lvl w:ilvl="6" w:tplc="08090001" w:tentative="1">
      <w:start w:val="1"/>
      <w:numFmt w:val="bullet"/>
      <w:lvlText w:val=""/>
      <w:lvlJc w:val="left"/>
      <w:pPr>
        <w:ind w:left="5403" w:hanging="360"/>
      </w:pPr>
      <w:rPr>
        <w:rFonts w:ascii="Symbol" w:hAnsi="Symbol" w:hint="default"/>
      </w:rPr>
    </w:lvl>
    <w:lvl w:ilvl="7" w:tplc="08090003" w:tentative="1">
      <w:start w:val="1"/>
      <w:numFmt w:val="bullet"/>
      <w:lvlText w:val="o"/>
      <w:lvlJc w:val="left"/>
      <w:pPr>
        <w:ind w:left="6123" w:hanging="360"/>
      </w:pPr>
      <w:rPr>
        <w:rFonts w:ascii="Courier New" w:hAnsi="Courier New" w:cs="Courier New" w:hint="default"/>
      </w:rPr>
    </w:lvl>
    <w:lvl w:ilvl="8" w:tplc="08090005" w:tentative="1">
      <w:start w:val="1"/>
      <w:numFmt w:val="bullet"/>
      <w:lvlText w:val=""/>
      <w:lvlJc w:val="left"/>
      <w:pPr>
        <w:ind w:left="6843" w:hanging="360"/>
      </w:pPr>
      <w:rPr>
        <w:rFonts w:ascii="Wingdings" w:hAnsi="Wingdings" w:hint="default"/>
      </w:rPr>
    </w:lvl>
  </w:abstractNum>
  <w:abstractNum w:abstractNumId="1" w15:restartNumberingAfterBreak="0">
    <w:nsid w:val="12795866"/>
    <w:multiLevelType w:val="hybridMultilevel"/>
    <w:tmpl w:val="8E1AE778"/>
    <w:lvl w:ilvl="0" w:tplc="08090001">
      <w:start w:val="1"/>
      <w:numFmt w:val="bullet"/>
      <w:lvlText w:val=""/>
      <w:lvlJc w:val="left"/>
      <w:pPr>
        <w:ind w:left="1083" w:hanging="360"/>
      </w:pPr>
      <w:rPr>
        <w:rFonts w:ascii="Symbol" w:hAnsi="Symbol" w:hint="default"/>
      </w:rPr>
    </w:lvl>
    <w:lvl w:ilvl="1" w:tplc="08090003" w:tentative="1">
      <w:start w:val="1"/>
      <w:numFmt w:val="bullet"/>
      <w:lvlText w:val="o"/>
      <w:lvlJc w:val="left"/>
      <w:pPr>
        <w:ind w:left="1803" w:hanging="360"/>
      </w:pPr>
      <w:rPr>
        <w:rFonts w:ascii="Courier New" w:hAnsi="Courier New" w:cs="Courier New" w:hint="default"/>
      </w:rPr>
    </w:lvl>
    <w:lvl w:ilvl="2" w:tplc="08090005" w:tentative="1">
      <w:start w:val="1"/>
      <w:numFmt w:val="bullet"/>
      <w:lvlText w:val=""/>
      <w:lvlJc w:val="left"/>
      <w:pPr>
        <w:ind w:left="2523" w:hanging="360"/>
      </w:pPr>
      <w:rPr>
        <w:rFonts w:ascii="Wingdings" w:hAnsi="Wingdings" w:hint="default"/>
      </w:rPr>
    </w:lvl>
    <w:lvl w:ilvl="3" w:tplc="08090001" w:tentative="1">
      <w:start w:val="1"/>
      <w:numFmt w:val="bullet"/>
      <w:lvlText w:val=""/>
      <w:lvlJc w:val="left"/>
      <w:pPr>
        <w:ind w:left="3243" w:hanging="360"/>
      </w:pPr>
      <w:rPr>
        <w:rFonts w:ascii="Symbol" w:hAnsi="Symbol" w:hint="default"/>
      </w:rPr>
    </w:lvl>
    <w:lvl w:ilvl="4" w:tplc="08090003" w:tentative="1">
      <w:start w:val="1"/>
      <w:numFmt w:val="bullet"/>
      <w:lvlText w:val="o"/>
      <w:lvlJc w:val="left"/>
      <w:pPr>
        <w:ind w:left="3963" w:hanging="360"/>
      </w:pPr>
      <w:rPr>
        <w:rFonts w:ascii="Courier New" w:hAnsi="Courier New" w:cs="Courier New" w:hint="default"/>
      </w:rPr>
    </w:lvl>
    <w:lvl w:ilvl="5" w:tplc="08090005" w:tentative="1">
      <w:start w:val="1"/>
      <w:numFmt w:val="bullet"/>
      <w:lvlText w:val=""/>
      <w:lvlJc w:val="left"/>
      <w:pPr>
        <w:ind w:left="4683" w:hanging="360"/>
      </w:pPr>
      <w:rPr>
        <w:rFonts w:ascii="Wingdings" w:hAnsi="Wingdings" w:hint="default"/>
      </w:rPr>
    </w:lvl>
    <w:lvl w:ilvl="6" w:tplc="08090001" w:tentative="1">
      <w:start w:val="1"/>
      <w:numFmt w:val="bullet"/>
      <w:lvlText w:val=""/>
      <w:lvlJc w:val="left"/>
      <w:pPr>
        <w:ind w:left="5403" w:hanging="360"/>
      </w:pPr>
      <w:rPr>
        <w:rFonts w:ascii="Symbol" w:hAnsi="Symbol" w:hint="default"/>
      </w:rPr>
    </w:lvl>
    <w:lvl w:ilvl="7" w:tplc="08090003" w:tentative="1">
      <w:start w:val="1"/>
      <w:numFmt w:val="bullet"/>
      <w:lvlText w:val="o"/>
      <w:lvlJc w:val="left"/>
      <w:pPr>
        <w:ind w:left="6123" w:hanging="360"/>
      </w:pPr>
      <w:rPr>
        <w:rFonts w:ascii="Courier New" w:hAnsi="Courier New" w:cs="Courier New" w:hint="default"/>
      </w:rPr>
    </w:lvl>
    <w:lvl w:ilvl="8" w:tplc="08090005" w:tentative="1">
      <w:start w:val="1"/>
      <w:numFmt w:val="bullet"/>
      <w:lvlText w:val=""/>
      <w:lvlJc w:val="left"/>
      <w:pPr>
        <w:ind w:left="6843" w:hanging="360"/>
      </w:pPr>
      <w:rPr>
        <w:rFonts w:ascii="Wingdings" w:hAnsi="Wingdings" w:hint="default"/>
      </w:rPr>
    </w:lvl>
  </w:abstractNum>
  <w:abstractNum w:abstractNumId="2" w15:restartNumberingAfterBreak="0">
    <w:nsid w:val="15B74617"/>
    <w:multiLevelType w:val="hybridMultilevel"/>
    <w:tmpl w:val="5284106C"/>
    <w:lvl w:ilvl="0" w:tplc="08090001">
      <w:start w:val="1"/>
      <w:numFmt w:val="bullet"/>
      <w:lvlText w:val=""/>
      <w:lvlJc w:val="left"/>
      <w:pPr>
        <w:ind w:left="1083" w:hanging="360"/>
      </w:pPr>
      <w:rPr>
        <w:rFonts w:ascii="Symbol" w:hAnsi="Symbol" w:hint="default"/>
      </w:rPr>
    </w:lvl>
    <w:lvl w:ilvl="1" w:tplc="08090003" w:tentative="1">
      <w:start w:val="1"/>
      <w:numFmt w:val="bullet"/>
      <w:lvlText w:val="o"/>
      <w:lvlJc w:val="left"/>
      <w:pPr>
        <w:ind w:left="1803" w:hanging="360"/>
      </w:pPr>
      <w:rPr>
        <w:rFonts w:ascii="Courier New" w:hAnsi="Courier New" w:cs="Courier New" w:hint="default"/>
      </w:rPr>
    </w:lvl>
    <w:lvl w:ilvl="2" w:tplc="08090005" w:tentative="1">
      <w:start w:val="1"/>
      <w:numFmt w:val="bullet"/>
      <w:lvlText w:val=""/>
      <w:lvlJc w:val="left"/>
      <w:pPr>
        <w:ind w:left="2523" w:hanging="360"/>
      </w:pPr>
      <w:rPr>
        <w:rFonts w:ascii="Wingdings" w:hAnsi="Wingdings" w:hint="default"/>
      </w:rPr>
    </w:lvl>
    <w:lvl w:ilvl="3" w:tplc="08090001" w:tentative="1">
      <w:start w:val="1"/>
      <w:numFmt w:val="bullet"/>
      <w:lvlText w:val=""/>
      <w:lvlJc w:val="left"/>
      <w:pPr>
        <w:ind w:left="3243" w:hanging="360"/>
      </w:pPr>
      <w:rPr>
        <w:rFonts w:ascii="Symbol" w:hAnsi="Symbol" w:hint="default"/>
      </w:rPr>
    </w:lvl>
    <w:lvl w:ilvl="4" w:tplc="08090003" w:tentative="1">
      <w:start w:val="1"/>
      <w:numFmt w:val="bullet"/>
      <w:lvlText w:val="o"/>
      <w:lvlJc w:val="left"/>
      <w:pPr>
        <w:ind w:left="3963" w:hanging="360"/>
      </w:pPr>
      <w:rPr>
        <w:rFonts w:ascii="Courier New" w:hAnsi="Courier New" w:cs="Courier New" w:hint="default"/>
      </w:rPr>
    </w:lvl>
    <w:lvl w:ilvl="5" w:tplc="08090005" w:tentative="1">
      <w:start w:val="1"/>
      <w:numFmt w:val="bullet"/>
      <w:lvlText w:val=""/>
      <w:lvlJc w:val="left"/>
      <w:pPr>
        <w:ind w:left="4683" w:hanging="360"/>
      </w:pPr>
      <w:rPr>
        <w:rFonts w:ascii="Wingdings" w:hAnsi="Wingdings" w:hint="default"/>
      </w:rPr>
    </w:lvl>
    <w:lvl w:ilvl="6" w:tplc="08090001" w:tentative="1">
      <w:start w:val="1"/>
      <w:numFmt w:val="bullet"/>
      <w:lvlText w:val=""/>
      <w:lvlJc w:val="left"/>
      <w:pPr>
        <w:ind w:left="5403" w:hanging="360"/>
      </w:pPr>
      <w:rPr>
        <w:rFonts w:ascii="Symbol" w:hAnsi="Symbol" w:hint="default"/>
      </w:rPr>
    </w:lvl>
    <w:lvl w:ilvl="7" w:tplc="08090003" w:tentative="1">
      <w:start w:val="1"/>
      <w:numFmt w:val="bullet"/>
      <w:lvlText w:val="o"/>
      <w:lvlJc w:val="left"/>
      <w:pPr>
        <w:ind w:left="6123" w:hanging="360"/>
      </w:pPr>
      <w:rPr>
        <w:rFonts w:ascii="Courier New" w:hAnsi="Courier New" w:cs="Courier New" w:hint="default"/>
      </w:rPr>
    </w:lvl>
    <w:lvl w:ilvl="8" w:tplc="08090005" w:tentative="1">
      <w:start w:val="1"/>
      <w:numFmt w:val="bullet"/>
      <w:lvlText w:val=""/>
      <w:lvlJc w:val="left"/>
      <w:pPr>
        <w:ind w:left="6843" w:hanging="360"/>
      </w:pPr>
      <w:rPr>
        <w:rFonts w:ascii="Wingdings" w:hAnsi="Wingdings" w:hint="default"/>
      </w:rPr>
    </w:lvl>
  </w:abstractNum>
  <w:abstractNum w:abstractNumId="3" w15:restartNumberingAfterBreak="0">
    <w:nsid w:val="3D757AE9"/>
    <w:multiLevelType w:val="hybridMultilevel"/>
    <w:tmpl w:val="EB7A6892"/>
    <w:lvl w:ilvl="0" w:tplc="119842A0">
      <w:start w:val="1"/>
      <w:numFmt w:val="bullet"/>
      <w:lvlText w:val=""/>
      <w:lvlJc w:val="left"/>
      <w:pPr>
        <w:ind w:left="720" w:hanging="360"/>
      </w:pPr>
      <w:rPr>
        <w:rFonts w:ascii="Symbol" w:hAnsi="Symbol" w:hint="default"/>
      </w:rPr>
    </w:lvl>
    <w:lvl w:ilvl="1" w:tplc="5892522E" w:tentative="1">
      <w:start w:val="1"/>
      <w:numFmt w:val="bullet"/>
      <w:lvlText w:val="o"/>
      <w:lvlJc w:val="left"/>
      <w:pPr>
        <w:ind w:left="1440" w:hanging="360"/>
      </w:pPr>
      <w:rPr>
        <w:rFonts w:ascii="Courier New" w:hAnsi="Courier New" w:cs="Courier New" w:hint="default"/>
      </w:rPr>
    </w:lvl>
    <w:lvl w:ilvl="2" w:tplc="0B367B60" w:tentative="1">
      <w:start w:val="1"/>
      <w:numFmt w:val="bullet"/>
      <w:lvlText w:val=""/>
      <w:lvlJc w:val="left"/>
      <w:pPr>
        <w:ind w:left="2160" w:hanging="360"/>
      </w:pPr>
      <w:rPr>
        <w:rFonts w:ascii="Wingdings" w:hAnsi="Wingdings" w:hint="default"/>
      </w:rPr>
    </w:lvl>
    <w:lvl w:ilvl="3" w:tplc="983CE1E8" w:tentative="1">
      <w:start w:val="1"/>
      <w:numFmt w:val="bullet"/>
      <w:lvlText w:val=""/>
      <w:lvlJc w:val="left"/>
      <w:pPr>
        <w:ind w:left="2880" w:hanging="360"/>
      </w:pPr>
      <w:rPr>
        <w:rFonts w:ascii="Symbol" w:hAnsi="Symbol" w:hint="default"/>
      </w:rPr>
    </w:lvl>
    <w:lvl w:ilvl="4" w:tplc="1BC0E374" w:tentative="1">
      <w:start w:val="1"/>
      <w:numFmt w:val="bullet"/>
      <w:lvlText w:val="o"/>
      <w:lvlJc w:val="left"/>
      <w:pPr>
        <w:ind w:left="3600" w:hanging="360"/>
      </w:pPr>
      <w:rPr>
        <w:rFonts w:ascii="Courier New" w:hAnsi="Courier New" w:cs="Courier New" w:hint="default"/>
      </w:rPr>
    </w:lvl>
    <w:lvl w:ilvl="5" w:tplc="7E502F40" w:tentative="1">
      <w:start w:val="1"/>
      <w:numFmt w:val="bullet"/>
      <w:lvlText w:val=""/>
      <w:lvlJc w:val="left"/>
      <w:pPr>
        <w:ind w:left="4320" w:hanging="360"/>
      </w:pPr>
      <w:rPr>
        <w:rFonts w:ascii="Wingdings" w:hAnsi="Wingdings" w:hint="default"/>
      </w:rPr>
    </w:lvl>
    <w:lvl w:ilvl="6" w:tplc="F70899EA" w:tentative="1">
      <w:start w:val="1"/>
      <w:numFmt w:val="bullet"/>
      <w:lvlText w:val=""/>
      <w:lvlJc w:val="left"/>
      <w:pPr>
        <w:ind w:left="5040" w:hanging="360"/>
      </w:pPr>
      <w:rPr>
        <w:rFonts w:ascii="Symbol" w:hAnsi="Symbol" w:hint="default"/>
      </w:rPr>
    </w:lvl>
    <w:lvl w:ilvl="7" w:tplc="50CCFFDC" w:tentative="1">
      <w:start w:val="1"/>
      <w:numFmt w:val="bullet"/>
      <w:lvlText w:val="o"/>
      <w:lvlJc w:val="left"/>
      <w:pPr>
        <w:ind w:left="5760" w:hanging="360"/>
      </w:pPr>
      <w:rPr>
        <w:rFonts w:ascii="Courier New" w:hAnsi="Courier New" w:cs="Courier New" w:hint="default"/>
      </w:rPr>
    </w:lvl>
    <w:lvl w:ilvl="8" w:tplc="1E1C8DC0" w:tentative="1">
      <w:start w:val="1"/>
      <w:numFmt w:val="bullet"/>
      <w:lvlText w:val=""/>
      <w:lvlJc w:val="left"/>
      <w:pPr>
        <w:ind w:left="6480" w:hanging="360"/>
      </w:pPr>
      <w:rPr>
        <w:rFonts w:ascii="Wingdings" w:hAnsi="Wingdings" w:hint="default"/>
      </w:rPr>
    </w:lvl>
  </w:abstractNum>
  <w:abstractNum w:abstractNumId="4" w15:restartNumberingAfterBreak="0">
    <w:nsid w:val="73221D31"/>
    <w:multiLevelType w:val="hybridMultilevel"/>
    <w:tmpl w:val="31642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7C8029F"/>
    <w:multiLevelType w:val="multilevel"/>
    <w:tmpl w:val="7D18909E"/>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6" w15:restartNumberingAfterBreak="0">
    <w:nsid w:val="78FD5C02"/>
    <w:multiLevelType w:val="hybridMultilevel"/>
    <w:tmpl w:val="0338F386"/>
    <w:lvl w:ilvl="0" w:tplc="08090001">
      <w:start w:val="1"/>
      <w:numFmt w:val="bullet"/>
      <w:lvlText w:val=""/>
      <w:lvlJc w:val="left"/>
      <w:pPr>
        <w:ind w:left="1083" w:hanging="360"/>
      </w:pPr>
      <w:rPr>
        <w:rFonts w:ascii="Symbol" w:hAnsi="Symbol" w:hint="default"/>
      </w:rPr>
    </w:lvl>
    <w:lvl w:ilvl="1" w:tplc="08090003" w:tentative="1">
      <w:start w:val="1"/>
      <w:numFmt w:val="bullet"/>
      <w:lvlText w:val="o"/>
      <w:lvlJc w:val="left"/>
      <w:pPr>
        <w:ind w:left="1803" w:hanging="360"/>
      </w:pPr>
      <w:rPr>
        <w:rFonts w:ascii="Courier New" w:hAnsi="Courier New" w:cs="Courier New" w:hint="default"/>
      </w:rPr>
    </w:lvl>
    <w:lvl w:ilvl="2" w:tplc="08090005" w:tentative="1">
      <w:start w:val="1"/>
      <w:numFmt w:val="bullet"/>
      <w:lvlText w:val=""/>
      <w:lvlJc w:val="left"/>
      <w:pPr>
        <w:ind w:left="2523" w:hanging="360"/>
      </w:pPr>
      <w:rPr>
        <w:rFonts w:ascii="Wingdings" w:hAnsi="Wingdings" w:hint="default"/>
      </w:rPr>
    </w:lvl>
    <w:lvl w:ilvl="3" w:tplc="08090001" w:tentative="1">
      <w:start w:val="1"/>
      <w:numFmt w:val="bullet"/>
      <w:lvlText w:val=""/>
      <w:lvlJc w:val="left"/>
      <w:pPr>
        <w:ind w:left="3243" w:hanging="360"/>
      </w:pPr>
      <w:rPr>
        <w:rFonts w:ascii="Symbol" w:hAnsi="Symbol" w:hint="default"/>
      </w:rPr>
    </w:lvl>
    <w:lvl w:ilvl="4" w:tplc="08090003" w:tentative="1">
      <w:start w:val="1"/>
      <w:numFmt w:val="bullet"/>
      <w:lvlText w:val="o"/>
      <w:lvlJc w:val="left"/>
      <w:pPr>
        <w:ind w:left="3963" w:hanging="360"/>
      </w:pPr>
      <w:rPr>
        <w:rFonts w:ascii="Courier New" w:hAnsi="Courier New" w:cs="Courier New" w:hint="default"/>
      </w:rPr>
    </w:lvl>
    <w:lvl w:ilvl="5" w:tplc="08090005" w:tentative="1">
      <w:start w:val="1"/>
      <w:numFmt w:val="bullet"/>
      <w:lvlText w:val=""/>
      <w:lvlJc w:val="left"/>
      <w:pPr>
        <w:ind w:left="4683" w:hanging="360"/>
      </w:pPr>
      <w:rPr>
        <w:rFonts w:ascii="Wingdings" w:hAnsi="Wingdings" w:hint="default"/>
      </w:rPr>
    </w:lvl>
    <w:lvl w:ilvl="6" w:tplc="08090001" w:tentative="1">
      <w:start w:val="1"/>
      <w:numFmt w:val="bullet"/>
      <w:lvlText w:val=""/>
      <w:lvlJc w:val="left"/>
      <w:pPr>
        <w:ind w:left="5403" w:hanging="360"/>
      </w:pPr>
      <w:rPr>
        <w:rFonts w:ascii="Symbol" w:hAnsi="Symbol" w:hint="default"/>
      </w:rPr>
    </w:lvl>
    <w:lvl w:ilvl="7" w:tplc="08090003" w:tentative="1">
      <w:start w:val="1"/>
      <w:numFmt w:val="bullet"/>
      <w:lvlText w:val="o"/>
      <w:lvlJc w:val="left"/>
      <w:pPr>
        <w:ind w:left="6123" w:hanging="360"/>
      </w:pPr>
      <w:rPr>
        <w:rFonts w:ascii="Courier New" w:hAnsi="Courier New" w:cs="Courier New" w:hint="default"/>
      </w:rPr>
    </w:lvl>
    <w:lvl w:ilvl="8" w:tplc="08090005" w:tentative="1">
      <w:start w:val="1"/>
      <w:numFmt w:val="bullet"/>
      <w:lvlText w:val=""/>
      <w:lvlJc w:val="left"/>
      <w:pPr>
        <w:ind w:left="6843" w:hanging="360"/>
      </w:pPr>
      <w:rPr>
        <w:rFonts w:ascii="Wingdings" w:hAnsi="Wingdings" w:hint="default"/>
      </w:rPr>
    </w:lvl>
  </w:abstractNum>
  <w:abstractNum w:abstractNumId="7" w15:restartNumberingAfterBreak="0">
    <w:nsid w:val="7C89692F"/>
    <w:multiLevelType w:val="hybridMultilevel"/>
    <w:tmpl w:val="1F1273B2"/>
    <w:lvl w:ilvl="0" w:tplc="BBFADBFC">
      <w:start w:val="1"/>
      <w:numFmt w:val="decimal"/>
      <w:lvlText w:val="%1."/>
      <w:lvlJc w:val="left"/>
      <w:pPr>
        <w:ind w:left="720" w:hanging="360"/>
      </w:pPr>
    </w:lvl>
    <w:lvl w:ilvl="1" w:tplc="13CE3152" w:tentative="1">
      <w:start w:val="1"/>
      <w:numFmt w:val="lowerLetter"/>
      <w:lvlText w:val="%2."/>
      <w:lvlJc w:val="left"/>
      <w:pPr>
        <w:ind w:left="1440" w:hanging="360"/>
      </w:pPr>
    </w:lvl>
    <w:lvl w:ilvl="2" w:tplc="71FEA418" w:tentative="1">
      <w:start w:val="1"/>
      <w:numFmt w:val="lowerRoman"/>
      <w:lvlText w:val="%3."/>
      <w:lvlJc w:val="right"/>
      <w:pPr>
        <w:ind w:left="2160" w:hanging="180"/>
      </w:pPr>
    </w:lvl>
    <w:lvl w:ilvl="3" w:tplc="963C0FB2" w:tentative="1">
      <w:start w:val="1"/>
      <w:numFmt w:val="decimal"/>
      <w:lvlText w:val="%4."/>
      <w:lvlJc w:val="left"/>
      <w:pPr>
        <w:ind w:left="2880" w:hanging="360"/>
      </w:pPr>
    </w:lvl>
    <w:lvl w:ilvl="4" w:tplc="5DA4C376" w:tentative="1">
      <w:start w:val="1"/>
      <w:numFmt w:val="lowerLetter"/>
      <w:lvlText w:val="%5."/>
      <w:lvlJc w:val="left"/>
      <w:pPr>
        <w:ind w:left="3600" w:hanging="360"/>
      </w:pPr>
    </w:lvl>
    <w:lvl w:ilvl="5" w:tplc="FC305788" w:tentative="1">
      <w:start w:val="1"/>
      <w:numFmt w:val="lowerRoman"/>
      <w:lvlText w:val="%6."/>
      <w:lvlJc w:val="right"/>
      <w:pPr>
        <w:ind w:left="4320" w:hanging="180"/>
      </w:pPr>
    </w:lvl>
    <w:lvl w:ilvl="6" w:tplc="5D3C2DD6" w:tentative="1">
      <w:start w:val="1"/>
      <w:numFmt w:val="decimal"/>
      <w:lvlText w:val="%7."/>
      <w:lvlJc w:val="left"/>
      <w:pPr>
        <w:ind w:left="5040" w:hanging="360"/>
      </w:pPr>
    </w:lvl>
    <w:lvl w:ilvl="7" w:tplc="CA8A9F9E" w:tentative="1">
      <w:start w:val="1"/>
      <w:numFmt w:val="lowerLetter"/>
      <w:lvlText w:val="%8."/>
      <w:lvlJc w:val="left"/>
      <w:pPr>
        <w:ind w:left="5760" w:hanging="360"/>
      </w:pPr>
    </w:lvl>
    <w:lvl w:ilvl="8" w:tplc="03B8F54C" w:tentative="1">
      <w:start w:val="1"/>
      <w:numFmt w:val="lowerRoman"/>
      <w:lvlText w:val="%9."/>
      <w:lvlJc w:val="right"/>
      <w:pPr>
        <w:ind w:left="6480" w:hanging="180"/>
      </w:pPr>
    </w:lvl>
  </w:abstractNum>
  <w:num w:numId="1" w16cid:durableId="2076731722">
    <w:abstractNumId w:val="7"/>
  </w:num>
  <w:num w:numId="2" w16cid:durableId="164976566">
    <w:abstractNumId w:val="5"/>
  </w:num>
  <w:num w:numId="3" w16cid:durableId="1755857107">
    <w:abstractNumId w:val="4"/>
  </w:num>
  <w:num w:numId="4" w16cid:durableId="964888616">
    <w:abstractNumId w:val="3"/>
  </w:num>
  <w:num w:numId="5" w16cid:durableId="124734237">
    <w:abstractNumId w:val="6"/>
  </w:num>
  <w:num w:numId="6" w16cid:durableId="1467046673">
    <w:abstractNumId w:val="0"/>
  </w:num>
  <w:num w:numId="7" w16cid:durableId="1501197036">
    <w:abstractNumId w:val="1"/>
  </w:num>
  <w:num w:numId="8" w16cid:durableId="6983536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wMjEwNLcwNDAwtzBT0lEKTi0uzszPAykwrwUA3ZQzhiwAAAA="/>
  </w:docVars>
  <w:rsids>
    <w:rsidRoot w:val="00AB4B6C"/>
    <w:rsid w:val="000024AD"/>
    <w:rsid w:val="0005700F"/>
    <w:rsid w:val="00094766"/>
    <w:rsid w:val="000E08BD"/>
    <w:rsid w:val="001210F8"/>
    <w:rsid w:val="00132CB1"/>
    <w:rsid w:val="001674AE"/>
    <w:rsid w:val="001708B4"/>
    <w:rsid w:val="001B3801"/>
    <w:rsid w:val="001D69E1"/>
    <w:rsid w:val="00270184"/>
    <w:rsid w:val="00271BA7"/>
    <w:rsid w:val="002B78DB"/>
    <w:rsid w:val="002E5288"/>
    <w:rsid w:val="00307B8D"/>
    <w:rsid w:val="00360377"/>
    <w:rsid w:val="003777B6"/>
    <w:rsid w:val="00390247"/>
    <w:rsid w:val="003E0719"/>
    <w:rsid w:val="00406E06"/>
    <w:rsid w:val="004628FD"/>
    <w:rsid w:val="004D0A55"/>
    <w:rsid w:val="004E2A0E"/>
    <w:rsid w:val="005241DF"/>
    <w:rsid w:val="0057621E"/>
    <w:rsid w:val="005840D0"/>
    <w:rsid w:val="006235A9"/>
    <w:rsid w:val="0062745A"/>
    <w:rsid w:val="0072233A"/>
    <w:rsid w:val="0076664A"/>
    <w:rsid w:val="00786CB2"/>
    <w:rsid w:val="00792188"/>
    <w:rsid w:val="007D1258"/>
    <w:rsid w:val="007D4707"/>
    <w:rsid w:val="0080112C"/>
    <w:rsid w:val="00813A2B"/>
    <w:rsid w:val="008742FB"/>
    <w:rsid w:val="00890920"/>
    <w:rsid w:val="00911F95"/>
    <w:rsid w:val="00920E3E"/>
    <w:rsid w:val="0097404A"/>
    <w:rsid w:val="009751AB"/>
    <w:rsid w:val="009C504C"/>
    <w:rsid w:val="009D5712"/>
    <w:rsid w:val="00AA0B82"/>
    <w:rsid w:val="00AB4B6C"/>
    <w:rsid w:val="00AD48A7"/>
    <w:rsid w:val="00AE04F9"/>
    <w:rsid w:val="00AE0CA2"/>
    <w:rsid w:val="00AF6AE5"/>
    <w:rsid w:val="00B23F18"/>
    <w:rsid w:val="00B53E0F"/>
    <w:rsid w:val="00BD675A"/>
    <w:rsid w:val="00C6177C"/>
    <w:rsid w:val="00D327EB"/>
    <w:rsid w:val="00D545CC"/>
    <w:rsid w:val="00D56CF9"/>
    <w:rsid w:val="00D804DF"/>
    <w:rsid w:val="00D97AA8"/>
    <w:rsid w:val="00DA5D98"/>
    <w:rsid w:val="00DC1236"/>
    <w:rsid w:val="00E12291"/>
    <w:rsid w:val="00E73E4F"/>
    <w:rsid w:val="00E74B33"/>
    <w:rsid w:val="00E7773B"/>
    <w:rsid w:val="00E777E2"/>
    <w:rsid w:val="00EB2B3C"/>
    <w:rsid w:val="00EC1D25"/>
    <w:rsid w:val="00EE17DE"/>
    <w:rsid w:val="00FC662A"/>
    <w:rsid w:val="00FE0BB2"/>
    <w:rsid w:val="00FF05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34C4A"/>
  <w15:chartTrackingRefBased/>
  <w15:docId w15:val="{27442200-98F3-4494-A454-8AE32C010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24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90247"/>
    <w:pPr>
      <w:keepNext/>
      <w:keepLines/>
      <w:spacing w:before="240" w:after="0"/>
      <w:outlineLvl w:val="0"/>
    </w:pPr>
    <w:rPr>
      <w:rFonts w:ascii="Cambria" w:eastAsiaTheme="majorEastAsia" w:hAnsi="Cambr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90247"/>
    <w:pPr>
      <w:keepNext/>
      <w:keepLines/>
      <w:spacing w:before="40" w:after="0"/>
      <w:outlineLvl w:val="1"/>
    </w:pPr>
    <w:rPr>
      <w:rFonts w:ascii="Cambria" w:eastAsiaTheme="majorEastAsia" w:hAnsi="Cambr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90247"/>
    <w:pPr>
      <w:spacing w:after="0"/>
      <w:contextualSpacing/>
      <w:jc w:val="center"/>
    </w:pPr>
    <w:rPr>
      <w:rFonts w:asciiTheme="majorHAnsi" w:eastAsiaTheme="majorEastAsia" w:hAnsiTheme="majorHAnsi" w:cstheme="majorBidi"/>
      <w:b/>
      <w:color w:val="1F3864" w:themeColor="accent5" w:themeShade="80"/>
      <w:spacing w:val="-10"/>
      <w:kern w:val="28"/>
      <w:sz w:val="56"/>
      <w:szCs w:val="56"/>
    </w:rPr>
  </w:style>
  <w:style w:type="character" w:customStyle="1" w:styleId="TitleChar">
    <w:name w:val="Title Char"/>
    <w:basedOn w:val="DefaultParagraphFont"/>
    <w:link w:val="Title"/>
    <w:uiPriority w:val="10"/>
    <w:rsid w:val="00390247"/>
    <w:rPr>
      <w:rFonts w:asciiTheme="majorHAnsi" w:eastAsiaTheme="majorEastAsia" w:hAnsiTheme="majorHAnsi" w:cstheme="majorBidi"/>
      <w:b/>
      <w:color w:val="1F3864" w:themeColor="accent5" w:themeShade="80"/>
      <w:spacing w:val="-10"/>
      <w:kern w:val="28"/>
      <w:sz w:val="56"/>
      <w:szCs w:val="56"/>
    </w:rPr>
  </w:style>
  <w:style w:type="character" w:customStyle="1" w:styleId="Heading2Char">
    <w:name w:val="Heading 2 Char"/>
    <w:basedOn w:val="DefaultParagraphFont"/>
    <w:link w:val="Heading2"/>
    <w:uiPriority w:val="9"/>
    <w:rsid w:val="00390247"/>
    <w:rPr>
      <w:rFonts w:ascii="Cambria" w:eastAsiaTheme="majorEastAsia" w:hAnsi="Cambria" w:cstheme="majorBidi"/>
      <w:color w:val="2E74B5" w:themeColor="accent1" w:themeShade="BF"/>
      <w:sz w:val="26"/>
      <w:szCs w:val="26"/>
    </w:rPr>
  </w:style>
  <w:style w:type="character" w:customStyle="1" w:styleId="Heading1Char">
    <w:name w:val="Heading 1 Char"/>
    <w:basedOn w:val="DefaultParagraphFont"/>
    <w:link w:val="Heading1"/>
    <w:uiPriority w:val="9"/>
    <w:rsid w:val="00390247"/>
    <w:rPr>
      <w:rFonts w:ascii="Cambria" w:eastAsiaTheme="majorEastAsia" w:hAnsi="Cambria" w:cstheme="majorBidi"/>
      <w:color w:val="2E74B5" w:themeColor="accent1" w:themeShade="BF"/>
      <w:sz w:val="32"/>
      <w:szCs w:val="32"/>
    </w:rPr>
  </w:style>
  <w:style w:type="table" w:styleId="TableGrid">
    <w:name w:val="Table Grid"/>
    <w:basedOn w:val="TableNormal"/>
    <w:uiPriority w:val="59"/>
    <w:rsid w:val="00AB4B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E17DE"/>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EE17DE"/>
    <w:pPr>
      <w:spacing w:after="100"/>
    </w:pPr>
  </w:style>
  <w:style w:type="paragraph" w:styleId="TOC2">
    <w:name w:val="toc 2"/>
    <w:basedOn w:val="Normal"/>
    <w:next w:val="Normal"/>
    <w:autoRedefine/>
    <w:uiPriority w:val="39"/>
    <w:unhideWhenUsed/>
    <w:rsid w:val="00EE17DE"/>
    <w:pPr>
      <w:spacing w:after="100"/>
      <w:ind w:left="240"/>
    </w:pPr>
  </w:style>
  <w:style w:type="character" w:styleId="Hyperlink">
    <w:name w:val="Hyperlink"/>
    <w:basedOn w:val="DefaultParagraphFont"/>
    <w:uiPriority w:val="99"/>
    <w:unhideWhenUsed/>
    <w:rsid w:val="00EE17DE"/>
    <w:rPr>
      <w:color w:val="0563C1" w:themeColor="hyperlink"/>
      <w:u w:val="single"/>
    </w:rPr>
  </w:style>
  <w:style w:type="paragraph" w:styleId="ListParagraph">
    <w:name w:val="List Paragraph"/>
    <w:basedOn w:val="Normal"/>
    <w:uiPriority w:val="34"/>
    <w:qFormat/>
    <w:rsid w:val="003E0719"/>
    <w:pPr>
      <w:ind w:left="720"/>
      <w:contextualSpacing/>
    </w:pPr>
  </w:style>
  <w:style w:type="paragraph" w:styleId="IntenseQuote">
    <w:name w:val="Intense Quote"/>
    <w:basedOn w:val="Normal"/>
    <w:next w:val="Normal"/>
    <w:link w:val="IntenseQuoteChar"/>
    <w:uiPriority w:val="30"/>
    <w:qFormat/>
    <w:rsid w:val="00E73E4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E73E4F"/>
    <w:rPr>
      <w:rFonts w:ascii="Times New Roman" w:hAnsi="Times New Roman"/>
      <w:i/>
      <w:iCs/>
      <w:color w:val="5B9BD5" w:themeColor="accent1"/>
      <w:sz w:val="24"/>
      <w:lang w:val="en-GB"/>
    </w:rPr>
  </w:style>
  <w:style w:type="paragraph" w:styleId="Header">
    <w:name w:val="header"/>
    <w:basedOn w:val="Normal"/>
    <w:link w:val="HeaderChar"/>
    <w:uiPriority w:val="99"/>
    <w:unhideWhenUsed/>
    <w:rsid w:val="00974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04A"/>
    <w:rPr>
      <w:rFonts w:ascii="Times New Roman" w:hAnsi="Times New Roman"/>
      <w:sz w:val="24"/>
      <w:lang w:val="en-GB"/>
    </w:rPr>
  </w:style>
  <w:style w:type="paragraph" w:styleId="Footer">
    <w:name w:val="footer"/>
    <w:basedOn w:val="Normal"/>
    <w:link w:val="FooterChar"/>
    <w:uiPriority w:val="99"/>
    <w:unhideWhenUsed/>
    <w:rsid w:val="00974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04A"/>
    <w:rPr>
      <w:rFonts w:ascii="Times New Roman" w:hAnsi="Times New Roman"/>
      <w:sz w:val="24"/>
      <w:lang w:val="en-GB"/>
    </w:rPr>
  </w:style>
  <w:style w:type="paragraph" w:styleId="NormalWeb">
    <w:name w:val="Normal (Web)"/>
    <w:basedOn w:val="Normal"/>
    <w:uiPriority w:val="99"/>
    <w:unhideWhenUsed/>
    <w:rsid w:val="00813A2B"/>
    <w:pPr>
      <w:spacing w:before="100" w:beforeAutospacing="1" w:after="100" w:afterAutospacing="1" w:line="240" w:lineRule="auto"/>
      <w:jc w:val="left"/>
    </w:pPr>
    <w:rPr>
      <w:rFonts w:ascii="Tahoma" w:eastAsia="Times New Roman" w:hAnsi="Tahoma" w:cs="Tahoma"/>
      <w:szCs w:val="24"/>
      <w:lang w:val="en-US" w:bidi="th-TH"/>
    </w:rPr>
  </w:style>
  <w:style w:type="character" w:styleId="FollowedHyperlink">
    <w:name w:val="FollowedHyperlink"/>
    <w:basedOn w:val="DefaultParagraphFont"/>
    <w:uiPriority w:val="99"/>
    <w:semiHidden/>
    <w:unhideWhenUsed/>
    <w:rsid w:val="00813A2B"/>
    <w:rPr>
      <w:color w:val="954F72" w:themeColor="followedHyperlink"/>
      <w:u w:val="single"/>
    </w:rPr>
  </w:style>
  <w:style w:type="paragraph" w:styleId="Caption">
    <w:name w:val="caption"/>
    <w:basedOn w:val="Normal"/>
    <w:next w:val="Normal"/>
    <w:uiPriority w:val="35"/>
    <w:unhideWhenUsed/>
    <w:qFormat/>
    <w:rsid w:val="00FC662A"/>
    <w:pPr>
      <w:spacing w:after="200" w:line="240" w:lineRule="auto"/>
      <w:ind w:left="-357" w:right="102" w:firstLine="720"/>
    </w:pPr>
    <w:rPr>
      <w:b/>
      <w:bCs/>
      <w:color w:val="5B9BD5"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583646">
      <w:bodyDiv w:val="1"/>
      <w:marLeft w:val="0"/>
      <w:marRight w:val="0"/>
      <w:marTop w:val="0"/>
      <w:marBottom w:val="0"/>
      <w:divBdr>
        <w:top w:val="none" w:sz="0" w:space="0" w:color="auto"/>
        <w:left w:val="none" w:sz="0" w:space="0" w:color="auto"/>
        <w:bottom w:val="none" w:sz="0" w:space="0" w:color="auto"/>
        <w:right w:val="none" w:sz="0" w:space="0" w:color="auto"/>
      </w:divBdr>
      <w:divsChild>
        <w:div w:id="1146973579">
          <w:marLeft w:val="0"/>
          <w:marRight w:val="0"/>
          <w:marTop w:val="0"/>
          <w:marBottom w:val="0"/>
          <w:divBdr>
            <w:top w:val="none" w:sz="0" w:space="0" w:color="auto"/>
            <w:left w:val="none" w:sz="0" w:space="0" w:color="auto"/>
            <w:bottom w:val="none" w:sz="0" w:space="0" w:color="auto"/>
            <w:right w:val="none" w:sz="0" w:space="0" w:color="auto"/>
          </w:divBdr>
          <w:divsChild>
            <w:div w:id="87118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636754">
      <w:bodyDiv w:val="1"/>
      <w:marLeft w:val="0"/>
      <w:marRight w:val="0"/>
      <w:marTop w:val="0"/>
      <w:marBottom w:val="0"/>
      <w:divBdr>
        <w:top w:val="none" w:sz="0" w:space="0" w:color="auto"/>
        <w:left w:val="none" w:sz="0" w:space="0" w:color="auto"/>
        <w:bottom w:val="none" w:sz="0" w:space="0" w:color="auto"/>
        <w:right w:val="none" w:sz="0" w:space="0" w:color="auto"/>
      </w:divBdr>
      <w:divsChild>
        <w:div w:id="1865821570">
          <w:marLeft w:val="0"/>
          <w:marRight w:val="0"/>
          <w:marTop w:val="0"/>
          <w:marBottom w:val="0"/>
          <w:divBdr>
            <w:top w:val="none" w:sz="0" w:space="0" w:color="auto"/>
            <w:left w:val="none" w:sz="0" w:space="0" w:color="auto"/>
            <w:bottom w:val="none" w:sz="0" w:space="0" w:color="auto"/>
            <w:right w:val="none" w:sz="0" w:space="0" w:color="auto"/>
          </w:divBdr>
          <w:divsChild>
            <w:div w:id="1903059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547B1D-E308-4441-9A87-8FFD7588A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2962</Words>
  <Characters>16889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RIYA</dc:creator>
  <cp:lastModifiedBy>Seba Frasinescu</cp:lastModifiedBy>
  <cp:revision>2</cp:revision>
  <dcterms:created xsi:type="dcterms:W3CDTF">2022-09-02T22:54:00Z</dcterms:created>
  <dcterms:modified xsi:type="dcterms:W3CDTF">2022-09-02T22:54:00Z</dcterms:modified>
</cp:coreProperties>
</file>