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4F55" w:rsidRPr="000F1414" w:rsidRDefault="00575675" w:rsidP="00BB4F55">
      <w:pPr>
        <w:spacing w:line="240" w:lineRule="auto"/>
        <w:jc w:val="center"/>
        <w:rPr>
          <w:rFonts w:asciiTheme="majorHAnsi" w:hAnsiTheme="majorHAnsi"/>
          <w:b/>
        </w:rPr>
      </w:pPr>
      <w:r w:rsidRPr="000F1414">
        <w:rPr>
          <w:rFonts w:asciiTheme="majorHAnsi" w:hAnsiTheme="majorHAnsi"/>
          <w:b/>
        </w:rPr>
        <w:t xml:space="preserve">HISTORICISING </w:t>
      </w:r>
      <w:proofErr w:type="gramStart"/>
      <w:r w:rsidRPr="000F1414">
        <w:rPr>
          <w:rFonts w:asciiTheme="majorHAnsi" w:hAnsiTheme="majorHAnsi"/>
          <w:b/>
        </w:rPr>
        <w:t>TEXTS :</w:t>
      </w:r>
      <w:proofErr w:type="gramEnd"/>
      <w:r w:rsidRPr="000F1414">
        <w:rPr>
          <w:rFonts w:asciiTheme="majorHAnsi" w:hAnsiTheme="majorHAnsi"/>
          <w:b/>
        </w:rPr>
        <w:t xml:space="preserve"> READING MEDIEVAL TEXTS</w:t>
      </w:r>
      <w:r w:rsidR="00BB4F55" w:rsidRPr="000F1414">
        <w:rPr>
          <w:rFonts w:asciiTheme="majorHAnsi" w:hAnsiTheme="majorHAnsi"/>
          <w:b/>
        </w:rPr>
        <w:tab/>
      </w:r>
      <w:r w:rsidRPr="000F1414">
        <w:rPr>
          <w:rFonts w:asciiTheme="majorHAnsi" w:hAnsiTheme="majorHAnsi"/>
          <w:b/>
        </w:rPr>
        <w:t>CSEN4006</w:t>
      </w:r>
    </w:p>
    <w:p w:rsidR="00575675" w:rsidRPr="000F1414" w:rsidRDefault="00575675" w:rsidP="00BB4F55">
      <w:pPr>
        <w:spacing w:line="240" w:lineRule="auto"/>
        <w:jc w:val="center"/>
        <w:rPr>
          <w:rFonts w:asciiTheme="majorHAnsi" w:hAnsiTheme="majorHAnsi"/>
          <w:b/>
        </w:rPr>
      </w:pPr>
      <w:r w:rsidRPr="000F1414">
        <w:rPr>
          <w:rFonts w:asciiTheme="majorHAnsi" w:hAnsiTheme="majorHAnsi"/>
          <w:b/>
        </w:rPr>
        <w:t>ESSAY</w:t>
      </w:r>
      <w:r w:rsidR="00BB4F55" w:rsidRPr="000F1414">
        <w:rPr>
          <w:rFonts w:asciiTheme="majorHAnsi" w:hAnsiTheme="majorHAnsi"/>
          <w:b/>
        </w:rPr>
        <w:t xml:space="preserve"> </w:t>
      </w:r>
      <w:r w:rsidRPr="000F1414">
        <w:rPr>
          <w:rFonts w:asciiTheme="majorHAnsi" w:hAnsiTheme="majorHAnsi"/>
          <w:b/>
        </w:rPr>
        <w:t>QUESTIONS</w:t>
      </w:r>
      <w:r w:rsidR="004017B3" w:rsidRPr="000F1414">
        <w:rPr>
          <w:rFonts w:asciiTheme="majorHAnsi" w:hAnsiTheme="majorHAnsi"/>
          <w:b/>
        </w:rPr>
        <w:t xml:space="preserve"> </w:t>
      </w:r>
      <w:r w:rsidRPr="000F1414">
        <w:rPr>
          <w:rFonts w:asciiTheme="majorHAnsi" w:hAnsiTheme="majorHAnsi"/>
          <w:b/>
        </w:rPr>
        <w:t>201</w:t>
      </w:r>
      <w:r w:rsidR="008349B3" w:rsidRPr="000F1414">
        <w:rPr>
          <w:rFonts w:asciiTheme="majorHAnsi" w:hAnsiTheme="majorHAnsi"/>
          <w:b/>
        </w:rPr>
        <w:t>2</w:t>
      </w:r>
      <w:r w:rsidRPr="000F1414">
        <w:rPr>
          <w:rFonts w:asciiTheme="majorHAnsi" w:hAnsiTheme="majorHAnsi"/>
          <w:b/>
        </w:rPr>
        <w:t>-201</w:t>
      </w:r>
      <w:r w:rsidR="008349B3" w:rsidRPr="000F1414">
        <w:rPr>
          <w:rFonts w:asciiTheme="majorHAnsi" w:hAnsiTheme="majorHAnsi"/>
          <w:b/>
        </w:rPr>
        <w:t>3</w:t>
      </w:r>
    </w:p>
    <w:p w:rsidR="007B2766" w:rsidRPr="000F1414" w:rsidRDefault="007B2766" w:rsidP="00BA0C30">
      <w:pPr>
        <w:spacing w:after="0" w:line="240" w:lineRule="auto"/>
        <w:rPr>
          <w:rFonts w:asciiTheme="majorHAnsi" w:hAnsiTheme="majorHAnsi"/>
        </w:rPr>
      </w:pPr>
    </w:p>
    <w:p w:rsidR="008349B3" w:rsidRPr="000F1414" w:rsidRDefault="008349B3" w:rsidP="008349B3">
      <w:pPr>
        <w:rPr>
          <w:rFonts w:asciiTheme="majorHAnsi" w:hAnsiTheme="majorHAnsi"/>
        </w:rPr>
      </w:pPr>
      <w:r w:rsidRPr="000F1414">
        <w:rPr>
          <w:rFonts w:asciiTheme="majorHAnsi" w:hAnsiTheme="majorHAnsi"/>
        </w:rPr>
        <w:t xml:space="preserve">This course is assessed by a combination of ONE coursework essay and a one-and-a-half-hour examination in which you will be required to answer ONE question. The coursework essay will count for 50% of your overall grade for the module. The essay questions are on the </w:t>
      </w:r>
      <w:proofErr w:type="spellStart"/>
      <w:r w:rsidRPr="000F1414">
        <w:rPr>
          <w:rFonts w:asciiTheme="majorHAnsi" w:hAnsiTheme="majorHAnsi"/>
          <w:i/>
        </w:rPr>
        <w:t>lais</w:t>
      </w:r>
      <w:proofErr w:type="spellEnd"/>
      <w:r w:rsidRPr="000F1414">
        <w:rPr>
          <w:rFonts w:asciiTheme="majorHAnsi" w:hAnsiTheme="majorHAnsi"/>
        </w:rPr>
        <w:t xml:space="preserve"> of Marie de France and </w:t>
      </w:r>
      <w:proofErr w:type="spellStart"/>
      <w:r w:rsidRPr="000F1414">
        <w:rPr>
          <w:rFonts w:asciiTheme="majorHAnsi" w:hAnsiTheme="majorHAnsi"/>
          <w:i/>
        </w:rPr>
        <w:t>Yvain</w:t>
      </w:r>
      <w:proofErr w:type="spellEnd"/>
      <w:r w:rsidRPr="000F1414">
        <w:rPr>
          <w:rFonts w:asciiTheme="majorHAnsi" w:hAnsiTheme="majorHAnsi"/>
        </w:rPr>
        <w:t xml:space="preserve"> by Chr</w:t>
      </w:r>
      <w:r w:rsidRPr="000F1414">
        <w:rPr>
          <w:rFonts w:asciiTheme="majorHAnsi" w:hAnsiTheme="majorHAnsi" w:cstheme="minorHAnsi"/>
        </w:rPr>
        <w:t>é</w:t>
      </w:r>
      <w:r w:rsidRPr="000F1414">
        <w:rPr>
          <w:rFonts w:asciiTheme="majorHAnsi" w:hAnsiTheme="majorHAnsi"/>
        </w:rPr>
        <w:t xml:space="preserve">tien de Troyes. The questions in the examination paper will be on Malory’s version of ‘The Knight of the Cart’, </w:t>
      </w:r>
      <w:r w:rsidRPr="000F1414">
        <w:rPr>
          <w:rFonts w:asciiTheme="majorHAnsi" w:hAnsiTheme="majorHAnsi"/>
          <w:i/>
        </w:rPr>
        <w:t>The Pardoner’s Prologue and Tale</w:t>
      </w:r>
      <w:r w:rsidRPr="000F1414">
        <w:rPr>
          <w:rFonts w:asciiTheme="majorHAnsi" w:hAnsiTheme="majorHAnsi"/>
        </w:rPr>
        <w:t xml:space="preserve"> by Chaucer, and </w:t>
      </w:r>
      <w:r w:rsidRPr="000F1414">
        <w:rPr>
          <w:rFonts w:asciiTheme="majorHAnsi" w:hAnsiTheme="majorHAnsi"/>
          <w:i/>
        </w:rPr>
        <w:t>The Second Shepherds’ Pageant</w:t>
      </w:r>
      <w:r w:rsidRPr="000F1414">
        <w:rPr>
          <w:rFonts w:asciiTheme="majorHAnsi" w:hAnsiTheme="majorHAnsi"/>
        </w:rPr>
        <w:t>. You must not repeat material from your coursework essay in your examination answer.</w:t>
      </w:r>
    </w:p>
    <w:p w:rsidR="008349B3" w:rsidRPr="000F1414" w:rsidRDefault="008349B3" w:rsidP="008349B3">
      <w:pPr>
        <w:rPr>
          <w:rFonts w:asciiTheme="majorHAnsi" w:hAnsiTheme="majorHAnsi"/>
        </w:rPr>
      </w:pPr>
      <w:r w:rsidRPr="000F1414">
        <w:rPr>
          <w:rFonts w:asciiTheme="majorHAnsi" w:hAnsiTheme="majorHAnsi"/>
        </w:rPr>
        <w:t>For your coursework essay answer ONE of the questions below, and support your observations and arguments with examples from the literary text(</w:t>
      </w:r>
      <w:proofErr w:type="spellStart"/>
      <w:r w:rsidRPr="000F1414">
        <w:rPr>
          <w:rFonts w:asciiTheme="majorHAnsi" w:hAnsiTheme="majorHAnsi"/>
        </w:rPr>
        <w:t>s</w:t>
      </w:r>
      <w:proofErr w:type="spellEnd"/>
      <w:r w:rsidRPr="000F1414">
        <w:rPr>
          <w:rFonts w:asciiTheme="majorHAnsi" w:hAnsiTheme="majorHAnsi"/>
        </w:rPr>
        <w:t xml:space="preserve">) specified by the question. </w:t>
      </w:r>
      <w:r w:rsidRPr="000F1414">
        <w:rPr>
          <w:rFonts w:asciiTheme="majorHAnsi" w:hAnsiTheme="majorHAnsi"/>
          <w:u w:val="single"/>
        </w:rPr>
        <w:t>Please note that if you use any literary texts not studied on this module as the primary basis for your essay you will not receive a grade for your work.</w:t>
      </w:r>
      <w:r w:rsidRPr="000F1414">
        <w:rPr>
          <w:rFonts w:asciiTheme="majorHAnsi" w:hAnsiTheme="majorHAnsi"/>
        </w:rPr>
        <w:t xml:space="preserve"> Your essay should be 2,500 words in length. In establishing and developing your argument you should refer to scholarly books and articles. Remember to connect your reading with detailed commentary on the literary text. Please present your work clearly and remember to include a BIBLIOGRAPHY or list of any secondary works (books, articles) that you have consulted as part of your preparation for the essay. You will be formally notified of the deadline for submission of the essay.</w:t>
      </w:r>
    </w:p>
    <w:p w:rsidR="008349B3" w:rsidRPr="000F1414" w:rsidRDefault="008349B3" w:rsidP="008349B3">
      <w:pPr>
        <w:rPr>
          <w:rFonts w:asciiTheme="majorHAnsi" w:hAnsiTheme="majorHAnsi"/>
        </w:rPr>
      </w:pPr>
      <w:r w:rsidRPr="000F1414">
        <w:rPr>
          <w:rFonts w:asciiTheme="majorHAnsi" w:hAnsiTheme="majorHAnsi"/>
          <w:b/>
          <w:i/>
        </w:rPr>
        <w:t>Remember to follow the School of Cultural Studies Reference Guidance booklet for your presentation of references, etc. within the essay.</w:t>
      </w:r>
      <w:r w:rsidRPr="000F1414">
        <w:rPr>
          <w:rFonts w:asciiTheme="majorHAnsi" w:hAnsiTheme="majorHAnsi"/>
        </w:rPr>
        <w:t xml:space="preserve"> You will need to become familiar with these referencing conventions as you go on writing essays for your degree work, so the sooner you get to grips with them the better. </w:t>
      </w:r>
      <w:r w:rsidRPr="000F1414">
        <w:rPr>
          <w:rFonts w:asciiTheme="majorHAnsi" w:hAnsiTheme="majorHAnsi"/>
          <w:b/>
        </w:rPr>
        <w:t>Please note also that you should not rely entirely or primarily on website material for your secondary reading; this may be helpful in some contexts, but you must carefully and critically evaluate the value of such material, and your main reading for the essay should be in properly-reviewed, scholarly sources such as articles from reputable journals and academic books.</w:t>
      </w:r>
    </w:p>
    <w:p w:rsidR="00571F10" w:rsidRPr="000F1414" w:rsidRDefault="00571F10" w:rsidP="00BA0C30">
      <w:pPr>
        <w:spacing w:after="0" w:line="240" w:lineRule="auto"/>
        <w:rPr>
          <w:rFonts w:asciiTheme="majorHAnsi" w:hAnsiTheme="majorHAnsi"/>
        </w:rPr>
      </w:pPr>
    </w:p>
    <w:p w:rsidR="008349B3" w:rsidRPr="000F1414" w:rsidRDefault="008349B3" w:rsidP="00BA0C30">
      <w:pPr>
        <w:spacing w:after="0" w:line="240" w:lineRule="auto"/>
        <w:rPr>
          <w:rFonts w:asciiTheme="majorHAnsi" w:hAnsiTheme="majorHAnsi"/>
        </w:rPr>
      </w:pPr>
    </w:p>
    <w:p w:rsidR="000842E5" w:rsidRPr="000F1414" w:rsidRDefault="00A4138C" w:rsidP="00BA0C30">
      <w:pPr>
        <w:pStyle w:val="ListParagraph"/>
        <w:numPr>
          <w:ilvl w:val="0"/>
          <w:numId w:val="1"/>
        </w:numPr>
        <w:spacing w:after="0" w:line="240" w:lineRule="auto"/>
        <w:ind w:hanging="720"/>
        <w:rPr>
          <w:rFonts w:asciiTheme="majorHAnsi" w:hAnsiTheme="majorHAnsi"/>
        </w:rPr>
      </w:pPr>
      <w:r>
        <w:rPr>
          <w:rFonts w:asciiTheme="majorHAnsi" w:hAnsiTheme="majorHAnsi"/>
        </w:rPr>
        <w:t>I</w:t>
      </w:r>
      <w:r w:rsidR="000F1414" w:rsidRPr="000F1414">
        <w:rPr>
          <w:rFonts w:asciiTheme="majorHAnsi" w:hAnsiTheme="majorHAnsi"/>
        </w:rPr>
        <w:t>s Marie de France’s representation of love ethical?</w:t>
      </w:r>
      <w:r w:rsidR="000842E5" w:rsidRPr="000F1414">
        <w:rPr>
          <w:rFonts w:asciiTheme="majorHAnsi" w:hAnsiTheme="majorHAnsi"/>
        </w:rPr>
        <w:t xml:space="preserve"> Examine AT LEAST THREE </w:t>
      </w:r>
      <w:proofErr w:type="spellStart"/>
      <w:r w:rsidR="000842E5" w:rsidRPr="000F1414">
        <w:rPr>
          <w:rFonts w:asciiTheme="majorHAnsi" w:hAnsiTheme="majorHAnsi"/>
          <w:i/>
        </w:rPr>
        <w:t>lais</w:t>
      </w:r>
      <w:proofErr w:type="spellEnd"/>
      <w:r w:rsidR="000842E5" w:rsidRPr="000F1414">
        <w:rPr>
          <w:rFonts w:asciiTheme="majorHAnsi" w:hAnsiTheme="majorHAnsi"/>
        </w:rPr>
        <w:t xml:space="preserve"> in </w:t>
      </w:r>
      <w:r w:rsidR="000F1414" w:rsidRPr="000F1414">
        <w:rPr>
          <w:rFonts w:asciiTheme="majorHAnsi" w:hAnsiTheme="majorHAnsi"/>
        </w:rPr>
        <w:t>your answer</w:t>
      </w:r>
      <w:r>
        <w:rPr>
          <w:rFonts w:asciiTheme="majorHAnsi" w:hAnsiTheme="majorHAnsi"/>
        </w:rPr>
        <w:t xml:space="preserve"> and indicate whether, in your opinion, the moral perspective on love, if there is one, is unified</w:t>
      </w:r>
      <w:r w:rsidR="000842E5" w:rsidRPr="000F1414">
        <w:rPr>
          <w:rFonts w:asciiTheme="majorHAnsi" w:hAnsiTheme="majorHAnsi"/>
        </w:rPr>
        <w:t>.</w:t>
      </w:r>
    </w:p>
    <w:p w:rsidR="000842E5" w:rsidRPr="000F1414" w:rsidRDefault="000842E5" w:rsidP="00BA0C30">
      <w:pPr>
        <w:pStyle w:val="ListParagraph"/>
        <w:spacing w:after="0" w:line="240" w:lineRule="auto"/>
        <w:rPr>
          <w:rFonts w:asciiTheme="majorHAnsi" w:hAnsiTheme="majorHAnsi"/>
          <w:highlight w:val="yellow"/>
        </w:rPr>
      </w:pPr>
    </w:p>
    <w:p w:rsidR="000842E5" w:rsidRPr="00311CD1" w:rsidRDefault="000F1414" w:rsidP="00BA0C30">
      <w:pPr>
        <w:pStyle w:val="ListParagraph"/>
        <w:numPr>
          <w:ilvl w:val="0"/>
          <w:numId w:val="1"/>
        </w:numPr>
        <w:spacing w:after="0" w:line="240" w:lineRule="auto"/>
        <w:ind w:hanging="720"/>
        <w:rPr>
          <w:rFonts w:asciiTheme="majorHAnsi" w:hAnsiTheme="majorHAnsi"/>
        </w:rPr>
      </w:pPr>
      <w:r w:rsidRPr="00311CD1">
        <w:rPr>
          <w:rFonts w:asciiTheme="majorHAnsi" w:hAnsiTheme="majorHAnsi"/>
        </w:rPr>
        <w:t xml:space="preserve">Discuss the literary technique of </w:t>
      </w:r>
      <w:proofErr w:type="spellStart"/>
      <w:r w:rsidRPr="00311CD1">
        <w:rPr>
          <w:rFonts w:asciiTheme="majorHAnsi" w:hAnsiTheme="majorHAnsi"/>
          <w:i/>
        </w:rPr>
        <w:t>descriptio</w:t>
      </w:r>
      <w:proofErr w:type="spellEnd"/>
      <w:r w:rsidRPr="00311CD1">
        <w:rPr>
          <w:rFonts w:asciiTheme="majorHAnsi" w:hAnsiTheme="majorHAnsi"/>
        </w:rPr>
        <w:t xml:space="preserve">. How does </w:t>
      </w:r>
      <w:r w:rsidR="000842E5" w:rsidRPr="00311CD1">
        <w:rPr>
          <w:rFonts w:asciiTheme="majorHAnsi" w:hAnsiTheme="majorHAnsi"/>
        </w:rPr>
        <w:t xml:space="preserve">Marie de France </w:t>
      </w:r>
      <w:r w:rsidRPr="00311CD1">
        <w:rPr>
          <w:rFonts w:asciiTheme="majorHAnsi" w:hAnsiTheme="majorHAnsi"/>
        </w:rPr>
        <w:t xml:space="preserve">use </w:t>
      </w:r>
      <w:proofErr w:type="spellStart"/>
      <w:r w:rsidRPr="00311CD1">
        <w:rPr>
          <w:rFonts w:asciiTheme="majorHAnsi" w:hAnsiTheme="majorHAnsi"/>
          <w:i/>
        </w:rPr>
        <w:t>descriptio</w:t>
      </w:r>
      <w:proofErr w:type="spellEnd"/>
      <w:r w:rsidR="000842E5" w:rsidRPr="00311CD1">
        <w:rPr>
          <w:rFonts w:asciiTheme="majorHAnsi" w:hAnsiTheme="majorHAnsi"/>
        </w:rPr>
        <w:t xml:space="preserve"> </w:t>
      </w:r>
      <w:r w:rsidRPr="00311CD1">
        <w:rPr>
          <w:rFonts w:asciiTheme="majorHAnsi" w:hAnsiTheme="majorHAnsi"/>
        </w:rPr>
        <w:t xml:space="preserve">in </w:t>
      </w:r>
      <w:r w:rsidR="000842E5" w:rsidRPr="00311CD1">
        <w:rPr>
          <w:rFonts w:asciiTheme="majorHAnsi" w:hAnsiTheme="majorHAnsi"/>
        </w:rPr>
        <w:t xml:space="preserve">her </w:t>
      </w:r>
      <w:proofErr w:type="spellStart"/>
      <w:r w:rsidR="000842E5" w:rsidRPr="00311CD1">
        <w:rPr>
          <w:rFonts w:asciiTheme="majorHAnsi" w:hAnsiTheme="majorHAnsi"/>
          <w:i/>
        </w:rPr>
        <w:t>lais</w:t>
      </w:r>
      <w:proofErr w:type="spellEnd"/>
      <w:r w:rsidR="000842E5" w:rsidRPr="00311CD1">
        <w:rPr>
          <w:rFonts w:asciiTheme="majorHAnsi" w:hAnsiTheme="majorHAnsi"/>
        </w:rPr>
        <w:t xml:space="preserve">? Answer with reference to AT LEAST THREE </w:t>
      </w:r>
      <w:proofErr w:type="spellStart"/>
      <w:r w:rsidR="000842E5" w:rsidRPr="00311CD1">
        <w:rPr>
          <w:rFonts w:asciiTheme="majorHAnsi" w:hAnsiTheme="majorHAnsi"/>
          <w:i/>
        </w:rPr>
        <w:t>lais</w:t>
      </w:r>
      <w:proofErr w:type="spellEnd"/>
      <w:r w:rsidR="000842E5" w:rsidRPr="00311CD1">
        <w:rPr>
          <w:rFonts w:asciiTheme="majorHAnsi" w:hAnsiTheme="majorHAnsi"/>
        </w:rPr>
        <w:t>.</w:t>
      </w:r>
    </w:p>
    <w:p w:rsidR="000842E5" w:rsidRPr="000F1414" w:rsidRDefault="000842E5" w:rsidP="00BA0C30">
      <w:pPr>
        <w:pStyle w:val="ListParagraph"/>
        <w:spacing w:after="0" w:line="240" w:lineRule="auto"/>
        <w:rPr>
          <w:rFonts w:asciiTheme="majorHAnsi" w:hAnsiTheme="majorHAnsi"/>
          <w:highlight w:val="yellow"/>
        </w:rPr>
      </w:pPr>
    </w:p>
    <w:p w:rsidR="000842E5" w:rsidRDefault="00FF78F7" w:rsidP="00BA0C30">
      <w:pPr>
        <w:pStyle w:val="ListParagraph"/>
        <w:numPr>
          <w:ilvl w:val="0"/>
          <w:numId w:val="1"/>
        </w:numPr>
        <w:spacing w:after="0" w:line="240" w:lineRule="auto"/>
        <w:ind w:hanging="720"/>
        <w:rPr>
          <w:rFonts w:asciiTheme="majorHAnsi" w:hAnsiTheme="majorHAnsi"/>
        </w:rPr>
      </w:pPr>
      <w:r w:rsidRPr="00FF78F7">
        <w:rPr>
          <w:rFonts w:asciiTheme="majorHAnsi" w:hAnsiTheme="majorHAnsi"/>
        </w:rPr>
        <w:t>Explore ONE</w:t>
      </w:r>
      <w:r w:rsidR="009C2944">
        <w:rPr>
          <w:rFonts w:asciiTheme="majorHAnsi" w:hAnsiTheme="majorHAnsi"/>
        </w:rPr>
        <w:t xml:space="preserve"> OR MORE</w:t>
      </w:r>
      <w:r w:rsidRPr="00FF78F7">
        <w:rPr>
          <w:rFonts w:asciiTheme="majorHAnsi" w:hAnsiTheme="majorHAnsi"/>
        </w:rPr>
        <w:t xml:space="preserve"> of the following in </w:t>
      </w:r>
      <w:r w:rsidR="000842E5" w:rsidRPr="00FF78F7">
        <w:rPr>
          <w:rFonts w:asciiTheme="majorHAnsi" w:hAnsiTheme="majorHAnsi"/>
        </w:rPr>
        <w:t>AT LEAST T</w:t>
      </w:r>
      <w:r w:rsidR="009C2944">
        <w:rPr>
          <w:rFonts w:asciiTheme="majorHAnsi" w:hAnsiTheme="majorHAnsi"/>
        </w:rPr>
        <w:t>WO</w:t>
      </w:r>
      <w:r w:rsidR="000842E5" w:rsidRPr="00FF78F7">
        <w:rPr>
          <w:rFonts w:asciiTheme="majorHAnsi" w:hAnsiTheme="majorHAnsi"/>
        </w:rPr>
        <w:t xml:space="preserve"> </w:t>
      </w:r>
      <w:proofErr w:type="spellStart"/>
      <w:r w:rsidR="000842E5" w:rsidRPr="00FF78F7">
        <w:rPr>
          <w:rFonts w:asciiTheme="majorHAnsi" w:hAnsiTheme="majorHAnsi"/>
          <w:i/>
        </w:rPr>
        <w:t>lais</w:t>
      </w:r>
      <w:proofErr w:type="spellEnd"/>
      <w:r w:rsidRPr="00FF78F7">
        <w:rPr>
          <w:rFonts w:asciiTheme="majorHAnsi" w:hAnsiTheme="majorHAnsi"/>
        </w:rPr>
        <w:t xml:space="preserve"> by Marie de France:</w:t>
      </w:r>
    </w:p>
    <w:p w:rsidR="00FF78F7" w:rsidRDefault="00FF78F7" w:rsidP="00FF78F7">
      <w:pPr>
        <w:pStyle w:val="ListParagraph"/>
        <w:numPr>
          <w:ilvl w:val="1"/>
          <w:numId w:val="1"/>
        </w:numPr>
        <w:spacing w:after="0" w:line="240" w:lineRule="auto"/>
        <w:rPr>
          <w:rFonts w:asciiTheme="majorHAnsi" w:hAnsiTheme="majorHAnsi"/>
        </w:rPr>
      </w:pPr>
      <w:r>
        <w:rPr>
          <w:rFonts w:asciiTheme="majorHAnsi" w:hAnsiTheme="majorHAnsi"/>
        </w:rPr>
        <w:t>nature</w:t>
      </w:r>
    </w:p>
    <w:p w:rsidR="00FF78F7" w:rsidRDefault="00FF78F7" w:rsidP="00FF78F7">
      <w:pPr>
        <w:pStyle w:val="ListParagraph"/>
        <w:numPr>
          <w:ilvl w:val="1"/>
          <w:numId w:val="1"/>
        </w:numPr>
        <w:spacing w:after="0" w:line="240" w:lineRule="auto"/>
        <w:rPr>
          <w:rFonts w:asciiTheme="majorHAnsi" w:hAnsiTheme="majorHAnsi"/>
        </w:rPr>
      </w:pPr>
      <w:r>
        <w:rPr>
          <w:rFonts w:asciiTheme="majorHAnsi" w:hAnsiTheme="majorHAnsi"/>
        </w:rPr>
        <w:t>the supernatural</w:t>
      </w:r>
    </w:p>
    <w:p w:rsidR="000156B3" w:rsidRPr="00FF78F7" w:rsidRDefault="000156B3" w:rsidP="00FF78F7">
      <w:pPr>
        <w:pStyle w:val="ListParagraph"/>
        <w:numPr>
          <w:ilvl w:val="1"/>
          <w:numId w:val="1"/>
        </w:numPr>
        <w:spacing w:after="0" w:line="240" w:lineRule="auto"/>
        <w:rPr>
          <w:rFonts w:asciiTheme="majorHAnsi" w:hAnsiTheme="majorHAnsi"/>
        </w:rPr>
      </w:pPr>
      <w:r>
        <w:rPr>
          <w:rFonts w:asciiTheme="majorHAnsi" w:hAnsiTheme="majorHAnsi"/>
        </w:rPr>
        <w:t>romance</w:t>
      </w:r>
    </w:p>
    <w:p w:rsidR="000842E5" w:rsidRPr="000F1414" w:rsidRDefault="000842E5" w:rsidP="00BA0C30">
      <w:pPr>
        <w:pStyle w:val="ListParagraph"/>
        <w:spacing w:after="0" w:line="240" w:lineRule="auto"/>
        <w:rPr>
          <w:rFonts w:asciiTheme="majorHAnsi" w:hAnsiTheme="majorHAnsi"/>
          <w:highlight w:val="yellow"/>
        </w:rPr>
      </w:pPr>
    </w:p>
    <w:p w:rsidR="00152D58" w:rsidRPr="00311CD1" w:rsidRDefault="00311CD1" w:rsidP="00BA0C30">
      <w:pPr>
        <w:pStyle w:val="ListParagraph"/>
        <w:numPr>
          <w:ilvl w:val="0"/>
          <w:numId w:val="1"/>
        </w:numPr>
        <w:spacing w:after="0" w:line="240" w:lineRule="auto"/>
        <w:ind w:hanging="720"/>
        <w:rPr>
          <w:rFonts w:asciiTheme="majorHAnsi" w:hAnsiTheme="majorHAnsi"/>
        </w:rPr>
      </w:pPr>
      <w:r w:rsidRPr="00311CD1">
        <w:rPr>
          <w:rFonts w:asciiTheme="majorHAnsi" w:hAnsiTheme="majorHAnsi"/>
        </w:rPr>
        <w:t xml:space="preserve">Do you agree that the major interpretative challenge posed by </w:t>
      </w:r>
      <w:r w:rsidR="00152D58" w:rsidRPr="00311CD1">
        <w:rPr>
          <w:rFonts w:asciiTheme="majorHAnsi" w:hAnsiTheme="majorHAnsi"/>
        </w:rPr>
        <w:t>Chr</w:t>
      </w:r>
      <w:r w:rsidR="00152D58" w:rsidRPr="00311CD1">
        <w:rPr>
          <w:rFonts w:asciiTheme="majorHAnsi" w:hAnsiTheme="majorHAnsi" w:cstheme="minorHAnsi"/>
        </w:rPr>
        <w:t>é</w:t>
      </w:r>
      <w:r w:rsidR="00152D58" w:rsidRPr="00311CD1">
        <w:rPr>
          <w:rFonts w:asciiTheme="majorHAnsi" w:hAnsiTheme="majorHAnsi"/>
        </w:rPr>
        <w:t>tien de Troyes’</w:t>
      </w:r>
      <w:r w:rsidRPr="00311CD1">
        <w:rPr>
          <w:rFonts w:asciiTheme="majorHAnsi" w:hAnsiTheme="majorHAnsi"/>
        </w:rPr>
        <w:t xml:space="preserve">s </w:t>
      </w:r>
      <w:proofErr w:type="spellStart"/>
      <w:r w:rsidR="0048767A" w:rsidRPr="00311CD1">
        <w:rPr>
          <w:rFonts w:asciiTheme="majorHAnsi" w:hAnsiTheme="majorHAnsi"/>
          <w:i/>
        </w:rPr>
        <w:t>Yvain</w:t>
      </w:r>
      <w:proofErr w:type="spellEnd"/>
      <w:r w:rsidRPr="00311CD1">
        <w:rPr>
          <w:rFonts w:asciiTheme="majorHAnsi" w:hAnsiTheme="majorHAnsi"/>
        </w:rPr>
        <w:t xml:space="preserve"> is to bring the prologue into a coherent relationship with the narrative to which it is so provocatively prefixed? How do you respond to this challenge?</w:t>
      </w:r>
    </w:p>
    <w:p w:rsidR="00152D58" w:rsidRPr="000F1414" w:rsidRDefault="00152D58" w:rsidP="00BA0C30">
      <w:pPr>
        <w:pStyle w:val="ListParagraph"/>
        <w:spacing w:after="0" w:line="240" w:lineRule="auto"/>
        <w:rPr>
          <w:rFonts w:asciiTheme="majorHAnsi" w:hAnsiTheme="majorHAnsi"/>
          <w:highlight w:val="yellow"/>
        </w:rPr>
      </w:pPr>
    </w:p>
    <w:p w:rsidR="00575675" w:rsidRPr="00A4138C" w:rsidRDefault="000156B3" w:rsidP="00BA0C30">
      <w:pPr>
        <w:pStyle w:val="ListParagraph"/>
        <w:numPr>
          <w:ilvl w:val="0"/>
          <w:numId w:val="1"/>
        </w:numPr>
        <w:spacing w:after="0" w:line="240" w:lineRule="auto"/>
        <w:ind w:hanging="720"/>
        <w:rPr>
          <w:rFonts w:asciiTheme="majorHAnsi" w:hAnsiTheme="majorHAnsi"/>
        </w:rPr>
      </w:pPr>
      <w:r>
        <w:rPr>
          <w:rFonts w:asciiTheme="majorHAnsi" w:hAnsiTheme="majorHAnsi"/>
        </w:rPr>
        <w:t xml:space="preserve">How and why are </w:t>
      </w:r>
      <w:r w:rsidR="00A4138C" w:rsidRPr="00A4138C">
        <w:rPr>
          <w:rFonts w:asciiTheme="majorHAnsi" w:hAnsiTheme="majorHAnsi"/>
        </w:rPr>
        <w:t>the hero’s love quest and his quest for vengeance precarious</w:t>
      </w:r>
      <w:r w:rsidRPr="000156B3">
        <w:rPr>
          <w:rFonts w:asciiTheme="majorHAnsi" w:hAnsiTheme="majorHAnsi"/>
        </w:rPr>
        <w:t xml:space="preserve"> </w:t>
      </w:r>
      <w:r>
        <w:rPr>
          <w:rFonts w:asciiTheme="majorHAnsi" w:hAnsiTheme="majorHAnsi"/>
        </w:rPr>
        <w:t xml:space="preserve">in </w:t>
      </w:r>
      <w:r w:rsidRPr="00A4138C">
        <w:rPr>
          <w:rFonts w:asciiTheme="majorHAnsi" w:hAnsiTheme="majorHAnsi"/>
        </w:rPr>
        <w:t>Chr</w:t>
      </w:r>
      <w:r w:rsidRPr="00A4138C">
        <w:rPr>
          <w:rFonts w:asciiTheme="majorHAnsi" w:hAnsiTheme="majorHAnsi" w:cstheme="minorHAnsi"/>
        </w:rPr>
        <w:t>é</w:t>
      </w:r>
      <w:r w:rsidRPr="00A4138C">
        <w:rPr>
          <w:rFonts w:asciiTheme="majorHAnsi" w:hAnsiTheme="majorHAnsi"/>
        </w:rPr>
        <w:t>tien de Troyes’</w:t>
      </w:r>
      <w:r>
        <w:rPr>
          <w:rFonts w:asciiTheme="majorHAnsi" w:hAnsiTheme="majorHAnsi"/>
        </w:rPr>
        <w:t xml:space="preserve"> romance</w:t>
      </w:r>
      <w:r w:rsidRPr="00A4138C">
        <w:rPr>
          <w:rFonts w:asciiTheme="majorHAnsi" w:hAnsiTheme="majorHAnsi"/>
        </w:rPr>
        <w:t xml:space="preserve"> </w:t>
      </w:r>
      <w:proofErr w:type="spellStart"/>
      <w:r w:rsidRPr="00A4138C">
        <w:rPr>
          <w:rFonts w:asciiTheme="majorHAnsi" w:hAnsiTheme="majorHAnsi"/>
          <w:i/>
        </w:rPr>
        <w:t>Yvain</w:t>
      </w:r>
      <w:proofErr w:type="spellEnd"/>
      <w:r>
        <w:rPr>
          <w:rFonts w:asciiTheme="majorHAnsi" w:hAnsiTheme="majorHAnsi"/>
        </w:rPr>
        <w:t>?</w:t>
      </w:r>
    </w:p>
    <w:p w:rsidR="004017B3" w:rsidRPr="000F1414" w:rsidRDefault="004017B3" w:rsidP="00BA0C30">
      <w:pPr>
        <w:spacing w:after="0" w:line="240" w:lineRule="auto"/>
        <w:rPr>
          <w:rFonts w:asciiTheme="majorHAnsi" w:hAnsiTheme="majorHAnsi"/>
          <w:highlight w:val="yellow"/>
        </w:rPr>
      </w:pPr>
    </w:p>
    <w:p w:rsidR="000156B3" w:rsidRDefault="000156B3" w:rsidP="000156B3">
      <w:pPr>
        <w:pStyle w:val="ListParagraph"/>
        <w:numPr>
          <w:ilvl w:val="0"/>
          <w:numId w:val="1"/>
        </w:numPr>
        <w:spacing w:after="0" w:line="240" w:lineRule="auto"/>
        <w:ind w:hanging="720"/>
        <w:rPr>
          <w:rFonts w:asciiTheme="majorHAnsi" w:hAnsiTheme="majorHAnsi"/>
        </w:rPr>
      </w:pPr>
      <w:r w:rsidRPr="00FF78F7">
        <w:rPr>
          <w:rFonts w:asciiTheme="majorHAnsi" w:hAnsiTheme="majorHAnsi"/>
        </w:rPr>
        <w:lastRenderedPageBreak/>
        <w:t>Explore ONE</w:t>
      </w:r>
      <w:r w:rsidR="009C2944">
        <w:rPr>
          <w:rFonts w:asciiTheme="majorHAnsi" w:hAnsiTheme="majorHAnsi"/>
        </w:rPr>
        <w:t xml:space="preserve"> OR TWO</w:t>
      </w:r>
      <w:r w:rsidRPr="00FF78F7">
        <w:rPr>
          <w:rFonts w:asciiTheme="majorHAnsi" w:hAnsiTheme="majorHAnsi"/>
        </w:rPr>
        <w:t xml:space="preserve"> of the following in </w:t>
      </w:r>
      <w:r>
        <w:rPr>
          <w:rFonts w:asciiTheme="majorHAnsi" w:hAnsiTheme="majorHAnsi"/>
        </w:rPr>
        <w:t>C</w:t>
      </w:r>
      <w:r w:rsidRPr="00FF78F7">
        <w:rPr>
          <w:rFonts w:asciiTheme="majorHAnsi" w:hAnsiTheme="majorHAnsi"/>
        </w:rPr>
        <w:t>hr</w:t>
      </w:r>
      <w:r w:rsidRPr="00FF78F7">
        <w:rPr>
          <w:rFonts w:asciiTheme="majorHAnsi" w:hAnsiTheme="majorHAnsi" w:cstheme="minorHAnsi"/>
        </w:rPr>
        <w:t>é</w:t>
      </w:r>
      <w:r w:rsidRPr="00FF78F7">
        <w:rPr>
          <w:rFonts w:asciiTheme="majorHAnsi" w:hAnsiTheme="majorHAnsi"/>
        </w:rPr>
        <w:t xml:space="preserve">tien de Troyes’ </w:t>
      </w:r>
      <w:proofErr w:type="spellStart"/>
      <w:r w:rsidRPr="00FF78F7">
        <w:rPr>
          <w:rFonts w:asciiTheme="majorHAnsi" w:hAnsiTheme="majorHAnsi"/>
          <w:i/>
        </w:rPr>
        <w:t>Yvain</w:t>
      </w:r>
      <w:proofErr w:type="spellEnd"/>
      <w:r w:rsidRPr="00FF78F7">
        <w:rPr>
          <w:rFonts w:asciiTheme="majorHAnsi" w:hAnsiTheme="majorHAnsi"/>
        </w:rPr>
        <w:t>:</w:t>
      </w:r>
    </w:p>
    <w:p w:rsidR="000156B3" w:rsidRDefault="000156B3" w:rsidP="000156B3">
      <w:pPr>
        <w:pStyle w:val="ListParagraph"/>
        <w:numPr>
          <w:ilvl w:val="1"/>
          <w:numId w:val="1"/>
        </w:numPr>
        <w:spacing w:after="0" w:line="240" w:lineRule="auto"/>
        <w:rPr>
          <w:rFonts w:asciiTheme="majorHAnsi" w:hAnsiTheme="majorHAnsi"/>
        </w:rPr>
      </w:pPr>
      <w:r>
        <w:rPr>
          <w:rFonts w:asciiTheme="majorHAnsi" w:hAnsiTheme="majorHAnsi"/>
        </w:rPr>
        <w:t>madness</w:t>
      </w:r>
    </w:p>
    <w:p w:rsidR="000156B3" w:rsidRDefault="000156B3" w:rsidP="000156B3">
      <w:pPr>
        <w:pStyle w:val="ListParagraph"/>
        <w:numPr>
          <w:ilvl w:val="1"/>
          <w:numId w:val="1"/>
        </w:numPr>
        <w:spacing w:after="0" w:line="240" w:lineRule="auto"/>
        <w:rPr>
          <w:rFonts w:asciiTheme="majorHAnsi" w:hAnsiTheme="majorHAnsi"/>
        </w:rPr>
      </w:pPr>
      <w:r>
        <w:rPr>
          <w:rFonts w:asciiTheme="majorHAnsi" w:hAnsiTheme="majorHAnsi"/>
        </w:rPr>
        <w:t>nature</w:t>
      </w:r>
    </w:p>
    <w:p w:rsidR="000156B3" w:rsidRPr="00FF78F7" w:rsidRDefault="000156B3" w:rsidP="000156B3">
      <w:pPr>
        <w:pStyle w:val="ListParagraph"/>
        <w:numPr>
          <w:ilvl w:val="1"/>
          <w:numId w:val="1"/>
        </w:numPr>
        <w:spacing w:after="0" w:line="240" w:lineRule="auto"/>
        <w:rPr>
          <w:rFonts w:asciiTheme="majorHAnsi" w:hAnsiTheme="majorHAnsi"/>
        </w:rPr>
      </w:pPr>
      <w:r>
        <w:rPr>
          <w:rFonts w:asciiTheme="majorHAnsi" w:hAnsiTheme="majorHAnsi"/>
        </w:rPr>
        <w:t>social class</w:t>
      </w:r>
    </w:p>
    <w:p w:rsidR="004017B3" w:rsidRPr="000F1414" w:rsidRDefault="004017B3" w:rsidP="000156B3">
      <w:pPr>
        <w:pStyle w:val="ListParagraph"/>
        <w:spacing w:after="0" w:line="240" w:lineRule="auto"/>
        <w:rPr>
          <w:rFonts w:asciiTheme="majorHAnsi" w:hAnsiTheme="majorHAnsi"/>
        </w:rPr>
      </w:pPr>
    </w:p>
    <w:sectPr w:rsidR="004017B3" w:rsidRPr="000F1414" w:rsidSect="000E498A">
      <w:pgSz w:w="11906" w:h="16838"/>
      <w:pgMar w:top="1440" w:right="1080" w:bottom="1440" w:left="108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D3135BF"/>
    <w:multiLevelType w:val="hybridMultilevel"/>
    <w:tmpl w:val="1D06D1C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575675"/>
    <w:rsid w:val="000156B3"/>
    <w:rsid w:val="000842E5"/>
    <w:rsid w:val="000E498A"/>
    <w:rsid w:val="000F1414"/>
    <w:rsid w:val="00152D58"/>
    <w:rsid w:val="002162E3"/>
    <w:rsid w:val="00311CD1"/>
    <w:rsid w:val="003C244A"/>
    <w:rsid w:val="004017B3"/>
    <w:rsid w:val="004858F7"/>
    <w:rsid w:val="0048767A"/>
    <w:rsid w:val="004C574E"/>
    <w:rsid w:val="004F4C7D"/>
    <w:rsid w:val="005066D0"/>
    <w:rsid w:val="00526965"/>
    <w:rsid w:val="00571F10"/>
    <w:rsid w:val="00575675"/>
    <w:rsid w:val="0062336E"/>
    <w:rsid w:val="006254E5"/>
    <w:rsid w:val="007A3CE3"/>
    <w:rsid w:val="007B2766"/>
    <w:rsid w:val="008349B3"/>
    <w:rsid w:val="00840E18"/>
    <w:rsid w:val="0084342B"/>
    <w:rsid w:val="008A6299"/>
    <w:rsid w:val="009C2944"/>
    <w:rsid w:val="00A4138C"/>
    <w:rsid w:val="00B51859"/>
    <w:rsid w:val="00BA0C30"/>
    <w:rsid w:val="00BB4F55"/>
    <w:rsid w:val="00C1643E"/>
    <w:rsid w:val="00D276E7"/>
    <w:rsid w:val="00FF78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336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675"/>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2</Pages>
  <Words>456</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pn021</cp:lastModifiedBy>
  <cp:revision>4</cp:revision>
  <dcterms:created xsi:type="dcterms:W3CDTF">2012-08-24T13:15:00Z</dcterms:created>
  <dcterms:modified xsi:type="dcterms:W3CDTF">2012-08-24T14:17:00Z</dcterms:modified>
</cp:coreProperties>
</file>