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15D70" w:rsidRDefault="00115D70" w:rsidP="00115D70">
      <w:pPr>
        <w:spacing w:after="0" w:line="240" w:lineRule="auto"/>
        <w:rPr>
          <w:rFonts w:cs="Arial"/>
          <w:b/>
          <w:sz w:val="32"/>
          <w:szCs w:val="32"/>
          <w:lang w:val="en"/>
        </w:rPr>
      </w:pPr>
      <w:bookmarkStart w:id="0" w:name="_GoBack"/>
      <w:bookmarkEnd w:id="0"/>
      <w:r>
        <w:rPr>
          <w:rFonts w:cs="Arial"/>
          <w:b/>
          <w:bCs/>
          <w:sz w:val="32"/>
          <w:szCs w:val="32"/>
        </w:rPr>
        <w:t xml:space="preserve">(A) </w:t>
      </w:r>
      <w:r w:rsidRPr="00035D84">
        <w:rPr>
          <w:rFonts w:eastAsia="Times New Roman" w:cs="Times New Roman"/>
          <w:b/>
          <w:sz w:val="24"/>
          <w:szCs w:val="24"/>
          <w:lang w:val="en" w:eastAsia="en-GB"/>
        </w:rPr>
        <w:t xml:space="preserve">Read </w:t>
      </w:r>
      <w:r>
        <w:rPr>
          <w:rFonts w:eastAsia="Times New Roman" w:cs="Times New Roman"/>
          <w:b/>
          <w:sz w:val="24"/>
          <w:szCs w:val="24"/>
          <w:lang w:val="en" w:eastAsia="en-GB"/>
        </w:rPr>
        <w:t xml:space="preserve">this </w:t>
      </w:r>
      <w:r w:rsidRPr="00035D84">
        <w:rPr>
          <w:rFonts w:eastAsia="Times New Roman" w:cs="Times New Roman"/>
          <w:b/>
          <w:sz w:val="24"/>
          <w:szCs w:val="24"/>
          <w:lang w:val="en" w:eastAsia="en-GB"/>
        </w:rPr>
        <w:t xml:space="preserve">paragraph </w:t>
      </w:r>
      <w:r>
        <w:rPr>
          <w:rFonts w:eastAsia="Times New Roman" w:cs="Times New Roman"/>
          <w:b/>
          <w:sz w:val="24"/>
          <w:szCs w:val="24"/>
          <w:lang w:val="en" w:eastAsia="en-GB"/>
        </w:rPr>
        <w:t>and t</w:t>
      </w:r>
      <w:r w:rsidRPr="00035D84">
        <w:rPr>
          <w:rFonts w:eastAsia="Times New Roman" w:cs="Times New Roman"/>
          <w:b/>
          <w:sz w:val="24"/>
          <w:szCs w:val="24"/>
          <w:lang w:val="en" w:eastAsia="en-GB"/>
        </w:rPr>
        <w:t>ry to fill in the gaps using the most suitable words from the box below</w:t>
      </w:r>
      <w:r>
        <w:rPr>
          <w:rFonts w:eastAsia="Times New Roman" w:cs="Times New Roman"/>
          <w:b/>
          <w:sz w:val="24"/>
          <w:szCs w:val="24"/>
          <w:lang w:val="en" w:eastAsia="en-GB"/>
        </w:rPr>
        <w:t xml:space="preserve"> the text</w:t>
      </w:r>
      <w:r w:rsidRPr="00035D84">
        <w:rPr>
          <w:rFonts w:eastAsia="Times New Roman" w:cs="Times New Roman"/>
          <w:b/>
          <w:sz w:val="24"/>
          <w:szCs w:val="24"/>
          <w:lang w:val="en" w:eastAsia="en-GB"/>
        </w:rPr>
        <w:t>:</w:t>
      </w:r>
      <w:r>
        <w:rPr>
          <w:rFonts w:cs="Arial"/>
          <w:b/>
          <w:sz w:val="32"/>
          <w:szCs w:val="32"/>
          <w:lang w:val="en"/>
        </w:rPr>
        <w:t xml:space="preserve"> </w:t>
      </w:r>
    </w:p>
    <w:p w:rsidR="00115D70" w:rsidRDefault="00115D70" w:rsidP="000C6EB6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val="en" w:eastAsia="en-GB"/>
        </w:rPr>
      </w:pPr>
    </w:p>
    <w:p w:rsidR="000C6EB6" w:rsidRPr="000C6EB6" w:rsidRDefault="000C6EB6" w:rsidP="000C6EB6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val="en" w:eastAsia="en-GB"/>
        </w:rPr>
      </w:pPr>
      <w:r w:rsidRPr="000C6EB6">
        <w:rPr>
          <w:rFonts w:eastAsia="Times New Roman" w:cs="Arial"/>
          <w:sz w:val="24"/>
          <w:szCs w:val="24"/>
          <w:lang w:val="en" w:eastAsia="en-GB"/>
        </w:rPr>
        <w:t>An </w:t>
      </w:r>
      <w:r w:rsidRPr="000C6EB6">
        <w:rPr>
          <w:rFonts w:eastAsia="Times New Roman" w:cs="Arial"/>
          <w:bCs/>
          <w:sz w:val="24"/>
          <w:szCs w:val="24"/>
          <w:lang w:val="en" w:eastAsia="en-GB"/>
        </w:rPr>
        <w:t>endangered species</w:t>
      </w:r>
      <w:r w:rsidRPr="000C6EB6">
        <w:rPr>
          <w:rFonts w:eastAsia="Times New Roman" w:cs="Arial"/>
          <w:sz w:val="24"/>
          <w:szCs w:val="24"/>
          <w:lang w:val="en" w:eastAsia="en-GB"/>
        </w:rPr>
        <w:t> is a </w:t>
      </w:r>
      <w:hyperlink r:id="rId7" w:tooltip="Species" w:history="1">
        <w:r w:rsidRPr="000C6EB6">
          <w:rPr>
            <w:rFonts w:eastAsia="Times New Roman" w:cs="Arial"/>
            <w:sz w:val="24"/>
            <w:szCs w:val="24"/>
            <w:lang w:val="en" w:eastAsia="en-GB"/>
          </w:rPr>
          <w:t>species</w:t>
        </w:r>
      </w:hyperlink>
      <w:r w:rsidRPr="000C6EB6">
        <w:rPr>
          <w:rFonts w:eastAsia="Times New Roman" w:cs="Arial"/>
          <w:sz w:val="24"/>
          <w:szCs w:val="24"/>
          <w:lang w:val="en" w:eastAsia="en-GB"/>
        </w:rPr>
        <w:t xml:space="preserve"> which has been </w:t>
      </w:r>
      <w:r w:rsidR="00D00A66">
        <w:rPr>
          <w:rFonts w:eastAsia="Times New Roman" w:cs="Arial"/>
          <w:sz w:val="24"/>
          <w:szCs w:val="24"/>
          <w:lang w:val="en" w:eastAsia="en-GB"/>
        </w:rPr>
        <w:t>(1</w:t>
      </w:r>
      <w:proofErr w:type="gramStart"/>
      <w:r w:rsidR="00D00A66">
        <w:rPr>
          <w:rFonts w:eastAsia="Times New Roman" w:cs="Arial"/>
          <w:sz w:val="24"/>
          <w:szCs w:val="24"/>
          <w:lang w:val="en" w:eastAsia="en-GB"/>
        </w:rPr>
        <w:t>)</w:t>
      </w:r>
      <w:r w:rsidR="00A82B41">
        <w:rPr>
          <w:rFonts w:eastAsia="Times New Roman" w:cs="Arial"/>
          <w:sz w:val="24"/>
          <w:szCs w:val="24"/>
          <w:lang w:val="en" w:eastAsia="en-GB"/>
        </w:rPr>
        <w:t>_</w:t>
      </w:r>
      <w:proofErr w:type="gramEnd"/>
      <w:r w:rsidR="00A82B41">
        <w:rPr>
          <w:rFonts w:eastAsia="Times New Roman" w:cs="Arial"/>
          <w:sz w:val="24"/>
          <w:szCs w:val="24"/>
          <w:lang w:val="en" w:eastAsia="en-GB"/>
        </w:rPr>
        <w:t xml:space="preserve">______ </w:t>
      </w:r>
      <w:r w:rsidRPr="000C6EB6">
        <w:rPr>
          <w:rFonts w:eastAsia="Times New Roman" w:cs="Arial"/>
          <w:sz w:val="24"/>
          <w:szCs w:val="24"/>
          <w:lang w:val="en" w:eastAsia="en-GB"/>
        </w:rPr>
        <w:t>as likely to become </w:t>
      </w:r>
      <w:hyperlink r:id="rId8" w:tooltip="Extinction" w:history="1">
        <w:r w:rsidRPr="000C6EB6">
          <w:rPr>
            <w:rFonts w:eastAsia="Times New Roman" w:cs="Arial"/>
            <w:sz w:val="24"/>
            <w:szCs w:val="24"/>
            <w:lang w:val="en" w:eastAsia="en-GB"/>
          </w:rPr>
          <w:t>extinct</w:t>
        </w:r>
      </w:hyperlink>
      <w:r w:rsidRPr="000C6EB6">
        <w:rPr>
          <w:rFonts w:eastAsia="Times New Roman" w:cs="Arial"/>
          <w:sz w:val="24"/>
          <w:szCs w:val="24"/>
          <w:lang w:val="en" w:eastAsia="en-GB"/>
        </w:rPr>
        <w:t>. Endangered (EN), as categorized by the </w:t>
      </w:r>
      <w:hyperlink r:id="rId9" w:tooltip="International Union for Conservation of Nature" w:history="1">
        <w:r w:rsidRPr="000C6EB6">
          <w:rPr>
            <w:rFonts w:eastAsia="Times New Roman" w:cs="Arial"/>
            <w:sz w:val="24"/>
            <w:szCs w:val="24"/>
            <w:lang w:val="en" w:eastAsia="en-GB"/>
          </w:rPr>
          <w:t xml:space="preserve">International Union for </w:t>
        </w:r>
        <w:r w:rsidR="00D00A66">
          <w:rPr>
            <w:rFonts w:eastAsia="Times New Roman" w:cs="Arial"/>
            <w:sz w:val="24"/>
            <w:szCs w:val="24"/>
            <w:lang w:val="en" w:eastAsia="en-GB"/>
          </w:rPr>
          <w:t>(2)</w:t>
        </w:r>
        <w:r w:rsidR="00A82B41">
          <w:rPr>
            <w:rFonts w:eastAsia="Times New Roman" w:cs="Arial"/>
            <w:sz w:val="24"/>
            <w:szCs w:val="24"/>
            <w:lang w:val="en" w:eastAsia="en-GB"/>
          </w:rPr>
          <w:t xml:space="preserve">_______ </w:t>
        </w:r>
        <w:r w:rsidRPr="000C6EB6">
          <w:rPr>
            <w:rFonts w:eastAsia="Times New Roman" w:cs="Arial"/>
            <w:sz w:val="24"/>
            <w:szCs w:val="24"/>
            <w:lang w:val="en" w:eastAsia="en-GB"/>
          </w:rPr>
          <w:t>of Nature</w:t>
        </w:r>
      </w:hyperlink>
      <w:r w:rsidRPr="000C6EB6">
        <w:rPr>
          <w:rFonts w:eastAsia="Times New Roman" w:cs="Arial"/>
          <w:sz w:val="24"/>
          <w:szCs w:val="24"/>
          <w:lang w:val="en" w:eastAsia="en-GB"/>
        </w:rPr>
        <w:t> (IUCN) </w:t>
      </w:r>
      <w:hyperlink r:id="rId10" w:tooltip="IUCN Red List" w:history="1">
        <w:r w:rsidRPr="000C6EB6">
          <w:rPr>
            <w:rFonts w:eastAsia="Times New Roman" w:cs="Arial"/>
            <w:sz w:val="24"/>
            <w:szCs w:val="24"/>
            <w:lang w:val="en" w:eastAsia="en-GB"/>
          </w:rPr>
          <w:t>Red List</w:t>
        </w:r>
      </w:hyperlink>
      <w:r w:rsidRPr="000C6EB6">
        <w:rPr>
          <w:rFonts w:eastAsia="Times New Roman" w:cs="Arial"/>
          <w:sz w:val="24"/>
          <w:szCs w:val="24"/>
          <w:lang w:val="en" w:eastAsia="en-GB"/>
        </w:rPr>
        <w:t xml:space="preserve">, is the second most </w:t>
      </w:r>
      <w:r w:rsidR="00D00A66">
        <w:rPr>
          <w:rFonts w:eastAsia="Times New Roman" w:cs="Arial"/>
          <w:sz w:val="24"/>
          <w:szCs w:val="24"/>
          <w:lang w:val="en" w:eastAsia="en-GB"/>
        </w:rPr>
        <w:t>(3)</w:t>
      </w:r>
      <w:r w:rsidR="00A82B41">
        <w:rPr>
          <w:rFonts w:eastAsia="Times New Roman" w:cs="Arial"/>
          <w:sz w:val="24"/>
          <w:szCs w:val="24"/>
          <w:lang w:val="en" w:eastAsia="en-GB"/>
        </w:rPr>
        <w:t>_______</w:t>
      </w:r>
      <w:r w:rsidRPr="000C6EB6">
        <w:rPr>
          <w:rFonts w:eastAsia="Times New Roman" w:cs="Arial"/>
          <w:sz w:val="24"/>
          <w:szCs w:val="24"/>
          <w:lang w:val="en" w:eastAsia="en-GB"/>
        </w:rPr>
        <w:t> </w:t>
      </w:r>
      <w:hyperlink r:id="rId11" w:tooltip="Conservation status" w:history="1">
        <w:r w:rsidRPr="000C6EB6">
          <w:rPr>
            <w:rFonts w:eastAsia="Times New Roman" w:cs="Arial"/>
            <w:sz w:val="24"/>
            <w:szCs w:val="24"/>
            <w:lang w:val="en" w:eastAsia="en-GB"/>
          </w:rPr>
          <w:t>conservation status</w:t>
        </w:r>
      </w:hyperlink>
      <w:r w:rsidRPr="000C6EB6">
        <w:rPr>
          <w:rFonts w:eastAsia="Times New Roman" w:cs="Arial"/>
          <w:sz w:val="24"/>
          <w:szCs w:val="24"/>
          <w:lang w:val="en" w:eastAsia="en-GB"/>
        </w:rPr>
        <w:t> for wild populations in the IUCN's scheme after </w:t>
      </w:r>
      <w:hyperlink r:id="rId12" w:tooltip="Critically endangered" w:history="1">
        <w:r w:rsidRPr="000C6EB6">
          <w:rPr>
            <w:rFonts w:eastAsia="Times New Roman" w:cs="Arial"/>
            <w:sz w:val="24"/>
            <w:szCs w:val="24"/>
            <w:lang w:val="en" w:eastAsia="en-GB"/>
          </w:rPr>
          <w:t>Critically Endangered</w:t>
        </w:r>
      </w:hyperlink>
      <w:r w:rsidRPr="000C6EB6">
        <w:rPr>
          <w:rFonts w:eastAsia="Times New Roman" w:cs="Arial"/>
          <w:sz w:val="24"/>
          <w:szCs w:val="24"/>
          <w:lang w:val="en" w:eastAsia="en-GB"/>
        </w:rPr>
        <w:t xml:space="preserve"> (CR). In 2012, the IUCN Red List </w:t>
      </w:r>
      <w:r w:rsidR="00D00A66">
        <w:rPr>
          <w:rFonts w:eastAsia="Times New Roman" w:cs="Arial"/>
          <w:sz w:val="24"/>
          <w:szCs w:val="24"/>
          <w:lang w:val="en" w:eastAsia="en-GB"/>
        </w:rPr>
        <w:t>(4</w:t>
      </w:r>
      <w:proofErr w:type="gramStart"/>
      <w:r w:rsidR="00D00A66">
        <w:rPr>
          <w:rFonts w:eastAsia="Times New Roman" w:cs="Arial"/>
          <w:sz w:val="24"/>
          <w:szCs w:val="24"/>
          <w:lang w:val="en" w:eastAsia="en-GB"/>
        </w:rPr>
        <w:t>)</w:t>
      </w:r>
      <w:r w:rsidR="00A82B41">
        <w:rPr>
          <w:rFonts w:eastAsia="Times New Roman" w:cs="Arial"/>
          <w:sz w:val="24"/>
          <w:szCs w:val="24"/>
          <w:lang w:val="en" w:eastAsia="en-GB"/>
        </w:rPr>
        <w:t>_</w:t>
      </w:r>
      <w:proofErr w:type="gramEnd"/>
      <w:r w:rsidR="00A82B41">
        <w:rPr>
          <w:rFonts w:eastAsia="Times New Roman" w:cs="Arial"/>
          <w:sz w:val="24"/>
          <w:szCs w:val="24"/>
          <w:lang w:val="en" w:eastAsia="en-GB"/>
        </w:rPr>
        <w:t xml:space="preserve">______ </w:t>
      </w:r>
      <w:r w:rsidRPr="000C6EB6">
        <w:rPr>
          <w:rFonts w:eastAsia="Times New Roman" w:cs="Arial"/>
          <w:sz w:val="24"/>
          <w:szCs w:val="24"/>
          <w:lang w:val="en" w:eastAsia="en-GB"/>
        </w:rPr>
        <w:t>3079 </w:t>
      </w:r>
      <w:hyperlink r:id="rId13" w:tooltip="Animal" w:history="1">
        <w:r w:rsidRPr="000C6EB6">
          <w:rPr>
            <w:rFonts w:eastAsia="Times New Roman" w:cs="Arial"/>
            <w:sz w:val="24"/>
            <w:szCs w:val="24"/>
            <w:lang w:val="en" w:eastAsia="en-GB"/>
          </w:rPr>
          <w:t>animal</w:t>
        </w:r>
      </w:hyperlink>
      <w:r w:rsidRPr="000C6EB6">
        <w:rPr>
          <w:rFonts w:eastAsia="Times New Roman" w:cs="Arial"/>
          <w:sz w:val="24"/>
          <w:szCs w:val="24"/>
          <w:lang w:val="en" w:eastAsia="en-GB"/>
        </w:rPr>
        <w:t> and 2655 </w:t>
      </w:r>
      <w:hyperlink r:id="rId14" w:tooltip="Plant" w:history="1">
        <w:r w:rsidRPr="000C6EB6">
          <w:rPr>
            <w:rFonts w:eastAsia="Times New Roman" w:cs="Arial"/>
            <w:sz w:val="24"/>
            <w:szCs w:val="24"/>
            <w:lang w:val="en" w:eastAsia="en-GB"/>
          </w:rPr>
          <w:t>plant</w:t>
        </w:r>
      </w:hyperlink>
      <w:r w:rsidRPr="000C6EB6">
        <w:rPr>
          <w:rFonts w:eastAsia="Times New Roman" w:cs="Arial"/>
          <w:sz w:val="24"/>
          <w:szCs w:val="24"/>
          <w:lang w:val="en" w:eastAsia="en-GB"/>
        </w:rPr>
        <w:t> </w:t>
      </w:r>
      <w:r w:rsidR="00D00A66">
        <w:rPr>
          <w:rFonts w:eastAsia="Times New Roman" w:cs="Arial"/>
          <w:sz w:val="24"/>
          <w:szCs w:val="24"/>
          <w:lang w:val="en" w:eastAsia="en-GB"/>
        </w:rPr>
        <w:t>(5)</w:t>
      </w:r>
      <w:r w:rsidR="00A82B41">
        <w:rPr>
          <w:rFonts w:eastAsia="Times New Roman" w:cs="Arial"/>
          <w:sz w:val="24"/>
          <w:szCs w:val="24"/>
          <w:lang w:val="en" w:eastAsia="en-GB"/>
        </w:rPr>
        <w:t xml:space="preserve">_______ </w:t>
      </w:r>
      <w:r w:rsidRPr="000C6EB6">
        <w:rPr>
          <w:rFonts w:eastAsia="Times New Roman" w:cs="Arial"/>
          <w:sz w:val="24"/>
          <w:szCs w:val="24"/>
          <w:lang w:val="en" w:eastAsia="en-GB"/>
        </w:rPr>
        <w:t>as endangered (EN) worldwide. The figures for 1998 were, respectively, 1102 and 1197. Many nations have </w:t>
      </w:r>
      <w:hyperlink r:id="rId15" w:tooltip="Environmental law" w:history="1">
        <w:r w:rsidRPr="000C6EB6">
          <w:rPr>
            <w:rFonts w:eastAsia="Times New Roman" w:cs="Arial"/>
            <w:sz w:val="24"/>
            <w:szCs w:val="24"/>
            <w:lang w:val="en" w:eastAsia="en-GB"/>
          </w:rPr>
          <w:t>laws</w:t>
        </w:r>
      </w:hyperlink>
      <w:r w:rsidRPr="000C6EB6">
        <w:rPr>
          <w:rFonts w:eastAsia="Times New Roman" w:cs="Arial"/>
          <w:sz w:val="24"/>
          <w:szCs w:val="24"/>
          <w:lang w:val="en" w:eastAsia="en-GB"/>
        </w:rPr>
        <w:t> that</w:t>
      </w:r>
      <w:r w:rsidR="00A82B41">
        <w:rPr>
          <w:rFonts w:eastAsia="Times New Roman" w:cs="Arial"/>
          <w:sz w:val="24"/>
          <w:szCs w:val="24"/>
          <w:lang w:val="en" w:eastAsia="en-GB"/>
        </w:rPr>
        <w:t xml:space="preserve"> </w:t>
      </w:r>
      <w:r w:rsidR="00D00A66">
        <w:rPr>
          <w:rFonts w:eastAsia="Times New Roman" w:cs="Arial"/>
          <w:sz w:val="24"/>
          <w:szCs w:val="24"/>
          <w:lang w:val="en" w:eastAsia="en-GB"/>
        </w:rPr>
        <w:t>(6</w:t>
      </w:r>
      <w:proofErr w:type="gramStart"/>
      <w:r w:rsidR="00D00A66">
        <w:rPr>
          <w:rFonts w:eastAsia="Times New Roman" w:cs="Arial"/>
          <w:sz w:val="24"/>
          <w:szCs w:val="24"/>
          <w:lang w:val="en" w:eastAsia="en-GB"/>
        </w:rPr>
        <w:t>)</w:t>
      </w:r>
      <w:r w:rsidR="00A82B41">
        <w:rPr>
          <w:rFonts w:eastAsia="Times New Roman" w:cs="Arial"/>
          <w:sz w:val="24"/>
          <w:szCs w:val="24"/>
          <w:lang w:val="en" w:eastAsia="en-GB"/>
        </w:rPr>
        <w:t>_</w:t>
      </w:r>
      <w:proofErr w:type="gramEnd"/>
      <w:r w:rsidR="00A82B41">
        <w:rPr>
          <w:rFonts w:eastAsia="Times New Roman" w:cs="Arial"/>
          <w:sz w:val="24"/>
          <w:szCs w:val="24"/>
          <w:lang w:val="en" w:eastAsia="en-GB"/>
        </w:rPr>
        <w:t>______</w:t>
      </w:r>
      <w:r w:rsidRPr="000C6EB6">
        <w:rPr>
          <w:rFonts w:eastAsia="Times New Roman" w:cs="Arial"/>
          <w:sz w:val="24"/>
          <w:szCs w:val="24"/>
          <w:lang w:val="en" w:eastAsia="en-GB"/>
        </w:rPr>
        <w:t> </w:t>
      </w:r>
      <w:hyperlink r:id="rId16" w:tooltip="Conservation reliant species" w:history="1">
        <w:r w:rsidRPr="000C6EB6">
          <w:rPr>
            <w:rFonts w:eastAsia="Times New Roman" w:cs="Arial"/>
            <w:sz w:val="24"/>
            <w:szCs w:val="24"/>
            <w:lang w:val="en" w:eastAsia="en-GB"/>
          </w:rPr>
          <w:t>conservation-reliant species</w:t>
        </w:r>
      </w:hyperlink>
      <w:r w:rsidRPr="000C6EB6">
        <w:rPr>
          <w:rFonts w:eastAsia="Times New Roman" w:cs="Arial"/>
          <w:sz w:val="24"/>
          <w:szCs w:val="24"/>
          <w:lang w:val="en" w:eastAsia="en-GB"/>
        </w:rPr>
        <w:t>: for example, forbidding </w:t>
      </w:r>
      <w:r w:rsidR="00D00A66">
        <w:rPr>
          <w:rFonts w:eastAsia="Times New Roman" w:cs="Arial"/>
          <w:sz w:val="24"/>
          <w:szCs w:val="24"/>
          <w:lang w:val="en" w:eastAsia="en-GB"/>
        </w:rPr>
        <w:t>(7)</w:t>
      </w:r>
      <w:r w:rsidR="00BB4E89">
        <w:rPr>
          <w:rFonts w:eastAsia="Times New Roman" w:cs="Arial"/>
          <w:sz w:val="24"/>
          <w:szCs w:val="24"/>
          <w:lang w:val="en" w:eastAsia="en-GB"/>
        </w:rPr>
        <w:t>_______</w:t>
      </w:r>
      <w:r w:rsidRPr="000C6EB6">
        <w:rPr>
          <w:rFonts w:eastAsia="Times New Roman" w:cs="Arial"/>
          <w:sz w:val="24"/>
          <w:szCs w:val="24"/>
          <w:lang w:val="en" w:eastAsia="en-GB"/>
        </w:rPr>
        <w:t>, restricting </w:t>
      </w:r>
      <w:hyperlink r:id="rId17" w:tooltip="Land development" w:history="1">
        <w:r w:rsidRPr="000C6EB6">
          <w:rPr>
            <w:rFonts w:eastAsia="Times New Roman" w:cs="Arial"/>
            <w:sz w:val="24"/>
            <w:szCs w:val="24"/>
            <w:lang w:val="en" w:eastAsia="en-GB"/>
          </w:rPr>
          <w:t>land development</w:t>
        </w:r>
      </w:hyperlink>
      <w:r w:rsidRPr="000C6EB6">
        <w:rPr>
          <w:rFonts w:eastAsia="Times New Roman" w:cs="Arial"/>
          <w:sz w:val="24"/>
          <w:szCs w:val="24"/>
          <w:lang w:val="en" w:eastAsia="en-GB"/>
        </w:rPr>
        <w:t> or creating preserves. Population numbers, trends and species' conservation status can be found in the </w:t>
      </w:r>
      <w:hyperlink r:id="rId18" w:tooltip="Lists of organisms by population" w:history="1">
        <w:r w:rsidRPr="000C6EB6">
          <w:rPr>
            <w:rFonts w:eastAsia="Times New Roman" w:cs="Arial"/>
            <w:sz w:val="24"/>
            <w:szCs w:val="24"/>
            <w:lang w:val="en" w:eastAsia="en-GB"/>
          </w:rPr>
          <w:t xml:space="preserve">lists of </w:t>
        </w:r>
        <w:r w:rsidR="00D00A66">
          <w:rPr>
            <w:rFonts w:eastAsia="Times New Roman" w:cs="Arial"/>
            <w:sz w:val="24"/>
            <w:szCs w:val="24"/>
            <w:lang w:val="en" w:eastAsia="en-GB"/>
          </w:rPr>
          <w:t>(8)</w:t>
        </w:r>
        <w:r w:rsidR="00BB4E89">
          <w:rPr>
            <w:rFonts w:eastAsia="Times New Roman" w:cs="Arial"/>
            <w:sz w:val="24"/>
            <w:szCs w:val="24"/>
            <w:lang w:val="en" w:eastAsia="en-GB"/>
          </w:rPr>
          <w:t xml:space="preserve">_______ </w:t>
        </w:r>
        <w:r w:rsidRPr="000C6EB6">
          <w:rPr>
            <w:rFonts w:eastAsia="Times New Roman" w:cs="Arial"/>
            <w:sz w:val="24"/>
            <w:szCs w:val="24"/>
            <w:lang w:val="en" w:eastAsia="en-GB"/>
          </w:rPr>
          <w:t>by population</w:t>
        </w:r>
      </w:hyperlink>
      <w:r w:rsidRPr="000C6EB6">
        <w:rPr>
          <w:rFonts w:eastAsia="Times New Roman" w:cs="Arial"/>
          <w:sz w:val="24"/>
          <w:szCs w:val="24"/>
          <w:lang w:val="en" w:eastAsia="en-GB"/>
        </w:rPr>
        <w:t>.</w:t>
      </w:r>
    </w:p>
    <w:p w:rsidR="000C6EB6" w:rsidRPr="000C6EB6" w:rsidRDefault="000C6EB6" w:rsidP="000C6EB6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b/>
          <w:i/>
          <w:sz w:val="24"/>
          <w:szCs w:val="24"/>
          <w:lang w:val="en" w:eastAsia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938"/>
      </w:tblGrid>
      <w:tr w:rsidR="000C6EB6" w:rsidRPr="000C6EB6" w:rsidTr="004035DC">
        <w:tc>
          <w:tcPr>
            <w:tcW w:w="7938" w:type="dxa"/>
          </w:tcPr>
          <w:p w:rsidR="000C6EB6" w:rsidRPr="000C6EB6" w:rsidRDefault="000C6EB6" w:rsidP="000C6EB6">
            <w:pPr>
              <w:spacing w:before="120" w:after="120"/>
              <w:rPr>
                <w:rFonts w:eastAsia="Times New Roman" w:cs="Arial"/>
                <w:b/>
                <w:sz w:val="24"/>
                <w:szCs w:val="24"/>
                <w:lang w:val="en" w:eastAsia="en-GB"/>
              </w:rPr>
            </w:pPr>
            <w:r w:rsidRPr="000C6EB6">
              <w:rPr>
                <w:rFonts w:eastAsia="Times New Roman" w:cs="Arial"/>
                <w:sz w:val="24"/>
                <w:szCs w:val="24"/>
                <w:lang w:val="en" w:eastAsia="en-GB"/>
              </w:rPr>
              <w:t xml:space="preserve">protect         categorised        organisms     sorted     conservation    species          featured      maintenance      severe     </w:t>
            </w:r>
            <w:r w:rsidRPr="000C6EB6">
              <w:rPr>
                <w:rFonts w:eastAsia="Times New Roman" w:cs="Arial"/>
                <w:b/>
                <w:sz w:val="24"/>
                <w:szCs w:val="24"/>
                <w:lang w:val="en" w:eastAsia="en-GB"/>
              </w:rPr>
              <w:t xml:space="preserve">      </w:t>
            </w:r>
            <w:r w:rsidRPr="000C6EB6">
              <w:rPr>
                <w:rFonts w:eastAsia="Times New Roman" w:cs="Arial"/>
                <w:sz w:val="24"/>
                <w:szCs w:val="24"/>
                <w:lang w:val="en" w:eastAsia="en-GB"/>
              </w:rPr>
              <w:t>serious     hunting            networks</w:t>
            </w:r>
          </w:p>
        </w:tc>
      </w:tr>
    </w:tbl>
    <w:p w:rsidR="000C6EB6" w:rsidRPr="000C6EB6" w:rsidRDefault="000C6EB6" w:rsidP="000C6EB6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val="en" w:eastAsia="en-GB"/>
        </w:rPr>
      </w:pPr>
    </w:p>
    <w:p w:rsidR="00931E73" w:rsidRDefault="00931E73" w:rsidP="00931E73">
      <w:pPr>
        <w:pStyle w:val="NoSpacing"/>
        <w:rPr>
          <w:rFonts w:asciiTheme="minorHAnsi" w:hAnsiTheme="minorHAnsi" w:cs="Arial"/>
          <w:b/>
          <w:sz w:val="32"/>
          <w:szCs w:val="32"/>
          <w:lang w:val="en"/>
        </w:rPr>
      </w:pPr>
    </w:p>
    <w:p w:rsidR="00931E73" w:rsidRDefault="00931E73" w:rsidP="00931E73">
      <w:pPr>
        <w:pStyle w:val="NoSpacing"/>
        <w:rPr>
          <w:rFonts w:asciiTheme="minorHAnsi" w:hAnsiTheme="minorHAnsi" w:cs="Arial"/>
          <w:b/>
          <w:sz w:val="32"/>
          <w:szCs w:val="32"/>
          <w:lang w:val="en"/>
        </w:rPr>
      </w:pPr>
      <w:r w:rsidRPr="00B87045">
        <w:rPr>
          <w:rFonts w:asciiTheme="minorHAnsi" w:hAnsiTheme="minorHAnsi" w:cs="Arial"/>
          <w:b/>
          <w:sz w:val="32"/>
          <w:szCs w:val="32"/>
          <w:lang w:val="en"/>
        </w:rPr>
        <w:t>(B)</w:t>
      </w:r>
      <w:r w:rsidRPr="006B1114">
        <w:rPr>
          <w:b/>
          <w:lang w:val="en"/>
        </w:rPr>
        <w:t xml:space="preserve"> </w:t>
      </w:r>
      <w:r w:rsidRPr="003D286B">
        <w:rPr>
          <w:rFonts w:asciiTheme="minorHAnsi" w:hAnsiTheme="minorHAnsi"/>
          <w:b/>
          <w:lang w:val="en"/>
        </w:rPr>
        <w:t>Read this paragraph and try to find words in the text which means the same as the list following this paragrap</w:t>
      </w:r>
      <w:r>
        <w:rPr>
          <w:rFonts w:asciiTheme="minorHAnsi" w:hAnsiTheme="minorHAnsi"/>
          <w:b/>
          <w:lang w:val="en"/>
        </w:rPr>
        <w:t>h.</w:t>
      </w:r>
      <w:r w:rsidRPr="003D286B">
        <w:rPr>
          <w:rFonts w:asciiTheme="minorHAnsi" w:hAnsiTheme="minorHAnsi" w:cs="Arial"/>
          <w:b/>
          <w:sz w:val="32"/>
          <w:szCs w:val="32"/>
          <w:lang w:val="en"/>
        </w:rPr>
        <w:t xml:space="preserve"> </w:t>
      </w:r>
    </w:p>
    <w:p w:rsidR="000C6EB6" w:rsidRPr="000C6EB6" w:rsidRDefault="000C6EB6" w:rsidP="000C6EB6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val="en" w:eastAsia="en-GB"/>
        </w:rPr>
      </w:pPr>
    </w:p>
    <w:p w:rsidR="000C6EB6" w:rsidRPr="000C6EB6" w:rsidRDefault="000C6EB6" w:rsidP="000C6EB6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val="en" w:eastAsia="en-GB"/>
        </w:rPr>
      </w:pPr>
      <w:r w:rsidRPr="000C6EB6">
        <w:rPr>
          <w:rFonts w:eastAsia="Times New Roman" w:cs="Arial"/>
          <w:sz w:val="24"/>
          <w:szCs w:val="24"/>
          <w:lang w:val="en" w:eastAsia="en-GB"/>
        </w:rPr>
        <w:t>The</w:t>
      </w:r>
      <w:r w:rsidRPr="00721036">
        <w:rPr>
          <w:rFonts w:eastAsia="Times New Roman" w:cs="Arial"/>
          <w:sz w:val="24"/>
          <w:szCs w:val="24"/>
          <w:lang w:val="en" w:eastAsia="en-GB"/>
        </w:rPr>
        <w:t> </w:t>
      </w:r>
      <w:hyperlink r:id="rId19" w:tooltip="Conservation status" w:history="1">
        <w:r w:rsidRPr="00721036">
          <w:rPr>
            <w:rFonts w:eastAsia="Times New Roman" w:cs="Arial"/>
            <w:sz w:val="24"/>
            <w:szCs w:val="24"/>
            <w:lang w:val="en" w:eastAsia="en-GB"/>
          </w:rPr>
          <w:t>conservation status</w:t>
        </w:r>
      </w:hyperlink>
      <w:r w:rsidRPr="00721036">
        <w:rPr>
          <w:rFonts w:eastAsia="Times New Roman" w:cs="Arial"/>
          <w:sz w:val="24"/>
          <w:szCs w:val="24"/>
          <w:lang w:val="en" w:eastAsia="en-GB"/>
        </w:rPr>
        <w:t> </w:t>
      </w:r>
      <w:r w:rsidRPr="000C6EB6">
        <w:rPr>
          <w:rFonts w:eastAsia="Times New Roman" w:cs="Arial"/>
          <w:sz w:val="24"/>
          <w:szCs w:val="24"/>
          <w:lang w:val="en" w:eastAsia="en-GB"/>
        </w:rPr>
        <w:t>of a</w:t>
      </w:r>
      <w:r w:rsidRPr="00721036">
        <w:rPr>
          <w:rFonts w:eastAsia="Times New Roman" w:cs="Arial"/>
          <w:sz w:val="24"/>
          <w:szCs w:val="24"/>
          <w:lang w:val="en" w:eastAsia="en-GB"/>
        </w:rPr>
        <w:t> </w:t>
      </w:r>
      <w:hyperlink r:id="rId20" w:tooltip="Species" w:history="1">
        <w:r w:rsidRPr="00721036">
          <w:rPr>
            <w:rFonts w:eastAsia="Times New Roman" w:cs="Arial"/>
            <w:sz w:val="24"/>
            <w:szCs w:val="24"/>
            <w:lang w:val="en" w:eastAsia="en-GB"/>
          </w:rPr>
          <w:t>species</w:t>
        </w:r>
      </w:hyperlink>
      <w:r w:rsidRPr="00721036">
        <w:rPr>
          <w:rFonts w:eastAsia="Times New Roman" w:cs="Arial"/>
          <w:sz w:val="24"/>
          <w:szCs w:val="24"/>
          <w:lang w:val="en" w:eastAsia="en-GB"/>
        </w:rPr>
        <w:t> </w:t>
      </w:r>
      <w:r w:rsidRPr="000C6EB6">
        <w:rPr>
          <w:rFonts w:eastAsia="Times New Roman" w:cs="Arial"/>
          <w:sz w:val="24"/>
          <w:szCs w:val="24"/>
          <w:lang w:val="en" w:eastAsia="en-GB"/>
        </w:rPr>
        <w:t>indicates the likelihood that it will become</w:t>
      </w:r>
      <w:r w:rsidRPr="00721036">
        <w:rPr>
          <w:rFonts w:eastAsia="Times New Roman" w:cs="Arial"/>
          <w:sz w:val="24"/>
          <w:szCs w:val="24"/>
          <w:lang w:val="en" w:eastAsia="en-GB"/>
        </w:rPr>
        <w:t> </w:t>
      </w:r>
      <w:hyperlink r:id="rId21" w:tooltip="Extinct" w:history="1">
        <w:r w:rsidRPr="00721036">
          <w:rPr>
            <w:rFonts w:eastAsia="Times New Roman" w:cs="Arial"/>
            <w:sz w:val="24"/>
            <w:szCs w:val="24"/>
            <w:lang w:val="en" w:eastAsia="en-GB"/>
          </w:rPr>
          <w:t>extinct</w:t>
        </w:r>
      </w:hyperlink>
      <w:r w:rsidRPr="000C6EB6">
        <w:rPr>
          <w:rFonts w:eastAsia="Times New Roman" w:cs="Arial"/>
          <w:sz w:val="24"/>
          <w:szCs w:val="24"/>
          <w:lang w:val="en" w:eastAsia="en-GB"/>
        </w:rPr>
        <w:t>. Many factors are considered when assessing the conservation status of a species; e.g., such statistics as the number remaining, the overall increase or decrease in the population over time, breeding success rates, or known threats.</w:t>
      </w:r>
      <w:r w:rsidRPr="00721036">
        <w:rPr>
          <w:rFonts w:eastAsia="Times New Roman" w:cs="Arial"/>
          <w:sz w:val="24"/>
          <w:szCs w:val="24"/>
          <w:lang w:val="en" w:eastAsia="en-GB"/>
        </w:rPr>
        <w:t> </w:t>
      </w:r>
      <w:r w:rsidRPr="000C6EB6">
        <w:rPr>
          <w:rFonts w:eastAsia="Times New Roman" w:cs="Arial"/>
          <w:sz w:val="24"/>
          <w:szCs w:val="24"/>
          <w:lang w:val="en" w:eastAsia="en-GB"/>
        </w:rPr>
        <w:t>The</w:t>
      </w:r>
      <w:r w:rsidRPr="00721036">
        <w:rPr>
          <w:rFonts w:eastAsia="Times New Roman" w:cs="Arial"/>
          <w:sz w:val="24"/>
          <w:szCs w:val="24"/>
          <w:lang w:val="en" w:eastAsia="en-GB"/>
        </w:rPr>
        <w:t> </w:t>
      </w:r>
      <w:hyperlink r:id="rId22" w:tooltip="IUCN Red List" w:history="1">
        <w:r w:rsidRPr="00721036">
          <w:rPr>
            <w:rFonts w:eastAsia="Times New Roman" w:cs="Arial"/>
            <w:sz w:val="24"/>
            <w:szCs w:val="24"/>
            <w:lang w:val="en" w:eastAsia="en-GB"/>
          </w:rPr>
          <w:t>IUCN Red List of Threatened Species</w:t>
        </w:r>
      </w:hyperlink>
      <w:r w:rsidRPr="00721036">
        <w:rPr>
          <w:rFonts w:eastAsia="Times New Roman" w:cs="Arial"/>
          <w:sz w:val="24"/>
          <w:szCs w:val="24"/>
          <w:lang w:val="en" w:eastAsia="en-GB"/>
        </w:rPr>
        <w:t> </w:t>
      </w:r>
      <w:r w:rsidRPr="000C6EB6">
        <w:rPr>
          <w:rFonts w:eastAsia="Times New Roman" w:cs="Arial"/>
          <w:sz w:val="24"/>
          <w:szCs w:val="24"/>
          <w:lang w:val="en" w:eastAsia="en-GB"/>
        </w:rPr>
        <w:t>is the best-known worldwide conservation status listing and ranking system. Over 40% of the world's species are estimated to be at risk of extinction.</w:t>
      </w:r>
      <w:r w:rsidRPr="00721036">
        <w:rPr>
          <w:rFonts w:eastAsia="Times New Roman" w:cs="Arial"/>
          <w:sz w:val="24"/>
          <w:szCs w:val="24"/>
          <w:lang w:val="en" w:eastAsia="en-GB"/>
        </w:rPr>
        <w:t> </w:t>
      </w:r>
      <w:r w:rsidRPr="000C6EB6">
        <w:rPr>
          <w:rFonts w:eastAsia="Times New Roman" w:cs="Arial"/>
          <w:sz w:val="24"/>
          <w:szCs w:val="24"/>
          <w:lang w:val="en" w:eastAsia="en-GB"/>
        </w:rPr>
        <w:t>Internationally, 199 countries have signed an accord to create</w:t>
      </w:r>
      <w:r w:rsidRPr="00721036">
        <w:rPr>
          <w:rFonts w:eastAsia="Times New Roman" w:cs="Arial"/>
          <w:sz w:val="24"/>
          <w:szCs w:val="24"/>
          <w:lang w:val="en" w:eastAsia="en-GB"/>
        </w:rPr>
        <w:t> </w:t>
      </w:r>
      <w:hyperlink r:id="rId23" w:tooltip="Biodiversity Action Plan" w:history="1">
        <w:r w:rsidRPr="00721036">
          <w:rPr>
            <w:rFonts w:eastAsia="Times New Roman" w:cs="Arial"/>
            <w:sz w:val="24"/>
            <w:szCs w:val="24"/>
            <w:lang w:val="en" w:eastAsia="en-GB"/>
          </w:rPr>
          <w:t>Biodiversity Action Plans</w:t>
        </w:r>
      </w:hyperlink>
      <w:r w:rsidRPr="00721036">
        <w:rPr>
          <w:rFonts w:eastAsia="Times New Roman" w:cs="Arial"/>
          <w:sz w:val="24"/>
          <w:szCs w:val="24"/>
          <w:lang w:val="en" w:eastAsia="en-GB"/>
        </w:rPr>
        <w:t> </w:t>
      </w:r>
      <w:r w:rsidRPr="000C6EB6">
        <w:rPr>
          <w:rFonts w:eastAsia="Times New Roman" w:cs="Arial"/>
          <w:sz w:val="24"/>
          <w:szCs w:val="24"/>
          <w:lang w:val="en" w:eastAsia="en-GB"/>
        </w:rPr>
        <w:t>that will protect endangered and other threatened species. In the</w:t>
      </w:r>
      <w:r w:rsidRPr="00721036">
        <w:rPr>
          <w:rFonts w:eastAsia="Times New Roman" w:cs="Arial"/>
          <w:sz w:val="24"/>
          <w:szCs w:val="24"/>
          <w:lang w:val="en" w:eastAsia="en-GB"/>
        </w:rPr>
        <w:t> </w:t>
      </w:r>
      <w:hyperlink r:id="rId24" w:tooltip="United States" w:history="1">
        <w:r w:rsidRPr="00721036">
          <w:rPr>
            <w:rFonts w:eastAsia="Times New Roman" w:cs="Arial"/>
            <w:sz w:val="24"/>
            <w:szCs w:val="24"/>
            <w:lang w:val="en" w:eastAsia="en-GB"/>
          </w:rPr>
          <w:t>United States</w:t>
        </w:r>
      </w:hyperlink>
      <w:r w:rsidRPr="000C6EB6">
        <w:rPr>
          <w:rFonts w:eastAsia="Times New Roman" w:cs="Arial"/>
          <w:sz w:val="24"/>
          <w:szCs w:val="24"/>
          <w:lang w:val="en" w:eastAsia="en-GB"/>
        </w:rPr>
        <w:t>, such plans are usually called</w:t>
      </w:r>
      <w:r w:rsidRPr="00721036">
        <w:rPr>
          <w:rFonts w:eastAsia="Times New Roman" w:cs="Arial"/>
          <w:sz w:val="24"/>
          <w:szCs w:val="24"/>
          <w:lang w:val="en" w:eastAsia="en-GB"/>
        </w:rPr>
        <w:t> </w:t>
      </w:r>
      <w:hyperlink r:id="rId25" w:tooltip="Endangered Species Recovery Plan" w:history="1">
        <w:r w:rsidRPr="00721036">
          <w:rPr>
            <w:rFonts w:eastAsia="Times New Roman" w:cs="Arial"/>
            <w:sz w:val="24"/>
            <w:szCs w:val="24"/>
            <w:lang w:val="en" w:eastAsia="en-GB"/>
          </w:rPr>
          <w:t>Species Recovery Plans</w:t>
        </w:r>
      </w:hyperlink>
      <w:r w:rsidRPr="000C6EB6">
        <w:rPr>
          <w:rFonts w:eastAsia="Times New Roman" w:cs="Arial"/>
          <w:sz w:val="24"/>
          <w:szCs w:val="24"/>
          <w:lang w:val="en" w:eastAsia="en-GB"/>
        </w:rPr>
        <w:t>.</w:t>
      </w:r>
    </w:p>
    <w:p w:rsidR="000C6EB6" w:rsidRPr="000C6EB6" w:rsidRDefault="000C6EB6" w:rsidP="000C6EB6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val="en" w:eastAsia="en-GB"/>
        </w:rPr>
      </w:pPr>
    </w:p>
    <w:p w:rsidR="000C6EB6" w:rsidRPr="00931E73" w:rsidRDefault="000C6EB6" w:rsidP="00931E73">
      <w:pPr>
        <w:pStyle w:val="ListParagraph"/>
        <w:numPr>
          <w:ilvl w:val="0"/>
          <w:numId w:val="1"/>
        </w:num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val="en" w:eastAsia="en-GB"/>
        </w:rPr>
      </w:pPr>
      <w:r w:rsidRPr="00931E73">
        <w:rPr>
          <w:rFonts w:eastAsia="Times New Roman" w:cs="Arial"/>
          <w:sz w:val="24"/>
          <w:szCs w:val="24"/>
          <w:lang w:val="en" w:eastAsia="en-GB"/>
        </w:rPr>
        <w:t xml:space="preserve">Rank </w:t>
      </w:r>
      <w:r w:rsidRPr="00931E73">
        <w:rPr>
          <w:rFonts w:eastAsia="Times New Roman" w:cs="Arial"/>
          <w:sz w:val="24"/>
          <w:szCs w:val="24"/>
          <w:lang w:val="en" w:eastAsia="en-GB"/>
        </w:rPr>
        <w:tab/>
      </w:r>
    </w:p>
    <w:p w:rsidR="000C6EB6" w:rsidRPr="00931E73" w:rsidRDefault="000C6EB6" w:rsidP="00931E73">
      <w:pPr>
        <w:pStyle w:val="ListParagraph"/>
        <w:numPr>
          <w:ilvl w:val="0"/>
          <w:numId w:val="1"/>
        </w:num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val="en" w:eastAsia="en-GB"/>
        </w:rPr>
      </w:pPr>
      <w:r w:rsidRPr="00931E73">
        <w:rPr>
          <w:rFonts w:eastAsia="Times New Roman" w:cs="Arial"/>
          <w:sz w:val="24"/>
          <w:szCs w:val="24"/>
          <w:lang w:val="en" w:eastAsia="en-GB"/>
        </w:rPr>
        <w:t xml:space="preserve">Non-existent </w:t>
      </w:r>
    </w:p>
    <w:p w:rsidR="000C6EB6" w:rsidRPr="00931E73" w:rsidRDefault="000C6EB6" w:rsidP="00931E73">
      <w:pPr>
        <w:pStyle w:val="ListParagraph"/>
        <w:numPr>
          <w:ilvl w:val="0"/>
          <w:numId w:val="1"/>
        </w:num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val="en" w:eastAsia="en-GB"/>
        </w:rPr>
      </w:pPr>
      <w:r w:rsidRPr="00931E73">
        <w:rPr>
          <w:rFonts w:eastAsia="Times New Roman" w:cs="Arial"/>
          <w:sz w:val="24"/>
          <w:szCs w:val="24"/>
          <w:lang w:val="en" w:eastAsia="en-GB"/>
        </w:rPr>
        <w:t>Issues</w:t>
      </w:r>
      <w:r w:rsidRPr="00931E73">
        <w:rPr>
          <w:rFonts w:eastAsia="Times New Roman" w:cs="Arial"/>
          <w:sz w:val="24"/>
          <w:szCs w:val="24"/>
          <w:lang w:val="en" w:eastAsia="en-GB"/>
        </w:rPr>
        <w:tab/>
      </w:r>
    </w:p>
    <w:p w:rsidR="000C6EB6" w:rsidRPr="00931E73" w:rsidRDefault="000C6EB6" w:rsidP="00931E73">
      <w:pPr>
        <w:pStyle w:val="ListParagraph"/>
        <w:numPr>
          <w:ilvl w:val="0"/>
          <w:numId w:val="1"/>
        </w:num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val="en" w:eastAsia="en-GB"/>
        </w:rPr>
      </w:pPr>
      <w:r w:rsidRPr="00931E73">
        <w:rPr>
          <w:rFonts w:eastAsia="Times New Roman" w:cs="Arial"/>
          <w:sz w:val="24"/>
          <w:szCs w:val="24"/>
          <w:lang w:val="en" w:eastAsia="en-GB"/>
        </w:rPr>
        <w:t xml:space="preserve">Global </w:t>
      </w:r>
    </w:p>
    <w:p w:rsidR="000C6EB6" w:rsidRPr="00931E73" w:rsidRDefault="000C6EB6" w:rsidP="00931E73">
      <w:pPr>
        <w:pStyle w:val="ListParagraph"/>
        <w:numPr>
          <w:ilvl w:val="0"/>
          <w:numId w:val="1"/>
        </w:num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val="en" w:eastAsia="en-GB"/>
        </w:rPr>
      </w:pPr>
      <w:r w:rsidRPr="00931E73">
        <w:rPr>
          <w:rFonts w:eastAsia="Times New Roman" w:cs="Arial"/>
          <w:sz w:val="24"/>
          <w:szCs w:val="24"/>
          <w:lang w:val="en" w:eastAsia="en-GB"/>
        </w:rPr>
        <w:t xml:space="preserve">Assessed </w:t>
      </w:r>
    </w:p>
    <w:p w:rsidR="000C6EB6" w:rsidRPr="00931E73" w:rsidRDefault="000C6EB6" w:rsidP="00931E73">
      <w:pPr>
        <w:pStyle w:val="ListParagraph"/>
        <w:numPr>
          <w:ilvl w:val="0"/>
          <w:numId w:val="1"/>
        </w:numPr>
        <w:shd w:val="clear" w:color="auto" w:fill="FFFFFF"/>
        <w:spacing w:before="120" w:after="120" w:line="240" w:lineRule="auto"/>
        <w:jc w:val="both"/>
        <w:rPr>
          <w:rFonts w:eastAsia="Times New Roman" w:cs="Arial"/>
          <w:sz w:val="24"/>
          <w:szCs w:val="24"/>
          <w:lang w:val="en" w:eastAsia="en-GB"/>
        </w:rPr>
      </w:pPr>
      <w:r w:rsidRPr="00931E73">
        <w:rPr>
          <w:rFonts w:eastAsia="Times New Roman" w:cs="Arial"/>
          <w:sz w:val="24"/>
          <w:szCs w:val="24"/>
          <w:lang w:val="en" w:eastAsia="en-GB"/>
        </w:rPr>
        <w:t xml:space="preserve">Agreement </w:t>
      </w:r>
    </w:p>
    <w:p w:rsidR="000C6EB6" w:rsidRPr="00931E73" w:rsidRDefault="000C6EB6" w:rsidP="00931E73">
      <w:pPr>
        <w:pStyle w:val="ListParagraph"/>
        <w:numPr>
          <w:ilvl w:val="0"/>
          <w:numId w:val="1"/>
        </w:numPr>
        <w:shd w:val="clear" w:color="auto" w:fill="FFFFFF"/>
        <w:spacing w:before="120" w:after="120" w:line="240" w:lineRule="auto"/>
        <w:jc w:val="both"/>
        <w:rPr>
          <w:rFonts w:eastAsia="Times New Roman" w:cs="Times New Roman"/>
          <w:sz w:val="24"/>
          <w:szCs w:val="24"/>
          <w:lang w:eastAsia="en-GB"/>
        </w:rPr>
      </w:pPr>
      <w:r w:rsidRPr="00931E73">
        <w:rPr>
          <w:rFonts w:eastAsia="Times New Roman" w:cs="Arial"/>
          <w:sz w:val="24"/>
          <w:szCs w:val="24"/>
          <w:lang w:val="en" w:eastAsia="en-GB"/>
        </w:rPr>
        <w:t xml:space="preserve">Rescue </w:t>
      </w:r>
    </w:p>
    <w:p w:rsidR="00F43974" w:rsidRDefault="00F43974"/>
    <w:sectPr w:rsidR="00F43974">
      <w:headerReference w:type="default" r:id="rId26"/>
      <w:foot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C0241" w:rsidRDefault="005C0241" w:rsidP="009314DE">
      <w:pPr>
        <w:spacing w:after="0" w:line="240" w:lineRule="auto"/>
      </w:pPr>
      <w:r>
        <w:separator/>
      </w:r>
    </w:p>
  </w:endnote>
  <w:endnote w:type="continuationSeparator" w:id="0">
    <w:p w:rsidR="005C0241" w:rsidRDefault="005C0241" w:rsidP="009314D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ED7386" w:rsidRPr="00ED7386" w:rsidRDefault="00ED7386" w:rsidP="00ED7386">
    <w:pPr>
      <w:pStyle w:val="Footer"/>
      <w:rPr>
        <w:rFonts w:ascii="Times New Roman" w:eastAsia="Times New Roman" w:hAnsi="Times New Roman" w:cs="Times New Roman"/>
        <w:sz w:val="20"/>
        <w:szCs w:val="20"/>
        <w:lang w:eastAsia="en-GB"/>
      </w:rPr>
    </w:pPr>
    <w:r>
      <w:rPr>
        <w:rFonts w:ascii="Times New Roman" w:eastAsia="Times New Roman" w:hAnsi="Times New Roman" w:cs="Times New Roman"/>
        <w:sz w:val="20"/>
        <w:szCs w:val="20"/>
        <w:lang w:eastAsia="en-GB"/>
      </w:rPr>
      <w:tab/>
      <w:t xml:space="preserve">                                                                            </w:t>
    </w:r>
    <w:r w:rsidRPr="00ED7386">
      <w:rPr>
        <w:rFonts w:ascii="Times New Roman" w:eastAsia="Times New Roman" w:hAnsi="Times New Roman" w:cs="Times New Roman"/>
        <w:sz w:val="20"/>
        <w:szCs w:val="20"/>
        <w:lang w:eastAsia="en-GB"/>
      </w:rPr>
      <w:t>-adapted from https://en.wikipedia.org/wiki/Endangered_species</w:t>
    </w:r>
  </w:p>
  <w:p w:rsidR="00ED7386" w:rsidRPr="00ED7386" w:rsidRDefault="00ED7386" w:rsidP="00ED7386">
    <w:pPr>
      <w:tabs>
        <w:tab w:val="center" w:pos="4513"/>
        <w:tab w:val="right" w:pos="9026"/>
      </w:tabs>
      <w:spacing w:after="0" w:line="240" w:lineRule="auto"/>
      <w:rPr>
        <w:rFonts w:ascii="Times New Roman" w:eastAsia="Times New Roman" w:hAnsi="Times New Roman" w:cs="Times New Roman"/>
        <w:sz w:val="20"/>
        <w:szCs w:val="20"/>
        <w:lang w:eastAsia="en-GB"/>
      </w:rPr>
    </w:pPr>
  </w:p>
  <w:p w:rsidR="00ED7386" w:rsidRDefault="00ED7386">
    <w:pPr>
      <w:pStyle w:val="Footer"/>
    </w:pPr>
  </w:p>
  <w:p w:rsidR="00F7281C" w:rsidRDefault="00F7281C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C0241" w:rsidRDefault="005C0241" w:rsidP="009314DE">
      <w:pPr>
        <w:spacing w:after="0" w:line="240" w:lineRule="auto"/>
      </w:pPr>
      <w:r>
        <w:separator/>
      </w:r>
    </w:p>
  </w:footnote>
  <w:footnote w:type="continuationSeparator" w:id="0">
    <w:p w:rsidR="005C0241" w:rsidRDefault="005C0241" w:rsidP="009314D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353EE7" w:rsidRPr="00353EE7" w:rsidRDefault="0076263C">
    <w:pPr>
      <w:pStyle w:val="Header"/>
      <w:rPr>
        <w:rFonts w:asciiTheme="minorHAnsi" w:hAnsiTheme="minorHAnsi"/>
        <w:b/>
        <w:sz w:val="32"/>
        <w:szCs w:val="32"/>
      </w:rPr>
    </w:pPr>
    <w:r w:rsidRPr="00353EE7">
      <w:rPr>
        <w:rFonts w:asciiTheme="minorHAnsi" w:hAnsiTheme="minorHAnsi"/>
        <w:b/>
        <w:sz w:val="32"/>
        <w:szCs w:val="32"/>
      </w:rPr>
      <w:t>RENMIN Reading 3</w:t>
    </w:r>
    <w:r w:rsidR="001E4D71">
      <w:rPr>
        <w:rFonts w:asciiTheme="minorHAnsi" w:hAnsiTheme="minorHAnsi"/>
        <w:b/>
        <w:sz w:val="32"/>
        <w:szCs w:val="32"/>
      </w:rPr>
      <w:t xml:space="preserve"> (</w:t>
    </w:r>
    <w:r w:rsidR="00F7281C">
      <w:rPr>
        <w:rFonts w:asciiTheme="minorHAnsi" w:hAnsiTheme="minorHAnsi"/>
        <w:b/>
        <w:sz w:val="32"/>
        <w:szCs w:val="32"/>
      </w:rPr>
      <w:t>Endangered species)</w:t>
    </w:r>
    <w:r w:rsidR="001E4D71">
      <w:rPr>
        <w:rFonts w:asciiTheme="minorHAnsi" w:hAnsiTheme="minorHAnsi"/>
        <w:b/>
        <w:sz w:val="32"/>
        <w:szCs w:val="32"/>
      </w:rPr>
      <w:t>-</w:t>
    </w:r>
    <w:r w:rsidRPr="00353EE7">
      <w:rPr>
        <w:rFonts w:asciiTheme="minorHAnsi" w:hAnsiTheme="minorHAnsi"/>
        <w:b/>
        <w:sz w:val="32"/>
        <w:szCs w:val="32"/>
      </w:rPr>
      <w:t xml:space="preserve"> </w:t>
    </w:r>
    <w:r w:rsidR="009314DE">
      <w:rPr>
        <w:rFonts w:asciiTheme="minorHAnsi" w:hAnsiTheme="minorHAnsi"/>
        <w:b/>
        <w:sz w:val="32"/>
        <w:szCs w:val="32"/>
      </w:rPr>
      <w:t>E</w:t>
    </w:r>
    <w:r w:rsidR="00F7281C">
      <w:rPr>
        <w:rFonts w:asciiTheme="minorHAnsi" w:hAnsiTheme="minorHAnsi"/>
        <w:b/>
        <w:sz w:val="32"/>
        <w:szCs w:val="32"/>
      </w:rPr>
      <w:t>xercise</w:t>
    </w:r>
  </w:p>
  <w:p w:rsidR="00353EE7" w:rsidRDefault="005C0241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4E166E49"/>
    <w:multiLevelType w:val="hybridMultilevel"/>
    <w:tmpl w:val="8DF2E5CE"/>
    <w:lvl w:ilvl="0" w:tplc="98740F68">
      <w:numFmt w:val="bullet"/>
      <w:lvlText w:val="-"/>
      <w:lvlJc w:val="left"/>
      <w:pPr>
        <w:ind w:left="7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C6EB6"/>
    <w:rsid w:val="00014635"/>
    <w:rsid w:val="00032E90"/>
    <w:rsid w:val="00035ECF"/>
    <w:rsid w:val="000367E8"/>
    <w:rsid w:val="00037D91"/>
    <w:rsid w:val="00040264"/>
    <w:rsid w:val="00043515"/>
    <w:rsid w:val="00043F41"/>
    <w:rsid w:val="000533C7"/>
    <w:rsid w:val="00057530"/>
    <w:rsid w:val="000713F1"/>
    <w:rsid w:val="00074F1D"/>
    <w:rsid w:val="00080B44"/>
    <w:rsid w:val="00080D8A"/>
    <w:rsid w:val="0008252E"/>
    <w:rsid w:val="00083D76"/>
    <w:rsid w:val="000860D1"/>
    <w:rsid w:val="000C06FC"/>
    <w:rsid w:val="000C278F"/>
    <w:rsid w:val="000C2FAE"/>
    <w:rsid w:val="000C3A40"/>
    <w:rsid w:val="000C6EB6"/>
    <w:rsid w:val="000D0D55"/>
    <w:rsid w:val="000D78D7"/>
    <w:rsid w:val="000E2556"/>
    <w:rsid w:val="000E39D3"/>
    <w:rsid w:val="000E4FEE"/>
    <w:rsid w:val="000F3817"/>
    <w:rsid w:val="000F74AA"/>
    <w:rsid w:val="00101027"/>
    <w:rsid w:val="0010516A"/>
    <w:rsid w:val="00107E77"/>
    <w:rsid w:val="00115D70"/>
    <w:rsid w:val="001220CE"/>
    <w:rsid w:val="00122F60"/>
    <w:rsid w:val="00123380"/>
    <w:rsid w:val="00125592"/>
    <w:rsid w:val="00132B7E"/>
    <w:rsid w:val="00134D77"/>
    <w:rsid w:val="0013518B"/>
    <w:rsid w:val="00155E96"/>
    <w:rsid w:val="001654B7"/>
    <w:rsid w:val="00177EDE"/>
    <w:rsid w:val="001801B5"/>
    <w:rsid w:val="0018146F"/>
    <w:rsid w:val="00184110"/>
    <w:rsid w:val="001857BE"/>
    <w:rsid w:val="00185850"/>
    <w:rsid w:val="00186D71"/>
    <w:rsid w:val="00191278"/>
    <w:rsid w:val="001927BE"/>
    <w:rsid w:val="00197BDB"/>
    <w:rsid w:val="001A0406"/>
    <w:rsid w:val="001B1FC2"/>
    <w:rsid w:val="001B2848"/>
    <w:rsid w:val="001B6D7A"/>
    <w:rsid w:val="001B731A"/>
    <w:rsid w:val="001C0161"/>
    <w:rsid w:val="001C38FB"/>
    <w:rsid w:val="001C5787"/>
    <w:rsid w:val="001D03BC"/>
    <w:rsid w:val="001D6A5F"/>
    <w:rsid w:val="001E4B0C"/>
    <w:rsid w:val="001E4D71"/>
    <w:rsid w:val="001E6BC7"/>
    <w:rsid w:val="001F0D10"/>
    <w:rsid w:val="001F23CA"/>
    <w:rsid w:val="001F2F03"/>
    <w:rsid w:val="001F3EDC"/>
    <w:rsid w:val="001F7B17"/>
    <w:rsid w:val="00201F45"/>
    <w:rsid w:val="0022222D"/>
    <w:rsid w:val="002237BC"/>
    <w:rsid w:val="00231C38"/>
    <w:rsid w:val="002320B9"/>
    <w:rsid w:val="002362BD"/>
    <w:rsid w:val="00236F57"/>
    <w:rsid w:val="00237EA3"/>
    <w:rsid w:val="00245FFD"/>
    <w:rsid w:val="00253882"/>
    <w:rsid w:val="002562C4"/>
    <w:rsid w:val="00257D13"/>
    <w:rsid w:val="002623B9"/>
    <w:rsid w:val="00262BA2"/>
    <w:rsid w:val="00275FA6"/>
    <w:rsid w:val="00282914"/>
    <w:rsid w:val="00285FAC"/>
    <w:rsid w:val="00294E05"/>
    <w:rsid w:val="002B1D6E"/>
    <w:rsid w:val="002B43A2"/>
    <w:rsid w:val="002B5B72"/>
    <w:rsid w:val="002B748A"/>
    <w:rsid w:val="002D31B8"/>
    <w:rsid w:val="002D4902"/>
    <w:rsid w:val="002F1A40"/>
    <w:rsid w:val="00302BD0"/>
    <w:rsid w:val="00302F4A"/>
    <w:rsid w:val="00303D74"/>
    <w:rsid w:val="00320C1E"/>
    <w:rsid w:val="003267BE"/>
    <w:rsid w:val="003276B9"/>
    <w:rsid w:val="003309E9"/>
    <w:rsid w:val="003342BA"/>
    <w:rsid w:val="00337EC3"/>
    <w:rsid w:val="0034774C"/>
    <w:rsid w:val="003508F4"/>
    <w:rsid w:val="00352C27"/>
    <w:rsid w:val="00357F74"/>
    <w:rsid w:val="00363A51"/>
    <w:rsid w:val="00383F1D"/>
    <w:rsid w:val="0038535A"/>
    <w:rsid w:val="0038561C"/>
    <w:rsid w:val="003A22E8"/>
    <w:rsid w:val="003A25EA"/>
    <w:rsid w:val="003B393A"/>
    <w:rsid w:val="003C6023"/>
    <w:rsid w:val="003D416C"/>
    <w:rsid w:val="003E1600"/>
    <w:rsid w:val="003E1DFA"/>
    <w:rsid w:val="003F153C"/>
    <w:rsid w:val="003F1815"/>
    <w:rsid w:val="004068A7"/>
    <w:rsid w:val="00410FAD"/>
    <w:rsid w:val="004119C5"/>
    <w:rsid w:val="0042299B"/>
    <w:rsid w:val="004271D4"/>
    <w:rsid w:val="004304AC"/>
    <w:rsid w:val="00432EA4"/>
    <w:rsid w:val="0044663C"/>
    <w:rsid w:val="0045478C"/>
    <w:rsid w:val="00456405"/>
    <w:rsid w:val="004609A3"/>
    <w:rsid w:val="00462919"/>
    <w:rsid w:val="00467A7C"/>
    <w:rsid w:val="00467FDE"/>
    <w:rsid w:val="00473254"/>
    <w:rsid w:val="004757B8"/>
    <w:rsid w:val="00477C32"/>
    <w:rsid w:val="004818CA"/>
    <w:rsid w:val="00483C63"/>
    <w:rsid w:val="004868AC"/>
    <w:rsid w:val="0048744A"/>
    <w:rsid w:val="004903D9"/>
    <w:rsid w:val="004A4047"/>
    <w:rsid w:val="004B22E7"/>
    <w:rsid w:val="004B274A"/>
    <w:rsid w:val="004C6A94"/>
    <w:rsid w:val="004D668C"/>
    <w:rsid w:val="004D6BAA"/>
    <w:rsid w:val="004D7D82"/>
    <w:rsid w:val="004E51E5"/>
    <w:rsid w:val="004F02FF"/>
    <w:rsid w:val="004F1AAC"/>
    <w:rsid w:val="004F5540"/>
    <w:rsid w:val="00501C68"/>
    <w:rsid w:val="0050247C"/>
    <w:rsid w:val="00507F85"/>
    <w:rsid w:val="00510A0E"/>
    <w:rsid w:val="005128AE"/>
    <w:rsid w:val="00512D7B"/>
    <w:rsid w:val="00517E17"/>
    <w:rsid w:val="005221A9"/>
    <w:rsid w:val="00522DD5"/>
    <w:rsid w:val="00523002"/>
    <w:rsid w:val="00536886"/>
    <w:rsid w:val="0054036A"/>
    <w:rsid w:val="00541483"/>
    <w:rsid w:val="00541796"/>
    <w:rsid w:val="00544C70"/>
    <w:rsid w:val="00545A25"/>
    <w:rsid w:val="00545ADF"/>
    <w:rsid w:val="005468A1"/>
    <w:rsid w:val="00564FFD"/>
    <w:rsid w:val="0058722A"/>
    <w:rsid w:val="00591308"/>
    <w:rsid w:val="00596AEC"/>
    <w:rsid w:val="00597433"/>
    <w:rsid w:val="005A64D9"/>
    <w:rsid w:val="005A6737"/>
    <w:rsid w:val="005C0241"/>
    <w:rsid w:val="005C35B4"/>
    <w:rsid w:val="005D0CE6"/>
    <w:rsid w:val="005E0F2E"/>
    <w:rsid w:val="005E4275"/>
    <w:rsid w:val="005E7A7A"/>
    <w:rsid w:val="005F1A7B"/>
    <w:rsid w:val="00606F43"/>
    <w:rsid w:val="00610B31"/>
    <w:rsid w:val="00610DAC"/>
    <w:rsid w:val="00617F33"/>
    <w:rsid w:val="00626E92"/>
    <w:rsid w:val="006302C3"/>
    <w:rsid w:val="0063156C"/>
    <w:rsid w:val="006362B2"/>
    <w:rsid w:val="00636F55"/>
    <w:rsid w:val="006430DE"/>
    <w:rsid w:val="00653198"/>
    <w:rsid w:val="006629B8"/>
    <w:rsid w:val="00670A63"/>
    <w:rsid w:val="00675B38"/>
    <w:rsid w:val="00692DC6"/>
    <w:rsid w:val="00696246"/>
    <w:rsid w:val="006A1744"/>
    <w:rsid w:val="006B5DEF"/>
    <w:rsid w:val="006B7E1B"/>
    <w:rsid w:val="006C0975"/>
    <w:rsid w:val="006C2EC9"/>
    <w:rsid w:val="006C6390"/>
    <w:rsid w:val="006D2C4D"/>
    <w:rsid w:val="006E28C5"/>
    <w:rsid w:val="006E4FBA"/>
    <w:rsid w:val="006E61AF"/>
    <w:rsid w:val="006F0EF5"/>
    <w:rsid w:val="00702868"/>
    <w:rsid w:val="00711E3A"/>
    <w:rsid w:val="00721036"/>
    <w:rsid w:val="00723898"/>
    <w:rsid w:val="007300E6"/>
    <w:rsid w:val="00731F6C"/>
    <w:rsid w:val="007360CB"/>
    <w:rsid w:val="007406FC"/>
    <w:rsid w:val="00743082"/>
    <w:rsid w:val="00743E9C"/>
    <w:rsid w:val="00753F1A"/>
    <w:rsid w:val="007559E9"/>
    <w:rsid w:val="0076263C"/>
    <w:rsid w:val="00764E3B"/>
    <w:rsid w:val="00770AEE"/>
    <w:rsid w:val="007710AE"/>
    <w:rsid w:val="007738AB"/>
    <w:rsid w:val="007748C5"/>
    <w:rsid w:val="00783598"/>
    <w:rsid w:val="00790EFA"/>
    <w:rsid w:val="0079674D"/>
    <w:rsid w:val="007B41A0"/>
    <w:rsid w:val="007B429A"/>
    <w:rsid w:val="007B699D"/>
    <w:rsid w:val="007C0C58"/>
    <w:rsid w:val="007C502D"/>
    <w:rsid w:val="007C5628"/>
    <w:rsid w:val="007E0624"/>
    <w:rsid w:val="007E08E8"/>
    <w:rsid w:val="007E68F9"/>
    <w:rsid w:val="007F4902"/>
    <w:rsid w:val="007F6F34"/>
    <w:rsid w:val="007F7529"/>
    <w:rsid w:val="008002B7"/>
    <w:rsid w:val="00807C18"/>
    <w:rsid w:val="0081184D"/>
    <w:rsid w:val="00813331"/>
    <w:rsid w:val="0081397A"/>
    <w:rsid w:val="00813D22"/>
    <w:rsid w:val="0083137A"/>
    <w:rsid w:val="00834222"/>
    <w:rsid w:val="00835A6A"/>
    <w:rsid w:val="00840E35"/>
    <w:rsid w:val="008415D7"/>
    <w:rsid w:val="00847348"/>
    <w:rsid w:val="008514ED"/>
    <w:rsid w:val="008534E4"/>
    <w:rsid w:val="0085390E"/>
    <w:rsid w:val="00854F0F"/>
    <w:rsid w:val="00862645"/>
    <w:rsid w:val="00864457"/>
    <w:rsid w:val="0086495E"/>
    <w:rsid w:val="00881DD7"/>
    <w:rsid w:val="008869ED"/>
    <w:rsid w:val="008A173B"/>
    <w:rsid w:val="008A5207"/>
    <w:rsid w:val="008B1215"/>
    <w:rsid w:val="008B2504"/>
    <w:rsid w:val="008B5895"/>
    <w:rsid w:val="008C3A49"/>
    <w:rsid w:val="008D635D"/>
    <w:rsid w:val="008E1A1E"/>
    <w:rsid w:val="008F6E18"/>
    <w:rsid w:val="0090010A"/>
    <w:rsid w:val="0090032A"/>
    <w:rsid w:val="00901219"/>
    <w:rsid w:val="009035EC"/>
    <w:rsid w:val="00911BF6"/>
    <w:rsid w:val="00913829"/>
    <w:rsid w:val="00921FE3"/>
    <w:rsid w:val="009231A1"/>
    <w:rsid w:val="009314DE"/>
    <w:rsid w:val="00931E73"/>
    <w:rsid w:val="0093761C"/>
    <w:rsid w:val="00942966"/>
    <w:rsid w:val="009554C7"/>
    <w:rsid w:val="00960770"/>
    <w:rsid w:val="00962152"/>
    <w:rsid w:val="00965847"/>
    <w:rsid w:val="00975B2B"/>
    <w:rsid w:val="00984F0A"/>
    <w:rsid w:val="009869E9"/>
    <w:rsid w:val="00987758"/>
    <w:rsid w:val="00997D6B"/>
    <w:rsid w:val="009A1D8A"/>
    <w:rsid w:val="009A474E"/>
    <w:rsid w:val="009A663A"/>
    <w:rsid w:val="009B474C"/>
    <w:rsid w:val="009C6D32"/>
    <w:rsid w:val="009C6E9C"/>
    <w:rsid w:val="009D0746"/>
    <w:rsid w:val="009D0D21"/>
    <w:rsid w:val="009F0453"/>
    <w:rsid w:val="009F1C13"/>
    <w:rsid w:val="009F62FA"/>
    <w:rsid w:val="00A038CA"/>
    <w:rsid w:val="00A10EB2"/>
    <w:rsid w:val="00A110B0"/>
    <w:rsid w:val="00A17CB7"/>
    <w:rsid w:val="00A17E80"/>
    <w:rsid w:val="00A30C9D"/>
    <w:rsid w:val="00A3111A"/>
    <w:rsid w:val="00A31542"/>
    <w:rsid w:val="00A33C03"/>
    <w:rsid w:val="00A41D75"/>
    <w:rsid w:val="00A46CB0"/>
    <w:rsid w:val="00A53439"/>
    <w:rsid w:val="00A54F8C"/>
    <w:rsid w:val="00A56B34"/>
    <w:rsid w:val="00A60058"/>
    <w:rsid w:val="00A61C5E"/>
    <w:rsid w:val="00A70C9E"/>
    <w:rsid w:val="00A7589F"/>
    <w:rsid w:val="00A76F26"/>
    <w:rsid w:val="00A804AA"/>
    <w:rsid w:val="00A82B41"/>
    <w:rsid w:val="00A972B5"/>
    <w:rsid w:val="00AA7A7D"/>
    <w:rsid w:val="00AB24A2"/>
    <w:rsid w:val="00AB6EE4"/>
    <w:rsid w:val="00AB7661"/>
    <w:rsid w:val="00AC154C"/>
    <w:rsid w:val="00AE63BF"/>
    <w:rsid w:val="00AE78AA"/>
    <w:rsid w:val="00AF665B"/>
    <w:rsid w:val="00B03BBF"/>
    <w:rsid w:val="00B05AF9"/>
    <w:rsid w:val="00B05C74"/>
    <w:rsid w:val="00B071D4"/>
    <w:rsid w:val="00B169A2"/>
    <w:rsid w:val="00B24CE9"/>
    <w:rsid w:val="00B33253"/>
    <w:rsid w:val="00B3468D"/>
    <w:rsid w:val="00B47068"/>
    <w:rsid w:val="00B574F9"/>
    <w:rsid w:val="00B618D9"/>
    <w:rsid w:val="00B63D98"/>
    <w:rsid w:val="00B67313"/>
    <w:rsid w:val="00B728DC"/>
    <w:rsid w:val="00B8433A"/>
    <w:rsid w:val="00B86E81"/>
    <w:rsid w:val="00B91827"/>
    <w:rsid w:val="00BA096B"/>
    <w:rsid w:val="00BA4D6B"/>
    <w:rsid w:val="00BB3034"/>
    <w:rsid w:val="00BB4E89"/>
    <w:rsid w:val="00BB6AF6"/>
    <w:rsid w:val="00BD782C"/>
    <w:rsid w:val="00BE30B3"/>
    <w:rsid w:val="00BE54A4"/>
    <w:rsid w:val="00BF06B8"/>
    <w:rsid w:val="00BF563C"/>
    <w:rsid w:val="00C20F7D"/>
    <w:rsid w:val="00C23F06"/>
    <w:rsid w:val="00C303F8"/>
    <w:rsid w:val="00C311D4"/>
    <w:rsid w:val="00C35BAE"/>
    <w:rsid w:val="00C42E5B"/>
    <w:rsid w:val="00C45288"/>
    <w:rsid w:val="00C50C19"/>
    <w:rsid w:val="00C528E9"/>
    <w:rsid w:val="00C54C0B"/>
    <w:rsid w:val="00C56899"/>
    <w:rsid w:val="00C63E4A"/>
    <w:rsid w:val="00C65812"/>
    <w:rsid w:val="00C66FD7"/>
    <w:rsid w:val="00C741F8"/>
    <w:rsid w:val="00C919F6"/>
    <w:rsid w:val="00C93318"/>
    <w:rsid w:val="00CA384B"/>
    <w:rsid w:val="00CC3D9F"/>
    <w:rsid w:val="00CC45C6"/>
    <w:rsid w:val="00CC5F43"/>
    <w:rsid w:val="00CC795F"/>
    <w:rsid w:val="00CD2FFB"/>
    <w:rsid w:val="00CD3E34"/>
    <w:rsid w:val="00CD521F"/>
    <w:rsid w:val="00CE04C6"/>
    <w:rsid w:val="00CF0078"/>
    <w:rsid w:val="00CF1E5E"/>
    <w:rsid w:val="00CF1F03"/>
    <w:rsid w:val="00CF2146"/>
    <w:rsid w:val="00D00A66"/>
    <w:rsid w:val="00D01ACC"/>
    <w:rsid w:val="00D02647"/>
    <w:rsid w:val="00D027D1"/>
    <w:rsid w:val="00D05DF8"/>
    <w:rsid w:val="00D135E6"/>
    <w:rsid w:val="00D43B38"/>
    <w:rsid w:val="00D6119D"/>
    <w:rsid w:val="00D61296"/>
    <w:rsid w:val="00D635E6"/>
    <w:rsid w:val="00D6698E"/>
    <w:rsid w:val="00D66EFC"/>
    <w:rsid w:val="00D67027"/>
    <w:rsid w:val="00D74E4E"/>
    <w:rsid w:val="00D77219"/>
    <w:rsid w:val="00D92CAE"/>
    <w:rsid w:val="00D97892"/>
    <w:rsid w:val="00DA4DB2"/>
    <w:rsid w:val="00DA4EAA"/>
    <w:rsid w:val="00DB707B"/>
    <w:rsid w:val="00DC2360"/>
    <w:rsid w:val="00DC33E3"/>
    <w:rsid w:val="00DC44BE"/>
    <w:rsid w:val="00DC5E33"/>
    <w:rsid w:val="00DD52E6"/>
    <w:rsid w:val="00DE124E"/>
    <w:rsid w:val="00DE62E0"/>
    <w:rsid w:val="00DE7AB2"/>
    <w:rsid w:val="00E07F2D"/>
    <w:rsid w:val="00E27432"/>
    <w:rsid w:val="00E41AB6"/>
    <w:rsid w:val="00E444C2"/>
    <w:rsid w:val="00E547A9"/>
    <w:rsid w:val="00E62848"/>
    <w:rsid w:val="00E67507"/>
    <w:rsid w:val="00E67544"/>
    <w:rsid w:val="00E7070C"/>
    <w:rsid w:val="00E718FF"/>
    <w:rsid w:val="00E71D8F"/>
    <w:rsid w:val="00E85E42"/>
    <w:rsid w:val="00E93FD9"/>
    <w:rsid w:val="00E95B44"/>
    <w:rsid w:val="00E9630B"/>
    <w:rsid w:val="00E96CEC"/>
    <w:rsid w:val="00EA1DCF"/>
    <w:rsid w:val="00EB2B99"/>
    <w:rsid w:val="00ED1BF3"/>
    <w:rsid w:val="00ED222C"/>
    <w:rsid w:val="00ED7386"/>
    <w:rsid w:val="00EE71AD"/>
    <w:rsid w:val="00F0044A"/>
    <w:rsid w:val="00F05938"/>
    <w:rsid w:val="00F102EB"/>
    <w:rsid w:val="00F104A1"/>
    <w:rsid w:val="00F13CB7"/>
    <w:rsid w:val="00F13F59"/>
    <w:rsid w:val="00F20E2E"/>
    <w:rsid w:val="00F21C9C"/>
    <w:rsid w:val="00F25CBE"/>
    <w:rsid w:val="00F26210"/>
    <w:rsid w:val="00F306FB"/>
    <w:rsid w:val="00F352CA"/>
    <w:rsid w:val="00F359F7"/>
    <w:rsid w:val="00F37ED9"/>
    <w:rsid w:val="00F43974"/>
    <w:rsid w:val="00F45A29"/>
    <w:rsid w:val="00F518B6"/>
    <w:rsid w:val="00F51963"/>
    <w:rsid w:val="00F51C75"/>
    <w:rsid w:val="00F7281C"/>
    <w:rsid w:val="00F76984"/>
    <w:rsid w:val="00F779CD"/>
    <w:rsid w:val="00F826E9"/>
    <w:rsid w:val="00F9472E"/>
    <w:rsid w:val="00F96C36"/>
    <w:rsid w:val="00FA75AB"/>
    <w:rsid w:val="00FA7E6B"/>
    <w:rsid w:val="00FB0BE0"/>
    <w:rsid w:val="00FB2742"/>
    <w:rsid w:val="00FB3197"/>
    <w:rsid w:val="00FC264D"/>
    <w:rsid w:val="00FD0091"/>
    <w:rsid w:val="00FD0CD2"/>
    <w:rsid w:val="00FD6157"/>
    <w:rsid w:val="00FD7AF5"/>
    <w:rsid w:val="00FF42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4DD2805-536D-4D07-9155-EB816CA42A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C6EB6"/>
    <w:pPr>
      <w:tabs>
        <w:tab w:val="center" w:pos="4513"/>
        <w:tab w:val="right" w:pos="9026"/>
      </w:tabs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erChar">
    <w:name w:val="Header Char"/>
    <w:basedOn w:val="DefaultParagraphFont"/>
    <w:link w:val="Header"/>
    <w:uiPriority w:val="99"/>
    <w:rsid w:val="000C6EB6"/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0C6EB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er">
    <w:name w:val="footer"/>
    <w:basedOn w:val="Normal"/>
    <w:link w:val="FooterChar"/>
    <w:uiPriority w:val="99"/>
    <w:unhideWhenUsed/>
    <w:rsid w:val="009314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314DE"/>
  </w:style>
  <w:style w:type="paragraph" w:styleId="NoSpacing">
    <w:name w:val="No Spacing"/>
    <w:uiPriority w:val="1"/>
    <w:qFormat/>
    <w:rsid w:val="00931E73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931E7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n.wikipedia.org/wiki/Extinction" TargetMode="External"/><Relationship Id="rId13" Type="http://schemas.openxmlformats.org/officeDocument/2006/relationships/hyperlink" Target="https://en.wikipedia.org/wiki/Animal" TargetMode="External"/><Relationship Id="rId18" Type="http://schemas.openxmlformats.org/officeDocument/2006/relationships/hyperlink" Target="https://en.wikipedia.org/wiki/Lists_of_organisms_by_population" TargetMode="External"/><Relationship Id="rId26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hyperlink" Target="https://en.wikipedia.org/wiki/Extinct" TargetMode="External"/><Relationship Id="rId7" Type="http://schemas.openxmlformats.org/officeDocument/2006/relationships/hyperlink" Target="https://en.wikipedia.org/wiki/Species" TargetMode="External"/><Relationship Id="rId12" Type="http://schemas.openxmlformats.org/officeDocument/2006/relationships/hyperlink" Target="https://en.wikipedia.org/wiki/Critically_endangered" TargetMode="External"/><Relationship Id="rId17" Type="http://schemas.openxmlformats.org/officeDocument/2006/relationships/hyperlink" Target="https://en.wikipedia.org/wiki/Land_development" TargetMode="External"/><Relationship Id="rId25" Type="http://schemas.openxmlformats.org/officeDocument/2006/relationships/hyperlink" Target="https://en.wikipedia.org/wiki/Endangered_Species_Recovery_Plan" TargetMode="External"/><Relationship Id="rId2" Type="http://schemas.openxmlformats.org/officeDocument/2006/relationships/styles" Target="styles.xml"/><Relationship Id="rId16" Type="http://schemas.openxmlformats.org/officeDocument/2006/relationships/hyperlink" Target="https://en.wikipedia.org/wiki/Conservation_reliant_species" TargetMode="External"/><Relationship Id="rId20" Type="http://schemas.openxmlformats.org/officeDocument/2006/relationships/hyperlink" Target="https://en.wikipedia.org/wiki/Species" TargetMode="External"/><Relationship Id="rId29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en.wikipedia.org/wiki/Conservation_status" TargetMode="External"/><Relationship Id="rId24" Type="http://schemas.openxmlformats.org/officeDocument/2006/relationships/hyperlink" Target="https://en.wikipedia.org/wiki/United_States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en.wikipedia.org/wiki/Environmental_law" TargetMode="External"/><Relationship Id="rId23" Type="http://schemas.openxmlformats.org/officeDocument/2006/relationships/hyperlink" Target="https://en.wikipedia.org/wiki/Biodiversity_Action_Plan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en.wikipedia.org/wiki/IUCN_Red_List" TargetMode="External"/><Relationship Id="rId19" Type="http://schemas.openxmlformats.org/officeDocument/2006/relationships/hyperlink" Target="https://en.wikipedia.org/wiki/Conservation_statu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en.wikipedia.org/wiki/International_Union_for_Conservation_of_Nature" TargetMode="External"/><Relationship Id="rId14" Type="http://schemas.openxmlformats.org/officeDocument/2006/relationships/hyperlink" Target="https://en.wikipedia.org/wiki/Plant" TargetMode="External"/><Relationship Id="rId22" Type="http://schemas.openxmlformats.org/officeDocument/2006/relationships/hyperlink" Target="https://en.wikipedia.org/wiki/IUCN_Red_List" TargetMode="External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544</Words>
  <Characters>3107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3644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13</cp:revision>
  <dcterms:created xsi:type="dcterms:W3CDTF">2017-02-14T18:22:00Z</dcterms:created>
  <dcterms:modified xsi:type="dcterms:W3CDTF">2017-02-28T10:42:00Z</dcterms:modified>
</cp:coreProperties>
</file>