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095014910"/>
        <w:docPartObj>
          <w:docPartGallery w:val="Cover Pages"/>
          <w:docPartUnique/>
        </w:docPartObj>
      </w:sdtPr>
      <w:sdtEndPr>
        <w:rPr>
          <w:rFonts w:ascii="Arial" w:hAnsi="Arial"/>
          <w:color w:val="FFFFFF" w:themeColor="background1"/>
          <w:sz w:val="21"/>
          <w:szCs w:val="21"/>
          <w:lang w:val="en-GB"/>
        </w:rPr>
      </w:sdtEndPr>
      <w:sdtContent>
        <w:p w14:paraId="508F6CD9" w14:textId="28B914C1" w:rsidR="00D06F95" w:rsidRDefault="00D06F95">
          <w:pPr>
            <w:pStyle w:val="NoSpacing"/>
            <w:spacing w:before="1540" w:after="240"/>
            <w:jc w:val="center"/>
            <w:rPr>
              <w:color w:val="4F81BD" w:themeColor="accent1"/>
            </w:rPr>
          </w:pPr>
          <w:r>
            <w:rPr>
              <w:noProof/>
              <w:color w:val="4F81BD" w:themeColor="accent1"/>
            </w:rPr>
            <w:drawing>
              <wp:inline distT="0" distB="0" distL="0" distR="0" wp14:anchorId="626AD82F" wp14:editId="37F47D6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B3E7A58F76804D49BF08A917DF225A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4FAF0E" w14:textId="3AA72CE8" w:rsidR="00D06F95" w:rsidRDefault="00D06F95">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Food &amp; Beverage Operations </w:t>
              </w:r>
              <w:proofErr w:type="gramStart"/>
              <w:r>
                <w:rPr>
                  <w:rFonts w:asciiTheme="majorHAnsi" w:eastAsiaTheme="majorEastAsia" w:hAnsiTheme="majorHAnsi" w:cstheme="majorBidi"/>
                  <w:caps/>
                  <w:color w:val="4F81BD" w:themeColor="accent1"/>
                  <w:sz w:val="72"/>
                  <w:szCs w:val="72"/>
                </w:rPr>
                <w:t>( BMIH</w:t>
              </w:r>
              <w:proofErr w:type="gramEnd"/>
              <w:r>
                <w:rPr>
                  <w:rFonts w:asciiTheme="majorHAnsi" w:eastAsiaTheme="majorEastAsia" w:hAnsiTheme="majorHAnsi" w:cstheme="majorBidi"/>
                  <w:caps/>
                  <w:color w:val="4F81BD" w:themeColor="accent1"/>
                  <w:sz w:val="72"/>
                  <w:szCs w:val="72"/>
                </w:rPr>
                <w:t>4002 )</w:t>
              </w:r>
            </w:p>
          </w:sdtContent>
        </w:sdt>
        <w:sdt>
          <w:sdtPr>
            <w:rPr>
              <w:rFonts w:ascii="Arial" w:eastAsia="Calibri" w:hAnsi="Arial" w:cs="Arial"/>
              <w:b/>
              <w:sz w:val="32"/>
              <w:szCs w:val="40"/>
              <w:lang w:val="en-GB"/>
            </w:rPr>
            <w:alias w:val="Subtitle"/>
            <w:tag w:val=""/>
            <w:id w:val="328029620"/>
            <w:placeholder>
              <w:docPart w:val="92D92BB8B2AF4911B97AEB9A366A3C0A"/>
            </w:placeholder>
            <w:dataBinding w:prefixMappings="xmlns:ns0='http://purl.org/dc/elements/1.1/' xmlns:ns1='http://schemas.openxmlformats.org/package/2006/metadata/core-properties' " w:xpath="/ns1:coreProperties[1]/ns0:subject[1]" w:storeItemID="{6C3C8BC8-F283-45AE-878A-BAB7291924A1}"/>
            <w:text/>
          </w:sdtPr>
          <w:sdtContent>
            <w:p w14:paraId="70FB66FA" w14:textId="2A37D307" w:rsidR="00D06F95" w:rsidRDefault="00D06F95" w:rsidP="00D06F95">
              <w:pPr>
                <w:pStyle w:val="NoSpacing"/>
                <w:jc w:val="center"/>
                <w:rPr>
                  <w:color w:val="4F81BD" w:themeColor="accent1"/>
                  <w:sz w:val="28"/>
                  <w:szCs w:val="28"/>
                </w:rPr>
              </w:pPr>
              <w:r w:rsidRPr="00D06F95">
                <w:rPr>
                  <w:rFonts w:ascii="Arial" w:eastAsia="Calibri" w:hAnsi="Arial" w:cs="Arial"/>
                  <w:b/>
                  <w:sz w:val="32"/>
                  <w:szCs w:val="40"/>
                  <w:lang w:val="en-GB"/>
                </w:rPr>
                <w:t>“Skill Requirements for Service Improvement in Restaurants”</w:t>
              </w:r>
              <w:r>
                <w:rPr>
                  <w:rFonts w:ascii="Arial" w:eastAsia="Calibri" w:hAnsi="Arial" w:cs="Arial"/>
                  <w:b/>
                  <w:sz w:val="32"/>
                  <w:szCs w:val="40"/>
                  <w:lang w:val="en-GB"/>
                </w:rPr>
                <w:t xml:space="preserve"> </w:t>
              </w:r>
              <w:r w:rsidRPr="00D06F95">
                <w:rPr>
                  <w:rFonts w:ascii="Arial" w:eastAsia="Calibri" w:hAnsi="Arial" w:cs="Arial"/>
                  <w:b/>
                  <w:sz w:val="32"/>
                  <w:szCs w:val="40"/>
                  <w:lang w:val="en-GB"/>
                </w:rPr>
                <w:t>(Student Journal)</w:t>
              </w:r>
            </w:p>
          </w:sdtContent>
        </w:sdt>
        <w:p w14:paraId="77AA7C2E" w14:textId="0817D003" w:rsidR="00D06F95" w:rsidRDefault="00D06F95">
          <w:pPr>
            <w:pStyle w:val="NoSpacing"/>
            <w:spacing w:before="480"/>
            <w:jc w:val="center"/>
            <w:rPr>
              <w:color w:val="4F81BD" w:themeColor="accent1"/>
            </w:rPr>
          </w:pPr>
          <w:r>
            <w:rPr>
              <w:noProof/>
              <w:color w:val="4F81BD" w:themeColor="accent1"/>
            </w:rPr>
            <w:drawing>
              <wp:inline distT="0" distB="0" distL="0" distR="0" wp14:anchorId="7AC7D42B" wp14:editId="1F0B345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B310C8" w14:textId="77777777" w:rsidR="00EE2316" w:rsidRDefault="00EE2316" w:rsidP="00EE2316">
          <w:pPr>
            <w:tabs>
              <w:tab w:val="left" w:pos="3373"/>
            </w:tabs>
            <w:ind w:left="2880"/>
            <w:jc w:val="center"/>
            <w:rPr>
              <w:color w:val="FFFFFF" w:themeColor="background1"/>
              <w:sz w:val="21"/>
              <w:szCs w:val="21"/>
            </w:rPr>
          </w:pPr>
        </w:p>
        <w:p w14:paraId="1BD32C35" w14:textId="33B6FC6C" w:rsidR="00EE2316" w:rsidRPr="006904A0" w:rsidRDefault="00EE2316" w:rsidP="00EE2316">
          <w:pPr>
            <w:ind w:left="2160" w:firstLine="720"/>
            <w:jc w:val="left"/>
            <w:rPr>
              <w:rFonts w:cs="Arial"/>
              <w:sz w:val="40"/>
              <w:szCs w:val="40"/>
              <w:highlight w:val="cyan"/>
            </w:rPr>
          </w:pPr>
          <w:r w:rsidRPr="006904A0">
            <w:rPr>
              <w:rFonts w:cs="Arial"/>
              <w:sz w:val="40"/>
              <w:szCs w:val="40"/>
              <w:highlight w:val="cyan"/>
            </w:rPr>
            <w:t xml:space="preserve">Student Name: Abul </w:t>
          </w:r>
          <w:proofErr w:type="spellStart"/>
          <w:r w:rsidRPr="006904A0">
            <w:rPr>
              <w:rFonts w:cs="Arial"/>
              <w:sz w:val="40"/>
              <w:szCs w:val="40"/>
              <w:highlight w:val="cyan"/>
            </w:rPr>
            <w:t>Fozol</w:t>
          </w:r>
          <w:proofErr w:type="spellEnd"/>
          <w:r w:rsidRPr="006904A0">
            <w:rPr>
              <w:rFonts w:cs="Arial"/>
              <w:sz w:val="40"/>
              <w:szCs w:val="40"/>
              <w:highlight w:val="cyan"/>
            </w:rPr>
            <w:t xml:space="preserve"> Oliullah</w:t>
          </w:r>
          <w:r>
            <w:rPr>
              <w:rFonts w:cs="Arial"/>
              <w:sz w:val="40"/>
              <w:szCs w:val="40"/>
              <w:highlight w:val="cyan"/>
            </w:rPr>
            <w:t xml:space="preserve"> </w:t>
          </w:r>
        </w:p>
        <w:p w14:paraId="0F539BA3" w14:textId="77777777" w:rsidR="00EE2316" w:rsidRPr="006904A0" w:rsidRDefault="00EE2316" w:rsidP="00EE2316">
          <w:pPr>
            <w:ind w:left="2880"/>
            <w:jc w:val="left"/>
            <w:rPr>
              <w:rFonts w:cs="Arial"/>
              <w:sz w:val="40"/>
              <w:szCs w:val="40"/>
              <w:highlight w:val="cyan"/>
            </w:rPr>
          </w:pPr>
          <w:r w:rsidRPr="006904A0">
            <w:rPr>
              <w:rFonts w:cs="Arial"/>
              <w:sz w:val="40"/>
              <w:szCs w:val="40"/>
              <w:highlight w:val="cyan"/>
            </w:rPr>
            <w:t>Student ID: 2226836</w:t>
          </w:r>
        </w:p>
        <w:p w14:paraId="15868067" w14:textId="77777777" w:rsidR="00EE2316" w:rsidRPr="006904A0" w:rsidRDefault="00EE2316" w:rsidP="00EE2316">
          <w:pPr>
            <w:ind w:left="2880"/>
            <w:jc w:val="left"/>
            <w:rPr>
              <w:rFonts w:cs="Arial"/>
              <w:sz w:val="40"/>
              <w:szCs w:val="40"/>
              <w:highlight w:val="cyan"/>
            </w:rPr>
          </w:pPr>
          <w:r w:rsidRPr="006904A0">
            <w:rPr>
              <w:rFonts w:cs="Arial"/>
              <w:sz w:val="40"/>
              <w:szCs w:val="40"/>
              <w:highlight w:val="cyan"/>
            </w:rPr>
            <w:t>Module Lead: Antoinette Milne</w:t>
          </w:r>
        </w:p>
        <w:p w14:paraId="0107F44C" w14:textId="5CB4EFC0" w:rsidR="001766AD" w:rsidRPr="006E05B7" w:rsidRDefault="00EE2316" w:rsidP="006E05B7">
          <w:pPr>
            <w:ind w:left="2880"/>
            <w:jc w:val="left"/>
            <w:rPr>
              <w:rFonts w:cs="Arial"/>
              <w:sz w:val="40"/>
              <w:szCs w:val="40"/>
            </w:rPr>
          </w:pPr>
          <w:r w:rsidRPr="006904A0">
            <w:rPr>
              <w:rFonts w:cs="Arial"/>
              <w:sz w:val="40"/>
              <w:szCs w:val="40"/>
              <w:highlight w:val="cyan"/>
            </w:rPr>
            <w:t>Word Count: 795</w:t>
          </w:r>
        </w:p>
      </w:sdtContent>
    </w:sdt>
    <w:p w14:paraId="6D8CE8D3" w14:textId="08E92415" w:rsidR="00786896" w:rsidRPr="003D6F82" w:rsidRDefault="00786896" w:rsidP="003D6F82">
      <w:pPr>
        <w:rPr>
          <w:rFonts w:cs="Arial"/>
        </w:rPr>
      </w:pPr>
    </w:p>
    <w:p w14:paraId="51CCCA9B" w14:textId="77777777" w:rsidR="00786896" w:rsidRPr="003D6F82" w:rsidRDefault="00786896" w:rsidP="003D6F82">
      <w:pPr>
        <w:pStyle w:val="Heading1"/>
        <w:rPr>
          <w:rFonts w:eastAsia="Times New Roman" w:cs="Arial"/>
          <w:lang w:eastAsia="en-GB"/>
        </w:rPr>
      </w:pPr>
    </w:p>
    <w:p w14:paraId="68AEB3EE" w14:textId="71905BD2" w:rsidR="001766AD" w:rsidRPr="003D6F82" w:rsidRDefault="001766AD" w:rsidP="003D6F82">
      <w:pPr>
        <w:jc w:val="left"/>
        <w:rPr>
          <w:rFonts w:eastAsia="Times New Roman" w:cs="Arial"/>
          <w:b/>
          <w:bCs/>
          <w:sz w:val="28"/>
          <w:szCs w:val="23"/>
          <w:u w:val="single"/>
          <w:lang w:eastAsia="en-GB"/>
        </w:rPr>
      </w:pPr>
      <w:bookmarkStart w:id="0" w:name="_Toc148467811"/>
    </w:p>
    <w:sdt>
      <w:sdtPr>
        <w:rPr>
          <w:rFonts w:eastAsiaTheme="minorHAnsi" w:cs="Arial"/>
          <w:b w:val="0"/>
          <w:bCs w:val="0"/>
          <w:sz w:val="24"/>
          <w:szCs w:val="22"/>
          <w:lang w:eastAsia="en-US"/>
        </w:rPr>
        <w:id w:val="523601860"/>
        <w:docPartObj>
          <w:docPartGallery w:val="Table of Contents"/>
          <w:docPartUnique/>
        </w:docPartObj>
      </w:sdtPr>
      <w:sdtContent>
        <w:p w14:paraId="0C59D235" w14:textId="75EFF8F1" w:rsidR="001766AD" w:rsidRPr="003D6F82" w:rsidRDefault="001766AD" w:rsidP="003D6F82">
          <w:pPr>
            <w:pStyle w:val="TOCHeading"/>
            <w:rPr>
              <w:rFonts w:cs="Arial"/>
            </w:rPr>
          </w:pPr>
          <w:r w:rsidRPr="003D6F82">
            <w:rPr>
              <w:rFonts w:cs="Arial"/>
            </w:rPr>
            <w:t>Table of Contents</w:t>
          </w:r>
        </w:p>
        <w:p w14:paraId="5FC402B0" w14:textId="5F3E6601" w:rsidR="003D6F82" w:rsidRDefault="001766AD">
          <w:pPr>
            <w:pStyle w:val="TOC1"/>
            <w:tabs>
              <w:tab w:val="right" w:leader="dot" w:pos="9350"/>
            </w:tabs>
            <w:rPr>
              <w:rFonts w:asciiTheme="minorHAnsi" w:hAnsiTheme="minorHAnsi"/>
              <w:kern w:val="2"/>
              <w:sz w:val="22"/>
              <w:lang w:val="en-US" w:eastAsia="en-US"/>
              <w14:ligatures w14:val="standardContextual"/>
            </w:rPr>
          </w:pPr>
          <w:r w:rsidRPr="003D6F82">
            <w:rPr>
              <w:rFonts w:cs="Arial"/>
            </w:rPr>
            <w:fldChar w:fldCharType="begin"/>
          </w:r>
          <w:r w:rsidRPr="003D6F82">
            <w:rPr>
              <w:rFonts w:cs="Arial"/>
            </w:rPr>
            <w:instrText xml:space="preserve"> TOC \o "1-3" \h \z \u </w:instrText>
          </w:r>
          <w:r w:rsidRPr="003D6F82">
            <w:rPr>
              <w:rFonts w:cs="Arial"/>
            </w:rPr>
            <w:fldChar w:fldCharType="separate"/>
          </w:r>
          <w:hyperlink w:anchor="_Toc148545847" w:history="1">
            <w:r w:rsidR="003D6F82" w:rsidRPr="00845330">
              <w:rPr>
                <w:rStyle w:val="Hyperlink"/>
                <w:rFonts w:eastAsia="Times New Roman" w:cs="Arial"/>
                <w:lang w:eastAsia="en-GB"/>
              </w:rPr>
              <w:t>Introduction</w:t>
            </w:r>
            <w:r w:rsidR="003D6F82">
              <w:rPr>
                <w:webHidden/>
              </w:rPr>
              <w:tab/>
            </w:r>
            <w:r w:rsidR="003D6F82">
              <w:rPr>
                <w:webHidden/>
              </w:rPr>
              <w:fldChar w:fldCharType="begin"/>
            </w:r>
            <w:r w:rsidR="003D6F82">
              <w:rPr>
                <w:webHidden/>
              </w:rPr>
              <w:instrText xml:space="preserve"> PAGEREF _Toc148545847 \h </w:instrText>
            </w:r>
            <w:r w:rsidR="003D6F82">
              <w:rPr>
                <w:webHidden/>
              </w:rPr>
            </w:r>
            <w:r w:rsidR="003D6F82">
              <w:rPr>
                <w:webHidden/>
              </w:rPr>
              <w:fldChar w:fldCharType="separate"/>
            </w:r>
            <w:r w:rsidR="003D6F82">
              <w:rPr>
                <w:webHidden/>
              </w:rPr>
              <w:t>1</w:t>
            </w:r>
            <w:r w:rsidR="003D6F82">
              <w:rPr>
                <w:webHidden/>
              </w:rPr>
              <w:fldChar w:fldCharType="end"/>
            </w:r>
          </w:hyperlink>
        </w:p>
        <w:p w14:paraId="7DA808D4" w14:textId="6AF35FCD" w:rsidR="003D6F82" w:rsidRDefault="00000000">
          <w:pPr>
            <w:pStyle w:val="TOC1"/>
            <w:tabs>
              <w:tab w:val="right" w:leader="dot" w:pos="9350"/>
            </w:tabs>
            <w:rPr>
              <w:rFonts w:asciiTheme="minorHAnsi" w:hAnsiTheme="minorHAnsi"/>
              <w:kern w:val="2"/>
              <w:sz w:val="22"/>
              <w:lang w:val="en-US" w:eastAsia="en-US"/>
              <w14:ligatures w14:val="standardContextual"/>
            </w:rPr>
          </w:pPr>
          <w:hyperlink w:anchor="_Toc148545848" w:history="1">
            <w:r w:rsidR="003D6F82" w:rsidRPr="00845330">
              <w:rPr>
                <w:rStyle w:val="Hyperlink"/>
                <w:rFonts w:eastAsia="Times New Roman" w:cs="Arial"/>
                <w:lang w:eastAsia="en-GB"/>
              </w:rPr>
              <w:t>Identification of Key Skills</w:t>
            </w:r>
            <w:r w:rsidR="003D6F82">
              <w:rPr>
                <w:webHidden/>
              </w:rPr>
              <w:tab/>
            </w:r>
            <w:r w:rsidR="003D6F82">
              <w:rPr>
                <w:webHidden/>
              </w:rPr>
              <w:fldChar w:fldCharType="begin"/>
            </w:r>
            <w:r w:rsidR="003D6F82">
              <w:rPr>
                <w:webHidden/>
              </w:rPr>
              <w:instrText xml:space="preserve"> PAGEREF _Toc148545848 \h </w:instrText>
            </w:r>
            <w:r w:rsidR="003D6F82">
              <w:rPr>
                <w:webHidden/>
              </w:rPr>
            </w:r>
            <w:r w:rsidR="003D6F82">
              <w:rPr>
                <w:webHidden/>
              </w:rPr>
              <w:fldChar w:fldCharType="separate"/>
            </w:r>
            <w:r w:rsidR="003D6F82">
              <w:rPr>
                <w:webHidden/>
              </w:rPr>
              <w:t>1</w:t>
            </w:r>
            <w:r w:rsidR="003D6F82">
              <w:rPr>
                <w:webHidden/>
              </w:rPr>
              <w:fldChar w:fldCharType="end"/>
            </w:r>
          </w:hyperlink>
        </w:p>
        <w:p w14:paraId="3267A6A0" w14:textId="42949BDC" w:rsidR="003D6F82" w:rsidRDefault="00000000">
          <w:pPr>
            <w:pStyle w:val="TOC1"/>
            <w:tabs>
              <w:tab w:val="right" w:leader="dot" w:pos="9350"/>
            </w:tabs>
            <w:rPr>
              <w:rFonts w:asciiTheme="minorHAnsi" w:hAnsiTheme="minorHAnsi"/>
              <w:kern w:val="2"/>
              <w:sz w:val="22"/>
              <w:lang w:val="en-US" w:eastAsia="en-US"/>
              <w14:ligatures w14:val="standardContextual"/>
            </w:rPr>
          </w:pPr>
          <w:hyperlink w:anchor="_Toc148545849" w:history="1">
            <w:r w:rsidR="003D6F82" w:rsidRPr="00845330">
              <w:rPr>
                <w:rStyle w:val="Hyperlink"/>
                <w:rFonts w:eastAsia="Times New Roman" w:cs="Arial"/>
                <w:lang w:eastAsia="en-GB"/>
              </w:rPr>
              <w:t>Skill Development Strategies</w:t>
            </w:r>
            <w:r w:rsidR="003D6F82">
              <w:rPr>
                <w:webHidden/>
              </w:rPr>
              <w:tab/>
            </w:r>
            <w:r w:rsidR="003D6F82">
              <w:rPr>
                <w:webHidden/>
              </w:rPr>
              <w:fldChar w:fldCharType="begin"/>
            </w:r>
            <w:r w:rsidR="003D6F82">
              <w:rPr>
                <w:webHidden/>
              </w:rPr>
              <w:instrText xml:space="preserve"> PAGEREF _Toc148545849 \h </w:instrText>
            </w:r>
            <w:r w:rsidR="003D6F82">
              <w:rPr>
                <w:webHidden/>
              </w:rPr>
            </w:r>
            <w:r w:rsidR="003D6F82">
              <w:rPr>
                <w:webHidden/>
              </w:rPr>
              <w:fldChar w:fldCharType="separate"/>
            </w:r>
            <w:r w:rsidR="003D6F82">
              <w:rPr>
                <w:webHidden/>
              </w:rPr>
              <w:t>2</w:t>
            </w:r>
            <w:r w:rsidR="003D6F82">
              <w:rPr>
                <w:webHidden/>
              </w:rPr>
              <w:fldChar w:fldCharType="end"/>
            </w:r>
          </w:hyperlink>
        </w:p>
        <w:p w14:paraId="4D701A78" w14:textId="735974D9" w:rsidR="003D6F82" w:rsidRDefault="00000000">
          <w:pPr>
            <w:pStyle w:val="TOC1"/>
            <w:tabs>
              <w:tab w:val="right" w:leader="dot" w:pos="9350"/>
            </w:tabs>
            <w:rPr>
              <w:rFonts w:asciiTheme="minorHAnsi" w:hAnsiTheme="minorHAnsi"/>
              <w:kern w:val="2"/>
              <w:sz w:val="22"/>
              <w:lang w:val="en-US" w:eastAsia="en-US"/>
              <w14:ligatures w14:val="standardContextual"/>
            </w:rPr>
          </w:pPr>
          <w:hyperlink w:anchor="_Toc148545850" w:history="1">
            <w:r w:rsidR="003D6F82" w:rsidRPr="00845330">
              <w:rPr>
                <w:rStyle w:val="Hyperlink"/>
                <w:rFonts w:cs="Arial"/>
              </w:rPr>
              <w:t>Real-Life Example</w:t>
            </w:r>
            <w:r w:rsidR="003D6F82">
              <w:rPr>
                <w:webHidden/>
              </w:rPr>
              <w:tab/>
            </w:r>
            <w:r w:rsidR="003D6F82">
              <w:rPr>
                <w:webHidden/>
              </w:rPr>
              <w:fldChar w:fldCharType="begin"/>
            </w:r>
            <w:r w:rsidR="003D6F82">
              <w:rPr>
                <w:webHidden/>
              </w:rPr>
              <w:instrText xml:space="preserve"> PAGEREF _Toc148545850 \h </w:instrText>
            </w:r>
            <w:r w:rsidR="003D6F82">
              <w:rPr>
                <w:webHidden/>
              </w:rPr>
            </w:r>
            <w:r w:rsidR="003D6F82">
              <w:rPr>
                <w:webHidden/>
              </w:rPr>
              <w:fldChar w:fldCharType="separate"/>
            </w:r>
            <w:r w:rsidR="003D6F82">
              <w:rPr>
                <w:webHidden/>
              </w:rPr>
              <w:t>3</w:t>
            </w:r>
            <w:r w:rsidR="003D6F82">
              <w:rPr>
                <w:webHidden/>
              </w:rPr>
              <w:fldChar w:fldCharType="end"/>
            </w:r>
          </w:hyperlink>
        </w:p>
        <w:p w14:paraId="60B45F55" w14:textId="2B0CAC45" w:rsidR="003D6F82" w:rsidRDefault="00000000">
          <w:pPr>
            <w:pStyle w:val="TOC1"/>
            <w:tabs>
              <w:tab w:val="right" w:leader="dot" w:pos="9350"/>
            </w:tabs>
            <w:rPr>
              <w:rFonts w:asciiTheme="minorHAnsi" w:hAnsiTheme="minorHAnsi"/>
              <w:kern w:val="2"/>
              <w:sz w:val="22"/>
              <w:lang w:val="en-US" w:eastAsia="en-US"/>
              <w14:ligatures w14:val="standardContextual"/>
            </w:rPr>
          </w:pPr>
          <w:hyperlink w:anchor="_Toc148545851" w:history="1">
            <w:r w:rsidR="003D6F82" w:rsidRPr="00845330">
              <w:rPr>
                <w:rStyle w:val="Hyperlink"/>
                <w:rFonts w:cs="Arial"/>
              </w:rPr>
              <w:t>Challenges and Solutions</w:t>
            </w:r>
            <w:r w:rsidR="003D6F82">
              <w:rPr>
                <w:webHidden/>
              </w:rPr>
              <w:tab/>
            </w:r>
            <w:r w:rsidR="003D6F82">
              <w:rPr>
                <w:webHidden/>
              </w:rPr>
              <w:fldChar w:fldCharType="begin"/>
            </w:r>
            <w:r w:rsidR="003D6F82">
              <w:rPr>
                <w:webHidden/>
              </w:rPr>
              <w:instrText xml:space="preserve"> PAGEREF _Toc148545851 \h </w:instrText>
            </w:r>
            <w:r w:rsidR="003D6F82">
              <w:rPr>
                <w:webHidden/>
              </w:rPr>
            </w:r>
            <w:r w:rsidR="003D6F82">
              <w:rPr>
                <w:webHidden/>
              </w:rPr>
              <w:fldChar w:fldCharType="separate"/>
            </w:r>
            <w:r w:rsidR="003D6F82">
              <w:rPr>
                <w:webHidden/>
              </w:rPr>
              <w:t>3</w:t>
            </w:r>
            <w:r w:rsidR="003D6F82">
              <w:rPr>
                <w:webHidden/>
              </w:rPr>
              <w:fldChar w:fldCharType="end"/>
            </w:r>
          </w:hyperlink>
        </w:p>
        <w:p w14:paraId="02BA35BF" w14:textId="061A459F" w:rsidR="003D6F82" w:rsidRDefault="00000000">
          <w:pPr>
            <w:pStyle w:val="TOC1"/>
            <w:tabs>
              <w:tab w:val="right" w:leader="dot" w:pos="9350"/>
            </w:tabs>
            <w:rPr>
              <w:rFonts w:asciiTheme="minorHAnsi" w:hAnsiTheme="minorHAnsi"/>
              <w:kern w:val="2"/>
              <w:sz w:val="22"/>
              <w:lang w:val="en-US" w:eastAsia="en-US"/>
              <w14:ligatures w14:val="standardContextual"/>
            </w:rPr>
          </w:pPr>
          <w:hyperlink w:anchor="_Toc148545852" w:history="1">
            <w:r w:rsidR="003D6F82" w:rsidRPr="00845330">
              <w:rPr>
                <w:rStyle w:val="Hyperlink"/>
                <w:rFonts w:cs="Arial"/>
              </w:rPr>
              <w:t>Conclusion</w:t>
            </w:r>
            <w:r w:rsidR="003D6F82">
              <w:rPr>
                <w:webHidden/>
              </w:rPr>
              <w:tab/>
            </w:r>
            <w:r w:rsidR="003D6F82">
              <w:rPr>
                <w:webHidden/>
              </w:rPr>
              <w:fldChar w:fldCharType="begin"/>
            </w:r>
            <w:r w:rsidR="003D6F82">
              <w:rPr>
                <w:webHidden/>
              </w:rPr>
              <w:instrText xml:space="preserve"> PAGEREF _Toc148545852 \h </w:instrText>
            </w:r>
            <w:r w:rsidR="003D6F82">
              <w:rPr>
                <w:webHidden/>
              </w:rPr>
            </w:r>
            <w:r w:rsidR="003D6F82">
              <w:rPr>
                <w:webHidden/>
              </w:rPr>
              <w:fldChar w:fldCharType="separate"/>
            </w:r>
            <w:r w:rsidR="003D6F82">
              <w:rPr>
                <w:webHidden/>
              </w:rPr>
              <w:t>3</w:t>
            </w:r>
            <w:r w:rsidR="003D6F82">
              <w:rPr>
                <w:webHidden/>
              </w:rPr>
              <w:fldChar w:fldCharType="end"/>
            </w:r>
          </w:hyperlink>
        </w:p>
        <w:p w14:paraId="3CAC8926" w14:textId="6782F9B0" w:rsidR="003D6F82" w:rsidRDefault="00000000">
          <w:pPr>
            <w:pStyle w:val="TOC1"/>
            <w:tabs>
              <w:tab w:val="right" w:leader="dot" w:pos="9350"/>
            </w:tabs>
            <w:rPr>
              <w:rFonts w:asciiTheme="minorHAnsi" w:hAnsiTheme="minorHAnsi"/>
              <w:kern w:val="2"/>
              <w:sz w:val="22"/>
              <w:lang w:val="en-US" w:eastAsia="en-US"/>
              <w14:ligatures w14:val="standardContextual"/>
            </w:rPr>
          </w:pPr>
          <w:hyperlink w:anchor="_Toc148545853" w:history="1">
            <w:r w:rsidR="003D6F82" w:rsidRPr="00845330">
              <w:rPr>
                <w:rStyle w:val="Hyperlink"/>
                <w:rFonts w:cs="Arial"/>
              </w:rPr>
              <w:t>References</w:t>
            </w:r>
            <w:r w:rsidR="003D6F82">
              <w:rPr>
                <w:webHidden/>
              </w:rPr>
              <w:tab/>
            </w:r>
            <w:r w:rsidR="003D6F82">
              <w:rPr>
                <w:webHidden/>
              </w:rPr>
              <w:fldChar w:fldCharType="begin"/>
            </w:r>
            <w:r w:rsidR="003D6F82">
              <w:rPr>
                <w:webHidden/>
              </w:rPr>
              <w:instrText xml:space="preserve"> PAGEREF _Toc148545853 \h </w:instrText>
            </w:r>
            <w:r w:rsidR="003D6F82">
              <w:rPr>
                <w:webHidden/>
              </w:rPr>
            </w:r>
            <w:r w:rsidR="003D6F82">
              <w:rPr>
                <w:webHidden/>
              </w:rPr>
              <w:fldChar w:fldCharType="separate"/>
            </w:r>
            <w:r w:rsidR="003D6F82">
              <w:rPr>
                <w:webHidden/>
              </w:rPr>
              <w:t>4</w:t>
            </w:r>
            <w:r w:rsidR="003D6F82">
              <w:rPr>
                <w:webHidden/>
              </w:rPr>
              <w:fldChar w:fldCharType="end"/>
            </w:r>
          </w:hyperlink>
        </w:p>
        <w:p w14:paraId="6CE1E330" w14:textId="42164974" w:rsidR="001766AD" w:rsidRPr="003D6F82" w:rsidRDefault="001766AD" w:rsidP="003D6F82">
          <w:pPr>
            <w:rPr>
              <w:rFonts w:cs="Arial"/>
            </w:rPr>
          </w:pPr>
          <w:r w:rsidRPr="003D6F82">
            <w:rPr>
              <w:rFonts w:cs="Arial"/>
              <w:b/>
              <w:bCs/>
            </w:rPr>
            <w:fldChar w:fldCharType="end"/>
          </w:r>
        </w:p>
      </w:sdtContent>
    </w:sdt>
    <w:p w14:paraId="6B78EE6A" w14:textId="77777777" w:rsidR="001766AD" w:rsidRPr="003D6F82" w:rsidRDefault="001766AD" w:rsidP="003D6F82">
      <w:pPr>
        <w:jc w:val="left"/>
        <w:rPr>
          <w:rFonts w:eastAsia="Times New Roman" w:cs="Arial"/>
          <w:b/>
          <w:bCs/>
          <w:sz w:val="28"/>
          <w:szCs w:val="23"/>
          <w:u w:val="single"/>
          <w:lang w:eastAsia="en-GB"/>
        </w:rPr>
      </w:pPr>
      <w:r w:rsidRPr="003D6F82">
        <w:rPr>
          <w:rFonts w:eastAsia="Times New Roman" w:cs="Arial"/>
          <w:lang w:eastAsia="en-GB"/>
        </w:rPr>
        <w:br w:type="page"/>
      </w:r>
    </w:p>
    <w:p w14:paraId="69160DC1" w14:textId="77777777" w:rsidR="001766AD" w:rsidRPr="003D6F82" w:rsidRDefault="001766AD" w:rsidP="003D6F82">
      <w:pPr>
        <w:pStyle w:val="Heading1"/>
        <w:rPr>
          <w:rFonts w:eastAsia="Times New Roman" w:cs="Arial"/>
          <w:lang w:eastAsia="en-GB"/>
        </w:rPr>
        <w:sectPr w:rsidR="001766AD" w:rsidRPr="003D6F82" w:rsidSect="00D06F95">
          <w:footerReference w:type="default" r:id="rId10"/>
          <w:footerReference w:type="first" r:id="rId11"/>
          <w:pgSz w:w="12240" w:h="15840"/>
          <w:pgMar w:top="1440" w:right="1440" w:bottom="1440" w:left="1440" w:header="720" w:footer="720" w:gutter="0"/>
          <w:pgNumType w:fmt="lowerRoman" w:start="0"/>
          <w:cols w:space="720"/>
          <w:titlePg/>
          <w:docGrid w:linePitch="360"/>
        </w:sectPr>
      </w:pPr>
    </w:p>
    <w:p w14:paraId="0F348D38" w14:textId="1139A4EE" w:rsidR="00786896" w:rsidRPr="006E05B7" w:rsidRDefault="009F595E" w:rsidP="006E05B7">
      <w:pPr>
        <w:pStyle w:val="Heading1"/>
        <w:rPr>
          <w:rFonts w:eastAsia="Times New Roman" w:cs="Arial"/>
          <w:sz w:val="24"/>
          <w:szCs w:val="24"/>
          <w:lang w:eastAsia="en-GB"/>
        </w:rPr>
      </w:pPr>
      <w:bookmarkStart w:id="1" w:name="_Toc148545847"/>
      <w:r w:rsidRPr="006E05B7">
        <w:rPr>
          <w:rFonts w:eastAsia="Times New Roman" w:cs="Arial"/>
          <w:sz w:val="24"/>
          <w:szCs w:val="24"/>
          <w:lang w:eastAsia="en-GB"/>
        </w:rPr>
        <w:lastRenderedPageBreak/>
        <w:t>Introduction</w:t>
      </w:r>
      <w:bookmarkEnd w:id="0"/>
      <w:bookmarkEnd w:id="1"/>
      <w:r w:rsidRPr="006E05B7">
        <w:rPr>
          <w:rFonts w:eastAsia="Times New Roman" w:cs="Arial"/>
          <w:sz w:val="24"/>
          <w:szCs w:val="24"/>
          <w:lang w:eastAsia="en-GB"/>
        </w:rPr>
        <w:t xml:space="preserve"> </w:t>
      </w:r>
    </w:p>
    <w:p w14:paraId="6E1A5ADB" w14:textId="75B3EEC8" w:rsidR="009F595E" w:rsidRPr="006E05B7" w:rsidRDefault="009F595E" w:rsidP="006E05B7">
      <w:pPr>
        <w:rPr>
          <w:rFonts w:cs="Arial"/>
          <w:szCs w:val="24"/>
          <w:lang w:eastAsia="en-GB"/>
        </w:rPr>
      </w:pPr>
      <w:r w:rsidRPr="006E05B7">
        <w:rPr>
          <w:rFonts w:cs="Arial"/>
          <w:szCs w:val="24"/>
          <w:lang w:eastAsia="en-GB"/>
        </w:rPr>
        <w:t>In the hospitality business, nothing is more important than providing e</w:t>
      </w:r>
      <w:r w:rsidR="00471957" w:rsidRPr="006E05B7">
        <w:rPr>
          <w:rFonts w:cs="Arial"/>
          <w:szCs w:val="24"/>
          <w:lang w:eastAsia="en-GB"/>
        </w:rPr>
        <w:t xml:space="preserve">xcellent service to customers. </w:t>
      </w:r>
      <w:r w:rsidRPr="006E05B7">
        <w:rPr>
          <w:rFonts w:cs="Arial"/>
          <w:szCs w:val="24"/>
          <w:lang w:eastAsia="en-GB"/>
        </w:rPr>
        <w:t xml:space="preserve"> When consumers get excellent treatment, they are more likely to become repeat visitors and to tell others about their pleasant experiences via recommendations and online reviews.</w:t>
      </w:r>
      <w:r w:rsidR="00786896" w:rsidRPr="006E05B7">
        <w:rPr>
          <w:rFonts w:cs="Arial"/>
          <w:szCs w:val="24"/>
          <w:lang w:eastAsia="en-GB"/>
        </w:rPr>
        <w:t xml:space="preserve"> </w:t>
      </w:r>
      <w:r w:rsidRPr="006E05B7">
        <w:rPr>
          <w:rFonts w:cs="Arial"/>
          <w:szCs w:val="24"/>
          <w:lang w:eastAsia="en-GB"/>
        </w:rPr>
        <w:t>The success and longevity of the restaurant business rests on the staff's ability to continually give outstanding service, leaving diners feeling satisfied and happy with more than just their meal</w:t>
      </w:r>
      <w:r w:rsidR="00786896" w:rsidRPr="006E05B7">
        <w:rPr>
          <w:rFonts w:cs="Arial"/>
          <w:szCs w:val="24"/>
          <w:lang w:eastAsia="en-GB"/>
        </w:rPr>
        <w:t xml:space="preserve"> </w:t>
      </w:r>
      <w:r w:rsidR="00786896" w:rsidRPr="006E05B7">
        <w:rPr>
          <w:rFonts w:cs="Arial"/>
          <w:szCs w:val="24"/>
        </w:rPr>
        <w:t>(Pratten, 2017)</w:t>
      </w:r>
      <w:r w:rsidRPr="006E05B7">
        <w:rPr>
          <w:rFonts w:cs="Arial"/>
          <w:szCs w:val="24"/>
          <w:lang w:eastAsia="en-GB"/>
        </w:rPr>
        <w:t xml:space="preserve">. This </w:t>
      </w:r>
      <w:r w:rsidR="001766AD" w:rsidRPr="006E05B7">
        <w:rPr>
          <w:rFonts w:cs="Arial"/>
          <w:szCs w:val="24"/>
          <w:lang w:eastAsia="en-GB"/>
        </w:rPr>
        <w:t>study</w:t>
      </w:r>
      <w:r w:rsidRPr="006E05B7">
        <w:rPr>
          <w:rFonts w:cs="Arial"/>
          <w:szCs w:val="24"/>
          <w:lang w:eastAsia="en-GB"/>
        </w:rPr>
        <w:t xml:space="preserve"> explores the knowledge and methods that will keep the sector thriving and meeting these high standards.</w:t>
      </w:r>
    </w:p>
    <w:p w14:paraId="041C88A3" w14:textId="77777777" w:rsidR="009F595E" w:rsidRPr="006E05B7" w:rsidRDefault="009F595E" w:rsidP="006E05B7">
      <w:pPr>
        <w:pStyle w:val="Heading1"/>
        <w:rPr>
          <w:rFonts w:eastAsia="Times New Roman" w:cs="Arial"/>
          <w:sz w:val="24"/>
          <w:szCs w:val="24"/>
          <w:lang w:eastAsia="en-GB"/>
        </w:rPr>
      </w:pPr>
      <w:bookmarkStart w:id="2" w:name="_Toc148467812"/>
      <w:bookmarkStart w:id="3" w:name="_Toc148545848"/>
      <w:r w:rsidRPr="006E05B7">
        <w:rPr>
          <w:rFonts w:eastAsia="Times New Roman" w:cs="Arial"/>
          <w:sz w:val="24"/>
          <w:szCs w:val="24"/>
          <w:lang w:eastAsia="en-GB"/>
        </w:rPr>
        <w:t>Identification of Key Skills</w:t>
      </w:r>
      <w:bookmarkEnd w:id="2"/>
      <w:bookmarkEnd w:id="3"/>
      <w:r w:rsidRPr="006E05B7">
        <w:rPr>
          <w:rFonts w:eastAsia="Times New Roman" w:cs="Arial"/>
          <w:sz w:val="24"/>
          <w:szCs w:val="24"/>
          <w:lang w:eastAsia="en-GB"/>
        </w:rPr>
        <w:t xml:space="preserve"> </w:t>
      </w:r>
    </w:p>
    <w:p w14:paraId="55B2791B" w14:textId="77777777" w:rsidR="000A08C1" w:rsidRPr="006E05B7" w:rsidRDefault="009F595E" w:rsidP="006E05B7">
      <w:pPr>
        <w:rPr>
          <w:rFonts w:cs="Arial"/>
          <w:szCs w:val="24"/>
          <w:lang w:eastAsia="en-GB"/>
        </w:rPr>
      </w:pPr>
      <w:r w:rsidRPr="006E05B7">
        <w:rPr>
          <w:rFonts w:cs="Arial"/>
          <w:szCs w:val="24"/>
          <w:lang w:eastAsia="en-GB"/>
        </w:rPr>
        <w:t>Effective communication, time management, empathy, product knowledge, and conflict resolution, underpin restaurant service excellence.</w:t>
      </w:r>
      <w:r w:rsidRPr="006E05B7">
        <w:rPr>
          <w:rFonts w:cs="Arial"/>
          <w:szCs w:val="24"/>
        </w:rPr>
        <w:t xml:space="preserve"> </w:t>
      </w:r>
      <w:r w:rsidRPr="006E05B7">
        <w:rPr>
          <w:rFonts w:cs="Arial"/>
          <w:szCs w:val="24"/>
          <w:lang w:eastAsia="en-GB"/>
        </w:rPr>
        <w:t>These skills are essential for a wonderful experience for customers in restaurants.</w:t>
      </w:r>
      <w:r w:rsidR="000A08C1" w:rsidRPr="006E05B7">
        <w:rPr>
          <w:rFonts w:cs="Arial"/>
          <w:szCs w:val="24"/>
        </w:rPr>
        <w:t xml:space="preserve"> </w:t>
      </w:r>
    </w:p>
    <w:p w14:paraId="3ADCDADF" w14:textId="77777777" w:rsidR="000A08C1" w:rsidRPr="006E05B7" w:rsidRDefault="000A08C1" w:rsidP="006E05B7">
      <w:pPr>
        <w:rPr>
          <w:rFonts w:cs="Arial"/>
          <w:szCs w:val="24"/>
          <w:lang w:eastAsia="en-GB"/>
        </w:rPr>
      </w:pPr>
      <w:r w:rsidRPr="006E05B7">
        <w:rPr>
          <w:rFonts w:cs="Arial"/>
          <w:b/>
          <w:bCs/>
          <w:szCs w:val="24"/>
          <w:lang w:eastAsia="en-GB"/>
        </w:rPr>
        <w:t>Communication:</w:t>
      </w:r>
      <w:r w:rsidRPr="006E05B7">
        <w:rPr>
          <w:rFonts w:cs="Arial"/>
          <w:szCs w:val="24"/>
          <w:lang w:eastAsia="en-GB"/>
        </w:rPr>
        <w:t xml:space="preserve"> It involves actively listening, understanding client requirements, and communicating effectively</w:t>
      </w:r>
      <w:r w:rsidR="00786896" w:rsidRPr="006E05B7">
        <w:rPr>
          <w:rFonts w:cs="Arial"/>
          <w:szCs w:val="24"/>
          <w:lang w:eastAsia="en-GB"/>
        </w:rPr>
        <w:t xml:space="preserve"> </w:t>
      </w:r>
      <w:r w:rsidR="00786896" w:rsidRPr="006E05B7">
        <w:rPr>
          <w:rFonts w:cs="Arial"/>
          <w:szCs w:val="24"/>
        </w:rPr>
        <w:t xml:space="preserve">(Santos, </w:t>
      </w:r>
      <w:proofErr w:type="gramStart"/>
      <w:r w:rsidR="00786896" w:rsidRPr="006E05B7">
        <w:rPr>
          <w:rFonts w:cs="Arial"/>
          <w:szCs w:val="24"/>
        </w:rPr>
        <w:t>Filipe</w:t>
      </w:r>
      <w:proofErr w:type="gramEnd"/>
      <w:r w:rsidR="00786896" w:rsidRPr="006E05B7">
        <w:rPr>
          <w:rFonts w:cs="Arial"/>
          <w:szCs w:val="24"/>
        </w:rPr>
        <w:t xml:space="preserve"> and Barbosa, 2022)</w:t>
      </w:r>
      <w:r w:rsidRPr="006E05B7">
        <w:rPr>
          <w:rFonts w:cs="Arial"/>
          <w:szCs w:val="24"/>
          <w:lang w:eastAsia="en-GB"/>
        </w:rPr>
        <w:t xml:space="preserve">. Waitstaff, hostesses, and staff must communicate well to accept orders, fulfil special requests, and resolve concerns quickly </w:t>
      </w:r>
      <w:r w:rsidR="00786896" w:rsidRPr="006E05B7">
        <w:rPr>
          <w:rFonts w:cs="Arial"/>
          <w:szCs w:val="24"/>
          <w:lang w:eastAsia="en-GB"/>
        </w:rPr>
        <w:t>which</w:t>
      </w:r>
      <w:r w:rsidRPr="006E05B7">
        <w:rPr>
          <w:rFonts w:cs="Arial"/>
          <w:szCs w:val="24"/>
          <w:lang w:eastAsia="en-GB"/>
        </w:rPr>
        <w:t xml:space="preserve"> may boost client satisfaction and repeat business.</w:t>
      </w:r>
    </w:p>
    <w:p w14:paraId="45C58397" w14:textId="77777777" w:rsidR="000A08C1" w:rsidRPr="006E05B7" w:rsidRDefault="000A08C1" w:rsidP="006E05B7">
      <w:pPr>
        <w:rPr>
          <w:rFonts w:cs="Arial"/>
          <w:szCs w:val="24"/>
          <w:lang w:eastAsia="en-GB"/>
        </w:rPr>
      </w:pPr>
      <w:r w:rsidRPr="006E05B7">
        <w:rPr>
          <w:rFonts w:cs="Arial"/>
          <w:b/>
          <w:bCs/>
          <w:szCs w:val="24"/>
          <w:lang w:eastAsia="en-GB"/>
        </w:rPr>
        <w:t>Empathy:</w:t>
      </w:r>
      <w:r w:rsidRPr="006E05B7">
        <w:rPr>
          <w:rFonts w:cs="Arial"/>
          <w:szCs w:val="24"/>
          <w:lang w:eastAsia="en-GB"/>
        </w:rPr>
        <w:t xml:space="preserve"> Customers' feelings and wants may be understood and met with empathy. A restaurant's goal is to make customers feel cared for, not only take orders. Personalised service may provide a pleasant eating experience</w:t>
      </w:r>
      <w:r w:rsidR="00786896" w:rsidRPr="006E05B7">
        <w:rPr>
          <w:rFonts w:cs="Arial"/>
          <w:szCs w:val="24"/>
          <w:lang w:eastAsia="en-GB"/>
        </w:rPr>
        <w:t xml:space="preserve"> </w:t>
      </w:r>
      <w:r w:rsidR="00786896" w:rsidRPr="006E05B7">
        <w:rPr>
          <w:rFonts w:cs="Arial"/>
          <w:szCs w:val="24"/>
        </w:rPr>
        <w:t>(Camillo, 2021)</w:t>
      </w:r>
      <w:r w:rsidRPr="006E05B7">
        <w:rPr>
          <w:rFonts w:cs="Arial"/>
          <w:szCs w:val="24"/>
          <w:lang w:eastAsia="en-GB"/>
        </w:rPr>
        <w:t>. Customer loyalty favourable evaluations and word-of-mouth referrals increase.</w:t>
      </w:r>
    </w:p>
    <w:p w14:paraId="455604E2" w14:textId="77777777" w:rsidR="000A08C1" w:rsidRPr="006E05B7" w:rsidRDefault="000A08C1" w:rsidP="006E05B7">
      <w:pPr>
        <w:rPr>
          <w:rFonts w:cs="Arial"/>
          <w:szCs w:val="24"/>
          <w:lang w:eastAsia="en-GB"/>
        </w:rPr>
      </w:pPr>
      <w:r w:rsidRPr="006E05B7">
        <w:rPr>
          <w:rFonts w:cs="Arial"/>
          <w:b/>
          <w:bCs/>
          <w:szCs w:val="24"/>
          <w:lang w:eastAsia="en-GB"/>
        </w:rPr>
        <w:t>Time Management:</w:t>
      </w:r>
      <w:r w:rsidRPr="006E05B7">
        <w:rPr>
          <w:rFonts w:cs="Arial"/>
          <w:szCs w:val="24"/>
          <w:lang w:eastAsia="en-GB"/>
        </w:rPr>
        <w:t xml:space="preserve"> Restaurants are fast-paced and time-sensitive. Time management is essential for order taking, meal delivery, and table rotation</w:t>
      </w:r>
      <w:r w:rsidR="00786896" w:rsidRPr="006E05B7">
        <w:rPr>
          <w:rFonts w:cs="Arial"/>
          <w:szCs w:val="24"/>
          <w:lang w:eastAsia="en-GB"/>
        </w:rPr>
        <w:t xml:space="preserve"> </w:t>
      </w:r>
      <w:r w:rsidR="00786896" w:rsidRPr="006E05B7">
        <w:rPr>
          <w:rFonts w:cs="Arial"/>
          <w:szCs w:val="24"/>
        </w:rPr>
        <w:t xml:space="preserve">(Santos, </w:t>
      </w:r>
      <w:proofErr w:type="gramStart"/>
      <w:r w:rsidR="00786896" w:rsidRPr="006E05B7">
        <w:rPr>
          <w:rFonts w:cs="Arial"/>
          <w:szCs w:val="24"/>
        </w:rPr>
        <w:t>Filipe</w:t>
      </w:r>
      <w:proofErr w:type="gramEnd"/>
      <w:r w:rsidR="00786896" w:rsidRPr="006E05B7">
        <w:rPr>
          <w:rFonts w:cs="Arial"/>
          <w:szCs w:val="24"/>
        </w:rPr>
        <w:t xml:space="preserve"> and Barbosa, 2022)</w:t>
      </w:r>
      <w:r w:rsidRPr="006E05B7">
        <w:rPr>
          <w:rFonts w:cs="Arial"/>
          <w:szCs w:val="24"/>
          <w:lang w:eastAsia="en-GB"/>
        </w:rPr>
        <w:t>. Effective time management meets customers' wait time expectations, making eating easier and more enjoyable.</w:t>
      </w:r>
    </w:p>
    <w:p w14:paraId="10062174" w14:textId="77777777" w:rsidR="000A08C1" w:rsidRPr="006E05B7" w:rsidRDefault="000A08C1" w:rsidP="006E05B7">
      <w:pPr>
        <w:rPr>
          <w:rFonts w:cs="Arial"/>
          <w:szCs w:val="24"/>
          <w:lang w:eastAsia="en-GB"/>
        </w:rPr>
      </w:pPr>
      <w:r w:rsidRPr="006E05B7">
        <w:rPr>
          <w:rFonts w:cs="Arial"/>
          <w:b/>
          <w:bCs/>
          <w:szCs w:val="24"/>
          <w:lang w:eastAsia="en-GB"/>
        </w:rPr>
        <w:t>Conflict Resolution:</w:t>
      </w:r>
      <w:r w:rsidRPr="006E05B7">
        <w:rPr>
          <w:rFonts w:cs="Arial"/>
          <w:szCs w:val="24"/>
          <w:lang w:eastAsia="en-GB"/>
        </w:rPr>
        <w:t xml:space="preserve"> Complaints and disagreements are inherent in every service company. Staff must be calm and efficient in these instances. Effective dispute resolution may improve customer satisfaction and turn a bad experience around. A resolved issue might bring customers back and promote the establishment.</w:t>
      </w:r>
    </w:p>
    <w:p w14:paraId="563E2054" w14:textId="77777777" w:rsidR="009F595E" w:rsidRPr="006E05B7" w:rsidRDefault="000A08C1" w:rsidP="006E05B7">
      <w:pPr>
        <w:rPr>
          <w:rFonts w:cs="Arial"/>
          <w:szCs w:val="24"/>
          <w:lang w:eastAsia="en-GB"/>
        </w:rPr>
      </w:pPr>
      <w:r w:rsidRPr="006E05B7">
        <w:rPr>
          <w:rFonts w:cs="Arial"/>
          <w:b/>
          <w:bCs/>
          <w:szCs w:val="24"/>
          <w:lang w:eastAsia="en-GB"/>
        </w:rPr>
        <w:lastRenderedPageBreak/>
        <w:t xml:space="preserve">Product Knowledge: </w:t>
      </w:r>
      <w:r w:rsidRPr="006E05B7">
        <w:rPr>
          <w:rFonts w:cs="Arial"/>
          <w:szCs w:val="24"/>
          <w:lang w:eastAsia="en-GB"/>
        </w:rPr>
        <w:t>Staff should know the menu, ingredients, and preparation processes. This expertise lets them answer inquiries, provide suggestions, and provide correct information</w:t>
      </w:r>
      <w:r w:rsidR="00786896" w:rsidRPr="006E05B7">
        <w:rPr>
          <w:rFonts w:cs="Arial"/>
          <w:szCs w:val="24"/>
          <w:lang w:eastAsia="en-GB"/>
        </w:rPr>
        <w:t xml:space="preserve"> </w:t>
      </w:r>
      <w:r w:rsidR="00786896" w:rsidRPr="006E05B7">
        <w:rPr>
          <w:rFonts w:cs="Arial"/>
          <w:szCs w:val="24"/>
        </w:rPr>
        <w:t>(Slicker, 2019)</w:t>
      </w:r>
      <w:r w:rsidRPr="006E05B7">
        <w:rPr>
          <w:rFonts w:cs="Arial"/>
          <w:szCs w:val="24"/>
          <w:lang w:eastAsia="en-GB"/>
        </w:rPr>
        <w:t>. When workers can confidently discuss the menu, consumers trust them, improving decision-making and satisfac</w:t>
      </w:r>
      <w:r w:rsidR="00471957" w:rsidRPr="006E05B7">
        <w:rPr>
          <w:rFonts w:cs="Arial"/>
          <w:szCs w:val="24"/>
          <w:lang w:eastAsia="en-GB"/>
        </w:rPr>
        <w:t>tion.</w:t>
      </w:r>
    </w:p>
    <w:p w14:paraId="286B1168" w14:textId="77777777" w:rsidR="000A08C1" w:rsidRPr="006E05B7" w:rsidRDefault="00471957" w:rsidP="006E05B7">
      <w:pPr>
        <w:pStyle w:val="Heading1"/>
        <w:rPr>
          <w:rFonts w:cs="Arial"/>
          <w:sz w:val="24"/>
          <w:szCs w:val="24"/>
          <w:lang w:eastAsia="en-GB"/>
        </w:rPr>
      </w:pPr>
      <w:bookmarkStart w:id="4" w:name="_Toc148467813"/>
      <w:bookmarkStart w:id="5" w:name="_Toc148545849"/>
      <w:r w:rsidRPr="006E05B7">
        <w:rPr>
          <w:rFonts w:eastAsia="Times New Roman" w:cs="Arial"/>
          <w:sz w:val="24"/>
          <w:szCs w:val="24"/>
          <w:lang w:eastAsia="en-GB"/>
        </w:rPr>
        <w:t>Skill Development Strategies</w:t>
      </w:r>
      <w:bookmarkEnd w:id="4"/>
      <w:bookmarkEnd w:id="5"/>
    </w:p>
    <w:p w14:paraId="2E8782EC" w14:textId="63274535" w:rsidR="00007D28" w:rsidRPr="006E05B7" w:rsidRDefault="00007D28" w:rsidP="006E05B7">
      <w:pPr>
        <w:rPr>
          <w:rFonts w:cs="Arial"/>
          <w:szCs w:val="24"/>
          <w:lang w:eastAsia="en-GB"/>
        </w:rPr>
      </w:pPr>
      <w:r w:rsidRPr="006E05B7">
        <w:rPr>
          <w:rFonts w:cs="Arial"/>
          <w:szCs w:val="24"/>
          <w:lang w:eastAsia="en-GB"/>
        </w:rPr>
        <w:t>Getting better at them requires constant practi</w:t>
      </w:r>
      <w:r w:rsidR="00D05BC6" w:rsidRPr="006E05B7">
        <w:rPr>
          <w:rFonts w:cs="Arial"/>
          <w:szCs w:val="24"/>
          <w:lang w:eastAsia="en-GB"/>
        </w:rPr>
        <w:t>c</w:t>
      </w:r>
      <w:r w:rsidRPr="006E05B7">
        <w:rPr>
          <w:rFonts w:cs="Arial"/>
          <w:szCs w:val="24"/>
          <w:lang w:eastAsia="en-GB"/>
        </w:rPr>
        <w:t>e and study of best practi</w:t>
      </w:r>
      <w:r w:rsidR="00D05BC6" w:rsidRPr="006E05B7">
        <w:rPr>
          <w:rFonts w:cs="Arial"/>
          <w:szCs w:val="24"/>
          <w:lang w:eastAsia="en-GB"/>
        </w:rPr>
        <w:t>c</w:t>
      </w:r>
      <w:r w:rsidRPr="006E05B7">
        <w:rPr>
          <w:rFonts w:cs="Arial"/>
          <w:szCs w:val="24"/>
          <w:lang w:eastAsia="en-GB"/>
        </w:rPr>
        <w:t>es. A mix of classroom instruction and actual work in the field is the best way for aspiring restaurant workers to acquire these fundamental abilities.</w:t>
      </w:r>
    </w:p>
    <w:p w14:paraId="1FB65DCB" w14:textId="1EC8E322" w:rsidR="00007D28" w:rsidRPr="006E05B7" w:rsidRDefault="00007D28" w:rsidP="006E05B7">
      <w:pPr>
        <w:rPr>
          <w:rFonts w:cs="Arial"/>
          <w:b/>
          <w:szCs w:val="24"/>
          <w:lang w:eastAsia="en-GB"/>
        </w:rPr>
      </w:pPr>
      <w:r w:rsidRPr="006E05B7">
        <w:rPr>
          <w:rFonts w:cs="Arial"/>
          <w:b/>
          <w:szCs w:val="24"/>
          <w:lang w:eastAsia="en-GB"/>
        </w:rPr>
        <w:t>Formal Training Programs</w:t>
      </w:r>
    </w:p>
    <w:p w14:paraId="32390838" w14:textId="77777777" w:rsidR="00007D28" w:rsidRPr="006E05B7" w:rsidRDefault="00007D28" w:rsidP="006E05B7">
      <w:pPr>
        <w:rPr>
          <w:rFonts w:cs="Arial"/>
          <w:szCs w:val="24"/>
          <w:lang w:eastAsia="en-GB"/>
        </w:rPr>
      </w:pPr>
      <w:r w:rsidRPr="006E05B7">
        <w:rPr>
          <w:rFonts w:cs="Arial"/>
          <w:b/>
          <w:szCs w:val="24"/>
          <w:lang w:eastAsia="en-GB"/>
        </w:rPr>
        <w:t>Taking courses in the hospitality industry</w:t>
      </w:r>
      <w:r w:rsidRPr="006E05B7">
        <w:rPr>
          <w:rFonts w:cs="Arial"/>
          <w:szCs w:val="24"/>
          <w:lang w:eastAsia="en-GB"/>
        </w:rPr>
        <w:t>; Subjects covered in these sessions include interpersonal communication, time management, and resolving conflicts. The theoretical groundwork for these abilities is established in these classes.</w:t>
      </w:r>
    </w:p>
    <w:p w14:paraId="50FD0D28" w14:textId="77777777" w:rsidR="00007D28" w:rsidRPr="006E05B7" w:rsidRDefault="00007D28" w:rsidP="006E05B7">
      <w:pPr>
        <w:rPr>
          <w:rFonts w:cs="Arial"/>
          <w:szCs w:val="24"/>
          <w:lang w:eastAsia="en-GB"/>
        </w:rPr>
      </w:pPr>
      <w:r w:rsidRPr="006E05B7">
        <w:rPr>
          <w:rFonts w:cs="Arial"/>
          <w:b/>
          <w:szCs w:val="24"/>
          <w:lang w:eastAsia="en-GB"/>
        </w:rPr>
        <w:t>Taking part in training to improve service</w:t>
      </w:r>
      <w:r w:rsidRPr="006E05B7">
        <w:rPr>
          <w:rFonts w:cs="Arial"/>
          <w:szCs w:val="24"/>
          <w:lang w:eastAsia="en-GB"/>
        </w:rPr>
        <w:t>: Staff members may learn to manage challenging circumstances and give great service by participating in customer service training programmes</w:t>
      </w:r>
      <w:r w:rsidR="00786896" w:rsidRPr="006E05B7">
        <w:rPr>
          <w:rFonts w:cs="Arial"/>
          <w:szCs w:val="24"/>
          <w:lang w:eastAsia="en-GB"/>
        </w:rPr>
        <w:t xml:space="preserve"> </w:t>
      </w:r>
      <w:r w:rsidR="00786896" w:rsidRPr="006E05B7">
        <w:rPr>
          <w:rFonts w:cs="Arial"/>
          <w:szCs w:val="24"/>
        </w:rPr>
        <w:t>(</w:t>
      </w:r>
      <w:proofErr w:type="spellStart"/>
      <w:r w:rsidR="00786896" w:rsidRPr="006E05B7">
        <w:rPr>
          <w:rFonts w:cs="Arial"/>
          <w:szCs w:val="24"/>
        </w:rPr>
        <w:t>Kwansa</w:t>
      </w:r>
      <w:proofErr w:type="spellEnd"/>
      <w:r w:rsidR="00786896" w:rsidRPr="006E05B7">
        <w:rPr>
          <w:rFonts w:cs="Arial"/>
          <w:szCs w:val="24"/>
        </w:rPr>
        <w:t xml:space="preserve"> and Parsa, 2020)</w:t>
      </w:r>
      <w:r w:rsidRPr="006E05B7">
        <w:rPr>
          <w:rFonts w:cs="Arial"/>
          <w:szCs w:val="24"/>
          <w:lang w:eastAsia="en-GB"/>
        </w:rPr>
        <w:t>.</w:t>
      </w:r>
    </w:p>
    <w:p w14:paraId="16EE95F2" w14:textId="77777777" w:rsidR="00007D28" w:rsidRPr="006E05B7" w:rsidRDefault="00007D28" w:rsidP="006E05B7">
      <w:pPr>
        <w:rPr>
          <w:rFonts w:cs="Arial"/>
          <w:szCs w:val="24"/>
          <w:lang w:eastAsia="en-GB"/>
        </w:rPr>
      </w:pPr>
      <w:r w:rsidRPr="006E05B7">
        <w:rPr>
          <w:rFonts w:cs="Arial"/>
          <w:b/>
          <w:szCs w:val="24"/>
          <w:lang w:eastAsia="en-GB"/>
        </w:rPr>
        <w:t>Food and Wine courses:</w:t>
      </w:r>
      <w:r w:rsidRPr="006E05B7">
        <w:rPr>
          <w:rFonts w:cs="Arial"/>
          <w:szCs w:val="24"/>
          <w:lang w:eastAsia="en-GB"/>
        </w:rPr>
        <w:t>  Staff should take wine and food matching classes. Product knowledge may be greatly enhanced by participating in courses on wine and food matching.</w:t>
      </w:r>
    </w:p>
    <w:p w14:paraId="59FB134B" w14:textId="1BBE5F4D" w:rsidR="00007D28" w:rsidRPr="006E05B7" w:rsidRDefault="00007D28" w:rsidP="006E05B7">
      <w:pPr>
        <w:rPr>
          <w:rFonts w:cs="Arial"/>
          <w:b/>
          <w:szCs w:val="24"/>
          <w:lang w:eastAsia="en-GB"/>
        </w:rPr>
      </w:pPr>
      <w:r w:rsidRPr="006E05B7">
        <w:rPr>
          <w:rFonts w:cs="Arial"/>
          <w:b/>
          <w:szCs w:val="24"/>
          <w:lang w:eastAsia="en-GB"/>
        </w:rPr>
        <w:t>On-the-Job Knowledge</w:t>
      </w:r>
    </w:p>
    <w:p w14:paraId="10200ECC" w14:textId="1D3B6384" w:rsidR="00007D28" w:rsidRPr="006E05B7" w:rsidRDefault="00007D28" w:rsidP="006E05B7">
      <w:pPr>
        <w:rPr>
          <w:rFonts w:cs="Arial"/>
          <w:szCs w:val="24"/>
          <w:lang w:eastAsia="en-GB"/>
        </w:rPr>
      </w:pPr>
      <w:r w:rsidRPr="006E05B7">
        <w:rPr>
          <w:rFonts w:cs="Arial"/>
          <w:b/>
          <w:szCs w:val="24"/>
          <w:lang w:eastAsia="en-GB"/>
        </w:rPr>
        <w:t>Observi</w:t>
      </w:r>
      <w:r w:rsidR="00D05BC6" w:rsidRPr="006E05B7">
        <w:rPr>
          <w:rFonts w:cs="Arial"/>
          <w:b/>
          <w:szCs w:val="24"/>
          <w:lang w:eastAsia="en-GB"/>
        </w:rPr>
        <w:t>n</w:t>
      </w:r>
      <w:r w:rsidRPr="006E05B7">
        <w:rPr>
          <w:rFonts w:cs="Arial"/>
          <w:b/>
          <w:szCs w:val="24"/>
          <w:lang w:eastAsia="en-GB"/>
        </w:rPr>
        <w:t>g seasoned coworkers</w:t>
      </w:r>
      <w:r w:rsidRPr="006E05B7">
        <w:rPr>
          <w:rFonts w:cs="Arial"/>
          <w:szCs w:val="24"/>
          <w:lang w:eastAsia="en-GB"/>
        </w:rPr>
        <w:t>: this is a great way to learn the ropes in a genuine restaurant environment. It's a great way for beginners to see how skills like listening, empathising, and managing time are put into practi</w:t>
      </w:r>
      <w:r w:rsidR="00D05BC6" w:rsidRPr="006E05B7">
        <w:rPr>
          <w:rFonts w:cs="Arial"/>
          <w:szCs w:val="24"/>
          <w:lang w:eastAsia="en-GB"/>
        </w:rPr>
        <w:t>c</w:t>
      </w:r>
      <w:r w:rsidRPr="006E05B7">
        <w:rPr>
          <w:rFonts w:cs="Arial"/>
          <w:szCs w:val="24"/>
          <w:lang w:eastAsia="en-GB"/>
        </w:rPr>
        <w:t>e</w:t>
      </w:r>
      <w:r w:rsidR="00786896" w:rsidRPr="006E05B7">
        <w:rPr>
          <w:rFonts w:cs="Arial"/>
          <w:szCs w:val="24"/>
          <w:lang w:eastAsia="en-GB"/>
        </w:rPr>
        <w:t xml:space="preserve"> </w:t>
      </w:r>
      <w:r w:rsidR="00786896" w:rsidRPr="006E05B7">
        <w:rPr>
          <w:rFonts w:cs="Arial"/>
          <w:szCs w:val="24"/>
        </w:rPr>
        <w:t>(</w:t>
      </w:r>
      <w:proofErr w:type="spellStart"/>
      <w:r w:rsidR="00786896" w:rsidRPr="006E05B7">
        <w:rPr>
          <w:rFonts w:cs="Arial"/>
          <w:szCs w:val="24"/>
        </w:rPr>
        <w:t>Kwansa</w:t>
      </w:r>
      <w:proofErr w:type="spellEnd"/>
      <w:r w:rsidR="00786896" w:rsidRPr="006E05B7">
        <w:rPr>
          <w:rFonts w:cs="Arial"/>
          <w:szCs w:val="24"/>
        </w:rPr>
        <w:t xml:space="preserve"> and Parsa, 2020)</w:t>
      </w:r>
      <w:r w:rsidRPr="006E05B7">
        <w:rPr>
          <w:rFonts w:cs="Arial"/>
          <w:szCs w:val="24"/>
          <w:lang w:eastAsia="en-GB"/>
        </w:rPr>
        <w:t>.</w:t>
      </w:r>
    </w:p>
    <w:p w14:paraId="38E466D3" w14:textId="77777777" w:rsidR="00007D28" w:rsidRPr="006E05B7" w:rsidRDefault="00007D28" w:rsidP="006E05B7">
      <w:pPr>
        <w:rPr>
          <w:rFonts w:cs="Arial"/>
          <w:szCs w:val="24"/>
          <w:lang w:eastAsia="en-GB"/>
        </w:rPr>
      </w:pPr>
      <w:r w:rsidRPr="006E05B7">
        <w:rPr>
          <w:rFonts w:cs="Arial"/>
          <w:b/>
          <w:szCs w:val="24"/>
          <w:lang w:eastAsia="en-GB"/>
        </w:rPr>
        <w:t>Simulation exercises:</w:t>
      </w:r>
      <w:r w:rsidRPr="006E05B7">
        <w:rPr>
          <w:rFonts w:cs="Arial"/>
          <w:szCs w:val="24"/>
          <w:lang w:eastAsia="en-GB"/>
        </w:rPr>
        <w:t xml:space="preserve"> Staff members' customer service skills, dispute resolution techniques, and product knowledge may all benefit from in-house role-playing situations that mimic genuine encounters.</w:t>
      </w:r>
    </w:p>
    <w:p w14:paraId="2D4987C4" w14:textId="715ADF8A" w:rsidR="00471957" w:rsidRPr="006E05B7" w:rsidRDefault="00471957" w:rsidP="006E05B7">
      <w:pPr>
        <w:pStyle w:val="Heading1"/>
        <w:rPr>
          <w:rFonts w:cs="Arial"/>
          <w:sz w:val="24"/>
          <w:szCs w:val="24"/>
        </w:rPr>
      </w:pPr>
      <w:bookmarkStart w:id="6" w:name="_Toc148467814"/>
      <w:bookmarkStart w:id="7" w:name="_Toc148545850"/>
      <w:r w:rsidRPr="006E05B7">
        <w:rPr>
          <w:rFonts w:cs="Arial"/>
          <w:sz w:val="24"/>
          <w:szCs w:val="24"/>
        </w:rPr>
        <w:lastRenderedPageBreak/>
        <w:t>Real-Life Example</w:t>
      </w:r>
      <w:bookmarkEnd w:id="6"/>
      <w:bookmarkEnd w:id="7"/>
    </w:p>
    <w:p w14:paraId="78EA3F3E" w14:textId="77777777" w:rsidR="00471957" w:rsidRPr="006E05B7" w:rsidRDefault="00471957" w:rsidP="006E05B7">
      <w:pPr>
        <w:rPr>
          <w:rFonts w:cs="Arial"/>
          <w:szCs w:val="24"/>
        </w:rPr>
      </w:pPr>
      <w:r w:rsidRPr="006E05B7">
        <w:rPr>
          <w:rFonts w:cs="Arial"/>
          <w:szCs w:val="24"/>
        </w:rPr>
        <w:t xml:space="preserve">The "Ritz-Carlton Mystique" is often cited as an exemplary case of successful service quality enhancement. This high-end hotel brand has earned a stellar reputation for consistently providing first-rate </w:t>
      </w:r>
      <w:proofErr w:type="gramStart"/>
      <w:r w:rsidRPr="006E05B7">
        <w:rPr>
          <w:rFonts w:cs="Arial"/>
          <w:szCs w:val="24"/>
        </w:rPr>
        <w:t>service</w:t>
      </w:r>
      <w:r w:rsidR="00786896" w:rsidRPr="006E05B7">
        <w:rPr>
          <w:rFonts w:cs="Arial"/>
          <w:szCs w:val="24"/>
        </w:rPr>
        <w:t xml:space="preserve">  (</w:t>
      </w:r>
      <w:proofErr w:type="gramEnd"/>
      <w:r w:rsidR="00786896" w:rsidRPr="006E05B7">
        <w:rPr>
          <w:rFonts w:cs="Arial"/>
          <w:szCs w:val="24"/>
        </w:rPr>
        <w:t>Wentz, 2021)</w:t>
      </w:r>
      <w:r w:rsidRPr="006E05B7">
        <w:rPr>
          <w:rFonts w:cs="Arial"/>
          <w:szCs w:val="24"/>
        </w:rPr>
        <w:t>. Without getting permission from management, staff may spend up to $2,000 to make a visitor happy. New York City's "Eleven Madison Park," led by Chef Daniel Humm, also experienced a significant change by emphasising time management</w:t>
      </w:r>
      <w:r w:rsidR="00786896" w:rsidRPr="006E05B7">
        <w:rPr>
          <w:rFonts w:cs="Arial"/>
          <w:szCs w:val="24"/>
        </w:rPr>
        <w:t xml:space="preserve"> (Foskett et al., 2021)</w:t>
      </w:r>
      <w:r w:rsidRPr="006E05B7">
        <w:rPr>
          <w:rFonts w:cs="Arial"/>
          <w:szCs w:val="24"/>
        </w:rPr>
        <w:t xml:space="preserve">. The crew has reduced their procedures to guarantee prompt service without compromising on the quality of the meal. The wait staff worked in tandem with the chefs to ensure that customers' orders were processed and delivered quickly. </w:t>
      </w:r>
    </w:p>
    <w:p w14:paraId="4D8933F2" w14:textId="77777777" w:rsidR="00471957" w:rsidRPr="006E05B7" w:rsidRDefault="00471957" w:rsidP="006E05B7">
      <w:pPr>
        <w:pStyle w:val="Heading1"/>
        <w:rPr>
          <w:rFonts w:cs="Arial"/>
          <w:sz w:val="24"/>
          <w:szCs w:val="24"/>
        </w:rPr>
      </w:pPr>
      <w:bookmarkStart w:id="8" w:name="_Toc148467815"/>
      <w:bookmarkStart w:id="9" w:name="_Toc148545851"/>
      <w:r w:rsidRPr="006E05B7">
        <w:rPr>
          <w:rFonts w:cs="Arial"/>
          <w:sz w:val="24"/>
          <w:szCs w:val="24"/>
        </w:rPr>
        <w:t>Challenges and Solutions</w:t>
      </w:r>
      <w:bookmarkEnd w:id="8"/>
      <w:bookmarkEnd w:id="9"/>
      <w:r w:rsidRPr="006E05B7">
        <w:rPr>
          <w:rFonts w:cs="Arial"/>
          <w:sz w:val="24"/>
          <w:szCs w:val="24"/>
        </w:rPr>
        <w:t xml:space="preserve"> </w:t>
      </w:r>
    </w:p>
    <w:p w14:paraId="7DEBDA93" w14:textId="146BAE1F" w:rsidR="00786896" w:rsidRPr="006E05B7" w:rsidRDefault="00786896" w:rsidP="006E05B7">
      <w:pPr>
        <w:rPr>
          <w:rFonts w:cs="Arial"/>
          <w:szCs w:val="24"/>
        </w:rPr>
      </w:pPr>
      <w:r w:rsidRPr="006E05B7">
        <w:rPr>
          <w:rFonts w:cs="Arial"/>
          <w:szCs w:val="24"/>
        </w:rPr>
        <w:t>Restaurants have substantial personnel turnover, linguistic and cultural challenges in multicultural situations, and time restrictions</w:t>
      </w:r>
      <w:r w:rsidR="00964189" w:rsidRPr="006E05B7">
        <w:rPr>
          <w:rFonts w:cs="Arial"/>
          <w:szCs w:val="24"/>
        </w:rPr>
        <w:t xml:space="preserve"> (</w:t>
      </w:r>
      <w:r w:rsidR="00964189" w:rsidRPr="006E05B7">
        <w:rPr>
          <w:rFonts w:eastAsia="Times New Roman" w:cs="Arial"/>
          <w:szCs w:val="24"/>
          <w:lang w:eastAsia="en-GB"/>
        </w:rPr>
        <w:t>Davis et al., 2018)</w:t>
      </w:r>
      <w:r w:rsidRPr="006E05B7">
        <w:rPr>
          <w:rFonts w:cs="Arial"/>
          <w:szCs w:val="24"/>
        </w:rPr>
        <w:t>. High turnover hinders staff skill development and consistency. Language and culture may hinder empathy and communication. Restaurants might engage in continuous training to help new hires learn the skills and service ethic. Language and cultural sensitivity classes may help workers communicate and create understanding (Slicker, 2019). Streamlining procedures and using time management technologies may help personnel maintain service quality during busy hours.</w:t>
      </w:r>
    </w:p>
    <w:p w14:paraId="5C2D44D8" w14:textId="77777777" w:rsidR="00555C7B" w:rsidRPr="006E05B7" w:rsidRDefault="00471957" w:rsidP="006E05B7">
      <w:pPr>
        <w:pStyle w:val="Heading1"/>
        <w:rPr>
          <w:rFonts w:cs="Arial"/>
          <w:sz w:val="24"/>
          <w:szCs w:val="24"/>
        </w:rPr>
      </w:pPr>
      <w:bookmarkStart w:id="10" w:name="_Toc148467816"/>
      <w:bookmarkStart w:id="11" w:name="_Toc148545852"/>
      <w:r w:rsidRPr="006E05B7">
        <w:rPr>
          <w:rFonts w:cs="Arial"/>
          <w:sz w:val="24"/>
          <w:szCs w:val="24"/>
        </w:rPr>
        <w:t>Conclusion</w:t>
      </w:r>
      <w:bookmarkEnd w:id="10"/>
      <w:bookmarkEnd w:id="11"/>
      <w:r w:rsidRPr="006E05B7">
        <w:rPr>
          <w:rFonts w:cs="Arial"/>
          <w:sz w:val="24"/>
          <w:szCs w:val="24"/>
        </w:rPr>
        <w:t xml:space="preserve"> </w:t>
      </w:r>
    </w:p>
    <w:p w14:paraId="4FB6EDA8" w14:textId="77777777" w:rsidR="00471957" w:rsidRPr="006E05B7" w:rsidRDefault="00471957" w:rsidP="006E05B7">
      <w:pPr>
        <w:rPr>
          <w:rFonts w:cs="Arial"/>
          <w:szCs w:val="24"/>
        </w:rPr>
      </w:pPr>
      <w:r w:rsidRPr="006E05B7">
        <w:rPr>
          <w:rFonts w:cs="Arial"/>
          <w:szCs w:val="24"/>
        </w:rPr>
        <w:t>Quality of service is essential in the ever-changing hospitality business. Customer pleasure and loyalty may be maintained by strong communication, sympathy, time management, dispute resolution, and product expertise. As aspiring professionals, one should know the value of these abilities and how to develop them via education and experience</w:t>
      </w:r>
      <w:r w:rsidR="00786896" w:rsidRPr="006E05B7">
        <w:rPr>
          <w:rFonts w:cs="Arial"/>
          <w:szCs w:val="24"/>
        </w:rPr>
        <w:t xml:space="preserve"> (Cousins and Weekes, 2020)</w:t>
      </w:r>
      <w:r w:rsidRPr="006E05B7">
        <w:rPr>
          <w:rFonts w:cs="Arial"/>
          <w:szCs w:val="24"/>
        </w:rPr>
        <w:t>. Ultimately, the sustained success of the restaurant sector may be attributed to the lessons learned from real-world situations and the solutions implemented to frequent problems.</w:t>
      </w:r>
    </w:p>
    <w:p w14:paraId="37C8220B" w14:textId="6465F717" w:rsidR="00786896" w:rsidRPr="003D6F82" w:rsidRDefault="00786896" w:rsidP="003D6F82">
      <w:pPr>
        <w:pStyle w:val="Heading1"/>
        <w:rPr>
          <w:rFonts w:cs="Arial"/>
        </w:rPr>
      </w:pPr>
      <w:bookmarkStart w:id="12" w:name="_Toc148545853"/>
      <w:r w:rsidRPr="003D6F82">
        <w:rPr>
          <w:rFonts w:cs="Arial"/>
        </w:rPr>
        <w:lastRenderedPageBreak/>
        <w:t>Reference</w:t>
      </w:r>
      <w:r w:rsidR="001766AD" w:rsidRPr="003D6F82">
        <w:rPr>
          <w:rFonts w:cs="Arial"/>
        </w:rPr>
        <w:t>s</w:t>
      </w:r>
      <w:bookmarkEnd w:id="12"/>
    </w:p>
    <w:p w14:paraId="13CEDBF0" w14:textId="742907D7" w:rsidR="00786896" w:rsidRPr="003D6F82" w:rsidRDefault="00786896" w:rsidP="003D6F82">
      <w:pPr>
        <w:spacing w:after="240"/>
        <w:rPr>
          <w:rFonts w:eastAsia="Times New Roman" w:cs="Arial"/>
          <w:szCs w:val="24"/>
          <w:lang w:eastAsia="en-GB"/>
        </w:rPr>
      </w:pPr>
      <w:r w:rsidRPr="003D6F82">
        <w:rPr>
          <w:rFonts w:eastAsia="Times New Roman" w:cs="Arial"/>
          <w:szCs w:val="24"/>
          <w:lang w:eastAsia="en-GB"/>
        </w:rPr>
        <w:t xml:space="preserve">Camillo, A. (2021) </w:t>
      </w:r>
      <w:r w:rsidRPr="003D6F82">
        <w:rPr>
          <w:rFonts w:eastAsia="Times New Roman" w:cs="Arial"/>
          <w:i/>
          <w:iCs/>
          <w:szCs w:val="24"/>
          <w:lang w:eastAsia="en-GB"/>
        </w:rPr>
        <w:t>Strategic international restaurant development: from concept to production</w:t>
      </w:r>
      <w:r w:rsidRPr="003D6F82">
        <w:rPr>
          <w:rFonts w:eastAsia="Times New Roman" w:cs="Arial"/>
          <w:szCs w:val="24"/>
          <w:lang w:eastAsia="en-GB"/>
        </w:rPr>
        <w:t>. Hershey, PA: Business Science Reference, IGI Global.</w:t>
      </w:r>
    </w:p>
    <w:p w14:paraId="01D834CC" w14:textId="443B2697" w:rsidR="00786896" w:rsidRPr="003D6F82" w:rsidRDefault="00786896" w:rsidP="003D6F82">
      <w:pPr>
        <w:spacing w:after="240"/>
        <w:rPr>
          <w:rFonts w:eastAsia="Times New Roman" w:cs="Arial"/>
          <w:szCs w:val="24"/>
          <w:lang w:eastAsia="en-GB"/>
        </w:rPr>
      </w:pPr>
      <w:r w:rsidRPr="003D6F82">
        <w:rPr>
          <w:rFonts w:eastAsia="Times New Roman" w:cs="Arial"/>
          <w:szCs w:val="24"/>
          <w:lang w:eastAsia="en-GB"/>
        </w:rPr>
        <w:t xml:space="preserve">Cousins, J.A. and Weekes, S. (2020) </w:t>
      </w:r>
      <w:r w:rsidRPr="003D6F82">
        <w:rPr>
          <w:rFonts w:eastAsia="Times New Roman" w:cs="Arial"/>
          <w:i/>
          <w:iCs/>
          <w:szCs w:val="24"/>
          <w:lang w:eastAsia="en-GB"/>
        </w:rPr>
        <w:t>Food and beverage service.</w:t>
      </w:r>
      <w:r w:rsidRPr="003D6F82">
        <w:rPr>
          <w:rFonts w:eastAsia="Times New Roman" w:cs="Arial"/>
          <w:szCs w:val="24"/>
          <w:lang w:eastAsia="en-GB"/>
        </w:rPr>
        <w:t xml:space="preserve"> London: Hodder Education.</w:t>
      </w:r>
    </w:p>
    <w:p w14:paraId="65C1FBB1" w14:textId="7738DF4C" w:rsidR="00964189" w:rsidRPr="003D6F82" w:rsidRDefault="00964189" w:rsidP="003D6F82">
      <w:pPr>
        <w:spacing w:after="240"/>
        <w:rPr>
          <w:rFonts w:eastAsia="Times New Roman" w:cs="Arial"/>
          <w:szCs w:val="24"/>
          <w:lang w:eastAsia="en-GB"/>
        </w:rPr>
      </w:pPr>
      <w:r w:rsidRPr="003D6F82">
        <w:rPr>
          <w:rFonts w:eastAsia="Times New Roman" w:cs="Arial"/>
          <w:szCs w:val="24"/>
          <w:lang w:eastAsia="en-GB"/>
        </w:rPr>
        <w:t xml:space="preserve">Davis, B., Lockwood, A., Alcott, P. &amp; Pantelidis, S. (2018) </w:t>
      </w:r>
      <w:r w:rsidRPr="003D6F82">
        <w:rPr>
          <w:rFonts w:eastAsia="Times New Roman" w:cs="Arial"/>
          <w:i/>
          <w:iCs/>
          <w:szCs w:val="24"/>
          <w:lang w:eastAsia="en-GB"/>
        </w:rPr>
        <w:t>Food and Beverage Management,</w:t>
      </w:r>
      <w:r w:rsidRPr="003D6F82">
        <w:rPr>
          <w:rFonts w:eastAsia="Times New Roman" w:cs="Arial"/>
          <w:szCs w:val="24"/>
          <w:lang w:eastAsia="en-GB"/>
        </w:rPr>
        <w:t xml:space="preserve"> 6th edition, Oxon. Routledge.</w:t>
      </w:r>
    </w:p>
    <w:p w14:paraId="5E6E28D6" w14:textId="2C4438F6" w:rsidR="00786896" w:rsidRPr="003D6F82" w:rsidRDefault="00786896" w:rsidP="003D6F82">
      <w:pPr>
        <w:spacing w:after="240"/>
        <w:rPr>
          <w:rFonts w:eastAsia="Times New Roman" w:cs="Arial"/>
          <w:szCs w:val="24"/>
          <w:lang w:eastAsia="en-GB"/>
        </w:rPr>
      </w:pPr>
      <w:r w:rsidRPr="003D6F82">
        <w:rPr>
          <w:rFonts w:eastAsia="Times New Roman" w:cs="Arial"/>
          <w:szCs w:val="24"/>
          <w:lang w:eastAsia="en-GB"/>
        </w:rPr>
        <w:t xml:space="preserve">Foskett, D., Paskins, P., Pennington, A. and </w:t>
      </w:r>
      <w:proofErr w:type="spellStart"/>
      <w:r w:rsidRPr="003D6F82">
        <w:rPr>
          <w:rFonts w:eastAsia="Times New Roman" w:cs="Arial"/>
          <w:szCs w:val="24"/>
          <w:lang w:eastAsia="en-GB"/>
        </w:rPr>
        <w:t>Rippington</w:t>
      </w:r>
      <w:proofErr w:type="spellEnd"/>
      <w:r w:rsidRPr="003D6F82">
        <w:rPr>
          <w:rFonts w:eastAsia="Times New Roman" w:cs="Arial"/>
          <w:szCs w:val="24"/>
          <w:lang w:eastAsia="en-GB"/>
        </w:rPr>
        <w:t xml:space="preserve">, N. (2021) </w:t>
      </w:r>
      <w:r w:rsidRPr="003D6F82">
        <w:rPr>
          <w:rFonts w:eastAsia="Times New Roman" w:cs="Arial"/>
          <w:i/>
          <w:iCs/>
          <w:szCs w:val="24"/>
          <w:lang w:eastAsia="en-GB"/>
        </w:rPr>
        <w:t>The Theory of Hospitality and Catering, 14th Edition</w:t>
      </w:r>
      <w:r w:rsidRPr="003D6F82">
        <w:rPr>
          <w:rFonts w:eastAsia="Times New Roman" w:cs="Arial"/>
          <w:szCs w:val="24"/>
          <w:lang w:eastAsia="en-GB"/>
        </w:rPr>
        <w:t>. Hachette UK.</w:t>
      </w:r>
    </w:p>
    <w:p w14:paraId="43217276" w14:textId="504A017E" w:rsidR="00786896" w:rsidRPr="003D6F82" w:rsidRDefault="00786896" w:rsidP="003D6F82">
      <w:pPr>
        <w:spacing w:after="240"/>
        <w:rPr>
          <w:rFonts w:eastAsia="Times New Roman" w:cs="Arial"/>
          <w:szCs w:val="24"/>
          <w:lang w:eastAsia="en-GB"/>
        </w:rPr>
      </w:pPr>
      <w:proofErr w:type="spellStart"/>
      <w:r w:rsidRPr="003D6F82">
        <w:rPr>
          <w:rFonts w:eastAsia="Times New Roman" w:cs="Arial"/>
          <w:szCs w:val="24"/>
          <w:lang w:eastAsia="en-GB"/>
        </w:rPr>
        <w:t>Kwansa</w:t>
      </w:r>
      <w:proofErr w:type="spellEnd"/>
      <w:r w:rsidRPr="003D6F82">
        <w:rPr>
          <w:rFonts w:eastAsia="Times New Roman" w:cs="Arial"/>
          <w:szCs w:val="24"/>
          <w:lang w:eastAsia="en-GB"/>
        </w:rPr>
        <w:t xml:space="preserve">, F.A. and Parsa, H.G. (2020) </w:t>
      </w:r>
      <w:r w:rsidRPr="003D6F82">
        <w:rPr>
          <w:rFonts w:eastAsia="Times New Roman" w:cs="Arial"/>
          <w:i/>
          <w:iCs/>
          <w:szCs w:val="24"/>
          <w:lang w:eastAsia="en-GB"/>
        </w:rPr>
        <w:t>Quick Service Restaurants, Franchising, and Multi-Unit Chain Management</w:t>
      </w:r>
      <w:r w:rsidRPr="003D6F82">
        <w:rPr>
          <w:rFonts w:eastAsia="Times New Roman" w:cs="Arial"/>
          <w:szCs w:val="24"/>
          <w:lang w:eastAsia="en-GB"/>
        </w:rPr>
        <w:t>. Routledge.</w:t>
      </w:r>
    </w:p>
    <w:p w14:paraId="7530E5BE" w14:textId="1A69EC80" w:rsidR="00786896" w:rsidRPr="003D6F82" w:rsidRDefault="00786896" w:rsidP="003D6F82">
      <w:pPr>
        <w:spacing w:after="240"/>
        <w:rPr>
          <w:rFonts w:eastAsia="Times New Roman" w:cs="Arial"/>
          <w:szCs w:val="24"/>
          <w:lang w:eastAsia="en-GB"/>
        </w:rPr>
      </w:pPr>
      <w:r w:rsidRPr="003D6F82">
        <w:rPr>
          <w:rFonts w:eastAsia="Times New Roman" w:cs="Arial"/>
          <w:szCs w:val="24"/>
          <w:lang w:eastAsia="en-GB"/>
        </w:rPr>
        <w:t xml:space="preserve">Pratten, J.D. (2017) The training and retention of chefs. </w:t>
      </w:r>
      <w:r w:rsidRPr="003D6F82">
        <w:rPr>
          <w:rFonts w:eastAsia="Times New Roman" w:cs="Arial"/>
          <w:i/>
          <w:iCs/>
          <w:szCs w:val="24"/>
          <w:lang w:eastAsia="en-GB"/>
        </w:rPr>
        <w:t>International Journal of Contemporary Hospitality Management</w:t>
      </w:r>
      <w:r w:rsidRPr="003D6F82">
        <w:rPr>
          <w:rFonts w:eastAsia="Times New Roman" w:cs="Arial"/>
          <w:szCs w:val="24"/>
          <w:lang w:eastAsia="en-GB"/>
        </w:rPr>
        <w:t xml:space="preserve">, 15(4), pp.237–242. </w:t>
      </w:r>
    </w:p>
    <w:p w14:paraId="6FEA91CC" w14:textId="0A65725C" w:rsidR="00786896" w:rsidRPr="003D6F82" w:rsidRDefault="00786896" w:rsidP="003D6F82">
      <w:pPr>
        <w:spacing w:after="240"/>
        <w:rPr>
          <w:rFonts w:eastAsia="Times New Roman" w:cs="Arial"/>
          <w:szCs w:val="24"/>
          <w:lang w:eastAsia="en-GB"/>
        </w:rPr>
      </w:pPr>
      <w:r w:rsidRPr="003D6F82">
        <w:rPr>
          <w:rFonts w:eastAsia="Times New Roman" w:cs="Arial"/>
          <w:szCs w:val="24"/>
          <w:lang w:eastAsia="en-GB"/>
        </w:rPr>
        <w:t xml:space="preserve">Santos, C.A., Filipe, S. and Barbosa, B. (2022) </w:t>
      </w:r>
      <w:r w:rsidRPr="003D6F82">
        <w:rPr>
          <w:rFonts w:eastAsia="Times New Roman" w:cs="Arial"/>
          <w:i/>
          <w:iCs/>
          <w:szCs w:val="24"/>
          <w:lang w:eastAsia="en-GB"/>
        </w:rPr>
        <w:t>Handbook of research on smart management for digital transformation</w:t>
      </w:r>
      <w:r w:rsidRPr="003D6F82">
        <w:rPr>
          <w:rFonts w:eastAsia="Times New Roman" w:cs="Arial"/>
          <w:szCs w:val="24"/>
          <w:lang w:eastAsia="en-GB"/>
        </w:rPr>
        <w:t>. Hershey, Pennsylvania (701 E. Chocolate Avenue, Hershey, Pennsylvania, 17033, USA), Hershey, PA Business Science Reference, IGI Global.</w:t>
      </w:r>
    </w:p>
    <w:p w14:paraId="14E82EFB" w14:textId="350F1771" w:rsidR="00786896" w:rsidRPr="003D6F82" w:rsidRDefault="00786896" w:rsidP="003D6F82">
      <w:pPr>
        <w:spacing w:after="240"/>
        <w:rPr>
          <w:rFonts w:eastAsia="Times New Roman" w:cs="Arial"/>
          <w:szCs w:val="24"/>
          <w:lang w:eastAsia="en-GB"/>
        </w:rPr>
      </w:pPr>
      <w:r w:rsidRPr="003D6F82">
        <w:rPr>
          <w:rFonts w:eastAsia="Times New Roman" w:cs="Arial"/>
          <w:szCs w:val="24"/>
          <w:lang w:eastAsia="en-GB"/>
        </w:rPr>
        <w:t xml:space="preserve">Slicker, R.J. (2019) </w:t>
      </w:r>
      <w:r w:rsidRPr="003D6F82">
        <w:rPr>
          <w:rFonts w:eastAsia="Times New Roman" w:cs="Arial"/>
          <w:i/>
          <w:iCs/>
          <w:szCs w:val="24"/>
          <w:lang w:eastAsia="en-GB"/>
        </w:rPr>
        <w:t>How to Thrive in the Restaurant Business</w:t>
      </w:r>
      <w:r w:rsidRPr="003D6F82">
        <w:rPr>
          <w:rFonts w:eastAsia="Times New Roman" w:cs="Arial"/>
          <w:szCs w:val="24"/>
          <w:lang w:eastAsia="en-GB"/>
        </w:rPr>
        <w:t>.</w:t>
      </w:r>
    </w:p>
    <w:p w14:paraId="2A5F0E01" w14:textId="1F032132" w:rsidR="00786896" w:rsidRPr="003D6F82" w:rsidRDefault="00786896" w:rsidP="003D6F82">
      <w:pPr>
        <w:spacing w:after="240"/>
        <w:rPr>
          <w:rFonts w:eastAsia="Times New Roman" w:cs="Arial"/>
          <w:szCs w:val="24"/>
          <w:lang w:eastAsia="en-GB"/>
        </w:rPr>
      </w:pPr>
      <w:r w:rsidRPr="003D6F82">
        <w:rPr>
          <w:rFonts w:eastAsia="Times New Roman" w:cs="Arial"/>
          <w:szCs w:val="24"/>
          <w:lang w:eastAsia="en-GB"/>
        </w:rPr>
        <w:t xml:space="preserve">Wentz, B. (2021) </w:t>
      </w:r>
      <w:r w:rsidRPr="003D6F82">
        <w:rPr>
          <w:rFonts w:eastAsia="Times New Roman" w:cs="Arial"/>
          <w:i/>
          <w:iCs/>
          <w:szCs w:val="24"/>
          <w:lang w:eastAsia="en-GB"/>
        </w:rPr>
        <w:t xml:space="preserve">Food service </w:t>
      </w:r>
      <w:proofErr w:type="gramStart"/>
      <w:r w:rsidRPr="003D6F82">
        <w:rPr>
          <w:rFonts w:eastAsia="Times New Roman" w:cs="Arial"/>
          <w:i/>
          <w:iCs/>
          <w:szCs w:val="24"/>
          <w:lang w:eastAsia="en-GB"/>
        </w:rPr>
        <w:t>management :</w:t>
      </w:r>
      <w:proofErr w:type="gramEnd"/>
      <w:r w:rsidRPr="003D6F82">
        <w:rPr>
          <w:rFonts w:eastAsia="Times New Roman" w:cs="Arial"/>
          <w:i/>
          <w:iCs/>
          <w:szCs w:val="24"/>
          <w:lang w:eastAsia="en-GB"/>
        </w:rPr>
        <w:t xml:space="preserve"> how to succeed in the high-risk restaurant business by someone who did</w:t>
      </w:r>
      <w:r w:rsidRPr="003D6F82">
        <w:rPr>
          <w:rFonts w:eastAsia="Times New Roman" w:cs="Arial"/>
          <w:szCs w:val="24"/>
          <w:lang w:eastAsia="en-GB"/>
        </w:rPr>
        <w:t xml:space="preserve">. Ocala, Fla.: </w:t>
      </w:r>
      <w:proofErr w:type="gramStart"/>
      <w:r w:rsidRPr="003D6F82">
        <w:rPr>
          <w:rFonts w:eastAsia="Times New Roman" w:cs="Arial"/>
          <w:szCs w:val="24"/>
          <w:lang w:eastAsia="en-GB"/>
        </w:rPr>
        <w:t>Atlantic ;</w:t>
      </w:r>
      <w:proofErr w:type="gramEnd"/>
      <w:r w:rsidRPr="003D6F82">
        <w:rPr>
          <w:rFonts w:eastAsia="Times New Roman" w:cs="Arial"/>
          <w:szCs w:val="24"/>
          <w:lang w:eastAsia="en-GB"/>
        </w:rPr>
        <w:t xml:space="preserve"> Lancaster.</w:t>
      </w:r>
    </w:p>
    <w:p w14:paraId="1BA90665" w14:textId="77777777" w:rsidR="00786896" w:rsidRPr="003D6F82" w:rsidRDefault="00786896" w:rsidP="003D6F82">
      <w:pPr>
        <w:rPr>
          <w:rFonts w:cs="Arial"/>
        </w:rPr>
      </w:pPr>
    </w:p>
    <w:sectPr w:rsidR="00786896" w:rsidRPr="003D6F82" w:rsidSect="00650D08">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26422" w14:textId="77777777" w:rsidR="00F75757" w:rsidRDefault="00F75757" w:rsidP="00F547AE">
      <w:pPr>
        <w:spacing w:after="0" w:line="240" w:lineRule="auto"/>
      </w:pPr>
      <w:r>
        <w:separator/>
      </w:r>
    </w:p>
  </w:endnote>
  <w:endnote w:type="continuationSeparator" w:id="0">
    <w:p w14:paraId="72B43D67" w14:textId="77777777" w:rsidR="00F75757" w:rsidRDefault="00F75757" w:rsidP="00F54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IDFont+F1">
    <w:altName w:val="Malgun Gothic"/>
    <w:panose1 w:val="00000000000000000000"/>
    <w:charset w:val="81"/>
    <w:family w:val="auto"/>
    <w:notTrueType/>
    <w:pitch w:val="default"/>
    <w:sig w:usb0="00000000" w:usb1="09060000" w:usb2="00000010" w:usb3="00000000" w:csb0="0008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00516"/>
      <w:docPartObj>
        <w:docPartGallery w:val="Page Numbers (Bottom of Page)"/>
        <w:docPartUnique/>
      </w:docPartObj>
    </w:sdtPr>
    <w:sdtContent>
      <w:p w14:paraId="409E65F2" w14:textId="6B935834" w:rsidR="00EA0C79" w:rsidRDefault="001766AD" w:rsidP="001766AD">
        <w:pPr>
          <w:pStyle w:val="Footer"/>
          <w:jc w:val="center"/>
        </w:pPr>
        <w:r>
          <w:fldChar w:fldCharType="begin"/>
        </w:r>
        <w:r>
          <w:instrText xml:space="preserve"> PAGE   \* MERGEFORMAT </w:instrText>
        </w:r>
        <w:r>
          <w:fldChar w:fldCharType="separate"/>
        </w:r>
        <w:r w:rsidR="004C5256">
          <w:t>i</w:t>
        </w:r>
        <w:proofErr w:type="spellStart"/>
        <w:r w:rsidR="004C5256">
          <w:t>i</w:t>
        </w:r>
        <w:proofErr w:type="spellEnd"/>
        <w: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01366"/>
      <w:docPartObj>
        <w:docPartGallery w:val="Page Numbers (Bottom of Page)"/>
        <w:docPartUnique/>
      </w:docPartObj>
    </w:sdtPr>
    <w:sdtContent>
      <w:p w14:paraId="4BD94F55" w14:textId="77777777" w:rsidR="00EA0C79" w:rsidRDefault="00EA0C79">
        <w:pPr>
          <w:pStyle w:val="Footer"/>
          <w:jc w:val="center"/>
        </w:pPr>
        <w:r>
          <w:fldChar w:fldCharType="begin"/>
        </w:r>
        <w:r>
          <w:instrText xml:space="preserve"> PAGE   \* MERGEFORMAT </w:instrText>
        </w:r>
        <w:r>
          <w:fldChar w:fldCharType="separate"/>
        </w:r>
        <w:r>
          <w:t>1</w:t>
        </w:r>
        <w:r>
          <w:fldChar w:fldCharType="end"/>
        </w:r>
      </w:p>
    </w:sdtContent>
  </w:sdt>
  <w:p w14:paraId="6AC544B2" w14:textId="77777777" w:rsidR="00EA0C79" w:rsidRDefault="00EA0C79">
    <w:pPr>
      <w:pStyle w:val="Footer"/>
    </w:pPr>
  </w:p>
  <w:p w14:paraId="2CE9522F" w14:textId="77777777" w:rsidR="00EA0C79" w:rsidRDefault="00EA0C79"/>
  <w:p w14:paraId="0E028FBF" w14:textId="77777777" w:rsidR="00EA0C79" w:rsidRDefault="00EA0C79"/>
  <w:p w14:paraId="13514E7B" w14:textId="77777777" w:rsidR="00EA0C79" w:rsidRDefault="00EA0C7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109348"/>
      <w:docPartObj>
        <w:docPartGallery w:val="Page Numbers (Bottom of Page)"/>
        <w:docPartUnique/>
      </w:docPartObj>
    </w:sdtPr>
    <w:sdtContent>
      <w:p w14:paraId="77A40AC4" w14:textId="1445C19B" w:rsidR="001766AD" w:rsidRDefault="001766AD" w:rsidP="001766AD">
        <w:pPr>
          <w:pStyle w:val="Footer"/>
          <w:jc w:val="center"/>
        </w:pPr>
        <w:r>
          <w:fldChar w:fldCharType="begin"/>
        </w:r>
        <w:r>
          <w:instrText xml:space="preserve"> PAGE   \* MERGEFORMAT </w:instrText>
        </w:r>
        <w:r>
          <w:fldChar w:fldCharType="separate"/>
        </w:r>
        <w:r w:rsidR="004C5256">
          <w:t>4</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472EA" w14:textId="77777777" w:rsidR="00F75757" w:rsidRDefault="00F75757" w:rsidP="00F547AE">
      <w:pPr>
        <w:spacing w:after="0" w:line="240" w:lineRule="auto"/>
      </w:pPr>
      <w:r>
        <w:separator/>
      </w:r>
    </w:p>
  </w:footnote>
  <w:footnote w:type="continuationSeparator" w:id="0">
    <w:p w14:paraId="0E215929" w14:textId="77777777" w:rsidR="00F75757" w:rsidRDefault="00F75757" w:rsidP="00F54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F3CA1B80"/>
    <w:lvl w:ilvl="0">
      <w:start w:val="1"/>
      <w:numFmt w:val="bullet"/>
      <w:pStyle w:val="ListBullet1"/>
      <w:lvlText w:val=""/>
      <w:lvlJc w:val="left"/>
      <w:pPr>
        <w:ind w:left="360" w:hanging="360"/>
      </w:pPr>
      <w:rPr>
        <w:rFonts w:ascii="Wingdings 3" w:hAnsi="Wingdings 3" w:hint="default"/>
        <w:caps w:val="0"/>
        <w:strike w:val="0"/>
        <w:dstrike w:val="0"/>
        <w:vanish w:val="0"/>
        <w:color w:val="C0504D" w:themeColor="accent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 w15:restartNumberingAfterBreak="0">
    <w:nsid w:val="07171BD3"/>
    <w:multiLevelType w:val="hybridMultilevel"/>
    <w:tmpl w:val="F68CF38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B2302"/>
    <w:multiLevelType w:val="hybridMultilevel"/>
    <w:tmpl w:val="759C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8E3CBE"/>
    <w:multiLevelType w:val="hybridMultilevel"/>
    <w:tmpl w:val="B44AFE88"/>
    <w:lvl w:ilvl="0" w:tplc="2368CC28">
      <w:start w:val="1"/>
      <w:numFmt w:val="bullet"/>
      <w:lvlText w:val=""/>
      <w:lvlJc w:val="left"/>
      <w:pPr>
        <w:ind w:left="432" w:hanging="432"/>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0ED0DC6"/>
    <w:multiLevelType w:val="hybridMultilevel"/>
    <w:tmpl w:val="A4249F5E"/>
    <w:lvl w:ilvl="0" w:tplc="77B246CE">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1F05C4D"/>
    <w:multiLevelType w:val="hybridMultilevel"/>
    <w:tmpl w:val="8DCA03CE"/>
    <w:lvl w:ilvl="0" w:tplc="5274992A">
      <w:numFmt w:val="bullet"/>
      <w:lvlText w:val="-"/>
      <w:lvlJc w:val="left"/>
      <w:pPr>
        <w:ind w:left="253" w:hanging="147"/>
      </w:pPr>
      <w:rPr>
        <w:rFonts w:ascii="Arial" w:eastAsia="Arial" w:hAnsi="Arial" w:cs="Arial" w:hint="default"/>
        <w:w w:val="99"/>
        <w:sz w:val="24"/>
        <w:szCs w:val="24"/>
        <w:lang w:val="en-US" w:eastAsia="en-US" w:bidi="ar-SA"/>
      </w:rPr>
    </w:lvl>
    <w:lvl w:ilvl="1" w:tplc="5736485C">
      <w:numFmt w:val="bullet"/>
      <w:lvlText w:val="•"/>
      <w:lvlJc w:val="left"/>
      <w:pPr>
        <w:ind w:left="684" w:hanging="147"/>
      </w:pPr>
      <w:rPr>
        <w:rFonts w:hint="default"/>
        <w:lang w:val="en-US" w:eastAsia="en-US" w:bidi="ar-SA"/>
      </w:rPr>
    </w:lvl>
    <w:lvl w:ilvl="2" w:tplc="7242CACE">
      <w:numFmt w:val="bullet"/>
      <w:lvlText w:val="•"/>
      <w:lvlJc w:val="left"/>
      <w:pPr>
        <w:ind w:left="1108" w:hanging="147"/>
      </w:pPr>
      <w:rPr>
        <w:rFonts w:hint="default"/>
        <w:lang w:val="en-US" w:eastAsia="en-US" w:bidi="ar-SA"/>
      </w:rPr>
    </w:lvl>
    <w:lvl w:ilvl="3" w:tplc="BC06B4D8">
      <w:numFmt w:val="bullet"/>
      <w:lvlText w:val="•"/>
      <w:lvlJc w:val="left"/>
      <w:pPr>
        <w:ind w:left="1532" w:hanging="147"/>
      </w:pPr>
      <w:rPr>
        <w:rFonts w:hint="default"/>
        <w:lang w:val="en-US" w:eastAsia="en-US" w:bidi="ar-SA"/>
      </w:rPr>
    </w:lvl>
    <w:lvl w:ilvl="4" w:tplc="650A9070">
      <w:numFmt w:val="bullet"/>
      <w:lvlText w:val="•"/>
      <w:lvlJc w:val="left"/>
      <w:pPr>
        <w:ind w:left="1956" w:hanging="147"/>
      </w:pPr>
      <w:rPr>
        <w:rFonts w:hint="default"/>
        <w:lang w:val="en-US" w:eastAsia="en-US" w:bidi="ar-SA"/>
      </w:rPr>
    </w:lvl>
    <w:lvl w:ilvl="5" w:tplc="AB486F5C">
      <w:numFmt w:val="bullet"/>
      <w:lvlText w:val="•"/>
      <w:lvlJc w:val="left"/>
      <w:pPr>
        <w:ind w:left="2380" w:hanging="147"/>
      </w:pPr>
      <w:rPr>
        <w:rFonts w:hint="default"/>
        <w:lang w:val="en-US" w:eastAsia="en-US" w:bidi="ar-SA"/>
      </w:rPr>
    </w:lvl>
    <w:lvl w:ilvl="6" w:tplc="8C3C745C">
      <w:numFmt w:val="bullet"/>
      <w:lvlText w:val="•"/>
      <w:lvlJc w:val="left"/>
      <w:pPr>
        <w:ind w:left="2804" w:hanging="147"/>
      </w:pPr>
      <w:rPr>
        <w:rFonts w:hint="default"/>
        <w:lang w:val="en-US" w:eastAsia="en-US" w:bidi="ar-SA"/>
      </w:rPr>
    </w:lvl>
    <w:lvl w:ilvl="7" w:tplc="7DB2B60E">
      <w:numFmt w:val="bullet"/>
      <w:lvlText w:val="•"/>
      <w:lvlJc w:val="left"/>
      <w:pPr>
        <w:ind w:left="3228" w:hanging="147"/>
      </w:pPr>
      <w:rPr>
        <w:rFonts w:hint="default"/>
        <w:lang w:val="en-US" w:eastAsia="en-US" w:bidi="ar-SA"/>
      </w:rPr>
    </w:lvl>
    <w:lvl w:ilvl="8" w:tplc="CFAC979E">
      <w:numFmt w:val="bullet"/>
      <w:lvlText w:val="•"/>
      <w:lvlJc w:val="left"/>
      <w:pPr>
        <w:ind w:left="3652" w:hanging="147"/>
      </w:pPr>
      <w:rPr>
        <w:rFonts w:hint="default"/>
        <w:lang w:val="en-US" w:eastAsia="en-US" w:bidi="ar-SA"/>
      </w:rPr>
    </w:lvl>
  </w:abstractNum>
  <w:abstractNum w:abstractNumId="6" w15:restartNumberingAfterBreak="0">
    <w:nsid w:val="1EC80AE8"/>
    <w:multiLevelType w:val="hybridMultilevel"/>
    <w:tmpl w:val="6884EEB4"/>
    <w:lvl w:ilvl="0" w:tplc="0160263A">
      <w:start w:val="1"/>
      <w:numFmt w:val="bullet"/>
      <w:lvlText w:val=""/>
      <w:lvlJc w:val="left"/>
      <w:pPr>
        <w:ind w:left="144" w:hanging="14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5D4C57"/>
    <w:multiLevelType w:val="hybridMultilevel"/>
    <w:tmpl w:val="BF9C57B8"/>
    <w:lvl w:ilvl="0" w:tplc="D1FC5010">
      <w:start w:val="1"/>
      <w:numFmt w:val="bullet"/>
      <w:lvlText w:val=""/>
      <w:lvlJc w:val="left"/>
      <w:pPr>
        <w:ind w:left="288"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FA519F"/>
    <w:multiLevelType w:val="multilevel"/>
    <w:tmpl w:val="1B1C3F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81630"/>
    <w:multiLevelType w:val="hybridMultilevel"/>
    <w:tmpl w:val="CF849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7B3B5F"/>
    <w:multiLevelType w:val="hybridMultilevel"/>
    <w:tmpl w:val="22D4964A"/>
    <w:lvl w:ilvl="0" w:tplc="0160263A">
      <w:start w:val="1"/>
      <w:numFmt w:val="bullet"/>
      <w:lvlText w:val=""/>
      <w:lvlJc w:val="left"/>
      <w:pPr>
        <w:ind w:left="144" w:hanging="14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68487D"/>
    <w:multiLevelType w:val="hybridMultilevel"/>
    <w:tmpl w:val="5296C7CA"/>
    <w:lvl w:ilvl="0" w:tplc="19ECD31C">
      <w:numFmt w:val="bullet"/>
      <w:lvlText w:val="-"/>
      <w:lvlJc w:val="left"/>
      <w:pPr>
        <w:ind w:left="253" w:hanging="147"/>
      </w:pPr>
      <w:rPr>
        <w:rFonts w:ascii="Arial" w:eastAsia="Arial" w:hAnsi="Arial" w:cs="Arial" w:hint="default"/>
        <w:w w:val="99"/>
        <w:sz w:val="24"/>
        <w:szCs w:val="24"/>
        <w:lang w:val="en-US" w:eastAsia="en-US" w:bidi="ar-SA"/>
      </w:rPr>
    </w:lvl>
    <w:lvl w:ilvl="1" w:tplc="84CAA7C2">
      <w:numFmt w:val="bullet"/>
      <w:lvlText w:val="•"/>
      <w:lvlJc w:val="left"/>
      <w:pPr>
        <w:ind w:left="684" w:hanging="147"/>
      </w:pPr>
      <w:rPr>
        <w:rFonts w:hint="default"/>
        <w:lang w:val="en-US" w:eastAsia="en-US" w:bidi="ar-SA"/>
      </w:rPr>
    </w:lvl>
    <w:lvl w:ilvl="2" w:tplc="4DBEFDAC">
      <w:numFmt w:val="bullet"/>
      <w:lvlText w:val="•"/>
      <w:lvlJc w:val="left"/>
      <w:pPr>
        <w:ind w:left="1108" w:hanging="147"/>
      </w:pPr>
      <w:rPr>
        <w:rFonts w:hint="default"/>
        <w:lang w:val="en-US" w:eastAsia="en-US" w:bidi="ar-SA"/>
      </w:rPr>
    </w:lvl>
    <w:lvl w:ilvl="3" w:tplc="7D34C464">
      <w:numFmt w:val="bullet"/>
      <w:lvlText w:val="•"/>
      <w:lvlJc w:val="left"/>
      <w:pPr>
        <w:ind w:left="1532" w:hanging="147"/>
      </w:pPr>
      <w:rPr>
        <w:rFonts w:hint="default"/>
        <w:lang w:val="en-US" w:eastAsia="en-US" w:bidi="ar-SA"/>
      </w:rPr>
    </w:lvl>
    <w:lvl w:ilvl="4" w:tplc="AE6CD4FC">
      <w:numFmt w:val="bullet"/>
      <w:lvlText w:val="•"/>
      <w:lvlJc w:val="left"/>
      <w:pPr>
        <w:ind w:left="1956" w:hanging="147"/>
      </w:pPr>
      <w:rPr>
        <w:rFonts w:hint="default"/>
        <w:lang w:val="en-US" w:eastAsia="en-US" w:bidi="ar-SA"/>
      </w:rPr>
    </w:lvl>
    <w:lvl w:ilvl="5" w:tplc="556C6E24">
      <w:numFmt w:val="bullet"/>
      <w:lvlText w:val="•"/>
      <w:lvlJc w:val="left"/>
      <w:pPr>
        <w:ind w:left="2380" w:hanging="147"/>
      </w:pPr>
      <w:rPr>
        <w:rFonts w:hint="default"/>
        <w:lang w:val="en-US" w:eastAsia="en-US" w:bidi="ar-SA"/>
      </w:rPr>
    </w:lvl>
    <w:lvl w:ilvl="6" w:tplc="CD6649A0">
      <w:numFmt w:val="bullet"/>
      <w:lvlText w:val="•"/>
      <w:lvlJc w:val="left"/>
      <w:pPr>
        <w:ind w:left="2804" w:hanging="147"/>
      </w:pPr>
      <w:rPr>
        <w:rFonts w:hint="default"/>
        <w:lang w:val="en-US" w:eastAsia="en-US" w:bidi="ar-SA"/>
      </w:rPr>
    </w:lvl>
    <w:lvl w:ilvl="7" w:tplc="10002426">
      <w:numFmt w:val="bullet"/>
      <w:lvlText w:val="•"/>
      <w:lvlJc w:val="left"/>
      <w:pPr>
        <w:ind w:left="3228" w:hanging="147"/>
      </w:pPr>
      <w:rPr>
        <w:rFonts w:hint="default"/>
        <w:lang w:val="en-US" w:eastAsia="en-US" w:bidi="ar-SA"/>
      </w:rPr>
    </w:lvl>
    <w:lvl w:ilvl="8" w:tplc="33522884">
      <w:numFmt w:val="bullet"/>
      <w:lvlText w:val="•"/>
      <w:lvlJc w:val="left"/>
      <w:pPr>
        <w:ind w:left="3652" w:hanging="147"/>
      </w:pPr>
      <w:rPr>
        <w:rFonts w:hint="default"/>
        <w:lang w:val="en-US" w:eastAsia="en-US" w:bidi="ar-SA"/>
      </w:rPr>
    </w:lvl>
  </w:abstractNum>
  <w:abstractNum w:abstractNumId="12" w15:restartNumberingAfterBreak="0">
    <w:nsid w:val="376735EE"/>
    <w:multiLevelType w:val="hybridMultilevel"/>
    <w:tmpl w:val="FF4494DC"/>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9066A94"/>
    <w:multiLevelType w:val="hybridMultilevel"/>
    <w:tmpl w:val="0CA42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557E7D"/>
    <w:multiLevelType w:val="hybridMultilevel"/>
    <w:tmpl w:val="96907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1729AC"/>
    <w:multiLevelType w:val="hybridMultilevel"/>
    <w:tmpl w:val="ED068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2967AD"/>
    <w:multiLevelType w:val="hybridMultilevel"/>
    <w:tmpl w:val="073A81D0"/>
    <w:lvl w:ilvl="0" w:tplc="D1FC5010">
      <w:start w:val="1"/>
      <w:numFmt w:val="bullet"/>
      <w:lvlText w:val=""/>
      <w:lvlJc w:val="left"/>
      <w:pPr>
        <w:ind w:left="288" w:hanging="216"/>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17" w15:restartNumberingAfterBreak="0">
    <w:nsid w:val="4651549D"/>
    <w:multiLevelType w:val="multilevel"/>
    <w:tmpl w:val="87868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291241"/>
    <w:multiLevelType w:val="hybridMultilevel"/>
    <w:tmpl w:val="F4260E40"/>
    <w:lvl w:ilvl="0" w:tplc="0160263A">
      <w:start w:val="1"/>
      <w:numFmt w:val="bullet"/>
      <w:lvlText w:val=""/>
      <w:lvlJc w:val="left"/>
      <w:pPr>
        <w:ind w:left="144" w:hanging="14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7C05C4"/>
    <w:multiLevelType w:val="hybridMultilevel"/>
    <w:tmpl w:val="E3E0C4FE"/>
    <w:lvl w:ilvl="0" w:tplc="E81639EC">
      <w:numFmt w:val="bullet"/>
      <w:lvlText w:val="-"/>
      <w:lvlJc w:val="left"/>
      <w:pPr>
        <w:ind w:left="254" w:hanging="147"/>
      </w:pPr>
      <w:rPr>
        <w:rFonts w:ascii="Arial" w:eastAsia="Arial" w:hAnsi="Arial" w:cs="Arial" w:hint="default"/>
        <w:w w:val="99"/>
        <w:sz w:val="24"/>
        <w:szCs w:val="24"/>
        <w:lang w:val="en-US" w:eastAsia="en-US" w:bidi="ar-SA"/>
      </w:rPr>
    </w:lvl>
    <w:lvl w:ilvl="1" w:tplc="9154B022">
      <w:numFmt w:val="bullet"/>
      <w:lvlText w:val="•"/>
      <w:lvlJc w:val="left"/>
      <w:pPr>
        <w:ind w:left="683" w:hanging="147"/>
      </w:pPr>
      <w:rPr>
        <w:rFonts w:hint="default"/>
        <w:lang w:val="en-US" w:eastAsia="en-US" w:bidi="ar-SA"/>
      </w:rPr>
    </w:lvl>
    <w:lvl w:ilvl="2" w:tplc="A800A70E">
      <w:numFmt w:val="bullet"/>
      <w:lvlText w:val="•"/>
      <w:lvlJc w:val="left"/>
      <w:pPr>
        <w:ind w:left="1107" w:hanging="147"/>
      </w:pPr>
      <w:rPr>
        <w:rFonts w:hint="default"/>
        <w:lang w:val="en-US" w:eastAsia="en-US" w:bidi="ar-SA"/>
      </w:rPr>
    </w:lvl>
    <w:lvl w:ilvl="3" w:tplc="5E4E699C">
      <w:numFmt w:val="bullet"/>
      <w:lvlText w:val="•"/>
      <w:lvlJc w:val="left"/>
      <w:pPr>
        <w:ind w:left="1531" w:hanging="147"/>
      </w:pPr>
      <w:rPr>
        <w:rFonts w:hint="default"/>
        <w:lang w:val="en-US" w:eastAsia="en-US" w:bidi="ar-SA"/>
      </w:rPr>
    </w:lvl>
    <w:lvl w:ilvl="4" w:tplc="FFCE2A08">
      <w:numFmt w:val="bullet"/>
      <w:lvlText w:val="•"/>
      <w:lvlJc w:val="left"/>
      <w:pPr>
        <w:ind w:left="1955" w:hanging="147"/>
      </w:pPr>
      <w:rPr>
        <w:rFonts w:hint="default"/>
        <w:lang w:val="en-US" w:eastAsia="en-US" w:bidi="ar-SA"/>
      </w:rPr>
    </w:lvl>
    <w:lvl w:ilvl="5" w:tplc="EA9AA216">
      <w:numFmt w:val="bullet"/>
      <w:lvlText w:val="•"/>
      <w:lvlJc w:val="left"/>
      <w:pPr>
        <w:ind w:left="2379" w:hanging="147"/>
      </w:pPr>
      <w:rPr>
        <w:rFonts w:hint="default"/>
        <w:lang w:val="en-US" w:eastAsia="en-US" w:bidi="ar-SA"/>
      </w:rPr>
    </w:lvl>
    <w:lvl w:ilvl="6" w:tplc="D4F2FB50">
      <w:numFmt w:val="bullet"/>
      <w:lvlText w:val="•"/>
      <w:lvlJc w:val="left"/>
      <w:pPr>
        <w:ind w:left="2802" w:hanging="147"/>
      </w:pPr>
      <w:rPr>
        <w:rFonts w:hint="default"/>
        <w:lang w:val="en-US" w:eastAsia="en-US" w:bidi="ar-SA"/>
      </w:rPr>
    </w:lvl>
    <w:lvl w:ilvl="7" w:tplc="CB760C04">
      <w:numFmt w:val="bullet"/>
      <w:lvlText w:val="•"/>
      <w:lvlJc w:val="left"/>
      <w:pPr>
        <w:ind w:left="3226" w:hanging="147"/>
      </w:pPr>
      <w:rPr>
        <w:rFonts w:hint="default"/>
        <w:lang w:val="en-US" w:eastAsia="en-US" w:bidi="ar-SA"/>
      </w:rPr>
    </w:lvl>
    <w:lvl w:ilvl="8" w:tplc="2FFA0964">
      <w:numFmt w:val="bullet"/>
      <w:lvlText w:val="•"/>
      <w:lvlJc w:val="left"/>
      <w:pPr>
        <w:ind w:left="3650" w:hanging="147"/>
      </w:pPr>
      <w:rPr>
        <w:rFonts w:hint="default"/>
        <w:lang w:val="en-US" w:eastAsia="en-US" w:bidi="ar-SA"/>
      </w:rPr>
    </w:lvl>
  </w:abstractNum>
  <w:abstractNum w:abstractNumId="20" w15:restartNumberingAfterBreak="0">
    <w:nsid w:val="4E1A71F3"/>
    <w:multiLevelType w:val="hybridMultilevel"/>
    <w:tmpl w:val="8550D24A"/>
    <w:lvl w:ilvl="0" w:tplc="0160263A">
      <w:start w:val="1"/>
      <w:numFmt w:val="bullet"/>
      <w:lvlText w:val=""/>
      <w:lvlJc w:val="left"/>
      <w:pPr>
        <w:ind w:left="144" w:hanging="14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A5126B"/>
    <w:multiLevelType w:val="hybridMultilevel"/>
    <w:tmpl w:val="7D72F02A"/>
    <w:lvl w:ilvl="0" w:tplc="0160263A">
      <w:start w:val="1"/>
      <w:numFmt w:val="bullet"/>
      <w:lvlText w:val=""/>
      <w:lvlJc w:val="left"/>
      <w:pPr>
        <w:ind w:left="144" w:hanging="14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F126DD3"/>
    <w:multiLevelType w:val="hybridMultilevel"/>
    <w:tmpl w:val="ED6E35FA"/>
    <w:lvl w:ilvl="0" w:tplc="1E66A0BC">
      <w:numFmt w:val="bullet"/>
      <w:lvlText w:val=""/>
      <w:lvlJc w:val="left"/>
      <w:pPr>
        <w:ind w:left="900" w:hanging="360"/>
      </w:pPr>
      <w:rPr>
        <w:rFonts w:hint="default"/>
        <w:w w:val="100"/>
        <w:lang w:val="en-US" w:eastAsia="en-US" w:bidi="ar-SA"/>
      </w:rPr>
    </w:lvl>
    <w:lvl w:ilvl="1" w:tplc="F34AF47C">
      <w:numFmt w:val="bullet"/>
      <w:lvlText w:val="•"/>
      <w:lvlJc w:val="left"/>
      <w:pPr>
        <w:ind w:left="1738" w:hanging="360"/>
      </w:pPr>
      <w:rPr>
        <w:rFonts w:hint="default"/>
        <w:lang w:val="en-US" w:eastAsia="en-US" w:bidi="ar-SA"/>
      </w:rPr>
    </w:lvl>
    <w:lvl w:ilvl="2" w:tplc="E6CA93BE">
      <w:numFmt w:val="bullet"/>
      <w:lvlText w:val="•"/>
      <w:lvlJc w:val="left"/>
      <w:pPr>
        <w:ind w:left="2577" w:hanging="360"/>
      </w:pPr>
      <w:rPr>
        <w:rFonts w:hint="default"/>
        <w:lang w:val="en-US" w:eastAsia="en-US" w:bidi="ar-SA"/>
      </w:rPr>
    </w:lvl>
    <w:lvl w:ilvl="3" w:tplc="6B54E5B6">
      <w:numFmt w:val="bullet"/>
      <w:lvlText w:val="•"/>
      <w:lvlJc w:val="left"/>
      <w:pPr>
        <w:ind w:left="3415" w:hanging="360"/>
      </w:pPr>
      <w:rPr>
        <w:rFonts w:hint="default"/>
        <w:lang w:val="en-US" w:eastAsia="en-US" w:bidi="ar-SA"/>
      </w:rPr>
    </w:lvl>
    <w:lvl w:ilvl="4" w:tplc="01B00CDA">
      <w:numFmt w:val="bullet"/>
      <w:lvlText w:val="•"/>
      <w:lvlJc w:val="left"/>
      <w:pPr>
        <w:ind w:left="4254" w:hanging="360"/>
      </w:pPr>
      <w:rPr>
        <w:rFonts w:hint="default"/>
        <w:lang w:val="en-US" w:eastAsia="en-US" w:bidi="ar-SA"/>
      </w:rPr>
    </w:lvl>
    <w:lvl w:ilvl="5" w:tplc="7C486CB8">
      <w:numFmt w:val="bullet"/>
      <w:lvlText w:val="•"/>
      <w:lvlJc w:val="left"/>
      <w:pPr>
        <w:ind w:left="5093" w:hanging="360"/>
      </w:pPr>
      <w:rPr>
        <w:rFonts w:hint="default"/>
        <w:lang w:val="en-US" w:eastAsia="en-US" w:bidi="ar-SA"/>
      </w:rPr>
    </w:lvl>
    <w:lvl w:ilvl="6" w:tplc="491C2E58">
      <w:numFmt w:val="bullet"/>
      <w:lvlText w:val="•"/>
      <w:lvlJc w:val="left"/>
      <w:pPr>
        <w:ind w:left="5931" w:hanging="360"/>
      </w:pPr>
      <w:rPr>
        <w:rFonts w:hint="default"/>
        <w:lang w:val="en-US" w:eastAsia="en-US" w:bidi="ar-SA"/>
      </w:rPr>
    </w:lvl>
    <w:lvl w:ilvl="7" w:tplc="2C8EC0CC">
      <w:numFmt w:val="bullet"/>
      <w:lvlText w:val="•"/>
      <w:lvlJc w:val="left"/>
      <w:pPr>
        <w:ind w:left="6770" w:hanging="360"/>
      </w:pPr>
      <w:rPr>
        <w:rFonts w:hint="default"/>
        <w:lang w:val="en-US" w:eastAsia="en-US" w:bidi="ar-SA"/>
      </w:rPr>
    </w:lvl>
    <w:lvl w:ilvl="8" w:tplc="EB04ABA8">
      <w:numFmt w:val="bullet"/>
      <w:lvlText w:val="•"/>
      <w:lvlJc w:val="left"/>
      <w:pPr>
        <w:ind w:left="7609" w:hanging="360"/>
      </w:pPr>
      <w:rPr>
        <w:rFonts w:hint="default"/>
        <w:lang w:val="en-US" w:eastAsia="en-US" w:bidi="ar-SA"/>
      </w:rPr>
    </w:lvl>
  </w:abstractNum>
  <w:abstractNum w:abstractNumId="23" w15:restartNumberingAfterBreak="0">
    <w:nsid w:val="641E20E8"/>
    <w:multiLevelType w:val="hybridMultilevel"/>
    <w:tmpl w:val="E6E693DC"/>
    <w:lvl w:ilvl="0" w:tplc="1526AA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96603D"/>
    <w:multiLevelType w:val="hybridMultilevel"/>
    <w:tmpl w:val="5AFE3A38"/>
    <w:lvl w:ilvl="0" w:tplc="FE88734E">
      <w:start w:val="1"/>
      <w:numFmt w:val="bullet"/>
      <w:lvlText w:val=""/>
      <w:lvlJc w:val="left"/>
      <w:pPr>
        <w:ind w:left="720" w:hanging="360"/>
      </w:pPr>
      <w:rPr>
        <w:rFonts w:ascii="Wingdings" w:hAnsi="Wingdings" w:hint="default"/>
        <w:color w:val="0D0D0D" w:themeColor="text1" w:themeTint="F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7B757D"/>
    <w:multiLevelType w:val="hybridMultilevel"/>
    <w:tmpl w:val="26EEE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9B2FB2"/>
    <w:multiLevelType w:val="hybridMultilevel"/>
    <w:tmpl w:val="BEEABA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B87F39"/>
    <w:multiLevelType w:val="hybridMultilevel"/>
    <w:tmpl w:val="0D141920"/>
    <w:lvl w:ilvl="0" w:tplc="30E8C286">
      <w:start w:val="1"/>
      <w:numFmt w:val="bullet"/>
      <w:lvlText w:val=""/>
      <w:lvlJc w:val="left"/>
      <w:pPr>
        <w:ind w:left="288" w:firstLine="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76B37ADB"/>
    <w:multiLevelType w:val="hybridMultilevel"/>
    <w:tmpl w:val="D04A3914"/>
    <w:lvl w:ilvl="0" w:tplc="26748AF0">
      <w:numFmt w:val="bullet"/>
      <w:lvlText w:val="-"/>
      <w:lvlJc w:val="left"/>
      <w:pPr>
        <w:ind w:left="120" w:hanging="161"/>
      </w:pPr>
      <w:rPr>
        <w:rFonts w:ascii="Arial" w:eastAsia="Arial" w:hAnsi="Arial" w:cs="Arial" w:hint="default"/>
        <w:b/>
        <w:bCs/>
        <w:w w:val="99"/>
        <w:sz w:val="24"/>
        <w:szCs w:val="24"/>
        <w:lang w:val="en-US" w:eastAsia="en-US" w:bidi="ar-SA"/>
      </w:rPr>
    </w:lvl>
    <w:lvl w:ilvl="1" w:tplc="9E7C70EA">
      <w:numFmt w:val="bullet"/>
      <w:lvlText w:val="-"/>
      <w:lvlJc w:val="left"/>
      <w:pPr>
        <w:ind w:left="840" w:hanging="360"/>
      </w:pPr>
      <w:rPr>
        <w:rFonts w:ascii="Arial" w:eastAsia="Arial" w:hAnsi="Arial" w:cs="Arial" w:hint="default"/>
        <w:spacing w:val="-21"/>
        <w:w w:val="99"/>
        <w:sz w:val="24"/>
        <w:szCs w:val="24"/>
        <w:lang w:val="en-US" w:eastAsia="en-US" w:bidi="ar-SA"/>
      </w:rPr>
    </w:lvl>
    <w:lvl w:ilvl="2" w:tplc="61A8BE38">
      <w:numFmt w:val="bullet"/>
      <w:lvlText w:val="•"/>
      <w:lvlJc w:val="left"/>
      <w:pPr>
        <w:ind w:left="1778" w:hanging="360"/>
      </w:pPr>
      <w:rPr>
        <w:rFonts w:hint="default"/>
        <w:lang w:val="en-US" w:eastAsia="en-US" w:bidi="ar-SA"/>
      </w:rPr>
    </w:lvl>
    <w:lvl w:ilvl="3" w:tplc="FB7EA748">
      <w:numFmt w:val="bullet"/>
      <w:lvlText w:val="•"/>
      <w:lvlJc w:val="left"/>
      <w:pPr>
        <w:ind w:left="2716" w:hanging="360"/>
      </w:pPr>
      <w:rPr>
        <w:rFonts w:hint="default"/>
        <w:lang w:val="en-US" w:eastAsia="en-US" w:bidi="ar-SA"/>
      </w:rPr>
    </w:lvl>
    <w:lvl w:ilvl="4" w:tplc="EA22D04A">
      <w:numFmt w:val="bullet"/>
      <w:lvlText w:val="•"/>
      <w:lvlJc w:val="left"/>
      <w:pPr>
        <w:ind w:left="3655" w:hanging="360"/>
      </w:pPr>
      <w:rPr>
        <w:rFonts w:hint="default"/>
        <w:lang w:val="en-US" w:eastAsia="en-US" w:bidi="ar-SA"/>
      </w:rPr>
    </w:lvl>
    <w:lvl w:ilvl="5" w:tplc="5D9EDD0A">
      <w:numFmt w:val="bullet"/>
      <w:lvlText w:val="•"/>
      <w:lvlJc w:val="left"/>
      <w:pPr>
        <w:ind w:left="4593" w:hanging="360"/>
      </w:pPr>
      <w:rPr>
        <w:rFonts w:hint="default"/>
        <w:lang w:val="en-US" w:eastAsia="en-US" w:bidi="ar-SA"/>
      </w:rPr>
    </w:lvl>
    <w:lvl w:ilvl="6" w:tplc="726CF7B8">
      <w:numFmt w:val="bullet"/>
      <w:lvlText w:val="•"/>
      <w:lvlJc w:val="left"/>
      <w:pPr>
        <w:ind w:left="5532" w:hanging="360"/>
      </w:pPr>
      <w:rPr>
        <w:rFonts w:hint="default"/>
        <w:lang w:val="en-US" w:eastAsia="en-US" w:bidi="ar-SA"/>
      </w:rPr>
    </w:lvl>
    <w:lvl w:ilvl="7" w:tplc="F092A6FC">
      <w:numFmt w:val="bullet"/>
      <w:lvlText w:val="•"/>
      <w:lvlJc w:val="left"/>
      <w:pPr>
        <w:ind w:left="6470" w:hanging="360"/>
      </w:pPr>
      <w:rPr>
        <w:rFonts w:hint="default"/>
        <w:lang w:val="en-US" w:eastAsia="en-US" w:bidi="ar-SA"/>
      </w:rPr>
    </w:lvl>
    <w:lvl w:ilvl="8" w:tplc="C1D8F30E">
      <w:numFmt w:val="bullet"/>
      <w:lvlText w:val="•"/>
      <w:lvlJc w:val="left"/>
      <w:pPr>
        <w:ind w:left="7409" w:hanging="360"/>
      </w:pPr>
      <w:rPr>
        <w:rFonts w:hint="default"/>
        <w:lang w:val="en-US" w:eastAsia="en-US" w:bidi="ar-SA"/>
      </w:rPr>
    </w:lvl>
  </w:abstractNum>
  <w:abstractNum w:abstractNumId="29" w15:restartNumberingAfterBreak="0">
    <w:nsid w:val="773F6F63"/>
    <w:multiLevelType w:val="hybridMultilevel"/>
    <w:tmpl w:val="D5060948"/>
    <w:lvl w:ilvl="0" w:tplc="5ABA2AEC">
      <w:numFmt w:val="bullet"/>
      <w:lvlText w:val="-"/>
      <w:lvlJc w:val="left"/>
      <w:pPr>
        <w:ind w:left="107" w:hanging="147"/>
      </w:pPr>
      <w:rPr>
        <w:rFonts w:ascii="Arial" w:eastAsia="Arial" w:hAnsi="Arial" w:cs="Arial" w:hint="default"/>
        <w:w w:val="99"/>
        <w:sz w:val="24"/>
        <w:szCs w:val="24"/>
        <w:lang w:val="en-US" w:eastAsia="en-US" w:bidi="ar-SA"/>
      </w:rPr>
    </w:lvl>
    <w:lvl w:ilvl="1" w:tplc="20409EC8">
      <w:numFmt w:val="bullet"/>
      <w:lvlText w:val="•"/>
      <w:lvlJc w:val="left"/>
      <w:pPr>
        <w:ind w:left="539" w:hanging="147"/>
      </w:pPr>
      <w:rPr>
        <w:rFonts w:hint="default"/>
        <w:lang w:val="en-US" w:eastAsia="en-US" w:bidi="ar-SA"/>
      </w:rPr>
    </w:lvl>
    <w:lvl w:ilvl="2" w:tplc="CFDCCD42">
      <w:numFmt w:val="bullet"/>
      <w:lvlText w:val="•"/>
      <w:lvlJc w:val="left"/>
      <w:pPr>
        <w:ind w:left="979" w:hanging="147"/>
      </w:pPr>
      <w:rPr>
        <w:rFonts w:hint="default"/>
        <w:lang w:val="en-US" w:eastAsia="en-US" w:bidi="ar-SA"/>
      </w:rPr>
    </w:lvl>
    <w:lvl w:ilvl="3" w:tplc="EB2EC210">
      <w:numFmt w:val="bullet"/>
      <w:lvlText w:val="•"/>
      <w:lvlJc w:val="left"/>
      <w:pPr>
        <w:ind w:left="1419" w:hanging="147"/>
      </w:pPr>
      <w:rPr>
        <w:rFonts w:hint="default"/>
        <w:lang w:val="en-US" w:eastAsia="en-US" w:bidi="ar-SA"/>
      </w:rPr>
    </w:lvl>
    <w:lvl w:ilvl="4" w:tplc="544EC6DE">
      <w:numFmt w:val="bullet"/>
      <w:lvlText w:val="•"/>
      <w:lvlJc w:val="left"/>
      <w:pPr>
        <w:ind w:left="1859" w:hanging="147"/>
      </w:pPr>
      <w:rPr>
        <w:rFonts w:hint="default"/>
        <w:lang w:val="en-US" w:eastAsia="en-US" w:bidi="ar-SA"/>
      </w:rPr>
    </w:lvl>
    <w:lvl w:ilvl="5" w:tplc="C77C7E2E">
      <w:numFmt w:val="bullet"/>
      <w:lvlText w:val="•"/>
      <w:lvlJc w:val="left"/>
      <w:pPr>
        <w:ind w:left="2299" w:hanging="147"/>
      </w:pPr>
      <w:rPr>
        <w:rFonts w:hint="default"/>
        <w:lang w:val="en-US" w:eastAsia="en-US" w:bidi="ar-SA"/>
      </w:rPr>
    </w:lvl>
    <w:lvl w:ilvl="6" w:tplc="3576379C">
      <w:numFmt w:val="bullet"/>
      <w:lvlText w:val="•"/>
      <w:lvlJc w:val="left"/>
      <w:pPr>
        <w:ind w:left="2738" w:hanging="147"/>
      </w:pPr>
      <w:rPr>
        <w:rFonts w:hint="default"/>
        <w:lang w:val="en-US" w:eastAsia="en-US" w:bidi="ar-SA"/>
      </w:rPr>
    </w:lvl>
    <w:lvl w:ilvl="7" w:tplc="E2D6B784">
      <w:numFmt w:val="bullet"/>
      <w:lvlText w:val="•"/>
      <w:lvlJc w:val="left"/>
      <w:pPr>
        <w:ind w:left="3178" w:hanging="147"/>
      </w:pPr>
      <w:rPr>
        <w:rFonts w:hint="default"/>
        <w:lang w:val="en-US" w:eastAsia="en-US" w:bidi="ar-SA"/>
      </w:rPr>
    </w:lvl>
    <w:lvl w:ilvl="8" w:tplc="ECC00DD0">
      <w:numFmt w:val="bullet"/>
      <w:lvlText w:val="•"/>
      <w:lvlJc w:val="left"/>
      <w:pPr>
        <w:ind w:left="3618" w:hanging="147"/>
      </w:pPr>
      <w:rPr>
        <w:rFonts w:hint="default"/>
        <w:lang w:val="en-US" w:eastAsia="en-US" w:bidi="ar-SA"/>
      </w:rPr>
    </w:lvl>
  </w:abstractNum>
  <w:abstractNum w:abstractNumId="30" w15:restartNumberingAfterBreak="0">
    <w:nsid w:val="774E4B39"/>
    <w:multiLevelType w:val="hybridMultilevel"/>
    <w:tmpl w:val="547EE4BA"/>
    <w:lvl w:ilvl="0" w:tplc="CB3A016E">
      <w:start w:val="1"/>
      <w:numFmt w:val="bullet"/>
      <w:lvlText w:val=""/>
      <w:lvlJc w:val="left"/>
      <w:pPr>
        <w:ind w:left="216" w:firstLine="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15:restartNumberingAfterBreak="0">
    <w:nsid w:val="77E56EB5"/>
    <w:multiLevelType w:val="hybridMultilevel"/>
    <w:tmpl w:val="2E4453D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900115"/>
    <w:multiLevelType w:val="hybridMultilevel"/>
    <w:tmpl w:val="52562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3034FD"/>
    <w:multiLevelType w:val="hybridMultilevel"/>
    <w:tmpl w:val="3334DF8C"/>
    <w:lvl w:ilvl="0" w:tplc="0160263A">
      <w:start w:val="1"/>
      <w:numFmt w:val="bullet"/>
      <w:lvlText w:val=""/>
      <w:lvlJc w:val="left"/>
      <w:pPr>
        <w:ind w:left="144" w:hanging="144"/>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1824334">
    <w:abstractNumId w:val="16"/>
  </w:num>
  <w:num w:numId="2" w16cid:durableId="1520586718">
    <w:abstractNumId w:val="3"/>
  </w:num>
  <w:num w:numId="3" w16cid:durableId="574633547">
    <w:abstractNumId w:val="27"/>
  </w:num>
  <w:num w:numId="4" w16cid:durableId="1050879319">
    <w:abstractNumId w:val="30"/>
  </w:num>
  <w:num w:numId="5" w16cid:durableId="415171138">
    <w:abstractNumId w:val="7"/>
  </w:num>
  <w:num w:numId="6" w16cid:durableId="942229259">
    <w:abstractNumId w:val="18"/>
  </w:num>
  <w:num w:numId="7" w16cid:durableId="286008466">
    <w:abstractNumId w:val="33"/>
  </w:num>
  <w:num w:numId="8" w16cid:durableId="1322655589">
    <w:abstractNumId w:val="10"/>
  </w:num>
  <w:num w:numId="9" w16cid:durableId="1824422643">
    <w:abstractNumId w:val="21"/>
  </w:num>
  <w:num w:numId="10" w16cid:durableId="180823036">
    <w:abstractNumId w:val="20"/>
  </w:num>
  <w:num w:numId="11" w16cid:durableId="815335576">
    <w:abstractNumId w:val="6"/>
  </w:num>
  <w:num w:numId="12" w16cid:durableId="22561145">
    <w:abstractNumId w:val="0"/>
  </w:num>
  <w:num w:numId="13" w16cid:durableId="477654108">
    <w:abstractNumId w:val="13"/>
  </w:num>
  <w:num w:numId="14" w16cid:durableId="474227458">
    <w:abstractNumId w:val="25"/>
  </w:num>
  <w:num w:numId="15" w16cid:durableId="2118215081">
    <w:abstractNumId w:val="24"/>
  </w:num>
  <w:num w:numId="16" w16cid:durableId="149298314">
    <w:abstractNumId w:val="22"/>
  </w:num>
  <w:num w:numId="17" w16cid:durableId="239489921">
    <w:abstractNumId w:val="4"/>
  </w:num>
  <w:num w:numId="18" w16cid:durableId="2013139111">
    <w:abstractNumId w:val="12"/>
  </w:num>
  <w:num w:numId="19" w16cid:durableId="1184779490">
    <w:abstractNumId w:val="5"/>
  </w:num>
  <w:num w:numId="20" w16cid:durableId="788359961">
    <w:abstractNumId w:val="29"/>
  </w:num>
  <w:num w:numId="21" w16cid:durableId="514805887">
    <w:abstractNumId w:val="11"/>
  </w:num>
  <w:num w:numId="22" w16cid:durableId="1852328674">
    <w:abstractNumId w:val="19"/>
  </w:num>
  <w:num w:numId="23" w16cid:durableId="961038732">
    <w:abstractNumId w:val="28"/>
  </w:num>
  <w:num w:numId="24" w16cid:durableId="1130436949">
    <w:abstractNumId w:val="2"/>
  </w:num>
  <w:num w:numId="25" w16cid:durableId="1391071160">
    <w:abstractNumId w:val="1"/>
  </w:num>
  <w:num w:numId="26" w16cid:durableId="589852963">
    <w:abstractNumId w:val="32"/>
  </w:num>
  <w:num w:numId="27" w16cid:durableId="1984389215">
    <w:abstractNumId w:val="31"/>
  </w:num>
  <w:num w:numId="28" w16cid:durableId="1411586251">
    <w:abstractNumId w:val="26"/>
  </w:num>
  <w:num w:numId="29" w16cid:durableId="263004230">
    <w:abstractNumId w:val="14"/>
  </w:num>
  <w:num w:numId="30" w16cid:durableId="512650982">
    <w:abstractNumId w:val="9"/>
  </w:num>
  <w:num w:numId="31" w16cid:durableId="410010561">
    <w:abstractNumId w:val="15"/>
  </w:num>
  <w:num w:numId="32" w16cid:durableId="715155878">
    <w:abstractNumId w:val="23"/>
  </w:num>
  <w:num w:numId="33" w16cid:durableId="980035049">
    <w:abstractNumId w:val="17"/>
  </w:num>
  <w:num w:numId="34" w16cid:durableId="1825079089">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activeWritingStyle w:appName="MSWord" w:lang="en-US" w:vendorID="64" w:dllVersion="6" w:nlCheck="1" w:checkStyle="0"/>
  <w:activeWritingStyle w:appName="MSWord" w:lang="en-GB" w:vendorID="64" w:dllVersion="6" w:nlCheck="1" w:checkStyle="0"/>
  <w:activeWritingStyle w:appName="MSWord" w:lang="en-SG" w:vendorID="64" w:dllVersion="6" w:nlCheck="1" w:checkStyle="0"/>
  <w:activeWritingStyle w:appName="MSWord" w:lang="en-GB" w:vendorID="64" w:dllVersion="0" w:nlCheck="1" w:checkStyle="0"/>
  <w:activeWritingStyle w:appName="MSWord" w:lang="en-GB" w:vendorID="64" w:dllVersion="4096"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3NTMwMzMxNDcztDRU0lEKTi0uzszPAykwNKsFAEX0WBstAAAA"/>
  </w:docVars>
  <w:rsids>
    <w:rsidRoot w:val="005A6E72"/>
    <w:rsid w:val="000016C1"/>
    <w:rsid w:val="00007D28"/>
    <w:rsid w:val="00012AEA"/>
    <w:rsid w:val="00014D28"/>
    <w:rsid w:val="00014D98"/>
    <w:rsid w:val="000167CF"/>
    <w:rsid w:val="00024B86"/>
    <w:rsid w:val="00027099"/>
    <w:rsid w:val="0003144C"/>
    <w:rsid w:val="00034775"/>
    <w:rsid w:val="00051D52"/>
    <w:rsid w:val="00055774"/>
    <w:rsid w:val="000678E0"/>
    <w:rsid w:val="0007031D"/>
    <w:rsid w:val="00070C99"/>
    <w:rsid w:val="00071FA8"/>
    <w:rsid w:val="0007641F"/>
    <w:rsid w:val="000864B6"/>
    <w:rsid w:val="000879F4"/>
    <w:rsid w:val="00091E38"/>
    <w:rsid w:val="00092D40"/>
    <w:rsid w:val="000A08C1"/>
    <w:rsid w:val="000A1ABC"/>
    <w:rsid w:val="000A2791"/>
    <w:rsid w:val="000A2B89"/>
    <w:rsid w:val="000A7DFC"/>
    <w:rsid w:val="000B7967"/>
    <w:rsid w:val="000C0008"/>
    <w:rsid w:val="000D1D43"/>
    <w:rsid w:val="000D7DF4"/>
    <w:rsid w:val="000E7DFF"/>
    <w:rsid w:val="000F2A7B"/>
    <w:rsid w:val="000F3FA6"/>
    <w:rsid w:val="001028D8"/>
    <w:rsid w:val="00107C99"/>
    <w:rsid w:val="001174F5"/>
    <w:rsid w:val="00117977"/>
    <w:rsid w:val="00122764"/>
    <w:rsid w:val="00126BBE"/>
    <w:rsid w:val="0013155C"/>
    <w:rsid w:val="00135205"/>
    <w:rsid w:val="001360B9"/>
    <w:rsid w:val="00137571"/>
    <w:rsid w:val="00152CDC"/>
    <w:rsid w:val="001562D8"/>
    <w:rsid w:val="00161EAA"/>
    <w:rsid w:val="00162FB3"/>
    <w:rsid w:val="00166E27"/>
    <w:rsid w:val="00167B6A"/>
    <w:rsid w:val="00173A9E"/>
    <w:rsid w:val="001766AD"/>
    <w:rsid w:val="00180094"/>
    <w:rsid w:val="00181D9B"/>
    <w:rsid w:val="00186525"/>
    <w:rsid w:val="00190898"/>
    <w:rsid w:val="0019573B"/>
    <w:rsid w:val="001958DE"/>
    <w:rsid w:val="00196B87"/>
    <w:rsid w:val="001A3D4F"/>
    <w:rsid w:val="001B3836"/>
    <w:rsid w:val="001B7B19"/>
    <w:rsid w:val="001E4846"/>
    <w:rsid w:val="001E71BA"/>
    <w:rsid w:val="002077E1"/>
    <w:rsid w:val="0021072D"/>
    <w:rsid w:val="0021420C"/>
    <w:rsid w:val="002146D9"/>
    <w:rsid w:val="00216114"/>
    <w:rsid w:val="00217F3C"/>
    <w:rsid w:val="00226CB0"/>
    <w:rsid w:val="00233945"/>
    <w:rsid w:val="00243F77"/>
    <w:rsid w:val="002627CE"/>
    <w:rsid w:val="00262C4D"/>
    <w:rsid w:val="002662A1"/>
    <w:rsid w:val="002671D1"/>
    <w:rsid w:val="00272F3E"/>
    <w:rsid w:val="00273F1D"/>
    <w:rsid w:val="00282351"/>
    <w:rsid w:val="002A2D38"/>
    <w:rsid w:val="002A377C"/>
    <w:rsid w:val="002B1889"/>
    <w:rsid w:val="002B3A2E"/>
    <w:rsid w:val="002C5400"/>
    <w:rsid w:val="002D1907"/>
    <w:rsid w:val="002E1501"/>
    <w:rsid w:val="002F1A4A"/>
    <w:rsid w:val="002F32C2"/>
    <w:rsid w:val="002F6DA8"/>
    <w:rsid w:val="0030136A"/>
    <w:rsid w:val="00313A4A"/>
    <w:rsid w:val="00322A36"/>
    <w:rsid w:val="00323702"/>
    <w:rsid w:val="00324146"/>
    <w:rsid w:val="00325C3B"/>
    <w:rsid w:val="00326D4C"/>
    <w:rsid w:val="00331D74"/>
    <w:rsid w:val="00331D7C"/>
    <w:rsid w:val="003330C9"/>
    <w:rsid w:val="00343E46"/>
    <w:rsid w:val="00346607"/>
    <w:rsid w:val="00352EDF"/>
    <w:rsid w:val="00360BA3"/>
    <w:rsid w:val="003640F4"/>
    <w:rsid w:val="003648F6"/>
    <w:rsid w:val="00366EAB"/>
    <w:rsid w:val="003670FF"/>
    <w:rsid w:val="00370F6D"/>
    <w:rsid w:val="00371015"/>
    <w:rsid w:val="00382B3B"/>
    <w:rsid w:val="00383D29"/>
    <w:rsid w:val="003A4B71"/>
    <w:rsid w:val="003A6C08"/>
    <w:rsid w:val="003B00A2"/>
    <w:rsid w:val="003B1C3D"/>
    <w:rsid w:val="003B1DB0"/>
    <w:rsid w:val="003B36FB"/>
    <w:rsid w:val="003C447C"/>
    <w:rsid w:val="003C48A1"/>
    <w:rsid w:val="003D4191"/>
    <w:rsid w:val="003D6F82"/>
    <w:rsid w:val="003E54BF"/>
    <w:rsid w:val="003E7D7F"/>
    <w:rsid w:val="003E7F7E"/>
    <w:rsid w:val="003F009B"/>
    <w:rsid w:val="003F29E4"/>
    <w:rsid w:val="004027C0"/>
    <w:rsid w:val="00402C5B"/>
    <w:rsid w:val="0040383B"/>
    <w:rsid w:val="00404B04"/>
    <w:rsid w:val="00404EE9"/>
    <w:rsid w:val="0040693F"/>
    <w:rsid w:val="00415C19"/>
    <w:rsid w:val="00415F72"/>
    <w:rsid w:val="00420A17"/>
    <w:rsid w:val="0042149E"/>
    <w:rsid w:val="00421827"/>
    <w:rsid w:val="00423518"/>
    <w:rsid w:val="00430040"/>
    <w:rsid w:val="00435FA7"/>
    <w:rsid w:val="00440C78"/>
    <w:rsid w:val="00442BB2"/>
    <w:rsid w:val="00452AC5"/>
    <w:rsid w:val="00456BCE"/>
    <w:rsid w:val="004664A1"/>
    <w:rsid w:val="00467760"/>
    <w:rsid w:val="004711A5"/>
    <w:rsid w:val="00471957"/>
    <w:rsid w:val="004779D8"/>
    <w:rsid w:val="0048171B"/>
    <w:rsid w:val="004834BB"/>
    <w:rsid w:val="00487946"/>
    <w:rsid w:val="004929B6"/>
    <w:rsid w:val="004A1C0F"/>
    <w:rsid w:val="004A4C6B"/>
    <w:rsid w:val="004B1E71"/>
    <w:rsid w:val="004C026A"/>
    <w:rsid w:val="004C2A80"/>
    <w:rsid w:val="004C5256"/>
    <w:rsid w:val="004C54E5"/>
    <w:rsid w:val="004C6DE0"/>
    <w:rsid w:val="004D20A7"/>
    <w:rsid w:val="004D3E3E"/>
    <w:rsid w:val="004D442A"/>
    <w:rsid w:val="004D68B2"/>
    <w:rsid w:val="004E42AD"/>
    <w:rsid w:val="004E5BBE"/>
    <w:rsid w:val="004F1B8D"/>
    <w:rsid w:val="004F519A"/>
    <w:rsid w:val="00501483"/>
    <w:rsid w:val="005165D8"/>
    <w:rsid w:val="005306F8"/>
    <w:rsid w:val="00533DFD"/>
    <w:rsid w:val="005410A0"/>
    <w:rsid w:val="00553745"/>
    <w:rsid w:val="00555C7B"/>
    <w:rsid w:val="005574D0"/>
    <w:rsid w:val="00565576"/>
    <w:rsid w:val="00567756"/>
    <w:rsid w:val="00574128"/>
    <w:rsid w:val="005838F9"/>
    <w:rsid w:val="005843F5"/>
    <w:rsid w:val="00584E98"/>
    <w:rsid w:val="005873A4"/>
    <w:rsid w:val="005A1B9B"/>
    <w:rsid w:val="005A3671"/>
    <w:rsid w:val="005A36C1"/>
    <w:rsid w:val="005A5DA4"/>
    <w:rsid w:val="005A6E72"/>
    <w:rsid w:val="005B0B33"/>
    <w:rsid w:val="005B46C5"/>
    <w:rsid w:val="005D2021"/>
    <w:rsid w:val="005D31C7"/>
    <w:rsid w:val="005D3D19"/>
    <w:rsid w:val="005E0C01"/>
    <w:rsid w:val="005E3A99"/>
    <w:rsid w:val="005E7D58"/>
    <w:rsid w:val="00601300"/>
    <w:rsid w:val="006015D3"/>
    <w:rsid w:val="00602BE9"/>
    <w:rsid w:val="006236D8"/>
    <w:rsid w:val="00631DC5"/>
    <w:rsid w:val="00650D08"/>
    <w:rsid w:val="00654F80"/>
    <w:rsid w:val="00657BA0"/>
    <w:rsid w:val="0066511E"/>
    <w:rsid w:val="00666747"/>
    <w:rsid w:val="006673E7"/>
    <w:rsid w:val="006904A0"/>
    <w:rsid w:val="006A4017"/>
    <w:rsid w:val="006B100A"/>
    <w:rsid w:val="006B3928"/>
    <w:rsid w:val="006C09FE"/>
    <w:rsid w:val="006C1F62"/>
    <w:rsid w:val="006C387F"/>
    <w:rsid w:val="006C5EC4"/>
    <w:rsid w:val="006D2700"/>
    <w:rsid w:val="006D4399"/>
    <w:rsid w:val="006D6544"/>
    <w:rsid w:val="006E05B7"/>
    <w:rsid w:val="006E3ACA"/>
    <w:rsid w:val="006F3113"/>
    <w:rsid w:val="007029DB"/>
    <w:rsid w:val="00705942"/>
    <w:rsid w:val="00710E8E"/>
    <w:rsid w:val="007117C4"/>
    <w:rsid w:val="00711A0C"/>
    <w:rsid w:val="00715216"/>
    <w:rsid w:val="00721496"/>
    <w:rsid w:val="00722E23"/>
    <w:rsid w:val="007260B5"/>
    <w:rsid w:val="007319DB"/>
    <w:rsid w:val="00735EBA"/>
    <w:rsid w:val="007410FF"/>
    <w:rsid w:val="00742EBF"/>
    <w:rsid w:val="00751E7E"/>
    <w:rsid w:val="00760F1C"/>
    <w:rsid w:val="00762AA2"/>
    <w:rsid w:val="0076556F"/>
    <w:rsid w:val="007658F0"/>
    <w:rsid w:val="00765DA3"/>
    <w:rsid w:val="007702AB"/>
    <w:rsid w:val="00772E03"/>
    <w:rsid w:val="0077415F"/>
    <w:rsid w:val="0077613A"/>
    <w:rsid w:val="00780F18"/>
    <w:rsid w:val="0078420B"/>
    <w:rsid w:val="00786896"/>
    <w:rsid w:val="007874E9"/>
    <w:rsid w:val="0079779E"/>
    <w:rsid w:val="007A3976"/>
    <w:rsid w:val="007A3BD7"/>
    <w:rsid w:val="007B4827"/>
    <w:rsid w:val="007B6911"/>
    <w:rsid w:val="007C1400"/>
    <w:rsid w:val="007C29CD"/>
    <w:rsid w:val="007C4068"/>
    <w:rsid w:val="007C44DA"/>
    <w:rsid w:val="007C6CB6"/>
    <w:rsid w:val="007D3D3D"/>
    <w:rsid w:val="007D4E26"/>
    <w:rsid w:val="007D7243"/>
    <w:rsid w:val="007E09F1"/>
    <w:rsid w:val="007E1D0B"/>
    <w:rsid w:val="007E34A6"/>
    <w:rsid w:val="007E536C"/>
    <w:rsid w:val="007F1A2D"/>
    <w:rsid w:val="00801AA7"/>
    <w:rsid w:val="00811ACC"/>
    <w:rsid w:val="008165A4"/>
    <w:rsid w:val="00825FFA"/>
    <w:rsid w:val="00832D7E"/>
    <w:rsid w:val="00847AD8"/>
    <w:rsid w:val="00847B87"/>
    <w:rsid w:val="008509CD"/>
    <w:rsid w:val="0085221F"/>
    <w:rsid w:val="00855044"/>
    <w:rsid w:val="00860E7B"/>
    <w:rsid w:val="008773A0"/>
    <w:rsid w:val="00880F44"/>
    <w:rsid w:val="00883050"/>
    <w:rsid w:val="008857E9"/>
    <w:rsid w:val="00890B03"/>
    <w:rsid w:val="00896E9E"/>
    <w:rsid w:val="008A0C0D"/>
    <w:rsid w:val="008A4971"/>
    <w:rsid w:val="008B4546"/>
    <w:rsid w:val="008B4B64"/>
    <w:rsid w:val="008B5B69"/>
    <w:rsid w:val="008C3734"/>
    <w:rsid w:val="008C73F2"/>
    <w:rsid w:val="008D2B2A"/>
    <w:rsid w:val="008D45D1"/>
    <w:rsid w:val="008E2090"/>
    <w:rsid w:val="008E6ACC"/>
    <w:rsid w:val="00911C42"/>
    <w:rsid w:val="00915C18"/>
    <w:rsid w:val="00922BDB"/>
    <w:rsid w:val="0093123F"/>
    <w:rsid w:val="00942A78"/>
    <w:rsid w:val="00942EDE"/>
    <w:rsid w:val="00946BD8"/>
    <w:rsid w:val="0095320A"/>
    <w:rsid w:val="00953C5C"/>
    <w:rsid w:val="009559C6"/>
    <w:rsid w:val="00961759"/>
    <w:rsid w:val="00964189"/>
    <w:rsid w:val="00973855"/>
    <w:rsid w:val="0099192C"/>
    <w:rsid w:val="00991DDE"/>
    <w:rsid w:val="009930FD"/>
    <w:rsid w:val="009A0A89"/>
    <w:rsid w:val="009A5496"/>
    <w:rsid w:val="009A68ED"/>
    <w:rsid w:val="009B2BA4"/>
    <w:rsid w:val="009B667D"/>
    <w:rsid w:val="009C6BF5"/>
    <w:rsid w:val="009D11AC"/>
    <w:rsid w:val="009D204C"/>
    <w:rsid w:val="009D5B04"/>
    <w:rsid w:val="009E037A"/>
    <w:rsid w:val="009F098A"/>
    <w:rsid w:val="009F418D"/>
    <w:rsid w:val="009F595E"/>
    <w:rsid w:val="00A06F7F"/>
    <w:rsid w:val="00A07102"/>
    <w:rsid w:val="00A309EB"/>
    <w:rsid w:val="00A31BB3"/>
    <w:rsid w:val="00A34955"/>
    <w:rsid w:val="00A34C42"/>
    <w:rsid w:val="00A351B3"/>
    <w:rsid w:val="00A456F4"/>
    <w:rsid w:val="00A50328"/>
    <w:rsid w:val="00A5085D"/>
    <w:rsid w:val="00A52548"/>
    <w:rsid w:val="00A552EA"/>
    <w:rsid w:val="00A56977"/>
    <w:rsid w:val="00A60F61"/>
    <w:rsid w:val="00A6303F"/>
    <w:rsid w:val="00A65F41"/>
    <w:rsid w:val="00A66700"/>
    <w:rsid w:val="00A7414D"/>
    <w:rsid w:val="00A77F62"/>
    <w:rsid w:val="00A82E9D"/>
    <w:rsid w:val="00A86EC7"/>
    <w:rsid w:val="00A9031C"/>
    <w:rsid w:val="00A92DD0"/>
    <w:rsid w:val="00A9749D"/>
    <w:rsid w:val="00AA41D1"/>
    <w:rsid w:val="00AA5ADE"/>
    <w:rsid w:val="00AA6CCC"/>
    <w:rsid w:val="00AB3926"/>
    <w:rsid w:val="00AC0054"/>
    <w:rsid w:val="00AC405F"/>
    <w:rsid w:val="00AC5E1F"/>
    <w:rsid w:val="00AD2B9C"/>
    <w:rsid w:val="00AD2D8E"/>
    <w:rsid w:val="00AE5484"/>
    <w:rsid w:val="00AE78C7"/>
    <w:rsid w:val="00B01E5F"/>
    <w:rsid w:val="00B052C5"/>
    <w:rsid w:val="00B06A96"/>
    <w:rsid w:val="00B07F32"/>
    <w:rsid w:val="00B07F9F"/>
    <w:rsid w:val="00B13A48"/>
    <w:rsid w:val="00B16CF4"/>
    <w:rsid w:val="00B33E69"/>
    <w:rsid w:val="00B35BBB"/>
    <w:rsid w:val="00B36883"/>
    <w:rsid w:val="00B3706D"/>
    <w:rsid w:val="00B4073C"/>
    <w:rsid w:val="00B40ECC"/>
    <w:rsid w:val="00B53400"/>
    <w:rsid w:val="00B53BB6"/>
    <w:rsid w:val="00B557CA"/>
    <w:rsid w:val="00B5595A"/>
    <w:rsid w:val="00B62098"/>
    <w:rsid w:val="00B72F7A"/>
    <w:rsid w:val="00B74C73"/>
    <w:rsid w:val="00B816AF"/>
    <w:rsid w:val="00B862A7"/>
    <w:rsid w:val="00B873D7"/>
    <w:rsid w:val="00B8780A"/>
    <w:rsid w:val="00B91C1C"/>
    <w:rsid w:val="00B92388"/>
    <w:rsid w:val="00B9657F"/>
    <w:rsid w:val="00BA5BDC"/>
    <w:rsid w:val="00BB500B"/>
    <w:rsid w:val="00BB7DB8"/>
    <w:rsid w:val="00BC3333"/>
    <w:rsid w:val="00BC34BB"/>
    <w:rsid w:val="00BD1599"/>
    <w:rsid w:val="00BE1C50"/>
    <w:rsid w:val="00BF3A81"/>
    <w:rsid w:val="00BF5C7D"/>
    <w:rsid w:val="00BF7436"/>
    <w:rsid w:val="00C0042C"/>
    <w:rsid w:val="00C02D72"/>
    <w:rsid w:val="00C078B0"/>
    <w:rsid w:val="00C07CBC"/>
    <w:rsid w:val="00C1207D"/>
    <w:rsid w:val="00C169C3"/>
    <w:rsid w:val="00C2318E"/>
    <w:rsid w:val="00C375C5"/>
    <w:rsid w:val="00C41B10"/>
    <w:rsid w:val="00C41DFA"/>
    <w:rsid w:val="00C53946"/>
    <w:rsid w:val="00C53986"/>
    <w:rsid w:val="00C53ECD"/>
    <w:rsid w:val="00C6600B"/>
    <w:rsid w:val="00C711F7"/>
    <w:rsid w:val="00C75C24"/>
    <w:rsid w:val="00C768D1"/>
    <w:rsid w:val="00C81B63"/>
    <w:rsid w:val="00C905E2"/>
    <w:rsid w:val="00CB2F2F"/>
    <w:rsid w:val="00CB3AF5"/>
    <w:rsid w:val="00CB4208"/>
    <w:rsid w:val="00CC484E"/>
    <w:rsid w:val="00CF1C54"/>
    <w:rsid w:val="00CF6016"/>
    <w:rsid w:val="00D0108D"/>
    <w:rsid w:val="00D0306F"/>
    <w:rsid w:val="00D04465"/>
    <w:rsid w:val="00D044F2"/>
    <w:rsid w:val="00D05BC6"/>
    <w:rsid w:val="00D06F95"/>
    <w:rsid w:val="00D11CD8"/>
    <w:rsid w:val="00D11FC8"/>
    <w:rsid w:val="00D14460"/>
    <w:rsid w:val="00D1635A"/>
    <w:rsid w:val="00D17102"/>
    <w:rsid w:val="00D3190C"/>
    <w:rsid w:val="00D40956"/>
    <w:rsid w:val="00D5165A"/>
    <w:rsid w:val="00D52228"/>
    <w:rsid w:val="00D54C70"/>
    <w:rsid w:val="00D573E3"/>
    <w:rsid w:val="00D617FE"/>
    <w:rsid w:val="00D66322"/>
    <w:rsid w:val="00D7008D"/>
    <w:rsid w:val="00D75B27"/>
    <w:rsid w:val="00D84A3F"/>
    <w:rsid w:val="00D8551B"/>
    <w:rsid w:val="00D85849"/>
    <w:rsid w:val="00D92936"/>
    <w:rsid w:val="00DB6AA7"/>
    <w:rsid w:val="00DB74B5"/>
    <w:rsid w:val="00DD298C"/>
    <w:rsid w:val="00DD4715"/>
    <w:rsid w:val="00DE0E13"/>
    <w:rsid w:val="00DE5A9B"/>
    <w:rsid w:val="00DF3BD9"/>
    <w:rsid w:val="00DF5D31"/>
    <w:rsid w:val="00E00446"/>
    <w:rsid w:val="00E04EDA"/>
    <w:rsid w:val="00E23264"/>
    <w:rsid w:val="00E366CF"/>
    <w:rsid w:val="00E4090F"/>
    <w:rsid w:val="00E4157B"/>
    <w:rsid w:val="00E43C2B"/>
    <w:rsid w:val="00E56E47"/>
    <w:rsid w:val="00E63A9C"/>
    <w:rsid w:val="00E713DF"/>
    <w:rsid w:val="00E7760A"/>
    <w:rsid w:val="00E807DD"/>
    <w:rsid w:val="00E84CB9"/>
    <w:rsid w:val="00E84FBB"/>
    <w:rsid w:val="00E86F01"/>
    <w:rsid w:val="00E92666"/>
    <w:rsid w:val="00E94A24"/>
    <w:rsid w:val="00E95682"/>
    <w:rsid w:val="00EA0C79"/>
    <w:rsid w:val="00EA57EB"/>
    <w:rsid w:val="00EB05BE"/>
    <w:rsid w:val="00EC6358"/>
    <w:rsid w:val="00EC6E04"/>
    <w:rsid w:val="00ED0228"/>
    <w:rsid w:val="00ED262D"/>
    <w:rsid w:val="00ED6428"/>
    <w:rsid w:val="00EE2316"/>
    <w:rsid w:val="00EE308F"/>
    <w:rsid w:val="00EF43DB"/>
    <w:rsid w:val="00EF4D8A"/>
    <w:rsid w:val="00EF6EF2"/>
    <w:rsid w:val="00F002FF"/>
    <w:rsid w:val="00F00C8B"/>
    <w:rsid w:val="00F012D2"/>
    <w:rsid w:val="00F03EE3"/>
    <w:rsid w:val="00F04DBC"/>
    <w:rsid w:val="00F127FF"/>
    <w:rsid w:val="00F152FC"/>
    <w:rsid w:val="00F15D4E"/>
    <w:rsid w:val="00F166F9"/>
    <w:rsid w:val="00F4213B"/>
    <w:rsid w:val="00F42A00"/>
    <w:rsid w:val="00F51798"/>
    <w:rsid w:val="00F524FB"/>
    <w:rsid w:val="00F547AE"/>
    <w:rsid w:val="00F60BF3"/>
    <w:rsid w:val="00F61102"/>
    <w:rsid w:val="00F64B55"/>
    <w:rsid w:val="00F6610F"/>
    <w:rsid w:val="00F701E4"/>
    <w:rsid w:val="00F70464"/>
    <w:rsid w:val="00F73AC8"/>
    <w:rsid w:val="00F75757"/>
    <w:rsid w:val="00F82996"/>
    <w:rsid w:val="00F856D3"/>
    <w:rsid w:val="00F860B1"/>
    <w:rsid w:val="00F924CF"/>
    <w:rsid w:val="00FA67F8"/>
    <w:rsid w:val="00FB2392"/>
    <w:rsid w:val="00FB461F"/>
    <w:rsid w:val="00FB6D43"/>
    <w:rsid w:val="00FB7355"/>
    <w:rsid w:val="00FC5F18"/>
    <w:rsid w:val="00FC73B5"/>
    <w:rsid w:val="00FC7EB3"/>
    <w:rsid w:val="00FD0D9A"/>
    <w:rsid w:val="00FE1814"/>
    <w:rsid w:val="00FE371B"/>
    <w:rsid w:val="00FE57E4"/>
    <w:rsid w:val="00FF2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2B02A1"/>
  <w15:docId w15:val="{D9E203CF-C951-47B2-8832-F5349564A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F9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766AD"/>
    <w:pPr>
      <w:keepNext/>
      <w:keepLines/>
      <w:spacing w:before="24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9F595E"/>
    <w:pPr>
      <w:keepNext/>
      <w:keepLines/>
      <w:spacing w:before="200" w:after="0"/>
      <w:outlineLvl w:val="1"/>
    </w:pPr>
    <w:rPr>
      <w:rFonts w:eastAsiaTheme="minorEastAsia" w:cs="CIDFont+F1"/>
      <w:b/>
      <w:bCs/>
      <w:sz w:val="28"/>
      <w:szCs w:val="23"/>
      <w:u w:val="single"/>
    </w:rPr>
  </w:style>
  <w:style w:type="paragraph" w:styleId="Heading3">
    <w:name w:val="heading 3"/>
    <w:basedOn w:val="Normal"/>
    <w:next w:val="Normal"/>
    <w:link w:val="Heading3Char"/>
    <w:uiPriority w:val="9"/>
    <w:unhideWhenUsed/>
    <w:qFormat/>
    <w:rsid w:val="00602BE9"/>
    <w:pPr>
      <w:keepNext/>
      <w:keepLines/>
      <w:spacing w:before="200" w:after="0"/>
      <w:outlineLvl w:val="2"/>
    </w:pPr>
    <w:rPr>
      <w:rFonts w:eastAsiaTheme="majorEastAsia" w:cstheme="majorBidi"/>
      <w:b/>
      <w:bCs/>
      <w:sz w:val="28"/>
    </w:rPr>
  </w:style>
  <w:style w:type="paragraph" w:styleId="Heading4">
    <w:name w:val="heading 4"/>
    <w:basedOn w:val="Normal"/>
    <w:next w:val="Normal"/>
    <w:link w:val="Heading4Char"/>
    <w:uiPriority w:val="9"/>
    <w:unhideWhenUsed/>
    <w:qFormat/>
    <w:rsid w:val="00F547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F595E"/>
    <w:rPr>
      <w:rFonts w:ascii="Arial" w:eastAsiaTheme="minorEastAsia" w:hAnsi="Arial" w:cs="CIDFont+F1"/>
      <w:b/>
      <w:bCs/>
      <w:noProof/>
      <w:sz w:val="28"/>
      <w:szCs w:val="23"/>
      <w:u w:val="single"/>
      <w:lang w:val="en-GB"/>
    </w:rPr>
  </w:style>
  <w:style w:type="character" w:customStyle="1" w:styleId="Heading3Char">
    <w:name w:val="Heading 3 Char"/>
    <w:basedOn w:val="DefaultParagraphFont"/>
    <w:link w:val="Heading3"/>
    <w:uiPriority w:val="9"/>
    <w:rsid w:val="00602BE9"/>
    <w:rPr>
      <w:rFonts w:ascii="Arial" w:eastAsiaTheme="majorEastAsia" w:hAnsi="Arial" w:cstheme="majorBidi"/>
      <w:b/>
      <w:bCs/>
      <w:sz w:val="28"/>
      <w:lang w:val="en-GB"/>
    </w:rPr>
  </w:style>
  <w:style w:type="paragraph" w:styleId="Header">
    <w:name w:val="header"/>
    <w:basedOn w:val="Normal"/>
    <w:link w:val="HeaderChar"/>
    <w:uiPriority w:val="99"/>
    <w:unhideWhenUsed/>
    <w:rsid w:val="00F547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47AE"/>
  </w:style>
  <w:style w:type="paragraph" w:styleId="Footer">
    <w:name w:val="footer"/>
    <w:basedOn w:val="Normal"/>
    <w:link w:val="FooterChar"/>
    <w:uiPriority w:val="99"/>
    <w:unhideWhenUsed/>
    <w:rsid w:val="00F547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47AE"/>
  </w:style>
  <w:style w:type="character" w:customStyle="1" w:styleId="Heading1Char">
    <w:name w:val="Heading 1 Char"/>
    <w:basedOn w:val="DefaultParagraphFont"/>
    <w:link w:val="Heading1"/>
    <w:uiPriority w:val="9"/>
    <w:rsid w:val="001766AD"/>
    <w:rPr>
      <w:rFonts w:ascii="Arial" w:eastAsiaTheme="majorEastAsia" w:hAnsi="Arial" w:cstheme="majorBidi"/>
      <w:b/>
      <w:bCs/>
      <w:noProof/>
      <w:sz w:val="28"/>
      <w:szCs w:val="28"/>
      <w:lang w:val="en-GB"/>
    </w:rPr>
  </w:style>
  <w:style w:type="paragraph" w:styleId="TOCHeading">
    <w:name w:val="TOC Heading"/>
    <w:basedOn w:val="Heading1"/>
    <w:next w:val="Normal"/>
    <w:uiPriority w:val="39"/>
    <w:unhideWhenUsed/>
    <w:qFormat/>
    <w:rsid w:val="00F547AE"/>
    <w:pPr>
      <w:outlineLvl w:val="9"/>
    </w:pPr>
    <w:rPr>
      <w:lang w:eastAsia="ja-JP"/>
    </w:rPr>
  </w:style>
  <w:style w:type="paragraph" w:styleId="TOC2">
    <w:name w:val="toc 2"/>
    <w:basedOn w:val="Normal"/>
    <w:next w:val="Normal"/>
    <w:autoRedefine/>
    <w:uiPriority w:val="39"/>
    <w:unhideWhenUsed/>
    <w:qFormat/>
    <w:rsid w:val="00F547AE"/>
    <w:pPr>
      <w:spacing w:after="100"/>
      <w:ind w:left="220"/>
    </w:pPr>
    <w:rPr>
      <w:rFonts w:eastAsiaTheme="minorEastAsia"/>
      <w:lang w:eastAsia="ja-JP"/>
    </w:rPr>
  </w:style>
  <w:style w:type="paragraph" w:styleId="TOC1">
    <w:name w:val="toc 1"/>
    <w:basedOn w:val="Normal"/>
    <w:next w:val="Normal"/>
    <w:autoRedefine/>
    <w:uiPriority w:val="39"/>
    <w:unhideWhenUsed/>
    <w:qFormat/>
    <w:rsid w:val="00F547AE"/>
    <w:pPr>
      <w:spacing w:after="100"/>
    </w:pPr>
    <w:rPr>
      <w:rFonts w:eastAsiaTheme="minorEastAsia"/>
      <w:lang w:eastAsia="ja-JP"/>
    </w:rPr>
  </w:style>
  <w:style w:type="paragraph" w:styleId="TOC3">
    <w:name w:val="toc 3"/>
    <w:basedOn w:val="Normal"/>
    <w:next w:val="Normal"/>
    <w:autoRedefine/>
    <w:uiPriority w:val="39"/>
    <w:unhideWhenUsed/>
    <w:qFormat/>
    <w:rsid w:val="00F547AE"/>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F54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47AE"/>
    <w:rPr>
      <w:rFonts w:ascii="Tahoma" w:hAnsi="Tahoma" w:cs="Tahoma"/>
      <w:sz w:val="16"/>
      <w:szCs w:val="16"/>
    </w:rPr>
  </w:style>
  <w:style w:type="character" w:customStyle="1" w:styleId="Heading4Char">
    <w:name w:val="Heading 4 Char"/>
    <w:basedOn w:val="DefaultParagraphFont"/>
    <w:link w:val="Heading4"/>
    <w:uiPriority w:val="9"/>
    <w:rsid w:val="00F547AE"/>
    <w:rPr>
      <w:rFonts w:asciiTheme="majorHAnsi" w:eastAsiaTheme="majorEastAsia" w:hAnsiTheme="majorHAnsi" w:cstheme="majorBidi"/>
      <w:b/>
      <w:bCs/>
      <w:i/>
      <w:iCs/>
      <w:color w:val="4F81BD" w:themeColor="accent1"/>
    </w:rPr>
  </w:style>
  <w:style w:type="paragraph" w:styleId="NoSpacing">
    <w:name w:val="No Spacing"/>
    <w:link w:val="NoSpacingChar"/>
    <w:uiPriority w:val="1"/>
    <w:qFormat/>
    <w:rsid w:val="00F547AE"/>
    <w:pPr>
      <w:spacing w:after="0" w:line="240" w:lineRule="auto"/>
    </w:pPr>
  </w:style>
  <w:style w:type="paragraph" w:styleId="ListParagraph">
    <w:name w:val="List Paragraph"/>
    <w:basedOn w:val="Normal"/>
    <w:uiPriority w:val="1"/>
    <w:qFormat/>
    <w:rsid w:val="00772E03"/>
    <w:pPr>
      <w:spacing w:after="160"/>
      <w:ind w:left="720"/>
      <w:contextualSpacing/>
    </w:pPr>
  </w:style>
  <w:style w:type="paragraph" w:customStyle="1" w:styleId="comp">
    <w:name w:val="comp"/>
    <w:basedOn w:val="Normal"/>
    <w:rsid w:val="00313A4A"/>
    <w:pPr>
      <w:spacing w:before="100" w:beforeAutospacing="1" w:after="100" w:afterAutospacing="1" w:line="240" w:lineRule="auto"/>
      <w:jc w:val="left"/>
    </w:pPr>
    <w:rPr>
      <w:rFonts w:ascii="Times New Roman" w:eastAsia="Times New Roman" w:hAnsi="Times New Roman" w:cs="Times New Roman"/>
      <w:szCs w:val="24"/>
    </w:rPr>
  </w:style>
  <w:style w:type="table" w:customStyle="1" w:styleId="Style54">
    <w:name w:val="_Style 54"/>
    <w:basedOn w:val="TableNormal"/>
    <w:rsid w:val="00027099"/>
    <w:rPr>
      <w:rFonts w:ascii="Tahoma" w:eastAsia="Tahoma" w:hAnsi="Tahoma" w:cs="Tahoma"/>
      <w:sz w:val="20"/>
      <w:szCs w:val="20"/>
    </w:rPr>
    <w:tblPr>
      <w:tblCellMar>
        <w:left w:w="115" w:type="dxa"/>
        <w:right w:w="115" w:type="dxa"/>
      </w:tblCellMar>
    </w:tblPr>
  </w:style>
  <w:style w:type="table" w:customStyle="1" w:styleId="Style55">
    <w:name w:val="_Style 55"/>
    <w:basedOn w:val="TableNormal"/>
    <w:rsid w:val="00027099"/>
    <w:rPr>
      <w:rFonts w:ascii="Tahoma" w:eastAsia="Tahoma" w:hAnsi="Tahoma" w:cs="Tahoma"/>
      <w:sz w:val="20"/>
      <w:szCs w:val="20"/>
    </w:rPr>
    <w:tblPr>
      <w:tblCellMar>
        <w:left w:w="115" w:type="dxa"/>
        <w:right w:w="115" w:type="dxa"/>
      </w:tblCellMar>
    </w:tblPr>
  </w:style>
  <w:style w:type="paragraph" w:styleId="NormalWeb">
    <w:name w:val="Normal (Web)"/>
    <w:basedOn w:val="Normal"/>
    <w:uiPriority w:val="99"/>
    <w:semiHidden/>
    <w:unhideWhenUsed/>
    <w:qFormat/>
    <w:rsid w:val="005A1B9B"/>
    <w:pPr>
      <w:spacing w:before="100" w:beforeAutospacing="1" w:after="100" w:afterAutospacing="1" w:line="240" w:lineRule="auto"/>
      <w:jc w:val="left"/>
    </w:pPr>
    <w:rPr>
      <w:rFonts w:ascii="Times New Roman" w:eastAsia="Times New Roman" w:hAnsi="Times New Roman" w:cs="Times New Roman"/>
      <w:szCs w:val="24"/>
    </w:rPr>
  </w:style>
  <w:style w:type="paragraph" w:styleId="Caption">
    <w:name w:val="caption"/>
    <w:basedOn w:val="Normal"/>
    <w:next w:val="Normal"/>
    <w:uiPriority w:val="35"/>
    <w:unhideWhenUsed/>
    <w:qFormat/>
    <w:rsid w:val="00751E7E"/>
    <w:pPr>
      <w:spacing w:line="240" w:lineRule="auto"/>
    </w:pPr>
    <w:rPr>
      <w:b/>
      <w:bCs/>
      <w:color w:val="4F81BD" w:themeColor="accent1"/>
      <w:sz w:val="18"/>
      <w:szCs w:val="18"/>
    </w:rPr>
  </w:style>
  <w:style w:type="table" w:styleId="TableGrid">
    <w:name w:val="Table Grid"/>
    <w:basedOn w:val="TableNormal"/>
    <w:uiPriority w:val="39"/>
    <w:rsid w:val="00B07F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61">
    <w:name w:val="Grid Table 3 - Accent 61"/>
    <w:basedOn w:val="TableNormal"/>
    <w:uiPriority w:val="48"/>
    <w:rsid w:val="00AC405F"/>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LightShading">
    <w:name w:val="Light Shading"/>
    <w:basedOn w:val="TableNormal"/>
    <w:uiPriority w:val="60"/>
    <w:rsid w:val="00AC405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List">
    <w:name w:val="Light List"/>
    <w:basedOn w:val="TableNormal"/>
    <w:uiPriority w:val="61"/>
    <w:rsid w:val="00AC405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MediumList1">
    <w:name w:val="Medium List 1"/>
    <w:basedOn w:val="TableNormal"/>
    <w:uiPriority w:val="65"/>
    <w:rsid w:val="00AC405F"/>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ColourfulListAccent4">
    <w:name w:val="Colorful List Accent 4"/>
    <w:basedOn w:val="TableNormal"/>
    <w:uiPriority w:val="72"/>
    <w:rsid w:val="00AC405F"/>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character" w:styleId="Hyperlink">
    <w:name w:val="Hyperlink"/>
    <w:basedOn w:val="DefaultParagraphFont"/>
    <w:uiPriority w:val="99"/>
    <w:unhideWhenUsed/>
    <w:rsid w:val="00F61102"/>
    <w:rPr>
      <w:color w:val="0000FF" w:themeColor="hyperlink"/>
      <w:u w:val="single"/>
    </w:rPr>
  </w:style>
  <w:style w:type="character" w:styleId="Emphasis">
    <w:name w:val="Emphasis"/>
    <w:basedOn w:val="DefaultParagraphFont"/>
    <w:uiPriority w:val="20"/>
    <w:qFormat/>
    <w:rsid w:val="00181D9B"/>
    <w:rPr>
      <w:i/>
      <w:iCs/>
    </w:rPr>
  </w:style>
  <w:style w:type="character" w:styleId="Strong">
    <w:name w:val="Strong"/>
    <w:basedOn w:val="DefaultParagraphFont"/>
    <w:uiPriority w:val="22"/>
    <w:qFormat/>
    <w:rsid w:val="00915C18"/>
    <w:rPr>
      <w:b/>
      <w:bCs/>
    </w:rPr>
  </w:style>
  <w:style w:type="paragraph" w:customStyle="1" w:styleId="font8">
    <w:name w:val="font_8"/>
    <w:basedOn w:val="Normal"/>
    <w:rsid w:val="00F152FC"/>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Default">
    <w:name w:val="Default"/>
    <w:rsid w:val="00825FFA"/>
    <w:pPr>
      <w:autoSpaceDE w:val="0"/>
      <w:autoSpaceDN w:val="0"/>
      <w:adjustRightInd w:val="0"/>
      <w:spacing w:after="0" w:line="240" w:lineRule="auto"/>
    </w:pPr>
    <w:rPr>
      <w:rFonts w:ascii="Arial" w:hAnsi="Arial" w:cs="Arial"/>
      <w:color w:val="000000"/>
      <w:sz w:val="24"/>
      <w:szCs w:val="24"/>
    </w:rPr>
  </w:style>
  <w:style w:type="table" w:styleId="LightGrid-Accent5">
    <w:name w:val="Light Grid Accent 5"/>
    <w:basedOn w:val="TableNormal"/>
    <w:uiPriority w:val="62"/>
    <w:rsid w:val="001028D8"/>
    <w:pPr>
      <w:spacing w:after="0" w:line="240" w:lineRule="auto"/>
      <w:jc w:val="both"/>
    </w:pPr>
    <w:rPr>
      <w:rFonts w:eastAsiaTheme="minorEastAsia"/>
      <w:sz w:val="20"/>
      <w:szCs w:val="20"/>
      <w:lang w:bidi="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4">
    <w:name w:val="Light Grid Accent 4"/>
    <w:basedOn w:val="TableNormal"/>
    <w:uiPriority w:val="62"/>
    <w:rsid w:val="001028D8"/>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TableGrid1">
    <w:name w:val="Table Grid1"/>
    <w:basedOn w:val="TableNormal"/>
    <w:next w:val="TableGrid"/>
    <w:uiPriority w:val="39"/>
    <w:rsid w:val="00D7008D"/>
    <w:pPr>
      <w:spacing w:after="0" w:line="240" w:lineRule="auto"/>
      <w:jc w:val="both"/>
    </w:pPr>
    <w:rPr>
      <w:sz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GridTable4-Accent21">
    <w:name w:val="Grid Table 4 - Accent 21"/>
    <w:basedOn w:val="TableNormal"/>
    <w:uiPriority w:val="49"/>
    <w:rsid w:val="00D7008D"/>
    <w:pPr>
      <w:spacing w:after="0" w:line="240" w:lineRule="auto"/>
      <w:jc w:val="both"/>
    </w:pPr>
    <w:rPr>
      <w:sz w:val="20"/>
    </w:rPr>
    <w:tblPr>
      <w:tblStyleRowBandSize w:val="1"/>
      <w:tblStyleColBandSize w:val="1"/>
      <w:tblBorders>
        <w:top w:val="single" w:sz="4" w:space="0" w:color="D99594"/>
        <w:left w:val="single" w:sz="4" w:space="0" w:color="D99594"/>
        <w:bottom w:val="single" w:sz="4" w:space="0" w:color="D99594"/>
        <w:right w:val="single" w:sz="4" w:space="0" w:color="D99594"/>
        <w:insideH w:val="single" w:sz="4" w:space="0" w:color="D99594"/>
        <w:insideV w:val="single" w:sz="4" w:space="0" w:color="D99594"/>
      </w:tblBorders>
    </w:tblPr>
    <w:tblStylePr w:type="firstRow">
      <w:rPr>
        <w:b/>
        <w:bCs/>
        <w:color w:val="FFFFFF"/>
      </w:rPr>
      <w:tblPr/>
      <w:tcPr>
        <w:tcBorders>
          <w:top w:val="single" w:sz="4" w:space="0" w:color="C0504D"/>
          <w:left w:val="single" w:sz="4" w:space="0" w:color="C0504D"/>
          <w:bottom w:val="single" w:sz="4" w:space="0" w:color="C0504D"/>
          <w:right w:val="single" w:sz="4" w:space="0" w:color="C0504D"/>
          <w:insideH w:val="nil"/>
          <w:insideV w:val="nil"/>
        </w:tcBorders>
        <w:shd w:val="clear" w:color="auto" w:fill="C0504D"/>
      </w:tcPr>
    </w:tblStylePr>
    <w:tblStylePr w:type="lastRow">
      <w:rPr>
        <w:b/>
        <w:bCs/>
      </w:rPr>
      <w:tblPr/>
      <w:tcPr>
        <w:tcBorders>
          <w:top w:val="double" w:sz="4" w:space="0" w:color="C0504D"/>
        </w:tcBorders>
      </w:tcPr>
    </w:tblStylePr>
    <w:tblStylePr w:type="firstCol">
      <w:rPr>
        <w:b/>
        <w:bCs/>
      </w:rPr>
    </w:tblStylePr>
    <w:tblStylePr w:type="lastCol">
      <w:rPr>
        <w:b/>
        <w:bCs/>
      </w:rPr>
    </w:tblStylePr>
    <w:tblStylePr w:type="band1Vert">
      <w:tblPr/>
      <w:tcPr>
        <w:shd w:val="clear" w:color="auto" w:fill="F2DBDB"/>
      </w:tcPr>
    </w:tblStylePr>
    <w:tblStylePr w:type="band1Horz">
      <w:tblPr/>
      <w:tcPr>
        <w:shd w:val="clear" w:color="auto" w:fill="F2DBDB"/>
      </w:tcPr>
    </w:tblStylePr>
  </w:style>
  <w:style w:type="table" w:styleId="MediumList2-Accent5">
    <w:name w:val="Medium List 2 Accent 5"/>
    <w:basedOn w:val="TableNormal"/>
    <w:uiPriority w:val="66"/>
    <w:rsid w:val="00D1446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paragraph" w:styleId="BodyText">
    <w:name w:val="Body Text"/>
    <w:basedOn w:val="Normal"/>
    <w:link w:val="BodyTextChar"/>
    <w:uiPriority w:val="1"/>
    <w:qFormat/>
    <w:rsid w:val="007260B5"/>
    <w:pPr>
      <w:widowControl w:val="0"/>
      <w:autoSpaceDE w:val="0"/>
      <w:autoSpaceDN w:val="0"/>
      <w:spacing w:after="0" w:line="240" w:lineRule="auto"/>
      <w:jc w:val="left"/>
    </w:pPr>
    <w:rPr>
      <w:rFonts w:eastAsia="Arial" w:cs="Arial"/>
      <w:szCs w:val="24"/>
    </w:rPr>
  </w:style>
  <w:style w:type="character" w:customStyle="1" w:styleId="BodyTextChar">
    <w:name w:val="Body Text Char"/>
    <w:basedOn w:val="DefaultParagraphFont"/>
    <w:link w:val="BodyText"/>
    <w:uiPriority w:val="1"/>
    <w:rsid w:val="007260B5"/>
    <w:rPr>
      <w:rFonts w:ascii="Arial" w:eastAsia="Arial" w:hAnsi="Arial" w:cs="Arial"/>
      <w:sz w:val="24"/>
      <w:szCs w:val="24"/>
    </w:rPr>
  </w:style>
  <w:style w:type="paragraph" w:customStyle="1" w:styleId="TableParagraph">
    <w:name w:val="Table Paragraph"/>
    <w:basedOn w:val="Normal"/>
    <w:uiPriority w:val="1"/>
    <w:qFormat/>
    <w:rsid w:val="007260B5"/>
    <w:pPr>
      <w:widowControl w:val="0"/>
      <w:autoSpaceDE w:val="0"/>
      <w:autoSpaceDN w:val="0"/>
      <w:spacing w:after="0" w:line="240" w:lineRule="auto"/>
      <w:jc w:val="left"/>
    </w:pPr>
    <w:rPr>
      <w:rFonts w:eastAsia="Arial" w:cs="Arial"/>
      <w:sz w:val="22"/>
    </w:rPr>
  </w:style>
  <w:style w:type="table" w:customStyle="1" w:styleId="TableGrid5">
    <w:name w:val="Table Grid5"/>
    <w:basedOn w:val="TableNormal"/>
    <w:uiPriority w:val="39"/>
    <w:rsid w:val="004D4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uiPriority w:val="39"/>
    <w:rsid w:val="004D4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Bullet1">
    <w:name w:val="List Bullet1"/>
    <w:basedOn w:val="Normal"/>
    <w:next w:val="ListBullet"/>
    <w:uiPriority w:val="36"/>
    <w:unhideWhenUsed/>
    <w:qFormat/>
    <w:rsid w:val="007C4068"/>
    <w:pPr>
      <w:numPr>
        <w:numId w:val="12"/>
      </w:numPr>
      <w:spacing w:after="120" w:line="276" w:lineRule="auto"/>
      <w:ind w:left="720"/>
      <w:contextualSpacing/>
      <w:jc w:val="left"/>
    </w:pPr>
    <w:rPr>
      <w:rFonts w:ascii="Gill Sans MT" w:eastAsia="PMingLiU" w:hAnsi="Gill Sans MT" w:cs="Times New Roman"/>
      <w:color w:val="000000"/>
      <w:sz w:val="20"/>
      <w:szCs w:val="20"/>
      <w:lang w:eastAsia="ja-JP"/>
    </w:rPr>
  </w:style>
  <w:style w:type="paragraph" w:styleId="ListBullet">
    <w:name w:val="List Bullet"/>
    <w:basedOn w:val="Normal"/>
    <w:uiPriority w:val="99"/>
    <w:semiHidden/>
    <w:unhideWhenUsed/>
    <w:rsid w:val="007C4068"/>
    <w:pPr>
      <w:ind w:left="360" w:hanging="360"/>
      <w:contextualSpacing/>
    </w:pPr>
  </w:style>
  <w:style w:type="paragraph" w:styleId="Title">
    <w:name w:val="Title"/>
    <w:basedOn w:val="Normal"/>
    <w:next w:val="Normal"/>
    <w:link w:val="TitleChar"/>
    <w:uiPriority w:val="10"/>
    <w:qFormat/>
    <w:rsid w:val="00D06F95"/>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D06F95"/>
    <w:rPr>
      <w:rFonts w:asciiTheme="majorHAnsi" w:eastAsiaTheme="majorEastAsia" w:hAnsiTheme="majorHAnsi" w:cstheme="majorBidi"/>
      <w:color w:val="404040" w:themeColor="text1" w:themeTint="BF"/>
      <w:spacing w:val="-10"/>
      <w:kern w:val="28"/>
      <w:sz w:val="56"/>
      <w:szCs w:val="56"/>
      <w:lang w:val="en-GB" w:eastAsia="en-GB"/>
    </w:rPr>
  </w:style>
  <w:style w:type="paragraph" w:styleId="Subtitle">
    <w:name w:val="Subtitle"/>
    <w:basedOn w:val="Normal"/>
    <w:next w:val="Normal"/>
    <w:link w:val="SubtitleChar"/>
    <w:uiPriority w:val="11"/>
    <w:qFormat/>
    <w:rsid w:val="00D06F95"/>
    <w:pPr>
      <w:numPr>
        <w:ilvl w:val="1"/>
      </w:numPr>
      <w:spacing w:after="160" w:line="259" w:lineRule="auto"/>
      <w:jc w:val="left"/>
    </w:pPr>
    <w:rPr>
      <w:rFonts w:asciiTheme="minorHAnsi" w:eastAsiaTheme="minorEastAsia" w:hAnsiTheme="minorHAnsi" w:cs="Times New Roman"/>
      <w:color w:val="5A5A5A" w:themeColor="text1" w:themeTint="A5"/>
      <w:spacing w:val="15"/>
      <w:sz w:val="22"/>
      <w:lang w:eastAsia="en-GB"/>
    </w:rPr>
  </w:style>
  <w:style w:type="character" w:customStyle="1" w:styleId="SubtitleChar">
    <w:name w:val="Subtitle Char"/>
    <w:basedOn w:val="DefaultParagraphFont"/>
    <w:link w:val="Subtitle"/>
    <w:uiPriority w:val="11"/>
    <w:rsid w:val="00D06F95"/>
    <w:rPr>
      <w:rFonts w:eastAsiaTheme="minorEastAsia" w:cs="Times New Roman"/>
      <w:color w:val="5A5A5A" w:themeColor="text1" w:themeTint="A5"/>
      <w:spacing w:val="15"/>
      <w:lang w:val="en-GB" w:eastAsia="en-GB"/>
    </w:rPr>
  </w:style>
  <w:style w:type="character" w:customStyle="1" w:styleId="NoSpacingChar">
    <w:name w:val="No Spacing Char"/>
    <w:basedOn w:val="DefaultParagraphFont"/>
    <w:link w:val="NoSpacing"/>
    <w:uiPriority w:val="1"/>
    <w:rsid w:val="00D06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168">
      <w:bodyDiv w:val="1"/>
      <w:marLeft w:val="0"/>
      <w:marRight w:val="0"/>
      <w:marTop w:val="0"/>
      <w:marBottom w:val="0"/>
      <w:divBdr>
        <w:top w:val="none" w:sz="0" w:space="0" w:color="auto"/>
        <w:left w:val="none" w:sz="0" w:space="0" w:color="auto"/>
        <w:bottom w:val="none" w:sz="0" w:space="0" w:color="auto"/>
        <w:right w:val="none" w:sz="0" w:space="0" w:color="auto"/>
      </w:divBdr>
    </w:div>
    <w:div w:id="83694687">
      <w:bodyDiv w:val="1"/>
      <w:marLeft w:val="0"/>
      <w:marRight w:val="0"/>
      <w:marTop w:val="0"/>
      <w:marBottom w:val="0"/>
      <w:divBdr>
        <w:top w:val="none" w:sz="0" w:space="0" w:color="auto"/>
        <w:left w:val="none" w:sz="0" w:space="0" w:color="auto"/>
        <w:bottom w:val="none" w:sz="0" w:space="0" w:color="auto"/>
        <w:right w:val="none" w:sz="0" w:space="0" w:color="auto"/>
      </w:divBdr>
      <w:divsChild>
        <w:div w:id="753361090">
          <w:marLeft w:val="547"/>
          <w:marRight w:val="0"/>
          <w:marTop w:val="0"/>
          <w:marBottom w:val="0"/>
          <w:divBdr>
            <w:top w:val="none" w:sz="0" w:space="0" w:color="auto"/>
            <w:left w:val="none" w:sz="0" w:space="0" w:color="auto"/>
            <w:bottom w:val="none" w:sz="0" w:space="0" w:color="auto"/>
            <w:right w:val="none" w:sz="0" w:space="0" w:color="auto"/>
          </w:divBdr>
        </w:div>
      </w:divsChild>
    </w:div>
    <w:div w:id="140271067">
      <w:bodyDiv w:val="1"/>
      <w:marLeft w:val="0"/>
      <w:marRight w:val="0"/>
      <w:marTop w:val="0"/>
      <w:marBottom w:val="0"/>
      <w:divBdr>
        <w:top w:val="none" w:sz="0" w:space="0" w:color="auto"/>
        <w:left w:val="none" w:sz="0" w:space="0" w:color="auto"/>
        <w:bottom w:val="none" w:sz="0" w:space="0" w:color="auto"/>
        <w:right w:val="none" w:sz="0" w:space="0" w:color="auto"/>
      </w:divBdr>
    </w:div>
    <w:div w:id="174350211">
      <w:bodyDiv w:val="1"/>
      <w:marLeft w:val="0"/>
      <w:marRight w:val="0"/>
      <w:marTop w:val="0"/>
      <w:marBottom w:val="0"/>
      <w:divBdr>
        <w:top w:val="none" w:sz="0" w:space="0" w:color="auto"/>
        <w:left w:val="none" w:sz="0" w:space="0" w:color="auto"/>
        <w:bottom w:val="none" w:sz="0" w:space="0" w:color="auto"/>
        <w:right w:val="none" w:sz="0" w:space="0" w:color="auto"/>
      </w:divBdr>
      <w:divsChild>
        <w:div w:id="2084060278">
          <w:marLeft w:val="0"/>
          <w:marRight w:val="0"/>
          <w:marTop w:val="0"/>
          <w:marBottom w:val="0"/>
          <w:divBdr>
            <w:top w:val="none" w:sz="0" w:space="0" w:color="auto"/>
            <w:left w:val="none" w:sz="0" w:space="0" w:color="auto"/>
            <w:bottom w:val="none" w:sz="0" w:space="0" w:color="auto"/>
            <w:right w:val="none" w:sz="0" w:space="0" w:color="auto"/>
          </w:divBdr>
        </w:div>
      </w:divsChild>
    </w:div>
    <w:div w:id="288509114">
      <w:bodyDiv w:val="1"/>
      <w:marLeft w:val="0"/>
      <w:marRight w:val="0"/>
      <w:marTop w:val="0"/>
      <w:marBottom w:val="0"/>
      <w:divBdr>
        <w:top w:val="none" w:sz="0" w:space="0" w:color="auto"/>
        <w:left w:val="none" w:sz="0" w:space="0" w:color="auto"/>
        <w:bottom w:val="none" w:sz="0" w:space="0" w:color="auto"/>
        <w:right w:val="none" w:sz="0" w:space="0" w:color="auto"/>
      </w:divBdr>
    </w:div>
    <w:div w:id="407045339">
      <w:bodyDiv w:val="1"/>
      <w:marLeft w:val="0"/>
      <w:marRight w:val="0"/>
      <w:marTop w:val="0"/>
      <w:marBottom w:val="0"/>
      <w:divBdr>
        <w:top w:val="none" w:sz="0" w:space="0" w:color="auto"/>
        <w:left w:val="none" w:sz="0" w:space="0" w:color="auto"/>
        <w:bottom w:val="none" w:sz="0" w:space="0" w:color="auto"/>
        <w:right w:val="none" w:sz="0" w:space="0" w:color="auto"/>
      </w:divBdr>
    </w:div>
    <w:div w:id="420954879">
      <w:bodyDiv w:val="1"/>
      <w:marLeft w:val="0"/>
      <w:marRight w:val="0"/>
      <w:marTop w:val="0"/>
      <w:marBottom w:val="0"/>
      <w:divBdr>
        <w:top w:val="none" w:sz="0" w:space="0" w:color="auto"/>
        <w:left w:val="none" w:sz="0" w:space="0" w:color="auto"/>
        <w:bottom w:val="none" w:sz="0" w:space="0" w:color="auto"/>
        <w:right w:val="none" w:sz="0" w:space="0" w:color="auto"/>
      </w:divBdr>
    </w:div>
    <w:div w:id="422382259">
      <w:bodyDiv w:val="1"/>
      <w:marLeft w:val="0"/>
      <w:marRight w:val="0"/>
      <w:marTop w:val="0"/>
      <w:marBottom w:val="0"/>
      <w:divBdr>
        <w:top w:val="none" w:sz="0" w:space="0" w:color="auto"/>
        <w:left w:val="none" w:sz="0" w:space="0" w:color="auto"/>
        <w:bottom w:val="none" w:sz="0" w:space="0" w:color="auto"/>
        <w:right w:val="none" w:sz="0" w:space="0" w:color="auto"/>
      </w:divBdr>
    </w:div>
    <w:div w:id="433405836">
      <w:bodyDiv w:val="1"/>
      <w:marLeft w:val="0"/>
      <w:marRight w:val="0"/>
      <w:marTop w:val="0"/>
      <w:marBottom w:val="0"/>
      <w:divBdr>
        <w:top w:val="none" w:sz="0" w:space="0" w:color="auto"/>
        <w:left w:val="none" w:sz="0" w:space="0" w:color="auto"/>
        <w:bottom w:val="none" w:sz="0" w:space="0" w:color="auto"/>
        <w:right w:val="none" w:sz="0" w:space="0" w:color="auto"/>
      </w:divBdr>
    </w:div>
    <w:div w:id="440952052">
      <w:bodyDiv w:val="1"/>
      <w:marLeft w:val="0"/>
      <w:marRight w:val="0"/>
      <w:marTop w:val="0"/>
      <w:marBottom w:val="0"/>
      <w:divBdr>
        <w:top w:val="none" w:sz="0" w:space="0" w:color="auto"/>
        <w:left w:val="none" w:sz="0" w:space="0" w:color="auto"/>
        <w:bottom w:val="none" w:sz="0" w:space="0" w:color="auto"/>
        <w:right w:val="none" w:sz="0" w:space="0" w:color="auto"/>
      </w:divBdr>
    </w:div>
    <w:div w:id="451674170">
      <w:bodyDiv w:val="1"/>
      <w:marLeft w:val="0"/>
      <w:marRight w:val="0"/>
      <w:marTop w:val="0"/>
      <w:marBottom w:val="0"/>
      <w:divBdr>
        <w:top w:val="none" w:sz="0" w:space="0" w:color="auto"/>
        <w:left w:val="none" w:sz="0" w:space="0" w:color="auto"/>
        <w:bottom w:val="none" w:sz="0" w:space="0" w:color="auto"/>
        <w:right w:val="none" w:sz="0" w:space="0" w:color="auto"/>
      </w:divBdr>
    </w:div>
    <w:div w:id="529953966">
      <w:bodyDiv w:val="1"/>
      <w:marLeft w:val="0"/>
      <w:marRight w:val="0"/>
      <w:marTop w:val="0"/>
      <w:marBottom w:val="0"/>
      <w:divBdr>
        <w:top w:val="none" w:sz="0" w:space="0" w:color="auto"/>
        <w:left w:val="none" w:sz="0" w:space="0" w:color="auto"/>
        <w:bottom w:val="none" w:sz="0" w:space="0" w:color="auto"/>
        <w:right w:val="none" w:sz="0" w:space="0" w:color="auto"/>
      </w:divBdr>
    </w:div>
    <w:div w:id="576867356">
      <w:bodyDiv w:val="1"/>
      <w:marLeft w:val="0"/>
      <w:marRight w:val="0"/>
      <w:marTop w:val="0"/>
      <w:marBottom w:val="0"/>
      <w:divBdr>
        <w:top w:val="none" w:sz="0" w:space="0" w:color="auto"/>
        <w:left w:val="none" w:sz="0" w:space="0" w:color="auto"/>
        <w:bottom w:val="none" w:sz="0" w:space="0" w:color="auto"/>
        <w:right w:val="none" w:sz="0" w:space="0" w:color="auto"/>
      </w:divBdr>
      <w:divsChild>
        <w:div w:id="349138073">
          <w:marLeft w:val="547"/>
          <w:marRight w:val="0"/>
          <w:marTop w:val="0"/>
          <w:marBottom w:val="0"/>
          <w:divBdr>
            <w:top w:val="none" w:sz="0" w:space="0" w:color="auto"/>
            <w:left w:val="none" w:sz="0" w:space="0" w:color="auto"/>
            <w:bottom w:val="none" w:sz="0" w:space="0" w:color="auto"/>
            <w:right w:val="none" w:sz="0" w:space="0" w:color="auto"/>
          </w:divBdr>
        </w:div>
        <w:div w:id="533662788">
          <w:marLeft w:val="2520"/>
          <w:marRight w:val="0"/>
          <w:marTop w:val="0"/>
          <w:marBottom w:val="0"/>
          <w:divBdr>
            <w:top w:val="none" w:sz="0" w:space="0" w:color="auto"/>
            <w:left w:val="none" w:sz="0" w:space="0" w:color="auto"/>
            <w:bottom w:val="none" w:sz="0" w:space="0" w:color="auto"/>
            <w:right w:val="none" w:sz="0" w:space="0" w:color="auto"/>
          </w:divBdr>
        </w:div>
        <w:div w:id="1364477048">
          <w:marLeft w:val="1166"/>
          <w:marRight w:val="0"/>
          <w:marTop w:val="0"/>
          <w:marBottom w:val="0"/>
          <w:divBdr>
            <w:top w:val="none" w:sz="0" w:space="0" w:color="auto"/>
            <w:left w:val="none" w:sz="0" w:space="0" w:color="auto"/>
            <w:bottom w:val="none" w:sz="0" w:space="0" w:color="auto"/>
            <w:right w:val="none" w:sz="0" w:space="0" w:color="auto"/>
          </w:divBdr>
        </w:div>
        <w:div w:id="1458988240">
          <w:marLeft w:val="1800"/>
          <w:marRight w:val="0"/>
          <w:marTop w:val="0"/>
          <w:marBottom w:val="0"/>
          <w:divBdr>
            <w:top w:val="none" w:sz="0" w:space="0" w:color="auto"/>
            <w:left w:val="none" w:sz="0" w:space="0" w:color="auto"/>
            <w:bottom w:val="none" w:sz="0" w:space="0" w:color="auto"/>
            <w:right w:val="none" w:sz="0" w:space="0" w:color="auto"/>
          </w:divBdr>
        </w:div>
      </w:divsChild>
    </w:div>
    <w:div w:id="673192869">
      <w:bodyDiv w:val="1"/>
      <w:marLeft w:val="0"/>
      <w:marRight w:val="0"/>
      <w:marTop w:val="0"/>
      <w:marBottom w:val="0"/>
      <w:divBdr>
        <w:top w:val="none" w:sz="0" w:space="0" w:color="auto"/>
        <w:left w:val="none" w:sz="0" w:space="0" w:color="auto"/>
        <w:bottom w:val="none" w:sz="0" w:space="0" w:color="auto"/>
        <w:right w:val="none" w:sz="0" w:space="0" w:color="auto"/>
      </w:divBdr>
      <w:divsChild>
        <w:div w:id="755786326">
          <w:marLeft w:val="0"/>
          <w:marRight w:val="0"/>
          <w:marTop w:val="0"/>
          <w:marBottom w:val="0"/>
          <w:divBdr>
            <w:top w:val="none" w:sz="0" w:space="0" w:color="auto"/>
            <w:left w:val="none" w:sz="0" w:space="0" w:color="auto"/>
            <w:bottom w:val="none" w:sz="0" w:space="0" w:color="auto"/>
            <w:right w:val="none" w:sz="0" w:space="0" w:color="auto"/>
          </w:divBdr>
          <w:divsChild>
            <w:div w:id="254755219">
              <w:marLeft w:val="0"/>
              <w:marRight w:val="0"/>
              <w:marTop w:val="0"/>
              <w:marBottom w:val="0"/>
              <w:divBdr>
                <w:top w:val="none" w:sz="0" w:space="0" w:color="auto"/>
                <w:left w:val="none" w:sz="0" w:space="0" w:color="auto"/>
                <w:bottom w:val="none" w:sz="0" w:space="0" w:color="auto"/>
                <w:right w:val="none" w:sz="0" w:space="0" w:color="auto"/>
              </w:divBdr>
              <w:divsChild>
                <w:div w:id="62824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124789">
          <w:marLeft w:val="0"/>
          <w:marRight w:val="0"/>
          <w:marTop w:val="0"/>
          <w:marBottom w:val="0"/>
          <w:divBdr>
            <w:top w:val="none" w:sz="0" w:space="0" w:color="auto"/>
            <w:left w:val="none" w:sz="0" w:space="0" w:color="auto"/>
            <w:bottom w:val="none" w:sz="0" w:space="0" w:color="auto"/>
            <w:right w:val="none" w:sz="0" w:space="0" w:color="auto"/>
          </w:divBdr>
          <w:divsChild>
            <w:div w:id="938097182">
              <w:marLeft w:val="0"/>
              <w:marRight w:val="0"/>
              <w:marTop w:val="0"/>
              <w:marBottom w:val="0"/>
              <w:divBdr>
                <w:top w:val="none" w:sz="0" w:space="0" w:color="auto"/>
                <w:left w:val="none" w:sz="0" w:space="0" w:color="auto"/>
                <w:bottom w:val="none" w:sz="0" w:space="0" w:color="auto"/>
                <w:right w:val="none" w:sz="0" w:space="0" w:color="auto"/>
              </w:divBdr>
              <w:divsChild>
                <w:div w:id="102309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929114">
      <w:bodyDiv w:val="1"/>
      <w:marLeft w:val="0"/>
      <w:marRight w:val="0"/>
      <w:marTop w:val="0"/>
      <w:marBottom w:val="0"/>
      <w:divBdr>
        <w:top w:val="none" w:sz="0" w:space="0" w:color="auto"/>
        <w:left w:val="none" w:sz="0" w:space="0" w:color="auto"/>
        <w:bottom w:val="none" w:sz="0" w:space="0" w:color="auto"/>
        <w:right w:val="none" w:sz="0" w:space="0" w:color="auto"/>
      </w:divBdr>
    </w:div>
    <w:div w:id="751509622">
      <w:bodyDiv w:val="1"/>
      <w:marLeft w:val="0"/>
      <w:marRight w:val="0"/>
      <w:marTop w:val="0"/>
      <w:marBottom w:val="0"/>
      <w:divBdr>
        <w:top w:val="none" w:sz="0" w:space="0" w:color="auto"/>
        <w:left w:val="none" w:sz="0" w:space="0" w:color="auto"/>
        <w:bottom w:val="none" w:sz="0" w:space="0" w:color="auto"/>
        <w:right w:val="none" w:sz="0" w:space="0" w:color="auto"/>
      </w:divBdr>
    </w:div>
    <w:div w:id="766464623">
      <w:bodyDiv w:val="1"/>
      <w:marLeft w:val="0"/>
      <w:marRight w:val="0"/>
      <w:marTop w:val="0"/>
      <w:marBottom w:val="0"/>
      <w:divBdr>
        <w:top w:val="none" w:sz="0" w:space="0" w:color="auto"/>
        <w:left w:val="none" w:sz="0" w:space="0" w:color="auto"/>
        <w:bottom w:val="none" w:sz="0" w:space="0" w:color="auto"/>
        <w:right w:val="none" w:sz="0" w:space="0" w:color="auto"/>
      </w:divBdr>
    </w:div>
    <w:div w:id="772626282">
      <w:bodyDiv w:val="1"/>
      <w:marLeft w:val="0"/>
      <w:marRight w:val="0"/>
      <w:marTop w:val="0"/>
      <w:marBottom w:val="0"/>
      <w:divBdr>
        <w:top w:val="none" w:sz="0" w:space="0" w:color="auto"/>
        <w:left w:val="none" w:sz="0" w:space="0" w:color="auto"/>
        <w:bottom w:val="none" w:sz="0" w:space="0" w:color="auto"/>
        <w:right w:val="none" w:sz="0" w:space="0" w:color="auto"/>
      </w:divBdr>
    </w:div>
    <w:div w:id="817040323">
      <w:bodyDiv w:val="1"/>
      <w:marLeft w:val="0"/>
      <w:marRight w:val="0"/>
      <w:marTop w:val="0"/>
      <w:marBottom w:val="0"/>
      <w:divBdr>
        <w:top w:val="none" w:sz="0" w:space="0" w:color="auto"/>
        <w:left w:val="none" w:sz="0" w:space="0" w:color="auto"/>
        <w:bottom w:val="none" w:sz="0" w:space="0" w:color="auto"/>
        <w:right w:val="none" w:sz="0" w:space="0" w:color="auto"/>
      </w:divBdr>
      <w:divsChild>
        <w:div w:id="1003750144">
          <w:marLeft w:val="0"/>
          <w:marRight w:val="0"/>
          <w:marTop w:val="0"/>
          <w:marBottom w:val="0"/>
          <w:divBdr>
            <w:top w:val="none" w:sz="0" w:space="0" w:color="auto"/>
            <w:left w:val="none" w:sz="0" w:space="0" w:color="auto"/>
            <w:bottom w:val="none" w:sz="0" w:space="0" w:color="auto"/>
            <w:right w:val="none" w:sz="0" w:space="0" w:color="auto"/>
          </w:divBdr>
          <w:divsChild>
            <w:div w:id="514270342">
              <w:marLeft w:val="0"/>
              <w:marRight w:val="0"/>
              <w:marTop w:val="0"/>
              <w:marBottom w:val="0"/>
              <w:divBdr>
                <w:top w:val="none" w:sz="0" w:space="0" w:color="auto"/>
                <w:left w:val="none" w:sz="0" w:space="0" w:color="auto"/>
                <w:bottom w:val="none" w:sz="0" w:space="0" w:color="auto"/>
                <w:right w:val="none" w:sz="0" w:space="0" w:color="auto"/>
              </w:divBdr>
              <w:divsChild>
                <w:div w:id="1381125887">
                  <w:marLeft w:val="0"/>
                  <w:marRight w:val="0"/>
                  <w:marTop w:val="0"/>
                  <w:marBottom w:val="0"/>
                  <w:divBdr>
                    <w:top w:val="none" w:sz="0" w:space="0" w:color="auto"/>
                    <w:left w:val="none" w:sz="0" w:space="0" w:color="auto"/>
                    <w:bottom w:val="none" w:sz="0" w:space="0" w:color="auto"/>
                    <w:right w:val="none" w:sz="0" w:space="0" w:color="auto"/>
                  </w:divBdr>
                  <w:divsChild>
                    <w:div w:id="1800225802">
                      <w:marLeft w:val="0"/>
                      <w:marRight w:val="0"/>
                      <w:marTop w:val="0"/>
                      <w:marBottom w:val="0"/>
                      <w:divBdr>
                        <w:top w:val="none" w:sz="0" w:space="0" w:color="auto"/>
                        <w:left w:val="none" w:sz="0" w:space="0" w:color="auto"/>
                        <w:bottom w:val="none" w:sz="0" w:space="0" w:color="auto"/>
                        <w:right w:val="none" w:sz="0" w:space="0" w:color="auto"/>
                      </w:divBdr>
                      <w:divsChild>
                        <w:div w:id="170678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5777824">
      <w:bodyDiv w:val="1"/>
      <w:marLeft w:val="0"/>
      <w:marRight w:val="0"/>
      <w:marTop w:val="0"/>
      <w:marBottom w:val="0"/>
      <w:divBdr>
        <w:top w:val="none" w:sz="0" w:space="0" w:color="auto"/>
        <w:left w:val="none" w:sz="0" w:space="0" w:color="auto"/>
        <w:bottom w:val="none" w:sz="0" w:space="0" w:color="auto"/>
        <w:right w:val="none" w:sz="0" w:space="0" w:color="auto"/>
      </w:divBdr>
      <w:divsChild>
        <w:div w:id="245648574">
          <w:marLeft w:val="0"/>
          <w:marRight w:val="0"/>
          <w:marTop w:val="0"/>
          <w:marBottom w:val="0"/>
          <w:divBdr>
            <w:top w:val="single" w:sz="6" w:space="0" w:color="DFE1E5"/>
            <w:left w:val="single" w:sz="6" w:space="0" w:color="DFE1E5"/>
            <w:bottom w:val="single" w:sz="6" w:space="0" w:color="DFE1E5"/>
            <w:right w:val="single" w:sz="6" w:space="0" w:color="DFE1E5"/>
          </w:divBdr>
          <w:divsChild>
            <w:div w:id="249461889">
              <w:marLeft w:val="0"/>
              <w:marRight w:val="0"/>
              <w:marTop w:val="0"/>
              <w:marBottom w:val="0"/>
              <w:divBdr>
                <w:top w:val="none" w:sz="0" w:space="0" w:color="auto"/>
                <w:left w:val="none" w:sz="0" w:space="0" w:color="auto"/>
                <w:bottom w:val="none" w:sz="0" w:space="0" w:color="auto"/>
                <w:right w:val="none" w:sz="0" w:space="0" w:color="auto"/>
              </w:divBdr>
              <w:divsChild>
                <w:div w:id="1873222174">
                  <w:marLeft w:val="180"/>
                  <w:marRight w:val="180"/>
                  <w:marTop w:val="0"/>
                  <w:marBottom w:val="0"/>
                  <w:divBdr>
                    <w:top w:val="none" w:sz="0" w:space="0" w:color="auto"/>
                    <w:left w:val="none" w:sz="0" w:space="0" w:color="auto"/>
                    <w:bottom w:val="none" w:sz="0" w:space="0" w:color="auto"/>
                    <w:right w:val="none" w:sz="0" w:space="0" w:color="auto"/>
                  </w:divBdr>
                  <w:divsChild>
                    <w:div w:id="773476601">
                      <w:marLeft w:val="0"/>
                      <w:marRight w:val="0"/>
                      <w:marTop w:val="45"/>
                      <w:marBottom w:val="100"/>
                      <w:divBdr>
                        <w:top w:val="none" w:sz="0" w:space="0" w:color="auto"/>
                        <w:left w:val="none" w:sz="0" w:space="0" w:color="auto"/>
                        <w:bottom w:val="none" w:sz="0" w:space="0" w:color="auto"/>
                        <w:right w:val="none" w:sz="0" w:space="0" w:color="auto"/>
                      </w:divBdr>
                      <w:divsChild>
                        <w:div w:id="1313753097">
                          <w:marLeft w:val="0"/>
                          <w:marRight w:val="0"/>
                          <w:marTop w:val="0"/>
                          <w:marBottom w:val="0"/>
                          <w:divBdr>
                            <w:top w:val="none" w:sz="0" w:space="0" w:color="auto"/>
                            <w:left w:val="none" w:sz="0" w:space="0" w:color="auto"/>
                            <w:bottom w:val="none" w:sz="0" w:space="0" w:color="auto"/>
                            <w:right w:val="none" w:sz="0" w:space="0" w:color="auto"/>
                          </w:divBdr>
                          <w:divsChild>
                            <w:div w:id="36585897">
                              <w:marLeft w:val="30"/>
                              <w:marRight w:val="30"/>
                              <w:marTop w:val="30"/>
                              <w:marBottom w:val="30"/>
                              <w:divBdr>
                                <w:top w:val="none" w:sz="0" w:space="0" w:color="auto"/>
                                <w:left w:val="none" w:sz="0" w:space="0" w:color="auto"/>
                                <w:bottom w:val="none" w:sz="0" w:space="0" w:color="auto"/>
                                <w:right w:val="none" w:sz="0" w:space="0" w:color="auto"/>
                              </w:divBdr>
                              <w:divsChild>
                                <w:div w:id="138047802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0787412">
                              <w:marLeft w:val="30"/>
                              <w:marRight w:val="30"/>
                              <w:marTop w:val="30"/>
                              <w:marBottom w:val="30"/>
                              <w:divBdr>
                                <w:top w:val="none" w:sz="0" w:space="0" w:color="auto"/>
                                <w:left w:val="none" w:sz="0" w:space="0" w:color="auto"/>
                                <w:bottom w:val="none" w:sz="0" w:space="0" w:color="auto"/>
                                <w:right w:val="none" w:sz="0" w:space="0" w:color="auto"/>
                              </w:divBdr>
                              <w:divsChild>
                                <w:div w:id="12376668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6066678">
                              <w:marLeft w:val="30"/>
                              <w:marRight w:val="30"/>
                              <w:marTop w:val="30"/>
                              <w:marBottom w:val="30"/>
                              <w:divBdr>
                                <w:top w:val="none" w:sz="0" w:space="0" w:color="auto"/>
                                <w:left w:val="none" w:sz="0" w:space="0" w:color="auto"/>
                                <w:bottom w:val="none" w:sz="0" w:space="0" w:color="auto"/>
                                <w:right w:val="none" w:sz="0" w:space="0" w:color="auto"/>
                              </w:divBdr>
                              <w:divsChild>
                                <w:div w:id="17323082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7332935">
                              <w:marLeft w:val="30"/>
                              <w:marRight w:val="30"/>
                              <w:marTop w:val="30"/>
                              <w:marBottom w:val="30"/>
                              <w:divBdr>
                                <w:top w:val="none" w:sz="0" w:space="0" w:color="auto"/>
                                <w:left w:val="none" w:sz="0" w:space="0" w:color="auto"/>
                                <w:bottom w:val="none" w:sz="0" w:space="0" w:color="auto"/>
                                <w:right w:val="none" w:sz="0" w:space="0" w:color="auto"/>
                              </w:divBdr>
                              <w:divsChild>
                                <w:div w:id="810053673">
                                  <w:marLeft w:val="0"/>
                                  <w:marRight w:val="0"/>
                                  <w:marTop w:val="0"/>
                                  <w:marBottom w:val="0"/>
                                  <w:divBdr>
                                    <w:top w:val="single" w:sz="6" w:space="0" w:color="4285F4"/>
                                    <w:left w:val="single" w:sz="6" w:space="0" w:color="4285F4"/>
                                    <w:bottom w:val="single" w:sz="6" w:space="0" w:color="4285F4"/>
                                    <w:right w:val="single" w:sz="6" w:space="0" w:color="4285F4"/>
                                  </w:divBdr>
                                </w:div>
                              </w:divsChild>
                            </w:div>
                            <w:div w:id="261300817">
                              <w:marLeft w:val="30"/>
                              <w:marRight w:val="30"/>
                              <w:marTop w:val="30"/>
                              <w:marBottom w:val="30"/>
                              <w:divBdr>
                                <w:top w:val="none" w:sz="0" w:space="0" w:color="auto"/>
                                <w:left w:val="none" w:sz="0" w:space="0" w:color="auto"/>
                                <w:bottom w:val="none" w:sz="0" w:space="0" w:color="auto"/>
                                <w:right w:val="none" w:sz="0" w:space="0" w:color="auto"/>
                              </w:divBdr>
                              <w:divsChild>
                                <w:div w:id="19169319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24090562">
                              <w:marLeft w:val="30"/>
                              <w:marRight w:val="30"/>
                              <w:marTop w:val="30"/>
                              <w:marBottom w:val="30"/>
                              <w:divBdr>
                                <w:top w:val="none" w:sz="0" w:space="0" w:color="auto"/>
                                <w:left w:val="none" w:sz="0" w:space="0" w:color="auto"/>
                                <w:bottom w:val="none" w:sz="0" w:space="0" w:color="auto"/>
                                <w:right w:val="none" w:sz="0" w:space="0" w:color="auto"/>
                              </w:divBdr>
                              <w:divsChild>
                                <w:div w:id="132647754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88848128">
                              <w:marLeft w:val="30"/>
                              <w:marRight w:val="30"/>
                              <w:marTop w:val="30"/>
                              <w:marBottom w:val="30"/>
                              <w:divBdr>
                                <w:top w:val="none" w:sz="0" w:space="0" w:color="auto"/>
                                <w:left w:val="none" w:sz="0" w:space="0" w:color="auto"/>
                                <w:bottom w:val="none" w:sz="0" w:space="0" w:color="auto"/>
                                <w:right w:val="none" w:sz="0" w:space="0" w:color="auto"/>
                              </w:divBdr>
                              <w:divsChild>
                                <w:div w:id="24218140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416288733">
                              <w:marLeft w:val="30"/>
                              <w:marRight w:val="30"/>
                              <w:marTop w:val="30"/>
                              <w:marBottom w:val="30"/>
                              <w:divBdr>
                                <w:top w:val="none" w:sz="0" w:space="0" w:color="auto"/>
                                <w:left w:val="none" w:sz="0" w:space="0" w:color="auto"/>
                                <w:bottom w:val="none" w:sz="0" w:space="0" w:color="auto"/>
                                <w:right w:val="none" w:sz="0" w:space="0" w:color="auto"/>
                              </w:divBdr>
                              <w:divsChild>
                                <w:div w:id="10910460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589510540">
                              <w:marLeft w:val="30"/>
                              <w:marRight w:val="30"/>
                              <w:marTop w:val="30"/>
                              <w:marBottom w:val="30"/>
                              <w:divBdr>
                                <w:top w:val="none" w:sz="0" w:space="0" w:color="auto"/>
                                <w:left w:val="none" w:sz="0" w:space="0" w:color="auto"/>
                                <w:bottom w:val="none" w:sz="0" w:space="0" w:color="auto"/>
                                <w:right w:val="none" w:sz="0" w:space="0" w:color="auto"/>
                              </w:divBdr>
                              <w:divsChild>
                                <w:div w:id="17754545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01954946">
                              <w:marLeft w:val="30"/>
                              <w:marRight w:val="30"/>
                              <w:marTop w:val="30"/>
                              <w:marBottom w:val="30"/>
                              <w:divBdr>
                                <w:top w:val="none" w:sz="0" w:space="0" w:color="auto"/>
                                <w:left w:val="none" w:sz="0" w:space="0" w:color="auto"/>
                                <w:bottom w:val="none" w:sz="0" w:space="0" w:color="auto"/>
                                <w:right w:val="none" w:sz="0" w:space="0" w:color="auto"/>
                              </w:divBdr>
                              <w:divsChild>
                                <w:div w:id="8661360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2809887">
                              <w:marLeft w:val="30"/>
                              <w:marRight w:val="30"/>
                              <w:marTop w:val="30"/>
                              <w:marBottom w:val="30"/>
                              <w:divBdr>
                                <w:top w:val="none" w:sz="0" w:space="0" w:color="auto"/>
                                <w:left w:val="none" w:sz="0" w:space="0" w:color="auto"/>
                                <w:bottom w:val="none" w:sz="0" w:space="0" w:color="auto"/>
                                <w:right w:val="none" w:sz="0" w:space="0" w:color="auto"/>
                              </w:divBdr>
                              <w:divsChild>
                                <w:div w:id="5466823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8464345">
                              <w:marLeft w:val="30"/>
                              <w:marRight w:val="30"/>
                              <w:marTop w:val="30"/>
                              <w:marBottom w:val="30"/>
                              <w:divBdr>
                                <w:top w:val="none" w:sz="0" w:space="0" w:color="auto"/>
                                <w:left w:val="none" w:sz="0" w:space="0" w:color="auto"/>
                                <w:bottom w:val="none" w:sz="0" w:space="0" w:color="auto"/>
                                <w:right w:val="none" w:sz="0" w:space="0" w:color="auto"/>
                              </w:divBdr>
                              <w:divsChild>
                                <w:div w:id="5722762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26854989">
                              <w:marLeft w:val="30"/>
                              <w:marRight w:val="30"/>
                              <w:marTop w:val="30"/>
                              <w:marBottom w:val="30"/>
                              <w:divBdr>
                                <w:top w:val="none" w:sz="0" w:space="0" w:color="auto"/>
                                <w:left w:val="none" w:sz="0" w:space="0" w:color="auto"/>
                                <w:bottom w:val="none" w:sz="0" w:space="0" w:color="auto"/>
                                <w:right w:val="none" w:sz="0" w:space="0" w:color="auto"/>
                              </w:divBdr>
                              <w:divsChild>
                                <w:div w:id="8389097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751708027">
                              <w:marLeft w:val="30"/>
                              <w:marRight w:val="30"/>
                              <w:marTop w:val="30"/>
                              <w:marBottom w:val="30"/>
                              <w:divBdr>
                                <w:top w:val="none" w:sz="0" w:space="0" w:color="auto"/>
                                <w:left w:val="none" w:sz="0" w:space="0" w:color="auto"/>
                                <w:bottom w:val="none" w:sz="0" w:space="0" w:color="auto"/>
                                <w:right w:val="none" w:sz="0" w:space="0" w:color="auto"/>
                              </w:divBdr>
                              <w:divsChild>
                                <w:div w:id="102852903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846555731">
                              <w:marLeft w:val="30"/>
                              <w:marRight w:val="30"/>
                              <w:marTop w:val="30"/>
                              <w:marBottom w:val="30"/>
                              <w:divBdr>
                                <w:top w:val="none" w:sz="0" w:space="0" w:color="auto"/>
                                <w:left w:val="none" w:sz="0" w:space="0" w:color="auto"/>
                                <w:bottom w:val="none" w:sz="0" w:space="0" w:color="auto"/>
                                <w:right w:val="none" w:sz="0" w:space="0" w:color="auto"/>
                              </w:divBdr>
                              <w:divsChild>
                                <w:div w:id="11024990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47155627">
                              <w:marLeft w:val="30"/>
                              <w:marRight w:val="30"/>
                              <w:marTop w:val="30"/>
                              <w:marBottom w:val="30"/>
                              <w:divBdr>
                                <w:top w:val="none" w:sz="0" w:space="0" w:color="auto"/>
                                <w:left w:val="none" w:sz="0" w:space="0" w:color="auto"/>
                                <w:bottom w:val="none" w:sz="0" w:space="0" w:color="auto"/>
                                <w:right w:val="none" w:sz="0" w:space="0" w:color="auto"/>
                              </w:divBdr>
                              <w:divsChild>
                                <w:div w:id="130055115">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57684770">
                              <w:marLeft w:val="30"/>
                              <w:marRight w:val="30"/>
                              <w:marTop w:val="30"/>
                              <w:marBottom w:val="30"/>
                              <w:divBdr>
                                <w:top w:val="none" w:sz="0" w:space="0" w:color="auto"/>
                                <w:left w:val="none" w:sz="0" w:space="0" w:color="auto"/>
                                <w:bottom w:val="none" w:sz="0" w:space="0" w:color="auto"/>
                                <w:right w:val="none" w:sz="0" w:space="0" w:color="auto"/>
                              </w:divBdr>
                              <w:divsChild>
                                <w:div w:id="141874974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096826258">
                              <w:marLeft w:val="30"/>
                              <w:marRight w:val="30"/>
                              <w:marTop w:val="30"/>
                              <w:marBottom w:val="30"/>
                              <w:divBdr>
                                <w:top w:val="none" w:sz="0" w:space="0" w:color="auto"/>
                                <w:left w:val="none" w:sz="0" w:space="0" w:color="auto"/>
                                <w:bottom w:val="none" w:sz="0" w:space="0" w:color="auto"/>
                                <w:right w:val="none" w:sz="0" w:space="0" w:color="auto"/>
                              </w:divBdr>
                              <w:divsChild>
                                <w:div w:id="17419501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31636185">
                              <w:marLeft w:val="30"/>
                              <w:marRight w:val="30"/>
                              <w:marTop w:val="30"/>
                              <w:marBottom w:val="30"/>
                              <w:divBdr>
                                <w:top w:val="none" w:sz="0" w:space="0" w:color="auto"/>
                                <w:left w:val="none" w:sz="0" w:space="0" w:color="auto"/>
                                <w:bottom w:val="none" w:sz="0" w:space="0" w:color="auto"/>
                                <w:right w:val="none" w:sz="0" w:space="0" w:color="auto"/>
                              </w:divBdr>
                              <w:divsChild>
                                <w:div w:id="471867876">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51481734">
                              <w:marLeft w:val="30"/>
                              <w:marRight w:val="30"/>
                              <w:marTop w:val="30"/>
                              <w:marBottom w:val="30"/>
                              <w:divBdr>
                                <w:top w:val="none" w:sz="0" w:space="0" w:color="auto"/>
                                <w:left w:val="none" w:sz="0" w:space="0" w:color="auto"/>
                                <w:bottom w:val="none" w:sz="0" w:space="0" w:color="auto"/>
                                <w:right w:val="none" w:sz="0" w:space="0" w:color="auto"/>
                              </w:divBdr>
                              <w:divsChild>
                                <w:div w:id="1460613505">
                                  <w:marLeft w:val="0"/>
                                  <w:marRight w:val="0"/>
                                  <w:marTop w:val="0"/>
                                  <w:marBottom w:val="0"/>
                                  <w:divBdr>
                                    <w:top w:val="single" w:sz="6" w:space="0" w:color="DADCE0"/>
                                    <w:left w:val="single" w:sz="6" w:space="0" w:color="DADCE0"/>
                                    <w:bottom w:val="single" w:sz="6" w:space="0" w:color="DADCE0"/>
                                    <w:right w:val="single" w:sz="6" w:space="0" w:color="DADCE0"/>
                                  </w:divBdr>
                                  <w:divsChild>
                                    <w:div w:id="575476713">
                                      <w:marLeft w:val="0"/>
                                      <w:marRight w:val="0"/>
                                      <w:marTop w:val="0"/>
                                      <w:marBottom w:val="0"/>
                                      <w:divBdr>
                                        <w:top w:val="none" w:sz="0" w:space="0" w:color="auto"/>
                                        <w:left w:val="none" w:sz="0" w:space="0" w:color="auto"/>
                                        <w:bottom w:val="none" w:sz="0" w:space="0" w:color="auto"/>
                                        <w:right w:val="none" w:sz="0" w:space="0" w:color="auto"/>
                                      </w:divBdr>
                                    </w:div>
                                    <w:div w:id="199991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2924">
                              <w:marLeft w:val="30"/>
                              <w:marRight w:val="30"/>
                              <w:marTop w:val="30"/>
                              <w:marBottom w:val="30"/>
                              <w:divBdr>
                                <w:top w:val="none" w:sz="0" w:space="0" w:color="auto"/>
                                <w:left w:val="none" w:sz="0" w:space="0" w:color="auto"/>
                                <w:bottom w:val="none" w:sz="0" w:space="0" w:color="auto"/>
                                <w:right w:val="none" w:sz="0" w:space="0" w:color="auto"/>
                              </w:divBdr>
                              <w:divsChild>
                                <w:div w:id="1258632895">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12575655">
                              <w:marLeft w:val="30"/>
                              <w:marRight w:val="30"/>
                              <w:marTop w:val="30"/>
                              <w:marBottom w:val="30"/>
                              <w:divBdr>
                                <w:top w:val="none" w:sz="0" w:space="0" w:color="auto"/>
                                <w:left w:val="none" w:sz="0" w:space="0" w:color="auto"/>
                                <w:bottom w:val="none" w:sz="0" w:space="0" w:color="auto"/>
                                <w:right w:val="none" w:sz="0" w:space="0" w:color="auto"/>
                              </w:divBdr>
                              <w:divsChild>
                                <w:div w:id="515846293">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43485697">
                              <w:marLeft w:val="30"/>
                              <w:marRight w:val="30"/>
                              <w:marTop w:val="30"/>
                              <w:marBottom w:val="30"/>
                              <w:divBdr>
                                <w:top w:val="none" w:sz="0" w:space="0" w:color="auto"/>
                                <w:left w:val="none" w:sz="0" w:space="0" w:color="auto"/>
                                <w:bottom w:val="none" w:sz="0" w:space="0" w:color="auto"/>
                                <w:right w:val="none" w:sz="0" w:space="0" w:color="auto"/>
                              </w:divBdr>
                              <w:divsChild>
                                <w:div w:id="9371042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85374751">
                              <w:marLeft w:val="30"/>
                              <w:marRight w:val="30"/>
                              <w:marTop w:val="30"/>
                              <w:marBottom w:val="30"/>
                              <w:divBdr>
                                <w:top w:val="none" w:sz="0" w:space="0" w:color="auto"/>
                                <w:left w:val="none" w:sz="0" w:space="0" w:color="auto"/>
                                <w:bottom w:val="none" w:sz="0" w:space="0" w:color="auto"/>
                                <w:right w:val="none" w:sz="0" w:space="0" w:color="auto"/>
                              </w:divBdr>
                              <w:divsChild>
                                <w:div w:id="107551825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95856949">
                              <w:marLeft w:val="30"/>
                              <w:marRight w:val="30"/>
                              <w:marTop w:val="30"/>
                              <w:marBottom w:val="30"/>
                              <w:divBdr>
                                <w:top w:val="none" w:sz="0" w:space="0" w:color="auto"/>
                                <w:left w:val="none" w:sz="0" w:space="0" w:color="auto"/>
                                <w:bottom w:val="none" w:sz="0" w:space="0" w:color="auto"/>
                                <w:right w:val="none" w:sz="0" w:space="0" w:color="auto"/>
                              </w:divBdr>
                              <w:divsChild>
                                <w:div w:id="49337645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460876041">
                              <w:marLeft w:val="30"/>
                              <w:marRight w:val="30"/>
                              <w:marTop w:val="30"/>
                              <w:marBottom w:val="30"/>
                              <w:divBdr>
                                <w:top w:val="none" w:sz="0" w:space="0" w:color="auto"/>
                                <w:left w:val="none" w:sz="0" w:space="0" w:color="auto"/>
                                <w:bottom w:val="none" w:sz="0" w:space="0" w:color="auto"/>
                                <w:right w:val="none" w:sz="0" w:space="0" w:color="auto"/>
                              </w:divBdr>
                              <w:divsChild>
                                <w:div w:id="479258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65336855">
                              <w:marLeft w:val="30"/>
                              <w:marRight w:val="30"/>
                              <w:marTop w:val="30"/>
                              <w:marBottom w:val="30"/>
                              <w:divBdr>
                                <w:top w:val="none" w:sz="0" w:space="0" w:color="auto"/>
                                <w:left w:val="none" w:sz="0" w:space="0" w:color="auto"/>
                                <w:bottom w:val="none" w:sz="0" w:space="0" w:color="auto"/>
                                <w:right w:val="none" w:sz="0" w:space="0" w:color="auto"/>
                              </w:divBdr>
                              <w:divsChild>
                                <w:div w:id="899289312">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82644690">
                              <w:marLeft w:val="30"/>
                              <w:marRight w:val="30"/>
                              <w:marTop w:val="30"/>
                              <w:marBottom w:val="30"/>
                              <w:divBdr>
                                <w:top w:val="none" w:sz="0" w:space="0" w:color="auto"/>
                                <w:left w:val="none" w:sz="0" w:space="0" w:color="auto"/>
                                <w:bottom w:val="none" w:sz="0" w:space="0" w:color="auto"/>
                                <w:right w:val="none" w:sz="0" w:space="0" w:color="auto"/>
                              </w:divBdr>
                              <w:divsChild>
                                <w:div w:id="153126118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624848519">
                              <w:marLeft w:val="30"/>
                              <w:marRight w:val="30"/>
                              <w:marTop w:val="30"/>
                              <w:marBottom w:val="30"/>
                              <w:divBdr>
                                <w:top w:val="none" w:sz="0" w:space="0" w:color="auto"/>
                                <w:left w:val="none" w:sz="0" w:space="0" w:color="auto"/>
                                <w:bottom w:val="none" w:sz="0" w:space="0" w:color="auto"/>
                                <w:right w:val="none" w:sz="0" w:space="0" w:color="auto"/>
                              </w:divBdr>
                              <w:divsChild>
                                <w:div w:id="331903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757941441">
                              <w:marLeft w:val="30"/>
                              <w:marRight w:val="30"/>
                              <w:marTop w:val="30"/>
                              <w:marBottom w:val="30"/>
                              <w:divBdr>
                                <w:top w:val="none" w:sz="0" w:space="0" w:color="auto"/>
                                <w:left w:val="none" w:sz="0" w:space="0" w:color="auto"/>
                                <w:bottom w:val="none" w:sz="0" w:space="0" w:color="auto"/>
                                <w:right w:val="none" w:sz="0" w:space="0" w:color="auto"/>
                              </w:divBdr>
                              <w:divsChild>
                                <w:div w:id="1943415246">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34177774">
                              <w:marLeft w:val="30"/>
                              <w:marRight w:val="30"/>
                              <w:marTop w:val="30"/>
                              <w:marBottom w:val="30"/>
                              <w:divBdr>
                                <w:top w:val="none" w:sz="0" w:space="0" w:color="auto"/>
                                <w:left w:val="none" w:sz="0" w:space="0" w:color="auto"/>
                                <w:bottom w:val="none" w:sz="0" w:space="0" w:color="auto"/>
                                <w:right w:val="none" w:sz="0" w:space="0" w:color="auto"/>
                              </w:divBdr>
                              <w:divsChild>
                                <w:div w:id="4144799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52211087">
                              <w:marLeft w:val="30"/>
                              <w:marRight w:val="30"/>
                              <w:marTop w:val="30"/>
                              <w:marBottom w:val="30"/>
                              <w:divBdr>
                                <w:top w:val="none" w:sz="0" w:space="0" w:color="auto"/>
                                <w:left w:val="none" w:sz="0" w:space="0" w:color="auto"/>
                                <w:bottom w:val="none" w:sz="0" w:space="0" w:color="auto"/>
                                <w:right w:val="none" w:sz="0" w:space="0" w:color="auto"/>
                              </w:divBdr>
                              <w:divsChild>
                                <w:div w:id="1816487729">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2029061916">
                              <w:marLeft w:val="30"/>
                              <w:marRight w:val="30"/>
                              <w:marTop w:val="30"/>
                              <w:marBottom w:val="30"/>
                              <w:divBdr>
                                <w:top w:val="none" w:sz="0" w:space="0" w:color="auto"/>
                                <w:left w:val="none" w:sz="0" w:space="0" w:color="auto"/>
                                <w:bottom w:val="none" w:sz="0" w:space="0" w:color="auto"/>
                                <w:right w:val="none" w:sz="0" w:space="0" w:color="auto"/>
                              </w:divBdr>
                              <w:divsChild>
                                <w:div w:id="152798103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2104909843">
                              <w:marLeft w:val="30"/>
                              <w:marRight w:val="30"/>
                              <w:marTop w:val="30"/>
                              <w:marBottom w:val="30"/>
                              <w:divBdr>
                                <w:top w:val="none" w:sz="0" w:space="0" w:color="auto"/>
                                <w:left w:val="none" w:sz="0" w:space="0" w:color="auto"/>
                                <w:bottom w:val="none" w:sz="0" w:space="0" w:color="auto"/>
                                <w:right w:val="none" w:sz="0" w:space="0" w:color="auto"/>
                              </w:divBdr>
                              <w:divsChild>
                                <w:div w:id="268976162">
                                  <w:marLeft w:val="0"/>
                                  <w:marRight w:val="0"/>
                                  <w:marTop w:val="0"/>
                                  <w:marBottom w:val="0"/>
                                  <w:divBdr>
                                    <w:top w:val="single" w:sz="6" w:space="0" w:color="F1F3F4"/>
                                    <w:left w:val="single" w:sz="6" w:space="0" w:color="F1F3F4"/>
                                    <w:bottom w:val="single" w:sz="6" w:space="0" w:color="F1F3F4"/>
                                    <w:right w:val="single" w:sz="6" w:space="0" w:color="F1F3F4"/>
                                  </w:divBdr>
                                </w:div>
                              </w:divsChild>
                            </w:div>
                          </w:divsChild>
                        </w:div>
                      </w:divsChild>
                    </w:div>
                    <w:div w:id="1499149202">
                      <w:marLeft w:val="0"/>
                      <w:marRight w:val="0"/>
                      <w:marTop w:val="0"/>
                      <w:marBottom w:val="0"/>
                      <w:divBdr>
                        <w:top w:val="none" w:sz="0" w:space="0" w:color="auto"/>
                        <w:left w:val="none" w:sz="0" w:space="0" w:color="auto"/>
                        <w:bottom w:val="none" w:sz="0" w:space="0" w:color="auto"/>
                        <w:right w:val="none" w:sz="0" w:space="0" w:color="auto"/>
                      </w:divBdr>
                    </w:div>
                    <w:div w:id="1726761628">
                      <w:marLeft w:val="0"/>
                      <w:marRight w:val="0"/>
                      <w:marTop w:val="0"/>
                      <w:marBottom w:val="0"/>
                      <w:divBdr>
                        <w:top w:val="none" w:sz="0" w:space="0" w:color="auto"/>
                        <w:left w:val="none" w:sz="0" w:space="0" w:color="auto"/>
                        <w:bottom w:val="none" w:sz="0" w:space="0" w:color="auto"/>
                        <w:right w:val="none" w:sz="0" w:space="0" w:color="auto"/>
                      </w:divBdr>
                      <w:divsChild>
                        <w:div w:id="123273249">
                          <w:marLeft w:val="0"/>
                          <w:marRight w:val="0"/>
                          <w:marTop w:val="100"/>
                          <w:marBottom w:val="100"/>
                          <w:divBdr>
                            <w:top w:val="single" w:sz="6" w:space="3" w:color="4285F4"/>
                            <w:left w:val="single" w:sz="6" w:space="8" w:color="4285F4"/>
                            <w:bottom w:val="single" w:sz="6" w:space="0" w:color="4285F4"/>
                            <w:right w:val="single" w:sz="6" w:space="11" w:color="4285F4"/>
                          </w:divBdr>
                          <w:divsChild>
                            <w:div w:id="1905066204">
                              <w:marLeft w:val="0"/>
                              <w:marRight w:val="0"/>
                              <w:marTop w:val="0"/>
                              <w:marBottom w:val="0"/>
                              <w:divBdr>
                                <w:top w:val="none" w:sz="0" w:space="0" w:color="auto"/>
                                <w:left w:val="none" w:sz="0" w:space="0" w:color="auto"/>
                                <w:bottom w:val="none" w:sz="0" w:space="0" w:color="auto"/>
                                <w:right w:val="none" w:sz="0" w:space="0" w:color="auto"/>
                              </w:divBdr>
                              <w:divsChild>
                                <w:div w:id="1609459292">
                                  <w:marLeft w:val="0"/>
                                  <w:marRight w:val="0"/>
                                  <w:marTop w:val="0"/>
                                  <w:marBottom w:val="0"/>
                                  <w:divBdr>
                                    <w:top w:val="none" w:sz="0" w:space="0" w:color="auto"/>
                                    <w:left w:val="none" w:sz="0" w:space="0" w:color="auto"/>
                                    <w:bottom w:val="none" w:sz="0" w:space="0" w:color="auto"/>
                                    <w:right w:val="none" w:sz="0" w:space="0" w:color="auto"/>
                                  </w:divBdr>
                                  <w:divsChild>
                                    <w:div w:id="15613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8761013">
      <w:bodyDiv w:val="1"/>
      <w:marLeft w:val="0"/>
      <w:marRight w:val="0"/>
      <w:marTop w:val="0"/>
      <w:marBottom w:val="0"/>
      <w:divBdr>
        <w:top w:val="none" w:sz="0" w:space="0" w:color="auto"/>
        <w:left w:val="none" w:sz="0" w:space="0" w:color="auto"/>
        <w:bottom w:val="none" w:sz="0" w:space="0" w:color="auto"/>
        <w:right w:val="none" w:sz="0" w:space="0" w:color="auto"/>
      </w:divBdr>
    </w:div>
    <w:div w:id="921834743">
      <w:bodyDiv w:val="1"/>
      <w:marLeft w:val="0"/>
      <w:marRight w:val="0"/>
      <w:marTop w:val="0"/>
      <w:marBottom w:val="0"/>
      <w:divBdr>
        <w:top w:val="none" w:sz="0" w:space="0" w:color="auto"/>
        <w:left w:val="none" w:sz="0" w:space="0" w:color="auto"/>
        <w:bottom w:val="none" w:sz="0" w:space="0" w:color="auto"/>
        <w:right w:val="none" w:sz="0" w:space="0" w:color="auto"/>
      </w:divBdr>
    </w:div>
    <w:div w:id="949627541">
      <w:bodyDiv w:val="1"/>
      <w:marLeft w:val="0"/>
      <w:marRight w:val="0"/>
      <w:marTop w:val="0"/>
      <w:marBottom w:val="0"/>
      <w:divBdr>
        <w:top w:val="none" w:sz="0" w:space="0" w:color="auto"/>
        <w:left w:val="none" w:sz="0" w:space="0" w:color="auto"/>
        <w:bottom w:val="none" w:sz="0" w:space="0" w:color="auto"/>
        <w:right w:val="none" w:sz="0" w:space="0" w:color="auto"/>
      </w:divBdr>
    </w:div>
    <w:div w:id="967586479">
      <w:bodyDiv w:val="1"/>
      <w:marLeft w:val="0"/>
      <w:marRight w:val="0"/>
      <w:marTop w:val="0"/>
      <w:marBottom w:val="0"/>
      <w:divBdr>
        <w:top w:val="none" w:sz="0" w:space="0" w:color="auto"/>
        <w:left w:val="none" w:sz="0" w:space="0" w:color="auto"/>
        <w:bottom w:val="none" w:sz="0" w:space="0" w:color="auto"/>
        <w:right w:val="none" w:sz="0" w:space="0" w:color="auto"/>
      </w:divBdr>
    </w:div>
    <w:div w:id="980502832">
      <w:bodyDiv w:val="1"/>
      <w:marLeft w:val="0"/>
      <w:marRight w:val="0"/>
      <w:marTop w:val="0"/>
      <w:marBottom w:val="0"/>
      <w:divBdr>
        <w:top w:val="none" w:sz="0" w:space="0" w:color="auto"/>
        <w:left w:val="none" w:sz="0" w:space="0" w:color="auto"/>
        <w:bottom w:val="none" w:sz="0" w:space="0" w:color="auto"/>
        <w:right w:val="none" w:sz="0" w:space="0" w:color="auto"/>
      </w:divBdr>
      <w:divsChild>
        <w:div w:id="135420431">
          <w:marLeft w:val="1166"/>
          <w:marRight w:val="0"/>
          <w:marTop w:val="0"/>
          <w:marBottom w:val="0"/>
          <w:divBdr>
            <w:top w:val="none" w:sz="0" w:space="0" w:color="auto"/>
            <w:left w:val="none" w:sz="0" w:space="0" w:color="auto"/>
            <w:bottom w:val="none" w:sz="0" w:space="0" w:color="auto"/>
            <w:right w:val="none" w:sz="0" w:space="0" w:color="auto"/>
          </w:divBdr>
        </w:div>
        <w:div w:id="886263271">
          <w:marLeft w:val="2520"/>
          <w:marRight w:val="0"/>
          <w:marTop w:val="0"/>
          <w:marBottom w:val="0"/>
          <w:divBdr>
            <w:top w:val="none" w:sz="0" w:space="0" w:color="auto"/>
            <w:left w:val="none" w:sz="0" w:space="0" w:color="auto"/>
            <w:bottom w:val="none" w:sz="0" w:space="0" w:color="auto"/>
            <w:right w:val="none" w:sz="0" w:space="0" w:color="auto"/>
          </w:divBdr>
        </w:div>
        <w:div w:id="1575699396">
          <w:marLeft w:val="1800"/>
          <w:marRight w:val="0"/>
          <w:marTop w:val="0"/>
          <w:marBottom w:val="0"/>
          <w:divBdr>
            <w:top w:val="none" w:sz="0" w:space="0" w:color="auto"/>
            <w:left w:val="none" w:sz="0" w:space="0" w:color="auto"/>
            <w:bottom w:val="none" w:sz="0" w:space="0" w:color="auto"/>
            <w:right w:val="none" w:sz="0" w:space="0" w:color="auto"/>
          </w:divBdr>
        </w:div>
        <w:div w:id="1686007618">
          <w:marLeft w:val="547"/>
          <w:marRight w:val="0"/>
          <w:marTop w:val="0"/>
          <w:marBottom w:val="0"/>
          <w:divBdr>
            <w:top w:val="none" w:sz="0" w:space="0" w:color="auto"/>
            <w:left w:val="none" w:sz="0" w:space="0" w:color="auto"/>
            <w:bottom w:val="none" w:sz="0" w:space="0" w:color="auto"/>
            <w:right w:val="none" w:sz="0" w:space="0" w:color="auto"/>
          </w:divBdr>
        </w:div>
      </w:divsChild>
    </w:div>
    <w:div w:id="1038777855">
      <w:bodyDiv w:val="1"/>
      <w:marLeft w:val="0"/>
      <w:marRight w:val="0"/>
      <w:marTop w:val="0"/>
      <w:marBottom w:val="0"/>
      <w:divBdr>
        <w:top w:val="none" w:sz="0" w:space="0" w:color="auto"/>
        <w:left w:val="none" w:sz="0" w:space="0" w:color="auto"/>
        <w:bottom w:val="none" w:sz="0" w:space="0" w:color="auto"/>
        <w:right w:val="none" w:sz="0" w:space="0" w:color="auto"/>
      </w:divBdr>
    </w:div>
    <w:div w:id="1084492849">
      <w:bodyDiv w:val="1"/>
      <w:marLeft w:val="0"/>
      <w:marRight w:val="0"/>
      <w:marTop w:val="0"/>
      <w:marBottom w:val="0"/>
      <w:divBdr>
        <w:top w:val="none" w:sz="0" w:space="0" w:color="auto"/>
        <w:left w:val="none" w:sz="0" w:space="0" w:color="auto"/>
        <w:bottom w:val="none" w:sz="0" w:space="0" w:color="auto"/>
        <w:right w:val="none" w:sz="0" w:space="0" w:color="auto"/>
      </w:divBdr>
    </w:div>
    <w:div w:id="1122725337">
      <w:bodyDiv w:val="1"/>
      <w:marLeft w:val="0"/>
      <w:marRight w:val="0"/>
      <w:marTop w:val="0"/>
      <w:marBottom w:val="0"/>
      <w:divBdr>
        <w:top w:val="none" w:sz="0" w:space="0" w:color="auto"/>
        <w:left w:val="none" w:sz="0" w:space="0" w:color="auto"/>
        <w:bottom w:val="none" w:sz="0" w:space="0" w:color="auto"/>
        <w:right w:val="none" w:sz="0" w:space="0" w:color="auto"/>
      </w:divBdr>
    </w:div>
    <w:div w:id="1146243574">
      <w:bodyDiv w:val="1"/>
      <w:marLeft w:val="0"/>
      <w:marRight w:val="0"/>
      <w:marTop w:val="0"/>
      <w:marBottom w:val="0"/>
      <w:divBdr>
        <w:top w:val="none" w:sz="0" w:space="0" w:color="auto"/>
        <w:left w:val="none" w:sz="0" w:space="0" w:color="auto"/>
        <w:bottom w:val="none" w:sz="0" w:space="0" w:color="auto"/>
        <w:right w:val="none" w:sz="0" w:space="0" w:color="auto"/>
      </w:divBdr>
    </w:div>
    <w:div w:id="1149051149">
      <w:bodyDiv w:val="1"/>
      <w:marLeft w:val="0"/>
      <w:marRight w:val="0"/>
      <w:marTop w:val="0"/>
      <w:marBottom w:val="0"/>
      <w:divBdr>
        <w:top w:val="none" w:sz="0" w:space="0" w:color="auto"/>
        <w:left w:val="none" w:sz="0" w:space="0" w:color="auto"/>
        <w:bottom w:val="none" w:sz="0" w:space="0" w:color="auto"/>
        <w:right w:val="none" w:sz="0" w:space="0" w:color="auto"/>
      </w:divBdr>
    </w:div>
    <w:div w:id="1181045416">
      <w:bodyDiv w:val="1"/>
      <w:marLeft w:val="0"/>
      <w:marRight w:val="0"/>
      <w:marTop w:val="0"/>
      <w:marBottom w:val="0"/>
      <w:divBdr>
        <w:top w:val="none" w:sz="0" w:space="0" w:color="auto"/>
        <w:left w:val="none" w:sz="0" w:space="0" w:color="auto"/>
        <w:bottom w:val="none" w:sz="0" w:space="0" w:color="auto"/>
        <w:right w:val="none" w:sz="0" w:space="0" w:color="auto"/>
      </w:divBdr>
    </w:div>
    <w:div w:id="1263807357">
      <w:bodyDiv w:val="1"/>
      <w:marLeft w:val="0"/>
      <w:marRight w:val="0"/>
      <w:marTop w:val="0"/>
      <w:marBottom w:val="0"/>
      <w:divBdr>
        <w:top w:val="none" w:sz="0" w:space="0" w:color="auto"/>
        <w:left w:val="none" w:sz="0" w:space="0" w:color="auto"/>
        <w:bottom w:val="none" w:sz="0" w:space="0" w:color="auto"/>
        <w:right w:val="none" w:sz="0" w:space="0" w:color="auto"/>
      </w:divBdr>
      <w:divsChild>
        <w:div w:id="89395718">
          <w:marLeft w:val="1166"/>
          <w:marRight w:val="0"/>
          <w:marTop w:val="0"/>
          <w:marBottom w:val="0"/>
          <w:divBdr>
            <w:top w:val="none" w:sz="0" w:space="0" w:color="auto"/>
            <w:left w:val="none" w:sz="0" w:space="0" w:color="auto"/>
            <w:bottom w:val="none" w:sz="0" w:space="0" w:color="auto"/>
            <w:right w:val="none" w:sz="0" w:space="0" w:color="auto"/>
          </w:divBdr>
        </w:div>
        <w:div w:id="388194220">
          <w:marLeft w:val="547"/>
          <w:marRight w:val="0"/>
          <w:marTop w:val="0"/>
          <w:marBottom w:val="0"/>
          <w:divBdr>
            <w:top w:val="none" w:sz="0" w:space="0" w:color="auto"/>
            <w:left w:val="none" w:sz="0" w:space="0" w:color="auto"/>
            <w:bottom w:val="none" w:sz="0" w:space="0" w:color="auto"/>
            <w:right w:val="none" w:sz="0" w:space="0" w:color="auto"/>
          </w:divBdr>
        </w:div>
        <w:div w:id="808746819">
          <w:marLeft w:val="547"/>
          <w:marRight w:val="0"/>
          <w:marTop w:val="0"/>
          <w:marBottom w:val="0"/>
          <w:divBdr>
            <w:top w:val="none" w:sz="0" w:space="0" w:color="auto"/>
            <w:left w:val="none" w:sz="0" w:space="0" w:color="auto"/>
            <w:bottom w:val="none" w:sz="0" w:space="0" w:color="auto"/>
            <w:right w:val="none" w:sz="0" w:space="0" w:color="auto"/>
          </w:divBdr>
        </w:div>
        <w:div w:id="1106540648">
          <w:marLeft w:val="2520"/>
          <w:marRight w:val="0"/>
          <w:marTop w:val="0"/>
          <w:marBottom w:val="0"/>
          <w:divBdr>
            <w:top w:val="none" w:sz="0" w:space="0" w:color="auto"/>
            <w:left w:val="none" w:sz="0" w:space="0" w:color="auto"/>
            <w:bottom w:val="none" w:sz="0" w:space="0" w:color="auto"/>
            <w:right w:val="none" w:sz="0" w:space="0" w:color="auto"/>
          </w:divBdr>
        </w:div>
        <w:div w:id="1544752494">
          <w:marLeft w:val="1166"/>
          <w:marRight w:val="0"/>
          <w:marTop w:val="0"/>
          <w:marBottom w:val="0"/>
          <w:divBdr>
            <w:top w:val="none" w:sz="0" w:space="0" w:color="auto"/>
            <w:left w:val="none" w:sz="0" w:space="0" w:color="auto"/>
            <w:bottom w:val="none" w:sz="0" w:space="0" w:color="auto"/>
            <w:right w:val="none" w:sz="0" w:space="0" w:color="auto"/>
          </w:divBdr>
        </w:div>
        <w:div w:id="1694695711">
          <w:marLeft w:val="1800"/>
          <w:marRight w:val="0"/>
          <w:marTop w:val="0"/>
          <w:marBottom w:val="0"/>
          <w:divBdr>
            <w:top w:val="none" w:sz="0" w:space="0" w:color="auto"/>
            <w:left w:val="none" w:sz="0" w:space="0" w:color="auto"/>
            <w:bottom w:val="none" w:sz="0" w:space="0" w:color="auto"/>
            <w:right w:val="none" w:sz="0" w:space="0" w:color="auto"/>
          </w:divBdr>
        </w:div>
      </w:divsChild>
    </w:div>
    <w:div w:id="1385178579">
      <w:bodyDiv w:val="1"/>
      <w:marLeft w:val="0"/>
      <w:marRight w:val="0"/>
      <w:marTop w:val="0"/>
      <w:marBottom w:val="0"/>
      <w:divBdr>
        <w:top w:val="none" w:sz="0" w:space="0" w:color="auto"/>
        <w:left w:val="none" w:sz="0" w:space="0" w:color="auto"/>
        <w:bottom w:val="none" w:sz="0" w:space="0" w:color="auto"/>
        <w:right w:val="none" w:sz="0" w:space="0" w:color="auto"/>
      </w:divBdr>
    </w:div>
    <w:div w:id="1405034100">
      <w:bodyDiv w:val="1"/>
      <w:marLeft w:val="0"/>
      <w:marRight w:val="0"/>
      <w:marTop w:val="0"/>
      <w:marBottom w:val="0"/>
      <w:divBdr>
        <w:top w:val="none" w:sz="0" w:space="0" w:color="auto"/>
        <w:left w:val="none" w:sz="0" w:space="0" w:color="auto"/>
        <w:bottom w:val="none" w:sz="0" w:space="0" w:color="auto"/>
        <w:right w:val="none" w:sz="0" w:space="0" w:color="auto"/>
      </w:divBdr>
    </w:div>
    <w:div w:id="1459034740">
      <w:bodyDiv w:val="1"/>
      <w:marLeft w:val="0"/>
      <w:marRight w:val="0"/>
      <w:marTop w:val="0"/>
      <w:marBottom w:val="0"/>
      <w:divBdr>
        <w:top w:val="none" w:sz="0" w:space="0" w:color="auto"/>
        <w:left w:val="none" w:sz="0" w:space="0" w:color="auto"/>
        <w:bottom w:val="none" w:sz="0" w:space="0" w:color="auto"/>
        <w:right w:val="none" w:sz="0" w:space="0" w:color="auto"/>
      </w:divBdr>
    </w:div>
    <w:div w:id="1471021828">
      <w:bodyDiv w:val="1"/>
      <w:marLeft w:val="0"/>
      <w:marRight w:val="0"/>
      <w:marTop w:val="0"/>
      <w:marBottom w:val="0"/>
      <w:divBdr>
        <w:top w:val="none" w:sz="0" w:space="0" w:color="auto"/>
        <w:left w:val="none" w:sz="0" w:space="0" w:color="auto"/>
        <w:bottom w:val="none" w:sz="0" w:space="0" w:color="auto"/>
        <w:right w:val="none" w:sz="0" w:space="0" w:color="auto"/>
      </w:divBdr>
      <w:divsChild>
        <w:div w:id="70658163">
          <w:marLeft w:val="547"/>
          <w:marRight w:val="0"/>
          <w:marTop w:val="0"/>
          <w:marBottom w:val="0"/>
          <w:divBdr>
            <w:top w:val="none" w:sz="0" w:space="0" w:color="auto"/>
            <w:left w:val="none" w:sz="0" w:space="0" w:color="auto"/>
            <w:bottom w:val="none" w:sz="0" w:space="0" w:color="auto"/>
            <w:right w:val="none" w:sz="0" w:space="0" w:color="auto"/>
          </w:divBdr>
        </w:div>
      </w:divsChild>
    </w:div>
    <w:div w:id="1472210656">
      <w:bodyDiv w:val="1"/>
      <w:marLeft w:val="0"/>
      <w:marRight w:val="0"/>
      <w:marTop w:val="0"/>
      <w:marBottom w:val="0"/>
      <w:divBdr>
        <w:top w:val="none" w:sz="0" w:space="0" w:color="auto"/>
        <w:left w:val="none" w:sz="0" w:space="0" w:color="auto"/>
        <w:bottom w:val="none" w:sz="0" w:space="0" w:color="auto"/>
        <w:right w:val="none" w:sz="0" w:space="0" w:color="auto"/>
      </w:divBdr>
    </w:div>
    <w:div w:id="1498695345">
      <w:bodyDiv w:val="1"/>
      <w:marLeft w:val="0"/>
      <w:marRight w:val="0"/>
      <w:marTop w:val="0"/>
      <w:marBottom w:val="0"/>
      <w:divBdr>
        <w:top w:val="none" w:sz="0" w:space="0" w:color="auto"/>
        <w:left w:val="none" w:sz="0" w:space="0" w:color="auto"/>
        <w:bottom w:val="none" w:sz="0" w:space="0" w:color="auto"/>
        <w:right w:val="none" w:sz="0" w:space="0" w:color="auto"/>
      </w:divBdr>
    </w:div>
    <w:div w:id="1507596824">
      <w:bodyDiv w:val="1"/>
      <w:marLeft w:val="0"/>
      <w:marRight w:val="0"/>
      <w:marTop w:val="0"/>
      <w:marBottom w:val="0"/>
      <w:divBdr>
        <w:top w:val="none" w:sz="0" w:space="0" w:color="auto"/>
        <w:left w:val="none" w:sz="0" w:space="0" w:color="auto"/>
        <w:bottom w:val="none" w:sz="0" w:space="0" w:color="auto"/>
        <w:right w:val="none" w:sz="0" w:space="0" w:color="auto"/>
      </w:divBdr>
    </w:div>
    <w:div w:id="1603221900">
      <w:bodyDiv w:val="1"/>
      <w:marLeft w:val="0"/>
      <w:marRight w:val="0"/>
      <w:marTop w:val="0"/>
      <w:marBottom w:val="0"/>
      <w:divBdr>
        <w:top w:val="none" w:sz="0" w:space="0" w:color="auto"/>
        <w:left w:val="none" w:sz="0" w:space="0" w:color="auto"/>
        <w:bottom w:val="none" w:sz="0" w:space="0" w:color="auto"/>
        <w:right w:val="none" w:sz="0" w:space="0" w:color="auto"/>
      </w:divBdr>
    </w:div>
    <w:div w:id="1625572632">
      <w:bodyDiv w:val="1"/>
      <w:marLeft w:val="0"/>
      <w:marRight w:val="0"/>
      <w:marTop w:val="0"/>
      <w:marBottom w:val="0"/>
      <w:divBdr>
        <w:top w:val="none" w:sz="0" w:space="0" w:color="auto"/>
        <w:left w:val="none" w:sz="0" w:space="0" w:color="auto"/>
        <w:bottom w:val="none" w:sz="0" w:space="0" w:color="auto"/>
        <w:right w:val="none" w:sz="0" w:space="0" w:color="auto"/>
      </w:divBdr>
    </w:div>
    <w:div w:id="1706900928">
      <w:bodyDiv w:val="1"/>
      <w:marLeft w:val="0"/>
      <w:marRight w:val="0"/>
      <w:marTop w:val="0"/>
      <w:marBottom w:val="0"/>
      <w:divBdr>
        <w:top w:val="none" w:sz="0" w:space="0" w:color="auto"/>
        <w:left w:val="none" w:sz="0" w:space="0" w:color="auto"/>
        <w:bottom w:val="none" w:sz="0" w:space="0" w:color="auto"/>
        <w:right w:val="none" w:sz="0" w:space="0" w:color="auto"/>
      </w:divBdr>
    </w:div>
    <w:div w:id="1764181379">
      <w:bodyDiv w:val="1"/>
      <w:marLeft w:val="0"/>
      <w:marRight w:val="0"/>
      <w:marTop w:val="0"/>
      <w:marBottom w:val="0"/>
      <w:divBdr>
        <w:top w:val="none" w:sz="0" w:space="0" w:color="auto"/>
        <w:left w:val="none" w:sz="0" w:space="0" w:color="auto"/>
        <w:bottom w:val="none" w:sz="0" w:space="0" w:color="auto"/>
        <w:right w:val="none" w:sz="0" w:space="0" w:color="auto"/>
      </w:divBdr>
    </w:div>
    <w:div w:id="1831558399">
      <w:bodyDiv w:val="1"/>
      <w:marLeft w:val="0"/>
      <w:marRight w:val="0"/>
      <w:marTop w:val="0"/>
      <w:marBottom w:val="0"/>
      <w:divBdr>
        <w:top w:val="none" w:sz="0" w:space="0" w:color="auto"/>
        <w:left w:val="none" w:sz="0" w:space="0" w:color="auto"/>
        <w:bottom w:val="none" w:sz="0" w:space="0" w:color="auto"/>
        <w:right w:val="none" w:sz="0" w:space="0" w:color="auto"/>
      </w:divBdr>
    </w:div>
    <w:div w:id="1835879915">
      <w:bodyDiv w:val="1"/>
      <w:marLeft w:val="0"/>
      <w:marRight w:val="0"/>
      <w:marTop w:val="0"/>
      <w:marBottom w:val="0"/>
      <w:divBdr>
        <w:top w:val="none" w:sz="0" w:space="0" w:color="auto"/>
        <w:left w:val="none" w:sz="0" w:space="0" w:color="auto"/>
        <w:bottom w:val="none" w:sz="0" w:space="0" w:color="auto"/>
        <w:right w:val="none" w:sz="0" w:space="0" w:color="auto"/>
      </w:divBdr>
    </w:div>
    <w:div w:id="1858884465">
      <w:bodyDiv w:val="1"/>
      <w:marLeft w:val="0"/>
      <w:marRight w:val="0"/>
      <w:marTop w:val="0"/>
      <w:marBottom w:val="0"/>
      <w:divBdr>
        <w:top w:val="none" w:sz="0" w:space="0" w:color="auto"/>
        <w:left w:val="none" w:sz="0" w:space="0" w:color="auto"/>
        <w:bottom w:val="none" w:sz="0" w:space="0" w:color="auto"/>
        <w:right w:val="none" w:sz="0" w:space="0" w:color="auto"/>
      </w:divBdr>
    </w:div>
    <w:div w:id="1867283615">
      <w:bodyDiv w:val="1"/>
      <w:marLeft w:val="0"/>
      <w:marRight w:val="0"/>
      <w:marTop w:val="0"/>
      <w:marBottom w:val="0"/>
      <w:divBdr>
        <w:top w:val="none" w:sz="0" w:space="0" w:color="auto"/>
        <w:left w:val="none" w:sz="0" w:space="0" w:color="auto"/>
        <w:bottom w:val="none" w:sz="0" w:space="0" w:color="auto"/>
        <w:right w:val="none" w:sz="0" w:space="0" w:color="auto"/>
      </w:divBdr>
    </w:div>
    <w:div w:id="1898322963">
      <w:bodyDiv w:val="1"/>
      <w:marLeft w:val="0"/>
      <w:marRight w:val="0"/>
      <w:marTop w:val="0"/>
      <w:marBottom w:val="0"/>
      <w:divBdr>
        <w:top w:val="none" w:sz="0" w:space="0" w:color="auto"/>
        <w:left w:val="none" w:sz="0" w:space="0" w:color="auto"/>
        <w:bottom w:val="none" w:sz="0" w:space="0" w:color="auto"/>
        <w:right w:val="none" w:sz="0" w:space="0" w:color="auto"/>
      </w:divBdr>
    </w:div>
    <w:div w:id="1904562991">
      <w:bodyDiv w:val="1"/>
      <w:marLeft w:val="0"/>
      <w:marRight w:val="0"/>
      <w:marTop w:val="0"/>
      <w:marBottom w:val="0"/>
      <w:divBdr>
        <w:top w:val="none" w:sz="0" w:space="0" w:color="auto"/>
        <w:left w:val="none" w:sz="0" w:space="0" w:color="auto"/>
        <w:bottom w:val="none" w:sz="0" w:space="0" w:color="auto"/>
        <w:right w:val="none" w:sz="0" w:space="0" w:color="auto"/>
      </w:divBdr>
      <w:divsChild>
        <w:div w:id="60569396">
          <w:marLeft w:val="-225"/>
          <w:marRight w:val="-225"/>
          <w:marTop w:val="0"/>
          <w:marBottom w:val="0"/>
          <w:divBdr>
            <w:top w:val="none" w:sz="0" w:space="0" w:color="auto"/>
            <w:left w:val="none" w:sz="0" w:space="0" w:color="auto"/>
            <w:bottom w:val="none" w:sz="0" w:space="0" w:color="auto"/>
            <w:right w:val="none" w:sz="0" w:space="0" w:color="auto"/>
          </w:divBdr>
          <w:divsChild>
            <w:div w:id="1026371174">
              <w:marLeft w:val="0"/>
              <w:marRight w:val="0"/>
              <w:marTop w:val="0"/>
              <w:marBottom w:val="0"/>
              <w:divBdr>
                <w:top w:val="none" w:sz="0" w:space="0" w:color="auto"/>
                <w:left w:val="none" w:sz="0" w:space="0" w:color="auto"/>
                <w:bottom w:val="none" w:sz="0" w:space="0" w:color="auto"/>
                <w:right w:val="none" w:sz="0" w:space="0" w:color="auto"/>
              </w:divBdr>
              <w:divsChild>
                <w:div w:id="156582102">
                  <w:marLeft w:val="-75"/>
                  <w:marRight w:val="-75"/>
                  <w:marTop w:val="0"/>
                  <w:marBottom w:val="0"/>
                  <w:divBdr>
                    <w:top w:val="none" w:sz="0" w:space="0" w:color="auto"/>
                    <w:left w:val="none" w:sz="0" w:space="0" w:color="auto"/>
                    <w:bottom w:val="none" w:sz="0" w:space="0" w:color="auto"/>
                    <w:right w:val="none" w:sz="0" w:space="0" w:color="auto"/>
                  </w:divBdr>
                  <w:divsChild>
                    <w:div w:id="79912843">
                      <w:marLeft w:val="0"/>
                      <w:marRight w:val="0"/>
                      <w:marTop w:val="0"/>
                      <w:marBottom w:val="0"/>
                      <w:divBdr>
                        <w:top w:val="none" w:sz="0" w:space="0" w:color="auto"/>
                        <w:left w:val="none" w:sz="0" w:space="0" w:color="auto"/>
                        <w:bottom w:val="none" w:sz="0" w:space="0" w:color="auto"/>
                        <w:right w:val="none" w:sz="0" w:space="0" w:color="auto"/>
                      </w:divBdr>
                    </w:div>
                    <w:div w:id="711660435">
                      <w:marLeft w:val="0"/>
                      <w:marRight w:val="0"/>
                      <w:marTop w:val="0"/>
                      <w:marBottom w:val="0"/>
                      <w:divBdr>
                        <w:top w:val="none" w:sz="0" w:space="0" w:color="auto"/>
                        <w:left w:val="none" w:sz="0" w:space="0" w:color="auto"/>
                        <w:bottom w:val="none" w:sz="0" w:space="0" w:color="auto"/>
                        <w:right w:val="none" w:sz="0" w:space="0" w:color="auto"/>
                      </w:divBdr>
                    </w:div>
                    <w:div w:id="971983211">
                      <w:marLeft w:val="0"/>
                      <w:marRight w:val="0"/>
                      <w:marTop w:val="0"/>
                      <w:marBottom w:val="0"/>
                      <w:divBdr>
                        <w:top w:val="none" w:sz="0" w:space="0" w:color="auto"/>
                        <w:left w:val="none" w:sz="0" w:space="0" w:color="auto"/>
                        <w:bottom w:val="none" w:sz="0" w:space="0" w:color="auto"/>
                        <w:right w:val="none" w:sz="0" w:space="0" w:color="auto"/>
                      </w:divBdr>
                    </w:div>
                  </w:divsChild>
                </w:div>
                <w:div w:id="175273523">
                  <w:marLeft w:val="-75"/>
                  <w:marRight w:val="-75"/>
                  <w:marTop w:val="0"/>
                  <w:marBottom w:val="0"/>
                  <w:divBdr>
                    <w:top w:val="none" w:sz="0" w:space="0" w:color="auto"/>
                    <w:left w:val="none" w:sz="0" w:space="0" w:color="auto"/>
                    <w:bottom w:val="none" w:sz="0" w:space="0" w:color="auto"/>
                    <w:right w:val="none" w:sz="0" w:space="0" w:color="auto"/>
                  </w:divBdr>
                  <w:divsChild>
                    <w:div w:id="1832791994">
                      <w:marLeft w:val="0"/>
                      <w:marRight w:val="0"/>
                      <w:marTop w:val="0"/>
                      <w:marBottom w:val="0"/>
                      <w:divBdr>
                        <w:top w:val="none" w:sz="0" w:space="0" w:color="auto"/>
                        <w:left w:val="none" w:sz="0" w:space="0" w:color="auto"/>
                        <w:bottom w:val="none" w:sz="0" w:space="0" w:color="auto"/>
                        <w:right w:val="none" w:sz="0" w:space="0" w:color="auto"/>
                      </w:divBdr>
                    </w:div>
                  </w:divsChild>
                </w:div>
                <w:div w:id="526915160">
                  <w:marLeft w:val="-75"/>
                  <w:marRight w:val="-75"/>
                  <w:marTop w:val="0"/>
                  <w:marBottom w:val="0"/>
                  <w:divBdr>
                    <w:top w:val="none" w:sz="0" w:space="0" w:color="auto"/>
                    <w:left w:val="none" w:sz="0" w:space="0" w:color="auto"/>
                    <w:bottom w:val="none" w:sz="0" w:space="0" w:color="auto"/>
                    <w:right w:val="none" w:sz="0" w:space="0" w:color="auto"/>
                  </w:divBdr>
                  <w:divsChild>
                    <w:div w:id="1865482421">
                      <w:marLeft w:val="0"/>
                      <w:marRight w:val="0"/>
                      <w:marTop w:val="0"/>
                      <w:marBottom w:val="0"/>
                      <w:divBdr>
                        <w:top w:val="none" w:sz="0" w:space="0" w:color="auto"/>
                        <w:left w:val="none" w:sz="0" w:space="0" w:color="auto"/>
                        <w:bottom w:val="none" w:sz="0" w:space="0" w:color="auto"/>
                        <w:right w:val="none" w:sz="0" w:space="0" w:color="auto"/>
                      </w:divBdr>
                      <w:divsChild>
                        <w:div w:id="109201256">
                          <w:marLeft w:val="0"/>
                          <w:marRight w:val="0"/>
                          <w:marTop w:val="0"/>
                          <w:marBottom w:val="0"/>
                          <w:divBdr>
                            <w:top w:val="none" w:sz="0" w:space="0" w:color="auto"/>
                            <w:left w:val="none" w:sz="0" w:space="0" w:color="auto"/>
                            <w:bottom w:val="none" w:sz="0" w:space="0" w:color="auto"/>
                            <w:right w:val="none" w:sz="0" w:space="0" w:color="auto"/>
                          </w:divBdr>
                          <w:divsChild>
                            <w:div w:id="191642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5018870">
          <w:marLeft w:val="-225"/>
          <w:marRight w:val="-225"/>
          <w:marTop w:val="0"/>
          <w:marBottom w:val="0"/>
          <w:divBdr>
            <w:top w:val="none" w:sz="0" w:space="0" w:color="auto"/>
            <w:left w:val="none" w:sz="0" w:space="0" w:color="auto"/>
            <w:bottom w:val="none" w:sz="0" w:space="0" w:color="auto"/>
            <w:right w:val="none" w:sz="0" w:space="0" w:color="auto"/>
          </w:divBdr>
          <w:divsChild>
            <w:div w:id="191843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881384">
      <w:bodyDiv w:val="1"/>
      <w:marLeft w:val="0"/>
      <w:marRight w:val="0"/>
      <w:marTop w:val="0"/>
      <w:marBottom w:val="0"/>
      <w:divBdr>
        <w:top w:val="none" w:sz="0" w:space="0" w:color="auto"/>
        <w:left w:val="none" w:sz="0" w:space="0" w:color="auto"/>
        <w:bottom w:val="none" w:sz="0" w:space="0" w:color="auto"/>
        <w:right w:val="none" w:sz="0" w:space="0" w:color="auto"/>
      </w:divBdr>
    </w:div>
    <w:div w:id="1967393967">
      <w:bodyDiv w:val="1"/>
      <w:marLeft w:val="0"/>
      <w:marRight w:val="0"/>
      <w:marTop w:val="0"/>
      <w:marBottom w:val="0"/>
      <w:divBdr>
        <w:top w:val="none" w:sz="0" w:space="0" w:color="auto"/>
        <w:left w:val="none" w:sz="0" w:space="0" w:color="auto"/>
        <w:bottom w:val="none" w:sz="0" w:space="0" w:color="auto"/>
        <w:right w:val="none" w:sz="0" w:space="0" w:color="auto"/>
      </w:divBdr>
      <w:divsChild>
        <w:div w:id="1448767539">
          <w:marLeft w:val="0"/>
          <w:marRight w:val="0"/>
          <w:marTop w:val="0"/>
          <w:marBottom w:val="0"/>
          <w:divBdr>
            <w:top w:val="none" w:sz="0" w:space="0" w:color="auto"/>
            <w:left w:val="none" w:sz="0" w:space="0" w:color="auto"/>
            <w:bottom w:val="none" w:sz="0" w:space="0" w:color="auto"/>
            <w:right w:val="none" w:sz="0" w:space="0" w:color="auto"/>
          </w:divBdr>
        </w:div>
      </w:divsChild>
    </w:div>
    <w:div w:id="2021466177">
      <w:bodyDiv w:val="1"/>
      <w:marLeft w:val="0"/>
      <w:marRight w:val="0"/>
      <w:marTop w:val="0"/>
      <w:marBottom w:val="0"/>
      <w:divBdr>
        <w:top w:val="none" w:sz="0" w:space="0" w:color="auto"/>
        <w:left w:val="none" w:sz="0" w:space="0" w:color="auto"/>
        <w:bottom w:val="none" w:sz="0" w:space="0" w:color="auto"/>
        <w:right w:val="none" w:sz="0" w:space="0" w:color="auto"/>
      </w:divBdr>
    </w:div>
    <w:div w:id="2077433665">
      <w:bodyDiv w:val="1"/>
      <w:marLeft w:val="0"/>
      <w:marRight w:val="0"/>
      <w:marTop w:val="0"/>
      <w:marBottom w:val="0"/>
      <w:divBdr>
        <w:top w:val="none" w:sz="0" w:space="0" w:color="auto"/>
        <w:left w:val="none" w:sz="0" w:space="0" w:color="auto"/>
        <w:bottom w:val="none" w:sz="0" w:space="0" w:color="auto"/>
        <w:right w:val="none" w:sz="0" w:space="0" w:color="auto"/>
      </w:divBdr>
    </w:div>
    <w:div w:id="2094888951">
      <w:bodyDiv w:val="1"/>
      <w:marLeft w:val="0"/>
      <w:marRight w:val="0"/>
      <w:marTop w:val="0"/>
      <w:marBottom w:val="0"/>
      <w:divBdr>
        <w:top w:val="none" w:sz="0" w:space="0" w:color="auto"/>
        <w:left w:val="none" w:sz="0" w:space="0" w:color="auto"/>
        <w:bottom w:val="none" w:sz="0" w:space="0" w:color="auto"/>
        <w:right w:val="none" w:sz="0" w:space="0" w:color="auto"/>
      </w:divBdr>
      <w:divsChild>
        <w:div w:id="919412668">
          <w:marLeft w:val="0"/>
          <w:marRight w:val="0"/>
          <w:marTop w:val="0"/>
          <w:marBottom w:val="0"/>
          <w:divBdr>
            <w:top w:val="none" w:sz="0" w:space="0" w:color="auto"/>
            <w:left w:val="none" w:sz="0" w:space="0" w:color="auto"/>
            <w:bottom w:val="none" w:sz="0" w:space="0" w:color="auto"/>
            <w:right w:val="none" w:sz="0" w:space="0" w:color="auto"/>
          </w:divBdr>
          <w:divsChild>
            <w:div w:id="1326978631">
              <w:marLeft w:val="0"/>
              <w:marRight w:val="0"/>
              <w:marTop w:val="0"/>
              <w:marBottom w:val="0"/>
              <w:divBdr>
                <w:top w:val="none" w:sz="0" w:space="0" w:color="auto"/>
                <w:left w:val="none" w:sz="0" w:space="0" w:color="auto"/>
                <w:bottom w:val="none" w:sz="0" w:space="0" w:color="auto"/>
                <w:right w:val="none" w:sz="0" w:space="0" w:color="auto"/>
              </w:divBdr>
              <w:divsChild>
                <w:div w:id="1411852493">
                  <w:marLeft w:val="0"/>
                  <w:marRight w:val="0"/>
                  <w:marTop w:val="0"/>
                  <w:marBottom w:val="0"/>
                  <w:divBdr>
                    <w:top w:val="none" w:sz="0" w:space="0" w:color="auto"/>
                    <w:left w:val="none" w:sz="0" w:space="0" w:color="auto"/>
                    <w:bottom w:val="none" w:sz="0" w:space="0" w:color="auto"/>
                    <w:right w:val="none" w:sz="0" w:space="0" w:color="auto"/>
                  </w:divBdr>
                  <w:divsChild>
                    <w:div w:id="1643776897">
                      <w:marLeft w:val="0"/>
                      <w:marRight w:val="0"/>
                      <w:marTop w:val="0"/>
                      <w:marBottom w:val="0"/>
                      <w:divBdr>
                        <w:top w:val="none" w:sz="0" w:space="0" w:color="auto"/>
                        <w:left w:val="none" w:sz="0" w:space="0" w:color="auto"/>
                        <w:bottom w:val="none" w:sz="0" w:space="0" w:color="auto"/>
                        <w:right w:val="none" w:sz="0" w:space="0" w:color="auto"/>
                      </w:divBdr>
                      <w:divsChild>
                        <w:div w:id="127555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11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E7A58F76804D49BF08A917DF225AD4"/>
        <w:category>
          <w:name w:val="General"/>
          <w:gallery w:val="placeholder"/>
        </w:category>
        <w:types>
          <w:type w:val="bbPlcHdr"/>
        </w:types>
        <w:behaviors>
          <w:behavior w:val="content"/>
        </w:behaviors>
        <w:guid w:val="{E9974CE1-841D-4018-86A5-8B8615F0B8D6}"/>
      </w:docPartPr>
      <w:docPartBody>
        <w:p w:rsidR="00000000" w:rsidRDefault="007710D8" w:rsidP="007710D8">
          <w:pPr>
            <w:pStyle w:val="B3E7A58F76804D49BF08A917DF225AD4"/>
          </w:pPr>
          <w:r>
            <w:rPr>
              <w:rFonts w:asciiTheme="majorHAnsi" w:eastAsiaTheme="majorEastAsia" w:hAnsiTheme="majorHAnsi" w:cstheme="majorBidi"/>
              <w:caps/>
              <w:color w:val="4472C4" w:themeColor="accent1"/>
              <w:sz w:val="80"/>
              <w:szCs w:val="80"/>
            </w:rPr>
            <w:t>[Document title]</w:t>
          </w:r>
        </w:p>
      </w:docPartBody>
    </w:docPart>
    <w:docPart>
      <w:docPartPr>
        <w:name w:val="92D92BB8B2AF4911B97AEB9A366A3C0A"/>
        <w:category>
          <w:name w:val="General"/>
          <w:gallery w:val="placeholder"/>
        </w:category>
        <w:types>
          <w:type w:val="bbPlcHdr"/>
        </w:types>
        <w:behaviors>
          <w:behavior w:val="content"/>
        </w:behaviors>
        <w:guid w:val="{AAD68C5A-343D-43BD-B5FA-FC729BEBFAD4}"/>
      </w:docPartPr>
      <w:docPartBody>
        <w:p w:rsidR="00000000" w:rsidRDefault="007710D8" w:rsidP="007710D8">
          <w:pPr>
            <w:pStyle w:val="92D92BB8B2AF4911B97AEB9A366A3C0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IDFont+F1">
    <w:altName w:val="Malgun Gothic"/>
    <w:panose1 w:val="00000000000000000000"/>
    <w:charset w:val="81"/>
    <w:family w:val="auto"/>
    <w:notTrueType/>
    <w:pitch w:val="default"/>
    <w:sig w:usb0="00000000" w:usb1="09060000" w:usb2="00000010" w:usb3="00000000" w:csb0="0008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0D8"/>
    <w:rsid w:val="007710D8"/>
    <w:rsid w:val="00A44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E7A58F76804D49BF08A917DF225AD4">
    <w:name w:val="B3E7A58F76804D49BF08A917DF225AD4"/>
    <w:rsid w:val="007710D8"/>
  </w:style>
  <w:style w:type="paragraph" w:customStyle="1" w:styleId="92D92BB8B2AF4911B97AEB9A366A3C0A">
    <w:name w:val="92D92BB8B2AF4911B97AEB9A366A3C0A"/>
    <w:rsid w:val="007710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AD728E-6FE4-4BA1-828E-3D8FF7919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1171</Words>
  <Characters>6675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E]</Company>
  <LinksUpToDate>false</LinksUpToDate>
  <CharactersWithSpaces>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&amp; Beverage Operations ( BMIH4002 )</dc:title>
  <dc:subject>“Skill Requirements for Service Improvement in Restaurants” (Student Journal)</dc:subject>
  <dc:creator>A Oliullah</dc:creator>
  <cp:lastModifiedBy>A Oliullah</cp:lastModifiedBy>
  <cp:revision>4</cp:revision>
  <dcterms:created xsi:type="dcterms:W3CDTF">2023-10-20T18:45:00Z</dcterms:created>
  <dcterms:modified xsi:type="dcterms:W3CDTF">2023-10-20T19:35:00Z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35b6586e88ef98bc29bdc2d555bc9e7e6dc1185e5f6cd550ec5f23259c5d3b1e</vt:lpwstr>
  </property>
</Properties>
</file>