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1A22DA" w14:textId="77777777" w:rsidR="00FA6846" w:rsidRPr="008B7E1E" w:rsidRDefault="00762387">
      <w:pPr>
        <w:rPr>
          <w:rFonts w:ascii="Times New Roman" w:hAnsi="Times New Roman" w:cs="Times New Roman"/>
          <w:b/>
        </w:rPr>
      </w:pPr>
      <w:r w:rsidRPr="008B7E1E">
        <w:rPr>
          <w:rFonts w:ascii="Times New Roman" w:hAnsi="Times New Roman" w:cs="Times New Roman"/>
          <w:b/>
        </w:rPr>
        <w:t xml:space="preserve">Introduction </w:t>
      </w:r>
    </w:p>
    <w:p w14:paraId="5D965745" w14:textId="3151FAEB" w:rsidR="0012266B" w:rsidRPr="008B7E1E" w:rsidRDefault="005B4D04">
      <w:pPr>
        <w:rPr>
          <w:rFonts w:ascii="Times New Roman" w:hAnsi="Times New Roman" w:cs="Times New Roman"/>
        </w:rPr>
      </w:pPr>
      <w:r w:rsidRPr="008B7E1E">
        <w:rPr>
          <w:rFonts w:ascii="Times New Roman" w:hAnsi="Times New Roman" w:cs="Times New Roman"/>
        </w:rPr>
        <w:t xml:space="preserve">The aim of this assignment is to discuss and outline </w:t>
      </w:r>
      <w:r w:rsidR="001F292F" w:rsidRPr="008B7E1E">
        <w:rPr>
          <w:rFonts w:ascii="Times New Roman" w:hAnsi="Times New Roman" w:cs="Times New Roman"/>
        </w:rPr>
        <w:t>how s</w:t>
      </w:r>
      <w:r w:rsidR="00762387" w:rsidRPr="008B7E1E">
        <w:rPr>
          <w:rFonts w:ascii="Times New Roman" w:hAnsi="Times New Roman" w:cs="Times New Roman"/>
        </w:rPr>
        <w:t>port and exercise psychology plays a vital role in t</w:t>
      </w:r>
      <w:r w:rsidR="00B26E60" w:rsidRPr="008B7E1E">
        <w:rPr>
          <w:rFonts w:ascii="Times New Roman" w:hAnsi="Times New Roman" w:cs="Times New Roman"/>
        </w:rPr>
        <w:t>he way</w:t>
      </w:r>
      <w:r w:rsidR="00301356" w:rsidRPr="008B7E1E">
        <w:rPr>
          <w:rFonts w:ascii="Times New Roman" w:hAnsi="Times New Roman" w:cs="Times New Roman"/>
        </w:rPr>
        <w:t xml:space="preserve"> adults</w:t>
      </w:r>
      <w:r w:rsidR="001F292F" w:rsidRPr="008B7E1E">
        <w:rPr>
          <w:rFonts w:ascii="Times New Roman" w:hAnsi="Times New Roman" w:cs="Times New Roman"/>
        </w:rPr>
        <w:t xml:space="preserve"> tak</w:t>
      </w:r>
      <w:r w:rsidR="00D17F41" w:rsidRPr="008B7E1E">
        <w:rPr>
          <w:rFonts w:ascii="Times New Roman" w:hAnsi="Times New Roman" w:cs="Times New Roman"/>
        </w:rPr>
        <w:t>e part in physical activities</w:t>
      </w:r>
      <w:r w:rsidR="001F292F" w:rsidRPr="008B7E1E">
        <w:rPr>
          <w:rFonts w:ascii="Times New Roman" w:hAnsi="Times New Roman" w:cs="Times New Roman"/>
        </w:rPr>
        <w:t xml:space="preserve">. </w:t>
      </w:r>
      <w:r w:rsidR="00FB6218" w:rsidRPr="008B7E1E">
        <w:rPr>
          <w:rFonts w:ascii="Times New Roman" w:hAnsi="Times New Roman" w:cs="Times New Roman"/>
        </w:rPr>
        <w:t>The report will</w:t>
      </w:r>
      <w:r w:rsidR="001F292F" w:rsidRPr="008B7E1E">
        <w:rPr>
          <w:rFonts w:ascii="Times New Roman" w:hAnsi="Times New Roman" w:cs="Times New Roman"/>
        </w:rPr>
        <w:t xml:space="preserve"> outline the physical act</w:t>
      </w:r>
      <w:r w:rsidR="0032180E" w:rsidRPr="008B7E1E">
        <w:rPr>
          <w:rFonts w:ascii="Times New Roman" w:hAnsi="Times New Roman" w:cs="Times New Roman"/>
        </w:rPr>
        <w:t>iv</w:t>
      </w:r>
      <w:r w:rsidR="00301356" w:rsidRPr="008B7E1E">
        <w:rPr>
          <w:rFonts w:ascii="Times New Roman" w:hAnsi="Times New Roman" w:cs="Times New Roman"/>
        </w:rPr>
        <w:t>ity recommendations for adults</w:t>
      </w:r>
      <w:r w:rsidR="0062138F" w:rsidRPr="008B7E1E">
        <w:rPr>
          <w:rFonts w:ascii="Times New Roman" w:hAnsi="Times New Roman" w:cs="Times New Roman"/>
        </w:rPr>
        <w:t>,</w:t>
      </w:r>
      <w:r w:rsidR="00762387" w:rsidRPr="008B7E1E">
        <w:rPr>
          <w:rFonts w:ascii="Times New Roman" w:hAnsi="Times New Roman" w:cs="Times New Roman"/>
        </w:rPr>
        <w:t xml:space="preserve"> </w:t>
      </w:r>
      <w:r w:rsidR="001F292F" w:rsidRPr="008B7E1E">
        <w:rPr>
          <w:rFonts w:ascii="Times New Roman" w:hAnsi="Times New Roman" w:cs="Times New Roman"/>
        </w:rPr>
        <w:t>as well as discuss th</w:t>
      </w:r>
      <w:r w:rsidR="00184E4C" w:rsidRPr="008B7E1E">
        <w:rPr>
          <w:rFonts w:ascii="Times New Roman" w:hAnsi="Times New Roman" w:cs="Times New Roman"/>
        </w:rPr>
        <w:t xml:space="preserve">e barriers they could be facing; </w:t>
      </w:r>
      <w:r w:rsidR="00D17F41" w:rsidRPr="008B7E1E">
        <w:rPr>
          <w:rFonts w:ascii="Times New Roman" w:hAnsi="Times New Roman" w:cs="Times New Roman"/>
        </w:rPr>
        <w:t xml:space="preserve">it will </w:t>
      </w:r>
      <w:r w:rsidR="001F292F" w:rsidRPr="008B7E1E">
        <w:rPr>
          <w:rFonts w:ascii="Times New Roman" w:hAnsi="Times New Roman" w:cs="Times New Roman"/>
        </w:rPr>
        <w:t>identify strategies</w:t>
      </w:r>
      <w:r w:rsidR="0062138F" w:rsidRPr="008B7E1E">
        <w:rPr>
          <w:rFonts w:ascii="Times New Roman" w:hAnsi="Times New Roman" w:cs="Times New Roman"/>
        </w:rPr>
        <w:t xml:space="preserve"> that are used and</w:t>
      </w:r>
      <w:r w:rsidR="00184E4C" w:rsidRPr="008B7E1E">
        <w:rPr>
          <w:rFonts w:ascii="Times New Roman" w:hAnsi="Times New Roman" w:cs="Times New Roman"/>
        </w:rPr>
        <w:t xml:space="preserve"> how motivation levels a</w:t>
      </w:r>
      <w:r w:rsidR="00177A34" w:rsidRPr="008B7E1E">
        <w:rPr>
          <w:rFonts w:ascii="Times New Roman" w:hAnsi="Times New Roman" w:cs="Times New Roman"/>
        </w:rPr>
        <w:t xml:space="preserve">ffects participation and effort. </w:t>
      </w:r>
    </w:p>
    <w:p w14:paraId="1417C348" w14:textId="77777777" w:rsidR="0032180E" w:rsidRPr="008B7E1E" w:rsidRDefault="0032180E">
      <w:pPr>
        <w:rPr>
          <w:rFonts w:ascii="Times New Roman" w:hAnsi="Times New Roman" w:cs="Times New Roman"/>
        </w:rPr>
      </w:pPr>
    </w:p>
    <w:p w14:paraId="6EAB5441" w14:textId="658948A6" w:rsidR="0032180E" w:rsidRPr="008B7E1E" w:rsidRDefault="0032180E">
      <w:pPr>
        <w:rPr>
          <w:rFonts w:ascii="Times New Roman" w:hAnsi="Times New Roman" w:cs="Times New Roman"/>
          <w:b/>
        </w:rPr>
      </w:pPr>
      <w:r w:rsidRPr="008B7E1E">
        <w:rPr>
          <w:rFonts w:ascii="Times New Roman" w:hAnsi="Times New Roman" w:cs="Times New Roman"/>
          <w:b/>
        </w:rPr>
        <w:t xml:space="preserve">Recommended physical activity </w:t>
      </w:r>
    </w:p>
    <w:p w14:paraId="5EB502A9" w14:textId="3EB03F2C" w:rsidR="0032180E" w:rsidRPr="008B7E1E" w:rsidRDefault="00D50096">
      <w:pPr>
        <w:rPr>
          <w:rFonts w:ascii="Times New Roman" w:hAnsi="Times New Roman" w:cs="Times New Roman"/>
        </w:rPr>
      </w:pPr>
      <w:r w:rsidRPr="008B7E1E">
        <w:rPr>
          <w:rFonts w:ascii="Times New Roman" w:hAnsi="Times New Roman" w:cs="Times New Roman"/>
        </w:rPr>
        <w:t>Why is physical activity important</w:t>
      </w:r>
      <w:r w:rsidR="00301356" w:rsidRPr="008B7E1E">
        <w:rPr>
          <w:rFonts w:ascii="Times New Roman" w:hAnsi="Times New Roman" w:cs="Times New Roman"/>
        </w:rPr>
        <w:t xml:space="preserve"> for adults</w:t>
      </w:r>
      <w:r w:rsidR="00A65327" w:rsidRPr="008B7E1E">
        <w:rPr>
          <w:rFonts w:ascii="Times New Roman" w:hAnsi="Times New Roman" w:cs="Times New Roman"/>
        </w:rPr>
        <w:t xml:space="preserve"> (19 -64)</w:t>
      </w:r>
      <w:r w:rsidR="00E07573" w:rsidRPr="008B7E1E">
        <w:rPr>
          <w:rFonts w:ascii="Times New Roman" w:hAnsi="Times New Roman" w:cs="Times New Roman"/>
        </w:rPr>
        <w:t xml:space="preserve">? </w:t>
      </w:r>
      <w:r w:rsidR="00E85D10" w:rsidRPr="008B7E1E">
        <w:rPr>
          <w:rFonts w:ascii="Times New Roman" w:hAnsi="Times New Roman" w:cs="Times New Roman"/>
        </w:rPr>
        <w:t xml:space="preserve">Physical activity helps </w:t>
      </w:r>
      <w:r w:rsidR="00760C17" w:rsidRPr="008B7E1E">
        <w:rPr>
          <w:rFonts w:ascii="Times New Roman" w:hAnsi="Times New Roman" w:cs="Times New Roman"/>
        </w:rPr>
        <w:t xml:space="preserve">reduce risks of a range of diseases </w:t>
      </w:r>
      <w:r w:rsidR="004448CA" w:rsidRPr="008B7E1E">
        <w:rPr>
          <w:rFonts w:ascii="Times New Roman" w:hAnsi="Times New Roman" w:cs="Times New Roman"/>
        </w:rPr>
        <w:t>for example</w:t>
      </w:r>
      <w:r w:rsidR="00760C17" w:rsidRPr="008B7E1E">
        <w:rPr>
          <w:rFonts w:ascii="Times New Roman" w:hAnsi="Times New Roman" w:cs="Times New Roman"/>
        </w:rPr>
        <w:t>, type 2 diabe</w:t>
      </w:r>
      <w:r w:rsidR="00F521D2" w:rsidRPr="008B7E1E">
        <w:rPr>
          <w:rFonts w:ascii="Times New Roman" w:hAnsi="Times New Roman" w:cs="Times New Roman"/>
        </w:rPr>
        <w:t xml:space="preserve">tes, coronary heart </w:t>
      </w:r>
      <w:r w:rsidR="004448CA" w:rsidRPr="008B7E1E">
        <w:rPr>
          <w:rFonts w:ascii="Times New Roman" w:hAnsi="Times New Roman" w:cs="Times New Roman"/>
        </w:rPr>
        <w:t>disease, stroke</w:t>
      </w:r>
      <w:r w:rsidR="00CA2C65" w:rsidRPr="008B7E1E">
        <w:rPr>
          <w:rFonts w:ascii="Times New Roman" w:hAnsi="Times New Roman" w:cs="Times New Roman"/>
        </w:rPr>
        <w:t>, maintains a healthy weight and improves self-esteem</w:t>
      </w:r>
      <w:r w:rsidR="00760C17" w:rsidRPr="008B7E1E">
        <w:rPr>
          <w:rFonts w:ascii="Times New Roman" w:hAnsi="Times New Roman" w:cs="Times New Roman"/>
        </w:rPr>
        <w:t xml:space="preserve"> (</w:t>
      </w:r>
      <w:r w:rsidR="00CB25E5" w:rsidRPr="008B7E1E">
        <w:rPr>
          <w:rFonts w:ascii="Times New Roman" w:hAnsi="Times New Roman" w:cs="Times New Roman"/>
        </w:rPr>
        <w:t>C</w:t>
      </w:r>
      <w:r w:rsidR="00911BB3" w:rsidRPr="008B7E1E">
        <w:rPr>
          <w:rFonts w:ascii="Times New Roman" w:hAnsi="Times New Roman" w:cs="Times New Roman"/>
        </w:rPr>
        <w:t>MO 2011)</w:t>
      </w:r>
      <w:r w:rsidR="00A65327" w:rsidRPr="008B7E1E">
        <w:rPr>
          <w:rFonts w:ascii="Times New Roman" w:hAnsi="Times New Roman" w:cs="Times New Roman"/>
        </w:rPr>
        <w:t xml:space="preserve">. </w:t>
      </w:r>
      <w:r w:rsidR="00CB25E5" w:rsidRPr="008B7E1E">
        <w:rPr>
          <w:rFonts w:ascii="Times New Roman" w:hAnsi="Times New Roman" w:cs="Times New Roman"/>
        </w:rPr>
        <w:t>The chief medical office (CMO</w:t>
      </w:r>
      <w:r w:rsidR="00E90487" w:rsidRPr="008B7E1E">
        <w:rPr>
          <w:rFonts w:ascii="Times New Roman" w:hAnsi="Times New Roman" w:cs="Times New Roman"/>
        </w:rPr>
        <w:t>, 2011</w:t>
      </w:r>
      <w:r w:rsidR="00CB25E5" w:rsidRPr="008B7E1E">
        <w:rPr>
          <w:rFonts w:ascii="Times New Roman" w:hAnsi="Times New Roman" w:cs="Times New Roman"/>
        </w:rPr>
        <w:t xml:space="preserve">) advice that an adult should be active daily, </w:t>
      </w:r>
      <w:r w:rsidR="004448CA" w:rsidRPr="008B7E1E">
        <w:rPr>
          <w:rFonts w:ascii="Times New Roman" w:hAnsi="Times New Roman" w:cs="Times New Roman"/>
        </w:rPr>
        <w:t>aiming</w:t>
      </w:r>
      <w:r w:rsidR="00CB25E5" w:rsidRPr="008B7E1E">
        <w:rPr>
          <w:rFonts w:ascii="Times New Roman" w:hAnsi="Times New Roman" w:cs="Times New Roman"/>
        </w:rPr>
        <w:t xml:space="preserve"> for Atleast 150 minutes weekly (CMO 2011). </w:t>
      </w:r>
      <w:r w:rsidR="004448CA" w:rsidRPr="008B7E1E">
        <w:rPr>
          <w:rFonts w:ascii="Times New Roman" w:hAnsi="Times New Roman" w:cs="Times New Roman"/>
        </w:rPr>
        <w:t>Activities</w:t>
      </w:r>
      <w:r w:rsidR="00817A41" w:rsidRPr="008B7E1E">
        <w:rPr>
          <w:rFonts w:ascii="Times New Roman" w:hAnsi="Times New Roman" w:cs="Times New Roman"/>
        </w:rPr>
        <w:t xml:space="preserve"> </w:t>
      </w:r>
      <w:r w:rsidR="00AE24C6" w:rsidRPr="008B7E1E">
        <w:rPr>
          <w:rFonts w:ascii="Times New Roman" w:hAnsi="Times New Roman" w:cs="Times New Roman"/>
        </w:rPr>
        <w:t xml:space="preserve">should be at an average pace and if needed the </w:t>
      </w:r>
      <w:r w:rsidR="004448CA" w:rsidRPr="008B7E1E">
        <w:rPr>
          <w:rFonts w:ascii="Times New Roman" w:hAnsi="Times New Roman" w:cs="Times New Roman"/>
        </w:rPr>
        <w:t>activities</w:t>
      </w:r>
      <w:r w:rsidR="00AE24C6" w:rsidRPr="008B7E1E">
        <w:rPr>
          <w:rFonts w:ascii="Times New Roman" w:hAnsi="Times New Roman" w:cs="Times New Roman"/>
        </w:rPr>
        <w:t xml:space="preserve"> can be spread out in at</w:t>
      </w:r>
      <w:r w:rsidR="006F0DB8" w:rsidRPr="008B7E1E">
        <w:rPr>
          <w:rFonts w:ascii="Times New Roman" w:hAnsi="Times New Roman" w:cs="Times New Roman"/>
        </w:rPr>
        <w:t xml:space="preserve"> </w:t>
      </w:r>
      <w:r w:rsidR="00AE24C6" w:rsidRPr="008B7E1E">
        <w:rPr>
          <w:rFonts w:ascii="Times New Roman" w:hAnsi="Times New Roman" w:cs="Times New Roman"/>
        </w:rPr>
        <w:t xml:space="preserve">least 30 minute blocks over 5 days. </w:t>
      </w:r>
      <w:r w:rsidR="00C50440" w:rsidRPr="008B7E1E">
        <w:rPr>
          <w:rFonts w:ascii="Times New Roman" w:hAnsi="Times New Roman" w:cs="Times New Roman"/>
        </w:rPr>
        <w:t xml:space="preserve">Similar benefits can be achieved if 75 minutes of high intensity activity, </w:t>
      </w:r>
      <w:r w:rsidR="004448CA" w:rsidRPr="008B7E1E">
        <w:rPr>
          <w:rFonts w:ascii="Times New Roman" w:hAnsi="Times New Roman" w:cs="Times New Roman"/>
        </w:rPr>
        <w:t>similarly</w:t>
      </w:r>
      <w:r w:rsidR="00C50440" w:rsidRPr="008B7E1E">
        <w:rPr>
          <w:rFonts w:ascii="Times New Roman" w:hAnsi="Times New Roman" w:cs="Times New Roman"/>
        </w:rPr>
        <w:t xml:space="preserve"> the time can be spread out over the week. </w:t>
      </w:r>
      <w:r w:rsidR="005D4D97" w:rsidRPr="008B7E1E">
        <w:rPr>
          <w:rFonts w:ascii="Times New Roman" w:hAnsi="Times New Roman" w:cs="Times New Roman"/>
        </w:rPr>
        <w:t xml:space="preserve">CMO also suggests that Atleast two days of muscle strength activities should be included </w:t>
      </w:r>
      <w:r w:rsidR="004448CA" w:rsidRPr="008B7E1E">
        <w:rPr>
          <w:rFonts w:ascii="Times New Roman" w:hAnsi="Times New Roman" w:cs="Times New Roman"/>
        </w:rPr>
        <w:t>within</w:t>
      </w:r>
      <w:r w:rsidR="005D4D97" w:rsidRPr="008B7E1E">
        <w:rPr>
          <w:rFonts w:ascii="Times New Roman" w:hAnsi="Times New Roman" w:cs="Times New Roman"/>
        </w:rPr>
        <w:t xml:space="preserve"> the 150 minutes of weekly training because It is vital. </w:t>
      </w:r>
      <w:r w:rsidR="003D09A0" w:rsidRPr="008B7E1E">
        <w:rPr>
          <w:rFonts w:ascii="Times New Roman" w:hAnsi="Times New Roman" w:cs="Times New Roman"/>
        </w:rPr>
        <w:t>Long periods of sitting should be reduced because it is thought to slow down the metabolic system, which aff</w:t>
      </w:r>
      <w:r w:rsidR="00890D1A" w:rsidRPr="008B7E1E">
        <w:rPr>
          <w:rFonts w:ascii="Times New Roman" w:hAnsi="Times New Roman" w:cs="Times New Roman"/>
        </w:rPr>
        <w:t>e</w:t>
      </w:r>
      <w:r w:rsidR="003D09A0" w:rsidRPr="008B7E1E">
        <w:rPr>
          <w:rFonts w:ascii="Times New Roman" w:hAnsi="Times New Roman" w:cs="Times New Roman"/>
        </w:rPr>
        <w:t xml:space="preserve">cts a number of systems in the body such as ; the capability to control blood sugar  and blood pressure levels, the </w:t>
      </w:r>
      <w:r w:rsidR="004448CA" w:rsidRPr="008B7E1E">
        <w:rPr>
          <w:rFonts w:ascii="Times New Roman" w:hAnsi="Times New Roman" w:cs="Times New Roman"/>
        </w:rPr>
        <w:t>breakdown</w:t>
      </w:r>
      <w:r w:rsidR="003D09A0" w:rsidRPr="008B7E1E">
        <w:rPr>
          <w:rFonts w:ascii="Times New Roman" w:hAnsi="Times New Roman" w:cs="Times New Roman"/>
        </w:rPr>
        <w:t xml:space="preserve"> of body fat. </w:t>
      </w:r>
      <w:r w:rsidR="001D211F" w:rsidRPr="008B7E1E">
        <w:rPr>
          <w:rFonts w:ascii="Times New Roman" w:hAnsi="Times New Roman" w:cs="Times New Roman"/>
        </w:rPr>
        <w:t xml:space="preserve">The time spent sitting can be minimised by reducing the time spent on watching tv, computer games or using the computer, having regular breaks instead of having one long break and reducing time spent on long journeys by including walking. </w:t>
      </w:r>
      <w:r w:rsidR="006E4147" w:rsidRPr="008B7E1E">
        <w:rPr>
          <w:rFonts w:ascii="Times New Roman" w:hAnsi="Times New Roman" w:cs="Times New Roman"/>
        </w:rPr>
        <w:t xml:space="preserve">Moderate physical </w:t>
      </w:r>
      <w:r w:rsidR="004448CA" w:rsidRPr="008B7E1E">
        <w:rPr>
          <w:rFonts w:ascii="Times New Roman" w:hAnsi="Times New Roman" w:cs="Times New Roman"/>
        </w:rPr>
        <w:t>activities</w:t>
      </w:r>
      <w:r w:rsidR="006E4147" w:rsidRPr="008B7E1E">
        <w:rPr>
          <w:rFonts w:ascii="Times New Roman" w:hAnsi="Times New Roman" w:cs="Times New Roman"/>
        </w:rPr>
        <w:t xml:space="preserve"> </w:t>
      </w:r>
      <w:r w:rsidR="00545A97" w:rsidRPr="008B7E1E">
        <w:rPr>
          <w:rFonts w:ascii="Times New Roman" w:hAnsi="Times New Roman" w:cs="Times New Roman"/>
        </w:rPr>
        <w:t>such as brisk walking or cycling cause adults to breathe heavier and increase their heart beat</w:t>
      </w:r>
      <w:r w:rsidR="00890D1A" w:rsidRPr="008B7E1E">
        <w:rPr>
          <w:rFonts w:ascii="Times New Roman" w:hAnsi="Times New Roman" w:cs="Times New Roman"/>
        </w:rPr>
        <w:t xml:space="preserve">. High intensity physical </w:t>
      </w:r>
      <w:r w:rsidR="004448CA" w:rsidRPr="008B7E1E">
        <w:rPr>
          <w:rFonts w:ascii="Times New Roman" w:hAnsi="Times New Roman" w:cs="Times New Roman"/>
        </w:rPr>
        <w:t>activities</w:t>
      </w:r>
      <w:r w:rsidR="00890D1A" w:rsidRPr="008B7E1E">
        <w:rPr>
          <w:rFonts w:ascii="Times New Roman" w:hAnsi="Times New Roman" w:cs="Times New Roman"/>
        </w:rPr>
        <w:t xml:space="preserve"> like running, basketball or swimming will cause adults to breather even heavier/faster, their heart beat will be more rapid </w:t>
      </w:r>
      <w:r w:rsidR="004448CA" w:rsidRPr="008B7E1E">
        <w:rPr>
          <w:rFonts w:ascii="Times New Roman" w:hAnsi="Times New Roman" w:cs="Times New Roman"/>
        </w:rPr>
        <w:t>and as</w:t>
      </w:r>
      <w:r w:rsidR="00890D1A" w:rsidRPr="008B7E1E">
        <w:rPr>
          <w:rFonts w:ascii="Times New Roman" w:hAnsi="Times New Roman" w:cs="Times New Roman"/>
        </w:rPr>
        <w:t xml:space="preserve"> a result  they will be unable to to hold a conversation. Exercises that involve some sort of resistance like weight lifting will improve muscle strength because major muscle groups or being used. </w:t>
      </w:r>
    </w:p>
    <w:p w14:paraId="7CE886F1" w14:textId="77777777" w:rsidR="00301356" w:rsidRPr="008B7E1E" w:rsidRDefault="00301356">
      <w:pPr>
        <w:rPr>
          <w:rFonts w:ascii="Times New Roman" w:hAnsi="Times New Roman" w:cs="Times New Roman"/>
          <w:b/>
        </w:rPr>
      </w:pPr>
    </w:p>
    <w:p w14:paraId="5B5F56B9" w14:textId="77AE6E5C" w:rsidR="00301356" w:rsidRPr="008B7E1E" w:rsidRDefault="00206914">
      <w:pPr>
        <w:rPr>
          <w:rFonts w:ascii="Times New Roman" w:hAnsi="Times New Roman" w:cs="Times New Roman"/>
          <w:b/>
        </w:rPr>
      </w:pPr>
      <w:r w:rsidRPr="008B7E1E">
        <w:rPr>
          <w:rFonts w:ascii="Times New Roman" w:hAnsi="Times New Roman" w:cs="Times New Roman"/>
          <w:b/>
        </w:rPr>
        <w:t xml:space="preserve">Motives </w:t>
      </w:r>
    </w:p>
    <w:p w14:paraId="38312602" w14:textId="66DD2B71" w:rsidR="00083524" w:rsidRPr="008B7E1E" w:rsidRDefault="00ED0E44">
      <w:pPr>
        <w:rPr>
          <w:rFonts w:ascii="Times New Roman" w:hAnsi="Times New Roman" w:cs="Times New Roman"/>
        </w:rPr>
      </w:pPr>
      <w:r w:rsidRPr="008B7E1E">
        <w:rPr>
          <w:rFonts w:ascii="Times New Roman" w:hAnsi="Times New Roman" w:cs="Times New Roman"/>
        </w:rPr>
        <w:t>Wh</w:t>
      </w:r>
      <w:r w:rsidR="00FD4C1B" w:rsidRPr="008B7E1E">
        <w:rPr>
          <w:rFonts w:ascii="Times New Roman" w:hAnsi="Times New Roman" w:cs="Times New Roman"/>
        </w:rPr>
        <w:t>at are mot</w:t>
      </w:r>
      <w:r w:rsidRPr="008B7E1E">
        <w:rPr>
          <w:rFonts w:ascii="Times New Roman" w:hAnsi="Times New Roman" w:cs="Times New Roman"/>
        </w:rPr>
        <w:t>ive</w:t>
      </w:r>
      <w:r w:rsidR="00FD4C1B" w:rsidRPr="008B7E1E">
        <w:rPr>
          <w:rFonts w:ascii="Times New Roman" w:hAnsi="Times New Roman" w:cs="Times New Roman"/>
        </w:rPr>
        <w:t>s</w:t>
      </w:r>
      <w:r w:rsidRPr="008B7E1E">
        <w:rPr>
          <w:rFonts w:ascii="Times New Roman" w:hAnsi="Times New Roman" w:cs="Times New Roman"/>
        </w:rPr>
        <w:t xml:space="preserve">? </w:t>
      </w:r>
      <w:r w:rsidR="00FD4C1B" w:rsidRPr="008B7E1E">
        <w:rPr>
          <w:rFonts w:ascii="Times New Roman" w:hAnsi="Times New Roman" w:cs="Times New Roman"/>
        </w:rPr>
        <w:t xml:space="preserve">Motives are characteristics that are fixed and encourage an individual to start </w:t>
      </w:r>
      <w:r w:rsidR="004448CA" w:rsidRPr="008B7E1E">
        <w:rPr>
          <w:rFonts w:ascii="Times New Roman" w:hAnsi="Times New Roman" w:cs="Times New Roman"/>
        </w:rPr>
        <w:t>particular activities</w:t>
      </w:r>
      <w:r w:rsidR="00DD0DA8" w:rsidRPr="008B7E1E">
        <w:rPr>
          <w:rFonts w:ascii="Times New Roman" w:hAnsi="Times New Roman" w:cs="Times New Roman"/>
        </w:rPr>
        <w:t xml:space="preserve"> </w:t>
      </w:r>
      <w:r w:rsidR="00787978" w:rsidRPr="008B7E1E">
        <w:rPr>
          <w:rFonts w:ascii="Times New Roman" w:hAnsi="Times New Roman" w:cs="Times New Roman"/>
        </w:rPr>
        <w:t>(baker, whiting, van der brug</w:t>
      </w:r>
      <w:r w:rsidR="000A612B" w:rsidRPr="008B7E1E">
        <w:rPr>
          <w:rFonts w:ascii="Times New Roman" w:hAnsi="Times New Roman" w:cs="Times New Roman"/>
        </w:rPr>
        <w:t xml:space="preserve"> pg 14 - 20</w:t>
      </w:r>
      <w:r w:rsidR="00787978" w:rsidRPr="008B7E1E">
        <w:rPr>
          <w:rFonts w:ascii="Times New Roman" w:hAnsi="Times New Roman" w:cs="Times New Roman"/>
        </w:rPr>
        <w:t>)</w:t>
      </w:r>
      <w:r w:rsidR="00FD4C1B" w:rsidRPr="008B7E1E">
        <w:rPr>
          <w:rFonts w:ascii="Times New Roman" w:hAnsi="Times New Roman" w:cs="Times New Roman"/>
        </w:rPr>
        <w:t xml:space="preserve">. </w:t>
      </w:r>
    </w:p>
    <w:p w14:paraId="22FBBE51" w14:textId="77777777" w:rsidR="00083524" w:rsidRPr="008B7E1E" w:rsidRDefault="00083524">
      <w:pPr>
        <w:rPr>
          <w:rFonts w:ascii="Times New Roman" w:hAnsi="Times New Roman" w:cs="Times New Roman"/>
        </w:rPr>
      </w:pPr>
    </w:p>
    <w:p w14:paraId="2EC0F388" w14:textId="7AA1F972" w:rsidR="00083524" w:rsidRPr="008B7E1E" w:rsidRDefault="00083524">
      <w:pPr>
        <w:rPr>
          <w:rFonts w:ascii="Times New Roman" w:hAnsi="Times New Roman" w:cs="Times New Roman"/>
        </w:rPr>
      </w:pPr>
      <w:r w:rsidRPr="008B7E1E">
        <w:rPr>
          <w:rFonts w:ascii="Times New Roman" w:hAnsi="Times New Roman" w:cs="Times New Roman"/>
        </w:rPr>
        <w:t>Achievement motive</w:t>
      </w:r>
    </w:p>
    <w:p w14:paraId="793C7864" w14:textId="6CCC28E3" w:rsidR="00083524" w:rsidRPr="008B7E1E" w:rsidRDefault="00C92FEE">
      <w:pPr>
        <w:rPr>
          <w:rFonts w:ascii="Times New Roman" w:hAnsi="Times New Roman" w:cs="Times New Roman"/>
        </w:rPr>
      </w:pPr>
      <w:r w:rsidRPr="008B7E1E">
        <w:rPr>
          <w:rFonts w:ascii="Times New Roman" w:hAnsi="Times New Roman" w:cs="Times New Roman"/>
        </w:rPr>
        <w:t xml:space="preserve">Achievement motive is vital because it helps set goals that </w:t>
      </w:r>
      <w:r w:rsidR="004448CA" w:rsidRPr="008B7E1E">
        <w:rPr>
          <w:rFonts w:ascii="Times New Roman" w:hAnsi="Times New Roman" w:cs="Times New Roman"/>
        </w:rPr>
        <w:t>are important</w:t>
      </w:r>
      <w:r w:rsidRPr="008B7E1E">
        <w:rPr>
          <w:rFonts w:ascii="Times New Roman" w:hAnsi="Times New Roman" w:cs="Times New Roman"/>
        </w:rPr>
        <w:t xml:space="preserve"> in </w:t>
      </w:r>
      <w:r w:rsidR="004448CA" w:rsidRPr="008B7E1E">
        <w:rPr>
          <w:rFonts w:ascii="Times New Roman" w:hAnsi="Times New Roman" w:cs="Times New Roman"/>
        </w:rPr>
        <w:t>minting</w:t>
      </w:r>
      <w:r w:rsidRPr="008B7E1E">
        <w:rPr>
          <w:rFonts w:ascii="Times New Roman" w:hAnsi="Times New Roman" w:cs="Times New Roman"/>
        </w:rPr>
        <w:t xml:space="preserve"> confidence which</w:t>
      </w:r>
      <w:r w:rsidR="006231B0" w:rsidRPr="008B7E1E">
        <w:rPr>
          <w:rFonts w:ascii="Times New Roman" w:hAnsi="Times New Roman" w:cs="Times New Roman"/>
        </w:rPr>
        <w:t xml:space="preserve"> an</w:t>
      </w:r>
      <w:r w:rsidRPr="008B7E1E">
        <w:rPr>
          <w:rFonts w:ascii="Times New Roman" w:hAnsi="Times New Roman" w:cs="Times New Roman"/>
        </w:rPr>
        <w:t xml:space="preserve"> adult needs to displays maximum motivation (Williams</w:t>
      </w:r>
      <w:r w:rsidR="002F5ABA" w:rsidRPr="008B7E1E">
        <w:rPr>
          <w:rFonts w:ascii="Times New Roman" w:hAnsi="Times New Roman" w:cs="Times New Roman"/>
        </w:rPr>
        <w:t>,</w:t>
      </w:r>
      <w:r w:rsidR="00C1037C" w:rsidRPr="008B7E1E">
        <w:rPr>
          <w:rFonts w:ascii="Times New Roman" w:hAnsi="Times New Roman" w:cs="Times New Roman"/>
        </w:rPr>
        <w:t xml:space="preserve"> 1994</w:t>
      </w:r>
      <w:r w:rsidRPr="008B7E1E">
        <w:rPr>
          <w:rFonts w:ascii="Times New Roman" w:hAnsi="Times New Roman" w:cs="Times New Roman"/>
        </w:rPr>
        <w:t>). Setting goals is an independent measurement</w:t>
      </w:r>
      <w:r w:rsidR="006231B0" w:rsidRPr="008B7E1E">
        <w:rPr>
          <w:rFonts w:ascii="Times New Roman" w:hAnsi="Times New Roman" w:cs="Times New Roman"/>
        </w:rPr>
        <w:t xml:space="preserve">. Goal setting is described as </w:t>
      </w:r>
      <w:r w:rsidR="003D1C1F" w:rsidRPr="008B7E1E">
        <w:rPr>
          <w:rFonts w:ascii="Times New Roman" w:hAnsi="Times New Roman" w:cs="Times New Roman"/>
        </w:rPr>
        <w:t>“</w:t>
      </w:r>
      <w:r w:rsidR="006F4BAE" w:rsidRPr="008B7E1E">
        <w:rPr>
          <w:rFonts w:ascii="Times New Roman" w:hAnsi="Times New Roman" w:cs="Times New Roman"/>
        </w:rPr>
        <w:t>attaining</w:t>
      </w:r>
      <w:r w:rsidR="003D1C1F" w:rsidRPr="008B7E1E">
        <w:rPr>
          <w:rFonts w:ascii="Times New Roman" w:hAnsi="Times New Roman" w:cs="Times New Roman"/>
        </w:rPr>
        <w:t xml:space="preserve"> specific standard of proficiency on a task, usually” most of the times, a time limit is set. </w:t>
      </w:r>
      <w:r w:rsidR="009A491B" w:rsidRPr="008B7E1E">
        <w:rPr>
          <w:rFonts w:ascii="Times New Roman" w:hAnsi="Times New Roman" w:cs="Times New Roman"/>
        </w:rPr>
        <w:t xml:space="preserve">Achieving a </w:t>
      </w:r>
      <w:r w:rsidR="004448CA" w:rsidRPr="008B7E1E">
        <w:rPr>
          <w:rFonts w:ascii="Times New Roman" w:hAnsi="Times New Roman" w:cs="Times New Roman"/>
        </w:rPr>
        <w:t>certain</w:t>
      </w:r>
      <w:r w:rsidR="009A491B" w:rsidRPr="008B7E1E">
        <w:rPr>
          <w:rFonts w:ascii="Times New Roman" w:hAnsi="Times New Roman" w:cs="Times New Roman"/>
        </w:rPr>
        <w:t xml:space="preserve"> level of standards</w:t>
      </w:r>
      <w:r w:rsidR="00D31DFA" w:rsidRPr="008B7E1E">
        <w:rPr>
          <w:rFonts w:ascii="Times New Roman" w:hAnsi="Times New Roman" w:cs="Times New Roman"/>
        </w:rPr>
        <w:t xml:space="preserve"> this maybe in doing a certa</w:t>
      </w:r>
      <w:r w:rsidR="00FD1B5E" w:rsidRPr="008B7E1E">
        <w:rPr>
          <w:rFonts w:ascii="Times New Roman" w:hAnsi="Times New Roman" w:cs="Times New Roman"/>
        </w:rPr>
        <w:t xml:space="preserve">in amount of exercises are day or doing 10 exercise in 30 minutes. </w:t>
      </w:r>
      <w:r w:rsidR="000A612B" w:rsidRPr="008B7E1E">
        <w:rPr>
          <w:rFonts w:ascii="Times New Roman" w:hAnsi="Times New Roman" w:cs="Times New Roman"/>
        </w:rPr>
        <w:t xml:space="preserve"> </w:t>
      </w:r>
    </w:p>
    <w:p w14:paraId="3DDE0B20" w14:textId="77777777" w:rsidR="00083524" w:rsidRPr="008B7E1E" w:rsidRDefault="00083524">
      <w:pPr>
        <w:rPr>
          <w:rFonts w:ascii="Times New Roman" w:hAnsi="Times New Roman" w:cs="Times New Roman"/>
        </w:rPr>
      </w:pPr>
    </w:p>
    <w:p w14:paraId="791F1337" w14:textId="76213B5E" w:rsidR="00083524" w:rsidRPr="008B7E1E" w:rsidRDefault="004448CA">
      <w:pPr>
        <w:rPr>
          <w:rFonts w:ascii="Times New Roman" w:hAnsi="Times New Roman" w:cs="Times New Roman"/>
        </w:rPr>
      </w:pPr>
      <w:r w:rsidRPr="008B7E1E">
        <w:rPr>
          <w:rFonts w:ascii="Times New Roman" w:hAnsi="Times New Roman" w:cs="Times New Roman"/>
        </w:rPr>
        <w:t>Self-perception</w:t>
      </w:r>
    </w:p>
    <w:p w14:paraId="757D2E41" w14:textId="406E9031" w:rsidR="00ED0E44" w:rsidRPr="008B7E1E" w:rsidRDefault="004448CA">
      <w:pPr>
        <w:rPr>
          <w:rFonts w:ascii="Times New Roman" w:hAnsi="Times New Roman" w:cs="Times New Roman"/>
        </w:rPr>
      </w:pPr>
      <w:r w:rsidRPr="008B7E1E">
        <w:rPr>
          <w:rFonts w:ascii="Times New Roman" w:hAnsi="Times New Roman" w:cs="Times New Roman"/>
        </w:rPr>
        <w:t>Self-perception</w:t>
      </w:r>
      <w:r w:rsidR="00904BA2" w:rsidRPr="008B7E1E">
        <w:rPr>
          <w:rFonts w:ascii="Times New Roman" w:hAnsi="Times New Roman" w:cs="Times New Roman"/>
        </w:rPr>
        <w:t xml:space="preserve"> is another vital motive. </w:t>
      </w:r>
      <w:r w:rsidRPr="008B7E1E">
        <w:rPr>
          <w:rFonts w:ascii="Times New Roman" w:hAnsi="Times New Roman" w:cs="Times New Roman"/>
        </w:rPr>
        <w:t>Self-perception</w:t>
      </w:r>
      <w:r w:rsidR="00E13570" w:rsidRPr="008B7E1E">
        <w:rPr>
          <w:rFonts w:ascii="Times New Roman" w:hAnsi="Times New Roman" w:cs="Times New Roman"/>
        </w:rPr>
        <w:t xml:space="preserve"> includes self</w:t>
      </w:r>
      <w:r w:rsidR="00904BA2" w:rsidRPr="008B7E1E">
        <w:rPr>
          <w:rFonts w:ascii="Times New Roman" w:hAnsi="Times New Roman" w:cs="Times New Roman"/>
        </w:rPr>
        <w:t>–</w:t>
      </w:r>
      <w:r w:rsidR="00E13570" w:rsidRPr="008B7E1E">
        <w:rPr>
          <w:rFonts w:ascii="Times New Roman" w:hAnsi="Times New Roman" w:cs="Times New Roman"/>
        </w:rPr>
        <w:t>e</w:t>
      </w:r>
      <w:r w:rsidR="00904BA2" w:rsidRPr="008B7E1E">
        <w:rPr>
          <w:rFonts w:ascii="Times New Roman" w:hAnsi="Times New Roman" w:cs="Times New Roman"/>
        </w:rPr>
        <w:t>fficacy</w:t>
      </w:r>
      <w:r w:rsidR="00E13570" w:rsidRPr="008B7E1E">
        <w:rPr>
          <w:rFonts w:ascii="Times New Roman" w:hAnsi="Times New Roman" w:cs="Times New Roman"/>
        </w:rPr>
        <w:t xml:space="preserve"> and self-confidence. </w:t>
      </w:r>
      <w:r w:rsidR="00904BA2" w:rsidRPr="008B7E1E">
        <w:rPr>
          <w:rFonts w:ascii="Times New Roman" w:hAnsi="Times New Roman" w:cs="Times New Roman"/>
        </w:rPr>
        <w:t xml:space="preserve"> in o</w:t>
      </w:r>
      <w:r w:rsidR="00E13570" w:rsidRPr="008B7E1E">
        <w:rPr>
          <w:rFonts w:ascii="Times New Roman" w:hAnsi="Times New Roman" w:cs="Times New Roman"/>
        </w:rPr>
        <w:t>rder for self-efficacy</w:t>
      </w:r>
      <w:r w:rsidR="00904BA2" w:rsidRPr="008B7E1E">
        <w:rPr>
          <w:rFonts w:ascii="Times New Roman" w:hAnsi="Times New Roman" w:cs="Times New Roman"/>
        </w:rPr>
        <w:t xml:space="preserve"> to happen, adults</w:t>
      </w:r>
      <w:r w:rsidR="00231E2B" w:rsidRPr="008B7E1E">
        <w:rPr>
          <w:rFonts w:ascii="Times New Roman" w:hAnsi="Times New Roman" w:cs="Times New Roman"/>
        </w:rPr>
        <w:t xml:space="preserve"> should expect that they will</w:t>
      </w:r>
      <w:r w:rsidR="00904BA2" w:rsidRPr="008B7E1E">
        <w:rPr>
          <w:rFonts w:ascii="Times New Roman" w:hAnsi="Times New Roman" w:cs="Times New Roman"/>
        </w:rPr>
        <w:t xml:space="preserve"> be successful in completing </w:t>
      </w:r>
      <w:r w:rsidRPr="008B7E1E">
        <w:rPr>
          <w:rFonts w:ascii="Times New Roman" w:hAnsi="Times New Roman" w:cs="Times New Roman"/>
        </w:rPr>
        <w:t>the particular task (</w:t>
      </w:r>
      <w:r w:rsidR="0089668E" w:rsidRPr="008B7E1E">
        <w:rPr>
          <w:rFonts w:ascii="Times New Roman" w:hAnsi="Times New Roman" w:cs="Times New Roman"/>
        </w:rPr>
        <w:t xml:space="preserve">woods 1998 pg </w:t>
      </w:r>
      <w:r w:rsidR="00E13570" w:rsidRPr="008B7E1E">
        <w:rPr>
          <w:rFonts w:ascii="Times New Roman" w:hAnsi="Times New Roman" w:cs="Times New Roman"/>
        </w:rPr>
        <w:t>165).</w:t>
      </w:r>
      <w:r w:rsidR="00231E2B" w:rsidRPr="008B7E1E">
        <w:rPr>
          <w:rFonts w:ascii="Times New Roman" w:hAnsi="Times New Roman" w:cs="Times New Roman"/>
        </w:rPr>
        <w:t xml:space="preserve">self-efficacy has sometimes been seen as </w:t>
      </w:r>
      <w:r w:rsidRPr="008B7E1E">
        <w:rPr>
          <w:rFonts w:ascii="Times New Roman" w:hAnsi="Times New Roman" w:cs="Times New Roman"/>
        </w:rPr>
        <w:t>type</w:t>
      </w:r>
      <w:r w:rsidR="00231E2B" w:rsidRPr="008B7E1E">
        <w:rPr>
          <w:rFonts w:ascii="Times New Roman" w:hAnsi="Times New Roman" w:cs="Times New Roman"/>
        </w:rPr>
        <w:t xml:space="preserve"> of self-confidence</w:t>
      </w:r>
      <w:r w:rsidR="00C13E25" w:rsidRPr="008B7E1E">
        <w:rPr>
          <w:rFonts w:ascii="Times New Roman" w:hAnsi="Times New Roman" w:cs="Times New Roman"/>
        </w:rPr>
        <w:t xml:space="preserve">. Adults with high levels of self-efficacy try harder and continue for longer periods. </w:t>
      </w:r>
      <w:r w:rsidR="006A4113" w:rsidRPr="008B7E1E">
        <w:rPr>
          <w:rFonts w:ascii="Times New Roman" w:hAnsi="Times New Roman" w:cs="Times New Roman"/>
        </w:rPr>
        <w:t>Self-</w:t>
      </w:r>
      <w:r w:rsidRPr="008B7E1E">
        <w:rPr>
          <w:rFonts w:ascii="Times New Roman" w:hAnsi="Times New Roman" w:cs="Times New Roman"/>
        </w:rPr>
        <w:t>efficacy</w:t>
      </w:r>
      <w:r w:rsidR="00622A4B" w:rsidRPr="008B7E1E">
        <w:rPr>
          <w:rFonts w:ascii="Times New Roman" w:hAnsi="Times New Roman" w:cs="Times New Roman"/>
        </w:rPr>
        <w:t xml:space="preserve"> can be </w:t>
      </w:r>
      <w:r w:rsidRPr="008B7E1E">
        <w:rPr>
          <w:rFonts w:ascii="Times New Roman" w:hAnsi="Times New Roman" w:cs="Times New Roman"/>
        </w:rPr>
        <w:t>developed;</w:t>
      </w:r>
      <w:r w:rsidR="00622A4B" w:rsidRPr="008B7E1E">
        <w:rPr>
          <w:rFonts w:ascii="Times New Roman" w:hAnsi="Times New Roman" w:cs="Times New Roman"/>
        </w:rPr>
        <w:t xml:space="preserve"> it comes in four sources performance – previous involvements will give some information from which self-efficacy develops. Experiences of success will cause a rise in self-efficacy and </w:t>
      </w:r>
      <w:r w:rsidRPr="008B7E1E">
        <w:rPr>
          <w:rFonts w:ascii="Times New Roman" w:hAnsi="Times New Roman" w:cs="Times New Roman"/>
        </w:rPr>
        <w:t>experiences</w:t>
      </w:r>
      <w:r w:rsidR="00622A4B" w:rsidRPr="008B7E1E">
        <w:rPr>
          <w:rFonts w:ascii="Times New Roman" w:hAnsi="Times New Roman" w:cs="Times New Roman"/>
        </w:rPr>
        <w:t xml:space="preserve"> of disappointment will result </w:t>
      </w:r>
      <w:r w:rsidRPr="008B7E1E">
        <w:rPr>
          <w:rFonts w:ascii="Times New Roman" w:hAnsi="Times New Roman" w:cs="Times New Roman"/>
        </w:rPr>
        <w:t>in reduction of self-efficacy (</w:t>
      </w:r>
      <w:r w:rsidR="00622A4B" w:rsidRPr="008B7E1E">
        <w:rPr>
          <w:rFonts w:ascii="Times New Roman" w:hAnsi="Times New Roman" w:cs="Times New Roman"/>
        </w:rPr>
        <w:t xml:space="preserve">woods pg 166) . Vicarious </w:t>
      </w:r>
      <w:r w:rsidRPr="008B7E1E">
        <w:rPr>
          <w:rFonts w:ascii="Times New Roman" w:hAnsi="Times New Roman" w:cs="Times New Roman"/>
        </w:rPr>
        <w:lastRenderedPageBreak/>
        <w:t>performances</w:t>
      </w:r>
      <w:r w:rsidR="00622A4B" w:rsidRPr="008B7E1E">
        <w:rPr>
          <w:rFonts w:ascii="Times New Roman" w:hAnsi="Times New Roman" w:cs="Times New Roman"/>
        </w:rPr>
        <w:t xml:space="preserve"> -  when other </w:t>
      </w:r>
      <w:r w:rsidRPr="008B7E1E">
        <w:rPr>
          <w:rFonts w:ascii="Times New Roman" w:hAnsi="Times New Roman" w:cs="Times New Roman"/>
        </w:rPr>
        <w:t>performances</w:t>
      </w:r>
      <w:r w:rsidR="008E175F" w:rsidRPr="008B7E1E">
        <w:rPr>
          <w:rFonts w:ascii="Times New Roman" w:hAnsi="Times New Roman" w:cs="Times New Roman"/>
        </w:rPr>
        <w:t xml:space="preserve"> of</w:t>
      </w:r>
      <w:r w:rsidR="00622A4B" w:rsidRPr="008B7E1E">
        <w:rPr>
          <w:rFonts w:ascii="Times New Roman" w:hAnsi="Times New Roman" w:cs="Times New Roman"/>
        </w:rPr>
        <w:t xml:space="preserve"> the task </w:t>
      </w:r>
      <w:r w:rsidR="008E175F" w:rsidRPr="008B7E1E">
        <w:rPr>
          <w:rFonts w:ascii="Times New Roman" w:hAnsi="Times New Roman" w:cs="Times New Roman"/>
        </w:rPr>
        <w:t xml:space="preserve">successively, they </w:t>
      </w:r>
      <w:r w:rsidR="00B479D1" w:rsidRPr="008B7E1E">
        <w:rPr>
          <w:rFonts w:ascii="Times New Roman" w:hAnsi="Times New Roman" w:cs="Times New Roman"/>
        </w:rPr>
        <w:t xml:space="preserve">will </w:t>
      </w:r>
      <w:r w:rsidR="008E175F" w:rsidRPr="008B7E1E">
        <w:rPr>
          <w:rFonts w:ascii="Times New Roman" w:hAnsi="Times New Roman" w:cs="Times New Roman"/>
        </w:rPr>
        <w:t>appro</w:t>
      </w:r>
      <w:r w:rsidR="00B479D1" w:rsidRPr="008B7E1E">
        <w:rPr>
          <w:rFonts w:ascii="Times New Roman" w:hAnsi="Times New Roman" w:cs="Times New Roman"/>
        </w:rPr>
        <w:t>ach the task with mo</w:t>
      </w:r>
      <w:r w:rsidR="00927AF5" w:rsidRPr="008B7E1E">
        <w:rPr>
          <w:rFonts w:ascii="Times New Roman" w:hAnsi="Times New Roman" w:cs="Times New Roman"/>
        </w:rPr>
        <w:t xml:space="preserve">re confidence, this is called modelling ( woods pg 166) . </w:t>
      </w:r>
      <w:r w:rsidR="00622A4B" w:rsidRPr="008B7E1E">
        <w:rPr>
          <w:rFonts w:ascii="Times New Roman" w:hAnsi="Times New Roman" w:cs="Times New Roman"/>
        </w:rPr>
        <w:t xml:space="preserve">verbal </w:t>
      </w:r>
      <w:r w:rsidRPr="008B7E1E">
        <w:rPr>
          <w:rFonts w:ascii="Times New Roman" w:hAnsi="Times New Roman" w:cs="Times New Roman"/>
        </w:rPr>
        <w:t>persuasion</w:t>
      </w:r>
      <w:r w:rsidR="00927AF5" w:rsidRPr="008B7E1E">
        <w:rPr>
          <w:rFonts w:ascii="Times New Roman" w:hAnsi="Times New Roman" w:cs="Times New Roman"/>
        </w:rPr>
        <w:t xml:space="preserve"> – this is verbally </w:t>
      </w:r>
      <w:r w:rsidRPr="008B7E1E">
        <w:rPr>
          <w:rFonts w:ascii="Times New Roman" w:hAnsi="Times New Roman" w:cs="Times New Roman"/>
        </w:rPr>
        <w:t>encouraging</w:t>
      </w:r>
      <w:r w:rsidR="00927AF5" w:rsidRPr="008B7E1E">
        <w:rPr>
          <w:rFonts w:ascii="Times New Roman" w:hAnsi="Times New Roman" w:cs="Times New Roman"/>
        </w:rPr>
        <w:t xml:space="preserve">  performers to think they can do it. </w:t>
      </w:r>
      <w:r w:rsidR="00E65F0C" w:rsidRPr="008B7E1E">
        <w:rPr>
          <w:rFonts w:ascii="Times New Roman" w:hAnsi="Times New Roman" w:cs="Times New Roman"/>
        </w:rPr>
        <w:t xml:space="preserve">Arousal </w:t>
      </w:r>
      <w:r w:rsidR="0058680E" w:rsidRPr="008B7E1E">
        <w:rPr>
          <w:rFonts w:ascii="Times New Roman" w:hAnsi="Times New Roman" w:cs="Times New Roman"/>
        </w:rPr>
        <w:t>–</w:t>
      </w:r>
      <w:r w:rsidR="00E65F0C" w:rsidRPr="008B7E1E">
        <w:rPr>
          <w:rFonts w:ascii="Times New Roman" w:hAnsi="Times New Roman" w:cs="Times New Roman"/>
        </w:rPr>
        <w:t xml:space="preserve"> </w:t>
      </w:r>
      <w:r w:rsidR="0058680E" w:rsidRPr="008B7E1E">
        <w:rPr>
          <w:rFonts w:ascii="Times New Roman" w:hAnsi="Times New Roman" w:cs="Times New Roman"/>
        </w:rPr>
        <w:t>this is the physiological state in which the body’s alertness and anticipation makes it ready for action</w:t>
      </w:r>
      <w:r w:rsidR="00ED3796" w:rsidRPr="008B7E1E">
        <w:rPr>
          <w:rFonts w:ascii="Times New Roman" w:hAnsi="Times New Roman" w:cs="Times New Roman"/>
        </w:rPr>
        <w:t xml:space="preserve"> (woods pg 93)</w:t>
      </w:r>
      <w:r w:rsidR="0058680E" w:rsidRPr="008B7E1E">
        <w:rPr>
          <w:rFonts w:ascii="Times New Roman" w:hAnsi="Times New Roman" w:cs="Times New Roman"/>
        </w:rPr>
        <w:t>.</w:t>
      </w:r>
      <w:r w:rsidR="009324F8" w:rsidRPr="008B7E1E">
        <w:rPr>
          <w:rFonts w:ascii="Times New Roman" w:hAnsi="Times New Roman" w:cs="Times New Roman"/>
        </w:rPr>
        <w:t xml:space="preserve"> </w:t>
      </w:r>
    </w:p>
    <w:p w14:paraId="5FDC5D10" w14:textId="77777777" w:rsidR="009F3886" w:rsidRPr="008B7E1E" w:rsidRDefault="009F3886" w:rsidP="00206914">
      <w:pPr>
        <w:rPr>
          <w:rFonts w:ascii="Times New Roman" w:hAnsi="Times New Roman" w:cs="Times New Roman"/>
          <w:b/>
        </w:rPr>
      </w:pPr>
    </w:p>
    <w:p w14:paraId="427EBC73" w14:textId="3D2365C2" w:rsidR="00206914" w:rsidRPr="008B7E1E" w:rsidRDefault="00206914" w:rsidP="00206914">
      <w:pPr>
        <w:rPr>
          <w:rFonts w:ascii="Times New Roman" w:hAnsi="Times New Roman" w:cs="Times New Roman"/>
          <w:b/>
        </w:rPr>
      </w:pPr>
    </w:p>
    <w:p w14:paraId="28773745" w14:textId="77777777" w:rsidR="00BE54EE" w:rsidRPr="008B7E1E" w:rsidRDefault="00BE54EE" w:rsidP="00BE54EE">
      <w:pPr>
        <w:rPr>
          <w:rFonts w:ascii="Times New Roman" w:hAnsi="Times New Roman" w:cs="Times New Roman"/>
          <w:b/>
        </w:rPr>
      </w:pPr>
      <w:r w:rsidRPr="008B7E1E">
        <w:rPr>
          <w:rFonts w:ascii="Times New Roman" w:hAnsi="Times New Roman" w:cs="Times New Roman"/>
          <w:b/>
        </w:rPr>
        <w:t xml:space="preserve">Barriers of physical activity for adults aged 19 – 64 </w:t>
      </w:r>
    </w:p>
    <w:p w14:paraId="00902877" w14:textId="77777777" w:rsidR="00BE54EE" w:rsidRPr="008B7E1E" w:rsidRDefault="00BE54EE" w:rsidP="00BE54EE">
      <w:pPr>
        <w:rPr>
          <w:rFonts w:ascii="Times New Roman" w:eastAsia="Times New Roman" w:hAnsi="Times New Roman" w:cs="Times New Roman"/>
        </w:rPr>
      </w:pPr>
      <w:r w:rsidRPr="008B7E1E">
        <w:rPr>
          <w:rFonts w:ascii="Times New Roman" w:hAnsi="Times New Roman" w:cs="Times New Roman"/>
        </w:rPr>
        <w:t xml:space="preserve">There are lots of barriers to physical activity that are common in elderly men and women such as </w:t>
      </w:r>
      <w:r w:rsidRPr="008B7E1E">
        <w:rPr>
          <w:rFonts w:ascii="Times New Roman" w:eastAsia="Times New Roman" w:hAnsi="Times New Roman" w:cs="Times New Roman"/>
        </w:rPr>
        <w:t>lack of time, too tiring, too weak, fear of falling, bad weather, no facilities, and lack of exercise partners, barriers of fatigue, ill health, lack of energy, and self-consciousness about appearance (Trost et al; page 3, 2002, Lawton et al; 2006).  Some of the barrier will be discussed in detail below.</w:t>
      </w:r>
    </w:p>
    <w:p w14:paraId="356CFAE7" w14:textId="77777777" w:rsidR="00BE54EE" w:rsidRPr="008B7E1E" w:rsidRDefault="00BE54EE" w:rsidP="00BE54EE">
      <w:pPr>
        <w:rPr>
          <w:rFonts w:ascii="Times New Roman" w:hAnsi="Times New Roman" w:cs="Times New Roman"/>
        </w:rPr>
      </w:pPr>
    </w:p>
    <w:p w14:paraId="30E24710" w14:textId="77777777" w:rsidR="00BE54EE" w:rsidRPr="008B7E1E" w:rsidRDefault="00BE54EE" w:rsidP="00BE54EE">
      <w:pPr>
        <w:rPr>
          <w:rFonts w:ascii="Times New Roman" w:hAnsi="Times New Roman" w:cs="Times New Roman"/>
        </w:rPr>
      </w:pPr>
      <w:r w:rsidRPr="008B7E1E">
        <w:rPr>
          <w:rFonts w:ascii="Times New Roman" w:hAnsi="Times New Roman" w:cs="Times New Roman"/>
        </w:rPr>
        <w:t xml:space="preserve">Ill Health </w:t>
      </w:r>
    </w:p>
    <w:p w14:paraId="73CCF944" w14:textId="123B1FA9" w:rsidR="00BE54EE" w:rsidRPr="008B7E1E" w:rsidRDefault="00BE54EE" w:rsidP="00BE54EE">
      <w:pPr>
        <w:rPr>
          <w:rFonts w:ascii="Times New Roman" w:hAnsi="Times New Roman" w:cs="Times New Roman"/>
        </w:rPr>
      </w:pPr>
      <w:r w:rsidRPr="008B7E1E">
        <w:rPr>
          <w:rFonts w:ascii="Times New Roman" w:hAnsi="Times New Roman" w:cs="Times New Roman"/>
        </w:rPr>
        <w:t>One of the most common barriers for adults to not participant in physical activity is chronicle health conditions, pain and injury (</w:t>
      </w:r>
      <w:r w:rsidRPr="008B7E1E">
        <w:rPr>
          <w:rFonts w:ascii="Times New Roman" w:eastAsia="Times New Roman" w:hAnsi="Times New Roman" w:cs="Times New Roman"/>
        </w:rPr>
        <w:t>Lawton et al; (2006)</w:t>
      </w:r>
      <w:r w:rsidRPr="008B7E1E">
        <w:rPr>
          <w:rFonts w:ascii="Times New Roman" w:hAnsi="Times New Roman" w:cs="Times New Roman"/>
        </w:rPr>
        <w:t xml:space="preserve">. According to </w:t>
      </w:r>
      <w:r w:rsidRPr="008B7E1E">
        <w:rPr>
          <w:rFonts w:ascii="Times New Roman" w:eastAsia="Times New Roman" w:hAnsi="Times New Roman" w:cs="Times New Roman"/>
        </w:rPr>
        <w:t>Lawton et al; (2006) health conditions such as type 2 diabetes affects adults to participant in physical activities. Adults suffering from type 2 diabetes are advised to increase their level of physical activity to reduce sugar levels. However, people with type 2 diabetes have effects of lack of strength, which makes it difficult for them to participant in physical activities (Lawton et al; 2006).</w:t>
      </w:r>
      <w:r w:rsidRPr="008B7E1E">
        <w:rPr>
          <w:rFonts w:ascii="Times New Roman" w:hAnsi="Times New Roman" w:cs="Times New Roman"/>
        </w:rPr>
        <w:t xml:space="preserve"> There are many other chronicle health conditions such as asthma, painful knees, swollen feet and joints, and breathlessness, which make it </w:t>
      </w:r>
      <w:r w:rsidR="004448CA" w:rsidRPr="008B7E1E">
        <w:rPr>
          <w:rFonts w:ascii="Times New Roman" w:hAnsi="Times New Roman" w:cs="Times New Roman"/>
        </w:rPr>
        <w:t>very difficult</w:t>
      </w:r>
      <w:r w:rsidRPr="008B7E1E">
        <w:rPr>
          <w:rFonts w:ascii="Times New Roman" w:hAnsi="Times New Roman" w:cs="Times New Roman"/>
        </w:rPr>
        <w:t xml:space="preserve"> to undertake easy activities such as walking </w:t>
      </w:r>
      <w:r w:rsidRPr="008B7E1E">
        <w:rPr>
          <w:rFonts w:ascii="Times New Roman" w:eastAsia="Times New Roman" w:hAnsi="Times New Roman" w:cs="Times New Roman"/>
        </w:rPr>
        <w:t>(Lawton et al; 2006)</w:t>
      </w:r>
      <w:r w:rsidRPr="008B7E1E">
        <w:rPr>
          <w:rFonts w:ascii="Times New Roman" w:hAnsi="Times New Roman" w:cs="Times New Roman"/>
        </w:rPr>
        <w:t>.</w:t>
      </w:r>
    </w:p>
    <w:p w14:paraId="19839859" w14:textId="77777777" w:rsidR="00BE54EE" w:rsidRPr="008B7E1E" w:rsidRDefault="00BE54EE" w:rsidP="00BE54EE">
      <w:pPr>
        <w:rPr>
          <w:rFonts w:ascii="Times New Roman" w:hAnsi="Times New Roman" w:cs="Times New Roman"/>
        </w:rPr>
      </w:pPr>
    </w:p>
    <w:p w14:paraId="68783E82" w14:textId="77777777" w:rsidR="00BE54EE" w:rsidRPr="008B7E1E" w:rsidRDefault="00BE54EE" w:rsidP="00BE54EE">
      <w:pPr>
        <w:rPr>
          <w:rFonts w:ascii="Times New Roman" w:hAnsi="Times New Roman" w:cs="Times New Roman"/>
        </w:rPr>
      </w:pPr>
      <w:r w:rsidRPr="008B7E1E">
        <w:rPr>
          <w:rFonts w:ascii="Times New Roman" w:hAnsi="Times New Roman" w:cs="Times New Roman"/>
        </w:rPr>
        <w:t xml:space="preserve">Climate condition </w:t>
      </w:r>
    </w:p>
    <w:p w14:paraId="6802F98F" w14:textId="77777777" w:rsidR="00BE54EE" w:rsidRPr="008B7E1E" w:rsidRDefault="00BE54EE" w:rsidP="00BE54EE">
      <w:pPr>
        <w:rPr>
          <w:rFonts w:ascii="Times New Roman" w:eastAsia="Times New Roman" w:hAnsi="Times New Roman" w:cs="Times New Roman"/>
          <w:color w:val="2A2A2A"/>
          <w:shd w:val="clear" w:color="auto" w:fill="FFFFFF"/>
        </w:rPr>
      </w:pPr>
      <w:r w:rsidRPr="008B7E1E">
        <w:rPr>
          <w:rFonts w:ascii="Times New Roman" w:eastAsia="Times New Roman" w:hAnsi="Times New Roman" w:cs="Times New Roman"/>
          <w:color w:val="2A2A2A"/>
          <w:shd w:val="clear" w:color="auto" w:fill="FFFFFF"/>
        </w:rPr>
        <w:t xml:space="preserve">Difficulty in poor climate condition is a major barrier for elderly men and woman to undertake physical activities. Elderly men and woman do not like going outside to participant in physical activities especially in cold, wet and windy conditions </w:t>
      </w:r>
      <w:r w:rsidRPr="008B7E1E">
        <w:rPr>
          <w:rFonts w:ascii="Times New Roman" w:eastAsia="Times New Roman" w:hAnsi="Times New Roman" w:cs="Times New Roman"/>
        </w:rPr>
        <w:t>(Lawton et al; 2006)</w:t>
      </w:r>
      <w:r w:rsidRPr="008B7E1E">
        <w:rPr>
          <w:rFonts w:ascii="Times New Roman" w:eastAsia="Times New Roman" w:hAnsi="Times New Roman" w:cs="Times New Roman"/>
          <w:color w:val="2A2A2A"/>
          <w:shd w:val="clear" w:color="auto" w:fill="FFFFFF"/>
        </w:rPr>
        <w:t xml:space="preserve">.  Bad weathers encourage elderly men and women to use their cars, even when making very short trips, such as going to a local store. This shows bad weather makes very difficult to make simple exercises such as walking.  </w:t>
      </w:r>
    </w:p>
    <w:p w14:paraId="552CD836" w14:textId="77777777" w:rsidR="00BE54EE" w:rsidRPr="008B7E1E" w:rsidRDefault="00BE54EE" w:rsidP="00BE54EE">
      <w:pPr>
        <w:rPr>
          <w:rFonts w:ascii="Times New Roman" w:eastAsia="Times New Roman" w:hAnsi="Times New Roman" w:cs="Times New Roman"/>
          <w:color w:val="2A2A2A"/>
          <w:shd w:val="clear" w:color="auto" w:fill="FFFFFF"/>
        </w:rPr>
      </w:pPr>
    </w:p>
    <w:p w14:paraId="346F73B9" w14:textId="77777777" w:rsidR="00BE54EE" w:rsidRPr="008B7E1E" w:rsidRDefault="00BE54EE" w:rsidP="00BE54EE">
      <w:pPr>
        <w:rPr>
          <w:rFonts w:ascii="Times New Roman" w:eastAsia="Times New Roman" w:hAnsi="Times New Roman" w:cs="Times New Roman"/>
          <w:color w:val="2A2A2A"/>
          <w:shd w:val="clear" w:color="auto" w:fill="FFFFFF"/>
        </w:rPr>
      </w:pPr>
      <w:r w:rsidRPr="008B7E1E">
        <w:rPr>
          <w:rFonts w:ascii="Times New Roman" w:eastAsia="Times New Roman" w:hAnsi="Times New Roman" w:cs="Times New Roman"/>
          <w:color w:val="2A2A2A"/>
          <w:shd w:val="clear" w:color="auto" w:fill="FFFFFF"/>
        </w:rPr>
        <w:t>Lack of time</w:t>
      </w:r>
    </w:p>
    <w:p w14:paraId="32B74D76" w14:textId="588BE5F6" w:rsidR="00BE54EE" w:rsidRPr="008B7E1E" w:rsidRDefault="00BE54EE" w:rsidP="00BE54EE">
      <w:pPr>
        <w:rPr>
          <w:rFonts w:ascii="Times New Roman" w:eastAsia="Times New Roman" w:hAnsi="Times New Roman" w:cs="Times New Roman"/>
        </w:rPr>
      </w:pPr>
      <w:r w:rsidRPr="008B7E1E">
        <w:rPr>
          <w:rFonts w:ascii="Times New Roman" w:eastAsia="Times New Roman" w:hAnsi="Times New Roman" w:cs="Times New Roman"/>
        </w:rPr>
        <w:t xml:space="preserve">Many elderly men and women have difficulties participating in physical activities such as walking and swimming because of extremely busy lives (Trost et al; page 3, 2002, Lawton et al; 2006). Elderly men and women are commonly working very long and </w:t>
      </w:r>
      <w:r w:rsidR="004448CA" w:rsidRPr="008B7E1E">
        <w:rPr>
          <w:rFonts w:ascii="Times New Roman" w:eastAsia="Times New Roman" w:hAnsi="Times New Roman" w:cs="Times New Roman"/>
        </w:rPr>
        <w:t>anti-social</w:t>
      </w:r>
      <w:r w:rsidRPr="008B7E1E">
        <w:rPr>
          <w:rFonts w:ascii="Times New Roman" w:eastAsia="Times New Roman" w:hAnsi="Times New Roman" w:cs="Times New Roman"/>
        </w:rPr>
        <w:t xml:space="preserve"> hours, such as nurse 12 hours shifts, which makes it extremely </w:t>
      </w:r>
      <w:r w:rsidR="004448CA" w:rsidRPr="008B7E1E">
        <w:rPr>
          <w:rFonts w:ascii="Times New Roman" w:eastAsia="Times New Roman" w:hAnsi="Times New Roman" w:cs="Times New Roman"/>
        </w:rPr>
        <w:t>difficult</w:t>
      </w:r>
      <w:r w:rsidRPr="008B7E1E">
        <w:rPr>
          <w:rFonts w:ascii="Times New Roman" w:eastAsia="Times New Roman" w:hAnsi="Times New Roman" w:cs="Times New Roman"/>
        </w:rPr>
        <w:t xml:space="preserve"> to participant in physical activities. </w:t>
      </w:r>
    </w:p>
    <w:p w14:paraId="667A2F4F" w14:textId="77777777" w:rsidR="00CA2C65" w:rsidRPr="008B7E1E" w:rsidRDefault="00CA2C65">
      <w:pPr>
        <w:rPr>
          <w:rFonts w:ascii="Times New Roman" w:hAnsi="Times New Roman" w:cs="Times New Roman"/>
        </w:rPr>
      </w:pPr>
    </w:p>
    <w:p w14:paraId="7875E135" w14:textId="77777777" w:rsidR="00CA2C65" w:rsidRPr="008B7E1E" w:rsidRDefault="00CA2C65">
      <w:pPr>
        <w:rPr>
          <w:rFonts w:ascii="Times New Roman" w:hAnsi="Times New Roman" w:cs="Times New Roman"/>
        </w:rPr>
      </w:pPr>
    </w:p>
    <w:p w14:paraId="4B210917" w14:textId="057E1335" w:rsidR="00B725BE" w:rsidRPr="008B7E1E" w:rsidRDefault="004448CA">
      <w:pPr>
        <w:rPr>
          <w:rFonts w:ascii="Times New Roman" w:hAnsi="Times New Roman" w:cs="Times New Roman"/>
          <w:b/>
        </w:rPr>
      </w:pPr>
      <w:r w:rsidRPr="008B7E1E">
        <w:rPr>
          <w:rFonts w:ascii="Times New Roman" w:hAnsi="Times New Roman" w:cs="Times New Roman"/>
          <w:b/>
        </w:rPr>
        <w:t>Strategies</w:t>
      </w:r>
      <w:r w:rsidR="00D57F07" w:rsidRPr="008B7E1E">
        <w:rPr>
          <w:rFonts w:ascii="Times New Roman" w:hAnsi="Times New Roman" w:cs="Times New Roman"/>
          <w:b/>
        </w:rPr>
        <w:t xml:space="preserve"> </w:t>
      </w:r>
    </w:p>
    <w:p w14:paraId="2AA29A62" w14:textId="42BE5F1C" w:rsidR="00B725BE" w:rsidRPr="008B7E1E" w:rsidRDefault="00B725BE">
      <w:pPr>
        <w:rPr>
          <w:rFonts w:ascii="Times New Roman" w:hAnsi="Times New Roman" w:cs="Times New Roman"/>
        </w:rPr>
      </w:pPr>
      <w:r w:rsidRPr="008B7E1E">
        <w:rPr>
          <w:rFonts w:ascii="Times New Roman" w:hAnsi="Times New Roman" w:cs="Times New Roman"/>
        </w:rPr>
        <w:t xml:space="preserve">Individually adapted health behaviour programme </w:t>
      </w:r>
    </w:p>
    <w:p w14:paraId="0C90C1A3" w14:textId="6BA16E04" w:rsidR="007333EF" w:rsidRPr="008B7E1E" w:rsidRDefault="00B725BE">
      <w:pPr>
        <w:rPr>
          <w:rFonts w:ascii="Times New Roman" w:hAnsi="Times New Roman" w:cs="Times New Roman"/>
        </w:rPr>
      </w:pPr>
      <w:r w:rsidRPr="008B7E1E">
        <w:rPr>
          <w:rFonts w:ascii="Times New Roman" w:hAnsi="Times New Roman" w:cs="Times New Roman"/>
        </w:rPr>
        <w:t xml:space="preserve">These programmes are made </w:t>
      </w:r>
      <w:r w:rsidR="00C24C04" w:rsidRPr="008B7E1E">
        <w:rPr>
          <w:rFonts w:ascii="Times New Roman" w:hAnsi="Times New Roman" w:cs="Times New Roman"/>
        </w:rPr>
        <w:t xml:space="preserve">to suit each individual adult. The purpose of this is to increase the amount of physical activity skills and knowledge </w:t>
      </w:r>
      <w:r w:rsidR="004448CA" w:rsidRPr="008B7E1E">
        <w:rPr>
          <w:rFonts w:ascii="Times New Roman" w:hAnsi="Times New Roman" w:cs="Times New Roman"/>
        </w:rPr>
        <w:t>for</w:t>
      </w:r>
      <w:r w:rsidR="00C24C04" w:rsidRPr="008B7E1E">
        <w:rPr>
          <w:rFonts w:ascii="Times New Roman" w:hAnsi="Times New Roman" w:cs="Times New Roman"/>
        </w:rPr>
        <w:t xml:space="preserve"> them to add physical activities to their daily schedules</w:t>
      </w:r>
      <w:r w:rsidR="007333EF" w:rsidRPr="008B7E1E">
        <w:rPr>
          <w:rFonts w:ascii="Times New Roman" w:hAnsi="Times New Roman" w:cs="Times New Roman"/>
        </w:rPr>
        <w:t xml:space="preserve"> (centres for disease control and prevention CDC)</w:t>
      </w:r>
      <w:r w:rsidR="00C24C04" w:rsidRPr="008B7E1E">
        <w:rPr>
          <w:rFonts w:ascii="Times New Roman" w:hAnsi="Times New Roman" w:cs="Times New Roman"/>
        </w:rPr>
        <w:t xml:space="preserve">. </w:t>
      </w:r>
      <w:r w:rsidR="00B90474" w:rsidRPr="008B7E1E">
        <w:rPr>
          <w:rFonts w:ascii="Times New Roman" w:hAnsi="Times New Roman" w:cs="Times New Roman"/>
        </w:rPr>
        <w:t xml:space="preserve">It </w:t>
      </w:r>
      <w:r w:rsidR="007333EF" w:rsidRPr="008B7E1E">
        <w:rPr>
          <w:rFonts w:ascii="Times New Roman" w:hAnsi="Times New Roman" w:cs="Times New Roman"/>
        </w:rPr>
        <w:t xml:space="preserve">‘s </w:t>
      </w:r>
      <w:r w:rsidR="00B90474" w:rsidRPr="008B7E1E">
        <w:rPr>
          <w:rFonts w:ascii="Times New Roman" w:hAnsi="Times New Roman" w:cs="Times New Roman"/>
        </w:rPr>
        <w:t xml:space="preserve">aim is to </w:t>
      </w:r>
      <w:r w:rsidR="002F7ED6" w:rsidRPr="008B7E1E">
        <w:rPr>
          <w:rFonts w:ascii="Times New Roman" w:hAnsi="Times New Roman" w:cs="Times New Roman"/>
        </w:rPr>
        <w:t xml:space="preserve">gain behaviour </w:t>
      </w:r>
      <w:r w:rsidR="007333EF" w:rsidRPr="008B7E1E">
        <w:rPr>
          <w:rFonts w:ascii="Times New Roman" w:hAnsi="Times New Roman" w:cs="Times New Roman"/>
        </w:rPr>
        <w:t xml:space="preserve">and skills needed to succeed with achieving their physical activity goals/targets (human kinetics). </w:t>
      </w:r>
      <w:r w:rsidR="00745B23" w:rsidRPr="008B7E1E">
        <w:rPr>
          <w:rFonts w:ascii="Times New Roman" w:hAnsi="Times New Roman" w:cs="Times New Roman"/>
        </w:rPr>
        <w:t>By using behavioural theories and individual beh</w:t>
      </w:r>
      <w:r w:rsidR="0015212B" w:rsidRPr="008B7E1E">
        <w:rPr>
          <w:rFonts w:ascii="Times New Roman" w:hAnsi="Times New Roman" w:cs="Times New Roman"/>
        </w:rPr>
        <w:t>avio</w:t>
      </w:r>
      <w:r w:rsidR="00745B23" w:rsidRPr="008B7E1E">
        <w:rPr>
          <w:rFonts w:ascii="Times New Roman" w:hAnsi="Times New Roman" w:cs="Times New Roman"/>
        </w:rPr>
        <w:t xml:space="preserve">r change </w:t>
      </w:r>
      <w:r w:rsidR="004448CA" w:rsidRPr="008B7E1E">
        <w:rPr>
          <w:rFonts w:ascii="Times New Roman" w:hAnsi="Times New Roman" w:cs="Times New Roman"/>
        </w:rPr>
        <w:t>discussions,</w:t>
      </w:r>
      <w:r w:rsidR="00745B23" w:rsidRPr="008B7E1E">
        <w:rPr>
          <w:rFonts w:ascii="Times New Roman" w:hAnsi="Times New Roman" w:cs="Times New Roman"/>
        </w:rPr>
        <w:t xml:space="preserve"> the programme is able to give adults accurate results and background information on their progression and success during the programme (CDC)</w:t>
      </w:r>
      <w:r w:rsidR="0015212B" w:rsidRPr="008B7E1E">
        <w:rPr>
          <w:rFonts w:ascii="Times New Roman" w:hAnsi="Times New Roman" w:cs="Times New Roman"/>
        </w:rPr>
        <w:t xml:space="preserve">. </w:t>
      </w:r>
      <w:r w:rsidR="003051E3" w:rsidRPr="008B7E1E">
        <w:rPr>
          <w:rFonts w:ascii="Times New Roman" w:hAnsi="Times New Roman" w:cs="Times New Roman"/>
        </w:rPr>
        <w:t xml:space="preserve">According to centres for disease control and health, </w:t>
      </w:r>
      <w:r w:rsidR="004448CA" w:rsidRPr="008B7E1E">
        <w:rPr>
          <w:rFonts w:ascii="Times New Roman" w:hAnsi="Times New Roman" w:cs="Times New Roman"/>
        </w:rPr>
        <w:t>examples</w:t>
      </w:r>
      <w:r w:rsidR="0015212B" w:rsidRPr="008B7E1E">
        <w:rPr>
          <w:rFonts w:ascii="Times New Roman" w:hAnsi="Times New Roman" w:cs="Times New Roman"/>
        </w:rPr>
        <w:t xml:space="preserve"> of the skills provided include :-</w:t>
      </w:r>
    </w:p>
    <w:p w14:paraId="0EE7DBAE" w14:textId="5F55B2D0" w:rsidR="0015212B" w:rsidRPr="008B7E1E" w:rsidRDefault="0015212B" w:rsidP="0015212B">
      <w:pPr>
        <w:pStyle w:val="ListParagraph"/>
        <w:numPr>
          <w:ilvl w:val="0"/>
          <w:numId w:val="1"/>
        </w:numPr>
        <w:rPr>
          <w:rFonts w:ascii="Times New Roman" w:hAnsi="Times New Roman" w:cs="Times New Roman"/>
        </w:rPr>
      </w:pPr>
      <w:r w:rsidRPr="008B7E1E">
        <w:rPr>
          <w:rFonts w:ascii="Times New Roman" w:hAnsi="Times New Roman" w:cs="Times New Roman"/>
        </w:rPr>
        <w:t xml:space="preserve">Organised problem-solving to uphold the change in behavior </w:t>
      </w:r>
    </w:p>
    <w:p w14:paraId="5CFD8E20" w14:textId="16D598C9" w:rsidR="0015212B" w:rsidRPr="008B7E1E" w:rsidRDefault="0015212B" w:rsidP="0015212B">
      <w:pPr>
        <w:pStyle w:val="ListParagraph"/>
        <w:numPr>
          <w:ilvl w:val="0"/>
          <w:numId w:val="1"/>
        </w:numPr>
        <w:rPr>
          <w:rFonts w:ascii="Times New Roman" w:hAnsi="Times New Roman" w:cs="Times New Roman"/>
        </w:rPr>
      </w:pPr>
      <w:r w:rsidRPr="008B7E1E">
        <w:rPr>
          <w:rFonts w:ascii="Times New Roman" w:hAnsi="Times New Roman" w:cs="Times New Roman"/>
        </w:rPr>
        <w:t xml:space="preserve">Social support being belt for new behaviors </w:t>
      </w:r>
    </w:p>
    <w:p w14:paraId="488A42A0" w14:textId="5935B47E" w:rsidR="007D4434" w:rsidRPr="008B7E1E" w:rsidRDefault="007D4434" w:rsidP="0015212B">
      <w:pPr>
        <w:pStyle w:val="ListParagraph"/>
        <w:numPr>
          <w:ilvl w:val="0"/>
          <w:numId w:val="1"/>
        </w:numPr>
        <w:rPr>
          <w:rFonts w:ascii="Times New Roman" w:hAnsi="Times New Roman" w:cs="Times New Roman"/>
        </w:rPr>
      </w:pPr>
      <w:r w:rsidRPr="008B7E1E">
        <w:rPr>
          <w:rFonts w:ascii="Times New Roman" w:hAnsi="Times New Roman" w:cs="Times New Roman"/>
        </w:rPr>
        <w:t xml:space="preserve">Prevention of old inactive behaviors </w:t>
      </w:r>
    </w:p>
    <w:p w14:paraId="78B1D498" w14:textId="0B6F790C" w:rsidR="007D4434" w:rsidRPr="008B7E1E" w:rsidRDefault="00BE6DC3" w:rsidP="0015212B">
      <w:pPr>
        <w:pStyle w:val="ListParagraph"/>
        <w:numPr>
          <w:ilvl w:val="0"/>
          <w:numId w:val="1"/>
        </w:numPr>
        <w:rPr>
          <w:rFonts w:ascii="Times New Roman" w:hAnsi="Times New Roman" w:cs="Times New Roman"/>
        </w:rPr>
      </w:pPr>
      <w:r w:rsidRPr="008B7E1E">
        <w:rPr>
          <w:rFonts w:ascii="Times New Roman" w:hAnsi="Times New Roman" w:cs="Times New Roman"/>
        </w:rPr>
        <w:t xml:space="preserve">Behavioural reinforcements by positive self-talk and self-reward </w:t>
      </w:r>
    </w:p>
    <w:p w14:paraId="6EF36B7C" w14:textId="3BE7EE5E" w:rsidR="00BE6DC3" w:rsidRPr="008B7E1E" w:rsidRDefault="00BE6DC3" w:rsidP="0015212B">
      <w:pPr>
        <w:pStyle w:val="ListParagraph"/>
        <w:numPr>
          <w:ilvl w:val="0"/>
          <w:numId w:val="1"/>
        </w:numPr>
        <w:rPr>
          <w:rFonts w:ascii="Times New Roman" w:hAnsi="Times New Roman" w:cs="Times New Roman"/>
        </w:rPr>
      </w:pPr>
      <w:r w:rsidRPr="008B7E1E">
        <w:rPr>
          <w:rFonts w:ascii="Times New Roman" w:hAnsi="Times New Roman" w:cs="Times New Roman"/>
        </w:rPr>
        <w:t xml:space="preserve">Goal-setting </w:t>
      </w:r>
      <w:r w:rsidR="003051E3" w:rsidRPr="008B7E1E">
        <w:rPr>
          <w:rFonts w:ascii="Times New Roman" w:hAnsi="Times New Roman" w:cs="Times New Roman"/>
        </w:rPr>
        <w:t>and self-monitoring of advancement toward those goals</w:t>
      </w:r>
    </w:p>
    <w:p w14:paraId="56C01D9B" w14:textId="77777777" w:rsidR="0095537B" w:rsidRPr="008B7E1E" w:rsidRDefault="0095537B" w:rsidP="0095537B">
      <w:pPr>
        <w:rPr>
          <w:rFonts w:ascii="Times New Roman" w:hAnsi="Times New Roman" w:cs="Times New Roman"/>
        </w:rPr>
      </w:pPr>
    </w:p>
    <w:p w14:paraId="39A35306" w14:textId="4C84394C" w:rsidR="0095537B" w:rsidRPr="008B7E1E" w:rsidRDefault="00BA3041" w:rsidP="0095537B">
      <w:pPr>
        <w:rPr>
          <w:rFonts w:ascii="Times New Roman" w:hAnsi="Times New Roman" w:cs="Times New Roman"/>
        </w:rPr>
      </w:pPr>
      <w:r w:rsidRPr="008B7E1E">
        <w:rPr>
          <w:rFonts w:ascii="Times New Roman" w:hAnsi="Times New Roman" w:cs="Times New Roman"/>
        </w:rPr>
        <w:t xml:space="preserve">Social support interventions in the community </w:t>
      </w:r>
    </w:p>
    <w:p w14:paraId="6ED06A20" w14:textId="665DD72E" w:rsidR="00BA3041" w:rsidRPr="008B7E1E" w:rsidRDefault="00BA3041" w:rsidP="0095537B">
      <w:pPr>
        <w:rPr>
          <w:rFonts w:ascii="Times New Roman" w:hAnsi="Times New Roman" w:cs="Times New Roman"/>
        </w:rPr>
      </w:pPr>
      <w:r w:rsidRPr="008B7E1E">
        <w:rPr>
          <w:rFonts w:ascii="Times New Roman" w:hAnsi="Times New Roman" w:cs="Times New Roman"/>
        </w:rPr>
        <w:t>Interventions concentrate on constructing</w:t>
      </w:r>
      <w:r w:rsidR="00787898" w:rsidRPr="008B7E1E">
        <w:rPr>
          <w:rFonts w:ascii="Times New Roman" w:hAnsi="Times New Roman" w:cs="Times New Roman"/>
        </w:rPr>
        <w:t xml:space="preserve">, strengthening and </w:t>
      </w:r>
      <w:r w:rsidR="004448CA" w:rsidRPr="008B7E1E">
        <w:rPr>
          <w:rFonts w:ascii="Times New Roman" w:hAnsi="Times New Roman" w:cs="Times New Roman"/>
        </w:rPr>
        <w:t>maintaining</w:t>
      </w:r>
      <w:r w:rsidR="00787898" w:rsidRPr="008B7E1E">
        <w:rPr>
          <w:rFonts w:ascii="Times New Roman" w:hAnsi="Times New Roman" w:cs="Times New Roman"/>
        </w:rPr>
        <w:t xml:space="preserve"> social networks that deliver encouragement for behavior change</w:t>
      </w:r>
      <w:r w:rsidR="00FD3E94" w:rsidRPr="008B7E1E">
        <w:rPr>
          <w:rFonts w:ascii="Times New Roman" w:hAnsi="Times New Roman" w:cs="Times New Roman"/>
        </w:rPr>
        <w:t xml:space="preserve"> (the community guide, 2001). </w:t>
      </w:r>
      <w:r w:rsidR="008B48E9" w:rsidRPr="008B7E1E">
        <w:rPr>
          <w:rFonts w:ascii="Times New Roman" w:hAnsi="Times New Roman" w:cs="Times New Roman"/>
        </w:rPr>
        <w:t xml:space="preserve">This change can be accomplished </w:t>
      </w:r>
      <w:r w:rsidR="00876A5F" w:rsidRPr="008B7E1E">
        <w:rPr>
          <w:rFonts w:ascii="Times New Roman" w:hAnsi="Times New Roman" w:cs="Times New Roman"/>
        </w:rPr>
        <w:t>in social setting</w:t>
      </w:r>
      <w:r w:rsidR="00EF006B" w:rsidRPr="008B7E1E">
        <w:rPr>
          <w:rFonts w:ascii="Times New Roman" w:hAnsi="Times New Roman" w:cs="Times New Roman"/>
        </w:rPr>
        <w:t>s</w:t>
      </w:r>
      <w:r w:rsidR="00876A5F" w:rsidRPr="008B7E1E">
        <w:rPr>
          <w:rFonts w:ascii="Times New Roman" w:hAnsi="Times New Roman" w:cs="Times New Roman"/>
        </w:rPr>
        <w:t xml:space="preserve"> such as the work place </w:t>
      </w:r>
      <w:r w:rsidR="008B48E9" w:rsidRPr="008B7E1E">
        <w:rPr>
          <w:rFonts w:ascii="Times New Roman" w:hAnsi="Times New Roman" w:cs="Times New Roman"/>
        </w:rPr>
        <w:t xml:space="preserve">by </w:t>
      </w:r>
      <w:r w:rsidR="00803154" w:rsidRPr="008B7E1E">
        <w:rPr>
          <w:rFonts w:ascii="Times New Roman" w:hAnsi="Times New Roman" w:cs="Times New Roman"/>
        </w:rPr>
        <w:t xml:space="preserve">creating either walking </w:t>
      </w:r>
      <w:r w:rsidR="00876A5F" w:rsidRPr="008B7E1E">
        <w:rPr>
          <w:rFonts w:ascii="Times New Roman" w:hAnsi="Times New Roman" w:cs="Times New Roman"/>
        </w:rPr>
        <w:t>clubs or</w:t>
      </w:r>
      <w:r w:rsidR="00803154" w:rsidRPr="008B7E1E">
        <w:rPr>
          <w:rFonts w:ascii="Times New Roman" w:hAnsi="Times New Roman" w:cs="Times New Roman"/>
        </w:rPr>
        <w:t xml:space="preserve"> buddy systems </w:t>
      </w:r>
      <w:r w:rsidR="00876A5F" w:rsidRPr="008B7E1E">
        <w:rPr>
          <w:rFonts w:ascii="Times New Roman" w:hAnsi="Times New Roman" w:cs="Times New Roman"/>
        </w:rPr>
        <w:t>and other groups where frien</w:t>
      </w:r>
      <w:r w:rsidR="006945E2" w:rsidRPr="008B7E1E">
        <w:rPr>
          <w:rFonts w:ascii="Times New Roman" w:hAnsi="Times New Roman" w:cs="Times New Roman"/>
        </w:rPr>
        <w:t xml:space="preserve">dship and support are provided. </w:t>
      </w:r>
      <w:r w:rsidR="001B68DA" w:rsidRPr="008B7E1E">
        <w:rPr>
          <w:rFonts w:ascii="Times New Roman" w:hAnsi="Times New Roman" w:cs="Times New Roman"/>
        </w:rPr>
        <w:t xml:space="preserve"> </w:t>
      </w:r>
    </w:p>
    <w:p w14:paraId="69F1946A" w14:textId="77777777" w:rsidR="00205234" w:rsidRPr="008B7E1E" w:rsidRDefault="00205234" w:rsidP="0095537B">
      <w:pPr>
        <w:rPr>
          <w:rFonts w:ascii="Times New Roman" w:hAnsi="Times New Roman" w:cs="Times New Roman"/>
        </w:rPr>
      </w:pPr>
    </w:p>
    <w:p w14:paraId="73D788A9" w14:textId="1B407638" w:rsidR="00205234" w:rsidRPr="008B7E1E" w:rsidRDefault="00205234" w:rsidP="0095537B">
      <w:pPr>
        <w:rPr>
          <w:rFonts w:ascii="Times New Roman" w:hAnsi="Times New Roman" w:cs="Times New Roman"/>
        </w:rPr>
      </w:pPr>
      <w:r w:rsidRPr="008B7E1E">
        <w:rPr>
          <w:rFonts w:ascii="Times New Roman" w:hAnsi="Times New Roman" w:cs="Times New Roman"/>
        </w:rPr>
        <w:t xml:space="preserve">Increase walking and cycling </w:t>
      </w:r>
    </w:p>
    <w:p w14:paraId="458BB235" w14:textId="1635D728" w:rsidR="00205234" w:rsidRPr="008B7E1E" w:rsidRDefault="00205234" w:rsidP="0095537B">
      <w:pPr>
        <w:rPr>
          <w:rFonts w:ascii="Times New Roman" w:hAnsi="Times New Roman" w:cs="Times New Roman"/>
        </w:rPr>
      </w:pPr>
      <w:r w:rsidRPr="008B7E1E">
        <w:rPr>
          <w:rFonts w:ascii="Times New Roman" w:hAnsi="Times New Roman" w:cs="Times New Roman"/>
        </w:rPr>
        <w:t xml:space="preserve">Walking and cycling are good ways to participate in physical activity. So, instead of driving to work or school, walking or cycling there is a good way to be physical </w:t>
      </w:r>
      <w:r w:rsidR="006A7488" w:rsidRPr="008B7E1E">
        <w:rPr>
          <w:rFonts w:ascii="Times New Roman" w:hAnsi="Times New Roman" w:cs="Times New Roman"/>
        </w:rPr>
        <w:t>active</w:t>
      </w:r>
    </w:p>
    <w:p w14:paraId="68F84F86" w14:textId="12AC2490" w:rsidR="00DD3C0C" w:rsidRPr="008B7E1E" w:rsidRDefault="006A7488" w:rsidP="0095537B">
      <w:pPr>
        <w:rPr>
          <w:rFonts w:ascii="Times New Roman" w:hAnsi="Times New Roman" w:cs="Times New Roman"/>
        </w:rPr>
      </w:pPr>
      <w:r w:rsidRPr="008B7E1E">
        <w:rPr>
          <w:rFonts w:ascii="Times New Roman" w:hAnsi="Times New Roman" w:cs="Times New Roman"/>
        </w:rPr>
        <w:t>(</w:t>
      </w:r>
      <w:r w:rsidR="00DD3C0C" w:rsidRPr="008B7E1E">
        <w:rPr>
          <w:rFonts w:ascii="Times New Roman" w:hAnsi="Times New Roman" w:cs="Times New Roman"/>
        </w:rPr>
        <w:t xml:space="preserve">department for </w:t>
      </w:r>
      <w:r w:rsidR="000653A0" w:rsidRPr="008B7E1E">
        <w:rPr>
          <w:rFonts w:ascii="Times New Roman" w:hAnsi="Times New Roman" w:cs="Times New Roman"/>
        </w:rPr>
        <w:t>transport). This will make walking or cycling mu</w:t>
      </w:r>
      <w:r w:rsidR="00364F78" w:rsidRPr="008B7E1E">
        <w:rPr>
          <w:rFonts w:ascii="Times New Roman" w:hAnsi="Times New Roman" w:cs="Times New Roman"/>
        </w:rPr>
        <w:t xml:space="preserve">ch more natural as time goes by. Walking and cycling for as little as 10 minutes a day will contribute to the weekly physical activity guidelines (department for transport). </w:t>
      </w:r>
      <w:r w:rsidR="005573EB" w:rsidRPr="008B7E1E">
        <w:rPr>
          <w:rFonts w:ascii="Times New Roman" w:hAnsi="Times New Roman" w:cs="Times New Roman"/>
        </w:rPr>
        <w:t xml:space="preserve">If walking and cycling is made enjoyable, it will encourage adults to participate more often because it will be done willingly </w:t>
      </w:r>
      <w:r w:rsidR="004448CA" w:rsidRPr="008B7E1E">
        <w:rPr>
          <w:rFonts w:ascii="Times New Roman" w:hAnsi="Times New Roman" w:cs="Times New Roman"/>
        </w:rPr>
        <w:t>(department</w:t>
      </w:r>
      <w:r w:rsidR="005573EB" w:rsidRPr="008B7E1E">
        <w:rPr>
          <w:rFonts w:ascii="Times New Roman" w:hAnsi="Times New Roman" w:cs="Times New Roman"/>
        </w:rPr>
        <w:t xml:space="preserve"> for transport)</w:t>
      </w:r>
      <w:r w:rsidR="00D85E68" w:rsidRPr="008B7E1E">
        <w:rPr>
          <w:rFonts w:ascii="Times New Roman" w:hAnsi="Times New Roman" w:cs="Times New Roman"/>
        </w:rPr>
        <w:t>. Expanding bicycle and pedestrian networks or promote public transport transits in order to encourage cycling and walking even further (centres for disease and prevention)</w:t>
      </w:r>
      <w:r w:rsidR="00806601" w:rsidRPr="008B7E1E">
        <w:rPr>
          <w:rFonts w:ascii="Times New Roman" w:hAnsi="Times New Roman" w:cs="Times New Roman"/>
        </w:rPr>
        <w:t xml:space="preserve">. </w:t>
      </w:r>
    </w:p>
    <w:p w14:paraId="3FE4090C" w14:textId="77777777" w:rsidR="00F8722F" w:rsidRPr="008B7E1E" w:rsidRDefault="00F8722F" w:rsidP="0095537B">
      <w:pPr>
        <w:rPr>
          <w:rFonts w:ascii="Times New Roman" w:hAnsi="Times New Roman" w:cs="Times New Roman"/>
        </w:rPr>
      </w:pPr>
    </w:p>
    <w:p w14:paraId="2A3BF923" w14:textId="77777777" w:rsidR="00F8722F" w:rsidRPr="008B7E1E" w:rsidRDefault="00F8722F" w:rsidP="0095537B">
      <w:pPr>
        <w:rPr>
          <w:rFonts w:ascii="Times New Roman" w:hAnsi="Times New Roman" w:cs="Times New Roman"/>
        </w:rPr>
      </w:pPr>
    </w:p>
    <w:p w14:paraId="09B3AA1C" w14:textId="77777777" w:rsidR="000F0612" w:rsidRPr="008B7E1E" w:rsidRDefault="000F0612" w:rsidP="0095537B">
      <w:pPr>
        <w:rPr>
          <w:rFonts w:ascii="Times New Roman" w:hAnsi="Times New Roman" w:cs="Times New Roman"/>
        </w:rPr>
      </w:pPr>
    </w:p>
    <w:p w14:paraId="4C91ABC5" w14:textId="77777777" w:rsidR="000F0612" w:rsidRPr="008B7E1E" w:rsidRDefault="000F0612" w:rsidP="0095537B">
      <w:pPr>
        <w:rPr>
          <w:rFonts w:ascii="Times New Roman" w:hAnsi="Times New Roman" w:cs="Times New Roman"/>
        </w:rPr>
      </w:pPr>
    </w:p>
    <w:p w14:paraId="734F6B79" w14:textId="22D74C18" w:rsidR="003051E3" w:rsidRPr="008B7E1E" w:rsidRDefault="003F5089" w:rsidP="003051E3">
      <w:pPr>
        <w:rPr>
          <w:rFonts w:ascii="Times New Roman" w:hAnsi="Times New Roman" w:cs="Times New Roman"/>
        </w:rPr>
      </w:pPr>
      <w:r w:rsidRPr="008B7E1E">
        <w:rPr>
          <w:rFonts w:ascii="Times New Roman" w:hAnsi="Times New Roman" w:cs="Times New Roman"/>
        </w:rPr>
        <w:t xml:space="preserve">Conclusion </w:t>
      </w:r>
    </w:p>
    <w:p w14:paraId="48BC23C4" w14:textId="77777777" w:rsidR="005337ED" w:rsidRPr="008B7E1E" w:rsidRDefault="007D0EFE" w:rsidP="005337ED">
      <w:pPr>
        <w:rPr>
          <w:rFonts w:ascii="Times New Roman" w:hAnsi="Times New Roman" w:cs="Times New Roman"/>
        </w:rPr>
      </w:pPr>
      <w:r w:rsidRPr="008B7E1E">
        <w:rPr>
          <w:rFonts w:ascii="Times New Roman" w:hAnsi="Times New Roman" w:cs="Times New Roman"/>
        </w:rPr>
        <w:t xml:space="preserve">Physical activity is very important in maintaining a healthy and fit lifestyle. Regular physical activity following the recommendations will help to maintain the lifestyle. Exercising helps in reducing the risk of </w:t>
      </w:r>
      <w:r w:rsidR="004448CA" w:rsidRPr="008B7E1E">
        <w:rPr>
          <w:rFonts w:ascii="Times New Roman" w:hAnsi="Times New Roman" w:cs="Times New Roman"/>
        </w:rPr>
        <w:t>many</w:t>
      </w:r>
      <w:r w:rsidRPr="008B7E1E">
        <w:rPr>
          <w:rFonts w:ascii="Times New Roman" w:hAnsi="Times New Roman" w:cs="Times New Roman"/>
        </w:rPr>
        <w:t xml:space="preserve"> diseases and illnesses. </w:t>
      </w:r>
      <w:r w:rsidR="005337ED" w:rsidRPr="008B7E1E">
        <w:rPr>
          <w:rFonts w:ascii="Times New Roman" w:hAnsi="Times New Roman" w:cs="Times New Roman"/>
        </w:rPr>
        <w:t xml:space="preserve">However, the finding shows that are a lots of barriers such as chronicle health conditions such as asthma, painful knees, swollen feet and joints, and breathlessness, which make it very difficult to undertake easy activities such as walking. And other barriers such as </w:t>
      </w:r>
      <w:r w:rsidR="005337ED" w:rsidRPr="008B7E1E">
        <w:rPr>
          <w:rFonts w:ascii="Times New Roman" w:eastAsia="Times New Roman" w:hAnsi="Times New Roman" w:cs="Times New Roman"/>
        </w:rPr>
        <w:t xml:space="preserve">lack of time, too tiring, too weak, fear of falling, bad weather, no facilities, and lack of exercise partners, barriers of fatigue, ill health, lack of energy, and self-consciousness about appearance. </w:t>
      </w:r>
    </w:p>
    <w:p w14:paraId="74B4FF2D" w14:textId="77777777" w:rsidR="005337ED" w:rsidRPr="008B7E1E" w:rsidRDefault="005337ED" w:rsidP="005337ED">
      <w:pPr>
        <w:rPr>
          <w:rFonts w:ascii="Times New Roman" w:hAnsi="Times New Roman" w:cs="Times New Roman"/>
        </w:rPr>
      </w:pPr>
    </w:p>
    <w:p w14:paraId="388EE6FF" w14:textId="5CD3DD2E" w:rsidR="003F5089" w:rsidRPr="008B7E1E" w:rsidRDefault="007D0EFE" w:rsidP="003051E3">
      <w:pPr>
        <w:rPr>
          <w:rFonts w:ascii="Times New Roman" w:hAnsi="Times New Roman" w:cs="Times New Roman"/>
        </w:rPr>
      </w:pPr>
      <w:r w:rsidRPr="008B7E1E">
        <w:rPr>
          <w:rFonts w:ascii="Times New Roman" w:hAnsi="Times New Roman" w:cs="Times New Roman"/>
        </w:rPr>
        <w:t>There are a variety of reasons as to why adults want to maintain a moderate amount of physical activity, this is according to their personal goals/targets. Moreover, there ar</w:t>
      </w:r>
      <w:r w:rsidR="007971F6" w:rsidRPr="008B7E1E">
        <w:rPr>
          <w:rFonts w:ascii="Times New Roman" w:hAnsi="Times New Roman" w:cs="Times New Roman"/>
        </w:rPr>
        <w:t xml:space="preserve">e many factors that stop adults </w:t>
      </w:r>
      <w:r w:rsidRPr="008B7E1E">
        <w:rPr>
          <w:rFonts w:ascii="Times New Roman" w:hAnsi="Times New Roman" w:cs="Times New Roman"/>
        </w:rPr>
        <w:t xml:space="preserve">from participating in physical activities whether it be laziness to </w:t>
      </w:r>
      <w:r w:rsidR="007971F6" w:rsidRPr="008B7E1E">
        <w:rPr>
          <w:rFonts w:ascii="Times New Roman" w:hAnsi="Times New Roman" w:cs="Times New Roman"/>
        </w:rPr>
        <w:t xml:space="preserve">not less financial </w:t>
      </w:r>
      <w:r w:rsidR="001B68DA" w:rsidRPr="008B7E1E">
        <w:rPr>
          <w:rFonts w:ascii="Times New Roman" w:hAnsi="Times New Roman" w:cs="Times New Roman"/>
        </w:rPr>
        <w:t xml:space="preserve">funds, but here are ways there are measures which adults can overcome barriers and involve themselves in physical activity and this measure have proved to be successful. </w:t>
      </w:r>
      <w:r w:rsidR="006F0DB8" w:rsidRPr="008B7E1E">
        <w:rPr>
          <w:rFonts w:ascii="Times New Roman" w:hAnsi="Times New Roman" w:cs="Times New Roman"/>
        </w:rPr>
        <w:t xml:space="preserve">According to the research, adults aged 19-64 success can be achieved by following the guidelines provided such as being active daily and doing physical activity for at least 150 minutes weekly. </w:t>
      </w:r>
      <w:r w:rsidR="008B7E1E" w:rsidRPr="008B7E1E">
        <w:rPr>
          <w:rFonts w:ascii="Times New Roman" w:hAnsi="Times New Roman" w:cs="Times New Roman"/>
        </w:rPr>
        <w:t xml:space="preserve">   </w:t>
      </w:r>
    </w:p>
    <w:p w14:paraId="27B4C41A" w14:textId="77777777" w:rsidR="008B7E1E" w:rsidRPr="008B7E1E" w:rsidRDefault="008B7E1E" w:rsidP="003051E3">
      <w:pPr>
        <w:rPr>
          <w:rFonts w:ascii="Times New Roman" w:hAnsi="Times New Roman" w:cs="Times New Roman"/>
        </w:rPr>
      </w:pPr>
    </w:p>
    <w:p w14:paraId="335BE849" w14:textId="6B66FC72" w:rsidR="008B7E1E" w:rsidRPr="008B7E1E" w:rsidRDefault="008B7E1E" w:rsidP="003051E3">
      <w:pPr>
        <w:rPr>
          <w:rFonts w:ascii="Times New Roman" w:hAnsi="Times New Roman" w:cs="Times New Roman"/>
        </w:rPr>
      </w:pPr>
      <w:r w:rsidRPr="008B7E1E">
        <w:rPr>
          <w:rFonts w:ascii="Times New Roman" w:hAnsi="Times New Roman" w:cs="Times New Roman"/>
        </w:rPr>
        <w:t xml:space="preserve">Word count – 1513 </w:t>
      </w:r>
    </w:p>
    <w:p w14:paraId="46D90F58" w14:textId="77777777" w:rsidR="008B7E1E" w:rsidRPr="008B7E1E" w:rsidRDefault="008B7E1E" w:rsidP="003051E3">
      <w:pPr>
        <w:rPr>
          <w:rFonts w:ascii="Times New Roman" w:hAnsi="Times New Roman" w:cs="Times New Roman"/>
        </w:rPr>
      </w:pPr>
    </w:p>
    <w:p w14:paraId="102E7073" w14:textId="77777777" w:rsidR="008B7E1E" w:rsidRPr="008B7E1E" w:rsidRDefault="008B7E1E" w:rsidP="003051E3">
      <w:pPr>
        <w:rPr>
          <w:rFonts w:ascii="Times New Roman" w:hAnsi="Times New Roman" w:cs="Times New Roman"/>
        </w:rPr>
      </w:pPr>
    </w:p>
    <w:p w14:paraId="609C9835" w14:textId="77777777" w:rsidR="008B7E1E" w:rsidRPr="008B7E1E" w:rsidRDefault="008B7E1E" w:rsidP="003051E3">
      <w:pPr>
        <w:rPr>
          <w:rFonts w:ascii="Times New Roman" w:hAnsi="Times New Roman" w:cs="Times New Roman"/>
        </w:rPr>
      </w:pPr>
    </w:p>
    <w:p w14:paraId="72881E70" w14:textId="77777777" w:rsidR="008B7E1E" w:rsidRPr="008B7E1E" w:rsidRDefault="008B7E1E" w:rsidP="003051E3">
      <w:pPr>
        <w:rPr>
          <w:rFonts w:ascii="Times New Roman" w:hAnsi="Times New Roman" w:cs="Times New Roman"/>
        </w:rPr>
      </w:pPr>
    </w:p>
    <w:p w14:paraId="6B04B22F" w14:textId="77777777" w:rsidR="008B7E1E" w:rsidRPr="008B7E1E" w:rsidRDefault="008B7E1E" w:rsidP="003051E3">
      <w:pPr>
        <w:rPr>
          <w:rFonts w:ascii="Times New Roman" w:hAnsi="Times New Roman" w:cs="Times New Roman"/>
        </w:rPr>
      </w:pPr>
    </w:p>
    <w:p w14:paraId="2E34ACE3" w14:textId="77777777" w:rsidR="008B7E1E" w:rsidRPr="008B7E1E" w:rsidRDefault="008B7E1E" w:rsidP="003051E3">
      <w:pPr>
        <w:rPr>
          <w:rFonts w:ascii="Times New Roman" w:hAnsi="Times New Roman" w:cs="Times New Roman"/>
        </w:rPr>
      </w:pPr>
    </w:p>
    <w:p w14:paraId="35D94506" w14:textId="77777777" w:rsidR="008B7E1E" w:rsidRPr="008B7E1E" w:rsidRDefault="008B7E1E" w:rsidP="003051E3">
      <w:pPr>
        <w:rPr>
          <w:rFonts w:ascii="Times New Roman" w:hAnsi="Times New Roman" w:cs="Times New Roman"/>
        </w:rPr>
      </w:pPr>
    </w:p>
    <w:p w14:paraId="17AD16EC" w14:textId="77777777" w:rsidR="008B7E1E" w:rsidRPr="008B7E1E" w:rsidRDefault="008B7E1E" w:rsidP="008B7E1E">
      <w:pPr>
        <w:rPr>
          <w:rFonts w:ascii="Times New Roman" w:hAnsi="Times New Roman" w:cs="Times New Roman"/>
          <w:b/>
        </w:rPr>
      </w:pPr>
      <w:r w:rsidRPr="008B7E1E">
        <w:rPr>
          <w:rFonts w:ascii="Times New Roman" w:hAnsi="Times New Roman" w:cs="Times New Roman"/>
          <w:b/>
        </w:rPr>
        <w:t xml:space="preserve">References </w:t>
      </w:r>
    </w:p>
    <w:p w14:paraId="665513C7" w14:textId="77777777" w:rsidR="008B7E1E" w:rsidRPr="008B7E1E" w:rsidRDefault="008B7E1E" w:rsidP="008B7E1E">
      <w:pPr>
        <w:rPr>
          <w:rFonts w:ascii="Times New Roman" w:hAnsi="Times New Roman" w:cs="Times New Roman"/>
        </w:rPr>
      </w:pPr>
    </w:p>
    <w:p w14:paraId="68E4B466" w14:textId="77777777" w:rsidR="008B7E1E" w:rsidRPr="008B7E1E" w:rsidRDefault="008B7E1E" w:rsidP="008B7E1E">
      <w:pPr>
        <w:rPr>
          <w:rFonts w:ascii="Times New Roman" w:hAnsi="Times New Roman" w:cs="Times New Roman"/>
        </w:rPr>
      </w:pPr>
      <w:r w:rsidRPr="008B7E1E">
        <w:rPr>
          <w:rFonts w:ascii="Times New Roman" w:hAnsi="Times New Roman" w:cs="Times New Roman"/>
        </w:rPr>
        <w:t>Applying psychology in sport Barbara Woods 1998 pg. 165 - 166</w:t>
      </w:r>
    </w:p>
    <w:p w14:paraId="28E9979B" w14:textId="77777777" w:rsidR="008B7E1E" w:rsidRPr="008B7E1E" w:rsidRDefault="008B7E1E" w:rsidP="008B7E1E">
      <w:pPr>
        <w:rPr>
          <w:rFonts w:ascii="Times New Roman" w:hAnsi="Times New Roman" w:cs="Times New Roman"/>
        </w:rPr>
      </w:pPr>
    </w:p>
    <w:p w14:paraId="2469D407" w14:textId="77777777" w:rsidR="008B7E1E" w:rsidRPr="008B7E1E" w:rsidRDefault="008B7E1E" w:rsidP="008B7E1E">
      <w:pPr>
        <w:rPr>
          <w:rFonts w:ascii="Times New Roman" w:hAnsi="Times New Roman" w:cs="Times New Roman"/>
        </w:rPr>
      </w:pPr>
      <w:r w:rsidRPr="008B7E1E">
        <w:rPr>
          <w:rFonts w:ascii="Times New Roman" w:hAnsi="Times New Roman" w:cs="Times New Roman"/>
        </w:rPr>
        <w:t>Sport psychology concepts and applications 1</w:t>
      </w:r>
      <w:r w:rsidRPr="008B7E1E">
        <w:rPr>
          <w:rFonts w:ascii="Times New Roman" w:hAnsi="Times New Roman" w:cs="Times New Roman"/>
          <w:vertAlign w:val="superscript"/>
        </w:rPr>
        <w:t>st</w:t>
      </w:r>
      <w:r w:rsidRPr="008B7E1E">
        <w:rPr>
          <w:rFonts w:ascii="Times New Roman" w:hAnsi="Times New Roman" w:cs="Times New Roman"/>
        </w:rPr>
        <w:t xml:space="preserve"> edition F.C Baker, H.T.A Whiting, H.van der brug 1994 pg 14 – 20 </w:t>
      </w:r>
    </w:p>
    <w:p w14:paraId="0AF7C54C" w14:textId="77777777" w:rsidR="008B7E1E" w:rsidRPr="008B7E1E" w:rsidRDefault="008B7E1E" w:rsidP="008B7E1E">
      <w:pPr>
        <w:rPr>
          <w:rFonts w:ascii="Times New Roman" w:hAnsi="Times New Roman" w:cs="Times New Roman"/>
        </w:rPr>
      </w:pPr>
    </w:p>
    <w:p w14:paraId="5E58A34A" w14:textId="77777777" w:rsidR="008B7E1E" w:rsidRPr="008B7E1E" w:rsidRDefault="008B7E1E" w:rsidP="008B7E1E">
      <w:pPr>
        <w:rPr>
          <w:rFonts w:ascii="Times New Roman" w:hAnsi="Times New Roman" w:cs="Times New Roman"/>
        </w:rPr>
      </w:pPr>
      <w:r w:rsidRPr="008B7E1E">
        <w:rPr>
          <w:rFonts w:ascii="Times New Roman" w:hAnsi="Times New Roman" w:cs="Times New Roman"/>
        </w:rPr>
        <w:t>J. Lawton, N, Ahmed, L.Hanna,  M.Douglas, N. Hallowell (2006) barriers to physical activity amongst people of Pakistani and Indian origin with type 2 diabetes 21(1) article journal [online]. Available at:</w:t>
      </w:r>
    </w:p>
    <w:p w14:paraId="097D2DF2" w14:textId="77777777" w:rsidR="008B7E1E" w:rsidRPr="008B7E1E" w:rsidRDefault="008B7E1E" w:rsidP="008B7E1E">
      <w:pPr>
        <w:rPr>
          <w:rFonts w:ascii="Times New Roman" w:hAnsi="Times New Roman" w:cs="Times New Roman"/>
        </w:rPr>
      </w:pPr>
      <w:hyperlink r:id="rId8" w:history="1">
        <w:r w:rsidRPr="008B7E1E">
          <w:rPr>
            <w:rStyle w:val="Hyperlink"/>
            <w:rFonts w:ascii="Times New Roman" w:hAnsi="Times New Roman" w:cs="Times New Roman"/>
          </w:rPr>
          <w:t>https://academic.oup.com/her/article/21/1/43/624244</w:t>
        </w:r>
      </w:hyperlink>
      <w:r w:rsidRPr="008B7E1E">
        <w:rPr>
          <w:rFonts w:ascii="Times New Roman" w:hAnsi="Times New Roman" w:cs="Times New Roman"/>
        </w:rPr>
        <w:t xml:space="preserve"> (Accessed 10 March 2019)</w:t>
      </w:r>
    </w:p>
    <w:p w14:paraId="22584B26" w14:textId="77777777" w:rsidR="008B7E1E" w:rsidRPr="008B7E1E" w:rsidRDefault="008B7E1E" w:rsidP="008B7E1E">
      <w:pPr>
        <w:rPr>
          <w:rFonts w:ascii="Times New Roman" w:hAnsi="Times New Roman" w:cs="Times New Roman"/>
        </w:rPr>
      </w:pPr>
    </w:p>
    <w:p w14:paraId="3047A70E" w14:textId="77777777" w:rsidR="008B7E1E" w:rsidRPr="008B7E1E" w:rsidRDefault="008B7E1E" w:rsidP="008B7E1E">
      <w:pPr>
        <w:rPr>
          <w:rFonts w:ascii="Times New Roman" w:eastAsia="Times New Roman" w:hAnsi="Times New Roman" w:cs="Times New Roman"/>
          <w:i/>
        </w:rPr>
      </w:pPr>
      <w:r w:rsidRPr="008B7E1E">
        <w:rPr>
          <w:rFonts w:ascii="Times New Roman" w:eastAsia="Times New Roman" w:hAnsi="Times New Roman" w:cs="Times New Roman"/>
        </w:rPr>
        <w:t>Stewart Trost, Wendy Brown, Neville Owen, Adrian E. Bauman, James F. Sallis (2006) “Correlates of adults’ participation in physical activity: review and update” article journal [online]. Available at:</w:t>
      </w:r>
    </w:p>
    <w:p w14:paraId="47E08B0B" w14:textId="77777777" w:rsidR="008B7E1E" w:rsidRPr="008B7E1E" w:rsidRDefault="008B7E1E" w:rsidP="008B7E1E">
      <w:pPr>
        <w:rPr>
          <w:rFonts w:ascii="Times New Roman" w:hAnsi="Times New Roman" w:cs="Times New Roman"/>
        </w:rPr>
      </w:pPr>
      <w:hyperlink r:id="rId9" w:history="1">
        <w:r w:rsidRPr="008B7E1E">
          <w:rPr>
            <w:rStyle w:val="Hyperlink"/>
            <w:rFonts w:ascii="Times New Roman" w:hAnsi="Times New Roman" w:cs="Times New Roman"/>
          </w:rPr>
          <w:t>https://www.researchgate.net/profile/Stewart_Trost/publication/11001088_Correlates_of_adults'_participation_in_physical_activity_Review_and_update/links/57031b3808aea09bb1a3089f/Correlates-of-adults-participation-in-physical-activity-Review-and-update.pdf</w:t>
        </w:r>
      </w:hyperlink>
      <w:r w:rsidRPr="008B7E1E">
        <w:rPr>
          <w:rFonts w:ascii="Times New Roman" w:hAnsi="Times New Roman" w:cs="Times New Roman"/>
        </w:rPr>
        <w:t xml:space="preserve">  (Accessed 9 March 2019)</w:t>
      </w:r>
    </w:p>
    <w:p w14:paraId="0C42FF5D" w14:textId="77777777" w:rsidR="008B7E1E" w:rsidRPr="008B7E1E" w:rsidRDefault="008B7E1E" w:rsidP="008B7E1E">
      <w:pPr>
        <w:rPr>
          <w:rFonts w:ascii="Times New Roman" w:hAnsi="Times New Roman" w:cs="Times New Roman"/>
        </w:rPr>
      </w:pPr>
    </w:p>
    <w:p w14:paraId="014B4883" w14:textId="77777777" w:rsidR="008B7E1E" w:rsidRPr="008B7E1E" w:rsidRDefault="008B7E1E" w:rsidP="008B7E1E">
      <w:pPr>
        <w:rPr>
          <w:rFonts w:ascii="Times New Roman" w:hAnsi="Times New Roman" w:cs="Times New Roman"/>
        </w:rPr>
      </w:pPr>
      <w:bookmarkStart w:id="0" w:name="_GoBack"/>
      <w:bookmarkEnd w:id="0"/>
    </w:p>
    <w:p w14:paraId="40298622" w14:textId="77777777" w:rsidR="008B7E1E" w:rsidRPr="008B7E1E" w:rsidRDefault="008B7E1E" w:rsidP="008B7E1E">
      <w:pPr>
        <w:rPr>
          <w:rFonts w:ascii="Times New Roman" w:hAnsi="Times New Roman" w:cs="Times New Roman"/>
        </w:rPr>
      </w:pPr>
      <w:hyperlink r:id="rId10" w:history="1">
        <w:r w:rsidRPr="008B7E1E">
          <w:rPr>
            <w:rStyle w:val="Hyperlink"/>
            <w:rFonts w:ascii="Times New Roman" w:hAnsi="Times New Roman" w:cs="Times New Roman"/>
          </w:rPr>
          <w:t>https://www.nhs.uk/live-well/exercise/</w:t>
        </w:r>
      </w:hyperlink>
      <w:r w:rsidRPr="008B7E1E">
        <w:rPr>
          <w:rFonts w:ascii="Times New Roman" w:hAnsi="Times New Roman" w:cs="Times New Roman"/>
        </w:rPr>
        <w:t xml:space="preserve"> (Accessed march 13</w:t>
      </w:r>
      <w:r w:rsidRPr="008B7E1E">
        <w:rPr>
          <w:rFonts w:ascii="Times New Roman" w:hAnsi="Times New Roman" w:cs="Times New Roman"/>
          <w:vertAlign w:val="superscript"/>
        </w:rPr>
        <w:t>th</w:t>
      </w:r>
      <w:r w:rsidRPr="008B7E1E">
        <w:rPr>
          <w:rFonts w:ascii="Times New Roman" w:hAnsi="Times New Roman" w:cs="Times New Roman"/>
        </w:rPr>
        <w:t xml:space="preserve"> 2019)</w:t>
      </w:r>
    </w:p>
    <w:p w14:paraId="140B9734" w14:textId="77777777" w:rsidR="008B7E1E" w:rsidRPr="008B7E1E" w:rsidRDefault="008B7E1E" w:rsidP="008B7E1E">
      <w:pPr>
        <w:rPr>
          <w:rFonts w:ascii="Times New Roman" w:hAnsi="Times New Roman" w:cs="Times New Roman"/>
        </w:rPr>
      </w:pPr>
    </w:p>
    <w:p w14:paraId="1BB46475" w14:textId="77777777" w:rsidR="008B7E1E" w:rsidRPr="008B7E1E" w:rsidRDefault="008B7E1E" w:rsidP="008B7E1E">
      <w:pPr>
        <w:rPr>
          <w:rFonts w:ascii="Times New Roman" w:hAnsi="Times New Roman" w:cs="Times New Roman"/>
        </w:rPr>
      </w:pPr>
      <w:r w:rsidRPr="008B7E1E">
        <w:rPr>
          <w:rFonts w:ascii="Times New Roman" w:hAnsi="Times New Roman" w:cs="Times New Roman"/>
        </w:rPr>
        <w:fldChar w:fldCharType="begin"/>
      </w:r>
      <w:r w:rsidRPr="008B7E1E">
        <w:rPr>
          <w:rFonts w:ascii="Times New Roman" w:hAnsi="Times New Roman" w:cs="Times New Roman"/>
        </w:rPr>
        <w:instrText xml:space="preserve"> HYPERLINK "https://www.cdc.gov/cancer/dcpc/prevention/policies_practices/physical_activity/strategies.htm" </w:instrText>
      </w:r>
      <w:r w:rsidRPr="008B7E1E">
        <w:rPr>
          <w:rFonts w:ascii="Times New Roman" w:hAnsi="Times New Roman" w:cs="Times New Roman"/>
        </w:rPr>
      </w:r>
      <w:r w:rsidRPr="008B7E1E">
        <w:rPr>
          <w:rFonts w:ascii="Times New Roman" w:hAnsi="Times New Roman" w:cs="Times New Roman"/>
        </w:rPr>
        <w:fldChar w:fldCharType="separate"/>
      </w:r>
      <w:r w:rsidRPr="008B7E1E">
        <w:rPr>
          <w:rStyle w:val="Hyperlink"/>
          <w:rFonts w:ascii="Times New Roman" w:hAnsi="Times New Roman" w:cs="Times New Roman"/>
        </w:rPr>
        <w:t>https://www.cdc.gov/cancer/dcpc/prevention/policies_practices/physical_activity/strategies.htm</w:t>
      </w:r>
      <w:r w:rsidRPr="008B7E1E">
        <w:rPr>
          <w:rFonts w:ascii="Times New Roman" w:hAnsi="Times New Roman" w:cs="Times New Roman"/>
        </w:rPr>
        <w:fldChar w:fldCharType="end"/>
      </w:r>
      <w:r w:rsidRPr="008B7E1E">
        <w:rPr>
          <w:rFonts w:ascii="Times New Roman" w:hAnsi="Times New Roman" w:cs="Times New Roman"/>
        </w:rPr>
        <w:t xml:space="preserve"> Promoting activity -  2</w:t>
      </w:r>
      <w:r w:rsidRPr="008B7E1E">
        <w:rPr>
          <w:rFonts w:ascii="Times New Roman" w:hAnsi="Times New Roman" w:cs="Times New Roman"/>
          <w:vertAlign w:val="superscript"/>
        </w:rPr>
        <w:t>nd</w:t>
      </w:r>
      <w:r w:rsidRPr="008B7E1E">
        <w:rPr>
          <w:rFonts w:ascii="Times New Roman" w:hAnsi="Times New Roman" w:cs="Times New Roman"/>
        </w:rPr>
        <w:t xml:space="preserve"> edition (accessed march 15</w:t>
      </w:r>
      <w:r w:rsidRPr="008B7E1E">
        <w:rPr>
          <w:rFonts w:ascii="Times New Roman" w:hAnsi="Times New Roman" w:cs="Times New Roman"/>
          <w:vertAlign w:val="superscript"/>
        </w:rPr>
        <w:t>th</w:t>
      </w:r>
      <w:r w:rsidRPr="008B7E1E">
        <w:rPr>
          <w:rFonts w:ascii="Times New Roman" w:hAnsi="Times New Roman" w:cs="Times New Roman"/>
        </w:rPr>
        <w:t xml:space="preserve"> 2019)</w:t>
      </w:r>
    </w:p>
    <w:p w14:paraId="727EA9AD" w14:textId="77777777" w:rsidR="008B7E1E" w:rsidRPr="008B7E1E" w:rsidRDefault="008B7E1E" w:rsidP="008B7E1E">
      <w:pPr>
        <w:rPr>
          <w:rFonts w:ascii="Times New Roman" w:hAnsi="Times New Roman" w:cs="Times New Roman"/>
        </w:rPr>
      </w:pPr>
    </w:p>
    <w:p w14:paraId="00405580" w14:textId="77777777" w:rsidR="008B7E1E" w:rsidRPr="008B7E1E" w:rsidRDefault="008B7E1E" w:rsidP="008B7E1E">
      <w:pPr>
        <w:rPr>
          <w:rFonts w:ascii="Times New Roman" w:hAnsi="Times New Roman" w:cs="Times New Roman"/>
        </w:rPr>
      </w:pPr>
    </w:p>
    <w:p w14:paraId="3F1CC885" w14:textId="77777777" w:rsidR="008B7E1E" w:rsidRPr="008B7E1E" w:rsidRDefault="008B7E1E" w:rsidP="008B7E1E">
      <w:pPr>
        <w:rPr>
          <w:rFonts w:ascii="Times New Roman" w:hAnsi="Times New Roman" w:cs="Times New Roman"/>
        </w:rPr>
      </w:pPr>
      <w:hyperlink r:id="rId11" w:history="1">
        <w:r w:rsidRPr="008B7E1E">
          <w:rPr>
            <w:rStyle w:val="Hyperlink"/>
            <w:rFonts w:ascii="Times New Roman" w:hAnsi="Times New Roman" w:cs="Times New Roman"/>
          </w:rPr>
          <w:t>https://www.thecommunityguide.org/findings/physical-activity-social-support-interventions-community-settings</w:t>
        </w:r>
      </w:hyperlink>
      <w:r w:rsidRPr="008B7E1E">
        <w:rPr>
          <w:rFonts w:ascii="Times New Roman" w:hAnsi="Times New Roman" w:cs="Times New Roman"/>
        </w:rPr>
        <w:t xml:space="preserve"> The community guide (accessed march 15</w:t>
      </w:r>
      <w:r w:rsidRPr="008B7E1E">
        <w:rPr>
          <w:rFonts w:ascii="Times New Roman" w:hAnsi="Times New Roman" w:cs="Times New Roman"/>
          <w:vertAlign w:val="superscript"/>
        </w:rPr>
        <w:t>th</w:t>
      </w:r>
      <w:r w:rsidRPr="008B7E1E">
        <w:rPr>
          <w:rFonts w:ascii="Times New Roman" w:hAnsi="Times New Roman" w:cs="Times New Roman"/>
        </w:rPr>
        <w:t xml:space="preserve"> 2019)</w:t>
      </w:r>
    </w:p>
    <w:p w14:paraId="4E4578EC" w14:textId="77777777" w:rsidR="008B7E1E" w:rsidRPr="008B7E1E" w:rsidRDefault="008B7E1E" w:rsidP="008B7E1E">
      <w:pPr>
        <w:rPr>
          <w:rFonts w:ascii="Times New Roman" w:hAnsi="Times New Roman" w:cs="Times New Roman"/>
        </w:rPr>
      </w:pPr>
    </w:p>
    <w:p w14:paraId="5A3CDF75" w14:textId="77777777" w:rsidR="008B7E1E" w:rsidRPr="008B7E1E" w:rsidRDefault="008B7E1E" w:rsidP="008B7E1E">
      <w:pPr>
        <w:rPr>
          <w:rFonts w:ascii="Times New Roman" w:hAnsi="Times New Roman" w:cs="Times New Roman"/>
        </w:rPr>
      </w:pPr>
      <w:hyperlink r:id="rId12" w:history="1">
        <w:r w:rsidRPr="008B7E1E">
          <w:rPr>
            <w:rStyle w:val="Hyperlink"/>
            <w:rFonts w:ascii="Times New Roman" w:hAnsi="Times New Roman" w:cs="Times New Roman"/>
          </w:rPr>
          <w:t>https://assets.publishing.service.gov.uk/government/uploads/system/uploads/attachment_data/file/213740/dh_128145.pdf</w:t>
        </w:r>
      </w:hyperlink>
      <w:r w:rsidRPr="008B7E1E">
        <w:rPr>
          <w:rFonts w:ascii="Times New Roman" w:hAnsi="Times New Roman" w:cs="Times New Roman"/>
        </w:rPr>
        <w:t>(Accessed march 16</w:t>
      </w:r>
      <w:r w:rsidRPr="008B7E1E">
        <w:rPr>
          <w:rFonts w:ascii="Times New Roman" w:hAnsi="Times New Roman" w:cs="Times New Roman"/>
          <w:vertAlign w:val="superscript"/>
        </w:rPr>
        <w:t>th</w:t>
      </w:r>
      <w:r w:rsidRPr="008B7E1E">
        <w:rPr>
          <w:rFonts w:ascii="Times New Roman" w:hAnsi="Times New Roman" w:cs="Times New Roman"/>
        </w:rPr>
        <w:t xml:space="preserve"> 2019)</w:t>
      </w:r>
    </w:p>
    <w:p w14:paraId="6C5570A8" w14:textId="77777777" w:rsidR="008B7E1E" w:rsidRPr="008B7E1E" w:rsidRDefault="008B7E1E" w:rsidP="008B7E1E">
      <w:pPr>
        <w:rPr>
          <w:rFonts w:ascii="Times New Roman" w:hAnsi="Times New Roman" w:cs="Times New Roman"/>
        </w:rPr>
      </w:pPr>
    </w:p>
    <w:p w14:paraId="24CFBF1D" w14:textId="77777777" w:rsidR="008B7E1E" w:rsidRPr="008B7E1E" w:rsidRDefault="008B7E1E" w:rsidP="008B7E1E">
      <w:pPr>
        <w:rPr>
          <w:rFonts w:ascii="Times New Roman" w:hAnsi="Times New Roman" w:cs="Times New Roman"/>
        </w:rPr>
      </w:pPr>
    </w:p>
    <w:p w14:paraId="50E38C88" w14:textId="77777777" w:rsidR="008B7E1E" w:rsidRPr="008B7E1E" w:rsidRDefault="008B7E1E" w:rsidP="008B7E1E">
      <w:pPr>
        <w:rPr>
          <w:rFonts w:ascii="Times New Roman" w:hAnsi="Times New Roman" w:cs="Times New Roman"/>
        </w:rPr>
      </w:pPr>
      <w:hyperlink r:id="rId13" w:history="1">
        <w:r w:rsidRPr="008B7E1E">
          <w:rPr>
            <w:rStyle w:val="Hyperlink"/>
            <w:rFonts w:ascii="Times New Roman" w:hAnsi="Times New Roman" w:cs="Times New Roman"/>
          </w:rPr>
          <w:t>https://assets.publishing.service.gov.uk/government/uploads/system/uploads/attachment_data/file/603527/cycling-walking-investment-strategy.pdf</w:t>
        </w:r>
      </w:hyperlink>
      <w:r w:rsidRPr="008B7E1E">
        <w:rPr>
          <w:rFonts w:ascii="Times New Roman" w:hAnsi="Times New Roman" w:cs="Times New Roman"/>
        </w:rPr>
        <w:t xml:space="preserve"> (Accessed march 17</w:t>
      </w:r>
      <w:r w:rsidRPr="008B7E1E">
        <w:rPr>
          <w:rFonts w:ascii="Times New Roman" w:hAnsi="Times New Roman" w:cs="Times New Roman"/>
          <w:vertAlign w:val="superscript"/>
        </w:rPr>
        <w:t>th</w:t>
      </w:r>
      <w:r w:rsidRPr="008B7E1E">
        <w:rPr>
          <w:rFonts w:ascii="Times New Roman" w:hAnsi="Times New Roman" w:cs="Times New Roman"/>
        </w:rPr>
        <w:t xml:space="preserve"> 2019)</w:t>
      </w:r>
    </w:p>
    <w:p w14:paraId="449324CF" w14:textId="77777777" w:rsidR="008B7E1E" w:rsidRPr="008B7E1E" w:rsidRDefault="008B7E1E" w:rsidP="008B7E1E">
      <w:pPr>
        <w:rPr>
          <w:rFonts w:ascii="Times New Roman" w:hAnsi="Times New Roman" w:cs="Times New Roman"/>
        </w:rPr>
      </w:pPr>
    </w:p>
    <w:p w14:paraId="5BF7E626" w14:textId="77777777" w:rsidR="008B7E1E" w:rsidRPr="008B7E1E" w:rsidRDefault="008B7E1E" w:rsidP="008B7E1E">
      <w:pPr>
        <w:rPr>
          <w:rFonts w:ascii="Times New Roman" w:hAnsi="Times New Roman" w:cs="Times New Roman"/>
        </w:rPr>
      </w:pPr>
    </w:p>
    <w:p w14:paraId="50452E8C" w14:textId="77777777" w:rsidR="008B7E1E" w:rsidRPr="008B7E1E" w:rsidRDefault="008B7E1E" w:rsidP="008B7E1E">
      <w:pPr>
        <w:rPr>
          <w:rFonts w:ascii="Times New Roman" w:hAnsi="Times New Roman" w:cs="Times New Roman"/>
        </w:rPr>
      </w:pPr>
    </w:p>
    <w:p w14:paraId="09179C89" w14:textId="77777777" w:rsidR="008B7E1E" w:rsidRPr="008B7E1E" w:rsidRDefault="008B7E1E" w:rsidP="008B7E1E">
      <w:pPr>
        <w:rPr>
          <w:rFonts w:ascii="Times New Roman" w:hAnsi="Times New Roman" w:cs="Times New Roman"/>
        </w:rPr>
      </w:pPr>
    </w:p>
    <w:p w14:paraId="69DCE7EB" w14:textId="77777777" w:rsidR="008B7E1E" w:rsidRPr="008B7E1E" w:rsidRDefault="008B7E1E" w:rsidP="008B7E1E">
      <w:pPr>
        <w:rPr>
          <w:rFonts w:ascii="Times New Roman" w:hAnsi="Times New Roman" w:cs="Times New Roman"/>
        </w:rPr>
      </w:pPr>
    </w:p>
    <w:p w14:paraId="5ABA0C65" w14:textId="77777777" w:rsidR="008B7E1E" w:rsidRPr="008B7E1E" w:rsidRDefault="008B7E1E" w:rsidP="008B7E1E">
      <w:pPr>
        <w:rPr>
          <w:rFonts w:ascii="Times New Roman" w:hAnsi="Times New Roman" w:cs="Times New Roman"/>
        </w:rPr>
      </w:pPr>
    </w:p>
    <w:p w14:paraId="6B39D8BC" w14:textId="77777777" w:rsidR="008B7E1E" w:rsidRPr="008B7E1E" w:rsidRDefault="008B7E1E" w:rsidP="003051E3">
      <w:pPr>
        <w:rPr>
          <w:rFonts w:ascii="Times New Roman" w:hAnsi="Times New Roman" w:cs="Times New Roman"/>
        </w:rPr>
      </w:pPr>
    </w:p>
    <w:p w14:paraId="253C912B" w14:textId="77777777" w:rsidR="008B7E1E" w:rsidRPr="008B7E1E" w:rsidRDefault="008B7E1E" w:rsidP="003051E3">
      <w:pPr>
        <w:rPr>
          <w:rFonts w:ascii="Times New Roman" w:hAnsi="Times New Roman" w:cs="Times New Roman"/>
        </w:rPr>
      </w:pPr>
    </w:p>
    <w:p w14:paraId="1F99F59D" w14:textId="77777777" w:rsidR="008B7E1E" w:rsidRPr="008B7E1E" w:rsidRDefault="008B7E1E" w:rsidP="003051E3">
      <w:pPr>
        <w:rPr>
          <w:rFonts w:ascii="Times New Roman" w:hAnsi="Times New Roman" w:cs="Times New Roman"/>
        </w:rPr>
      </w:pPr>
    </w:p>
    <w:p w14:paraId="70705D73" w14:textId="77777777" w:rsidR="008B7E1E" w:rsidRPr="008B7E1E" w:rsidRDefault="008B7E1E" w:rsidP="003051E3">
      <w:pPr>
        <w:rPr>
          <w:rFonts w:ascii="Times New Roman" w:hAnsi="Times New Roman" w:cs="Times New Roman"/>
        </w:rPr>
      </w:pPr>
    </w:p>
    <w:p w14:paraId="33C659D0" w14:textId="77777777" w:rsidR="00D8494C" w:rsidRPr="008B7E1E" w:rsidRDefault="00D8494C">
      <w:pPr>
        <w:rPr>
          <w:rFonts w:ascii="Times New Roman" w:hAnsi="Times New Roman" w:cs="Times New Roman"/>
        </w:rPr>
      </w:pPr>
    </w:p>
    <w:p w14:paraId="36D4CDB8" w14:textId="77777777" w:rsidR="008B7E1E" w:rsidRPr="008B7E1E" w:rsidRDefault="008B7E1E" w:rsidP="008B7E1E">
      <w:pPr>
        <w:rPr>
          <w:rFonts w:ascii="Times New Roman" w:hAnsi="Times New Roman" w:cs="Times New Roman"/>
        </w:rPr>
      </w:pPr>
      <w:r w:rsidRPr="008B7E1E">
        <w:rPr>
          <w:rFonts w:ascii="Times New Roman" w:hAnsi="Times New Roman" w:cs="Times New Roman"/>
          <w:noProof/>
          <w:lang w:eastAsia="en-GB"/>
        </w:rPr>
        <w:drawing>
          <wp:inline distT="0" distB="0" distL="0" distR="0" wp14:anchorId="0CB08AF5" wp14:editId="6BCF8BBA">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CE4E8D5" w14:textId="77777777" w:rsidR="008B7E1E" w:rsidRPr="008B7E1E" w:rsidRDefault="008B7E1E" w:rsidP="008B7E1E">
      <w:pPr>
        <w:rPr>
          <w:rFonts w:ascii="Times New Roman" w:hAnsi="Times New Roman" w:cs="Times New Roman"/>
        </w:rPr>
      </w:pPr>
    </w:p>
    <w:p w14:paraId="14C4F6D1" w14:textId="77777777" w:rsidR="008B7E1E" w:rsidRPr="008B7E1E" w:rsidRDefault="008B7E1E" w:rsidP="008B7E1E">
      <w:pPr>
        <w:pStyle w:val="Modcode"/>
        <w:jc w:val="left"/>
        <w:rPr>
          <w:sz w:val="24"/>
          <w:szCs w:val="24"/>
        </w:rPr>
      </w:pPr>
      <w:r w:rsidRPr="008B7E1E">
        <w:rPr>
          <w:sz w:val="24"/>
          <w:szCs w:val="24"/>
        </w:rPr>
        <w:t xml:space="preserve">LEVEL 4    </w:t>
      </w:r>
    </w:p>
    <w:p w14:paraId="633D75AF" w14:textId="77777777" w:rsidR="008B7E1E" w:rsidRPr="008B7E1E" w:rsidRDefault="008B7E1E" w:rsidP="008B7E1E">
      <w:pPr>
        <w:pStyle w:val="Modcode"/>
        <w:jc w:val="left"/>
        <w:rPr>
          <w:sz w:val="24"/>
          <w:szCs w:val="24"/>
        </w:rPr>
      </w:pPr>
      <w:r w:rsidRPr="008B7E1E">
        <w:rPr>
          <w:sz w:val="24"/>
          <w:szCs w:val="24"/>
        </w:rPr>
        <w:t xml:space="preserve">                                                                      </w:t>
      </w:r>
    </w:p>
    <w:p w14:paraId="47D89889" w14:textId="77777777" w:rsidR="008B7E1E" w:rsidRPr="008B7E1E" w:rsidRDefault="008B7E1E" w:rsidP="008B7E1E">
      <w:pPr>
        <w:pStyle w:val="Modcode"/>
        <w:jc w:val="left"/>
        <w:rPr>
          <w:sz w:val="24"/>
          <w:szCs w:val="24"/>
        </w:rPr>
      </w:pPr>
      <w:r w:rsidRPr="008B7E1E">
        <w:rPr>
          <w:sz w:val="24"/>
          <w:szCs w:val="24"/>
        </w:rPr>
        <w:t xml:space="preserve">SEMESTER 2                                                                         </w:t>
      </w:r>
    </w:p>
    <w:p w14:paraId="5B609111" w14:textId="77777777" w:rsidR="008B7E1E" w:rsidRPr="008B7E1E" w:rsidRDefault="008B7E1E" w:rsidP="008B7E1E">
      <w:pPr>
        <w:pStyle w:val="Modcode"/>
        <w:jc w:val="left"/>
        <w:rPr>
          <w:sz w:val="24"/>
          <w:szCs w:val="24"/>
        </w:rPr>
      </w:pPr>
    </w:p>
    <w:p w14:paraId="22AA1617" w14:textId="77777777" w:rsidR="008B7E1E" w:rsidRPr="008B7E1E" w:rsidRDefault="008B7E1E" w:rsidP="008B7E1E">
      <w:pPr>
        <w:pStyle w:val="Modcode"/>
        <w:jc w:val="left"/>
        <w:rPr>
          <w:sz w:val="24"/>
          <w:szCs w:val="24"/>
        </w:rPr>
      </w:pPr>
    </w:p>
    <w:p w14:paraId="721E2CD2" w14:textId="77777777" w:rsidR="008B7E1E" w:rsidRPr="008B7E1E" w:rsidRDefault="008B7E1E" w:rsidP="008B7E1E">
      <w:pPr>
        <w:pStyle w:val="Modcode"/>
        <w:rPr>
          <w:sz w:val="24"/>
          <w:szCs w:val="24"/>
        </w:rPr>
      </w:pPr>
      <w:r w:rsidRPr="008B7E1E">
        <w:rPr>
          <w:sz w:val="24"/>
          <w:szCs w:val="24"/>
        </w:rPr>
        <w:t>MODULE CODE: SHSS4086</w:t>
      </w:r>
    </w:p>
    <w:p w14:paraId="0AAA6489" w14:textId="77777777" w:rsidR="008B7E1E" w:rsidRPr="008B7E1E" w:rsidRDefault="008B7E1E" w:rsidP="008B7E1E">
      <w:pPr>
        <w:pStyle w:val="Modname"/>
        <w:rPr>
          <w:sz w:val="24"/>
          <w:szCs w:val="24"/>
        </w:rPr>
      </w:pPr>
      <w:r w:rsidRPr="008B7E1E">
        <w:rPr>
          <w:sz w:val="24"/>
          <w:szCs w:val="24"/>
        </w:rPr>
        <w:t xml:space="preserve"> INTRODUCTION TO SPORT AND EXERCISE PSYCHOLOGY</w:t>
      </w:r>
    </w:p>
    <w:p w14:paraId="45DF9324" w14:textId="77777777" w:rsidR="008B7E1E" w:rsidRPr="008B7E1E" w:rsidRDefault="008B7E1E" w:rsidP="008B7E1E">
      <w:pPr>
        <w:pStyle w:val="Time"/>
        <w:rPr>
          <w:sz w:val="24"/>
          <w:szCs w:val="24"/>
        </w:rPr>
      </w:pPr>
      <w:r w:rsidRPr="008B7E1E">
        <w:rPr>
          <w:sz w:val="24"/>
          <w:szCs w:val="24"/>
        </w:rPr>
        <w:t xml:space="preserve">aSSESSMENT TYPE: ESSAY </w:t>
      </w:r>
    </w:p>
    <w:p w14:paraId="2D1CAED6" w14:textId="77777777" w:rsidR="008B7E1E" w:rsidRPr="008B7E1E" w:rsidRDefault="008B7E1E" w:rsidP="008B7E1E">
      <w:pPr>
        <w:pStyle w:val="Answer"/>
        <w:rPr>
          <w:sz w:val="24"/>
          <w:szCs w:val="24"/>
        </w:rPr>
      </w:pPr>
      <w:r w:rsidRPr="008B7E1E">
        <w:rPr>
          <w:sz w:val="24"/>
          <w:szCs w:val="24"/>
        </w:rPr>
        <w:t>Assessment/Component: 1</w:t>
      </w:r>
    </w:p>
    <w:p w14:paraId="406C0AA7" w14:textId="77777777" w:rsidR="008B7E1E" w:rsidRPr="008B7E1E" w:rsidRDefault="008B7E1E" w:rsidP="008B7E1E">
      <w:pPr>
        <w:pStyle w:val="BodyText"/>
        <w:rPr>
          <w:szCs w:val="24"/>
        </w:rPr>
      </w:pPr>
    </w:p>
    <w:p w14:paraId="0BE18A61" w14:textId="77777777" w:rsidR="008B7E1E" w:rsidRPr="008B7E1E" w:rsidRDefault="008B7E1E" w:rsidP="008B7E1E">
      <w:pPr>
        <w:pStyle w:val="BodyText"/>
        <w:rPr>
          <w:b/>
          <w:szCs w:val="24"/>
          <w:u w:val="single"/>
        </w:rPr>
      </w:pPr>
      <w:r w:rsidRPr="008B7E1E">
        <w:rPr>
          <w:b/>
          <w:szCs w:val="24"/>
        </w:rPr>
        <w:t>COMPONENT WEIGHTING: 50%</w:t>
      </w:r>
    </w:p>
    <w:p w14:paraId="66865951" w14:textId="77777777" w:rsidR="008B7E1E" w:rsidRPr="008B7E1E" w:rsidRDefault="008B7E1E" w:rsidP="008B7E1E">
      <w:pPr>
        <w:pStyle w:val="BodyText"/>
        <w:rPr>
          <w:szCs w:val="24"/>
        </w:rPr>
      </w:pPr>
    </w:p>
    <w:p w14:paraId="4B1D6D77" w14:textId="77777777" w:rsidR="008B7E1E" w:rsidRPr="008B7E1E" w:rsidRDefault="008B7E1E" w:rsidP="008B7E1E">
      <w:pPr>
        <w:pStyle w:val="BodyText"/>
        <w:rPr>
          <w:b/>
          <w:szCs w:val="24"/>
          <w:u w:val="single"/>
        </w:rPr>
      </w:pPr>
      <w:r w:rsidRPr="008B7E1E">
        <w:rPr>
          <w:b/>
          <w:szCs w:val="24"/>
        </w:rPr>
        <w:t>WORD COUNT: 1500 WORDS</w:t>
      </w:r>
      <w:r w:rsidRPr="008B7E1E">
        <w:rPr>
          <w:b/>
          <w:szCs w:val="24"/>
          <w:u w:val="single"/>
        </w:rPr>
        <w:t xml:space="preserve"> </w:t>
      </w:r>
    </w:p>
    <w:p w14:paraId="42FD3D6E" w14:textId="77777777" w:rsidR="008B7E1E" w:rsidRPr="008B7E1E" w:rsidRDefault="008B7E1E" w:rsidP="008B7E1E">
      <w:pPr>
        <w:pStyle w:val="BodyText"/>
        <w:rPr>
          <w:b/>
          <w:szCs w:val="24"/>
          <w:u w:val="single"/>
        </w:rPr>
      </w:pPr>
    </w:p>
    <w:p w14:paraId="082A7E94" w14:textId="77777777" w:rsidR="008B7E1E" w:rsidRPr="008B7E1E" w:rsidRDefault="008B7E1E" w:rsidP="008B7E1E">
      <w:pPr>
        <w:pStyle w:val="BodyText"/>
        <w:rPr>
          <w:b/>
          <w:szCs w:val="24"/>
          <w:u w:val="single"/>
        </w:rPr>
      </w:pPr>
      <w:r w:rsidRPr="008B7E1E">
        <w:rPr>
          <w:b/>
          <w:szCs w:val="24"/>
        </w:rPr>
        <w:t>MODULE TUTOR: ALISON CONNAUGHTON</w:t>
      </w:r>
    </w:p>
    <w:p w14:paraId="6146B088" w14:textId="77777777" w:rsidR="008B7E1E" w:rsidRPr="008B7E1E" w:rsidRDefault="008B7E1E" w:rsidP="008B7E1E">
      <w:pPr>
        <w:pStyle w:val="BodyText"/>
        <w:rPr>
          <w:b/>
          <w:szCs w:val="24"/>
          <w:u w:val="single"/>
        </w:rPr>
      </w:pPr>
    </w:p>
    <w:p w14:paraId="6FEF3728" w14:textId="77777777" w:rsidR="008B7E1E" w:rsidRPr="008B7E1E" w:rsidRDefault="008B7E1E" w:rsidP="008B7E1E">
      <w:pPr>
        <w:pStyle w:val="BodyText"/>
        <w:rPr>
          <w:b/>
          <w:szCs w:val="24"/>
        </w:rPr>
      </w:pPr>
      <w:r w:rsidRPr="008B7E1E">
        <w:rPr>
          <w:b/>
          <w:szCs w:val="24"/>
        </w:rPr>
        <w:t>SUBMISSION DETAILS:</w:t>
      </w:r>
    </w:p>
    <w:p w14:paraId="4723ECFF" w14:textId="77777777" w:rsidR="008B7E1E" w:rsidRPr="008B7E1E" w:rsidRDefault="008B7E1E" w:rsidP="008B7E1E">
      <w:pPr>
        <w:rPr>
          <w:rFonts w:ascii="Times New Roman" w:hAnsi="Times New Roman" w:cs="Times New Roman"/>
        </w:rPr>
      </w:pPr>
      <w:r w:rsidRPr="008B7E1E">
        <w:rPr>
          <w:rFonts w:ascii="Times New Roman" w:hAnsi="Times New Roman" w:cs="Times New Roman"/>
        </w:rPr>
        <w:t>Assignments should be submitted via Turnitin (Moodle) by 3pm on Friday the 22</w:t>
      </w:r>
      <w:r w:rsidRPr="008B7E1E">
        <w:rPr>
          <w:rFonts w:ascii="Times New Roman" w:hAnsi="Times New Roman" w:cs="Times New Roman"/>
          <w:vertAlign w:val="superscript"/>
        </w:rPr>
        <w:t>nd</w:t>
      </w:r>
      <w:r w:rsidRPr="008B7E1E">
        <w:rPr>
          <w:rFonts w:ascii="Times New Roman" w:hAnsi="Times New Roman" w:cs="Times New Roman"/>
        </w:rPr>
        <w:t xml:space="preserve"> of March, 2019. </w:t>
      </w:r>
    </w:p>
    <w:p w14:paraId="4847C907" w14:textId="77777777" w:rsidR="008B7E1E" w:rsidRPr="008B7E1E" w:rsidRDefault="008B7E1E" w:rsidP="008B7E1E">
      <w:pPr>
        <w:pStyle w:val="BodyText"/>
        <w:rPr>
          <w:b/>
          <w:szCs w:val="24"/>
        </w:rPr>
      </w:pPr>
    </w:p>
    <w:p w14:paraId="04F7FBF2" w14:textId="77777777" w:rsidR="008B7E1E" w:rsidRPr="008B7E1E" w:rsidRDefault="008B7E1E" w:rsidP="008B7E1E">
      <w:pPr>
        <w:pStyle w:val="BodyText"/>
        <w:rPr>
          <w:b/>
          <w:szCs w:val="24"/>
        </w:rPr>
      </w:pPr>
      <w:r w:rsidRPr="008B7E1E">
        <w:rPr>
          <w:b/>
          <w:szCs w:val="24"/>
        </w:rPr>
        <w:t xml:space="preserve">TASK: </w:t>
      </w:r>
    </w:p>
    <w:p w14:paraId="388923B1" w14:textId="77777777" w:rsidR="008B7E1E" w:rsidRPr="008B7E1E" w:rsidRDefault="008B7E1E" w:rsidP="008B7E1E">
      <w:pPr>
        <w:pStyle w:val="BodyText"/>
        <w:rPr>
          <w:b/>
          <w:szCs w:val="24"/>
        </w:rPr>
      </w:pPr>
      <w:r w:rsidRPr="008B7E1E">
        <w:rPr>
          <w:szCs w:val="24"/>
        </w:rPr>
        <w:t>Write an essay on the following:</w:t>
      </w:r>
    </w:p>
    <w:p w14:paraId="002B20A9" w14:textId="77777777" w:rsidR="008B7E1E" w:rsidRPr="008B7E1E" w:rsidRDefault="008B7E1E" w:rsidP="008B7E1E">
      <w:pPr>
        <w:pStyle w:val="BodyText"/>
        <w:rPr>
          <w:szCs w:val="24"/>
        </w:rPr>
      </w:pPr>
    </w:p>
    <w:p w14:paraId="1190A154" w14:textId="77777777" w:rsidR="008B7E1E" w:rsidRPr="008B7E1E" w:rsidRDefault="008B7E1E" w:rsidP="008B7E1E">
      <w:pPr>
        <w:pStyle w:val="BodyText"/>
        <w:rPr>
          <w:szCs w:val="24"/>
        </w:rPr>
      </w:pPr>
      <w:r w:rsidRPr="008B7E1E">
        <w:rPr>
          <w:szCs w:val="24"/>
        </w:rPr>
        <w:t>Discuss the current recommended physical activity guidelines. For an age-group of your choice, discuss the potential motives and barriers to physical activity that this population group may experience. Identify and explain three different approaches or strategies that could be used to increase participation and adherence levels for your chosen age-group.</w:t>
      </w:r>
    </w:p>
    <w:p w14:paraId="7489D441" w14:textId="77777777" w:rsidR="008B7E1E" w:rsidRPr="008B7E1E" w:rsidRDefault="008B7E1E" w:rsidP="008B7E1E">
      <w:pPr>
        <w:pStyle w:val="BodyText"/>
        <w:rPr>
          <w:b/>
          <w:color w:val="FF0000"/>
          <w:szCs w:val="24"/>
        </w:rPr>
      </w:pPr>
      <w:r w:rsidRPr="008B7E1E">
        <w:rPr>
          <w:szCs w:val="24"/>
        </w:rPr>
        <w:t>(1500 words).</w:t>
      </w:r>
    </w:p>
    <w:p w14:paraId="66A0A76C" w14:textId="77777777" w:rsidR="008B7E1E" w:rsidRPr="008B7E1E" w:rsidRDefault="008B7E1E" w:rsidP="008B7E1E">
      <w:pPr>
        <w:pStyle w:val="Title"/>
        <w:jc w:val="left"/>
        <w:rPr>
          <w:sz w:val="24"/>
          <w:szCs w:val="24"/>
        </w:rPr>
      </w:pPr>
    </w:p>
    <w:p w14:paraId="3C43B62C" w14:textId="77777777" w:rsidR="008B7E1E" w:rsidRPr="008B7E1E" w:rsidRDefault="008B7E1E" w:rsidP="008B7E1E">
      <w:pPr>
        <w:rPr>
          <w:rFonts w:ascii="Times New Roman" w:hAnsi="Times New Roman" w:cs="Times New Roman"/>
          <w:b/>
          <w:bCs/>
        </w:rPr>
      </w:pPr>
      <w:r w:rsidRPr="008B7E1E">
        <w:rPr>
          <w:rFonts w:ascii="Times New Roman" w:hAnsi="Times New Roman" w:cs="Times New Roman"/>
          <w:b/>
          <w:bCs/>
        </w:rPr>
        <w:t>Submission Date: 22/3/19</w:t>
      </w:r>
    </w:p>
    <w:p w14:paraId="22E290F1" w14:textId="77777777" w:rsidR="008B7E1E" w:rsidRPr="008B7E1E" w:rsidRDefault="008B7E1E" w:rsidP="008B7E1E">
      <w:pPr>
        <w:pStyle w:val="Title"/>
        <w:rPr>
          <w:sz w:val="24"/>
          <w:szCs w:val="24"/>
        </w:rPr>
      </w:pPr>
      <w:r w:rsidRPr="008B7E1E">
        <w:rPr>
          <w:sz w:val="24"/>
          <w:szCs w:val="24"/>
        </w:rPr>
        <w:t>School of Sport, Health &amp; Outdoor Education</w:t>
      </w:r>
    </w:p>
    <w:p w14:paraId="68DF257C" w14:textId="77777777" w:rsidR="008B7E1E" w:rsidRPr="008B7E1E" w:rsidRDefault="008B7E1E" w:rsidP="008B7E1E">
      <w:pPr>
        <w:rPr>
          <w:rFonts w:ascii="Times New Roman" w:hAnsi="Times New Roman" w:cs="Times New Roman"/>
          <w:b/>
          <w:bCs/>
        </w:rPr>
      </w:pPr>
    </w:p>
    <w:p w14:paraId="53ADE385" w14:textId="77777777" w:rsidR="008B7E1E" w:rsidRPr="008B7E1E" w:rsidRDefault="008B7E1E" w:rsidP="008B7E1E">
      <w:pPr>
        <w:pStyle w:val="Subtitle"/>
        <w:rPr>
          <w:sz w:val="24"/>
          <w:szCs w:val="24"/>
        </w:rPr>
      </w:pPr>
      <w:r w:rsidRPr="008B7E1E">
        <w:rPr>
          <w:sz w:val="24"/>
          <w:szCs w:val="24"/>
        </w:rPr>
        <w:t>Assessment Feedback Sheet</w:t>
      </w:r>
    </w:p>
    <w:p w14:paraId="50FE42D4" w14:textId="77777777" w:rsidR="008B7E1E" w:rsidRPr="008B7E1E" w:rsidRDefault="008B7E1E" w:rsidP="008B7E1E">
      <w:pPr>
        <w:pStyle w:val="Subtitle"/>
        <w:rPr>
          <w:sz w:val="24"/>
          <w:szCs w:val="24"/>
        </w:rPr>
      </w:pPr>
    </w:p>
    <w:p w14:paraId="45568CDE" w14:textId="77777777" w:rsidR="008B7E1E" w:rsidRPr="008B7E1E" w:rsidRDefault="008B7E1E" w:rsidP="008B7E1E">
      <w:pPr>
        <w:pStyle w:val="Subtitle"/>
        <w:jc w:val="both"/>
        <w:rPr>
          <w:b/>
          <w:bCs/>
          <w:sz w:val="24"/>
          <w:szCs w:val="24"/>
          <w:u w:val="none"/>
        </w:rPr>
      </w:pPr>
      <w:r w:rsidRPr="008B7E1E">
        <w:rPr>
          <w:b/>
          <w:bCs/>
          <w:sz w:val="24"/>
          <w:szCs w:val="24"/>
          <w:u w:val="none"/>
        </w:rPr>
        <w:tab/>
        <w:t xml:space="preserve">                Student No./Name:</w:t>
      </w:r>
      <w:r w:rsidRPr="008B7E1E">
        <w:rPr>
          <w:b/>
          <w:bCs/>
          <w:sz w:val="24"/>
          <w:szCs w:val="24"/>
          <w:u w:val="none"/>
        </w:rPr>
        <w:tab/>
      </w:r>
    </w:p>
    <w:p w14:paraId="2466EFED" w14:textId="77777777" w:rsidR="008B7E1E" w:rsidRPr="008B7E1E" w:rsidRDefault="008B7E1E" w:rsidP="008B7E1E">
      <w:pPr>
        <w:pStyle w:val="Subtitle"/>
        <w:jc w:val="left"/>
        <w:rPr>
          <w:b/>
          <w:bCs/>
          <w:sz w:val="24"/>
          <w:szCs w:val="24"/>
          <w:u w:val="none"/>
        </w:rPr>
      </w:pPr>
      <w:r w:rsidRPr="008B7E1E">
        <w:rPr>
          <w:b/>
          <w:bCs/>
          <w:sz w:val="24"/>
          <w:szCs w:val="24"/>
          <w:u w:val="none"/>
        </w:rPr>
        <w:t xml:space="preserve">                                               Module: Introduction to Sport and Exercise Psychology</w:t>
      </w:r>
      <w:r w:rsidRPr="008B7E1E">
        <w:rPr>
          <w:sz w:val="24"/>
          <w:szCs w:val="24"/>
          <w:u w:val="none"/>
        </w:rPr>
        <w:t xml:space="preserve"> </w:t>
      </w:r>
    </w:p>
    <w:p w14:paraId="1C0F1152" w14:textId="77777777" w:rsidR="008B7E1E" w:rsidRPr="008B7E1E" w:rsidRDefault="008B7E1E" w:rsidP="008B7E1E">
      <w:pPr>
        <w:pStyle w:val="Title"/>
        <w:jc w:val="left"/>
        <w:rPr>
          <w:b w:val="0"/>
          <w:sz w:val="24"/>
          <w:szCs w:val="24"/>
        </w:rPr>
      </w:pPr>
      <w:r w:rsidRPr="008B7E1E">
        <w:rPr>
          <w:bCs w:val="0"/>
          <w:sz w:val="24"/>
          <w:szCs w:val="24"/>
        </w:rPr>
        <w:t xml:space="preserve">                                      Module Code:</w:t>
      </w:r>
      <w:r w:rsidRPr="008B7E1E">
        <w:rPr>
          <w:b w:val="0"/>
          <w:bCs w:val="0"/>
          <w:sz w:val="24"/>
          <w:szCs w:val="24"/>
        </w:rPr>
        <w:t xml:space="preserve"> </w:t>
      </w:r>
      <w:r w:rsidRPr="008B7E1E">
        <w:rPr>
          <w:b w:val="0"/>
          <w:sz w:val="24"/>
          <w:szCs w:val="24"/>
        </w:rPr>
        <w:t>SHSS4086</w:t>
      </w:r>
    </w:p>
    <w:p w14:paraId="09182F70" w14:textId="77777777" w:rsidR="008B7E1E" w:rsidRPr="008B7E1E" w:rsidRDefault="008B7E1E" w:rsidP="008B7E1E">
      <w:pPr>
        <w:pStyle w:val="Subtitle"/>
        <w:jc w:val="left"/>
        <w:rPr>
          <w:b/>
          <w:bCs/>
          <w:sz w:val="24"/>
          <w:szCs w:val="24"/>
        </w:rPr>
      </w:pPr>
    </w:p>
    <w:p w14:paraId="7FE09B73" w14:textId="77777777" w:rsidR="008B7E1E" w:rsidRPr="008B7E1E" w:rsidRDefault="008B7E1E" w:rsidP="008B7E1E">
      <w:pPr>
        <w:pStyle w:val="Subtitle"/>
        <w:jc w:val="left"/>
        <w:rPr>
          <w:b/>
          <w:bCs/>
          <w:sz w:val="24"/>
          <w:szCs w:val="24"/>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8B7E1E" w:rsidRPr="008B7E1E" w14:paraId="4E48CD12" w14:textId="77777777" w:rsidTr="000D439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6B87AB8" w14:textId="77777777" w:rsidR="008B7E1E" w:rsidRPr="008B7E1E" w:rsidRDefault="008B7E1E" w:rsidP="000D439A">
            <w:pPr>
              <w:pStyle w:val="Subtitle"/>
              <w:rPr>
                <w:b/>
                <w:bCs/>
                <w:sz w:val="24"/>
                <w:szCs w:val="24"/>
                <w:u w:val="none"/>
              </w:rPr>
            </w:pPr>
            <w:r w:rsidRPr="008B7E1E">
              <w:rPr>
                <w:b/>
                <w:sz w:val="24"/>
                <w:szCs w:val="24"/>
                <w:u w:val="none"/>
              </w:rPr>
              <w:t>Personal Evaluation</w:t>
            </w:r>
            <w:r w:rsidRPr="008B7E1E">
              <w:rPr>
                <w:bCs/>
                <w:sz w:val="24"/>
                <w:szCs w:val="24"/>
                <w:u w:val="none"/>
              </w:rPr>
              <w:t xml:space="preserve"> – to support your academic progress please complete the section below </w:t>
            </w:r>
            <w:r w:rsidRPr="008B7E1E">
              <w:rPr>
                <w:b/>
                <w:bCs/>
                <w:sz w:val="24"/>
                <w:szCs w:val="24"/>
              </w:rPr>
              <w:t>BEFORE</w:t>
            </w:r>
            <w:r w:rsidRPr="008B7E1E">
              <w:rPr>
                <w:bCs/>
                <w:sz w:val="24"/>
                <w:szCs w:val="24"/>
                <w:u w:val="none"/>
              </w:rPr>
              <w:t xml:space="preserve"> submitting your work.</w:t>
            </w:r>
          </w:p>
        </w:tc>
      </w:tr>
      <w:tr w:rsidR="008B7E1E" w:rsidRPr="008B7E1E" w14:paraId="0A0AD3F4" w14:textId="77777777" w:rsidTr="000D439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9EFF86A" w14:textId="77777777" w:rsidR="008B7E1E" w:rsidRPr="008B7E1E" w:rsidRDefault="008B7E1E" w:rsidP="000D439A">
            <w:pPr>
              <w:ind w:left="113" w:right="113"/>
              <w:rPr>
                <w:rFonts w:ascii="Times New Roman" w:hAnsi="Times New Roman" w:cs="Times New Roman"/>
              </w:rPr>
            </w:pPr>
            <w:r w:rsidRPr="008B7E1E">
              <w:rPr>
                <w:rFonts w:ascii="Times New Roman" w:hAnsi="Times New Roman" w:cs="Times New Roman"/>
                <w:bCs/>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619E248" w14:textId="77777777" w:rsidR="008B7E1E" w:rsidRPr="008B7E1E" w:rsidRDefault="008B7E1E" w:rsidP="000D439A">
            <w:pPr>
              <w:pStyle w:val="Subtitle"/>
              <w:rPr>
                <w:b/>
                <w:bCs/>
                <w:sz w:val="24"/>
                <w:szCs w:val="24"/>
                <w:u w:val="none"/>
              </w:rPr>
            </w:pPr>
          </w:p>
        </w:tc>
      </w:tr>
      <w:tr w:rsidR="008B7E1E" w:rsidRPr="008B7E1E" w14:paraId="4056F4FE" w14:textId="77777777" w:rsidTr="000D439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C71EB6A" w14:textId="77777777" w:rsidR="008B7E1E" w:rsidRPr="008B7E1E" w:rsidRDefault="008B7E1E" w:rsidP="000D439A">
            <w:pPr>
              <w:ind w:left="113" w:right="113"/>
              <w:rPr>
                <w:rFonts w:ascii="Times New Roman" w:hAnsi="Times New Roman" w:cs="Times New Roman"/>
              </w:rPr>
            </w:pPr>
            <w:r w:rsidRPr="008B7E1E">
              <w:rPr>
                <w:rFonts w:ascii="Times New Roman" w:hAnsi="Times New Roman" w:cs="Times New Roman"/>
                <w:bCs/>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9612F0E" w14:textId="77777777" w:rsidR="008B7E1E" w:rsidRPr="008B7E1E" w:rsidRDefault="008B7E1E" w:rsidP="000D439A">
            <w:pPr>
              <w:pStyle w:val="Subtitle"/>
              <w:rPr>
                <w:b/>
                <w:bCs/>
                <w:sz w:val="24"/>
                <w:szCs w:val="24"/>
                <w:u w:val="none"/>
              </w:rPr>
            </w:pPr>
          </w:p>
        </w:tc>
      </w:tr>
      <w:tr w:rsidR="008B7E1E" w:rsidRPr="008B7E1E" w14:paraId="2979B368" w14:textId="77777777" w:rsidTr="000D439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30183FF" w14:textId="77777777" w:rsidR="008B7E1E" w:rsidRPr="008B7E1E" w:rsidRDefault="008B7E1E" w:rsidP="000D439A">
            <w:pPr>
              <w:ind w:left="113" w:right="113"/>
              <w:rPr>
                <w:rFonts w:ascii="Times New Roman" w:hAnsi="Times New Roman" w:cs="Times New Roman"/>
              </w:rPr>
            </w:pPr>
            <w:r w:rsidRPr="008B7E1E">
              <w:rPr>
                <w:rFonts w:ascii="Times New Roman" w:hAnsi="Times New Roman" w:cs="Times New Roman"/>
                <w:bCs/>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C31B1AA" w14:textId="77777777" w:rsidR="008B7E1E" w:rsidRPr="008B7E1E" w:rsidRDefault="008B7E1E" w:rsidP="000D439A">
            <w:pPr>
              <w:pStyle w:val="Subtitle"/>
              <w:rPr>
                <w:b/>
                <w:bCs/>
                <w:sz w:val="24"/>
                <w:szCs w:val="24"/>
                <w:u w:val="none"/>
              </w:rPr>
            </w:pPr>
          </w:p>
        </w:tc>
      </w:tr>
      <w:tr w:rsidR="008B7E1E" w:rsidRPr="008B7E1E" w14:paraId="68E8CC4E" w14:textId="77777777" w:rsidTr="000D439A">
        <w:trPr>
          <w:cantSplit/>
        </w:trPr>
        <w:tc>
          <w:tcPr>
            <w:tcW w:w="2305" w:type="dxa"/>
            <w:vMerge w:val="restart"/>
            <w:tcBorders>
              <w:top w:val="single" w:sz="4" w:space="0" w:color="auto"/>
              <w:left w:val="thinThickLargeGap" w:sz="24" w:space="0" w:color="auto"/>
              <w:bottom w:val="single" w:sz="6" w:space="0" w:color="auto"/>
            </w:tcBorders>
          </w:tcPr>
          <w:p w14:paraId="3CE45ECB" w14:textId="77777777" w:rsidR="008B7E1E" w:rsidRPr="008B7E1E" w:rsidRDefault="008B7E1E" w:rsidP="000D439A">
            <w:pPr>
              <w:pStyle w:val="Subtitle"/>
              <w:jc w:val="left"/>
              <w:rPr>
                <w:b/>
                <w:bCs/>
                <w:sz w:val="24"/>
                <w:szCs w:val="24"/>
                <w:u w:val="none"/>
              </w:rPr>
            </w:pPr>
          </w:p>
          <w:p w14:paraId="20156C90" w14:textId="77777777" w:rsidR="008B7E1E" w:rsidRPr="008B7E1E" w:rsidRDefault="008B7E1E" w:rsidP="000D439A">
            <w:pPr>
              <w:pStyle w:val="Subtitle"/>
              <w:rPr>
                <w:b/>
                <w:bCs/>
                <w:sz w:val="24"/>
                <w:szCs w:val="24"/>
                <w:u w:val="none"/>
              </w:rPr>
            </w:pPr>
            <w:r w:rsidRPr="008B7E1E">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0F2897B" w14:textId="77777777" w:rsidR="008B7E1E" w:rsidRPr="008B7E1E" w:rsidRDefault="008B7E1E" w:rsidP="000D439A">
            <w:pPr>
              <w:ind w:left="113" w:right="113"/>
              <w:rPr>
                <w:rFonts w:ascii="Times New Roman" w:hAnsi="Times New Roman" w:cs="Times New Roman"/>
              </w:rPr>
            </w:pPr>
            <w:r w:rsidRPr="008B7E1E">
              <w:rPr>
                <w:rFonts w:ascii="Times New Roman" w:hAnsi="Times New Roman" w:cs="Times New Roman"/>
              </w:rPr>
              <w:t>Learning</w:t>
            </w:r>
          </w:p>
          <w:p w14:paraId="2391243A" w14:textId="77777777" w:rsidR="008B7E1E" w:rsidRPr="008B7E1E" w:rsidRDefault="008B7E1E" w:rsidP="000D439A">
            <w:pPr>
              <w:ind w:left="113" w:right="113"/>
              <w:rPr>
                <w:rFonts w:ascii="Times New Roman" w:hAnsi="Times New Roman" w:cs="Times New Roman"/>
              </w:rPr>
            </w:pPr>
            <w:r w:rsidRPr="008B7E1E">
              <w:rPr>
                <w:rFonts w:ascii="Times New Roman" w:hAnsi="Times New Roman" w:cs="Times New Roman"/>
              </w:rPr>
              <w:t>Outcomes</w:t>
            </w:r>
          </w:p>
          <w:p w14:paraId="12279852" w14:textId="77777777" w:rsidR="008B7E1E" w:rsidRPr="008B7E1E" w:rsidRDefault="008B7E1E" w:rsidP="000D439A">
            <w:pPr>
              <w:ind w:left="113" w:right="113"/>
              <w:rPr>
                <w:rFonts w:ascii="Times New Roman" w:hAnsi="Times New Roman" w:cs="Times New Roman"/>
              </w:rPr>
            </w:pPr>
          </w:p>
          <w:p w14:paraId="140B2DB3" w14:textId="77777777" w:rsidR="008B7E1E" w:rsidRPr="008B7E1E" w:rsidRDefault="008B7E1E" w:rsidP="000D439A">
            <w:pPr>
              <w:pStyle w:val="Subtitle"/>
              <w:ind w:left="113" w:right="113"/>
              <w:rPr>
                <w:b/>
                <w:bCs/>
                <w:sz w:val="24"/>
                <w:szCs w:val="24"/>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BE4F071" w14:textId="77777777" w:rsidR="008B7E1E" w:rsidRPr="008B7E1E" w:rsidRDefault="008B7E1E" w:rsidP="000D439A">
            <w:pPr>
              <w:pStyle w:val="Subtitle"/>
              <w:rPr>
                <w:b/>
                <w:bCs/>
                <w:sz w:val="24"/>
                <w:szCs w:val="24"/>
                <w:u w:val="none"/>
              </w:rPr>
            </w:pPr>
            <w:r w:rsidRPr="008B7E1E">
              <w:rPr>
                <w:b/>
                <w:bCs/>
                <w:sz w:val="24"/>
                <w:szCs w:val="24"/>
                <w:u w:val="none"/>
              </w:rPr>
              <w:t>GRADE</w:t>
            </w:r>
          </w:p>
        </w:tc>
      </w:tr>
      <w:tr w:rsidR="008B7E1E" w:rsidRPr="008B7E1E" w14:paraId="5A981039" w14:textId="77777777" w:rsidTr="000D439A">
        <w:trPr>
          <w:cantSplit/>
        </w:trPr>
        <w:tc>
          <w:tcPr>
            <w:tcW w:w="2305" w:type="dxa"/>
            <w:vMerge/>
            <w:tcBorders>
              <w:top w:val="single" w:sz="6" w:space="0" w:color="auto"/>
              <w:left w:val="thinThickLargeGap" w:sz="24" w:space="0" w:color="auto"/>
              <w:bottom w:val="single" w:sz="6" w:space="0" w:color="auto"/>
            </w:tcBorders>
          </w:tcPr>
          <w:p w14:paraId="45F2C173" w14:textId="77777777" w:rsidR="008B7E1E" w:rsidRPr="008B7E1E" w:rsidRDefault="008B7E1E" w:rsidP="000D439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CF42EF3" w14:textId="77777777" w:rsidR="008B7E1E" w:rsidRPr="008B7E1E" w:rsidRDefault="008B7E1E" w:rsidP="000D439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0EB9CF69" w14:textId="77777777" w:rsidR="008B7E1E" w:rsidRPr="008B7E1E" w:rsidRDefault="008B7E1E" w:rsidP="000D439A">
            <w:pPr>
              <w:pStyle w:val="Subtitle"/>
              <w:rPr>
                <w:b/>
                <w:bCs/>
                <w:sz w:val="24"/>
                <w:szCs w:val="24"/>
                <w:u w:val="none"/>
              </w:rPr>
            </w:pPr>
            <w:r w:rsidRPr="008B7E1E">
              <w:rPr>
                <w:b/>
                <w:bCs/>
                <w:sz w:val="24"/>
                <w:szCs w:val="24"/>
                <w:u w:val="none"/>
              </w:rPr>
              <w:t>Poor</w:t>
            </w:r>
          </w:p>
          <w:p w14:paraId="0956AC4A" w14:textId="77777777" w:rsidR="008B7E1E" w:rsidRPr="008B7E1E" w:rsidRDefault="008B7E1E" w:rsidP="000D439A">
            <w:pPr>
              <w:pStyle w:val="Subtitle"/>
              <w:rPr>
                <w:b/>
                <w:bCs/>
                <w:sz w:val="24"/>
                <w:szCs w:val="24"/>
                <w:u w:val="none"/>
              </w:rPr>
            </w:pPr>
            <w:r w:rsidRPr="008B7E1E">
              <w:rPr>
                <w:b/>
                <w:bCs/>
                <w:sz w:val="24"/>
                <w:szCs w:val="24"/>
                <w:u w:val="none"/>
              </w:rPr>
              <w:t>&lt; 20%</w:t>
            </w:r>
          </w:p>
          <w:p w14:paraId="5D1C4EC0"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right w:val="single" w:sz="6" w:space="0" w:color="auto"/>
            </w:tcBorders>
          </w:tcPr>
          <w:p w14:paraId="2205FA9D" w14:textId="77777777" w:rsidR="008B7E1E" w:rsidRPr="008B7E1E" w:rsidRDefault="008B7E1E" w:rsidP="000D439A">
            <w:pPr>
              <w:pStyle w:val="Subtitle"/>
              <w:rPr>
                <w:b/>
                <w:sz w:val="24"/>
                <w:szCs w:val="24"/>
                <w:u w:val="none"/>
              </w:rPr>
            </w:pPr>
            <w:r w:rsidRPr="008B7E1E">
              <w:rPr>
                <w:b/>
                <w:sz w:val="24"/>
                <w:szCs w:val="24"/>
                <w:u w:val="none"/>
              </w:rPr>
              <w:t>Weak</w:t>
            </w:r>
          </w:p>
          <w:p w14:paraId="5A6C0ADC" w14:textId="77777777" w:rsidR="008B7E1E" w:rsidRPr="008B7E1E" w:rsidRDefault="008B7E1E" w:rsidP="000D439A">
            <w:pPr>
              <w:pStyle w:val="Subtitle"/>
              <w:rPr>
                <w:b/>
                <w:sz w:val="24"/>
                <w:szCs w:val="24"/>
                <w:u w:val="none"/>
              </w:rPr>
            </w:pPr>
            <w:r w:rsidRPr="008B7E1E">
              <w:rPr>
                <w:b/>
                <w:sz w:val="24"/>
                <w:szCs w:val="24"/>
                <w:u w:val="none"/>
              </w:rPr>
              <w:t>20-29%</w:t>
            </w:r>
          </w:p>
        </w:tc>
        <w:tc>
          <w:tcPr>
            <w:tcW w:w="922" w:type="dxa"/>
            <w:gridSpan w:val="2"/>
            <w:tcBorders>
              <w:top w:val="single" w:sz="6" w:space="0" w:color="auto"/>
              <w:left w:val="single" w:sz="6" w:space="0" w:color="auto"/>
              <w:right w:val="single" w:sz="6" w:space="0" w:color="auto"/>
            </w:tcBorders>
          </w:tcPr>
          <w:p w14:paraId="7DE9921A" w14:textId="77777777" w:rsidR="008B7E1E" w:rsidRPr="008B7E1E" w:rsidRDefault="008B7E1E" w:rsidP="000D439A">
            <w:pPr>
              <w:pStyle w:val="Subtitle"/>
              <w:rPr>
                <w:b/>
                <w:bCs/>
                <w:sz w:val="24"/>
                <w:szCs w:val="24"/>
                <w:u w:val="none"/>
              </w:rPr>
            </w:pPr>
            <w:r w:rsidRPr="008B7E1E">
              <w:rPr>
                <w:b/>
                <w:bCs/>
                <w:sz w:val="24"/>
                <w:szCs w:val="24"/>
                <w:u w:val="none"/>
              </w:rPr>
              <w:t>Unsatisfactory</w:t>
            </w:r>
          </w:p>
          <w:p w14:paraId="0496FD23" w14:textId="77777777" w:rsidR="008B7E1E" w:rsidRPr="008B7E1E" w:rsidRDefault="008B7E1E" w:rsidP="000D439A">
            <w:pPr>
              <w:pStyle w:val="Subtitle"/>
              <w:rPr>
                <w:b/>
                <w:bCs/>
                <w:sz w:val="24"/>
                <w:szCs w:val="24"/>
                <w:u w:val="none"/>
              </w:rPr>
            </w:pPr>
            <w:r w:rsidRPr="008B7E1E">
              <w:rPr>
                <w:b/>
                <w:bCs/>
                <w:sz w:val="24"/>
                <w:szCs w:val="24"/>
                <w:u w:val="none"/>
              </w:rPr>
              <w:t>30-39%</w:t>
            </w:r>
          </w:p>
        </w:tc>
        <w:tc>
          <w:tcPr>
            <w:tcW w:w="923" w:type="dxa"/>
            <w:tcBorders>
              <w:top w:val="single" w:sz="6" w:space="0" w:color="auto"/>
              <w:left w:val="single" w:sz="6" w:space="0" w:color="auto"/>
              <w:bottom w:val="single" w:sz="6" w:space="0" w:color="auto"/>
              <w:right w:val="single" w:sz="6" w:space="0" w:color="auto"/>
            </w:tcBorders>
          </w:tcPr>
          <w:p w14:paraId="2F79EDC6" w14:textId="77777777" w:rsidR="008B7E1E" w:rsidRPr="008B7E1E" w:rsidRDefault="008B7E1E" w:rsidP="000D439A">
            <w:pPr>
              <w:pStyle w:val="Subtitle"/>
              <w:rPr>
                <w:b/>
                <w:bCs/>
                <w:sz w:val="24"/>
                <w:szCs w:val="24"/>
                <w:u w:val="none"/>
              </w:rPr>
            </w:pPr>
            <w:r w:rsidRPr="008B7E1E">
              <w:rPr>
                <w:b/>
                <w:bCs/>
                <w:sz w:val="24"/>
                <w:szCs w:val="24"/>
                <w:u w:val="none"/>
              </w:rPr>
              <w:t>Satisfactory</w:t>
            </w:r>
          </w:p>
          <w:p w14:paraId="73A39866" w14:textId="77777777" w:rsidR="008B7E1E" w:rsidRPr="008B7E1E" w:rsidRDefault="008B7E1E" w:rsidP="000D439A">
            <w:pPr>
              <w:pStyle w:val="Subtitle"/>
              <w:rPr>
                <w:b/>
                <w:bCs/>
                <w:sz w:val="24"/>
                <w:szCs w:val="24"/>
                <w:u w:val="none"/>
              </w:rPr>
            </w:pPr>
            <w:r w:rsidRPr="008B7E1E">
              <w:rPr>
                <w:b/>
                <w:bCs/>
                <w:sz w:val="24"/>
                <w:szCs w:val="24"/>
                <w:u w:val="none"/>
              </w:rPr>
              <w:t>40 – 49%</w:t>
            </w:r>
          </w:p>
        </w:tc>
        <w:tc>
          <w:tcPr>
            <w:tcW w:w="922" w:type="dxa"/>
            <w:tcBorders>
              <w:top w:val="single" w:sz="6" w:space="0" w:color="auto"/>
              <w:left w:val="single" w:sz="6" w:space="0" w:color="auto"/>
              <w:bottom w:val="single" w:sz="6" w:space="0" w:color="auto"/>
              <w:right w:val="single" w:sz="6" w:space="0" w:color="auto"/>
            </w:tcBorders>
          </w:tcPr>
          <w:p w14:paraId="661A683B" w14:textId="77777777" w:rsidR="008B7E1E" w:rsidRPr="008B7E1E" w:rsidRDefault="008B7E1E" w:rsidP="000D439A">
            <w:pPr>
              <w:pStyle w:val="Subtitle"/>
              <w:rPr>
                <w:b/>
                <w:bCs/>
                <w:sz w:val="24"/>
                <w:szCs w:val="24"/>
                <w:u w:val="none"/>
              </w:rPr>
            </w:pPr>
            <w:r w:rsidRPr="008B7E1E">
              <w:rPr>
                <w:b/>
                <w:bCs/>
                <w:sz w:val="24"/>
                <w:szCs w:val="24"/>
                <w:u w:val="none"/>
              </w:rPr>
              <w:t>Good</w:t>
            </w:r>
          </w:p>
          <w:p w14:paraId="1E1D7DEC" w14:textId="77777777" w:rsidR="008B7E1E" w:rsidRPr="008B7E1E" w:rsidRDefault="008B7E1E" w:rsidP="000D439A">
            <w:pPr>
              <w:pStyle w:val="Subtitle"/>
              <w:rPr>
                <w:b/>
                <w:bCs/>
                <w:sz w:val="24"/>
                <w:szCs w:val="24"/>
                <w:u w:val="none"/>
              </w:rPr>
            </w:pPr>
            <w:r w:rsidRPr="008B7E1E">
              <w:rPr>
                <w:b/>
                <w:bCs/>
                <w:sz w:val="24"/>
                <w:szCs w:val="24"/>
                <w:u w:val="none"/>
              </w:rPr>
              <w:t>50 – 59%</w:t>
            </w:r>
          </w:p>
        </w:tc>
        <w:tc>
          <w:tcPr>
            <w:tcW w:w="923" w:type="dxa"/>
            <w:tcBorders>
              <w:top w:val="single" w:sz="6" w:space="0" w:color="auto"/>
              <w:left w:val="single" w:sz="6" w:space="0" w:color="auto"/>
              <w:bottom w:val="single" w:sz="6" w:space="0" w:color="auto"/>
              <w:right w:val="single" w:sz="6" w:space="0" w:color="auto"/>
            </w:tcBorders>
          </w:tcPr>
          <w:p w14:paraId="6C747C15" w14:textId="77777777" w:rsidR="008B7E1E" w:rsidRPr="008B7E1E" w:rsidRDefault="008B7E1E" w:rsidP="000D439A">
            <w:pPr>
              <w:pStyle w:val="Subtitle"/>
              <w:rPr>
                <w:b/>
                <w:bCs/>
                <w:sz w:val="24"/>
                <w:szCs w:val="24"/>
                <w:u w:val="none"/>
              </w:rPr>
            </w:pPr>
            <w:r w:rsidRPr="008B7E1E">
              <w:rPr>
                <w:b/>
                <w:bCs/>
                <w:sz w:val="24"/>
                <w:szCs w:val="24"/>
                <w:u w:val="none"/>
              </w:rPr>
              <w:t>Very Good</w:t>
            </w:r>
          </w:p>
          <w:p w14:paraId="4BC9180E" w14:textId="77777777" w:rsidR="008B7E1E" w:rsidRPr="008B7E1E" w:rsidRDefault="008B7E1E" w:rsidP="000D439A">
            <w:pPr>
              <w:pStyle w:val="Subtitle"/>
              <w:rPr>
                <w:b/>
                <w:bCs/>
                <w:sz w:val="24"/>
                <w:szCs w:val="24"/>
                <w:u w:val="none"/>
              </w:rPr>
            </w:pPr>
            <w:r w:rsidRPr="008B7E1E">
              <w:rPr>
                <w:b/>
                <w:bCs/>
                <w:sz w:val="24"/>
                <w:szCs w:val="24"/>
                <w:u w:val="none"/>
              </w:rPr>
              <w:t>60 – 69%</w:t>
            </w:r>
          </w:p>
        </w:tc>
        <w:tc>
          <w:tcPr>
            <w:tcW w:w="922" w:type="dxa"/>
            <w:gridSpan w:val="2"/>
            <w:tcBorders>
              <w:top w:val="single" w:sz="6" w:space="0" w:color="auto"/>
              <w:left w:val="single" w:sz="6" w:space="0" w:color="auto"/>
              <w:right w:val="single" w:sz="6" w:space="0" w:color="auto"/>
            </w:tcBorders>
          </w:tcPr>
          <w:p w14:paraId="7CACB69C" w14:textId="77777777" w:rsidR="008B7E1E" w:rsidRPr="008B7E1E" w:rsidRDefault="008B7E1E" w:rsidP="000D439A">
            <w:pPr>
              <w:pStyle w:val="Subtitle"/>
              <w:rPr>
                <w:b/>
                <w:bCs/>
                <w:sz w:val="24"/>
                <w:szCs w:val="24"/>
                <w:u w:val="none"/>
              </w:rPr>
            </w:pPr>
            <w:r w:rsidRPr="008B7E1E">
              <w:rPr>
                <w:b/>
                <w:bCs/>
                <w:sz w:val="24"/>
                <w:szCs w:val="24"/>
                <w:u w:val="none"/>
              </w:rPr>
              <w:t>Excellent</w:t>
            </w:r>
          </w:p>
          <w:p w14:paraId="08E68399" w14:textId="77777777" w:rsidR="008B7E1E" w:rsidRPr="008B7E1E" w:rsidRDefault="008B7E1E" w:rsidP="000D439A">
            <w:pPr>
              <w:pStyle w:val="Subtitle"/>
              <w:rPr>
                <w:b/>
                <w:bCs/>
                <w:sz w:val="24"/>
                <w:szCs w:val="24"/>
                <w:u w:val="none"/>
              </w:rPr>
            </w:pPr>
            <w:r w:rsidRPr="008B7E1E">
              <w:rPr>
                <w:b/>
                <w:bCs/>
                <w:sz w:val="24"/>
                <w:szCs w:val="24"/>
                <w:u w:val="none"/>
              </w:rPr>
              <w:t>70 – 84%</w:t>
            </w:r>
          </w:p>
        </w:tc>
        <w:tc>
          <w:tcPr>
            <w:tcW w:w="923" w:type="dxa"/>
            <w:tcBorders>
              <w:top w:val="single" w:sz="6" w:space="0" w:color="auto"/>
              <w:left w:val="single" w:sz="6" w:space="0" w:color="auto"/>
              <w:right w:val="single" w:sz="6" w:space="0" w:color="auto"/>
            </w:tcBorders>
          </w:tcPr>
          <w:p w14:paraId="0E53410D" w14:textId="77777777" w:rsidR="008B7E1E" w:rsidRPr="008B7E1E" w:rsidRDefault="008B7E1E" w:rsidP="000D439A">
            <w:pPr>
              <w:pStyle w:val="Subtitle"/>
              <w:rPr>
                <w:b/>
                <w:bCs/>
                <w:sz w:val="24"/>
                <w:szCs w:val="24"/>
                <w:u w:val="none"/>
              </w:rPr>
            </w:pPr>
            <w:r w:rsidRPr="008B7E1E">
              <w:rPr>
                <w:b/>
                <w:bCs/>
                <w:sz w:val="24"/>
                <w:szCs w:val="24"/>
                <w:u w:val="none"/>
              </w:rPr>
              <w:t>Exceptional</w:t>
            </w:r>
          </w:p>
          <w:p w14:paraId="2AF3599B" w14:textId="77777777" w:rsidR="008B7E1E" w:rsidRPr="008B7E1E" w:rsidRDefault="008B7E1E" w:rsidP="000D439A">
            <w:pPr>
              <w:pStyle w:val="Subtitle"/>
              <w:rPr>
                <w:b/>
                <w:bCs/>
                <w:sz w:val="24"/>
                <w:szCs w:val="24"/>
                <w:u w:val="none"/>
              </w:rPr>
            </w:pPr>
            <w:r w:rsidRPr="008B7E1E">
              <w:rPr>
                <w:b/>
                <w:bCs/>
                <w:sz w:val="24"/>
                <w:szCs w:val="24"/>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54C14688" w14:textId="77777777" w:rsidR="008B7E1E" w:rsidRPr="008B7E1E" w:rsidRDefault="008B7E1E" w:rsidP="000D439A">
            <w:pPr>
              <w:pStyle w:val="Subtitle"/>
              <w:jc w:val="left"/>
              <w:rPr>
                <w:b/>
                <w:bCs/>
                <w:sz w:val="24"/>
                <w:szCs w:val="24"/>
                <w:u w:val="none"/>
              </w:rPr>
            </w:pPr>
          </w:p>
          <w:p w14:paraId="15BBA43A" w14:textId="77777777" w:rsidR="008B7E1E" w:rsidRPr="008B7E1E" w:rsidRDefault="008B7E1E" w:rsidP="000D439A">
            <w:pPr>
              <w:pStyle w:val="Subtitle"/>
              <w:jc w:val="left"/>
              <w:rPr>
                <w:b/>
                <w:bCs/>
                <w:sz w:val="24"/>
                <w:szCs w:val="24"/>
                <w:u w:val="none"/>
              </w:rPr>
            </w:pPr>
            <w:r w:rsidRPr="008B7E1E">
              <w:rPr>
                <w:b/>
                <w:bCs/>
                <w:sz w:val="24"/>
                <w:szCs w:val="24"/>
                <w:u w:val="none"/>
              </w:rPr>
              <w:t xml:space="preserve">  %</w:t>
            </w:r>
          </w:p>
        </w:tc>
      </w:tr>
      <w:tr w:rsidR="008B7E1E" w:rsidRPr="008B7E1E" w14:paraId="288FFCBA" w14:textId="77777777" w:rsidTr="000D439A">
        <w:tc>
          <w:tcPr>
            <w:tcW w:w="2305" w:type="dxa"/>
            <w:tcBorders>
              <w:top w:val="single" w:sz="6" w:space="0" w:color="auto"/>
              <w:left w:val="thinThickLargeGap" w:sz="24" w:space="0" w:color="auto"/>
              <w:bottom w:val="single" w:sz="6" w:space="0" w:color="auto"/>
            </w:tcBorders>
          </w:tcPr>
          <w:p w14:paraId="16B33BAB" w14:textId="77777777" w:rsidR="008B7E1E" w:rsidRPr="008B7E1E" w:rsidRDefault="008B7E1E" w:rsidP="000D439A">
            <w:pPr>
              <w:rPr>
                <w:rFonts w:ascii="Times New Roman" w:hAnsi="Times New Roman" w:cs="Times New Roman"/>
              </w:rPr>
            </w:pPr>
            <w:r w:rsidRPr="008B7E1E">
              <w:rPr>
                <w:rFonts w:ascii="Times New Roman" w:hAnsi="Times New Roman" w:cs="Times New Roman"/>
              </w:rPr>
              <w:t>Introduction to the essay</w:t>
            </w:r>
          </w:p>
        </w:tc>
        <w:tc>
          <w:tcPr>
            <w:tcW w:w="540" w:type="dxa"/>
            <w:gridSpan w:val="2"/>
            <w:tcBorders>
              <w:top w:val="single" w:sz="6" w:space="0" w:color="auto"/>
              <w:bottom w:val="single" w:sz="6" w:space="0" w:color="auto"/>
              <w:right w:val="single" w:sz="6" w:space="0" w:color="auto"/>
            </w:tcBorders>
          </w:tcPr>
          <w:p w14:paraId="7504C43E" w14:textId="77777777" w:rsidR="008B7E1E" w:rsidRPr="008B7E1E" w:rsidRDefault="008B7E1E" w:rsidP="000D439A">
            <w:pPr>
              <w:pStyle w:val="Subtitle"/>
              <w:rPr>
                <w:b/>
                <w:bCs/>
                <w:sz w:val="24"/>
                <w:szCs w:val="24"/>
                <w:u w:val="none"/>
              </w:rPr>
            </w:pPr>
            <w:r w:rsidRPr="008B7E1E">
              <w:rPr>
                <w:b/>
                <w:bCs/>
                <w:sz w:val="24"/>
                <w:szCs w:val="24"/>
                <w:u w:val="none"/>
              </w:rPr>
              <w:t>1</w:t>
            </w:r>
          </w:p>
        </w:tc>
        <w:tc>
          <w:tcPr>
            <w:tcW w:w="922" w:type="dxa"/>
            <w:tcBorders>
              <w:left w:val="single" w:sz="6" w:space="0" w:color="auto"/>
              <w:right w:val="single" w:sz="6" w:space="0" w:color="auto"/>
            </w:tcBorders>
          </w:tcPr>
          <w:p w14:paraId="52E97668"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61706598" w14:textId="77777777" w:rsidR="008B7E1E" w:rsidRPr="008B7E1E" w:rsidRDefault="008B7E1E" w:rsidP="000D439A">
            <w:pPr>
              <w:pStyle w:val="Subtitle"/>
              <w:rPr>
                <w:sz w:val="24"/>
                <w:szCs w:val="24"/>
                <w:u w:val="none"/>
              </w:rPr>
            </w:pPr>
          </w:p>
        </w:tc>
        <w:tc>
          <w:tcPr>
            <w:tcW w:w="922" w:type="dxa"/>
            <w:gridSpan w:val="2"/>
            <w:tcBorders>
              <w:left w:val="single" w:sz="6" w:space="0" w:color="auto"/>
              <w:right w:val="single" w:sz="6" w:space="0" w:color="auto"/>
            </w:tcBorders>
          </w:tcPr>
          <w:p w14:paraId="2FF6750D"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1CF53EBA" w14:textId="77777777" w:rsidR="008B7E1E" w:rsidRPr="008B7E1E" w:rsidRDefault="008B7E1E" w:rsidP="000D439A">
            <w:pPr>
              <w:pStyle w:val="Subtitle"/>
              <w:rPr>
                <w:sz w:val="24"/>
                <w:szCs w:val="24"/>
                <w:u w:val="none"/>
              </w:rPr>
            </w:pPr>
          </w:p>
        </w:tc>
        <w:tc>
          <w:tcPr>
            <w:tcW w:w="922" w:type="dxa"/>
            <w:tcBorders>
              <w:top w:val="single" w:sz="6" w:space="0" w:color="auto"/>
              <w:left w:val="single" w:sz="6" w:space="0" w:color="auto"/>
              <w:bottom w:val="single" w:sz="6" w:space="0" w:color="auto"/>
              <w:right w:val="single" w:sz="6" w:space="0" w:color="auto"/>
            </w:tcBorders>
          </w:tcPr>
          <w:p w14:paraId="07743898"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10ABDC97" w14:textId="77777777" w:rsidR="008B7E1E" w:rsidRPr="008B7E1E" w:rsidRDefault="008B7E1E" w:rsidP="000D439A">
            <w:pPr>
              <w:pStyle w:val="Subtitle"/>
              <w:jc w:val="right"/>
              <w:rPr>
                <w:sz w:val="24"/>
                <w:szCs w:val="24"/>
                <w:u w:val="none"/>
              </w:rPr>
            </w:pPr>
          </w:p>
        </w:tc>
        <w:tc>
          <w:tcPr>
            <w:tcW w:w="922" w:type="dxa"/>
            <w:gridSpan w:val="2"/>
            <w:tcBorders>
              <w:left w:val="single" w:sz="6" w:space="0" w:color="auto"/>
              <w:right w:val="single" w:sz="6" w:space="0" w:color="auto"/>
            </w:tcBorders>
          </w:tcPr>
          <w:p w14:paraId="2C3A3744"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5066FE33" w14:textId="77777777" w:rsidR="008B7E1E" w:rsidRPr="008B7E1E" w:rsidRDefault="008B7E1E" w:rsidP="000D439A">
            <w:pPr>
              <w:pStyle w:val="Subtitle"/>
              <w:rPr>
                <w:sz w:val="24"/>
                <w:szCs w:val="24"/>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32C3D8" w14:textId="77777777" w:rsidR="008B7E1E" w:rsidRPr="008B7E1E" w:rsidRDefault="008B7E1E" w:rsidP="000D439A">
            <w:pPr>
              <w:pStyle w:val="Subtitle"/>
              <w:jc w:val="left"/>
              <w:rPr>
                <w:b/>
                <w:bCs/>
                <w:sz w:val="24"/>
                <w:szCs w:val="24"/>
                <w:u w:val="none"/>
              </w:rPr>
            </w:pPr>
            <w:r w:rsidRPr="008B7E1E">
              <w:rPr>
                <w:b/>
                <w:bCs/>
                <w:sz w:val="24"/>
                <w:szCs w:val="24"/>
                <w:u w:val="none"/>
              </w:rPr>
              <w:t>5%</w:t>
            </w:r>
          </w:p>
        </w:tc>
      </w:tr>
      <w:tr w:rsidR="008B7E1E" w:rsidRPr="008B7E1E" w14:paraId="6575AE55" w14:textId="77777777" w:rsidTr="000D439A">
        <w:tc>
          <w:tcPr>
            <w:tcW w:w="2305" w:type="dxa"/>
            <w:tcBorders>
              <w:top w:val="single" w:sz="6" w:space="0" w:color="auto"/>
              <w:left w:val="thinThickLargeGap" w:sz="24" w:space="0" w:color="auto"/>
              <w:bottom w:val="single" w:sz="6" w:space="0" w:color="auto"/>
            </w:tcBorders>
          </w:tcPr>
          <w:p w14:paraId="36DF3B72" w14:textId="77777777" w:rsidR="008B7E1E" w:rsidRPr="008B7E1E" w:rsidRDefault="008B7E1E" w:rsidP="000D439A">
            <w:pPr>
              <w:rPr>
                <w:rFonts w:ascii="Times New Roman" w:hAnsi="Times New Roman" w:cs="Times New Roman"/>
              </w:rPr>
            </w:pPr>
            <w:r w:rsidRPr="008B7E1E">
              <w:rPr>
                <w:rFonts w:ascii="Times New Roman" w:hAnsi="Times New Roman" w:cs="Times New Roman"/>
              </w:rPr>
              <w:t>Discuss the current recommended physical activity guidelines</w:t>
            </w:r>
          </w:p>
        </w:tc>
        <w:tc>
          <w:tcPr>
            <w:tcW w:w="540" w:type="dxa"/>
            <w:gridSpan w:val="2"/>
            <w:tcBorders>
              <w:top w:val="single" w:sz="6" w:space="0" w:color="auto"/>
              <w:bottom w:val="single" w:sz="6" w:space="0" w:color="auto"/>
              <w:right w:val="single" w:sz="6" w:space="0" w:color="auto"/>
            </w:tcBorders>
          </w:tcPr>
          <w:p w14:paraId="2CF85005" w14:textId="77777777" w:rsidR="008B7E1E" w:rsidRPr="008B7E1E" w:rsidRDefault="008B7E1E" w:rsidP="000D439A">
            <w:pPr>
              <w:pStyle w:val="Subtitle"/>
              <w:rPr>
                <w:b/>
                <w:bCs/>
                <w:sz w:val="24"/>
                <w:szCs w:val="24"/>
                <w:u w:val="none"/>
              </w:rPr>
            </w:pPr>
            <w:r w:rsidRPr="008B7E1E">
              <w:rPr>
                <w:b/>
                <w:bCs/>
                <w:sz w:val="24"/>
                <w:szCs w:val="24"/>
                <w:u w:val="none"/>
              </w:rPr>
              <w:t>1</w:t>
            </w:r>
          </w:p>
        </w:tc>
        <w:tc>
          <w:tcPr>
            <w:tcW w:w="922" w:type="dxa"/>
            <w:tcBorders>
              <w:left w:val="single" w:sz="6" w:space="0" w:color="auto"/>
              <w:right w:val="single" w:sz="6" w:space="0" w:color="auto"/>
            </w:tcBorders>
          </w:tcPr>
          <w:p w14:paraId="4D228DDB"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41A8F3AF" w14:textId="77777777" w:rsidR="008B7E1E" w:rsidRPr="008B7E1E" w:rsidRDefault="008B7E1E" w:rsidP="000D439A">
            <w:pPr>
              <w:pStyle w:val="Subtitle"/>
              <w:rPr>
                <w:sz w:val="24"/>
                <w:szCs w:val="24"/>
                <w:u w:val="none"/>
              </w:rPr>
            </w:pPr>
          </w:p>
        </w:tc>
        <w:tc>
          <w:tcPr>
            <w:tcW w:w="922" w:type="dxa"/>
            <w:gridSpan w:val="2"/>
            <w:tcBorders>
              <w:left w:val="single" w:sz="6" w:space="0" w:color="auto"/>
              <w:right w:val="single" w:sz="6" w:space="0" w:color="auto"/>
            </w:tcBorders>
          </w:tcPr>
          <w:p w14:paraId="09995459"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5A4590A7" w14:textId="77777777" w:rsidR="008B7E1E" w:rsidRPr="008B7E1E" w:rsidRDefault="008B7E1E" w:rsidP="000D439A">
            <w:pPr>
              <w:pStyle w:val="Subtitle"/>
              <w:jc w:val="left"/>
              <w:rPr>
                <w:sz w:val="24"/>
                <w:szCs w:val="24"/>
                <w:u w:val="none"/>
              </w:rPr>
            </w:pPr>
          </w:p>
        </w:tc>
        <w:tc>
          <w:tcPr>
            <w:tcW w:w="922" w:type="dxa"/>
            <w:tcBorders>
              <w:top w:val="single" w:sz="6" w:space="0" w:color="auto"/>
              <w:left w:val="single" w:sz="6" w:space="0" w:color="auto"/>
              <w:bottom w:val="single" w:sz="6" w:space="0" w:color="auto"/>
              <w:right w:val="single" w:sz="6" w:space="0" w:color="auto"/>
            </w:tcBorders>
          </w:tcPr>
          <w:p w14:paraId="39CB4AF5" w14:textId="77777777" w:rsidR="008B7E1E" w:rsidRPr="008B7E1E" w:rsidRDefault="008B7E1E" w:rsidP="000D439A">
            <w:pPr>
              <w:pStyle w:val="Subtitle"/>
              <w:jc w:val="left"/>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47076F3F" w14:textId="77777777" w:rsidR="008B7E1E" w:rsidRPr="008B7E1E" w:rsidRDefault="008B7E1E" w:rsidP="000D439A">
            <w:pPr>
              <w:rPr>
                <w:rFonts w:ascii="Times New Roman" w:hAnsi="Times New Roman" w:cs="Times New Roman"/>
              </w:rPr>
            </w:pPr>
          </w:p>
        </w:tc>
        <w:tc>
          <w:tcPr>
            <w:tcW w:w="922" w:type="dxa"/>
            <w:gridSpan w:val="2"/>
            <w:tcBorders>
              <w:left w:val="single" w:sz="6" w:space="0" w:color="auto"/>
              <w:right w:val="single" w:sz="6" w:space="0" w:color="auto"/>
            </w:tcBorders>
          </w:tcPr>
          <w:p w14:paraId="0343A05A"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546B55B7" w14:textId="77777777" w:rsidR="008B7E1E" w:rsidRPr="008B7E1E" w:rsidRDefault="008B7E1E" w:rsidP="000D439A">
            <w:pPr>
              <w:pStyle w:val="Subtitle"/>
              <w:rPr>
                <w:sz w:val="24"/>
                <w:szCs w:val="24"/>
                <w:u w:val="none"/>
              </w:rPr>
            </w:pPr>
          </w:p>
        </w:tc>
        <w:tc>
          <w:tcPr>
            <w:tcW w:w="720" w:type="dxa"/>
            <w:tcBorders>
              <w:top w:val="single" w:sz="6" w:space="0" w:color="auto"/>
              <w:left w:val="single" w:sz="6" w:space="0" w:color="auto"/>
              <w:bottom w:val="single" w:sz="6" w:space="0" w:color="auto"/>
              <w:right w:val="thinThickLargeGap" w:sz="24" w:space="0" w:color="auto"/>
            </w:tcBorders>
          </w:tcPr>
          <w:p w14:paraId="34C43017" w14:textId="77777777" w:rsidR="008B7E1E" w:rsidRPr="008B7E1E" w:rsidRDefault="008B7E1E" w:rsidP="000D439A">
            <w:pPr>
              <w:pStyle w:val="Subtitle"/>
              <w:jc w:val="left"/>
              <w:rPr>
                <w:b/>
                <w:bCs/>
                <w:sz w:val="24"/>
                <w:szCs w:val="24"/>
                <w:u w:val="none"/>
              </w:rPr>
            </w:pPr>
            <w:r w:rsidRPr="008B7E1E">
              <w:rPr>
                <w:b/>
                <w:bCs/>
                <w:sz w:val="24"/>
                <w:szCs w:val="24"/>
                <w:u w:val="none"/>
              </w:rPr>
              <w:t>10%</w:t>
            </w:r>
          </w:p>
        </w:tc>
      </w:tr>
      <w:tr w:rsidR="008B7E1E" w:rsidRPr="008B7E1E" w14:paraId="379157A9" w14:textId="77777777" w:rsidTr="000D439A">
        <w:tc>
          <w:tcPr>
            <w:tcW w:w="2305" w:type="dxa"/>
            <w:tcBorders>
              <w:top w:val="single" w:sz="6" w:space="0" w:color="auto"/>
              <w:left w:val="thinThickLargeGap" w:sz="24" w:space="0" w:color="auto"/>
              <w:bottom w:val="single" w:sz="6" w:space="0" w:color="auto"/>
            </w:tcBorders>
          </w:tcPr>
          <w:p w14:paraId="6EADD3C2" w14:textId="77777777" w:rsidR="008B7E1E" w:rsidRPr="008B7E1E" w:rsidRDefault="008B7E1E" w:rsidP="000D439A">
            <w:pPr>
              <w:rPr>
                <w:rFonts w:ascii="Times New Roman" w:hAnsi="Times New Roman" w:cs="Times New Roman"/>
              </w:rPr>
            </w:pPr>
            <w:r w:rsidRPr="008B7E1E">
              <w:rPr>
                <w:rFonts w:ascii="Times New Roman" w:hAnsi="Times New Roman" w:cs="Times New Roman"/>
              </w:rPr>
              <w:t>Identification of an appropriate age-group to discuss</w:t>
            </w:r>
          </w:p>
        </w:tc>
        <w:tc>
          <w:tcPr>
            <w:tcW w:w="540" w:type="dxa"/>
            <w:gridSpan w:val="2"/>
            <w:tcBorders>
              <w:top w:val="single" w:sz="6" w:space="0" w:color="auto"/>
              <w:bottom w:val="single" w:sz="6" w:space="0" w:color="auto"/>
              <w:right w:val="single" w:sz="6" w:space="0" w:color="auto"/>
            </w:tcBorders>
          </w:tcPr>
          <w:p w14:paraId="1DA1B45D" w14:textId="77777777" w:rsidR="008B7E1E" w:rsidRPr="008B7E1E" w:rsidRDefault="008B7E1E" w:rsidP="000D439A">
            <w:pPr>
              <w:pStyle w:val="Subtitle"/>
              <w:rPr>
                <w:b/>
                <w:bCs/>
                <w:sz w:val="24"/>
                <w:szCs w:val="24"/>
                <w:u w:val="none"/>
              </w:rPr>
            </w:pPr>
            <w:r w:rsidRPr="008B7E1E">
              <w:rPr>
                <w:b/>
                <w:bCs/>
                <w:sz w:val="24"/>
                <w:szCs w:val="24"/>
                <w:u w:val="none"/>
              </w:rPr>
              <w:t>2</w:t>
            </w:r>
          </w:p>
        </w:tc>
        <w:tc>
          <w:tcPr>
            <w:tcW w:w="922" w:type="dxa"/>
            <w:tcBorders>
              <w:left w:val="single" w:sz="6" w:space="0" w:color="auto"/>
              <w:right w:val="single" w:sz="6" w:space="0" w:color="auto"/>
            </w:tcBorders>
          </w:tcPr>
          <w:p w14:paraId="5F910310"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592F6E41" w14:textId="77777777" w:rsidR="008B7E1E" w:rsidRPr="008B7E1E" w:rsidRDefault="008B7E1E" w:rsidP="000D439A">
            <w:pPr>
              <w:pStyle w:val="Subtitle"/>
              <w:rPr>
                <w:sz w:val="24"/>
                <w:szCs w:val="24"/>
                <w:u w:val="none"/>
              </w:rPr>
            </w:pPr>
          </w:p>
        </w:tc>
        <w:tc>
          <w:tcPr>
            <w:tcW w:w="922" w:type="dxa"/>
            <w:gridSpan w:val="2"/>
            <w:tcBorders>
              <w:left w:val="single" w:sz="6" w:space="0" w:color="auto"/>
              <w:right w:val="single" w:sz="6" w:space="0" w:color="auto"/>
            </w:tcBorders>
          </w:tcPr>
          <w:p w14:paraId="0BA58D9B"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69362C8D" w14:textId="77777777" w:rsidR="008B7E1E" w:rsidRPr="008B7E1E" w:rsidRDefault="008B7E1E" w:rsidP="000D439A">
            <w:pPr>
              <w:pStyle w:val="Subtitle"/>
              <w:jc w:val="left"/>
              <w:rPr>
                <w:sz w:val="24"/>
                <w:szCs w:val="24"/>
                <w:u w:val="none"/>
              </w:rPr>
            </w:pPr>
          </w:p>
        </w:tc>
        <w:tc>
          <w:tcPr>
            <w:tcW w:w="922" w:type="dxa"/>
            <w:tcBorders>
              <w:top w:val="single" w:sz="6" w:space="0" w:color="auto"/>
              <w:left w:val="single" w:sz="6" w:space="0" w:color="auto"/>
              <w:bottom w:val="single" w:sz="6" w:space="0" w:color="auto"/>
              <w:right w:val="single" w:sz="6" w:space="0" w:color="auto"/>
            </w:tcBorders>
          </w:tcPr>
          <w:p w14:paraId="5E5814BB" w14:textId="77777777" w:rsidR="008B7E1E" w:rsidRPr="008B7E1E" w:rsidRDefault="008B7E1E" w:rsidP="000D439A">
            <w:pPr>
              <w:pStyle w:val="Subtitle"/>
              <w:jc w:val="left"/>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74203F45" w14:textId="77777777" w:rsidR="008B7E1E" w:rsidRPr="008B7E1E" w:rsidRDefault="008B7E1E" w:rsidP="000D439A">
            <w:pPr>
              <w:rPr>
                <w:rFonts w:ascii="Times New Roman" w:hAnsi="Times New Roman" w:cs="Times New Roman"/>
              </w:rPr>
            </w:pPr>
          </w:p>
        </w:tc>
        <w:tc>
          <w:tcPr>
            <w:tcW w:w="922" w:type="dxa"/>
            <w:gridSpan w:val="2"/>
            <w:tcBorders>
              <w:left w:val="single" w:sz="6" w:space="0" w:color="auto"/>
              <w:right w:val="single" w:sz="6" w:space="0" w:color="auto"/>
            </w:tcBorders>
          </w:tcPr>
          <w:p w14:paraId="14282524"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63259F48" w14:textId="77777777" w:rsidR="008B7E1E" w:rsidRPr="008B7E1E" w:rsidRDefault="008B7E1E" w:rsidP="000D439A">
            <w:pPr>
              <w:pStyle w:val="Subtitle"/>
              <w:rPr>
                <w:sz w:val="24"/>
                <w:szCs w:val="24"/>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5C78C1" w14:textId="77777777" w:rsidR="008B7E1E" w:rsidRPr="008B7E1E" w:rsidRDefault="008B7E1E" w:rsidP="000D439A">
            <w:pPr>
              <w:pStyle w:val="Subtitle"/>
              <w:jc w:val="left"/>
              <w:rPr>
                <w:b/>
                <w:bCs/>
                <w:sz w:val="24"/>
                <w:szCs w:val="24"/>
                <w:u w:val="none"/>
              </w:rPr>
            </w:pPr>
            <w:r w:rsidRPr="008B7E1E">
              <w:rPr>
                <w:b/>
                <w:bCs/>
                <w:sz w:val="24"/>
                <w:szCs w:val="24"/>
                <w:u w:val="none"/>
              </w:rPr>
              <w:t>10%</w:t>
            </w:r>
          </w:p>
        </w:tc>
      </w:tr>
      <w:tr w:rsidR="008B7E1E" w:rsidRPr="008B7E1E" w14:paraId="08422032" w14:textId="77777777" w:rsidTr="000D439A">
        <w:tc>
          <w:tcPr>
            <w:tcW w:w="2305" w:type="dxa"/>
            <w:tcBorders>
              <w:top w:val="single" w:sz="6" w:space="0" w:color="auto"/>
              <w:left w:val="thinThickLargeGap" w:sz="24" w:space="0" w:color="auto"/>
              <w:bottom w:val="single" w:sz="6" w:space="0" w:color="auto"/>
            </w:tcBorders>
          </w:tcPr>
          <w:p w14:paraId="5DDCB62D" w14:textId="77777777" w:rsidR="008B7E1E" w:rsidRPr="008B7E1E" w:rsidRDefault="008B7E1E" w:rsidP="000D439A">
            <w:pPr>
              <w:rPr>
                <w:rFonts w:ascii="Times New Roman" w:hAnsi="Times New Roman" w:cs="Times New Roman"/>
                <w:b/>
              </w:rPr>
            </w:pPr>
            <w:r w:rsidRPr="008B7E1E">
              <w:rPr>
                <w:rFonts w:ascii="Times New Roman" w:hAnsi="Times New Roman" w:cs="Times New Roman"/>
              </w:rPr>
              <w:t>Discussion of potential motives for the chosen age-group</w:t>
            </w:r>
          </w:p>
        </w:tc>
        <w:tc>
          <w:tcPr>
            <w:tcW w:w="540" w:type="dxa"/>
            <w:gridSpan w:val="2"/>
            <w:tcBorders>
              <w:top w:val="single" w:sz="6" w:space="0" w:color="auto"/>
              <w:bottom w:val="single" w:sz="6" w:space="0" w:color="auto"/>
              <w:right w:val="single" w:sz="6" w:space="0" w:color="auto"/>
            </w:tcBorders>
          </w:tcPr>
          <w:p w14:paraId="7745B6A2" w14:textId="77777777" w:rsidR="008B7E1E" w:rsidRPr="008B7E1E" w:rsidRDefault="008B7E1E" w:rsidP="000D439A">
            <w:pPr>
              <w:pStyle w:val="Subtitle"/>
              <w:rPr>
                <w:b/>
                <w:bCs/>
                <w:sz w:val="24"/>
                <w:szCs w:val="24"/>
                <w:u w:val="none"/>
              </w:rPr>
            </w:pPr>
            <w:r w:rsidRPr="008B7E1E">
              <w:rPr>
                <w:b/>
                <w:bCs/>
                <w:sz w:val="24"/>
                <w:szCs w:val="24"/>
                <w:u w:val="none"/>
              </w:rPr>
              <w:t>2,4</w:t>
            </w:r>
          </w:p>
          <w:p w14:paraId="487C6055" w14:textId="77777777" w:rsidR="008B7E1E" w:rsidRPr="008B7E1E" w:rsidRDefault="008B7E1E" w:rsidP="000D439A">
            <w:pPr>
              <w:pStyle w:val="Subtitle"/>
              <w:rPr>
                <w:b/>
                <w:bCs/>
                <w:sz w:val="24"/>
                <w:szCs w:val="24"/>
                <w:u w:val="none"/>
              </w:rPr>
            </w:pPr>
          </w:p>
        </w:tc>
        <w:tc>
          <w:tcPr>
            <w:tcW w:w="922" w:type="dxa"/>
            <w:tcBorders>
              <w:left w:val="single" w:sz="6" w:space="0" w:color="auto"/>
              <w:right w:val="single" w:sz="6" w:space="0" w:color="auto"/>
            </w:tcBorders>
          </w:tcPr>
          <w:p w14:paraId="668883E7"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1E392BC2" w14:textId="77777777" w:rsidR="008B7E1E" w:rsidRPr="008B7E1E" w:rsidRDefault="008B7E1E" w:rsidP="000D439A">
            <w:pPr>
              <w:pStyle w:val="Subtitle"/>
              <w:rPr>
                <w:sz w:val="24"/>
                <w:szCs w:val="24"/>
                <w:u w:val="none"/>
              </w:rPr>
            </w:pPr>
          </w:p>
        </w:tc>
        <w:tc>
          <w:tcPr>
            <w:tcW w:w="922" w:type="dxa"/>
            <w:gridSpan w:val="2"/>
            <w:tcBorders>
              <w:left w:val="single" w:sz="6" w:space="0" w:color="auto"/>
              <w:right w:val="single" w:sz="6" w:space="0" w:color="auto"/>
            </w:tcBorders>
          </w:tcPr>
          <w:p w14:paraId="1250681A"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31B670E2" w14:textId="77777777" w:rsidR="008B7E1E" w:rsidRPr="008B7E1E" w:rsidRDefault="008B7E1E" w:rsidP="000D439A">
            <w:pPr>
              <w:pStyle w:val="Subtitle"/>
              <w:jc w:val="right"/>
              <w:rPr>
                <w:sz w:val="24"/>
                <w:szCs w:val="24"/>
                <w:u w:val="none"/>
              </w:rPr>
            </w:pPr>
          </w:p>
        </w:tc>
        <w:tc>
          <w:tcPr>
            <w:tcW w:w="922" w:type="dxa"/>
            <w:tcBorders>
              <w:top w:val="single" w:sz="6" w:space="0" w:color="auto"/>
              <w:left w:val="single" w:sz="6" w:space="0" w:color="auto"/>
              <w:bottom w:val="single" w:sz="6" w:space="0" w:color="auto"/>
              <w:right w:val="single" w:sz="6" w:space="0" w:color="auto"/>
            </w:tcBorders>
          </w:tcPr>
          <w:p w14:paraId="3F1553DC" w14:textId="77777777" w:rsidR="008B7E1E" w:rsidRPr="008B7E1E" w:rsidRDefault="008B7E1E" w:rsidP="000D439A">
            <w:pPr>
              <w:pStyle w:val="Subtitle"/>
              <w:jc w:val="right"/>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303EFCE2" w14:textId="77777777" w:rsidR="008B7E1E" w:rsidRPr="008B7E1E" w:rsidRDefault="008B7E1E" w:rsidP="000D439A">
            <w:pPr>
              <w:pStyle w:val="Subtitle"/>
              <w:ind w:firstLine="281"/>
              <w:jc w:val="right"/>
              <w:rPr>
                <w:sz w:val="24"/>
                <w:szCs w:val="24"/>
                <w:u w:val="none"/>
              </w:rPr>
            </w:pPr>
          </w:p>
        </w:tc>
        <w:tc>
          <w:tcPr>
            <w:tcW w:w="922" w:type="dxa"/>
            <w:gridSpan w:val="2"/>
            <w:tcBorders>
              <w:left w:val="single" w:sz="6" w:space="0" w:color="auto"/>
              <w:right w:val="single" w:sz="6" w:space="0" w:color="auto"/>
            </w:tcBorders>
          </w:tcPr>
          <w:p w14:paraId="7B783B65"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4E8B94F7" w14:textId="77777777" w:rsidR="008B7E1E" w:rsidRPr="008B7E1E" w:rsidRDefault="008B7E1E" w:rsidP="000D439A">
            <w:pPr>
              <w:pStyle w:val="Subtitle"/>
              <w:rPr>
                <w:sz w:val="24"/>
                <w:szCs w:val="24"/>
                <w:u w:val="none"/>
              </w:rPr>
            </w:pPr>
          </w:p>
        </w:tc>
        <w:tc>
          <w:tcPr>
            <w:tcW w:w="720" w:type="dxa"/>
            <w:tcBorders>
              <w:top w:val="single" w:sz="6" w:space="0" w:color="auto"/>
              <w:left w:val="single" w:sz="6" w:space="0" w:color="auto"/>
              <w:bottom w:val="single" w:sz="6" w:space="0" w:color="auto"/>
              <w:right w:val="thinThickLargeGap" w:sz="24" w:space="0" w:color="auto"/>
            </w:tcBorders>
          </w:tcPr>
          <w:p w14:paraId="5BDEAA8F" w14:textId="77777777" w:rsidR="008B7E1E" w:rsidRPr="008B7E1E" w:rsidRDefault="008B7E1E" w:rsidP="000D439A">
            <w:pPr>
              <w:pStyle w:val="Subtitle"/>
              <w:jc w:val="left"/>
              <w:rPr>
                <w:b/>
                <w:bCs/>
                <w:sz w:val="24"/>
                <w:szCs w:val="24"/>
                <w:u w:val="none"/>
              </w:rPr>
            </w:pPr>
            <w:r w:rsidRPr="008B7E1E">
              <w:rPr>
                <w:b/>
                <w:bCs/>
                <w:sz w:val="24"/>
                <w:szCs w:val="24"/>
                <w:u w:val="none"/>
              </w:rPr>
              <w:t>20%</w:t>
            </w:r>
          </w:p>
        </w:tc>
      </w:tr>
      <w:tr w:rsidR="008B7E1E" w:rsidRPr="008B7E1E" w14:paraId="6BBB0E0B" w14:textId="77777777" w:rsidTr="000D439A">
        <w:tc>
          <w:tcPr>
            <w:tcW w:w="2305" w:type="dxa"/>
            <w:tcBorders>
              <w:top w:val="single" w:sz="6" w:space="0" w:color="auto"/>
              <w:left w:val="thinThickLargeGap" w:sz="24" w:space="0" w:color="auto"/>
              <w:bottom w:val="single" w:sz="6" w:space="0" w:color="auto"/>
            </w:tcBorders>
          </w:tcPr>
          <w:p w14:paraId="6BD9D562" w14:textId="77777777" w:rsidR="008B7E1E" w:rsidRPr="008B7E1E" w:rsidRDefault="008B7E1E" w:rsidP="000D439A">
            <w:pPr>
              <w:rPr>
                <w:rFonts w:ascii="Times New Roman" w:hAnsi="Times New Roman" w:cs="Times New Roman"/>
              </w:rPr>
            </w:pPr>
            <w:r w:rsidRPr="008B7E1E">
              <w:rPr>
                <w:rFonts w:ascii="Times New Roman" w:hAnsi="Times New Roman" w:cs="Times New Roman"/>
              </w:rPr>
              <w:t>Discussion of potential barriers for the chosen age-group</w:t>
            </w:r>
          </w:p>
        </w:tc>
        <w:tc>
          <w:tcPr>
            <w:tcW w:w="540" w:type="dxa"/>
            <w:gridSpan w:val="2"/>
            <w:tcBorders>
              <w:top w:val="single" w:sz="6" w:space="0" w:color="auto"/>
              <w:bottom w:val="single" w:sz="6" w:space="0" w:color="auto"/>
              <w:right w:val="single" w:sz="6" w:space="0" w:color="auto"/>
            </w:tcBorders>
          </w:tcPr>
          <w:p w14:paraId="1EDC0BC9" w14:textId="77777777" w:rsidR="008B7E1E" w:rsidRPr="008B7E1E" w:rsidRDefault="008B7E1E" w:rsidP="000D439A">
            <w:pPr>
              <w:pStyle w:val="Subtitle"/>
              <w:rPr>
                <w:b/>
                <w:bCs/>
                <w:sz w:val="24"/>
                <w:szCs w:val="24"/>
                <w:u w:val="none"/>
              </w:rPr>
            </w:pPr>
            <w:r w:rsidRPr="008B7E1E">
              <w:rPr>
                <w:b/>
                <w:bCs/>
                <w:sz w:val="24"/>
                <w:szCs w:val="24"/>
                <w:u w:val="none"/>
              </w:rPr>
              <w:t>3,4</w:t>
            </w:r>
          </w:p>
        </w:tc>
        <w:tc>
          <w:tcPr>
            <w:tcW w:w="922" w:type="dxa"/>
            <w:tcBorders>
              <w:left w:val="single" w:sz="6" w:space="0" w:color="auto"/>
              <w:right w:val="single" w:sz="6" w:space="0" w:color="auto"/>
            </w:tcBorders>
          </w:tcPr>
          <w:p w14:paraId="7ABCE92B"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3C4A1DF1" w14:textId="77777777" w:rsidR="008B7E1E" w:rsidRPr="008B7E1E" w:rsidRDefault="008B7E1E" w:rsidP="000D439A">
            <w:pPr>
              <w:pStyle w:val="Subtitle"/>
              <w:rPr>
                <w:sz w:val="24"/>
                <w:szCs w:val="24"/>
                <w:u w:val="none"/>
              </w:rPr>
            </w:pPr>
          </w:p>
        </w:tc>
        <w:tc>
          <w:tcPr>
            <w:tcW w:w="922" w:type="dxa"/>
            <w:gridSpan w:val="2"/>
            <w:tcBorders>
              <w:left w:val="single" w:sz="6" w:space="0" w:color="auto"/>
              <w:right w:val="single" w:sz="6" w:space="0" w:color="auto"/>
            </w:tcBorders>
          </w:tcPr>
          <w:p w14:paraId="026B8231"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716E4AE5" w14:textId="77777777" w:rsidR="008B7E1E" w:rsidRPr="008B7E1E" w:rsidRDefault="008B7E1E" w:rsidP="000D439A">
            <w:pPr>
              <w:pStyle w:val="Subtitle"/>
              <w:jc w:val="right"/>
              <w:rPr>
                <w:sz w:val="24"/>
                <w:szCs w:val="24"/>
                <w:u w:val="none"/>
              </w:rPr>
            </w:pPr>
          </w:p>
        </w:tc>
        <w:tc>
          <w:tcPr>
            <w:tcW w:w="922" w:type="dxa"/>
            <w:tcBorders>
              <w:top w:val="single" w:sz="6" w:space="0" w:color="auto"/>
              <w:left w:val="single" w:sz="6" w:space="0" w:color="auto"/>
              <w:bottom w:val="single" w:sz="6" w:space="0" w:color="auto"/>
              <w:right w:val="single" w:sz="6" w:space="0" w:color="auto"/>
            </w:tcBorders>
          </w:tcPr>
          <w:p w14:paraId="2F3C1CC5" w14:textId="77777777" w:rsidR="008B7E1E" w:rsidRPr="008B7E1E" w:rsidRDefault="008B7E1E" w:rsidP="000D439A">
            <w:pPr>
              <w:pStyle w:val="Subtitle"/>
              <w:jc w:val="right"/>
              <w:rPr>
                <w:sz w:val="24"/>
                <w:szCs w:val="24"/>
                <w:u w:val="none"/>
              </w:rPr>
            </w:pPr>
          </w:p>
        </w:tc>
        <w:tc>
          <w:tcPr>
            <w:tcW w:w="923" w:type="dxa"/>
            <w:tcBorders>
              <w:top w:val="single" w:sz="6" w:space="0" w:color="auto"/>
              <w:left w:val="single" w:sz="6" w:space="0" w:color="auto"/>
              <w:bottom w:val="single" w:sz="6" w:space="0" w:color="auto"/>
              <w:right w:val="single" w:sz="6" w:space="0" w:color="auto"/>
            </w:tcBorders>
          </w:tcPr>
          <w:p w14:paraId="3028796D" w14:textId="77777777" w:rsidR="008B7E1E" w:rsidRPr="008B7E1E" w:rsidRDefault="008B7E1E" w:rsidP="000D439A">
            <w:pPr>
              <w:pStyle w:val="Subtitle"/>
              <w:ind w:firstLine="281"/>
              <w:jc w:val="right"/>
              <w:rPr>
                <w:sz w:val="24"/>
                <w:szCs w:val="24"/>
                <w:u w:val="none"/>
              </w:rPr>
            </w:pPr>
          </w:p>
        </w:tc>
        <w:tc>
          <w:tcPr>
            <w:tcW w:w="922" w:type="dxa"/>
            <w:gridSpan w:val="2"/>
            <w:tcBorders>
              <w:left w:val="single" w:sz="6" w:space="0" w:color="auto"/>
              <w:right w:val="single" w:sz="6" w:space="0" w:color="auto"/>
            </w:tcBorders>
          </w:tcPr>
          <w:p w14:paraId="1BC7057E" w14:textId="77777777" w:rsidR="008B7E1E" w:rsidRPr="008B7E1E" w:rsidRDefault="008B7E1E" w:rsidP="000D439A">
            <w:pPr>
              <w:pStyle w:val="Subtitle"/>
              <w:rPr>
                <w:sz w:val="24"/>
                <w:szCs w:val="24"/>
                <w:u w:val="none"/>
              </w:rPr>
            </w:pPr>
          </w:p>
        </w:tc>
        <w:tc>
          <w:tcPr>
            <w:tcW w:w="923" w:type="dxa"/>
            <w:tcBorders>
              <w:left w:val="single" w:sz="6" w:space="0" w:color="auto"/>
              <w:right w:val="single" w:sz="6" w:space="0" w:color="auto"/>
            </w:tcBorders>
          </w:tcPr>
          <w:p w14:paraId="3D2A83C5" w14:textId="77777777" w:rsidR="008B7E1E" w:rsidRPr="008B7E1E" w:rsidRDefault="008B7E1E" w:rsidP="000D439A">
            <w:pPr>
              <w:pStyle w:val="Subtitle"/>
              <w:rPr>
                <w:sz w:val="24"/>
                <w:szCs w:val="24"/>
                <w:u w:val="none"/>
              </w:rPr>
            </w:pPr>
          </w:p>
        </w:tc>
        <w:tc>
          <w:tcPr>
            <w:tcW w:w="720" w:type="dxa"/>
            <w:tcBorders>
              <w:top w:val="single" w:sz="6" w:space="0" w:color="auto"/>
              <w:left w:val="single" w:sz="6" w:space="0" w:color="auto"/>
              <w:bottom w:val="single" w:sz="6" w:space="0" w:color="auto"/>
              <w:right w:val="thinThickLargeGap" w:sz="24" w:space="0" w:color="auto"/>
            </w:tcBorders>
          </w:tcPr>
          <w:p w14:paraId="230E03F8" w14:textId="77777777" w:rsidR="008B7E1E" w:rsidRPr="008B7E1E" w:rsidRDefault="008B7E1E" w:rsidP="000D439A">
            <w:pPr>
              <w:pStyle w:val="Subtitle"/>
              <w:jc w:val="left"/>
              <w:rPr>
                <w:b/>
                <w:bCs/>
                <w:sz w:val="24"/>
                <w:szCs w:val="24"/>
                <w:u w:val="none"/>
              </w:rPr>
            </w:pPr>
            <w:r w:rsidRPr="008B7E1E">
              <w:rPr>
                <w:b/>
                <w:bCs/>
                <w:sz w:val="24"/>
                <w:szCs w:val="24"/>
                <w:u w:val="none"/>
              </w:rPr>
              <w:t>20%</w:t>
            </w:r>
          </w:p>
        </w:tc>
      </w:tr>
      <w:tr w:rsidR="008B7E1E" w:rsidRPr="008B7E1E" w14:paraId="1135F607" w14:textId="77777777" w:rsidTr="000D439A">
        <w:tc>
          <w:tcPr>
            <w:tcW w:w="2305" w:type="dxa"/>
            <w:tcBorders>
              <w:top w:val="single" w:sz="6" w:space="0" w:color="auto"/>
              <w:left w:val="thinThickLargeGap" w:sz="24" w:space="0" w:color="auto"/>
              <w:bottom w:val="single" w:sz="4" w:space="0" w:color="auto"/>
            </w:tcBorders>
          </w:tcPr>
          <w:p w14:paraId="0216AABF" w14:textId="77777777" w:rsidR="008B7E1E" w:rsidRPr="008B7E1E" w:rsidRDefault="008B7E1E" w:rsidP="000D439A">
            <w:pPr>
              <w:pStyle w:val="Subtitle"/>
              <w:ind w:left="-15"/>
              <w:jc w:val="left"/>
              <w:rPr>
                <w:sz w:val="24"/>
                <w:szCs w:val="24"/>
                <w:u w:val="none"/>
              </w:rPr>
            </w:pPr>
            <w:r w:rsidRPr="008B7E1E">
              <w:rPr>
                <w:sz w:val="24"/>
                <w:szCs w:val="24"/>
                <w:u w:val="none"/>
              </w:rPr>
              <w:t>Identification and explanation of strategy 1</w:t>
            </w:r>
          </w:p>
        </w:tc>
        <w:tc>
          <w:tcPr>
            <w:tcW w:w="540" w:type="dxa"/>
            <w:gridSpan w:val="2"/>
            <w:tcBorders>
              <w:top w:val="single" w:sz="6" w:space="0" w:color="auto"/>
              <w:bottom w:val="single" w:sz="4" w:space="0" w:color="auto"/>
              <w:right w:val="single" w:sz="6" w:space="0" w:color="auto"/>
            </w:tcBorders>
          </w:tcPr>
          <w:p w14:paraId="3AA1007C" w14:textId="77777777" w:rsidR="008B7E1E" w:rsidRPr="008B7E1E" w:rsidRDefault="008B7E1E" w:rsidP="000D439A">
            <w:pPr>
              <w:pStyle w:val="Subtitle"/>
              <w:rPr>
                <w:b/>
                <w:bCs/>
                <w:sz w:val="24"/>
                <w:szCs w:val="24"/>
                <w:u w:val="none"/>
              </w:rPr>
            </w:pPr>
            <w:r w:rsidRPr="008B7E1E">
              <w:rPr>
                <w:b/>
                <w:bCs/>
                <w:sz w:val="24"/>
                <w:szCs w:val="24"/>
                <w:u w:val="none"/>
              </w:rPr>
              <w:t>4,5</w:t>
            </w:r>
          </w:p>
        </w:tc>
        <w:tc>
          <w:tcPr>
            <w:tcW w:w="922" w:type="dxa"/>
            <w:tcBorders>
              <w:left w:val="single" w:sz="6" w:space="0" w:color="auto"/>
              <w:bottom w:val="single" w:sz="4" w:space="0" w:color="auto"/>
              <w:right w:val="single" w:sz="6" w:space="0" w:color="auto"/>
            </w:tcBorders>
          </w:tcPr>
          <w:p w14:paraId="4D9C5723" w14:textId="77777777" w:rsidR="008B7E1E" w:rsidRPr="008B7E1E" w:rsidRDefault="008B7E1E" w:rsidP="000D439A">
            <w:pPr>
              <w:pStyle w:val="Subtitle"/>
              <w:rPr>
                <w:sz w:val="24"/>
                <w:szCs w:val="24"/>
                <w:u w:val="none"/>
              </w:rPr>
            </w:pPr>
          </w:p>
        </w:tc>
        <w:tc>
          <w:tcPr>
            <w:tcW w:w="923" w:type="dxa"/>
            <w:tcBorders>
              <w:left w:val="single" w:sz="6" w:space="0" w:color="auto"/>
              <w:bottom w:val="single" w:sz="4" w:space="0" w:color="auto"/>
              <w:right w:val="single" w:sz="6" w:space="0" w:color="auto"/>
            </w:tcBorders>
          </w:tcPr>
          <w:p w14:paraId="01C7AC24" w14:textId="77777777" w:rsidR="008B7E1E" w:rsidRPr="008B7E1E" w:rsidRDefault="008B7E1E" w:rsidP="000D439A">
            <w:pPr>
              <w:pStyle w:val="Subtitle"/>
              <w:rPr>
                <w:sz w:val="24"/>
                <w:szCs w:val="24"/>
                <w:u w:val="none"/>
              </w:rPr>
            </w:pPr>
          </w:p>
        </w:tc>
        <w:tc>
          <w:tcPr>
            <w:tcW w:w="922" w:type="dxa"/>
            <w:gridSpan w:val="2"/>
            <w:tcBorders>
              <w:left w:val="single" w:sz="6" w:space="0" w:color="auto"/>
              <w:bottom w:val="single" w:sz="4" w:space="0" w:color="auto"/>
              <w:right w:val="single" w:sz="6" w:space="0" w:color="auto"/>
            </w:tcBorders>
          </w:tcPr>
          <w:p w14:paraId="64238D0F"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4" w:space="0" w:color="auto"/>
              <w:right w:val="single" w:sz="6" w:space="0" w:color="auto"/>
            </w:tcBorders>
          </w:tcPr>
          <w:p w14:paraId="42E76A31" w14:textId="77777777" w:rsidR="008B7E1E" w:rsidRPr="008B7E1E" w:rsidRDefault="008B7E1E" w:rsidP="000D439A">
            <w:pPr>
              <w:pStyle w:val="Subtitle"/>
              <w:jc w:val="right"/>
              <w:rPr>
                <w:sz w:val="24"/>
                <w:szCs w:val="24"/>
                <w:u w:val="none"/>
              </w:rPr>
            </w:pPr>
          </w:p>
        </w:tc>
        <w:tc>
          <w:tcPr>
            <w:tcW w:w="922" w:type="dxa"/>
            <w:tcBorders>
              <w:top w:val="single" w:sz="6" w:space="0" w:color="auto"/>
              <w:left w:val="single" w:sz="6" w:space="0" w:color="auto"/>
              <w:bottom w:val="single" w:sz="4" w:space="0" w:color="auto"/>
              <w:right w:val="single" w:sz="6" w:space="0" w:color="auto"/>
            </w:tcBorders>
          </w:tcPr>
          <w:p w14:paraId="42E1C04E" w14:textId="77777777" w:rsidR="008B7E1E" w:rsidRPr="008B7E1E" w:rsidRDefault="008B7E1E" w:rsidP="000D439A">
            <w:pPr>
              <w:pStyle w:val="Subtitle"/>
              <w:jc w:val="right"/>
              <w:rPr>
                <w:sz w:val="24"/>
                <w:szCs w:val="24"/>
                <w:u w:val="none"/>
              </w:rPr>
            </w:pPr>
          </w:p>
        </w:tc>
        <w:tc>
          <w:tcPr>
            <w:tcW w:w="923" w:type="dxa"/>
            <w:tcBorders>
              <w:top w:val="single" w:sz="6" w:space="0" w:color="auto"/>
              <w:left w:val="single" w:sz="6" w:space="0" w:color="auto"/>
              <w:bottom w:val="single" w:sz="4" w:space="0" w:color="auto"/>
              <w:right w:val="single" w:sz="6" w:space="0" w:color="auto"/>
            </w:tcBorders>
          </w:tcPr>
          <w:p w14:paraId="699B3664" w14:textId="77777777" w:rsidR="008B7E1E" w:rsidRPr="008B7E1E" w:rsidRDefault="008B7E1E" w:rsidP="000D439A">
            <w:pPr>
              <w:pStyle w:val="Subtitle"/>
              <w:ind w:firstLine="281"/>
              <w:jc w:val="right"/>
              <w:rPr>
                <w:sz w:val="24"/>
                <w:szCs w:val="24"/>
                <w:u w:val="none"/>
              </w:rPr>
            </w:pPr>
          </w:p>
        </w:tc>
        <w:tc>
          <w:tcPr>
            <w:tcW w:w="922" w:type="dxa"/>
            <w:gridSpan w:val="2"/>
            <w:tcBorders>
              <w:left w:val="single" w:sz="6" w:space="0" w:color="auto"/>
              <w:bottom w:val="single" w:sz="4" w:space="0" w:color="auto"/>
              <w:right w:val="single" w:sz="6" w:space="0" w:color="auto"/>
            </w:tcBorders>
          </w:tcPr>
          <w:p w14:paraId="0282942A" w14:textId="77777777" w:rsidR="008B7E1E" w:rsidRPr="008B7E1E" w:rsidRDefault="008B7E1E" w:rsidP="000D439A">
            <w:pPr>
              <w:pStyle w:val="Subtitle"/>
              <w:rPr>
                <w:sz w:val="24"/>
                <w:szCs w:val="24"/>
                <w:u w:val="none"/>
              </w:rPr>
            </w:pPr>
          </w:p>
        </w:tc>
        <w:tc>
          <w:tcPr>
            <w:tcW w:w="923" w:type="dxa"/>
            <w:tcBorders>
              <w:left w:val="single" w:sz="6" w:space="0" w:color="auto"/>
              <w:bottom w:val="single" w:sz="4" w:space="0" w:color="auto"/>
              <w:right w:val="single" w:sz="6" w:space="0" w:color="auto"/>
            </w:tcBorders>
          </w:tcPr>
          <w:p w14:paraId="667AD012" w14:textId="77777777" w:rsidR="008B7E1E" w:rsidRPr="008B7E1E" w:rsidRDefault="008B7E1E" w:rsidP="000D439A">
            <w:pPr>
              <w:pStyle w:val="Subtitle"/>
              <w:rPr>
                <w:sz w:val="24"/>
                <w:szCs w:val="24"/>
                <w:u w:val="none"/>
              </w:rPr>
            </w:pPr>
          </w:p>
        </w:tc>
        <w:tc>
          <w:tcPr>
            <w:tcW w:w="720" w:type="dxa"/>
            <w:tcBorders>
              <w:top w:val="single" w:sz="6" w:space="0" w:color="auto"/>
              <w:left w:val="single" w:sz="6" w:space="0" w:color="auto"/>
              <w:bottom w:val="single" w:sz="4" w:space="0" w:color="auto"/>
              <w:right w:val="thinThickLargeGap" w:sz="24" w:space="0" w:color="auto"/>
            </w:tcBorders>
          </w:tcPr>
          <w:p w14:paraId="108D20F4" w14:textId="77777777" w:rsidR="008B7E1E" w:rsidRPr="008B7E1E" w:rsidRDefault="008B7E1E" w:rsidP="000D439A">
            <w:pPr>
              <w:pStyle w:val="Subtitle"/>
              <w:jc w:val="left"/>
              <w:rPr>
                <w:b/>
                <w:bCs/>
                <w:sz w:val="24"/>
                <w:szCs w:val="24"/>
                <w:u w:val="none"/>
              </w:rPr>
            </w:pPr>
            <w:r w:rsidRPr="008B7E1E">
              <w:rPr>
                <w:b/>
                <w:bCs/>
                <w:sz w:val="24"/>
                <w:szCs w:val="24"/>
                <w:u w:val="none"/>
              </w:rPr>
              <w:t>10%</w:t>
            </w:r>
          </w:p>
        </w:tc>
      </w:tr>
      <w:tr w:rsidR="008B7E1E" w:rsidRPr="008B7E1E" w14:paraId="790BDF96" w14:textId="77777777" w:rsidTr="000D439A">
        <w:tc>
          <w:tcPr>
            <w:tcW w:w="2305" w:type="dxa"/>
            <w:tcBorders>
              <w:top w:val="single" w:sz="6" w:space="0" w:color="auto"/>
              <w:left w:val="thinThickLargeGap" w:sz="24" w:space="0" w:color="auto"/>
              <w:bottom w:val="single" w:sz="4" w:space="0" w:color="auto"/>
            </w:tcBorders>
          </w:tcPr>
          <w:p w14:paraId="5E2C25A9" w14:textId="77777777" w:rsidR="008B7E1E" w:rsidRPr="008B7E1E" w:rsidRDefault="008B7E1E" w:rsidP="000D439A">
            <w:pPr>
              <w:pStyle w:val="Subtitle"/>
              <w:ind w:left="-15"/>
              <w:jc w:val="left"/>
              <w:rPr>
                <w:sz w:val="24"/>
                <w:szCs w:val="24"/>
                <w:u w:val="none"/>
              </w:rPr>
            </w:pPr>
            <w:r w:rsidRPr="008B7E1E">
              <w:rPr>
                <w:sz w:val="24"/>
                <w:szCs w:val="24"/>
                <w:u w:val="none"/>
              </w:rPr>
              <w:t>Identification and explanation of strategy 2</w:t>
            </w:r>
          </w:p>
        </w:tc>
        <w:tc>
          <w:tcPr>
            <w:tcW w:w="540" w:type="dxa"/>
            <w:gridSpan w:val="2"/>
            <w:tcBorders>
              <w:top w:val="single" w:sz="6" w:space="0" w:color="auto"/>
              <w:bottom w:val="single" w:sz="4" w:space="0" w:color="auto"/>
              <w:right w:val="single" w:sz="6" w:space="0" w:color="auto"/>
            </w:tcBorders>
          </w:tcPr>
          <w:p w14:paraId="5EADAA4C" w14:textId="77777777" w:rsidR="008B7E1E" w:rsidRPr="008B7E1E" w:rsidRDefault="008B7E1E" w:rsidP="000D439A">
            <w:pPr>
              <w:pStyle w:val="Subtitle"/>
              <w:rPr>
                <w:b/>
                <w:bCs/>
                <w:sz w:val="24"/>
                <w:szCs w:val="24"/>
                <w:u w:val="none"/>
              </w:rPr>
            </w:pPr>
            <w:r w:rsidRPr="008B7E1E">
              <w:rPr>
                <w:b/>
                <w:bCs/>
                <w:sz w:val="24"/>
                <w:szCs w:val="24"/>
                <w:u w:val="none"/>
              </w:rPr>
              <w:t>4,5</w:t>
            </w:r>
          </w:p>
        </w:tc>
        <w:tc>
          <w:tcPr>
            <w:tcW w:w="922" w:type="dxa"/>
            <w:tcBorders>
              <w:left w:val="single" w:sz="6" w:space="0" w:color="auto"/>
              <w:bottom w:val="single" w:sz="4" w:space="0" w:color="auto"/>
              <w:right w:val="single" w:sz="6" w:space="0" w:color="auto"/>
            </w:tcBorders>
          </w:tcPr>
          <w:p w14:paraId="476B00A6" w14:textId="77777777" w:rsidR="008B7E1E" w:rsidRPr="008B7E1E" w:rsidRDefault="008B7E1E" w:rsidP="000D439A">
            <w:pPr>
              <w:pStyle w:val="Subtitle"/>
              <w:rPr>
                <w:sz w:val="24"/>
                <w:szCs w:val="24"/>
                <w:u w:val="none"/>
              </w:rPr>
            </w:pPr>
          </w:p>
        </w:tc>
        <w:tc>
          <w:tcPr>
            <w:tcW w:w="923" w:type="dxa"/>
            <w:tcBorders>
              <w:left w:val="single" w:sz="6" w:space="0" w:color="auto"/>
              <w:bottom w:val="single" w:sz="4" w:space="0" w:color="auto"/>
              <w:right w:val="single" w:sz="6" w:space="0" w:color="auto"/>
            </w:tcBorders>
          </w:tcPr>
          <w:p w14:paraId="6F04AE61" w14:textId="77777777" w:rsidR="008B7E1E" w:rsidRPr="008B7E1E" w:rsidRDefault="008B7E1E" w:rsidP="000D439A">
            <w:pPr>
              <w:pStyle w:val="Subtitle"/>
              <w:rPr>
                <w:sz w:val="24"/>
                <w:szCs w:val="24"/>
                <w:u w:val="none"/>
              </w:rPr>
            </w:pPr>
          </w:p>
        </w:tc>
        <w:tc>
          <w:tcPr>
            <w:tcW w:w="922" w:type="dxa"/>
            <w:gridSpan w:val="2"/>
            <w:tcBorders>
              <w:left w:val="single" w:sz="6" w:space="0" w:color="auto"/>
              <w:bottom w:val="single" w:sz="4" w:space="0" w:color="auto"/>
              <w:right w:val="single" w:sz="6" w:space="0" w:color="auto"/>
            </w:tcBorders>
          </w:tcPr>
          <w:p w14:paraId="21A2A36B"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4" w:space="0" w:color="auto"/>
              <w:right w:val="single" w:sz="6" w:space="0" w:color="auto"/>
            </w:tcBorders>
          </w:tcPr>
          <w:p w14:paraId="7764142A" w14:textId="77777777" w:rsidR="008B7E1E" w:rsidRPr="008B7E1E" w:rsidRDefault="008B7E1E" w:rsidP="000D439A">
            <w:pPr>
              <w:pStyle w:val="Subtitle"/>
              <w:jc w:val="right"/>
              <w:rPr>
                <w:sz w:val="24"/>
                <w:szCs w:val="24"/>
                <w:u w:val="none"/>
              </w:rPr>
            </w:pPr>
          </w:p>
        </w:tc>
        <w:tc>
          <w:tcPr>
            <w:tcW w:w="922" w:type="dxa"/>
            <w:tcBorders>
              <w:top w:val="single" w:sz="6" w:space="0" w:color="auto"/>
              <w:left w:val="single" w:sz="6" w:space="0" w:color="auto"/>
              <w:bottom w:val="single" w:sz="4" w:space="0" w:color="auto"/>
              <w:right w:val="single" w:sz="6" w:space="0" w:color="auto"/>
            </w:tcBorders>
          </w:tcPr>
          <w:p w14:paraId="5566765C" w14:textId="77777777" w:rsidR="008B7E1E" w:rsidRPr="008B7E1E" w:rsidRDefault="008B7E1E" w:rsidP="000D439A">
            <w:pPr>
              <w:pStyle w:val="Subtitle"/>
              <w:jc w:val="right"/>
              <w:rPr>
                <w:sz w:val="24"/>
                <w:szCs w:val="24"/>
                <w:u w:val="none"/>
              </w:rPr>
            </w:pPr>
          </w:p>
        </w:tc>
        <w:tc>
          <w:tcPr>
            <w:tcW w:w="923" w:type="dxa"/>
            <w:tcBorders>
              <w:top w:val="single" w:sz="6" w:space="0" w:color="auto"/>
              <w:left w:val="single" w:sz="6" w:space="0" w:color="auto"/>
              <w:bottom w:val="single" w:sz="4" w:space="0" w:color="auto"/>
              <w:right w:val="single" w:sz="6" w:space="0" w:color="auto"/>
            </w:tcBorders>
          </w:tcPr>
          <w:p w14:paraId="56D77EDD" w14:textId="77777777" w:rsidR="008B7E1E" w:rsidRPr="008B7E1E" w:rsidRDefault="008B7E1E" w:rsidP="000D439A">
            <w:pPr>
              <w:pStyle w:val="Subtitle"/>
              <w:ind w:firstLine="281"/>
              <w:jc w:val="right"/>
              <w:rPr>
                <w:sz w:val="24"/>
                <w:szCs w:val="24"/>
                <w:u w:val="none"/>
              </w:rPr>
            </w:pPr>
          </w:p>
        </w:tc>
        <w:tc>
          <w:tcPr>
            <w:tcW w:w="922" w:type="dxa"/>
            <w:gridSpan w:val="2"/>
            <w:tcBorders>
              <w:left w:val="single" w:sz="6" w:space="0" w:color="auto"/>
              <w:bottom w:val="single" w:sz="4" w:space="0" w:color="auto"/>
              <w:right w:val="single" w:sz="6" w:space="0" w:color="auto"/>
            </w:tcBorders>
          </w:tcPr>
          <w:p w14:paraId="242ABD27" w14:textId="77777777" w:rsidR="008B7E1E" w:rsidRPr="008B7E1E" w:rsidRDefault="008B7E1E" w:rsidP="000D439A">
            <w:pPr>
              <w:pStyle w:val="Subtitle"/>
              <w:rPr>
                <w:sz w:val="24"/>
                <w:szCs w:val="24"/>
                <w:u w:val="none"/>
              </w:rPr>
            </w:pPr>
          </w:p>
        </w:tc>
        <w:tc>
          <w:tcPr>
            <w:tcW w:w="923" w:type="dxa"/>
            <w:tcBorders>
              <w:left w:val="single" w:sz="6" w:space="0" w:color="auto"/>
              <w:bottom w:val="single" w:sz="4" w:space="0" w:color="auto"/>
              <w:right w:val="single" w:sz="6" w:space="0" w:color="auto"/>
            </w:tcBorders>
          </w:tcPr>
          <w:p w14:paraId="16A744FB" w14:textId="77777777" w:rsidR="008B7E1E" w:rsidRPr="008B7E1E" w:rsidRDefault="008B7E1E" w:rsidP="000D439A">
            <w:pPr>
              <w:pStyle w:val="Subtitle"/>
              <w:rPr>
                <w:sz w:val="24"/>
                <w:szCs w:val="24"/>
                <w:u w:val="none"/>
              </w:rPr>
            </w:pPr>
          </w:p>
        </w:tc>
        <w:tc>
          <w:tcPr>
            <w:tcW w:w="720" w:type="dxa"/>
            <w:tcBorders>
              <w:top w:val="single" w:sz="6" w:space="0" w:color="auto"/>
              <w:left w:val="single" w:sz="6" w:space="0" w:color="auto"/>
              <w:bottom w:val="single" w:sz="4" w:space="0" w:color="auto"/>
              <w:right w:val="thinThickLargeGap" w:sz="24" w:space="0" w:color="auto"/>
            </w:tcBorders>
          </w:tcPr>
          <w:p w14:paraId="2A0E136C" w14:textId="77777777" w:rsidR="008B7E1E" w:rsidRPr="008B7E1E" w:rsidRDefault="008B7E1E" w:rsidP="000D439A">
            <w:pPr>
              <w:pStyle w:val="Subtitle"/>
              <w:jc w:val="left"/>
              <w:rPr>
                <w:b/>
                <w:bCs/>
                <w:sz w:val="24"/>
                <w:szCs w:val="24"/>
                <w:u w:val="none"/>
              </w:rPr>
            </w:pPr>
            <w:r w:rsidRPr="008B7E1E">
              <w:rPr>
                <w:b/>
                <w:bCs/>
                <w:sz w:val="24"/>
                <w:szCs w:val="24"/>
                <w:u w:val="none"/>
              </w:rPr>
              <w:t>10%</w:t>
            </w:r>
          </w:p>
        </w:tc>
      </w:tr>
      <w:tr w:rsidR="008B7E1E" w:rsidRPr="008B7E1E" w14:paraId="5881DE83" w14:textId="77777777" w:rsidTr="000D439A">
        <w:tc>
          <w:tcPr>
            <w:tcW w:w="2305" w:type="dxa"/>
            <w:tcBorders>
              <w:top w:val="single" w:sz="6" w:space="0" w:color="auto"/>
              <w:left w:val="thinThickLargeGap" w:sz="24" w:space="0" w:color="auto"/>
              <w:bottom w:val="single" w:sz="4" w:space="0" w:color="auto"/>
            </w:tcBorders>
          </w:tcPr>
          <w:p w14:paraId="578D7706" w14:textId="77777777" w:rsidR="008B7E1E" w:rsidRPr="008B7E1E" w:rsidRDefault="008B7E1E" w:rsidP="000D439A">
            <w:pPr>
              <w:pStyle w:val="Subtitle"/>
              <w:ind w:left="-15"/>
              <w:jc w:val="left"/>
              <w:rPr>
                <w:sz w:val="24"/>
                <w:szCs w:val="24"/>
                <w:u w:val="none"/>
              </w:rPr>
            </w:pPr>
            <w:r w:rsidRPr="008B7E1E">
              <w:rPr>
                <w:sz w:val="24"/>
                <w:szCs w:val="24"/>
                <w:u w:val="none"/>
              </w:rPr>
              <w:t>Identification and explanation of strategy 3</w:t>
            </w:r>
          </w:p>
        </w:tc>
        <w:tc>
          <w:tcPr>
            <w:tcW w:w="540" w:type="dxa"/>
            <w:gridSpan w:val="2"/>
            <w:tcBorders>
              <w:top w:val="single" w:sz="6" w:space="0" w:color="auto"/>
              <w:bottom w:val="single" w:sz="4" w:space="0" w:color="auto"/>
              <w:right w:val="single" w:sz="6" w:space="0" w:color="auto"/>
            </w:tcBorders>
          </w:tcPr>
          <w:p w14:paraId="691C12FE" w14:textId="77777777" w:rsidR="008B7E1E" w:rsidRPr="008B7E1E" w:rsidRDefault="008B7E1E" w:rsidP="000D439A">
            <w:pPr>
              <w:pStyle w:val="Subtitle"/>
              <w:rPr>
                <w:b/>
                <w:bCs/>
                <w:sz w:val="24"/>
                <w:szCs w:val="24"/>
                <w:u w:val="none"/>
              </w:rPr>
            </w:pPr>
            <w:r w:rsidRPr="008B7E1E">
              <w:rPr>
                <w:b/>
                <w:bCs/>
                <w:sz w:val="24"/>
                <w:szCs w:val="24"/>
                <w:u w:val="none"/>
              </w:rPr>
              <w:t>4,5</w:t>
            </w:r>
          </w:p>
        </w:tc>
        <w:tc>
          <w:tcPr>
            <w:tcW w:w="922" w:type="dxa"/>
            <w:tcBorders>
              <w:left w:val="single" w:sz="6" w:space="0" w:color="auto"/>
              <w:bottom w:val="single" w:sz="4" w:space="0" w:color="auto"/>
              <w:right w:val="single" w:sz="6" w:space="0" w:color="auto"/>
            </w:tcBorders>
          </w:tcPr>
          <w:p w14:paraId="7511971A" w14:textId="77777777" w:rsidR="008B7E1E" w:rsidRPr="008B7E1E" w:rsidRDefault="008B7E1E" w:rsidP="000D439A">
            <w:pPr>
              <w:pStyle w:val="Subtitle"/>
              <w:rPr>
                <w:sz w:val="24"/>
                <w:szCs w:val="24"/>
                <w:u w:val="none"/>
              </w:rPr>
            </w:pPr>
          </w:p>
        </w:tc>
        <w:tc>
          <w:tcPr>
            <w:tcW w:w="923" w:type="dxa"/>
            <w:tcBorders>
              <w:left w:val="single" w:sz="6" w:space="0" w:color="auto"/>
              <w:bottom w:val="single" w:sz="4" w:space="0" w:color="auto"/>
              <w:right w:val="single" w:sz="6" w:space="0" w:color="auto"/>
            </w:tcBorders>
          </w:tcPr>
          <w:p w14:paraId="3EDEB1D0" w14:textId="77777777" w:rsidR="008B7E1E" w:rsidRPr="008B7E1E" w:rsidRDefault="008B7E1E" w:rsidP="000D439A">
            <w:pPr>
              <w:pStyle w:val="Subtitle"/>
              <w:rPr>
                <w:sz w:val="24"/>
                <w:szCs w:val="24"/>
                <w:u w:val="none"/>
              </w:rPr>
            </w:pPr>
          </w:p>
        </w:tc>
        <w:tc>
          <w:tcPr>
            <w:tcW w:w="922" w:type="dxa"/>
            <w:gridSpan w:val="2"/>
            <w:tcBorders>
              <w:left w:val="single" w:sz="6" w:space="0" w:color="auto"/>
              <w:bottom w:val="single" w:sz="4" w:space="0" w:color="auto"/>
              <w:right w:val="single" w:sz="6" w:space="0" w:color="auto"/>
            </w:tcBorders>
          </w:tcPr>
          <w:p w14:paraId="00584BAA"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4" w:space="0" w:color="auto"/>
              <w:right w:val="single" w:sz="6" w:space="0" w:color="auto"/>
            </w:tcBorders>
          </w:tcPr>
          <w:p w14:paraId="565B56BA" w14:textId="77777777" w:rsidR="008B7E1E" w:rsidRPr="008B7E1E" w:rsidRDefault="008B7E1E" w:rsidP="000D439A">
            <w:pPr>
              <w:pStyle w:val="Subtitle"/>
              <w:jc w:val="right"/>
              <w:rPr>
                <w:sz w:val="24"/>
                <w:szCs w:val="24"/>
                <w:u w:val="none"/>
              </w:rPr>
            </w:pPr>
          </w:p>
        </w:tc>
        <w:tc>
          <w:tcPr>
            <w:tcW w:w="922" w:type="dxa"/>
            <w:tcBorders>
              <w:top w:val="single" w:sz="6" w:space="0" w:color="auto"/>
              <w:left w:val="single" w:sz="6" w:space="0" w:color="auto"/>
              <w:bottom w:val="single" w:sz="4" w:space="0" w:color="auto"/>
              <w:right w:val="single" w:sz="6" w:space="0" w:color="auto"/>
            </w:tcBorders>
          </w:tcPr>
          <w:p w14:paraId="091B1097" w14:textId="77777777" w:rsidR="008B7E1E" w:rsidRPr="008B7E1E" w:rsidRDefault="008B7E1E" w:rsidP="000D439A">
            <w:pPr>
              <w:pStyle w:val="Subtitle"/>
              <w:jc w:val="right"/>
              <w:rPr>
                <w:sz w:val="24"/>
                <w:szCs w:val="24"/>
                <w:u w:val="none"/>
              </w:rPr>
            </w:pPr>
          </w:p>
        </w:tc>
        <w:tc>
          <w:tcPr>
            <w:tcW w:w="923" w:type="dxa"/>
            <w:tcBorders>
              <w:top w:val="single" w:sz="6" w:space="0" w:color="auto"/>
              <w:left w:val="single" w:sz="6" w:space="0" w:color="auto"/>
              <w:bottom w:val="single" w:sz="4" w:space="0" w:color="auto"/>
              <w:right w:val="single" w:sz="6" w:space="0" w:color="auto"/>
            </w:tcBorders>
          </w:tcPr>
          <w:p w14:paraId="6E582BBF" w14:textId="77777777" w:rsidR="008B7E1E" w:rsidRPr="008B7E1E" w:rsidRDefault="008B7E1E" w:rsidP="000D439A">
            <w:pPr>
              <w:pStyle w:val="Subtitle"/>
              <w:ind w:firstLine="281"/>
              <w:jc w:val="right"/>
              <w:rPr>
                <w:sz w:val="24"/>
                <w:szCs w:val="24"/>
                <w:u w:val="none"/>
              </w:rPr>
            </w:pPr>
          </w:p>
        </w:tc>
        <w:tc>
          <w:tcPr>
            <w:tcW w:w="922" w:type="dxa"/>
            <w:gridSpan w:val="2"/>
            <w:tcBorders>
              <w:left w:val="single" w:sz="6" w:space="0" w:color="auto"/>
              <w:bottom w:val="single" w:sz="4" w:space="0" w:color="auto"/>
              <w:right w:val="single" w:sz="6" w:space="0" w:color="auto"/>
            </w:tcBorders>
          </w:tcPr>
          <w:p w14:paraId="479335BF" w14:textId="77777777" w:rsidR="008B7E1E" w:rsidRPr="008B7E1E" w:rsidRDefault="008B7E1E" w:rsidP="000D439A">
            <w:pPr>
              <w:pStyle w:val="Subtitle"/>
              <w:rPr>
                <w:sz w:val="24"/>
                <w:szCs w:val="24"/>
                <w:u w:val="none"/>
              </w:rPr>
            </w:pPr>
          </w:p>
        </w:tc>
        <w:tc>
          <w:tcPr>
            <w:tcW w:w="923" w:type="dxa"/>
            <w:tcBorders>
              <w:left w:val="single" w:sz="6" w:space="0" w:color="auto"/>
              <w:bottom w:val="single" w:sz="4" w:space="0" w:color="auto"/>
              <w:right w:val="single" w:sz="6" w:space="0" w:color="auto"/>
            </w:tcBorders>
          </w:tcPr>
          <w:p w14:paraId="7581C7DC" w14:textId="77777777" w:rsidR="008B7E1E" w:rsidRPr="008B7E1E" w:rsidRDefault="008B7E1E" w:rsidP="000D439A">
            <w:pPr>
              <w:pStyle w:val="Subtitle"/>
              <w:rPr>
                <w:sz w:val="24"/>
                <w:szCs w:val="24"/>
                <w:u w:val="none"/>
              </w:rPr>
            </w:pPr>
          </w:p>
        </w:tc>
        <w:tc>
          <w:tcPr>
            <w:tcW w:w="720" w:type="dxa"/>
            <w:tcBorders>
              <w:top w:val="single" w:sz="6" w:space="0" w:color="auto"/>
              <w:left w:val="single" w:sz="6" w:space="0" w:color="auto"/>
              <w:bottom w:val="single" w:sz="4" w:space="0" w:color="auto"/>
              <w:right w:val="thinThickLargeGap" w:sz="24" w:space="0" w:color="auto"/>
            </w:tcBorders>
          </w:tcPr>
          <w:p w14:paraId="0EDD3D35" w14:textId="77777777" w:rsidR="008B7E1E" w:rsidRPr="008B7E1E" w:rsidRDefault="008B7E1E" w:rsidP="000D439A">
            <w:pPr>
              <w:pStyle w:val="Subtitle"/>
              <w:jc w:val="left"/>
              <w:rPr>
                <w:b/>
                <w:bCs/>
                <w:sz w:val="24"/>
                <w:szCs w:val="24"/>
                <w:u w:val="none"/>
              </w:rPr>
            </w:pPr>
            <w:r w:rsidRPr="008B7E1E">
              <w:rPr>
                <w:b/>
                <w:bCs/>
                <w:sz w:val="24"/>
                <w:szCs w:val="24"/>
                <w:u w:val="none"/>
              </w:rPr>
              <w:t>10%</w:t>
            </w:r>
          </w:p>
        </w:tc>
      </w:tr>
      <w:tr w:rsidR="008B7E1E" w:rsidRPr="008B7E1E" w14:paraId="553AE258" w14:textId="77777777" w:rsidTr="000D439A">
        <w:tc>
          <w:tcPr>
            <w:tcW w:w="2305" w:type="dxa"/>
            <w:tcBorders>
              <w:top w:val="single" w:sz="6" w:space="0" w:color="auto"/>
              <w:left w:val="thinThickLargeGap" w:sz="24" w:space="0" w:color="auto"/>
              <w:bottom w:val="single" w:sz="4" w:space="0" w:color="auto"/>
            </w:tcBorders>
          </w:tcPr>
          <w:p w14:paraId="094233A4" w14:textId="77777777" w:rsidR="008B7E1E" w:rsidRPr="008B7E1E" w:rsidRDefault="008B7E1E" w:rsidP="000D439A">
            <w:pPr>
              <w:pStyle w:val="Subtitle"/>
              <w:ind w:left="-15"/>
              <w:jc w:val="left"/>
              <w:rPr>
                <w:sz w:val="24"/>
                <w:szCs w:val="24"/>
                <w:u w:val="none"/>
              </w:rPr>
            </w:pPr>
            <w:r w:rsidRPr="008B7E1E">
              <w:rPr>
                <w:sz w:val="24"/>
                <w:szCs w:val="24"/>
                <w:u w:val="none"/>
              </w:rPr>
              <w:t>Summary of the essay content</w:t>
            </w:r>
          </w:p>
        </w:tc>
        <w:tc>
          <w:tcPr>
            <w:tcW w:w="540" w:type="dxa"/>
            <w:gridSpan w:val="2"/>
            <w:tcBorders>
              <w:top w:val="single" w:sz="6" w:space="0" w:color="auto"/>
              <w:bottom w:val="single" w:sz="4" w:space="0" w:color="auto"/>
              <w:right w:val="single" w:sz="6" w:space="0" w:color="auto"/>
            </w:tcBorders>
          </w:tcPr>
          <w:p w14:paraId="4BC3CB35" w14:textId="77777777" w:rsidR="008B7E1E" w:rsidRPr="008B7E1E" w:rsidRDefault="008B7E1E" w:rsidP="000D439A">
            <w:pPr>
              <w:pStyle w:val="Subtitle"/>
              <w:rPr>
                <w:b/>
                <w:bCs/>
                <w:sz w:val="24"/>
                <w:szCs w:val="24"/>
                <w:u w:val="none"/>
              </w:rPr>
            </w:pPr>
            <w:r w:rsidRPr="008B7E1E">
              <w:rPr>
                <w:b/>
                <w:bCs/>
                <w:sz w:val="24"/>
                <w:szCs w:val="24"/>
                <w:u w:val="none"/>
              </w:rPr>
              <w:t>1,4,5,</w:t>
            </w:r>
          </w:p>
        </w:tc>
        <w:tc>
          <w:tcPr>
            <w:tcW w:w="922" w:type="dxa"/>
            <w:tcBorders>
              <w:left w:val="single" w:sz="6" w:space="0" w:color="auto"/>
              <w:bottom w:val="single" w:sz="4" w:space="0" w:color="auto"/>
              <w:right w:val="single" w:sz="6" w:space="0" w:color="auto"/>
            </w:tcBorders>
          </w:tcPr>
          <w:p w14:paraId="315785AC" w14:textId="77777777" w:rsidR="008B7E1E" w:rsidRPr="008B7E1E" w:rsidRDefault="008B7E1E" w:rsidP="000D439A">
            <w:pPr>
              <w:pStyle w:val="Subtitle"/>
              <w:rPr>
                <w:sz w:val="24"/>
                <w:szCs w:val="24"/>
                <w:u w:val="none"/>
              </w:rPr>
            </w:pPr>
          </w:p>
        </w:tc>
        <w:tc>
          <w:tcPr>
            <w:tcW w:w="923" w:type="dxa"/>
            <w:tcBorders>
              <w:left w:val="single" w:sz="6" w:space="0" w:color="auto"/>
              <w:bottom w:val="single" w:sz="4" w:space="0" w:color="auto"/>
              <w:right w:val="single" w:sz="6" w:space="0" w:color="auto"/>
            </w:tcBorders>
          </w:tcPr>
          <w:p w14:paraId="05AFF406" w14:textId="77777777" w:rsidR="008B7E1E" w:rsidRPr="008B7E1E" w:rsidRDefault="008B7E1E" w:rsidP="000D439A">
            <w:pPr>
              <w:pStyle w:val="Subtitle"/>
              <w:rPr>
                <w:sz w:val="24"/>
                <w:szCs w:val="24"/>
                <w:u w:val="none"/>
              </w:rPr>
            </w:pPr>
          </w:p>
        </w:tc>
        <w:tc>
          <w:tcPr>
            <w:tcW w:w="922" w:type="dxa"/>
            <w:gridSpan w:val="2"/>
            <w:tcBorders>
              <w:left w:val="single" w:sz="6" w:space="0" w:color="auto"/>
              <w:bottom w:val="single" w:sz="4" w:space="0" w:color="auto"/>
              <w:right w:val="single" w:sz="6" w:space="0" w:color="auto"/>
            </w:tcBorders>
          </w:tcPr>
          <w:p w14:paraId="4A314A2B" w14:textId="77777777" w:rsidR="008B7E1E" w:rsidRPr="008B7E1E" w:rsidRDefault="008B7E1E" w:rsidP="000D439A">
            <w:pPr>
              <w:pStyle w:val="Subtitle"/>
              <w:rPr>
                <w:sz w:val="24"/>
                <w:szCs w:val="24"/>
                <w:u w:val="none"/>
              </w:rPr>
            </w:pPr>
          </w:p>
        </w:tc>
        <w:tc>
          <w:tcPr>
            <w:tcW w:w="923" w:type="dxa"/>
            <w:tcBorders>
              <w:top w:val="single" w:sz="6" w:space="0" w:color="auto"/>
              <w:left w:val="single" w:sz="6" w:space="0" w:color="auto"/>
              <w:bottom w:val="single" w:sz="4" w:space="0" w:color="auto"/>
              <w:right w:val="single" w:sz="6" w:space="0" w:color="auto"/>
            </w:tcBorders>
          </w:tcPr>
          <w:p w14:paraId="5FF7321B" w14:textId="77777777" w:rsidR="008B7E1E" w:rsidRPr="008B7E1E" w:rsidRDefault="008B7E1E" w:rsidP="000D439A">
            <w:pPr>
              <w:pStyle w:val="Subtitle"/>
              <w:jc w:val="right"/>
              <w:rPr>
                <w:sz w:val="24"/>
                <w:szCs w:val="24"/>
                <w:u w:val="none"/>
              </w:rPr>
            </w:pPr>
          </w:p>
        </w:tc>
        <w:tc>
          <w:tcPr>
            <w:tcW w:w="922" w:type="dxa"/>
            <w:tcBorders>
              <w:top w:val="single" w:sz="6" w:space="0" w:color="auto"/>
              <w:left w:val="single" w:sz="6" w:space="0" w:color="auto"/>
              <w:bottom w:val="single" w:sz="4" w:space="0" w:color="auto"/>
              <w:right w:val="single" w:sz="6" w:space="0" w:color="auto"/>
            </w:tcBorders>
          </w:tcPr>
          <w:p w14:paraId="294A1186" w14:textId="77777777" w:rsidR="008B7E1E" w:rsidRPr="008B7E1E" w:rsidRDefault="008B7E1E" w:rsidP="000D439A">
            <w:pPr>
              <w:pStyle w:val="Subtitle"/>
              <w:jc w:val="right"/>
              <w:rPr>
                <w:sz w:val="24"/>
                <w:szCs w:val="24"/>
                <w:u w:val="none"/>
              </w:rPr>
            </w:pPr>
          </w:p>
        </w:tc>
        <w:tc>
          <w:tcPr>
            <w:tcW w:w="923" w:type="dxa"/>
            <w:tcBorders>
              <w:top w:val="single" w:sz="6" w:space="0" w:color="auto"/>
              <w:left w:val="single" w:sz="6" w:space="0" w:color="auto"/>
              <w:bottom w:val="single" w:sz="4" w:space="0" w:color="auto"/>
              <w:right w:val="single" w:sz="6" w:space="0" w:color="auto"/>
            </w:tcBorders>
          </w:tcPr>
          <w:p w14:paraId="198F01BF" w14:textId="77777777" w:rsidR="008B7E1E" w:rsidRPr="008B7E1E" w:rsidRDefault="008B7E1E" w:rsidP="000D439A">
            <w:pPr>
              <w:pStyle w:val="Subtitle"/>
              <w:ind w:firstLine="281"/>
              <w:jc w:val="right"/>
              <w:rPr>
                <w:sz w:val="24"/>
                <w:szCs w:val="24"/>
                <w:u w:val="none"/>
              </w:rPr>
            </w:pPr>
          </w:p>
        </w:tc>
        <w:tc>
          <w:tcPr>
            <w:tcW w:w="922" w:type="dxa"/>
            <w:gridSpan w:val="2"/>
            <w:tcBorders>
              <w:left w:val="single" w:sz="6" w:space="0" w:color="auto"/>
              <w:bottom w:val="single" w:sz="4" w:space="0" w:color="auto"/>
              <w:right w:val="single" w:sz="6" w:space="0" w:color="auto"/>
            </w:tcBorders>
          </w:tcPr>
          <w:p w14:paraId="1E42BB7B" w14:textId="77777777" w:rsidR="008B7E1E" w:rsidRPr="008B7E1E" w:rsidRDefault="008B7E1E" w:rsidP="000D439A">
            <w:pPr>
              <w:pStyle w:val="Subtitle"/>
              <w:rPr>
                <w:sz w:val="24"/>
                <w:szCs w:val="24"/>
                <w:u w:val="none"/>
              </w:rPr>
            </w:pPr>
          </w:p>
        </w:tc>
        <w:tc>
          <w:tcPr>
            <w:tcW w:w="923" w:type="dxa"/>
            <w:tcBorders>
              <w:left w:val="single" w:sz="6" w:space="0" w:color="auto"/>
              <w:bottom w:val="single" w:sz="4" w:space="0" w:color="auto"/>
              <w:right w:val="single" w:sz="6" w:space="0" w:color="auto"/>
            </w:tcBorders>
          </w:tcPr>
          <w:p w14:paraId="011F0EEA" w14:textId="77777777" w:rsidR="008B7E1E" w:rsidRPr="008B7E1E" w:rsidRDefault="008B7E1E" w:rsidP="000D439A">
            <w:pPr>
              <w:pStyle w:val="Subtitle"/>
              <w:rPr>
                <w:sz w:val="24"/>
                <w:szCs w:val="24"/>
                <w:u w:val="none"/>
              </w:rPr>
            </w:pPr>
          </w:p>
        </w:tc>
        <w:tc>
          <w:tcPr>
            <w:tcW w:w="720" w:type="dxa"/>
            <w:tcBorders>
              <w:top w:val="single" w:sz="6" w:space="0" w:color="auto"/>
              <w:left w:val="single" w:sz="6" w:space="0" w:color="auto"/>
              <w:bottom w:val="single" w:sz="4" w:space="0" w:color="auto"/>
              <w:right w:val="thinThickLargeGap" w:sz="24" w:space="0" w:color="auto"/>
            </w:tcBorders>
          </w:tcPr>
          <w:p w14:paraId="1F8BE773" w14:textId="77777777" w:rsidR="008B7E1E" w:rsidRPr="008B7E1E" w:rsidRDefault="008B7E1E" w:rsidP="000D439A">
            <w:pPr>
              <w:pStyle w:val="Subtitle"/>
              <w:jc w:val="left"/>
              <w:rPr>
                <w:b/>
                <w:bCs/>
                <w:sz w:val="24"/>
                <w:szCs w:val="24"/>
                <w:u w:val="none"/>
              </w:rPr>
            </w:pPr>
            <w:r w:rsidRPr="008B7E1E">
              <w:rPr>
                <w:b/>
                <w:bCs/>
                <w:sz w:val="24"/>
                <w:szCs w:val="24"/>
                <w:u w:val="none"/>
              </w:rPr>
              <w:t>5%</w:t>
            </w:r>
          </w:p>
        </w:tc>
      </w:tr>
      <w:tr w:rsidR="008B7E1E" w:rsidRPr="008B7E1E" w14:paraId="6DD22B0C" w14:textId="77777777" w:rsidTr="000D439A">
        <w:trPr>
          <w:cantSplit/>
          <w:trHeight w:val="282"/>
        </w:trPr>
        <w:tc>
          <w:tcPr>
            <w:tcW w:w="10225" w:type="dxa"/>
            <w:gridSpan w:val="13"/>
            <w:tcBorders>
              <w:left w:val="thinThickLargeGap" w:sz="24" w:space="0" w:color="auto"/>
              <w:right w:val="single" w:sz="4" w:space="0" w:color="auto"/>
            </w:tcBorders>
          </w:tcPr>
          <w:p w14:paraId="4F0A3ED2" w14:textId="77777777" w:rsidR="008B7E1E" w:rsidRPr="008B7E1E" w:rsidRDefault="008B7E1E" w:rsidP="000D439A">
            <w:pPr>
              <w:pStyle w:val="Subtitle"/>
              <w:jc w:val="left"/>
              <w:rPr>
                <w:b/>
                <w:bCs/>
                <w:sz w:val="24"/>
                <w:szCs w:val="24"/>
                <w:u w:val="none"/>
              </w:rPr>
            </w:pPr>
            <w:r w:rsidRPr="008B7E1E">
              <w:rPr>
                <w:sz w:val="24"/>
                <w:szCs w:val="24"/>
                <w:u w:val="none"/>
              </w:rPr>
              <w:t xml:space="preserve">It is expected that students will present work that is proof read, correctly referenced and adheres to the </w:t>
            </w:r>
            <w:r w:rsidRPr="008B7E1E">
              <w:rPr>
                <w:b/>
                <w:sz w:val="24"/>
                <w:szCs w:val="24"/>
                <w:u w:val="none"/>
              </w:rPr>
              <w:t>Assessment Checklist.</w:t>
            </w:r>
            <w:r w:rsidRPr="008B7E1E">
              <w:rPr>
                <w:sz w:val="24"/>
                <w:szCs w:val="24"/>
                <w:u w:val="none"/>
              </w:rPr>
              <w:t xml:space="preserve"> Therefore a range of 0 – 10 marks will be deducted for non-completion of any of the points on the </w:t>
            </w:r>
            <w:r w:rsidRPr="008B7E1E">
              <w:rPr>
                <w:b/>
                <w:sz w:val="24"/>
                <w:szCs w:val="24"/>
                <w:u w:val="none"/>
              </w:rPr>
              <w:t>checklist below</w:t>
            </w:r>
            <w:r w:rsidRPr="008B7E1E">
              <w:rPr>
                <w:sz w:val="24"/>
                <w:szCs w:val="24"/>
                <w:u w:val="none"/>
              </w:rPr>
              <w:t>.</w:t>
            </w:r>
          </w:p>
        </w:tc>
        <w:tc>
          <w:tcPr>
            <w:tcW w:w="720" w:type="dxa"/>
            <w:tcBorders>
              <w:left w:val="single" w:sz="4" w:space="0" w:color="auto"/>
              <w:right w:val="thinThickLargeGap" w:sz="24" w:space="0" w:color="auto"/>
            </w:tcBorders>
          </w:tcPr>
          <w:p w14:paraId="5718CF36" w14:textId="77777777" w:rsidR="008B7E1E" w:rsidRPr="008B7E1E" w:rsidRDefault="008B7E1E" w:rsidP="000D439A">
            <w:pPr>
              <w:pStyle w:val="Subtitle"/>
              <w:jc w:val="left"/>
              <w:rPr>
                <w:b/>
                <w:bCs/>
                <w:sz w:val="24"/>
                <w:szCs w:val="24"/>
                <w:u w:val="none"/>
              </w:rPr>
            </w:pPr>
          </w:p>
        </w:tc>
      </w:tr>
      <w:tr w:rsidR="008B7E1E" w:rsidRPr="008B7E1E" w14:paraId="3A860179" w14:textId="77777777" w:rsidTr="000D439A">
        <w:trPr>
          <w:cantSplit/>
          <w:trHeight w:val="1645"/>
        </w:trPr>
        <w:tc>
          <w:tcPr>
            <w:tcW w:w="10945" w:type="dxa"/>
            <w:gridSpan w:val="14"/>
            <w:tcBorders>
              <w:left w:val="thinThickLargeGap" w:sz="24" w:space="0" w:color="auto"/>
              <w:right w:val="thinThickLargeGap" w:sz="24" w:space="0" w:color="auto"/>
            </w:tcBorders>
          </w:tcPr>
          <w:p w14:paraId="32CA62CC" w14:textId="77777777" w:rsidR="008B7E1E" w:rsidRPr="008B7E1E" w:rsidRDefault="008B7E1E" w:rsidP="000D439A">
            <w:pPr>
              <w:pStyle w:val="Subtitle"/>
              <w:jc w:val="left"/>
              <w:rPr>
                <w:b/>
                <w:bCs/>
                <w:sz w:val="24"/>
                <w:szCs w:val="24"/>
                <w:u w:val="none"/>
              </w:rPr>
            </w:pPr>
            <w:r w:rsidRPr="008B7E1E">
              <w:rPr>
                <w:b/>
                <w:bCs/>
                <w:sz w:val="24"/>
                <w:szCs w:val="24"/>
                <w:u w:val="none"/>
              </w:rPr>
              <w:t>TUTOR COMMENTS:</w:t>
            </w:r>
          </w:p>
          <w:p w14:paraId="193CF445" w14:textId="77777777" w:rsidR="008B7E1E" w:rsidRPr="008B7E1E" w:rsidRDefault="008B7E1E" w:rsidP="000D439A">
            <w:pPr>
              <w:pStyle w:val="Subtitle"/>
              <w:ind w:right="1152"/>
              <w:jc w:val="both"/>
              <w:rPr>
                <w:b/>
                <w:bCs/>
                <w:sz w:val="24"/>
                <w:szCs w:val="24"/>
                <w:u w:val="none"/>
              </w:rPr>
            </w:pPr>
          </w:p>
          <w:p w14:paraId="5273AB78" w14:textId="77777777" w:rsidR="008B7E1E" w:rsidRPr="008B7E1E" w:rsidRDefault="008B7E1E" w:rsidP="000D439A">
            <w:pPr>
              <w:pStyle w:val="Subtitle"/>
              <w:ind w:right="1152"/>
              <w:jc w:val="both"/>
              <w:rPr>
                <w:b/>
                <w:bCs/>
                <w:sz w:val="24"/>
                <w:szCs w:val="24"/>
                <w:u w:val="none"/>
              </w:rPr>
            </w:pPr>
          </w:p>
        </w:tc>
      </w:tr>
      <w:tr w:rsidR="008B7E1E" w:rsidRPr="008B7E1E" w14:paraId="00830436" w14:textId="77777777" w:rsidTr="000D439A">
        <w:trPr>
          <w:cantSplit/>
          <w:trHeight w:val="63"/>
        </w:trPr>
        <w:tc>
          <w:tcPr>
            <w:tcW w:w="2661" w:type="dxa"/>
            <w:gridSpan w:val="2"/>
            <w:tcBorders>
              <w:left w:val="thinThickLargeGap" w:sz="24" w:space="0" w:color="auto"/>
              <w:bottom w:val="thickThinLargeGap" w:sz="24" w:space="0" w:color="auto"/>
            </w:tcBorders>
          </w:tcPr>
          <w:p w14:paraId="41F3417E" w14:textId="77777777" w:rsidR="008B7E1E" w:rsidRPr="008B7E1E" w:rsidRDefault="008B7E1E" w:rsidP="000D439A">
            <w:pPr>
              <w:pStyle w:val="Subtitle"/>
              <w:jc w:val="left"/>
              <w:rPr>
                <w:b/>
                <w:bCs/>
                <w:sz w:val="24"/>
                <w:szCs w:val="24"/>
                <w:u w:val="none"/>
              </w:rPr>
            </w:pPr>
            <w:r w:rsidRPr="008B7E1E">
              <w:rPr>
                <w:b/>
                <w:bCs/>
                <w:sz w:val="24"/>
                <w:szCs w:val="24"/>
                <w:u w:val="none"/>
              </w:rPr>
              <w:t xml:space="preserve"> Submission date:  22/03/19</w:t>
            </w:r>
          </w:p>
          <w:p w14:paraId="2C246401" w14:textId="77777777" w:rsidR="008B7E1E" w:rsidRPr="008B7E1E" w:rsidRDefault="008B7E1E" w:rsidP="000D439A">
            <w:pPr>
              <w:pStyle w:val="Subtitle"/>
              <w:jc w:val="left"/>
              <w:rPr>
                <w:b/>
                <w:bCs/>
                <w:sz w:val="24"/>
                <w:szCs w:val="24"/>
                <w:u w:val="none"/>
              </w:rPr>
            </w:pPr>
            <w:r w:rsidRPr="008B7E1E">
              <w:rPr>
                <w:b/>
                <w:bCs/>
                <w:sz w:val="24"/>
                <w:szCs w:val="24"/>
                <w:u w:val="none"/>
              </w:rPr>
              <w:t>via Turnitin</w:t>
            </w:r>
          </w:p>
        </w:tc>
        <w:tc>
          <w:tcPr>
            <w:tcW w:w="2337" w:type="dxa"/>
            <w:gridSpan w:val="4"/>
            <w:tcBorders>
              <w:bottom w:val="thickThinLargeGap" w:sz="24" w:space="0" w:color="auto"/>
            </w:tcBorders>
          </w:tcPr>
          <w:p w14:paraId="0B1D3D0E" w14:textId="77777777" w:rsidR="008B7E1E" w:rsidRPr="008B7E1E" w:rsidRDefault="008B7E1E" w:rsidP="000D439A">
            <w:pPr>
              <w:pStyle w:val="Subtitle"/>
              <w:jc w:val="left"/>
              <w:rPr>
                <w:b/>
                <w:bCs/>
                <w:sz w:val="24"/>
                <w:szCs w:val="24"/>
                <w:u w:val="none"/>
              </w:rPr>
            </w:pPr>
            <w:r w:rsidRPr="008B7E1E">
              <w:rPr>
                <w:b/>
                <w:bCs/>
                <w:sz w:val="24"/>
                <w:szCs w:val="24"/>
                <w:u w:val="none"/>
              </w:rPr>
              <w:t>Return date:</w:t>
            </w:r>
          </w:p>
          <w:p w14:paraId="7BBBE885" w14:textId="77777777" w:rsidR="008B7E1E" w:rsidRPr="008B7E1E" w:rsidRDefault="008B7E1E" w:rsidP="000D439A">
            <w:pPr>
              <w:pStyle w:val="Subtitle"/>
              <w:jc w:val="left"/>
              <w:rPr>
                <w:b/>
                <w:bCs/>
                <w:sz w:val="24"/>
                <w:szCs w:val="24"/>
                <w:u w:val="none"/>
              </w:rPr>
            </w:pPr>
            <w:r w:rsidRPr="008B7E1E">
              <w:rPr>
                <w:b/>
                <w:bCs/>
                <w:sz w:val="24"/>
                <w:szCs w:val="24"/>
                <w:u w:val="none"/>
              </w:rPr>
              <w:t>(at least within 4 weeks)</w:t>
            </w:r>
          </w:p>
        </w:tc>
        <w:tc>
          <w:tcPr>
            <w:tcW w:w="3600" w:type="dxa"/>
            <w:gridSpan w:val="5"/>
            <w:tcBorders>
              <w:bottom w:val="thickThinLargeGap" w:sz="24" w:space="0" w:color="auto"/>
            </w:tcBorders>
          </w:tcPr>
          <w:p w14:paraId="72D43D7C" w14:textId="77777777" w:rsidR="008B7E1E" w:rsidRPr="008B7E1E" w:rsidRDefault="008B7E1E" w:rsidP="000D439A">
            <w:pPr>
              <w:pStyle w:val="Subtitle"/>
              <w:jc w:val="left"/>
              <w:rPr>
                <w:b/>
                <w:bCs/>
                <w:sz w:val="24"/>
                <w:szCs w:val="24"/>
                <w:u w:val="none"/>
              </w:rPr>
            </w:pPr>
            <w:r w:rsidRPr="008B7E1E">
              <w:rPr>
                <w:b/>
                <w:bCs/>
                <w:sz w:val="24"/>
                <w:szCs w:val="24"/>
                <w:u w:val="none"/>
              </w:rPr>
              <w:t>Tutor:  Alison Connaughton</w:t>
            </w:r>
          </w:p>
        </w:tc>
        <w:tc>
          <w:tcPr>
            <w:tcW w:w="2347" w:type="dxa"/>
            <w:gridSpan w:val="3"/>
            <w:tcBorders>
              <w:bottom w:val="thickThinLargeGap" w:sz="24" w:space="0" w:color="auto"/>
              <w:right w:val="thinThickLargeGap" w:sz="24" w:space="0" w:color="auto"/>
            </w:tcBorders>
          </w:tcPr>
          <w:p w14:paraId="5347B1F6" w14:textId="77777777" w:rsidR="008B7E1E" w:rsidRPr="008B7E1E" w:rsidRDefault="008B7E1E" w:rsidP="000D439A">
            <w:pPr>
              <w:pStyle w:val="Subtitle"/>
              <w:jc w:val="left"/>
              <w:rPr>
                <w:b/>
                <w:bCs/>
                <w:sz w:val="24"/>
                <w:szCs w:val="24"/>
                <w:u w:val="none"/>
              </w:rPr>
            </w:pPr>
            <w:r w:rsidRPr="008B7E1E">
              <w:rPr>
                <w:b/>
                <w:bCs/>
                <w:sz w:val="24"/>
                <w:szCs w:val="24"/>
                <w:u w:val="none"/>
              </w:rPr>
              <w:t xml:space="preserve">Mark: </w:t>
            </w:r>
          </w:p>
        </w:tc>
      </w:tr>
    </w:tbl>
    <w:p w14:paraId="4BA3CA00" w14:textId="77777777" w:rsidR="0032180E" w:rsidRPr="008B7E1E" w:rsidRDefault="0032180E">
      <w:pPr>
        <w:rPr>
          <w:rFonts w:ascii="Times New Roman" w:hAnsi="Times New Roman" w:cs="Times New Roman"/>
        </w:rPr>
      </w:pPr>
    </w:p>
    <w:p w14:paraId="6B9EC802" w14:textId="77777777" w:rsidR="0012266B" w:rsidRPr="008B7E1E" w:rsidRDefault="0012266B">
      <w:pPr>
        <w:rPr>
          <w:rFonts w:ascii="Times New Roman" w:hAnsi="Times New Roman" w:cs="Times New Roman"/>
        </w:rPr>
      </w:pPr>
    </w:p>
    <w:p w14:paraId="456BDBAE" w14:textId="77777777" w:rsidR="00AA18B3" w:rsidRPr="008B7E1E" w:rsidRDefault="00AA18B3">
      <w:pPr>
        <w:rPr>
          <w:rFonts w:ascii="Times New Roman" w:hAnsi="Times New Roman" w:cs="Times New Roman"/>
        </w:rPr>
      </w:pPr>
    </w:p>
    <w:p w14:paraId="55D76BDD" w14:textId="77777777" w:rsidR="00AA18B3" w:rsidRPr="008B7E1E" w:rsidRDefault="00AA18B3">
      <w:pPr>
        <w:rPr>
          <w:rFonts w:ascii="Times New Roman" w:hAnsi="Times New Roman" w:cs="Times New Roman"/>
        </w:rPr>
      </w:pPr>
    </w:p>
    <w:sectPr w:rsidR="00AA18B3" w:rsidRPr="008B7E1E" w:rsidSect="005C24D7">
      <w:headerReference w:type="default" r:id="rId15"/>
      <w:footerReference w:type="even" r:id="rId16"/>
      <w:foot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F85B0" w14:textId="77777777" w:rsidR="00BE0E78" w:rsidRDefault="00BE0E78" w:rsidP="00317A37">
      <w:r>
        <w:separator/>
      </w:r>
    </w:p>
  </w:endnote>
  <w:endnote w:type="continuationSeparator" w:id="0">
    <w:p w14:paraId="10D06AB2" w14:textId="77777777" w:rsidR="00BE0E78" w:rsidRDefault="00BE0E78" w:rsidP="00317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5F0BC" w14:textId="77777777" w:rsidR="00A17355" w:rsidRDefault="00A17355" w:rsidP="00A1735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AB21A1" w14:textId="77777777" w:rsidR="00A17355" w:rsidRDefault="00A17355" w:rsidP="00A1735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51E65" w14:textId="77777777" w:rsidR="00A17355" w:rsidRDefault="00A17355" w:rsidP="00A1735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0E78">
      <w:rPr>
        <w:rStyle w:val="PageNumber"/>
        <w:noProof/>
      </w:rPr>
      <w:t>1</w:t>
    </w:r>
    <w:r>
      <w:rPr>
        <w:rStyle w:val="PageNumber"/>
      </w:rPr>
      <w:fldChar w:fldCharType="end"/>
    </w:r>
  </w:p>
  <w:p w14:paraId="28445B73" w14:textId="77777777" w:rsidR="00A17355" w:rsidRDefault="00A17355" w:rsidP="00A1735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06F3A" w14:textId="77777777" w:rsidR="00BE0E78" w:rsidRDefault="00BE0E78" w:rsidP="00317A37">
      <w:r>
        <w:separator/>
      </w:r>
    </w:p>
  </w:footnote>
  <w:footnote w:type="continuationSeparator" w:id="0">
    <w:p w14:paraId="2EF511BC" w14:textId="77777777" w:rsidR="00BE0E78" w:rsidRDefault="00BE0E78" w:rsidP="00317A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A099D5" w14:textId="77777777" w:rsidR="00317A37" w:rsidRDefault="00317A37">
    <w:pPr>
      <w:pStyle w:val="Header"/>
    </w:pPr>
    <w:r>
      <w:t xml:space="preserve">Duncan </w:t>
    </w:r>
    <w:r w:rsidR="00762387">
      <w:t xml:space="preserve">Longwe </w:t>
    </w:r>
  </w:p>
  <w:p w14:paraId="323A550D" w14:textId="77777777" w:rsidR="00762387" w:rsidRDefault="00762387">
    <w:pPr>
      <w:pStyle w:val="Header"/>
    </w:pPr>
    <w:r>
      <w:t>2019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D559B"/>
    <w:multiLevelType w:val="hybridMultilevel"/>
    <w:tmpl w:val="E9109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A37"/>
    <w:rsid w:val="000549A5"/>
    <w:rsid w:val="000653A0"/>
    <w:rsid w:val="00083524"/>
    <w:rsid w:val="000A612B"/>
    <w:rsid w:val="000D0D73"/>
    <w:rsid w:val="000F0612"/>
    <w:rsid w:val="0012266B"/>
    <w:rsid w:val="0015212B"/>
    <w:rsid w:val="00177A34"/>
    <w:rsid w:val="00184E4C"/>
    <w:rsid w:val="001B3D06"/>
    <w:rsid w:val="001B68DA"/>
    <w:rsid w:val="001D211F"/>
    <w:rsid w:val="001F292F"/>
    <w:rsid w:val="00203094"/>
    <w:rsid w:val="00205234"/>
    <w:rsid w:val="002058B8"/>
    <w:rsid w:val="00206914"/>
    <w:rsid w:val="00231E2B"/>
    <w:rsid w:val="00235939"/>
    <w:rsid w:val="002A5C4D"/>
    <w:rsid w:val="002B77AC"/>
    <w:rsid w:val="002F5ABA"/>
    <w:rsid w:val="002F7ED6"/>
    <w:rsid w:val="00301356"/>
    <w:rsid w:val="003051E3"/>
    <w:rsid w:val="00317A37"/>
    <w:rsid w:val="003205A7"/>
    <w:rsid w:val="0032180E"/>
    <w:rsid w:val="00364F78"/>
    <w:rsid w:val="003A7F0C"/>
    <w:rsid w:val="003C0CEA"/>
    <w:rsid w:val="003D09A0"/>
    <w:rsid w:val="003D1C1F"/>
    <w:rsid w:val="003D1C58"/>
    <w:rsid w:val="003D2B48"/>
    <w:rsid w:val="003E312C"/>
    <w:rsid w:val="003F5089"/>
    <w:rsid w:val="0042795C"/>
    <w:rsid w:val="004448CA"/>
    <w:rsid w:val="00475F18"/>
    <w:rsid w:val="004C4709"/>
    <w:rsid w:val="00524B57"/>
    <w:rsid w:val="005337ED"/>
    <w:rsid w:val="005375AE"/>
    <w:rsid w:val="00545A97"/>
    <w:rsid w:val="005573EB"/>
    <w:rsid w:val="0058680E"/>
    <w:rsid w:val="005B4D04"/>
    <w:rsid w:val="005C24D7"/>
    <w:rsid w:val="005D4D97"/>
    <w:rsid w:val="005E79CA"/>
    <w:rsid w:val="0062138F"/>
    <w:rsid w:val="00622A4B"/>
    <w:rsid w:val="006231B0"/>
    <w:rsid w:val="00640EFD"/>
    <w:rsid w:val="006945E2"/>
    <w:rsid w:val="006A4113"/>
    <w:rsid w:val="006A4734"/>
    <w:rsid w:val="006A7488"/>
    <w:rsid w:val="006E4147"/>
    <w:rsid w:val="006F0DB8"/>
    <w:rsid w:val="006F2174"/>
    <w:rsid w:val="006F4BAE"/>
    <w:rsid w:val="006F75E7"/>
    <w:rsid w:val="007333EF"/>
    <w:rsid w:val="00745B23"/>
    <w:rsid w:val="00760C17"/>
    <w:rsid w:val="00762387"/>
    <w:rsid w:val="00787898"/>
    <w:rsid w:val="00787978"/>
    <w:rsid w:val="007971F6"/>
    <w:rsid w:val="007D0EFE"/>
    <w:rsid w:val="007D4434"/>
    <w:rsid w:val="007D7BAD"/>
    <w:rsid w:val="00803154"/>
    <w:rsid w:val="00806601"/>
    <w:rsid w:val="00817A41"/>
    <w:rsid w:val="00817F85"/>
    <w:rsid w:val="00830387"/>
    <w:rsid w:val="008405F0"/>
    <w:rsid w:val="00850269"/>
    <w:rsid w:val="00876A5F"/>
    <w:rsid w:val="00890D1A"/>
    <w:rsid w:val="00892F78"/>
    <w:rsid w:val="00893FDD"/>
    <w:rsid w:val="0089668E"/>
    <w:rsid w:val="008B48E9"/>
    <w:rsid w:val="008B7E1E"/>
    <w:rsid w:val="008E175F"/>
    <w:rsid w:val="00904BA2"/>
    <w:rsid w:val="00911BB3"/>
    <w:rsid w:val="00927AF5"/>
    <w:rsid w:val="009324F8"/>
    <w:rsid w:val="0095537B"/>
    <w:rsid w:val="009A491B"/>
    <w:rsid w:val="009D0CD3"/>
    <w:rsid w:val="009F3886"/>
    <w:rsid w:val="00A17355"/>
    <w:rsid w:val="00A65327"/>
    <w:rsid w:val="00AA18B3"/>
    <w:rsid w:val="00AC5E4B"/>
    <w:rsid w:val="00AE1731"/>
    <w:rsid w:val="00AE24C6"/>
    <w:rsid w:val="00B26E60"/>
    <w:rsid w:val="00B479D1"/>
    <w:rsid w:val="00B725BE"/>
    <w:rsid w:val="00B90474"/>
    <w:rsid w:val="00BA04FE"/>
    <w:rsid w:val="00BA1475"/>
    <w:rsid w:val="00BA3041"/>
    <w:rsid w:val="00BB7133"/>
    <w:rsid w:val="00BE0E78"/>
    <w:rsid w:val="00BE54EE"/>
    <w:rsid w:val="00BE6DC3"/>
    <w:rsid w:val="00C1037C"/>
    <w:rsid w:val="00C13E25"/>
    <w:rsid w:val="00C24C04"/>
    <w:rsid w:val="00C50440"/>
    <w:rsid w:val="00C92FEE"/>
    <w:rsid w:val="00CA2C65"/>
    <w:rsid w:val="00CB1213"/>
    <w:rsid w:val="00CB25E5"/>
    <w:rsid w:val="00D17F41"/>
    <w:rsid w:val="00D31DFA"/>
    <w:rsid w:val="00D50096"/>
    <w:rsid w:val="00D53BC5"/>
    <w:rsid w:val="00D57F07"/>
    <w:rsid w:val="00D82E2A"/>
    <w:rsid w:val="00D8494C"/>
    <w:rsid w:val="00D85E68"/>
    <w:rsid w:val="00DD0DA8"/>
    <w:rsid w:val="00DD3C0C"/>
    <w:rsid w:val="00E07573"/>
    <w:rsid w:val="00E13570"/>
    <w:rsid w:val="00E32948"/>
    <w:rsid w:val="00E65F0C"/>
    <w:rsid w:val="00E85D10"/>
    <w:rsid w:val="00E90487"/>
    <w:rsid w:val="00ED0E44"/>
    <w:rsid w:val="00ED3796"/>
    <w:rsid w:val="00EF006B"/>
    <w:rsid w:val="00F521D2"/>
    <w:rsid w:val="00F70635"/>
    <w:rsid w:val="00F8722F"/>
    <w:rsid w:val="00FB1EA7"/>
    <w:rsid w:val="00FB6218"/>
    <w:rsid w:val="00FD1B5E"/>
    <w:rsid w:val="00FD3E94"/>
    <w:rsid w:val="00FD4C1B"/>
    <w:rsid w:val="00FD5B8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A88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A37"/>
    <w:pPr>
      <w:tabs>
        <w:tab w:val="center" w:pos="4513"/>
        <w:tab w:val="right" w:pos="9026"/>
      </w:tabs>
    </w:pPr>
  </w:style>
  <w:style w:type="character" w:customStyle="1" w:styleId="HeaderChar">
    <w:name w:val="Header Char"/>
    <w:basedOn w:val="DefaultParagraphFont"/>
    <w:link w:val="Header"/>
    <w:uiPriority w:val="99"/>
    <w:rsid w:val="00317A37"/>
  </w:style>
  <w:style w:type="paragraph" w:styleId="Footer">
    <w:name w:val="footer"/>
    <w:basedOn w:val="Normal"/>
    <w:link w:val="FooterChar"/>
    <w:uiPriority w:val="99"/>
    <w:unhideWhenUsed/>
    <w:rsid w:val="00317A37"/>
    <w:pPr>
      <w:tabs>
        <w:tab w:val="center" w:pos="4513"/>
        <w:tab w:val="right" w:pos="9026"/>
      </w:tabs>
    </w:pPr>
  </w:style>
  <w:style w:type="character" w:customStyle="1" w:styleId="FooterChar">
    <w:name w:val="Footer Char"/>
    <w:basedOn w:val="DefaultParagraphFont"/>
    <w:link w:val="Footer"/>
    <w:uiPriority w:val="99"/>
    <w:rsid w:val="00317A37"/>
  </w:style>
  <w:style w:type="character" w:styleId="PageNumber">
    <w:name w:val="page number"/>
    <w:basedOn w:val="DefaultParagraphFont"/>
    <w:uiPriority w:val="99"/>
    <w:semiHidden/>
    <w:unhideWhenUsed/>
    <w:rsid w:val="00A17355"/>
  </w:style>
  <w:style w:type="paragraph" w:styleId="ListParagraph">
    <w:name w:val="List Paragraph"/>
    <w:basedOn w:val="Normal"/>
    <w:uiPriority w:val="34"/>
    <w:qFormat/>
    <w:rsid w:val="0015212B"/>
    <w:pPr>
      <w:ind w:left="720"/>
      <w:contextualSpacing/>
    </w:pPr>
  </w:style>
  <w:style w:type="paragraph" w:customStyle="1" w:styleId="Modcode">
    <w:name w:val="Modcode"/>
    <w:basedOn w:val="Normal"/>
    <w:rsid w:val="008B7E1E"/>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8B7E1E"/>
    <w:pPr>
      <w:spacing w:after="240"/>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8B7E1E"/>
    <w:pPr>
      <w:spacing w:after="240"/>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8B7E1E"/>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8B7E1E"/>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8B7E1E"/>
    <w:rPr>
      <w:rFonts w:ascii="Times New Roman" w:eastAsia="Times New Roman" w:hAnsi="Times New Roman" w:cs="Times New Roman"/>
      <w:szCs w:val="20"/>
      <w:lang w:eastAsia="en-GB"/>
    </w:rPr>
  </w:style>
  <w:style w:type="paragraph" w:styleId="Title">
    <w:name w:val="Title"/>
    <w:basedOn w:val="Normal"/>
    <w:link w:val="TitleChar"/>
    <w:uiPriority w:val="10"/>
    <w:qFormat/>
    <w:rsid w:val="008B7E1E"/>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B7E1E"/>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B7E1E"/>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B7E1E"/>
    <w:rPr>
      <w:rFonts w:ascii="Times New Roman" w:eastAsia="MS Minngs" w:hAnsi="Times New Roman" w:cs="Times New Roman"/>
      <w:sz w:val="32"/>
      <w:szCs w:val="32"/>
      <w:u w:val="single"/>
      <w:lang w:eastAsia="en-GB"/>
    </w:rPr>
  </w:style>
  <w:style w:type="character" w:styleId="Hyperlink">
    <w:name w:val="Hyperlink"/>
    <w:basedOn w:val="DefaultParagraphFont"/>
    <w:uiPriority w:val="99"/>
    <w:unhideWhenUsed/>
    <w:rsid w:val="008B7E1E"/>
    <w:rPr>
      <w:color w:val="0563C1" w:themeColor="hyperlink"/>
      <w:u w:val="single"/>
    </w:rPr>
  </w:style>
  <w:style w:type="character" w:styleId="FollowedHyperlink">
    <w:name w:val="FollowedHyperlink"/>
    <w:basedOn w:val="DefaultParagraphFont"/>
    <w:uiPriority w:val="99"/>
    <w:semiHidden/>
    <w:unhideWhenUsed/>
    <w:rsid w:val="008B7E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38103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thecommunityguide.org/findings/physical-activity-social-support-interventions-community-settings" TargetMode="External"/><Relationship Id="rId12" Type="http://schemas.openxmlformats.org/officeDocument/2006/relationships/hyperlink" Target="https://assets.publishing.service.gov.uk/government/uploads/system/uploads/attachment_data/file/213740/dh_128145.pdf" TargetMode="External"/><Relationship Id="rId13" Type="http://schemas.openxmlformats.org/officeDocument/2006/relationships/hyperlink" Target="https://assets.publishing.service.gov.uk/government/uploads/system/uploads/attachment_data/file/603527/cycling-walking-investment-strategy.pdf" TargetMode="External"/><Relationship Id="rId14" Type="http://schemas.openxmlformats.org/officeDocument/2006/relationships/image" Target="media/image1.jpeg"/><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academic.oup.com/her/article/21/1/43/624244" TargetMode="External"/><Relationship Id="rId9" Type="http://schemas.openxmlformats.org/officeDocument/2006/relationships/hyperlink" Target="https://www.researchgate.net/profile/Stewart_Trost/publication/11001088_Correlates_of_adults'_participation_in_physical_activity_Review_and_update/links/57031b3808aea09bb1a3089f/Correlates-of-adults-participation-in-physical-activity-Review-and-update.pdf" TargetMode="External"/><Relationship Id="rId10" Type="http://schemas.openxmlformats.org/officeDocument/2006/relationships/hyperlink" Target="https://www.nhs.uk/live-well/exerc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E8C2BC7-A463-874E-9B19-A847658D6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TotalTime>
  <Pages>7</Pages>
  <Words>2244</Words>
  <Characters>12794</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longw</dc:creator>
  <cp:keywords/>
  <dc:description/>
  <cp:lastModifiedBy>duncan longw</cp:lastModifiedBy>
  <cp:revision>11</cp:revision>
  <dcterms:created xsi:type="dcterms:W3CDTF">2019-03-14T15:38:00Z</dcterms:created>
  <dcterms:modified xsi:type="dcterms:W3CDTF">2019-03-22T14:05:00Z</dcterms:modified>
</cp:coreProperties>
</file>