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FE3E5" w14:textId="77777777" w:rsidR="00AA5C17" w:rsidRPr="00AA5C17" w:rsidRDefault="00AA5C17" w:rsidP="00AA5C17">
      <w:r w:rsidRPr="00AA5C17">
        <w:t>Porter's Five Forces is a widely used framework for analyzing the competitive environment of a business. It considers five key factors that can affect the profitability and competitiveness of a company, including the threat of new entrants, the bargaining power of suppliers and buyers, the threat of substitute products or services, and the intensity of competitive rivalry. In this analysis, we will apply Porter's Five Forces to the business of BMW.</w:t>
      </w:r>
    </w:p>
    <w:p w14:paraId="2BF69C56" w14:textId="77777777" w:rsidR="00AA5C17" w:rsidRPr="00AA5C17" w:rsidRDefault="00AA5C17" w:rsidP="00AA5C17">
      <w:r w:rsidRPr="00AA5C17">
        <w:t>Threat of New Entrants: The automotive industry is highly capital-intensive, which makes it difficult for new players to enter the market. Additionally, established brands such as BMW have significant economies of scale, brand recognition, and loyal customer bases that make it challenging for new entrants to gain a foothold in the industry (Porter, 2008). Therefore, the threat of new entrants for BMW is low.</w:t>
      </w:r>
    </w:p>
    <w:p w14:paraId="2ED86869" w14:textId="77777777" w:rsidR="00AA5C17" w:rsidRPr="00AA5C17" w:rsidRDefault="00AA5C17" w:rsidP="00AA5C17">
      <w:r w:rsidRPr="00AA5C17">
        <w:t>Bargaining Power of Suppliers: BMW sources its raw materials and components from a large number of suppliers, giving it some degree of bargaining power over them. However, the high quality standards and specific requirements of BMW's production process mean that it relies heavily on a few key suppliers (Economic Times, 2021). This dependence on a limited number of suppliers increases their bargaining power, making it challenging for BMW to negotiate lower prices or favorable terms. Therefore, the bargaining power of suppliers for BMW is moderate.</w:t>
      </w:r>
    </w:p>
    <w:p w14:paraId="3F2A3D77" w14:textId="77777777" w:rsidR="00AA5C17" w:rsidRPr="00AA5C17" w:rsidRDefault="00AA5C17" w:rsidP="00AA5C17">
      <w:r w:rsidRPr="00AA5C17">
        <w:t>Bargaining Power of Buyers: BMW operates in the premium automotive market, where customers are willing to pay a premium price for high-quality products and services. However, the rise of e-commerce and the growing availability of information online have made it easier for customers to compare prices and features, increasing their bargaining power (Porter, 2008). Therefore, the bargaining power of buyers for BMW is moderate.</w:t>
      </w:r>
    </w:p>
    <w:p w14:paraId="5284D658" w14:textId="77777777" w:rsidR="00AA5C17" w:rsidRPr="00AA5C17" w:rsidRDefault="00AA5C17" w:rsidP="00AA5C17">
      <w:r w:rsidRPr="00AA5C17">
        <w:t>Threat of Substitute Products or Services: BMW competes in a crowded automotive market with several other premium brands such as Mercedes-Benz and Audi. However, BMW has a strong reputation for quality and innovation, making it challenging for substitute products or services to replicate its unique value proposition (Economic Times, 2021). Therefore, the threat of substitute products or services for BMW is low.</w:t>
      </w:r>
    </w:p>
    <w:p w14:paraId="4D1FDF2F" w14:textId="77777777" w:rsidR="00AA5C17" w:rsidRPr="00AA5C17" w:rsidRDefault="00AA5C17" w:rsidP="00AA5C17">
      <w:r w:rsidRPr="00AA5C17">
        <w:t>Intensity of Competitive Rivalry: The automotive market is highly competitive, with several established brands vying for market share. However, BMW has a strong reputation, innovative product offerings, and a loyal customer base, making it one of the leading brands in the premium automotive market (Porter, 2008). Therefore, the intensity of competitive rivalry for BMW is high.</w:t>
      </w:r>
    </w:p>
    <w:p w14:paraId="5AC1F985" w14:textId="77777777" w:rsidR="00AA5C17" w:rsidRPr="00AA5C17" w:rsidRDefault="00AA5C17" w:rsidP="00AA5C17">
      <w:r w:rsidRPr="00AA5C17">
        <w:t>In conclusion, the Porter's Five Forces analysis suggests that the competitive environment for BMW is challenging but favorable. The company faces intense competition from established brands but benefits from strong brand recognition, loyal customers, and a reputation for quality and innovation.</w:t>
      </w:r>
    </w:p>
    <w:p w14:paraId="11215FBA" w14:textId="77777777" w:rsidR="00AA5C17" w:rsidRDefault="00AA5C17" w:rsidP="00AA5C17"/>
    <w:p w14:paraId="79C5F00F" w14:textId="77777777" w:rsidR="00AA5C17" w:rsidRDefault="00AA5C17" w:rsidP="00AA5C17"/>
    <w:p w14:paraId="7E8F8ED9" w14:textId="77777777" w:rsidR="00AA5C17" w:rsidRDefault="00AA5C17" w:rsidP="00AA5C17"/>
    <w:p w14:paraId="069A7433" w14:textId="77777777" w:rsidR="00AA5C17" w:rsidRDefault="00AA5C17" w:rsidP="00AA5C17"/>
    <w:p w14:paraId="383C319D" w14:textId="77777777" w:rsidR="00AA5C17" w:rsidRDefault="00AA5C17" w:rsidP="00AA5C17"/>
    <w:p w14:paraId="5E8E4F49" w14:textId="6E687422" w:rsidR="00AA5C17" w:rsidRPr="00AA5C17" w:rsidRDefault="00AA5C17" w:rsidP="00AA5C17">
      <w:r w:rsidRPr="00AA5C17">
        <w:lastRenderedPageBreak/>
        <w:t>References:</w:t>
      </w:r>
    </w:p>
    <w:p w14:paraId="148499E9" w14:textId="77777777" w:rsidR="00AA5C17" w:rsidRPr="00AA5C17" w:rsidRDefault="00AA5C17" w:rsidP="00AA5C17">
      <w:pPr>
        <w:pStyle w:val="ListParagraph"/>
        <w:numPr>
          <w:ilvl w:val="0"/>
          <w:numId w:val="2"/>
        </w:numPr>
      </w:pPr>
      <w:r w:rsidRPr="00AA5C17">
        <w:t xml:space="preserve">Economic Times. (2021). BMW SWOT Analysis, USP &amp; Competitors. Retrieved from </w:t>
      </w:r>
      <w:hyperlink r:id="rId5" w:tgtFrame="_new" w:history="1">
        <w:r w:rsidRPr="00AA5C17">
          <w:rPr>
            <w:rStyle w:val="Hyperlink"/>
          </w:rPr>
          <w:t>https://www.mbaskool.com/brandguide/automobiles/226-bmw.html</w:t>
        </w:r>
      </w:hyperlink>
    </w:p>
    <w:p w14:paraId="34D77E74" w14:textId="4477482B" w:rsidR="00AA5C17" w:rsidRPr="00AA5C17" w:rsidRDefault="00AA5C17" w:rsidP="00AA5C17">
      <w:pPr>
        <w:pStyle w:val="ListParagraph"/>
        <w:numPr>
          <w:ilvl w:val="0"/>
          <w:numId w:val="2"/>
        </w:numPr>
      </w:pPr>
      <w:r w:rsidRPr="00AA5C17">
        <w:t>Porter, M. E. (2008). The five competitive forces that shape strategy. Harvard Business Review, 86(1), 78-93.</w:t>
      </w:r>
    </w:p>
    <w:p w14:paraId="78CD2687" w14:textId="77777777" w:rsidR="00AA5C17" w:rsidRPr="00AA5C17" w:rsidRDefault="00AA5C17" w:rsidP="00AA5C17">
      <w:pPr>
        <w:numPr>
          <w:ilvl w:val="0"/>
          <w:numId w:val="1"/>
        </w:numPr>
      </w:pPr>
      <w:r w:rsidRPr="00AA5C17">
        <w:t xml:space="preserve">BMW Group. (2021). Annual Report 2020. Retrieved from </w:t>
      </w:r>
      <w:hyperlink r:id="rId6" w:tgtFrame="_new" w:history="1">
        <w:r w:rsidRPr="00AA5C17">
          <w:rPr>
            <w:rStyle w:val="Hyperlink"/>
          </w:rPr>
          <w:t>https://www.bmwgroup.com/content/dam/grpw/websites/bmwgroup_com/ir/downloads/en/2021/Annual-Report-2020.pdf</w:t>
        </w:r>
      </w:hyperlink>
    </w:p>
    <w:p w14:paraId="714C0113" w14:textId="77777777" w:rsidR="00AA5C17" w:rsidRPr="00AA5C17" w:rsidRDefault="00AA5C17" w:rsidP="00AA5C17">
      <w:pPr>
        <w:numPr>
          <w:ilvl w:val="0"/>
          <w:numId w:val="1"/>
        </w:numPr>
      </w:pPr>
      <w:r w:rsidRPr="00AA5C17">
        <w:t>Kotler, P., &amp; Keller, K. L. (2016). Marketing Management (15th ed.). Pearson.</w:t>
      </w:r>
    </w:p>
    <w:p w14:paraId="0BD235CF" w14:textId="77777777" w:rsidR="00AA5C17" w:rsidRPr="00AA5C17" w:rsidRDefault="00AA5C17" w:rsidP="00AA5C17">
      <w:pPr>
        <w:numPr>
          <w:ilvl w:val="0"/>
          <w:numId w:val="1"/>
        </w:numPr>
      </w:pPr>
      <w:r w:rsidRPr="00AA5C17">
        <w:t>Lee, S., &amp; Lee, S. M. (2019). An analysis of BMW's brand strategy based on the 7Ps of marketing mix. Sustainability, 11(13), 3688.</w:t>
      </w:r>
    </w:p>
    <w:p w14:paraId="1A66FC13" w14:textId="77777777" w:rsidR="00AA5C17" w:rsidRPr="00AA5C17" w:rsidRDefault="00AA5C17" w:rsidP="00AA5C17">
      <w:pPr>
        <w:numPr>
          <w:ilvl w:val="0"/>
          <w:numId w:val="1"/>
        </w:numPr>
      </w:pPr>
      <w:r w:rsidRPr="00AA5C17">
        <w:t>Porter, M. E. (1980). Competitive Strategy: Techniques for Analyzing Industries and Competitors. Free Press.</w:t>
      </w:r>
    </w:p>
    <w:p w14:paraId="7BE12F61" w14:textId="77777777" w:rsidR="00AA5C17" w:rsidRPr="00AA5C17" w:rsidRDefault="00AA5C17" w:rsidP="00AA5C17">
      <w:pPr>
        <w:numPr>
          <w:ilvl w:val="0"/>
          <w:numId w:val="1"/>
        </w:numPr>
      </w:pPr>
      <w:r w:rsidRPr="00AA5C17">
        <w:t>Porter, M. E. (1998). Competitive Advantage: Creating and Sustaining Superior Performance. Free Press.</w:t>
      </w:r>
    </w:p>
    <w:p w14:paraId="0537BE16" w14:textId="77777777" w:rsidR="004050AB" w:rsidRDefault="004050AB"/>
    <w:sectPr w:rsidR="004050A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209C8"/>
    <w:multiLevelType w:val="multilevel"/>
    <w:tmpl w:val="F11AF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341476"/>
    <w:multiLevelType w:val="hybridMultilevel"/>
    <w:tmpl w:val="F14A4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76067096">
    <w:abstractNumId w:val="0"/>
  </w:num>
  <w:num w:numId="2" w16cid:durableId="7259582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C17"/>
    <w:rsid w:val="004050AB"/>
    <w:rsid w:val="009B13C1"/>
    <w:rsid w:val="00A4059F"/>
    <w:rsid w:val="00AA5C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BAFDA"/>
  <w15:chartTrackingRefBased/>
  <w15:docId w15:val="{9BD4FAEE-FAED-4B7C-9514-3225E2ED8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5C17"/>
    <w:rPr>
      <w:color w:val="0563C1" w:themeColor="hyperlink"/>
      <w:u w:val="single"/>
    </w:rPr>
  </w:style>
  <w:style w:type="character" w:styleId="UnresolvedMention">
    <w:name w:val="Unresolved Mention"/>
    <w:basedOn w:val="DefaultParagraphFont"/>
    <w:uiPriority w:val="99"/>
    <w:semiHidden/>
    <w:unhideWhenUsed/>
    <w:rsid w:val="00AA5C17"/>
    <w:rPr>
      <w:color w:val="605E5C"/>
      <w:shd w:val="clear" w:color="auto" w:fill="E1DFDD"/>
    </w:rPr>
  </w:style>
  <w:style w:type="paragraph" w:styleId="ListParagraph">
    <w:name w:val="List Paragraph"/>
    <w:basedOn w:val="Normal"/>
    <w:uiPriority w:val="34"/>
    <w:qFormat/>
    <w:rsid w:val="00AA5C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868651">
      <w:bodyDiv w:val="1"/>
      <w:marLeft w:val="0"/>
      <w:marRight w:val="0"/>
      <w:marTop w:val="0"/>
      <w:marBottom w:val="0"/>
      <w:divBdr>
        <w:top w:val="none" w:sz="0" w:space="0" w:color="auto"/>
        <w:left w:val="none" w:sz="0" w:space="0" w:color="auto"/>
        <w:bottom w:val="none" w:sz="0" w:space="0" w:color="auto"/>
        <w:right w:val="none" w:sz="0" w:space="0" w:color="auto"/>
      </w:divBdr>
      <w:divsChild>
        <w:div w:id="1220557925">
          <w:marLeft w:val="0"/>
          <w:marRight w:val="0"/>
          <w:marTop w:val="0"/>
          <w:marBottom w:val="0"/>
          <w:divBdr>
            <w:top w:val="single" w:sz="2" w:space="0" w:color="auto"/>
            <w:left w:val="single" w:sz="2" w:space="0" w:color="auto"/>
            <w:bottom w:val="single" w:sz="6" w:space="0" w:color="auto"/>
            <w:right w:val="single" w:sz="2" w:space="0" w:color="auto"/>
          </w:divBdr>
          <w:divsChild>
            <w:div w:id="2062050626">
              <w:marLeft w:val="0"/>
              <w:marRight w:val="0"/>
              <w:marTop w:val="100"/>
              <w:marBottom w:val="100"/>
              <w:divBdr>
                <w:top w:val="single" w:sz="2" w:space="0" w:color="D9D9E3"/>
                <w:left w:val="single" w:sz="2" w:space="0" w:color="D9D9E3"/>
                <w:bottom w:val="single" w:sz="2" w:space="0" w:color="D9D9E3"/>
                <w:right w:val="single" w:sz="2" w:space="0" w:color="D9D9E3"/>
              </w:divBdr>
              <w:divsChild>
                <w:div w:id="484517533">
                  <w:marLeft w:val="0"/>
                  <w:marRight w:val="0"/>
                  <w:marTop w:val="0"/>
                  <w:marBottom w:val="0"/>
                  <w:divBdr>
                    <w:top w:val="single" w:sz="2" w:space="0" w:color="D9D9E3"/>
                    <w:left w:val="single" w:sz="2" w:space="0" w:color="D9D9E3"/>
                    <w:bottom w:val="single" w:sz="2" w:space="0" w:color="D9D9E3"/>
                    <w:right w:val="single" w:sz="2" w:space="0" w:color="D9D9E3"/>
                  </w:divBdr>
                  <w:divsChild>
                    <w:div w:id="878081987">
                      <w:marLeft w:val="0"/>
                      <w:marRight w:val="0"/>
                      <w:marTop w:val="0"/>
                      <w:marBottom w:val="0"/>
                      <w:divBdr>
                        <w:top w:val="single" w:sz="2" w:space="0" w:color="D9D9E3"/>
                        <w:left w:val="single" w:sz="2" w:space="0" w:color="D9D9E3"/>
                        <w:bottom w:val="single" w:sz="2" w:space="0" w:color="D9D9E3"/>
                        <w:right w:val="single" w:sz="2" w:space="0" w:color="D9D9E3"/>
                      </w:divBdr>
                      <w:divsChild>
                        <w:div w:id="494225501">
                          <w:marLeft w:val="0"/>
                          <w:marRight w:val="0"/>
                          <w:marTop w:val="0"/>
                          <w:marBottom w:val="0"/>
                          <w:divBdr>
                            <w:top w:val="single" w:sz="2" w:space="0" w:color="D9D9E3"/>
                            <w:left w:val="single" w:sz="2" w:space="0" w:color="D9D9E3"/>
                            <w:bottom w:val="single" w:sz="2" w:space="0" w:color="D9D9E3"/>
                            <w:right w:val="single" w:sz="2" w:space="0" w:color="D9D9E3"/>
                          </w:divBdr>
                          <w:divsChild>
                            <w:div w:id="15511073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86915265">
          <w:marLeft w:val="0"/>
          <w:marRight w:val="0"/>
          <w:marTop w:val="0"/>
          <w:marBottom w:val="0"/>
          <w:divBdr>
            <w:top w:val="single" w:sz="2" w:space="0" w:color="auto"/>
            <w:left w:val="single" w:sz="2" w:space="0" w:color="auto"/>
            <w:bottom w:val="single" w:sz="6" w:space="0" w:color="auto"/>
            <w:right w:val="single" w:sz="2" w:space="0" w:color="auto"/>
          </w:divBdr>
          <w:divsChild>
            <w:div w:id="16589783">
              <w:marLeft w:val="0"/>
              <w:marRight w:val="0"/>
              <w:marTop w:val="100"/>
              <w:marBottom w:val="100"/>
              <w:divBdr>
                <w:top w:val="single" w:sz="2" w:space="0" w:color="D9D9E3"/>
                <w:left w:val="single" w:sz="2" w:space="0" w:color="D9D9E3"/>
                <w:bottom w:val="single" w:sz="2" w:space="0" w:color="D9D9E3"/>
                <w:right w:val="single" w:sz="2" w:space="0" w:color="D9D9E3"/>
              </w:divBdr>
              <w:divsChild>
                <w:div w:id="1743336477">
                  <w:marLeft w:val="0"/>
                  <w:marRight w:val="0"/>
                  <w:marTop w:val="0"/>
                  <w:marBottom w:val="0"/>
                  <w:divBdr>
                    <w:top w:val="single" w:sz="2" w:space="0" w:color="D9D9E3"/>
                    <w:left w:val="single" w:sz="2" w:space="0" w:color="D9D9E3"/>
                    <w:bottom w:val="single" w:sz="2" w:space="0" w:color="D9D9E3"/>
                    <w:right w:val="single" w:sz="2" w:space="0" w:color="D9D9E3"/>
                  </w:divBdr>
                  <w:divsChild>
                    <w:div w:id="464156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39415131">
                  <w:marLeft w:val="0"/>
                  <w:marRight w:val="0"/>
                  <w:marTop w:val="0"/>
                  <w:marBottom w:val="0"/>
                  <w:divBdr>
                    <w:top w:val="single" w:sz="2" w:space="0" w:color="D9D9E3"/>
                    <w:left w:val="single" w:sz="2" w:space="0" w:color="D9D9E3"/>
                    <w:bottom w:val="single" w:sz="2" w:space="0" w:color="D9D9E3"/>
                    <w:right w:val="single" w:sz="2" w:space="0" w:color="D9D9E3"/>
                  </w:divBdr>
                  <w:divsChild>
                    <w:div w:id="412704723">
                      <w:marLeft w:val="0"/>
                      <w:marRight w:val="0"/>
                      <w:marTop w:val="0"/>
                      <w:marBottom w:val="0"/>
                      <w:divBdr>
                        <w:top w:val="single" w:sz="2" w:space="0" w:color="D9D9E3"/>
                        <w:left w:val="single" w:sz="2" w:space="0" w:color="D9D9E3"/>
                        <w:bottom w:val="single" w:sz="2" w:space="0" w:color="D9D9E3"/>
                        <w:right w:val="single" w:sz="2" w:space="0" w:color="D9D9E3"/>
                      </w:divBdr>
                      <w:divsChild>
                        <w:div w:id="15133032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57767398">
          <w:marLeft w:val="0"/>
          <w:marRight w:val="0"/>
          <w:marTop w:val="0"/>
          <w:marBottom w:val="0"/>
          <w:divBdr>
            <w:top w:val="single" w:sz="2" w:space="0" w:color="auto"/>
            <w:left w:val="single" w:sz="2" w:space="0" w:color="auto"/>
            <w:bottom w:val="single" w:sz="6" w:space="0" w:color="auto"/>
            <w:right w:val="single" w:sz="2" w:space="0" w:color="auto"/>
          </w:divBdr>
          <w:divsChild>
            <w:div w:id="553856919">
              <w:marLeft w:val="0"/>
              <w:marRight w:val="0"/>
              <w:marTop w:val="100"/>
              <w:marBottom w:val="100"/>
              <w:divBdr>
                <w:top w:val="single" w:sz="2" w:space="0" w:color="D9D9E3"/>
                <w:left w:val="single" w:sz="2" w:space="0" w:color="D9D9E3"/>
                <w:bottom w:val="single" w:sz="2" w:space="0" w:color="D9D9E3"/>
                <w:right w:val="single" w:sz="2" w:space="0" w:color="D9D9E3"/>
              </w:divBdr>
              <w:divsChild>
                <w:div w:id="62611120">
                  <w:marLeft w:val="0"/>
                  <w:marRight w:val="0"/>
                  <w:marTop w:val="0"/>
                  <w:marBottom w:val="0"/>
                  <w:divBdr>
                    <w:top w:val="single" w:sz="2" w:space="0" w:color="D9D9E3"/>
                    <w:left w:val="single" w:sz="2" w:space="0" w:color="D9D9E3"/>
                    <w:bottom w:val="single" w:sz="2" w:space="0" w:color="D9D9E3"/>
                    <w:right w:val="single" w:sz="2" w:space="0" w:color="D9D9E3"/>
                  </w:divBdr>
                  <w:divsChild>
                    <w:div w:id="1419252634">
                      <w:marLeft w:val="0"/>
                      <w:marRight w:val="0"/>
                      <w:marTop w:val="0"/>
                      <w:marBottom w:val="0"/>
                      <w:divBdr>
                        <w:top w:val="single" w:sz="2" w:space="0" w:color="D9D9E3"/>
                        <w:left w:val="single" w:sz="2" w:space="0" w:color="D9D9E3"/>
                        <w:bottom w:val="single" w:sz="2" w:space="0" w:color="D9D9E3"/>
                        <w:right w:val="single" w:sz="2" w:space="0" w:color="D9D9E3"/>
                      </w:divBdr>
                      <w:divsChild>
                        <w:div w:id="1254973415">
                          <w:marLeft w:val="0"/>
                          <w:marRight w:val="0"/>
                          <w:marTop w:val="0"/>
                          <w:marBottom w:val="0"/>
                          <w:divBdr>
                            <w:top w:val="single" w:sz="2" w:space="0" w:color="D9D9E3"/>
                            <w:left w:val="single" w:sz="2" w:space="0" w:color="D9D9E3"/>
                            <w:bottom w:val="single" w:sz="2" w:space="0" w:color="D9D9E3"/>
                            <w:right w:val="single" w:sz="2" w:space="0" w:color="D9D9E3"/>
                          </w:divBdr>
                          <w:divsChild>
                            <w:div w:id="10868003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20460429">
      <w:bodyDiv w:val="1"/>
      <w:marLeft w:val="0"/>
      <w:marRight w:val="0"/>
      <w:marTop w:val="0"/>
      <w:marBottom w:val="0"/>
      <w:divBdr>
        <w:top w:val="none" w:sz="0" w:space="0" w:color="auto"/>
        <w:left w:val="none" w:sz="0" w:space="0" w:color="auto"/>
        <w:bottom w:val="none" w:sz="0" w:space="0" w:color="auto"/>
        <w:right w:val="none" w:sz="0" w:space="0" w:color="auto"/>
      </w:divBdr>
      <w:divsChild>
        <w:div w:id="689529717">
          <w:marLeft w:val="0"/>
          <w:marRight w:val="0"/>
          <w:marTop w:val="0"/>
          <w:marBottom w:val="0"/>
          <w:divBdr>
            <w:top w:val="single" w:sz="2" w:space="0" w:color="auto"/>
            <w:left w:val="single" w:sz="2" w:space="0" w:color="auto"/>
            <w:bottom w:val="single" w:sz="6" w:space="0" w:color="auto"/>
            <w:right w:val="single" w:sz="2" w:space="0" w:color="auto"/>
          </w:divBdr>
          <w:divsChild>
            <w:div w:id="536046664">
              <w:marLeft w:val="0"/>
              <w:marRight w:val="0"/>
              <w:marTop w:val="100"/>
              <w:marBottom w:val="100"/>
              <w:divBdr>
                <w:top w:val="single" w:sz="2" w:space="0" w:color="D9D9E3"/>
                <w:left w:val="single" w:sz="2" w:space="0" w:color="D9D9E3"/>
                <w:bottom w:val="single" w:sz="2" w:space="0" w:color="D9D9E3"/>
                <w:right w:val="single" w:sz="2" w:space="0" w:color="D9D9E3"/>
              </w:divBdr>
              <w:divsChild>
                <w:div w:id="707727772">
                  <w:marLeft w:val="0"/>
                  <w:marRight w:val="0"/>
                  <w:marTop w:val="0"/>
                  <w:marBottom w:val="0"/>
                  <w:divBdr>
                    <w:top w:val="single" w:sz="2" w:space="0" w:color="D9D9E3"/>
                    <w:left w:val="single" w:sz="2" w:space="0" w:color="D9D9E3"/>
                    <w:bottom w:val="single" w:sz="2" w:space="0" w:color="D9D9E3"/>
                    <w:right w:val="single" w:sz="2" w:space="0" w:color="D9D9E3"/>
                  </w:divBdr>
                  <w:divsChild>
                    <w:div w:id="657811107">
                      <w:marLeft w:val="0"/>
                      <w:marRight w:val="0"/>
                      <w:marTop w:val="0"/>
                      <w:marBottom w:val="0"/>
                      <w:divBdr>
                        <w:top w:val="single" w:sz="2" w:space="0" w:color="D9D9E3"/>
                        <w:left w:val="single" w:sz="2" w:space="0" w:color="D9D9E3"/>
                        <w:bottom w:val="single" w:sz="2" w:space="0" w:color="D9D9E3"/>
                        <w:right w:val="single" w:sz="2" w:space="0" w:color="D9D9E3"/>
                      </w:divBdr>
                      <w:divsChild>
                        <w:div w:id="198670182">
                          <w:marLeft w:val="0"/>
                          <w:marRight w:val="0"/>
                          <w:marTop w:val="0"/>
                          <w:marBottom w:val="0"/>
                          <w:divBdr>
                            <w:top w:val="single" w:sz="2" w:space="0" w:color="D9D9E3"/>
                            <w:left w:val="single" w:sz="2" w:space="0" w:color="D9D9E3"/>
                            <w:bottom w:val="single" w:sz="2" w:space="0" w:color="D9D9E3"/>
                            <w:right w:val="single" w:sz="2" w:space="0" w:color="D9D9E3"/>
                          </w:divBdr>
                          <w:divsChild>
                            <w:div w:id="17938643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29430516">
          <w:marLeft w:val="0"/>
          <w:marRight w:val="0"/>
          <w:marTop w:val="0"/>
          <w:marBottom w:val="0"/>
          <w:divBdr>
            <w:top w:val="single" w:sz="2" w:space="0" w:color="auto"/>
            <w:left w:val="single" w:sz="2" w:space="0" w:color="auto"/>
            <w:bottom w:val="single" w:sz="6" w:space="0" w:color="auto"/>
            <w:right w:val="single" w:sz="2" w:space="0" w:color="auto"/>
          </w:divBdr>
          <w:divsChild>
            <w:div w:id="437599108">
              <w:marLeft w:val="0"/>
              <w:marRight w:val="0"/>
              <w:marTop w:val="100"/>
              <w:marBottom w:val="100"/>
              <w:divBdr>
                <w:top w:val="single" w:sz="2" w:space="0" w:color="D9D9E3"/>
                <w:left w:val="single" w:sz="2" w:space="0" w:color="D9D9E3"/>
                <w:bottom w:val="single" w:sz="2" w:space="0" w:color="D9D9E3"/>
                <w:right w:val="single" w:sz="2" w:space="0" w:color="D9D9E3"/>
              </w:divBdr>
              <w:divsChild>
                <w:div w:id="2000231777">
                  <w:marLeft w:val="0"/>
                  <w:marRight w:val="0"/>
                  <w:marTop w:val="0"/>
                  <w:marBottom w:val="0"/>
                  <w:divBdr>
                    <w:top w:val="single" w:sz="2" w:space="0" w:color="D9D9E3"/>
                    <w:left w:val="single" w:sz="2" w:space="0" w:color="D9D9E3"/>
                    <w:bottom w:val="single" w:sz="2" w:space="0" w:color="D9D9E3"/>
                    <w:right w:val="single" w:sz="2" w:space="0" w:color="D9D9E3"/>
                  </w:divBdr>
                  <w:divsChild>
                    <w:div w:id="3445525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29822783">
                  <w:marLeft w:val="0"/>
                  <w:marRight w:val="0"/>
                  <w:marTop w:val="0"/>
                  <w:marBottom w:val="0"/>
                  <w:divBdr>
                    <w:top w:val="single" w:sz="2" w:space="0" w:color="D9D9E3"/>
                    <w:left w:val="single" w:sz="2" w:space="0" w:color="D9D9E3"/>
                    <w:bottom w:val="single" w:sz="2" w:space="0" w:color="D9D9E3"/>
                    <w:right w:val="single" w:sz="2" w:space="0" w:color="D9D9E3"/>
                  </w:divBdr>
                  <w:divsChild>
                    <w:div w:id="401610375">
                      <w:marLeft w:val="0"/>
                      <w:marRight w:val="0"/>
                      <w:marTop w:val="0"/>
                      <w:marBottom w:val="0"/>
                      <w:divBdr>
                        <w:top w:val="single" w:sz="2" w:space="0" w:color="D9D9E3"/>
                        <w:left w:val="single" w:sz="2" w:space="0" w:color="D9D9E3"/>
                        <w:bottom w:val="single" w:sz="2" w:space="0" w:color="D9D9E3"/>
                        <w:right w:val="single" w:sz="2" w:space="0" w:color="D9D9E3"/>
                      </w:divBdr>
                      <w:divsChild>
                        <w:div w:id="3358900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86734395">
          <w:marLeft w:val="0"/>
          <w:marRight w:val="0"/>
          <w:marTop w:val="0"/>
          <w:marBottom w:val="0"/>
          <w:divBdr>
            <w:top w:val="single" w:sz="2" w:space="0" w:color="auto"/>
            <w:left w:val="single" w:sz="2" w:space="0" w:color="auto"/>
            <w:bottom w:val="single" w:sz="6" w:space="0" w:color="auto"/>
            <w:right w:val="single" w:sz="2" w:space="0" w:color="auto"/>
          </w:divBdr>
          <w:divsChild>
            <w:div w:id="1802962960">
              <w:marLeft w:val="0"/>
              <w:marRight w:val="0"/>
              <w:marTop w:val="100"/>
              <w:marBottom w:val="100"/>
              <w:divBdr>
                <w:top w:val="single" w:sz="2" w:space="0" w:color="D9D9E3"/>
                <w:left w:val="single" w:sz="2" w:space="0" w:color="D9D9E3"/>
                <w:bottom w:val="single" w:sz="2" w:space="0" w:color="D9D9E3"/>
                <w:right w:val="single" w:sz="2" w:space="0" w:color="D9D9E3"/>
              </w:divBdr>
              <w:divsChild>
                <w:div w:id="1950316118">
                  <w:marLeft w:val="0"/>
                  <w:marRight w:val="0"/>
                  <w:marTop w:val="0"/>
                  <w:marBottom w:val="0"/>
                  <w:divBdr>
                    <w:top w:val="single" w:sz="2" w:space="0" w:color="D9D9E3"/>
                    <w:left w:val="single" w:sz="2" w:space="0" w:color="D9D9E3"/>
                    <w:bottom w:val="single" w:sz="2" w:space="0" w:color="D9D9E3"/>
                    <w:right w:val="single" w:sz="2" w:space="0" w:color="D9D9E3"/>
                  </w:divBdr>
                  <w:divsChild>
                    <w:div w:id="821891146">
                      <w:marLeft w:val="0"/>
                      <w:marRight w:val="0"/>
                      <w:marTop w:val="0"/>
                      <w:marBottom w:val="0"/>
                      <w:divBdr>
                        <w:top w:val="single" w:sz="2" w:space="0" w:color="D9D9E3"/>
                        <w:left w:val="single" w:sz="2" w:space="0" w:color="D9D9E3"/>
                        <w:bottom w:val="single" w:sz="2" w:space="0" w:color="D9D9E3"/>
                        <w:right w:val="single" w:sz="2" w:space="0" w:color="D9D9E3"/>
                      </w:divBdr>
                      <w:divsChild>
                        <w:div w:id="2017263927">
                          <w:marLeft w:val="0"/>
                          <w:marRight w:val="0"/>
                          <w:marTop w:val="0"/>
                          <w:marBottom w:val="0"/>
                          <w:divBdr>
                            <w:top w:val="single" w:sz="2" w:space="0" w:color="D9D9E3"/>
                            <w:left w:val="single" w:sz="2" w:space="0" w:color="D9D9E3"/>
                            <w:bottom w:val="single" w:sz="2" w:space="0" w:color="D9D9E3"/>
                            <w:right w:val="single" w:sz="2" w:space="0" w:color="D9D9E3"/>
                          </w:divBdr>
                          <w:divsChild>
                            <w:div w:id="1763338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mwgroup.com/content/dam/grpw/websites/bmwgroup_com/ir/downloads/en/2021/Annual-Report-2020.pdf" TargetMode="External"/><Relationship Id="rId5" Type="http://schemas.openxmlformats.org/officeDocument/2006/relationships/hyperlink" Target="https://www.mbaskool.com/brandguide/automobiles/226-bmw.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598</Words>
  <Characters>3410</Characters>
  <Application>Microsoft Office Word</Application>
  <DocSecurity>0</DocSecurity>
  <Lines>28</Lines>
  <Paragraphs>7</Paragraphs>
  <ScaleCrop>false</ScaleCrop>
  <Company/>
  <LinksUpToDate>false</LinksUpToDate>
  <CharactersWithSpaces>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Maggipinto</dc:creator>
  <cp:keywords/>
  <dc:description/>
  <cp:lastModifiedBy>Denis Maggipinto</cp:lastModifiedBy>
  <cp:revision>1</cp:revision>
  <dcterms:created xsi:type="dcterms:W3CDTF">2023-02-19T16:19:00Z</dcterms:created>
  <dcterms:modified xsi:type="dcterms:W3CDTF">2023-02-19T16:21:00Z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bd822cd5-b7a2-4032-b09d-01c9c42a82bd</vt:lpwstr>
  </property>
</Properties>
</file>