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6E440" w14:textId="47475927" w:rsidR="00D9420E" w:rsidRPr="00D9420E" w:rsidRDefault="00D9420E" w:rsidP="00BE02B5">
      <w:pPr>
        <w:jc w:val="both"/>
        <w:rPr>
          <w:rStyle w:val="lookup-resultcontent"/>
          <w:b/>
          <w:bCs/>
          <w:sz w:val="22"/>
          <w:szCs w:val="22"/>
          <w:u w:val="single"/>
        </w:rPr>
      </w:pPr>
      <w:r w:rsidRPr="00D9420E">
        <w:rPr>
          <w:rStyle w:val="lookup-resultcontent"/>
          <w:b/>
          <w:bCs/>
          <w:sz w:val="22"/>
          <w:szCs w:val="22"/>
          <w:u w:val="single"/>
        </w:rPr>
        <w:t>Introduction</w:t>
      </w:r>
    </w:p>
    <w:p w14:paraId="4381795A" w14:textId="77777777" w:rsidR="00D9420E" w:rsidRDefault="00D9420E" w:rsidP="00BE02B5">
      <w:pPr>
        <w:jc w:val="both"/>
        <w:rPr>
          <w:rStyle w:val="lookup-resultcontent"/>
          <w:sz w:val="22"/>
          <w:szCs w:val="22"/>
        </w:rPr>
      </w:pPr>
    </w:p>
    <w:p w14:paraId="1A0B7A30" w14:textId="094F5521" w:rsidR="00DF13C1" w:rsidRDefault="00BB0247" w:rsidP="00BE02B5">
      <w:pPr>
        <w:jc w:val="both"/>
        <w:rPr>
          <w:rStyle w:val="lookup-resultcontent"/>
          <w:sz w:val="22"/>
          <w:szCs w:val="22"/>
        </w:rPr>
      </w:pPr>
      <w:r>
        <w:rPr>
          <w:rStyle w:val="lookup-resultcontent"/>
          <w:sz w:val="22"/>
          <w:szCs w:val="22"/>
        </w:rPr>
        <w:t>This chapter of my dissertation wi</w:t>
      </w:r>
      <w:r w:rsidR="0035561B">
        <w:rPr>
          <w:rStyle w:val="lookup-resultcontent"/>
          <w:sz w:val="22"/>
          <w:szCs w:val="22"/>
        </w:rPr>
        <w:t xml:space="preserve">ll </w:t>
      </w:r>
      <w:r w:rsidR="002637BE">
        <w:rPr>
          <w:rStyle w:val="lookup-resultcontent"/>
          <w:sz w:val="22"/>
          <w:szCs w:val="22"/>
        </w:rPr>
        <w:t xml:space="preserve">demonstrate and show analysis of a variety of different academic sources </w:t>
      </w:r>
      <w:proofErr w:type="gramStart"/>
      <w:r w:rsidR="000C7A23">
        <w:rPr>
          <w:rStyle w:val="lookup-resultcontent"/>
          <w:sz w:val="22"/>
          <w:szCs w:val="22"/>
        </w:rPr>
        <w:t>in regard to</w:t>
      </w:r>
      <w:proofErr w:type="gramEnd"/>
      <w:r w:rsidR="000C7A23">
        <w:rPr>
          <w:rStyle w:val="lookup-resultcontent"/>
          <w:sz w:val="22"/>
          <w:szCs w:val="22"/>
        </w:rPr>
        <w:t xml:space="preserve"> the topic of</w:t>
      </w:r>
      <w:r w:rsidR="00562FC5">
        <w:rPr>
          <w:rStyle w:val="lookup-resultcontent"/>
          <w:sz w:val="22"/>
          <w:szCs w:val="22"/>
        </w:rPr>
        <w:t xml:space="preserve">, if youths should be criminalised or de criminalised when involved in </w:t>
      </w:r>
      <w:proofErr w:type="spellStart"/>
      <w:r w:rsidR="00562FC5">
        <w:rPr>
          <w:rStyle w:val="lookup-resultcontent"/>
          <w:sz w:val="22"/>
          <w:szCs w:val="22"/>
        </w:rPr>
        <w:t>anti social</w:t>
      </w:r>
      <w:proofErr w:type="spellEnd"/>
      <w:r w:rsidR="00562FC5">
        <w:rPr>
          <w:rStyle w:val="lookup-resultcontent"/>
          <w:sz w:val="22"/>
          <w:szCs w:val="22"/>
        </w:rPr>
        <w:t xml:space="preserve"> behaviour and its </w:t>
      </w:r>
      <w:proofErr w:type="spellStart"/>
      <w:r w:rsidR="00562FC5">
        <w:rPr>
          <w:rStyle w:val="lookup-resultcontent"/>
          <w:sz w:val="22"/>
          <w:szCs w:val="22"/>
        </w:rPr>
        <w:t>affects</w:t>
      </w:r>
      <w:proofErr w:type="spellEnd"/>
      <w:r w:rsidR="00562FC5">
        <w:rPr>
          <w:rStyle w:val="lookup-resultcontent"/>
          <w:sz w:val="22"/>
          <w:szCs w:val="22"/>
        </w:rPr>
        <w:t xml:space="preserve"> on local communities. </w:t>
      </w:r>
    </w:p>
    <w:p w14:paraId="7FEE6FA0" w14:textId="77777777" w:rsidR="00872E0A" w:rsidRDefault="00872E0A" w:rsidP="00BE02B5">
      <w:pPr>
        <w:jc w:val="both"/>
        <w:rPr>
          <w:rStyle w:val="lookup-resultcontent"/>
          <w:sz w:val="22"/>
          <w:szCs w:val="22"/>
        </w:rPr>
      </w:pPr>
    </w:p>
    <w:p w14:paraId="5EDB21CC" w14:textId="417DAB61" w:rsidR="00661231" w:rsidRDefault="00872E0A" w:rsidP="00661231">
      <w:pPr>
        <w:rPr>
          <w:rFonts w:cs="Arial"/>
        </w:rPr>
      </w:pPr>
      <w:r w:rsidRPr="00CD0B37">
        <w:rPr>
          <w:rStyle w:val="lookup-resultcontent"/>
          <w:sz w:val="22"/>
          <w:szCs w:val="22"/>
        </w:rPr>
        <w:t xml:space="preserve">The main purpose of this chapter is </w:t>
      </w:r>
      <w:r w:rsidR="00E07347" w:rsidRPr="00CD0B37">
        <w:rPr>
          <w:rStyle w:val="lookup-resultcontent"/>
          <w:sz w:val="22"/>
          <w:szCs w:val="22"/>
        </w:rPr>
        <w:t>to achieve</w:t>
      </w:r>
      <w:r w:rsidR="00612FED">
        <w:rPr>
          <w:rStyle w:val="lookup-resultcontent"/>
          <w:sz w:val="22"/>
          <w:szCs w:val="22"/>
        </w:rPr>
        <w:t xml:space="preserve"> the</w:t>
      </w:r>
      <w:r w:rsidR="00E07347" w:rsidRPr="00CD0B37">
        <w:rPr>
          <w:rStyle w:val="lookup-resultcontent"/>
          <w:sz w:val="22"/>
          <w:szCs w:val="22"/>
        </w:rPr>
        <w:t xml:space="preserve"> first aim which is</w:t>
      </w:r>
      <w:r w:rsidR="00CD0B37" w:rsidRPr="00CD0B37">
        <w:rPr>
          <w:rStyle w:val="lookup-resultcontent"/>
          <w:sz w:val="22"/>
          <w:szCs w:val="22"/>
        </w:rPr>
        <w:t xml:space="preserve"> to: </w:t>
      </w:r>
      <w:r w:rsidR="00CD0B37" w:rsidRPr="00CD0B37">
        <w:rPr>
          <w:rFonts w:cs="Arial"/>
          <w:i/>
          <w:iCs/>
          <w:sz w:val="22"/>
          <w:szCs w:val="22"/>
        </w:rPr>
        <w:t>Critically evaluate the effectiveness of how police forces are tackling/deterring the rise of ASB in local communities</w:t>
      </w:r>
      <w:r w:rsidR="00661231">
        <w:rPr>
          <w:rFonts w:cs="Arial"/>
        </w:rPr>
        <w:t xml:space="preserve">. </w:t>
      </w:r>
    </w:p>
    <w:p w14:paraId="5D49FCAC" w14:textId="77777777" w:rsidR="00661231" w:rsidRDefault="00661231" w:rsidP="00661231">
      <w:pPr>
        <w:rPr>
          <w:rFonts w:cs="Arial"/>
        </w:rPr>
      </w:pPr>
    </w:p>
    <w:p w14:paraId="16CA94E7" w14:textId="3D97848E" w:rsidR="00661231" w:rsidRDefault="00661231" w:rsidP="00661231">
      <w:pPr>
        <w:rPr>
          <w:rFonts w:cs="Arial"/>
          <w:sz w:val="22"/>
          <w:szCs w:val="22"/>
        </w:rPr>
      </w:pPr>
      <w:r>
        <w:rPr>
          <w:rFonts w:cs="Arial"/>
          <w:sz w:val="22"/>
          <w:szCs w:val="22"/>
        </w:rPr>
        <w:t xml:space="preserve">This objective will be completed by using and utilizing </w:t>
      </w:r>
      <w:proofErr w:type="gramStart"/>
      <w:r w:rsidR="00467E8D">
        <w:rPr>
          <w:rFonts w:cs="Arial"/>
          <w:sz w:val="22"/>
          <w:szCs w:val="22"/>
        </w:rPr>
        <w:t>various different</w:t>
      </w:r>
      <w:proofErr w:type="gramEnd"/>
      <w:r w:rsidR="00467E8D">
        <w:rPr>
          <w:rFonts w:cs="Arial"/>
          <w:sz w:val="22"/>
          <w:szCs w:val="22"/>
        </w:rPr>
        <w:t xml:space="preserve"> academic sources f</w:t>
      </w:r>
      <w:r w:rsidR="00BA69E7">
        <w:rPr>
          <w:rFonts w:cs="Arial"/>
          <w:sz w:val="22"/>
          <w:szCs w:val="22"/>
        </w:rPr>
        <w:t xml:space="preserve">rom </w:t>
      </w:r>
      <w:r w:rsidR="00467E8D">
        <w:rPr>
          <w:rFonts w:cs="Arial"/>
          <w:sz w:val="22"/>
          <w:szCs w:val="22"/>
        </w:rPr>
        <w:t>the UWTSD online librar</w:t>
      </w:r>
      <w:r w:rsidR="00BA69E7">
        <w:rPr>
          <w:rFonts w:cs="Arial"/>
          <w:sz w:val="22"/>
          <w:szCs w:val="22"/>
        </w:rPr>
        <w:t>y</w:t>
      </w:r>
      <w:r w:rsidR="00467E8D">
        <w:rPr>
          <w:rFonts w:cs="Arial"/>
          <w:sz w:val="22"/>
          <w:szCs w:val="22"/>
        </w:rPr>
        <w:t xml:space="preserve"> and via the internet by using a website called Google Scholar. These websites </w:t>
      </w:r>
      <w:r w:rsidR="00D754AD">
        <w:rPr>
          <w:rFonts w:cs="Arial"/>
          <w:sz w:val="22"/>
          <w:szCs w:val="22"/>
        </w:rPr>
        <w:t xml:space="preserve">provide academic resources which have been </w:t>
      </w:r>
      <w:proofErr w:type="gramStart"/>
      <w:r w:rsidR="00D754AD">
        <w:rPr>
          <w:rFonts w:cs="Arial"/>
          <w:sz w:val="22"/>
          <w:szCs w:val="22"/>
        </w:rPr>
        <w:t>proof read</w:t>
      </w:r>
      <w:proofErr w:type="gramEnd"/>
      <w:r w:rsidR="00DA65BC">
        <w:rPr>
          <w:rFonts w:cs="Arial"/>
          <w:sz w:val="22"/>
          <w:szCs w:val="22"/>
        </w:rPr>
        <w:t xml:space="preserve"> </w:t>
      </w:r>
      <w:r w:rsidR="000B5DD6">
        <w:rPr>
          <w:rFonts w:cs="Arial"/>
          <w:sz w:val="22"/>
          <w:szCs w:val="22"/>
        </w:rPr>
        <w:t xml:space="preserve">and also eradicates any </w:t>
      </w:r>
      <w:proofErr w:type="spellStart"/>
      <w:r w:rsidR="000B5DD6">
        <w:rPr>
          <w:rFonts w:cs="Arial"/>
          <w:sz w:val="22"/>
          <w:szCs w:val="22"/>
        </w:rPr>
        <w:t>non academic</w:t>
      </w:r>
      <w:proofErr w:type="spellEnd"/>
      <w:r w:rsidR="000B5DD6">
        <w:rPr>
          <w:rFonts w:cs="Arial"/>
          <w:sz w:val="22"/>
          <w:szCs w:val="22"/>
        </w:rPr>
        <w:t xml:space="preserve"> sources that the regular Google website may suggest. These websites </w:t>
      </w:r>
      <w:r w:rsidR="009E47BE">
        <w:rPr>
          <w:rFonts w:cs="Arial"/>
          <w:sz w:val="22"/>
          <w:szCs w:val="22"/>
        </w:rPr>
        <w:t xml:space="preserve">produce sources such as journals, </w:t>
      </w:r>
      <w:proofErr w:type="gramStart"/>
      <w:r w:rsidR="009E47BE">
        <w:rPr>
          <w:rFonts w:cs="Arial"/>
          <w:sz w:val="22"/>
          <w:szCs w:val="22"/>
        </w:rPr>
        <w:t>text books</w:t>
      </w:r>
      <w:proofErr w:type="gramEnd"/>
      <w:r w:rsidR="009E47BE">
        <w:rPr>
          <w:rFonts w:cs="Arial"/>
          <w:sz w:val="22"/>
          <w:szCs w:val="22"/>
        </w:rPr>
        <w:t>, government websites and also pieces of litera</w:t>
      </w:r>
      <w:r w:rsidR="00BA69E7">
        <w:rPr>
          <w:rFonts w:cs="Arial"/>
          <w:sz w:val="22"/>
          <w:szCs w:val="22"/>
        </w:rPr>
        <w:t>ture</w:t>
      </w:r>
      <w:r w:rsidR="009E47BE">
        <w:rPr>
          <w:rFonts w:cs="Arial"/>
          <w:sz w:val="22"/>
          <w:szCs w:val="22"/>
        </w:rPr>
        <w:t xml:space="preserve"> from a specializing expert in that particular chosen field, in this case </w:t>
      </w:r>
      <w:proofErr w:type="spellStart"/>
      <w:r w:rsidR="009E47BE">
        <w:rPr>
          <w:rFonts w:cs="Arial"/>
          <w:sz w:val="22"/>
          <w:szCs w:val="22"/>
        </w:rPr>
        <w:t>anti social</w:t>
      </w:r>
      <w:proofErr w:type="spellEnd"/>
      <w:r w:rsidR="009E47BE">
        <w:rPr>
          <w:rFonts w:cs="Arial"/>
          <w:sz w:val="22"/>
          <w:szCs w:val="22"/>
        </w:rPr>
        <w:t xml:space="preserve"> behaviour and the police. </w:t>
      </w:r>
    </w:p>
    <w:p w14:paraId="04A41119" w14:textId="77777777" w:rsidR="00B977D3" w:rsidRDefault="00B977D3" w:rsidP="00661231">
      <w:pPr>
        <w:rPr>
          <w:rFonts w:cs="Arial"/>
          <w:sz w:val="22"/>
          <w:szCs w:val="22"/>
        </w:rPr>
      </w:pPr>
    </w:p>
    <w:p w14:paraId="5454EEE8" w14:textId="2840C778" w:rsidR="00B977D3" w:rsidRDefault="00B977D3" w:rsidP="00661231">
      <w:pPr>
        <w:rPr>
          <w:rFonts w:cs="Arial"/>
          <w:sz w:val="22"/>
          <w:szCs w:val="22"/>
        </w:rPr>
      </w:pPr>
      <w:r>
        <w:rPr>
          <w:rFonts w:cs="Arial"/>
          <w:sz w:val="22"/>
          <w:szCs w:val="22"/>
        </w:rPr>
        <w:t xml:space="preserve">In addition to the use of academic </w:t>
      </w:r>
      <w:r w:rsidR="00612FED">
        <w:rPr>
          <w:rFonts w:cs="Arial"/>
          <w:sz w:val="22"/>
          <w:szCs w:val="22"/>
        </w:rPr>
        <w:t>resources, in order to achieve my first aim as outlined above</w:t>
      </w:r>
      <w:r w:rsidR="00CF5B32">
        <w:rPr>
          <w:rFonts w:cs="Arial"/>
          <w:sz w:val="22"/>
          <w:szCs w:val="22"/>
        </w:rPr>
        <w:t>, f</w:t>
      </w:r>
      <w:r w:rsidR="005035E9">
        <w:rPr>
          <w:rFonts w:cs="Arial"/>
          <w:sz w:val="22"/>
          <w:szCs w:val="22"/>
        </w:rPr>
        <w:t xml:space="preserve">urther research will be conducted </w:t>
      </w:r>
      <w:proofErr w:type="gramStart"/>
      <w:r w:rsidR="005035E9">
        <w:rPr>
          <w:rFonts w:cs="Arial"/>
          <w:sz w:val="22"/>
          <w:szCs w:val="22"/>
        </w:rPr>
        <w:t>in to</w:t>
      </w:r>
      <w:proofErr w:type="gramEnd"/>
      <w:r w:rsidR="005035E9">
        <w:rPr>
          <w:rFonts w:cs="Arial"/>
          <w:sz w:val="22"/>
          <w:szCs w:val="22"/>
        </w:rPr>
        <w:t xml:space="preserve"> other factors such as the relationship between youths and police will also ensure and allow to give a wider and broader explanation and ensure that the objective is achieved. </w:t>
      </w:r>
      <w:r w:rsidR="00933B8B">
        <w:rPr>
          <w:rFonts w:cs="Arial"/>
          <w:sz w:val="22"/>
          <w:szCs w:val="22"/>
        </w:rPr>
        <w:t xml:space="preserve">This could help achieve the objective as </w:t>
      </w:r>
      <w:proofErr w:type="gramStart"/>
      <w:r w:rsidR="00933B8B">
        <w:rPr>
          <w:rFonts w:cs="Arial"/>
          <w:sz w:val="22"/>
          <w:szCs w:val="22"/>
        </w:rPr>
        <w:t>to should</w:t>
      </w:r>
      <w:proofErr w:type="gramEnd"/>
      <w:r w:rsidR="00933B8B">
        <w:rPr>
          <w:rFonts w:cs="Arial"/>
          <w:sz w:val="22"/>
          <w:szCs w:val="22"/>
        </w:rPr>
        <w:t xml:space="preserve"> youths be criminalised or de criminalised and provide an explanation as to why this should occur and </w:t>
      </w:r>
      <w:r w:rsidR="00DA010D">
        <w:rPr>
          <w:rFonts w:cs="Arial"/>
          <w:sz w:val="22"/>
          <w:szCs w:val="22"/>
        </w:rPr>
        <w:t xml:space="preserve">the </w:t>
      </w:r>
      <w:r w:rsidR="00933B8B">
        <w:rPr>
          <w:rFonts w:cs="Arial"/>
          <w:sz w:val="22"/>
          <w:szCs w:val="22"/>
        </w:rPr>
        <w:t xml:space="preserve">reasoning behind this. </w:t>
      </w:r>
    </w:p>
    <w:p w14:paraId="659D0581" w14:textId="77777777" w:rsidR="0035684C" w:rsidRDefault="0035684C" w:rsidP="00661231">
      <w:pPr>
        <w:rPr>
          <w:rFonts w:cs="Arial"/>
          <w:sz w:val="22"/>
          <w:szCs w:val="22"/>
        </w:rPr>
      </w:pPr>
    </w:p>
    <w:p w14:paraId="322F99C5" w14:textId="096379EE" w:rsidR="0035684C" w:rsidRPr="0066312F" w:rsidRDefault="0035684C" w:rsidP="00661231">
      <w:pPr>
        <w:rPr>
          <w:rStyle w:val="lookup-resultcontent"/>
          <w:rFonts w:cs="Arial"/>
          <w:i/>
          <w:iCs/>
          <w:sz w:val="22"/>
          <w:szCs w:val="22"/>
        </w:rPr>
      </w:pPr>
      <w:r>
        <w:rPr>
          <w:rFonts w:cs="Arial"/>
          <w:sz w:val="22"/>
          <w:szCs w:val="22"/>
        </w:rPr>
        <w:t xml:space="preserve">Terms which will be used </w:t>
      </w:r>
      <w:proofErr w:type="gramStart"/>
      <w:r>
        <w:rPr>
          <w:rFonts w:cs="Arial"/>
          <w:sz w:val="22"/>
          <w:szCs w:val="22"/>
        </w:rPr>
        <w:t>in order to</w:t>
      </w:r>
      <w:proofErr w:type="gramEnd"/>
      <w:r>
        <w:rPr>
          <w:rFonts w:cs="Arial"/>
          <w:sz w:val="22"/>
          <w:szCs w:val="22"/>
        </w:rPr>
        <w:t xml:space="preserve"> gather this information will include: </w:t>
      </w:r>
      <w:r w:rsidR="0066312F">
        <w:rPr>
          <w:rFonts w:cs="Arial"/>
          <w:i/>
          <w:iCs/>
          <w:sz w:val="22"/>
          <w:szCs w:val="22"/>
        </w:rPr>
        <w:t>“Criminalizing”, “</w:t>
      </w:r>
      <w:proofErr w:type="spellStart"/>
      <w:r w:rsidR="0066312F">
        <w:rPr>
          <w:rFonts w:cs="Arial"/>
          <w:i/>
          <w:iCs/>
          <w:sz w:val="22"/>
          <w:szCs w:val="22"/>
        </w:rPr>
        <w:t>anti social</w:t>
      </w:r>
      <w:proofErr w:type="spellEnd"/>
      <w:r w:rsidR="0066312F">
        <w:rPr>
          <w:rFonts w:cs="Arial"/>
          <w:i/>
          <w:iCs/>
          <w:sz w:val="22"/>
          <w:szCs w:val="22"/>
        </w:rPr>
        <w:t xml:space="preserve"> behaviour”, “adverse childhood experiences”</w:t>
      </w:r>
      <w:r w:rsidR="000A0F0D">
        <w:rPr>
          <w:rFonts w:cs="Arial"/>
          <w:i/>
          <w:iCs/>
          <w:sz w:val="22"/>
          <w:szCs w:val="22"/>
        </w:rPr>
        <w:t xml:space="preserve"> and “Police exploitation of youths”</w:t>
      </w:r>
    </w:p>
    <w:p w14:paraId="5767BFE7" w14:textId="77777777" w:rsidR="00DF13C1" w:rsidRDefault="00DF13C1" w:rsidP="00BE02B5">
      <w:pPr>
        <w:jc w:val="both"/>
        <w:rPr>
          <w:rStyle w:val="lookup-resultcontent"/>
          <w:sz w:val="22"/>
          <w:szCs w:val="22"/>
        </w:rPr>
      </w:pPr>
    </w:p>
    <w:p w14:paraId="099067E8" w14:textId="77777777" w:rsidR="00D9420E" w:rsidRDefault="00D9420E" w:rsidP="00BE02B5">
      <w:pPr>
        <w:jc w:val="both"/>
        <w:rPr>
          <w:rStyle w:val="lookup-resultcontent"/>
          <w:sz w:val="22"/>
          <w:szCs w:val="22"/>
        </w:rPr>
      </w:pPr>
    </w:p>
    <w:p w14:paraId="6E5D3447" w14:textId="77777777" w:rsidR="00D9420E" w:rsidRPr="00D9420E" w:rsidRDefault="00D9420E" w:rsidP="00BE02B5">
      <w:pPr>
        <w:jc w:val="both"/>
        <w:rPr>
          <w:rStyle w:val="lookup-resultcontent"/>
          <w:b/>
          <w:bCs/>
          <w:sz w:val="22"/>
          <w:szCs w:val="22"/>
          <w:u w:val="single"/>
        </w:rPr>
      </w:pPr>
    </w:p>
    <w:p w14:paraId="39343051" w14:textId="38B68AAA" w:rsidR="00D9420E" w:rsidRDefault="00D9420E" w:rsidP="00BE02B5">
      <w:pPr>
        <w:jc w:val="both"/>
        <w:rPr>
          <w:rStyle w:val="lookup-resultcontent"/>
          <w:b/>
          <w:bCs/>
          <w:sz w:val="22"/>
          <w:szCs w:val="22"/>
          <w:u w:val="single"/>
        </w:rPr>
      </w:pPr>
      <w:r w:rsidRPr="00D9420E">
        <w:rPr>
          <w:rStyle w:val="lookup-resultcontent"/>
          <w:b/>
          <w:bCs/>
          <w:sz w:val="22"/>
          <w:szCs w:val="22"/>
          <w:u w:val="single"/>
        </w:rPr>
        <w:t>What is ASB?</w:t>
      </w:r>
    </w:p>
    <w:p w14:paraId="40B03867" w14:textId="77777777" w:rsidR="00D9420E" w:rsidRDefault="00D9420E" w:rsidP="00BE02B5">
      <w:pPr>
        <w:jc w:val="both"/>
        <w:rPr>
          <w:rStyle w:val="lookup-resultcontent"/>
          <w:b/>
          <w:bCs/>
          <w:sz w:val="22"/>
          <w:szCs w:val="22"/>
          <w:u w:val="single"/>
        </w:rPr>
      </w:pPr>
    </w:p>
    <w:p w14:paraId="68BBCA15" w14:textId="54382076" w:rsidR="00D9420E" w:rsidRPr="00AE5D19" w:rsidRDefault="005916E3" w:rsidP="00BE02B5">
      <w:pPr>
        <w:jc w:val="both"/>
        <w:rPr>
          <w:rStyle w:val="lookup-resultcontent"/>
          <w:b/>
          <w:bCs/>
          <w:sz w:val="22"/>
          <w:szCs w:val="22"/>
          <w:u w:val="single"/>
        </w:rPr>
      </w:pPr>
      <w:proofErr w:type="spellStart"/>
      <w:r>
        <w:rPr>
          <w:rStyle w:val="lookup-resultcontent"/>
          <w:sz w:val="22"/>
          <w:szCs w:val="22"/>
        </w:rPr>
        <w:t>Anti social</w:t>
      </w:r>
      <w:proofErr w:type="spellEnd"/>
      <w:r>
        <w:rPr>
          <w:rStyle w:val="lookup-resultcontent"/>
          <w:sz w:val="22"/>
          <w:szCs w:val="22"/>
        </w:rPr>
        <w:t xml:space="preserve"> behaviour can be seen and defined as many </w:t>
      </w:r>
      <w:proofErr w:type="gramStart"/>
      <w:r>
        <w:rPr>
          <w:rStyle w:val="lookup-resultcontent"/>
          <w:sz w:val="22"/>
          <w:szCs w:val="22"/>
        </w:rPr>
        <w:t>things</w:t>
      </w:r>
      <w:proofErr w:type="gramEnd"/>
      <w:r>
        <w:rPr>
          <w:rStyle w:val="lookup-resultcontent"/>
          <w:sz w:val="22"/>
          <w:szCs w:val="22"/>
        </w:rPr>
        <w:t xml:space="preserve"> and some people may not </w:t>
      </w:r>
      <w:r w:rsidR="00867277">
        <w:rPr>
          <w:rStyle w:val="lookup-resultcontent"/>
          <w:sz w:val="22"/>
          <w:szCs w:val="22"/>
        </w:rPr>
        <w:t xml:space="preserve">be aware of </w:t>
      </w:r>
      <w:r>
        <w:rPr>
          <w:rStyle w:val="lookup-resultcontent"/>
          <w:sz w:val="22"/>
          <w:szCs w:val="22"/>
        </w:rPr>
        <w:t xml:space="preserve">what the legal definition of </w:t>
      </w:r>
      <w:r w:rsidR="00867277">
        <w:rPr>
          <w:rStyle w:val="lookup-resultcontent"/>
          <w:sz w:val="22"/>
          <w:szCs w:val="22"/>
        </w:rPr>
        <w:t>anti-social</w:t>
      </w:r>
      <w:r>
        <w:rPr>
          <w:rStyle w:val="lookup-resultcontent"/>
          <w:sz w:val="22"/>
          <w:szCs w:val="22"/>
        </w:rPr>
        <w:t xml:space="preserve"> behaviour is. (</w:t>
      </w:r>
      <w:r w:rsidR="00107EA7">
        <w:rPr>
          <w:rStyle w:val="lookup-resultcontent"/>
          <w:sz w:val="22"/>
          <w:szCs w:val="22"/>
        </w:rPr>
        <w:t>Millie</w:t>
      </w:r>
      <w:r w:rsidR="00B96607">
        <w:rPr>
          <w:rStyle w:val="lookup-resultcontent"/>
          <w:sz w:val="22"/>
          <w:szCs w:val="22"/>
        </w:rPr>
        <w:t>, 2009,</w:t>
      </w:r>
      <w:r w:rsidR="004604B1">
        <w:rPr>
          <w:rStyle w:val="lookup-resultcontent"/>
          <w:sz w:val="22"/>
          <w:szCs w:val="22"/>
        </w:rPr>
        <w:t xml:space="preserve"> pp1) provides an interesting explanation of this. He describes </w:t>
      </w:r>
      <w:r w:rsidR="00867277">
        <w:rPr>
          <w:rStyle w:val="lookup-resultcontent"/>
          <w:sz w:val="22"/>
          <w:szCs w:val="22"/>
        </w:rPr>
        <w:t>anti-social</w:t>
      </w:r>
      <w:r w:rsidR="004604B1">
        <w:rPr>
          <w:rStyle w:val="lookup-resultcontent"/>
          <w:sz w:val="22"/>
          <w:szCs w:val="22"/>
        </w:rPr>
        <w:t xml:space="preserve"> behaviour like an elephant </w:t>
      </w:r>
      <w:r w:rsidR="002E3704">
        <w:rPr>
          <w:rStyle w:val="lookup-resultcontent"/>
          <w:sz w:val="22"/>
          <w:szCs w:val="22"/>
        </w:rPr>
        <w:t>and states that people are able to identify an elephant by seeing it several times</w:t>
      </w:r>
      <w:r w:rsidR="00AC0F15">
        <w:rPr>
          <w:rStyle w:val="lookup-resultcontent"/>
          <w:sz w:val="22"/>
          <w:szCs w:val="22"/>
        </w:rPr>
        <w:t>,</w:t>
      </w:r>
      <w:r w:rsidR="002E3704">
        <w:rPr>
          <w:rStyle w:val="lookup-resultcontent"/>
          <w:sz w:val="22"/>
          <w:szCs w:val="22"/>
        </w:rPr>
        <w:t xml:space="preserve"> however it is difficult to put </w:t>
      </w:r>
      <w:proofErr w:type="gramStart"/>
      <w:r w:rsidR="002E3704">
        <w:rPr>
          <w:rStyle w:val="lookup-resultcontent"/>
          <w:sz w:val="22"/>
          <w:szCs w:val="22"/>
        </w:rPr>
        <w:t>in to</w:t>
      </w:r>
      <w:proofErr w:type="gramEnd"/>
      <w:r w:rsidR="002E3704">
        <w:rPr>
          <w:rStyle w:val="lookup-resultcontent"/>
          <w:sz w:val="22"/>
          <w:szCs w:val="22"/>
        </w:rPr>
        <w:t xml:space="preserve"> legal terms. He compares this to </w:t>
      </w:r>
      <w:r w:rsidR="00867277">
        <w:rPr>
          <w:rStyle w:val="lookup-resultcontent"/>
          <w:sz w:val="22"/>
          <w:szCs w:val="22"/>
        </w:rPr>
        <w:t>anti-social</w:t>
      </w:r>
      <w:r w:rsidR="002E3704">
        <w:rPr>
          <w:rStyle w:val="lookup-resultcontent"/>
          <w:sz w:val="22"/>
          <w:szCs w:val="22"/>
        </w:rPr>
        <w:t xml:space="preserve"> </w:t>
      </w:r>
      <w:r w:rsidR="009C3446">
        <w:rPr>
          <w:rStyle w:val="lookup-resultcontent"/>
          <w:sz w:val="22"/>
          <w:szCs w:val="22"/>
        </w:rPr>
        <w:t>behaviour</w:t>
      </w:r>
      <w:r w:rsidR="002E3704">
        <w:rPr>
          <w:rStyle w:val="lookup-resultcontent"/>
          <w:sz w:val="22"/>
          <w:szCs w:val="22"/>
        </w:rPr>
        <w:t xml:space="preserve"> as </w:t>
      </w:r>
      <w:r w:rsidR="009C3446">
        <w:rPr>
          <w:rStyle w:val="lookup-resultcontent"/>
          <w:sz w:val="22"/>
          <w:szCs w:val="22"/>
        </w:rPr>
        <w:t xml:space="preserve">many people do not know the legal term for </w:t>
      </w:r>
      <w:r w:rsidR="00932E86">
        <w:rPr>
          <w:rStyle w:val="lookup-resultcontent"/>
          <w:sz w:val="22"/>
          <w:szCs w:val="22"/>
        </w:rPr>
        <w:t>anti-social</w:t>
      </w:r>
      <w:r w:rsidR="009C3446">
        <w:rPr>
          <w:rStyle w:val="lookup-resultcontent"/>
          <w:sz w:val="22"/>
          <w:szCs w:val="22"/>
        </w:rPr>
        <w:t xml:space="preserve"> behaviour</w:t>
      </w:r>
      <w:r w:rsidR="004A5E92">
        <w:rPr>
          <w:rStyle w:val="lookup-resultcontent"/>
          <w:sz w:val="22"/>
          <w:szCs w:val="22"/>
        </w:rPr>
        <w:t>,</w:t>
      </w:r>
      <w:r w:rsidR="009C3446">
        <w:rPr>
          <w:rStyle w:val="lookup-resultcontent"/>
          <w:sz w:val="22"/>
          <w:szCs w:val="22"/>
        </w:rPr>
        <w:t xml:space="preserve"> </w:t>
      </w:r>
      <w:proofErr w:type="gramStart"/>
      <w:r w:rsidR="009C3446">
        <w:rPr>
          <w:rStyle w:val="lookup-resultcontent"/>
          <w:sz w:val="22"/>
          <w:szCs w:val="22"/>
        </w:rPr>
        <w:t>however</w:t>
      </w:r>
      <w:proofErr w:type="gramEnd"/>
      <w:r w:rsidR="009C3446">
        <w:rPr>
          <w:rStyle w:val="lookup-resultcontent"/>
          <w:sz w:val="22"/>
          <w:szCs w:val="22"/>
        </w:rPr>
        <w:t xml:space="preserve"> can identify it by seeing it often or being victimised from </w:t>
      </w:r>
      <w:proofErr w:type="spellStart"/>
      <w:r w:rsidR="009C3446">
        <w:rPr>
          <w:rStyle w:val="lookup-resultcontent"/>
          <w:sz w:val="22"/>
          <w:szCs w:val="22"/>
        </w:rPr>
        <w:t>ant</w:t>
      </w:r>
      <w:r w:rsidR="00932E86">
        <w:rPr>
          <w:rStyle w:val="lookup-resultcontent"/>
          <w:sz w:val="22"/>
          <w:szCs w:val="22"/>
        </w:rPr>
        <w:t>i</w:t>
      </w:r>
      <w:r w:rsidR="009C3446">
        <w:rPr>
          <w:rStyle w:val="lookup-resultcontent"/>
          <w:sz w:val="22"/>
          <w:szCs w:val="22"/>
        </w:rPr>
        <w:t xml:space="preserve"> social</w:t>
      </w:r>
      <w:proofErr w:type="spellEnd"/>
      <w:r w:rsidR="009C3446">
        <w:rPr>
          <w:rStyle w:val="lookup-resultcontent"/>
          <w:sz w:val="22"/>
          <w:szCs w:val="22"/>
        </w:rPr>
        <w:t xml:space="preserve"> behaviour</w:t>
      </w:r>
      <w:r w:rsidR="00932E86">
        <w:rPr>
          <w:rStyle w:val="lookup-resultcontent"/>
          <w:sz w:val="22"/>
          <w:szCs w:val="22"/>
        </w:rPr>
        <w:t xml:space="preserve"> itself</w:t>
      </w:r>
      <w:r w:rsidR="009C3446">
        <w:rPr>
          <w:rStyle w:val="lookup-resultcontent"/>
          <w:sz w:val="22"/>
          <w:szCs w:val="22"/>
        </w:rPr>
        <w:t xml:space="preserve">. </w:t>
      </w:r>
      <w:r w:rsidR="004A5E92">
        <w:rPr>
          <w:rStyle w:val="lookup-resultcontent"/>
          <w:sz w:val="22"/>
          <w:szCs w:val="22"/>
        </w:rPr>
        <w:t>Nevertheless,</w:t>
      </w:r>
      <w:r w:rsidR="00932E86">
        <w:rPr>
          <w:rStyle w:val="lookup-resultcontent"/>
          <w:sz w:val="22"/>
          <w:szCs w:val="22"/>
        </w:rPr>
        <w:t xml:space="preserve"> the legal definition of </w:t>
      </w:r>
      <w:proofErr w:type="spellStart"/>
      <w:r w:rsidR="00932E86">
        <w:rPr>
          <w:rStyle w:val="lookup-resultcontent"/>
          <w:sz w:val="22"/>
          <w:szCs w:val="22"/>
        </w:rPr>
        <w:t>anti social</w:t>
      </w:r>
      <w:proofErr w:type="spellEnd"/>
      <w:r w:rsidR="00932E86">
        <w:rPr>
          <w:rStyle w:val="lookup-resultcontent"/>
          <w:sz w:val="22"/>
          <w:szCs w:val="22"/>
        </w:rPr>
        <w:t xml:space="preserve"> behaviour </w:t>
      </w:r>
      <w:r w:rsidR="003D5883">
        <w:rPr>
          <w:rStyle w:val="lookup-resultcontent"/>
          <w:sz w:val="22"/>
          <w:szCs w:val="22"/>
        </w:rPr>
        <w:t xml:space="preserve">according to the </w:t>
      </w:r>
      <w:r w:rsidR="000A421C">
        <w:rPr>
          <w:rStyle w:val="lookup-resultcontent"/>
          <w:sz w:val="22"/>
          <w:szCs w:val="22"/>
        </w:rPr>
        <w:t>(</w:t>
      </w:r>
      <w:proofErr w:type="spellStart"/>
      <w:r w:rsidR="000A421C">
        <w:rPr>
          <w:rStyle w:val="lookup-resultcontent"/>
          <w:i/>
          <w:iCs/>
          <w:sz w:val="22"/>
          <w:szCs w:val="22"/>
        </w:rPr>
        <w:t>Anti Social</w:t>
      </w:r>
      <w:proofErr w:type="spellEnd"/>
      <w:r w:rsidR="000A421C">
        <w:rPr>
          <w:rStyle w:val="lookup-resultcontent"/>
          <w:i/>
          <w:iCs/>
          <w:sz w:val="22"/>
          <w:szCs w:val="22"/>
        </w:rPr>
        <w:t xml:space="preserve"> Behaviour, Crime and Policing Act</w:t>
      </w:r>
      <w:r w:rsidR="005D6CB2">
        <w:rPr>
          <w:rStyle w:val="lookup-resultcontent"/>
          <w:i/>
          <w:iCs/>
          <w:sz w:val="22"/>
          <w:szCs w:val="22"/>
        </w:rPr>
        <w:t xml:space="preserve"> 2014) </w:t>
      </w:r>
      <w:r w:rsidR="00AE5D19">
        <w:rPr>
          <w:rStyle w:val="lookup-resultcontent"/>
          <w:sz w:val="22"/>
          <w:szCs w:val="22"/>
        </w:rPr>
        <w:t>behaviour that is likely to cause a person, harassment, alarm or distres</w:t>
      </w:r>
      <w:r w:rsidR="00A8447F">
        <w:rPr>
          <w:rStyle w:val="lookup-resultcontent"/>
          <w:sz w:val="22"/>
          <w:szCs w:val="22"/>
        </w:rPr>
        <w:t>s and behaviour which is likely to cause another person annoyance or nuisance in relation to that person</w:t>
      </w:r>
      <w:r w:rsidR="004A5E92">
        <w:rPr>
          <w:rStyle w:val="lookup-resultcontent"/>
          <w:sz w:val="22"/>
          <w:szCs w:val="22"/>
        </w:rPr>
        <w:t>’</w:t>
      </w:r>
      <w:r w:rsidR="00A8447F">
        <w:rPr>
          <w:rStyle w:val="lookup-resultcontent"/>
          <w:sz w:val="22"/>
          <w:szCs w:val="22"/>
        </w:rPr>
        <w:t>s job</w:t>
      </w:r>
      <w:r w:rsidR="00D176EE">
        <w:rPr>
          <w:rStyle w:val="lookup-resultcontent"/>
          <w:sz w:val="22"/>
          <w:szCs w:val="22"/>
        </w:rPr>
        <w:t xml:space="preserve">, residential premise or day to day life. </w:t>
      </w:r>
    </w:p>
    <w:p w14:paraId="663C402D" w14:textId="77777777" w:rsidR="00D9420E" w:rsidRDefault="00D9420E" w:rsidP="00BE02B5">
      <w:pPr>
        <w:jc w:val="both"/>
        <w:rPr>
          <w:rStyle w:val="lookup-resultcontent"/>
          <w:b/>
          <w:bCs/>
          <w:sz w:val="22"/>
          <w:szCs w:val="22"/>
          <w:u w:val="single"/>
        </w:rPr>
      </w:pPr>
    </w:p>
    <w:p w14:paraId="39856A56" w14:textId="77777777" w:rsidR="00263275" w:rsidRDefault="00263275" w:rsidP="00BE02B5">
      <w:pPr>
        <w:jc w:val="both"/>
        <w:rPr>
          <w:rStyle w:val="lookup-resultcontent"/>
          <w:b/>
          <w:bCs/>
          <w:sz w:val="22"/>
          <w:szCs w:val="22"/>
          <w:u w:val="single"/>
        </w:rPr>
      </w:pPr>
    </w:p>
    <w:p w14:paraId="05686F92" w14:textId="77777777" w:rsidR="00263275" w:rsidRDefault="00263275" w:rsidP="00BE02B5">
      <w:pPr>
        <w:jc w:val="both"/>
        <w:rPr>
          <w:rStyle w:val="lookup-resultcontent"/>
          <w:b/>
          <w:bCs/>
          <w:sz w:val="22"/>
          <w:szCs w:val="22"/>
          <w:u w:val="single"/>
        </w:rPr>
      </w:pPr>
    </w:p>
    <w:p w14:paraId="2D0C1578" w14:textId="4CF73727" w:rsidR="00263275" w:rsidRDefault="00263275" w:rsidP="00263275">
      <w:pPr>
        <w:rPr>
          <w:b/>
          <w:bCs/>
          <w:u w:val="single"/>
        </w:rPr>
      </w:pPr>
      <w:r>
        <w:rPr>
          <w:b/>
          <w:bCs/>
          <w:u w:val="single"/>
        </w:rPr>
        <w:t xml:space="preserve">Children’s </w:t>
      </w:r>
      <w:proofErr w:type="spellStart"/>
      <w:r>
        <w:rPr>
          <w:b/>
          <w:bCs/>
          <w:u w:val="single"/>
        </w:rPr>
        <w:t>Expsure</w:t>
      </w:r>
      <w:proofErr w:type="spellEnd"/>
      <w:r>
        <w:rPr>
          <w:b/>
          <w:bCs/>
          <w:u w:val="single"/>
        </w:rPr>
        <w:t xml:space="preserve"> to ASB</w:t>
      </w:r>
      <w:r w:rsidR="00685A8B">
        <w:rPr>
          <w:b/>
          <w:bCs/>
          <w:u w:val="single"/>
        </w:rPr>
        <w:t xml:space="preserve"> and ACE’s</w:t>
      </w:r>
    </w:p>
    <w:p w14:paraId="43A078AE" w14:textId="77777777" w:rsidR="00263275" w:rsidRPr="0069278B" w:rsidRDefault="00263275" w:rsidP="00263275">
      <w:pPr>
        <w:rPr>
          <w:u w:val="single"/>
        </w:rPr>
      </w:pPr>
    </w:p>
    <w:p w14:paraId="7E428E1D" w14:textId="0E0E6B8E" w:rsidR="00263275" w:rsidRDefault="00263275" w:rsidP="00263275">
      <w:r>
        <w:rPr>
          <w:rStyle w:val="lookup-resultcontent"/>
          <w:sz w:val="22"/>
          <w:szCs w:val="22"/>
        </w:rPr>
        <w:t>(</w:t>
      </w:r>
      <w:r w:rsidRPr="00D46325">
        <w:rPr>
          <w:sz w:val="22"/>
          <w:szCs w:val="22"/>
        </w:rPr>
        <w:t xml:space="preserve">Moffitt, </w:t>
      </w:r>
      <w:r>
        <w:rPr>
          <w:sz w:val="22"/>
          <w:szCs w:val="22"/>
        </w:rPr>
        <w:t>1</w:t>
      </w:r>
      <w:r w:rsidRPr="00D46325">
        <w:rPr>
          <w:sz w:val="22"/>
          <w:szCs w:val="22"/>
        </w:rPr>
        <w:t>993</w:t>
      </w:r>
      <w:r>
        <w:rPr>
          <w:sz w:val="22"/>
          <w:szCs w:val="22"/>
        </w:rPr>
        <w:t xml:space="preserve">) states that a child’s first five years within the </w:t>
      </w:r>
      <w:proofErr w:type="gramStart"/>
      <w:r>
        <w:rPr>
          <w:sz w:val="22"/>
          <w:szCs w:val="22"/>
        </w:rPr>
        <w:t>house hold</w:t>
      </w:r>
      <w:proofErr w:type="gramEnd"/>
      <w:r>
        <w:rPr>
          <w:sz w:val="22"/>
          <w:szCs w:val="22"/>
        </w:rPr>
        <w:t xml:space="preserve"> can lead them in to being involved in ASB or leading difficulties in a normal life. This shows that sometimes youths do not </w:t>
      </w:r>
      <w:r w:rsidR="00EA3AD2">
        <w:rPr>
          <w:sz w:val="22"/>
          <w:szCs w:val="22"/>
        </w:rPr>
        <w:t>choose</w:t>
      </w:r>
      <w:r>
        <w:rPr>
          <w:sz w:val="22"/>
          <w:szCs w:val="22"/>
        </w:rPr>
        <w:t xml:space="preserve"> to be involved in ASB but are raised to believ</w:t>
      </w:r>
      <w:r w:rsidR="00EA3AD2">
        <w:rPr>
          <w:sz w:val="22"/>
          <w:szCs w:val="22"/>
        </w:rPr>
        <w:t>e</w:t>
      </w:r>
      <w:r>
        <w:rPr>
          <w:sz w:val="22"/>
          <w:szCs w:val="22"/>
        </w:rPr>
        <w:t xml:space="preserve"> that their behaviour is acceptable and is deemed as normal. Many children especially in the more deprived local </w:t>
      </w:r>
      <w:r w:rsidR="00EA3AD2">
        <w:rPr>
          <w:sz w:val="22"/>
          <w:szCs w:val="22"/>
        </w:rPr>
        <w:t>areas</w:t>
      </w:r>
      <w:r>
        <w:rPr>
          <w:sz w:val="22"/>
          <w:szCs w:val="22"/>
        </w:rPr>
        <w:t xml:space="preserve"> are involved in ACE’s which is Adverse Childhood Experiences. Adverse childhood experiences </w:t>
      </w:r>
      <w:r w:rsidR="00F87378">
        <w:rPr>
          <w:sz w:val="22"/>
          <w:szCs w:val="22"/>
        </w:rPr>
        <w:t>are</w:t>
      </w:r>
      <w:r>
        <w:rPr>
          <w:sz w:val="22"/>
          <w:szCs w:val="22"/>
        </w:rPr>
        <w:t xml:space="preserve"> described as traumatic events which occur or a </w:t>
      </w:r>
      <w:proofErr w:type="gramStart"/>
      <w:r>
        <w:rPr>
          <w:sz w:val="22"/>
          <w:szCs w:val="22"/>
        </w:rPr>
        <w:t>child experiences</w:t>
      </w:r>
      <w:proofErr w:type="gramEnd"/>
      <w:r>
        <w:rPr>
          <w:sz w:val="22"/>
          <w:szCs w:val="22"/>
        </w:rPr>
        <w:t xml:space="preserve"> </w:t>
      </w:r>
      <w:r w:rsidR="008F42CA">
        <w:rPr>
          <w:sz w:val="22"/>
          <w:szCs w:val="22"/>
        </w:rPr>
        <w:lastRenderedPageBreak/>
        <w:t>throughout</w:t>
      </w:r>
      <w:r>
        <w:rPr>
          <w:sz w:val="22"/>
          <w:szCs w:val="22"/>
        </w:rPr>
        <w:t xml:space="preserve"> their childhood (</w:t>
      </w:r>
      <w:r w:rsidR="00875F74">
        <w:rPr>
          <w:sz w:val="22"/>
          <w:szCs w:val="22"/>
        </w:rPr>
        <w:t>Waite &amp; Ryan</w:t>
      </w:r>
      <w:r w:rsidR="00812958">
        <w:rPr>
          <w:sz w:val="22"/>
          <w:szCs w:val="22"/>
        </w:rPr>
        <w:t>, 2019,</w:t>
      </w:r>
      <w:r w:rsidR="003D664E">
        <w:rPr>
          <w:sz w:val="22"/>
          <w:szCs w:val="22"/>
        </w:rPr>
        <w:t xml:space="preserve"> p.1)</w:t>
      </w:r>
      <w:r w:rsidR="008F42CA">
        <w:rPr>
          <w:sz w:val="22"/>
          <w:szCs w:val="22"/>
        </w:rPr>
        <w:t xml:space="preserve">. </w:t>
      </w:r>
      <w:r w:rsidR="005433F5">
        <w:rPr>
          <w:sz w:val="22"/>
          <w:szCs w:val="22"/>
        </w:rPr>
        <w:t xml:space="preserve">There are several factors which can been deemed as exposure to adverse childhood experiences which can later have an affect on the child’s </w:t>
      </w:r>
      <w:r w:rsidR="006324F7">
        <w:rPr>
          <w:sz w:val="22"/>
          <w:szCs w:val="22"/>
        </w:rPr>
        <w:t xml:space="preserve">lifestyles, mental </w:t>
      </w:r>
      <w:proofErr w:type="spellStart"/>
      <w:r w:rsidR="006324F7">
        <w:rPr>
          <w:sz w:val="22"/>
          <w:szCs w:val="22"/>
        </w:rPr>
        <w:t>well being</w:t>
      </w:r>
      <w:proofErr w:type="spellEnd"/>
      <w:r w:rsidR="006324F7">
        <w:rPr>
          <w:sz w:val="22"/>
          <w:szCs w:val="22"/>
        </w:rPr>
        <w:t xml:space="preserve"> and physical </w:t>
      </w:r>
      <w:r w:rsidR="00412CFE">
        <w:rPr>
          <w:sz w:val="22"/>
          <w:szCs w:val="22"/>
        </w:rPr>
        <w:t>wellbeing</w:t>
      </w:r>
      <w:r w:rsidR="006324F7">
        <w:rPr>
          <w:sz w:val="22"/>
          <w:szCs w:val="22"/>
        </w:rPr>
        <w:t>.</w:t>
      </w:r>
      <w:r w:rsidR="00412CFE">
        <w:rPr>
          <w:sz w:val="22"/>
          <w:szCs w:val="22"/>
        </w:rPr>
        <w:t xml:space="preserve"> The key factors which have been outlined by (</w:t>
      </w:r>
      <w:proofErr w:type="spellStart"/>
      <w:r w:rsidR="006371C6">
        <w:rPr>
          <w:sz w:val="22"/>
          <w:szCs w:val="22"/>
        </w:rPr>
        <w:t>Boulier</w:t>
      </w:r>
      <w:proofErr w:type="spellEnd"/>
      <w:r w:rsidR="006371C6">
        <w:rPr>
          <w:sz w:val="22"/>
          <w:szCs w:val="22"/>
        </w:rPr>
        <w:t xml:space="preserve"> and Blair, </w:t>
      </w:r>
      <w:r w:rsidR="00127BBB">
        <w:rPr>
          <w:sz w:val="22"/>
          <w:szCs w:val="22"/>
        </w:rPr>
        <w:t>2018, pp 133)</w:t>
      </w:r>
      <w:r w:rsidR="006324F7">
        <w:rPr>
          <w:sz w:val="22"/>
          <w:szCs w:val="22"/>
        </w:rPr>
        <w:t xml:space="preserve"> </w:t>
      </w:r>
      <w:r w:rsidR="00F043D7">
        <w:rPr>
          <w:sz w:val="22"/>
          <w:szCs w:val="22"/>
        </w:rPr>
        <w:t xml:space="preserve">are emotional abuse such as the parent in the </w:t>
      </w:r>
      <w:r w:rsidR="00516431">
        <w:rPr>
          <w:sz w:val="22"/>
          <w:szCs w:val="22"/>
        </w:rPr>
        <w:t>household</w:t>
      </w:r>
      <w:r w:rsidR="00F043D7">
        <w:rPr>
          <w:sz w:val="22"/>
          <w:szCs w:val="22"/>
        </w:rPr>
        <w:t xml:space="preserve"> continuously swears and puts the child down</w:t>
      </w:r>
      <w:r w:rsidR="00904FAD">
        <w:rPr>
          <w:sz w:val="22"/>
          <w:szCs w:val="22"/>
        </w:rPr>
        <w:t xml:space="preserve">, ultimately making the child fearful to do anything. Sexual and physical abuse, whereby the parent of the child would assault or sexually assault the child which could lead to traumatic memories later in life causing a difficulty to lead a normal life. </w:t>
      </w:r>
      <w:r w:rsidR="00822179">
        <w:rPr>
          <w:sz w:val="22"/>
          <w:szCs w:val="22"/>
        </w:rPr>
        <w:t>In addition to this</w:t>
      </w:r>
      <w:r w:rsidR="00F87378">
        <w:rPr>
          <w:sz w:val="22"/>
          <w:szCs w:val="22"/>
        </w:rPr>
        <w:t>,</w:t>
      </w:r>
      <w:r w:rsidR="00822179">
        <w:rPr>
          <w:sz w:val="22"/>
          <w:szCs w:val="22"/>
        </w:rPr>
        <w:t xml:space="preserve"> parental separation such as divorce could lead to further issues alongside substance abuse where the child could be exposed to substances such as drugs which can not only </w:t>
      </w:r>
      <w:r w:rsidR="00011CD8">
        <w:rPr>
          <w:sz w:val="22"/>
          <w:szCs w:val="22"/>
        </w:rPr>
        <w:t xml:space="preserve">have </w:t>
      </w:r>
      <w:r w:rsidR="00871970">
        <w:rPr>
          <w:sz w:val="22"/>
          <w:szCs w:val="22"/>
        </w:rPr>
        <w:t>a</w:t>
      </w:r>
      <w:r w:rsidR="00011CD8">
        <w:rPr>
          <w:sz w:val="22"/>
          <w:szCs w:val="22"/>
        </w:rPr>
        <w:t xml:space="preserve">n affect physically but mentally too. </w:t>
      </w:r>
      <w:r w:rsidR="003C2DEC">
        <w:rPr>
          <w:sz w:val="22"/>
          <w:szCs w:val="22"/>
        </w:rPr>
        <w:t xml:space="preserve">As a </w:t>
      </w:r>
      <w:r w:rsidR="0053282B">
        <w:rPr>
          <w:sz w:val="22"/>
          <w:szCs w:val="22"/>
        </w:rPr>
        <w:t>whole, these</w:t>
      </w:r>
      <w:r w:rsidR="003C2DEC">
        <w:rPr>
          <w:sz w:val="22"/>
          <w:szCs w:val="22"/>
        </w:rPr>
        <w:t xml:space="preserve"> factors </w:t>
      </w:r>
      <w:r w:rsidR="007F2C9F">
        <w:rPr>
          <w:sz w:val="22"/>
          <w:szCs w:val="22"/>
        </w:rPr>
        <w:t xml:space="preserve">congregate </w:t>
      </w:r>
      <w:proofErr w:type="gramStart"/>
      <w:r w:rsidR="007F2C9F">
        <w:rPr>
          <w:sz w:val="22"/>
          <w:szCs w:val="22"/>
        </w:rPr>
        <w:t>in to</w:t>
      </w:r>
      <w:proofErr w:type="gramEnd"/>
      <w:r w:rsidR="007F2C9F">
        <w:rPr>
          <w:sz w:val="22"/>
          <w:szCs w:val="22"/>
        </w:rPr>
        <w:t xml:space="preserve"> one, that factor being that many younger children do not have a role model in the household</w:t>
      </w:r>
      <w:r w:rsidR="00005B8A">
        <w:rPr>
          <w:sz w:val="22"/>
          <w:szCs w:val="22"/>
        </w:rPr>
        <w:t xml:space="preserve"> to look up to. As a result of this that child who has been open to ACE’s believe</w:t>
      </w:r>
      <w:r w:rsidR="00A84901">
        <w:rPr>
          <w:sz w:val="22"/>
          <w:szCs w:val="22"/>
        </w:rPr>
        <w:t xml:space="preserve">s </w:t>
      </w:r>
      <w:r w:rsidR="00005B8A">
        <w:rPr>
          <w:sz w:val="22"/>
          <w:szCs w:val="22"/>
        </w:rPr>
        <w:t xml:space="preserve">that this is the </w:t>
      </w:r>
      <w:proofErr w:type="gramStart"/>
      <w:r w:rsidR="00005B8A">
        <w:rPr>
          <w:sz w:val="22"/>
          <w:szCs w:val="22"/>
        </w:rPr>
        <w:t>norm</w:t>
      </w:r>
      <w:proofErr w:type="gramEnd"/>
      <w:r w:rsidR="00005B8A">
        <w:rPr>
          <w:sz w:val="22"/>
          <w:szCs w:val="22"/>
        </w:rPr>
        <w:t xml:space="preserve"> and this </w:t>
      </w:r>
      <w:r w:rsidR="0053282B">
        <w:rPr>
          <w:sz w:val="22"/>
          <w:szCs w:val="22"/>
        </w:rPr>
        <w:t>could lead</w:t>
      </w:r>
      <w:r w:rsidR="00005B8A">
        <w:rPr>
          <w:sz w:val="22"/>
          <w:szCs w:val="22"/>
        </w:rPr>
        <w:t xml:space="preserve"> to adapting a criminal life style as a way to escape their household experiences. </w:t>
      </w:r>
    </w:p>
    <w:p w14:paraId="4304DFD7" w14:textId="77777777" w:rsidR="00263275" w:rsidRDefault="00263275" w:rsidP="00BE02B5">
      <w:pPr>
        <w:jc w:val="both"/>
        <w:rPr>
          <w:rStyle w:val="lookup-resultcontent"/>
          <w:b/>
          <w:bCs/>
          <w:sz w:val="22"/>
          <w:szCs w:val="22"/>
          <w:u w:val="single"/>
        </w:rPr>
      </w:pPr>
    </w:p>
    <w:p w14:paraId="5DD152C2" w14:textId="09EFE611" w:rsidR="00D9420E" w:rsidRDefault="00D9420E" w:rsidP="00BE02B5">
      <w:pPr>
        <w:jc w:val="both"/>
        <w:rPr>
          <w:rStyle w:val="lookup-resultcontent"/>
          <w:b/>
          <w:bCs/>
          <w:sz w:val="22"/>
          <w:szCs w:val="22"/>
          <w:u w:val="single"/>
        </w:rPr>
      </w:pPr>
    </w:p>
    <w:p w14:paraId="3897C14E" w14:textId="5DC1DE91" w:rsidR="00924A83" w:rsidRDefault="00924A83" w:rsidP="00BE02B5">
      <w:pPr>
        <w:jc w:val="both"/>
        <w:rPr>
          <w:rStyle w:val="lookup-resultcontent"/>
          <w:b/>
          <w:bCs/>
          <w:sz w:val="22"/>
          <w:szCs w:val="22"/>
          <w:u w:val="single"/>
        </w:rPr>
      </w:pPr>
      <w:r>
        <w:rPr>
          <w:rStyle w:val="lookup-resultcontent"/>
          <w:b/>
          <w:bCs/>
          <w:sz w:val="22"/>
          <w:szCs w:val="22"/>
          <w:u w:val="single"/>
        </w:rPr>
        <w:t xml:space="preserve">Public Negative </w:t>
      </w:r>
      <w:r w:rsidR="00850F13">
        <w:rPr>
          <w:rStyle w:val="lookup-resultcontent"/>
          <w:b/>
          <w:bCs/>
          <w:sz w:val="22"/>
          <w:szCs w:val="22"/>
          <w:u w:val="single"/>
        </w:rPr>
        <w:t xml:space="preserve">Perception of Youths </w:t>
      </w:r>
    </w:p>
    <w:p w14:paraId="15F6B3CE" w14:textId="77777777" w:rsidR="00D9420E" w:rsidRPr="00D9420E" w:rsidRDefault="00D9420E" w:rsidP="00BE02B5">
      <w:pPr>
        <w:jc w:val="both"/>
        <w:rPr>
          <w:rStyle w:val="lookup-resultcontent"/>
          <w:b/>
          <w:bCs/>
          <w:sz w:val="22"/>
          <w:szCs w:val="22"/>
          <w:u w:val="single"/>
        </w:rPr>
      </w:pPr>
    </w:p>
    <w:p w14:paraId="4283FF63" w14:textId="77777777" w:rsidR="00DF13C1" w:rsidRDefault="00DF13C1" w:rsidP="00BE02B5">
      <w:pPr>
        <w:jc w:val="both"/>
        <w:rPr>
          <w:rStyle w:val="lookup-resultcontent"/>
          <w:sz w:val="22"/>
          <w:szCs w:val="22"/>
        </w:rPr>
      </w:pPr>
    </w:p>
    <w:p w14:paraId="544C2605" w14:textId="428BC575" w:rsidR="00BE02B5" w:rsidRDefault="00BE02B5" w:rsidP="00BE02B5">
      <w:pPr>
        <w:jc w:val="both"/>
        <w:rPr>
          <w:rStyle w:val="lookup-resultcontent"/>
          <w:sz w:val="22"/>
          <w:szCs w:val="22"/>
        </w:rPr>
      </w:pPr>
      <w:r>
        <w:rPr>
          <w:rStyle w:val="lookup-resultcontent"/>
          <w:sz w:val="22"/>
          <w:szCs w:val="22"/>
        </w:rPr>
        <w:t>There are several key literature sources that have</w:t>
      </w:r>
      <w:r w:rsidR="00EC03B3">
        <w:rPr>
          <w:rStyle w:val="lookup-resultcontent"/>
          <w:sz w:val="22"/>
          <w:szCs w:val="22"/>
        </w:rPr>
        <w:t xml:space="preserve"> been</w:t>
      </w:r>
      <w:r>
        <w:rPr>
          <w:rStyle w:val="lookup-resultcontent"/>
          <w:sz w:val="22"/>
          <w:szCs w:val="22"/>
        </w:rPr>
        <w:t xml:space="preserve"> deciphered and deemed as useful ranging from government reports which outline statistics and crime rates to textbooks and journals </w:t>
      </w:r>
      <w:r w:rsidR="00A84901">
        <w:rPr>
          <w:rStyle w:val="lookup-resultcontent"/>
          <w:sz w:val="22"/>
          <w:szCs w:val="22"/>
        </w:rPr>
        <w:t>that</w:t>
      </w:r>
      <w:r>
        <w:rPr>
          <w:rStyle w:val="lookup-resultcontent"/>
          <w:sz w:val="22"/>
          <w:szCs w:val="22"/>
        </w:rPr>
        <w:t xml:space="preserve"> provide a split opinion on tackling ASB. One book which has assisted </w:t>
      </w:r>
      <w:r w:rsidR="00E834BD">
        <w:rPr>
          <w:rStyle w:val="lookup-resultcontent"/>
          <w:sz w:val="22"/>
          <w:szCs w:val="22"/>
        </w:rPr>
        <w:t>in achieving the object</w:t>
      </w:r>
      <w:r w:rsidR="00A84901">
        <w:rPr>
          <w:rStyle w:val="lookup-resultcontent"/>
          <w:sz w:val="22"/>
          <w:szCs w:val="22"/>
        </w:rPr>
        <w:t>iv</w:t>
      </w:r>
      <w:r w:rsidR="00E834BD">
        <w:rPr>
          <w:rStyle w:val="lookup-resultcontent"/>
          <w:sz w:val="22"/>
          <w:szCs w:val="22"/>
        </w:rPr>
        <w:t>e</w:t>
      </w:r>
      <w:r>
        <w:rPr>
          <w:rStyle w:val="lookup-resultcontent"/>
          <w:sz w:val="22"/>
          <w:szCs w:val="22"/>
        </w:rPr>
        <w:t xml:space="preserve"> is (Heap,2016a) who demonstrates and shows that although </w:t>
      </w:r>
      <w:proofErr w:type="spellStart"/>
      <w:r w:rsidR="00E35189">
        <w:rPr>
          <w:rStyle w:val="lookup-resultcontent"/>
          <w:sz w:val="22"/>
          <w:szCs w:val="22"/>
        </w:rPr>
        <w:t>anti social</w:t>
      </w:r>
      <w:proofErr w:type="spellEnd"/>
      <w:r w:rsidR="00E35189">
        <w:rPr>
          <w:rStyle w:val="lookup-resultcontent"/>
          <w:sz w:val="22"/>
          <w:szCs w:val="22"/>
        </w:rPr>
        <w:t xml:space="preserve"> behaviour</w:t>
      </w:r>
      <w:r>
        <w:rPr>
          <w:rStyle w:val="lookup-resultcontent"/>
          <w:sz w:val="22"/>
          <w:szCs w:val="22"/>
        </w:rPr>
        <w:t xml:space="preserve"> can be deemed as a </w:t>
      </w:r>
      <w:proofErr w:type="gramStart"/>
      <w:r>
        <w:rPr>
          <w:rStyle w:val="lookup-resultcontent"/>
          <w:sz w:val="22"/>
          <w:szCs w:val="22"/>
        </w:rPr>
        <w:t>low level</w:t>
      </w:r>
      <w:proofErr w:type="gramEnd"/>
      <w:r>
        <w:rPr>
          <w:rStyle w:val="lookup-resultcontent"/>
          <w:sz w:val="22"/>
          <w:szCs w:val="22"/>
        </w:rPr>
        <w:t xml:space="preserve"> crime, due to </w:t>
      </w:r>
      <w:r w:rsidR="00516431">
        <w:rPr>
          <w:rStyle w:val="lookup-resultcontent"/>
          <w:sz w:val="22"/>
          <w:szCs w:val="22"/>
        </w:rPr>
        <w:t>its</w:t>
      </w:r>
      <w:r>
        <w:rPr>
          <w:rStyle w:val="lookup-resultcontent"/>
          <w:sz w:val="22"/>
          <w:szCs w:val="22"/>
        </w:rPr>
        <w:t xml:space="preserve"> repetitiveness it can have a longer lasting </w:t>
      </w:r>
      <w:proofErr w:type="spellStart"/>
      <w:r>
        <w:rPr>
          <w:rStyle w:val="lookup-resultcontent"/>
          <w:sz w:val="22"/>
          <w:szCs w:val="22"/>
        </w:rPr>
        <w:t>affect</w:t>
      </w:r>
      <w:proofErr w:type="spellEnd"/>
      <w:r>
        <w:rPr>
          <w:rStyle w:val="lookup-resultcontent"/>
          <w:sz w:val="22"/>
          <w:szCs w:val="22"/>
        </w:rPr>
        <w:t xml:space="preserve"> on the victim due to the constant victimisation. In addition to this it shows how constant contact between the victim and the offender ca</w:t>
      </w:r>
      <w:r w:rsidR="00954B88">
        <w:rPr>
          <w:rStyle w:val="lookup-resultcontent"/>
          <w:sz w:val="22"/>
          <w:szCs w:val="22"/>
        </w:rPr>
        <w:t>n</w:t>
      </w:r>
      <w:r>
        <w:rPr>
          <w:rStyle w:val="lookup-resultcontent"/>
          <w:sz w:val="22"/>
          <w:szCs w:val="22"/>
        </w:rPr>
        <w:t xml:space="preserve"> lead to further crimes and have a more detrimental affect due to ASB mainly occurring in repeat areas of where the victim resides. </w:t>
      </w:r>
    </w:p>
    <w:p w14:paraId="6BB48368" w14:textId="77777777" w:rsidR="00E834BD" w:rsidRDefault="00E834BD" w:rsidP="00BE02B5">
      <w:pPr>
        <w:jc w:val="both"/>
        <w:rPr>
          <w:rStyle w:val="lookup-resultcontent"/>
          <w:sz w:val="22"/>
          <w:szCs w:val="22"/>
        </w:rPr>
      </w:pPr>
    </w:p>
    <w:p w14:paraId="085B621D" w14:textId="072223EC" w:rsidR="00BE02B5" w:rsidRDefault="00E834BD" w:rsidP="00BE02B5">
      <w:pPr>
        <w:jc w:val="both"/>
        <w:rPr>
          <w:rStyle w:val="lookup-resultcontent"/>
          <w:sz w:val="22"/>
          <w:szCs w:val="22"/>
        </w:rPr>
      </w:pPr>
      <w:r>
        <w:rPr>
          <w:rStyle w:val="lookup-resultcontent"/>
          <w:sz w:val="22"/>
          <w:szCs w:val="22"/>
        </w:rPr>
        <w:t xml:space="preserve">Many youths feel as if they are being labelled as a nuisance and being the main cause of </w:t>
      </w:r>
      <w:proofErr w:type="spellStart"/>
      <w:r>
        <w:rPr>
          <w:rStyle w:val="lookup-resultcontent"/>
          <w:sz w:val="22"/>
          <w:szCs w:val="22"/>
        </w:rPr>
        <w:t>anti social</w:t>
      </w:r>
      <w:proofErr w:type="spellEnd"/>
      <w:r>
        <w:rPr>
          <w:rStyle w:val="lookup-resultcontent"/>
          <w:sz w:val="22"/>
          <w:szCs w:val="22"/>
        </w:rPr>
        <w:t xml:space="preserve"> behaviour and are being blamed as being responsible for </w:t>
      </w:r>
      <w:proofErr w:type="spellStart"/>
      <w:r>
        <w:rPr>
          <w:rStyle w:val="lookup-resultcontent"/>
          <w:sz w:val="22"/>
          <w:szCs w:val="22"/>
        </w:rPr>
        <w:t>anti social</w:t>
      </w:r>
      <w:proofErr w:type="spellEnd"/>
      <w:r>
        <w:rPr>
          <w:rStyle w:val="lookup-resultcontent"/>
          <w:sz w:val="22"/>
          <w:szCs w:val="22"/>
        </w:rPr>
        <w:t xml:space="preserve"> behaviour in their local communities, mainly by the older generation of people.</w:t>
      </w:r>
    </w:p>
    <w:p w14:paraId="34CFB346" w14:textId="73AD633A" w:rsidR="00BE02B5" w:rsidRPr="00FF4041" w:rsidRDefault="00BE02B5" w:rsidP="00BE02B5">
      <w:pPr>
        <w:jc w:val="both"/>
        <w:rPr>
          <w:rStyle w:val="lookup-resultcontent"/>
          <w:sz w:val="22"/>
          <w:szCs w:val="22"/>
        </w:rPr>
      </w:pPr>
      <w:r>
        <w:rPr>
          <w:rStyle w:val="lookup-resultcontent"/>
          <w:sz w:val="22"/>
          <w:szCs w:val="22"/>
        </w:rPr>
        <w:t>The rise in ASB in local areas and its increase in severity has impacted not only local police but local communities al</w:t>
      </w:r>
      <w:r w:rsidR="00E91ED6">
        <w:rPr>
          <w:rStyle w:val="lookup-resultcontent"/>
          <w:sz w:val="22"/>
          <w:szCs w:val="22"/>
        </w:rPr>
        <w:t>ong</w:t>
      </w:r>
      <w:r>
        <w:rPr>
          <w:rStyle w:val="lookup-resultcontent"/>
          <w:sz w:val="22"/>
          <w:szCs w:val="22"/>
        </w:rPr>
        <w:t xml:space="preserve"> with some local businesses resulting in financial losses due to fear in individuals in local communities. ASB can cause a domino </w:t>
      </w:r>
      <w:r w:rsidR="00762597">
        <w:rPr>
          <w:rStyle w:val="lookup-resultcontent"/>
          <w:sz w:val="22"/>
          <w:szCs w:val="22"/>
        </w:rPr>
        <w:t>effect</w:t>
      </w:r>
      <w:r>
        <w:rPr>
          <w:rStyle w:val="lookup-resultcontent"/>
          <w:sz w:val="22"/>
          <w:szCs w:val="22"/>
        </w:rPr>
        <w:t xml:space="preserve"> of issues such a strain in resources which leads </w:t>
      </w:r>
      <w:r w:rsidR="00B62F9B">
        <w:rPr>
          <w:rStyle w:val="lookup-resultcontent"/>
          <w:sz w:val="22"/>
          <w:szCs w:val="22"/>
        </w:rPr>
        <w:t>t</w:t>
      </w:r>
      <w:r>
        <w:rPr>
          <w:rStyle w:val="lookup-resultcontent"/>
          <w:sz w:val="22"/>
          <w:szCs w:val="22"/>
        </w:rPr>
        <w:t>o distrust from the community</w:t>
      </w:r>
      <w:r w:rsidR="007E530C">
        <w:rPr>
          <w:rStyle w:val="lookup-resultcontent"/>
          <w:sz w:val="22"/>
          <w:szCs w:val="22"/>
        </w:rPr>
        <w:t xml:space="preserve"> and the</w:t>
      </w:r>
      <w:r>
        <w:rPr>
          <w:rStyle w:val="lookup-resultcontent"/>
          <w:sz w:val="22"/>
          <w:szCs w:val="22"/>
        </w:rPr>
        <w:t xml:space="preserve"> increase of stress on public sectors. ASB can also be deciphered as both positive and negative. (GOV.UK, 2023) states that </w:t>
      </w:r>
      <w:r w:rsidR="00762597">
        <w:rPr>
          <w:rStyle w:val="lookup-resultcontent"/>
          <w:sz w:val="22"/>
          <w:szCs w:val="22"/>
        </w:rPr>
        <w:t>anti-social</w:t>
      </w:r>
      <w:r>
        <w:rPr>
          <w:rStyle w:val="lookup-resultcontent"/>
          <w:sz w:val="22"/>
          <w:szCs w:val="22"/>
        </w:rPr>
        <w:t xml:space="preserve"> behaviour can have a positive </w:t>
      </w:r>
      <w:r w:rsidR="00762597">
        <w:rPr>
          <w:rStyle w:val="lookup-resultcontent"/>
          <w:sz w:val="22"/>
          <w:szCs w:val="22"/>
        </w:rPr>
        <w:t>effect</w:t>
      </w:r>
      <w:r>
        <w:rPr>
          <w:rStyle w:val="lookup-resultcontent"/>
          <w:sz w:val="22"/>
          <w:szCs w:val="22"/>
        </w:rPr>
        <w:t xml:space="preserve"> on local communities forcing them to work together and to help build foundations within their local community. Although general </w:t>
      </w:r>
      <w:r w:rsidR="00762597">
        <w:rPr>
          <w:rStyle w:val="lookup-resultcontent"/>
          <w:sz w:val="22"/>
          <w:szCs w:val="22"/>
        </w:rPr>
        <w:t>anti-social</w:t>
      </w:r>
      <w:r>
        <w:rPr>
          <w:rStyle w:val="lookup-resultcontent"/>
          <w:sz w:val="22"/>
          <w:szCs w:val="22"/>
        </w:rPr>
        <w:t xml:space="preserve"> behaviour can have detrimental </w:t>
      </w:r>
      <w:r w:rsidR="00762597">
        <w:rPr>
          <w:rStyle w:val="lookup-resultcontent"/>
          <w:sz w:val="22"/>
          <w:szCs w:val="22"/>
        </w:rPr>
        <w:t>effects</w:t>
      </w:r>
      <w:r>
        <w:rPr>
          <w:rStyle w:val="lookup-resultcontent"/>
          <w:sz w:val="22"/>
          <w:szCs w:val="22"/>
        </w:rPr>
        <w:t xml:space="preserve"> on communities, on some occasions this can help </w:t>
      </w:r>
      <w:proofErr w:type="gramStart"/>
      <w:r>
        <w:rPr>
          <w:rStyle w:val="lookup-resultcontent"/>
          <w:sz w:val="22"/>
          <w:szCs w:val="22"/>
        </w:rPr>
        <w:t>re build</w:t>
      </w:r>
      <w:proofErr w:type="gramEnd"/>
      <w:r>
        <w:rPr>
          <w:rStyle w:val="lookup-resultcontent"/>
          <w:sz w:val="22"/>
          <w:szCs w:val="22"/>
        </w:rPr>
        <w:t xml:space="preserve"> broken relationships within targeted areas and bring a feeling of togetherness. </w:t>
      </w:r>
    </w:p>
    <w:p w14:paraId="1F1D5BE0" w14:textId="77777777" w:rsidR="00BE02B5" w:rsidRDefault="00BE02B5" w:rsidP="00BE02B5">
      <w:pPr>
        <w:jc w:val="both"/>
        <w:rPr>
          <w:rStyle w:val="lookup-resultcontent"/>
          <w:b/>
          <w:bCs/>
          <w:sz w:val="22"/>
          <w:szCs w:val="22"/>
        </w:rPr>
      </w:pPr>
    </w:p>
    <w:p w14:paraId="472C3566" w14:textId="731DEC73" w:rsidR="00685A8B" w:rsidRPr="004B17E5" w:rsidRDefault="00BE02B5" w:rsidP="00BE02B5">
      <w:pPr>
        <w:jc w:val="both"/>
        <w:rPr>
          <w:rStyle w:val="lookup-resultcontent"/>
          <w:rFonts w:cs="Arial"/>
          <w:sz w:val="22"/>
          <w:szCs w:val="22"/>
        </w:rPr>
      </w:pPr>
      <w:r>
        <w:rPr>
          <w:rStyle w:val="lookup-resultcontent"/>
          <w:rFonts w:cs="Arial"/>
          <w:sz w:val="22"/>
          <w:szCs w:val="22"/>
        </w:rPr>
        <w:t>Although there has been some research done in to new and innovative ways of deterring ASB such as government operations and fundings of high visibility patrols</w:t>
      </w:r>
      <w:r w:rsidR="00267CE0">
        <w:rPr>
          <w:rStyle w:val="lookup-resultcontent"/>
          <w:rFonts w:cs="Arial"/>
          <w:sz w:val="22"/>
          <w:szCs w:val="22"/>
        </w:rPr>
        <w:t>,</w:t>
      </w:r>
      <w:r>
        <w:rPr>
          <w:rStyle w:val="lookup-resultcontent"/>
          <w:rFonts w:cs="Arial"/>
          <w:sz w:val="22"/>
          <w:szCs w:val="22"/>
        </w:rPr>
        <w:t xml:space="preserve"> </w:t>
      </w:r>
      <w:proofErr w:type="gramStart"/>
      <w:r>
        <w:rPr>
          <w:rStyle w:val="lookup-resultcontent"/>
          <w:rFonts w:cs="Arial"/>
          <w:sz w:val="22"/>
          <w:szCs w:val="22"/>
        </w:rPr>
        <w:t>There</w:t>
      </w:r>
      <w:proofErr w:type="gramEnd"/>
      <w:r>
        <w:rPr>
          <w:rStyle w:val="lookup-resultcontent"/>
          <w:rFonts w:cs="Arial"/>
          <w:sz w:val="22"/>
          <w:szCs w:val="22"/>
        </w:rPr>
        <w:t xml:space="preserve"> is a clear lack of communication between local authorities and young adults who are involved in ASB. It is unclear if these government funded operations are the correct way of tackling </w:t>
      </w:r>
      <w:r w:rsidR="00267CE0">
        <w:rPr>
          <w:rStyle w:val="lookup-resultcontent"/>
          <w:rFonts w:cs="Arial"/>
          <w:sz w:val="22"/>
          <w:szCs w:val="22"/>
        </w:rPr>
        <w:t>ASB</w:t>
      </w:r>
      <w:r>
        <w:rPr>
          <w:rStyle w:val="lookup-resultcontent"/>
          <w:rFonts w:cs="Arial"/>
          <w:sz w:val="22"/>
          <w:szCs w:val="22"/>
        </w:rPr>
        <w:t xml:space="preserve"> and if these young adults should be criminalised or not. There is a gap and a sour relationship between local authorities and these youths, however regaining and </w:t>
      </w:r>
      <w:r w:rsidR="00762597">
        <w:rPr>
          <w:rStyle w:val="lookup-resultcontent"/>
          <w:rFonts w:cs="Arial"/>
          <w:sz w:val="22"/>
          <w:szCs w:val="22"/>
        </w:rPr>
        <w:t>rebuilding</w:t>
      </w:r>
      <w:r>
        <w:rPr>
          <w:rStyle w:val="lookup-resultcontent"/>
          <w:rFonts w:cs="Arial"/>
          <w:sz w:val="22"/>
          <w:szCs w:val="22"/>
        </w:rPr>
        <w:t xml:space="preserve"> the trust from these young adults who cause </w:t>
      </w:r>
      <w:r w:rsidR="00762597">
        <w:rPr>
          <w:rStyle w:val="lookup-resultcontent"/>
          <w:rFonts w:cs="Arial"/>
          <w:sz w:val="22"/>
          <w:szCs w:val="22"/>
        </w:rPr>
        <w:t>anti-social behaviour could</w:t>
      </w:r>
      <w:r>
        <w:rPr>
          <w:rStyle w:val="lookup-resultcontent"/>
          <w:rFonts w:cs="Arial"/>
          <w:sz w:val="22"/>
          <w:szCs w:val="22"/>
        </w:rPr>
        <w:t xml:space="preserve"> help eradicate </w:t>
      </w:r>
      <w:r w:rsidR="0023536B">
        <w:rPr>
          <w:rStyle w:val="lookup-resultcontent"/>
          <w:rFonts w:cs="Arial"/>
          <w:sz w:val="22"/>
          <w:szCs w:val="22"/>
        </w:rPr>
        <w:t>anti-social</w:t>
      </w:r>
      <w:r>
        <w:rPr>
          <w:rStyle w:val="lookup-resultcontent"/>
          <w:rFonts w:cs="Arial"/>
          <w:sz w:val="22"/>
          <w:szCs w:val="22"/>
        </w:rPr>
        <w:t xml:space="preserve"> </w:t>
      </w:r>
      <w:proofErr w:type="gramStart"/>
      <w:r>
        <w:rPr>
          <w:rStyle w:val="lookup-resultcontent"/>
          <w:rFonts w:cs="Arial"/>
          <w:sz w:val="22"/>
          <w:szCs w:val="22"/>
        </w:rPr>
        <w:t>behaviour as a whole</w:t>
      </w:r>
      <w:proofErr w:type="gramEnd"/>
      <w:r>
        <w:rPr>
          <w:rStyle w:val="lookup-resultcontent"/>
          <w:rFonts w:cs="Arial"/>
          <w:sz w:val="22"/>
          <w:szCs w:val="22"/>
        </w:rPr>
        <w:t xml:space="preserve">. </w:t>
      </w:r>
    </w:p>
    <w:p w14:paraId="575AED46" w14:textId="77777777" w:rsidR="00085711" w:rsidRDefault="00085711"/>
    <w:p w14:paraId="77E68A0C" w14:textId="77777777" w:rsidR="00085711" w:rsidRDefault="00085711"/>
    <w:p w14:paraId="22E9A2FE" w14:textId="77777777" w:rsidR="00723E20" w:rsidRDefault="00723E20"/>
    <w:p w14:paraId="4B73E1F5" w14:textId="77777777" w:rsidR="00723E20" w:rsidRDefault="00723E20"/>
    <w:p w14:paraId="01342E51" w14:textId="0C0D55EF" w:rsidR="00723E20" w:rsidRDefault="00723E20">
      <w:pPr>
        <w:rPr>
          <w:b/>
          <w:bCs/>
          <w:u w:val="single"/>
        </w:rPr>
      </w:pPr>
      <w:r>
        <w:rPr>
          <w:b/>
          <w:bCs/>
          <w:u w:val="single"/>
        </w:rPr>
        <w:lastRenderedPageBreak/>
        <w:t>Youths Involved in ASB and</w:t>
      </w:r>
      <w:r w:rsidR="008C5336">
        <w:rPr>
          <w:b/>
          <w:bCs/>
          <w:u w:val="single"/>
        </w:rPr>
        <w:t xml:space="preserve"> The Police </w:t>
      </w:r>
    </w:p>
    <w:p w14:paraId="67D114EB" w14:textId="77777777" w:rsidR="008C5336" w:rsidRDefault="008C5336">
      <w:pPr>
        <w:rPr>
          <w:b/>
          <w:bCs/>
          <w:u w:val="single"/>
        </w:rPr>
      </w:pPr>
    </w:p>
    <w:p w14:paraId="3C2A2FC2" w14:textId="574109DB" w:rsidR="008C5336" w:rsidRDefault="00483D29">
      <w:r>
        <w:t xml:space="preserve">Many people believe that the only way to tackle youths involved in ASB </w:t>
      </w:r>
      <w:r w:rsidR="00A42483">
        <w:t xml:space="preserve">is to criminalise them. Although there is a split opinion regarding criminalising youths </w:t>
      </w:r>
      <w:proofErr w:type="gramStart"/>
      <w:r w:rsidR="00A42483">
        <w:t>the majority of</w:t>
      </w:r>
      <w:proofErr w:type="gramEnd"/>
      <w:r w:rsidR="00A42483">
        <w:t xml:space="preserve"> the public who believe that criminalising these youths is the most appropriate manor of dealing with them are mainly </w:t>
      </w:r>
      <w:r w:rsidR="00AD2A5A">
        <w:t xml:space="preserve">because they have either been a victim of ASB them selves or ASB has affected them in one way or another. </w:t>
      </w:r>
      <w:r w:rsidR="00BF762A">
        <w:t xml:space="preserve">Bittner </w:t>
      </w:r>
      <w:r w:rsidR="0031195F">
        <w:t>(1990) discovered that youths who have a negative opinion on police are more likely to be involved or come in to contact with police in a negative ma</w:t>
      </w:r>
      <w:r w:rsidR="009B2F07">
        <w:t>nne</w:t>
      </w:r>
      <w:r w:rsidR="0031195F">
        <w:t xml:space="preserve">r which ultimately will increase their chances of being criminalised rather than de criminalised. </w:t>
      </w:r>
      <w:r w:rsidR="00C657E3">
        <w:t>In addition to this</w:t>
      </w:r>
      <w:r w:rsidR="00A553FA">
        <w:t>,</w:t>
      </w:r>
      <w:r w:rsidR="00C657E3">
        <w:t xml:space="preserve"> several others have stated that the relationship youths have with police c</w:t>
      </w:r>
      <w:r w:rsidR="00F91B4C">
        <w:t>a</w:t>
      </w:r>
      <w:r w:rsidR="00C657E3">
        <w:t xml:space="preserve">n have a detrimental effect on their social life such as proceeding to develop difficulties in school and are also more likely to find themselves involved with gangs </w:t>
      </w:r>
      <w:r w:rsidR="002B1349">
        <w:t>(</w:t>
      </w:r>
      <w:proofErr w:type="spellStart"/>
      <w:r w:rsidR="002B1349">
        <w:t>Flexton</w:t>
      </w:r>
      <w:proofErr w:type="spellEnd"/>
      <w:r w:rsidR="002B1349">
        <w:t xml:space="preserve"> et al., 2009). </w:t>
      </w:r>
      <w:r w:rsidR="00BB6146">
        <w:t xml:space="preserve">There has </w:t>
      </w:r>
      <w:r w:rsidR="00A553FA">
        <w:t xml:space="preserve">been a </w:t>
      </w:r>
      <w:r w:rsidR="00BB6146">
        <w:t xml:space="preserve">significant rise in </w:t>
      </w:r>
      <w:proofErr w:type="spellStart"/>
      <w:r w:rsidR="00BB6146">
        <w:t>anti social</w:t>
      </w:r>
      <w:proofErr w:type="spellEnd"/>
      <w:r w:rsidR="00BB6146">
        <w:t xml:space="preserve"> behaviour w</w:t>
      </w:r>
      <w:r w:rsidR="00357508">
        <w:t>ith</w:t>
      </w:r>
      <w:r w:rsidR="00BB6146">
        <w:t xml:space="preserve"> the </w:t>
      </w:r>
      <w:r w:rsidR="00BF04BF">
        <w:t xml:space="preserve">(Office of National Statistics 2024) stating that there were over 1 million reported incidents of </w:t>
      </w:r>
      <w:proofErr w:type="spellStart"/>
      <w:r w:rsidR="00BF04BF">
        <w:t>anti social</w:t>
      </w:r>
      <w:proofErr w:type="spellEnd"/>
      <w:r w:rsidR="00BF04BF">
        <w:t xml:space="preserve"> behaviour reported including figures from the British Transport Police in a singular year. </w:t>
      </w:r>
      <w:proofErr w:type="gramStart"/>
      <w:r w:rsidR="00BC5524">
        <w:t>However</w:t>
      </w:r>
      <w:proofErr w:type="gramEnd"/>
      <w:r w:rsidR="00BC5524">
        <w:t xml:space="preserve"> ONS also illustrate a more concerning figure whereby for every 3 people in the UK</w:t>
      </w:r>
      <w:r w:rsidR="00357508">
        <w:t>,</w:t>
      </w:r>
      <w:r w:rsidR="00BC5524">
        <w:t xml:space="preserve"> </w:t>
      </w:r>
      <w:r w:rsidR="00736535">
        <w:t xml:space="preserve">1 or more of them have been a victim of </w:t>
      </w:r>
      <w:proofErr w:type="spellStart"/>
      <w:r w:rsidR="00736535">
        <w:t>anti social</w:t>
      </w:r>
      <w:proofErr w:type="spellEnd"/>
      <w:r w:rsidR="00736535">
        <w:t xml:space="preserve"> behaviour or has witnessed some sort of </w:t>
      </w:r>
      <w:proofErr w:type="spellStart"/>
      <w:r w:rsidR="00736535">
        <w:t>anti social</w:t>
      </w:r>
      <w:proofErr w:type="spellEnd"/>
      <w:r w:rsidR="00736535">
        <w:t xml:space="preserve"> behaviour. </w:t>
      </w:r>
      <w:r w:rsidR="00682B24">
        <w:t>In addition to this</w:t>
      </w:r>
      <w:r w:rsidR="001A4E84">
        <w:t>,</w:t>
      </w:r>
      <w:r w:rsidR="00682B24">
        <w:t xml:space="preserve"> by being open to </w:t>
      </w:r>
      <w:proofErr w:type="spellStart"/>
      <w:r w:rsidR="00682B24">
        <w:t>anti social</w:t>
      </w:r>
      <w:proofErr w:type="spellEnd"/>
      <w:r w:rsidR="00682B24">
        <w:t xml:space="preserve"> behaviour more than a quarter of those victims</w:t>
      </w:r>
      <w:r w:rsidR="001A4E84">
        <w:t xml:space="preserve"> </w:t>
      </w:r>
      <w:r w:rsidR="00682B24">
        <w:t>have gone on to develop mental health problems</w:t>
      </w:r>
      <w:r w:rsidR="005C55D3">
        <w:t xml:space="preserve"> and have avoided the area wh</w:t>
      </w:r>
      <w:r w:rsidR="00BE594E">
        <w:t>ere</w:t>
      </w:r>
      <w:r w:rsidR="005C55D3">
        <w:t xml:space="preserve"> they have been victimised. This can be seen to </w:t>
      </w:r>
      <w:r w:rsidR="00BE594E">
        <w:t xml:space="preserve">be </w:t>
      </w:r>
      <w:r w:rsidR="005C55D3">
        <w:t xml:space="preserve">putting further pressure on the police to </w:t>
      </w:r>
      <w:r w:rsidR="004A1909">
        <w:t>eradicate</w:t>
      </w:r>
      <w:r w:rsidR="005C55D3">
        <w:t xml:space="preserve"> or minimise the amount of ASB which is occurring in local areas. </w:t>
      </w:r>
    </w:p>
    <w:p w14:paraId="045BDD2C" w14:textId="77777777" w:rsidR="004A1909" w:rsidRDefault="004A1909"/>
    <w:p w14:paraId="6EF9AB22" w14:textId="77777777" w:rsidR="004A1909" w:rsidRPr="008C5336" w:rsidRDefault="004A1909"/>
    <w:p w14:paraId="2580F459" w14:textId="1F0612E0" w:rsidR="008C5336" w:rsidRDefault="00241115">
      <w:pPr>
        <w:rPr>
          <w:b/>
          <w:bCs/>
          <w:u w:val="single"/>
        </w:rPr>
      </w:pPr>
      <w:r>
        <w:rPr>
          <w:b/>
          <w:bCs/>
          <w:u w:val="single"/>
        </w:rPr>
        <w:t xml:space="preserve">Parent Management Training </w:t>
      </w:r>
    </w:p>
    <w:p w14:paraId="1E02B44B" w14:textId="77777777" w:rsidR="00241115" w:rsidRDefault="00241115"/>
    <w:p w14:paraId="084A3D30" w14:textId="3D903C26" w:rsidR="004F60AE" w:rsidRDefault="004F60AE">
      <w:r>
        <w:t>As mentioned</w:t>
      </w:r>
      <w:r w:rsidR="009C3BF5">
        <w:t>,</w:t>
      </w:r>
      <w:r>
        <w:t xml:space="preserve"> many people believe that there is only one singular solution to prevent </w:t>
      </w:r>
      <w:proofErr w:type="spellStart"/>
      <w:r>
        <w:t>anti social</w:t>
      </w:r>
      <w:proofErr w:type="spellEnd"/>
      <w:r>
        <w:t xml:space="preserve"> behaviour which is to criminalise them. However over recent times </w:t>
      </w:r>
      <w:r w:rsidR="00F0181A">
        <w:t xml:space="preserve">there has been several programmes which has been developed to tackle </w:t>
      </w:r>
      <w:proofErr w:type="spellStart"/>
      <w:r w:rsidR="00F0181A">
        <w:t>anti social</w:t>
      </w:r>
      <w:proofErr w:type="spellEnd"/>
      <w:r w:rsidR="00F0181A">
        <w:t xml:space="preserve"> behaviour at the core or at its early stages of development. </w:t>
      </w:r>
      <w:r w:rsidR="002357FA">
        <w:t xml:space="preserve">One programme which has been developed is the Parent Management Training </w:t>
      </w:r>
      <w:r w:rsidR="00F125F2">
        <w:t xml:space="preserve">(Patty, L et </w:t>
      </w:r>
      <w:proofErr w:type="gramStart"/>
      <w:r w:rsidR="00F125F2">
        <w:t>al,.</w:t>
      </w:r>
      <w:proofErr w:type="gramEnd"/>
      <w:r w:rsidR="00F125F2">
        <w:t xml:space="preserve"> </w:t>
      </w:r>
      <w:r w:rsidR="00CB10D5">
        <w:t>2013)</w:t>
      </w:r>
      <w:r w:rsidR="00B8318D">
        <w:t xml:space="preserve">. This programme </w:t>
      </w:r>
      <w:r w:rsidR="00175E03">
        <w:t xml:space="preserve">has been developed to target children between the ages of 4-7 years old who might be at risk of being involved in </w:t>
      </w:r>
      <w:proofErr w:type="spellStart"/>
      <w:r w:rsidR="00175E03">
        <w:t>anti social</w:t>
      </w:r>
      <w:proofErr w:type="spellEnd"/>
      <w:r w:rsidR="00175E03">
        <w:t xml:space="preserve"> behaviour due to being open to ACE’s. </w:t>
      </w:r>
      <w:r w:rsidR="007F514C">
        <w:t xml:space="preserve">The programme targeted parents and children </w:t>
      </w:r>
      <w:r w:rsidR="00F84269">
        <w:t xml:space="preserve">to train them based on social learning principles to assist in managing their child’s behaviour. </w:t>
      </w:r>
      <w:r w:rsidR="00970D4E">
        <w:t xml:space="preserve">The programme itself consisted of 11 sessions which were spread out over a </w:t>
      </w:r>
      <w:proofErr w:type="gramStart"/>
      <w:r w:rsidR="00970D4E">
        <w:t>6 month</w:t>
      </w:r>
      <w:proofErr w:type="gramEnd"/>
      <w:r w:rsidR="00970D4E">
        <w:t xml:space="preserve"> period and the parents were trained in groups of 8-10. </w:t>
      </w:r>
      <w:r w:rsidR="00BB6AA6">
        <w:t>After the programme the child’s behaviour w</w:t>
      </w:r>
      <w:r w:rsidR="00266D76">
        <w:t>as</w:t>
      </w:r>
      <w:r w:rsidR="00BB6AA6">
        <w:t xml:space="preserve"> assessed and results were deemed as positive in relation to the child’s behaviour both short term and long term. </w:t>
      </w:r>
    </w:p>
    <w:p w14:paraId="614A6823" w14:textId="77777777" w:rsidR="000337A2" w:rsidRDefault="000337A2"/>
    <w:p w14:paraId="73DE445A" w14:textId="77777777" w:rsidR="004D4F2C" w:rsidRDefault="004D4F2C"/>
    <w:p w14:paraId="02A3ED0C" w14:textId="0704A31A" w:rsidR="00F913C2" w:rsidRPr="00F913C2" w:rsidRDefault="00F913C2">
      <w:pPr>
        <w:rPr>
          <w:b/>
          <w:bCs/>
          <w:u w:val="single"/>
        </w:rPr>
      </w:pPr>
      <w:r w:rsidRPr="00F913C2">
        <w:rPr>
          <w:b/>
          <w:bCs/>
          <w:u w:val="single"/>
        </w:rPr>
        <w:t xml:space="preserve">Criminal Behaviour Order </w:t>
      </w:r>
    </w:p>
    <w:p w14:paraId="085F9611" w14:textId="77777777" w:rsidR="008C5336" w:rsidRDefault="008C5336">
      <w:pPr>
        <w:rPr>
          <w:b/>
          <w:bCs/>
          <w:u w:val="single"/>
        </w:rPr>
      </w:pPr>
    </w:p>
    <w:p w14:paraId="41A96348" w14:textId="0C122013" w:rsidR="008C5336" w:rsidRDefault="005E55B9">
      <w:r>
        <w:t xml:space="preserve">Criminal Behaviour Orders are used and issued by the courts for </w:t>
      </w:r>
      <w:r w:rsidR="00DC3732">
        <w:t xml:space="preserve">individuals involved in </w:t>
      </w:r>
      <w:proofErr w:type="spellStart"/>
      <w:r w:rsidR="00DC3732">
        <w:t>anti social</w:t>
      </w:r>
      <w:proofErr w:type="spellEnd"/>
      <w:r w:rsidR="00DC3732">
        <w:t xml:space="preserve"> behaviour, especially ones that are deemed as prolific. The use of a criminal behaviour order is usually </w:t>
      </w:r>
      <w:r w:rsidR="00E93E90">
        <w:t xml:space="preserve">the last solution prior to any prison sentence. On some occasions the justice system </w:t>
      </w:r>
      <w:r w:rsidR="000A58A6">
        <w:t>has</w:t>
      </w:r>
      <w:r w:rsidR="00E93E90">
        <w:t xml:space="preserve"> no option but to criminalise individuals involved in </w:t>
      </w:r>
      <w:proofErr w:type="spellStart"/>
      <w:r w:rsidR="00E93E90">
        <w:t>anti social</w:t>
      </w:r>
      <w:proofErr w:type="spellEnd"/>
      <w:r w:rsidR="00E93E90">
        <w:t xml:space="preserve"> behaviour. </w:t>
      </w:r>
      <w:r w:rsidR="005C7DE9">
        <w:t xml:space="preserve">The criminal behaviour order is set out </w:t>
      </w:r>
      <w:r w:rsidR="000A58A6">
        <w:t>into</w:t>
      </w:r>
      <w:r w:rsidR="005C7DE9">
        <w:t xml:space="preserve"> </w:t>
      </w:r>
      <w:r w:rsidR="00266D76">
        <w:t>five</w:t>
      </w:r>
      <w:r w:rsidR="005C7DE9">
        <w:t xml:space="preserve"> </w:t>
      </w:r>
      <w:r w:rsidR="005C7DE9">
        <w:lastRenderedPageBreak/>
        <w:t xml:space="preserve">separate stages. Stage number 1 being the </w:t>
      </w:r>
      <w:r w:rsidR="00625228">
        <w:t xml:space="preserve">offence being committed by an individual which amounts to </w:t>
      </w:r>
      <w:proofErr w:type="spellStart"/>
      <w:r w:rsidR="00625228">
        <w:t>anti social</w:t>
      </w:r>
      <w:proofErr w:type="spellEnd"/>
      <w:r w:rsidR="00625228">
        <w:t xml:space="preserve"> behaviour such as vandalism or hate crime. </w:t>
      </w:r>
      <w:r w:rsidR="00667C49">
        <w:t xml:space="preserve">After the individual has been prosecuted of the offence the prosecution apply for a CBA after the individual has been charged with the criminal offence. </w:t>
      </w:r>
      <w:r w:rsidR="000D22EC">
        <w:t xml:space="preserve">The court itself then </w:t>
      </w:r>
      <w:r w:rsidR="0005541C">
        <w:t>must</w:t>
      </w:r>
      <w:r w:rsidR="000D22EC">
        <w:t xml:space="preserve"> be confident that a CBO will help prevent any further </w:t>
      </w:r>
      <w:proofErr w:type="spellStart"/>
      <w:r w:rsidR="000D22EC">
        <w:t>anti social</w:t>
      </w:r>
      <w:proofErr w:type="spellEnd"/>
      <w:r w:rsidR="000D22EC">
        <w:t xml:space="preserve"> behaviour issues arising and once granted the CBO prohibits the individual from doing something </w:t>
      </w:r>
      <w:r w:rsidR="00B274F2">
        <w:t>for two years and requires them to do something to address their behaviour (</w:t>
      </w:r>
      <w:r w:rsidR="006F7AC5">
        <w:t xml:space="preserve">Youth Justice Board </w:t>
      </w:r>
      <w:r w:rsidR="004E36C5">
        <w:t>2025)</w:t>
      </w:r>
      <w:r w:rsidR="009123EC">
        <w:t xml:space="preserve">. </w:t>
      </w:r>
      <w:r w:rsidR="00D3514F">
        <w:t xml:space="preserve">Although this could seem as criminalising the individual, if the individual complies with the criminal behaviour order after 2 </w:t>
      </w:r>
      <w:r w:rsidR="007C1B53">
        <w:t>years,</w:t>
      </w:r>
      <w:r w:rsidR="00D3514F">
        <w:t xml:space="preserve"> then the criminal behaviour order itself can be dropped</w:t>
      </w:r>
      <w:r w:rsidR="000336EC">
        <w:t xml:space="preserve">. </w:t>
      </w:r>
      <w:r w:rsidR="007C1B53">
        <w:t>However,</w:t>
      </w:r>
      <w:r w:rsidR="000336EC">
        <w:t xml:space="preserve"> on the other hand</w:t>
      </w:r>
      <w:r w:rsidR="007C1B53">
        <w:t>,</w:t>
      </w:r>
      <w:r w:rsidR="000336EC">
        <w:t xml:space="preserve"> if they breach the order then this could lead to them receiving a prison sentence. </w:t>
      </w:r>
    </w:p>
    <w:p w14:paraId="06C969BA" w14:textId="77777777" w:rsidR="007C1B53" w:rsidRDefault="007C1B53"/>
    <w:p w14:paraId="5E76FCD0" w14:textId="77777777" w:rsidR="007C1B53" w:rsidRDefault="007C1B53"/>
    <w:p w14:paraId="3F96E396" w14:textId="77777777" w:rsidR="00937BE2" w:rsidRDefault="00937BE2"/>
    <w:p w14:paraId="6528B10A" w14:textId="19834322" w:rsidR="00937BE2" w:rsidRPr="00937BE2" w:rsidRDefault="00937BE2">
      <w:pPr>
        <w:rPr>
          <w:b/>
          <w:bCs/>
          <w:u w:val="single"/>
        </w:rPr>
      </w:pPr>
      <w:r w:rsidRPr="00937BE2">
        <w:rPr>
          <w:b/>
          <w:bCs/>
          <w:u w:val="single"/>
        </w:rPr>
        <w:t>Turnaround Programme</w:t>
      </w:r>
    </w:p>
    <w:p w14:paraId="6BC3B4D1" w14:textId="77777777" w:rsidR="008C5336" w:rsidRDefault="008C5336">
      <w:pPr>
        <w:rPr>
          <w:b/>
          <w:bCs/>
          <w:u w:val="single"/>
        </w:rPr>
      </w:pPr>
    </w:p>
    <w:p w14:paraId="72F24103" w14:textId="39758217" w:rsidR="008C5336" w:rsidRDefault="00845BC7">
      <w:r>
        <w:t xml:space="preserve">Another solution which has been funded by the government is the turnaround </w:t>
      </w:r>
      <w:proofErr w:type="gramStart"/>
      <w:r>
        <w:t>programme</w:t>
      </w:r>
      <w:r w:rsidR="000B1EE9">
        <w:t xml:space="preserve"> .</w:t>
      </w:r>
      <w:proofErr w:type="gramEnd"/>
      <w:r w:rsidR="000B1EE9">
        <w:t xml:space="preserve"> The turnaround programme is an early intervention programme which is lead by the ministry of justice and has been funded with £71 million </w:t>
      </w:r>
      <w:r w:rsidR="00EB54B2">
        <w:t xml:space="preserve">to be spread across England and </w:t>
      </w:r>
      <w:proofErr w:type="spellStart"/>
      <w:r w:rsidR="00EB54B2">
        <w:t>Wales’</w:t>
      </w:r>
      <w:proofErr w:type="spellEnd"/>
      <w:r w:rsidR="00EB54B2">
        <w:t xml:space="preserve"> youth offending teams (</w:t>
      </w:r>
      <w:r w:rsidR="003360AD">
        <w:t>GOV.UK 2023)</w:t>
      </w:r>
      <w:r w:rsidR="008708DB">
        <w:t>.</w:t>
      </w:r>
      <w:r w:rsidR="003B21F8">
        <w:t xml:space="preserve"> The programme has been funded until 2026 where the funding itself will allow youth offending teams to provide support for youths who are on the verge of entering the justice system. In addition to this</w:t>
      </w:r>
      <w:r w:rsidR="00023D25">
        <w:t xml:space="preserve">, the funding will allow services to work with a projected further 20,000 children who have not been able to receive the support they need previously. </w:t>
      </w:r>
      <w:r w:rsidR="00961615">
        <w:t xml:space="preserve">The turnaround programme also links in with the governments safer streets aim which is to halve knife crime and </w:t>
      </w:r>
      <w:proofErr w:type="spellStart"/>
      <w:r w:rsidR="00961615">
        <w:t>anti social</w:t>
      </w:r>
      <w:proofErr w:type="spellEnd"/>
      <w:r w:rsidR="00961615">
        <w:t xml:space="preserve"> behaviour in local communities. </w:t>
      </w:r>
      <w:r w:rsidR="00083F0E">
        <w:t xml:space="preserve">The children who are eligible do not have to admit guilt to receive support and they will be part of an assessment </w:t>
      </w:r>
      <w:r w:rsidR="00A61000">
        <w:t xml:space="preserve">to work out their weaknesses and strengths </w:t>
      </w:r>
      <w:r w:rsidR="000A58A6">
        <w:t>to</w:t>
      </w:r>
      <w:r w:rsidR="00A61000">
        <w:t xml:space="preserve"> build a foundation for their careers. </w:t>
      </w:r>
    </w:p>
    <w:p w14:paraId="6DFFA753" w14:textId="77777777" w:rsidR="00A61000" w:rsidRDefault="00A61000"/>
    <w:p w14:paraId="6F565FDE" w14:textId="2B4303F1" w:rsidR="00A61000" w:rsidRDefault="00A61000">
      <w:pPr>
        <w:rPr>
          <w:b/>
          <w:bCs/>
          <w:u w:val="single"/>
        </w:rPr>
      </w:pPr>
      <w:r>
        <w:rPr>
          <w:b/>
          <w:bCs/>
          <w:u w:val="single"/>
        </w:rPr>
        <w:t xml:space="preserve">Conclusion </w:t>
      </w:r>
    </w:p>
    <w:p w14:paraId="6E8F020F" w14:textId="77777777" w:rsidR="00A61000" w:rsidRDefault="00A61000">
      <w:pPr>
        <w:rPr>
          <w:b/>
          <w:bCs/>
          <w:u w:val="single"/>
        </w:rPr>
      </w:pPr>
    </w:p>
    <w:p w14:paraId="032D1189" w14:textId="4D1BFF5F" w:rsidR="003034E9" w:rsidRDefault="003034E9">
      <w:r>
        <w:t>This chapter of my dissertation achieved my first objective which is:</w:t>
      </w:r>
    </w:p>
    <w:p w14:paraId="70C6DF9D" w14:textId="77777777" w:rsidR="003034E9" w:rsidRDefault="003034E9"/>
    <w:p w14:paraId="4E9FD3FA" w14:textId="77777777" w:rsidR="003034E9" w:rsidRDefault="003034E9" w:rsidP="003034E9">
      <w:pPr>
        <w:rPr>
          <w:rFonts w:cs="Arial"/>
        </w:rPr>
      </w:pPr>
      <w:r w:rsidRPr="00CD0B37">
        <w:rPr>
          <w:rFonts w:cs="Arial"/>
          <w:i/>
          <w:iCs/>
          <w:sz w:val="22"/>
          <w:szCs w:val="22"/>
        </w:rPr>
        <w:t>Critically evaluate the effectiveness of how police forces are tackling/deterring the rise of ASB in local communities</w:t>
      </w:r>
      <w:r>
        <w:rPr>
          <w:rFonts w:cs="Arial"/>
        </w:rPr>
        <w:t xml:space="preserve">. </w:t>
      </w:r>
    </w:p>
    <w:p w14:paraId="58DA6D4C" w14:textId="77777777" w:rsidR="003034E9" w:rsidRDefault="003034E9"/>
    <w:p w14:paraId="76C8ED27" w14:textId="4720EC8F" w:rsidR="003034E9" w:rsidRDefault="009B6136">
      <w:r>
        <w:t xml:space="preserve">To conclude this chapter there is clear evidence that there </w:t>
      </w:r>
      <w:r w:rsidR="008E1470">
        <w:t xml:space="preserve">has been a significant amount of research on how not only police but other agencies such as the youth offending service can deter </w:t>
      </w:r>
      <w:proofErr w:type="spellStart"/>
      <w:r w:rsidR="008E1470">
        <w:t>anti social</w:t>
      </w:r>
      <w:proofErr w:type="spellEnd"/>
      <w:r w:rsidR="008E1470">
        <w:t xml:space="preserve"> behaviour whether by criminalising young individuals or adapting to not criminalising them by introducing them to programmes such as the Turnaround programme or parent management training. </w:t>
      </w:r>
      <w:r w:rsidR="001448AE">
        <w:t xml:space="preserve">This literature review has demonstrated that </w:t>
      </w:r>
      <w:proofErr w:type="spellStart"/>
      <w:r w:rsidR="001448AE">
        <w:t>anti social</w:t>
      </w:r>
      <w:proofErr w:type="spellEnd"/>
      <w:r w:rsidR="001448AE">
        <w:t xml:space="preserve"> behaviour can stem from a child’s </w:t>
      </w:r>
      <w:r w:rsidR="00BF3F22">
        <w:t xml:space="preserve">life within the household from a very young age which can lead them to being involved in </w:t>
      </w:r>
      <w:proofErr w:type="spellStart"/>
      <w:r w:rsidR="00BF3F22">
        <w:t>anti social</w:t>
      </w:r>
      <w:proofErr w:type="spellEnd"/>
      <w:r w:rsidR="00BF3F22">
        <w:t xml:space="preserve"> behaviour. </w:t>
      </w:r>
      <w:r w:rsidR="00407C77">
        <w:t xml:space="preserve">This literature review has demonstrated that there are some gaps </w:t>
      </w:r>
      <w:r w:rsidR="00FB6FCD">
        <w:t xml:space="preserve">in the research surrounding what is the correct solution to tackling </w:t>
      </w:r>
      <w:proofErr w:type="spellStart"/>
      <w:r w:rsidR="00FB6FCD">
        <w:t>anti social</w:t>
      </w:r>
      <w:proofErr w:type="spellEnd"/>
      <w:r w:rsidR="00FB6FCD">
        <w:t xml:space="preserve"> behaviour and that there is a slight inconsistency on </w:t>
      </w:r>
      <w:r w:rsidR="00854894">
        <w:t xml:space="preserve">what outcome a child should receive. The review has also showed that with the rise in ASB figures not all children can be treated </w:t>
      </w:r>
      <w:r w:rsidR="008E1D8A">
        <w:t xml:space="preserve">or be given an opportunity to turn their life around. </w:t>
      </w:r>
    </w:p>
    <w:p w14:paraId="3FF8BF7D" w14:textId="77777777" w:rsidR="002E779B" w:rsidRDefault="002E779B"/>
    <w:p w14:paraId="0304C332" w14:textId="66D44714" w:rsidR="002E779B" w:rsidRDefault="007763AA" w:rsidP="000A58A6">
      <w:pPr>
        <w:jc w:val="center"/>
      </w:pPr>
      <w:r>
        <w:lastRenderedPageBreak/>
        <w:t xml:space="preserve">My next chapter will </w:t>
      </w:r>
      <w:r w:rsidR="00C5786F">
        <w:t xml:space="preserve">identify the correct and most suitable research method and </w:t>
      </w:r>
      <w:r w:rsidR="000A58A6">
        <w:t>methodology</w:t>
      </w:r>
      <w:r w:rsidR="00C5786F">
        <w:t xml:space="preserve"> to answer the issues which have </w:t>
      </w:r>
      <w:r w:rsidR="000A58A6">
        <w:t>arisen</w:t>
      </w:r>
      <w:r w:rsidR="00C5786F">
        <w:t xml:space="preserve"> in this literature review.</w:t>
      </w:r>
    </w:p>
    <w:p w14:paraId="22724064" w14:textId="77777777" w:rsidR="003034E9" w:rsidRPr="003034E9" w:rsidRDefault="003034E9"/>
    <w:p w14:paraId="0417236A" w14:textId="77777777" w:rsidR="008C5336" w:rsidRDefault="008C5336">
      <w:pPr>
        <w:rPr>
          <w:b/>
          <w:bCs/>
          <w:u w:val="single"/>
        </w:rPr>
      </w:pPr>
    </w:p>
    <w:p w14:paraId="6DFA10DE" w14:textId="77777777" w:rsidR="008C5336" w:rsidRPr="00723E20" w:rsidRDefault="008C5336">
      <w:pPr>
        <w:rPr>
          <w:b/>
          <w:bCs/>
          <w:u w:val="single"/>
        </w:rPr>
      </w:pPr>
    </w:p>
    <w:p w14:paraId="6100CB5B" w14:textId="77777777" w:rsidR="00F11160" w:rsidRDefault="00F11160"/>
    <w:p w14:paraId="174751A2" w14:textId="215EB2CE" w:rsidR="00F11160" w:rsidRPr="00F11160" w:rsidRDefault="00F11160">
      <w:pPr>
        <w:rPr>
          <w:b/>
          <w:bCs/>
          <w:u w:val="single"/>
        </w:rPr>
      </w:pPr>
      <w:r>
        <w:rPr>
          <w:b/>
          <w:bCs/>
          <w:u w:val="single"/>
        </w:rPr>
        <w:t xml:space="preserve">Bibliography </w:t>
      </w:r>
    </w:p>
    <w:p w14:paraId="2E3D381E" w14:textId="77777777" w:rsidR="00F11160" w:rsidRDefault="00F11160"/>
    <w:p w14:paraId="6949BD4A" w14:textId="77777777" w:rsidR="00F11160" w:rsidRDefault="00F11160" w:rsidP="00F11160">
      <w:pPr>
        <w:rPr>
          <w:rStyle w:val="lookup-resultcontent"/>
          <w:i/>
          <w:iCs/>
          <w:sz w:val="22"/>
          <w:szCs w:val="22"/>
        </w:rPr>
      </w:pPr>
      <w:proofErr w:type="spellStart"/>
      <w:r>
        <w:rPr>
          <w:rStyle w:val="lookup-resultcontent"/>
          <w:i/>
          <w:iCs/>
          <w:sz w:val="22"/>
          <w:szCs w:val="22"/>
        </w:rPr>
        <w:t>Anti Social</w:t>
      </w:r>
      <w:proofErr w:type="spellEnd"/>
      <w:r>
        <w:rPr>
          <w:rStyle w:val="lookup-resultcontent"/>
          <w:i/>
          <w:iCs/>
          <w:sz w:val="22"/>
          <w:szCs w:val="22"/>
        </w:rPr>
        <w:t xml:space="preserve"> Behaviour, Crime and Policing Act 2014</w:t>
      </w:r>
    </w:p>
    <w:p w14:paraId="4CEFA7BC" w14:textId="77777777" w:rsidR="00F11160" w:rsidRDefault="00F11160" w:rsidP="00F11160">
      <w:pPr>
        <w:jc w:val="both"/>
        <w:rPr>
          <w:rStyle w:val="Hyperlink"/>
          <w:sz w:val="22"/>
          <w:szCs w:val="22"/>
        </w:rPr>
      </w:pPr>
      <w:r>
        <w:rPr>
          <w:rStyle w:val="lookup-resultcontent"/>
          <w:sz w:val="22"/>
          <w:szCs w:val="22"/>
        </w:rPr>
        <w:t xml:space="preserve">Available at: </w:t>
      </w:r>
      <w:hyperlink r:id="rId5" w:history="1">
        <w:r w:rsidRPr="00200440">
          <w:rPr>
            <w:rStyle w:val="Hyperlink"/>
            <w:sz w:val="22"/>
            <w:szCs w:val="22"/>
          </w:rPr>
          <w:t>Anti-social Behaviour, Crime and Policing Act 2014</w:t>
        </w:r>
      </w:hyperlink>
    </w:p>
    <w:p w14:paraId="12701269" w14:textId="77777777" w:rsidR="0031195F" w:rsidRDefault="0031195F" w:rsidP="00F11160">
      <w:pPr>
        <w:jc w:val="both"/>
        <w:rPr>
          <w:rStyle w:val="Hyperlink"/>
          <w:sz w:val="22"/>
          <w:szCs w:val="22"/>
        </w:rPr>
      </w:pPr>
    </w:p>
    <w:p w14:paraId="51E1FE71" w14:textId="31C934BC" w:rsidR="0031195F" w:rsidRDefault="001972A6" w:rsidP="00F11160">
      <w:pPr>
        <w:jc w:val="both"/>
        <w:rPr>
          <w:sz w:val="22"/>
          <w:szCs w:val="22"/>
        </w:rPr>
      </w:pPr>
      <w:r w:rsidRPr="001972A6">
        <w:rPr>
          <w:sz w:val="22"/>
          <w:szCs w:val="22"/>
        </w:rPr>
        <w:t>Bittner E (1990) </w:t>
      </w:r>
      <w:r w:rsidRPr="001972A6">
        <w:rPr>
          <w:i/>
          <w:iCs/>
          <w:sz w:val="22"/>
          <w:szCs w:val="22"/>
        </w:rPr>
        <w:t>Aspects of Police Work</w:t>
      </w:r>
      <w:r w:rsidRPr="001972A6">
        <w:rPr>
          <w:sz w:val="22"/>
          <w:szCs w:val="22"/>
        </w:rPr>
        <w:t>. Boston: Northeastern University</w:t>
      </w:r>
    </w:p>
    <w:p w14:paraId="04504BC2" w14:textId="60673B8E" w:rsidR="001972A6" w:rsidRPr="001972A6" w:rsidRDefault="001972A6" w:rsidP="00F11160">
      <w:pPr>
        <w:jc w:val="both"/>
        <w:rPr>
          <w:rStyle w:val="Hyperlink"/>
          <w:color w:val="auto"/>
          <w:sz w:val="22"/>
          <w:szCs w:val="22"/>
          <w:u w:val="none"/>
        </w:rPr>
      </w:pPr>
      <w:r>
        <w:rPr>
          <w:sz w:val="22"/>
          <w:szCs w:val="22"/>
        </w:rPr>
        <w:t xml:space="preserve">Available at: </w:t>
      </w:r>
      <w:hyperlink r:id="rId6" w:history="1">
        <w:r w:rsidR="000657AD" w:rsidRPr="000657AD">
          <w:rPr>
            <w:rStyle w:val="Hyperlink"/>
            <w:sz w:val="22"/>
            <w:szCs w:val="22"/>
          </w:rPr>
          <w:t>Aspects of Police Work - University of Wales Trinity Saint David</w:t>
        </w:r>
      </w:hyperlink>
    </w:p>
    <w:p w14:paraId="174DA3F8" w14:textId="77777777" w:rsidR="00127BBB" w:rsidRDefault="00127BBB" w:rsidP="00F11160">
      <w:pPr>
        <w:jc w:val="both"/>
        <w:rPr>
          <w:rStyle w:val="Hyperlink"/>
          <w:sz w:val="22"/>
          <w:szCs w:val="22"/>
        </w:rPr>
      </w:pPr>
    </w:p>
    <w:p w14:paraId="20E92DB8" w14:textId="447FC727" w:rsidR="00127BBB" w:rsidRDefault="00127BBB" w:rsidP="00F11160">
      <w:pPr>
        <w:jc w:val="both"/>
      </w:pPr>
      <w:proofErr w:type="spellStart"/>
      <w:r>
        <w:t>Boulier</w:t>
      </w:r>
      <w:proofErr w:type="spellEnd"/>
      <w:r>
        <w:t xml:space="preserve">, </w:t>
      </w:r>
      <w:r w:rsidR="00B35F9B">
        <w:t xml:space="preserve">Mary. And Blair, Mitch (2018) </w:t>
      </w:r>
      <w:r w:rsidR="00E15B00">
        <w:t xml:space="preserve">‘Adverse Childhood Experiences’, </w:t>
      </w:r>
      <w:proofErr w:type="spellStart"/>
      <w:r w:rsidR="00286E60">
        <w:rPr>
          <w:i/>
          <w:iCs/>
        </w:rPr>
        <w:t>Pediatrics</w:t>
      </w:r>
      <w:proofErr w:type="spellEnd"/>
      <w:r w:rsidR="00286E60">
        <w:rPr>
          <w:i/>
          <w:iCs/>
        </w:rPr>
        <w:t xml:space="preserve"> Child and Health</w:t>
      </w:r>
      <w:r w:rsidR="00A0581C">
        <w:rPr>
          <w:i/>
          <w:iCs/>
        </w:rPr>
        <w:t xml:space="preserve">, </w:t>
      </w:r>
      <w:r w:rsidR="00A0581C" w:rsidRPr="00A0581C">
        <w:t>28(3),</w:t>
      </w:r>
      <w:r w:rsidR="00A0581C">
        <w:rPr>
          <w:i/>
          <w:iCs/>
        </w:rPr>
        <w:t xml:space="preserve"> </w:t>
      </w:r>
      <w:r w:rsidR="009C3A6F">
        <w:t>pp 132-137</w:t>
      </w:r>
    </w:p>
    <w:p w14:paraId="4CEF9981" w14:textId="03EB3E04" w:rsidR="009C3A6F" w:rsidRDefault="009C3A6F" w:rsidP="00F11160">
      <w:pPr>
        <w:jc w:val="both"/>
      </w:pPr>
      <w:r>
        <w:t xml:space="preserve">Available at: </w:t>
      </w:r>
      <w:hyperlink r:id="rId7" w:history="1">
        <w:r w:rsidRPr="009C3A6F">
          <w:rPr>
            <w:rStyle w:val="Hyperlink"/>
          </w:rPr>
          <w:t>Adverse childhood experiences</w:t>
        </w:r>
      </w:hyperlink>
    </w:p>
    <w:p w14:paraId="1C3173F8" w14:textId="77777777" w:rsidR="00297972" w:rsidRDefault="00297972" w:rsidP="00F11160">
      <w:pPr>
        <w:jc w:val="both"/>
      </w:pPr>
    </w:p>
    <w:p w14:paraId="54526C03" w14:textId="433BEC3F" w:rsidR="00297972" w:rsidRDefault="00AE3DA7" w:rsidP="00F11160">
      <w:pPr>
        <w:jc w:val="both"/>
      </w:pPr>
      <w:proofErr w:type="spellStart"/>
      <w:r w:rsidRPr="00AE3DA7">
        <w:t>Flexon</w:t>
      </w:r>
      <w:proofErr w:type="spellEnd"/>
      <w:r>
        <w:t>,</w:t>
      </w:r>
      <w:r w:rsidRPr="00AE3DA7">
        <w:t xml:space="preserve"> JL</w:t>
      </w:r>
      <w:r>
        <w:t>.</w:t>
      </w:r>
      <w:r w:rsidRPr="00AE3DA7">
        <w:t xml:space="preserve"> </w:t>
      </w:r>
      <w:proofErr w:type="spellStart"/>
      <w:r w:rsidRPr="00AE3DA7">
        <w:t>Lurigio</w:t>
      </w:r>
      <w:proofErr w:type="spellEnd"/>
      <w:r>
        <w:t>,</w:t>
      </w:r>
      <w:r w:rsidRPr="00AE3DA7">
        <w:t xml:space="preserve"> AJ</w:t>
      </w:r>
      <w:r>
        <w:t xml:space="preserve">. </w:t>
      </w:r>
      <w:r w:rsidR="00F32358">
        <w:t>A</w:t>
      </w:r>
      <w:r>
        <w:t>nd</w:t>
      </w:r>
      <w:r w:rsidR="00F32358">
        <w:t xml:space="preserve"> </w:t>
      </w:r>
      <w:r w:rsidRPr="00AE3DA7">
        <w:t>Greenleaf</w:t>
      </w:r>
      <w:r w:rsidR="00F32358">
        <w:t>,</w:t>
      </w:r>
      <w:r w:rsidRPr="00AE3DA7">
        <w:t xml:space="preserve"> RG</w:t>
      </w:r>
      <w:r w:rsidR="00F32358">
        <w:t>.</w:t>
      </w:r>
      <w:r w:rsidRPr="00AE3DA7">
        <w:t xml:space="preserve"> (2009) </w:t>
      </w:r>
      <w:r w:rsidR="00F32358">
        <w:t>‘</w:t>
      </w:r>
      <w:r w:rsidRPr="00AE3DA7">
        <w:t xml:space="preserve">Exploring the dimensions of trust in the police among Chicago </w:t>
      </w:r>
      <w:proofErr w:type="gramStart"/>
      <w:r w:rsidRPr="00AE3DA7">
        <w:t>juveniles</w:t>
      </w:r>
      <w:r w:rsidR="00F32358">
        <w:t>’</w:t>
      </w:r>
      <w:proofErr w:type="gramEnd"/>
      <w:r w:rsidRPr="00AE3DA7">
        <w:t>. </w:t>
      </w:r>
      <w:r w:rsidRPr="00AE3DA7">
        <w:rPr>
          <w:i/>
          <w:iCs/>
        </w:rPr>
        <w:t>Journal of Criminal Justice</w:t>
      </w:r>
      <w:r w:rsidRPr="00AE3DA7">
        <w:t> 37: 180–189</w:t>
      </w:r>
    </w:p>
    <w:p w14:paraId="5F2960D9" w14:textId="4BA38E40" w:rsidR="00F32358" w:rsidRPr="00A0581C" w:rsidRDefault="00F32358" w:rsidP="00F11160">
      <w:pPr>
        <w:jc w:val="both"/>
      </w:pPr>
      <w:r>
        <w:t xml:space="preserve">Available at: </w:t>
      </w:r>
      <w:hyperlink r:id="rId8" w:history="1">
        <w:r w:rsidR="00767496" w:rsidRPr="00767496">
          <w:rPr>
            <w:rStyle w:val="Hyperlink"/>
          </w:rPr>
          <w:t>Exploring the dimensions of trust in the police among Chicago juveniles - ScienceDirect</w:t>
        </w:r>
      </w:hyperlink>
    </w:p>
    <w:p w14:paraId="4A318861" w14:textId="77777777" w:rsidR="00F11160" w:rsidRDefault="00F11160"/>
    <w:p w14:paraId="4040103D" w14:textId="77777777" w:rsidR="000618A3" w:rsidRDefault="000618A3"/>
    <w:p w14:paraId="0DF5E916" w14:textId="77777777" w:rsidR="00E42DDF" w:rsidRDefault="00E42DDF" w:rsidP="00E42DDF">
      <w:r>
        <w:t xml:space="preserve">Gov.UK. (2023) </w:t>
      </w:r>
      <w:r w:rsidRPr="009475CE">
        <w:rPr>
          <w:rFonts w:asciiTheme="minorHAnsi" w:eastAsiaTheme="minorHAnsi" w:hAnsiTheme="minorHAnsi" w:cstheme="minorBidi"/>
          <w:sz w:val="22"/>
          <w:szCs w:val="22"/>
        </w:rPr>
        <w:t>Anti-social behaviour: impacts on individuals and local communities</w:t>
      </w:r>
    </w:p>
    <w:p w14:paraId="2DFB96D5" w14:textId="77777777" w:rsidR="00E42DDF" w:rsidRDefault="00E42DDF" w:rsidP="00E42DDF">
      <w:pPr>
        <w:spacing w:after="160"/>
        <w:rPr>
          <w:rStyle w:val="Hyperlink"/>
        </w:rPr>
      </w:pPr>
      <w:r>
        <w:t xml:space="preserve">Available at: </w:t>
      </w:r>
      <w:hyperlink r:id="rId9" w:history="1">
        <w:r w:rsidRPr="009475CE">
          <w:rPr>
            <w:rStyle w:val="Hyperlink"/>
          </w:rPr>
          <w:t>Anti-social behaviour: impacts on individuals and local communities - GOV.UK</w:t>
        </w:r>
      </w:hyperlink>
    </w:p>
    <w:p w14:paraId="7514C559" w14:textId="77777777" w:rsidR="003360AD" w:rsidRDefault="003360AD" w:rsidP="00E42DDF">
      <w:pPr>
        <w:spacing w:after="160"/>
        <w:rPr>
          <w:rStyle w:val="Hyperlink"/>
        </w:rPr>
      </w:pPr>
    </w:p>
    <w:p w14:paraId="1705E93F" w14:textId="0F218791" w:rsidR="003360AD" w:rsidRDefault="003360AD" w:rsidP="00E42DDF">
      <w:pPr>
        <w:spacing w:after="160"/>
        <w:rPr>
          <w:rStyle w:val="Hyperlink"/>
          <w:color w:val="auto"/>
          <w:u w:val="none"/>
        </w:rPr>
      </w:pPr>
      <w:r>
        <w:rPr>
          <w:rStyle w:val="Hyperlink"/>
          <w:color w:val="auto"/>
          <w:u w:val="none"/>
        </w:rPr>
        <w:t>Gov.UK</w:t>
      </w:r>
      <w:r w:rsidR="00E414F6">
        <w:rPr>
          <w:rStyle w:val="Hyperlink"/>
          <w:color w:val="auto"/>
          <w:u w:val="none"/>
        </w:rPr>
        <w:t xml:space="preserve">. (2023) </w:t>
      </w:r>
      <w:r w:rsidR="007516C8">
        <w:rPr>
          <w:rStyle w:val="Hyperlink"/>
          <w:color w:val="auto"/>
          <w:u w:val="none"/>
        </w:rPr>
        <w:t>Turnaround Programme</w:t>
      </w:r>
    </w:p>
    <w:p w14:paraId="7039A411" w14:textId="3DF3BE9A" w:rsidR="007516C8" w:rsidRPr="003360AD" w:rsidRDefault="007516C8" w:rsidP="00E42DDF">
      <w:pPr>
        <w:spacing w:after="160"/>
        <w:rPr>
          <w:rStyle w:val="Hyperlink"/>
          <w:color w:val="auto"/>
          <w:u w:val="none"/>
        </w:rPr>
      </w:pPr>
      <w:r>
        <w:rPr>
          <w:rStyle w:val="Hyperlink"/>
          <w:color w:val="auto"/>
          <w:u w:val="none"/>
        </w:rPr>
        <w:t xml:space="preserve">Available at: </w:t>
      </w:r>
      <w:hyperlink r:id="rId10" w:history="1">
        <w:r w:rsidRPr="007516C8">
          <w:rPr>
            <w:rStyle w:val="Hyperlink"/>
          </w:rPr>
          <w:t>Turnaround Programme - GOV.UK</w:t>
        </w:r>
      </w:hyperlink>
    </w:p>
    <w:p w14:paraId="070C3996" w14:textId="77777777" w:rsidR="003360AD" w:rsidRPr="009475CE" w:rsidRDefault="003360AD" w:rsidP="00E42DDF">
      <w:pPr>
        <w:spacing w:after="160"/>
        <w:rPr>
          <w:rFonts w:asciiTheme="minorHAnsi" w:eastAsiaTheme="minorHAnsi" w:hAnsiTheme="minorHAnsi" w:cstheme="minorBidi"/>
          <w:b/>
          <w:bCs/>
          <w:sz w:val="22"/>
          <w:szCs w:val="22"/>
        </w:rPr>
      </w:pPr>
    </w:p>
    <w:p w14:paraId="27D638CE" w14:textId="77777777" w:rsidR="00E42DDF" w:rsidRDefault="00E42DDF" w:rsidP="00E42DDF">
      <w:pPr>
        <w:jc w:val="both"/>
        <w:rPr>
          <w:rFonts w:asciiTheme="minorHAnsi" w:hAnsiTheme="minorHAnsi" w:cstheme="minorHAnsi"/>
          <w:b/>
          <w:bCs/>
          <w:sz w:val="22"/>
          <w:szCs w:val="22"/>
        </w:rPr>
      </w:pPr>
    </w:p>
    <w:p w14:paraId="604DFEFE" w14:textId="77777777" w:rsidR="00E42DDF" w:rsidRDefault="00E42DDF" w:rsidP="00E42DDF">
      <w:r w:rsidRPr="009475CE">
        <w:t>Heap, Vicky.</w:t>
      </w:r>
      <w:r>
        <w:t xml:space="preserve"> (2016) </w:t>
      </w:r>
      <w:r w:rsidRPr="009475CE">
        <w:rPr>
          <w:i/>
          <w:iCs/>
        </w:rPr>
        <w:t>Anti-social behaviour, harm and victimisation</w:t>
      </w:r>
      <w:r w:rsidRPr="009475CE">
        <w:t xml:space="preserve"> </w:t>
      </w:r>
    </w:p>
    <w:p w14:paraId="2B3C2D0B" w14:textId="77777777" w:rsidR="00E42DDF" w:rsidRDefault="00E42DDF" w:rsidP="00E42DDF"/>
    <w:p w14:paraId="3E98BF83" w14:textId="77777777" w:rsidR="00E42DDF" w:rsidRDefault="00E42DDF" w:rsidP="00E42DDF">
      <w:r w:rsidRPr="00D772F5">
        <w:t>Moffitt, T. E. (1993).</w:t>
      </w:r>
      <w:r>
        <w:t xml:space="preserve"> ‘Psychological review</w:t>
      </w:r>
      <w:proofErr w:type="gramStart"/>
      <w:r>
        <w:t xml:space="preserve">’, </w:t>
      </w:r>
      <w:r w:rsidRPr="00D772F5">
        <w:t xml:space="preserve"> </w:t>
      </w:r>
      <w:r w:rsidRPr="00D772F5">
        <w:rPr>
          <w:i/>
          <w:iCs/>
        </w:rPr>
        <w:t>Adolescence</w:t>
      </w:r>
      <w:proofErr w:type="gramEnd"/>
      <w:r w:rsidRPr="00D772F5">
        <w:rPr>
          <w:i/>
          <w:iCs/>
        </w:rPr>
        <w:t>- limited and life-course-persistent antisocial behaviour: A developmental taxonomy.</w:t>
      </w:r>
      <w:r>
        <w:rPr>
          <w:i/>
          <w:iCs/>
        </w:rPr>
        <w:t xml:space="preserve">, </w:t>
      </w:r>
      <w:r>
        <w:t xml:space="preserve">pp </w:t>
      </w:r>
      <w:r w:rsidRPr="00D772F5">
        <w:t>674-701</w:t>
      </w:r>
    </w:p>
    <w:p w14:paraId="04F7C721" w14:textId="77777777" w:rsidR="00E42DDF" w:rsidRDefault="00E42DDF" w:rsidP="00E42DDF"/>
    <w:p w14:paraId="686A0985" w14:textId="77777777" w:rsidR="00F11160" w:rsidRDefault="00F11160" w:rsidP="00F11160">
      <w:r w:rsidRPr="00085711">
        <w:t>Millie</w:t>
      </w:r>
      <w:r>
        <w:t>,</w:t>
      </w:r>
      <w:r w:rsidRPr="00085711">
        <w:t xml:space="preserve"> A. </w:t>
      </w:r>
      <w:r>
        <w:t xml:space="preserve">(2009) </w:t>
      </w:r>
      <w:proofErr w:type="spellStart"/>
      <w:r>
        <w:rPr>
          <w:i/>
          <w:iCs/>
        </w:rPr>
        <w:t>Anti Social</w:t>
      </w:r>
      <w:proofErr w:type="spellEnd"/>
      <w:r>
        <w:rPr>
          <w:i/>
          <w:iCs/>
        </w:rPr>
        <w:t xml:space="preserve"> Behaviour,</w:t>
      </w:r>
      <w:r>
        <w:rPr>
          <w:b/>
          <w:bCs/>
        </w:rPr>
        <w:t xml:space="preserve"> </w:t>
      </w:r>
      <w:r>
        <w:t xml:space="preserve">pp. 1-78 </w:t>
      </w:r>
    </w:p>
    <w:p w14:paraId="46FC34DE" w14:textId="77777777" w:rsidR="00F11160" w:rsidRDefault="00F11160" w:rsidP="00F11160">
      <w:pPr>
        <w:rPr>
          <w:rStyle w:val="Hyperlink"/>
        </w:rPr>
      </w:pPr>
      <w:r>
        <w:t xml:space="preserve">Available at: </w:t>
      </w:r>
      <w:hyperlink r:id="rId11" w:anchor="v=onepage&amp;q=what%20is%20anti%20social%20behaviour&amp;f=false" w:history="1">
        <w:r w:rsidRPr="00D30C5B">
          <w:rPr>
            <w:rStyle w:val="Hyperlink"/>
          </w:rPr>
          <w:t>Anti-Social Behaviour - Millie, Andrew - Google Books</w:t>
        </w:r>
      </w:hyperlink>
    </w:p>
    <w:p w14:paraId="7AD0FD6E" w14:textId="77777777" w:rsidR="00E86F1B" w:rsidRDefault="00E86F1B" w:rsidP="00F11160">
      <w:pPr>
        <w:rPr>
          <w:rStyle w:val="Hyperlink"/>
        </w:rPr>
      </w:pPr>
    </w:p>
    <w:p w14:paraId="4D3C9A2E" w14:textId="239C44E4" w:rsidR="00E86F1B" w:rsidRPr="00BC5524" w:rsidRDefault="00E86F1B" w:rsidP="00F11160">
      <w:pPr>
        <w:rPr>
          <w:rStyle w:val="Hyperlink"/>
          <w:i/>
          <w:iCs/>
          <w:color w:val="auto"/>
          <w:u w:val="none"/>
        </w:rPr>
      </w:pPr>
      <w:r>
        <w:rPr>
          <w:rStyle w:val="Hyperlink"/>
          <w:color w:val="auto"/>
          <w:u w:val="none"/>
        </w:rPr>
        <w:t xml:space="preserve">Office of National Statistics (2024) </w:t>
      </w:r>
      <w:proofErr w:type="spellStart"/>
      <w:r w:rsidR="00BC5524">
        <w:rPr>
          <w:rStyle w:val="Hyperlink"/>
          <w:i/>
          <w:iCs/>
          <w:color w:val="auto"/>
          <w:u w:val="none"/>
        </w:rPr>
        <w:t>Anti Social</w:t>
      </w:r>
      <w:proofErr w:type="spellEnd"/>
      <w:r w:rsidR="00BC5524">
        <w:rPr>
          <w:rStyle w:val="Hyperlink"/>
          <w:i/>
          <w:iCs/>
          <w:color w:val="auto"/>
          <w:u w:val="none"/>
        </w:rPr>
        <w:t xml:space="preserve"> Behaviour </w:t>
      </w:r>
    </w:p>
    <w:p w14:paraId="32E9E13C" w14:textId="77777777" w:rsidR="008F42CA" w:rsidRDefault="008F42CA" w:rsidP="00F11160"/>
    <w:p w14:paraId="70F1E0E4" w14:textId="77777777" w:rsidR="00397CF4" w:rsidRDefault="00397CF4" w:rsidP="00F11160"/>
    <w:p w14:paraId="253B3396" w14:textId="0BF3D217" w:rsidR="00397CF4" w:rsidRPr="00DA37A8" w:rsidRDefault="00397CF4" w:rsidP="00397CF4">
      <w:pPr>
        <w:jc w:val="both"/>
      </w:pPr>
      <w:r w:rsidRPr="00786B87">
        <w:t>Patty</w:t>
      </w:r>
      <w:r w:rsidR="009A3707">
        <w:t>,</w:t>
      </w:r>
      <w:r w:rsidRPr="00786B87">
        <w:t xml:space="preserve"> </w:t>
      </w:r>
      <w:proofErr w:type="spellStart"/>
      <w:r w:rsidRPr="00786B87">
        <w:t>Leijten</w:t>
      </w:r>
      <w:proofErr w:type="spellEnd"/>
      <w:r w:rsidR="009A3707">
        <w:t>.</w:t>
      </w:r>
      <w:r w:rsidRPr="00786B87">
        <w:t xml:space="preserve"> </w:t>
      </w:r>
      <w:proofErr w:type="spellStart"/>
      <w:r w:rsidRPr="00786B87">
        <w:t>MaartjeA</w:t>
      </w:r>
      <w:proofErr w:type="spellEnd"/>
      <w:r w:rsidR="009A3707">
        <w:t>,</w:t>
      </w:r>
      <w:r w:rsidRPr="00786B87">
        <w:t xml:space="preserve"> J. </w:t>
      </w:r>
      <w:proofErr w:type="spellStart"/>
      <w:r w:rsidRPr="00786B87">
        <w:t>Raaijmakers</w:t>
      </w:r>
      <w:proofErr w:type="spellEnd"/>
      <w:r w:rsidRPr="00786B87">
        <w:t xml:space="preserve">, Bram </w:t>
      </w:r>
      <w:proofErr w:type="spellStart"/>
      <w:r w:rsidRPr="00786B87">
        <w:t>Orobio</w:t>
      </w:r>
      <w:proofErr w:type="spellEnd"/>
      <w:r w:rsidRPr="00786B87">
        <w:t xml:space="preserve"> de Castro &amp; Walter Matthys. (2013) </w:t>
      </w:r>
      <w:r w:rsidR="009A3707">
        <w:t>‘</w:t>
      </w:r>
      <w:hyperlink r:id="rId12" w:history="1">
        <w:r w:rsidRPr="00786B87">
          <w:rPr>
            <w:rStyle w:val="Hyperlink"/>
          </w:rPr>
          <w:t xml:space="preserve">Does Socioeconomic Status Matter? A Meta-Analysis on Parent Training Effectiveness for Disruptive Child </w:t>
        </w:r>
        <w:proofErr w:type="spellStart"/>
        <w:r w:rsidRPr="00786B87">
          <w:rPr>
            <w:rStyle w:val="Hyperlink"/>
          </w:rPr>
          <w:t>Behavior</w:t>
        </w:r>
        <w:proofErr w:type="spellEnd"/>
      </w:hyperlink>
      <w:r w:rsidR="009A3707">
        <w:t>’,</w:t>
      </w:r>
      <w:r w:rsidRPr="00786B87">
        <w:t> </w:t>
      </w:r>
      <w:r w:rsidRPr="00786B87">
        <w:rPr>
          <w:i/>
          <w:iCs/>
        </w:rPr>
        <w:t>Journal of Clinical Child &amp; Adolescent Psychology</w:t>
      </w:r>
      <w:r w:rsidRPr="00786B87">
        <w:t> 42:3, p</w:t>
      </w:r>
      <w:r w:rsidR="009A3707">
        <w:t>p</w:t>
      </w:r>
      <w:r w:rsidRPr="00786B87">
        <w:t xml:space="preserve"> 384-392</w:t>
      </w:r>
    </w:p>
    <w:p w14:paraId="5A7713B0" w14:textId="77777777" w:rsidR="00397CF4" w:rsidRDefault="00397CF4" w:rsidP="00F11160"/>
    <w:p w14:paraId="03AEF2F5" w14:textId="16E40C2B" w:rsidR="00200440" w:rsidRDefault="00200440" w:rsidP="00200440">
      <w:pPr>
        <w:jc w:val="both"/>
      </w:pPr>
    </w:p>
    <w:p w14:paraId="46995E59" w14:textId="5B3E72DE" w:rsidR="00BC00C2" w:rsidRDefault="00BC00C2" w:rsidP="00200440">
      <w:pPr>
        <w:jc w:val="both"/>
      </w:pPr>
      <w:r>
        <w:t xml:space="preserve">Waite, Roberta. </w:t>
      </w:r>
      <w:r w:rsidR="0018312D">
        <w:t>and Ryan, Ruth. (2019)</w:t>
      </w:r>
      <w:r w:rsidR="00286642">
        <w:t xml:space="preserve"> </w:t>
      </w:r>
      <w:r w:rsidR="00286642">
        <w:rPr>
          <w:i/>
          <w:iCs/>
        </w:rPr>
        <w:t>Adverse Childhood Experiences</w:t>
      </w:r>
      <w:r w:rsidR="00DA37A8">
        <w:rPr>
          <w:i/>
          <w:iCs/>
        </w:rPr>
        <w:t xml:space="preserve">. </w:t>
      </w:r>
      <w:r w:rsidR="00DA37A8">
        <w:t>1</w:t>
      </w:r>
      <w:r w:rsidR="00DA37A8" w:rsidRPr="00DA37A8">
        <w:rPr>
          <w:vertAlign w:val="superscript"/>
        </w:rPr>
        <w:t>st</w:t>
      </w:r>
      <w:r w:rsidR="00DA37A8">
        <w:t xml:space="preserve"> ed</w:t>
      </w:r>
    </w:p>
    <w:p w14:paraId="20D08636" w14:textId="3E4B451D" w:rsidR="00DA37A8" w:rsidRDefault="00DA37A8" w:rsidP="00200440">
      <w:pPr>
        <w:jc w:val="both"/>
      </w:pPr>
      <w:r>
        <w:t xml:space="preserve">Available at: </w:t>
      </w:r>
      <w:hyperlink r:id="rId13" w:history="1">
        <w:r w:rsidR="008F42CA" w:rsidRPr="008F42CA">
          <w:rPr>
            <w:rStyle w:val="Hyperlink"/>
          </w:rPr>
          <w:t>Adverse Childhood Experiences | What Students and Health Professionals</w:t>
        </w:r>
      </w:hyperlink>
    </w:p>
    <w:p w14:paraId="3D3D637D" w14:textId="21F65286" w:rsidR="00786B87" w:rsidRDefault="00786B87" w:rsidP="00200440">
      <w:pPr>
        <w:jc w:val="both"/>
      </w:pPr>
    </w:p>
    <w:p w14:paraId="5478A216" w14:textId="1D4D2668" w:rsidR="00A31225" w:rsidRDefault="00A31225" w:rsidP="00200440">
      <w:pPr>
        <w:jc w:val="both"/>
        <w:rPr>
          <w:i/>
          <w:iCs/>
        </w:rPr>
      </w:pPr>
      <w:r>
        <w:t>You</w:t>
      </w:r>
      <w:r w:rsidR="00F8703E">
        <w:t>th Justice Bard (2014)</w:t>
      </w:r>
      <w:r w:rsidR="007C43EC">
        <w:t xml:space="preserve"> </w:t>
      </w:r>
      <w:r w:rsidR="007C43EC" w:rsidRPr="00F657B6">
        <w:rPr>
          <w:i/>
          <w:iCs/>
        </w:rPr>
        <w:t>Interim YOT Practitioner’s Guide: Anti-Social Behaviour, Crime and Policing Act 2014</w:t>
      </w:r>
      <w:r w:rsidR="00F657B6">
        <w:rPr>
          <w:i/>
          <w:iCs/>
        </w:rPr>
        <w:t xml:space="preserve"> </w:t>
      </w:r>
    </w:p>
    <w:p w14:paraId="7C773B3C" w14:textId="54011BFD" w:rsidR="00F657B6" w:rsidRDefault="00F657B6" w:rsidP="00200440">
      <w:pPr>
        <w:jc w:val="both"/>
        <w:rPr>
          <w:rStyle w:val="Hyperlink"/>
        </w:rPr>
      </w:pPr>
      <w:r>
        <w:t xml:space="preserve">Available at: </w:t>
      </w:r>
      <w:hyperlink r:id="rId14" w:history="1">
        <w:r w:rsidR="009123EC" w:rsidRPr="009123EC">
          <w:rPr>
            <w:rStyle w:val="Hyperlink"/>
          </w:rPr>
          <w:t>Formal document</w:t>
        </w:r>
      </w:hyperlink>
    </w:p>
    <w:p w14:paraId="79D49D60" w14:textId="77777777" w:rsidR="000A58A6" w:rsidRDefault="000A58A6" w:rsidP="00200440">
      <w:pPr>
        <w:jc w:val="both"/>
        <w:rPr>
          <w:rStyle w:val="Hyperlink"/>
        </w:rPr>
      </w:pPr>
    </w:p>
    <w:p w14:paraId="43DE376E" w14:textId="7E29F3BE" w:rsidR="000A58A6" w:rsidRPr="000A58A6" w:rsidRDefault="000A58A6" w:rsidP="00200440">
      <w:pPr>
        <w:jc w:val="both"/>
        <w:rPr>
          <w:rStyle w:val="Hyperlink"/>
          <w:b/>
          <w:bCs/>
          <w:color w:val="auto"/>
          <w:u w:val="none"/>
        </w:rPr>
      </w:pPr>
    </w:p>
    <w:p w14:paraId="77254F5C" w14:textId="484ADEE7" w:rsidR="000A58A6" w:rsidRPr="000A58A6" w:rsidRDefault="000A58A6" w:rsidP="00200440">
      <w:pPr>
        <w:jc w:val="both"/>
        <w:rPr>
          <w:b/>
          <w:bCs/>
        </w:rPr>
      </w:pPr>
      <w:r w:rsidRPr="000A58A6">
        <w:rPr>
          <w:rStyle w:val="Hyperlink"/>
          <w:b/>
          <w:bCs/>
          <w:color w:val="auto"/>
          <w:u w:val="none"/>
        </w:rPr>
        <w:t xml:space="preserve">Word Count – 2505 </w:t>
      </w:r>
    </w:p>
    <w:sectPr w:rsidR="000A58A6" w:rsidRPr="000A58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B915EF"/>
    <w:multiLevelType w:val="hybridMultilevel"/>
    <w:tmpl w:val="52F6FE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030438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FC3"/>
    <w:rsid w:val="00005B8A"/>
    <w:rsid w:val="00011CD8"/>
    <w:rsid w:val="00023D25"/>
    <w:rsid w:val="000336EC"/>
    <w:rsid w:val="000337A2"/>
    <w:rsid w:val="0005541C"/>
    <w:rsid w:val="000618A3"/>
    <w:rsid w:val="000657AD"/>
    <w:rsid w:val="00065CF5"/>
    <w:rsid w:val="00083F0E"/>
    <w:rsid w:val="00085711"/>
    <w:rsid w:val="000A0F0D"/>
    <w:rsid w:val="000A3E28"/>
    <w:rsid w:val="000A421C"/>
    <w:rsid w:val="000A58A6"/>
    <w:rsid w:val="000B1EE9"/>
    <w:rsid w:val="000B5DD6"/>
    <w:rsid w:val="000C7A23"/>
    <w:rsid w:val="000D22EC"/>
    <w:rsid w:val="00107EA7"/>
    <w:rsid w:val="00127BBB"/>
    <w:rsid w:val="001448AE"/>
    <w:rsid w:val="00175E03"/>
    <w:rsid w:val="0018312D"/>
    <w:rsid w:val="001972A6"/>
    <w:rsid w:val="001A4E84"/>
    <w:rsid w:val="001F7628"/>
    <w:rsid w:val="00200440"/>
    <w:rsid w:val="0023536B"/>
    <w:rsid w:val="002357FA"/>
    <w:rsid w:val="00241115"/>
    <w:rsid w:val="00244ECD"/>
    <w:rsid w:val="00263275"/>
    <w:rsid w:val="002637BE"/>
    <w:rsid w:val="00266D76"/>
    <w:rsid w:val="0026731F"/>
    <w:rsid w:val="00267CE0"/>
    <w:rsid w:val="00286642"/>
    <w:rsid w:val="00286E60"/>
    <w:rsid w:val="00297972"/>
    <w:rsid w:val="002B1349"/>
    <w:rsid w:val="002E3704"/>
    <w:rsid w:val="002E779B"/>
    <w:rsid w:val="003034E9"/>
    <w:rsid w:val="0031195F"/>
    <w:rsid w:val="0032601F"/>
    <w:rsid w:val="003360AD"/>
    <w:rsid w:val="0035561B"/>
    <w:rsid w:val="0035684C"/>
    <w:rsid w:val="00357508"/>
    <w:rsid w:val="00394E7A"/>
    <w:rsid w:val="00397CF4"/>
    <w:rsid w:val="003A7948"/>
    <w:rsid w:val="003B1D37"/>
    <w:rsid w:val="003B21F8"/>
    <w:rsid w:val="003C2DEC"/>
    <w:rsid w:val="003D2DF7"/>
    <w:rsid w:val="003D5883"/>
    <w:rsid w:val="003D664E"/>
    <w:rsid w:val="00407C77"/>
    <w:rsid w:val="00412CFE"/>
    <w:rsid w:val="004604B1"/>
    <w:rsid w:val="00467E8D"/>
    <w:rsid w:val="00483D29"/>
    <w:rsid w:val="004A1909"/>
    <w:rsid w:val="004A5E92"/>
    <w:rsid w:val="004D4F2C"/>
    <w:rsid w:val="004E36C5"/>
    <w:rsid w:val="004F60AE"/>
    <w:rsid w:val="005035E9"/>
    <w:rsid w:val="00507EC1"/>
    <w:rsid w:val="00516431"/>
    <w:rsid w:val="0053282B"/>
    <w:rsid w:val="005433F5"/>
    <w:rsid w:val="00562FC5"/>
    <w:rsid w:val="005860DA"/>
    <w:rsid w:val="005878CD"/>
    <w:rsid w:val="005916E3"/>
    <w:rsid w:val="005C55D3"/>
    <w:rsid w:val="005C7DE9"/>
    <w:rsid w:val="005D6CB2"/>
    <w:rsid w:val="005E55B9"/>
    <w:rsid w:val="00612FED"/>
    <w:rsid w:val="00625228"/>
    <w:rsid w:val="006324F7"/>
    <w:rsid w:val="006371C6"/>
    <w:rsid w:val="00661231"/>
    <w:rsid w:val="0066312F"/>
    <w:rsid w:val="00667C49"/>
    <w:rsid w:val="00682B24"/>
    <w:rsid w:val="00685A8B"/>
    <w:rsid w:val="00686E67"/>
    <w:rsid w:val="0069278B"/>
    <w:rsid w:val="006F2581"/>
    <w:rsid w:val="006F7AC5"/>
    <w:rsid w:val="00723E20"/>
    <w:rsid w:val="00736535"/>
    <w:rsid w:val="007516C8"/>
    <w:rsid w:val="00762597"/>
    <w:rsid w:val="00767496"/>
    <w:rsid w:val="007763AA"/>
    <w:rsid w:val="00786B87"/>
    <w:rsid w:val="007C1B53"/>
    <w:rsid w:val="007C43EC"/>
    <w:rsid w:val="007E530C"/>
    <w:rsid w:val="007F2C9F"/>
    <w:rsid w:val="007F514C"/>
    <w:rsid w:val="00812958"/>
    <w:rsid w:val="00822179"/>
    <w:rsid w:val="00845BC7"/>
    <w:rsid w:val="00850F13"/>
    <w:rsid w:val="00854894"/>
    <w:rsid w:val="00867277"/>
    <w:rsid w:val="008708DB"/>
    <w:rsid w:val="00871970"/>
    <w:rsid w:val="00872E0A"/>
    <w:rsid w:val="00875F74"/>
    <w:rsid w:val="008C5336"/>
    <w:rsid w:val="008E1470"/>
    <w:rsid w:val="008E1D8A"/>
    <w:rsid w:val="008F3FC3"/>
    <w:rsid w:val="008F42CA"/>
    <w:rsid w:val="00904FAD"/>
    <w:rsid w:val="009123EC"/>
    <w:rsid w:val="00924A83"/>
    <w:rsid w:val="00932E86"/>
    <w:rsid w:val="00933B8B"/>
    <w:rsid w:val="00934378"/>
    <w:rsid w:val="00937BE2"/>
    <w:rsid w:val="00954B88"/>
    <w:rsid w:val="00961615"/>
    <w:rsid w:val="00970D4E"/>
    <w:rsid w:val="009A3707"/>
    <w:rsid w:val="009B2F07"/>
    <w:rsid w:val="009B6136"/>
    <w:rsid w:val="009C3446"/>
    <w:rsid w:val="009C3A6F"/>
    <w:rsid w:val="009C3BF5"/>
    <w:rsid w:val="009E47BE"/>
    <w:rsid w:val="00A0581C"/>
    <w:rsid w:val="00A06491"/>
    <w:rsid w:val="00A31225"/>
    <w:rsid w:val="00A42483"/>
    <w:rsid w:val="00A553FA"/>
    <w:rsid w:val="00A61000"/>
    <w:rsid w:val="00A8447F"/>
    <w:rsid w:val="00A84901"/>
    <w:rsid w:val="00AB178C"/>
    <w:rsid w:val="00AC0F15"/>
    <w:rsid w:val="00AD2A5A"/>
    <w:rsid w:val="00AE3DA7"/>
    <w:rsid w:val="00AE5D19"/>
    <w:rsid w:val="00B274F2"/>
    <w:rsid w:val="00B35F9B"/>
    <w:rsid w:val="00B62F9B"/>
    <w:rsid w:val="00B8318D"/>
    <w:rsid w:val="00B96607"/>
    <w:rsid w:val="00B977D3"/>
    <w:rsid w:val="00BA69E7"/>
    <w:rsid w:val="00BB0247"/>
    <w:rsid w:val="00BB6146"/>
    <w:rsid w:val="00BB6AA6"/>
    <w:rsid w:val="00BC00C2"/>
    <w:rsid w:val="00BC5524"/>
    <w:rsid w:val="00BE02B5"/>
    <w:rsid w:val="00BE594E"/>
    <w:rsid w:val="00BF04BF"/>
    <w:rsid w:val="00BF3F22"/>
    <w:rsid w:val="00BF762A"/>
    <w:rsid w:val="00C5786F"/>
    <w:rsid w:val="00C657E3"/>
    <w:rsid w:val="00CB10D5"/>
    <w:rsid w:val="00CD0B37"/>
    <w:rsid w:val="00CF5B32"/>
    <w:rsid w:val="00D176EE"/>
    <w:rsid w:val="00D30C5B"/>
    <w:rsid w:val="00D3514F"/>
    <w:rsid w:val="00D754AD"/>
    <w:rsid w:val="00D9420E"/>
    <w:rsid w:val="00DA010D"/>
    <w:rsid w:val="00DA37A8"/>
    <w:rsid w:val="00DA65BC"/>
    <w:rsid w:val="00DC3732"/>
    <w:rsid w:val="00DF13C1"/>
    <w:rsid w:val="00E07347"/>
    <w:rsid w:val="00E15B00"/>
    <w:rsid w:val="00E35189"/>
    <w:rsid w:val="00E414F6"/>
    <w:rsid w:val="00E42DDF"/>
    <w:rsid w:val="00E52E11"/>
    <w:rsid w:val="00E63503"/>
    <w:rsid w:val="00E834BD"/>
    <w:rsid w:val="00E86F1B"/>
    <w:rsid w:val="00E91ED6"/>
    <w:rsid w:val="00E93E90"/>
    <w:rsid w:val="00EA3AD2"/>
    <w:rsid w:val="00EB54B2"/>
    <w:rsid w:val="00EC03B3"/>
    <w:rsid w:val="00ED4EC1"/>
    <w:rsid w:val="00F0181A"/>
    <w:rsid w:val="00F043D7"/>
    <w:rsid w:val="00F11160"/>
    <w:rsid w:val="00F125F2"/>
    <w:rsid w:val="00F32358"/>
    <w:rsid w:val="00F606D7"/>
    <w:rsid w:val="00F62BB0"/>
    <w:rsid w:val="00F657B6"/>
    <w:rsid w:val="00F84269"/>
    <w:rsid w:val="00F8703E"/>
    <w:rsid w:val="00F87378"/>
    <w:rsid w:val="00F913C2"/>
    <w:rsid w:val="00F91B4C"/>
    <w:rsid w:val="00FB6FCD"/>
    <w:rsid w:val="00FC75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9D8543"/>
  <w15:chartTrackingRefBased/>
  <w15:docId w15:val="{32A2DCE1-349E-4C3F-BF2C-B49F1DDDF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2B5"/>
    <w:pPr>
      <w:spacing w:after="0" w:line="240" w:lineRule="auto"/>
    </w:pPr>
    <w:rPr>
      <w:rFonts w:ascii="Arial" w:eastAsia="Times New Roman" w:hAnsi="Arial" w:cs="Times New Roman"/>
      <w:kern w:val="0"/>
      <w:sz w:val="24"/>
      <w:szCs w:val="20"/>
      <w14:ligatures w14:val="none"/>
    </w:rPr>
  </w:style>
  <w:style w:type="paragraph" w:styleId="Heading1">
    <w:name w:val="heading 1"/>
    <w:basedOn w:val="Normal"/>
    <w:next w:val="Normal"/>
    <w:link w:val="Heading1Char"/>
    <w:uiPriority w:val="9"/>
    <w:qFormat/>
    <w:rsid w:val="008F3F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3F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3F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3F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3F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3FC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3FC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3FC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3FC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3F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3F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3F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3F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3F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3F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3F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3F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3FC3"/>
    <w:rPr>
      <w:rFonts w:eastAsiaTheme="majorEastAsia" w:cstheme="majorBidi"/>
      <w:color w:val="272727" w:themeColor="text1" w:themeTint="D8"/>
    </w:rPr>
  </w:style>
  <w:style w:type="paragraph" w:styleId="Title">
    <w:name w:val="Title"/>
    <w:basedOn w:val="Normal"/>
    <w:next w:val="Normal"/>
    <w:link w:val="TitleChar"/>
    <w:uiPriority w:val="10"/>
    <w:qFormat/>
    <w:rsid w:val="008F3FC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3F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3F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3F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3FC3"/>
    <w:pPr>
      <w:spacing w:before="160"/>
      <w:jc w:val="center"/>
    </w:pPr>
    <w:rPr>
      <w:i/>
      <w:iCs/>
      <w:color w:val="404040" w:themeColor="text1" w:themeTint="BF"/>
    </w:rPr>
  </w:style>
  <w:style w:type="character" w:customStyle="1" w:styleId="QuoteChar">
    <w:name w:val="Quote Char"/>
    <w:basedOn w:val="DefaultParagraphFont"/>
    <w:link w:val="Quote"/>
    <w:uiPriority w:val="29"/>
    <w:rsid w:val="008F3FC3"/>
    <w:rPr>
      <w:i/>
      <w:iCs/>
      <w:color w:val="404040" w:themeColor="text1" w:themeTint="BF"/>
    </w:rPr>
  </w:style>
  <w:style w:type="paragraph" w:styleId="ListParagraph">
    <w:name w:val="List Paragraph"/>
    <w:basedOn w:val="Normal"/>
    <w:link w:val="ListParagraphChar"/>
    <w:uiPriority w:val="34"/>
    <w:qFormat/>
    <w:rsid w:val="008F3FC3"/>
    <w:pPr>
      <w:ind w:left="720"/>
      <w:contextualSpacing/>
    </w:pPr>
  </w:style>
  <w:style w:type="character" w:styleId="IntenseEmphasis">
    <w:name w:val="Intense Emphasis"/>
    <w:basedOn w:val="DefaultParagraphFont"/>
    <w:uiPriority w:val="21"/>
    <w:qFormat/>
    <w:rsid w:val="008F3FC3"/>
    <w:rPr>
      <w:i/>
      <w:iCs/>
      <w:color w:val="0F4761" w:themeColor="accent1" w:themeShade="BF"/>
    </w:rPr>
  </w:style>
  <w:style w:type="paragraph" w:styleId="IntenseQuote">
    <w:name w:val="Intense Quote"/>
    <w:basedOn w:val="Normal"/>
    <w:next w:val="Normal"/>
    <w:link w:val="IntenseQuoteChar"/>
    <w:uiPriority w:val="30"/>
    <w:qFormat/>
    <w:rsid w:val="008F3F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3FC3"/>
    <w:rPr>
      <w:i/>
      <w:iCs/>
      <w:color w:val="0F4761" w:themeColor="accent1" w:themeShade="BF"/>
    </w:rPr>
  </w:style>
  <w:style w:type="character" w:styleId="IntenseReference">
    <w:name w:val="Intense Reference"/>
    <w:basedOn w:val="DefaultParagraphFont"/>
    <w:uiPriority w:val="32"/>
    <w:qFormat/>
    <w:rsid w:val="008F3FC3"/>
    <w:rPr>
      <w:b/>
      <w:bCs/>
      <w:smallCaps/>
      <w:color w:val="0F4761" w:themeColor="accent1" w:themeShade="BF"/>
      <w:spacing w:val="5"/>
    </w:rPr>
  </w:style>
  <w:style w:type="character" w:customStyle="1" w:styleId="lookup-resultcontent">
    <w:name w:val="lookup-result__content"/>
    <w:rsid w:val="00BE02B5"/>
  </w:style>
  <w:style w:type="character" w:customStyle="1" w:styleId="ListParagraphChar">
    <w:name w:val="List Paragraph Char"/>
    <w:link w:val="ListParagraph"/>
    <w:uiPriority w:val="34"/>
    <w:locked/>
    <w:rsid w:val="00CD0B37"/>
  </w:style>
  <w:style w:type="character" w:styleId="Hyperlink">
    <w:name w:val="Hyperlink"/>
    <w:basedOn w:val="DefaultParagraphFont"/>
    <w:uiPriority w:val="99"/>
    <w:unhideWhenUsed/>
    <w:rsid w:val="00D30C5B"/>
    <w:rPr>
      <w:color w:val="467886" w:themeColor="hyperlink"/>
      <w:u w:val="single"/>
    </w:rPr>
  </w:style>
  <w:style w:type="character" w:styleId="UnresolvedMention">
    <w:name w:val="Unresolved Mention"/>
    <w:basedOn w:val="DefaultParagraphFont"/>
    <w:uiPriority w:val="99"/>
    <w:semiHidden/>
    <w:unhideWhenUsed/>
    <w:rsid w:val="00D30C5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4257349">
      <w:bodyDiv w:val="1"/>
      <w:marLeft w:val="0"/>
      <w:marRight w:val="0"/>
      <w:marTop w:val="0"/>
      <w:marBottom w:val="0"/>
      <w:divBdr>
        <w:top w:val="none" w:sz="0" w:space="0" w:color="auto"/>
        <w:left w:val="none" w:sz="0" w:space="0" w:color="auto"/>
        <w:bottom w:val="none" w:sz="0" w:space="0" w:color="auto"/>
        <w:right w:val="none" w:sz="0" w:space="0" w:color="auto"/>
      </w:divBdr>
      <w:divsChild>
        <w:div w:id="1118915246">
          <w:marLeft w:val="0"/>
          <w:marRight w:val="0"/>
          <w:marTop w:val="0"/>
          <w:marBottom w:val="0"/>
          <w:divBdr>
            <w:top w:val="none" w:sz="0" w:space="0" w:color="auto"/>
            <w:left w:val="none" w:sz="0" w:space="0" w:color="auto"/>
            <w:bottom w:val="none" w:sz="0" w:space="0" w:color="auto"/>
            <w:right w:val="none" w:sz="0" w:space="0" w:color="auto"/>
          </w:divBdr>
          <w:divsChild>
            <w:div w:id="1586454443">
              <w:marLeft w:val="0"/>
              <w:marRight w:val="0"/>
              <w:marTop w:val="0"/>
              <w:marBottom w:val="0"/>
              <w:divBdr>
                <w:top w:val="none" w:sz="0" w:space="0" w:color="auto"/>
                <w:left w:val="none" w:sz="0" w:space="0" w:color="auto"/>
                <w:bottom w:val="none" w:sz="0" w:space="0" w:color="auto"/>
                <w:right w:val="none" w:sz="0" w:space="0" w:color="auto"/>
              </w:divBdr>
              <w:divsChild>
                <w:div w:id="585769892">
                  <w:marLeft w:val="0"/>
                  <w:marRight w:val="0"/>
                  <w:marTop w:val="0"/>
                  <w:marBottom w:val="0"/>
                  <w:divBdr>
                    <w:top w:val="none" w:sz="0" w:space="0" w:color="auto"/>
                    <w:left w:val="none" w:sz="0" w:space="0" w:color="auto"/>
                    <w:bottom w:val="none" w:sz="0" w:space="0" w:color="auto"/>
                    <w:right w:val="none" w:sz="0" w:space="0" w:color="auto"/>
                  </w:divBdr>
                </w:div>
                <w:div w:id="1523086773">
                  <w:marLeft w:val="0"/>
                  <w:marRight w:val="0"/>
                  <w:marTop w:val="0"/>
                  <w:marBottom w:val="0"/>
                  <w:divBdr>
                    <w:top w:val="none" w:sz="0" w:space="0" w:color="auto"/>
                    <w:left w:val="none" w:sz="0" w:space="0" w:color="auto"/>
                    <w:bottom w:val="none" w:sz="0" w:space="0" w:color="auto"/>
                    <w:right w:val="none" w:sz="0" w:space="0" w:color="auto"/>
                  </w:divBdr>
                  <w:divsChild>
                    <w:div w:id="1434865423">
                      <w:marLeft w:val="0"/>
                      <w:marRight w:val="0"/>
                      <w:marTop w:val="0"/>
                      <w:marBottom w:val="0"/>
                      <w:divBdr>
                        <w:top w:val="none" w:sz="0" w:space="0" w:color="auto"/>
                        <w:left w:val="none" w:sz="0" w:space="0" w:color="auto"/>
                        <w:bottom w:val="none" w:sz="0" w:space="0" w:color="auto"/>
                        <w:right w:val="none" w:sz="0" w:space="0" w:color="auto"/>
                      </w:divBdr>
                    </w:div>
                    <w:div w:id="202255068">
                      <w:marLeft w:val="0"/>
                      <w:marRight w:val="0"/>
                      <w:marTop w:val="0"/>
                      <w:marBottom w:val="0"/>
                      <w:divBdr>
                        <w:top w:val="none" w:sz="0" w:space="0" w:color="auto"/>
                        <w:left w:val="none" w:sz="0" w:space="0" w:color="auto"/>
                        <w:bottom w:val="none" w:sz="0" w:space="0" w:color="auto"/>
                        <w:right w:val="none" w:sz="0" w:space="0" w:color="auto"/>
                      </w:divBdr>
                    </w:div>
                    <w:div w:id="120279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260668">
          <w:marLeft w:val="0"/>
          <w:marRight w:val="0"/>
          <w:marTop w:val="0"/>
          <w:marBottom w:val="0"/>
          <w:divBdr>
            <w:top w:val="none" w:sz="0" w:space="0" w:color="auto"/>
            <w:left w:val="none" w:sz="0" w:space="0" w:color="auto"/>
            <w:bottom w:val="none" w:sz="0" w:space="0" w:color="auto"/>
            <w:right w:val="none" w:sz="0" w:space="0" w:color="auto"/>
          </w:divBdr>
          <w:divsChild>
            <w:div w:id="215047591">
              <w:marLeft w:val="0"/>
              <w:marRight w:val="0"/>
              <w:marTop w:val="0"/>
              <w:marBottom w:val="0"/>
              <w:divBdr>
                <w:top w:val="none" w:sz="0" w:space="0" w:color="auto"/>
                <w:left w:val="none" w:sz="0" w:space="0" w:color="auto"/>
                <w:bottom w:val="none" w:sz="0" w:space="0" w:color="auto"/>
                <w:right w:val="none" w:sz="0" w:space="0" w:color="auto"/>
              </w:divBdr>
              <w:divsChild>
                <w:div w:id="357706567">
                  <w:marLeft w:val="0"/>
                  <w:marRight w:val="0"/>
                  <w:marTop w:val="0"/>
                  <w:marBottom w:val="0"/>
                  <w:divBdr>
                    <w:top w:val="none" w:sz="0" w:space="0" w:color="auto"/>
                    <w:left w:val="none" w:sz="0" w:space="0" w:color="auto"/>
                    <w:bottom w:val="none" w:sz="0" w:space="0" w:color="auto"/>
                    <w:right w:val="none" w:sz="0" w:space="0" w:color="auto"/>
                  </w:divBdr>
                </w:div>
                <w:div w:id="1038315381">
                  <w:marLeft w:val="0"/>
                  <w:marRight w:val="0"/>
                  <w:marTop w:val="0"/>
                  <w:marBottom w:val="0"/>
                  <w:divBdr>
                    <w:top w:val="none" w:sz="0" w:space="0" w:color="auto"/>
                    <w:left w:val="none" w:sz="0" w:space="0" w:color="auto"/>
                    <w:bottom w:val="none" w:sz="0" w:space="0" w:color="auto"/>
                    <w:right w:val="none" w:sz="0" w:space="0" w:color="auto"/>
                  </w:divBdr>
                  <w:divsChild>
                    <w:div w:id="1664234497">
                      <w:marLeft w:val="0"/>
                      <w:marRight w:val="0"/>
                      <w:marTop w:val="0"/>
                      <w:marBottom w:val="0"/>
                      <w:divBdr>
                        <w:top w:val="none" w:sz="0" w:space="0" w:color="auto"/>
                        <w:left w:val="none" w:sz="0" w:space="0" w:color="auto"/>
                        <w:bottom w:val="none" w:sz="0" w:space="0" w:color="auto"/>
                        <w:right w:val="none" w:sz="0" w:space="0" w:color="auto"/>
                      </w:divBdr>
                    </w:div>
                    <w:div w:id="314997867">
                      <w:marLeft w:val="0"/>
                      <w:marRight w:val="0"/>
                      <w:marTop w:val="0"/>
                      <w:marBottom w:val="0"/>
                      <w:divBdr>
                        <w:top w:val="none" w:sz="0" w:space="0" w:color="auto"/>
                        <w:left w:val="none" w:sz="0" w:space="0" w:color="auto"/>
                        <w:bottom w:val="none" w:sz="0" w:space="0" w:color="auto"/>
                        <w:right w:val="none" w:sz="0" w:space="0" w:color="auto"/>
                      </w:divBdr>
                    </w:div>
                    <w:div w:id="793208796">
                      <w:marLeft w:val="0"/>
                      <w:marRight w:val="0"/>
                      <w:marTop w:val="0"/>
                      <w:marBottom w:val="0"/>
                      <w:divBdr>
                        <w:top w:val="none" w:sz="0" w:space="0" w:color="auto"/>
                        <w:left w:val="none" w:sz="0" w:space="0" w:color="auto"/>
                        <w:bottom w:val="none" w:sz="0" w:space="0" w:color="auto"/>
                        <w:right w:val="none" w:sz="0" w:space="0" w:color="auto"/>
                      </w:divBdr>
                    </w:div>
                    <w:div w:id="2137330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917551">
          <w:marLeft w:val="0"/>
          <w:marRight w:val="0"/>
          <w:marTop w:val="0"/>
          <w:marBottom w:val="0"/>
          <w:divBdr>
            <w:top w:val="none" w:sz="0" w:space="0" w:color="auto"/>
            <w:left w:val="none" w:sz="0" w:space="0" w:color="auto"/>
            <w:bottom w:val="none" w:sz="0" w:space="0" w:color="auto"/>
            <w:right w:val="none" w:sz="0" w:space="0" w:color="auto"/>
          </w:divBdr>
          <w:divsChild>
            <w:div w:id="202906042">
              <w:marLeft w:val="0"/>
              <w:marRight w:val="0"/>
              <w:marTop w:val="0"/>
              <w:marBottom w:val="0"/>
              <w:divBdr>
                <w:top w:val="none" w:sz="0" w:space="0" w:color="auto"/>
                <w:left w:val="none" w:sz="0" w:space="0" w:color="auto"/>
                <w:bottom w:val="none" w:sz="0" w:space="0" w:color="auto"/>
                <w:right w:val="none" w:sz="0" w:space="0" w:color="auto"/>
              </w:divBdr>
              <w:divsChild>
                <w:div w:id="508711977">
                  <w:marLeft w:val="0"/>
                  <w:marRight w:val="0"/>
                  <w:marTop w:val="0"/>
                  <w:marBottom w:val="0"/>
                  <w:divBdr>
                    <w:top w:val="none" w:sz="0" w:space="0" w:color="auto"/>
                    <w:left w:val="none" w:sz="0" w:space="0" w:color="auto"/>
                    <w:bottom w:val="none" w:sz="0" w:space="0" w:color="auto"/>
                    <w:right w:val="none" w:sz="0" w:space="0" w:color="auto"/>
                  </w:divBdr>
                </w:div>
                <w:div w:id="1778140539">
                  <w:marLeft w:val="0"/>
                  <w:marRight w:val="0"/>
                  <w:marTop w:val="0"/>
                  <w:marBottom w:val="0"/>
                  <w:divBdr>
                    <w:top w:val="none" w:sz="0" w:space="0" w:color="auto"/>
                    <w:left w:val="none" w:sz="0" w:space="0" w:color="auto"/>
                    <w:bottom w:val="none" w:sz="0" w:space="0" w:color="auto"/>
                    <w:right w:val="none" w:sz="0" w:space="0" w:color="auto"/>
                  </w:divBdr>
                  <w:divsChild>
                    <w:div w:id="1252615915">
                      <w:marLeft w:val="0"/>
                      <w:marRight w:val="0"/>
                      <w:marTop w:val="0"/>
                      <w:marBottom w:val="0"/>
                      <w:divBdr>
                        <w:top w:val="none" w:sz="0" w:space="0" w:color="auto"/>
                        <w:left w:val="none" w:sz="0" w:space="0" w:color="auto"/>
                        <w:bottom w:val="none" w:sz="0" w:space="0" w:color="auto"/>
                        <w:right w:val="none" w:sz="0" w:space="0" w:color="auto"/>
                      </w:divBdr>
                    </w:div>
                    <w:div w:id="2094357657">
                      <w:marLeft w:val="0"/>
                      <w:marRight w:val="0"/>
                      <w:marTop w:val="0"/>
                      <w:marBottom w:val="0"/>
                      <w:divBdr>
                        <w:top w:val="none" w:sz="0" w:space="0" w:color="auto"/>
                        <w:left w:val="none" w:sz="0" w:space="0" w:color="auto"/>
                        <w:bottom w:val="none" w:sz="0" w:space="0" w:color="auto"/>
                        <w:right w:val="none" w:sz="0" w:space="0" w:color="auto"/>
                      </w:divBdr>
                    </w:div>
                    <w:div w:id="194838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275076">
          <w:marLeft w:val="0"/>
          <w:marRight w:val="0"/>
          <w:marTop w:val="0"/>
          <w:marBottom w:val="0"/>
          <w:divBdr>
            <w:top w:val="none" w:sz="0" w:space="0" w:color="auto"/>
            <w:left w:val="none" w:sz="0" w:space="0" w:color="auto"/>
            <w:bottom w:val="none" w:sz="0" w:space="0" w:color="auto"/>
            <w:right w:val="none" w:sz="0" w:space="0" w:color="auto"/>
          </w:divBdr>
          <w:divsChild>
            <w:div w:id="1888225908">
              <w:marLeft w:val="0"/>
              <w:marRight w:val="0"/>
              <w:marTop w:val="0"/>
              <w:marBottom w:val="0"/>
              <w:divBdr>
                <w:top w:val="none" w:sz="0" w:space="0" w:color="auto"/>
                <w:left w:val="none" w:sz="0" w:space="0" w:color="auto"/>
                <w:bottom w:val="none" w:sz="0" w:space="0" w:color="auto"/>
                <w:right w:val="none" w:sz="0" w:space="0" w:color="auto"/>
              </w:divBdr>
              <w:divsChild>
                <w:div w:id="1669092887">
                  <w:marLeft w:val="0"/>
                  <w:marRight w:val="0"/>
                  <w:marTop w:val="0"/>
                  <w:marBottom w:val="0"/>
                  <w:divBdr>
                    <w:top w:val="none" w:sz="0" w:space="0" w:color="auto"/>
                    <w:left w:val="none" w:sz="0" w:space="0" w:color="auto"/>
                    <w:bottom w:val="none" w:sz="0" w:space="0" w:color="auto"/>
                    <w:right w:val="none" w:sz="0" w:space="0" w:color="auto"/>
                  </w:divBdr>
                </w:div>
                <w:div w:id="388194297">
                  <w:marLeft w:val="0"/>
                  <w:marRight w:val="0"/>
                  <w:marTop w:val="0"/>
                  <w:marBottom w:val="0"/>
                  <w:divBdr>
                    <w:top w:val="none" w:sz="0" w:space="0" w:color="auto"/>
                    <w:left w:val="none" w:sz="0" w:space="0" w:color="auto"/>
                    <w:bottom w:val="none" w:sz="0" w:space="0" w:color="auto"/>
                    <w:right w:val="none" w:sz="0" w:space="0" w:color="auto"/>
                  </w:divBdr>
                  <w:divsChild>
                    <w:div w:id="1471243783">
                      <w:marLeft w:val="0"/>
                      <w:marRight w:val="0"/>
                      <w:marTop w:val="0"/>
                      <w:marBottom w:val="0"/>
                      <w:divBdr>
                        <w:top w:val="none" w:sz="0" w:space="0" w:color="auto"/>
                        <w:left w:val="none" w:sz="0" w:space="0" w:color="auto"/>
                        <w:bottom w:val="none" w:sz="0" w:space="0" w:color="auto"/>
                        <w:right w:val="none" w:sz="0" w:space="0" w:color="auto"/>
                      </w:divBdr>
                    </w:div>
                    <w:div w:id="807475316">
                      <w:marLeft w:val="0"/>
                      <w:marRight w:val="0"/>
                      <w:marTop w:val="0"/>
                      <w:marBottom w:val="0"/>
                      <w:divBdr>
                        <w:top w:val="none" w:sz="0" w:space="0" w:color="auto"/>
                        <w:left w:val="none" w:sz="0" w:space="0" w:color="auto"/>
                        <w:bottom w:val="none" w:sz="0" w:space="0" w:color="auto"/>
                        <w:right w:val="none" w:sz="0" w:space="0" w:color="auto"/>
                      </w:divBdr>
                    </w:div>
                    <w:div w:id="1003044209">
                      <w:marLeft w:val="0"/>
                      <w:marRight w:val="0"/>
                      <w:marTop w:val="0"/>
                      <w:marBottom w:val="0"/>
                      <w:divBdr>
                        <w:top w:val="none" w:sz="0" w:space="0" w:color="auto"/>
                        <w:left w:val="none" w:sz="0" w:space="0" w:color="auto"/>
                        <w:bottom w:val="none" w:sz="0" w:space="0" w:color="auto"/>
                        <w:right w:val="none" w:sz="0" w:space="0" w:color="auto"/>
                      </w:divBdr>
                    </w:div>
                    <w:div w:id="91602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0251947">
          <w:marLeft w:val="0"/>
          <w:marRight w:val="0"/>
          <w:marTop w:val="0"/>
          <w:marBottom w:val="0"/>
          <w:divBdr>
            <w:top w:val="none" w:sz="0" w:space="0" w:color="auto"/>
            <w:left w:val="none" w:sz="0" w:space="0" w:color="auto"/>
            <w:bottom w:val="none" w:sz="0" w:space="0" w:color="auto"/>
            <w:right w:val="none" w:sz="0" w:space="0" w:color="auto"/>
          </w:divBdr>
          <w:divsChild>
            <w:div w:id="1920600312">
              <w:marLeft w:val="0"/>
              <w:marRight w:val="0"/>
              <w:marTop w:val="0"/>
              <w:marBottom w:val="0"/>
              <w:divBdr>
                <w:top w:val="none" w:sz="0" w:space="0" w:color="auto"/>
                <w:left w:val="none" w:sz="0" w:space="0" w:color="auto"/>
                <w:bottom w:val="none" w:sz="0" w:space="0" w:color="auto"/>
                <w:right w:val="none" w:sz="0" w:space="0" w:color="auto"/>
              </w:divBdr>
              <w:divsChild>
                <w:div w:id="397484056">
                  <w:marLeft w:val="0"/>
                  <w:marRight w:val="0"/>
                  <w:marTop w:val="0"/>
                  <w:marBottom w:val="0"/>
                  <w:divBdr>
                    <w:top w:val="none" w:sz="0" w:space="0" w:color="auto"/>
                    <w:left w:val="none" w:sz="0" w:space="0" w:color="auto"/>
                    <w:bottom w:val="none" w:sz="0" w:space="0" w:color="auto"/>
                    <w:right w:val="none" w:sz="0" w:space="0" w:color="auto"/>
                  </w:divBdr>
                </w:div>
                <w:div w:id="1670713758">
                  <w:marLeft w:val="0"/>
                  <w:marRight w:val="0"/>
                  <w:marTop w:val="0"/>
                  <w:marBottom w:val="0"/>
                  <w:divBdr>
                    <w:top w:val="none" w:sz="0" w:space="0" w:color="auto"/>
                    <w:left w:val="none" w:sz="0" w:space="0" w:color="auto"/>
                    <w:bottom w:val="none" w:sz="0" w:space="0" w:color="auto"/>
                    <w:right w:val="none" w:sz="0" w:space="0" w:color="auto"/>
                  </w:divBdr>
                  <w:divsChild>
                    <w:div w:id="1314259687">
                      <w:marLeft w:val="0"/>
                      <w:marRight w:val="0"/>
                      <w:marTop w:val="0"/>
                      <w:marBottom w:val="0"/>
                      <w:divBdr>
                        <w:top w:val="none" w:sz="0" w:space="0" w:color="auto"/>
                        <w:left w:val="none" w:sz="0" w:space="0" w:color="auto"/>
                        <w:bottom w:val="none" w:sz="0" w:space="0" w:color="auto"/>
                        <w:right w:val="none" w:sz="0" w:space="0" w:color="auto"/>
                      </w:divBdr>
                    </w:div>
                    <w:div w:id="1446388661">
                      <w:marLeft w:val="0"/>
                      <w:marRight w:val="0"/>
                      <w:marTop w:val="0"/>
                      <w:marBottom w:val="0"/>
                      <w:divBdr>
                        <w:top w:val="none" w:sz="0" w:space="0" w:color="auto"/>
                        <w:left w:val="none" w:sz="0" w:space="0" w:color="auto"/>
                        <w:bottom w:val="none" w:sz="0" w:space="0" w:color="auto"/>
                        <w:right w:val="none" w:sz="0" w:space="0" w:color="auto"/>
                      </w:divBdr>
                    </w:div>
                    <w:div w:id="1728527393">
                      <w:marLeft w:val="0"/>
                      <w:marRight w:val="0"/>
                      <w:marTop w:val="0"/>
                      <w:marBottom w:val="0"/>
                      <w:divBdr>
                        <w:top w:val="none" w:sz="0" w:space="0" w:color="auto"/>
                        <w:left w:val="none" w:sz="0" w:space="0" w:color="auto"/>
                        <w:bottom w:val="none" w:sz="0" w:space="0" w:color="auto"/>
                        <w:right w:val="none" w:sz="0" w:space="0" w:color="auto"/>
                      </w:divBdr>
                    </w:div>
                    <w:div w:id="1342703998">
                      <w:marLeft w:val="0"/>
                      <w:marRight w:val="0"/>
                      <w:marTop w:val="0"/>
                      <w:marBottom w:val="0"/>
                      <w:divBdr>
                        <w:top w:val="none" w:sz="0" w:space="0" w:color="auto"/>
                        <w:left w:val="none" w:sz="0" w:space="0" w:color="auto"/>
                        <w:bottom w:val="none" w:sz="0" w:space="0" w:color="auto"/>
                        <w:right w:val="none" w:sz="0" w:space="0" w:color="auto"/>
                      </w:divBdr>
                    </w:div>
                    <w:div w:id="814370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912161">
          <w:marLeft w:val="0"/>
          <w:marRight w:val="0"/>
          <w:marTop w:val="0"/>
          <w:marBottom w:val="0"/>
          <w:divBdr>
            <w:top w:val="none" w:sz="0" w:space="0" w:color="auto"/>
            <w:left w:val="none" w:sz="0" w:space="0" w:color="auto"/>
            <w:bottom w:val="none" w:sz="0" w:space="0" w:color="auto"/>
            <w:right w:val="none" w:sz="0" w:space="0" w:color="auto"/>
          </w:divBdr>
          <w:divsChild>
            <w:div w:id="930893490">
              <w:marLeft w:val="0"/>
              <w:marRight w:val="0"/>
              <w:marTop w:val="0"/>
              <w:marBottom w:val="0"/>
              <w:divBdr>
                <w:top w:val="none" w:sz="0" w:space="0" w:color="auto"/>
                <w:left w:val="none" w:sz="0" w:space="0" w:color="auto"/>
                <w:bottom w:val="none" w:sz="0" w:space="0" w:color="auto"/>
                <w:right w:val="none" w:sz="0" w:space="0" w:color="auto"/>
              </w:divBdr>
              <w:divsChild>
                <w:div w:id="492725501">
                  <w:marLeft w:val="0"/>
                  <w:marRight w:val="0"/>
                  <w:marTop w:val="0"/>
                  <w:marBottom w:val="0"/>
                  <w:divBdr>
                    <w:top w:val="none" w:sz="0" w:space="0" w:color="auto"/>
                    <w:left w:val="none" w:sz="0" w:space="0" w:color="auto"/>
                    <w:bottom w:val="none" w:sz="0" w:space="0" w:color="auto"/>
                    <w:right w:val="none" w:sz="0" w:space="0" w:color="auto"/>
                  </w:divBdr>
                </w:div>
                <w:div w:id="90325095">
                  <w:marLeft w:val="0"/>
                  <w:marRight w:val="0"/>
                  <w:marTop w:val="0"/>
                  <w:marBottom w:val="0"/>
                  <w:divBdr>
                    <w:top w:val="none" w:sz="0" w:space="0" w:color="auto"/>
                    <w:left w:val="none" w:sz="0" w:space="0" w:color="auto"/>
                    <w:bottom w:val="none" w:sz="0" w:space="0" w:color="auto"/>
                    <w:right w:val="none" w:sz="0" w:space="0" w:color="auto"/>
                  </w:divBdr>
                  <w:divsChild>
                    <w:div w:id="1669406451">
                      <w:marLeft w:val="0"/>
                      <w:marRight w:val="0"/>
                      <w:marTop w:val="0"/>
                      <w:marBottom w:val="0"/>
                      <w:divBdr>
                        <w:top w:val="none" w:sz="0" w:space="0" w:color="auto"/>
                        <w:left w:val="none" w:sz="0" w:space="0" w:color="auto"/>
                        <w:bottom w:val="none" w:sz="0" w:space="0" w:color="auto"/>
                        <w:right w:val="none" w:sz="0" w:space="0" w:color="auto"/>
                      </w:divBdr>
                    </w:div>
                    <w:div w:id="1562791515">
                      <w:marLeft w:val="0"/>
                      <w:marRight w:val="0"/>
                      <w:marTop w:val="0"/>
                      <w:marBottom w:val="0"/>
                      <w:divBdr>
                        <w:top w:val="none" w:sz="0" w:space="0" w:color="auto"/>
                        <w:left w:val="none" w:sz="0" w:space="0" w:color="auto"/>
                        <w:bottom w:val="none" w:sz="0" w:space="0" w:color="auto"/>
                        <w:right w:val="none" w:sz="0" w:space="0" w:color="auto"/>
                      </w:divBdr>
                    </w:div>
                    <w:div w:id="455684220">
                      <w:marLeft w:val="0"/>
                      <w:marRight w:val="0"/>
                      <w:marTop w:val="0"/>
                      <w:marBottom w:val="0"/>
                      <w:divBdr>
                        <w:top w:val="none" w:sz="0" w:space="0" w:color="auto"/>
                        <w:left w:val="none" w:sz="0" w:space="0" w:color="auto"/>
                        <w:bottom w:val="none" w:sz="0" w:space="0" w:color="auto"/>
                        <w:right w:val="none" w:sz="0" w:space="0" w:color="auto"/>
                      </w:divBdr>
                    </w:div>
                    <w:div w:id="655843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1026112">
          <w:marLeft w:val="0"/>
          <w:marRight w:val="0"/>
          <w:marTop w:val="0"/>
          <w:marBottom w:val="0"/>
          <w:divBdr>
            <w:top w:val="none" w:sz="0" w:space="0" w:color="auto"/>
            <w:left w:val="none" w:sz="0" w:space="0" w:color="auto"/>
            <w:bottom w:val="none" w:sz="0" w:space="0" w:color="auto"/>
            <w:right w:val="none" w:sz="0" w:space="0" w:color="auto"/>
          </w:divBdr>
          <w:divsChild>
            <w:div w:id="1003776149">
              <w:marLeft w:val="0"/>
              <w:marRight w:val="0"/>
              <w:marTop w:val="0"/>
              <w:marBottom w:val="0"/>
              <w:divBdr>
                <w:top w:val="none" w:sz="0" w:space="0" w:color="auto"/>
                <w:left w:val="none" w:sz="0" w:space="0" w:color="auto"/>
                <w:bottom w:val="none" w:sz="0" w:space="0" w:color="auto"/>
                <w:right w:val="none" w:sz="0" w:space="0" w:color="auto"/>
              </w:divBdr>
              <w:divsChild>
                <w:div w:id="739596579">
                  <w:marLeft w:val="0"/>
                  <w:marRight w:val="0"/>
                  <w:marTop w:val="0"/>
                  <w:marBottom w:val="0"/>
                  <w:divBdr>
                    <w:top w:val="none" w:sz="0" w:space="0" w:color="auto"/>
                    <w:left w:val="none" w:sz="0" w:space="0" w:color="auto"/>
                    <w:bottom w:val="none" w:sz="0" w:space="0" w:color="auto"/>
                    <w:right w:val="none" w:sz="0" w:space="0" w:color="auto"/>
                  </w:divBdr>
                </w:div>
                <w:div w:id="1803617105">
                  <w:marLeft w:val="0"/>
                  <w:marRight w:val="0"/>
                  <w:marTop w:val="0"/>
                  <w:marBottom w:val="0"/>
                  <w:divBdr>
                    <w:top w:val="none" w:sz="0" w:space="0" w:color="auto"/>
                    <w:left w:val="none" w:sz="0" w:space="0" w:color="auto"/>
                    <w:bottom w:val="none" w:sz="0" w:space="0" w:color="auto"/>
                    <w:right w:val="none" w:sz="0" w:space="0" w:color="auto"/>
                  </w:divBdr>
                  <w:divsChild>
                    <w:div w:id="895706219">
                      <w:marLeft w:val="0"/>
                      <w:marRight w:val="0"/>
                      <w:marTop w:val="0"/>
                      <w:marBottom w:val="0"/>
                      <w:divBdr>
                        <w:top w:val="none" w:sz="0" w:space="0" w:color="auto"/>
                        <w:left w:val="none" w:sz="0" w:space="0" w:color="auto"/>
                        <w:bottom w:val="none" w:sz="0" w:space="0" w:color="auto"/>
                        <w:right w:val="none" w:sz="0" w:space="0" w:color="auto"/>
                      </w:divBdr>
                    </w:div>
                    <w:div w:id="368453521">
                      <w:marLeft w:val="0"/>
                      <w:marRight w:val="0"/>
                      <w:marTop w:val="0"/>
                      <w:marBottom w:val="0"/>
                      <w:divBdr>
                        <w:top w:val="none" w:sz="0" w:space="0" w:color="auto"/>
                        <w:left w:val="none" w:sz="0" w:space="0" w:color="auto"/>
                        <w:bottom w:val="none" w:sz="0" w:space="0" w:color="auto"/>
                        <w:right w:val="none" w:sz="0" w:space="0" w:color="auto"/>
                      </w:divBdr>
                    </w:div>
                    <w:div w:id="2045253392">
                      <w:marLeft w:val="0"/>
                      <w:marRight w:val="0"/>
                      <w:marTop w:val="0"/>
                      <w:marBottom w:val="0"/>
                      <w:divBdr>
                        <w:top w:val="none" w:sz="0" w:space="0" w:color="auto"/>
                        <w:left w:val="none" w:sz="0" w:space="0" w:color="auto"/>
                        <w:bottom w:val="none" w:sz="0" w:space="0" w:color="auto"/>
                        <w:right w:val="none" w:sz="0" w:space="0" w:color="auto"/>
                      </w:divBdr>
                    </w:div>
                    <w:div w:id="1347097028">
                      <w:marLeft w:val="0"/>
                      <w:marRight w:val="0"/>
                      <w:marTop w:val="0"/>
                      <w:marBottom w:val="0"/>
                      <w:divBdr>
                        <w:top w:val="none" w:sz="0" w:space="0" w:color="auto"/>
                        <w:left w:val="none" w:sz="0" w:space="0" w:color="auto"/>
                        <w:bottom w:val="none" w:sz="0" w:space="0" w:color="auto"/>
                        <w:right w:val="none" w:sz="0" w:space="0" w:color="auto"/>
                      </w:divBdr>
                    </w:div>
                    <w:div w:id="108550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0949758">
          <w:marLeft w:val="0"/>
          <w:marRight w:val="0"/>
          <w:marTop w:val="0"/>
          <w:marBottom w:val="0"/>
          <w:divBdr>
            <w:top w:val="none" w:sz="0" w:space="0" w:color="auto"/>
            <w:left w:val="none" w:sz="0" w:space="0" w:color="auto"/>
            <w:bottom w:val="none" w:sz="0" w:space="0" w:color="auto"/>
            <w:right w:val="none" w:sz="0" w:space="0" w:color="auto"/>
          </w:divBdr>
          <w:divsChild>
            <w:div w:id="284191782">
              <w:marLeft w:val="0"/>
              <w:marRight w:val="0"/>
              <w:marTop w:val="0"/>
              <w:marBottom w:val="0"/>
              <w:divBdr>
                <w:top w:val="none" w:sz="0" w:space="0" w:color="auto"/>
                <w:left w:val="none" w:sz="0" w:space="0" w:color="auto"/>
                <w:bottom w:val="none" w:sz="0" w:space="0" w:color="auto"/>
                <w:right w:val="none" w:sz="0" w:space="0" w:color="auto"/>
              </w:divBdr>
              <w:divsChild>
                <w:div w:id="1010136207">
                  <w:marLeft w:val="0"/>
                  <w:marRight w:val="0"/>
                  <w:marTop w:val="0"/>
                  <w:marBottom w:val="0"/>
                  <w:divBdr>
                    <w:top w:val="none" w:sz="0" w:space="0" w:color="auto"/>
                    <w:left w:val="none" w:sz="0" w:space="0" w:color="auto"/>
                    <w:bottom w:val="none" w:sz="0" w:space="0" w:color="auto"/>
                    <w:right w:val="none" w:sz="0" w:space="0" w:color="auto"/>
                  </w:divBdr>
                </w:div>
                <w:div w:id="915866414">
                  <w:marLeft w:val="0"/>
                  <w:marRight w:val="0"/>
                  <w:marTop w:val="0"/>
                  <w:marBottom w:val="0"/>
                  <w:divBdr>
                    <w:top w:val="none" w:sz="0" w:space="0" w:color="auto"/>
                    <w:left w:val="none" w:sz="0" w:space="0" w:color="auto"/>
                    <w:bottom w:val="none" w:sz="0" w:space="0" w:color="auto"/>
                    <w:right w:val="none" w:sz="0" w:space="0" w:color="auto"/>
                  </w:divBdr>
                  <w:divsChild>
                    <w:div w:id="1105032454">
                      <w:marLeft w:val="0"/>
                      <w:marRight w:val="0"/>
                      <w:marTop w:val="0"/>
                      <w:marBottom w:val="0"/>
                      <w:divBdr>
                        <w:top w:val="none" w:sz="0" w:space="0" w:color="auto"/>
                        <w:left w:val="none" w:sz="0" w:space="0" w:color="auto"/>
                        <w:bottom w:val="none" w:sz="0" w:space="0" w:color="auto"/>
                        <w:right w:val="none" w:sz="0" w:space="0" w:color="auto"/>
                      </w:divBdr>
                    </w:div>
                    <w:div w:id="40182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283381">
          <w:marLeft w:val="0"/>
          <w:marRight w:val="0"/>
          <w:marTop w:val="0"/>
          <w:marBottom w:val="0"/>
          <w:divBdr>
            <w:top w:val="none" w:sz="0" w:space="0" w:color="auto"/>
            <w:left w:val="none" w:sz="0" w:space="0" w:color="auto"/>
            <w:bottom w:val="none" w:sz="0" w:space="0" w:color="auto"/>
            <w:right w:val="none" w:sz="0" w:space="0" w:color="auto"/>
          </w:divBdr>
          <w:divsChild>
            <w:div w:id="236595363">
              <w:marLeft w:val="0"/>
              <w:marRight w:val="0"/>
              <w:marTop w:val="0"/>
              <w:marBottom w:val="0"/>
              <w:divBdr>
                <w:top w:val="none" w:sz="0" w:space="0" w:color="auto"/>
                <w:left w:val="none" w:sz="0" w:space="0" w:color="auto"/>
                <w:bottom w:val="none" w:sz="0" w:space="0" w:color="auto"/>
                <w:right w:val="none" w:sz="0" w:space="0" w:color="auto"/>
              </w:divBdr>
              <w:divsChild>
                <w:div w:id="1062367290">
                  <w:marLeft w:val="0"/>
                  <w:marRight w:val="0"/>
                  <w:marTop w:val="0"/>
                  <w:marBottom w:val="0"/>
                  <w:divBdr>
                    <w:top w:val="none" w:sz="0" w:space="0" w:color="auto"/>
                    <w:left w:val="none" w:sz="0" w:space="0" w:color="auto"/>
                    <w:bottom w:val="none" w:sz="0" w:space="0" w:color="auto"/>
                    <w:right w:val="none" w:sz="0" w:space="0" w:color="auto"/>
                  </w:divBdr>
                </w:div>
                <w:div w:id="365567165">
                  <w:marLeft w:val="0"/>
                  <w:marRight w:val="0"/>
                  <w:marTop w:val="0"/>
                  <w:marBottom w:val="0"/>
                  <w:divBdr>
                    <w:top w:val="none" w:sz="0" w:space="0" w:color="auto"/>
                    <w:left w:val="none" w:sz="0" w:space="0" w:color="auto"/>
                    <w:bottom w:val="none" w:sz="0" w:space="0" w:color="auto"/>
                    <w:right w:val="none" w:sz="0" w:space="0" w:color="auto"/>
                  </w:divBdr>
                  <w:divsChild>
                    <w:div w:id="465317458">
                      <w:marLeft w:val="0"/>
                      <w:marRight w:val="0"/>
                      <w:marTop w:val="0"/>
                      <w:marBottom w:val="0"/>
                      <w:divBdr>
                        <w:top w:val="none" w:sz="0" w:space="0" w:color="auto"/>
                        <w:left w:val="none" w:sz="0" w:space="0" w:color="auto"/>
                        <w:bottom w:val="none" w:sz="0" w:space="0" w:color="auto"/>
                        <w:right w:val="none" w:sz="0" w:space="0" w:color="auto"/>
                      </w:divBdr>
                    </w:div>
                    <w:div w:id="565994930">
                      <w:marLeft w:val="0"/>
                      <w:marRight w:val="0"/>
                      <w:marTop w:val="0"/>
                      <w:marBottom w:val="0"/>
                      <w:divBdr>
                        <w:top w:val="none" w:sz="0" w:space="0" w:color="auto"/>
                        <w:left w:val="none" w:sz="0" w:space="0" w:color="auto"/>
                        <w:bottom w:val="none" w:sz="0" w:space="0" w:color="auto"/>
                        <w:right w:val="none" w:sz="0" w:space="0" w:color="auto"/>
                      </w:divBdr>
                    </w:div>
                    <w:div w:id="106706440">
                      <w:marLeft w:val="0"/>
                      <w:marRight w:val="0"/>
                      <w:marTop w:val="0"/>
                      <w:marBottom w:val="0"/>
                      <w:divBdr>
                        <w:top w:val="none" w:sz="0" w:space="0" w:color="auto"/>
                        <w:left w:val="none" w:sz="0" w:space="0" w:color="auto"/>
                        <w:bottom w:val="none" w:sz="0" w:space="0" w:color="auto"/>
                        <w:right w:val="none" w:sz="0" w:space="0" w:color="auto"/>
                      </w:divBdr>
                    </w:div>
                    <w:div w:id="148065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554777">
          <w:marLeft w:val="0"/>
          <w:marRight w:val="0"/>
          <w:marTop w:val="0"/>
          <w:marBottom w:val="0"/>
          <w:divBdr>
            <w:top w:val="none" w:sz="0" w:space="0" w:color="auto"/>
            <w:left w:val="none" w:sz="0" w:space="0" w:color="auto"/>
            <w:bottom w:val="none" w:sz="0" w:space="0" w:color="auto"/>
            <w:right w:val="none" w:sz="0" w:space="0" w:color="auto"/>
          </w:divBdr>
          <w:divsChild>
            <w:div w:id="270936657">
              <w:marLeft w:val="0"/>
              <w:marRight w:val="0"/>
              <w:marTop w:val="0"/>
              <w:marBottom w:val="0"/>
              <w:divBdr>
                <w:top w:val="none" w:sz="0" w:space="0" w:color="auto"/>
                <w:left w:val="none" w:sz="0" w:space="0" w:color="auto"/>
                <w:bottom w:val="none" w:sz="0" w:space="0" w:color="auto"/>
                <w:right w:val="none" w:sz="0" w:space="0" w:color="auto"/>
              </w:divBdr>
              <w:divsChild>
                <w:div w:id="1348409205">
                  <w:marLeft w:val="0"/>
                  <w:marRight w:val="0"/>
                  <w:marTop w:val="0"/>
                  <w:marBottom w:val="0"/>
                  <w:divBdr>
                    <w:top w:val="none" w:sz="0" w:space="0" w:color="auto"/>
                    <w:left w:val="none" w:sz="0" w:space="0" w:color="auto"/>
                    <w:bottom w:val="none" w:sz="0" w:space="0" w:color="auto"/>
                    <w:right w:val="none" w:sz="0" w:space="0" w:color="auto"/>
                  </w:divBdr>
                </w:div>
                <w:div w:id="580531157">
                  <w:marLeft w:val="0"/>
                  <w:marRight w:val="0"/>
                  <w:marTop w:val="0"/>
                  <w:marBottom w:val="0"/>
                  <w:divBdr>
                    <w:top w:val="none" w:sz="0" w:space="0" w:color="auto"/>
                    <w:left w:val="none" w:sz="0" w:space="0" w:color="auto"/>
                    <w:bottom w:val="none" w:sz="0" w:space="0" w:color="auto"/>
                    <w:right w:val="none" w:sz="0" w:space="0" w:color="auto"/>
                  </w:divBdr>
                  <w:divsChild>
                    <w:div w:id="1663309193">
                      <w:marLeft w:val="0"/>
                      <w:marRight w:val="0"/>
                      <w:marTop w:val="0"/>
                      <w:marBottom w:val="0"/>
                      <w:divBdr>
                        <w:top w:val="none" w:sz="0" w:space="0" w:color="auto"/>
                        <w:left w:val="none" w:sz="0" w:space="0" w:color="auto"/>
                        <w:bottom w:val="none" w:sz="0" w:space="0" w:color="auto"/>
                        <w:right w:val="none" w:sz="0" w:space="0" w:color="auto"/>
                      </w:divBdr>
                    </w:div>
                    <w:div w:id="996227200">
                      <w:marLeft w:val="0"/>
                      <w:marRight w:val="0"/>
                      <w:marTop w:val="0"/>
                      <w:marBottom w:val="0"/>
                      <w:divBdr>
                        <w:top w:val="none" w:sz="0" w:space="0" w:color="auto"/>
                        <w:left w:val="none" w:sz="0" w:space="0" w:color="auto"/>
                        <w:bottom w:val="none" w:sz="0" w:space="0" w:color="auto"/>
                        <w:right w:val="none" w:sz="0" w:space="0" w:color="auto"/>
                      </w:divBdr>
                    </w:div>
                    <w:div w:id="604459136">
                      <w:marLeft w:val="0"/>
                      <w:marRight w:val="0"/>
                      <w:marTop w:val="0"/>
                      <w:marBottom w:val="0"/>
                      <w:divBdr>
                        <w:top w:val="none" w:sz="0" w:space="0" w:color="auto"/>
                        <w:left w:val="none" w:sz="0" w:space="0" w:color="auto"/>
                        <w:bottom w:val="none" w:sz="0" w:space="0" w:color="auto"/>
                        <w:right w:val="none" w:sz="0" w:space="0" w:color="auto"/>
                      </w:divBdr>
                    </w:div>
                    <w:div w:id="175415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110753">
          <w:marLeft w:val="0"/>
          <w:marRight w:val="0"/>
          <w:marTop w:val="0"/>
          <w:marBottom w:val="0"/>
          <w:divBdr>
            <w:top w:val="none" w:sz="0" w:space="0" w:color="auto"/>
            <w:left w:val="none" w:sz="0" w:space="0" w:color="auto"/>
            <w:bottom w:val="none" w:sz="0" w:space="0" w:color="auto"/>
            <w:right w:val="none" w:sz="0" w:space="0" w:color="auto"/>
          </w:divBdr>
          <w:divsChild>
            <w:div w:id="2088067753">
              <w:marLeft w:val="0"/>
              <w:marRight w:val="0"/>
              <w:marTop w:val="0"/>
              <w:marBottom w:val="0"/>
              <w:divBdr>
                <w:top w:val="none" w:sz="0" w:space="0" w:color="auto"/>
                <w:left w:val="none" w:sz="0" w:space="0" w:color="auto"/>
                <w:bottom w:val="none" w:sz="0" w:space="0" w:color="auto"/>
                <w:right w:val="none" w:sz="0" w:space="0" w:color="auto"/>
              </w:divBdr>
              <w:divsChild>
                <w:div w:id="821968689">
                  <w:marLeft w:val="0"/>
                  <w:marRight w:val="0"/>
                  <w:marTop w:val="0"/>
                  <w:marBottom w:val="0"/>
                  <w:divBdr>
                    <w:top w:val="none" w:sz="0" w:space="0" w:color="auto"/>
                    <w:left w:val="none" w:sz="0" w:space="0" w:color="auto"/>
                    <w:bottom w:val="none" w:sz="0" w:space="0" w:color="auto"/>
                    <w:right w:val="none" w:sz="0" w:space="0" w:color="auto"/>
                  </w:divBdr>
                </w:div>
                <w:div w:id="41372954">
                  <w:marLeft w:val="0"/>
                  <w:marRight w:val="0"/>
                  <w:marTop w:val="0"/>
                  <w:marBottom w:val="0"/>
                  <w:divBdr>
                    <w:top w:val="none" w:sz="0" w:space="0" w:color="auto"/>
                    <w:left w:val="none" w:sz="0" w:space="0" w:color="auto"/>
                    <w:bottom w:val="none" w:sz="0" w:space="0" w:color="auto"/>
                    <w:right w:val="none" w:sz="0" w:space="0" w:color="auto"/>
                  </w:divBdr>
                  <w:divsChild>
                    <w:div w:id="1277756816">
                      <w:marLeft w:val="0"/>
                      <w:marRight w:val="0"/>
                      <w:marTop w:val="0"/>
                      <w:marBottom w:val="0"/>
                      <w:divBdr>
                        <w:top w:val="none" w:sz="0" w:space="0" w:color="auto"/>
                        <w:left w:val="none" w:sz="0" w:space="0" w:color="auto"/>
                        <w:bottom w:val="none" w:sz="0" w:space="0" w:color="auto"/>
                        <w:right w:val="none" w:sz="0" w:space="0" w:color="auto"/>
                      </w:divBdr>
                    </w:div>
                    <w:div w:id="1628970118">
                      <w:marLeft w:val="0"/>
                      <w:marRight w:val="0"/>
                      <w:marTop w:val="0"/>
                      <w:marBottom w:val="0"/>
                      <w:divBdr>
                        <w:top w:val="none" w:sz="0" w:space="0" w:color="auto"/>
                        <w:left w:val="none" w:sz="0" w:space="0" w:color="auto"/>
                        <w:bottom w:val="none" w:sz="0" w:space="0" w:color="auto"/>
                        <w:right w:val="none" w:sz="0" w:space="0" w:color="auto"/>
                      </w:divBdr>
                    </w:div>
                    <w:div w:id="1047872433">
                      <w:marLeft w:val="0"/>
                      <w:marRight w:val="0"/>
                      <w:marTop w:val="0"/>
                      <w:marBottom w:val="0"/>
                      <w:divBdr>
                        <w:top w:val="none" w:sz="0" w:space="0" w:color="auto"/>
                        <w:left w:val="none" w:sz="0" w:space="0" w:color="auto"/>
                        <w:bottom w:val="none" w:sz="0" w:space="0" w:color="auto"/>
                        <w:right w:val="none" w:sz="0" w:space="0" w:color="auto"/>
                      </w:divBdr>
                    </w:div>
                    <w:div w:id="1887720558">
                      <w:marLeft w:val="0"/>
                      <w:marRight w:val="0"/>
                      <w:marTop w:val="0"/>
                      <w:marBottom w:val="0"/>
                      <w:divBdr>
                        <w:top w:val="none" w:sz="0" w:space="0" w:color="auto"/>
                        <w:left w:val="none" w:sz="0" w:space="0" w:color="auto"/>
                        <w:bottom w:val="none" w:sz="0" w:space="0" w:color="auto"/>
                        <w:right w:val="none" w:sz="0" w:space="0" w:color="auto"/>
                      </w:divBdr>
                    </w:div>
                    <w:div w:id="78512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199918">
          <w:marLeft w:val="0"/>
          <w:marRight w:val="0"/>
          <w:marTop w:val="0"/>
          <w:marBottom w:val="0"/>
          <w:divBdr>
            <w:top w:val="none" w:sz="0" w:space="0" w:color="auto"/>
            <w:left w:val="none" w:sz="0" w:space="0" w:color="auto"/>
            <w:bottom w:val="none" w:sz="0" w:space="0" w:color="auto"/>
            <w:right w:val="none" w:sz="0" w:space="0" w:color="auto"/>
          </w:divBdr>
          <w:divsChild>
            <w:div w:id="354304736">
              <w:marLeft w:val="0"/>
              <w:marRight w:val="0"/>
              <w:marTop w:val="0"/>
              <w:marBottom w:val="0"/>
              <w:divBdr>
                <w:top w:val="none" w:sz="0" w:space="0" w:color="auto"/>
                <w:left w:val="none" w:sz="0" w:space="0" w:color="auto"/>
                <w:bottom w:val="none" w:sz="0" w:space="0" w:color="auto"/>
                <w:right w:val="none" w:sz="0" w:space="0" w:color="auto"/>
              </w:divBdr>
              <w:divsChild>
                <w:div w:id="344944985">
                  <w:marLeft w:val="0"/>
                  <w:marRight w:val="0"/>
                  <w:marTop w:val="0"/>
                  <w:marBottom w:val="0"/>
                  <w:divBdr>
                    <w:top w:val="none" w:sz="0" w:space="0" w:color="auto"/>
                    <w:left w:val="none" w:sz="0" w:space="0" w:color="auto"/>
                    <w:bottom w:val="none" w:sz="0" w:space="0" w:color="auto"/>
                    <w:right w:val="none" w:sz="0" w:space="0" w:color="auto"/>
                  </w:divBdr>
                </w:div>
                <w:div w:id="472334051">
                  <w:marLeft w:val="0"/>
                  <w:marRight w:val="0"/>
                  <w:marTop w:val="0"/>
                  <w:marBottom w:val="0"/>
                  <w:divBdr>
                    <w:top w:val="none" w:sz="0" w:space="0" w:color="auto"/>
                    <w:left w:val="none" w:sz="0" w:space="0" w:color="auto"/>
                    <w:bottom w:val="none" w:sz="0" w:space="0" w:color="auto"/>
                    <w:right w:val="none" w:sz="0" w:space="0" w:color="auto"/>
                  </w:divBdr>
                  <w:divsChild>
                    <w:div w:id="42799038">
                      <w:marLeft w:val="0"/>
                      <w:marRight w:val="0"/>
                      <w:marTop w:val="0"/>
                      <w:marBottom w:val="0"/>
                      <w:divBdr>
                        <w:top w:val="none" w:sz="0" w:space="0" w:color="auto"/>
                        <w:left w:val="none" w:sz="0" w:space="0" w:color="auto"/>
                        <w:bottom w:val="none" w:sz="0" w:space="0" w:color="auto"/>
                        <w:right w:val="none" w:sz="0" w:space="0" w:color="auto"/>
                      </w:divBdr>
                    </w:div>
                    <w:div w:id="1996059550">
                      <w:marLeft w:val="0"/>
                      <w:marRight w:val="0"/>
                      <w:marTop w:val="0"/>
                      <w:marBottom w:val="0"/>
                      <w:divBdr>
                        <w:top w:val="none" w:sz="0" w:space="0" w:color="auto"/>
                        <w:left w:val="none" w:sz="0" w:space="0" w:color="auto"/>
                        <w:bottom w:val="none" w:sz="0" w:space="0" w:color="auto"/>
                        <w:right w:val="none" w:sz="0" w:space="0" w:color="auto"/>
                      </w:divBdr>
                    </w:div>
                    <w:div w:id="41100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6666410">
          <w:marLeft w:val="0"/>
          <w:marRight w:val="0"/>
          <w:marTop w:val="0"/>
          <w:marBottom w:val="0"/>
          <w:divBdr>
            <w:top w:val="none" w:sz="0" w:space="0" w:color="auto"/>
            <w:left w:val="none" w:sz="0" w:space="0" w:color="auto"/>
            <w:bottom w:val="none" w:sz="0" w:space="0" w:color="auto"/>
            <w:right w:val="none" w:sz="0" w:space="0" w:color="auto"/>
          </w:divBdr>
          <w:divsChild>
            <w:div w:id="553811364">
              <w:marLeft w:val="0"/>
              <w:marRight w:val="0"/>
              <w:marTop w:val="0"/>
              <w:marBottom w:val="0"/>
              <w:divBdr>
                <w:top w:val="none" w:sz="0" w:space="0" w:color="auto"/>
                <w:left w:val="none" w:sz="0" w:space="0" w:color="auto"/>
                <w:bottom w:val="none" w:sz="0" w:space="0" w:color="auto"/>
                <w:right w:val="none" w:sz="0" w:space="0" w:color="auto"/>
              </w:divBdr>
              <w:divsChild>
                <w:div w:id="834733472">
                  <w:marLeft w:val="0"/>
                  <w:marRight w:val="0"/>
                  <w:marTop w:val="0"/>
                  <w:marBottom w:val="0"/>
                  <w:divBdr>
                    <w:top w:val="none" w:sz="0" w:space="0" w:color="auto"/>
                    <w:left w:val="none" w:sz="0" w:space="0" w:color="auto"/>
                    <w:bottom w:val="none" w:sz="0" w:space="0" w:color="auto"/>
                    <w:right w:val="none" w:sz="0" w:space="0" w:color="auto"/>
                  </w:divBdr>
                </w:div>
                <w:div w:id="204609101">
                  <w:marLeft w:val="0"/>
                  <w:marRight w:val="0"/>
                  <w:marTop w:val="0"/>
                  <w:marBottom w:val="0"/>
                  <w:divBdr>
                    <w:top w:val="none" w:sz="0" w:space="0" w:color="auto"/>
                    <w:left w:val="none" w:sz="0" w:space="0" w:color="auto"/>
                    <w:bottom w:val="none" w:sz="0" w:space="0" w:color="auto"/>
                    <w:right w:val="none" w:sz="0" w:space="0" w:color="auto"/>
                  </w:divBdr>
                  <w:divsChild>
                    <w:div w:id="1187256110">
                      <w:marLeft w:val="0"/>
                      <w:marRight w:val="0"/>
                      <w:marTop w:val="0"/>
                      <w:marBottom w:val="0"/>
                      <w:divBdr>
                        <w:top w:val="none" w:sz="0" w:space="0" w:color="auto"/>
                        <w:left w:val="none" w:sz="0" w:space="0" w:color="auto"/>
                        <w:bottom w:val="none" w:sz="0" w:space="0" w:color="auto"/>
                        <w:right w:val="none" w:sz="0" w:space="0" w:color="auto"/>
                      </w:divBdr>
                    </w:div>
                    <w:div w:id="1268468367">
                      <w:marLeft w:val="0"/>
                      <w:marRight w:val="0"/>
                      <w:marTop w:val="0"/>
                      <w:marBottom w:val="0"/>
                      <w:divBdr>
                        <w:top w:val="none" w:sz="0" w:space="0" w:color="auto"/>
                        <w:left w:val="none" w:sz="0" w:space="0" w:color="auto"/>
                        <w:bottom w:val="none" w:sz="0" w:space="0" w:color="auto"/>
                        <w:right w:val="none" w:sz="0" w:space="0" w:color="auto"/>
                      </w:divBdr>
                    </w:div>
                    <w:div w:id="189885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4933844">
          <w:marLeft w:val="0"/>
          <w:marRight w:val="0"/>
          <w:marTop w:val="0"/>
          <w:marBottom w:val="0"/>
          <w:divBdr>
            <w:top w:val="none" w:sz="0" w:space="0" w:color="auto"/>
            <w:left w:val="none" w:sz="0" w:space="0" w:color="auto"/>
            <w:bottom w:val="none" w:sz="0" w:space="0" w:color="auto"/>
            <w:right w:val="none" w:sz="0" w:space="0" w:color="auto"/>
          </w:divBdr>
          <w:divsChild>
            <w:div w:id="1046444805">
              <w:marLeft w:val="0"/>
              <w:marRight w:val="0"/>
              <w:marTop w:val="0"/>
              <w:marBottom w:val="0"/>
              <w:divBdr>
                <w:top w:val="none" w:sz="0" w:space="0" w:color="auto"/>
                <w:left w:val="none" w:sz="0" w:space="0" w:color="auto"/>
                <w:bottom w:val="none" w:sz="0" w:space="0" w:color="auto"/>
                <w:right w:val="none" w:sz="0" w:space="0" w:color="auto"/>
              </w:divBdr>
              <w:divsChild>
                <w:div w:id="625046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3167481">
      <w:bodyDiv w:val="1"/>
      <w:marLeft w:val="0"/>
      <w:marRight w:val="0"/>
      <w:marTop w:val="0"/>
      <w:marBottom w:val="0"/>
      <w:divBdr>
        <w:top w:val="none" w:sz="0" w:space="0" w:color="auto"/>
        <w:left w:val="none" w:sz="0" w:space="0" w:color="auto"/>
        <w:bottom w:val="none" w:sz="0" w:space="0" w:color="auto"/>
        <w:right w:val="none" w:sz="0" w:space="0" w:color="auto"/>
      </w:divBdr>
      <w:divsChild>
        <w:div w:id="454059681">
          <w:marLeft w:val="0"/>
          <w:marRight w:val="0"/>
          <w:marTop w:val="0"/>
          <w:marBottom w:val="0"/>
          <w:divBdr>
            <w:top w:val="none" w:sz="0" w:space="0" w:color="auto"/>
            <w:left w:val="none" w:sz="0" w:space="0" w:color="auto"/>
            <w:bottom w:val="none" w:sz="0" w:space="0" w:color="auto"/>
            <w:right w:val="none" w:sz="0" w:space="0" w:color="auto"/>
          </w:divBdr>
          <w:divsChild>
            <w:div w:id="299116030">
              <w:marLeft w:val="0"/>
              <w:marRight w:val="0"/>
              <w:marTop w:val="0"/>
              <w:marBottom w:val="0"/>
              <w:divBdr>
                <w:top w:val="none" w:sz="0" w:space="0" w:color="auto"/>
                <w:left w:val="none" w:sz="0" w:space="0" w:color="auto"/>
                <w:bottom w:val="none" w:sz="0" w:space="0" w:color="auto"/>
                <w:right w:val="none" w:sz="0" w:space="0" w:color="auto"/>
              </w:divBdr>
              <w:divsChild>
                <w:div w:id="333998431">
                  <w:marLeft w:val="0"/>
                  <w:marRight w:val="0"/>
                  <w:marTop w:val="0"/>
                  <w:marBottom w:val="0"/>
                  <w:divBdr>
                    <w:top w:val="none" w:sz="0" w:space="0" w:color="auto"/>
                    <w:left w:val="none" w:sz="0" w:space="0" w:color="auto"/>
                    <w:bottom w:val="none" w:sz="0" w:space="0" w:color="auto"/>
                    <w:right w:val="none" w:sz="0" w:space="0" w:color="auto"/>
                  </w:divBdr>
                </w:div>
                <w:div w:id="55126102">
                  <w:marLeft w:val="0"/>
                  <w:marRight w:val="0"/>
                  <w:marTop w:val="0"/>
                  <w:marBottom w:val="0"/>
                  <w:divBdr>
                    <w:top w:val="none" w:sz="0" w:space="0" w:color="auto"/>
                    <w:left w:val="none" w:sz="0" w:space="0" w:color="auto"/>
                    <w:bottom w:val="none" w:sz="0" w:space="0" w:color="auto"/>
                    <w:right w:val="none" w:sz="0" w:space="0" w:color="auto"/>
                  </w:divBdr>
                  <w:divsChild>
                    <w:div w:id="386994259">
                      <w:marLeft w:val="0"/>
                      <w:marRight w:val="0"/>
                      <w:marTop w:val="0"/>
                      <w:marBottom w:val="0"/>
                      <w:divBdr>
                        <w:top w:val="none" w:sz="0" w:space="0" w:color="auto"/>
                        <w:left w:val="none" w:sz="0" w:space="0" w:color="auto"/>
                        <w:bottom w:val="none" w:sz="0" w:space="0" w:color="auto"/>
                        <w:right w:val="none" w:sz="0" w:space="0" w:color="auto"/>
                      </w:divBdr>
                    </w:div>
                    <w:div w:id="1112021104">
                      <w:marLeft w:val="0"/>
                      <w:marRight w:val="0"/>
                      <w:marTop w:val="0"/>
                      <w:marBottom w:val="0"/>
                      <w:divBdr>
                        <w:top w:val="none" w:sz="0" w:space="0" w:color="auto"/>
                        <w:left w:val="none" w:sz="0" w:space="0" w:color="auto"/>
                        <w:bottom w:val="none" w:sz="0" w:space="0" w:color="auto"/>
                        <w:right w:val="none" w:sz="0" w:space="0" w:color="auto"/>
                      </w:divBdr>
                    </w:div>
                    <w:div w:id="39335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528828">
          <w:marLeft w:val="0"/>
          <w:marRight w:val="0"/>
          <w:marTop w:val="0"/>
          <w:marBottom w:val="0"/>
          <w:divBdr>
            <w:top w:val="none" w:sz="0" w:space="0" w:color="auto"/>
            <w:left w:val="none" w:sz="0" w:space="0" w:color="auto"/>
            <w:bottom w:val="none" w:sz="0" w:space="0" w:color="auto"/>
            <w:right w:val="none" w:sz="0" w:space="0" w:color="auto"/>
          </w:divBdr>
          <w:divsChild>
            <w:div w:id="1637100824">
              <w:marLeft w:val="0"/>
              <w:marRight w:val="0"/>
              <w:marTop w:val="0"/>
              <w:marBottom w:val="0"/>
              <w:divBdr>
                <w:top w:val="none" w:sz="0" w:space="0" w:color="auto"/>
                <w:left w:val="none" w:sz="0" w:space="0" w:color="auto"/>
                <w:bottom w:val="none" w:sz="0" w:space="0" w:color="auto"/>
                <w:right w:val="none" w:sz="0" w:space="0" w:color="auto"/>
              </w:divBdr>
              <w:divsChild>
                <w:div w:id="1368917239">
                  <w:marLeft w:val="0"/>
                  <w:marRight w:val="0"/>
                  <w:marTop w:val="0"/>
                  <w:marBottom w:val="0"/>
                  <w:divBdr>
                    <w:top w:val="none" w:sz="0" w:space="0" w:color="auto"/>
                    <w:left w:val="none" w:sz="0" w:space="0" w:color="auto"/>
                    <w:bottom w:val="none" w:sz="0" w:space="0" w:color="auto"/>
                    <w:right w:val="none" w:sz="0" w:space="0" w:color="auto"/>
                  </w:divBdr>
                </w:div>
                <w:div w:id="772628883">
                  <w:marLeft w:val="0"/>
                  <w:marRight w:val="0"/>
                  <w:marTop w:val="0"/>
                  <w:marBottom w:val="0"/>
                  <w:divBdr>
                    <w:top w:val="none" w:sz="0" w:space="0" w:color="auto"/>
                    <w:left w:val="none" w:sz="0" w:space="0" w:color="auto"/>
                    <w:bottom w:val="none" w:sz="0" w:space="0" w:color="auto"/>
                    <w:right w:val="none" w:sz="0" w:space="0" w:color="auto"/>
                  </w:divBdr>
                  <w:divsChild>
                    <w:div w:id="1863862137">
                      <w:marLeft w:val="0"/>
                      <w:marRight w:val="0"/>
                      <w:marTop w:val="0"/>
                      <w:marBottom w:val="0"/>
                      <w:divBdr>
                        <w:top w:val="none" w:sz="0" w:space="0" w:color="auto"/>
                        <w:left w:val="none" w:sz="0" w:space="0" w:color="auto"/>
                        <w:bottom w:val="none" w:sz="0" w:space="0" w:color="auto"/>
                        <w:right w:val="none" w:sz="0" w:space="0" w:color="auto"/>
                      </w:divBdr>
                    </w:div>
                    <w:div w:id="147215136">
                      <w:marLeft w:val="0"/>
                      <w:marRight w:val="0"/>
                      <w:marTop w:val="0"/>
                      <w:marBottom w:val="0"/>
                      <w:divBdr>
                        <w:top w:val="none" w:sz="0" w:space="0" w:color="auto"/>
                        <w:left w:val="none" w:sz="0" w:space="0" w:color="auto"/>
                        <w:bottom w:val="none" w:sz="0" w:space="0" w:color="auto"/>
                        <w:right w:val="none" w:sz="0" w:space="0" w:color="auto"/>
                      </w:divBdr>
                    </w:div>
                    <w:div w:id="191848696">
                      <w:marLeft w:val="0"/>
                      <w:marRight w:val="0"/>
                      <w:marTop w:val="0"/>
                      <w:marBottom w:val="0"/>
                      <w:divBdr>
                        <w:top w:val="none" w:sz="0" w:space="0" w:color="auto"/>
                        <w:left w:val="none" w:sz="0" w:space="0" w:color="auto"/>
                        <w:bottom w:val="none" w:sz="0" w:space="0" w:color="auto"/>
                        <w:right w:val="none" w:sz="0" w:space="0" w:color="auto"/>
                      </w:divBdr>
                    </w:div>
                    <w:div w:id="106576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0010796">
          <w:marLeft w:val="0"/>
          <w:marRight w:val="0"/>
          <w:marTop w:val="0"/>
          <w:marBottom w:val="0"/>
          <w:divBdr>
            <w:top w:val="none" w:sz="0" w:space="0" w:color="auto"/>
            <w:left w:val="none" w:sz="0" w:space="0" w:color="auto"/>
            <w:bottom w:val="none" w:sz="0" w:space="0" w:color="auto"/>
            <w:right w:val="none" w:sz="0" w:space="0" w:color="auto"/>
          </w:divBdr>
          <w:divsChild>
            <w:div w:id="1645431330">
              <w:marLeft w:val="0"/>
              <w:marRight w:val="0"/>
              <w:marTop w:val="0"/>
              <w:marBottom w:val="0"/>
              <w:divBdr>
                <w:top w:val="none" w:sz="0" w:space="0" w:color="auto"/>
                <w:left w:val="none" w:sz="0" w:space="0" w:color="auto"/>
                <w:bottom w:val="none" w:sz="0" w:space="0" w:color="auto"/>
                <w:right w:val="none" w:sz="0" w:space="0" w:color="auto"/>
              </w:divBdr>
              <w:divsChild>
                <w:div w:id="1791972643">
                  <w:marLeft w:val="0"/>
                  <w:marRight w:val="0"/>
                  <w:marTop w:val="0"/>
                  <w:marBottom w:val="0"/>
                  <w:divBdr>
                    <w:top w:val="none" w:sz="0" w:space="0" w:color="auto"/>
                    <w:left w:val="none" w:sz="0" w:space="0" w:color="auto"/>
                    <w:bottom w:val="none" w:sz="0" w:space="0" w:color="auto"/>
                    <w:right w:val="none" w:sz="0" w:space="0" w:color="auto"/>
                  </w:divBdr>
                </w:div>
                <w:div w:id="989288590">
                  <w:marLeft w:val="0"/>
                  <w:marRight w:val="0"/>
                  <w:marTop w:val="0"/>
                  <w:marBottom w:val="0"/>
                  <w:divBdr>
                    <w:top w:val="none" w:sz="0" w:space="0" w:color="auto"/>
                    <w:left w:val="none" w:sz="0" w:space="0" w:color="auto"/>
                    <w:bottom w:val="none" w:sz="0" w:space="0" w:color="auto"/>
                    <w:right w:val="none" w:sz="0" w:space="0" w:color="auto"/>
                  </w:divBdr>
                  <w:divsChild>
                    <w:div w:id="1036126429">
                      <w:marLeft w:val="0"/>
                      <w:marRight w:val="0"/>
                      <w:marTop w:val="0"/>
                      <w:marBottom w:val="0"/>
                      <w:divBdr>
                        <w:top w:val="none" w:sz="0" w:space="0" w:color="auto"/>
                        <w:left w:val="none" w:sz="0" w:space="0" w:color="auto"/>
                        <w:bottom w:val="none" w:sz="0" w:space="0" w:color="auto"/>
                        <w:right w:val="none" w:sz="0" w:space="0" w:color="auto"/>
                      </w:divBdr>
                    </w:div>
                    <w:div w:id="389235107">
                      <w:marLeft w:val="0"/>
                      <w:marRight w:val="0"/>
                      <w:marTop w:val="0"/>
                      <w:marBottom w:val="0"/>
                      <w:divBdr>
                        <w:top w:val="none" w:sz="0" w:space="0" w:color="auto"/>
                        <w:left w:val="none" w:sz="0" w:space="0" w:color="auto"/>
                        <w:bottom w:val="none" w:sz="0" w:space="0" w:color="auto"/>
                        <w:right w:val="none" w:sz="0" w:space="0" w:color="auto"/>
                      </w:divBdr>
                    </w:div>
                    <w:div w:id="665984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454787">
          <w:marLeft w:val="0"/>
          <w:marRight w:val="0"/>
          <w:marTop w:val="0"/>
          <w:marBottom w:val="0"/>
          <w:divBdr>
            <w:top w:val="none" w:sz="0" w:space="0" w:color="auto"/>
            <w:left w:val="none" w:sz="0" w:space="0" w:color="auto"/>
            <w:bottom w:val="none" w:sz="0" w:space="0" w:color="auto"/>
            <w:right w:val="none" w:sz="0" w:space="0" w:color="auto"/>
          </w:divBdr>
          <w:divsChild>
            <w:div w:id="1961498517">
              <w:marLeft w:val="0"/>
              <w:marRight w:val="0"/>
              <w:marTop w:val="0"/>
              <w:marBottom w:val="0"/>
              <w:divBdr>
                <w:top w:val="none" w:sz="0" w:space="0" w:color="auto"/>
                <w:left w:val="none" w:sz="0" w:space="0" w:color="auto"/>
                <w:bottom w:val="none" w:sz="0" w:space="0" w:color="auto"/>
                <w:right w:val="none" w:sz="0" w:space="0" w:color="auto"/>
              </w:divBdr>
              <w:divsChild>
                <w:div w:id="250965326">
                  <w:marLeft w:val="0"/>
                  <w:marRight w:val="0"/>
                  <w:marTop w:val="0"/>
                  <w:marBottom w:val="0"/>
                  <w:divBdr>
                    <w:top w:val="none" w:sz="0" w:space="0" w:color="auto"/>
                    <w:left w:val="none" w:sz="0" w:space="0" w:color="auto"/>
                    <w:bottom w:val="none" w:sz="0" w:space="0" w:color="auto"/>
                    <w:right w:val="none" w:sz="0" w:space="0" w:color="auto"/>
                  </w:divBdr>
                </w:div>
                <w:div w:id="767971146">
                  <w:marLeft w:val="0"/>
                  <w:marRight w:val="0"/>
                  <w:marTop w:val="0"/>
                  <w:marBottom w:val="0"/>
                  <w:divBdr>
                    <w:top w:val="none" w:sz="0" w:space="0" w:color="auto"/>
                    <w:left w:val="none" w:sz="0" w:space="0" w:color="auto"/>
                    <w:bottom w:val="none" w:sz="0" w:space="0" w:color="auto"/>
                    <w:right w:val="none" w:sz="0" w:space="0" w:color="auto"/>
                  </w:divBdr>
                  <w:divsChild>
                    <w:div w:id="2080473027">
                      <w:marLeft w:val="0"/>
                      <w:marRight w:val="0"/>
                      <w:marTop w:val="0"/>
                      <w:marBottom w:val="0"/>
                      <w:divBdr>
                        <w:top w:val="none" w:sz="0" w:space="0" w:color="auto"/>
                        <w:left w:val="none" w:sz="0" w:space="0" w:color="auto"/>
                        <w:bottom w:val="none" w:sz="0" w:space="0" w:color="auto"/>
                        <w:right w:val="none" w:sz="0" w:space="0" w:color="auto"/>
                      </w:divBdr>
                    </w:div>
                    <w:div w:id="2062552466">
                      <w:marLeft w:val="0"/>
                      <w:marRight w:val="0"/>
                      <w:marTop w:val="0"/>
                      <w:marBottom w:val="0"/>
                      <w:divBdr>
                        <w:top w:val="none" w:sz="0" w:space="0" w:color="auto"/>
                        <w:left w:val="none" w:sz="0" w:space="0" w:color="auto"/>
                        <w:bottom w:val="none" w:sz="0" w:space="0" w:color="auto"/>
                        <w:right w:val="none" w:sz="0" w:space="0" w:color="auto"/>
                      </w:divBdr>
                    </w:div>
                    <w:div w:id="325979200">
                      <w:marLeft w:val="0"/>
                      <w:marRight w:val="0"/>
                      <w:marTop w:val="0"/>
                      <w:marBottom w:val="0"/>
                      <w:divBdr>
                        <w:top w:val="none" w:sz="0" w:space="0" w:color="auto"/>
                        <w:left w:val="none" w:sz="0" w:space="0" w:color="auto"/>
                        <w:bottom w:val="none" w:sz="0" w:space="0" w:color="auto"/>
                        <w:right w:val="none" w:sz="0" w:space="0" w:color="auto"/>
                      </w:divBdr>
                    </w:div>
                    <w:div w:id="1984462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7226975">
          <w:marLeft w:val="0"/>
          <w:marRight w:val="0"/>
          <w:marTop w:val="0"/>
          <w:marBottom w:val="0"/>
          <w:divBdr>
            <w:top w:val="none" w:sz="0" w:space="0" w:color="auto"/>
            <w:left w:val="none" w:sz="0" w:space="0" w:color="auto"/>
            <w:bottom w:val="none" w:sz="0" w:space="0" w:color="auto"/>
            <w:right w:val="none" w:sz="0" w:space="0" w:color="auto"/>
          </w:divBdr>
          <w:divsChild>
            <w:div w:id="1885486087">
              <w:marLeft w:val="0"/>
              <w:marRight w:val="0"/>
              <w:marTop w:val="0"/>
              <w:marBottom w:val="0"/>
              <w:divBdr>
                <w:top w:val="none" w:sz="0" w:space="0" w:color="auto"/>
                <w:left w:val="none" w:sz="0" w:space="0" w:color="auto"/>
                <w:bottom w:val="none" w:sz="0" w:space="0" w:color="auto"/>
                <w:right w:val="none" w:sz="0" w:space="0" w:color="auto"/>
              </w:divBdr>
              <w:divsChild>
                <w:div w:id="1926451100">
                  <w:marLeft w:val="0"/>
                  <w:marRight w:val="0"/>
                  <w:marTop w:val="0"/>
                  <w:marBottom w:val="0"/>
                  <w:divBdr>
                    <w:top w:val="none" w:sz="0" w:space="0" w:color="auto"/>
                    <w:left w:val="none" w:sz="0" w:space="0" w:color="auto"/>
                    <w:bottom w:val="none" w:sz="0" w:space="0" w:color="auto"/>
                    <w:right w:val="none" w:sz="0" w:space="0" w:color="auto"/>
                  </w:divBdr>
                </w:div>
                <w:div w:id="188296154">
                  <w:marLeft w:val="0"/>
                  <w:marRight w:val="0"/>
                  <w:marTop w:val="0"/>
                  <w:marBottom w:val="0"/>
                  <w:divBdr>
                    <w:top w:val="none" w:sz="0" w:space="0" w:color="auto"/>
                    <w:left w:val="none" w:sz="0" w:space="0" w:color="auto"/>
                    <w:bottom w:val="none" w:sz="0" w:space="0" w:color="auto"/>
                    <w:right w:val="none" w:sz="0" w:space="0" w:color="auto"/>
                  </w:divBdr>
                  <w:divsChild>
                    <w:div w:id="833178500">
                      <w:marLeft w:val="0"/>
                      <w:marRight w:val="0"/>
                      <w:marTop w:val="0"/>
                      <w:marBottom w:val="0"/>
                      <w:divBdr>
                        <w:top w:val="none" w:sz="0" w:space="0" w:color="auto"/>
                        <w:left w:val="none" w:sz="0" w:space="0" w:color="auto"/>
                        <w:bottom w:val="none" w:sz="0" w:space="0" w:color="auto"/>
                        <w:right w:val="none" w:sz="0" w:space="0" w:color="auto"/>
                      </w:divBdr>
                    </w:div>
                    <w:div w:id="532766966">
                      <w:marLeft w:val="0"/>
                      <w:marRight w:val="0"/>
                      <w:marTop w:val="0"/>
                      <w:marBottom w:val="0"/>
                      <w:divBdr>
                        <w:top w:val="none" w:sz="0" w:space="0" w:color="auto"/>
                        <w:left w:val="none" w:sz="0" w:space="0" w:color="auto"/>
                        <w:bottom w:val="none" w:sz="0" w:space="0" w:color="auto"/>
                        <w:right w:val="none" w:sz="0" w:space="0" w:color="auto"/>
                      </w:divBdr>
                    </w:div>
                    <w:div w:id="1811898023">
                      <w:marLeft w:val="0"/>
                      <w:marRight w:val="0"/>
                      <w:marTop w:val="0"/>
                      <w:marBottom w:val="0"/>
                      <w:divBdr>
                        <w:top w:val="none" w:sz="0" w:space="0" w:color="auto"/>
                        <w:left w:val="none" w:sz="0" w:space="0" w:color="auto"/>
                        <w:bottom w:val="none" w:sz="0" w:space="0" w:color="auto"/>
                        <w:right w:val="none" w:sz="0" w:space="0" w:color="auto"/>
                      </w:divBdr>
                    </w:div>
                    <w:div w:id="1432510190">
                      <w:marLeft w:val="0"/>
                      <w:marRight w:val="0"/>
                      <w:marTop w:val="0"/>
                      <w:marBottom w:val="0"/>
                      <w:divBdr>
                        <w:top w:val="none" w:sz="0" w:space="0" w:color="auto"/>
                        <w:left w:val="none" w:sz="0" w:space="0" w:color="auto"/>
                        <w:bottom w:val="none" w:sz="0" w:space="0" w:color="auto"/>
                        <w:right w:val="none" w:sz="0" w:space="0" w:color="auto"/>
                      </w:divBdr>
                    </w:div>
                    <w:div w:id="165841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074540">
          <w:marLeft w:val="0"/>
          <w:marRight w:val="0"/>
          <w:marTop w:val="0"/>
          <w:marBottom w:val="0"/>
          <w:divBdr>
            <w:top w:val="none" w:sz="0" w:space="0" w:color="auto"/>
            <w:left w:val="none" w:sz="0" w:space="0" w:color="auto"/>
            <w:bottom w:val="none" w:sz="0" w:space="0" w:color="auto"/>
            <w:right w:val="none" w:sz="0" w:space="0" w:color="auto"/>
          </w:divBdr>
          <w:divsChild>
            <w:div w:id="1723020505">
              <w:marLeft w:val="0"/>
              <w:marRight w:val="0"/>
              <w:marTop w:val="0"/>
              <w:marBottom w:val="0"/>
              <w:divBdr>
                <w:top w:val="none" w:sz="0" w:space="0" w:color="auto"/>
                <w:left w:val="none" w:sz="0" w:space="0" w:color="auto"/>
                <w:bottom w:val="none" w:sz="0" w:space="0" w:color="auto"/>
                <w:right w:val="none" w:sz="0" w:space="0" w:color="auto"/>
              </w:divBdr>
              <w:divsChild>
                <w:div w:id="675769255">
                  <w:marLeft w:val="0"/>
                  <w:marRight w:val="0"/>
                  <w:marTop w:val="0"/>
                  <w:marBottom w:val="0"/>
                  <w:divBdr>
                    <w:top w:val="none" w:sz="0" w:space="0" w:color="auto"/>
                    <w:left w:val="none" w:sz="0" w:space="0" w:color="auto"/>
                    <w:bottom w:val="none" w:sz="0" w:space="0" w:color="auto"/>
                    <w:right w:val="none" w:sz="0" w:space="0" w:color="auto"/>
                  </w:divBdr>
                </w:div>
                <w:div w:id="958991660">
                  <w:marLeft w:val="0"/>
                  <w:marRight w:val="0"/>
                  <w:marTop w:val="0"/>
                  <w:marBottom w:val="0"/>
                  <w:divBdr>
                    <w:top w:val="none" w:sz="0" w:space="0" w:color="auto"/>
                    <w:left w:val="none" w:sz="0" w:space="0" w:color="auto"/>
                    <w:bottom w:val="none" w:sz="0" w:space="0" w:color="auto"/>
                    <w:right w:val="none" w:sz="0" w:space="0" w:color="auto"/>
                  </w:divBdr>
                  <w:divsChild>
                    <w:div w:id="471024773">
                      <w:marLeft w:val="0"/>
                      <w:marRight w:val="0"/>
                      <w:marTop w:val="0"/>
                      <w:marBottom w:val="0"/>
                      <w:divBdr>
                        <w:top w:val="none" w:sz="0" w:space="0" w:color="auto"/>
                        <w:left w:val="none" w:sz="0" w:space="0" w:color="auto"/>
                        <w:bottom w:val="none" w:sz="0" w:space="0" w:color="auto"/>
                        <w:right w:val="none" w:sz="0" w:space="0" w:color="auto"/>
                      </w:divBdr>
                    </w:div>
                    <w:div w:id="754665891">
                      <w:marLeft w:val="0"/>
                      <w:marRight w:val="0"/>
                      <w:marTop w:val="0"/>
                      <w:marBottom w:val="0"/>
                      <w:divBdr>
                        <w:top w:val="none" w:sz="0" w:space="0" w:color="auto"/>
                        <w:left w:val="none" w:sz="0" w:space="0" w:color="auto"/>
                        <w:bottom w:val="none" w:sz="0" w:space="0" w:color="auto"/>
                        <w:right w:val="none" w:sz="0" w:space="0" w:color="auto"/>
                      </w:divBdr>
                    </w:div>
                    <w:div w:id="271015978">
                      <w:marLeft w:val="0"/>
                      <w:marRight w:val="0"/>
                      <w:marTop w:val="0"/>
                      <w:marBottom w:val="0"/>
                      <w:divBdr>
                        <w:top w:val="none" w:sz="0" w:space="0" w:color="auto"/>
                        <w:left w:val="none" w:sz="0" w:space="0" w:color="auto"/>
                        <w:bottom w:val="none" w:sz="0" w:space="0" w:color="auto"/>
                        <w:right w:val="none" w:sz="0" w:space="0" w:color="auto"/>
                      </w:divBdr>
                    </w:div>
                    <w:div w:id="1453088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200221">
          <w:marLeft w:val="0"/>
          <w:marRight w:val="0"/>
          <w:marTop w:val="0"/>
          <w:marBottom w:val="0"/>
          <w:divBdr>
            <w:top w:val="none" w:sz="0" w:space="0" w:color="auto"/>
            <w:left w:val="none" w:sz="0" w:space="0" w:color="auto"/>
            <w:bottom w:val="none" w:sz="0" w:space="0" w:color="auto"/>
            <w:right w:val="none" w:sz="0" w:space="0" w:color="auto"/>
          </w:divBdr>
          <w:divsChild>
            <w:div w:id="1083601212">
              <w:marLeft w:val="0"/>
              <w:marRight w:val="0"/>
              <w:marTop w:val="0"/>
              <w:marBottom w:val="0"/>
              <w:divBdr>
                <w:top w:val="none" w:sz="0" w:space="0" w:color="auto"/>
                <w:left w:val="none" w:sz="0" w:space="0" w:color="auto"/>
                <w:bottom w:val="none" w:sz="0" w:space="0" w:color="auto"/>
                <w:right w:val="none" w:sz="0" w:space="0" w:color="auto"/>
              </w:divBdr>
              <w:divsChild>
                <w:div w:id="204951781">
                  <w:marLeft w:val="0"/>
                  <w:marRight w:val="0"/>
                  <w:marTop w:val="0"/>
                  <w:marBottom w:val="0"/>
                  <w:divBdr>
                    <w:top w:val="none" w:sz="0" w:space="0" w:color="auto"/>
                    <w:left w:val="none" w:sz="0" w:space="0" w:color="auto"/>
                    <w:bottom w:val="none" w:sz="0" w:space="0" w:color="auto"/>
                    <w:right w:val="none" w:sz="0" w:space="0" w:color="auto"/>
                  </w:divBdr>
                </w:div>
                <w:div w:id="1965192482">
                  <w:marLeft w:val="0"/>
                  <w:marRight w:val="0"/>
                  <w:marTop w:val="0"/>
                  <w:marBottom w:val="0"/>
                  <w:divBdr>
                    <w:top w:val="none" w:sz="0" w:space="0" w:color="auto"/>
                    <w:left w:val="none" w:sz="0" w:space="0" w:color="auto"/>
                    <w:bottom w:val="none" w:sz="0" w:space="0" w:color="auto"/>
                    <w:right w:val="none" w:sz="0" w:space="0" w:color="auto"/>
                  </w:divBdr>
                  <w:divsChild>
                    <w:div w:id="56248173">
                      <w:marLeft w:val="0"/>
                      <w:marRight w:val="0"/>
                      <w:marTop w:val="0"/>
                      <w:marBottom w:val="0"/>
                      <w:divBdr>
                        <w:top w:val="none" w:sz="0" w:space="0" w:color="auto"/>
                        <w:left w:val="none" w:sz="0" w:space="0" w:color="auto"/>
                        <w:bottom w:val="none" w:sz="0" w:space="0" w:color="auto"/>
                        <w:right w:val="none" w:sz="0" w:space="0" w:color="auto"/>
                      </w:divBdr>
                    </w:div>
                    <w:div w:id="1123618445">
                      <w:marLeft w:val="0"/>
                      <w:marRight w:val="0"/>
                      <w:marTop w:val="0"/>
                      <w:marBottom w:val="0"/>
                      <w:divBdr>
                        <w:top w:val="none" w:sz="0" w:space="0" w:color="auto"/>
                        <w:left w:val="none" w:sz="0" w:space="0" w:color="auto"/>
                        <w:bottom w:val="none" w:sz="0" w:space="0" w:color="auto"/>
                        <w:right w:val="none" w:sz="0" w:space="0" w:color="auto"/>
                      </w:divBdr>
                    </w:div>
                    <w:div w:id="913783948">
                      <w:marLeft w:val="0"/>
                      <w:marRight w:val="0"/>
                      <w:marTop w:val="0"/>
                      <w:marBottom w:val="0"/>
                      <w:divBdr>
                        <w:top w:val="none" w:sz="0" w:space="0" w:color="auto"/>
                        <w:left w:val="none" w:sz="0" w:space="0" w:color="auto"/>
                        <w:bottom w:val="none" w:sz="0" w:space="0" w:color="auto"/>
                        <w:right w:val="none" w:sz="0" w:space="0" w:color="auto"/>
                      </w:divBdr>
                    </w:div>
                    <w:div w:id="1894849861">
                      <w:marLeft w:val="0"/>
                      <w:marRight w:val="0"/>
                      <w:marTop w:val="0"/>
                      <w:marBottom w:val="0"/>
                      <w:divBdr>
                        <w:top w:val="none" w:sz="0" w:space="0" w:color="auto"/>
                        <w:left w:val="none" w:sz="0" w:space="0" w:color="auto"/>
                        <w:bottom w:val="none" w:sz="0" w:space="0" w:color="auto"/>
                        <w:right w:val="none" w:sz="0" w:space="0" w:color="auto"/>
                      </w:divBdr>
                    </w:div>
                    <w:div w:id="1977561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5782350">
          <w:marLeft w:val="0"/>
          <w:marRight w:val="0"/>
          <w:marTop w:val="0"/>
          <w:marBottom w:val="0"/>
          <w:divBdr>
            <w:top w:val="none" w:sz="0" w:space="0" w:color="auto"/>
            <w:left w:val="none" w:sz="0" w:space="0" w:color="auto"/>
            <w:bottom w:val="none" w:sz="0" w:space="0" w:color="auto"/>
            <w:right w:val="none" w:sz="0" w:space="0" w:color="auto"/>
          </w:divBdr>
          <w:divsChild>
            <w:div w:id="103505826">
              <w:marLeft w:val="0"/>
              <w:marRight w:val="0"/>
              <w:marTop w:val="0"/>
              <w:marBottom w:val="0"/>
              <w:divBdr>
                <w:top w:val="none" w:sz="0" w:space="0" w:color="auto"/>
                <w:left w:val="none" w:sz="0" w:space="0" w:color="auto"/>
                <w:bottom w:val="none" w:sz="0" w:space="0" w:color="auto"/>
                <w:right w:val="none" w:sz="0" w:space="0" w:color="auto"/>
              </w:divBdr>
              <w:divsChild>
                <w:div w:id="1344627374">
                  <w:marLeft w:val="0"/>
                  <w:marRight w:val="0"/>
                  <w:marTop w:val="0"/>
                  <w:marBottom w:val="0"/>
                  <w:divBdr>
                    <w:top w:val="none" w:sz="0" w:space="0" w:color="auto"/>
                    <w:left w:val="none" w:sz="0" w:space="0" w:color="auto"/>
                    <w:bottom w:val="none" w:sz="0" w:space="0" w:color="auto"/>
                    <w:right w:val="none" w:sz="0" w:space="0" w:color="auto"/>
                  </w:divBdr>
                </w:div>
                <w:div w:id="163714743">
                  <w:marLeft w:val="0"/>
                  <w:marRight w:val="0"/>
                  <w:marTop w:val="0"/>
                  <w:marBottom w:val="0"/>
                  <w:divBdr>
                    <w:top w:val="none" w:sz="0" w:space="0" w:color="auto"/>
                    <w:left w:val="none" w:sz="0" w:space="0" w:color="auto"/>
                    <w:bottom w:val="none" w:sz="0" w:space="0" w:color="auto"/>
                    <w:right w:val="none" w:sz="0" w:space="0" w:color="auto"/>
                  </w:divBdr>
                  <w:divsChild>
                    <w:div w:id="1109354388">
                      <w:marLeft w:val="0"/>
                      <w:marRight w:val="0"/>
                      <w:marTop w:val="0"/>
                      <w:marBottom w:val="0"/>
                      <w:divBdr>
                        <w:top w:val="none" w:sz="0" w:space="0" w:color="auto"/>
                        <w:left w:val="none" w:sz="0" w:space="0" w:color="auto"/>
                        <w:bottom w:val="none" w:sz="0" w:space="0" w:color="auto"/>
                        <w:right w:val="none" w:sz="0" w:space="0" w:color="auto"/>
                      </w:divBdr>
                    </w:div>
                    <w:div w:id="1008290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4515709">
          <w:marLeft w:val="0"/>
          <w:marRight w:val="0"/>
          <w:marTop w:val="0"/>
          <w:marBottom w:val="0"/>
          <w:divBdr>
            <w:top w:val="none" w:sz="0" w:space="0" w:color="auto"/>
            <w:left w:val="none" w:sz="0" w:space="0" w:color="auto"/>
            <w:bottom w:val="none" w:sz="0" w:space="0" w:color="auto"/>
            <w:right w:val="none" w:sz="0" w:space="0" w:color="auto"/>
          </w:divBdr>
          <w:divsChild>
            <w:div w:id="1535993662">
              <w:marLeft w:val="0"/>
              <w:marRight w:val="0"/>
              <w:marTop w:val="0"/>
              <w:marBottom w:val="0"/>
              <w:divBdr>
                <w:top w:val="none" w:sz="0" w:space="0" w:color="auto"/>
                <w:left w:val="none" w:sz="0" w:space="0" w:color="auto"/>
                <w:bottom w:val="none" w:sz="0" w:space="0" w:color="auto"/>
                <w:right w:val="none" w:sz="0" w:space="0" w:color="auto"/>
              </w:divBdr>
              <w:divsChild>
                <w:div w:id="1237592672">
                  <w:marLeft w:val="0"/>
                  <w:marRight w:val="0"/>
                  <w:marTop w:val="0"/>
                  <w:marBottom w:val="0"/>
                  <w:divBdr>
                    <w:top w:val="none" w:sz="0" w:space="0" w:color="auto"/>
                    <w:left w:val="none" w:sz="0" w:space="0" w:color="auto"/>
                    <w:bottom w:val="none" w:sz="0" w:space="0" w:color="auto"/>
                    <w:right w:val="none" w:sz="0" w:space="0" w:color="auto"/>
                  </w:divBdr>
                </w:div>
                <w:div w:id="1775443802">
                  <w:marLeft w:val="0"/>
                  <w:marRight w:val="0"/>
                  <w:marTop w:val="0"/>
                  <w:marBottom w:val="0"/>
                  <w:divBdr>
                    <w:top w:val="none" w:sz="0" w:space="0" w:color="auto"/>
                    <w:left w:val="none" w:sz="0" w:space="0" w:color="auto"/>
                    <w:bottom w:val="none" w:sz="0" w:space="0" w:color="auto"/>
                    <w:right w:val="none" w:sz="0" w:space="0" w:color="auto"/>
                  </w:divBdr>
                  <w:divsChild>
                    <w:div w:id="1078941314">
                      <w:marLeft w:val="0"/>
                      <w:marRight w:val="0"/>
                      <w:marTop w:val="0"/>
                      <w:marBottom w:val="0"/>
                      <w:divBdr>
                        <w:top w:val="none" w:sz="0" w:space="0" w:color="auto"/>
                        <w:left w:val="none" w:sz="0" w:space="0" w:color="auto"/>
                        <w:bottom w:val="none" w:sz="0" w:space="0" w:color="auto"/>
                        <w:right w:val="none" w:sz="0" w:space="0" w:color="auto"/>
                      </w:divBdr>
                    </w:div>
                    <w:div w:id="1775247727">
                      <w:marLeft w:val="0"/>
                      <w:marRight w:val="0"/>
                      <w:marTop w:val="0"/>
                      <w:marBottom w:val="0"/>
                      <w:divBdr>
                        <w:top w:val="none" w:sz="0" w:space="0" w:color="auto"/>
                        <w:left w:val="none" w:sz="0" w:space="0" w:color="auto"/>
                        <w:bottom w:val="none" w:sz="0" w:space="0" w:color="auto"/>
                        <w:right w:val="none" w:sz="0" w:space="0" w:color="auto"/>
                      </w:divBdr>
                    </w:div>
                    <w:div w:id="515510107">
                      <w:marLeft w:val="0"/>
                      <w:marRight w:val="0"/>
                      <w:marTop w:val="0"/>
                      <w:marBottom w:val="0"/>
                      <w:divBdr>
                        <w:top w:val="none" w:sz="0" w:space="0" w:color="auto"/>
                        <w:left w:val="none" w:sz="0" w:space="0" w:color="auto"/>
                        <w:bottom w:val="none" w:sz="0" w:space="0" w:color="auto"/>
                        <w:right w:val="none" w:sz="0" w:space="0" w:color="auto"/>
                      </w:divBdr>
                    </w:div>
                    <w:div w:id="40889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3121332">
          <w:marLeft w:val="0"/>
          <w:marRight w:val="0"/>
          <w:marTop w:val="0"/>
          <w:marBottom w:val="0"/>
          <w:divBdr>
            <w:top w:val="none" w:sz="0" w:space="0" w:color="auto"/>
            <w:left w:val="none" w:sz="0" w:space="0" w:color="auto"/>
            <w:bottom w:val="none" w:sz="0" w:space="0" w:color="auto"/>
            <w:right w:val="none" w:sz="0" w:space="0" w:color="auto"/>
          </w:divBdr>
          <w:divsChild>
            <w:div w:id="955527771">
              <w:marLeft w:val="0"/>
              <w:marRight w:val="0"/>
              <w:marTop w:val="0"/>
              <w:marBottom w:val="0"/>
              <w:divBdr>
                <w:top w:val="none" w:sz="0" w:space="0" w:color="auto"/>
                <w:left w:val="none" w:sz="0" w:space="0" w:color="auto"/>
                <w:bottom w:val="none" w:sz="0" w:space="0" w:color="auto"/>
                <w:right w:val="none" w:sz="0" w:space="0" w:color="auto"/>
              </w:divBdr>
              <w:divsChild>
                <w:div w:id="460732505">
                  <w:marLeft w:val="0"/>
                  <w:marRight w:val="0"/>
                  <w:marTop w:val="0"/>
                  <w:marBottom w:val="0"/>
                  <w:divBdr>
                    <w:top w:val="none" w:sz="0" w:space="0" w:color="auto"/>
                    <w:left w:val="none" w:sz="0" w:space="0" w:color="auto"/>
                    <w:bottom w:val="none" w:sz="0" w:space="0" w:color="auto"/>
                    <w:right w:val="none" w:sz="0" w:space="0" w:color="auto"/>
                  </w:divBdr>
                </w:div>
                <w:div w:id="1739816340">
                  <w:marLeft w:val="0"/>
                  <w:marRight w:val="0"/>
                  <w:marTop w:val="0"/>
                  <w:marBottom w:val="0"/>
                  <w:divBdr>
                    <w:top w:val="none" w:sz="0" w:space="0" w:color="auto"/>
                    <w:left w:val="none" w:sz="0" w:space="0" w:color="auto"/>
                    <w:bottom w:val="none" w:sz="0" w:space="0" w:color="auto"/>
                    <w:right w:val="none" w:sz="0" w:space="0" w:color="auto"/>
                  </w:divBdr>
                  <w:divsChild>
                    <w:div w:id="1390884311">
                      <w:marLeft w:val="0"/>
                      <w:marRight w:val="0"/>
                      <w:marTop w:val="0"/>
                      <w:marBottom w:val="0"/>
                      <w:divBdr>
                        <w:top w:val="none" w:sz="0" w:space="0" w:color="auto"/>
                        <w:left w:val="none" w:sz="0" w:space="0" w:color="auto"/>
                        <w:bottom w:val="none" w:sz="0" w:space="0" w:color="auto"/>
                        <w:right w:val="none" w:sz="0" w:space="0" w:color="auto"/>
                      </w:divBdr>
                    </w:div>
                    <w:div w:id="465899904">
                      <w:marLeft w:val="0"/>
                      <w:marRight w:val="0"/>
                      <w:marTop w:val="0"/>
                      <w:marBottom w:val="0"/>
                      <w:divBdr>
                        <w:top w:val="none" w:sz="0" w:space="0" w:color="auto"/>
                        <w:left w:val="none" w:sz="0" w:space="0" w:color="auto"/>
                        <w:bottom w:val="none" w:sz="0" w:space="0" w:color="auto"/>
                        <w:right w:val="none" w:sz="0" w:space="0" w:color="auto"/>
                      </w:divBdr>
                    </w:div>
                    <w:div w:id="1987972588">
                      <w:marLeft w:val="0"/>
                      <w:marRight w:val="0"/>
                      <w:marTop w:val="0"/>
                      <w:marBottom w:val="0"/>
                      <w:divBdr>
                        <w:top w:val="none" w:sz="0" w:space="0" w:color="auto"/>
                        <w:left w:val="none" w:sz="0" w:space="0" w:color="auto"/>
                        <w:bottom w:val="none" w:sz="0" w:space="0" w:color="auto"/>
                        <w:right w:val="none" w:sz="0" w:space="0" w:color="auto"/>
                      </w:divBdr>
                    </w:div>
                    <w:div w:id="725107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5857975">
          <w:marLeft w:val="0"/>
          <w:marRight w:val="0"/>
          <w:marTop w:val="0"/>
          <w:marBottom w:val="0"/>
          <w:divBdr>
            <w:top w:val="none" w:sz="0" w:space="0" w:color="auto"/>
            <w:left w:val="none" w:sz="0" w:space="0" w:color="auto"/>
            <w:bottom w:val="none" w:sz="0" w:space="0" w:color="auto"/>
            <w:right w:val="none" w:sz="0" w:space="0" w:color="auto"/>
          </w:divBdr>
          <w:divsChild>
            <w:div w:id="1365640813">
              <w:marLeft w:val="0"/>
              <w:marRight w:val="0"/>
              <w:marTop w:val="0"/>
              <w:marBottom w:val="0"/>
              <w:divBdr>
                <w:top w:val="none" w:sz="0" w:space="0" w:color="auto"/>
                <w:left w:val="none" w:sz="0" w:space="0" w:color="auto"/>
                <w:bottom w:val="none" w:sz="0" w:space="0" w:color="auto"/>
                <w:right w:val="none" w:sz="0" w:space="0" w:color="auto"/>
              </w:divBdr>
              <w:divsChild>
                <w:div w:id="135151578">
                  <w:marLeft w:val="0"/>
                  <w:marRight w:val="0"/>
                  <w:marTop w:val="0"/>
                  <w:marBottom w:val="0"/>
                  <w:divBdr>
                    <w:top w:val="none" w:sz="0" w:space="0" w:color="auto"/>
                    <w:left w:val="none" w:sz="0" w:space="0" w:color="auto"/>
                    <w:bottom w:val="none" w:sz="0" w:space="0" w:color="auto"/>
                    <w:right w:val="none" w:sz="0" w:space="0" w:color="auto"/>
                  </w:divBdr>
                </w:div>
                <w:div w:id="1189022159">
                  <w:marLeft w:val="0"/>
                  <w:marRight w:val="0"/>
                  <w:marTop w:val="0"/>
                  <w:marBottom w:val="0"/>
                  <w:divBdr>
                    <w:top w:val="none" w:sz="0" w:space="0" w:color="auto"/>
                    <w:left w:val="none" w:sz="0" w:space="0" w:color="auto"/>
                    <w:bottom w:val="none" w:sz="0" w:space="0" w:color="auto"/>
                    <w:right w:val="none" w:sz="0" w:space="0" w:color="auto"/>
                  </w:divBdr>
                  <w:divsChild>
                    <w:div w:id="1006129340">
                      <w:marLeft w:val="0"/>
                      <w:marRight w:val="0"/>
                      <w:marTop w:val="0"/>
                      <w:marBottom w:val="0"/>
                      <w:divBdr>
                        <w:top w:val="none" w:sz="0" w:space="0" w:color="auto"/>
                        <w:left w:val="none" w:sz="0" w:space="0" w:color="auto"/>
                        <w:bottom w:val="none" w:sz="0" w:space="0" w:color="auto"/>
                        <w:right w:val="none" w:sz="0" w:space="0" w:color="auto"/>
                      </w:divBdr>
                    </w:div>
                    <w:div w:id="1469282467">
                      <w:marLeft w:val="0"/>
                      <w:marRight w:val="0"/>
                      <w:marTop w:val="0"/>
                      <w:marBottom w:val="0"/>
                      <w:divBdr>
                        <w:top w:val="none" w:sz="0" w:space="0" w:color="auto"/>
                        <w:left w:val="none" w:sz="0" w:space="0" w:color="auto"/>
                        <w:bottom w:val="none" w:sz="0" w:space="0" w:color="auto"/>
                        <w:right w:val="none" w:sz="0" w:space="0" w:color="auto"/>
                      </w:divBdr>
                    </w:div>
                    <w:div w:id="520357241">
                      <w:marLeft w:val="0"/>
                      <w:marRight w:val="0"/>
                      <w:marTop w:val="0"/>
                      <w:marBottom w:val="0"/>
                      <w:divBdr>
                        <w:top w:val="none" w:sz="0" w:space="0" w:color="auto"/>
                        <w:left w:val="none" w:sz="0" w:space="0" w:color="auto"/>
                        <w:bottom w:val="none" w:sz="0" w:space="0" w:color="auto"/>
                        <w:right w:val="none" w:sz="0" w:space="0" w:color="auto"/>
                      </w:divBdr>
                    </w:div>
                    <w:div w:id="1853445241">
                      <w:marLeft w:val="0"/>
                      <w:marRight w:val="0"/>
                      <w:marTop w:val="0"/>
                      <w:marBottom w:val="0"/>
                      <w:divBdr>
                        <w:top w:val="none" w:sz="0" w:space="0" w:color="auto"/>
                        <w:left w:val="none" w:sz="0" w:space="0" w:color="auto"/>
                        <w:bottom w:val="none" w:sz="0" w:space="0" w:color="auto"/>
                        <w:right w:val="none" w:sz="0" w:space="0" w:color="auto"/>
                      </w:divBdr>
                    </w:div>
                    <w:div w:id="892698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354697">
          <w:marLeft w:val="0"/>
          <w:marRight w:val="0"/>
          <w:marTop w:val="0"/>
          <w:marBottom w:val="0"/>
          <w:divBdr>
            <w:top w:val="none" w:sz="0" w:space="0" w:color="auto"/>
            <w:left w:val="none" w:sz="0" w:space="0" w:color="auto"/>
            <w:bottom w:val="none" w:sz="0" w:space="0" w:color="auto"/>
            <w:right w:val="none" w:sz="0" w:space="0" w:color="auto"/>
          </w:divBdr>
          <w:divsChild>
            <w:div w:id="979650935">
              <w:marLeft w:val="0"/>
              <w:marRight w:val="0"/>
              <w:marTop w:val="0"/>
              <w:marBottom w:val="0"/>
              <w:divBdr>
                <w:top w:val="none" w:sz="0" w:space="0" w:color="auto"/>
                <w:left w:val="none" w:sz="0" w:space="0" w:color="auto"/>
                <w:bottom w:val="none" w:sz="0" w:space="0" w:color="auto"/>
                <w:right w:val="none" w:sz="0" w:space="0" w:color="auto"/>
              </w:divBdr>
              <w:divsChild>
                <w:div w:id="1561746285">
                  <w:marLeft w:val="0"/>
                  <w:marRight w:val="0"/>
                  <w:marTop w:val="0"/>
                  <w:marBottom w:val="0"/>
                  <w:divBdr>
                    <w:top w:val="none" w:sz="0" w:space="0" w:color="auto"/>
                    <w:left w:val="none" w:sz="0" w:space="0" w:color="auto"/>
                    <w:bottom w:val="none" w:sz="0" w:space="0" w:color="auto"/>
                    <w:right w:val="none" w:sz="0" w:space="0" w:color="auto"/>
                  </w:divBdr>
                </w:div>
                <w:div w:id="1393771783">
                  <w:marLeft w:val="0"/>
                  <w:marRight w:val="0"/>
                  <w:marTop w:val="0"/>
                  <w:marBottom w:val="0"/>
                  <w:divBdr>
                    <w:top w:val="none" w:sz="0" w:space="0" w:color="auto"/>
                    <w:left w:val="none" w:sz="0" w:space="0" w:color="auto"/>
                    <w:bottom w:val="none" w:sz="0" w:space="0" w:color="auto"/>
                    <w:right w:val="none" w:sz="0" w:space="0" w:color="auto"/>
                  </w:divBdr>
                  <w:divsChild>
                    <w:div w:id="21825328">
                      <w:marLeft w:val="0"/>
                      <w:marRight w:val="0"/>
                      <w:marTop w:val="0"/>
                      <w:marBottom w:val="0"/>
                      <w:divBdr>
                        <w:top w:val="none" w:sz="0" w:space="0" w:color="auto"/>
                        <w:left w:val="none" w:sz="0" w:space="0" w:color="auto"/>
                        <w:bottom w:val="none" w:sz="0" w:space="0" w:color="auto"/>
                        <w:right w:val="none" w:sz="0" w:space="0" w:color="auto"/>
                      </w:divBdr>
                    </w:div>
                    <w:div w:id="1087772572">
                      <w:marLeft w:val="0"/>
                      <w:marRight w:val="0"/>
                      <w:marTop w:val="0"/>
                      <w:marBottom w:val="0"/>
                      <w:divBdr>
                        <w:top w:val="none" w:sz="0" w:space="0" w:color="auto"/>
                        <w:left w:val="none" w:sz="0" w:space="0" w:color="auto"/>
                        <w:bottom w:val="none" w:sz="0" w:space="0" w:color="auto"/>
                        <w:right w:val="none" w:sz="0" w:space="0" w:color="auto"/>
                      </w:divBdr>
                    </w:div>
                    <w:div w:id="123184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9594105">
          <w:marLeft w:val="0"/>
          <w:marRight w:val="0"/>
          <w:marTop w:val="0"/>
          <w:marBottom w:val="0"/>
          <w:divBdr>
            <w:top w:val="none" w:sz="0" w:space="0" w:color="auto"/>
            <w:left w:val="none" w:sz="0" w:space="0" w:color="auto"/>
            <w:bottom w:val="none" w:sz="0" w:space="0" w:color="auto"/>
            <w:right w:val="none" w:sz="0" w:space="0" w:color="auto"/>
          </w:divBdr>
          <w:divsChild>
            <w:div w:id="898050126">
              <w:marLeft w:val="0"/>
              <w:marRight w:val="0"/>
              <w:marTop w:val="0"/>
              <w:marBottom w:val="0"/>
              <w:divBdr>
                <w:top w:val="none" w:sz="0" w:space="0" w:color="auto"/>
                <w:left w:val="none" w:sz="0" w:space="0" w:color="auto"/>
                <w:bottom w:val="none" w:sz="0" w:space="0" w:color="auto"/>
                <w:right w:val="none" w:sz="0" w:space="0" w:color="auto"/>
              </w:divBdr>
              <w:divsChild>
                <w:div w:id="1309942082">
                  <w:marLeft w:val="0"/>
                  <w:marRight w:val="0"/>
                  <w:marTop w:val="0"/>
                  <w:marBottom w:val="0"/>
                  <w:divBdr>
                    <w:top w:val="none" w:sz="0" w:space="0" w:color="auto"/>
                    <w:left w:val="none" w:sz="0" w:space="0" w:color="auto"/>
                    <w:bottom w:val="none" w:sz="0" w:space="0" w:color="auto"/>
                    <w:right w:val="none" w:sz="0" w:space="0" w:color="auto"/>
                  </w:divBdr>
                </w:div>
                <w:div w:id="111948441">
                  <w:marLeft w:val="0"/>
                  <w:marRight w:val="0"/>
                  <w:marTop w:val="0"/>
                  <w:marBottom w:val="0"/>
                  <w:divBdr>
                    <w:top w:val="none" w:sz="0" w:space="0" w:color="auto"/>
                    <w:left w:val="none" w:sz="0" w:space="0" w:color="auto"/>
                    <w:bottom w:val="none" w:sz="0" w:space="0" w:color="auto"/>
                    <w:right w:val="none" w:sz="0" w:space="0" w:color="auto"/>
                  </w:divBdr>
                  <w:divsChild>
                    <w:div w:id="1823808140">
                      <w:marLeft w:val="0"/>
                      <w:marRight w:val="0"/>
                      <w:marTop w:val="0"/>
                      <w:marBottom w:val="0"/>
                      <w:divBdr>
                        <w:top w:val="none" w:sz="0" w:space="0" w:color="auto"/>
                        <w:left w:val="none" w:sz="0" w:space="0" w:color="auto"/>
                        <w:bottom w:val="none" w:sz="0" w:space="0" w:color="auto"/>
                        <w:right w:val="none" w:sz="0" w:space="0" w:color="auto"/>
                      </w:divBdr>
                    </w:div>
                    <w:div w:id="202450797">
                      <w:marLeft w:val="0"/>
                      <w:marRight w:val="0"/>
                      <w:marTop w:val="0"/>
                      <w:marBottom w:val="0"/>
                      <w:divBdr>
                        <w:top w:val="none" w:sz="0" w:space="0" w:color="auto"/>
                        <w:left w:val="none" w:sz="0" w:space="0" w:color="auto"/>
                        <w:bottom w:val="none" w:sz="0" w:space="0" w:color="auto"/>
                        <w:right w:val="none" w:sz="0" w:space="0" w:color="auto"/>
                      </w:divBdr>
                    </w:div>
                    <w:div w:id="480079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552853">
          <w:marLeft w:val="0"/>
          <w:marRight w:val="0"/>
          <w:marTop w:val="0"/>
          <w:marBottom w:val="0"/>
          <w:divBdr>
            <w:top w:val="none" w:sz="0" w:space="0" w:color="auto"/>
            <w:left w:val="none" w:sz="0" w:space="0" w:color="auto"/>
            <w:bottom w:val="none" w:sz="0" w:space="0" w:color="auto"/>
            <w:right w:val="none" w:sz="0" w:space="0" w:color="auto"/>
          </w:divBdr>
          <w:divsChild>
            <w:div w:id="906649080">
              <w:marLeft w:val="0"/>
              <w:marRight w:val="0"/>
              <w:marTop w:val="0"/>
              <w:marBottom w:val="0"/>
              <w:divBdr>
                <w:top w:val="none" w:sz="0" w:space="0" w:color="auto"/>
                <w:left w:val="none" w:sz="0" w:space="0" w:color="auto"/>
                <w:bottom w:val="none" w:sz="0" w:space="0" w:color="auto"/>
                <w:right w:val="none" w:sz="0" w:space="0" w:color="auto"/>
              </w:divBdr>
              <w:divsChild>
                <w:div w:id="176869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047235209000208" TargetMode="External"/><Relationship Id="rId13" Type="http://schemas.openxmlformats.org/officeDocument/2006/relationships/hyperlink" Target="https://www.taylorfrancis.com/books/mono/10.4324/9780429261206/adverse-childhood-experiences-roberta-waite-ruth-ryan" TargetMode="External"/><Relationship Id="rId3" Type="http://schemas.openxmlformats.org/officeDocument/2006/relationships/settings" Target="settings.xml"/><Relationship Id="rId7" Type="http://schemas.openxmlformats.org/officeDocument/2006/relationships/hyperlink" Target="https://pdf.sciencedirectassets.com/273616/1-s2.0-S1751722218X00031/1-s2.0-S1751722217302913/main.pdf?X-Amz-Security-Token=IQoJb3JpZ2luX2VjEGoaCXVzLWVhc3QtMSJIMEYCIQCT5lMWHacG91hOoCbXyRJi7MnfHd8ouVTxzLhUzvLq2QIhAJQ%2Fou9RrgKDMef1k1ftcqGqQ6h5%2FwrPE13m4i0HfFCDKrIFCBMQBRoMMDU5MDAzNTQ2ODY1IgyekZ42WfthToei8KgqjwXpZpAwAykt%2ByxHN3UxL88rCJGSA2PTOThcUusLQDduJP8EUlGzixgCgzqUpfmFhAg3MkFqmRio4oqc5LPVOyEPGaWsoJPN7iHxdwYyVlP3WieeDNaGBA4b9bmNvZE0VLrLifYdArnpYGYLsQj7I9JAliFBe3IYklQUXFmODI2%2FICLznLnRGzbpL5xlBr2vNBo9Yf%2FLlCE0j2K4Lh3a0oZPrtNJSmR%2BJEfC6UuLXx%2BTtI6CE5QQxgQgiOnLYUEgMrAEt0PpnvX0ebWOfITXk71PNXIvLUMDW7bHV0%2FpTvoAkviwYp6iTkbLLSsObzpY8LB5tpNqwtknsbfM21YU4y8Cy4lFCKIrS%2Bn6ZYn3oHQuFkO6K10HnyQpIZhjuoqpBe0HEafj%2FJr6Vn1O6k517lpdlIkA6b%2Bk3LLTCYroyBkI2mgMCg7efxRd1K5fBMyBJ%2BtaXUZ%2BQ%2BZQPpiKhBe44M17stY2lLAuk0LU9jBtnEwyddg3XE9WpIIuHWSw1vR5ZOtJ3ZmKuLAcHwtI1CeSlr0AnKAdE6lgxr1HBNbQJ55KQ9StHRkSf9zEx%2B9Lnwen9oD54TOyTXspcXm6skN5C0vZqhcb7eos7VHH1l9JuFvEJHFtKqsgF0P6SHmCQvAlWcasdbUUajsAdVhoZ86FxZS5g5AGv7dZ9l5ZikjukHO1m8zsv%2Fs7CmE3yBMlbg%2FBbWRI7Nna7aWSEEAn2sfFyYYG0MEGwwPYrlshGL%2FmuVoz2Nm8md0wudgUZzWlIqsippO0bfVjHA%2Bc80vMf0eFBTlxoav%2FHJV3mWncRSVBeqhuFZqj10BpfILL4TymlNo%2F%2FrMJJogWimc21PWt92WslLTAU6F4fNn%2FEGVufCou8fHzMKfk3MAGOrABOgNC1S7W7S5IBkxUxUyDNUJwpR5%2FfBGFt6BtGEhnsXGNMioR%2FOCVS56yOUEOoas7ssawxeVLyNDn%2FMCbmx29p1ioiC9lj6IvlRwd%2FDpZKze56Wnss9rE1KdNfK5cwkRCVcARed9lPo0%2Fpi4n6AESVXiju1RblpfKREnyntrRQG5IcBMuEP8%2B3JIF5Qqax18GcGnP5B5xtVU27OJHgdIPwKaDovmN1ZYMqwi9dgjZyO8%3D&amp;X-Amz-Algorithm=AWS4-HMAC-SHA256&amp;X-Amz-Date=20250504T094424Z&amp;X-Amz-SignedHeaders=host&amp;X-Amz-Expires=300&amp;X-Amz-Credential=ASIAQ3PHCVTYYERVEYW3%2F20250504%2Fus-east-1%2Fs3%2Faws4_request&amp;X-Amz-Signature=fc29efc1e8b11ba6fa9fd5f965746f5dba966a79d95f684a586ffaad5cd6b97f&amp;hash=7b5c3c29f188246285f40d8ecef1eb67da16d9b3474fb6a5ad1086ac0b925b33&amp;host=68042c943591013ac2b2430a89b270f6af2c76d8dfd086a07176afe7c76c2c61&amp;pii=S1751722217302913&amp;tid=spdf-e9b53d06-6634-4f79-871c-f4166bb3e5e6&amp;sid=306a8189243fd34c92389c4-9d0082315990gxrqb&amp;type=client&amp;tsoh=d3d3LnNjaWVuY2VkaXJlY3QuY29t&amp;rh=d3d3LnNjaWVuY2VkaXJlY3QuY29" TargetMode="External"/><Relationship Id="rId12" Type="http://schemas.openxmlformats.org/officeDocument/2006/relationships/hyperlink" Target="https://www.tandfonline.com/doi/full/10.1080/15374416.2013.769169"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librarysearch.uwtsd.ac.uk/discovery/openurl?institution=44WHELF_UWTSD&amp;vid=44WHELF_UWTSD:44WHELF_UWTSD_VU1&amp;rft.aulast=Bittner&amp;url_ver=Z39.88-2004&amp;rft.date=1990&amp;rft.btitle=Aspects%20of%20Police%20Work&amp;rft.aufirst=E&amp;rft.title=Aspects%20of%20Police%20Work" TargetMode="External"/><Relationship Id="rId11" Type="http://schemas.openxmlformats.org/officeDocument/2006/relationships/hyperlink" Target="https://books.google.co.uk/books?hl=en&amp;lr=&amp;id=ngvJpBZ60DwC&amp;oi=fnd&amp;pg=PP1&amp;dq=what+is+anti+social+behaviour&amp;ots=0yfZRSBzaQ&amp;sig=yL1qEBY5IGx2X7L5SgjcQwr1oYo" TargetMode="External"/><Relationship Id="rId5" Type="http://schemas.openxmlformats.org/officeDocument/2006/relationships/hyperlink" Target="https://www.legislation.gov.uk/ukpga/2014/12/section/2/enacted" TargetMode="External"/><Relationship Id="rId15" Type="http://schemas.openxmlformats.org/officeDocument/2006/relationships/fontTable" Target="fontTable.xml"/><Relationship Id="rId10" Type="http://schemas.openxmlformats.org/officeDocument/2006/relationships/hyperlink" Target="https://www.gov.uk/guidance/turnaround-programme" TargetMode="External"/><Relationship Id="rId4" Type="http://schemas.openxmlformats.org/officeDocument/2006/relationships/webSettings" Target="webSettings.xml"/><Relationship Id="rId9" Type="http://schemas.openxmlformats.org/officeDocument/2006/relationships/hyperlink" Target="https://www.gov.uk/government/publications/impacts-of-anti-social-behaviour-on-individuals-and-communities/anti-social-behaviour-impacts-on-individuals-and-local-communities" TargetMode="External"/><Relationship Id="rId14" Type="http://schemas.openxmlformats.org/officeDocument/2006/relationships/hyperlink" Target="https://assets.publishing.service.gov.uk/government/uploads/system/uploads/attachment_data/file/373705/Interim_ASB_practice_guidanc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6</Pages>
  <Words>2838</Words>
  <Characters>16180</Characters>
  <Application>Microsoft Office Word</Application>
  <DocSecurity>0</DocSecurity>
  <Lines>134</Lines>
  <Paragraphs>37</Paragraphs>
  <ScaleCrop>false</ScaleCrop>
  <Company/>
  <LinksUpToDate>false</LinksUpToDate>
  <CharactersWithSpaces>18981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Sior, Brychan</dc:creator>
  <cp:keywords/>
  <dc:description/>
  <cp:lastModifiedBy>Sior, Brychan</cp:lastModifiedBy>
  <cp:revision>2</cp:revision>
  <dcterms:created xsi:type="dcterms:W3CDTF">2025-05-05T12:30:00Z</dcterms:created>
  <dcterms:modified xsi:type="dcterms:W3CDTF">2025-05-05T12:30:00Z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2025-05-01T14:12:20Z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0194b8fd-8795-4c6e-98eb-2bf088161749</vt:lpwstr>
  </property>
  <property fmtid="{D5CDD505-2E9C-101B-9397-08002B2CF9AE}" pid="8" name="MSIP_Label_f2acd28b-79a3-4a0f-b0ff-4b75658b1549_ContentBits">
    <vt:lpwstr>0</vt:lpwstr>
  </property>
</Properties>
</file>