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66497" w14:textId="38AA787F" w:rsidR="0075680E" w:rsidRPr="00AE6ADA" w:rsidRDefault="0075680E" w:rsidP="00AE6ADA">
      <w:pPr>
        <w:autoSpaceDE w:val="0"/>
        <w:autoSpaceDN w:val="0"/>
        <w:adjustRightInd w:val="0"/>
        <w:spacing w:line="360" w:lineRule="auto"/>
        <w:jc w:val="both"/>
        <w:rPr>
          <w:rFonts w:asciiTheme="minorBidi" w:hAnsiTheme="minorBidi"/>
          <w:b/>
          <w:bCs/>
          <w:kern w:val="0"/>
        </w:rPr>
      </w:pPr>
      <w:r w:rsidRPr="00AE6ADA">
        <w:rPr>
          <w:rFonts w:asciiTheme="minorBidi" w:hAnsiTheme="minorBidi"/>
          <w:b/>
          <w:bCs/>
          <w:kern w:val="0"/>
        </w:rPr>
        <w:t>The link between the gut microbi</w:t>
      </w:r>
      <w:r w:rsidR="00615F3B" w:rsidRPr="00AE6ADA">
        <w:rPr>
          <w:rFonts w:asciiTheme="minorBidi" w:hAnsiTheme="minorBidi"/>
          <w:b/>
          <w:bCs/>
          <w:kern w:val="0"/>
        </w:rPr>
        <w:t>ota</w:t>
      </w:r>
      <w:r w:rsidR="00D1747C" w:rsidRPr="00AE6ADA">
        <w:rPr>
          <w:rFonts w:asciiTheme="minorBidi" w:hAnsiTheme="minorBidi"/>
          <w:b/>
          <w:bCs/>
          <w:kern w:val="0"/>
        </w:rPr>
        <w:t xml:space="preserve">, </w:t>
      </w:r>
      <w:r w:rsidR="00F913BF" w:rsidRPr="00AE6ADA">
        <w:rPr>
          <w:rFonts w:asciiTheme="minorBidi" w:hAnsiTheme="minorBidi"/>
          <w:b/>
          <w:bCs/>
          <w:kern w:val="0"/>
        </w:rPr>
        <w:t>brain,</w:t>
      </w:r>
      <w:r w:rsidR="00D1747C" w:rsidRPr="00AE6ADA">
        <w:rPr>
          <w:rFonts w:asciiTheme="minorBidi" w:hAnsiTheme="minorBidi"/>
          <w:b/>
          <w:bCs/>
          <w:kern w:val="0"/>
        </w:rPr>
        <w:t xml:space="preserve"> and </w:t>
      </w:r>
      <w:r w:rsidRPr="00AE6ADA">
        <w:rPr>
          <w:rFonts w:asciiTheme="minorBidi" w:hAnsiTheme="minorBidi"/>
          <w:b/>
          <w:bCs/>
          <w:kern w:val="0"/>
        </w:rPr>
        <w:t>mental health</w:t>
      </w:r>
      <w:r w:rsidR="00403DFD" w:rsidRPr="00AE6ADA">
        <w:rPr>
          <w:rFonts w:asciiTheme="minorBidi" w:hAnsiTheme="minorBidi"/>
          <w:b/>
          <w:bCs/>
          <w:kern w:val="0"/>
        </w:rPr>
        <w:t xml:space="preserve"> disorders</w:t>
      </w:r>
      <w:r w:rsidRPr="00AE6ADA">
        <w:rPr>
          <w:rFonts w:asciiTheme="minorBidi" w:hAnsiTheme="minorBidi"/>
          <w:b/>
          <w:bCs/>
          <w:kern w:val="0"/>
        </w:rPr>
        <w:t>.</w:t>
      </w:r>
    </w:p>
    <w:p w14:paraId="57ACFAAF" w14:textId="1E61BD8E" w:rsidR="009E2854" w:rsidRPr="00AE6ADA" w:rsidRDefault="009E2854" w:rsidP="00AE6ADA">
      <w:pPr>
        <w:autoSpaceDE w:val="0"/>
        <w:autoSpaceDN w:val="0"/>
        <w:adjustRightInd w:val="0"/>
        <w:spacing w:line="360" w:lineRule="auto"/>
        <w:jc w:val="both"/>
        <w:rPr>
          <w:rFonts w:asciiTheme="minorBidi" w:hAnsiTheme="minorBidi"/>
          <w:i/>
          <w:iCs/>
          <w:kern w:val="0"/>
        </w:rPr>
      </w:pPr>
    </w:p>
    <w:p w14:paraId="62E89A30" w14:textId="23D31E59" w:rsidR="0075680E" w:rsidRPr="00AE6ADA" w:rsidRDefault="00071C01" w:rsidP="00AE6ADA">
      <w:pPr>
        <w:autoSpaceDE w:val="0"/>
        <w:autoSpaceDN w:val="0"/>
        <w:adjustRightInd w:val="0"/>
        <w:spacing w:line="360" w:lineRule="auto"/>
        <w:jc w:val="both"/>
        <w:rPr>
          <w:rFonts w:asciiTheme="minorBidi" w:hAnsiTheme="minorBidi"/>
          <w:i/>
          <w:iCs/>
          <w:kern w:val="0"/>
        </w:rPr>
      </w:pPr>
      <w:r w:rsidRPr="00AE6ADA">
        <w:rPr>
          <w:rFonts w:asciiTheme="minorBidi" w:hAnsiTheme="minorBidi"/>
          <w:i/>
          <w:iCs/>
          <w:kern w:val="0"/>
        </w:rPr>
        <w:t>Introduction</w:t>
      </w:r>
      <w:r w:rsidR="00461F75" w:rsidRPr="00AE6ADA">
        <w:rPr>
          <w:rFonts w:asciiTheme="minorBidi" w:hAnsiTheme="minorBidi"/>
          <w:i/>
          <w:iCs/>
          <w:kern w:val="0"/>
        </w:rPr>
        <w:t xml:space="preserve"> </w:t>
      </w:r>
    </w:p>
    <w:p w14:paraId="6F1889C1" w14:textId="77777777" w:rsidR="00A2228F" w:rsidRPr="00AE6ADA" w:rsidRDefault="00A2228F" w:rsidP="00AE6ADA">
      <w:pPr>
        <w:autoSpaceDE w:val="0"/>
        <w:autoSpaceDN w:val="0"/>
        <w:adjustRightInd w:val="0"/>
        <w:spacing w:line="360" w:lineRule="auto"/>
        <w:jc w:val="both"/>
        <w:rPr>
          <w:rFonts w:asciiTheme="minorBidi" w:hAnsiTheme="minorBidi"/>
          <w:i/>
          <w:iCs/>
          <w:kern w:val="0"/>
        </w:rPr>
      </w:pPr>
    </w:p>
    <w:p w14:paraId="694E3025" w14:textId="0F7C6FE5" w:rsidR="009D1065" w:rsidRPr="00AE6ADA" w:rsidRDefault="0075680E" w:rsidP="00AE6ADA">
      <w:pPr>
        <w:autoSpaceDE w:val="0"/>
        <w:autoSpaceDN w:val="0"/>
        <w:adjustRightInd w:val="0"/>
        <w:spacing w:line="360" w:lineRule="auto"/>
        <w:jc w:val="both"/>
        <w:rPr>
          <w:rStyle w:val="xapple-converted-space"/>
          <w:rFonts w:asciiTheme="minorBidi" w:hAnsiTheme="minorBidi"/>
          <w:color w:val="000000" w:themeColor="text1"/>
          <w:bdr w:val="none" w:sz="0" w:space="0" w:color="auto" w:frame="1"/>
          <w:shd w:val="clear" w:color="auto" w:fill="FFFFFF"/>
        </w:rPr>
      </w:pPr>
      <w:r w:rsidRPr="00AE6ADA">
        <w:rPr>
          <w:rStyle w:val="xcontentpasted0"/>
          <w:rFonts w:asciiTheme="minorBidi" w:hAnsiTheme="minorBidi"/>
          <w:color w:val="000000" w:themeColor="text1"/>
          <w:bdr w:val="none" w:sz="0" w:space="0" w:color="auto" w:frame="1"/>
          <w:shd w:val="clear" w:color="auto" w:fill="FFFFFF"/>
        </w:rPr>
        <w:t xml:space="preserve">The human gut microbiome is </w:t>
      </w:r>
      <w:r w:rsidR="00597A44" w:rsidRPr="00AE6ADA">
        <w:rPr>
          <w:rStyle w:val="xcontentpasted0"/>
          <w:rFonts w:asciiTheme="minorBidi" w:hAnsiTheme="minorBidi"/>
          <w:color w:val="000000" w:themeColor="text1"/>
          <w:bdr w:val="none" w:sz="0" w:space="0" w:color="auto" w:frame="1"/>
          <w:shd w:val="clear" w:color="auto" w:fill="FFFFFF"/>
        </w:rPr>
        <w:t>occupied</w:t>
      </w:r>
      <w:r w:rsidRPr="00AE6ADA">
        <w:rPr>
          <w:rStyle w:val="xcontentpasted0"/>
          <w:rFonts w:asciiTheme="minorBidi" w:hAnsiTheme="minorBidi"/>
          <w:color w:val="000000" w:themeColor="text1"/>
          <w:bdr w:val="none" w:sz="0" w:space="0" w:color="auto" w:frame="1"/>
          <w:shd w:val="clear" w:color="auto" w:fill="FFFFFF"/>
        </w:rPr>
        <w:t xml:space="preserve"> by trillions of microorganisms predominantly found in the colon (</w:t>
      </w:r>
      <w:r w:rsidR="000E5C4E" w:rsidRPr="00AE6ADA">
        <w:rPr>
          <w:rFonts w:asciiTheme="minorBidi" w:hAnsiTheme="minorBidi"/>
          <w:color w:val="000000"/>
          <w:shd w:val="clear" w:color="auto" w:fill="FFFFFF"/>
        </w:rPr>
        <w:t xml:space="preserve">Leeming </w:t>
      </w:r>
      <w:r w:rsidR="000E5C4E" w:rsidRPr="00AE6ADA">
        <w:rPr>
          <w:rFonts w:asciiTheme="minorBidi" w:hAnsiTheme="minorBidi"/>
          <w:i/>
          <w:iCs/>
          <w:color w:val="000000"/>
          <w:shd w:val="clear" w:color="auto" w:fill="FFFFFF"/>
        </w:rPr>
        <w:t>et al</w:t>
      </w:r>
      <w:r w:rsidR="000E5C4E" w:rsidRPr="00AE6ADA">
        <w:rPr>
          <w:rFonts w:asciiTheme="minorBidi" w:hAnsiTheme="minorBidi"/>
          <w:color w:val="000000"/>
          <w:shd w:val="clear" w:color="auto" w:fill="FFFFFF"/>
        </w:rPr>
        <w:t>., 2019</w:t>
      </w:r>
      <w:r w:rsidR="00D1747C" w:rsidRPr="00AE6ADA">
        <w:rPr>
          <w:rFonts w:asciiTheme="minorBidi" w:hAnsiTheme="minorBidi"/>
          <w:color w:val="000000"/>
          <w:shd w:val="clear" w:color="auto" w:fill="FFFFFF"/>
        </w:rPr>
        <w:t xml:space="preserve">; </w:t>
      </w:r>
      <w:r w:rsidR="00D1747C" w:rsidRPr="00AE6ADA">
        <w:rPr>
          <w:rStyle w:val="xcontentpasted0"/>
          <w:rFonts w:asciiTheme="minorBidi" w:hAnsiTheme="minorBidi"/>
          <w:color w:val="000000" w:themeColor="text1"/>
          <w:bdr w:val="none" w:sz="0" w:space="0" w:color="auto" w:frame="1"/>
          <w:shd w:val="clear" w:color="auto" w:fill="FFFFFF"/>
        </w:rPr>
        <w:t>Vitetta, 2020</w:t>
      </w:r>
      <w:r w:rsidR="00385F5C" w:rsidRPr="00AE6ADA">
        <w:rPr>
          <w:rFonts w:asciiTheme="minorBidi" w:hAnsiTheme="minorBidi"/>
          <w:color w:val="000000"/>
          <w:shd w:val="clear" w:color="auto" w:fill="FFFFFF"/>
        </w:rPr>
        <w:t>).</w:t>
      </w:r>
      <w:r w:rsidR="00385F5C" w:rsidRPr="00AE6ADA">
        <w:rPr>
          <w:rStyle w:val="xcontentpasted0"/>
          <w:rFonts w:asciiTheme="minorBidi" w:hAnsiTheme="minorBidi"/>
          <w:color w:val="000000" w:themeColor="text1"/>
          <w:bdr w:val="none" w:sz="0" w:space="0" w:color="auto" w:frame="1"/>
          <w:shd w:val="clear" w:color="auto" w:fill="FFFFFF"/>
        </w:rPr>
        <w:t xml:space="preserve"> The</w:t>
      </w:r>
      <w:r w:rsidRPr="00AE6ADA">
        <w:rPr>
          <w:rStyle w:val="xcontentpasted0"/>
          <w:rFonts w:asciiTheme="minorBidi" w:hAnsiTheme="minorBidi"/>
          <w:color w:val="000000" w:themeColor="text1"/>
          <w:bdr w:val="none" w:sz="0" w:space="0" w:color="auto" w:frame="1"/>
          <w:shd w:val="clear" w:color="auto" w:fill="FFFFFF"/>
        </w:rPr>
        <w:t xml:space="preserve"> gut microbiota is a complex ecosystem,</w:t>
      </w:r>
      <w:r w:rsidRPr="00AE6ADA">
        <w:rPr>
          <w:rStyle w:val="xapple-converted-space"/>
          <w:rFonts w:asciiTheme="minorBidi" w:hAnsiTheme="minorBidi"/>
          <w:color w:val="000000" w:themeColor="text1"/>
          <w:bdr w:val="none" w:sz="0" w:space="0" w:color="auto" w:frame="1"/>
          <w:shd w:val="clear" w:color="auto" w:fill="FFFFFF"/>
        </w:rPr>
        <w:t> </w:t>
      </w:r>
      <w:r w:rsidRPr="00AE6ADA">
        <w:rPr>
          <w:rStyle w:val="xcontentpasted0"/>
          <w:rFonts w:asciiTheme="minorBidi" w:hAnsiTheme="minorBidi"/>
          <w:color w:val="000000" w:themeColor="text1"/>
          <w:bdr w:val="none" w:sz="0" w:space="0" w:color="auto" w:frame="1"/>
          <w:shd w:val="clear" w:color="auto" w:fill="FFFFFF"/>
        </w:rPr>
        <w:t>now becoming known for its role in</w:t>
      </w:r>
      <w:r w:rsidR="00597A44" w:rsidRPr="00AE6ADA">
        <w:rPr>
          <w:rStyle w:val="xcontentpasted0"/>
          <w:rFonts w:asciiTheme="minorBidi" w:hAnsiTheme="minorBidi"/>
          <w:color w:val="000000" w:themeColor="text1"/>
          <w:bdr w:val="none" w:sz="0" w:space="0" w:color="auto" w:frame="1"/>
          <w:shd w:val="clear" w:color="auto" w:fill="FFFFFF"/>
        </w:rPr>
        <w:t xml:space="preserve"> human</w:t>
      </w:r>
      <w:r w:rsidRPr="00AE6ADA">
        <w:rPr>
          <w:rStyle w:val="xcontentpasted0"/>
          <w:rFonts w:asciiTheme="minorBidi" w:hAnsiTheme="minorBidi"/>
          <w:color w:val="000000" w:themeColor="text1"/>
          <w:bdr w:val="none" w:sz="0" w:space="0" w:color="auto" w:frame="1"/>
          <w:shd w:val="clear" w:color="auto" w:fill="FFFFFF"/>
        </w:rPr>
        <w:t xml:space="preserve"> behaviour</w:t>
      </w:r>
      <w:r w:rsidR="00597A44" w:rsidRPr="00AE6ADA">
        <w:rPr>
          <w:rStyle w:val="xcontentpasted0"/>
          <w:rFonts w:asciiTheme="minorBidi" w:hAnsiTheme="minorBidi"/>
          <w:color w:val="000000" w:themeColor="text1"/>
          <w:bdr w:val="none" w:sz="0" w:space="0" w:color="auto" w:frame="1"/>
          <w:shd w:val="clear" w:color="auto" w:fill="FFFFFF"/>
        </w:rPr>
        <w:t xml:space="preserve"> </w:t>
      </w:r>
      <w:r w:rsidR="00DC6721" w:rsidRPr="00AE6ADA">
        <w:rPr>
          <w:rStyle w:val="xcontentpasted0"/>
          <w:rFonts w:asciiTheme="minorBidi" w:hAnsiTheme="minorBidi"/>
          <w:color w:val="000000" w:themeColor="text1"/>
          <w:bdr w:val="none" w:sz="0" w:space="0" w:color="auto" w:frame="1"/>
          <w:shd w:val="clear" w:color="auto" w:fill="FFFFFF"/>
        </w:rPr>
        <w:t>(</w:t>
      </w:r>
      <w:r w:rsidR="00D10CEE" w:rsidRPr="00AE6ADA">
        <w:rPr>
          <w:rStyle w:val="xcontentpasted0"/>
          <w:rFonts w:asciiTheme="minorBidi" w:hAnsiTheme="minorBidi"/>
          <w:color w:val="000000" w:themeColor="text1"/>
          <w:bdr w:val="none" w:sz="0" w:space="0" w:color="auto" w:frame="1"/>
          <w:shd w:val="clear" w:color="auto" w:fill="FFFFFF"/>
        </w:rPr>
        <w:t xml:space="preserve">Leeming </w:t>
      </w:r>
      <w:r w:rsidR="00D10CEE" w:rsidRPr="00AE6ADA">
        <w:rPr>
          <w:rStyle w:val="xcontentpasted0"/>
          <w:rFonts w:asciiTheme="minorBidi" w:hAnsiTheme="minorBidi"/>
          <w:i/>
          <w:iCs/>
          <w:color w:val="000000" w:themeColor="text1"/>
          <w:bdr w:val="none" w:sz="0" w:space="0" w:color="auto" w:frame="1"/>
          <w:shd w:val="clear" w:color="auto" w:fill="FFFFFF"/>
        </w:rPr>
        <w:t>et al.</w:t>
      </w:r>
      <w:r w:rsidR="00D10CEE" w:rsidRPr="00AE6ADA">
        <w:rPr>
          <w:rStyle w:val="xcontentpasted0"/>
          <w:rFonts w:asciiTheme="minorBidi" w:hAnsiTheme="minorBidi"/>
          <w:color w:val="000000" w:themeColor="text1"/>
          <w:bdr w:val="none" w:sz="0" w:space="0" w:color="auto" w:frame="1"/>
          <w:shd w:val="clear" w:color="auto" w:fill="FFFFFF"/>
        </w:rPr>
        <w:t xml:space="preserve">, 2019; </w:t>
      </w:r>
      <w:r w:rsidR="00DC6721" w:rsidRPr="00AE6ADA">
        <w:rPr>
          <w:rStyle w:val="xcontentpasted0"/>
          <w:rFonts w:asciiTheme="minorBidi" w:hAnsiTheme="minorBidi"/>
          <w:color w:val="000000" w:themeColor="text1"/>
          <w:bdr w:val="none" w:sz="0" w:space="0" w:color="auto" w:frame="1"/>
          <w:shd w:val="clear" w:color="auto" w:fill="FFFFFF"/>
        </w:rPr>
        <w:t>Vitetta, 2020)</w:t>
      </w:r>
      <w:r w:rsidRPr="00AE6ADA">
        <w:rPr>
          <w:rStyle w:val="xcontentpasted0"/>
          <w:rFonts w:asciiTheme="minorBidi" w:hAnsiTheme="minorBidi"/>
          <w:color w:val="000000" w:themeColor="text1"/>
          <w:bdr w:val="none" w:sz="0" w:space="0" w:color="auto" w:frame="1"/>
          <w:shd w:val="clear" w:color="auto" w:fill="FFFFFF"/>
        </w:rPr>
        <w:t>.</w:t>
      </w:r>
      <w:r w:rsidRPr="00AE6ADA">
        <w:rPr>
          <w:rStyle w:val="xapple-converted-space"/>
          <w:rFonts w:asciiTheme="minorBidi" w:hAnsiTheme="minorBidi"/>
          <w:color w:val="000000" w:themeColor="text1"/>
          <w:bdr w:val="none" w:sz="0" w:space="0" w:color="auto" w:frame="1"/>
          <w:shd w:val="clear" w:color="auto" w:fill="FFFFFF"/>
        </w:rPr>
        <w:t> </w:t>
      </w:r>
      <w:r w:rsidRPr="00AE6ADA">
        <w:rPr>
          <w:rStyle w:val="xcontentpasted0"/>
          <w:rFonts w:asciiTheme="minorBidi" w:hAnsiTheme="minorBidi"/>
          <w:color w:val="000000" w:themeColor="text1"/>
          <w:bdr w:val="none" w:sz="0" w:space="0" w:color="auto" w:frame="1"/>
          <w:shd w:val="clear" w:color="auto" w:fill="FFFFFF"/>
        </w:rPr>
        <w:t>In recent years clinical investigations have established clear bidirectional interactions from the gut microbiome to the brain through the brain-gut</w:t>
      </w:r>
      <w:r w:rsidR="00FB263D" w:rsidRPr="00AE6ADA">
        <w:rPr>
          <w:rStyle w:val="xcontentpasted0"/>
          <w:rFonts w:asciiTheme="minorBidi" w:hAnsiTheme="minorBidi"/>
          <w:color w:val="000000" w:themeColor="text1"/>
          <w:bdr w:val="none" w:sz="0" w:space="0" w:color="auto" w:frame="1"/>
          <w:shd w:val="clear" w:color="auto" w:fill="FFFFFF"/>
        </w:rPr>
        <w:t xml:space="preserve"> </w:t>
      </w:r>
      <w:r w:rsidRPr="00AE6ADA">
        <w:rPr>
          <w:rStyle w:val="xcontentpasted0"/>
          <w:rFonts w:asciiTheme="minorBidi" w:hAnsiTheme="minorBidi"/>
          <w:color w:val="000000" w:themeColor="text1"/>
          <w:bdr w:val="none" w:sz="0" w:space="0" w:color="auto" w:frame="1"/>
          <w:shd w:val="clear" w:color="auto" w:fill="FFFFFF"/>
        </w:rPr>
        <w:t>axis</w:t>
      </w:r>
      <w:r w:rsidRPr="00AE6ADA">
        <w:rPr>
          <w:rStyle w:val="xapple-converted-space"/>
          <w:rFonts w:asciiTheme="minorBidi" w:hAnsiTheme="minorBidi"/>
          <w:color w:val="000000" w:themeColor="text1"/>
          <w:bdr w:val="none" w:sz="0" w:space="0" w:color="auto" w:frame="1"/>
          <w:shd w:val="clear" w:color="auto" w:fill="FFFFFF"/>
        </w:rPr>
        <w:t> </w:t>
      </w:r>
      <w:r w:rsidRPr="00AE6ADA">
        <w:rPr>
          <w:rStyle w:val="xcontentpasted0"/>
          <w:rFonts w:asciiTheme="minorBidi" w:hAnsiTheme="minorBidi"/>
          <w:color w:val="000000" w:themeColor="text1"/>
          <w:bdr w:val="none" w:sz="0" w:space="0" w:color="auto" w:frame="1"/>
          <w:shd w:val="clear" w:color="auto" w:fill="FFFFFF"/>
        </w:rPr>
        <w:t xml:space="preserve">(Ochoa-Repáraz </w:t>
      </w:r>
      <w:r w:rsidR="000C6699" w:rsidRPr="00AE6ADA">
        <w:rPr>
          <w:rStyle w:val="xcontentpasted0"/>
          <w:rFonts w:asciiTheme="minorBidi" w:hAnsiTheme="minorBidi"/>
          <w:color w:val="000000" w:themeColor="text1"/>
          <w:bdr w:val="none" w:sz="0" w:space="0" w:color="auto" w:frame="1"/>
          <w:shd w:val="clear" w:color="auto" w:fill="FFFFFF"/>
        </w:rPr>
        <w:t>and</w:t>
      </w:r>
      <w:r w:rsidRPr="00AE6ADA">
        <w:rPr>
          <w:rStyle w:val="xcontentpasted0"/>
          <w:rFonts w:asciiTheme="minorBidi" w:hAnsiTheme="minorBidi"/>
          <w:color w:val="000000" w:themeColor="text1"/>
          <w:bdr w:val="none" w:sz="0" w:space="0" w:color="auto" w:frame="1"/>
          <w:shd w:val="clear" w:color="auto" w:fill="FFFFFF"/>
        </w:rPr>
        <w:t xml:space="preserve"> Kasper, 2016</w:t>
      </w:r>
      <w:r w:rsidR="000E5C4E" w:rsidRPr="00AE6ADA">
        <w:rPr>
          <w:rStyle w:val="xcontentpasted0"/>
          <w:rFonts w:asciiTheme="minorBidi" w:hAnsiTheme="minorBidi"/>
          <w:color w:val="000000" w:themeColor="text1"/>
          <w:bdr w:val="none" w:sz="0" w:space="0" w:color="auto" w:frame="1"/>
          <w:shd w:val="clear" w:color="auto" w:fill="FFFFFF"/>
        </w:rPr>
        <w:t xml:space="preserve">; </w:t>
      </w:r>
      <w:r w:rsidR="000E5C4E" w:rsidRPr="00AE6ADA">
        <w:rPr>
          <w:rFonts w:asciiTheme="minorBidi" w:hAnsiTheme="minorBidi"/>
          <w:color w:val="000000"/>
          <w:shd w:val="clear" w:color="auto" w:fill="FFFFFF"/>
        </w:rPr>
        <w:t xml:space="preserve">Leeming </w:t>
      </w:r>
      <w:r w:rsidR="000E5C4E" w:rsidRPr="00AE6ADA">
        <w:rPr>
          <w:rFonts w:asciiTheme="minorBidi" w:hAnsiTheme="minorBidi"/>
          <w:i/>
          <w:iCs/>
          <w:color w:val="000000"/>
          <w:shd w:val="clear" w:color="auto" w:fill="FFFFFF"/>
        </w:rPr>
        <w:t>et al</w:t>
      </w:r>
      <w:r w:rsidR="000E5C4E" w:rsidRPr="00AE6ADA">
        <w:rPr>
          <w:rFonts w:asciiTheme="minorBidi" w:hAnsiTheme="minorBidi"/>
          <w:color w:val="000000"/>
          <w:shd w:val="clear" w:color="auto" w:fill="FFFFFF"/>
        </w:rPr>
        <w:t>., 2019)</w:t>
      </w:r>
      <w:r w:rsidR="00FB263D" w:rsidRPr="00AE6ADA">
        <w:rPr>
          <w:rFonts w:asciiTheme="minorBidi" w:hAnsiTheme="minorBidi"/>
          <w:color w:val="000000"/>
          <w:shd w:val="clear" w:color="auto" w:fill="FFFFFF"/>
        </w:rPr>
        <w:t>.</w:t>
      </w:r>
      <w:r w:rsidRPr="00AE6ADA">
        <w:rPr>
          <w:rStyle w:val="xapple-converted-space"/>
          <w:rFonts w:asciiTheme="minorBidi" w:hAnsiTheme="minorBidi"/>
          <w:color w:val="000000" w:themeColor="text1"/>
          <w:bdr w:val="none" w:sz="0" w:space="0" w:color="auto" w:frame="1"/>
          <w:shd w:val="clear" w:color="auto" w:fill="FFFFFF"/>
        </w:rPr>
        <w:t> </w:t>
      </w:r>
      <w:r w:rsidRPr="00AE6ADA">
        <w:rPr>
          <w:rStyle w:val="xcontentpasted0"/>
          <w:rFonts w:asciiTheme="minorBidi" w:hAnsiTheme="minorBidi"/>
          <w:color w:val="000000" w:themeColor="text1"/>
          <w:bdr w:val="none" w:sz="0" w:space="0" w:color="auto" w:frame="1"/>
          <w:shd w:val="clear" w:color="auto" w:fill="FFFFFF"/>
        </w:rPr>
        <w:t xml:space="preserve">Interestingly, </w:t>
      </w:r>
      <w:r w:rsidR="004C0F08" w:rsidRPr="00AE6ADA">
        <w:rPr>
          <w:rStyle w:val="xcontentpasted0"/>
          <w:rFonts w:asciiTheme="minorBidi" w:hAnsiTheme="minorBidi"/>
          <w:color w:val="000000" w:themeColor="text1"/>
          <w:bdr w:val="none" w:sz="0" w:space="0" w:color="auto" w:frame="1"/>
          <w:shd w:val="clear" w:color="auto" w:fill="FFFFFF"/>
        </w:rPr>
        <w:t>current</w:t>
      </w:r>
      <w:r w:rsidRPr="00AE6ADA">
        <w:rPr>
          <w:rStyle w:val="xcontentpasted0"/>
          <w:rFonts w:asciiTheme="minorBidi" w:hAnsiTheme="minorBidi"/>
          <w:color w:val="000000" w:themeColor="text1"/>
          <w:bdr w:val="none" w:sz="0" w:space="0" w:color="auto" w:frame="1"/>
          <w:shd w:val="clear" w:color="auto" w:fill="FFFFFF"/>
        </w:rPr>
        <w:t xml:space="preserve"> research in the field of neuropsychology have found that mental health disorders</w:t>
      </w:r>
      <w:r w:rsidR="000C6699" w:rsidRPr="00AE6ADA">
        <w:rPr>
          <w:rStyle w:val="xcontentpasted0"/>
          <w:rFonts w:asciiTheme="minorBidi" w:hAnsiTheme="minorBidi"/>
          <w:color w:val="000000" w:themeColor="text1"/>
          <w:bdr w:val="none" w:sz="0" w:space="0" w:color="auto" w:frame="1"/>
          <w:shd w:val="clear" w:color="auto" w:fill="FFFFFF"/>
        </w:rPr>
        <w:t>,</w:t>
      </w:r>
      <w:r w:rsidRPr="00AE6ADA">
        <w:rPr>
          <w:rStyle w:val="xcontentpasted0"/>
          <w:rFonts w:asciiTheme="minorBidi" w:hAnsiTheme="minorBidi"/>
          <w:color w:val="000000" w:themeColor="text1"/>
          <w:bdr w:val="none" w:sz="0" w:space="0" w:color="auto" w:frame="1"/>
          <w:shd w:val="clear" w:color="auto" w:fill="FFFFFF"/>
        </w:rPr>
        <w:t xml:space="preserve"> such as anxiety and depression</w:t>
      </w:r>
      <w:r w:rsidR="000C6699" w:rsidRPr="00AE6ADA">
        <w:rPr>
          <w:rStyle w:val="xcontentpasted0"/>
          <w:rFonts w:asciiTheme="minorBidi" w:hAnsiTheme="minorBidi"/>
          <w:color w:val="000000" w:themeColor="text1"/>
          <w:bdr w:val="none" w:sz="0" w:space="0" w:color="auto" w:frame="1"/>
          <w:shd w:val="clear" w:color="auto" w:fill="FFFFFF"/>
        </w:rPr>
        <w:t>,</w:t>
      </w:r>
      <w:r w:rsidRPr="00AE6ADA">
        <w:rPr>
          <w:rStyle w:val="xcontentpasted0"/>
          <w:rFonts w:asciiTheme="minorBidi" w:hAnsiTheme="minorBidi"/>
          <w:color w:val="000000" w:themeColor="text1"/>
          <w:bdr w:val="none" w:sz="0" w:space="0" w:color="auto" w:frame="1"/>
          <w:shd w:val="clear" w:color="auto" w:fill="FFFFFF"/>
        </w:rPr>
        <w:t xml:space="preserve"> have been associated with negative shifts within the intestinal microbiome</w:t>
      </w:r>
      <w:r w:rsidRPr="00AE6ADA">
        <w:rPr>
          <w:rStyle w:val="xapple-converted-space"/>
          <w:rFonts w:asciiTheme="minorBidi" w:hAnsiTheme="minorBidi"/>
          <w:color w:val="000000" w:themeColor="text1"/>
          <w:bdr w:val="none" w:sz="0" w:space="0" w:color="auto" w:frame="1"/>
          <w:shd w:val="clear" w:color="auto" w:fill="FFFFFF"/>
        </w:rPr>
        <w:t> </w:t>
      </w:r>
      <w:r w:rsidRPr="00AE6ADA">
        <w:rPr>
          <w:rStyle w:val="xcontentpasted0"/>
          <w:rFonts w:asciiTheme="minorBidi" w:hAnsiTheme="minorBidi"/>
          <w:color w:val="000000" w:themeColor="text1"/>
          <w:bdr w:val="none" w:sz="0" w:space="0" w:color="auto" w:frame="1"/>
          <w:shd w:val="clear" w:color="auto" w:fill="FFFFFF"/>
        </w:rPr>
        <w:t>(Vitetta, 2020</w:t>
      </w:r>
      <w:r w:rsidR="00931376" w:rsidRPr="00AE6ADA">
        <w:rPr>
          <w:rStyle w:val="xcontentpasted0"/>
          <w:rFonts w:asciiTheme="minorBidi" w:hAnsiTheme="minorBidi"/>
          <w:color w:val="000000" w:themeColor="text1"/>
          <w:bdr w:val="none" w:sz="0" w:space="0" w:color="auto" w:frame="1"/>
          <w:shd w:val="clear" w:color="auto" w:fill="FFFFFF"/>
        </w:rPr>
        <w:t xml:space="preserve">; </w:t>
      </w:r>
      <w:r w:rsidR="00931376" w:rsidRPr="00AE6ADA">
        <w:rPr>
          <w:rFonts w:asciiTheme="minorBidi" w:hAnsiTheme="minorBidi"/>
          <w:color w:val="000000"/>
        </w:rPr>
        <w:t>Lee and Kim, 2021)</w:t>
      </w:r>
      <w:r w:rsidRPr="00AE6ADA">
        <w:rPr>
          <w:rStyle w:val="xapple-converted-space"/>
          <w:rFonts w:asciiTheme="minorBidi" w:hAnsiTheme="minorBidi"/>
          <w:color w:val="000000" w:themeColor="text1"/>
          <w:bdr w:val="none" w:sz="0" w:space="0" w:color="auto" w:frame="1"/>
          <w:shd w:val="clear" w:color="auto" w:fill="FFFFFF"/>
        </w:rPr>
        <w:t> </w:t>
      </w:r>
      <w:r w:rsidR="00D10CEE" w:rsidRPr="00AE6ADA">
        <w:rPr>
          <w:rStyle w:val="xapple-converted-space"/>
          <w:rFonts w:asciiTheme="minorBidi" w:hAnsiTheme="minorBidi"/>
          <w:color w:val="000000" w:themeColor="text1"/>
          <w:bdr w:val="none" w:sz="0" w:space="0" w:color="auto" w:frame="1"/>
          <w:shd w:val="clear" w:color="auto" w:fill="FFFFFF"/>
        </w:rPr>
        <w:t xml:space="preserve">Past </w:t>
      </w:r>
      <w:r w:rsidR="00597A44" w:rsidRPr="00AE6ADA">
        <w:rPr>
          <w:rStyle w:val="xapple-converted-space"/>
          <w:rFonts w:asciiTheme="minorBidi" w:hAnsiTheme="minorBidi"/>
          <w:color w:val="000000" w:themeColor="text1"/>
          <w:bdr w:val="none" w:sz="0" w:space="0" w:color="auto" w:frame="1"/>
          <w:shd w:val="clear" w:color="auto" w:fill="FFFFFF"/>
        </w:rPr>
        <w:t>studies</w:t>
      </w:r>
      <w:r w:rsidR="00D10CEE" w:rsidRPr="00AE6ADA">
        <w:rPr>
          <w:rStyle w:val="xapple-converted-space"/>
          <w:rFonts w:asciiTheme="minorBidi" w:hAnsiTheme="minorBidi"/>
          <w:color w:val="000000" w:themeColor="text1"/>
          <w:bdr w:val="none" w:sz="0" w:space="0" w:color="auto" w:frame="1"/>
          <w:shd w:val="clear" w:color="auto" w:fill="FFFFFF"/>
        </w:rPr>
        <w:t xml:space="preserve"> ha</w:t>
      </w:r>
      <w:r w:rsidR="00597A44" w:rsidRPr="00AE6ADA">
        <w:rPr>
          <w:rStyle w:val="xapple-converted-space"/>
          <w:rFonts w:asciiTheme="minorBidi" w:hAnsiTheme="minorBidi"/>
          <w:color w:val="000000" w:themeColor="text1"/>
          <w:bdr w:val="none" w:sz="0" w:space="0" w:color="auto" w:frame="1"/>
          <w:shd w:val="clear" w:color="auto" w:fill="FFFFFF"/>
        </w:rPr>
        <w:t>ve</w:t>
      </w:r>
      <w:r w:rsidR="00D10CEE" w:rsidRPr="00AE6ADA">
        <w:rPr>
          <w:rStyle w:val="xapple-converted-space"/>
          <w:rFonts w:asciiTheme="minorBidi" w:hAnsiTheme="minorBidi"/>
          <w:color w:val="000000" w:themeColor="text1"/>
          <w:bdr w:val="none" w:sz="0" w:space="0" w:color="auto" w:frame="1"/>
          <w:shd w:val="clear" w:color="auto" w:fill="FFFFFF"/>
        </w:rPr>
        <w:t xml:space="preserve"> described</w:t>
      </w:r>
      <w:r w:rsidR="00D10CEE" w:rsidRPr="00AE6ADA">
        <w:rPr>
          <w:rStyle w:val="xcontentpasted0"/>
          <w:rFonts w:asciiTheme="minorBidi" w:hAnsiTheme="minorBidi"/>
          <w:color w:val="000000" w:themeColor="text1"/>
          <w:bdr w:val="none" w:sz="0" w:space="0" w:color="auto" w:frame="1"/>
          <w:shd w:val="clear" w:color="auto" w:fill="FFFFFF"/>
        </w:rPr>
        <w:t xml:space="preserve"> the gastrointestinal tract as </w:t>
      </w:r>
      <w:r w:rsidR="00597A44" w:rsidRPr="00AE6ADA">
        <w:rPr>
          <w:rStyle w:val="xcontentpasted0"/>
          <w:rFonts w:asciiTheme="minorBidi" w:hAnsiTheme="minorBidi"/>
          <w:color w:val="000000" w:themeColor="text1"/>
          <w:bdr w:val="none" w:sz="0" w:space="0" w:color="auto" w:frame="1"/>
          <w:shd w:val="clear" w:color="auto" w:fill="FFFFFF"/>
        </w:rPr>
        <w:t>simply</w:t>
      </w:r>
      <w:r w:rsidR="00D10CEE" w:rsidRPr="00AE6ADA">
        <w:rPr>
          <w:rStyle w:val="xcontentpasted0"/>
          <w:rFonts w:asciiTheme="minorBidi" w:hAnsiTheme="minorBidi"/>
          <w:color w:val="000000" w:themeColor="text1"/>
          <w:bdr w:val="none" w:sz="0" w:space="0" w:color="auto" w:frame="1"/>
          <w:shd w:val="clear" w:color="auto" w:fill="FFFFFF"/>
        </w:rPr>
        <w:t xml:space="preserve"> a digestive organ, however, new research in this area </w:t>
      </w:r>
      <w:r w:rsidR="000E5C4E" w:rsidRPr="00AE6ADA">
        <w:rPr>
          <w:rStyle w:val="xcontentpasted0"/>
          <w:rFonts w:asciiTheme="minorBidi" w:hAnsiTheme="minorBidi"/>
          <w:color w:val="000000" w:themeColor="text1"/>
          <w:bdr w:val="none" w:sz="0" w:space="0" w:color="auto" w:frame="1"/>
          <w:shd w:val="clear" w:color="auto" w:fill="FFFFFF"/>
        </w:rPr>
        <w:t>of neuroscience</w:t>
      </w:r>
      <w:r w:rsidR="00597A44" w:rsidRPr="00AE6ADA">
        <w:rPr>
          <w:rStyle w:val="xcontentpasted0"/>
          <w:rFonts w:asciiTheme="minorBidi" w:hAnsiTheme="minorBidi"/>
          <w:color w:val="000000" w:themeColor="text1"/>
          <w:bdr w:val="none" w:sz="0" w:space="0" w:color="auto" w:frame="1"/>
          <w:shd w:val="clear" w:color="auto" w:fill="FFFFFF"/>
        </w:rPr>
        <w:t xml:space="preserve"> </w:t>
      </w:r>
      <w:r w:rsidR="00D10CEE" w:rsidRPr="00AE6ADA">
        <w:rPr>
          <w:rStyle w:val="xcontentpasted0"/>
          <w:rFonts w:asciiTheme="minorBidi" w:hAnsiTheme="minorBidi"/>
          <w:color w:val="000000" w:themeColor="text1"/>
          <w:bdr w:val="none" w:sz="0" w:space="0" w:color="auto" w:frame="1"/>
          <w:shd w:val="clear" w:color="auto" w:fill="FFFFFF"/>
        </w:rPr>
        <w:t>have</w:t>
      </w:r>
      <w:r w:rsidR="00D10CEE" w:rsidRPr="00AE6ADA">
        <w:rPr>
          <w:rStyle w:val="xapple-converted-space"/>
          <w:rFonts w:asciiTheme="minorBidi" w:hAnsiTheme="minorBidi"/>
          <w:color w:val="000000" w:themeColor="text1"/>
          <w:bdr w:val="none" w:sz="0" w:space="0" w:color="auto" w:frame="1"/>
          <w:shd w:val="clear" w:color="auto" w:fill="FFFFFF"/>
        </w:rPr>
        <w:t> </w:t>
      </w:r>
      <w:r w:rsidR="00D10CEE" w:rsidRPr="00AE6ADA">
        <w:rPr>
          <w:rStyle w:val="xcontentpasted0"/>
          <w:rFonts w:asciiTheme="minorBidi" w:hAnsiTheme="minorBidi"/>
          <w:color w:val="000000" w:themeColor="text1"/>
          <w:bdr w:val="none" w:sz="0" w:space="0" w:color="auto" w:frame="1"/>
          <w:shd w:val="clear" w:color="auto" w:fill="FFFFFF"/>
        </w:rPr>
        <w:t xml:space="preserve">started to uncover the underlying mechanism of the impact of the gut microbiota and the gut barrier integrity on the brain and behaviour, and how </w:t>
      </w:r>
      <w:r w:rsidR="00D10CEE" w:rsidRPr="00AE6ADA">
        <w:rPr>
          <w:rFonts w:asciiTheme="minorBidi" w:hAnsiTheme="minorBidi"/>
          <w:color w:val="000000" w:themeColor="text1"/>
          <w:shd w:val="clear" w:color="auto" w:fill="FFFFFF"/>
        </w:rPr>
        <w:t xml:space="preserve">major depressive disorder in humans is associated with alterations of the gut microbiome </w:t>
      </w:r>
      <w:r w:rsidR="00D10CEE" w:rsidRPr="00AE6ADA">
        <w:rPr>
          <w:rStyle w:val="xcontentpasted0"/>
          <w:rFonts w:asciiTheme="minorBidi" w:hAnsiTheme="minorBidi"/>
          <w:color w:val="000000" w:themeColor="text1"/>
          <w:bdr w:val="none" w:sz="0" w:space="0" w:color="auto" w:frame="1"/>
          <w:shd w:val="clear" w:color="auto" w:fill="FFFFFF"/>
        </w:rPr>
        <w:t xml:space="preserve">(Ochoa-Repáraz and </w:t>
      </w:r>
      <w:r w:rsidR="00D10CEE" w:rsidRPr="00AE6ADA">
        <w:rPr>
          <w:rStyle w:val="xcontentpasted0"/>
          <w:rFonts w:asciiTheme="minorBidi" w:hAnsiTheme="minorBidi"/>
          <w:bdr w:val="none" w:sz="0" w:space="0" w:color="auto" w:frame="1"/>
          <w:shd w:val="clear" w:color="auto" w:fill="FFFFFF"/>
        </w:rPr>
        <w:t>Kasper, 2016</w:t>
      </w:r>
      <w:r w:rsidR="00931376" w:rsidRPr="00AE6ADA">
        <w:rPr>
          <w:rStyle w:val="xcontentpasted0"/>
          <w:rFonts w:asciiTheme="minorBidi" w:hAnsiTheme="minorBidi"/>
          <w:bdr w:val="none" w:sz="0" w:space="0" w:color="auto" w:frame="1"/>
          <w:shd w:val="clear" w:color="auto" w:fill="FFFFFF"/>
        </w:rPr>
        <w:t xml:space="preserve">; </w:t>
      </w:r>
      <w:r w:rsidR="00931376" w:rsidRPr="00AE6ADA">
        <w:rPr>
          <w:rFonts w:asciiTheme="minorBidi" w:hAnsiTheme="minorBidi"/>
          <w:color w:val="000000"/>
        </w:rPr>
        <w:t>Lee and Kim, 2021)</w:t>
      </w:r>
      <w:r w:rsidR="00D10CEE" w:rsidRPr="00AE6ADA">
        <w:rPr>
          <w:rStyle w:val="xapple-converted-space"/>
          <w:rFonts w:asciiTheme="minorBidi" w:hAnsiTheme="minorBidi"/>
          <w:bdr w:val="none" w:sz="0" w:space="0" w:color="auto" w:frame="1"/>
          <w:shd w:val="clear" w:color="auto" w:fill="FFFFFF"/>
        </w:rPr>
        <w:t> </w:t>
      </w:r>
      <w:r w:rsidR="0040097C" w:rsidRPr="00AE6ADA">
        <w:rPr>
          <w:rFonts w:asciiTheme="minorBidi" w:hAnsiTheme="minorBidi"/>
        </w:rPr>
        <w:t>Further e</w:t>
      </w:r>
      <w:r w:rsidR="004526A8" w:rsidRPr="00AE6ADA">
        <w:rPr>
          <w:rFonts w:asciiTheme="minorBidi" w:hAnsiTheme="minorBidi"/>
        </w:rPr>
        <w:t>merging evidence have now proposed the brain-gut-microbiota axis as a new paradigm in neuroscience (Dinan and Cryan, 2017).</w:t>
      </w:r>
      <w:r w:rsidR="0040097C" w:rsidRPr="00AE6ADA">
        <w:rPr>
          <w:rFonts w:asciiTheme="minorBidi" w:hAnsiTheme="minorBidi"/>
        </w:rPr>
        <w:t xml:space="preserve"> </w:t>
      </w:r>
      <w:r w:rsidR="004526A8" w:rsidRPr="00AE6ADA">
        <w:rPr>
          <w:rFonts w:asciiTheme="minorBidi" w:hAnsiTheme="minorBidi"/>
        </w:rPr>
        <w:t xml:space="preserve">The signal transmission in the brain-gut-microbiota axis is complex, involving bidirectional communications between gut microbes and the brain, which has recently been linked to mental illness, such as anxiety and depression disorders (Firth </w:t>
      </w:r>
      <w:r w:rsidR="004526A8" w:rsidRPr="00AE6ADA">
        <w:rPr>
          <w:rFonts w:asciiTheme="minorBidi" w:hAnsiTheme="minorBidi"/>
          <w:i/>
          <w:iCs/>
        </w:rPr>
        <w:t>et al</w:t>
      </w:r>
      <w:r w:rsidR="004526A8" w:rsidRPr="00AE6ADA">
        <w:rPr>
          <w:rFonts w:asciiTheme="minorBidi" w:hAnsiTheme="minorBidi"/>
        </w:rPr>
        <w:t xml:space="preserve">., 2020). </w:t>
      </w:r>
    </w:p>
    <w:p w14:paraId="4A0CF1E0" w14:textId="547CAC57" w:rsidR="000D028B" w:rsidRPr="00AE6ADA" w:rsidRDefault="003D6ACD" w:rsidP="00AE6ADA">
      <w:pPr>
        <w:pStyle w:val="NormalWeb"/>
        <w:spacing w:line="360" w:lineRule="auto"/>
        <w:jc w:val="both"/>
        <w:rPr>
          <w:rFonts w:asciiTheme="minorBidi" w:hAnsiTheme="minorBidi" w:cstheme="minorBidi"/>
          <w:shd w:val="clear" w:color="auto" w:fill="FFFFFF"/>
        </w:rPr>
      </w:pPr>
      <w:r w:rsidRPr="00AE6ADA">
        <w:rPr>
          <w:rFonts w:asciiTheme="minorBidi" w:hAnsiTheme="minorBidi" w:cstheme="minorBidi"/>
          <w:color w:val="000000" w:themeColor="text1"/>
          <w:shd w:val="clear" w:color="auto" w:fill="FFFFFF"/>
        </w:rPr>
        <w:t xml:space="preserve">In recent years, the relationship between nutrition and mental health have gained considerable interest </w:t>
      </w:r>
      <w:r w:rsidR="000E5C4E" w:rsidRPr="00AE6ADA">
        <w:rPr>
          <w:rFonts w:asciiTheme="minorBidi" w:hAnsiTheme="minorBidi" w:cstheme="minorBidi"/>
          <w:color w:val="000000"/>
          <w:shd w:val="clear" w:color="auto" w:fill="FFFFFF"/>
        </w:rPr>
        <w:t xml:space="preserve">(Leeming </w:t>
      </w:r>
      <w:r w:rsidR="000E5C4E" w:rsidRPr="00AE6ADA">
        <w:rPr>
          <w:rFonts w:asciiTheme="minorBidi" w:hAnsiTheme="minorBidi" w:cstheme="minorBidi"/>
          <w:i/>
          <w:iCs/>
          <w:color w:val="000000"/>
          <w:shd w:val="clear" w:color="auto" w:fill="FFFFFF"/>
        </w:rPr>
        <w:t xml:space="preserve">et al., </w:t>
      </w:r>
      <w:r w:rsidR="000E5C4E" w:rsidRPr="00AE6ADA">
        <w:rPr>
          <w:rFonts w:asciiTheme="minorBidi" w:hAnsiTheme="minorBidi" w:cstheme="minorBidi"/>
          <w:color w:val="000000"/>
          <w:shd w:val="clear" w:color="auto" w:fill="FFFFFF"/>
        </w:rPr>
        <w:t xml:space="preserve">2019; </w:t>
      </w:r>
      <w:r w:rsidRPr="00AE6ADA">
        <w:rPr>
          <w:rFonts w:asciiTheme="minorBidi" w:hAnsiTheme="minorBidi" w:cstheme="minorBidi"/>
          <w:color w:val="000000" w:themeColor="text1"/>
        </w:rPr>
        <w:t xml:space="preserve">Firth </w:t>
      </w:r>
      <w:r w:rsidRPr="00AE6ADA">
        <w:rPr>
          <w:rFonts w:asciiTheme="minorBidi" w:hAnsiTheme="minorBidi" w:cstheme="minorBidi"/>
          <w:i/>
          <w:iCs/>
          <w:color w:val="000000" w:themeColor="text1"/>
        </w:rPr>
        <w:t>et al.</w:t>
      </w:r>
      <w:r w:rsidRPr="00AE6ADA">
        <w:rPr>
          <w:rFonts w:asciiTheme="minorBidi" w:hAnsiTheme="minorBidi" w:cstheme="minorBidi"/>
          <w:color w:val="000000" w:themeColor="text1"/>
        </w:rPr>
        <w:t>, 2020</w:t>
      </w:r>
      <w:r w:rsidR="00931376" w:rsidRPr="00AE6ADA">
        <w:rPr>
          <w:rFonts w:asciiTheme="minorBidi" w:hAnsiTheme="minorBidi" w:cstheme="minorBidi"/>
          <w:color w:val="000000" w:themeColor="text1"/>
        </w:rPr>
        <w:t xml:space="preserve">; </w:t>
      </w:r>
      <w:r w:rsidR="00931376" w:rsidRPr="00AE6ADA">
        <w:rPr>
          <w:rFonts w:asciiTheme="minorBidi" w:hAnsiTheme="minorBidi" w:cstheme="minorBidi"/>
          <w:color w:val="000000"/>
        </w:rPr>
        <w:t>Lee and Kim, 2021)</w:t>
      </w:r>
      <w:r w:rsidR="00E5436D" w:rsidRPr="00AE6ADA">
        <w:rPr>
          <w:rFonts w:asciiTheme="minorBidi" w:hAnsiTheme="minorBidi" w:cstheme="minorBidi"/>
          <w:color w:val="000000" w:themeColor="text1"/>
        </w:rPr>
        <w:t xml:space="preserve"> </w:t>
      </w:r>
      <w:r w:rsidR="004F1E8E" w:rsidRPr="00AE6ADA">
        <w:rPr>
          <w:rFonts w:asciiTheme="minorBidi" w:hAnsiTheme="minorBidi" w:cstheme="minorBidi"/>
          <w:color w:val="000000" w:themeColor="text1"/>
        </w:rPr>
        <w:t xml:space="preserve">Recent studies have started to suggest a clear link between diet and mental health </w:t>
      </w:r>
      <w:r w:rsidR="004F1E8E" w:rsidRPr="00AE6ADA">
        <w:rPr>
          <w:rFonts w:asciiTheme="minorBidi" w:hAnsiTheme="minorBidi" w:cstheme="minorBidi"/>
          <w:shd w:val="clear" w:color="auto" w:fill="FFFFFF"/>
        </w:rPr>
        <w:t xml:space="preserve">(Jandhyala, 2015). </w:t>
      </w:r>
    </w:p>
    <w:p w14:paraId="468ECDCE" w14:textId="2CADCF2D" w:rsidR="00010BC6" w:rsidRPr="00AE6ADA" w:rsidRDefault="00A84E9C" w:rsidP="00AE6ADA">
      <w:pPr>
        <w:pStyle w:val="NormalWeb"/>
        <w:spacing w:line="360" w:lineRule="auto"/>
        <w:jc w:val="both"/>
        <w:rPr>
          <w:rFonts w:asciiTheme="minorBidi" w:hAnsiTheme="minorBidi" w:cstheme="minorBidi"/>
          <w:shd w:val="clear" w:color="auto" w:fill="FFFFFF"/>
        </w:rPr>
      </w:pPr>
      <w:r w:rsidRPr="00AE6ADA">
        <w:rPr>
          <w:rFonts w:asciiTheme="minorBidi" w:hAnsiTheme="minorBidi" w:cstheme="minorBidi"/>
          <w:shd w:val="clear" w:color="auto" w:fill="FFFFFF"/>
        </w:rPr>
        <w:t xml:space="preserve">The World Health Organization (WHO) (2023) reports that there are approximately 350 million people affected by Major Depressive Disorder (MDD) and other mental health conditions worldwide. Moreover, </w:t>
      </w:r>
      <w:r w:rsidR="00966E6A" w:rsidRPr="00AE6ADA">
        <w:rPr>
          <w:rFonts w:asciiTheme="minorBidi" w:hAnsiTheme="minorBidi" w:cstheme="minorBidi"/>
        </w:rPr>
        <w:t xml:space="preserve">Firth </w:t>
      </w:r>
      <w:r w:rsidR="00966E6A" w:rsidRPr="00AE6ADA">
        <w:rPr>
          <w:rFonts w:asciiTheme="minorBidi" w:hAnsiTheme="minorBidi" w:cstheme="minorBidi"/>
          <w:i/>
          <w:iCs/>
        </w:rPr>
        <w:t>et al</w:t>
      </w:r>
      <w:r w:rsidR="00966E6A" w:rsidRPr="00AE6ADA">
        <w:rPr>
          <w:rFonts w:asciiTheme="minorBidi" w:hAnsiTheme="minorBidi" w:cstheme="minorBidi"/>
        </w:rPr>
        <w:t xml:space="preserve">. (2020) </w:t>
      </w:r>
      <w:r w:rsidR="00103902" w:rsidRPr="00AE6ADA">
        <w:rPr>
          <w:rFonts w:asciiTheme="minorBidi" w:hAnsiTheme="minorBidi" w:cstheme="minorBidi"/>
        </w:rPr>
        <w:t>highlights</w:t>
      </w:r>
      <w:r w:rsidR="00966E6A" w:rsidRPr="00AE6ADA">
        <w:rPr>
          <w:rFonts w:asciiTheme="minorBidi" w:hAnsiTheme="minorBidi" w:cstheme="minorBidi"/>
        </w:rPr>
        <w:t xml:space="preserve"> the link between </w:t>
      </w:r>
      <w:r w:rsidR="004F1E8E" w:rsidRPr="00AE6ADA">
        <w:rPr>
          <w:rFonts w:asciiTheme="minorBidi" w:hAnsiTheme="minorBidi" w:cstheme="minorBidi"/>
          <w:shd w:val="clear" w:color="auto" w:fill="FFFFFF"/>
        </w:rPr>
        <w:t xml:space="preserve">gut bacteria </w:t>
      </w:r>
      <w:r w:rsidR="00966E6A" w:rsidRPr="00AE6ADA">
        <w:rPr>
          <w:rFonts w:asciiTheme="minorBidi" w:hAnsiTheme="minorBidi" w:cstheme="minorBidi"/>
          <w:shd w:val="clear" w:color="auto" w:fill="FFFFFF"/>
        </w:rPr>
        <w:t xml:space="preserve">and </w:t>
      </w:r>
      <w:r w:rsidR="004F7FFC" w:rsidRPr="00AE6ADA">
        <w:rPr>
          <w:rFonts w:asciiTheme="minorBidi" w:hAnsiTheme="minorBidi" w:cstheme="minorBidi"/>
          <w:shd w:val="clear" w:color="auto" w:fill="FFFFFF"/>
        </w:rPr>
        <w:t>its e</w:t>
      </w:r>
      <w:r w:rsidR="004F1E8E" w:rsidRPr="00AE6ADA">
        <w:rPr>
          <w:rFonts w:asciiTheme="minorBidi" w:hAnsiTheme="minorBidi" w:cstheme="minorBidi"/>
          <w:shd w:val="clear" w:color="auto" w:fill="FFFFFF"/>
        </w:rPr>
        <w:t xml:space="preserve">ffect </w:t>
      </w:r>
      <w:r w:rsidR="004F7FFC" w:rsidRPr="00AE6ADA">
        <w:rPr>
          <w:rFonts w:asciiTheme="minorBidi" w:hAnsiTheme="minorBidi" w:cstheme="minorBidi"/>
          <w:shd w:val="clear" w:color="auto" w:fill="FFFFFF"/>
        </w:rPr>
        <w:t xml:space="preserve">on </w:t>
      </w:r>
      <w:r w:rsidR="004F1E8E" w:rsidRPr="00AE6ADA">
        <w:rPr>
          <w:rFonts w:asciiTheme="minorBidi" w:hAnsiTheme="minorBidi" w:cstheme="minorBidi"/>
          <w:shd w:val="clear" w:color="auto" w:fill="FFFFFF"/>
        </w:rPr>
        <w:t>symptoms of</w:t>
      </w:r>
      <w:r w:rsidR="004F1E8E" w:rsidRPr="00AE6ADA">
        <w:rPr>
          <w:rStyle w:val="apple-converted-space"/>
          <w:rFonts w:asciiTheme="minorBidi" w:hAnsiTheme="minorBidi" w:cstheme="minorBidi"/>
          <w:shd w:val="clear" w:color="auto" w:fill="FFFFFF"/>
        </w:rPr>
        <w:t> </w:t>
      </w:r>
      <w:hyperlink r:id="rId7" w:history="1">
        <w:r w:rsidR="004F1E8E" w:rsidRPr="00AE6ADA">
          <w:rPr>
            <w:rStyle w:val="Hyperlink"/>
            <w:rFonts w:asciiTheme="minorBidi" w:hAnsiTheme="minorBidi" w:cstheme="minorBidi"/>
            <w:color w:val="auto"/>
            <w:u w:val="none"/>
          </w:rPr>
          <w:t>anxiety and depression</w:t>
        </w:r>
      </w:hyperlink>
      <w:r w:rsidR="004F1E8E" w:rsidRPr="00AE6ADA">
        <w:rPr>
          <w:rFonts w:asciiTheme="minorBidi" w:hAnsiTheme="minorBidi" w:cstheme="minorBidi"/>
          <w:shd w:val="clear" w:color="auto" w:fill="FFFFFF"/>
        </w:rPr>
        <w:t xml:space="preserve">. </w:t>
      </w:r>
      <w:r w:rsidR="00B6132B" w:rsidRPr="00AE6ADA">
        <w:rPr>
          <w:rFonts w:asciiTheme="minorBidi" w:hAnsiTheme="minorBidi" w:cstheme="minorBidi"/>
          <w:shd w:val="clear" w:color="auto" w:fill="FFFFFF"/>
        </w:rPr>
        <w:t>Therefore, in c</w:t>
      </w:r>
      <w:r w:rsidR="00BB358F" w:rsidRPr="00AE6ADA">
        <w:rPr>
          <w:rFonts w:asciiTheme="minorBidi" w:hAnsiTheme="minorBidi" w:cstheme="minorBidi"/>
          <w:shd w:val="clear" w:color="auto" w:fill="FFFFFF"/>
        </w:rPr>
        <w:t xml:space="preserve">onsideration of </w:t>
      </w:r>
      <w:r w:rsidR="00B6132B" w:rsidRPr="00AE6ADA">
        <w:rPr>
          <w:rFonts w:asciiTheme="minorBidi" w:hAnsiTheme="minorBidi" w:cstheme="minorBidi"/>
          <w:shd w:val="clear" w:color="auto" w:fill="FFFFFF"/>
        </w:rPr>
        <w:t xml:space="preserve">this, and </w:t>
      </w:r>
      <w:r w:rsidR="00BB358F" w:rsidRPr="00AE6ADA">
        <w:rPr>
          <w:rFonts w:asciiTheme="minorBidi" w:hAnsiTheme="minorBidi" w:cstheme="minorBidi"/>
          <w:shd w:val="clear" w:color="auto" w:fill="FFFFFF"/>
        </w:rPr>
        <w:t xml:space="preserve">Jandhyala’s </w:t>
      </w:r>
      <w:r w:rsidR="00B6132B" w:rsidRPr="00AE6ADA">
        <w:rPr>
          <w:rFonts w:asciiTheme="minorBidi" w:hAnsiTheme="minorBidi" w:cstheme="minorBidi"/>
          <w:shd w:val="clear" w:color="auto" w:fill="FFFFFF"/>
        </w:rPr>
        <w:t xml:space="preserve">previous </w:t>
      </w:r>
      <w:r w:rsidR="00BB358F" w:rsidRPr="00AE6ADA">
        <w:rPr>
          <w:rFonts w:asciiTheme="minorBidi" w:hAnsiTheme="minorBidi" w:cstheme="minorBidi"/>
          <w:shd w:val="clear" w:color="auto" w:fill="FFFFFF"/>
        </w:rPr>
        <w:t>(2015) research</w:t>
      </w:r>
      <w:r w:rsidR="00B6132B" w:rsidRPr="00AE6ADA">
        <w:rPr>
          <w:rFonts w:asciiTheme="minorBidi" w:hAnsiTheme="minorBidi" w:cstheme="minorBidi"/>
          <w:shd w:val="clear" w:color="auto" w:fill="FFFFFF"/>
        </w:rPr>
        <w:t>,</w:t>
      </w:r>
      <w:r w:rsidR="00BB358F" w:rsidRPr="00AE6ADA">
        <w:rPr>
          <w:rFonts w:asciiTheme="minorBidi" w:hAnsiTheme="minorBidi" w:cstheme="minorBidi"/>
          <w:shd w:val="clear" w:color="auto" w:fill="FFFFFF"/>
        </w:rPr>
        <w:t xml:space="preserve"> </w:t>
      </w:r>
      <w:r w:rsidR="002535EC" w:rsidRPr="00AE6ADA">
        <w:rPr>
          <w:rFonts w:asciiTheme="minorBidi" w:hAnsiTheme="minorBidi" w:cstheme="minorBidi"/>
          <w:shd w:val="clear" w:color="auto" w:fill="FFFFFF"/>
        </w:rPr>
        <w:t xml:space="preserve">in this context </w:t>
      </w:r>
      <w:r w:rsidR="002535EC" w:rsidRPr="00AE6ADA">
        <w:rPr>
          <w:rFonts w:asciiTheme="minorBidi" w:hAnsiTheme="minorBidi" w:cstheme="minorBidi"/>
          <w:shd w:val="clear" w:color="auto" w:fill="FFFFFF"/>
        </w:rPr>
        <w:lastRenderedPageBreak/>
        <w:t xml:space="preserve">highlights </w:t>
      </w:r>
      <w:r w:rsidR="00010BC6" w:rsidRPr="00AE6ADA">
        <w:rPr>
          <w:rFonts w:asciiTheme="minorBidi" w:hAnsiTheme="minorBidi" w:cstheme="minorBidi"/>
          <w:shd w:val="clear" w:color="auto" w:fill="FFFFFF"/>
        </w:rPr>
        <w:t xml:space="preserve">the importance of </w:t>
      </w:r>
      <w:r w:rsidR="00BA6127" w:rsidRPr="00AE6ADA">
        <w:rPr>
          <w:rFonts w:asciiTheme="minorBidi" w:hAnsiTheme="minorBidi" w:cstheme="minorBidi"/>
          <w:shd w:val="clear" w:color="auto" w:fill="FFFFFF"/>
        </w:rPr>
        <w:t xml:space="preserve">drawing parallels between </w:t>
      </w:r>
      <w:r w:rsidR="00010BC6" w:rsidRPr="00AE6ADA">
        <w:rPr>
          <w:rFonts w:asciiTheme="minorBidi" w:hAnsiTheme="minorBidi" w:cstheme="minorBidi"/>
          <w:shd w:val="clear" w:color="auto" w:fill="FFFFFF"/>
        </w:rPr>
        <w:t>the microbiome in managing mental health issues</w:t>
      </w:r>
      <w:r w:rsidR="00BA6127" w:rsidRPr="00AE6ADA">
        <w:rPr>
          <w:rFonts w:asciiTheme="minorBidi" w:hAnsiTheme="minorBidi" w:cstheme="minorBidi"/>
          <w:shd w:val="clear" w:color="auto" w:fill="FFFFFF"/>
        </w:rPr>
        <w:t>.</w:t>
      </w:r>
      <w:r w:rsidR="00010BC6" w:rsidRPr="00AE6ADA">
        <w:rPr>
          <w:rFonts w:asciiTheme="minorBidi" w:hAnsiTheme="minorBidi" w:cstheme="minorBidi"/>
          <w:shd w:val="clear" w:color="auto" w:fill="FFFFFF"/>
        </w:rPr>
        <w:t xml:space="preserve"> </w:t>
      </w:r>
    </w:p>
    <w:p w14:paraId="71EE1101" w14:textId="7C536793" w:rsidR="004F1E8E" w:rsidRPr="00AE6ADA" w:rsidRDefault="00E5436D" w:rsidP="00AE6ADA">
      <w:pPr>
        <w:pStyle w:val="NormalWeb"/>
        <w:spacing w:line="360" w:lineRule="auto"/>
        <w:jc w:val="both"/>
        <w:rPr>
          <w:rFonts w:asciiTheme="minorBidi" w:hAnsiTheme="minorBidi" w:cstheme="minorBidi"/>
          <w:color w:val="70AD47" w:themeColor="accent6"/>
        </w:rPr>
      </w:pPr>
      <w:r w:rsidRPr="00AE6ADA">
        <w:rPr>
          <w:rStyle w:val="xcontentpasted0"/>
          <w:rFonts w:asciiTheme="minorBidi" w:hAnsiTheme="minorBidi" w:cstheme="minorBidi"/>
          <w:color w:val="000000" w:themeColor="text1"/>
          <w:bdr w:val="none" w:sz="0" w:space="0" w:color="auto" w:frame="1"/>
          <w:shd w:val="clear" w:color="auto" w:fill="FFFFFF"/>
        </w:rPr>
        <w:t>New emerging research has</w:t>
      </w:r>
      <w:r w:rsidR="004C0F08" w:rsidRPr="00AE6ADA">
        <w:rPr>
          <w:rStyle w:val="xcontentpasted0"/>
          <w:rFonts w:asciiTheme="minorBidi" w:hAnsiTheme="minorBidi" w:cstheme="minorBidi"/>
          <w:color w:val="000000" w:themeColor="text1"/>
          <w:bdr w:val="none" w:sz="0" w:space="0" w:color="auto" w:frame="1"/>
          <w:shd w:val="clear" w:color="auto" w:fill="FFFFFF"/>
        </w:rPr>
        <w:t xml:space="preserve"> proposed a diverse</w:t>
      </w:r>
      <w:r w:rsidR="004C0F08" w:rsidRPr="00AE6ADA">
        <w:rPr>
          <w:rStyle w:val="xapple-converted-space"/>
          <w:rFonts w:asciiTheme="minorBidi" w:hAnsiTheme="minorBidi" w:cstheme="minorBidi"/>
          <w:color w:val="000000" w:themeColor="text1"/>
          <w:bdr w:val="none" w:sz="0" w:space="0" w:color="auto" w:frame="1"/>
          <w:shd w:val="clear" w:color="auto" w:fill="FFFFFF"/>
        </w:rPr>
        <w:t> </w:t>
      </w:r>
      <w:r w:rsidR="004C0F08" w:rsidRPr="00AE6ADA">
        <w:rPr>
          <w:rStyle w:val="xcontentpasted0"/>
          <w:rFonts w:asciiTheme="minorBidi" w:hAnsiTheme="minorBidi" w:cstheme="minorBidi"/>
          <w:color w:val="000000" w:themeColor="text1"/>
          <w:bdr w:val="none" w:sz="0" w:space="0" w:color="auto" w:frame="1"/>
          <w:shd w:val="clear" w:color="auto" w:fill="FFFFFF"/>
        </w:rPr>
        <w:t xml:space="preserve">diet in plants is a key factor in influencing the composition of the gut microbiota (Leeming </w:t>
      </w:r>
      <w:r w:rsidR="004C0F08" w:rsidRPr="00AE6ADA">
        <w:rPr>
          <w:rStyle w:val="xcontentpasted0"/>
          <w:rFonts w:asciiTheme="minorBidi" w:hAnsiTheme="minorBidi" w:cstheme="minorBidi"/>
          <w:i/>
          <w:iCs/>
          <w:color w:val="000000" w:themeColor="text1"/>
          <w:bdr w:val="none" w:sz="0" w:space="0" w:color="auto" w:frame="1"/>
          <w:shd w:val="clear" w:color="auto" w:fill="FFFFFF"/>
        </w:rPr>
        <w:t>et al</w:t>
      </w:r>
      <w:r w:rsidR="00D10CEE" w:rsidRPr="00AE6ADA">
        <w:rPr>
          <w:rStyle w:val="xcontentpasted0"/>
          <w:rFonts w:asciiTheme="minorBidi" w:hAnsiTheme="minorBidi" w:cstheme="minorBidi"/>
          <w:i/>
          <w:iCs/>
          <w:color w:val="000000" w:themeColor="text1"/>
          <w:bdr w:val="none" w:sz="0" w:space="0" w:color="auto" w:frame="1"/>
          <w:shd w:val="clear" w:color="auto" w:fill="FFFFFF"/>
        </w:rPr>
        <w:t>.,</w:t>
      </w:r>
      <w:r w:rsidR="004C0F08" w:rsidRPr="00AE6ADA">
        <w:rPr>
          <w:rStyle w:val="xcontentpasted0"/>
          <w:rFonts w:asciiTheme="minorBidi" w:hAnsiTheme="minorBidi" w:cstheme="minorBidi"/>
          <w:color w:val="000000" w:themeColor="text1"/>
          <w:bdr w:val="none" w:sz="0" w:space="0" w:color="auto" w:frame="1"/>
          <w:shd w:val="clear" w:color="auto" w:fill="FFFFFF"/>
        </w:rPr>
        <w:t xml:space="preserve"> 2019</w:t>
      </w:r>
      <w:r w:rsidR="00DF04DE" w:rsidRPr="00AE6ADA">
        <w:rPr>
          <w:rStyle w:val="xcontentpasted0"/>
          <w:rFonts w:asciiTheme="minorBidi" w:hAnsiTheme="minorBidi" w:cstheme="minorBidi"/>
          <w:color w:val="000000" w:themeColor="text1"/>
          <w:bdr w:val="none" w:sz="0" w:space="0" w:color="auto" w:frame="1"/>
          <w:shd w:val="clear" w:color="auto" w:fill="FFFFFF"/>
        </w:rPr>
        <w:t xml:space="preserve">; </w:t>
      </w:r>
      <w:r w:rsidR="00931376" w:rsidRPr="00AE6ADA">
        <w:rPr>
          <w:rFonts w:asciiTheme="minorBidi" w:hAnsiTheme="minorBidi" w:cstheme="minorBidi"/>
          <w:color w:val="000000"/>
        </w:rPr>
        <w:t>Lee and Kim, 2021)</w:t>
      </w:r>
      <w:r w:rsidR="00931376" w:rsidRPr="00AE6ADA">
        <w:rPr>
          <w:rFonts w:asciiTheme="minorBidi" w:hAnsiTheme="minorBidi" w:cstheme="minorBidi"/>
          <w:color w:val="000000" w:themeColor="text1"/>
          <w:shd w:val="clear" w:color="auto" w:fill="FFFFFF"/>
        </w:rPr>
        <w:t xml:space="preserve"> The</w:t>
      </w:r>
      <w:r w:rsidRPr="00AE6ADA">
        <w:rPr>
          <w:rFonts w:asciiTheme="minorBidi" w:hAnsiTheme="minorBidi" w:cstheme="minorBidi"/>
          <w:color w:val="222222"/>
          <w:shd w:val="clear" w:color="auto" w:fill="FFFFFF"/>
        </w:rPr>
        <w:t xml:space="preserve"> effect of seasonality on both diet and the microbiome has only recently been explored in the current literature</w:t>
      </w:r>
      <w:r w:rsidRPr="00AE6ADA">
        <w:rPr>
          <w:rFonts w:asciiTheme="minorBidi" w:hAnsiTheme="minorBidi" w:cstheme="minorBidi"/>
          <w:color w:val="000000" w:themeColor="text1"/>
          <w:shd w:val="clear" w:color="auto" w:fill="FFFFFF"/>
        </w:rPr>
        <w:t xml:space="preserve">. </w:t>
      </w:r>
      <w:r w:rsidR="00515067" w:rsidRPr="00AE6ADA">
        <w:rPr>
          <w:rFonts w:asciiTheme="minorBidi" w:hAnsiTheme="minorBidi" w:cstheme="minorBidi"/>
          <w:color w:val="000000" w:themeColor="text1"/>
          <w:shd w:val="clear" w:color="auto" w:fill="FFFFFF"/>
        </w:rPr>
        <w:t>The American Gut Study</w:t>
      </w:r>
      <w:r w:rsidR="00D10CEE" w:rsidRPr="00AE6ADA">
        <w:rPr>
          <w:rFonts w:asciiTheme="minorBidi" w:hAnsiTheme="minorBidi" w:cstheme="minorBidi"/>
          <w:color w:val="000000" w:themeColor="text1"/>
          <w:shd w:val="clear" w:color="auto" w:fill="FFFFFF"/>
        </w:rPr>
        <w:t xml:space="preserve"> </w:t>
      </w:r>
      <w:r w:rsidR="00D10CEE" w:rsidRPr="00AE6ADA">
        <w:rPr>
          <w:rFonts w:asciiTheme="minorBidi" w:hAnsiTheme="minorBidi" w:cstheme="minorBidi"/>
          <w:color w:val="000000" w:themeColor="text1"/>
        </w:rPr>
        <w:t>(Quigley, 2020)</w:t>
      </w:r>
      <w:r w:rsidR="00515067" w:rsidRPr="00AE6ADA">
        <w:rPr>
          <w:rFonts w:asciiTheme="minorBidi" w:hAnsiTheme="minorBidi" w:cstheme="minorBidi"/>
          <w:color w:val="000000" w:themeColor="text1"/>
          <w:shd w:val="clear" w:color="auto" w:fill="FFFFFF"/>
        </w:rPr>
        <w:t>, the largest published study to date of the human microbiome</w:t>
      </w:r>
      <w:r w:rsidR="00D10CEE" w:rsidRPr="00AE6ADA">
        <w:rPr>
          <w:rFonts w:asciiTheme="minorBidi" w:hAnsiTheme="minorBidi" w:cstheme="minorBidi"/>
          <w:color w:val="000000" w:themeColor="text1"/>
          <w:shd w:val="clear" w:color="auto" w:fill="FFFFFF"/>
        </w:rPr>
        <w:t>,</w:t>
      </w:r>
      <w:r w:rsidR="00515067" w:rsidRPr="00AE6ADA">
        <w:rPr>
          <w:rFonts w:asciiTheme="minorBidi" w:hAnsiTheme="minorBidi" w:cstheme="minorBidi"/>
          <w:color w:val="000000" w:themeColor="text1"/>
          <w:shd w:val="clear" w:color="auto" w:fill="FFFFFF"/>
        </w:rPr>
        <w:t xml:space="preserve"> found that people regularly eating more than 30 different types of plant foods</w:t>
      </w:r>
      <w:r w:rsidR="00597A44" w:rsidRPr="00AE6ADA">
        <w:rPr>
          <w:rFonts w:asciiTheme="minorBidi" w:hAnsiTheme="minorBidi" w:cstheme="minorBidi"/>
          <w:color w:val="000000" w:themeColor="text1"/>
          <w:shd w:val="clear" w:color="auto" w:fill="FFFFFF"/>
        </w:rPr>
        <w:t xml:space="preserve"> each week</w:t>
      </w:r>
      <w:r w:rsidR="001C5D3A" w:rsidRPr="00AE6ADA">
        <w:rPr>
          <w:rFonts w:asciiTheme="minorBidi" w:hAnsiTheme="minorBidi" w:cstheme="minorBidi"/>
          <w:color w:val="000000" w:themeColor="text1"/>
          <w:shd w:val="clear" w:color="auto" w:fill="FFFFFF"/>
        </w:rPr>
        <w:t>,</w:t>
      </w:r>
      <w:r w:rsidR="00515067" w:rsidRPr="00AE6ADA">
        <w:rPr>
          <w:rFonts w:asciiTheme="minorBidi" w:hAnsiTheme="minorBidi" w:cstheme="minorBidi"/>
          <w:color w:val="000000" w:themeColor="text1"/>
          <w:shd w:val="clear" w:color="auto" w:fill="FFFFFF"/>
        </w:rPr>
        <w:t xml:space="preserve"> </w:t>
      </w:r>
      <w:r w:rsidR="00071F6C" w:rsidRPr="00AE6ADA">
        <w:rPr>
          <w:rFonts w:asciiTheme="minorBidi" w:hAnsiTheme="minorBidi" w:cstheme="minorBidi"/>
          <w:color w:val="000000" w:themeColor="text1"/>
          <w:shd w:val="clear" w:color="auto" w:fill="FFFFFF"/>
        </w:rPr>
        <w:t xml:space="preserve">such as </w:t>
      </w:r>
      <w:r w:rsidR="00515067" w:rsidRPr="00AE6ADA">
        <w:rPr>
          <w:rFonts w:asciiTheme="minorBidi" w:hAnsiTheme="minorBidi" w:cstheme="minorBidi"/>
          <w:color w:val="000000" w:themeColor="text1"/>
          <w:shd w:val="clear" w:color="auto" w:fill="FFFFFF"/>
        </w:rPr>
        <w:t xml:space="preserve">fruits, vegetables, grains, legumes, </w:t>
      </w:r>
      <w:r w:rsidR="00597A44" w:rsidRPr="00AE6ADA">
        <w:rPr>
          <w:rFonts w:asciiTheme="minorBidi" w:hAnsiTheme="minorBidi" w:cstheme="minorBidi"/>
          <w:color w:val="000000" w:themeColor="text1"/>
          <w:shd w:val="clear" w:color="auto" w:fill="FFFFFF"/>
        </w:rPr>
        <w:t>nuts,</w:t>
      </w:r>
      <w:r w:rsidR="00515067" w:rsidRPr="00AE6ADA">
        <w:rPr>
          <w:rFonts w:asciiTheme="minorBidi" w:hAnsiTheme="minorBidi" w:cstheme="minorBidi"/>
          <w:color w:val="000000" w:themeColor="text1"/>
          <w:shd w:val="clear" w:color="auto" w:fill="FFFFFF"/>
        </w:rPr>
        <w:t xml:space="preserve"> and seed</w:t>
      </w:r>
      <w:r w:rsidR="00D10E12" w:rsidRPr="00AE6ADA">
        <w:rPr>
          <w:rFonts w:asciiTheme="minorBidi" w:hAnsiTheme="minorBidi" w:cstheme="minorBidi"/>
          <w:color w:val="000000" w:themeColor="text1"/>
          <w:shd w:val="clear" w:color="auto" w:fill="FFFFFF"/>
        </w:rPr>
        <w:t>s</w:t>
      </w:r>
      <w:r w:rsidR="00597A44" w:rsidRPr="00AE6ADA">
        <w:rPr>
          <w:rFonts w:asciiTheme="minorBidi" w:hAnsiTheme="minorBidi" w:cstheme="minorBidi"/>
          <w:color w:val="000000" w:themeColor="text1"/>
          <w:shd w:val="clear" w:color="auto" w:fill="FFFFFF"/>
        </w:rPr>
        <w:t xml:space="preserve"> </w:t>
      </w:r>
      <w:r w:rsidR="00515067" w:rsidRPr="00AE6ADA">
        <w:rPr>
          <w:rFonts w:asciiTheme="minorBidi" w:hAnsiTheme="minorBidi" w:cstheme="minorBidi"/>
          <w:color w:val="000000" w:themeColor="text1"/>
          <w:shd w:val="clear" w:color="auto" w:fill="FFFFFF"/>
        </w:rPr>
        <w:t>had a significantly more diverse microbiome than those eating 10 or fewer different plant</w:t>
      </w:r>
      <w:r w:rsidR="00515067" w:rsidRPr="00AE6ADA">
        <w:rPr>
          <w:rStyle w:val="apple-converted-space"/>
          <w:rFonts w:asciiTheme="minorBidi" w:hAnsiTheme="minorBidi" w:cstheme="minorBidi"/>
          <w:color w:val="000000" w:themeColor="text1"/>
          <w:shd w:val="clear" w:color="auto" w:fill="FFFFFF"/>
        </w:rPr>
        <w:t>s</w:t>
      </w:r>
      <w:r w:rsidR="00D10CEE" w:rsidRPr="00AE6ADA">
        <w:rPr>
          <w:rStyle w:val="apple-converted-space"/>
          <w:rFonts w:asciiTheme="minorBidi" w:hAnsiTheme="minorBidi" w:cstheme="minorBidi"/>
          <w:color w:val="000000" w:themeColor="text1"/>
          <w:shd w:val="clear" w:color="auto" w:fill="FFFFFF"/>
        </w:rPr>
        <w:t>.</w:t>
      </w:r>
      <w:r w:rsidR="00515067" w:rsidRPr="00AE6ADA">
        <w:rPr>
          <w:rStyle w:val="apple-converted-space"/>
          <w:rFonts w:asciiTheme="minorBidi" w:hAnsiTheme="minorBidi" w:cstheme="minorBidi"/>
          <w:color w:val="000000" w:themeColor="text1"/>
          <w:shd w:val="clear" w:color="auto" w:fill="FFFFFF"/>
        </w:rPr>
        <w:t xml:space="preserve"> </w:t>
      </w:r>
      <w:r w:rsidR="003D6ACD" w:rsidRPr="00AE6ADA">
        <w:rPr>
          <w:rFonts w:asciiTheme="minorBidi" w:hAnsiTheme="minorBidi" w:cstheme="minorBidi"/>
          <w:color w:val="000000" w:themeColor="text1"/>
        </w:rPr>
        <w:t xml:space="preserve">Moreover, </w:t>
      </w:r>
      <w:r w:rsidR="00D10CEE" w:rsidRPr="00AE6ADA">
        <w:rPr>
          <w:rFonts w:asciiTheme="minorBidi" w:hAnsiTheme="minorBidi" w:cstheme="minorBidi"/>
          <w:color w:val="000000" w:themeColor="text1"/>
          <w:shd w:val="clear" w:color="auto" w:fill="FFFFFF"/>
        </w:rPr>
        <w:t>e</w:t>
      </w:r>
      <w:r w:rsidR="003D6ACD" w:rsidRPr="00AE6ADA">
        <w:rPr>
          <w:rFonts w:asciiTheme="minorBidi" w:hAnsiTheme="minorBidi" w:cstheme="minorBidi"/>
          <w:color w:val="000000" w:themeColor="text1"/>
          <w:shd w:val="clear" w:color="auto" w:fill="FFFFFF"/>
        </w:rPr>
        <w:t xml:space="preserve">pidemiological research has found </w:t>
      </w:r>
      <w:r w:rsidR="00D10CEE" w:rsidRPr="00AE6ADA">
        <w:rPr>
          <w:rFonts w:asciiTheme="minorBidi" w:hAnsiTheme="minorBidi" w:cstheme="minorBidi"/>
          <w:color w:val="000000" w:themeColor="text1"/>
          <w:shd w:val="clear" w:color="auto" w:fill="FFFFFF"/>
        </w:rPr>
        <w:t>adhering</w:t>
      </w:r>
      <w:r w:rsidR="003D6ACD" w:rsidRPr="00AE6ADA">
        <w:rPr>
          <w:rFonts w:asciiTheme="minorBidi" w:hAnsiTheme="minorBidi" w:cstheme="minorBidi"/>
          <w:color w:val="000000" w:themeColor="text1"/>
          <w:shd w:val="clear" w:color="auto" w:fill="FFFFFF"/>
        </w:rPr>
        <w:t xml:space="preserve"> to a Mediterranean based diet which are high in fruits, vegetables, nuts, and legumes</w:t>
      </w:r>
      <w:r w:rsidR="00D10CEE" w:rsidRPr="00AE6ADA">
        <w:rPr>
          <w:rFonts w:asciiTheme="minorBidi" w:hAnsiTheme="minorBidi" w:cstheme="minorBidi"/>
          <w:color w:val="000000" w:themeColor="text1"/>
          <w:shd w:val="clear" w:color="auto" w:fill="FFFFFF"/>
        </w:rPr>
        <w:t>,</w:t>
      </w:r>
      <w:r w:rsidR="003D6ACD" w:rsidRPr="00AE6ADA">
        <w:rPr>
          <w:rFonts w:asciiTheme="minorBidi" w:hAnsiTheme="minorBidi" w:cstheme="minorBidi"/>
          <w:color w:val="000000" w:themeColor="text1"/>
          <w:shd w:val="clear" w:color="auto" w:fill="FFFFFF"/>
        </w:rPr>
        <w:t xml:space="preserve"> poultry, eggs, and dairy products</w:t>
      </w:r>
      <w:r w:rsidR="00D10CEE" w:rsidRPr="00AE6ADA">
        <w:rPr>
          <w:rFonts w:asciiTheme="minorBidi" w:hAnsiTheme="minorBidi" w:cstheme="minorBidi"/>
          <w:color w:val="000000" w:themeColor="text1"/>
          <w:shd w:val="clear" w:color="auto" w:fill="FFFFFF"/>
        </w:rPr>
        <w:t>,</w:t>
      </w:r>
      <w:r w:rsidR="003D6ACD" w:rsidRPr="00AE6ADA">
        <w:rPr>
          <w:rFonts w:asciiTheme="minorBidi" w:hAnsiTheme="minorBidi" w:cstheme="minorBidi"/>
          <w:color w:val="000000" w:themeColor="text1"/>
          <w:shd w:val="clear" w:color="auto" w:fill="FFFFFF"/>
        </w:rPr>
        <w:t xml:space="preserve"> and only occasional consumption of red meat</w:t>
      </w:r>
      <w:r w:rsidR="00D10CEE" w:rsidRPr="00AE6ADA">
        <w:rPr>
          <w:rFonts w:asciiTheme="minorBidi" w:hAnsiTheme="minorBidi" w:cstheme="minorBidi"/>
          <w:color w:val="000000" w:themeColor="text1"/>
          <w:shd w:val="clear" w:color="auto" w:fill="FFFFFF"/>
        </w:rPr>
        <w:t xml:space="preserve">, </w:t>
      </w:r>
      <w:r w:rsidR="003D6ACD" w:rsidRPr="00AE6ADA">
        <w:rPr>
          <w:rFonts w:asciiTheme="minorBidi" w:hAnsiTheme="minorBidi" w:cstheme="minorBidi"/>
          <w:color w:val="000000" w:themeColor="text1"/>
          <w:shd w:val="clear" w:color="auto" w:fill="FFFFFF"/>
        </w:rPr>
        <w:t xml:space="preserve">is associated with a reduced risk of depression </w:t>
      </w:r>
      <w:r w:rsidR="003D6ACD" w:rsidRPr="00AE6ADA">
        <w:rPr>
          <w:rFonts w:asciiTheme="minorBidi" w:hAnsiTheme="minorBidi" w:cstheme="minorBidi"/>
          <w:color w:val="000000" w:themeColor="text1"/>
        </w:rPr>
        <w:t xml:space="preserve">(Firth </w:t>
      </w:r>
      <w:r w:rsidR="003D6ACD" w:rsidRPr="00AE6ADA">
        <w:rPr>
          <w:rFonts w:asciiTheme="minorBidi" w:hAnsiTheme="minorBidi" w:cstheme="minorBidi"/>
          <w:i/>
          <w:iCs/>
          <w:color w:val="000000" w:themeColor="text1"/>
        </w:rPr>
        <w:t>et al</w:t>
      </w:r>
      <w:r w:rsidR="003D6ACD" w:rsidRPr="00AE6ADA">
        <w:rPr>
          <w:rFonts w:asciiTheme="minorBidi" w:hAnsiTheme="minorBidi" w:cstheme="minorBidi"/>
          <w:color w:val="000000" w:themeColor="text1"/>
        </w:rPr>
        <w:t>., 2020)</w:t>
      </w:r>
      <w:r w:rsidR="00D10CEE" w:rsidRPr="00AE6ADA">
        <w:rPr>
          <w:rFonts w:asciiTheme="minorBidi" w:hAnsiTheme="minorBidi" w:cstheme="minorBidi"/>
          <w:color w:val="000000" w:themeColor="text1"/>
        </w:rPr>
        <w:t>.</w:t>
      </w:r>
      <w:r w:rsidR="00D76A4D" w:rsidRPr="00AE6ADA">
        <w:rPr>
          <w:rFonts w:asciiTheme="minorBidi" w:hAnsiTheme="minorBidi" w:cstheme="minorBidi"/>
          <w:color w:val="000000" w:themeColor="text1"/>
        </w:rPr>
        <w:t xml:space="preserve"> </w:t>
      </w:r>
    </w:p>
    <w:p w14:paraId="43E9A2C2" w14:textId="1F7474A1" w:rsidR="004F1E8E" w:rsidRPr="00AE6ADA" w:rsidRDefault="00A7358B" w:rsidP="00AE6ADA">
      <w:pPr>
        <w:pStyle w:val="NormalWeb"/>
        <w:spacing w:line="360" w:lineRule="auto"/>
        <w:jc w:val="both"/>
        <w:rPr>
          <w:rFonts w:asciiTheme="minorBidi" w:hAnsiTheme="minorBidi" w:cstheme="minorBidi"/>
          <w:shd w:val="clear" w:color="auto" w:fill="FFFFFF"/>
        </w:rPr>
      </w:pPr>
      <w:r w:rsidRPr="00AE6ADA">
        <w:rPr>
          <w:rFonts w:asciiTheme="minorBidi" w:hAnsiTheme="minorBidi" w:cstheme="minorBidi"/>
          <w:shd w:val="clear" w:color="auto" w:fill="FFFFFF"/>
        </w:rPr>
        <w:t xml:space="preserve">An emerging intervention treatment </w:t>
      </w:r>
      <w:r w:rsidR="00CA6B47" w:rsidRPr="00AE6ADA">
        <w:rPr>
          <w:rFonts w:asciiTheme="minorBidi" w:hAnsiTheme="minorBidi" w:cstheme="minorBidi"/>
          <w:shd w:val="clear" w:color="auto" w:fill="FFFFFF"/>
        </w:rPr>
        <w:t>for mental health conditions, called</w:t>
      </w:r>
      <w:r w:rsidRPr="00AE6ADA">
        <w:rPr>
          <w:rFonts w:asciiTheme="minorBidi" w:hAnsiTheme="minorBidi" w:cstheme="minorBidi"/>
          <w:shd w:val="clear" w:color="auto" w:fill="FFFFFF"/>
        </w:rPr>
        <w:t xml:space="preserve"> </w:t>
      </w:r>
      <w:r w:rsidR="00746553" w:rsidRPr="00AE6ADA">
        <w:rPr>
          <w:rFonts w:asciiTheme="minorBidi" w:hAnsiTheme="minorBidi" w:cstheme="minorBidi"/>
          <w:shd w:val="clear" w:color="auto" w:fill="FFFFFF"/>
        </w:rPr>
        <w:t>faecal microbiota transplants (FMT)</w:t>
      </w:r>
      <w:r w:rsidR="00527299" w:rsidRPr="00AE6ADA">
        <w:rPr>
          <w:rFonts w:asciiTheme="minorBidi" w:hAnsiTheme="minorBidi" w:cstheme="minorBidi"/>
          <w:shd w:val="clear" w:color="auto" w:fill="FFFFFF"/>
        </w:rPr>
        <w:t>,</w:t>
      </w:r>
      <w:r w:rsidR="00746553" w:rsidRPr="00AE6ADA">
        <w:rPr>
          <w:rFonts w:asciiTheme="minorBidi" w:hAnsiTheme="minorBidi" w:cstheme="minorBidi"/>
          <w:shd w:val="clear" w:color="auto" w:fill="FFFFFF"/>
        </w:rPr>
        <w:t xml:space="preserve"> </w:t>
      </w:r>
      <w:r w:rsidR="00CA6B47" w:rsidRPr="00AE6ADA">
        <w:rPr>
          <w:rFonts w:asciiTheme="minorBidi" w:hAnsiTheme="minorBidi" w:cstheme="minorBidi"/>
          <w:shd w:val="clear" w:color="auto" w:fill="FFFFFF"/>
        </w:rPr>
        <w:t xml:space="preserve">have </w:t>
      </w:r>
      <w:r w:rsidR="00D105A7" w:rsidRPr="00AE6ADA">
        <w:rPr>
          <w:rFonts w:asciiTheme="minorBidi" w:hAnsiTheme="minorBidi" w:cstheme="minorBidi"/>
          <w:shd w:val="clear" w:color="auto" w:fill="FFFFFF"/>
        </w:rPr>
        <w:t xml:space="preserve">enabled the link between the gut microbiome and mental health to be better understood </w:t>
      </w:r>
      <w:r w:rsidR="00746553" w:rsidRPr="00AE6ADA">
        <w:rPr>
          <w:rFonts w:asciiTheme="minorBidi" w:hAnsiTheme="minorBidi" w:cstheme="minorBidi"/>
          <w:shd w:val="clear" w:color="auto" w:fill="FFFFFF"/>
        </w:rPr>
        <w:t xml:space="preserve">(Kim </w:t>
      </w:r>
      <w:r w:rsidR="00746553" w:rsidRPr="00AE6ADA">
        <w:rPr>
          <w:rFonts w:asciiTheme="minorBidi" w:hAnsiTheme="minorBidi" w:cstheme="minorBidi"/>
          <w:i/>
          <w:iCs/>
          <w:shd w:val="clear" w:color="auto" w:fill="FFFFFF"/>
        </w:rPr>
        <w:t>et al</w:t>
      </w:r>
      <w:r w:rsidR="00746553" w:rsidRPr="00AE6ADA">
        <w:rPr>
          <w:rFonts w:asciiTheme="minorBidi" w:hAnsiTheme="minorBidi" w:cstheme="minorBidi"/>
          <w:shd w:val="clear" w:color="auto" w:fill="FFFFFF"/>
        </w:rPr>
        <w:t>., 2014).</w:t>
      </w:r>
      <w:r w:rsidR="00995785" w:rsidRPr="00AE6ADA">
        <w:rPr>
          <w:rFonts w:asciiTheme="minorBidi" w:hAnsiTheme="minorBidi" w:cstheme="minorBidi"/>
          <w:shd w:val="clear" w:color="auto" w:fill="FFFFFF"/>
        </w:rPr>
        <w:t xml:space="preserve"> </w:t>
      </w:r>
      <w:r w:rsidR="00995785" w:rsidRPr="00AE6ADA">
        <w:rPr>
          <w:rFonts w:asciiTheme="minorBidi" w:hAnsiTheme="minorBidi" w:cstheme="minorBidi"/>
        </w:rPr>
        <w:t>These</w:t>
      </w:r>
      <w:r w:rsidR="00385F5C" w:rsidRPr="00AE6ADA">
        <w:rPr>
          <w:rFonts w:asciiTheme="minorBidi" w:hAnsiTheme="minorBidi" w:cstheme="minorBidi"/>
        </w:rPr>
        <w:t xml:space="preserve"> studies </w:t>
      </w:r>
      <w:r w:rsidR="00385F5C" w:rsidRPr="00AE6ADA">
        <w:rPr>
          <w:rFonts w:asciiTheme="minorBidi" w:hAnsiTheme="minorBidi" w:cstheme="minorBidi"/>
          <w:shd w:val="clear" w:color="auto" w:fill="FFFFFF"/>
        </w:rPr>
        <w:t xml:space="preserve">have </w:t>
      </w:r>
      <w:r w:rsidR="00995785" w:rsidRPr="00AE6ADA">
        <w:rPr>
          <w:rFonts w:asciiTheme="minorBidi" w:hAnsiTheme="minorBidi" w:cstheme="minorBidi"/>
          <w:shd w:val="clear" w:color="auto" w:fill="FFFFFF"/>
        </w:rPr>
        <w:t>shown</w:t>
      </w:r>
      <w:r w:rsidR="00385F5C" w:rsidRPr="00AE6ADA">
        <w:rPr>
          <w:rFonts w:asciiTheme="minorBidi" w:hAnsiTheme="minorBidi" w:cstheme="minorBidi"/>
          <w:shd w:val="clear" w:color="auto" w:fill="FFFFFF"/>
        </w:rPr>
        <w:t xml:space="preserve"> </w:t>
      </w:r>
      <w:r w:rsidR="004F1E8E" w:rsidRPr="00AE6ADA">
        <w:rPr>
          <w:rFonts w:asciiTheme="minorBidi" w:hAnsiTheme="minorBidi" w:cstheme="minorBidi"/>
          <w:shd w:val="clear" w:color="auto" w:fill="FFFFFF"/>
        </w:rPr>
        <w:t>that FMT from donors without mental health conditions improved symptoms in people who had depression and anxiety</w:t>
      </w:r>
      <w:r w:rsidR="00385F5C" w:rsidRPr="00AE6ADA">
        <w:rPr>
          <w:rFonts w:asciiTheme="minorBidi" w:hAnsiTheme="minorBidi" w:cstheme="minorBidi"/>
          <w:shd w:val="clear" w:color="auto" w:fill="FFFFFF"/>
        </w:rPr>
        <w:t>. However, the research did find</w:t>
      </w:r>
      <w:r w:rsidR="004F1E8E" w:rsidRPr="00AE6ADA">
        <w:rPr>
          <w:rFonts w:asciiTheme="minorBidi" w:hAnsiTheme="minorBidi" w:cstheme="minorBidi"/>
          <w:shd w:val="clear" w:color="auto" w:fill="FFFFFF"/>
        </w:rPr>
        <w:t xml:space="preserve"> in many cases the symptoms returned a few months after the treatment had ended</w:t>
      </w:r>
      <w:r w:rsidR="00416146" w:rsidRPr="00AE6ADA">
        <w:rPr>
          <w:rFonts w:asciiTheme="minorBidi" w:hAnsiTheme="minorBidi" w:cstheme="minorBidi"/>
          <w:shd w:val="clear" w:color="auto" w:fill="FFFFFF"/>
        </w:rPr>
        <w:t xml:space="preserve"> (Kim </w:t>
      </w:r>
      <w:r w:rsidR="00416146" w:rsidRPr="00AE6ADA">
        <w:rPr>
          <w:rFonts w:asciiTheme="minorBidi" w:hAnsiTheme="minorBidi" w:cstheme="minorBidi"/>
          <w:i/>
          <w:iCs/>
          <w:shd w:val="clear" w:color="auto" w:fill="FFFFFF"/>
        </w:rPr>
        <w:t>et al</w:t>
      </w:r>
      <w:r w:rsidR="00416146" w:rsidRPr="00AE6ADA">
        <w:rPr>
          <w:rFonts w:asciiTheme="minorBidi" w:hAnsiTheme="minorBidi" w:cstheme="minorBidi"/>
          <w:shd w:val="clear" w:color="auto" w:fill="FFFFFF"/>
        </w:rPr>
        <w:t>., 2014).</w:t>
      </w:r>
    </w:p>
    <w:p w14:paraId="56B80E6B" w14:textId="43584320" w:rsidR="00613348" w:rsidRPr="00AE6ADA" w:rsidRDefault="003D6ACD" w:rsidP="00AE6ADA">
      <w:pPr>
        <w:pStyle w:val="NormalWeb"/>
        <w:spacing w:line="360" w:lineRule="auto"/>
        <w:jc w:val="both"/>
        <w:rPr>
          <w:rFonts w:asciiTheme="minorBidi" w:hAnsiTheme="minorBidi" w:cstheme="minorBidi"/>
          <w:color w:val="000000" w:themeColor="text1"/>
          <w:shd w:val="clear" w:color="auto" w:fill="FCFCFC"/>
        </w:rPr>
      </w:pPr>
      <w:r w:rsidRPr="00AE6ADA">
        <w:rPr>
          <w:rFonts w:asciiTheme="minorBidi" w:hAnsiTheme="minorBidi" w:cstheme="minorBidi"/>
          <w:color w:val="000000" w:themeColor="text1"/>
        </w:rPr>
        <w:t>T</w:t>
      </w:r>
      <w:r w:rsidR="00D76A4D" w:rsidRPr="00AE6ADA">
        <w:rPr>
          <w:rFonts w:asciiTheme="minorBidi" w:hAnsiTheme="minorBidi" w:cstheme="minorBidi"/>
          <w:color w:val="000000" w:themeColor="text1"/>
        </w:rPr>
        <w:t>herefore, t</w:t>
      </w:r>
      <w:r w:rsidRPr="00AE6ADA">
        <w:rPr>
          <w:rFonts w:asciiTheme="minorBidi" w:hAnsiTheme="minorBidi" w:cstheme="minorBidi"/>
          <w:color w:val="000000" w:themeColor="text1"/>
        </w:rPr>
        <w:t>his</w:t>
      </w:r>
      <w:r w:rsidR="00DC6721" w:rsidRPr="00AE6ADA">
        <w:rPr>
          <w:rFonts w:asciiTheme="minorBidi" w:hAnsiTheme="minorBidi" w:cstheme="minorBidi"/>
          <w:color w:val="000000" w:themeColor="text1"/>
        </w:rPr>
        <w:t xml:space="preserve"> </w:t>
      </w:r>
      <w:r w:rsidR="00461F75" w:rsidRPr="00AE6ADA">
        <w:rPr>
          <w:rFonts w:asciiTheme="minorBidi" w:hAnsiTheme="minorBidi" w:cstheme="minorBidi"/>
          <w:color w:val="000000" w:themeColor="text1"/>
        </w:rPr>
        <w:t xml:space="preserve">proposal </w:t>
      </w:r>
      <w:r w:rsidR="00DC6721" w:rsidRPr="00AE6ADA">
        <w:rPr>
          <w:rFonts w:asciiTheme="minorBidi" w:hAnsiTheme="minorBidi" w:cstheme="minorBidi"/>
          <w:color w:val="000000" w:themeColor="text1"/>
        </w:rPr>
        <w:t>assesses the potential usefulness and limitations of the</w:t>
      </w:r>
      <w:r w:rsidR="00461F75" w:rsidRPr="00AE6ADA">
        <w:rPr>
          <w:rFonts w:asciiTheme="minorBidi" w:hAnsiTheme="minorBidi" w:cstheme="minorBidi"/>
          <w:color w:val="000000" w:themeColor="text1"/>
        </w:rPr>
        <w:t xml:space="preserve"> brain-gut axis and how it correlates to mental health</w:t>
      </w:r>
      <w:r w:rsidR="00DC6721" w:rsidRPr="00AE6ADA">
        <w:rPr>
          <w:rFonts w:asciiTheme="minorBidi" w:hAnsiTheme="minorBidi" w:cstheme="minorBidi"/>
          <w:color w:val="000000" w:themeColor="text1"/>
        </w:rPr>
        <w:t xml:space="preserve"> (Dinan </w:t>
      </w:r>
      <w:r w:rsidR="00D76A4D" w:rsidRPr="00AE6ADA">
        <w:rPr>
          <w:rFonts w:asciiTheme="minorBidi" w:hAnsiTheme="minorBidi" w:cstheme="minorBidi"/>
          <w:color w:val="000000" w:themeColor="text1"/>
        </w:rPr>
        <w:t>and</w:t>
      </w:r>
      <w:r w:rsidR="00DC6721" w:rsidRPr="00AE6ADA">
        <w:rPr>
          <w:rFonts w:asciiTheme="minorBidi" w:hAnsiTheme="minorBidi" w:cstheme="minorBidi"/>
          <w:color w:val="000000" w:themeColor="text1"/>
        </w:rPr>
        <w:t xml:space="preserve"> Cryan, 2017)</w:t>
      </w:r>
      <w:r w:rsidR="00D76A4D" w:rsidRPr="00AE6ADA">
        <w:rPr>
          <w:rFonts w:asciiTheme="minorBidi" w:hAnsiTheme="minorBidi" w:cstheme="minorBidi"/>
          <w:color w:val="000000" w:themeColor="text1"/>
        </w:rPr>
        <w:t>.</w:t>
      </w:r>
      <w:r w:rsidR="008B593A" w:rsidRPr="00AE6ADA">
        <w:rPr>
          <w:rFonts w:asciiTheme="minorBidi" w:hAnsiTheme="minorBidi" w:cstheme="minorBidi"/>
          <w:color w:val="000000" w:themeColor="text1"/>
        </w:rPr>
        <w:t xml:space="preserve"> The proposal also</w:t>
      </w:r>
      <w:r w:rsidRPr="00AE6ADA">
        <w:rPr>
          <w:rFonts w:asciiTheme="minorBidi" w:hAnsiTheme="minorBidi" w:cstheme="minorBidi"/>
          <w:color w:val="000000" w:themeColor="text1"/>
        </w:rPr>
        <w:t xml:space="preserve"> </w:t>
      </w:r>
      <w:r w:rsidR="00D76A4D" w:rsidRPr="00AE6ADA">
        <w:rPr>
          <w:rFonts w:asciiTheme="minorBidi" w:hAnsiTheme="minorBidi" w:cstheme="minorBidi"/>
          <w:color w:val="000000" w:themeColor="text1"/>
        </w:rPr>
        <w:t>examines the link between</w:t>
      </w:r>
      <w:r w:rsidRPr="00AE6ADA">
        <w:rPr>
          <w:rFonts w:asciiTheme="minorBidi" w:hAnsiTheme="minorBidi" w:cstheme="minorBidi"/>
          <w:color w:val="000000" w:themeColor="text1"/>
        </w:rPr>
        <w:t xml:space="preserve"> poor nutrition </w:t>
      </w:r>
      <w:r w:rsidR="00D76A4D" w:rsidRPr="00AE6ADA">
        <w:rPr>
          <w:rFonts w:asciiTheme="minorBidi" w:hAnsiTheme="minorBidi" w:cstheme="minorBidi"/>
          <w:color w:val="000000" w:themeColor="text1"/>
        </w:rPr>
        <w:t xml:space="preserve">and how this </w:t>
      </w:r>
      <w:r w:rsidRPr="00AE6ADA">
        <w:rPr>
          <w:rFonts w:asciiTheme="minorBidi" w:hAnsiTheme="minorBidi" w:cstheme="minorBidi"/>
          <w:color w:val="000000" w:themeColor="text1"/>
        </w:rPr>
        <w:t>may be a contributing factor to mental health disorders</w:t>
      </w:r>
      <w:r w:rsidR="00E47A0E" w:rsidRPr="00AE6ADA">
        <w:rPr>
          <w:rFonts w:asciiTheme="minorBidi" w:hAnsiTheme="minorBidi" w:cstheme="minorBidi"/>
          <w:color w:val="000000" w:themeColor="text1"/>
        </w:rPr>
        <w:t>,</w:t>
      </w:r>
      <w:r w:rsidRPr="00AE6ADA">
        <w:rPr>
          <w:rFonts w:asciiTheme="minorBidi" w:hAnsiTheme="minorBidi" w:cstheme="minorBidi"/>
          <w:color w:val="000000" w:themeColor="text1"/>
        </w:rPr>
        <w:t xml:space="preserve"> </w:t>
      </w:r>
      <w:r w:rsidR="00E47A0E" w:rsidRPr="00AE6ADA">
        <w:rPr>
          <w:rFonts w:asciiTheme="minorBidi" w:hAnsiTheme="minorBidi" w:cstheme="minorBidi"/>
          <w:color w:val="000000" w:themeColor="text1"/>
        </w:rPr>
        <w:t>for instance,</w:t>
      </w:r>
      <w:r w:rsidRPr="00AE6ADA">
        <w:rPr>
          <w:rFonts w:asciiTheme="minorBidi" w:hAnsiTheme="minorBidi" w:cstheme="minorBidi"/>
          <w:color w:val="000000" w:themeColor="text1"/>
        </w:rPr>
        <w:t xml:space="preserve"> low mood, anxiety, and depression</w:t>
      </w:r>
      <w:r w:rsidR="00E5436D" w:rsidRPr="00AE6ADA">
        <w:rPr>
          <w:rFonts w:asciiTheme="minorBidi" w:hAnsiTheme="minorBidi" w:cstheme="minorBidi"/>
          <w:color w:val="000000" w:themeColor="text1"/>
        </w:rPr>
        <w:t xml:space="preserve"> disorders such as </w:t>
      </w:r>
      <w:r w:rsidR="00E47A0E" w:rsidRPr="00AE6ADA">
        <w:rPr>
          <w:rFonts w:asciiTheme="minorBidi" w:hAnsiTheme="minorBidi" w:cstheme="minorBidi"/>
          <w:color w:val="000000" w:themeColor="text1"/>
        </w:rPr>
        <w:t>Major Depression Disorder (</w:t>
      </w:r>
      <w:r w:rsidR="00E5436D" w:rsidRPr="00AE6ADA">
        <w:rPr>
          <w:rFonts w:asciiTheme="minorBidi" w:hAnsiTheme="minorBidi" w:cstheme="minorBidi"/>
          <w:color w:val="000000" w:themeColor="text1"/>
        </w:rPr>
        <w:t>M</w:t>
      </w:r>
      <w:r w:rsidR="0085699C" w:rsidRPr="00AE6ADA">
        <w:rPr>
          <w:rFonts w:asciiTheme="minorBidi" w:hAnsiTheme="minorBidi" w:cstheme="minorBidi"/>
          <w:color w:val="000000" w:themeColor="text1"/>
        </w:rPr>
        <w:t>D</w:t>
      </w:r>
      <w:r w:rsidR="00E5436D" w:rsidRPr="00AE6ADA">
        <w:rPr>
          <w:rFonts w:asciiTheme="minorBidi" w:hAnsiTheme="minorBidi" w:cstheme="minorBidi"/>
          <w:color w:val="000000" w:themeColor="text1"/>
        </w:rPr>
        <w:t>D</w:t>
      </w:r>
      <w:r w:rsidR="00E47A0E" w:rsidRPr="00AE6ADA">
        <w:rPr>
          <w:rFonts w:asciiTheme="minorBidi" w:hAnsiTheme="minorBidi" w:cstheme="minorBidi"/>
          <w:color w:val="000000" w:themeColor="text1"/>
        </w:rPr>
        <w:t>)</w:t>
      </w:r>
      <w:r w:rsidR="00E5436D" w:rsidRPr="00AE6ADA">
        <w:rPr>
          <w:rFonts w:asciiTheme="minorBidi" w:hAnsiTheme="minorBidi" w:cstheme="minorBidi"/>
          <w:color w:val="000000" w:themeColor="text1"/>
        </w:rPr>
        <w:t>.</w:t>
      </w:r>
      <w:r w:rsidRPr="00AE6ADA">
        <w:rPr>
          <w:rFonts w:asciiTheme="minorBidi" w:hAnsiTheme="minorBidi" w:cstheme="minorBidi"/>
          <w:color w:val="000000" w:themeColor="text1"/>
        </w:rPr>
        <w:t xml:space="preserve"> </w:t>
      </w:r>
      <w:r w:rsidR="00D76A4D" w:rsidRPr="00AE6ADA">
        <w:rPr>
          <w:rFonts w:asciiTheme="minorBidi" w:hAnsiTheme="minorBidi" w:cstheme="minorBidi"/>
          <w:color w:val="000000" w:themeColor="text1"/>
        </w:rPr>
        <w:t>It looks at the role of t</w:t>
      </w:r>
      <w:r w:rsidRPr="00AE6ADA">
        <w:rPr>
          <w:rFonts w:asciiTheme="minorBidi" w:hAnsiTheme="minorBidi" w:cstheme="minorBidi"/>
          <w:color w:val="000000" w:themeColor="text1"/>
        </w:rPr>
        <w:t xml:space="preserve">he </w:t>
      </w:r>
      <w:r w:rsidR="00615F3B" w:rsidRPr="00AE6ADA">
        <w:rPr>
          <w:rFonts w:asciiTheme="minorBidi" w:hAnsiTheme="minorBidi" w:cstheme="minorBidi"/>
          <w:color w:val="000000" w:themeColor="text1"/>
        </w:rPr>
        <w:t>Mediterranean</w:t>
      </w:r>
      <w:r w:rsidRPr="00AE6ADA">
        <w:rPr>
          <w:rFonts w:asciiTheme="minorBidi" w:hAnsiTheme="minorBidi" w:cstheme="minorBidi"/>
          <w:color w:val="000000" w:themeColor="text1"/>
        </w:rPr>
        <w:t xml:space="preserve"> diet </w:t>
      </w:r>
      <w:r w:rsidR="00D76A4D" w:rsidRPr="00AE6ADA">
        <w:rPr>
          <w:rFonts w:asciiTheme="minorBidi" w:hAnsiTheme="minorBidi" w:cstheme="minorBidi"/>
          <w:color w:val="000000" w:themeColor="text1"/>
        </w:rPr>
        <w:t>and its contribution to</w:t>
      </w:r>
      <w:r w:rsidRPr="00AE6ADA">
        <w:rPr>
          <w:rFonts w:asciiTheme="minorBidi" w:hAnsiTheme="minorBidi" w:cstheme="minorBidi"/>
          <w:color w:val="000000" w:themeColor="text1"/>
        </w:rPr>
        <w:t xml:space="preserve"> improved mental health</w:t>
      </w:r>
      <w:r w:rsidR="00D76A4D" w:rsidRPr="00AE6ADA">
        <w:rPr>
          <w:rFonts w:asciiTheme="minorBidi" w:hAnsiTheme="minorBidi" w:cstheme="minorBidi"/>
          <w:color w:val="000000" w:themeColor="text1"/>
        </w:rPr>
        <w:t>,</w:t>
      </w:r>
      <w:r w:rsidRPr="00AE6ADA">
        <w:rPr>
          <w:rFonts w:asciiTheme="minorBidi" w:hAnsiTheme="minorBidi" w:cstheme="minorBidi"/>
          <w:color w:val="000000" w:themeColor="text1"/>
        </w:rPr>
        <w:t xml:space="preserve"> </w:t>
      </w:r>
      <w:r w:rsidR="00D76A4D" w:rsidRPr="00AE6ADA">
        <w:rPr>
          <w:rFonts w:asciiTheme="minorBidi" w:hAnsiTheme="minorBidi" w:cstheme="minorBidi"/>
          <w:color w:val="000000" w:themeColor="text1"/>
        </w:rPr>
        <w:t>compared to</w:t>
      </w:r>
      <w:r w:rsidRPr="00AE6ADA">
        <w:rPr>
          <w:rFonts w:asciiTheme="minorBidi" w:hAnsiTheme="minorBidi" w:cstheme="minorBidi"/>
          <w:color w:val="000000" w:themeColor="text1"/>
        </w:rPr>
        <w:t xml:space="preserve"> the western diet</w:t>
      </w:r>
      <w:r w:rsidR="00F36D65" w:rsidRPr="00AE6ADA">
        <w:rPr>
          <w:rFonts w:asciiTheme="minorBidi" w:hAnsiTheme="minorBidi" w:cstheme="minorBidi"/>
          <w:color w:val="000000" w:themeColor="text1"/>
        </w:rPr>
        <w:t xml:space="preserve">, as well as the role of the Vagus Nerve. </w:t>
      </w:r>
      <w:r w:rsidR="00613348" w:rsidRPr="00AE6ADA">
        <w:rPr>
          <w:rFonts w:asciiTheme="minorBidi" w:hAnsiTheme="minorBidi" w:cstheme="minorBidi"/>
          <w:color w:val="000000" w:themeColor="text1"/>
          <w:shd w:val="clear" w:color="auto" w:fill="FCFCFC"/>
        </w:rPr>
        <w:t>It is hypothesized that the gut microbiota and changes associated with diet, affect the gut-brain axis, and may possibly contribute to the development of mental illness</w:t>
      </w:r>
      <w:r w:rsidR="00F36D65" w:rsidRPr="00AE6ADA">
        <w:rPr>
          <w:rFonts w:asciiTheme="minorBidi" w:hAnsiTheme="minorBidi" w:cstheme="minorBidi"/>
          <w:color w:val="000000" w:themeColor="text1"/>
          <w:shd w:val="clear" w:color="auto" w:fill="FCFCFC"/>
        </w:rPr>
        <w:t>’s</w:t>
      </w:r>
      <w:r w:rsidR="00613348" w:rsidRPr="00AE6ADA">
        <w:rPr>
          <w:rFonts w:asciiTheme="minorBidi" w:hAnsiTheme="minorBidi" w:cstheme="minorBidi"/>
          <w:color w:val="000000" w:themeColor="text1"/>
          <w:shd w:val="clear" w:color="auto" w:fill="FCFCFC"/>
        </w:rPr>
        <w:t xml:space="preserve"> such as anxiety and depression</w:t>
      </w:r>
      <w:r w:rsidR="00E5436D" w:rsidRPr="00AE6ADA">
        <w:rPr>
          <w:rFonts w:asciiTheme="minorBidi" w:hAnsiTheme="minorBidi" w:cstheme="minorBidi"/>
          <w:color w:val="000000" w:themeColor="text1"/>
          <w:shd w:val="clear" w:color="auto" w:fill="FCFCFC"/>
        </w:rPr>
        <w:t xml:space="preserve"> disorders</w:t>
      </w:r>
      <w:r w:rsidR="00613348" w:rsidRPr="00AE6ADA">
        <w:rPr>
          <w:rFonts w:asciiTheme="minorBidi" w:hAnsiTheme="minorBidi" w:cstheme="minorBidi"/>
          <w:color w:val="000000" w:themeColor="text1"/>
          <w:shd w:val="clear" w:color="auto" w:fill="FCFCFC"/>
        </w:rPr>
        <w:t>. In this proposal, the links between diet, gut disorders, and neurologic diseases that impact brain function and behaviour are discussed.</w:t>
      </w:r>
    </w:p>
    <w:p w14:paraId="345AACB3" w14:textId="0C93A53B" w:rsidR="00FF4B77" w:rsidRPr="00AE6ADA" w:rsidRDefault="00FF4B77" w:rsidP="00AE6ADA">
      <w:pPr>
        <w:pStyle w:val="NormalWeb"/>
        <w:spacing w:line="360" w:lineRule="auto"/>
        <w:jc w:val="both"/>
        <w:rPr>
          <w:rFonts w:asciiTheme="minorBidi" w:hAnsiTheme="minorBidi" w:cstheme="minorBidi"/>
          <w:shd w:val="clear" w:color="auto" w:fill="FCFCFC"/>
        </w:rPr>
      </w:pPr>
      <w:r w:rsidRPr="00AE6ADA">
        <w:rPr>
          <w:rFonts w:asciiTheme="minorBidi" w:hAnsiTheme="minorBidi" w:cstheme="minorBidi"/>
          <w:shd w:val="clear" w:color="auto" w:fill="FFFFFF"/>
        </w:rPr>
        <w:lastRenderedPageBreak/>
        <w:t xml:space="preserve">The </w:t>
      </w:r>
      <w:r w:rsidR="005726A6" w:rsidRPr="00AE6ADA">
        <w:rPr>
          <w:rFonts w:asciiTheme="minorBidi" w:hAnsiTheme="minorBidi" w:cstheme="minorBidi"/>
          <w:shd w:val="clear" w:color="auto" w:fill="FFFFFF"/>
        </w:rPr>
        <w:t>‘</w:t>
      </w:r>
      <w:r w:rsidRPr="00AE6ADA">
        <w:rPr>
          <w:rFonts w:asciiTheme="minorBidi" w:hAnsiTheme="minorBidi" w:cstheme="minorBidi"/>
          <w:shd w:val="clear" w:color="auto" w:fill="FFFFFF"/>
        </w:rPr>
        <w:t>smiles tr</w:t>
      </w:r>
      <w:r w:rsidR="00C44B72" w:rsidRPr="00AE6ADA">
        <w:rPr>
          <w:rFonts w:asciiTheme="minorBidi" w:hAnsiTheme="minorBidi" w:cstheme="minorBidi"/>
          <w:shd w:val="clear" w:color="auto" w:fill="FFFFFF"/>
        </w:rPr>
        <w:t>ia</w:t>
      </w:r>
      <w:r w:rsidRPr="00AE6ADA">
        <w:rPr>
          <w:rFonts w:asciiTheme="minorBidi" w:hAnsiTheme="minorBidi" w:cstheme="minorBidi"/>
          <w:shd w:val="clear" w:color="auto" w:fill="FFFFFF"/>
        </w:rPr>
        <w:t>l</w:t>
      </w:r>
      <w:r w:rsidR="005726A6" w:rsidRPr="00AE6ADA">
        <w:rPr>
          <w:rFonts w:asciiTheme="minorBidi" w:hAnsiTheme="minorBidi" w:cstheme="minorBidi"/>
          <w:shd w:val="clear" w:color="auto" w:fill="FFFFFF"/>
        </w:rPr>
        <w:t>’</w:t>
      </w:r>
      <w:r w:rsidRPr="00AE6ADA">
        <w:rPr>
          <w:rFonts w:asciiTheme="minorBidi" w:hAnsiTheme="minorBidi" w:cstheme="minorBidi"/>
          <w:shd w:val="clear" w:color="auto" w:fill="FFFFFF"/>
        </w:rPr>
        <w:t xml:space="preserve"> </w:t>
      </w:r>
      <w:r w:rsidR="00C44B72" w:rsidRPr="00AE6ADA">
        <w:rPr>
          <w:rFonts w:asciiTheme="minorBidi" w:hAnsiTheme="minorBidi" w:cstheme="minorBidi"/>
          <w:shd w:val="clear" w:color="auto" w:fill="FFFFFF"/>
        </w:rPr>
        <w:t xml:space="preserve">study </w:t>
      </w:r>
      <w:r w:rsidRPr="00AE6ADA">
        <w:rPr>
          <w:rFonts w:asciiTheme="minorBidi" w:hAnsiTheme="minorBidi" w:cstheme="minorBidi"/>
          <w:shd w:val="clear" w:color="auto" w:fill="FFFFFF"/>
        </w:rPr>
        <w:t>was the first randomised controlled trial in the world t</w:t>
      </w:r>
      <w:r w:rsidR="00C44B72" w:rsidRPr="00AE6ADA">
        <w:rPr>
          <w:rFonts w:asciiTheme="minorBidi" w:hAnsiTheme="minorBidi" w:cstheme="minorBidi"/>
          <w:shd w:val="clear" w:color="auto" w:fill="FFFFFF"/>
        </w:rPr>
        <w:t>hat</w:t>
      </w:r>
      <w:r w:rsidRPr="00AE6ADA">
        <w:rPr>
          <w:rFonts w:asciiTheme="minorBidi" w:hAnsiTheme="minorBidi" w:cstheme="minorBidi"/>
          <w:shd w:val="clear" w:color="auto" w:fill="FFFFFF"/>
        </w:rPr>
        <w:t xml:space="preserve"> measure</w:t>
      </w:r>
      <w:r w:rsidR="00C44B72" w:rsidRPr="00AE6ADA">
        <w:rPr>
          <w:rFonts w:asciiTheme="minorBidi" w:hAnsiTheme="minorBidi" w:cstheme="minorBidi"/>
          <w:shd w:val="clear" w:color="auto" w:fill="FFFFFF"/>
        </w:rPr>
        <w:t>d</w:t>
      </w:r>
      <w:r w:rsidRPr="00AE6ADA">
        <w:rPr>
          <w:rFonts w:asciiTheme="minorBidi" w:hAnsiTheme="minorBidi" w:cstheme="minorBidi"/>
          <w:shd w:val="clear" w:color="auto" w:fill="FFFFFF"/>
        </w:rPr>
        <w:t xml:space="preserve"> the link between dietary intervention and depression</w:t>
      </w:r>
      <w:r w:rsidR="008E2F74" w:rsidRPr="00AE6ADA">
        <w:rPr>
          <w:rFonts w:asciiTheme="minorBidi" w:hAnsiTheme="minorBidi" w:cstheme="minorBidi"/>
          <w:shd w:val="clear" w:color="auto" w:fill="FFFFFF"/>
        </w:rPr>
        <w:t xml:space="preserve"> </w:t>
      </w:r>
      <w:r w:rsidR="008E2F74" w:rsidRPr="00AE6ADA">
        <w:rPr>
          <w:rFonts w:asciiTheme="minorBidi" w:hAnsiTheme="minorBidi" w:cstheme="minorBidi"/>
        </w:rPr>
        <w:t xml:space="preserve">(Jacka </w:t>
      </w:r>
      <w:r w:rsidR="008E2F74" w:rsidRPr="00AE6ADA">
        <w:rPr>
          <w:rFonts w:asciiTheme="minorBidi" w:hAnsiTheme="minorBidi" w:cstheme="minorBidi"/>
          <w:i/>
          <w:iCs/>
        </w:rPr>
        <w:t>et al</w:t>
      </w:r>
      <w:r w:rsidR="008E2F74" w:rsidRPr="00AE6ADA">
        <w:rPr>
          <w:rFonts w:asciiTheme="minorBidi" w:hAnsiTheme="minorBidi" w:cstheme="minorBidi"/>
        </w:rPr>
        <w:t xml:space="preserve">., 2018). </w:t>
      </w:r>
      <w:r w:rsidRPr="00AE6ADA">
        <w:rPr>
          <w:rFonts w:asciiTheme="minorBidi" w:hAnsiTheme="minorBidi" w:cstheme="minorBidi"/>
          <w:shd w:val="clear" w:color="auto" w:fill="FFFFFF"/>
        </w:rPr>
        <w:t>The</w:t>
      </w:r>
      <w:r w:rsidR="005726A6" w:rsidRPr="00AE6ADA">
        <w:rPr>
          <w:rFonts w:asciiTheme="minorBidi" w:hAnsiTheme="minorBidi" w:cstheme="minorBidi"/>
          <w:shd w:val="clear" w:color="auto" w:fill="FFFFFF"/>
        </w:rPr>
        <w:t xml:space="preserve"> study</w:t>
      </w:r>
      <w:r w:rsidRPr="00AE6ADA">
        <w:rPr>
          <w:rFonts w:asciiTheme="minorBidi" w:hAnsiTheme="minorBidi" w:cstheme="minorBidi"/>
          <w:shd w:val="clear" w:color="auto" w:fill="FFFFFF"/>
        </w:rPr>
        <w:t xml:space="preserve"> </w:t>
      </w:r>
      <w:r w:rsidR="005726A6" w:rsidRPr="00AE6ADA">
        <w:rPr>
          <w:rFonts w:asciiTheme="minorBidi" w:hAnsiTheme="minorBidi" w:cstheme="minorBidi"/>
          <w:shd w:val="clear" w:color="auto" w:fill="FFFFFF"/>
        </w:rPr>
        <w:t>measured</w:t>
      </w:r>
      <w:r w:rsidRPr="00AE6ADA">
        <w:rPr>
          <w:rFonts w:asciiTheme="minorBidi" w:hAnsiTheme="minorBidi" w:cstheme="minorBidi"/>
          <w:shd w:val="clear" w:color="auto" w:fill="FFFFFF"/>
        </w:rPr>
        <w:t xml:space="preserve"> the </w:t>
      </w:r>
      <w:r w:rsidR="005726A6" w:rsidRPr="00AE6ADA">
        <w:rPr>
          <w:rFonts w:asciiTheme="minorBidi" w:hAnsiTheme="minorBidi" w:cstheme="minorBidi"/>
          <w:shd w:val="clear" w:color="auto" w:fill="FFFFFF"/>
        </w:rPr>
        <w:t>effectiveness</w:t>
      </w:r>
      <w:r w:rsidRPr="00AE6ADA">
        <w:rPr>
          <w:rFonts w:asciiTheme="minorBidi" w:hAnsiTheme="minorBidi" w:cstheme="minorBidi"/>
          <w:shd w:val="clear" w:color="auto" w:fill="FFFFFF"/>
        </w:rPr>
        <w:t xml:space="preserve"> of a </w:t>
      </w:r>
      <w:r w:rsidR="00FA3E0D" w:rsidRPr="00AE6ADA">
        <w:rPr>
          <w:rFonts w:asciiTheme="minorBidi" w:hAnsiTheme="minorBidi" w:cstheme="minorBidi"/>
          <w:shd w:val="clear" w:color="auto" w:fill="FFFFFF"/>
        </w:rPr>
        <w:t>Mediterranean</w:t>
      </w:r>
      <w:r w:rsidRPr="00AE6ADA">
        <w:rPr>
          <w:rFonts w:asciiTheme="minorBidi" w:hAnsiTheme="minorBidi" w:cstheme="minorBidi"/>
          <w:shd w:val="clear" w:color="auto" w:fill="FFFFFF"/>
        </w:rPr>
        <w:t xml:space="preserve"> style diet for the treatment of medically diagnosed depression</w:t>
      </w:r>
      <w:r w:rsidR="006565DD" w:rsidRPr="00AE6ADA">
        <w:rPr>
          <w:rFonts w:asciiTheme="minorBidi" w:hAnsiTheme="minorBidi" w:cstheme="minorBidi"/>
          <w:shd w:val="clear" w:color="auto" w:fill="FFFFFF"/>
        </w:rPr>
        <w:t>,</w:t>
      </w:r>
      <w:r w:rsidRPr="00AE6ADA">
        <w:rPr>
          <w:rFonts w:asciiTheme="minorBidi" w:hAnsiTheme="minorBidi" w:cstheme="minorBidi"/>
          <w:shd w:val="clear" w:color="auto" w:fill="FFFFFF"/>
        </w:rPr>
        <w:t xml:space="preserve"> in comparison to social support</w:t>
      </w:r>
      <w:r w:rsidR="008E2F74" w:rsidRPr="00AE6ADA">
        <w:rPr>
          <w:rFonts w:asciiTheme="minorBidi" w:hAnsiTheme="minorBidi" w:cstheme="minorBidi"/>
          <w:shd w:val="clear" w:color="auto" w:fill="FFFFFF"/>
        </w:rPr>
        <w:t xml:space="preserve"> </w:t>
      </w:r>
      <w:r w:rsidR="008E2F74" w:rsidRPr="00AE6ADA">
        <w:rPr>
          <w:rFonts w:asciiTheme="minorBidi" w:hAnsiTheme="minorBidi" w:cstheme="minorBidi"/>
        </w:rPr>
        <w:t xml:space="preserve">(Jacka </w:t>
      </w:r>
      <w:r w:rsidR="008E2F74" w:rsidRPr="00AE6ADA">
        <w:rPr>
          <w:rFonts w:asciiTheme="minorBidi" w:hAnsiTheme="minorBidi" w:cstheme="minorBidi"/>
          <w:i/>
          <w:iCs/>
        </w:rPr>
        <w:t>et al</w:t>
      </w:r>
      <w:r w:rsidR="008E2F74" w:rsidRPr="00AE6ADA">
        <w:rPr>
          <w:rFonts w:asciiTheme="minorBidi" w:hAnsiTheme="minorBidi" w:cstheme="minorBidi"/>
        </w:rPr>
        <w:t>., 2018). Interestingly</w:t>
      </w:r>
      <w:r w:rsidR="006565DD" w:rsidRPr="00AE6ADA">
        <w:rPr>
          <w:rFonts w:asciiTheme="minorBidi" w:hAnsiTheme="minorBidi" w:cstheme="minorBidi"/>
        </w:rPr>
        <w:t>, a</w:t>
      </w:r>
      <w:r w:rsidRPr="00AE6ADA">
        <w:rPr>
          <w:rFonts w:asciiTheme="minorBidi" w:hAnsiTheme="minorBidi" w:cstheme="minorBidi"/>
          <w:shd w:val="clear" w:color="auto" w:fill="FFFFFF"/>
        </w:rPr>
        <w:t xml:space="preserve">fter </w:t>
      </w:r>
      <w:r w:rsidR="008E2F74" w:rsidRPr="00AE6ADA">
        <w:rPr>
          <w:rFonts w:asciiTheme="minorBidi" w:hAnsiTheme="minorBidi" w:cstheme="minorBidi"/>
          <w:shd w:val="clear" w:color="auto" w:fill="FFFFFF"/>
        </w:rPr>
        <w:t xml:space="preserve">the </w:t>
      </w:r>
      <w:r w:rsidR="005726A6" w:rsidRPr="00AE6ADA">
        <w:rPr>
          <w:rFonts w:asciiTheme="minorBidi" w:hAnsiTheme="minorBidi" w:cstheme="minorBidi"/>
          <w:shd w:val="clear" w:color="auto" w:fill="FFFFFF"/>
        </w:rPr>
        <w:t>12-week intervention</w:t>
      </w:r>
      <w:r w:rsidRPr="00AE6ADA">
        <w:rPr>
          <w:rFonts w:asciiTheme="minorBidi" w:hAnsiTheme="minorBidi" w:cstheme="minorBidi"/>
          <w:shd w:val="clear" w:color="auto" w:fill="FFFFFF"/>
        </w:rPr>
        <w:t>, the dietary support group showed significantly greater improvements in mental health outcomes compared to the social support group (</w:t>
      </w:r>
      <w:r w:rsidRPr="00AE6ADA">
        <w:rPr>
          <w:rFonts w:asciiTheme="minorBidi" w:hAnsiTheme="minorBidi" w:cstheme="minorBidi"/>
        </w:rPr>
        <w:t xml:space="preserve">Jacka </w:t>
      </w:r>
      <w:r w:rsidRPr="00AE6ADA">
        <w:rPr>
          <w:rFonts w:asciiTheme="minorBidi" w:hAnsiTheme="minorBidi" w:cstheme="minorBidi"/>
          <w:i/>
          <w:iCs/>
        </w:rPr>
        <w:t>et al</w:t>
      </w:r>
      <w:r w:rsidRPr="00AE6ADA">
        <w:rPr>
          <w:rFonts w:asciiTheme="minorBidi" w:hAnsiTheme="minorBidi" w:cstheme="minorBidi"/>
        </w:rPr>
        <w:t>., 201</w:t>
      </w:r>
      <w:r w:rsidR="008E2F74" w:rsidRPr="00AE6ADA">
        <w:rPr>
          <w:rFonts w:asciiTheme="minorBidi" w:hAnsiTheme="minorBidi" w:cstheme="minorBidi"/>
        </w:rPr>
        <w:t>8</w:t>
      </w:r>
      <w:r w:rsidRPr="00AE6ADA">
        <w:rPr>
          <w:rFonts w:asciiTheme="minorBidi" w:hAnsiTheme="minorBidi" w:cstheme="minorBidi"/>
        </w:rPr>
        <w:t xml:space="preserve">). The study </w:t>
      </w:r>
      <w:r w:rsidR="006565DD" w:rsidRPr="00AE6ADA">
        <w:rPr>
          <w:rFonts w:asciiTheme="minorBidi" w:hAnsiTheme="minorBidi" w:cstheme="minorBidi"/>
        </w:rPr>
        <w:t>suggests</w:t>
      </w:r>
      <w:r w:rsidRPr="00AE6ADA">
        <w:rPr>
          <w:rFonts w:asciiTheme="minorBidi" w:hAnsiTheme="minorBidi" w:cstheme="minorBidi"/>
        </w:rPr>
        <w:t xml:space="preserve"> a </w:t>
      </w:r>
      <w:r w:rsidRPr="00AE6ADA">
        <w:rPr>
          <w:rFonts w:asciiTheme="minorBidi" w:hAnsiTheme="minorBidi" w:cstheme="minorBidi"/>
          <w:shd w:val="clear" w:color="auto" w:fill="FFFFFF"/>
        </w:rPr>
        <w:t xml:space="preserve">direct link between nutrition and mental health. </w:t>
      </w:r>
      <w:r w:rsidR="000C6C97" w:rsidRPr="00AE6ADA">
        <w:rPr>
          <w:rFonts w:asciiTheme="minorBidi" w:hAnsiTheme="minorBidi" w:cstheme="minorBidi"/>
          <w:shd w:val="clear" w:color="auto" w:fill="FFFFFF"/>
        </w:rPr>
        <w:t xml:space="preserve">The findings of the smiles trial </w:t>
      </w:r>
      <w:proofErr w:type="gramStart"/>
      <w:r w:rsidR="000C6C97" w:rsidRPr="00AE6ADA">
        <w:rPr>
          <w:rFonts w:asciiTheme="minorBidi" w:hAnsiTheme="minorBidi" w:cstheme="minorBidi"/>
          <w:shd w:val="clear" w:color="auto" w:fill="FFFFFF"/>
        </w:rPr>
        <w:t>adds</w:t>
      </w:r>
      <w:proofErr w:type="gramEnd"/>
      <w:r w:rsidR="00FA3E0D" w:rsidRPr="00AE6ADA">
        <w:rPr>
          <w:rFonts w:asciiTheme="minorBidi" w:hAnsiTheme="minorBidi" w:cstheme="minorBidi"/>
          <w:shd w:val="clear" w:color="auto" w:fill="FFFFFF"/>
        </w:rPr>
        <w:t xml:space="preserve"> </w:t>
      </w:r>
      <w:r w:rsidR="000C6C97" w:rsidRPr="00AE6ADA">
        <w:rPr>
          <w:rFonts w:asciiTheme="minorBidi" w:hAnsiTheme="minorBidi" w:cstheme="minorBidi"/>
          <w:shd w:val="clear" w:color="auto" w:fill="FFFFFF"/>
        </w:rPr>
        <w:t>to the growing body of literature looking at the link between diet and mental health disorders, as opposed to pharmaceutical approaches in the treatment of mental disorders</w:t>
      </w:r>
      <w:r w:rsidR="00FA3E0D" w:rsidRPr="00AE6ADA">
        <w:rPr>
          <w:rFonts w:asciiTheme="minorBidi" w:hAnsiTheme="minorBidi" w:cstheme="minorBidi"/>
          <w:shd w:val="clear" w:color="auto" w:fill="FFFFFF"/>
        </w:rPr>
        <w:t xml:space="preserve"> (</w:t>
      </w:r>
      <w:r w:rsidR="005726A6" w:rsidRPr="00AE6ADA">
        <w:rPr>
          <w:rFonts w:asciiTheme="minorBidi" w:hAnsiTheme="minorBidi" w:cstheme="minorBidi"/>
        </w:rPr>
        <w:t xml:space="preserve">Jacka </w:t>
      </w:r>
      <w:r w:rsidR="005726A6" w:rsidRPr="00AE6ADA">
        <w:rPr>
          <w:rFonts w:asciiTheme="minorBidi" w:hAnsiTheme="minorBidi" w:cstheme="minorBidi"/>
          <w:i/>
          <w:iCs/>
        </w:rPr>
        <w:t>et al</w:t>
      </w:r>
      <w:r w:rsidR="005726A6" w:rsidRPr="00AE6ADA">
        <w:rPr>
          <w:rFonts w:asciiTheme="minorBidi" w:hAnsiTheme="minorBidi" w:cstheme="minorBidi"/>
        </w:rPr>
        <w:t>., 2017).</w:t>
      </w:r>
    </w:p>
    <w:p w14:paraId="797EC14D" w14:textId="7B4B6085" w:rsidR="00C2515A" w:rsidRPr="00AE6ADA" w:rsidRDefault="00C2515A" w:rsidP="00AE6ADA">
      <w:pPr>
        <w:pStyle w:val="NormalWeb"/>
        <w:spacing w:line="360" w:lineRule="auto"/>
        <w:jc w:val="both"/>
        <w:rPr>
          <w:rFonts w:asciiTheme="minorBidi" w:hAnsiTheme="minorBidi" w:cstheme="minorBidi"/>
          <w:i/>
          <w:iCs/>
          <w:color w:val="000000" w:themeColor="text1"/>
        </w:rPr>
      </w:pPr>
      <w:r w:rsidRPr="00AE6ADA">
        <w:rPr>
          <w:rFonts w:asciiTheme="minorBidi" w:hAnsiTheme="minorBidi" w:cstheme="minorBidi"/>
          <w:i/>
          <w:iCs/>
          <w:color w:val="000000" w:themeColor="text1"/>
        </w:rPr>
        <w:t xml:space="preserve">Rationale </w:t>
      </w:r>
    </w:p>
    <w:p w14:paraId="0ECAA8FA" w14:textId="2AFC9CF5" w:rsidR="00C2515A" w:rsidRPr="00AE6ADA" w:rsidRDefault="00C2515A" w:rsidP="00AE6ADA">
      <w:pPr>
        <w:pStyle w:val="NormalWeb"/>
        <w:spacing w:line="360" w:lineRule="auto"/>
        <w:jc w:val="both"/>
        <w:rPr>
          <w:rFonts w:asciiTheme="minorBidi" w:hAnsiTheme="minorBidi" w:cstheme="minorBidi"/>
          <w:shd w:val="clear" w:color="auto" w:fill="FFFFFF"/>
        </w:rPr>
      </w:pPr>
      <w:r w:rsidRPr="00AE6ADA">
        <w:rPr>
          <w:rFonts w:asciiTheme="minorBidi" w:hAnsiTheme="minorBidi" w:cstheme="minorBidi"/>
          <w:shd w:val="clear" w:color="auto" w:fill="FFFFFF"/>
        </w:rPr>
        <w:t xml:space="preserve">The gut microbiome serves an important role in the human body (Leeming </w:t>
      </w:r>
      <w:r w:rsidRPr="00AE6ADA">
        <w:rPr>
          <w:rFonts w:asciiTheme="minorBidi" w:hAnsiTheme="minorBidi" w:cstheme="minorBidi"/>
          <w:i/>
          <w:iCs/>
          <w:shd w:val="clear" w:color="auto" w:fill="FFFFFF"/>
        </w:rPr>
        <w:t>et al</w:t>
      </w:r>
      <w:r w:rsidRPr="00AE6ADA">
        <w:rPr>
          <w:rFonts w:asciiTheme="minorBidi" w:hAnsiTheme="minorBidi" w:cstheme="minorBidi"/>
          <w:shd w:val="clear" w:color="auto" w:fill="FFFFFF"/>
        </w:rPr>
        <w:t xml:space="preserve">., 2019). The relationship between the gut microbiota and human health has been increasingly recognised in recent years, in both neuroscience and in the media (Jandhyala, 2015; </w:t>
      </w:r>
      <w:r w:rsidR="000D33F3" w:rsidRPr="00AE6ADA">
        <w:rPr>
          <w:rFonts w:asciiTheme="minorBidi" w:hAnsiTheme="minorBidi" w:cstheme="minorBidi"/>
          <w:shd w:val="clear" w:color="auto" w:fill="FFFFFF"/>
        </w:rPr>
        <w:t>Frankel and Warren, 2023</w:t>
      </w:r>
      <w:r w:rsidRPr="00AE6ADA">
        <w:rPr>
          <w:rFonts w:asciiTheme="minorBidi" w:hAnsiTheme="minorBidi" w:cstheme="minorBidi"/>
          <w:shd w:val="clear" w:color="auto" w:fill="FFFFFF"/>
        </w:rPr>
        <w:t>;</w:t>
      </w:r>
      <w:r w:rsidR="005A5145" w:rsidRPr="00AE6ADA">
        <w:rPr>
          <w:rFonts w:asciiTheme="minorBidi" w:hAnsiTheme="minorBidi" w:cstheme="minorBidi"/>
          <w:shd w:val="clear" w:color="auto" w:fill="FFFFFF"/>
        </w:rPr>
        <w:t xml:space="preserve"> </w:t>
      </w:r>
      <w:r w:rsidR="00C25B51" w:rsidRPr="00AE6ADA">
        <w:rPr>
          <w:rFonts w:asciiTheme="minorBidi" w:hAnsiTheme="minorBidi" w:cstheme="minorBidi"/>
          <w:shd w:val="clear" w:color="auto" w:fill="FFFFFF"/>
        </w:rPr>
        <w:t>Harvard Medical School</w:t>
      </w:r>
      <w:r w:rsidR="005A5145" w:rsidRPr="00AE6ADA">
        <w:rPr>
          <w:rFonts w:asciiTheme="minorBidi" w:hAnsiTheme="minorBidi" w:cstheme="minorBidi"/>
          <w:shd w:val="clear" w:color="auto" w:fill="FFFFFF"/>
        </w:rPr>
        <w:t xml:space="preserve">, </w:t>
      </w:r>
      <w:r w:rsidR="00C25B51" w:rsidRPr="00AE6ADA">
        <w:rPr>
          <w:rFonts w:asciiTheme="minorBidi" w:hAnsiTheme="minorBidi" w:cstheme="minorBidi"/>
          <w:shd w:val="clear" w:color="auto" w:fill="FFFFFF"/>
        </w:rPr>
        <w:t>2023</w:t>
      </w:r>
      <w:r w:rsidRPr="00AE6ADA">
        <w:rPr>
          <w:rFonts w:asciiTheme="minorBidi" w:hAnsiTheme="minorBidi" w:cstheme="minorBidi"/>
          <w:shd w:val="clear" w:color="auto" w:fill="FFFFFF"/>
        </w:rPr>
        <w:t xml:space="preserve">; </w:t>
      </w:r>
      <w:r w:rsidR="00B70111" w:rsidRPr="00AE6ADA">
        <w:rPr>
          <w:rFonts w:asciiTheme="minorBidi" w:hAnsiTheme="minorBidi" w:cstheme="minorBidi"/>
          <w:shd w:val="clear" w:color="auto" w:fill="FFFFFF"/>
        </w:rPr>
        <w:t>Cassano and Otto, 2023).</w:t>
      </w:r>
      <w:r w:rsidRPr="00AE6ADA">
        <w:rPr>
          <w:rFonts w:asciiTheme="minorBidi" w:hAnsiTheme="minorBidi" w:cstheme="minorBidi"/>
          <w:shd w:val="clear" w:color="auto" w:fill="FFFFFF"/>
        </w:rPr>
        <w:t xml:space="preserve"> It is now well acknowledged that a healthy microbiome is largely responsible for overall wellbeing, and positive health outcomes (Jandhyala, 2015). </w:t>
      </w:r>
      <w:r w:rsidRPr="00AE6ADA">
        <w:rPr>
          <w:rFonts w:asciiTheme="minorBidi" w:hAnsiTheme="minorBidi" w:cstheme="minorBidi"/>
        </w:rPr>
        <w:t xml:space="preserve">Emerging research in neuroscience have recently highlighted links between the brain-gut axis and the multiple effects it has on several cognitive functions including mood, motivation, and mental health conditions </w:t>
      </w:r>
      <w:r w:rsidRPr="00AE6ADA">
        <w:rPr>
          <w:rFonts w:asciiTheme="minorBidi" w:hAnsiTheme="minorBidi" w:cstheme="minorBidi"/>
          <w:shd w:val="clear" w:color="auto" w:fill="FFFFFF"/>
        </w:rPr>
        <w:t>(Jandhyala, 2015)</w:t>
      </w:r>
      <w:r w:rsidRPr="00AE6ADA">
        <w:rPr>
          <w:rFonts w:asciiTheme="minorBidi" w:hAnsiTheme="minorBidi" w:cstheme="minorBidi"/>
        </w:rPr>
        <w:t>. Research has also examined how gut microbes play an integral role in the interaction between gut reactions and human behaviour, as well as its effects on mental health disorders such as anxiety and depression (</w:t>
      </w:r>
      <w:r w:rsidRPr="00AE6ADA">
        <w:rPr>
          <w:rStyle w:val="xcontentpasted0"/>
          <w:rFonts w:asciiTheme="minorBidi" w:hAnsiTheme="minorBidi" w:cstheme="minorBidi"/>
          <w:bdr w:val="none" w:sz="0" w:space="0" w:color="auto" w:frame="1"/>
          <w:shd w:val="clear" w:color="auto" w:fill="FFFFFF"/>
        </w:rPr>
        <w:t xml:space="preserve">Ochoa-Repáraz and Kasper, 2016; </w:t>
      </w:r>
      <w:r w:rsidRPr="00AE6ADA">
        <w:rPr>
          <w:rFonts w:asciiTheme="minorBidi" w:hAnsiTheme="minorBidi" w:cstheme="minorBidi"/>
        </w:rPr>
        <w:t xml:space="preserve">Firth </w:t>
      </w:r>
      <w:r w:rsidRPr="00AE6ADA">
        <w:rPr>
          <w:rFonts w:asciiTheme="minorBidi" w:hAnsiTheme="minorBidi" w:cstheme="minorBidi"/>
          <w:i/>
          <w:iCs/>
        </w:rPr>
        <w:t>et al</w:t>
      </w:r>
      <w:r w:rsidRPr="00AE6ADA">
        <w:rPr>
          <w:rFonts w:asciiTheme="minorBidi" w:hAnsiTheme="minorBidi" w:cstheme="minorBidi"/>
        </w:rPr>
        <w:t>., 2020; Quigley, 2020). The</w:t>
      </w:r>
      <w:r w:rsidRPr="00AE6ADA">
        <w:rPr>
          <w:rFonts w:asciiTheme="minorBidi" w:hAnsiTheme="minorBidi" w:cstheme="minorBidi"/>
          <w:shd w:val="clear" w:color="auto" w:fill="FFFFFF"/>
        </w:rPr>
        <w:t xml:space="preserve"> study of gut microbiota affecting mental health is a relatively new research topic that has gained popularity in past years. </w:t>
      </w:r>
      <w:r w:rsidRPr="00AE6ADA">
        <w:rPr>
          <w:rFonts w:asciiTheme="minorBidi" w:hAnsiTheme="minorBidi" w:cstheme="minorBidi"/>
        </w:rPr>
        <w:t xml:space="preserve">Preliminary studies have already begun to show significant differences in the composition of the gut microbiota in patients with depression compared with healthy individuals </w:t>
      </w:r>
      <w:r w:rsidRPr="00AE6ADA">
        <w:rPr>
          <w:rFonts w:asciiTheme="minorBidi" w:hAnsiTheme="minorBidi" w:cstheme="minorBidi"/>
          <w:shd w:val="clear" w:color="auto" w:fill="FFFFFF"/>
        </w:rPr>
        <w:t xml:space="preserve">(Jandhyala, 2015). </w:t>
      </w:r>
    </w:p>
    <w:p w14:paraId="0FC14362" w14:textId="77777777" w:rsidR="00C2515A" w:rsidRPr="00AE6ADA" w:rsidRDefault="00C2515A" w:rsidP="00AE6ADA">
      <w:pPr>
        <w:pStyle w:val="NormalWeb"/>
        <w:spacing w:line="360" w:lineRule="auto"/>
        <w:jc w:val="both"/>
        <w:rPr>
          <w:rFonts w:asciiTheme="minorBidi" w:hAnsiTheme="minorBidi" w:cstheme="minorBidi"/>
          <w:color w:val="000000" w:themeColor="text1"/>
        </w:rPr>
      </w:pPr>
      <w:r w:rsidRPr="00AE6ADA">
        <w:rPr>
          <w:rFonts w:asciiTheme="minorBidi" w:hAnsiTheme="minorBidi" w:cstheme="minorBidi"/>
          <w:color w:val="000000" w:themeColor="text1"/>
        </w:rPr>
        <w:t xml:space="preserve">The present proposal will draw together the existing literature to explore how gut microbes play a prominent role between what we eat, and how we feel. The link between the Microbiota and mental health disorders such as depression and anxiety disorders will also be examined. The current proposal also intends to examine the growing body of literature, summarising the key findings regarding the link between </w:t>
      </w:r>
      <w:r w:rsidRPr="00AE6ADA">
        <w:rPr>
          <w:rFonts w:asciiTheme="minorBidi" w:hAnsiTheme="minorBidi" w:cstheme="minorBidi"/>
          <w:color w:val="000000" w:themeColor="text1"/>
        </w:rPr>
        <w:lastRenderedPageBreak/>
        <w:t xml:space="preserve">diet and brain-gut-microbiota axis, bringing together evidence on the mechanism linking food with mental wellbeing. Furthermore, this could help determine how and when nutrition can be used to improve mental health in the general population. Furthermore, the current proposal looks to determine whether there are any significant associations between behaviour and the gut microbiome, and how possible interventions such as diet interventions and lifestyle factors can help bring positive health outcomes to those suffering with mental health disorders. </w:t>
      </w:r>
    </w:p>
    <w:p w14:paraId="1B48D5E4" w14:textId="3112026B" w:rsidR="00D76A4D" w:rsidRPr="00AE6ADA" w:rsidRDefault="00D76A4D" w:rsidP="00AE6ADA">
      <w:pPr>
        <w:pStyle w:val="NormalWeb"/>
        <w:spacing w:line="360" w:lineRule="auto"/>
        <w:jc w:val="both"/>
        <w:rPr>
          <w:rFonts w:asciiTheme="minorBidi" w:hAnsiTheme="minorBidi" w:cstheme="minorBidi"/>
          <w:i/>
          <w:iCs/>
        </w:rPr>
      </w:pPr>
      <w:r w:rsidRPr="00AE6ADA">
        <w:rPr>
          <w:rFonts w:asciiTheme="minorBidi" w:hAnsiTheme="minorBidi" w:cstheme="minorBidi"/>
          <w:i/>
          <w:iCs/>
        </w:rPr>
        <w:t xml:space="preserve">Aims </w:t>
      </w:r>
    </w:p>
    <w:p w14:paraId="40440E29" w14:textId="0B658957" w:rsidR="002A30E0" w:rsidRPr="00AE6ADA" w:rsidRDefault="00A2228F" w:rsidP="00AE6ADA">
      <w:pPr>
        <w:pStyle w:val="NormalWeb"/>
        <w:spacing w:line="360" w:lineRule="auto"/>
        <w:jc w:val="both"/>
        <w:rPr>
          <w:rStyle w:val="apple-converted-space"/>
          <w:rFonts w:asciiTheme="minorBidi" w:hAnsiTheme="minorBidi" w:cstheme="minorBidi"/>
        </w:rPr>
      </w:pPr>
      <w:r w:rsidRPr="00AE6ADA">
        <w:rPr>
          <w:rFonts w:asciiTheme="minorBidi" w:hAnsiTheme="minorBidi" w:cstheme="minorBidi"/>
        </w:rPr>
        <w:t xml:space="preserve">This </w:t>
      </w:r>
      <w:r w:rsidR="00DE2B47" w:rsidRPr="00AE6ADA">
        <w:rPr>
          <w:rFonts w:asciiTheme="minorBidi" w:hAnsiTheme="minorBidi" w:cstheme="minorBidi"/>
        </w:rPr>
        <w:t>p</w:t>
      </w:r>
      <w:r w:rsidRPr="00AE6ADA">
        <w:rPr>
          <w:rFonts w:asciiTheme="minorBidi" w:hAnsiTheme="minorBidi" w:cstheme="minorBidi"/>
        </w:rPr>
        <w:t xml:space="preserve">roposal </w:t>
      </w:r>
      <w:r w:rsidR="00A01A7A" w:rsidRPr="00AE6ADA">
        <w:rPr>
          <w:rFonts w:asciiTheme="minorBidi" w:hAnsiTheme="minorBidi" w:cstheme="minorBidi"/>
        </w:rPr>
        <w:t xml:space="preserve">will </w:t>
      </w:r>
      <w:r w:rsidRPr="00AE6ADA">
        <w:rPr>
          <w:rFonts w:asciiTheme="minorBidi" w:hAnsiTheme="minorBidi" w:cstheme="minorBidi"/>
        </w:rPr>
        <w:t>review the current literature</w:t>
      </w:r>
      <w:r w:rsidR="00DE2B47" w:rsidRPr="00AE6ADA">
        <w:rPr>
          <w:rFonts w:asciiTheme="minorBidi" w:hAnsiTheme="minorBidi" w:cstheme="minorBidi"/>
        </w:rPr>
        <w:t>,</w:t>
      </w:r>
      <w:r w:rsidRPr="00AE6ADA">
        <w:rPr>
          <w:rFonts w:asciiTheme="minorBidi" w:hAnsiTheme="minorBidi" w:cstheme="minorBidi"/>
        </w:rPr>
        <w:t xml:space="preserve"> explor</w:t>
      </w:r>
      <w:r w:rsidR="00DE2B47" w:rsidRPr="00AE6ADA">
        <w:rPr>
          <w:rFonts w:asciiTheme="minorBidi" w:hAnsiTheme="minorBidi" w:cstheme="minorBidi"/>
        </w:rPr>
        <w:t>ing</w:t>
      </w:r>
      <w:r w:rsidRPr="00AE6ADA">
        <w:rPr>
          <w:rFonts w:asciiTheme="minorBidi" w:hAnsiTheme="minorBidi" w:cstheme="minorBidi"/>
        </w:rPr>
        <w:t xml:space="preserve"> the link between the gut microbio</w:t>
      </w:r>
      <w:r w:rsidR="00E5436D" w:rsidRPr="00AE6ADA">
        <w:rPr>
          <w:rFonts w:asciiTheme="minorBidi" w:hAnsiTheme="minorBidi" w:cstheme="minorBidi"/>
        </w:rPr>
        <w:t>ta</w:t>
      </w:r>
      <w:r w:rsidRPr="00AE6ADA">
        <w:rPr>
          <w:rFonts w:asciiTheme="minorBidi" w:hAnsiTheme="minorBidi" w:cstheme="minorBidi"/>
        </w:rPr>
        <w:t xml:space="preserve"> and how it correlates to mental health</w:t>
      </w:r>
      <w:r w:rsidR="00344BE0" w:rsidRPr="00AE6ADA">
        <w:rPr>
          <w:rFonts w:asciiTheme="minorBidi" w:hAnsiTheme="minorBidi" w:cstheme="minorBidi"/>
        </w:rPr>
        <w:t>.</w:t>
      </w:r>
      <w:r w:rsidR="00DE2B47" w:rsidRPr="00AE6ADA">
        <w:rPr>
          <w:rFonts w:asciiTheme="minorBidi" w:hAnsiTheme="minorBidi" w:cstheme="minorBidi"/>
        </w:rPr>
        <w:t xml:space="preserve"> </w:t>
      </w:r>
      <w:r w:rsidR="00D1110F" w:rsidRPr="00AE6ADA">
        <w:rPr>
          <w:rFonts w:asciiTheme="minorBidi" w:hAnsiTheme="minorBidi" w:cstheme="minorBidi"/>
        </w:rPr>
        <w:t>It</w:t>
      </w:r>
      <w:r w:rsidR="00952480" w:rsidRPr="00AE6ADA">
        <w:rPr>
          <w:rFonts w:asciiTheme="minorBidi" w:hAnsiTheme="minorBidi" w:cstheme="minorBidi"/>
        </w:rPr>
        <w:t xml:space="preserve"> will also </w:t>
      </w:r>
      <w:r w:rsidR="00071DC5" w:rsidRPr="00AE6ADA">
        <w:rPr>
          <w:rFonts w:asciiTheme="minorBidi" w:hAnsiTheme="minorBidi" w:cstheme="minorBidi"/>
        </w:rPr>
        <w:t>ex</w:t>
      </w:r>
      <w:r w:rsidR="00272E5A" w:rsidRPr="00AE6ADA">
        <w:rPr>
          <w:rFonts w:asciiTheme="minorBidi" w:hAnsiTheme="minorBidi" w:cstheme="minorBidi"/>
        </w:rPr>
        <w:t>amine</w:t>
      </w:r>
      <w:r w:rsidR="00071DC5" w:rsidRPr="00AE6ADA">
        <w:rPr>
          <w:rFonts w:asciiTheme="minorBidi" w:hAnsiTheme="minorBidi" w:cstheme="minorBidi"/>
        </w:rPr>
        <w:t xml:space="preserve"> how the </w:t>
      </w:r>
      <w:r w:rsidR="00D1110F" w:rsidRPr="00AE6ADA">
        <w:rPr>
          <w:rFonts w:asciiTheme="minorBidi" w:hAnsiTheme="minorBidi" w:cstheme="minorBidi"/>
        </w:rPr>
        <w:t>Mediterranean</w:t>
      </w:r>
      <w:r w:rsidR="00071DC5" w:rsidRPr="00AE6ADA">
        <w:rPr>
          <w:rFonts w:asciiTheme="minorBidi" w:hAnsiTheme="minorBidi" w:cstheme="minorBidi"/>
        </w:rPr>
        <w:t xml:space="preserve"> diet can support a healthy functioning microbiome</w:t>
      </w:r>
      <w:r w:rsidR="0060193A" w:rsidRPr="00AE6ADA">
        <w:rPr>
          <w:rFonts w:asciiTheme="minorBidi" w:hAnsiTheme="minorBidi" w:cstheme="minorBidi"/>
        </w:rPr>
        <w:t>,</w:t>
      </w:r>
      <w:r w:rsidR="00071DC5" w:rsidRPr="00AE6ADA">
        <w:rPr>
          <w:rFonts w:asciiTheme="minorBidi" w:hAnsiTheme="minorBidi" w:cstheme="minorBidi"/>
        </w:rPr>
        <w:t xml:space="preserve"> and in turn </w:t>
      </w:r>
      <w:r w:rsidR="0060193A" w:rsidRPr="00AE6ADA">
        <w:rPr>
          <w:rFonts w:asciiTheme="minorBidi" w:hAnsiTheme="minorBidi" w:cstheme="minorBidi"/>
        </w:rPr>
        <w:t xml:space="preserve">bring </w:t>
      </w:r>
      <w:r w:rsidR="00071DC5" w:rsidRPr="00AE6ADA">
        <w:rPr>
          <w:rFonts w:asciiTheme="minorBidi" w:hAnsiTheme="minorBidi" w:cstheme="minorBidi"/>
        </w:rPr>
        <w:t>positive effects on mental health</w:t>
      </w:r>
      <w:r w:rsidR="00D1110F" w:rsidRPr="00AE6ADA">
        <w:rPr>
          <w:rFonts w:asciiTheme="minorBidi" w:hAnsiTheme="minorBidi" w:cstheme="minorBidi"/>
        </w:rPr>
        <w:t>.</w:t>
      </w:r>
      <w:r w:rsidR="005A5ECB" w:rsidRPr="00AE6ADA">
        <w:rPr>
          <w:rFonts w:asciiTheme="minorBidi" w:hAnsiTheme="minorBidi" w:cstheme="minorBidi"/>
        </w:rPr>
        <w:t xml:space="preserve"> </w:t>
      </w:r>
      <w:r w:rsidR="003C5D41" w:rsidRPr="00AE6ADA">
        <w:rPr>
          <w:rFonts w:asciiTheme="minorBidi" w:hAnsiTheme="minorBidi" w:cstheme="minorBidi"/>
        </w:rPr>
        <w:t>Therefore, the main aim is to understand the complex ways in which what we eat influences our brain, mood, and mental health.</w:t>
      </w:r>
      <w:r w:rsidR="003C5D41" w:rsidRPr="00AE6ADA">
        <w:rPr>
          <w:rStyle w:val="apple-converted-space"/>
          <w:rFonts w:asciiTheme="minorBidi" w:hAnsiTheme="minorBidi" w:cstheme="minorBidi"/>
        </w:rPr>
        <w:t> </w:t>
      </w:r>
      <w:r w:rsidRPr="00AE6ADA">
        <w:rPr>
          <w:rFonts w:asciiTheme="minorBidi" w:hAnsiTheme="minorBidi" w:cstheme="minorBidi"/>
        </w:rPr>
        <w:t>T</w:t>
      </w:r>
      <w:r w:rsidR="00536666" w:rsidRPr="00AE6ADA">
        <w:rPr>
          <w:rFonts w:asciiTheme="minorBidi" w:hAnsiTheme="minorBidi" w:cstheme="minorBidi"/>
        </w:rPr>
        <w:t>h</w:t>
      </w:r>
      <w:r w:rsidR="003C5D41" w:rsidRPr="00AE6ADA">
        <w:rPr>
          <w:rFonts w:asciiTheme="minorBidi" w:hAnsiTheme="minorBidi" w:cstheme="minorBidi"/>
        </w:rPr>
        <w:t>e</w:t>
      </w:r>
      <w:r w:rsidR="00536666" w:rsidRPr="00AE6ADA">
        <w:rPr>
          <w:rFonts w:asciiTheme="minorBidi" w:hAnsiTheme="minorBidi" w:cstheme="minorBidi"/>
        </w:rPr>
        <w:t xml:space="preserve"> proposal </w:t>
      </w:r>
      <w:r w:rsidR="00D63BBB" w:rsidRPr="00AE6ADA">
        <w:rPr>
          <w:rFonts w:asciiTheme="minorBidi" w:hAnsiTheme="minorBidi" w:cstheme="minorBidi"/>
        </w:rPr>
        <w:t>plans</w:t>
      </w:r>
      <w:r w:rsidR="00536666" w:rsidRPr="00AE6ADA">
        <w:rPr>
          <w:rFonts w:asciiTheme="minorBidi" w:hAnsiTheme="minorBidi" w:cstheme="minorBidi"/>
        </w:rPr>
        <w:t xml:space="preserve"> to evaluate</w:t>
      </w:r>
      <w:r w:rsidR="00DE2B47" w:rsidRPr="00AE6ADA">
        <w:rPr>
          <w:rFonts w:asciiTheme="minorBidi" w:hAnsiTheme="minorBidi" w:cstheme="minorBidi"/>
        </w:rPr>
        <w:t xml:space="preserve"> relevant </w:t>
      </w:r>
      <w:r w:rsidR="00A01A7A" w:rsidRPr="00AE6ADA">
        <w:rPr>
          <w:rFonts w:asciiTheme="minorBidi" w:hAnsiTheme="minorBidi" w:cstheme="minorBidi"/>
        </w:rPr>
        <w:t xml:space="preserve">peer-reviewed </w:t>
      </w:r>
      <w:r w:rsidR="00DE2B47" w:rsidRPr="00AE6ADA">
        <w:rPr>
          <w:rFonts w:asciiTheme="minorBidi" w:hAnsiTheme="minorBidi" w:cstheme="minorBidi"/>
        </w:rPr>
        <w:t xml:space="preserve">papers </w:t>
      </w:r>
      <w:r w:rsidRPr="00AE6ADA">
        <w:rPr>
          <w:rFonts w:asciiTheme="minorBidi" w:hAnsiTheme="minorBidi" w:cstheme="minorBidi"/>
        </w:rPr>
        <w:t>after 201</w:t>
      </w:r>
      <w:r w:rsidR="00E94992" w:rsidRPr="00AE6ADA">
        <w:rPr>
          <w:rFonts w:asciiTheme="minorBidi" w:hAnsiTheme="minorBidi" w:cstheme="minorBidi"/>
        </w:rPr>
        <w:t>3</w:t>
      </w:r>
      <w:r w:rsidR="00DE2B47" w:rsidRPr="00AE6ADA">
        <w:rPr>
          <w:rFonts w:asciiTheme="minorBidi" w:hAnsiTheme="minorBidi" w:cstheme="minorBidi"/>
        </w:rPr>
        <w:t xml:space="preserve">, </w:t>
      </w:r>
      <w:r w:rsidR="002462CF" w:rsidRPr="00AE6ADA">
        <w:rPr>
          <w:rFonts w:asciiTheme="minorBidi" w:hAnsiTheme="minorBidi" w:cstheme="minorBidi"/>
        </w:rPr>
        <w:t>due to the new and emerging research in the world of neuroscience.</w:t>
      </w:r>
      <w:r w:rsidR="0037792A" w:rsidRPr="00AE6ADA">
        <w:rPr>
          <w:rFonts w:asciiTheme="minorBidi" w:hAnsiTheme="minorBidi" w:cstheme="minorBidi"/>
        </w:rPr>
        <w:t xml:space="preserve"> </w:t>
      </w:r>
    </w:p>
    <w:p w14:paraId="5F3901B0" w14:textId="0C5FFFDB" w:rsidR="00970F07" w:rsidRPr="00AE6ADA" w:rsidRDefault="00970F07" w:rsidP="00AE6ADA">
      <w:pPr>
        <w:pStyle w:val="NormalWeb"/>
        <w:spacing w:line="360" w:lineRule="auto"/>
        <w:jc w:val="both"/>
        <w:rPr>
          <w:rFonts w:asciiTheme="minorBidi" w:hAnsiTheme="minorBidi" w:cstheme="minorBidi"/>
          <w:i/>
          <w:iCs/>
          <w:color w:val="000000" w:themeColor="text1"/>
        </w:rPr>
      </w:pPr>
      <w:r w:rsidRPr="00AE6ADA">
        <w:rPr>
          <w:rFonts w:asciiTheme="minorBidi" w:hAnsiTheme="minorBidi" w:cstheme="minorBidi"/>
          <w:i/>
          <w:iCs/>
          <w:color w:val="000000" w:themeColor="text1"/>
        </w:rPr>
        <w:t>Objectives</w:t>
      </w:r>
    </w:p>
    <w:p w14:paraId="77F96B17" w14:textId="3EFB9675" w:rsidR="000373CD" w:rsidRPr="00AE6ADA" w:rsidRDefault="000373CD" w:rsidP="00AE6ADA">
      <w:pPr>
        <w:pStyle w:val="NormalWeb"/>
        <w:spacing w:line="360" w:lineRule="auto"/>
        <w:jc w:val="both"/>
        <w:rPr>
          <w:rFonts w:asciiTheme="minorBidi" w:hAnsiTheme="minorBidi" w:cstheme="minorBidi"/>
          <w:color w:val="000000" w:themeColor="text1"/>
        </w:rPr>
      </w:pPr>
      <w:r w:rsidRPr="00AE6ADA">
        <w:rPr>
          <w:rFonts w:asciiTheme="minorBidi" w:hAnsiTheme="minorBidi" w:cstheme="minorBidi"/>
          <w:color w:val="000000" w:themeColor="text1"/>
        </w:rPr>
        <w:t>The four key object</w:t>
      </w:r>
      <w:r w:rsidR="001259E1" w:rsidRPr="00AE6ADA">
        <w:rPr>
          <w:rFonts w:asciiTheme="minorBidi" w:hAnsiTheme="minorBidi" w:cstheme="minorBidi"/>
          <w:color w:val="000000" w:themeColor="text1"/>
        </w:rPr>
        <w:t>ives are:</w:t>
      </w:r>
    </w:p>
    <w:p w14:paraId="441173E3" w14:textId="52C61D9A" w:rsidR="00D76A4D" w:rsidRPr="00AE6ADA" w:rsidRDefault="00D76A4D" w:rsidP="00AE6ADA">
      <w:pPr>
        <w:pStyle w:val="NormalWeb"/>
        <w:numPr>
          <w:ilvl w:val="0"/>
          <w:numId w:val="11"/>
        </w:numPr>
        <w:spacing w:line="360" w:lineRule="auto"/>
        <w:jc w:val="both"/>
        <w:rPr>
          <w:rFonts w:asciiTheme="minorBidi" w:hAnsiTheme="minorBidi" w:cstheme="minorBidi"/>
        </w:rPr>
      </w:pPr>
      <w:r w:rsidRPr="00AE6ADA">
        <w:rPr>
          <w:rFonts w:asciiTheme="minorBidi" w:hAnsiTheme="minorBidi" w:cstheme="minorBidi"/>
        </w:rPr>
        <w:t xml:space="preserve">To examine the link between the gut microbiome and </w:t>
      </w:r>
      <w:r w:rsidR="00613348" w:rsidRPr="00AE6ADA">
        <w:rPr>
          <w:rFonts w:asciiTheme="minorBidi" w:hAnsiTheme="minorBidi" w:cstheme="minorBidi"/>
        </w:rPr>
        <w:t xml:space="preserve">levels of </w:t>
      </w:r>
      <w:r w:rsidRPr="00AE6ADA">
        <w:rPr>
          <w:rFonts w:asciiTheme="minorBidi" w:hAnsiTheme="minorBidi" w:cstheme="minorBidi"/>
        </w:rPr>
        <w:t>serotonin</w:t>
      </w:r>
      <w:r w:rsidR="00613348" w:rsidRPr="00AE6ADA">
        <w:rPr>
          <w:rFonts w:asciiTheme="minorBidi" w:hAnsiTheme="minorBidi" w:cstheme="minorBidi"/>
        </w:rPr>
        <w:t xml:space="preserve"> (mood levels)</w:t>
      </w:r>
    </w:p>
    <w:p w14:paraId="544257CE" w14:textId="479053E9" w:rsidR="00D76A4D" w:rsidRPr="00AE6ADA" w:rsidRDefault="00D76A4D" w:rsidP="00AE6ADA">
      <w:pPr>
        <w:pStyle w:val="NormalWeb"/>
        <w:numPr>
          <w:ilvl w:val="0"/>
          <w:numId w:val="11"/>
        </w:numPr>
        <w:spacing w:line="360" w:lineRule="auto"/>
        <w:jc w:val="both"/>
        <w:rPr>
          <w:rFonts w:asciiTheme="minorBidi" w:hAnsiTheme="minorBidi" w:cstheme="minorBidi"/>
        </w:rPr>
      </w:pPr>
      <w:r w:rsidRPr="00AE6ADA">
        <w:rPr>
          <w:rFonts w:asciiTheme="minorBidi" w:hAnsiTheme="minorBidi" w:cstheme="minorBidi"/>
        </w:rPr>
        <w:t>To ex</w:t>
      </w:r>
      <w:r w:rsidR="00613348" w:rsidRPr="00AE6ADA">
        <w:rPr>
          <w:rFonts w:asciiTheme="minorBidi" w:hAnsiTheme="minorBidi" w:cstheme="minorBidi"/>
        </w:rPr>
        <w:t>plore</w:t>
      </w:r>
      <w:r w:rsidRPr="00AE6ADA">
        <w:rPr>
          <w:rFonts w:asciiTheme="minorBidi" w:hAnsiTheme="minorBidi" w:cstheme="minorBidi"/>
        </w:rPr>
        <w:t xml:space="preserve"> the </w:t>
      </w:r>
      <w:r w:rsidR="00613348" w:rsidRPr="00AE6ADA">
        <w:rPr>
          <w:rFonts w:asciiTheme="minorBidi" w:hAnsiTheme="minorBidi" w:cstheme="minorBidi"/>
        </w:rPr>
        <w:t xml:space="preserve">connection </w:t>
      </w:r>
      <w:r w:rsidRPr="00AE6ADA">
        <w:rPr>
          <w:rFonts w:asciiTheme="minorBidi" w:hAnsiTheme="minorBidi" w:cstheme="minorBidi"/>
        </w:rPr>
        <w:t xml:space="preserve">between the gut microbiome and </w:t>
      </w:r>
      <w:r w:rsidR="00613348" w:rsidRPr="00AE6ADA">
        <w:rPr>
          <w:rFonts w:asciiTheme="minorBidi" w:hAnsiTheme="minorBidi" w:cstheme="minorBidi"/>
        </w:rPr>
        <w:t>mental health disorders</w:t>
      </w:r>
    </w:p>
    <w:p w14:paraId="03B8195E" w14:textId="3B7EFC04" w:rsidR="00D76A4D" w:rsidRPr="00AE6ADA" w:rsidRDefault="00D76A4D" w:rsidP="00AE6ADA">
      <w:pPr>
        <w:pStyle w:val="Heading1"/>
        <w:numPr>
          <w:ilvl w:val="0"/>
          <w:numId w:val="11"/>
        </w:numPr>
        <w:spacing w:before="0" w:beforeAutospacing="0" w:after="240" w:afterAutospacing="0" w:line="360" w:lineRule="auto"/>
        <w:jc w:val="both"/>
        <w:rPr>
          <w:rFonts w:asciiTheme="minorBidi" w:hAnsiTheme="minorBidi" w:cstheme="minorBidi"/>
          <w:b w:val="0"/>
          <w:bCs w:val="0"/>
          <w:color w:val="222222"/>
          <w:sz w:val="24"/>
          <w:szCs w:val="24"/>
        </w:rPr>
      </w:pPr>
      <w:r w:rsidRPr="00AE6ADA">
        <w:rPr>
          <w:rFonts w:asciiTheme="minorBidi" w:hAnsiTheme="minorBidi" w:cstheme="minorBidi"/>
          <w:b w:val="0"/>
          <w:bCs w:val="0"/>
          <w:sz w:val="24"/>
          <w:szCs w:val="24"/>
        </w:rPr>
        <w:t xml:space="preserve">To assess </w:t>
      </w:r>
      <w:r w:rsidRPr="00AE6ADA">
        <w:rPr>
          <w:rFonts w:asciiTheme="minorBidi" w:hAnsiTheme="minorBidi" w:cstheme="minorBidi"/>
          <w:b w:val="0"/>
          <w:bCs w:val="0"/>
          <w:color w:val="222222"/>
          <w:sz w:val="24"/>
          <w:szCs w:val="24"/>
        </w:rPr>
        <w:t>the emerging biology of gut–brain communication</w:t>
      </w:r>
      <w:r w:rsidR="00C149E2" w:rsidRPr="00AE6ADA">
        <w:rPr>
          <w:rFonts w:asciiTheme="minorBidi" w:hAnsiTheme="minorBidi" w:cstheme="minorBidi"/>
          <w:b w:val="0"/>
          <w:bCs w:val="0"/>
          <w:color w:val="222222"/>
          <w:sz w:val="24"/>
          <w:szCs w:val="24"/>
        </w:rPr>
        <w:t>.</w:t>
      </w:r>
    </w:p>
    <w:p w14:paraId="7E2F9554" w14:textId="50CA2EE9" w:rsidR="002A30E0" w:rsidRPr="00AE6ADA" w:rsidRDefault="00D76A4D" w:rsidP="00AE6ADA">
      <w:pPr>
        <w:pStyle w:val="NormalWeb"/>
        <w:numPr>
          <w:ilvl w:val="0"/>
          <w:numId w:val="11"/>
        </w:numPr>
        <w:spacing w:line="360" w:lineRule="auto"/>
        <w:jc w:val="both"/>
        <w:rPr>
          <w:rFonts w:asciiTheme="minorBidi" w:hAnsiTheme="minorBidi" w:cstheme="minorBidi"/>
        </w:rPr>
      </w:pPr>
      <w:r w:rsidRPr="00AE6ADA">
        <w:rPr>
          <w:rFonts w:asciiTheme="minorBidi" w:hAnsiTheme="minorBidi" w:cstheme="minorBidi"/>
        </w:rPr>
        <w:t xml:space="preserve">To identify how a </w:t>
      </w:r>
      <w:r w:rsidR="005F2C3D" w:rsidRPr="00AE6ADA">
        <w:rPr>
          <w:rFonts w:asciiTheme="minorBidi" w:hAnsiTheme="minorBidi" w:cstheme="minorBidi"/>
        </w:rPr>
        <w:t>Mediterranean style</w:t>
      </w:r>
      <w:r w:rsidRPr="00AE6ADA">
        <w:rPr>
          <w:rFonts w:asciiTheme="minorBidi" w:hAnsiTheme="minorBidi" w:cstheme="minorBidi"/>
        </w:rPr>
        <w:t xml:space="preserve"> diet can have a positive impact on the </w:t>
      </w:r>
      <w:r w:rsidR="005F2C3D" w:rsidRPr="00AE6ADA">
        <w:rPr>
          <w:rFonts w:asciiTheme="minorBidi" w:hAnsiTheme="minorBidi" w:cstheme="minorBidi"/>
        </w:rPr>
        <w:t xml:space="preserve">gut </w:t>
      </w:r>
      <w:r w:rsidRPr="00AE6ADA">
        <w:rPr>
          <w:rFonts w:asciiTheme="minorBidi" w:hAnsiTheme="minorBidi" w:cstheme="minorBidi"/>
        </w:rPr>
        <w:t xml:space="preserve">microbiome, and in turn improve symptoms of anxiety and </w:t>
      </w:r>
      <w:r w:rsidR="00864093" w:rsidRPr="00AE6ADA">
        <w:rPr>
          <w:rFonts w:asciiTheme="minorBidi" w:hAnsiTheme="minorBidi" w:cstheme="minorBidi"/>
        </w:rPr>
        <w:t>depression.</w:t>
      </w:r>
      <w:r w:rsidRPr="00AE6ADA">
        <w:rPr>
          <w:rFonts w:asciiTheme="minorBidi" w:hAnsiTheme="minorBidi" w:cstheme="minorBidi"/>
        </w:rPr>
        <w:t xml:space="preserve"> </w:t>
      </w:r>
    </w:p>
    <w:p w14:paraId="10802ED9" w14:textId="77777777" w:rsidR="00BD3E3F" w:rsidRDefault="00BD3E3F" w:rsidP="00AE6ADA">
      <w:pPr>
        <w:autoSpaceDE w:val="0"/>
        <w:autoSpaceDN w:val="0"/>
        <w:adjustRightInd w:val="0"/>
        <w:spacing w:line="360" w:lineRule="auto"/>
        <w:jc w:val="both"/>
        <w:rPr>
          <w:rFonts w:asciiTheme="minorBidi" w:hAnsiTheme="minorBidi"/>
          <w:color w:val="70AD47" w:themeColor="accent6"/>
          <w:kern w:val="0"/>
        </w:rPr>
      </w:pPr>
    </w:p>
    <w:p w14:paraId="14504BDC" w14:textId="4C7A724F" w:rsidR="00DC6721" w:rsidRPr="00AE6ADA" w:rsidRDefault="001362C9" w:rsidP="00AE6ADA">
      <w:pPr>
        <w:autoSpaceDE w:val="0"/>
        <w:autoSpaceDN w:val="0"/>
        <w:adjustRightInd w:val="0"/>
        <w:spacing w:line="360" w:lineRule="auto"/>
        <w:jc w:val="both"/>
        <w:rPr>
          <w:rFonts w:asciiTheme="minorBidi" w:hAnsiTheme="minorBidi"/>
          <w:color w:val="70AD47" w:themeColor="accent6"/>
          <w:kern w:val="0"/>
        </w:rPr>
      </w:pPr>
      <w:r w:rsidRPr="00AE6ADA">
        <w:rPr>
          <w:rFonts w:asciiTheme="minorBidi" w:hAnsiTheme="minorBidi"/>
          <w:i/>
          <w:iCs/>
        </w:rPr>
        <w:t>Method</w:t>
      </w:r>
      <w:r w:rsidR="00DC1706" w:rsidRPr="00AE6ADA">
        <w:rPr>
          <w:rFonts w:asciiTheme="minorBidi" w:hAnsiTheme="minorBidi"/>
          <w:i/>
          <w:iCs/>
        </w:rPr>
        <w:t>ology</w:t>
      </w:r>
    </w:p>
    <w:p w14:paraId="5A7434D9" w14:textId="722C8D38" w:rsidR="00A30E53" w:rsidRPr="00AE6ADA" w:rsidRDefault="00DC6721" w:rsidP="00AE6ADA">
      <w:pPr>
        <w:pStyle w:val="NormalWeb"/>
        <w:spacing w:line="360" w:lineRule="auto"/>
        <w:jc w:val="both"/>
        <w:rPr>
          <w:rFonts w:asciiTheme="minorBidi" w:hAnsiTheme="minorBidi" w:cstheme="minorBidi"/>
          <w:color w:val="000000" w:themeColor="text1"/>
        </w:rPr>
      </w:pPr>
      <w:r w:rsidRPr="00AE6ADA">
        <w:rPr>
          <w:rFonts w:asciiTheme="minorBidi" w:hAnsiTheme="minorBidi" w:cstheme="minorBidi"/>
          <w:color w:val="000000" w:themeColor="text1"/>
          <w:shd w:val="clear" w:color="auto" w:fill="FFFFFF"/>
        </w:rPr>
        <w:t xml:space="preserve">A selective literature review </w:t>
      </w:r>
      <w:r w:rsidR="00A1644B" w:rsidRPr="00AE6ADA">
        <w:rPr>
          <w:rFonts w:asciiTheme="minorBidi" w:hAnsiTheme="minorBidi" w:cstheme="minorBidi"/>
          <w:color w:val="000000" w:themeColor="text1"/>
          <w:shd w:val="clear" w:color="auto" w:fill="FFFFFF"/>
        </w:rPr>
        <w:t xml:space="preserve">will be </w:t>
      </w:r>
      <w:r w:rsidRPr="00AE6ADA">
        <w:rPr>
          <w:rFonts w:asciiTheme="minorBidi" w:hAnsiTheme="minorBidi" w:cstheme="minorBidi"/>
          <w:color w:val="000000" w:themeColor="text1"/>
          <w:shd w:val="clear" w:color="auto" w:fill="FFFFFF"/>
        </w:rPr>
        <w:t>conducted to evaluate the current knowledge in brain-gut-microbiota interactions</w:t>
      </w:r>
      <w:r w:rsidR="00804DE9" w:rsidRPr="00AE6ADA">
        <w:rPr>
          <w:rFonts w:asciiTheme="minorBidi" w:hAnsiTheme="minorBidi" w:cstheme="minorBidi"/>
          <w:color w:val="000000" w:themeColor="text1"/>
          <w:shd w:val="clear" w:color="auto" w:fill="FFFFFF"/>
        </w:rPr>
        <w:t>,</w:t>
      </w:r>
      <w:r w:rsidRPr="00AE6ADA">
        <w:rPr>
          <w:rFonts w:asciiTheme="minorBidi" w:hAnsiTheme="minorBidi" w:cstheme="minorBidi"/>
          <w:color w:val="000000" w:themeColor="text1"/>
          <w:shd w:val="clear" w:color="auto" w:fill="FFFFFF"/>
        </w:rPr>
        <w:t xml:space="preserve"> as related to </w:t>
      </w:r>
      <w:r w:rsidR="00A30E53" w:rsidRPr="00AE6ADA">
        <w:rPr>
          <w:rFonts w:asciiTheme="minorBidi" w:hAnsiTheme="minorBidi" w:cstheme="minorBidi"/>
          <w:color w:val="000000" w:themeColor="text1"/>
          <w:shd w:val="clear" w:color="auto" w:fill="FFFFFF"/>
        </w:rPr>
        <w:t xml:space="preserve">mental health </w:t>
      </w:r>
      <w:r w:rsidRPr="00AE6ADA">
        <w:rPr>
          <w:rFonts w:asciiTheme="minorBidi" w:hAnsiTheme="minorBidi" w:cstheme="minorBidi"/>
          <w:color w:val="000000" w:themeColor="text1"/>
          <w:shd w:val="clear" w:color="auto" w:fill="FFFFFF"/>
        </w:rPr>
        <w:t>disorders</w:t>
      </w:r>
      <w:r w:rsidR="004E19B0" w:rsidRPr="00AE6ADA">
        <w:rPr>
          <w:rFonts w:asciiTheme="minorBidi" w:hAnsiTheme="minorBidi" w:cstheme="minorBidi"/>
          <w:color w:val="000000" w:themeColor="text1"/>
          <w:shd w:val="clear" w:color="auto" w:fill="FFFFFF"/>
        </w:rPr>
        <w:t xml:space="preserve"> such as anxiety </w:t>
      </w:r>
      <w:r w:rsidR="004E19B0" w:rsidRPr="00AE6ADA">
        <w:rPr>
          <w:rFonts w:asciiTheme="minorBidi" w:hAnsiTheme="minorBidi" w:cstheme="minorBidi"/>
          <w:color w:val="000000" w:themeColor="text1"/>
          <w:shd w:val="clear" w:color="auto" w:fill="FFFFFF"/>
        </w:rPr>
        <w:lastRenderedPageBreak/>
        <w:t>and depression.</w:t>
      </w:r>
      <w:r w:rsidR="00A30E53" w:rsidRPr="00AE6ADA">
        <w:rPr>
          <w:rFonts w:asciiTheme="minorBidi" w:hAnsiTheme="minorBidi" w:cstheme="minorBidi"/>
          <w:color w:val="000000" w:themeColor="text1"/>
          <w:shd w:val="clear" w:color="auto" w:fill="FFFFFF"/>
        </w:rPr>
        <w:t xml:space="preserve"> </w:t>
      </w:r>
      <w:bookmarkStart w:id="0" w:name="_Hlk148949329"/>
      <w:r w:rsidR="00A30E53" w:rsidRPr="00AE6ADA">
        <w:rPr>
          <w:rFonts w:asciiTheme="minorBidi" w:hAnsiTheme="minorBidi" w:cstheme="minorBidi"/>
          <w:color w:val="000000" w:themeColor="text1"/>
        </w:rPr>
        <w:t>An initial search of the library site of University of Wales Trinity S</w:t>
      </w:r>
      <w:r w:rsidR="002E5E05" w:rsidRPr="00AE6ADA">
        <w:rPr>
          <w:rFonts w:asciiTheme="minorBidi" w:hAnsiTheme="minorBidi" w:cstheme="minorBidi"/>
          <w:color w:val="000000" w:themeColor="text1"/>
        </w:rPr>
        <w:t>aint</w:t>
      </w:r>
      <w:r w:rsidR="00A30E53" w:rsidRPr="00AE6ADA">
        <w:rPr>
          <w:rFonts w:asciiTheme="minorBidi" w:hAnsiTheme="minorBidi" w:cstheme="minorBidi"/>
          <w:color w:val="000000" w:themeColor="text1"/>
        </w:rPr>
        <w:t xml:space="preserve"> David (UWTSD), PubMed, Wiley online, Google Scholar </w:t>
      </w:r>
      <w:r w:rsidR="002E5E05" w:rsidRPr="00AE6ADA">
        <w:rPr>
          <w:rFonts w:asciiTheme="minorBidi" w:hAnsiTheme="minorBidi" w:cstheme="minorBidi"/>
          <w:color w:val="000000" w:themeColor="text1"/>
        </w:rPr>
        <w:t>will be</w:t>
      </w:r>
      <w:r w:rsidR="00A30E53" w:rsidRPr="00AE6ADA">
        <w:rPr>
          <w:rFonts w:asciiTheme="minorBidi" w:hAnsiTheme="minorBidi" w:cstheme="minorBidi"/>
          <w:color w:val="000000" w:themeColor="text1"/>
        </w:rPr>
        <w:t xml:space="preserve"> conducted. Published peer reviewed text articles published between 20</w:t>
      </w:r>
      <w:r w:rsidR="000954B5" w:rsidRPr="00AE6ADA">
        <w:rPr>
          <w:rFonts w:asciiTheme="minorBidi" w:hAnsiTheme="minorBidi" w:cstheme="minorBidi"/>
          <w:color w:val="000000" w:themeColor="text1"/>
        </w:rPr>
        <w:t>1</w:t>
      </w:r>
      <w:r w:rsidR="00E138C4" w:rsidRPr="00AE6ADA">
        <w:rPr>
          <w:rFonts w:asciiTheme="minorBidi" w:hAnsiTheme="minorBidi" w:cstheme="minorBidi"/>
          <w:color w:val="000000" w:themeColor="text1"/>
        </w:rPr>
        <w:t>3</w:t>
      </w:r>
      <w:r w:rsidR="00A30E53" w:rsidRPr="00AE6ADA">
        <w:rPr>
          <w:rFonts w:asciiTheme="minorBidi" w:hAnsiTheme="minorBidi" w:cstheme="minorBidi"/>
          <w:color w:val="000000" w:themeColor="text1"/>
        </w:rPr>
        <w:t>-20</w:t>
      </w:r>
      <w:r w:rsidR="000954B5" w:rsidRPr="00AE6ADA">
        <w:rPr>
          <w:rFonts w:asciiTheme="minorBidi" w:hAnsiTheme="minorBidi" w:cstheme="minorBidi"/>
          <w:color w:val="000000" w:themeColor="text1"/>
        </w:rPr>
        <w:t>24</w:t>
      </w:r>
      <w:r w:rsidR="00A30E53" w:rsidRPr="00AE6ADA">
        <w:rPr>
          <w:rFonts w:asciiTheme="minorBidi" w:hAnsiTheme="minorBidi" w:cstheme="minorBidi"/>
          <w:color w:val="000000" w:themeColor="text1"/>
        </w:rPr>
        <w:t xml:space="preserve"> </w:t>
      </w:r>
      <w:r w:rsidR="002E5E05" w:rsidRPr="00AE6ADA">
        <w:rPr>
          <w:rFonts w:asciiTheme="minorBidi" w:hAnsiTheme="minorBidi" w:cstheme="minorBidi"/>
          <w:color w:val="000000" w:themeColor="text1"/>
        </w:rPr>
        <w:t>will</w:t>
      </w:r>
      <w:r w:rsidR="00615F3B" w:rsidRPr="00AE6ADA">
        <w:rPr>
          <w:rFonts w:asciiTheme="minorBidi" w:hAnsiTheme="minorBidi" w:cstheme="minorBidi"/>
          <w:color w:val="000000" w:themeColor="text1"/>
        </w:rPr>
        <w:t xml:space="preserve"> also</w:t>
      </w:r>
      <w:r w:rsidR="004B22A4" w:rsidRPr="00AE6ADA">
        <w:rPr>
          <w:rFonts w:asciiTheme="minorBidi" w:hAnsiTheme="minorBidi" w:cstheme="minorBidi"/>
          <w:color w:val="000000" w:themeColor="text1"/>
        </w:rPr>
        <w:t xml:space="preserve"> be</w:t>
      </w:r>
      <w:r w:rsidR="00A30E53" w:rsidRPr="00AE6ADA">
        <w:rPr>
          <w:rFonts w:asciiTheme="minorBidi" w:hAnsiTheme="minorBidi" w:cstheme="minorBidi"/>
          <w:color w:val="000000" w:themeColor="text1"/>
        </w:rPr>
        <w:t xml:space="preserve"> used when conducting the present </w:t>
      </w:r>
      <w:r w:rsidR="00416146" w:rsidRPr="00AE6ADA">
        <w:rPr>
          <w:rFonts w:asciiTheme="minorBidi" w:hAnsiTheme="minorBidi" w:cstheme="minorBidi"/>
          <w:color w:val="000000" w:themeColor="text1"/>
        </w:rPr>
        <w:t>study. The</w:t>
      </w:r>
      <w:r w:rsidR="00A30E53" w:rsidRPr="00AE6ADA">
        <w:rPr>
          <w:rFonts w:asciiTheme="minorBidi" w:hAnsiTheme="minorBidi" w:cstheme="minorBidi"/>
          <w:color w:val="000000" w:themeColor="text1"/>
        </w:rPr>
        <w:t xml:space="preserve"> reason for the restriction of dates is due to the emerging pace of scientific research in this area of Nutrition. Articles </w:t>
      </w:r>
      <w:r w:rsidR="001A0780" w:rsidRPr="00AE6ADA">
        <w:rPr>
          <w:rFonts w:asciiTheme="minorBidi" w:hAnsiTheme="minorBidi" w:cstheme="minorBidi"/>
          <w:color w:val="000000" w:themeColor="text1"/>
        </w:rPr>
        <w:t>will</w:t>
      </w:r>
      <w:r w:rsidR="00A30E53" w:rsidRPr="00AE6ADA">
        <w:rPr>
          <w:rFonts w:asciiTheme="minorBidi" w:hAnsiTheme="minorBidi" w:cstheme="minorBidi"/>
          <w:color w:val="000000" w:themeColor="text1"/>
        </w:rPr>
        <w:t xml:space="preserve"> not </w:t>
      </w:r>
      <w:r w:rsidR="00416146" w:rsidRPr="00AE6ADA">
        <w:rPr>
          <w:rFonts w:asciiTheme="minorBidi" w:hAnsiTheme="minorBidi" w:cstheme="minorBidi"/>
          <w:color w:val="000000" w:themeColor="text1"/>
        </w:rPr>
        <w:t>be</w:t>
      </w:r>
      <w:r w:rsidR="00A30E53" w:rsidRPr="00AE6ADA">
        <w:rPr>
          <w:rFonts w:asciiTheme="minorBidi" w:hAnsiTheme="minorBidi" w:cstheme="minorBidi"/>
          <w:color w:val="000000" w:themeColor="text1"/>
        </w:rPr>
        <w:t xml:space="preserve"> restricted to English</w:t>
      </w:r>
      <w:r w:rsidR="001A0780" w:rsidRPr="00AE6ADA">
        <w:rPr>
          <w:rFonts w:asciiTheme="minorBidi" w:hAnsiTheme="minorBidi" w:cstheme="minorBidi"/>
          <w:color w:val="000000" w:themeColor="text1"/>
        </w:rPr>
        <w:t xml:space="preserve"> </w:t>
      </w:r>
      <w:r w:rsidR="00A30E53" w:rsidRPr="00AE6ADA">
        <w:rPr>
          <w:rFonts w:asciiTheme="minorBidi" w:hAnsiTheme="minorBidi" w:cstheme="minorBidi"/>
          <w:color w:val="000000" w:themeColor="text1"/>
        </w:rPr>
        <w:t>with the inclusion of articles from other countries and nationalities</w:t>
      </w:r>
      <w:r w:rsidR="006C63D7" w:rsidRPr="00AE6ADA">
        <w:rPr>
          <w:rFonts w:asciiTheme="minorBidi" w:hAnsiTheme="minorBidi" w:cstheme="minorBidi"/>
          <w:color w:val="000000" w:themeColor="text1"/>
        </w:rPr>
        <w:t>, provided English translation is available</w:t>
      </w:r>
      <w:r w:rsidR="00A30E53" w:rsidRPr="00AE6ADA">
        <w:rPr>
          <w:rFonts w:asciiTheme="minorBidi" w:hAnsiTheme="minorBidi" w:cstheme="minorBidi"/>
          <w:color w:val="000000" w:themeColor="text1"/>
        </w:rPr>
        <w:t xml:space="preserve">. </w:t>
      </w:r>
      <w:bookmarkEnd w:id="0"/>
      <w:r w:rsidR="00A30E53" w:rsidRPr="00AE6ADA">
        <w:rPr>
          <w:rFonts w:asciiTheme="minorBidi" w:hAnsiTheme="minorBidi" w:cstheme="minorBidi"/>
          <w:color w:val="000000" w:themeColor="text1"/>
        </w:rPr>
        <w:t xml:space="preserve">Initial screening of the papers </w:t>
      </w:r>
      <w:r w:rsidR="002E48DC" w:rsidRPr="00AE6ADA">
        <w:rPr>
          <w:rFonts w:asciiTheme="minorBidi" w:hAnsiTheme="minorBidi" w:cstheme="minorBidi"/>
          <w:color w:val="000000" w:themeColor="text1"/>
        </w:rPr>
        <w:t xml:space="preserve">will </w:t>
      </w:r>
      <w:r w:rsidR="00A30E53" w:rsidRPr="00AE6ADA">
        <w:rPr>
          <w:rFonts w:asciiTheme="minorBidi" w:hAnsiTheme="minorBidi" w:cstheme="minorBidi"/>
          <w:color w:val="000000" w:themeColor="text1"/>
        </w:rPr>
        <w:t xml:space="preserve">include the reading of the abstract to evaluate the contents in accordance with the keywords, </w:t>
      </w:r>
      <w:r w:rsidR="004B22A4" w:rsidRPr="00AE6ADA">
        <w:rPr>
          <w:rFonts w:asciiTheme="minorBidi" w:hAnsiTheme="minorBidi" w:cstheme="minorBidi"/>
          <w:color w:val="000000" w:themeColor="text1"/>
        </w:rPr>
        <w:t xml:space="preserve">to </w:t>
      </w:r>
      <w:r w:rsidR="00A30E53" w:rsidRPr="00AE6ADA">
        <w:rPr>
          <w:rFonts w:asciiTheme="minorBidi" w:hAnsiTheme="minorBidi" w:cstheme="minorBidi"/>
          <w:color w:val="000000" w:themeColor="text1"/>
        </w:rPr>
        <w:t xml:space="preserve">identify </w:t>
      </w:r>
      <w:r w:rsidR="002E48DC" w:rsidRPr="00AE6ADA">
        <w:rPr>
          <w:rFonts w:asciiTheme="minorBidi" w:hAnsiTheme="minorBidi" w:cstheme="minorBidi"/>
          <w:color w:val="000000" w:themeColor="text1"/>
        </w:rPr>
        <w:t xml:space="preserve">relevance of </w:t>
      </w:r>
      <w:r w:rsidR="00A30E53" w:rsidRPr="00AE6ADA">
        <w:rPr>
          <w:rFonts w:asciiTheme="minorBidi" w:hAnsiTheme="minorBidi" w:cstheme="minorBidi"/>
          <w:color w:val="000000" w:themeColor="text1"/>
        </w:rPr>
        <w:t xml:space="preserve">associating evidence. </w:t>
      </w:r>
    </w:p>
    <w:p w14:paraId="7FEC9AF4" w14:textId="0BCF8A35" w:rsidR="00F43558" w:rsidRPr="00AE6ADA" w:rsidRDefault="00F43558"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Studies </w:t>
      </w:r>
      <w:r w:rsidR="002E48DC" w:rsidRPr="00AE6ADA">
        <w:rPr>
          <w:rFonts w:asciiTheme="minorBidi" w:hAnsiTheme="minorBidi" w:cstheme="minorBidi"/>
        </w:rPr>
        <w:t>will be</w:t>
      </w:r>
      <w:r w:rsidRPr="00AE6ADA">
        <w:rPr>
          <w:rFonts w:asciiTheme="minorBidi" w:hAnsiTheme="minorBidi" w:cstheme="minorBidi"/>
        </w:rPr>
        <w:t xml:space="preserve"> deemed eligible for inclusion if they m</w:t>
      </w:r>
      <w:r w:rsidR="002E48DC" w:rsidRPr="00AE6ADA">
        <w:rPr>
          <w:rFonts w:asciiTheme="minorBidi" w:hAnsiTheme="minorBidi" w:cstheme="minorBidi"/>
        </w:rPr>
        <w:t>e</w:t>
      </w:r>
      <w:r w:rsidRPr="00AE6ADA">
        <w:rPr>
          <w:rFonts w:asciiTheme="minorBidi" w:hAnsiTheme="minorBidi" w:cstheme="minorBidi"/>
        </w:rPr>
        <w:t xml:space="preserve">et the following </w:t>
      </w:r>
      <w:r w:rsidR="002E48DC" w:rsidRPr="00AE6ADA">
        <w:rPr>
          <w:rFonts w:asciiTheme="minorBidi" w:hAnsiTheme="minorBidi" w:cstheme="minorBidi"/>
        </w:rPr>
        <w:t xml:space="preserve">inclusion </w:t>
      </w:r>
      <w:r w:rsidRPr="00AE6ADA">
        <w:rPr>
          <w:rFonts w:asciiTheme="minorBidi" w:hAnsiTheme="minorBidi" w:cstheme="minorBidi"/>
        </w:rPr>
        <w:t>criteria</w:t>
      </w:r>
      <w:r w:rsidR="002E48DC" w:rsidRPr="00AE6ADA">
        <w:rPr>
          <w:rFonts w:asciiTheme="minorBidi" w:hAnsiTheme="minorBidi" w:cstheme="minorBidi"/>
        </w:rPr>
        <w:t>:</w:t>
      </w:r>
      <w:r w:rsidRPr="00AE6ADA">
        <w:rPr>
          <w:rFonts w:asciiTheme="minorBidi" w:hAnsiTheme="minorBidi" w:cstheme="minorBidi"/>
        </w:rPr>
        <w:t xml:space="preserve"> </w:t>
      </w:r>
    </w:p>
    <w:p w14:paraId="43B09229" w14:textId="77777777" w:rsidR="002E48DC" w:rsidRPr="00AE6ADA" w:rsidRDefault="0036623D" w:rsidP="00AE6ADA">
      <w:pPr>
        <w:pStyle w:val="NormalWeb"/>
        <w:numPr>
          <w:ilvl w:val="0"/>
          <w:numId w:val="12"/>
        </w:numPr>
        <w:spacing w:line="360" w:lineRule="auto"/>
        <w:jc w:val="both"/>
        <w:rPr>
          <w:rFonts w:asciiTheme="minorBidi" w:hAnsiTheme="minorBidi" w:cstheme="minorBidi"/>
        </w:rPr>
      </w:pPr>
      <w:r w:rsidRPr="00AE6ADA">
        <w:rPr>
          <w:rFonts w:asciiTheme="minorBidi" w:hAnsiTheme="minorBidi" w:cstheme="minorBidi"/>
        </w:rPr>
        <w:t>Articles published between 2013-2024</w:t>
      </w:r>
    </w:p>
    <w:p w14:paraId="483E05BE" w14:textId="2EF40E41" w:rsidR="002E48DC" w:rsidRPr="00AE6ADA" w:rsidRDefault="004F0FF5" w:rsidP="00AE6ADA">
      <w:pPr>
        <w:pStyle w:val="NormalWeb"/>
        <w:numPr>
          <w:ilvl w:val="0"/>
          <w:numId w:val="12"/>
        </w:numPr>
        <w:spacing w:line="360" w:lineRule="auto"/>
        <w:jc w:val="both"/>
        <w:rPr>
          <w:rFonts w:asciiTheme="minorBidi" w:hAnsiTheme="minorBidi" w:cstheme="minorBidi"/>
        </w:rPr>
      </w:pPr>
      <w:r w:rsidRPr="00AE6ADA">
        <w:rPr>
          <w:rFonts w:asciiTheme="minorBidi" w:hAnsiTheme="minorBidi" w:cstheme="minorBidi"/>
        </w:rPr>
        <w:t>O</w:t>
      </w:r>
      <w:r w:rsidR="009A520D" w:rsidRPr="00AE6ADA">
        <w:rPr>
          <w:rFonts w:asciiTheme="minorBidi" w:hAnsiTheme="minorBidi" w:cstheme="minorBidi"/>
        </w:rPr>
        <w:t xml:space="preserve">riginal </w:t>
      </w:r>
      <w:r w:rsidR="002E48DC" w:rsidRPr="00AE6ADA">
        <w:rPr>
          <w:rFonts w:asciiTheme="minorBidi" w:hAnsiTheme="minorBidi" w:cstheme="minorBidi"/>
        </w:rPr>
        <w:t xml:space="preserve">peer reviewed </w:t>
      </w:r>
      <w:r w:rsidR="009A520D" w:rsidRPr="00AE6ADA">
        <w:rPr>
          <w:rFonts w:asciiTheme="minorBidi" w:hAnsiTheme="minorBidi" w:cstheme="minorBidi"/>
        </w:rPr>
        <w:t>articles</w:t>
      </w:r>
    </w:p>
    <w:p w14:paraId="27E29512" w14:textId="4798B082" w:rsidR="002E48DC" w:rsidRPr="00AE6ADA" w:rsidRDefault="004F0FF5" w:rsidP="00AE6ADA">
      <w:pPr>
        <w:pStyle w:val="NormalWeb"/>
        <w:numPr>
          <w:ilvl w:val="0"/>
          <w:numId w:val="12"/>
        </w:numPr>
        <w:spacing w:line="360" w:lineRule="auto"/>
        <w:jc w:val="both"/>
        <w:rPr>
          <w:rFonts w:asciiTheme="minorBidi" w:hAnsiTheme="minorBidi" w:cstheme="minorBidi"/>
        </w:rPr>
      </w:pPr>
      <w:r w:rsidRPr="00AE6ADA">
        <w:rPr>
          <w:rFonts w:asciiTheme="minorBidi" w:hAnsiTheme="minorBidi" w:cstheme="minorBidi"/>
        </w:rPr>
        <w:t>A</w:t>
      </w:r>
      <w:r w:rsidR="00AA4B0D" w:rsidRPr="00AE6ADA">
        <w:rPr>
          <w:rFonts w:asciiTheme="minorBidi" w:hAnsiTheme="minorBidi" w:cstheme="minorBidi"/>
        </w:rPr>
        <w:t xml:space="preserve">vailable </w:t>
      </w:r>
      <w:r w:rsidR="000F5453" w:rsidRPr="00AE6ADA">
        <w:rPr>
          <w:rFonts w:asciiTheme="minorBidi" w:hAnsiTheme="minorBidi" w:cstheme="minorBidi"/>
        </w:rPr>
        <w:t>English language</w:t>
      </w:r>
      <w:r w:rsidR="006A22C9" w:rsidRPr="00AE6ADA">
        <w:rPr>
          <w:rFonts w:asciiTheme="minorBidi" w:hAnsiTheme="minorBidi" w:cstheme="minorBidi"/>
        </w:rPr>
        <w:t xml:space="preserve">, </w:t>
      </w:r>
    </w:p>
    <w:p w14:paraId="488FF755" w14:textId="0127C6E8" w:rsidR="002E48DC" w:rsidRPr="00AE6ADA" w:rsidRDefault="004F0FF5" w:rsidP="00AE6ADA">
      <w:pPr>
        <w:pStyle w:val="NormalWeb"/>
        <w:numPr>
          <w:ilvl w:val="0"/>
          <w:numId w:val="12"/>
        </w:numPr>
        <w:spacing w:line="360" w:lineRule="auto"/>
        <w:jc w:val="both"/>
        <w:rPr>
          <w:rFonts w:asciiTheme="minorBidi" w:hAnsiTheme="minorBidi" w:cstheme="minorBidi"/>
        </w:rPr>
      </w:pPr>
      <w:r w:rsidRPr="00AE6ADA">
        <w:rPr>
          <w:rFonts w:asciiTheme="minorBidi" w:hAnsiTheme="minorBidi" w:cstheme="minorBidi"/>
        </w:rPr>
        <w:t>I</w:t>
      </w:r>
      <w:r w:rsidR="000F5453" w:rsidRPr="00AE6ADA">
        <w:rPr>
          <w:rFonts w:asciiTheme="minorBidi" w:hAnsiTheme="minorBidi" w:cstheme="minorBidi"/>
        </w:rPr>
        <w:t>nvestigating the link between gut microbiome and MH</w:t>
      </w:r>
      <w:r w:rsidR="00AE7522" w:rsidRPr="00AE6ADA">
        <w:rPr>
          <w:rFonts w:asciiTheme="minorBidi" w:hAnsiTheme="minorBidi" w:cstheme="minorBidi"/>
        </w:rPr>
        <w:t xml:space="preserve"> </w:t>
      </w:r>
    </w:p>
    <w:p w14:paraId="1BC4D76E" w14:textId="2EF5B5F7" w:rsidR="000F5453" w:rsidRPr="00AE6ADA" w:rsidRDefault="00AE7522" w:rsidP="00AE6ADA">
      <w:pPr>
        <w:pStyle w:val="NormalWeb"/>
        <w:numPr>
          <w:ilvl w:val="0"/>
          <w:numId w:val="12"/>
        </w:numPr>
        <w:spacing w:line="360" w:lineRule="auto"/>
        <w:jc w:val="both"/>
        <w:rPr>
          <w:rFonts w:asciiTheme="minorBidi" w:hAnsiTheme="minorBidi" w:cstheme="minorBidi"/>
        </w:rPr>
      </w:pPr>
      <w:r w:rsidRPr="00AE6ADA">
        <w:rPr>
          <w:rFonts w:asciiTheme="minorBidi" w:hAnsiTheme="minorBidi" w:cstheme="minorBidi"/>
        </w:rPr>
        <w:t xml:space="preserve">Quantitative </w:t>
      </w:r>
      <w:r w:rsidR="002E48DC" w:rsidRPr="00AE6ADA">
        <w:rPr>
          <w:rFonts w:asciiTheme="minorBidi" w:hAnsiTheme="minorBidi" w:cstheme="minorBidi"/>
        </w:rPr>
        <w:t>and q</w:t>
      </w:r>
      <w:r w:rsidRPr="00AE6ADA">
        <w:rPr>
          <w:rFonts w:asciiTheme="minorBidi" w:hAnsiTheme="minorBidi" w:cstheme="minorBidi"/>
        </w:rPr>
        <w:t>ualitative</w:t>
      </w:r>
      <w:r w:rsidR="007C6A94" w:rsidRPr="00AE6ADA">
        <w:rPr>
          <w:rFonts w:asciiTheme="minorBidi" w:hAnsiTheme="minorBidi" w:cstheme="minorBidi"/>
        </w:rPr>
        <w:t xml:space="preserve"> </w:t>
      </w:r>
      <w:r w:rsidR="004F0FF5" w:rsidRPr="00AE6ADA">
        <w:rPr>
          <w:rFonts w:asciiTheme="minorBidi" w:hAnsiTheme="minorBidi" w:cstheme="minorBidi"/>
        </w:rPr>
        <w:t xml:space="preserve">and mixed methodology articles </w:t>
      </w:r>
    </w:p>
    <w:p w14:paraId="62101143" w14:textId="344191B2" w:rsidR="002E48DC" w:rsidRPr="00AE6ADA" w:rsidRDefault="002E48DC"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Studies will be deemed ineligible for inclusion if they meet the following exclusion criteria: </w:t>
      </w:r>
    </w:p>
    <w:p w14:paraId="0EDDCB4A" w14:textId="6E5216DC" w:rsidR="00742E18" w:rsidRPr="00AE6ADA" w:rsidRDefault="00925244" w:rsidP="00AE6ADA">
      <w:pPr>
        <w:pStyle w:val="NormalWeb"/>
        <w:numPr>
          <w:ilvl w:val="0"/>
          <w:numId w:val="13"/>
        </w:numPr>
        <w:spacing w:line="360" w:lineRule="auto"/>
        <w:jc w:val="both"/>
        <w:rPr>
          <w:rFonts w:asciiTheme="minorBidi" w:hAnsiTheme="minorBidi" w:cstheme="minorBidi"/>
        </w:rPr>
      </w:pPr>
      <w:r w:rsidRPr="00AE6ADA">
        <w:rPr>
          <w:rFonts w:asciiTheme="minorBidi" w:hAnsiTheme="minorBidi" w:cstheme="minorBidi"/>
        </w:rPr>
        <w:t xml:space="preserve">Abstract </w:t>
      </w:r>
      <w:r w:rsidR="00416146" w:rsidRPr="00AE6ADA">
        <w:rPr>
          <w:rFonts w:asciiTheme="minorBidi" w:hAnsiTheme="minorBidi" w:cstheme="minorBidi"/>
        </w:rPr>
        <w:t>only.</w:t>
      </w:r>
    </w:p>
    <w:p w14:paraId="1978C6A2" w14:textId="6C52538B" w:rsidR="00742E18" w:rsidRPr="00AE6ADA" w:rsidRDefault="007402AF" w:rsidP="00AE6ADA">
      <w:pPr>
        <w:pStyle w:val="NormalWeb"/>
        <w:numPr>
          <w:ilvl w:val="0"/>
          <w:numId w:val="13"/>
        </w:numPr>
        <w:spacing w:line="360" w:lineRule="auto"/>
        <w:jc w:val="both"/>
        <w:rPr>
          <w:rFonts w:asciiTheme="minorBidi" w:hAnsiTheme="minorBidi" w:cstheme="minorBidi"/>
        </w:rPr>
      </w:pPr>
      <w:r w:rsidRPr="00AE6ADA">
        <w:rPr>
          <w:rFonts w:asciiTheme="minorBidi" w:hAnsiTheme="minorBidi" w:cstheme="minorBidi"/>
        </w:rPr>
        <w:t>Websites and media sources</w:t>
      </w:r>
    </w:p>
    <w:p w14:paraId="63BFE078" w14:textId="20665A8C" w:rsidR="00E128B6" w:rsidRPr="00AE6ADA" w:rsidRDefault="00E128B6" w:rsidP="00AE6ADA">
      <w:pPr>
        <w:pStyle w:val="NormalWeb"/>
        <w:numPr>
          <w:ilvl w:val="0"/>
          <w:numId w:val="13"/>
        </w:numPr>
        <w:spacing w:line="360" w:lineRule="auto"/>
        <w:jc w:val="both"/>
        <w:rPr>
          <w:rFonts w:asciiTheme="minorBidi" w:hAnsiTheme="minorBidi" w:cstheme="minorBidi"/>
        </w:rPr>
      </w:pPr>
      <w:r w:rsidRPr="00AE6ADA">
        <w:rPr>
          <w:rFonts w:asciiTheme="minorBidi" w:hAnsiTheme="minorBidi" w:cstheme="minorBidi"/>
        </w:rPr>
        <w:t xml:space="preserve">Articles published prior to </w:t>
      </w:r>
      <w:r w:rsidR="00416146" w:rsidRPr="00AE6ADA">
        <w:rPr>
          <w:rFonts w:asciiTheme="minorBidi" w:hAnsiTheme="minorBidi" w:cstheme="minorBidi"/>
        </w:rPr>
        <w:t>2013.</w:t>
      </w:r>
    </w:p>
    <w:p w14:paraId="3D05F29B" w14:textId="0B3C9E5A" w:rsidR="00F7593A" w:rsidRPr="00AE6ADA" w:rsidRDefault="00A30E53" w:rsidP="00AE6ADA">
      <w:pPr>
        <w:pStyle w:val="NormalWeb"/>
        <w:spacing w:line="360" w:lineRule="auto"/>
        <w:jc w:val="both"/>
        <w:rPr>
          <w:rFonts w:asciiTheme="minorBidi" w:hAnsiTheme="minorBidi" w:cstheme="minorBidi"/>
          <w:i/>
          <w:iCs/>
          <w:color w:val="000000" w:themeColor="text1"/>
        </w:rPr>
      </w:pPr>
      <w:r w:rsidRPr="00AE6ADA">
        <w:rPr>
          <w:rFonts w:asciiTheme="minorBidi" w:hAnsiTheme="minorBidi" w:cstheme="minorBidi"/>
          <w:color w:val="000000" w:themeColor="text1"/>
        </w:rPr>
        <w:t>Keywords and combinations of keywords for the searches w</w:t>
      </w:r>
      <w:r w:rsidR="004B22A4" w:rsidRPr="00AE6ADA">
        <w:rPr>
          <w:rFonts w:asciiTheme="minorBidi" w:hAnsiTheme="minorBidi" w:cstheme="minorBidi"/>
          <w:color w:val="000000" w:themeColor="text1"/>
        </w:rPr>
        <w:t xml:space="preserve">ill </w:t>
      </w:r>
      <w:r w:rsidR="00F36D65" w:rsidRPr="00AE6ADA">
        <w:rPr>
          <w:rFonts w:asciiTheme="minorBidi" w:hAnsiTheme="minorBidi" w:cstheme="minorBidi"/>
          <w:color w:val="000000" w:themeColor="text1"/>
        </w:rPr>
        <w:t>be</w:t>
      </w:r>
      <w:r w:rsidRPr="00AE6ADA">
        <w:rPr>
          <w:rFonts w:asciiTheme="minorBidi" w:hAnsiTheme="minorBidi" w:cstheme="minorBidi"/>
          <w:color w:val="000000" w:themeColor="text1"/>
        </w:rPr>
        <w:t xml:space="preserve"> </w:t>
      </w:r>
      <w:r w:rsidR="00E577B6" w:rsidRPr="00AE6ADA">
        <w:rPr>
          <w:rFonts w:asciiTheme="minorBidi" w:hAnsiTheme="minorBidi" w:cstheme="minorBidi"/>
          <w:i/>
          <w:iCs/>
          <w:color w:val="000000" w:themeColor="text1"/>
        </w:rPr>
        <w:t>b</w:t>
      </w:r>
      <w:r w:rsidRPr="00AE6ADA">
        <w:rPr>
          <w:rFonts w:asciiTheme="minorBidi" w:hAnsiTheme="minorBidi" w:cstheme="minorBidi"/>
          <w:i/>
          <w:iCs/>
          <w:color w:val="000000" w:themeColor="text1"/>
        </w:rPr>
        <w:t xml:space="preserve">rain-gut axis, </w:t>
      </w:r>
      <w:r w:rsidR="00E577B6" w:rsidRPr="00AE6ADA">
        <w:rPr>
          <w:rFonts w:asciiTheme="minorBidi" w:hAnsiTheme="minorBidi" w:cstheme="minorBidi"/>
          <w:i/>
          <w:iCs/>
          <w:color w:val="000000" w:themeColor="text1"/>
        </w:rPr>
        <w:t>m</w:t>
      </w:r>
      <w:r w:rsidRPr="00AE6ADA">
        <w:rPr>
          <w:rFonts w:asciiTheme="minorBidi" w:hAnsiTheme="minorBidi" w:cstheme="minorBidi"/>
          <w:i/>
          <w:iCs/>
          <w:color w:val="000000" w:themeColor="text1"/>
        </w:rPr>
        <w:t xml:space="preserve">ental </w:t>
      </w:r>
      <w:r w:rsidR="00E577B6" w:rsidRPr="00AE6ADA">
        <w:rPr>
          <w:rFonts w:asciiTheme="minorBidi" w:hAnsiTheme="minorBidi" w:cstheme="minorBidi"/>
          <w:i/>
          <w:iCs/>
          <w:color w:val="000000" w:themeColor="text1"/>
        </w:rPr>
        <w:t>h</w:t>
      </w:r>
      <w:r w:rsidRPr="00AE6ADA">
        <w:rPr>
          <w:rFonts w:asciiTheme="minorBidi" w:hAnsiTheme="minorBidi" w:cstheme="minorBidi"/>
          <w:i/>
          <w:iCs/>
          <w:color w:val="000000" w:themeColor="text1"/>
        </w:rPr>
        <w:t xml:space="preserve">ealth, </w:t>
      </w:r>
      <w:r w:rsidR="00E577B6" w:rsidRPr="00AE6ADA">
        <w:rPr>
          <w:rFonts w:asciiTheme="minorBidi" w:hAnsiTheme="minorBidi" w:cstheme="minorBidi"/>
          <w:i/>
          <w:iCs/>
          <w:color w:val="000000" w:themeColor="text1"/>
        </w:rPr>
        <w:t>g</w:t>
      </w:r>
      <w:r w:rsidRPr="00AE6ADA">
        <w:rPr>
          <w:rFonts w:asciiTheme="minorBidi" w:hAnsiTheme="minorBidi" w:cstheme="minorBidi"/>
          <w:i/>
          <w:iCs/>
          <w:color w:val="000000" w:themeColor="text1"/>
        </w:rPr>
        <w:t xml:space="preserve">ut microbes, </w:t>
      </w:r>
      <w:r w:rsidR="00E577B6" w:rsidRPr="00AE6ADA">
        <w:rPr>
          <w:rFonts w:asciiTheme="minorBidi" w:hAnsiTheme="minorBidi" w:cstheme="minorBidi"/>
          <w:i/>
          <w:iCs/>
          <w:color w:val="000000" w:themeColor="text1"/>
        </w:rPr>
        <w:t>n</w:t>
      </w:r>
      <w:r w:rsidRPr="00AE6ADA">
        <w:rPr>
          <w:rFonts w:asciiTheme="minorBidi" w:hAnsiTheme="minorBidi" w:cstheme="minorBidi"/>
          <w:i/>
          <w:iCs/>
          <w:color w:val="000000" w:themeColor="text1"/>
        </w:rPr>
        <w:t xml:space="preserve">utrition, </w:t>
      </w:r>
      <w:r w:rsidR="00E577B6" w:rsidRPr="00AE6ADA">
        <w:rPr>
          <w:rFonts w:asciiTheme="minorBidi" w:hAnsiTheme="minorBidi" w:cstheme="minorBidi"/>
          <w:i/>
          <w:iCs/>
          <w:color w:val="000000" w:themeColor="text1"/>
        </w:rPr>
        <w:t>m</w:t>
      </w:r>
      <w:r w:rsidRPr="00AE6ADA">
        <w:rPr>
          <w:rFonts w:asciiTheme="minorBidi" w:hAnsiTheme="minorBidi" w:cstheme="minorBidi"/>
          <w:i/>
          <w:iCs/>
          <w:color w:val="000000" w:themeColor="text1"/>
        </w:rPr>
        <w:t xml:space="preserve">ood, </w:t>
      </w:r>
      <w:r w:rsidR="00E577B6" w:rsidRPr="00AE6ADA">
        <w:rPr>
          <w:rFonts w:asciiTheme="minorBidi" w:hAnsiTheme="minorBidi" w:cstheme="minorBidi"/>
          <w:i/>
          <w:iCs/>
          <w:color w:val="000000" w:themeColor="text1"/>
        </w:rPr>
        <w:t>b</w:t>
      </w:r>
      <w:r w:rsidRPr="00AE6ADA">
        <w:rPr>
          <w:rFonts w:asciiTheme="minorBidi" w:hAnsiTheme="minorBidi" w:cstheme="minorBidi"/>
          <w:i/>
          <w:iCs/>
          <w:color w:val="000000" w:themeColor="text1"/>
        </w:rPr>
        <w:t>ehaviour</w:t>
      </w:r>
      <w:r w:rsidR="00C97E9D" w:rsidRPr="00AE6ADA">
        <w:rPr>
          <w:rFonts w:asciiTheme="minorBidi" w:hAnsiTheme="minorBidi" w:cstheme="minorBidi"/>
          <w:i/>
          <w:iCs/>
          <w:color w:val="000000" w:themeColor="text1"/>
        </w:rPr>
        <w:t xml:space="preserve">, </w:t>
      </w:r>
      <w:r w:rsidR="00C97E9D" w:rsidRPr="00AE6ADA">
        <w:rPr>
          <w:rStyle w:val="kwd-text"/>
          <w:rFonts w:asciiTheme="minorBidi" w:hAnsiTheme="minorBidi" w:cstheme="minorBidi"/>
          <w:i/>
          <w:iCs/>
          <w:color w:val="000000" w:themeColor="text1"/>
        </w:rPr>
        <w:t>microbiome, depression, gut microbiome, gastrointestinal microbiome, gut microflora</w:t>
      </w:r>
      <w:r w:rsidR="002A30E0" w:rsidRPr="00AE6ADA">
        <w:rPr>
          <w:rStyle w:val="kwd-text"/>
          <w:rFonts w:asciiTheme="minorBidi" w:hAnsiTheme="minorBidi" w:cstheme="minorBidi"/>
          <w:i/>
          <w:iCs/>
          <w:color w:val="000000" w:themeColor="text1"/>
        </w:rPr>
        <w:t>.</w:t>
      </w:r>
    </w:p>
    <w:p w14:paraId="66A16426" w14:textId="77777777" w:rsidR="00931376" w:rsidRPr="00AE6ADA" w:rsidRDefault="00931376" w:rsidP="00AE6ADA">
      <w:pPr>
        <w:pStyle w:val="NormalWeb"/>
        <w:spacing w:line="360" w:lineRule="auto"/>
        <w:jc w:val="both"/>
        <w:rPr>
          <w:rFonts w:asciiTheme="minorBidi" w:hAnsiTheme="minorBidi" w:cstheme="minorBidi"/>
          <w:color w:val="70AD47" w:themeColor="accent6"/>
        </w:rPr>
      </w:pPr>
    </w:p>
    <w:p w14:paraId="08D73C27" w14:textId="5BB91682" w:rsidR="005B2B94" w:rsidRPr="00AE6ADA" w:rsidRDefault="005B2B94" w:rsidP="00AE6ADA">
      <w:pPr>
        <w:pStyle w:val="NormalWeb"/>
        <w:spacing w:line="360" w:lineRule="auto"/>
        <w:jc w:val="both"/>
        <w:rPr>
          <w:rFonts w:asciiTheme="minorBidi" w:hAnsiTheme="minorBidi" w:cstheme="minorBidi"/>
          <w:i/>
          <w:iCs/>
        </w:rPr>
      </w:pPr>
      <w:r w:rsidRPr="00AE6ADA">
        <w:rPr>
          <w:rFonts w:asciiTheme="minorBidi" w:hAnsiTheme="minorBidi" w:cstheme="minorBidi"/>
          <w:i/>
          <w:iCs/>
        </w:rPr>
        <w:t xml:space="preserve">Data Analysis </w:t>
      </w:r>
    </w:p>
    <w:p w14:paraId="685229CF" w14:textId="77777777" w:rsidR="00845618" w:rsidRDefault="005B3DD5" w:rsidP="00AE6ADA">
      <w:pPr>
        <w:pStyle w:val="NormalWeb"/>
        <w:spacing w:line="360" w:lineRule="auto"/>
        <w:jc w:val="both"/>
        <w:rPr>
          <w:rFonts w:asciiTheme="minorBidi" w:hAnsiTheme="minorBidi" w:cstheme="minorBidi"/>
        </w:rPr>
      </w:pPr>
      <w:r w:rsidRPr="00AE6ADA">
        <w:rPr>
          <w:rFonts w:asciiTheme="minorBidi" w:hAnsiTheme="minorBidi" w:cstheme="minorBidi"/>
        </w:rPr>
        <w:t>R</w:t>
      </w:r>
      <w:r w:rsidR="00ED0A8B" w:rsidRPr="00AE6ADA">
        <w:rPr>
          <w:rFonts w:asciiTheme="minorBidi" w:hAnsiTheme="minorBidi" w:cstheme="minorBidi"/>
        </w:rPr>
        <w:t>esearch looking into the</w:t>
      </w:r>
      <w:r w:rsidR="00917469" w:rsidRPr="00AE6ADA">
        <w:rPr>
          <w:rFonts w:asciiTheme="minorBidi" w:hAnsiTheme="minorBidi" w:cstheme="minorBidi"/>
        </w:rPr>
        <w:t xml:space="preserve"> </w:t>
      </w:r>
      <w:r w:rsidR="00ED0A8B" w:rsidRPr="00AE6ADA">
        <w:rPr>
          <w:rFonts w:asciiTheme="minorBidi" w:hAnsiTheme="minorBidi" w:cstheme="minorBidi"/>
        </w:rPr>
        <w:t>link between the microbiome and mental health w</w:t>
      </w:r>
      <w:r w:rsidRPr="00AE6ADA">
        <w:rPr>
          <w:rFonts w:asciiTheme="minorBidi" w:hAnsiTheme="minorBidi" w:cstheme="minorBidi"/>
        </w:rPr>
        <w:t>ill be</w:t>
      </w:r>
      <w:r w:rsidR="00ED0A8B" w:rsidRPr="00AE6ADA">
        <w:rPr>
          <w:rFonts w:asciiTheme="minorBidi" w:hAnsiTheme="minorBidi" w:cstheme="minorBidi"/>
        </w:rPr>
        <w:t xml:space="preserve"> carried out</w:t>
      </w:r>
      <w:r w:rsidR="00917469" w:rsidRPr="00AE6ADA">
        <w:rPr>
          <w:rFonts w:asciiTheme="minorBidi" w:hAnsiTheme="minorBidi" w:cstheme="minorBidi"/>
        </w:rPr>
        <w:t xml:space="preserve"> using peer review</w:t>
      </w:r>
      <w:r w:rsidR="00E56614" w:rsidRPr="00AE6ADA">
        <w:rPr>
          <w:rFonts w:asciiTheme="minorBidi" w:hAnsiTheme="minorBidi" w:cstheme="minorBidi"/>
        </w:rPr>
        <w:t xml:space="preserve">ed </w:t>
      </w:r>
      <w:r w:rsidR="00020DB5" w:rsidRPr="00AE6ADA">
        <w:rPr>
          <w:rFonts w:asciiTheme="minorBidi" w:hAnsiTheme="minorBidi" w:cstheme="minorBidi"/>
        </w:rPr>
        <w:t xml:space="preserve">articles from </w:t>
      </w:r>
      <w:r w:rsidR="00A04592" w:rsidRPr="00AE6ADA">
        <w:rPr>
          <w:rFonts w:asciiTheme="minorBidi" w:hAnsiTheme="minorBidi" w:cstheme="minorBidi"/>
        </w:rPr>
        <w:t>journals dated 201</w:t>
      </w:r>
      <w:r w:rsidR="0084532D" w:rsidRPr="00AE6ADA">
        <w:rPr>
          <w:rFonts w:asciiTheme="minorBidi" w:hAnsiTheme="minorBidi" w:cstheme="minorBidi"/>
        </w:rPr>
        <w:t>3</w:t>
      </w:r>
      <w:r w:rsidR="00A04592" w:rsidRPr="00AE6ADA">
        <w:rPr>
          <w:rFonts w:asciiTheme="minorBidi" w:hAnsiTheme="minorBidi" w:cstheme="minorBidi"/>
        </w:rPr>
        <w:t>-2024</w:t>
      </w:r>
      <w:r w:rsidRPr="00AE6ADA">
        <w:rPr>
          <w:rFonts w:asciiTheme="minorBidi" w:hAnsiTheme="minorBidi" w:cstheme="minorBidi"/>
        </w:rPr>
        <w:t>, however</w:t>
      </w:r>
      <w:r w:rsidR="00917469" w:rsidRPr="00AE6ADA">
        <w:rPr>
          <w:rFonts w:asciiTheme="minorBidi" w:hAnsiTheme="minorBidi" w:cstheme="minorBidi"/>
        </w:rPr>
        <w:t xml:space="preserve"> </w:t>
      </w:r>
      <w:r w:rsidRPr="00AE6ADA">
        <w:rPr>
          <w:rFonts w:asciiTheme="minorBidi" w:hAnsiTheme="minorBidi" w:cstheme="minorBidi"/>
        </w:rPr>
        <w:t xml:space="preserve">no data analysis has been conducted for this proposal, because </w:t>
      </w:r>
      <w:r w:rsidR="00D805EB" w:rsidRPr="00AE6ADA">
        <w:rPr>
          <w:rFonts w:asciiTheme="minorBidi" w:hAnsiTheme="minorBidi" w:cstheme="minorBidi"/>
        </w:rPr>
        <w:t xml:space="preserve">the </w:t>
      </w:r>
      <w:r w:rsidRPr="00AE6ADA">
        <w:rPr>
          <w:rFonts w:asciiTheme="minorBidi" w:hAnsiTheme="minorBidi" w:cstheme="minorBidi"/>
        </w:rPr>
        <w:t xml:space="preserve">research is in its </w:t>
      </w:r>
      <w:r w:rsidRPr="00AE6ADA">
        <w:rPr>
          <w:rFonts w:asciiTheme="minorBidi" w:hAnsiTheme="minorBidi" w:cstheme="minorBidi"/>
        </w:rPr>
        <w:lastRenderedPageBreak/>
        <w:t>preliminary stages</w:t>
      </w:r>
      <w:r w:rsidR="00D805EB" w:rsidRPr="00AE6ADA">
        <w:rPr>
          <w:rFonts w:asciiTheme="minorBidi" w:hAnsiTheme="minorBidi" w:cstheme="minorBidi"/>
        </w:rPr>
        <w:t xml:space="preserve">. </w:t>
      </w:r>
      <w:r w:rsidR="00ED6943" w:rsidRPr="00AE6ADA">
        <w:rPr>
          <w:rFonts w:asciiTheme="minorBidi" w:hAnsiTheme="minorBidi" w:cstheme="minorBidi"/>
        </w:rPr>
        <w:t>The research will be explored in greater detail</w:t>
      </w:r>
      <w:r w:rsidR="00020DB5" w:rsidRPr="00AE6ADA">
        <w:rPr>
          <w:rFonts w:asciiTheme="minorBidi" w:hAnsiTheme="minorBidi" w:cstheme="minorBidi"/>
        </w:rPr>
        <w:t xml:space="preserve"> during the independent project.</w:t>
      </w:r>
      <w:r w:rsidR="00845618">
        <w:rPr>
          <w:rFonts w:asciiTheme="minorBidi" w:hAnsiTheme="minorBidi" w:cstheme="minorBidi"/>
        </w:rPr>
        <w:t xml:space="preserve"> </w:t>
      </w:r>
    </w:p>
    <w:p w14:paraId="0039FFA7" w14:textId="77777777" w:rsidR="00724A4B" w:rsidRDefault="00724A4B" w:rsidP="00AE6ADA">
      <w:pPr>
        <w:pStyle w:val="NormalWeb"/>
        <w:spacing w:line="360" w:lineRule="auto"/>
        <w:jc w:val="both"/>
        <w:rPr>
          <w:rFonts w:asciiTheme="minorBidi" w:hAnsiTheme="minorBidi" w:cstheme="minorBidi"/>
        </w:rPr>
      </w:pPr>
    </w:p>
    <w:p w14:paraId="7A893C9F" w14:textId="78533B68" w:rsidR="00597A44" w:rsidRPr="00AE6ADA" w:rsidRDefault="00856BA7" w:rsidP="00856BA7">
      <w:pPr>
        <w:pStyle w:val="NormalWeb"/>
        <w:spacing w:line="360" w:lineRule="auto"/>
        <w:rPr>
          <w:rFonts w:asciiTheme="minorBidi" w:hAnsiTheme="minorBidi" w:cstheme="minorBidi"/>
        </w:rPr>
      </w:pPr>
      <w:r>
        <w:rPr>
          <w:rFonts w:asciiTheme="minorBidi" w:hAnsiTheme="minorBidi" w:cstheme="minorBidi"/>
        </w:rPr>
        <w:t>(</w:t>
      </w:r>
      <w:r w:rsidR="00931376" w:rsidRPr="00AE6ADA">
        <w:rPr>
          <w:rFonts w:asciiTheme="minorBidi" w:hAnsiTheme="minorBidi" w:cstheme="minorBidi"/>
        </w:rPr>
        <w:t>Word Count</w:t>
      </w:r>
      <w:r>
        <w:rPr>
          <w:rFonts w:asciiTheme="minorBidi" w:hAnsiTheme="minorBidi" w:cstheme="minorBidi"/>
        </w:rPr>
        <w:t xml:space="preserve">: </w:t>
      </w:r>
      <w:r w:rsidR="00931376" w:rsidRPr="00AE6ADA">
        <w:rPr>
          <w:rFonts w:asciiTheme="minorBidi" w:hAnsiTheme="minorBidi" w:cstheme="minorBidi"/>
        </w:rPr>
        <w:t>1618</w:t>
      </w:r>
      <w:r>
        <w:rPr>
          <w:rFonts w:asciiTheme="minorBidi" w:hAnsiTheme="minorBidi" w:cstheme="minorBidi"/>
        </w:rPr>
        <w:t>)</w:t>
      </w:r>
      <w:r w:rsidR="00597A44" w:rsidRPr="00AE6ADA">
        <w:rPr>
          <w:rFonts w:asciiTheme="minorBidi" w:hAnsiTheme="minorBidi" w:cstheme="minorBidi"/>
        </w:rPr>
        <w:br/>
      </w:r>
      <w:r w:rsidR="00597A44" w:rsidRPr="00AE6ADA">
        <w:rPr>
          <w:rFonts w:asciiTheme="minorBidi" w:hAnsiTheme="minorBidi" w:cstheme="minorBidi"/>
        </w:rPr>
        <w:br/>
      </w:r>
      <w:r w:rsidR="00597A44" w:rsidRPr="00AE6ADA">
        <w:rPr>
          <w:rFonts w:asciiTheme="minorBidi" w:hAnsiTheme="minorBidi" w:cstheme="minorBidi"/>
        </w:rPr>
        <w:br/>
      </w:r>
      <w:r w:rsidR="00597A44" w:rsidRPr="00AE6ADA">
        <w:rPr>
          <w:rFonts w:asciiTheme="minorBidi" w:hAnsiTheme="minorBidi" w:cstheme="minorBidi"/>
        </w:rPr>
        <w:br/>
      </w:r>
    </w:p>
    <w:p w14:paraId="3AF34CD7" w14:textId="77777777" w:rsidR="00597A44" w:rsidRPr="00AE6ADA" w:rsidRDefault="00597A44" w:rsidP="00AE6ADA">
      <w:pPr>
        <w:pStyle w:val="NormalWeb"/>
        <w:spacing w:line="360" w:lineRule="auto"/>
        <w:jc w:val="both"/>
        <w:rPr>
          <w:rFonts w:asciiTheme="minorBidi" w:hAnsiTheme="minorBidi" w:cstheme="minorBidi"/>
        </w:rPr>
      </w:pPr>
    </w:p>
    <w:p w14:paraId="445ECF6F" w14:textId="77777777" w:rsidR="00597A44" w:rsidRPr="00AE6ADA" w:rsidRDefault="00597A44" w:rsidP="00AE6ADA">
      <w:pPr>
        <w:pStyle w:val="NormalWeb"/>
        <w:spacing w:line="360" w:lineRule="auto"/>
        <w:jc w:val="both"/>
        <w:rPr>
          <w:rFonts w:asciiTheme="minorBidi" w:hAnsiTheme="minorBidi" w:cstheme="minorBidi"/>
        </w:rPr>
      </w:pPr>
    </w:p>
    <w:p w14:paraId="75071DD2" w14:textId="77777777" w:rsidR="00597A44" w:rsidRPr="00AE6ADA" w:rsidRDefault="00597A44" w:rsidP="00AE6ADA">
      <w:pPr>
        <w:pStyle w:val="NormalWeb"/>
        <w:spacing w:line="360" w:lineRule="auto"/>
        <w:jc w:val="both"/>
        <w:rPr>
          <w:rFonts w:asciiTheme="minorBidi" w:hAnsiTheme="minorBidi" w:cstheme="minorBidi"/>
        </w:rPr>
      </w:pPr>
    </w:p>
    <w:p w14:paraId="7407F7AD" w14:textId="77777777" w:rsidR="00597A44" w:rsidRPr="00AE6ADA" w:rsidRDefault="00597A44" w:rsidP="00AE6ADA">
      <w:pPr>
        <w:pStyle w:val="NormalWeb"/>
        <w:spacing w:line="360" w:lineRule="auto"/>
        <w:jc w:val="both"/>
        <w:rPr>
          <w:rFonts w:asciiTheme="minorBidi" w:hAnsiTheme="minorBidi" w:cstheme="minorBidi"/>
        </w:rPr>
      </w:pPr>
    </w:p>
    <w:p w14:paraId="16D486E1" w14:textId="77777777" w:rsidR="00F36D65" w:rsidRPr="00AE6ADA" w:rsidRDefault="00F36D65" w:rsidP="00AE6ADA">
      <w:pPr>
        <w:pStyle w:val="NormalWeb"/>
        <w:spacing w:line="360" w:lineRule="auto"/>
        <w:jc w:val="both"/>
        <w:rPr>
          <w:rFonts w:asciiTheme="minorBidi" w:hAnsiTheme="minorBidi" w:cstheme="minorBidi"/>
          <w:i/>
          <w:iCs/>
        </w:rPr>
      </w:pPr>
    </w:p>
    <w:p w14:paraId="2C9C44C8" w14:textId="77777777" w:rsidR="00F36D65" w:rsidRPr="00AE6ADA" w:rsidRDefault="00F36D65" w:rsidP="00AE6ADA">
      <w:pPr>
        <w:pStyle w:val="NormalWeb"/>
        <w:spacing w:line="360" w:lineRule="auto"/>
        <w:jc w:val="both"/>
        <w:rPr>
          <w:rFonts w:asciiTheme="minorBidi" w:hAnsiTheme="minorBidi" w:cstheme="minorBidi"/>
          <w:i/>
          <w:iCs/>
        </w:rPr>
      </w:pPr>
    </w:p>
    <w:p w14:paraId="764F4157" w14:textId="77777777" w:rsidR="00F36D65" w:rsidRPr="00AE6ADA" w:rsidRDefault="00F36D65" w:rsidP="00AE6ADA">
      <w:pPr>
        <w:pStyle w:val="NormalWeb"/>
        <w:spacing w:line="360" w:lineRule="auto"/>
        <w:jc w:val="both"/>
        <w:rPr>
          <w:rFonts w:asciiTheme="minorBidi" w:hAnsiTheme="minorBidi" w:cstheme="minorBidi"/>
          <w:i/>
          <w:iCs/>
        </w:rPr>
      </w:pPr>
    </w:p>
    <w:p w14:paraId="34FAD539" w14:textId="77777777" w:rsidR="00F36D65" w:rsidRPr="00AE6ADA" w:rsidRDefault="00F36D65" w:rsidP="00AE6ADA">
      <w:pPr>
        <w:pStyle w:val="NormalWeb"/>
        <w:spacing w:line="360" w:lineRule="auto"/>
        <w:jc w:val="both"/>
        <w:rPr>
          <w:rFonts w:asciiTheme="minorBidi" w:hAnsiTheme="minorBidi" w:cstheme="minorBidi"/>
          <w:i/>
          <w:iCs/>
        </w:rPr>
      </w:pPr>
    </w:p>
    <w:p w14:paraId="50D4CA55" w14:textId="77777777" w:rsidR="00F36D65" w:rsidRPr="00AE6ADA" w:rsidRDefault="00F36D65" w:rsidP="00AE6ADA">
      <w:pPr>
        <w:pStyle w:val="NormalWeb"/>
        <w:spacing w:line="360" w:lineRule="auto"/>
        <w:jc w:val="both"/>
        <w:rPr>
          <w:rFonts w:asciiTheme="minorBidi" w:hAnsiTheme="minorBidi" w:cstheme="minorBidi"/>
          <w:i/>
          <w:iCs/>
        </w:rPr>
      </w:pPr>
    </w:p>
    <w:p w14:paraId="09817344" w14:textId="77777777" w:rsidR="00F36D65" w:rsidRPr="00AE6ADA" w:rsidRDefault="00F36D65" w:rsidP="00AE6ADA">
      <w:pPr>
        <w:pStyle w:val="NormalWeb"/>
        <w:spacing w:line="360" w:lineRule="auto"/>
        <w:jc w:val="both"/>
        <w:rPr>
          <w:rFonts w:asciiTheme="minorBidi" w:hAnsiTheme="minorBidi" w:cstheme="minorBidi"/>
          <w:i/>
          <w:iCs/>
        </w:rPr>
      </w:pPr>
    </w:p>
    <w:p w14:paraId="2C2BC7E1" w14:textId="77777777" w:rsidR="00F36D65" w:rsidRPr="00AE6ADA" w:rsidRDefault="00F36D65" w:rsidP="00AE6ADA">
      <w:pPr>
        <w:pStyle w:val="NormalWeb"/>
        <w:spacing w:line="360" w:lineRule="auto"/>
        <w:jc w:val="both"/>
        <w:rPr>
          <w:rFonts w:asciiTheme="minorBidi" w:hAnsiTheme="minorBidi" w:cstheme="minorBidi"/>
          <w:i/>
          <w:iCs/>
        </w:rPr>
      </w:pPr>
    </w:p>
    <w:p w14:paraId="5A20B680" w14:textId="77777777" w:rsidR="00F36D65" w:rsidRPr="00AE6ADA" w:rsidRDefault="00F36D65" w:rsidP="00AE6ADA">
      <w:pPr>
        <w:pStyle w:val="NormalWeb"/>
        <w:spacing w:line="360" w:lineRule="auto"/>
        <w:jc w:val="both"/>
        <w:rPr>
          <w:rFonts w:asciiTheme="minorBidi" w:hAnsiTheme="minorBidi" w:cstheme="minorBidi"/>
          <w:i/>
          <w:iCs/>
        </w:rPr>
      </w:pPr>
    </w:p>
    <w:p w14:paraId="2419839B" w14:textId="77777777" w:rsidR="00856BA7" w:rsidRDefault="00856BA7" w:rsidP="00AE6ADA">
      <w:pPr>
        <w:pStyle w:val="NormalWeb"/>
        <w:spacing w:line="360" w:lineRule="auto"/>
        <w:jc w:val="both"/>
        <w:rPr>
          <w:rFonts w:asciiTheme="minorBidi" w:hAnsiTheme="minorBidi" w:cstheme="minorBidi"/>
          <w:i/>
          <w:iCs/>
        </w:rPr>
      </w:pPr>
    </w:p>
    <w:p w14:paraId="39B16756" w14:textId="77777777" w:rsidR="00856BA7" w:rsidRDefault="00856BA7" w:rsidP="00AE6ADA">
      <w:pPr>
        <w:pStyle w:val="NormalWeb"/>
        <w:spacing w:line="360" w:lineRule="auto"/>
        <w:jc w:val="both"/>
        <w:rPr>
          <w:rFonts w:asciiTheme="minorBidi" w:hAnsiTheme="minorBidi" w:cstheme="minorBidi"/>
          <w:i/>
          <w:iCs/>
        </w:rPr>
      </w:pPr>
    </w:p>
    <w:p w14:paraId="03F24063" w14:textId="65D618DF" w:rsidR="005A7931" w:rsidRPr="00856BA7" w:rsidRDefault="00A86E8B" w:rsidP="00AE6ADA">
      <w:pPr>
        <w:pStyle w:val="NormalWeb"/>
        <w:spacing w:line="360" w:lineRule="auto"/>
        <w:jc w:val="both"/>
        <w:rPr>
          <w:rFonts w:asciiTheme="minorBidi" w:hAnsiTheme="minorBidi" w:cstheme="minorBidi"/>
          <w:b/>
          <w:bCs/>
        </w:rPr>
      </w:pPr>
      <w:r w:rsidRPr="00856BA7">
        <w:rPr>
          <w:rFonts w:asciiTheme="minorBidi" w:hAnsiTheme="minorBidi" w:cstheme="minorBidi"/>
          <w:b/>
          <w:bCs/>
        </w:rPr>
        <w:lastRenderedPageBreak/>
        <w:t xml:space="preserve">Timetable of work </w:t>
      </w:r>
    </w:p>
    <w:tbl>
      <w:tblPr>
        <w:tblStyle w:val="TableGrid"/>
        <w:tblW w:w="0" w:type="auto"/>
        <w:tblLook w:val="04A0" w:firstRow="1" w:lastRow="0" w:firstColumn="1" w:lastColumn="0" w:noHBand="0" w:noVBand="1"/>
      </w:tblPr>
      <w:tblGrid>
        <w:gridCol w:w="1714"/>
        <w:gridCol w:w="4531"/>
        <w:gridCol w:w="1474"/>
        <w:gridCol w:w="1297"/>
      </w:tblGrid>
      <w:tr w:rsidR="00E05971" w:rsidRPr="00AE6ADA" w14:paraId="5FB7C0C4" w14:textId="2E4F60E8" w:rsidTr="00A520DB">
        <w:tc>
          <w:tcPr>
            <w:tcW w:w="1714" w:type="dxa"/>
            <w:shd w:val="clear" w:color="auto" w:fill="D9D9D9" w:themeFill="background1" w:themeFillShade="D9"/>
          </w:tcPr>
          <w:p w14:paraId="7E612036" w14:textId="0DFB5C27" w:rsidR="00E05971" w:rsidRPr="00856BA7" w:rsidRDefault="00E05971" w:rsidP="00AE6ADA">
            <w:pPr>
              <w:pStyle w:val="NormalWeb"/>
              <w:spacing w:line="360" w:lineRule="auto"/>
              <w:jc w:val="both"/>
              <w:rPr>
                <w:rFonts w:asciiTheme="minorBidi" w:hAnsiTheme="minorBidi" w:cstheme="minorBidi"/>
                <w:i/>
                <w:iCs/>
              </w:rPr>
            </w:pPr>
            <w:r w:rsidRPr="00856BA7">
              <w:rPr>
                <w:rFonts w:asciiTheme="minorBidi" w:hAnsiTheme="minorBidi" w:cstheme="minorBidi"/>
                <w:i/>
                <w:iCs/>
              </w:rPr>
              <w:t>Date</w:t>
            </w:r>
          </w:p>
        </w:tc>
        <w:tc>
          <w:tcPr>
            <w:tcW w:w="4531" w:type="dxa"/>
            <w:shd w:val="clear" w:color="auto" w:fill="D9D9D9" w:themeFill="background1" w:themeFillShade="D9"/>
          </w:tcPr>
          <w:p w14:paraId="6F1DA7B5" w14:textId="79C7EEB0" w:rsidR="00E05971" w:rsidRPr="00856BA7" w:rsidRDefault="00E05971" w:rsidP="00AE6ADA">
            <w:pPr>
              <w:pStyle w:val="NormalWeb"/>
              <w:spacing w:line="360" w:lineRule="auto"/>
              <w:jc w:val="both"/>
              <w:rPr>
                <w:rFonts w:asciiTheme="minorBidi" w:hAnsiTheme="minorBidi" w:cstheme="minorBidi"/>
                <w:i/>
                <w:iCs/>
              </w:rPr>
            </w:pPr>
            <w:r w:rsidRPr="00856BA7">
              <w:rPr>
                <w:rFonts w:asciiTheme="minorBidi" w:hAnsiTheme="minorBidi" w:cstheme="minorBidi"/>
                <w:i/>
                <w:iCs/>
              </w:rPr>
              <w:t>Activity</w:t>
            </w:r>
          </w:p>
        </w:tc>
        <w:tc>
          <w:tcPr>
            <w:tcW w:w="1474" w:type="dxa"/>
            <w:shd w:val="clear" w:color="auto" w:fill="D9D9D9" w:themeFill="background1" w:themeFillShade="D9"/>
          </w:tcPr>
          <w:p w14:paraId="062AE10D" w14:textId="436F5AC3" w:rsidR="00E05971" w:rsidRPr="00856BA7" w:rsidRDefault="00E05971" w:rsidP="00AE6ADA">
            <w:pPr>
              <w:pStyle w:val="NormalWeb"/>
              <w:spacing w:line="360" w:lineRule="auto"/>
              <w:jc w:val="both"/>
              <w:rPr>
                <w:rFonts w:asciiTheme="minorBidi" w:hAnsiTheme="minorBidi" w:cstheme="minorBidi"/>
                <w:i/>
                <w:iCs/>
              </w:rPr>
            </w:pPr>
            <w:r w:rsidRPr="00856BA7">
              <w:rPr>
                <w:rFonts w:asciiTheme="minorBidi" w:hAnsiTheme="minorBidi" w:cstheme="minorBidi"/>
                <w:i/>
                <w:iCs/>
              </w:rPr>
              <w:t>Completed</w:t>
            </w:r>
          </w:p>
        </w:tc>
        <w:tc>
          <w:tcPr>
            <w:tcW w:w="1297" w:type="dxa"/>
            <w:shd w:val="clear" w:color="auto" w:fill="D9D9D9" w:themeFill="background1" w:themeFillShade="D9"/>
          </w:tcPr>
          <w:p w14:paraId="36457787" w14:textId="397E5476" w:rsidR="00E05971" w:rsidRPr="00856BA7" w:rsidRDefault="00E05971" w:rsidP="00AE6ADA">
            <w:pPr>
              <w:pStyle w:val="NormalWeb"/>
              <w:spacing w:line="360" w:lineRule="auto"/>
              <w:jc w:val="both"/>
              <w:rPr>
                <w:rFonts w:asciiTheme="minorBidi" w:hAnsiTheme="minorBidi" w:cstheme="minorBidi"/>
                <w:i/>
                <w:iCs/>
              </w:rPr>
            </w:pPr>
            <w:r w:rsidRPr="00856BA7">
              <w:rPr>
                <w:rFonts w:asciiTheme="minorBidi" w:hAnsiTheme="minorBidi" w:cstheme="minorBidi"/>
                <w:i/>
                <w:iCs/>
              </w:rPr>
              <w:t>Submitted</w:t>
            </w:r>
          </w:p>
        </w:tc>
      </w:tr>
      <w:tr w:rsidR="00E05971" w:rsidRPr="00AE6ADA" w14:paraId="3CFE68B3" w14:textId="7562585C" w:rsidTr="008B7735">
        <w:tc>
          <w:tcPr>
            <w:tcW w:w="1714" w:type="dxa"/>
          </w:tcPr>
          <w:p w14:paraId="276AFC57" w14:textId="37C88D07" w:rsidR="00E05971" w:rsidRPr="00AE6ADA" w:rsidRDefault="00E05971" w:rsidP="00AE6ADA">
            <w:pPr>
              <w:pStyle w:val="NormalWeb"/>
              <w:spacing w:line="360" w:lineRule="auto"/>
              <w:jc w:val="both"/>
              <w:rPr>
                <w:rFonts w:asciiTheme="minorBidi" w:hAnsiTheme="minorBidi" w:cstheme="minorBidi"/>
                <w:i/>
                <w:iCs/>
              </w:rPr>
            </w:pPr>
            <w:r w:rsidRPr="00AE6ADA">
              <w:rPr>
                <w:rFonts w:asciiTheme="minorBidi" w:hAnsiTheme="minorBidi" w:cstheme="minorBidi"/>
              </w:rPr>
              <w:t>October</w:t>
            </w:r>
          </w:p>
        </w:tc>
        <w:tc>
          <w:tcPr>
            <w:tcW w:w="4531" w:type="dxa"/>
          </w:tcPr>
          <w:p w14:paraId="0412ED1B" w14:textId="4BC8908C" w:rsidR="00DE475A" w:rsidRPr="00AE6ADA" w:rsidRDefault="00E05971"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Choose a topic </w:t>
            </w:r>
            <w:r w:rsidR="00103902" w:rsidRPr="00AE6ADA">
              <w:rPr>
                <w:rFonts w:asciiTheme="minorBidi" w:hAnsiTheme="minorBidi" w:cstheme="minorBidi"/>
              </w:rPr>
              <w:t>for research. Prepare</w:t>
            </w:r>
            <w:r w:rsidRPr="00AE6ADA">
              <w:rPr>
                <w:rFonts w:asciiTheme="minorBidi" w:hAnsiTheme="minorBidi" w:cstheme="minorBidi"/>
              </w:rPr>
              <w:t xml:space="preserve"> title question. </w:t>
            </w:r>
          </w:p>
          <w:p w14:paraId="6DFCDBED" w14:textId="41DF2FE1" w:rsidR="00DE475A" w:rsidRPr="00AE6ADA" w:rsidRDefault="00103902" w:rsidP="00AE6ADA">
            <w:pPr>
              <w:pStyle w:val="NormalWeb"/>
              <w:spacing w:line="360" w:lineRule="auto"/>
              <w:jc w:val="both"/>
              <w:rPr>
                <w:rFonts w:asciiTheme="minorBidi" w:hAnsiTheme="minorBidi" w:cstheme="minorBidi"/>
              </w:rPr>
            </w:pPr>
            <w:r w:rsidRPr="00AE6ADA">
              <w:rPr>
                <w:rFonts w:asciiTheme="minorBidi" w:hAnsiTheme="minorBidi" w:cstheme="minorBidi"/>
              </w:rPr>
              <w:t>Collect</w:t>
            </w:r>
            <w:r w:rsidR="00E05971" w:rsidRPr="00AE6ADA">
              <w:rPr>
                <w:rFonts w:asciiTheme="minorBidi" w:hAnsiTheme="minorBidi" w:cstheme="minorBidi"/>
              </w:rPr>
              <w:t xml:space="preserve"> relevant resources for the </w:t>
            </w:r>
            <w:r w:rsidRPr="00AE6ADA">
              <w:rPr>
                <w:rFonts w:asciiTheme="minorBidi" w:hAnsiTheme="minorBidi" w:cstheme="minorBidi"/>
              </w:rPr>
              <w:t xml:space="preserve">chosen topic/ </w:t>
            </w:r>
            <w:r w:rsidR="00E05971" w:rsidRPr="00AE6ADA">
              <w:rPr>
                <w:rFonts w:asciiTheme="minorBidi" w:hAnsiTheme="minorBidi" w:cstheme="minorBidi"/>
              </w:rPr>
              <w:t xml:space="preserve">literature review. </w:t>
            </w:r>
          </w:p>
          <w:p w14:paraId="4E5F66FA" w14:textId="651EE9D1" w:rsidR="00E05971" w:rsidRPr="00AE6ADA" w:rsidRDefault="00E05971" w:rsidP="00AE6ADA">
            <w:pPr>
              <w:pStyle w:val="NormalWeb"/>
              <w:spacing w:line="360" w:lineRule="auto"/>
              <w:jc w:val="both"/>
              <w:rPr>
                <w:rFonts w:asciiTheme="minorBidi" w:hAnsiTheme="minorBidi" w:cstheme="minorBidi"/>
              </w:rPr>
            </w:pPr>
            <w:r w:rsidRPr="00AE6ADA">
              <w:rPr>
                <w:rFonts w:asciiTheme="minorBidi" w:hAnsiTheme="minorBidi" w:cstheme="minorBidi"/>
                <w:b/>
                <w:bCs/>
              </w:rPr>
              <w:t>Complete proposal</w:t>
            </w:r>
            <w:r w:rsidRPr="00AE6ADA">
              <w:rPr>
                <w:rFonts w:asciiTheme="minorBidi" w:hAnsiTheme="minorBidi" w:cstheme="minorBidi"/>
              </w:rPr>
              <w:t xml:space="preserve"> for presentation and submission. </w:t>
            </w:r>
          </w:p>
        </w:tc>
        <w:tc>
          <w:tcPr>
            <w:tcW w:w="1474" w:type="dxa"/>
          </w:tcPr>
          <w:p w14:paraId="1066BB9F" w14:textId="77777777" w:rsidR="00E05971" w:rsidRPr="00AE6ADA" w:rsidRDefault="00E05971" w:rsidP="00AE6ADA">
            <w:pPr>
              <w:pStyle w:val="NormalWeb"/>
              <w:spacing w:line="360" w:lineRule="auto"/>
              <w:jc w:val="both"/>
              <w:rPr>
                <w:rFonts w:asciiTheme="minorBidi" w:hAnsiTheme="minorBidi" w:cstheme="minorBidi"/>
                <w:i/>
                <w:iCs/>
              </w:rPr>
            </w:pPr>
          </w:p>
        </w:tc>
        <w:tc>
          <w:tcPr>
            <w:tcW w:w="1297" w:type="dxa"/>
          </w:tcPr>
          <w:p w14:paraId="58E4B689" w14:textId="77777777" w:rsidR="00E05971" w:rsidRPr="00AE6ADA" w:rsidRDefault="00E05971" w:rsidP="00AE6ADA">
            <w:pPr>
              <w:pStyle w:val="NormalWeb"/>
              <w:spacing w:line="360" w:lineRule="auto"/>
              <w:jc w:val="both"/>
              <w:rPr>
                <w:rFonts w:asciiTheme="minorBidi" w:hAnsiTheme="minorBidi" w:cstheme="minorBidi"/>
                <w:i/>
                <w:iCs/>
              </w:rPr>
            </w:pPr>
          </w:p>
        </w:tc>
      </w:tr>
      <w:tr w:rsidR="00E05971" w:rsidRPr="00AE6ADA" w14:paraId="5EF1E56C" w14:textId="66F20F9B" w:rsidTr="008B7735">
        <w:tc>
          <w:tcPr>
            <w:tcW w:w="1714" w:type="dxa"/>
          </w:tcPr>
          <w:p w14:paraId="12425E53" w14:textId="0196698B" w:rsidR="00E05971" w:rsidRPr="00AE6ADA" w:rsidRDefault="00E05971" w:rsidP="00AE6ADA">
            <w:pPr>
              <w:pStyle w:val="NormalWeb"/>
              <w:spacing w:line="360" w:lineRule="auto"/>
              <w:jc w:val="both"/>
              <w:rPr>
                <w:rFonts w:asciiTheme="minorBidi" w:hAnsiTheme="minorBidi" w:cstheme="minorBidi"/>
                <w:i/>
                <w:iCs/>
              </w:rPr>
            </w:pPr>
            <w:r w:rsidRPr="00AE6ADA">
              <w:rPr>
                <w:rFonts w:asciiTheme="minorBidi" w:hAnsiTheme="minorBidi" w:cstheme="minorBidi"/>
              </w:rPr>
              <w:t>November</w:t>
            </w:r>
          </w:p>
        </w:tc>
        <w:tc>
          <w:tcPr>
            <w:tcW w:w="4531" w:type="dxa"/>
          </w:tcPr>
          <w:p w14:paraId="1CACCC8D" w14:textId="77777777" w:rsidR="00DE475A" w:rsidRPr="00AE6ADA" w:rsidRDefault="00E05971"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Continue to </w:t>
            </w:r>
            <w:r w:rsidRPr="00AE6ADA">
              <w:rPr>
                <w:rFonts w:asciiTheme="minorBidi" w:hAnsiTheme="minorBidi" w:cstheme="minorBidi"/>
                <w:b/>
                <w:bCs/>
              </w:rPr>
              <w:t>gather literature</w:t>
            </w:r>
            <w:r w:rsidRPr="00AE6ADA">
              <w:rPr>
                <w:rFonts w:asciiTheme="minorBidi" w:hAnsiTheme="minorBidi" w:cstheme="minorBidi"/>
              </w:rPr>
              <w:t xml:space="preserve">. </w:t>
            </w:r>
          </w:p>
          <w:p w14:paraId="481D5E96" w14:textId="2AC43890" w:rsidR="00DE475A" w:rsidRPr="00AE6ADA" w:rsidRDefault="00103902" w:rsidP="00AE6ADA">
            <w:pPr>
              <w:pStyle w:val="NormalWeb"/>
              <w:spacing w:line="360" w:lineRule="auto"/>
              <w:jc w:val="both"/>
              <w:rPr>
                <w:rFonts w:asciiTheme="minorBidi" w:hAnsiTheme="minorBidi" w:cstheme="minorBidi"/>
              </w:rPr>
            </w:pPr>
            <w:r w:rsidRPr="00AE6ADA">
              <w:rPr>
                <w:rFonts w:asciiTheme="minorBidi" w:hAnsiTheme="minorBidi" w:cstheme="minorBidi"/>
              </w:rPr>
              <w:t>Organise</w:t>
            </w:r>
            <w:r w:rsidR="00E05971" w:rsidRPr="00AE6ADA">
              <w:rPr>
                <w:rFonts w:asciiTheme="minorBidi" w:hAnsiTheme="minorBidi" w:cstheme="minorBidi"/>
              </w:rPr>
              <w:t xml:space="preserve"> summary table of literature collected</w:t>
            </w:r>
            <w:r w:rsidRPr="00AE6ADA">
              <w:rPr>
                <w:rFonts w:asciiTheme="minorBidi" w:hAnsiTheme="minorBidi" w:cstheme="minorBidi"/>
              </w:rPr>
              <w:t xml:space="preserve"> </w:t>
            </w:r>
            <w:r w:rsidR="00E05971" w:rsidRPr="00AE6ADA">
              <w:rPr>
                <w:rFonts w:asciiTheme="minorBidi" w:hAnsiTheme="minorBidi" w:cstheme="minorBidi"/>
              </w:rPr>
              <w:t xml:space="preserve">forming the correct criteria relevant to the </w:t>
            </w:r>
            <w:r w:rsidRPr="00AE6ADA">
              <w:rPr>
                <w:rFonts w:asciiTheme="minorBidi" w:hAnsiTheme="minorBidi" w:cstheme="minorBidi"/>
              </w:rPr>
              <w:t>literature</w:t>
            </w:r>
            <w:r w:rsidR="00E05971" w:rsidRPr="00AE6ADA">
              <w:rPr>
                <w:rFonts w:asciiTheme="minorBidi" w:hAnsiTheme="minorBidi" w:cstheme="minorBidi"/>
              </w:rPr>
              <w:t xml:space="preserve"> review. </w:t>
            </w:r>
          </w:p>
          <w:p w14:paraId="17296235" w14:textId="2C2FFD83" w:rsidR="00E05971" w:rsidRPr="00AE6ADA" w:rsidRDefault="00E05971"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Source any further literature required direct from writer or via the Academic Liaison within the library. </w:t>
            </w:r>
          </w:p>
        </w:tc>
        <w:tc>
          <w:tcPr>
            <w:tcW w:w="1474" w:type="dxa"/>
          </w:tcPr>
          <w:p w14:paraId="29A94CBE" w14:textId="77777777" w:rsidR="00E05971" w:rsidRPr="00AE6ADA" w:rsidRDefault="00E05971" w:rsidP="00AE6ADA">
            <w:pPr>
              <w:pStyle w:val="NormalWeb"/>
              <w:spacing w:line="360" w:lineRule="auto"/>
              <w:jc w:val="both"/>
              <w:rPr>
                <w:rFonts w:asciiTheme="minorBidi" w:hAnsiTheme="minorBidi" w:cstheme="minorBidi"/>
                <w:i/>
                <w:iCs/>
              </w:rPr>
            </w:pPr>
          </w:p>
        </w:tc>
        <w:tc>
          <w:tcPr>
            <w:tcW w:w="1297" w:type="dxa"/>
          </w:tcPr>
          <w:p w14:paraId="6F4D8FE9" w14:textId="77777777" w:rsidR="00E05971" w:rsidRPr="00AE6ADA" w:rsidRDefault="00E05971" w:rsidP="00AE6ADA">
            <w:pPr>
              <w:pStyle w:val="NormalWeb"/>
              <w:spacing w:line="360" w:lineRule="auto"/>
              <w:jc w:val="both"/>
              <w:rPr>
                <w:rFonts w:asciiTheme="minorBidi" w:hAnsiTheme="minorBidi" w:cstheme="minorBidi"/>
                <w:i/>
                <w:iCs/>
              </w:rPr>
            </w:pPr>
          </w:p>
        </w:tc>
      </w:tr>
      <w:tr w:rsidR="00E05971" w:rsidRPr="00AE6ADA" w14:paraId="26E3CB40" w14:textId="427C16F0" w:rsidTr="008B7735">
        <w:tc>
          <w:tcPr>
            <w:tcW w:w="1714" w:type="dxa"/>
          </w:tcPr>
          <w:p w14:paraId="305487AA" w14:textId="77777777" w:rsidR="008B7735" w:rsidRPr="00AE6ADA" w:rsidRDefault="008B7735"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December </w:t>
            </w:r>
          </w:p>
          <w:p w14:paraId="39E94718" w14:textId="77777777" w:rsidR="00E05971" w:rsidRPr="00AE6ADA" w:rsidRDefault="00E05971" w:rsidP="00AE6ADA">
            <w:pPr>
              <w:pStyle w:val="NormalWeb"/>
              <w:spacing w:line="360" w:lineRule="auto"/>
              <w:jc w:val="both"/>
              <w:rPr>
                <w:rFonts w:asciiTheme="minorBidi" w:hAnsiTheme="minorBidi" w:cstheme="minorBidi"/>
                <w:i/>
                <w:iCs/>
              </w:rPr>
            </w:pPr>
          </w:p>
        </w:tc>
        <w:tc>
          <w:tcPr>
            <w:tcW w:w="4531" w:type="dxa"/>
          </w:tcPr>
          <w:p w14:paraId="4559419B" w14:textId="756F45DA" w:rsidR="00E05971" w:rsidRPr="00AE6ADA" w:rsidRDefault="008B7735" w:rsidP="00AE6ADA">
            <w:pPr>
              <w:pStyle w:val="NormalWeb"/>
              <w:spacing w:line="360" w:lineRule="auto"/>
              <w:jc w:val="both"/>
              <w:rPr>
                <w:rFonts w:asciiTheme="minorBidi" w:hAnsiTheme="minorBidi" w:cstheme="minorBidi"/>
                <w:i/>
                <w:iCs/>
              </w:rPr>
            </w:pPr>
            <w:r w:rsidRPr="00AE6ADA">
              <w:rPr>
                <w:rFonts w:asciiTheme="minorBidi" w:hAnsiTheme="minorBidi" w:cstheme="minorBidi"/>
                <w:b/>
                <w:bCs/>
              </w:rPr>
              <w:t>Write introduction literature review</w:t>
            </w:r>
            <w:r w:rsidRPr="00AE6ADA">
              <w:rPr>
                <w:rFonts w:asciiTheme="minorBidi" w:hAnsiTheme="minorBidi" w:cstheme="minorBidi"/>
              </w:rPr>
              <w:t xml:space="preserve"> to be assessed by supervisor </w:t>
            </w:r>
            <w:r w:rsidR="00103902" w:rsidRPr="00AE6ADA">
              <w:rPr>
                <w:rFonts w:asciiTheme="minorBidi" w:hAnsiTheme="minorBidi" w:cstheme="minorBidi"/>
              </w:rPr>
              <w:t xml:space="preserve">before </w:t>
            </w:r>
            <w:r w:rsidRPr="00AE6ADA">
              <w:rPr>
                <w:rFonts w:asciiTheme="minorBidi" w:hAnsiTheme="minorBidi" w:cstheme="minorBidi"/>
              </w:rPr>
              <w:t>Christmas</w:t>
            </w:r>
            <w:r w:rsidR="00103902" w:rsidRPr="00AE6ADA">
              <w:rPr>
                <w:rFonts w:asciiTheme="minorBidi" w:hAnsiTheme="minorBidi" w:cstheme="minorBidi"/>
              </w:rPr>
              <w:t xml:space="preserve"> break.</w:t>
            </w:r>
          </w:p>
        </w:tc>
        <w:tc>
          <w:tcPr>
            <w:tcW w:w="1474" w:type="dxa"/>
          </w:tcPr>
          <w:p w14:paraId="0C36A1A4" w14:textId="77777777" w:rsidR="00E05971" w:rsidRPr="00AE6ADA" w:rsidRDefault="00E05971" w:rsidP="00AE6ADA">
            <w:pPr>
              <w:pStyle w:val="NormalWeb"/>
              <w:spacing w:line="360" w:lineRule="auto"/>
              <w:jc w:val="both"/>
              <w:rPr>
                <w:rFonts w:asciiTheme="minorBidi" w:hAnsiTheme="minorBidi" w:cstheme="minorBidi"/>
                <w:i/>
                <w:iCs/>
              </w:rPr>
            </w:pPr>
          </w:p>
        </w:tc>
        <w:tc>
          <w:tcPr>
            <w:tcW w:w="1297" w:type="dxa"/>
          </w:tcPr>
          <w:p w14:paraId="2D88C6F0" w14:textId="77777777" w:rsidR="00E05971" w:rsidRPr="00AE6ADA" w:rsidRDefault="00E05971" w:rsidP="00AE6ADA">
            <w:pPr>
              <w:pStyle w:val="NormalWeb"/>
              <w:spacing w:line="360" w:lineRule="auto"/>
              <w:jc w:val="both"/>
              <w:rPr>
                <w:rFonts w:asciiTheme="minorBidi" w:hAnsiTheme="minorBidi" w:cstheme="minorBidi"/>
                <w:i/>
                <w:iCs/>
              </w:rPr>
            </w:pPr>
          </w:p>
        </w:tc>
      </w:tr>
      <w:tr w:rsidR="008B7735" w:rsidRPr="00AE6ADA" w14:paraId="4ABCDE23" w14:textId="77777777" w:rsidTr="008B7735">
        <w:tc>
          <w:tcPr>
            <w:tcW w:w="1714" w:type="dxa"/>
          </w:tcPr>
          <w:p w14:paraId="0C84B4FC" w14:textId="77777777" w:rsidR="008B7735" w:rsidRPr="00AE6ADA" w:rsidRDefault="008B7735"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January </w:t>
            </w:r>
          </w:p>
          <w:p w14:paraId="014B2C7D" w14:textId="77777777" w:rsidR="008B7735" w:rsidRPr="00AE6ADA" w:rsidRDefault="008B7735" w:rsidP="00AE6ADA">
            <w:pPr>
              <w:pStyle w:val="NormalWeb"/>
              <w:spacing w:line="360" w:lineRule="auto"/>
              <w:jc w:val="both"/>
              <w:rPr>
                <w:rFonts w:asciiTheme="minorBidi" w:hAnsiTheme="minorBidi" w:cstheme="minorBidi"/>
                <w:i/>
                <w:iCs/>
              </w:rPr>
            </w:pPr>
          </w:p>
        </w:tc>
        <w:tc>
          <w:tcPr>
            <w:tcW w:w="4531" w:type="dxa"/>
          </w:tcPr>
          <w:p w14:paraId="3BF67993" w14:textId="0E62B4FE" w:rsidR="008B7735" w:rsidRPr="00AE6ADA" w:rsidRDefault="00103902" w:rsidP="00AE6ADA">
            <w:pPr>
              <w:pStyle w:val="NormalWeb"/>
              <w:spacing w:line="360" w:lineRule="auto"/>
              <w:jc w:val="both"/>
              <w:rPr>
                <w:rFonts w:asciiTheme="minorBidi" w:hAnsiTheme="minorBidi" w:cstheme="minorBidi"/>
                <w:i/>
                <w:iCs/>
              </w:rPr>
            </w:pPr>
            <w:r w:rsidRPr="00AE6ADA">
              <w:rPr>
                <w:rFonts w:asciiTheme="minorBidi" w:hAnsiTheme="minorBidi" w:cstheme="minorBidi"/>
                <w:b/>
                <w:bCs/>
              </w:rPr>
              <w:t>W</w:t>
            </w:r>
            <w:r w:rsidR="008B7735" w:rsidRPr="00AE6ADA">
              <w:rPr>
                <w:rFonts w:asciiTheme="minorBidi" w:hAnsiTheme="minorBidi" w:cstheme="minorBidi"/>
                <w:b/>
                <w:bCs/>
              </w:rPr>
              <w:t xml:space="preserve">rite </w:t>
            </w:r>
            <w:r w:rsidRPr="00AE6ADA">
              <w:rPr>
                <w:rFonts w:asciiTheme="minorBidi" w:hAnsiTheme="minorBidi" w:cstheme="minorBidi"/>
                <w:b/>
                <w:bCs/>
              </w:rPr>
              <w:t xml:space="preserve">up </w:t>
            </w:r>
            <w:r w:rsidR="008B7735" w:rsidRPr="00AE6ADA">
              <w:rPr>
                <w:rFonts w:asciiTheme="minorBidi" w:hAnsiTheme="minorBidi" w:cstheme="minorBidi"/>
                <w:b/>
                <w:bCs/>
              </w:rPr>
              <w:t>results</w:t>
            </w:r>
            <w:r w:rsidRPr="00AE6ADA">
              <w:rPr>
                <w:rFonts w:asciiTheme="minorBidi" w:hAnsiTheme="minorBidi" w:cstheme="minorBidi"/>
                <w:b/>
                <w:bCs/>
              </w:rPr>
              <w:t xml:space="preserve"> and begin </w:t>
            </w:r>
            <w:r w:rsidR="008D7CF1">
              <w:rPr>
                <w:rFonts w:asciiTheme="minorBidi" w:hAnsiTheme="minorBidi" w:cstheme="minorBidi"/>
                <w:b/>
                <w:bCs/>
              </w:rPr>
              <w:t>d</w:t>
            </w:r>
            <w:r w:rsidRPr="00AE6ADA">
              <w:rPr>
                <w:rFonts w:asciiTheme="minorBidi" w:hAnsiTheme="minorBidi" w:cstheme="minorBidi"/>
                <w:b/>
                <w:bCs/>
              </w:rPr>
              <w:t xml:space="preserve">iscussion </w:t>
            </w:r>
          </w:p>
        </w:tc>
        <w:tc>
          <w:tcPr>
            <w:tcW w:w="1474" w:type="dxa"/>
          </w:tcPr>
          <w:p w14:paraId="79A2BEC9" w14:textId="77777777" w:rsidR="008B7735" w:rsidRPr="00AE6ADA" w:rsidRDefault="008B7735" w:rsidP="00AE6ADA">
            <w:pPr>
              <w:pStyle w:val="NormalWeb"/>
              <w:spacing w:line="360" w:lineRule="auto"/>
              <w:jc w:val="both"/>
              <w:rPr>
                <w:rFonts w:asciiTheme="minorBidi" w:hAnsiTheme="minorBidi" w:cstheme="minorBidi"/>
                <w:i/>
                <w:iCs/>
              </w:rPr>
            </w:pPr>
          </w:p>
        </w:tc>
        <w:tc>
          <w:tcPr>
            <w:tcW w:w="1297" w:type="dxa"/>
          </w:tcPr>
          <w:p w14:paraId="737E2E23" w14:textId="77777777" w:rsidR="008B7735" w:rsidRPr="00AE6ADA" w:rsidRDefault="008B7735" w:rsidP="00AE6ADA">
            <w:pPr>
              <w:pStyle w:val="NormalWeb"/>
              <w:spacing w:line="360" w:lineRule="auto"/>
              <w:jc w:val="both"/>
              <w:rPr>
                <w:rFonts w:asciiTheme="minorBidi" w:hAnsiTheme="minorBidi" w:cstheme="minorBidi"/>
                <w:i/>
                <w:iCs/>
              </w:rPr>
            </w:pPr>
          </w:p>
        </w:tc>
      </w:tr>
      <w:tr w:rsidR="00DE475A" w:rsidRPr="00AE6ADA" w14:paraId="24DCA8FA" w14:textId="77777777" w:rsidTr="008B7735">
        <w:tc>
          <w:tcPr>
            <w:tcW w:w="1714" w:type="dxa"/>
          </w:tcPr>
          <w:p w14:paraId="3A58D7DB" w14:textId="1CDB72E5" w:rsidR="00DE475A" w:rsidRPr="00AE6ADA" w:rsidRDefault="00DE475A" w:rsidP="00AE6ADA">
            <w:pPr>
              <w:pStyle w:val="NormalWeb"/>
              <w:spacing w:line="360" w:lineRule="auto"/>
              <w:jc w:val="both"/>
              <w:rPr>
                <w:rFonts w:asciiTheme="minorBidi" w:hAnsiTheme="minorBidi" w:cstheme="minorBidi"/>
              </w:rPr>
            </w:pPr>
            <w:r w:rsidRPr="00AE6ADA">
              <w:rPr>
                <w:rFonts w:asciiTheme="minorBidi" w:hAnsiTheme="minorBidi" w:cstheme="minorBidi"/>
              </w:rPr>
              <w:t>February</w:t>
            </w:r>
          </w:p>
        </w:tc>
        <w:tc>
          <w:tcPr>
            <w:tcW w:w="4531" w:type="dxa"/>
          </w:tcPr>
          <w:p w14:paraId="7D5DB3BD" w14:textId="4C21068A" w:rsidR="00DE475A" w:rsidRPr="00AE6ADA" w:rsidRDefault="00103902" w:rsidP="00AE6ADA">
            <w:pPr>
              <w:pStyle w:val="NormalWeb"/>
              <w:spacing w:line="360" w:lineRule="auto"/>
              <w:jc w:val="both"/>
              <w:rPr>
                <w:rFonts w:asciiTheme="minorBidi" w:hAnsiTheme="minorBidi" w:cstheme="minorBidi"/>
              </w:rPr>
            </w:pPr>
            <w:r w:rsidRPr="00AE6ADA">
              <w:rPr>
                <w:rFonts w:asciiTheme="minorBidi" w:hAnsiTheme="minorBidi" w:cstheme="minorBidi"/>
                <w:b/>
                <w:bCs/>
              </w:rPr>
              <w:t xml:space="preserve">Continue to write and develop </w:t>
            </w:r>
            <w:r w:rsidR="00DE475A" w:rsidRPr="00AE6ADA">
              <w:rPr>
                <w:rFonts w:asciiTheme="minorBidi" w:hAnsiTheme="minorBidi" w:cstheme="minorBidi"/>
                <w:b/>
                <w:bCs/>
              </w:rPr>
              <w:t>discussion.</w:t>
            </w:r>
          </w:p>
        </w:tc>
        <w:tc>
          <w:tcPr>
            <w:tcW w:w="1474" w:type="dxa"/>
          </w:tcPr>
          <w:p w14:paraId="0EC548EF" w14:textId="77777777" w:rsidR="00DE475A" w:rsidRPr="00AE6ADA" w:rsidRDefault="00DE475A" w:rsidP="00AE6ADA">
            <w:pPr>
              <w:pStyle w:val="NormalWeb"/>
              <w:spacing w:line="360" w:lineRule="auto"/>
              <w:jc w:val="both"/>
              <w:rPr>
                <w:rFonts w:asciiTheme="minorBidi" w:hAnsiTheme="minorBidi" w:cstheme="minorBidi"/>
                <w:i/>
                <w:iCs/>
              </w:rPr>
            </w:pPr>
          </w:p>
        </w:tc>
        <w:tc>
          <w:tcPr>
            <w:tcW w:w="1297" w:type="dxa"/>
          </w:tcPr>
          <w:p w14:paraId="418BA243" w14:textId="77777777" w:rsidR="00DE475A" w:rsidRPr="00AE6ADA" w:rsidRDefault="00DE475A" w:rsidP="00AE6ADA">
            <w:pPr>
              <w:pStyle w:val="NormalWeb"/>
              <w:spacing w:line="360" w:lineRule="auto"/>
              <w:jc w:val="both"/>
              <w:rPr>
                <w:rFonts w:asciiTheme="minorBidi" w:hAnsiTheme="minorBidi" w:cstheme="minorBidi"/>
                <w:i/>
                <w:iCs/>
              </w:rPr>
            </w:pPr>
          </w:p>
        </w:tc>
      </w:tr>
      <w:tr w:rsidR="008B7735" w:rsidRPr="00AE6ADA" w14:paraId="6FA88F1D" w14:textId="77777777" w:rsidTr="008B7735">
        <w:tc>
          <w:tcPr>
            <w:tcW w:w="1714" w:type="dxa"/>
          </w:tcPr>
          <w:p w14:paraId="7433E9D0" w14:textId="1EEB8E82" w:rsidR="008B7735" w:rsidRPr="00AE6ADA" w:rsidRDefault="008B7735" w:rsidP="00AE6ADA">
            <w:pPr>
              <w:pStyle w:val="NormalWeb"/>
              <w:spacing w:line="360" w:lineRule="auto"/>
              <w:jc w:val="both"/>
              <w:rPr>
                <w:rFonts w:asciiTheme="minorBidi" w:hAnsiTheme="minorBidi" w:cstheme="minorBidi"/>
              </w:rPr>
            </w:pPr>
            <w:r w:rsidRPr="00AE6ADA">
              <w:rPr>
                <w:rFonts w:asciiTheme="minorBidi" w:hAnsiTheme="minorBidi" w:cstheme="minorBidi"/>
              </w:rPr>
              <w:t>March</w:t>
            </w:r>
          </w:p>
        </w:tc>
        <w:tc>
          <w:tcPr>
            <w:tcW w:w="4531" w:type="dxa"/>
          </w:tcPr>
          <w:p w14:paraId="344E6817" w14:textId="77777777" w:rsidR="005C50A8" w:rsidRPr="00AE6ADA" w:rsidRDefault="008B7735" w:rsidP="00AE6ADA">
            <w:pPr>
              <w:pStyle w:val="NormalWeb"/>
              <w:spacing w:line="360" w:lineRule="auto"/>
              <w:jc w:val="both"/>
              <w:rPr>
                <w:rFonts w:asciiTheme="minorBidi" w:hAnsiTheme="minorBidi" w:cstheme="minorBidi"/>
              </w:rPr>
            </w:pPr>
            <w:r w:rsidRPr="00AE6ADA">
              <w:rPr>
                <w:rFonts w:asciiTheme="minorBidi" w:hAnsiTheme="minorBidi" w:cstheme="minorBidi"/>
                <w:b/>
                <w:bCs/>
              </w:rPr>
              <w:t>Complete conclusion</w:t>
            </w:r>
            <w:r w:rsidRPr="00AE6ADA">
              <w:rPr>
                <w:rFonts w:asciiTheme="minorBidi" w:hAnsiTheme="minorBidi" w:cstheme="minorBidi"/>
              </w:rPr>
              <w:t xml:space="preserve">. </w:t>
            </w:r>
          </w:p>
          <w:p w14:paraId="5B2257B5" w14:textId="4CA11438" w:rsidR="008B7735" w:rsidRPr="00AE6ADA" w:rsidRDefault="008B7735"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Present to supervisor for assessment and editing. Complete </w:t>
            </w:r>
            <w:r w:rsidR="00103902" w:rsidRPr="00AE6ADA">
              <w:rPr>
                <w:rFonts w:asciiTheme="minorBidi" w:hAnsiTheme="minorBidi" w:cstheme="minorBidi"/>
              </w:rPr>
              <w:t xml:space="preserve">/ </w:t>
            </w:r>
            <w:r w:rsidRPr="00AE6ADA">
              <w:rPr>
                <w:rFonts w:asciiTheme="minorBidi" w:hAnsiTheme="minorBidi" w:cstheme="minorBidi"/>
              </w:rPr>
              <w:t xml:space="preserve">re- write. </w:t>
            </w:r>
          </w:p>
          <w:p w14:paraId="069DBEDC" w14:textId="77777777" w:rsidR="008B7735" w:rsidRPr="00AE6ADA" w:rsidRDefault="008B7735" w:rsidP="00AE6ADA">
            <w:pPr>
              <w:pStyle w:val="NormalWeb"/>
              <w:spacing w:line="360" w:lineRule="auto"/>
              <w:jc w:val="both"/>
              <w:rPr>
                <w:rFonts w:asciiTheme="minorBidi" w:hAnsiTheme="minorBidi" w:cstheme="minorBidi"/>
              </w:rPr>
            </w:pPr>
          </w:p>
        </w:tc>
        <w:tc>
          <w:tcPr>
            <w:tcW w:w="1474" w:type="dxa"/>
          </w:tcPr>
          <w:p w14:paraId="6CAFBFC8" w14:textId="77777777" w:rsidR="00DE475A" w:rsidRPr="00AE6ADA" w:rsidRDefault="00DE475A" w:rsidP="00AE6ADA">
            <w:pPr>
              <w:pStyle w:val="NormalWeb"/>
              <w:spacing w:line="360" w:lineRule="auto"/>
              <w:jc w:val="both"/>
              <w:rPr>
                <w:rFonts w:asciiTheme="minorBidi" w:hAnsiTheme="minorBidi" w:cstheme="minorBidi"/>
                <w:i/>
                <w:iCs/>
              </w:rPr>
            </w:pPr>
          </w:p>
        </w:tc>
        <w:tc>
          <w:tcPr>
            <w:tcW w:w="1297" w:type="dxa"/>
          </w:tcPr>
          <w:p w14:paraId="2D5D4EE6" w14:textId="77777777" w:rsidR="008B7735" w:rsidRPr="00AE6ADA" w:rsidRDefault="008B7735" w:rsidP="00AE6ADA">
            <w:pPr>
              <w:pStyle w:val="NormalWeb"/>
              <w:spacing w:line="360" w:lineRule="auto"/>
              <w:jc w:val="both"/>
              <w:rPr>
                <w:rFonts w:asciiTheme="minorBidi" w:hAnsiTheme="minorBidi" w:cstheme="minorBidi"/>
                <w:i/>
                <w:iCs/>
              </w:rPr>
            </w:pPr>
          </w:p>
        </w:tc>
      </w:tr>
      <w:tr w:rsidR="008B7735" w:rsidRPr="00AE6ADA" w14:paraId="44E398E1" w14:textId="77777777" w:rsidTr="008B7735">
        <w:tc>
          <w:tcPr>
            <w:tcW w:w="1714" w:type="dxa"/>
          </w:tcPr>
          <w:p w14:paraId="75950EBE" w14:textId="77777777" w:rsidR="008B7735" w:rsidRPr="00AE6ADA" w:rsidRDefault="008B7735" w:rsidP="00AE6ADA">
            <w:pPr>
              <w:pStyle w:val="NormalWeb"/>
              <w:spacing w:line="360" w:lineRule="auto"/>
              <w:jc w:val="both"/>
              <w:rPr>
                <w:rFonts w:asciiTheme="minorBidi" w:hAnsiTheme="minorBidi" w:cstheme="minorBidi"/>
              </w:rPr>
            </w:pPr>
            <w:r w:rsidRPr="00AE6ADA">
              <w:rPr>
                <w:rFonts w:asciiTheme="minorBidi" w:hAnsiTheme="minorBidi" w:cstheme="minorBidi"/>
              </w:rPr>
              <w:lastRenderedPageBreak/>
              <w:t>April</w:t>
            </w:r>
          </w:p>
          <w:p w14:paraId="683F0C3A" w14:textId="77777777" w:rsidR="008B7735" w:rsidRPr="00AE6ADA" w:rsidRDefault="008B7735" w:rsidP="00AE6ADA">
            <w:pPr>
              <w:pStyle w:val="NormalWeb"/>
              <w:spacing w:line="360" w:lineRule="auto"/>
              <w:jc w:val="both"/>
              <w:rPr>
                <w:rFonts w:asciiTheme="minorBidi" w:hAnsiTheme="minorBidi" w:cstheme="minorBidi"/>
              </w:rPr>
            </w:pPr>
          </w:p>
        </w:tc>
        <w:tc>
          <w:tcPr>
            <w:tcW w:w="4531" w:type="dxa"/>
          </w:tcPr>
          <w:p w14:paraId="64AE75B8" w14:textId="1DFC9B74" w:rsidR="005C50A8" w:rsidRPr="00AE6ADA" w:rsidRDefault="008B7735" w:rsidP="00AE6ADA">
            <w:pPr>
              <w:pStyle w:val="NormalWeb"/>
              <w:spacing w:line="360" w:lineRule="auto"/>
              <w:jc w:val="both"/>
              <w:rPr>
                <w:rFonts w:asciiTheme="minorBidi" w:hAnsiTheme="minorBidi" w:cstheme="minorBidi"/>
              </w:rPr>
            </w:pPr>
            <w:r w:rsidRPr="00AE6ADA">
              <w:rPr>
                <w:rFonts w:asciiTheme="minorBidi" w:hAnsiTheme="minorBidi" w:cstheme="minorBidi"/>
              </w:rPr>
              <w:t>Prior to end of supervision have final discussion / editing</w:t>
            </w:r>
            <w:r w:rsidR="005C50A8" w:rsidRPr="00AE6ADA">
              <w:rPr>
                <w:rFonts w:asciiTheme="minorBidi" w:hAnsiTheme="minorBidi" w:cstheme="minorBidi"/>
              </w:rPr>
              <w:t>.</w:t>
            </w:r>
          </w:p>
          <w:p w14:paraId="55C4EDCD" w14:textId="3EFC0090" w:rsidR="008B7735" w:rsidRPr="00AE6ADA" w:rsidRDefault="008B7735" w:rsidP="00AE6ADA">
            <w:pPr>
              <w:pStyle w:val="NormalWeb"/>
              <w:spacing w:line="360" w:lineRule="auto"/>
              <w:jc w:val="both"/>
              <w:rPr>
                <w:rFonts w:asciiTheme="minorBidi" w:hAnsiTheme="minorBidi" w:cstheme="minorBidi"/>
                <w:b/>
                <w:bCs/>
              </w:rPr>
            </w:pPr>
            <w:r w:rsidRPr="00AE6ADA">
              <w:rPr>
                <w:rFonts w:asciiTheme="minorBidi" w:hAnsiTheme="minorBidi" w:cstheme="minorBidi"/>
                <w:b/>
                <w:bCs/>
              </w:rPr>
              <w:t>Submit 2 copies of complete dissertation</w:t>
            </w:r>
            <w:r w:rsidR="00A520DB" w:rsidRPr="00AE6ADA">
              <w:rPr>
                <w:rFonts w:asciiTheme="minorBidi" w:hAnsiTheme="minorBidi" w:cstheme="minorBidi"/>
                <w:b/>
                <w:bCs/>
              </w:rPr>
              <w:t>.</w:t>
            </w:r>
          </w:p>
        </w:tc>
        <w:tc>
          <w:tcPr>
            <w:tcW w:w="1474" w:type="dxa"/>
          </w:tcPr>
          <w:p w14:paraId="7EE3BE6A" w14:textId="77777777" w:rsidR="008B7735" w:rsidRPr="00AE6ADA" w:rsidRDefault="008B7735" w:rsidP="00AE6ADA">
            <w:pPr>
              <w:pStyle w:val="NormalWeb"/>
              <w:spacing w:line="360" w:lineRule="auto"/>
              <w:jc w:val="both"/>
              <w:rPr>
                <w:rFonts w:asciiTheme="minorBidi" w:hAnsiTheme="minorBidi" w:cstheme="minorBidi"/>
                <w:i/>
                <w:iCs/>
              </w:rPr>
            </w:pPr>
          </w:p>
        </w:tc>
        <w:tc>
          <w:tcPr>
            <w:tcW w:w="1297" w:type="dxa"/>
          </w:tcPr>
          <w:p w14:paraId="020CECC3" w14:textId="77777777" w:rsidR="008B7735" w:rsidRPr="00AE6ADA" w:rsidRDefault="008B7735" w:rsidP="00AE6ADA">
            <w:pPr>
              <w:pStyle w:val="NormalWeb"/>
              <w:spacing w:line="360" w:lineRule="auto"/>
              <w:jc w:val="both"/>
              <w:rPr>
                <w:rFonts w:asciiTheme="minorBidi" w:hAnsiTheme="minorBidi" w:cstheme="minorBidi"/>
                <w:i/>
                <w:iCs/>
              </w:rPr>
            </w:pPr>
          </w:p>
        </w:tc>
      </w:tr>
    </w:tbl>
    <w:p w14:paraId="5B4DE9C5" w14:textId="524D8B9F" w:rsidR="00A86E8B" w:rsidRPr="00AE6ADA" w:rsidRDefault="00A86E8B" w:rsidP="00AE6ADA">
      <w:pPr>
        <w:pStyle w:val="NormalWeb"/>
        <w:spacing w:line="360" w:lineRule="auto"/>
        <w:jc w:val="both"/>
        <w:rPr>
          <w:rFonts w:asciiTheme="minorBidi" w:hAnsiTheme="minorBidi" w:cstheme="minorBidi"/>
          <w:i/>
          <w:iCs/>
        </w:rPr>
      </w:pPr>
    </w:p>
    <w:p w14:paraId="014B41E4" w14:textId="77777777" w:rsidR="00722731" w:rsidRPr="00AE6ADA" w:rsidRDefault="00722731" w:rsidP="00AE6ADA">
      <w:pPr>
        <w:pStyle w:val="NormalWeb"/>
        <w:spacing w:line="360" w:lineRule="auto"/>
        <w:jc w:val="both"/>
        <w:rPr>
          <w:rFonts w:asciiTheme="minorBidi" w:hAnsiTheme="minorBidi" w:cstheme="minorBidi"/>
          <w:b/>
          <w:bCs/>
        </w:rPr>
      </w:pPr>
    </w:p>
    <w:p w14:paraId="033DE3B7" w14:textId="77777777" w:rsidR="00A124DE" w:rsidRPr="00AE6ADA" w:rsidRDefault="00A124DE" w:rsidP="00AE6ADA">
      <w:pPr>
        <w:pStyle w:val="NormalWeb"/>
        <w:spacing w:line="360" w:lineRule="auto"/>
        <w:jc w:val="both"/>
        <w:rPr>
          <w:rFonts w:asciiTheme="minorBidi" w:hAnsiTheme="minorBidi" w:cstheme="minorBidi"/>
          <w:b/>
          <w:bCs/>
        </w:rPr>
      </w:pPr>
    </w:p>
    <w:p w14:paraId="064157D1" w14:textId="77777777" w:rsidR="00F913BF" w:rsidRPr="00AE6ADA" w:rsidRDefault="00F913BF" w:rsidP="00AE6ADA">
      <w:pPr>
        <w:pStyle w:val="NormalWeb"/>
        <w:spacing w:line="360" w:lineRule="auto"/>
        <w:jc w:val="both"/>
        <w:rPr>
          <w:rFonts w:asciiTheme="minorBidi" w:hAnsiTheme="minorBidi" w:cstheme="minorBidi"/>
          <w:b/>
          <w:bCs/>
        </w:rPr>
      </w:pPr>
    </w:p>
    <w:p w14:paraId="0FCE1EB5" w14:textId="77777777" w:rsidR="00F913BF" w:rsidRPr="00AE6ADA" w:rsidRDefault="00F913BF" w:rsidP="00AE6ADA">
      <w:pPr>
        <w:pStyle w:val="NormalWeb"/>
        <w:spacing w:line="360" w:lineRule="auto"/>
        <w:jc w:val="both"/>
        <w:rPr>
          <w:rFonts w:asciiTheme="minorBidi" w:hAnsiTheme="minorBidi" w:cstheme="minorBidi"/>
          <w:b/>
          <w:bCs/>
        </w:rPr>
      </w:pPr>
    </w:p>
    <w:p w14:paraId="5C3C172D" w14:textId="77777777" w:rsidR="00F913BF" w:rsidRPr="00AE6ADA" w:rsidRDefault="00F913BF" w:rsidP="00AE6ADA">
      <w:pPr>
        <w:pStyle w:val="NormalWeb"/>
        <w:spacing w:line="360" w:lineRule="auto"/>
        <w:jc w:val="both"/>
        <w:rPr>
          <w:rFonts w:asciiTheme="minorBidi" w:hAnsiTheme="minorBidi" w:cstheme="minorBidi"/>
          <w:b/>
          <w:bCs/>
        </w:rPr>
      </w:pPr>
    </w:p>
    <w:p w14:paraId="4EB11EA8" w14:textId="77777777" w:rsidR="00F913BF" w:rsidRPr="00AE6ADA" w:rsidRDefault="00F913BF" w:rsidP="00AE6ADA">
      <w:pPr>
        <w:pStyle w:val="NormalWeb"/>
        <w:spacing w:line="360" w:lineRule="auto"/>
        <w:jc w:val="both"/>
        <w:rPr>
          <w:rFonts w:asciiTheme="minorBidi" w:hAnsiTheme="minorBidi" w:cstheme="minorBidi"/>
          <w:b/>
          <w:bCs/>
        </w:rPr>
      </w:pPr>
    </w:p>
    <w:p w14:paraId="0A7DBFAC" w14:textId="77777777" w:rsidR="00F913BF" w:rsidRPr="00AE6ADA" w:rsidRDefault="00F913BF" w:rsidP="00AE6ADA">
      <w:pPr>
        <w:pStyle w:val="NormalWeb"/>
        <w:spacing w:line="360" w:lineRule="auto"/>
        <w:jc w:val="both"/>
        <w:rPr>
          <w:rFonts w:asciiTheme="minorBidi" w:hAnsiTheme="minorBidi" w:cstheme="minorBidi"/>
          <w:b/>
          <w:bCs/>
        </w:rPr>
      </w:pPr>
    </w:p>
    <w:p w14:paraId="40A92902" w14:textId="77777777" w:rsidR="00F913BF" w:rsidRPr="00AE6ADA" w:rsidRDefault="00F913BF" w:rsidP="00AE6ADA">
      <w:pPr>
        <w:pStyle w:val="NormalWeb"/>
        <w:spacing w:line="360" w:lineRule="auto"/>
        <w:jc w:val="both"/>
        <w:rPr>
          <w:rFonts w:asciiTheme="minorBidi" w:hAnsiTheme="minorBidi" w:cstheme="minorBidi"/>
          <w:b/>
          <w:bCs/>
        </w:rPr>
      </w:pPr>
    </w:p>
    <w:p w14:paraId="1F47E682" w14:textId="77777777" w:rsidR="00F913BF" w:rsidRPr="00AE6ADA" w:rsidRDefault="00F913BF" w:rsidP="00AE6ADA">
      <w:pPr>
        <w:pStyle w:val="NormalWeb"/>
        <w:spacing w:line="360" w:lineRule="auto"/>
        <w:jc w:val="both"/>
        <w:rPr>
          <w:rFonts w:asciiTheme="minorBidi" w:hAnsiTheme="minorBidi" w:cstheme="minorBidi"/>
          <w:b/>
          <w:bCs/>
        </w:rPr>
      </w:pPr>
    </w:p>
    <w:p w14:paraId="7E12F2D9" w14:textId="77777777" w:rsidR="00F913BF" w:rsidRPr="00AE6ADA" w:rsidRDefault="00F913BF" w:rsidP="00AE6ADA">
      <w:pPr>
        <w:pStyle w:val="NormalWeb"/>
        <w:spacing w:line="360" w:lineRule="auto"/>
        <w:jc w:val="both"/>
        <w:rPr>
          <w:rFonts w:asciiTheme="minorBidi" w:hAnsiTheme="minorBidi" w:cstheme="minorBidi"/>
          <w:b/>
          <w:bCs/>
        </w:rPr>
      </w:pPr>
    </w:p>
    <w:p w14:paraId="435B43F7" w14:textId="77777777" w:rsidR="00F913BF" w:rsidRPr="00AE6ADA" w:rsidRDefault="00F913BF" w:rsidP="00AE6ADA">
      <w:pPr>
        <w:pStyle w:val="NormalWeb"/>
        <w:spacing w:line="360" w:lineRule="auto"/>
        <w:jc w:val="both"/>
        <w:rPr>
          <w:rFonts w:asciiTheme="minorBidi" w:hAnsiTheme="minorBidi" w:cstheme="minorBidi"/>
          <w:b/>
          <w:bCs/>
        </w:rPr>
      </w:pPr>
    </w:p>
    <w:p w14:paraId="23D06F57" w14:textId="77777777" w:rsidR="00F913BF" w:rsidRPr="00AE6ADA" w:rsidRDefault="00F913BF" w:rsidP="00AE6ADA">
      <w:pPr>
        <w:pStyle w:val="NormalWeb"/>
        <w:spacing w:line="360" w:lineRule="auto"/>
        <w:jc w:val="both"/>
        <w:rPr>
          <w:rFonts w:asciiTheme="minorBidi" w:hAnsiTheme="minorBidi" w:cstheme="minorBidi"/>
          <w:b/>
          <w:bCs/>
        </w:rPr>
      </w:pPr>
    </w:p>
    <w:p w14:paraId="1C0B2E03" w14:textId="77777777" w:rsidR="00F913BF" w:rsidRPr="00AE6ADA" w:rsidRDefault="00F913BF" w:rsidP="00AE6ADA">
      <w:pPr>
        <w:pStyle w:val="NormalWeb"/>
        <w:spacing w:line="360" w:lineRule="auto"/>
        <w:jc w:val="both"/>
        <w:rPr>
          <w:rFonts w:asciiTheme="minorBidi" w:hAnsiTheme="minorBidi" w:cstheme="minorBidi"/>
          <w:b/>
          <w:bCs/>
        </w:rPr>
      </w:pPr>
    </w:p>
    <w:p w14:paraId="7C97BDD5" w14:textId="77777777" w:rsidR="00F913BF" w:rsidRPr="00AE6ADA" w:rsidRDefault="00F913BF" w:rsidP="00AE6ADA">
      <w:pPr>
        <w:pStyle w:val="NormalWeb"/>
        <w:spacing w:line="360" w:lineRule="auto"/>
        <w:jc w:val="both"/>
        <w:rPr>
          <w:rFonts w:asciiTheme="minorBidi" w:hAnsiTheme="minorBidi" w:cstheme="minorBidi"/>
          <w:b/>
          <w:bCs/>
        </w:rPr>
      </w:pPr>
    </w:p>
    <w:p w14:paraId="01D4EBF3" w14:textId="77777777" w:rsidR="00F913BF" w:rsidRPr="00AE6ADA" w:rsidRDefault="00F913BF" w:rsidP="00AE6ADA">
      <w:pPr>
        <w:pStyle w:val="NormalWeb"/>
        <w:spacing w:line="360" w:lineRule="auto"/>
        <w:jc w:val="both"/>
        <w:rPr>
          <w:rFonts w:asciiTheme="minorBidi" w:hAnsiTheme="minorBidi" w:cstheme="minorBidi"/>
          <w:b/>
          <w:bCs/>
        </w:rPr>
      </w:pPr>
    </w:p>
    <w:p w14:paraId="4E7836F0" w14:textId="77777777" w:rsidR="00EF4FBF" w:rsidRPr="00AE6ADA" w:rsidRDefault="00EF4FBF" w:rsidP="00AE6ADA">
      <w:pPr>
        <w:pStyle w:val="NormalWeb"/>
        <w:spacing w:line="360" w:lineRule="auto"/>
        <w:jc w:val="both"/>
        <w:rPr>
          <w:rFonts w:asciiTheme="minorBidi" w:hAnsiTheme="minorBidi" w:cstheme="minorBidi"/>
          <w:b/>
          <w:bCs/>
        </w:rPr>
      </w:pPr>
    </w:p>
    <w:p w14:paraId="5CC8F089" w14:textId="7BD41668" w:rsidR="001362C9" w:rsidRPr="00AE6ADA" w:rsidRDefault="001362C9" w:rsidP="00AE6ADA">
      <w:pPr>
        <w:pStyle w:val="NormalWeb"/>
        <w:spacing w:line="360" w:lineRule="auto"/>
        <w:jc w:val="both"/>
        <w:rPr>
          <w:rFonts w:asciiTheme="minorBidi" w:hAnsiTheme="minorBidi" w:cstheme="minorBidi"/>
          <w:b/>
          <w:bCs/>
        </w:rPr>
      </w:pPr>
      <w:r w:rsidRPr="00AE6ADA">
        <w:rPr>
          <w:rFonts w:asciiTheme="minorBidi" w:hAnsiTheme="minorBidi" w:cstheme="minorBidi"/>
          <w:b/>
          <w:bCs/>
        </w:rPr>
        <w:lastRenderedPageBreak/>
        <w:t>References</w:t>
      </w:r>
    </w:p>
    <w:p w14:paraId="68E04A50" w14:textId="77777777" w:rsidR="000E4C68" w:rsidRPr="00AE6ADA" w:rsidRDefault="000E4C68" w:rsidP="00AE6ADA">
      <w:pPr>
        <w:pStyle w:val="NormalWeb"/>
        <w:spacing w:line="360" w:lineRule="auto"/>
        <w:jc w:val="both"/>
        <w:rPr>
          <w:rStyle w:val="apple-converted-space"/>
          <w:rFonts w:asciiTheme="minorBidi" w:hAnsiTheme="minorBidi" w:cstheme="minorBidi"/>
        </w:rPr>
      </w:pPr>
      <w:r w:rsidRPr="00AE6ADA">
        <w:rPr>
          <w:rStyle w:val="apple-converted-space"/>
          <w:rFonts w:asciiTheme="minorBidi" w:hAnsiTheme="minorBidi" w:cstheme="minorBidi"/>
        </w:rPr>
        <w:t>Cassano, O. and Otto, Z. (2023) ‘What is your gut-brain connection and what role does nutrition play?’</w:t>
      </w:r>
      <w:r w:rsidRPr="00AE6ADA">
        <w:rPr>
          <w:rFonts w:asciiTheme="minorBidi" w:hAnsiTheme="minorBidi" w:cstheme="minorBidi"/>
        </w:rPr>
        <w:t xml:space="preserve"> </w:t>
      </w:r>
      <w:r w:rsidRPr="00AE6ADA">
        <w:rPr>
          <w:rFonts w:asciiTheme="minorBidi" w:hAnsiTheme="minorBidi" w:cstheme="minorBidi"/>
          <w:i/>
          <w:iCs/>
        </w:rPr>
        <w:t>Zoe.</w:t>
      </w:r>
      <w:r w:rsidRPr="00AE6ADA">
        <w:rPr>
          <w:rFonts w:asciiTheme="minorBidi" w:hAnsiTheme="minorBidi" w:cstheme="minorBidi"/>
        </w:rPr>
        <w:t xml:space="preserve"> Available at: </w:t>
      </w:r>
      <w:hyperlink r:id="rId8" w:history="1">
        <w:r w:rsidRPr="00AE6ADA">
          <w:rPr>
            <w:rStyle w:val="Hyperlink"/>
            <w:rFonts w:asciiTheme="minorBidi" w:hAnsiTheme="minorBidi" w:cstheme="minorBidi"/>
            <w:color w:val="auto"/>
          </w:rPr>
          <w:t xml:space="preserve">https://zoe.com/learn/gut-brain-connection </w:t>
        </w:r>
      </w:hyperlink>
      <w:r w:rsidRPr="00AE6ADA">
        <w:rPr>
          <w:rStyle w:val="apple-converted-space"/>
          <w:rFonts w:asciiTheme="minorBidi" w:hAnsiTheme="minorBidi" w:cstheme="minorBidi"/>
        </w:rPr>
        <w:t>(Accessed: 5 October 2023).</w:t>
      </w:r>
    </w:p>
    <w:p w14:paraId="7F8FD106" w14:textId="77777777" w:rsidR="000E4C68" w:rsidRPr="00AE6ADA" w:rsidRDefault="000E4C68" w:rsidP="00AE6ADA">
      <w:pPr>
        <w:pStyle w:val="NormalWeb"/>
        <w:spacing w:line="360" w:lineRule="auto"/>
        <w:jc w:val="both"/>
        <w:rPr>
          <w:rStyle w:val="apple-converted-space"/>
          <w:rFonts w:asciiTheme="minorBidi" w:hAnsiTheme="minorBidi" w:cstheme="minorBidi"/>
        </w:rPr>
      </w:pPr>
      <w:r w:rsidRPr="00AE6ADA">
        <w:rPr>
          <w:rFonts w:asciiTheme="minorBidi" w:hAnsiTheme="minorBidi" w:cstheme="minorBidi"/>
        </w:rPr>
        <w:t>Dinan, T.G. and Cryan, J.F. (2017) ‘Brain-gut-microbiota axis and mental health’,</w:t>
      </w:r>
      <w:r w:rsidRPr="00AE6ADA">
        <w:rPr>
          <w:rStyle w:val="apple-converted-space"/>
          <w:rFonts w:asciiTheme="minorBidi" w:hAnsiTheme="minorBidi" w:cstheme="minorBidi"/>
        </w:rPr>
        <w:t> </w:t>
      </w:r>
      <w:r w:rsidRPr="00AE6ADA">
        <w:rPr>
          <w:rFonts w:asciiTheme="minorBidi" w:hAnsiTheme="minorBidi" w:cstheme="minorBidi"/>
          <w:i/>
          <w:iCs/>
        </w:rPr>
        <w:t>Psychosomatic Medicine</w:t>
      </w:r>
      <w:r w:rsidRPr="00AE6ADA">
        <w:rPr>
          <w:rFonts w:asciiTheme="minorBidi" w:hAnsiTheme="minorBidi" w:cstheme="minorBidi"/>
        </w:rPr>
        <w:t>, 79(8), pp. 920–926. doi: 10.1097/psy.0000000000000519.</w:t>
      </w:r>
      <w:r w:rsidRPr="00AE6ADA">
        <w:rPr>
          <w:rStyle w:val="apple-converted-space"/>
          <w:rFonts w:asciiTheme="minorBidi" w:hAnsiTheme="minorBidi" w:cstheme="minorBidi"/>
        </w:rPr>
        <w:t> </w:t>
      </w:r>
    </w:p>
    <w:p w14:paraId="4B52DDF2" w14:textId="77777777" w:rsidR="000E4C68" w:rsidRPr="00AE6ADA" w:rsidRDefault="000E4C68" w:rsidP="00AE6ADA">
      <w:pPr>
        <w:pStyle w:val="NormalWeb"/>
        <w:spacing w:line="360" w:lineRule="auto"/>
        <w:jc w:val="both"/>
        <w:rPr>
          <w:rStyle w:val="apple-converted-space"/>
          <w:rFonts w:asciiTheme="minorBidi" w:hAnsiTheme="minorBidi" w:cstheme="minorBidi"/>
        </w:rPr>
      </w:pPr>
      <w:r w:rsidRPr="00AE6ADA">
        <w:rPr>
          <w:rFonts w:asciiTheme="minorBidi" w:hAnsiTheme="minorBidi" w:cstheme="minorBidi"/>
        </w:rPr>
        <w:t>Firth, J.</w:t>
      </w:r>
      <w:r w:rsidRPr="00AE6ADA">
        <w:rPr>
          <w:rStyle w:val="apple-converted-space"/>
          <w:rFonts w:asciiTheme="minorBidi" w:hAnsiTheme="minorBidi" w:cstheme="minorBidi"/>
        </w:rPr>
        <w:t> </w:t>
      </w:r>
      <w:r w:rsidRPr="00AE6ADA">
        <w:rPr>
          <w:rFonts w:asciiTheme="minorBidi" w:hAnsiTheme="minorBidi" w:cstheme="minorBidi"/>
          <w:i/>
          <w:iCs/>
        </w:rPr>
        <w:t>et al.</w:t>
      </w:r>
      <w:r w:rsidRPr="00AE6ADA">
        <w:rPr>
          <w:rStyle w:val="apple-converted-space"/>
          <w:rFonts w:asciiTheme="minorBidi" w:hAnsiTheme="minorBidi" w:cstheme="minorBidi"/>
        </w:rPr>
        <w:t> </w:t>
      </w:r>
      <w:r w:rsidRPr="00AE6ADA">
        <w:rPr>
          <w:rFonts w:asciiTheme="minorBidi" w:hAnsiTheme="minorBidi" w:cstheme="minorBidi"/>
        </w:rPr>
        <w:t>(2020) ‘Food and mood: how do diet and nutrition affect mental wellbeing?’,</w:t>
      </w:r>
      <w:r w:rsidRPr="00AE6ADA">
        <w:rPr>
          <w:rStyle w:val="apple-converted-space"/>
          <w:rFonts w:asciiTheme="minorBidi" w:hAnsiTheme="minorBidi" w:cstheme="minorBidi"/>
        </w:rPr>
        <w:t> </w:t>
      </w:r>
      <w:r w:rsidRPr="00AE6ADA">
        <w:rPr>
          <w:rFonts w:asciiTheme="minorBidi" w:hAnsiTheme="minorBidi" w:cstheme="minorBidi"/>
          <w:i/>
          <w:iCs/>
        </w:rPr>
        <w:t>BMJ</w:t>
      </w:r>
      <w:r w:rsidRPr="00AE6ADA">
        <w:rPr>
          <w:rFonts w:asciiTheme="minorBidi" w:hAnsiTheme="minorBidi" w:cstheme="minorBidi"/>
        </w:rPr>
        <w:t>, pp. 1-4. doi: 10.1136/bmj.m2382.</w:t>
      </w:r>
      <w:r w:rsidRPr="00AE6ADA">
        <w:rPr>
          <w:rStyle w:val="apple-converted-space"/>
          <w:rFonts w:asciiTheme="minorBidi" w:hAnsiTheme="minorBidi" w:cstheme="minorBidi"/>
        </w:rPr>
        <w:t> </w:t>
      </w:r>
    </w:p>
    <w:p w14:paraId="4519760A" w14:textId="77777777" w:rsidR="000E4C68" w:rsidRPr="00AE6ADA" w:rsidRDefault="000E4C68"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Frankel, M. and Warren, M. (2023) ‘How gut bacteria are controlling your brain’, </w:t>
      </w:r>
      <w:r w:rsidRPr="00AE6ADA">
        <w:rPr>
          <w:rFonts w:asciiTheme="minorBidi" w:hAnsiTheme="minorBidi" w:cstheme="minorBidi"/>
          <w:i/>
          <w:iCs/>
        </w:rPr>
        <w:t>BBC</w:t>
      </w:r>
      <w:r w:rsidRPr="00AE6ADA">
        <w:rPr>
          <w:rFonts w:asciiTheme="minorBidi" w:hAnsiTheme="minorBidi" w:cstheme="minorBidi"/>
        </w:rPr>
        <w:t xml:space="preserve"> </w:t>
      </w:r>
      <w:r w:rsidRPr="00AE6ADA">
        <w:rPr>
          <w:rFonts w:asciiTheme="minorBidi" w:hAnsiTheme="minorBidi" w:cstheme="minorBidi"/>
          <w:i/>
          <w:iCs/>
        </w:rPr>
        <w:t>Future,</w:t>
      </w:r>
      <w:r w:rsidRPr="00AE6ADA">
        <w:rPr>
          <w:rFonts w:asciiTheme="minorBidi" w:hAnsiTheme="minorBidi" w:cstheme="minorBidi"/>
        </w:rPr>
        <w:t xml:space="preserve"> 23rd January. Available </w:t>
      </w:r>
      <w:proofErr w:type="gramStart"/>
      <w:r w:rsidRPr="00AE6ADA">
        <w:rPr>
          <w:rFonts w:asciiTheme="minorBidi" w:hAnsiTheme="minorBidi" w:cstheme="minorBidi"/>
        </w:rPr>
        <w:t>at :</w:t>
      </w:r>
      <w:proofErr w:type="gramEnd"/>
      <w:r w:rsidRPr="00AE6ADA">
        <w:rPr>
          <w:rFonts w:asciiTheme="minorBidi" w:hAnsiTheme="minorBidi" w:cstheme="minorBidi"/>
        </w:rPr>
        <w:t xml:space="preserve"> </w:t>
      </w:r>
      <w:hyperlink r:id="rId9" w:history="1">
        <w:r w:rsidRPr="00AE6ADA">
          <w:rPr>
            <w:rStyle w:val="Hyperlink"/>
            <w:rFonts w:asciiTheme="minorBidi" w:hAnsiTheme="minorBidi" w:cstheme="minorBidi"/>
            <w:color w:val="auto"/>
          </w:rPr>
          <w:t>https://www.bbc.com/future/article/20230120-how-gut-bacteria-are-controlling-your-brain</w:t>
        </w:r>
      </w:hyperlink>
      <w:r w:rsidRPr="00AE6ADA">
        <w:rPr>
          <w:rFonts w:asciiTheme="minorBidi" w:hAnsiTheme="minorBidi" w:cstheme="minorBidi"/>
        </w:rPr>
        <w:t xml:space="preserve"> (Accessed: 1 October 2023)</w:t>
      </w:r>
    </w:p>
    <w:p w14:paraId="7CD23166" w14:textId="77777777" w:rsidR="000E4C68" w:rsidRPr="00AE6ADA" w:rsidRDefault="000E4C68" w:rsidP="00AE6ADA">
      <w:pPr>
        <w:pStyle w:val="NormalWeb"/>
        <w:spacing w:line="360" w:lineRule="auto"/>
        <w:jc w:val="both"/>
        <w:rPr>
          <w:rFonts w:asciiTheme="minorBidi" w:hAnsiTheme="minorBidi" w:cstheme="minorBidi"/>
        </w:rPr>
      </w:pPr>
      <w:r w:rsidRPr="00AE6ADA">
        <w:rPr>
          <w:rFonts w:asciiTheme="minorBidi" w:hAnsiTheme="minorBidi" w:cstheme="minorBidi"/>
        </w:rPr>
        <w:t>Gwak, M.G. and Chang, S.Y. (2021) ‘Gut-brain connection: microbiome, gut barrier, and environmental sensors’,</w:t>
      </w:r>
      <w:r w:rsidRPr="00AE6ADA">
        <w:rPr>
          <w:rStyle w:val="apple-converted-space"/>
          <w:rFonts w:asciiTheme="minorBidi" w:hAnsiTheme="minorBidi" w:cstheme="minorBidi"/>
        </w:rPr>
        <w:t> </w:t>
      </w:r>
      <w:r w:rsidRPr="00AE6ADA">
        <w:rPr>
          <w:rFonts w:asciiTheme="minorBidi" w:hAnsiTheme="minorBidi" w:cstheme="minorBidi"/>
          <w:i/>
          <w:iCs/>
        </w:rPr>
        <w:t>Immune Network</w:t>
      </w:r>
      <w:r w:rsidRPr="00AE6ADA">
        <w:rPr>
          <w:rFonts w:asciiTheme="minorBidi" w:hAnsiTheme="minorBidi" w:cstheme="minorBidi"/>
        </w:rPr>
        <w:t>, 21(3). doi: 10.4110/in.2021.</w:t>
      </w:r>
      <w:proofErr w:type="gramStart"/>
      <w:r w:rsidRPr="00AE6ADA">
        <w:rPr>
          <w:rFonts w:asciiTheme="minorBidi" w:hAnsiTheme="minorBidi" w:cstheme="minorBidi"/>
        </w:rPr>
        <w:t>21.e</w:t>
      </w:r>
      <w:proofErr w:type="gramEnd"/>
      <w:r w:rsidRPr="00AE6ADA">
        <w:rPr>
          <w:rFonts w:asciiTheme="minorBidi" w:hAnsiTheme="minorBidi" w:cstheme="minorBidi"/>
        </w:rPr>
        <w:t>20.</w:t>
      </w:r>
      <w:r w:rsidRPr="00AE6ADA">
        <w:rPr>
          <w:rStyle w:val="apple-converted-space"/>
          <w:rFonts w:asciiTheme="minorBidi" w:hAnsiTheme="minorBidi" w:cstheme="minorBidi"/>
        </w:rPr>
        <w:t> </w:t>
      </w:r>
    </w:p>
    <w:p w14:paraId="26BE191B" w14:textId="77777777" w:rsidR="000E4C68" w:rsidRPr="00AE6ADA" w:rsidRDefault="000E4C68" w:rsidP="00AE6ADA">
      <w:pPr>
        <w:pStyle w:val="NormalWeb"/>
        <w:spacing w:line="360" w:lineRule="auto"/>
        <w:jc w:val="both"/>
        <w:rPr>
          <w:rFonts w:asciiTheme="minorBidi" w:hAnsiTheme="minorBidi" w:cstheme="minorBidi"/>
        </w:rPr>
      </w:pPr>
      <w:r w:rsidRPr="00AE6ADA">
        <w:rPr>
          <w:rFonts w:asciiTheme="minorBidi" w:hAnsiTheme="minorBidi" w:cstheme="minorBidi"/>
        </w:rPr>
        <w:t xml:space="preserve">Harvard Medical School (2023) </w:t>
      </w:r>
      <w:r w:rsidRPr="00AE6ADA">
        <w:rPr>
          <w:rFonts w:asciiTheme="minorBidi" w:hAnsiTheme="minorBidi" w:cstheme="minorBidi"/>
          <w:i/>
          <w:iCs/>
        </w:rPr>
        <w:t>Diseases and Conditions: the gut-brain connection</w:t>
      </w:r>
      <w:r w:rsidRPr="00AE6ADA">
        <w:rPr>
          <w:rFonts w:asciiTheme="minorBidi" w:hAnsiTheme="minorBidi" w:cstheme="minorBidi"/>
        </w:rPr>
        <w:t xml:space="preserve">. Available at: </w:t>
      </w:r>
      <w:hyperlink r:id="rId10" w:history="1">
        <w:r w:rsidRPr="00AE6ADA">
          <w:rPr>
            <w:rStyle w:val="Hyperlink"/>
            <w:rFonts w:asciiTheme="minorBidi" w:hAnsiTheme="minorBidi" w:cstheme="minorBidi"/>
            <w:color w:val="auto"/>
          </w:rPr>
          <w:t>https://www.health.harvard.edu/diseases-and-conditions/the-gut-brain-connection</w:t>
        </w:r>
      </w:hyperlink>
      <w:r w:rsidRPr="00AE6ADA">
        <w:rPr>
          <w:rFonts w:asciiTheme="minorBidi" w:hAnsiTheme="minorBidi" w:cstheme="minorBidi"/>
        </w:rPr>
        <w:t xml:space="preserve"> (Accessed: 7 October 2023).</w:t>
      </w:r>
    </w:p>
    <w:p w14:paraId="65D5EECF" w14:textId="77777777" w:rsidR="000E4C68" w:rsidRPr="00AE6ADA" w:rsidRDefault="000E4C68" w:rsidP="00AE6ADA">
      <w:pPr>
        <w:pStyle w:val="NormalWeb"/>
        <w:spacing w:before="0" w:beforeAutospacing="0" w:after="240" w:afterAutospacing="0" w:line="360" w:lineRule="auto"/>
        <w:jc w:val="both"/>
        <w:rPr>
          <w:rFonts w:asciiTheme="minorBidi" w:hAnsiTheme="minorBidi" w:cstheme="minorBidi"/>
        </w:rPr>
      </w:pPr>
      <w:r w:rsidRPr="00AE6ADA">
        <w:rPr>
          <w:rFonts w:asciiTheme="minorBidi" w:hAnsiTheme="minorBidi" w:cstheme="minorBidi"/>
          <w:shd w:val="clear" w:color="auto" w:fill="FFFFFF"/>
        </w:rPr>
        <w:t>‌</w:t>
      </w:r>
      <w:r w:rsidRPr="00AE6ADA">
        <w:rPr>
          <w:rFonts w:asciiTheme="minorBidi" w:hAnsiTheme="minorBidi" w:cstheme="minorBidi"/>
        </w:rPr>
        <w:t xml:space="preserve">Jacka, F.N., O’Neil, A., Opie, R., </w:t>
      </w:r>
      <w:proofErr w:type="spellStart"/>
      <w:r w:rsidRPr="00AE6ADA">
        <w:rPr>
          <w:rFonts w:asciiTheme="minorBidi" w:hAnsiTheme="minorBidi" w:cstheme="minorBidi"/>
        </w:rPr>
        <w:t>Itsiopoulos</w:t>
      </w:r>
      <w:proofErr w:type="spellEnd"/>
      <w:r w:rsidRPr="00AE6ADA">
        <w:rPr>
          <w:rFonts w:asciiTheme="minorBidi" w:hAnsiTheme="minorBidi" w:cstheme="minorBidi"/>
        </w:rPr>
        <w:t xml:space="preserve">, C., Cotton, S., Mohebbi, M., Castle, D., Dash, S., Mihalopoulos, C., Chatterton, M.L., </w:t>
      </w:r>
      <w:proofErr w:type="spellStart"/>
      <w:r w:rsidRPr="00AE6ADA">
        <w:rPr>
          <w:rFonts w:asciiTheme="minorBidi" w:hAnsiTheme="minorBidi" w:cstheme="minorBidi"/>
        </w:rPr>
        <w:t>Brazionis</w:t>
      </w:r>
      <w:proofErr w:type="spellEnd"/>
      <w:r w:rsidRPr="00AE6ADA">
        <w:rPr>
          <w:rFonts w:asciiTheme="minorBidi" w:hAnsiTheme="minorBidi" w:cstheme="minorBidi"/>
        </w:rPr>
        <w:t>, L., Dean, O.M., Hodge, A.M. and Berk, M. (2018) ‘Correction to: A randomised controlled trial of dietary improvement for adults with major depression (the ‘SMILES’ trial)’,</w:t>
      </w:r>
      <w:r w:rsidRPr="00AE6ADA">
        <w:rPr>
          <w:rStyle w:val="apple-converted-space"/>
          <w:rFonts w:asciiTheme="minorBidi" w:hAnsiTheme="minorBidi" w:cstheme="minorBidi"/>
        </w:rPr>
        <w:t> </w:t>
      </w:r>
      <w:r w:rsidRPr="00AE6ADA">
        <w:rPr>
          <w:rFonts w:asciiTheme="minorBidi" w:hAnsiTheme="minorBidi" w:cstheme="minorBidi"/>
          <w:i/>
          <w:iCs/>
        </w:rPr>
        <w:t>BMC Medicine</w:t>
      </w:r>
      <w:r w:rsidRPr="00AE6ADA">
        <w:rPr>
          <w:rFonts w:asciiTheme="minorBidi" w:hAnsiTheme="minorBidi" w:cstheme="minorBidi"/>
        </w:rPr>
        <w:t xml:space="preserve">, 16(1). </w:t>
      </w:r>
      <w:proofErr w:type="spellStart"/>
      <w:proofErr w:type="gramStart"/>
      <w:r w:rsidRPr="00AE6ADA">
        <w:rPr>
          <w:rFonts w:asciiTheme="minorBidi" w:hAnsiTheme="minorBidi" w:cstheme="minorBidi"/>
        </w:rPr>
        <w:t>doi:https</w:t>
      </w:r>
      <w:proofErr w:type="spellEnd"/>
      <w:r w:rsidRPr="00AE6ADA">
        <w:rPr>
          <w:rFonts w:asciiTheme="minorBidi" w:hAnsiTheme="minorBidi" w:cstheme="minorBidi"/>
        </w:rPr>
        <w:t>://doi.org/10.1186/s12916-018-1220-6</w:t>
      </w:r>
      <w:proofErr w:type="gramEnd"/>
      <w:r w:rsidRPr="00AE6ADA">
        <w:rPr>
          <w:rFonts w:asciiTheme="minorBidi" w:hAnsiTheme="minorBidi" w:cstheme="minorBidi"/>
        </w:rPr>
        <w:t>.</w:t>
      </w:r>
    </w:p>
    <w:p w14:paraId="5B375869" w14:textId="77777777" w:rsidR="000E4C68" w:rsidRPr="00AE6ADA" w:rsidRDefault="000E4C68" w:rsidP="00AE6ADA">
      <w:pPr>
        <w:pStyle w:val="NormalWeb"/>
        <w:spacing w:before="0" w:beforeAutospacing="0" w:after="240" w:afterAutospacing="0" w:line="360" w:lineRule="auto"/>
        <w:jc w:val="both"/>
        <w:rPr>
          <w:rFonts w:asciiTheme="minorBidi" w:hAnsiTheme="minorBidi" w:cstheme="minorBidi"/>
        </w:rPr>
      </w:pPr>
      <w:r w:rsidRPr="00AE6ADA">
        <w:rPr>
          <w:rFonts w:asciiTheme="minorBidi" w:hAnsiTheme="minorBidi" w:cstheme="minorBidi"/>
        </w:rPr>
        <w:t xml:space="preserve">Jacka, F.N., O’Neil, A., Opie, R., </w:t>
      </w:r>
      <w:proofErr w:type="spellStart"/>
      <w:r w:rsidRPr="00AE6ADA">
        <w:rPr>
          <w:rFonts w:asciiTheme="minorBidi" w:hAnsiTheme="minorBidi" w:cstheme="minorBidi"/>
        </w:rPr>
        <w:t>Itsiopoulos</w:t>
      </w:r>
      <w:proofErr w:type="spellEnd"/>
      <w:r w:rsidRPr="00AE6ADA">
        <w:rPr>
          <w:rFonts w:asciiTheme="minorBidi" w:hAnsiTheme="minorBidi" w:cstheme="minorBidi"/>
        </w:rPr>
        <w:t xml:space="preserve">, C., Cotton, S., Mohebbi, M., Castle, D., Dash, S., Mihalopoulos, C., Chatterton, M.L., </w:t>
      </w:r>
      <w:proofErr w:type="spellStart"/>
      <w:r w:rsidRPr="00AE6ADA">
        <w:rPr>
          <w:rFonts w:asciiTheme="minorBidi" w:hAnsiTheme="minorBidi" w:cstheme="minorBidi"/>
        </w:rPr>
        <w:t>Brazionis</w:t>
      </w:r>
      <w:proofErr w:type="spellEnd"/>
      <w:r w:rsidRPr="00AE6ADA">
        <w:rPr>
          <w:rFonts w:asciiTheme="minorBidi" w:hAnsiTheme="minorBidi" w:cstheme="minorBidi"/>
        </w:rPr>
        <w:t>, L., Dean, O.M., Hodge, A.M. and Berk, M. (2017) ‘A randomised controlled trial of dietary improvement for adults with major depression (the ‘SMILES’ trial)’,</w:t>
      </w:r>
      <w:r w:rsidRPr="00AE6ADA">
        <w:rPr>
          <w:rStyle w:val="apple-converted-space"/>
          <w:rFonts w:asciiTheme="minorBidi" w:hAnsiTheme="minorBidi" w:cstheme="minorBidi"/>
        </w:rPr>
        <w:t> </w:t>
      </w:r>
      <w:r w:rsidRPr="00AE6ADA">
        <w:rPr>
          <w:rFonts w:asciiTheme="minorBidi" w:hAnsiTheme="minorBidi" w:cstheme="minorBidi"/>
          <w:i/>
          <w:iCs/>
        </w:rPr>
        <w:t>BMC Medicine</w:t>
      </w:r>
      <w:r w:rsidRPr="00AE6ADA">
        <w:rPr>
          <w:rFonts w:asciiTheme="minorBidi" w:hAnsiTheme="minorBidi" w:cstheme="minorBidi"/>
        </w:rPr>
        <w:t xml:space="preserve">, 15(1). Available at: </w:t>
      </w:r>
      <w:hyperlink r:id="rId11" w:history="1">
        <w:r w:rsidRPr="00AE6ADA">
          <w:rPr>
            <w:rStyle w:val="Hyperlink"/>
            <w:rFonts w:asciiTheme="minorBidi" w:hAnsiTheme="minorBidi" w:cstheme="minorBidi"/>
            <w:color w:val="auto"/>
          </w:rPr>
          <w:t>https://bmcmedicine.biomedcentral.com/articles/10.1186/s12916-017-0791-y</w:t>
        </w:r>
      </w:hyperlink>
      <w:r w:rsidRPr="00AE6ADA">
        <w:rPr>
          <w:rFonts w:asciiTheme="minorBidi" w:hAnsiTheme="minorBidi" w:cstheme="minorBidi"/>
        </w:rPr>
        <w:t>. (Accessed: 15 October 2023).</w:t>
      </w:r>
    </w:p>
    <w:p w14:paraId="75478C7B" w14:textId="77777777" w:rsidR="000E4C68" w:rsidRPr="00AE6ADA" w:rsidRDefault="000E4C68" w:rsidP="00AE6ADA">
      <w:pPr>
        <w:pStyle w:val="NormalWeb"/>
        <w:spacing w:line="360" w:lineRule="auto"/>
        <w:jc w:val="both"/>
        <w:rPr>
          <w:rFonts w:asciiTheme="minorBidi" w:hAnsiTheme="minorBidi" w:cstheme="minorBidi"/>
        </w:rPr>
      </w:pPr>
      <w:r w:rsidRPr="00AE6ADA">
        <w:rPr>
          <w:rFonts w:asciiTheme="minorBidi" w:hAnsiTheme="minorBidi" w:cstheme="minorBidi"/>
        </w:rPr>
        <w:lastRenderedPageBreak/>
        <w:t>Jandhyala, S.M. (2015) ‘Role of the normal gut microbiota’,</w:t>
      </w:r>
      <w:r w:rsidRPr="00AE6ADA">
        <w:rPr>
          <w:rStyle w:val="apple-converted-space"/>
          <w:rFonts w:asciiTheme="minorBidi" w:hAnsiTheme="minorBidi" w:cstheme="minorBidi"/>
        </w:rPr>
        <w:t> </w:t>
      </w:r>
      <w:r w:rsidRPr="00AE6ADA">
        <w:rPr>
          <w:rFonts w:asciiTheme="minorBidi" w:hAnsiTheme="minorBidi" w:cstheme="minorBidi"/>
          <w:i/>
          <w:iCs/>
        </w:rPr>
        <w:t>World Journal of Gastroenterology</w:t>
      </w:r>
      <w:r w:rsidRPr="00AE6ADA">
        <w:rPr>
          <w:rFonts w:asciiTheme="minorBidi" w:hAnsiTheme="minorBidi" w:cstheme="minorBidi"/>
        </w:rPr>
        <w:t xml:space="preserve">, 21(29), pp. 8787-8803. doi: </w:t>
      </w:r>
      <w:hyperlink r:id="rId12" w:history="1">
        <w:r w:rsidRPr="00AE6ADA">
          <w:rPr>
            <w:rStyle w:val="Hyperlink"/>
            <w:rFonts w:asciiTheme="minorBidi" w:hAnsiTheme="minorBidi" w:cstheme="minorBidi"/>
            <w:color w:val="auto"/>
          </w:rPr>
          <w:t>https://doi.org/10.3748/wjg.v21.i29.8787</w:t>
        </w:r>
      </w:hyperlink>
      <w:r w:rsidRPr="00AE6ADA">
        <w:rPr>
          <w:rFonts w:asciiTheme="minorBidi" w:hAnsiTheme="minorBidi" w:cstheme="minorBidi"/>
        </w:rPr>
        <w:t>.</w:t>
      </w:r>
    </w:p>
    <w:p w14:paraId="54E550CE" w14:textId="77777777" w:rsidR="000E4C68" w:rsidRPr="00AE6ADA" w:rsidRDefault="000E4C68" w:rsidP="00AE6ADA">
      <w:pPr>
        <w:pStyle w:val="NormalWeb"/>
        <w:shd w:val="clear" w:color="auto" w:fill="FFFFFF"/>
        <w:spacing w:before="0" w:beforeAutospacing="0" w:after="240" w:afterAutospacing="0" w:line="360" w:lineRule="auto"/>
        <w:jc w:val="both"/>
        <w:rPr>
          <w:rFonts w:asciiTheme="minorBidi" w:hAnsiTheme="minorBidi" w:cstheme="minorBidi"/>
        </w:rPr>
      </w:pPr>
      <w:r w:rsidRPr="00AE6ADA">
        <w:rPr>
          <w:rFonts w:asciiTheme="minorBidi" w:hAnsiTheme="minorBidi" w:cstheme="minorBidi"/>
        </w:rPr>
        <w:t xml:space="preserve">Kim, H., Kang, K., Kim, S. and </w:t>
      </w:r>
      <w:proofErr w:type="spellStart"/>
      <w:r w:rsidRPr="00AE6ADA">
        <w:rPr>
          <w:rFonts w:asciiTheme="minorBidi" w:hAnsiTheme="minorBidi" w:cstheme="minorBidi"/>
        </w:rPr>
        <w:t>Im</w:t>
      </w:r>
      <w:proofErr w:type="spellEnd"/>
      <w:r w:rsidRPr="00AE6ADA">
        <w:rPr>
          <w:rFonts w:asciiTheme="minorBidi" w:hAnsiTheme="minorBidi" w:cstheme="minorBidi"/>
        </w:rPr>
        <w:t xml:space="preserve">, E. (2014) ‚Recent Update in </w:t>
      </w:r>
      <w:proofErr w:type="spellStart"/>
      <w:r w:rsidRPr="00AE6ADA">
        <w:rPr>
          <w:rFonts w:asciiTheme="minorBidi" w:hAnsiTheme="minorBidi" w:cstheme="minorBidi"/>
        </w:rPr>
        <w:t>Fecal</w:t>
      </w:r>
      <w:proofErr w:type="spellEnd"/>
      <w:r w:rsidRPr="00AE6ADA">
        <w:rPr>
          <w:rFonts w:asciiTheme="minorBidi" w:hAnsiTheme="minorBidi" w:cstheme="minorBidi"/>
        </w:rPr>
        <w:t xml:space="preserve"> Microbiota Transplantation’,</w:t>
      </w:r>
      <w:r w:rsidRPr="00AE6ADA">
        <w:rPr>
          <w:rStyle w:val="apple-converted-space"/>
          <w:rFonts w:asciiTheme="minorBidi" w:hAnsiTheme="minorBidi" w:cstheme="minorBidi"/>
        </w:rPr>
        <w:t> </w:t>
      </w:r>
      <w:r w:rsidRPr="00AE6ADA">
        <w:rPr>
          <w:rFonts w:asciiTheme="minorBidi" w:hAnsiTheme="minorBidi" w:cstheme="minorBidi"/>
          <w:i/>
          <w:iCs/>
        </w:rPr>
        <w:t>The Korean Journal of Microbiology</w:t>
      </w:r>
      <w:r w:rsidRPr="00AE6ADA">
        <w:rPr>
          <w:rFonts w:asciiTheme="minorBidi" w:hAnsiTheme="minorBidi" w:cstheme="minorBidi"/>
        </w:rPr>
        <w:t xml:space="preserve">, 50(4), pp. 265–274. </w:t>
      </w:r>
      <w:proofErr w:type="spellStart"/>
      <w:proofErr w:type="gramStart"/>
      <w:r w:rsidRPr="00AE6ADA">
        <w:rPr>
          <w:rFonts w:asciiTheme="minorBidi" w:hAnsiTheme="minorBidi" w:cstheme="minorBidi"/>
        </w:rPr>
        <w:t>doi:https</w:t>
      </w:r>
      <w:proofErr w:type="spellEnd"/>
      <w:r w:rsidRPr="00AE6ADA">
        <w:rPr>
          <w:rFonts w:asciiTheme="minorBidi" w:hAnsiTheme="minorBidi" w:cstheme="minorBidi"/>
        </w:rPr>
        <w:t>://doi.org/10.7845/kjm.2014.4072</w:t>
      </w:r>
      <w:proofErr w:type="gramEnd"/>
      <w:r w:rsidRPr="00AE6ADA">
        <w:rPr>
          <w:rFonts w:asciiTheme="minorBidi" w:hAnsiTheme="minorBidi" w:cstheme="minorBidi"/>
        </w:rPr>
        <w:t>.</w:t>
      </w:r>
    </w:p>
    <w:p w14:paraId="7C59CE11" w14:textId="77777777" w:rsidR="000E4C68" w:rsidRPr="00AE6ADA" w:rsidRDefault="000E4C68" w:rsidP="00AE6ADA">
      <w:pPr>
        <w:pStyle w:val="NormalWeb"/>
        <w:spacing w:line="360" w:lineRule="auto"/>
        <w:jc w:val="both"/>
        <w:rPr>
          <w:rStyle w:val="apple-converted-space"/>
          <w:rFonts w:asciiTheme="minorBidi" w:hAnsiTheme="minorBidi" w:cstheme="minorBidi"/>
        </w:rPr>
      </w:pPr>
      <w:r w:rsidRPr="00AE6ADA">
        <w:rPr>
          <w:rFonts w:asciiTheme="minorBidi" w:hAnsiTheme="minorBidi" w:cstheme="minorBidi"/>
        </w:rPr>
        <w:t>Leeming, E.R.</w:t>
      </w:r>
      <w:r w:rsidRPr="00AE6ADA">
        <w:rPr>
          <w:rStyle w:val="apple-converted-space"/>
          <w:rFonts w:asciiTheme="minorBidi" w:hAnsiTheme="minorBidi" w:cstheme="minorBidi"/>
        </w:rPr>
        <w:t> </w:t>
      </w:r>
      <w:r w:rsidRPr="00AE6ADA">
        <w:rPr>
          <w:rFonts w:asciiTheme="minorBidi" w:hAnsiTheme="minorBidi" w:cstheme="minorBidi"/>
          <w:i/>
          <w:iCs/>
        </w:rPr>
        <w:t>et al.</w:t>
      </w:r>
      <w:r w:rsidRPr="00AE6ADA">
        <w:rPr>
          <w:rStyle w:val="apple-converted-space"/>
          <w:rFonts w:asciiTheme="minorBidi" w:hAnsiTheme="minorBidi" w:cstheme="minorBidi"/>
        </w:rPr>
        <w:t> </w:t>
      </w:r>
      <w:r w:rsidRPr="00AE6ADA">
        <w:rPr>
          <w:rFonts w:asciiTheme="minorBidi" w:hAnsiTheme="minorBidi" w:cstheme="minorBidi"/>
        </w:rPr>
        <w:t>(2019) ‘Effect of diet on the gut microbiota: rethinking intervention duration’,</w:t>
      </w:r>
      <w:r w:rsidRPr="00AE6ADA">
        <w:rPr>
          <w:rStyle w:val="apple-converted-space"/>
          <w:rFonts w:asciiTheme="minorBidi" w:hAnsiTheme="minorBidi" w:cstheme="minorBidi"/>
        </w:rPr>
        <w:t> </w:t>
      </w:r>
      <w:r w:rsidRPr="00AE6ADA">
        <w:rPr>
          <w:rFonts w:asciiTheme="minorBidi" w:hAnsiTheme="minorBidi" w:cstheme="minorBidi"/>
          <w:i/>
          <w:iCs/>
        </w:rPr>
        <w:t>Nutrients</w:t>
      </w:r>
      <w:r w:rsidRPr="00AE6ADA">
        <w:rPr>
          <w:rFonts w:asciiTheme="minorBidi" w:hAnsiTheme="minorBidi" w:cstheme="minorBidi"/>
        </w:rPr>
        <w:t>, 11(12), pp. 2-28. doi:10.3390/nu11122862.</w:t>
      </w:r>
      <w:r w:rsidRPr="00AE6ADA">
        <w:rPr>
          <w:rStyle w:val="apple-converted-space"/>
          <w:rFonts w:asciiTheme="minorBidi" w:hAnsiTheme="minorBidi" w:cstheme="minorBidi"/>
        </w:rPr>
        <w:t> </w:t>
      </w:r>
    </w:p>
    <w:p w14:paraId="1C435D36" w14:textId="77777777" w:rsidR="000E4C68" w:rsidRPr="00AE6ADA" w:rsidRDefault="000E4C68" w:rsidP="00AE6ADA">
      <w:pPr>
        <w:pStyle w:val="NormalWeb"/>
        <w:spacing w:line="360" w:lineRule="auto"/>
        <w:jc w:val="both"/>
        <w:rPr>
          <w:rFonts w:asciiTheme="minorBidi" w:hAnsiTheme="minorBidi" w:cstheme="minorBidi"/>
        </w:rPr>
      </w:pPr>
      <w:r w:rsidRPr="00AE6ADA">
        <w:rPr>
          <w:rFonts w:asciiTheme="minorBidi" w:hAnsiTheme="minorBidi" w:cstheme="minorBidi"/>
        </w:rPr>
        <w:t>Mayer, E.A. (2011) ‘Gut feelings: the emerging biology of gut–brain communication’,</w:t>
      </w:r>
      <w:r w:rsidRPr="00AE6ADA">
        <w:rPr>
          <w:rStyle w:val="apple-converted-space"/>
          <w:rFonts w:asciiTheme="minorBidi" w:hAnsiTheme="minorBidi" w:cstheme="minorBidi"/>
        </w:rPr>
        <w:t> </w:t>
      </w:r>
      <w:r w:rsidRPr="00AE6ADA">
        <w:rPr>
          <w:rFonts w:asciiTheme="minorBidi" w:hAnsiTheme="minorBidi" w:cstheme="minorBidi"/>
          <w:i/>
          <w:iCs/>
        </w:rPr>
        <w:t>Nature Reviews Neuroscience</w:t>
      </w:r>
      <w:r w:rsidRPr="00AE6ADA">
        <w:rPr>
          <w:rFonts w:asciiTheme="minorBidi" w:hAnsiTheme="minorBidi" w:cstheme="minorBidi"/>
        </w:rPr>
        <w:t xml:space="preserve">, 12(8), pp. 453–466. doi: </w:t>
      </w:r>
      <w:hyperlink r:id="rId13" w:history="1">
        <w:r w:rsidRPr="00AE6ADA">
          <w:rPr>
            <w:rStyle w:val="Hyperlink"/>
            <w:rFonts w:asciiTheme="minorBidi" w:hAnsiTheme="minorBidi" w:cstheme="minorBidi"/>
            <w:color w:val="auto"/>
          </w:rPr>
          <w:t>https://doi.org/10.1038/nrn3071</w:t>
        </w:r>
      </w:hyperlink>
      <w:r w:rsidRPr="00AE6ADA">
        <w:rPr>
          <w:rFonts w:asciiTheme="minorBidi" w:hAnsiTheme="minorBidi" w:cstheme="minorBidi"/>
        </w:rPr>
        <w:t>.</w:t>
      </w:r>
    </w:p>
    <w:p w14:paraId="5F5B9DFB" w14:textId="77777777" w:rsidR="000E4C68" w:rsidRPr="00AE6ADA" w:rsidRDefault="000E4C68" w:rsidP="00AE6ADA">
      <w:pPr>
        <w:pStyle w:val="NormalWeb"/>
        <w:spacing w:line="360" w:lineRule="auto"/>
        <w:jc w:val="both"/>
        <w:rPr>
          <w:rStyle w:val="apple-converted-space"/>
          <w:rFonts w:asciiTheme="minorBidi" w:hAnsiTheme="minorBidi" w:cstheme="minorBidi"/>
        </w:rPr>
      </w:pPr>
      <w:r w:rsidRPr="00AE6ADA">
        <w:rPr>
          <w:rFonts w:asciiTheme="minorBidi" w:hAnsiTheme="minorBidi" w:cstheme="minorBidi"/>
        </w:rPr>
        <w:t>Ochoa-Repáraz, J. and Kasper, L.H. (2016) ‘The second brain: is the gut microbiota a link between obesity and central nervous system disorders?’,</w:t>
      </w:r>
      <w:r w:rsidRPr="00AE6ADA">
        <w:rPr>
          <w:rStyle w:val="apple-converted-space"/>
          <w:rFonts w:asciiTheme="minorBidi" w:hAnsiTheme="minorBidi" w:cstheme="minorBidi"/>
        </w:rPr>
        <w:t> </w:t>
      </w:r>
      <w:r w:rsidRPr="00AE6ADA">
        <w:rPr>
          <w:rFonts w:asciiTheme="minorBidi" w:hAnsiTheme="minorBidi" w:cstheme="minorBidi"/>
          <w:i/>
          <w:iCs/>
        </w:rPr>
        <w:t>Current Obesity Reports</w:t>
      </w:r>
      <w:r w:rsidRPr="00AE6ADA">
        <w:rPr>
          <w:rFonts w:asciiTheme="minorBidi" w:hAnsiTheme="minorBidi" w:cstheme="minorBidi"/>
        </w:rPr>
        <w:t>, 5(1), pp. 51–64. doi:10.1007/s13679-016-0191-1.</w:t>
      </w:r>
      <w:r w:rsidRPr="00AE6ADA">
        <w:rPr>
          <w:rStyle w:val="apple-converted-space"/>
          <w:rFonts w:asciiTheme="minorBidi" w:hAnsiTheme="minorBidi" w:cstheme="minorBidi"/>
        </w:rPr>
        <w:t> </w:t>
      </w:r>
    </w:p>
    <w:p w14:paraId="58C89D52" w14:textId="77777777" w:rsidR="000E4C68" w:rsidRPr="00AE6ADA" w:rsidRDefault="000E4C68" w:rsidP="00AE6ADA">
      <w:pPr>
        <w:pStyle w:val="NormalWeb"/>
        <w:spacing w:line="360" w:lineRule="auto"/>
        <w:jc w:val="both"/>
        <w:rPr>
          <w:rFonts w:asciiTheme="minorBidi" w:hAnsiTheme="minorBidi" w:cstheme="minorBidi"/>
        </w:rPr>
      </w:pPr>
      <w:r w:rsidRPr="00AE6ADA">
        <w:rPr>
          <w:rFonts w:asciiTheme="minorBidi" w:hAnsiTheme="minorBidi" w:cstheme="minorBidi"/>
        </w:rPr>
        <w:t>Quigley, E. (2020) ‘Faculty opinions recommendation of American gut: an open platform for citizen science microbiome research’,</w:t>
      </w:r>
      <w:r w:rsidRPr="00AE6ADA">
        <w:rPr>
          <w:rStyle w:val="apple-converted-space"/>
          <w:rFonts w:asciiTheme="minorBidi" w:hAnsiTheme="minorBidi" w:cstheme="minorBidi"/>
        </w:rPr>
        <w:t> </w:t>
      </w:r>
      <w:r w:rsidRPr="00AE6ADA">
        <w:rPr>
          <w:rFonts w:asciiTheme="minorBidi" w:hAnsiTheme="minorBidi" w:cstheme="minorBidi"/>
          <w:i/>
          <w:iCs/>
        </w:rPr>
        <w:t>Faculty Opinions – Post-Publication Peer Review of the Biomedical Literature</w:t>
      </w:r>
      <w:r w:rsidRPr="00AE6ADA">
        <w:rPr>
          <w:rStyle w:val="apple-converted-space"/>
          <w:rFonts w:asciiTheme="minorBidi" w:hAnsiTheme="minorBidi" w:cstheme="minorBidi"/>
        </w:rPr>
        <w:t> </w:t>
      </w:r>
      <w:r w:rsidRPr="00AE6ADA">
        <w:rPr>
          <w:rFonts w:asciiTheme="minorBidi" w:hAnsiTheme="minorBidi" w:cstheme="minorBidi"/>
        </w:rPr>
        <w:t>[Preprint]. doi: 10.3410/f.733233045.793569649.</w:t>
      </w:r>
      <w:r w:rsidRPr="00AE6ADA">
        <w:rPr>
          <w:rStyle w:val="apple-converted-space"/>
          <w:rFonts w:asciiTheme="minorBidi" w:hAnsiTheme="minorBidi" w:cstheme="minorBidi"/>
        </w:rPr>
        <w:t> </w:t>
      </w:r>
    </w:p>
    <w:p w14:paraId="2348254A" w14:textId="77777777" w:rsidR="000E4C68" w:rsidRPr="00AE6ADA" w:rsidRDefault="000E4C68" w:rsidP="00AE6ADA">
      <w:pPr>
        <w:pStyle w:val="NormalWeb"/>
        <w:spacing w:line="360" w:lineRule="auto"/>
        <w:jc w:val="both"/>
        <w:rPr>
          <w:rFonts w:asciiTheme="minorBidi" w:hAnsiTheme="minorBidi" w:cstheme="minorBidi"/>
        </w:rPr>
      </w:pPr>
      <w:r w:rsidRPr="00AE6ADA">
        <w:rPr>
          <w:rFonts w:asciiTheme="minorBidi" w:hAnsiTheme="minorBidi" w:cstheme="minorBidi"/>
        </w:rPr>
        <w:t>Stasi, C., Sadalla, S. and Milani, S. (2019) ‘The Relationship Between the Serotonin Metabolism, Gut-Microbiota and the Gut-Brain Axis’,</w:t>
      </w:r>
      <w:r w:rsidRPr="00AE6ADA">
        <w:rPr>
          <w:rStyle w:val="apple-converted-space"/>
          <w:rFonts w:asciiTheme="minorBidi" w:hAnsiTheme="minorBidi" w:cstheme="minorBidi"/>
        </w:rPr>
        <w:t> </w:t>
      </w:r>
      <w:r w:rsidRPr="00AE6ADA">
        <w:rPr>
          <w:rFonts w:asciiTheme="minorBidi" w:hAnsiTheme="minorBidi" w:cstheme="minorBidi"/>
          <w:i/>
          <w:iCs/>
        </w:rPr>
        <w:t>Current Drug Metabolism</w:t>
      </w:r>
      <w:r w:rsidRPr="00AE6ADA">
        <w:rPr>
          <w:rFonts w:asciiTheme="minorBidi" w:hAnsiTheme="minorBidi" w:cstheme="minorBidi"/>
        </w:rPr>
        <w:t xml:space="preserve">, 20(8), pp. 646–655. doi: </w:t>
      </w:r>
      <w:hyperlink r:id="rId14" w:history="1">
        <w:r w:rsidRPr="00AE6ADA">
          <w:rPr>
            <w:rStyle w:val="Hyperlink"/>
            <w:rFonts w:asciiTheme="minorBidi" w:hAnsiTheme="minorBidi" w:cstheme="minorBidi"/>
            <w:color w:val="auto"/>
          </w:rPr>
          <w:t>https://doi.org/10.2174/1389200220666190725115503</w:t>
        </w:r>
      </w:hyperlink>
      <w:r w:rsidRPr="00AE6ADA">
        <w:rPr>
          <w:rFonts w:asciiTheme="minorBidi" w:hAnsiTheme="minorBidi" w:cstheme="minorBidi"/>
        </w:rPr>
        <w:t>.</w:t>
      </w:r>
    </w:p>
    <w:p w14:paraId="21CB3AD6" w14:textId="77777777" w:rsidR="000E4C68" w:rsidRPr="00AE6ADA" w:rsidRDefault="000E4C68" w:rsidP="00AE6ADA">
      <w:pPr>
        <w:pStyle w:val="NormalWeb"/>
        <w:spacing w:line="360" w:lineRule="auto"/>
        <w:jc w:val="both"/>
        <w:rPr>
          <w:rStyle w:val="apple-converted-space"/>
          <w:rFonts w:asciiTheme="minorBidi" w:hAnsiTheme="minorBidi" w:cstheme="minorBidi"/>
        </w:rPr>
      </w:pPr>
      <w:r w:rsidRPr="00AE6ADA">
        <w:rPr>
          <w:rFonts w:asciiTheme="minorBidi" w:hAnsiTheme="minorBidi" w:cstheme="minorBidi"/>
        </w:rPr>
        <w:t>Vitetta, L. (2020) ‘Mind body medicine: a tangible link between the gut and the brain’,</w:t>
      </w:r>
      <w:r w:rsidRPr="00AE6ADA">
        <w:rPr>
          <w:rStyle w:val="apple-converted-space"/>
          <w:rFonts w:asciiTheme="minorBidi" w:hAnsiTheme="minorBidi" w:cstheme="minorBidi"/>
        </w:rPr>
        <w:t> </w:t>
      </w:r>
      <w:r w:rsidRPr="00AE6ADA">
        <w:rPr>
          <w:rFonts w:asciiTheme="minorBidi" w:hAnsiTheme="minorBidi" w:cstheme="minorBidi"/>
          <w:i/>
          <w:iCs/>
        </w:rPr>
        <w:t>Annals of Translational Medicine</w:t>
      </w:r>
      <w:r w:rsidRPr="00AE6ADA">
        <w:rPr>
          <w:rFonts w:asciiTheme="minorBidi" w:hAnsiTheme="minorBidi" w:cstheme="minorBidi"/>
        </w:rPr>
        <w:t>, 8(4), pp. 64–64. doi: 10.21037/atm.2019.12.80.</w:t>
      </w:r>
      <w:r w:rsidRPr="00AE6ADA">
        <w:rPr>
          <w:rStyle w:val="apple-converted-space"/>
          <w:rFonts w:asciiTheme="minorBidi" w:hAnsiTheme="minorBidi" w:cstheme="minorBidi"/>
        </w:rPr>
        <w:t> </w:t>
      </w:r>
    </w:p>
    <w:p w14:paraId="446AD628" w14:textId="77777777" w:rsidR="00931376" w:rsidRPr="00AE6ADA" w:rsidRDefault="00931376" w:rsidP="00AE6ADA">
      <w:pPr>
        <w:pStyle w:val="NormalWeb"/>
        <w:spacing w:before="0" w:beforeAutospacing="0" w:after="240" w:afterAutospacing="0" w:line="360" w:lineRule="auto"/>
        <w:jc w:val="both"/>
        <w:rPr>
          <w:rFonts w:asciiTheme="minorBidi" w:hAnsiTheme="minorBidi" w:cstheme="minorBidi"/>
          <w:color w:val="000000" w:themeColor="text1"/>
        </w:rPr>
      </w:pPr>
      <w:r w:rsidRPr="00AE6ADA">
        <w:rPr>
          <w:rFonts w:asciiTheme="minorBidi" w:hAnsiTheme="minorBidi" w:cstheme="minorBidi"/>
          <w:color w:val="000000" w:themeColor="text1"/>
        </w:rPr>
        <w:t>Lee, Y. and Kim, Y.-K. (2021). Understanding the Connection Between the Gut–Brain Axis and Stress/Anxiety Disorders.</w:t>
      </w:r>
      <w:r w:rsidRPr="00AE6ADA">
        <w:rPr>
          <w:rStyle w:val="apple-converted-space"/>
          <w:rFonts w:asciiTheme="minorBidi" w:hAnsiTheme="minorBidi" w:cstheme="minorBidi"/>
          <w:color w:val="000000" w:themeColor="text1"/>
        </w:rPr>
        <w:t> </w:t>
      </w:r>
      <w:r w:rsidRPr="00AE6ADA">
        <w:rPr>
          <w:rFonts w:asciiTheme="minorBidi" w:hAnsiTheme="minorBidi" w:cstheme="minorBidi"/>
          <w:i/>
          <w:iCs/>
          <w:color w:val="000000" w:themeColor="text1"/>
        </w:rPr>
        <w:t>Current Psychiatry Reports</w:t>
      </w:r>
      <w:r w:rsidRPr="00AE6ADA">
        <w:rPr>
          <w:rFonts w:asciiTheme="minorBidi" w:hAnsiTheme="minorBidi" w:cstheme="minorBidi"/>
          <w:color w:val="000000" w:themeColor="text1"/>
        </w:rPr>
        <w:t xml:space="preserve">, 23(5). </w:t>
      </w:r>
      <w:proofErr w:type="spellStart"/>
      <w:proofErr w:type="gramStart"/>
      <w:r w:rsidRPr="00AE6ADA">
        <w:rPr>
          <w:rFonts w:asciiTheme="minorBidi" w:hAnsiTheme="minorBidi" w:cstheme="minorBidi"/>
          <w:color w:val="000000" w:themeColor="text1"/>
        </w:rPr>
        <w:t>doi:https</w:t>
      </w:r>
      <w:proofErr w:type="spellEnd"/>
      <w:r w:rsidRPr="00AE6ADA">
        <w:rPr>
          <w:rFonts w:asciiTheme="minorBidi" w:hAnsiTheme="minorBidi" w:cstheme="minorBidi"/>
          <w:color w:val="000000" w:themeColor="text1"/>
        </w:rPr>
        <w:t>://doi.org/10.1007/s11920-021-01235-x</w:t>
      </w:r>
      <w:proofErr w:type="gramEnd"/>
      <w:r w:rsidRPr="00AE6ADA">
        <w:rPr>
          <w:rFonts w:asciiTheme="minorBidi" w:hAnsiTheme="minorBidi" w:cstheme="minorBidi"/>
          <w:color w:val="000000" w:themeColor="text1"/>
        </w:rPr>
        <w:t>.</w:t>
      </w:r>
    </w:p>
    <w:p w14:paraId="6FECCB9E" w14:textId="77777777" w:rsidR="00431699" w:rsidRPr="00AE6ADA" w:rsidRDefault="00431699" w:rsidP="00AE6ADA">
      <w:pPr>
        <w:spacing w:line="360" w:lineRule="auto"/>
        <w:jc w:val="both"/>
        <w:rPr>
          <w:rFonts w:asciiTheme="minorBidi" w:hAnsiTheme="minorBidi"/>
        </w:rPr>
      </w:pPr>
    </w:p>
    <w:sectPr w:rsidR="00431699" w:rsidRPr="00AE6ADA">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D5E02" w14:textId="77777777" w:rsidR="00252E02" w:rsidRDefault="00252E02" w:rsidP="00F176E9">
      <w:r>
        <w:separator/>
      </w:r>
    </w:p>
  </w:endnote>
  <w:endnote w:type="continuationSeparator" w:id="0">
    <w:p w14:paraId="34812F97" w14:textId="77777777" w:rsidR="00252E02" w:rsidRDefault="00252E02" w:rsidP="00F176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291375"/>
      <w:docPartObj>
        <w:docPartGallery w:val="Page Numbers (Bottom of Page)"/>
        <w:docPartUnique/>
      </w:docPartObj>
    </w:sdtPr>
    <w:sdtContent>
      <w:p w14:paraId="2EFDBD15" w14:textId="09579A21" w:rsidR="00D138D8" w:rsidRDefault="00D138D8" w:rsidP="00AF1D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13F6D9" w14:textId="77777777" w:rsidR="00D138D8" w:rsidRDefault="00D138D8" w:rsidP="00D138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3228192"/>
      <w:docPartObj>
        <w:docPartGallery w:val="Page Numbers (Bottom of Page)"/>
        <w:docPartUnique/>
      </w:docPartObj>
    </w:sdtPr>
    <w:sdtContent>
      <w:p w14:paraId="4D10BC1A" w14:textId="07DA91B7" w:rsidR="00D138D8" w:rsidRDefault="00D138D8" w:rsidP="00EB3809">
        <w:pPr>
          <w:pStyle w:val="Footer"/>
          <w:framePr w:wrap="none" w:vAnchor="text" w:hAnchor="page" w:x="10380" w:yAlign="bottom"/>
          <w:rPr>
            <w:rStyle w:val="PageNumber"/>
          </w:rPr>
        </w:pPr>
        <w:r w:rsidRPr="00EB3809">
          <w:rPr>
            <w:rStyle w:val="PageNumber"/>
            <w:rFonts w:asciiTheme="minorBidi" w:hAnsiTheme="minorBidi"/>
          </w:rPr>
          <w:fldChar w:fldCharType="begin"/>
        </w:r>
        <w:r w:rsidRPr="00EB3809">
          <w:rPr>
            <w:rStyle w:val="PageNumber"/>
            <w:rFonts w:asciiTheme="minorBidi" w:hAnsiTheme="minorBidi"/>
          </w:rPr>
          <w:instrText xml:space="preserve"> PAGE </w:instrText>
        </w:r>
        <w:r w:rsidRPr="00EB3809">
          <w:rPr>
            <w:rStyle w:val="PageNumber"/>
            <w:rFonts w:asciiTheme="minorBidi" w:hAnsiTheme="minorBidi"/>
          </w:rPr>
          <w:fldChar w:fldCharType="separate"/>
        </w:r>
        <w:r w:rsidRPr="00EB3809">
          <w:rPr>
            <w:rStyle w:val="PageNumber"/>
            <w:rFonts w:asciiTheme="minorBidi" w:hAnsiTheme="minorBidi"/>
            <w:noProof/>
          </w:rPr>
          <w:t>4</w:t>
        </w:r>
        <w:r w:rsidRPr="00EB3809">
          <w:rPr>
            <w:rStyle w:val="PageNumber"/>
            <w:rFonts w:asciiTheme="minorBidi" w:hAnsiTheme="minorBidi"/>
          </w:rPr>
          <w:fldChar w:fldCharType="end"/>
        </w:r>
      </w:p>
    </w:sdtContent>
  </w:sdt>
  <w:p w14:paraId="15B7AEF2" w14:textId="50296260" w:rsidR="00D138D8" w:rsidRDefault="00D138D8" w:rsidP="00D138D8">
    <w:pPr>
      <w:pStyle w:val="Footer"/>
      <w:ind w:right="360"/>
    </w:pPr>
  </w:p>
  <w:p w14:paraId="589B86EA" w14:textId="77777777" w:rsidR="00F176E9" w:rsidRDefault="00F17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24314" w14:textId="77777777" w:rsidR="00252E02" w:rsidRDefault="00252E02" w:rsidP="00F176E9">
      <w:r>
        <w:separator/>
      </w:r>
    </w:p>
  </w:footnote>
  <w:footnote w:type="continuationSeparator" w:id="0">
    <w:p w14:paraId="5849E5CB" w14:textId="77777777" w:rsidR="00252E02" w:rsidRDefault="00252E02" w:rsidP="00F176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EEA0D" w14:textId="3EEA671D" w:rsidR="00D138D8" w:rsidRDefault="00EB3809">
    <w:pPr>
      <w:pStyle w:val="Header"/>
    </w:pPr>
    <w:r>
      <w:rPr>
        <w:rFonts w:ascii="Arial" w:hAnsi="Arial" w:cs="Arial"/>
      </w:rPr>
      <w:t>BMSS 6007</w:t>
    </w:r>
    <w:r w:rsidRPr="00EB3809">
      <w:rPr>
        <w:rFonts w:asciiTheme="minorBidi" w:hAnsiTheme="minorBidi"/>
      </w:rPr>
      <w:t xml:space="preserve">/C </w:t>
    </w:r>
    <w:r>
      <w:rPr>
        <w:rFonts w:asciiTheme="minorBidi" w:hAnsiTheme="minorBidi"/>
      </w:rPr>
      <w:tab/>
    </w:r>
    <w:r>
      <w:rPr>
        <w:rFonts w:asciiTheme="minorBidi" w:hAnsiTheme="minorBidi"/>
      </w:rPr>
      <w:tab/>
    </w:r>
    <w:r w:rsidR="00D138D8" w:rsidRPr="00EB3809">
      <w:rPr>
        <w:rFonts w:asciiTheme="minorBidi" w:hAnsiTheme="minorBidi"/>
      </w:rPr>
      <w:t>2113124</w:t>
    </w:r>
  </w:p>
  <w:p w14:paraId="2108329D" w14:textId="6CB2A789" w:rsidR="00F176E9" w:rsidRPr="00FD1C69" w:rsidRDefault="00F176E9">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C44E4"/>
    <w:multiLevelType w:val="hybridMultilevel"/>
    <w:tmpl w:val="49440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F3624"/>
    <w:multiLevelType w:val="hybridMultilevel"/>
    <w:tmpl w:val="78280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F6705"/>
    <w:multiLevelType w:val="hybridMultilevel"/>
    <w:tmpl w:val="33C68464"/>
    <w:lvl w:ilvl="0" w:tplc="FFFFFFFF">
      <w:start w:val="1"/>
      <w:numFmt w:val="decimal"/>
      <w:lvlText w:val="%1."/>
      <w:lvlJc w:val="left"/>
      <w:pPr>
        <w:ind w:left="740" w:hanging="38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C8D24AD"/>
    <w:multiLevelType w:val="hybridMultilevel"/>
    <w:tmpl w:val="33C68464"/>
    <w:lvl w:ilvl="0" w:tplc="7856EEF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1C6942"/>
    <w:multiLevelType w:val="multilevel"/>
    <w:tmpl w:val="B99C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882BD4"/>
    <w:multiLevelType w:val="hybridMultilevel"/>
    <w:tmpl w:val="5D60A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614672"/>
    <w:multiLevelType w:val="multilevel"/>
    <w:tmpl w:val="88EC3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BD52EE"/>
    <w:multiLevelType w:val="hybridMultilevel"/>
    <w:tmpl w:val="8C924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9777AB"/>
    <w:multiLevelType w:val="hybridMultilevel"/>
    <w:tmpl w:val="6942AA80"/>
    <w:lvl w:ilvl="0" w:tplc="60B69EF6">
      <w:start w:val="1"/>
      <w:numFmt w:val="bullet"/>
      <w:lvlText w:val=""/>
      <w:lvlJc w:val="left"/>
      <w:pPr>
        <w:tabs>
          <w:tab w:val="num" w:pos="720"/>
        </w:tabs>
        <w:ind w:left="720" w:hanging="360"/>
      </w:pPr>
      <w:rPr>
        <w:rFonts w:ascii="Wingdings" w:hAnsi="Wingdings" w:hint="default"/>
      </w:rPr>
    </w:lvl>
    <w:lvl w:ilvl="1" w:tplc="B58E7E9A" w:tentative="1">
      <w:start w:val="1"/>
      <w:numFmt w:val="bullet"/>
      <w:lvlText w:val=""/>
      <w:lvlJc w:val="left"/>
      <w:pPr>
        <w:tabs>
          <w:tab w:val="num" w:pos="1440"/>
        </w:tabs>
        <w:ind w:left="1440" w:hanging="360"/>
      </w:pPr>
      <w:rPr>
        <w:rFonts w:ascii="Wingdings" w:hAnsi="Wingdings" w:hint="default"/>
      </w:rPr>
    </w:lvl>
    <w:lvl w:ilvl="2" w:tplc="56A0C704" w:tentative="1">
      <w:start w:val="1"/>
      <w:numFmt w:val="bullet"/>
      <w:lvlText w:val=""/>
      <w:lvlJc w:val="left"/>
      <w:pPr>
        <w:tabs>
          <w:tab w:val="num" w:pos="2160"/>
        </w:tabs>
        <w:ind w:left="2160" w:hanging="360"/>
      </w:pPr>
      <w:rPr>
        <w:rFonts w:ascii="Wingdings" w:hAnsi="Wingdings" w:hint="default"/>
      </w:rPr>
    </w:lvl>
    <w:lvl w:ilvl="3" w:tplc="6ED8D994" w:tentative="1">
      <w:start w:val="1"/>
      <w:numFmt w:val="bullet"/>
      <w:lvlText w:val=""/>
      <w:lvlJc w:val="left"/>
      <w:pPr>
        <w:tabs>
          <w:tab w:val="num" w:pos="2880"/>
        </w:tabs>
        <w:ind w:left="2880" w:hanging="360"/>
      </w:pPr>
      <w:rPr>
        <w:rFonts w:ascii="Wingdings" w:hAnsi="Wingdings" w:hint="default"/>
      </w:rPr>
    </w:lvl>
    <w:lvl w:ilvl="4" w:tplc="818426D8" w:tentative="1">
      <w:start w:val="1"/>
      <w:numFmt w:val="bullet"/>
      <w:lvlText w:val=""/>
      <w:lvlJc w:val="left"/>
      <w:pPr>
        <w:tabs>
          <w:tab w:val="num" w:pos="3600"/>
        </w:tabs>
        <w:ind w:left="3600" w:hanging="360"/>
      </w:pPr>
      <w:rPr>
        <w:rFonts w:ascii="Wingdings" w:hAnsi="Wingdings" w:hint="default"/>
      </w:rPr>
    </w:lvl>
    <w:lvl w:ilvl="5" w:tplc="891EA930" w:tentative="1">
      <w:start w:val="1"/>
      <w:numFmt w:val="bullet"/>
      <w:lvlText w:val=""/>
      <w:lvlJc w:val="left"/>
      <w:pPr>
        <w:tabs>
          <w:tab w:val="num" w:pos="4320"/>
        </w:tabs>
        <w:ind w:left="4320" w:hanging="360"/>
      </w:pPr>
      <w:rPr>
        <w:rFonts w:ascii="Wingdings" w:hAnsi="Wingdings" w:hint="default"/>
      </w:rPr>
    </w:lvl>
    <w:lvl w:ilvl="6" w:tplc="0EEE252E" w:tentative="1">
      <w:start w:val="1"/>
      <w:numFmt w:val="bullet"/>
      <w:lvlText w:val=""/>
      <w:lvlJc w:val="left"/>
      <w:pPr>
        <w:tabs>
          <w:tab w:val="num" w:pos="5040"/>
        </w:tabs>
        <w:ind w:left="5040" w:hanging="360"/>
      </w:pPr>
      <w:rPr>
        <w:rFonts w:ascii="Wingdings" w:hAnsi="Wingdings" w:hint="default"/>
      </w:rPr>
    </w:lvl>
    <w:lvl w:ilvl="7" w:tplc="99B0A0EA" w:tentative="1">
      <w:start w:val="1"/>
      <w:numFmt w:val="bullet"/>
      <w:lvlText w:val=""/>
      <w:lvlJc w:val="left"/>
      <w:pPr>
        <w:tabs>
          <w:tab w:val="num" w:pos="5760"/>
        </w:tabs>
        <w:ind w:left="5760" w:hanging="360"/>
      </w:pPr>
      <w:rPr>
        <w:rFonts w:ascii="Wingdings" w:hAnsi="Wingdings" w:hint="default"/>
      </w:rPr>
    </w:lvl>
    <w:lvl w:ilvl="8" w:tplc="D7C2C45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3FF0382"/>
    <w:multiLevelType w:val="hybridMultilevel"/>
    <w:tmpl w:val="6B842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95150"/>
    <w:multiLevelType w:val="hybridMultilevel"/>
    <w:tmpl w:val="6D745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683F01"/>
    <w:multiLevelType w:val="hybridMultilevel"/>
    <w:tmpl w:val="90A809A8"/>
    <w:lvl w:ilvl="0" w:tplc="D758F642">
      <w:start w:val="1"/>
      <w:numFmt w:val="decimal"/>
      <w:lvlText w:val="%1."/>
      <w:lvlJc w:val="left"/>
      <w:pPr>
        <w:tabs>
          <w:tab w:val="num" w:pos="720"/>
        </w:tabs>
        <w:ind w:left="720" w:hanging="360"/>
      </w:pPr>
    </w:lvl>
    <w:lvl w:ilvl="1" w:tplc="DACC73FA" w:tentative="1">
      <w:start w:val="1"/>
      <w:numFmt w:val="decimal"/>
      <w:lvlText w:val="%2."/>
      <w:lvlJc w:val="left"/>
      <w:pPr>
        <w:tabs>
          <w:tab w:val="num" w:pos="1440"/>
        </w:tabs>
        <w:ind w:left="1440" w:hanging="360"/>
      </w:pPr>
    </w:lvl>
    <w:lvl w:ilvl="2" w:tplc="E2EE6DDC" w:tentative="1">
      <w:start w:val="1"/>
      <w:numFmt w:val="decimal"/>
      <w:lvlText w:val="%3."/>
      <w:lvlJc w:val="left"/>
      <w:pPr>
        <w:tabs>
          <w:tab w:val="num" w:pos="2160"/>
        </w:tabs>
        <w:ind w:left="2160" w:hanging="360"/>
      </w:pPr>
    </w:lvl>
    <w:lvl w:ilvl="3" w:tplc="F52E78AE" w:tentative="1">
      <w:start w:val="1"/>
      <w:numFmt w:val="decimal"/>
      <w:lvlText w:val="%4."/>
      <w:lvlJc w:val="left"/>
      <w:pPr>
        <w:tabs>
          <w:tab w:val="num" w:pos="2880"/>
        </w:tabs>
        <w:ind w:left="2880" w:hanging="360"/>
      </w:pPr>
    </w:lvl>
    <w:lvl w:ilvl="4" w:tplc="485EC1FA" w:tentative="1">
      <w:start w:val="1"/>
      <w:numFmt w:val="decimal"/>
      <w:lvlText w:val="%5."/>
      <w:lvlJc w:val="left"/>
      <w:pPr>
        <w:tabs>
          <w:tab w:val="num" w:pos="3600"/>
        </w:tabs>
        <w:ind w:left="3600" w:hanging="360"/>
      </w:pPr>
    </w:lvl>
    <w:lvl w:ilvl="5" w:tplc="176A8BF0" w:tentative="1">
      <w:start w:val="1"/>
      <w:numFmt w:val="decimal"/>
      <w:lvlText w:val="%6."/>
      <w:lvlJc w:val="left"/>
      <w:pPr>
        <w:tabs>
          <w:tab w:val="num" w:pos="4320"/>
        </w:tabs>
        <w:ind w:left="4320" w:hanging="360"/>
      </w:pPr>
    </w:lvl>
    <w:lvl w:ilvl="6" w:tplc="1912272C" w:tentative="1">
      <w:start w:val="1"/>
      <w:numFmt w:val="decimal"/>
      <w:lvlText w:val="%7."/>
      <w:lvlJc w:val="left"/>
      <w:pPr>
        <w:tabs>
          <w:tab w:val="num" w:pos="5040"/>
        </w:tabs>
        <w:ind w:left="5040" w:hanging="360"/>
      </w:pPr>
    </w:lvl>
    <w:lvl w:ilvl="7" w:tplc="061CD3EE" w:tentative="1">
      <w:start w:val="1"/>
      <w:numFmt w:val="decimal"/>
      <w:lvlText w:val="%8."/>
      <w:lvlJc w:val="left"/>
      <w:pPr>
        <w:tabs>
          <w:tab w:val="num" w:pos="5760"/>
        </w:tabs>
        <w:ind w:left="5760" w:hanging="360"/>
      </w:pPr>
    </w:lvl>
    <w:lvl w:ilvl="8" w:tplc="D3A26E7C" w:tentative="1">
      <w:start w:val="1"/>
      <w:numFmt w:val="decimal"/>
      <w:lvlText w:val="%9."/>
      <w:lvlJc w:val="left"/>
      <w:pPr>
        <w:tabs>
          <w:tab w:val="num" w:pos="6480"/>
        </w:tabs>
        <w:ind w:left="6480" w:hanging="360"/>
      </w:pPr>
    </w:lvl>
  </w:abstractNum>
  <w:abstractNum w:abstractNumId="12" w15:restartNumberingAfterBreak="0">
    <w:nsid w:val="6BBF4B42"/>
    <w:multiLevelType w:val="hybridMultilevel"/>
    <w:tmpl w:val="BEECD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DD4CC0"/>
    <w:multiLevelType w:val="hybridMultilevel"/>
    <w:tmpl w:val="5E3CA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9111368">
    <w:abstractNumId w:val="11"/>
  </w:num>
  <w:num w:numId="2" w16cid:durableId="197665031">
    <w:abstractNumId w:val="3"/>
  </w:num>
  <w:num w:numId="3" w16cid:durableId="1893809946">
    <w:abstractNumId w:val="8"/>
  </w:num>
  <w:num w:numId="4" w16cid:durableId="1928997521">
    <w:abstractNumId w:val="2"/>
  </w:num>
  <w:num w:numId="5" w16cid:durableId="1393962433">
    <w:abstractNumId w:val="0"/>
  </w:num>
  <w:num w:numId="6" w16cid:durableId="276646470">
    <w:abstractNumId w:val="12"/>
  </w:num>
  <w:num w:numId="7" w16cid:durableId="2011441319">
    <w:abstractNumId w:val="5"/>
  </w:num>
  <w:num w:numId="8" w16cid:durableId="1954555317">
    <w:abstractNumId w:val="4"/>
  </w:num>
  <w:num w:numId="9" w16cid:durableId="1972706895">
    <w:abstractNumId w:val="9"/>
  </w:num>
  <w:num w:numId="10" w16cid:durableId="1964534191">
    <w:abstractNumId w:val="6"/>
  </w:num>
  <w:num w:numId="11" w16cid:durableId="862085779">
    <w:abstractNumId w:val="7"/>
  </w:num>
  <w:num w:numId="12" w16cid:durableId="444739647">
    <w:abstractNumId w:val="1"/>
  </w:num>
  <w:num w:numId="13" w16cid:durableId="1883902652">
    <w:abstractNumId w:val="10"/>
  </w:num>
  <w:num w:numId="14" w16cid:durableId="81923079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E38"/>
    <w:rsid w:val="00010BC6"/>
    <w:rsid w:val="00011479"/>
    <w:rsid w:val="00020284"/>
    <w:rsid w:val="00020DB5"/>
    <w:rsid w:val="000373CD"/>
    <w:rsid w:val="00051BCC"/>
    <w:rsid w:val="000554EF"/>
    <w:rsid w:val="00057791"/>
    <w:rsid w:val="00066059"/>
    <w:rsid w:val="00071C01"/>
    <w:rsid w:val="00071DC5"/>
    <w:rsid w:val="00071F6C"/>
    <w:rsid w:val="0008301C"/>
    <w:rsid w:val="000954B5"/>
    <w:rsid w:val="000B5FDE"/>
    <w:rsid w:val="000C3B86"/>
    <w:rsid w:val="000C6699"/>
    <w:rsid w:val="000C6C97"/>
    <w:rsid w:val="000D028B"/>
    <w:rsid w:val="000D2E63"/>
    <w:rsid w:val="000D33F3"/>
    <w:rsid w:val="000E4C68"/>
    <w:rsid w:val="000E5139"/>
    <w:rsid w:val="000E5C4E"/>
    <w:rsid w:val="000F2CBC"/>
    <w:rsid w:val="000F5453"/>
    <w:rsid w:val="00103902"/>
    <w:rsid w:val="001259E1"/>
    <w:rsid w:val="001362C9"/>
    <w:rsid w:val="0015597D"/>
    <w:rsid w:val="00162215"/>
    <w:rsid w:val="00195B85"/>
    <w:rsid w:val="00196B29"/>
    <w:rsid w:val="001A0780"/>
    <w:rsid w:val="001A1D71"/>
    <w:rsid w:val="001A2CBA"/>
    <w:rsid w:val="001B37E8"/>
    <w:rsid w:val="001C5D3A"/>
    <w:rsid w:val="001C727C"/>
    <w:rsid w:val="001E04FC"/>
    <w:rsid w:val="001F144E"/>
    <w:rsid w:val="00203CF0"/>
    <w:rsid w:val="00213395"/>
    <w:rsid w:val="0023203F"/>
    <w:rsid w:val="00240F32"/>
    <w:rsid w:val="002462CF"/>
    <w:rsid w:val="00252E02"/>
    <w:rsid w:val="002535EC"/>
    <w:rsid w:val="00262700"/>
    <w:rsid w:val="0026372C"/>
    <w:rsid w:val="0026511A"/>
    <w:rsid w:val="00272E5A"/>
    <w:rsid w:val="0027445D"/>
    <w:rsid w:val="002A2950"/>
    <w:rsid w:val="002A30E0"/>
    <w:rsid w:val="002A5947"/>
    <w:rsid w:val="002B5C63"/>
    <w:rsid w:val="002D4563"/>
    <w:rsid w:val="002E48DC"/>
    <w:rsid w:val="002E5E05"/>
    <w:rsid w:val="002F7594"/>
    <w:rsid w:val="00341B37"/>
    <w:rsid w:val="00344BE0"/>
    <w:rsid w:val="00357331"/>
    <w:rsid w:val="0036623D"/>
    <w:rsid w:val="0037792A"/>
    <w:rsid w:val="00385F5C"/>
    <w:rsid w:val="003951A2"/>
    <w:rsid w:val="0039692F"/>
    <w:rsid w:val="003B1461"/>
    <w:rsid w:val="003C5D41"/>
    <w:rsid w:val="003C5DC9"/>
    <w:rsid w:val="003C7612"/>
    <w:rsid w:val="003D6ACD"/>
    <w:rsid w:val="003E483E"/>
    <w:rsid w:val="003F11E0"/>
    <w:rsid w:val="003F6ED3"/>
    <w:rsid w:val="0040097C"/>
    <w:rsid w:val="00403DFD"/>
    <w:rsid w:val="004103FC"/>
    <w:rsid w:val="00416146"/>
    <w:rsid w:val="00431699"/>
    <w:rsid w:val="00434481"/>
    <w:rsid w:val="00440AFD"/>
    <w:rsid w:val="00441DA4"/>
    <w:rsid w:val="00446CBC"/>
    <w:rsid w:val="004526A8"/>
    <w:rsid w:val="00461F75"/>
    <w:rsid w:val="00470E88"/>
    <w:rsid w:val="00497A4B"/>
    <w:rsid w:val="004B22A4"/>
    <w:rsid w:val="004B5C75"/>
    <w:rsid w:val="004C0F08"/>
    <w:rsid w:val="004D4454"/>
    <w:rsid w:val="004E0BA2"/>
    <w:rsid w:val="004E19B0"/>
    <w:rsid w:val="004F0FF5"/>
    <w:rsid w:val="004F1E8E"/>
    <w:rsid w:val="004F3637"/>
    <w:rsid w:val="004F7FFC"/>
    <w:rsid w:val="00515067"/>
    <w:rsid w:val="00527299"/>
    <w:rsid w:val="00536666"/>
    <w:rsid w:val="005726A6"/>
    <w:rsid w:val="00574BC2"/>
    <w:rsid w:val="00585C57"/>
    <w:rsid w:val="00597A44"/>
    <w:rsid w:val="005A0507"/>
    <w:rsid w:val="005A5145"/>
    <w:rsid w:val="005A5ECB"/>
    <w:rsid w:val="005A7931"/>
    <w:rsid w:val="005B2B94"/>
    <w:rsid w:val="005B3DD5"/>
    <w:rsid w:val="005B495E"/>
    <w:rsid w:val="005B650A"/>
    <w:rsid w:val="005C343F"/>
    <w:rsid w:val="005C50A8"/>
    <w:rsid w:val="005F05F0"/>
    <w:rsid w:val="005F2C3D"/>
    <w:rsid w:val="00600411"/>
    <w:rsid w:val="0060193A"/>
    <w:rsid w:val="00606EEB"/>
    <w:rsid w:val="00612817"/>
    <w:rsid w:val="00613348"/>
    <w:rsid w:val="00615F3B"/>
    <w:rsid w:val="00616485"/>
    <w:rsid w:val="00622377"/>
    <w:rsid w:val="00623B38"/>
    <w:rsid w:val="00626DE7"/>
    <w:rsid w:val="00634BCD"/>
    <w:rsid w:val="00642565"/>
    <w:rsid w:val="006565DD"/>
    <w:rsid w:val="0066463D"/>
    <w:rsid w:val="0066674E"/>
    <w:rsid w:val="00667DDE"/>
    <w:rsid w:val="006917AF"/>
    <w:rsid w:val="00691BC1"/>
    <w:rsid w:val="006953CB"/>
    <w:rsid w:val="006A22C9"/>
    <w:rsid w:val="006A251F"/>
    <w:rsid w:val="006C1AA0"/>
    <w:rsid w:val="006C3F4A"/>
    <w:rsid w:val="006C63D7"/>
    <w:rsid w:val="006D0079"/>
    <w:rsid w:val="006F657C"/>
    <w:rsid w:val="0070004F"/>
    <w:rsid w:val="0070024D"/>
    <w:rsid w:val="007133C1"/>
    <w:rsid w:val="00722731"/>
    <w:rsid w:val="00724A4B"/>
    <w:rsid w:val="00734D3C"/>
    <w:rsid w:val="007402AF"/>
    <w:rsid w:val="0074169A"/>
    <w:rsid w:val="00742E18"/>
    <w:rsid w:val="00744434"/>
    <w:rsid w:val="00744BC9"/>
    <w:rsid w:val="00746553"/>
    <w:rsid w:val="0075680E"/>
    <w:rsid w:val="0076039A"/>
    <w:rsid w:val="00765342"/>
    <w:rsid w:val="007861A3"/>
    <w:rsid w:val="007954FD"/>
    <w:rsid w:val="007B219F"/>
    <w:rsid w:val="007C6A94"/>
    <w:rsid w:val="007D41B7"/>
    <w:rsid w:val="007F63EB"/>
    <w:rsid w:val="008019FB"/>
    <w:rsid w:val="00802821"/>
    <w:rsid w:val="00803B26"/>
    <w:rsid w:val="00804DE9"/>
    <w:rsid w:val="00812998"/>
    <w:rsid w:val="008167F7"/>
    <w:rsid w:val="00816D6F"/>
    <w:rsid w:val="00820C76"/>
    <w:rsid w:val="00827405"/>
    <w:rsid w:val="008343F3"/>
    <w:rsid w:val="0083703C"/>
    <w:rsid w:val="0084532D"/>
    <w:rsid w:val="00845618"/>
    <w:rsid w:val="00852D04"/>
    <w:rsid w:val="0085699C"/>
    <w:rsid w:val="00856BA7"/>
    <w:rsid w:val="00864093"/>
    <w:rsid w:val="00864FED"/>
    <w:rsid w:val="00866E11"/>
    <w:rsid w:val="008B593A"/>
    <w:rsid w:val="008B7735"/>
    <w:rsid w:val="008D00BD"/>
    <w:rsid w:val="008D7CF1"/>
    <w:rsid w:val="008E2ECD"/>
    <w:rsid w:val="008E2F74"/>
    <w:rsid w:val="008F33AD"/>
    <w:rsid w:val="00903A29"/>
    <w:rsid w:val="009133BE"/>
    <w:rsid w:val="00917469"/>
    <w:rsid w:val="00925244"/>
    <w:rsid w:val="00931376"/>
    <w:rsid w:val="0093345D"/>
    <w:rsid w:val="0094115A"/>
    <w:rsid w:val="00952480"/>
    <w:rsid w:val="009601CE"/>
    <w:rsid w:val="00965622"/>
    <w:rsid w:val="00966E6A"/>
    <w:rsid w:val="00970F07"/>
    <w:rsid w:val="00992495"/>
    <w:rsid w:val="00995785"/>
    <w:rsid w:val="009A520D"/>
    <w:rsid w:val="009A7AB9"/>
    <w:rsid w:val="009A7B97"/>
    <w:rsid w:val="009C3650"/>
    <w:rsid w:val="009D1065"/>
    <w:rsid w:val="009D5320"/>
    <w:rsid w:val="009E2854"/>
    <w:rsid w:val="009E336A"/>
    <w:rsid w:val="009F7C9E"/>
    <w:rsid w:val="00A01A7A"/>
    <w:rsid w:val="00A04592"/>
    <w:rsid w:val="00A05026"/>
    <w:rsid w:val="00A124DE"/>
    <w:rsid w:val="00A1606C"/>
    <w:rsid w:val="00A1644B"/>
    <w:rsid w:val="00A2228F"/>
    <w:rsid w:val="00A30E53"/>
    <w:rsid w:val="00A3454A"/>
    <w:rsid w:val="00A408C1"/>
    <w:rsid w:val="00A520DB"/>
    <w:rsid w:val="00A558A4"/>
    <w:rsid w:val="00A6381E"/>
    <w:rsid w:val="00A7358B"/>
    <w:rsid w:val="00A750AF"/>
    <w:rsid w:val="00A7740E"/>
    <w:rsid w:val="00A84C0E"/>
    <w:rsid w:val="00A84E9C"/>
    <w:rsid w:val="00A85FD2"/>
    <w:rsid w:val="00A866BE"/>
    <w:rsid w:val="00A86E8B"/>
    <w:rsid w:val="00A9055C"/>
    <w:rsid w:val="00AA4B0D"/>
    <w:rsid w:val="00AC0130"/>
    <w:rsid w:val="00AC0A5B"/>
    <w:rsid w:val="00AC5186"/>
    <w:rsid w:val="00AD3A0B"/>
    <w:rsid w:val="00AD7D2D"/>
    <w:rsid w:val="00AE14CF"/>
    <w:rsid w:val="00AE51B1"/>
    <w:rsid w:val="00AE6ADA"/>
    <w:rsid w:val="00AE7522"/>
    <w:rsid w:val="00AF1103"/>
    <w:rsid w:val="00AF69B7"/>
    <w:rsid w:val="00AF6B96"/>
    <w:rsid w:val="00B051B4"/>
    <w:rsid w:val="00B11C14"/>
    <w:rsid w:val="00B178FE"/>
    <w:rsid w:val="00B22864"/>
    <w:rsid w:val="00B32B05"/>
    <w:rsid w:val="00B37D4A"/>
    <w:rsid w:val="00B6132B"/>
    <w:rsid w:val="00B70111"/>
    <w:rsid w:val="00B8181D"/>
    <w:rsid w:val="00B87C4B"/>
    <w:rsid w:val="00BA3A8D"/>
    <w:rsid w:val="00BA6127"/>
    <w:rsid w:val="00BB358F"/>
    <w:rsid w:val="00BB5015"/>
    <w:rsid w:val="00BC6DFB"/>
    <w:rsid w:val="00BD0051"/>
    <w:rsid w:val="00BD3E3F"/>
    <w:rsid w:val="00BE6BFD"/>
    <w:rsid w:val="00C11E38"/>
    <w:rsid w:val="00C149E2"/>
    <w:rsid w:val="00C15FBF"/>
    <w:rsid w:val="00C2219E"/>
    <w:rsid w:val="00C2515A"/>
    <w:rsid w:val="00C25B51"/>
    <w:rsid w:val="00C3037B"/>
    <w:rsid w:val="00C33277"/>
    <w:rsid w:val="00C44B72"/>
    <w:rsid w:val="00C55E6F"/>
    <w:rsid w:val="00C569D8"/>
    <w:rsid w:val="00C6580A"/>
    <w:rsid w:val="00C97E9D"/>
    <w:rsid w:val="00CA368D"/>
    <w:rsid w:val="00CA6B47"/>
    <w:rsid w:val="00CE00B3"/>
    <w:rsid w:val="00CE16E3"/>
    <w:rsid w:val="00CE4137"/>
    <w:rsid w:val="00CF50C0"/>
    <w:rsid w:val="00D105A7"/>
    <w:rsid w:val="00D10CEE"/>
    <w:rsid w:val="00D10E12"/>
    <w:rsid w:val="00D1110F"/>
    <w:rsid w:val="00D12B44"/>
    <w:rsid w:val="00D138D8"/>
    <w:rsid w:val="00D1747C"/>
    <w:rsid w:val="00D21E1C"/>
    <w:rsid w:val="00D22578"/>
    <w:rsid w:val="00D232AA"/>
    <w:rsid w:val="00D324D3"/>
    <w:rsid w:val="00D32633"/>
    <w:rsid w:val="00D37FC7"/>
    <w:rsid w:val="00D5329F"/>
    <w:rsid w:val="00D53CA3"/>
    <w:rsid w:val="00D55642"/>
    <w:rsid w:val="00D56D01"/>
    <w:rsid w:val="00D63207"/>
    <w:rsid w:val="00D63BBB"/>
    <w:rsid w:val="00D75220"/>
    <w:rsid w:val="00D757C6"/>
    <w:rsid w:val="00D76A4D"/>
    <w:rsid w:val="00D805EB"/>
    <w:rsid w:val="00D8612D"/>
    <w:rsid w:val="00DC1706"/>
    <w:rsid w:val="00DC6721"/>
    <w:rsid w:val="00DE2B47"/>
    <w:rsid w:val="00DE475A"/>
    <w:rsid w:val="00DF04DE"/>
    <w:rsid w:val="00E04CC5"/>
    <w:rsid w:val="00E05971"/>
    <w:rsid w:val="00E07073"/>
    <w:rsid w:val="00E07835"/>
    <w:rsid w:val="00E11878"/>
    <w:rsid w:val="00E128B6"/>
    <w:rsid w:val="00E138C4"/>
    <w:rsid w:val="00E15126"/>
    <w:rsid w:val="00E20DA9"/>
    <w:rsid w:val="00E4143B"/>
    <w:rsid w:val="00E47A0E"/>
    <w:rsid w:val="00E5436D"/>
    <w:rsid w:val="00E56614"/>
    <w:rsid w:val="00E577B6"/>
    <w:rsid w:val="00E57F0F"/>
    <w:rsid w:val="00E70B9E"/>
    <w:rsid w:val="00E94992"/>
    <w:rsid w:val="00E97DBB"/>
    <w:rsid w:val="00EA3082"/>
    <w:rsid w:val="00EB2B02"/>
    <w:rsid w:val="00EB3809"/>
    <w:rsid w:val="00ED0A8B"/>
    <w:rsid w:val="00ED2102"/>
    <w:rsid w:val="00ED6943"/>
    <w:rsid w:val="00EE2E23"/>
    <w:rsid w:val="00EE3609"/>
    <w:rsid w:val="00EE717A"/>
    <w:rsid w:val="00EF4FBF"/>
    <w:rsid w:val="00F00778"/>
    <w:rsid w:val="00F169F7"/>
    <w:rsid w:val="00F176E9"/>
    <w:rsid w:val="00F204C7"/>
    <w:rsid w:val="00F211CE"/>
    <w:rsid w:val="00F36D65"/>
    <w:rsid w:val="00F37234"/>
    <w:rsid w:val="00F43558"/>
    <w:rsid w:val="00F52736"/>
    <w:rsid w:val="00F5584C"/>
    <w:rsid w:val="00F7079B"/>
    <w:rsid w:val="00F7593A"/>
    <w:rsid w:val="00F913BF"/>
    <w:rsid w:val="00F94CD0"/>
    <w:rsid w:val="00FA3E0D"/>
    <w:rsid w:val="00FA5278"/>
    <w:rsid w:val="00FB263D"/>
    <w:rsid w:val="00FC650B"/>
    <w:rsid w:val="00FD1C69"/>
    <w:rsid w:val="00FD4BD7"/>
    <w:rsid w:val="00FF01FA"/>
    <w:rsid w:val="00FF2F9E"/>
    <w:rsid w:val="00FF4B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66F71"/>
  <w15:docId w15:val="{E324BA09-8F84-9A4F-9A1F-D429BA872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E38"/>
  </w:style>
  <w:style w:type="paragraph" w:styleId="Heading1">
    <w:name w:val="heading 1"/>
    <w:basedOn w:val="Normal"/>
    <w:link w:val="Heading1Char"/>
    <w:uiPriority w:val="9"/>
    <w:qFormat/>
    <w:rsid w:val="00A6381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E38"/>
    <w:pPr>
      <w:ind w:left="720"/>
      <w:contextualSpacing/>
    </w:pPr>
  </w:style>
  <w:style w:type="paragraph" w:styleId="NoSpacing">
    <w:name w:val="No Spacing"/>
    <w:uiPriority w:val="1"/>
    <w:qFormat/>
    <w:rsid w:val="00C11E38"/>
  </w:style>
  <w:style w:type="character" w:styleId="Hyperlink">
    <w:name w:val="Hyperlink"/>
    <w:basedOn w:val="DefaultParagraphFont"/>
    <w:uiPriority w:val="99"/>
    <w:unhideWhenUsed/>
    <w:rsid w:val="00C6580A"/>
    <w:rPr>
      <w:color w:val="0000FF"/>
      <w:u w:val="single"/>
    </w:rPr>
  </w:style>
  <w:style w:type="character" w:customStyle="1" w:styleId="apple-converted-space">
    <w:name w:val="apple-converted-space"/>
    <w:basedOn w:val="DefaultParagraphFont"/>
    <w:rsid w:val="00C6580A"/>
  </w:style>
  <w:style w:type="character" w:customStyle="1" w:styleId="hgkelc">
    <w:name w:val="hgkelc"/>
    <w:basedOn w:val="DefaultParagraphFont"/>
    <w:rsid w:val="00C15FBF"/>
  </w:style>
  <w:style w:type="character" w:customStyle="1" w:styleId="jpfdse">
    <w:name w:val="jpfdse"/>
    <w:basedOn w:val="DefaultParagraphFont"/>
    <w:rsid w:val="00C15FBF"/>
  </w:style>
  <w:style w:type="paragraph" w:styleId="NormalWeb">
    <w:name w:val="Normal (Web)"/>
    <w:basedOn w:val="Normal"/>
    <w:uiPriority w:val="99"/>
    <w:unhideWhenUsed/>
    <w:rsid w:val="0043169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A6381E"/>
    <w:rPr>
      <w:rFonts w:ascii="Times New Roman" w:eastAsia="Times New Roman" w:hAnsi="Times New Roman" w:cs="Times New Roman"/>
      <w:b/>
      <w:bCs/>
      <w:kern w:val="36"/>
      <w:sz w:val="48"/>
      <w:szCs w:val="48"/>
      <w:lang w:eastAsia="en-GB"/>
      <w14:ligatures w14:val="none"/>
    </w:rPr>
  </w:style>
  <w:style w:type="character" w:customStyle="1" w:styleId="xcontentpasted0">
    <w:name w:val="x_contentpasted0"/>
    <w:basedOn w:val="DefaultParagraphFont"/>
    <w:rsid w:val="00203CF0"/>
  </w:style>
  <w:style w:type="character" w:customStyle="1" w:styleId="xapple-converted-space">
    <w:name w:val="x_apple-converted-space"/>
    <w:basedOn w:val="DefaultParagraphFont"/>
    <w:rsid w:val="00203CF0"/>
  </w:style>
  <w:style w:type="character" w:styleId="Strong">
    <w:name w:val="Strong"/>
    <w:basedOn w:val="DefaultParagraphFont"/>
    <w:uiPriority w:val="22"/>
    <w:qFormat/>
    <w:rsid w:val="00515067"/>
    <w:rPr>
      <w:b/>
      <w:bCs/>
    </w:rPr>
  </w:style>
  <w:style w:type="paragraph" w:styleId="Header">
    <w:name w:val="header"/>
    <w:basedOn w:val="Normal"/>
    <w:link w:val="HeaderChar"/>
    <w:uiPriority w:val="99"/>
    <w:unhideWhenUsed/>
    <w:rsid w:val="00F176E9"/>
    <w:pPr>
      <w:tabs>
        <w:tab w:val="center" w:pos="4513"/>
        <w:tab w:val="right" w:pos="9026"/>
      </w:tabs>
    </w:pPr>
  </w:style>
  <w:style w:type="character" w:customStyle="1" w:styleId="HeaderChar">
    <w:name w:val="Header Char"/>
    <w:basedOn w:val="DefaultParagraphFont"/>
    <w:link w:val="Header"/>
    <w:uiPriority w:val="99"/>
    <w:rsid w:val="00F176E9"/>
  </w:style>
  <w:style w:type="paragraph" w:styleId="Footer">
    <w:name w:val="footer"/>
    <w:basedOn w:val="Normal"/>
    <w:link w:val="FooterChar"/>
    <w:uiPriority w:val="99"/>
    <w:unhideWhenUsed/>
    <w:rsid w:val="00F176E9"/>
    <w:pPr>
      <w:tabs>
        <w:tab w:val="center" w:pos="4513"/>
        <w:tab w:val="right" w:pos="9026"/>
      </w:tabs>
    </w:pPr>
  </w:style>
  <w:style w:type="character" w:customStyle="1" w:styleId="FooterChar">
    <w:name w:val="Footer Char"/>
    <w:basedOn w:val="DefaultParagraphFont"/>
    <w:link w:val="Footer"/>
    <w:uiPriority w:val="99"/>
    <w:rsid w:val="00F176E9"/>
  </w:style>
  <w:style w:type="character" w:styleId="Emphasis">
    <w:name w:val="Emphasis"/>
    <w:basedOn w:val="DefaultParagraphFont"/>
    <w:uiPriority w:val="20"/>
    <w:qFormat/>
    <w:rsid w:val="00DC6721"/>
    <w:rPr>
      <w:i/>
      <w:iCs/>
    </w:rPr>
  </w:style>
  <w:style w:type="character" w:customStyle="1" w:styleId="kwd-text">
    <w:name w:val="kwd-text"/>
    <w:basedOn w:val="DefaultParagraphFont"/>
    <w:rsid w:val="00C97E9D"/>
  </w:style>
  <w:style w:type="table" w:styleId="TableGrid">
    <w:name w:val="Table Grid"/>
    <w:basedOn w:val="TableNormal"/>
    <w:uiPriority w:val="39"/>
    <w:rsid w:val="005A79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22377"/>
    <w:rPr>
      <w:color w:val="605E5C"/>
      <w:shd w:val="clear" w:color="auto" w:fill="E1DFDD"/>
    </w:rPr>
  </w:style>
  <w:style w:type="character" w:styleId="FollowedHyperlink">
    <w:name w:val="FollowedHyperlink"/>
    <w:basedOn w:val="DefaultParagraphFont"/>
    <w:uiPriority w:val="99"/>
    <w:semiHidden/>
    <w:unhideWhenUsed/>
    <w:rsid w:val="000C3B86"/>
    <w:rPr>
      <w:color w:val="954F72" w:themeColor="followedHyperlink"/>
      <w:u w:val="single"/>
    </w:rPr>
  </w:style>
  <w:style w:type="character" w:styleId="PageNumber">
    <w:name w:val="page number"/>
    <w:basedOn w:val="DefaultParagraphFont"/>
    <w:uiPriority w:val="99"/>
    <w:semiHidden/>
    <w:unhideWhenUsed/>
    <w:rsid w:val="00D13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8635">
      <w:bodyDiv w:val="1"/>
      <w:marLeft w:val="0"/>
      <w:marRight w:val="0"/>
      <w:marTop w:val="0"/>
      <w:marBottom w:val="0"/>
      <w:divBdr>
        <w:top w:val="none" w:sz="0" w:space="0" w:color="auto"/>
        <w:left w:val="none" w:sz="0" w:space="0" w:color="auto"/>
        <w:bottom w:val="none" w:sz="0" w:space="0" w:color="auto"/>
        <w:right w:val="none" w:sz="0" w:space="0" w:color="auto"/>
      </w:divBdr>
      <w:divsChild>
        <w:div w:id="874659290">
          <w:marLeft w:val="0"/>
          <w:marRight w:val="0"/>
          <w:marTop w:val="0"/>
          <w:marBottom w:val="0"/>
          <w:divBdr>
            <w:top w:val="none" w:sz="0" w:space="0" w:color="auto"/>
            <w:left w:val="none" w:sz="0" w:space="0" w:color="auto"/>
            <w:bottom w:val="none" w:sz="0" w:space="0" w:color="auto"/>
            <w:right w:val="none" w:sz="0" w:space="0" w:color="auto"/>
          </w:divBdr>
          <w:divsChild>
            <w:div w:id="1541670980">
              <w:marLeft w:val="0"/>
              <w:marRight w:val="0"/>
              <w:marTop w:val="0"/>
              <w:marBottom w:val="0"/>
              <w:divBdr>
                <w:top w:val="none" w:sz="0" w:space="0" w:color="auto"/>
                <w:left w:val="none" w:sz="0" w:space="0" w:color="auto"/>
                <w:bottom w:val="none" w:sz="0" w:space="0" w:color="auto"/>
                <w:right w:val="none" w:sz="0" w:space="0" w:color="auto"/>
              </w:divBdr>
              <w:divsChild>
                <w:div w:id="952324608">
                  <w:marLeft w:val="0"/>
                  <w:marRight w:val="0"/>
                  <w:marTop w:val="0"/>
                  <w:marBottom w:val="0"/>
                  <w:divBdr>
                    <w:top w:val="none" w:sz="0" w:space="0" w:color="auto"/>
                    <w:left w:val="none" w:sz="0" w:space="0" w:color="auto"/>
                    <w:bottom w:val="none" w:sz="0" w:space="0" w:color="auto"/>
                    <w:right w:val="none" w:sz="0" w:space="0" w:color="auto"/>
                  </w:divBdr>
                  <w:divsChild>
                    <w:div w:id="185147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64487">
      <w:bodyDiv w:val="1"/>
      <w:marLeft w:val="0"/>
      <w:marRight w:val="0"/>
      <w:marTop w:val="0"/>
      <w:marBottom w:val="0"/>
      <w:divBdr>
        <w:top w:val="none" w:sz="0" w:space="0" w:color="auto"/>
        <w:left w:val="none" w:sz="0" w:space="0" w:color="auto"/>
        <w:bottom w:val="none" w:sz="0" w:space="0" w:color="auto"/>
        <w:right w:val="none" w:sz="0" w:space="0" w:color="auto"/>
      </w:divBdr>
      <w:divsChild>
        <w:div w:id="1727292780">
          <w:marLeft w:val="0"/>
          <w:marRight w:val="0"/>
          <w:marTop w:val="0"/>
          <w:marBottom w:val="0"/>
          <w:divBdr>
            <w:top w:val="none" w:sz="0" w:space="0" w:color="auto"/>
            <w:left w:val="none" w:sz="0" w:space="0" w:color="auto"/>
            <w:bottom w:val="none" w:sz="0" w:space="0" w:color="auto"/>
            <w:right w:val="none" w:sz="0" w:space="0" w:color="auto"/>
          </w:divBdr>
          <w:divsChild>
            <w:div w:id="2139296155">
              <w:marLeft w:val="0"/>
              <w:marRight w:val="0"/>
              <w:marTop w:val="0"/>
              <w:marBottom w:val="0"/>
              <w:divBdr>
                <w:top w:val="none" w:sz="0" w:space="0" w:color="auto"/>
                <w:left w:val="none" w:sz="0" w:space="0" w:color="auto"/>
                <w:bottom w:val="none" w:sz="0" w:space="0" w:color="auto"/>
                <w:right w:val="none" w:sz="0" w:space="0" w:color="auto"/>
              </w:divBdr>
              <w:divsChild>
                <w:div w:id="66994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1452">
      <w:bodyDiv w:val="1"/>
      <w:marLeft w:val="0"/>
      <w:marRight w:val="0"/>
      <w:marTop w:val="0"/>
      <w:marBottom w:val="0"/>
      <w:divBdr>
        <w:top w:val="none" w:sz="0" w:space="0" w:color="auto"/>
        <w:left w:val="none" w:sz="0" w:space="0" w:color="auto"/>
        <w:bottom w:val="none" w:sz="0" w:space="0" w:color="auto"/>
        <w:right w:val="none" w:sz="0" w:space="0" w:color="auto"/>
      </w:divBdr>
    </w:div>
    <w:div w:id="178273872">
      <w:bodyDiv w:val="1"/>
      <w:marLeft w:val="0"/>
      <w:marRight w:val="0"/>
      <w:marTop w:val="0"/>
      <w:marBottom w:val="0"/>
      <w:divBdr>
        <w:top w:val="none" w:sz="0" w:space="0" w:color="auto"/>
        <w:left w:val="none" w:sz="0" w:space="0" w:color="auto"/>
        <w:bottom w:val="none" w:sz="0" w:space="0" w:color="auto"/>
        <w:right w:val="none" w:sz="0" w:space="0" w:color="auto"/>
      </w:divBdr>
      <w:divsChild>
        <w:div w:id="933898263">
          <w:marLeft w:val="0"/>
          <w:marRight w:val="0"/>
          <w:marTop w:val="0"/>
          <w:marBottom w:val="0"/>
          <w:divBdr>
            <w:top w:val="none" w:sz="0" w:space="0" w:color="auto"/>
            <w:left w:val="none" w:sz="0" w:space="0" w:color="auto"/>
            <w:bottom w:val="none" w:sz="0" w:space="0" w:color="auto"/>
            <w:right w:val="none" w:sz="0" w:space="0" w:color="auto"/>
          </w:divBdr>
          <w:divsChild>
            <w:div w:id="1103189166">
              <w:marLeft w:val="0"/>
              <w:marRight w:val="0"/>
              <w:marTop w:val="0"/>
              <w:marBottom w:val="0"/>
              <w:divBdr>
                <w:top w:val="none" w:sz="0" w:space="0" w:color="auto"/>
                <w:left w:val="none" w:sz="0" w:space="0" w:color="auto"/>
                <w:bottom w:val="none" w:sz="0" w:space="0" w:color="auto"/>
                <w:right w:val="none" w:sz="0" w:space="0" w:color="auto"/>
              </w:divBdr>
              <w:divsChild>
                <w:div w:id="192965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321">
      <w:bodyDiv w:val="1"/>
      <w:marLeft w:val="0"/>
      <w:marRight w:val="0"/>
      <w:marTop w:val="0"/>
      <w:marBottom w:val="0"/>
      <w:divBdr>
        <w:top w:val="none" w:sz="0" w:space="0" w:color="auto"/>
        <w:left w:val="none" w:sz="0" w:space="0" w:color="auto"/>
        <w:bottom w:val="none" w:sz="0" w:space="0" w:color="auto"/>
        <w:right w:val="none" w:sz="0" w:space="0" w:color="auto"/>
      </w:divBdr>
    </w:div>
    <w:div w:id="278297689">
      <w:bodyDiv w:val="1"/>
      <w:marLeft w:val="0"/>
      <w:marRight w:val="0"/>
      <w:marTop w:val="0"/>
      <w:marBottom w:val="0"/>
      <w:divBdr>
        <w:top w:val="none" w:sz="0" w:space="0" w:color="auto"/>
        <w:left w:val="none" w:sz="0" w:space="0" w:color="auto"/>
        <w:bottom w:val="none" w:sz="0" w:space="0" w:color="auto"/>
        <w:right w:val="none" w:sz="0" w:space="0" w:color="auto"/>
      </w:divBdr>
    </w:div>
    <w:div w:id="304049561">
      <w:bodyDiv w:val="1"/>
      <w:marLeft w:val="0"/>
      <w:marRight w:val="0"/>
      <w:marTop w:val="0"/>
      <w:marBottom w:val="0"/>
      <w:divBdr>
        <w:top w:val="none" w:sz="0" w:space="0" w:color="auto"/>
        <w:left w:val="none" w:sz="0" w:space="0" w:color="auto"/>
        <w:bottom w:val="none" w:sz="0" w:space="0" w:color="auto"/>
        <w:right w:val="none" w:sz="0" w:space="0" w:color="auto"/>
      </w:divBdr>
      <w:divsChild>
        <w:div w:id="912277609">
          <w:marLeft w:val="0"/>
          <w:marRight w:val="0"/>
          <w:marTop w:val="0"/>
          <w:marBottom w:val="0"/>
          <w:divBdr>
            <w:top w:val="none" w:sz="0" w:space="0" w:color="auto"/>
            <w:left w:val="none" w:sz="0" w:space="0" w:color="auto"/>
            <w:bottom w:val="none" w:sz="0" w:space="0" w:color="auto"/>
            <w:right w:val="none" w:sz="0" w:space="0" w:color="auto"/>
          </w:divBdr>
          <w:divsChild>
            <w:div w:id="1031687892">
              <w:marLeft w:val="0"/>
              <w:marRight w:val="0"/>
              <w:marTop w:val="0"/>
              <w:marBottom w:val="0"/>
              <w:divBdr>
                <w:top w:val="none" w:sz="0" w:space="0" w:color="auto"/>
                <w:left w:val="none" w:sz="0" w:space="0" w:color="auto"/>
                <w:bottom w:val="none" w:sz="0" w:space="0" w:color="auto"/>
                <w:right w:val="none" w:sz="0" w:space="0" w:color="auto"/>
              </w:divBdr>
              <w:divsChild>
                <w:div w:id="529878130">
                  <w:marLeft w:val="0"/>
                  <w:marRight w:val="0"/>
                  <w:marTop w:val="0"/>
                  <w:marBottom w:val="0"/>
                  <w:divBdr>
                    <w:top w:val="none" w:sz="0" w:space="0" w:color="auto"/>
                    <w:left w:val="none" w:sz="0" w:space="0" w:color="auto"/>
                    <w:bottom w:val="none" w:sz="0" w:space="0" w:color="auto"/>
                    <w:right w:val="none" w:sz="0" w:space="0" w:color="auto"/>
                  </w:divBdr>
                  <w:divsChild>
                    <w:div w:id="194387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832515">
      <w:bodyDiv w:val="1"/>
      <w:marLeft w:val="0"/>
      <w:marRight w:val="0"/>
      <w:marTop w:val="0"/>
      <w:marBottom w:val="0"/>
      <w:divBdr>
        <w:top w:val="none" w:sz="0" w:space="0" w:color="auto"/>
        <w:left w:val="none" w:sz="0" w:space="0" w:color="auto"/>
        <w:bottom w:val="none" w:sz="0" w:space="0" w:color="auto"/>
        <w:right w:val="none" w:sz="0" w:space="0" w:color="auto"/>
      </w:divBdr>
    </w:div>
    <w:div w:id="414858136">
      <w:bodyDiv w:val="1"/>
      <w:marLeft w:val="0"/>
      <w:marRight w:val="0"/>
      <w:marTop w:val="0"/>
      <w:marBottom w:val="0"/>
      <w:divBdr>
        <w:top w:val="none" w:sz="0" w:space="0" w:color="auto"/>
        <w:left w:val="none" w:sz="0" w:space="0" w:color="auto"/>
        <w:bottom w:val="none" w:sz="0" w:space="0" w:color="auto"/>
        <w:right w:val="none" w:sz="0" w:space="0" w:color="auto"/>
      </w:divBdr>
      <w:divsChild>
        <w:div w:id="679158076">
          <w:marLeft w:val="0"/>
          <w:marRight w:val="0"/>
          <w:marTop w:val="0"/>
          <w:marBottom w:val="0"/>
          <w:divBdr>
            <w:top w:val="none" w:sz="0" w:space="0" w:color="auto"/>
            <w:left w:val="none" w:sz="0" w:space="0" w:color="auto"/>
            <w:bottom w:val="none" w:sz="0" w:space="0" w:color="auto"/>
            <w:right w:val="none" w:sz="0" w:space="0" w:color="auto"/>
          </w:divBdr>
          <w:divsChild>
            <w:div w:id="114180819">
              <w:marLeft w:val="0"/>
              <w:marRight w:val="0"/>
              <w:marTop w:val="0"/>
              <w:marBottom w:val="0"/>
              <w:divBdr>
                <w:top w:val="none" w:sz="0" w:space="0" w:color="auto"/>
                <w:left w:val="none" w:sz="0" w:space="0" w:color="auto"/>
                <w:bottom w:val="none" w:sz="0" w:space="0" w:color="auto"/>
                <w:right w:val="none" w:sz="0" w:space="0" w:color="auto"/>
              </w:divBdr>
              <w:divsChild>
                <w:div w:id="34459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448739">
      <w:bodyDiv w:val="1"/>
      <w:marLeft w:val="0"/>
      <w:marRight w:val="0"/>
      <w:marTop w:val="0"/>
      <w:marBottom w:val="0"/>
      <w:divBdr>
        <w:top w:val="none" w:sz="0" w:space="0" w:color="auto"/>
        <w:left w:val="none" w:sz="0" w:space="0" w:color="auto"/>
        <w:bottom w:val="none" w:sz="0" w:space="0" w:color="auto"/>
        <w:right w:val="none" w:sz="0" w:space="0" w:color="auto"/>
      </w:divBdr>
    </w:div>
    <w:div w:id="481969979">
      <w:bodyDiv w:val="1"/>
      <w:marLeft w:val="0"/>
      <w:marRight w:val="0"/>
      <w:marTop w:val="0"/>
      <w:marBottom w:val="0"/>
      <w:divBdr>
        <w:top w:val="none" w:sz="0" w:space="0" w:color="auto"/>
        <w:left w:val="none" w:sz="0" w:space="0" w:color="auto"/>
        <w:bottom w:val="none" w:sz="0" w:space="0" w:color="auto"/>
        <w:right w:val="none" w:sz="0" w:space="0" w:color="auto"/>
      </w:divBdr>
    </w:div>
    <w:div w:id="509755806">
      <w:bodyDiv w:val="1"/>
      <w:marLeft w:val="0"/>
      <w:marRight w:val="0"/>
      <w:marTop w:val="0"/>
      <w:marBottom w:val="0"/>
      <w:divBdr>
        <w:top w:val="none" w:sz="0" w:space="0" w:color="auto"/>
        <w:left w:val="none" w:sz="0" w:space="0" w:color="auto"/>
        <w:bottom w:val="none" w:sz="0" w:space="0" w:color="auto"/>
        <w:right w:val="none" w:sz="0" w:space="0" w:color="auto"/>
      </w:divBdr>
    </w:div>
    <w:div w:id="571696712">
      <w:bodyDiv w:val="1"/>
      <w:marLeft w:val="0"/>
      <w:marRight w:val="0"/>
      <w:marTop w:val="0"/>
      <w:marBottom w:val="0"/>
      <w:divBdr>
        <w:top w:val="none" w:sz="0" w:space="0" w:color="auto"/>
        <w:left w:val="none" w:sz="0" w:space="0" w:color="auto"/>
        <w:bottom w:val="none" w:sz="0" w:space="0" w:color="auto"/>
        <w:right w:val="none" w:sz="0" w:space="0" w:color="auto"/>
      </w:divBdr>
    </w:div>
    <w:div w:id="591743497">
      <w:bodyDiv w:val="1"/>
      <w:marLeft w:val="0"/>
      <w:marRight w:val="0"/>
      <w:marTop w:val="0"/>
      <w:marBottom w:val="0"/>
      <w:divBdr>
        <w:top w:val="none" w:sz="0" w:space="0" w:color="auto"/>
        <w:left w:val="none" w:sz="0" w:space="0" w:color="auto"/>
        <w:bottom w:val="none" w:sz="0" w:space="0" w:color="auto"/>
        <w:right w:val="none" w:sz="0" w:space="0" w:color="auto"/>
      </w:divBdr>
    </w:div>
    <w:div w:id="670912356">
      <w:bodyDiv w:val="1"/>
      <w:marLeft w:val="0"/>
      <w:marRight w:val="0"/>
      <w:marTop w:val="0"/>
      <w:marBottom w:val="0"/>
      <w:divBdr>
        <w:top w:val="none" w:sz="0" w:space="0" w:color="auto"/>
        <w:left w:val="none" w:sz="0" w:space="0" w:color="auto"/>
        <w:bottom w:val="none" w:sz="0" w:space="0" w:color="auto"/>
        <w:right w:val="none" w:sz="0" w:space="0" w:color="auto"/>
      </w:divBdr>
    </w:div>
    <w:div w:id="710762529">
      <w:bodyDiv w:val="1"/>
      <w:marLeft w:val="0"/>
      <w:marRight w:val="0"/>
      <w:marTop w:val="0"/>
      <w:marBottom w:val="0"/>
      <w:divBdr>
        <w:top w:val="none" w:sz="0" w:space="0" w:color="auto"/>
        <w:left w:val="none" w:sz="0" w:space="0" w:color="auto"/>
        <w:bottom w:val="none" w:sz="0" w:space="0" w:color="auto"/>
        <w:right w:val="none" w:sz="0" w:space="0" w:color="auto"/>
      </w:divBdr>
      <w:divsChild>
        <w:div w:id="1238327207">
          <w:marLeft w:val="0"/>
          <w:marRight w:val="0"/>
          <w:marTop w:val="0"/>
          <w:marBottom w:val="0"/>
          <w:divBdr>
            <w:top w:val="none" w:sz="0" w:space="0" w:color="auto"/>
            <w:left w:val="none" w:sz="0" w:space="0" w:color="auto"/>
            <w:bottom w:val="none" w:sz="0" w:space="0" w:color="auto"/>
            <w:right w:val="none" w:sz="0" w:space="0" w:color="auto"/>
          </w:divBdr>
        </w:div>
      </w:divsChild>
    </w:div>
    <w:div w:id="911544451">
      <w:bodyDiv w:val="1"/>
      <w:marLeft w:val="0"/>
      <w:marRight w:val="0"/>
      <w:marTop w:val="0"/>
      <w:marBottom w:val="0"/>
      <w:divBdr>
        <w:top w:val="none" w:sz="0" w:space="0" w:color="auto"/>
        <w:left w:val="none" w:sz="0" w:space="0" w:color="auto"/>
        <w:bottom w:val="none" w:sz="0" w:space="0" w:color="auto"/>
        <w:right w:val="none" w:sz="0" w:space="0" w:color="auto"/>
      </w:divBdr>
      <w:divsChild>
        <w:div w:id="767430718">
          <w:marLeft w:val="0"/>
          <w:marRight w:val="0"/>
          <w:marTop w:val="0"/>
          <w:marBottom w:val="0"/>
          <w:divBdr>
            <w:top w:val="none" w:sz="0" w:space="0" w:color="auto"/>
            <w:left w:val="none" w:sz="0" w:space="0" w:color="auto"/>
            <w:bottom w:val="none" w:sz="0" w:space="0" w:color="auto"/>
            <w:right w:val="none" w:sz="0" w:space="0" w:color="auto"/>
          </w:divBdr>
          <w:divsChild>
            <w:div w:id="197622257">
              <w:marLeft w:val="0"/>
              <w:marRight w:val="0"/>
              <w:marTop w:val="0"/>
              <w:marBottom w:val="0"/>
              <w:divBdr>
                <w:top w:val="none" w:sz="0" w:space="0" w:color="auto"/>
                <w:left w:val="none" w:sz="0" w:space="0" w:color="auto"/>
                <w:bottom w:val="none" w:sz="0" w:space="0" w:color="auto"/>
                <w:right w:val="none" w:sz="0" w:space="0" w:color="auto"/>
              </w:divBdr>
              <w:divsChild>
                <w:div w:id="5393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163904">
      <w:bodyDiv w:val="1"/>
      <w:marLeft w:val="0"/>
      <w:marRight w:val="0"/>
      <w:marTop w:val="0"/>
      <w:marBottom w:val="0"/>
      <w:divBdr>
        <w:top w:val="none" w:sz="0" w:space="0" w:color="auto"/>
        <w:left w:val="none" w:sz="0" w:space="0" w:color="auto"/>
        <w:bottom w:val="none" w:sz="0" w:space="0" w:color="auto"/>
        <w:right w:val="none" w:sz="0" w:space="0" w:color="auto"/>
      </w:divBdr>
    </w:div>
    <w:div w:id="1071345757">
      <w:bodyDiv w:val="1"/>
      <w:marLeft w:val="0"/>
      <w:marRight w:val="0"/>
      <w:marTop w:val="0"/>
      <w:marBottom w:val="0"/>
      <w:divBdr>
        <w:top w:val="none" w:sz="0" w:space="0" w:color="auto"/>
        <w:left w:val="none" w:sz="0" w:space="0" w:color="auto"/>
        <w:bottom w:val="none" w:sz="0" w:space="0" w:color="auto"/>
        <w:right w:val="none" w:sz="0" w:space="0" w:color="auto"/>
      </w:divBdr>
      <w:divsChild>
        <w:div w:id="1620532489">
          <w:marLeft w:val="0"/>
          <w:marRight w:val="0"/>
          <w:marTop w:val="0"/>
          <w:marBottom w:val="0"/>
          <w:divBdr>
            <w:top w:val="none" w:sz="0" w:space="0" w:color="auto"/>
            <w:left w:val="none" w:sz="0" w:space="0" w:color="auto"/>
            <w:bottom w:val="none" w:sz="0" w:space="0" w:color="auto"/>
            <w:right w:val="none" w:sz="0" w:space="0" w:color="auto"/>
          </w:divBdr>
        </w:div>
      </w:divsChild>
    </w:div>
    <w:div w:id="1074477212">
      <w:bodyDiv w:val="1"/>
      <w:marLeft w:val="0"/>
      <w:marRight w:val="0"/>
      <w:marTop w:val="0"/>
      <w:marBottom w:val="0"/>
      <w:divBdr>
        <w:top w:val="none" w:sz="0" w:space="0" w:color="auto"/>
        <w:left w:val="none" w:sz="0" w:space="0" w:color="auto"/>
        <w:bottom w:val="none" w:sz="0" w:space="0" w:color="auto"/>
        <w:right w:val="none" w:sz="0" w:space="0" w:color="auto"/>
      </w:divBdr>
      <w:divsChild>
        <w:div w:id="675839286">
          <w:marLeft w:val="0"/>
          <w:marRight w:val="0"/>
          <w:marTop w:val="0"/>
          <w:marBottom w:val="0"/>
          <w:divBdr>
            <w:top w:val="none" w:sz="0" w:space="0" w:color="auto"/>
            <w:left w:val="none" w:sz="0" w:space="0" w:color="auto"/>
            <w:bottom w:val="none" w:sz="0" w:space="0" w:color="auto"/>
            <w:right w:val="none" w:sz="0" w:space="0" w:color="auto"/>
          </w:divBdr>
          <w:divsChild>
            <w:div w:id="759564963">
              <w:marLeft w:val="0"/>
              <w:marRight w:val="0"/>
              <w:marTop w:val="0"/>
              <w:marBottom w:val="0"/>
              <w:divBdr>
                <w:top w:val="none" w:sz="0" w:space="0" w:color="auto"/>
                <w:left w:val="none" w:sz="0" w:space="0" w:color="auto"/>
                <w:bottom w:val="none" w:sz="0" w:space="0" w:color="auto"/>
                <w:right w:val="none" w:sz="0" w:space="0" w:color="auto"/>
              </w:divBdr>
              <w:divsChild>
                <w:div w:id="187946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014881">
      <w:bodyDiv w:val="1"/>
      <w:marLeft w:val="0"/>
      <w:marRight w:val="0"/>
      <w:marTop w:val="0"/>
      <w:marBottom w:val="0"/>
      <w:divBdr>
        <w:top w:val="none" w:sz="0" w:space="0" w:color="auto"/>
        <w:left w:val="none" w:sz="0" w:space="0" w:color="auto"/>
        <w:bottom w:val="none" w:sz="0" w:space="0" w:color="auto"/>
        <w:right w:val="none" w:sz="0" w:space="0" w:color="auto"/>
      </w:divBdr>
    </w:div>
    <w:div w:id="1123885005">
      <w:bodyDiv w:val="1"/>
      <w:marLeft w:val="0"/>
      <w:marRight w:val="0"/>
      <w:marTop w:val="0"/>
      <w:marBottom w:val="0"/>
      <w:divBdr>
        <w:top w:val="none" w:sz="0" w:space="0" w:color="auto"/>
        <w:left w:val="none" w:sz="0" w:space="0" w:color="auto"/>
        <w:bottom w:val="none" w:sz="0" w:space="0" w:color="auto"/>
        <w:right w:val="none" w:sz="0" w:space="0" w:color="auto"/>
      </w:divBdr>
      <w:divsChild>
        <w:div w:id="564991792">
          <w:marLeft w:val="144"/>
          <w:marRight w:val="0"/>
          <w:marTop w:val="240"/>
          <w:marBottom w:val="40"/>
          <w:divBdr>
            <w:top w:val="none" w:sz="0" w:space="0" w:color="auto"/>
            <w:left w:val="none" w:sz="0" w:space="0" w:color="auto"/>
            <w:bottom w:val="none" w:sz="0" w:space="0" w:color="auto"/>
            <w:right w:val="none" w:sz="0" w:space="0" w:color="auto"/>
          </w:divBdr>
        </w:div>
        <w:div w:id="1330787330">
          <w:marLeft w:val="144"/>
          <w:marRight w:val="0"/>
          <w:marTop w:val="240"/>
          <w:marBottom w:val="40"/>
          <w:divBdr>
            <w:top w:val="none" w:sz="0" w:space="0" w:color="auto"/>
            <w:left w:val="none" w:sz="0" w:space="0" w:color="auto"/>
            <w:bottom w:val="none" w:sz="0" w:space="0" w:color="auto"/>
            <w:right w:val="none" w:sz="0" w:space="0" w:color="auto"/>
          </w:divBdr>
        </w:div>
        <w:div w:id="1469399998">
          <w:marLeft w:val="144"/>
          <w:marRight w:val="0"/>
          <w:marTop w:val="240"/>
          <w:marBottom w:val="40"/>
          <w:divBdr>
            <w:top w:val="none" w:sz="0" w:space="0" w:color="auto"/>
            <w:left w:val="none" w:sz="0" w:space="0" w:color="auto"/>
            <w:bottom w:val="none" w:sz="0" w:space="0" w:color="auto"/>
            <w:right w:val="none" w:sz="0" w:space="0" w:color="auto"/>
          </w:divBdr>
        </w:div>
        <w:div w:id="1489322211">
          <w:marLeft w:val="144"/>
          <w:marRight w:val="0"/>
          <w:marTop w:val="240"/>
          <w:marBottom w:val="40"/>
          <w:divBdr>
            <w:top w:val="none" w:sz="0" w:space="0" w:color="auto"/>
            <w:left w:val="none" w:sz="0" w:space="0" w:color="auto"/>
            <w:bottom w:val="none" w:sz="0" w:space="0" w:color="auto"/>
            <w:right w:val="none" w:sz="0" w:space="0" w:color="auto"/>
          </w:divBdr>
        </w:div>
      </w:divsChild>
    </w:div>
    <w:div w:id="1204055882">
      <w:bodyDiv w:val="1"/>
      <w:marLeft w:val="0"/>
      <w:marRight w:val="0"/>
      <w:marTop w:val="0"/>
      <w:marBottom w:val="0"/>
      <w:divBdr>
        <w:top w:val="none" w:sz="0" w:space="0" w:color="auto"/>
        <w:left w:val="none" w:sz="0" w:space="0" w:color="auto"/>
        <w:bottom w:val="none" w:sz="0" w:space="0" w:color="auto"/>
        <w:right w:val="none" w:sz="0" w:space="0" w:color="auto"/>
      </w:divBdr>
    </w:div>
    <w:div w:id="1214149578">
      <w:bodyDiv w:val="1"/>
      <w:marLeft w:val="0"/>
      <w:marRight w:val="0"/>
      <w:marTop w:val="0"/>
      <w:marBottom w:val="0"/>
      <w:divBdr>
        <w:top w:val="none" w:sz="0" w:space="0" w:color="auto"/>
        <w:left w:val="none" w:sz="0" w:space="0" w:color="auto"/>
        <w:bottom w:val="none" w:sz="0" w:space="0" w:color="auto"/>
        <w:right w:val="none" w:sz="0" w:space="0" w:color="auto"/>
      </w:divBdr>
    </w:div>
    <w:div w:id="1265722668">
      <w:bodyDiv w:val="1"/>
      <w:marLeft w:val="0"/>
      <w:marRight w:val="0"/>
      <w:marTop w:val="0"/>
      <w:marBottom w:val="0"/>
      <w:divBdr>
        <w:top w:val="none" w:sz="0" w:space="0" w:color="auto"/>
        <w:left w:val="none" w:sz="0" w:space="0" w:color="auto"/>
        <w:bottom w:val="none" w:sz="0" w:space="0" w:color="auto"/>
        <w:right w:val="none" w:sz="0" w:space="0" w:color="auto"/>
      </w:divBdr>
      <w:divsChild>
        <w:div w:id="315425410">
          <w:marLeft w:val="0"/>
          <w:marRight w:val="0"/>
          <w:marTop w:val="0"/>
          <w:marBottom w:val="0"/>
          <w:divBdr>
            <w:top w:val="none" w:sz="0" w:space="0" w:color="auto"/>
            <w:left w:val="none" w:sz="0" w:space="0" w:color="auto"/>
            <w:bottom w:val="none" w:sz="0" w:space="0" w:color="auto"/>
            <w:right w:val="none" w:sz="0" w:space="0" w:color="auto"/>
          </w:divBdr>
          <w:divsChild>
            <w:div w:id="1928340910">
              <w:marLeft w:val="0"/>
              <w:marRight w:val="0"/>
              <w:marTop w:val="0"/>
              <w:marBottom w:val="0"/>
              <w:divBdr>
                <w:top w:val="none" w:sz="0" w:space="0" w:color="auto"/>
                <w:left w:val="none" w:sz="0" w:space="0" w:color="auto"/>
                <w:bottom w:val="none" w:sz="0" w:space="0" w:color="auto"/>
                <w:right w:val="none" w:sz="0" w:space="0" w:color="auto"/>
              </w:divBdr>
              <w:divsChild>
                <w:div w:id="93455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103468">
      <w:bodyDiv w:val="1"/>
      <w:marLeft w:val="0"/>
      <w:marRight w:val="0"/>
      <w:marTop w:val="0"/>
      <w:marBottom w:val="0"/>
      <w:divBdr>
        <w:top w:val="none" w:sz="0" w:space="0" w:color="auto"/>
        <w:left w:val="none" w:sz="0" w:space="0" w:color="auto"/>
        <w:bottom w:val="none" w:sz="0" w:space="0" w:color="auto"/>
        <w:right w:val="none" w:sz="0" w:space="0" w:color="auto"/>
      </w:divBdr>
      <w:divsChild>
        <w:div w:id="1898858479">
          <w:marLeft w:val="0"/>
          <w:marRight w:val="0"/>
          <w:marTop w:val="0"/>
          <w:marBottom w:val="0"/>
          <w:divBdr>
            <w:top w:val="none" w:sz="0" w:space="0" w:color="auto"/>
            <w:left w:val="none" w:sz="0" w:space="0" w:color="auto"/>
            <w:bottom w:val="none" w:sz="0" w:space="0" w:color="auto"/>
            <w:right w:val="none" w:sz="0" w:space="0" w:color="auto"/>
          </w:divBdr>
          <w:divsChild>
            <w:div w:id="596408348">
              <w:marLeft w:val="0"/>
              <w:marRight w:val="0"/>
              <w:marTop w:val="0"/>
              <w:marBottom w:val="0"/>
              <w:divBdr>
                <w:top w:val="none" w:sz="0" w:space="0" w:color="auto"/>
                <w:left w:val="none" w:sz="0" w:space="0" w:color="auto"/>
                <w:bottom w:val="none" w:sz="0" w:space="0" w:color="auto"/>
                <w:right w:val="none" w:sz="0" w:space="0" w:color="auto"/>
              </w:divBdr>
              <w:divsChild>
                <w:div w:id="1845851512">
                  <w:marLeft w:val="0"/>
                  <w:marRight w:val="0"/>
                  <w:marTop w:val="0"/>
                  <w:marBottom w:val="0"/>
                  <w:divBdr>
                    <w:top w:val="none" w:sz="0" w:space="0" w:color="auto"/>
                    <w:left w:val="none" w:sz="0" w:space="0" w:color="auto"/>
                    <w:bottom w:val="none" w:sz="0" w:space="0" w:color="auto"/>
                    <w:right w:val="none" w:sz="0" w:space="0" w:color="auto"/>
                  </w:divBdr>
                  <w:divsChild>
                    <w:div w:id="36255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973593">
      <w:bodyDiv w:val="1"/>
      <w:marLeft w:val="0"/>
      <w:marRight w:val="0"/>
      <w:marTop w:val="0"/>
      <w:marBottom w:val="0"/>
      <w:divBdr>
        <w:top w:val="none" w:sz="0" w:space="0" w:color="auto"/>
        <w:left w:val="none" w:sz="0" w:space="0" w:color="auto"/>
        <w:bottom w:val="none" w:sz="0" w:space="0" w:color="auto"/>
        <w:right w:val="none" w:sz="0" w:space="0" w:color="auto"/>
      </w:divBdr>
    </w:div>
    <w:div w:id="1299727553">
      <w:bodyDiv w:val="1"/>
      <w:marLeft w:val="0"/>
      <w:marRight w:val="0"/>
      <w:marTop w:val="0"/>
      <w:marBottom w:val="0"/>
      <w:divBdr>
        <w:top w:val="none" w:sz="0" w:space="0" w:color="auto"/>
        <w:left w:val="none" w:sz="0" w:space="0" w:color="auto"/>
        <w:bottom w:val="none" w:sz="0" w:space="0" w:color="auto"/>
        <w:right w:val="none" w:sz="0" w:space="0" w:color="auto"/>
      </w:divBdr>
      <w:divsChild>
        <w:div w:id="760101387">
          <w:marLeft w:val="144"/>
          <w:marRight w:val="0"/>
          <w:marTop w:val="240"/>
          <w:marBottom w:val="40"/>
          <w:divBdr>
            <w:top w:val="none" w:sz="0" w:space="0" w:color="auto"/>
            <w:left w:val="none" w:sz="0" w:space="0" w:color="auto"/>
            <w:bottom w:val="none" w:sz="0" w:space="0" w:color="auto"/>
            <w:right w:val="none" w:sz="0" w:space="0" w:color="auto"/>
          </w:divBdr>
        </w:div>
        <w:div w:id="1169370472">
          <w:marLeft w:val="144"/>
          <w:marRight w:val="0"/>
          <w:marTop w:val="240"/>
          <w:marBottom w:val="40"/>
          <w:divBdr>
            <w:top w:val="none" w:sz="0" w:space="0" w:color="auto"/>
            <w:left w:val="none" w:sz="0" w:space="0" w:color="auto"/>
            <w:bottom w:val="none" w:sz="0" w:space="0" w:color="auto"/>
            <w:right w:val="none" w:sz="0" w:space="0" w:color="auto"/>
          </w:divBdr>
        </w:div>
        <w:div w:id="1206210927">
          <w:marLeft w:val="144"/>
          <w:marRight w:val="0"/>
          <w:marTop w:val="240"/>
          <w:marBottom w:val="40"/>
          <w:divBdr>
            <w:top w:val="none" w:sz="0" w:space="0" w:color="auto"/>
            <w:left w:val="none" w:sz="0" w:space="0" w:color="auto"/>
            <w:bottom w:val="none" w:sz="0" w:space="0" w:color="auto"/>
            <w:right w:val="none" w:sz="0" w:space="0" w:color="auto"/>
          </w:divBdr>
        </w:div>
        <w:div w:id="1684093564">
          <w:marLeft w:val="144"/>
          <w:marRight w:val="0"/>
          <w:marTop w:val="240"/>
          <w:marBottom w:val="40"/>
          <w:divBdr>
            <w:top w:val="none" w:sz="0" w:space="0" w:color="auto"/>
            <w:left w:val="none" w:sz="0" w:space="0" w:color="auto"/>
            <w:bottom w:val="none" w:sz="0" w:space="0" w:color="auto"/>
            <w:right w:val="none" w:sz="0" w:space="0" w:color="auto"/>
          </w:divBdr>
        </w:div>
      </w:divsChild>
    </w:div>
    <w:div w:id="1377194321">
      <w:bodyDiv w:val="1"/>
      <w:marLeft w:val="0"/>
      <w:marRight w:val="0"/>
      <w:marTop w:val="0"/>
      <w:marBottom w:val="0"/>
      <w:divBdr>
        <w:top w:val="none" w:sz="0" w:space="0" w:color="auto"/>
        <w:left w:val="none" w:sz="0" w:space="0" w:color="auto"/>
        <w:bottom w:val="none" w:sz="0" w:space="0" w:color="auto"/>
        <w:right w:val="none" w:sz="0" w:space="0" w:color="auto"/>
      </w:divBdr>
      <w:divsChild>
        <w:div w:id="483357719">
          <w:marLeft w:val="0"/>
          <w:marRight w:val="0"/>
          <w:marTop w:val="0"/>
          <w:marBottom w:val="0"/>
          <w:divBdr>
            <w:top w:val="none" w:sz="0" w:space="0" w:color="auto"/>
            <w:left w:val="none" w:sz="0" w:space="0" w:color="auto"/>
            <w:bottom w:val="none" w:sz="0" w:space="0" w:color="auto"/>
            <w:right w:val="none" w:sz="0" w:space="0" w:color="auto"/>
          </w:divBdr>
          <w:divsChild>
            <w:div w:id="2023167135">
              <w:marLeft w:val="0"/>
              <w:marRight w:val="0"/>
              <w:marTop w:val="0"/>
              <w:marBottom w:val="0"/>
              <w:divBdr>
                <w:top w:val="none" w:sz="0" w:space="0" w:color="auto"/>
                <w:left w:val="none" w:sz="0" w:space="0" w:color="auto"/>
                <w:bottom w:val="none" w:sz="0" w:space="0" w:color="auto"/>
                <w:right w:val="none" w:sz="0" w:space="0" w:color="auto"/>
              </w:divBdr>
              <w:divsChild>
                <w:div w:id="39573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353324">
      <w:bodyDiv w:val="1"/>
      <w:marLeft w:val="0"/>
      <w:marRight w:val="0"/>
      <w:marTop w:val="0"/>
      <w:marBottom w:val="0"/>
      <w:divBdr>
        <w:top w:val="none" w:sz="0" w:space="0" w:color="auto"/>
        <w:left w:val="none" w:sz="0" w:space="0" w:color="auto"/>
        <w:bottom w:val="none" w:sz="0" w:space="0" w:color="auto"/>
        <w:right w:val="none" w:sz="0" w:space="0" w:color="auto"/>
      </w:divBdr>
    </w:div>
    <w:div w:id="1473713595">
      <w:bodyDiv w:val="1"/>
      <w:marLeft w:val="0"/>
      <w:marRight w:val="0"/>
      <w:marTop w:val="0"/>
      <w:marBottom w:val="0"/>
      <w:divBdr>
        <w:top w:val="none" w:sz="0" w:space="0" w:color="auto"/>
        <w:left w:val="none" w:sz="0" w:space="0" w:color="auto"/>
        <w:bottom w:val="none" w:sz="0" w:space="0" w:color="auto"/>
        <w:right w:val="none" w:sz="0" w:space="0" w:color="auto"/>
      </w:divBdr>
      <w:divsChild>
        <w:div w:id="1508013830">
          <w:marLeft w:val="0"/>
          <w:marRight w:val="0"/>
          <w:marTop w:val="0"/>
          <w:marBottom w:val="0"/>
          <w:divBdr>
            <w:top w:val="none" w:sz="0" w:space="0" w:color="auto"/>
            <w:left w:val="none" w:sz="0" w:space="0" w:color="auto"/>
            <w:bottom w:val="none" w:sz="0" w:space="0" w:color="auto"/>
            <w:right w:val="none" w:sz="0" w:space="0" w:color="auto"/>
          </w:divBdr>
          <w:divsChild>
            <w:div w:id="171595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752353">
      <w:bodyDiv w:val="1"/>
      <w:marLeft w:val="0"/>
      <w:marRight w:val="0"/>
      <w:marTop w:val="0"/>
      <w:marBottom w:val="0"/>
      <w:divBdr>
        <w:top w:val="none" w:sz="0" w:space="0" w:color="auto"/>
        <w:left w:val="none" w:sz="0" w:space="0" w:color="auto"/>
        <w:bottom w:val="none" w:sz="0" w:space="0" w:color="auto"/>
        <w:right w:val="none" w:sz="0" w:space="0" w:color="auto"/>
      </w:divBdr>
    </w:div>
    <w:div w:id="1559316702">
      <w:bodyDiv w:val="1"/>
      <w:marLeft w:val="0"/>
      <w:marRight w:val="0"/>
      <w:marTop w:val="0"/>
      <w:marBottom w:val="0"/>
      <w:divBdr>
        <w:top w:val="none" w:sz="0" w:space="0" w:color="auto"/>
        <w:left w:val="none" w:sz="0" w:space="0" w:color="auto"/>
        <w:bottom w:val="none" w:sz="0" w:space="0" w:color="auto"/>
        <w:right w:val="none" w:sz="0" w:space="0" w:color="auto"/>
      </w:divBdr>
      <w:divsChild>
        <w:div w:id="1276988263">
          <w:marLeft w:val="0"/>
          <w:marRight w:val="0"/>
          <w:marTop w:val="0"/>
          <w:marBottom w:val="0"/>
          <w:divBdr>
            <w:top w:val="none" w:sz="0" w:space="0" w:color="auto"/>
            <w:left w:val="none" w:sz="0" w:space="0" w:color="auto"/>
            <w:bottom w:val="none" w:sz="0" w:space="0" w:color="auto"/>
            <w:right w:val="none" w:sz="0" w:space="0" w:color="auto"/>
          </w:divBdr>
          <w:divsChild>
            <w:div w:id="1180505545">
              <w:marLeft w:val="0"/>
              <w:marRight w:val="0"/>
              <w:marTop w:val="0"/>
              <w:marBottom w:val="0"/>
              <w:divBdr>
                <w:top w:val="none" w:sz="0" w:space="0" w:color="auto"/>
                <w:left w:val="none" w:sz="0" w:space="0" w:color="auto"/>
                <w:bottom w:val="none" w:sz="0" w:space="0" w:color="auto"/>
                <w:right w:val="none" w:sz="0" w:space="0" w:color="auto"/>
              </w:divBdr>
              <w:divsChild>
                <w:div w:id="1655258118">
                  <w:marLeft w:val="0"/>
                  <w:marRight w:val="0"/>
                  <w:marTop w:val="0"/>
                  <w:marBottom w:val="0"/>
                  <w:divBdr>
                    <w:top w:val="none" w:sz="0" w:space="0" w:color="auto"/>
                    <w:left w:val="none" w:sz="0" w:space="0" w:color="auto"/>
                    <w:bottom w:val="none" w:sz="0" w:space="0" w:color="auto"/>
                    <w:right w:val="none" w:sz="0" w:space="0" w:color="auto"/>
                  </w:divBdr>
                  <w:divsChild>
                    <w:div w:id="154621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23213">
      <w:bodyDiv w:val="1"/>
      <w:marLeft w:val="0"/>
      <w:marRight w:val="0"/>
      <w:marTop w:val="0"/>
      <w:marBottom w:val="0"/>
      <w:divBdr>
        <w:top w:val="none" w:sz="0" w:space="0" w:color="auto"/>
        <w:left w:val="none" w:sz="0" w:space="0" w:color="auto"/>
        <w:bottom w:val="none" w:sz="0" w:space="0" w:color="auto"/>
        <w:right w:val="none" w:sz="0" w:space="0" w:color="auto"/>
      </w:divBdr>
    </w:div>
    <w:div w:id="1703823324">
      <w:bodyDiv w:val="1"/>
      <w:marLeft w:val="0"/>
      <w:marRight w:val="0"/>
      <w:marTop w:val="0"/>
      <w:marBottom w:val="0"/>
      <w:divBdr>
        <w:top w:val="none" w:sz="0" w:space="0" w:color="auto"/>
        <w:left w:val="none" w:sz="0" w:space="0" w:color="auto"/>
        <w:bottom w:val="none" w:sz="0" w:space="0" w:color="auto"/>
        <w:right w:val="none" w:sz="0" w:space="0" w:color="auto"/>
      </w:divBdr>
      <w:divsChild>
        <w:div w:id="1254238881">
          <w:marLeft w:val="0"/>
          <w:marRight w:val="0"/>
          <w:marTop w:val="0"/>
          <w:marBottom w:val="0"/>
          <w:divBdr>
            <w:top w:val="none" w:sz="0" w:space="0" w:color="auto"/>
            <w:left w:val="none" w:sz="0" w:space="0" w:color="auto"/>
            <w:bottom w:val="none" w:sz="0" w:space="0" w:color="auto"/>
            <w:right w:val="none" w:sz="0" w:space="0" w:color="auto"/>
          </w:divBdr>
          <w:divsChild>
            <w:div w:id="1003707380">
              <w:marLeft w:val="0"/>
              <w:marRight w:val="0"/>
              <w:marTop w:val="0"/>
              <w:marBottom w:val="0"/>
              <w:divBdr>
                <w:top w:val="none" w:sz="0" w:space="0" w:color="auto"/>
                <w:left w:val="none" w:sz="0" w:space="0" w:color="auto"/>
                <w:bottom w:val="none" w:sz="0" w:space="0" w:color="auto"/>
                <w:right w:val="none" w:sz="0" w:space="0" w:color="auto"/>
              </w:divBdr>
              <w:divsChild>
                <w:div w:id="2055035478">
                  <w:marLeft w:val="0"/>
                  <w:marRight w:val="0"/>
                  <w:marTop w:val="0"/>
                  <w:marBottom w:val="0"/>
                  <w:divBdr>
                    <w:top w:val="none" w:sz="0" w:space="0" w:color="auto"/>
                    <w:left w:val="none" w:sz="0" w:space="0" w:color="auto"/>
                    <w:bottom w:val="none" w:sz="0" w:space="0" w:color="auto"/>
                    <w:right w:val="none" w:sz="0" w:space="0" w:color="auto"/>
                  </w:divBdr>
                  <w:divsChild>
                    <w:div w:id="131452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637737">
      <w:bodyDiv w:val="1"/>
      <w:marLeft w:val="0"/>
      <w:marRight w:val="0"/>
      <w:marTop w:val="0"/>
      <w:marBottom w:val="0"/>
      <w:divBdr>
        <w:top w:val="none" w:sz="0" w:space="0" w:color="auto"/>
        <w:left w:val="none" w:sz="0" w:space="0" w:color="auto"/>
        <w:bottom w:val="none" w:sz="0" w:space="0" w:color="auto"/>
        <w:right w:val="none" w:sz="0" w:space="0" w:color="auto"/>
      </w:divBdr>
      <w:divsChild>
        <w:div w:id="1507212345">
          <w:marLeft w:val="0"/>
          <w:marRight w:val="0"/>
          <w:marTop w:val="0"/>
          <w:marBottom w:val="0"/>
          <w:divBdr>
            <w:top w:val="none" w:sz="0" w:space="0" w:color="auto"/>
            <w:left w:val="none" w:sz="0" w:space="0" w:color="auto"/>
            <w:bottom w:val="none" w:sz="0" w:space="0" w:color="auto"/>
            <w:right w:val="none" w:sz="0" w:space="0" w:color="auto"/>
          </w:divBdr>
          <w:divsChild>
            <w:div w:id="1783308306">
              <w:marLeft w:val="0"/>
              <w:marRight w:val="0"/>
              <w:marTop w:val="0"/>
              <w:marBottom w:val="0"/>
              <w:divBdr>
                <w:top w:val="none" w:sz="0" w:space="0" w:color="auto"/>
                <w:left w:val="none" w:sz="0" w:space="0" w:color="auto"/>
                <w:bottom w:val="none" w:sz="0" w:space="0" w:color="auto"/>
                <w:right w:val="none" w:sz="0" w:space="0" w:color="auto"/>
              </w:divBdr>
              <w:divsChild>
                <w:div w:id="64763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351940">
      <w:bodyDiv w:val="1"/>
      <w:marLeft w:val="0"/>
      <w:marRight w:val="0"/>
      <w:marTop w:val="0"/>
      <w:marBottom w:val="0"/>
      <w:divBdr>
        <w:top w:val="none" w:sz="0" w:space="0" w:color="auto"/>
        <w:left w:val="none" w:sz="0" w:space="0" w:color="auto"/>
        <w:bottom w:val="none" w:sz="0" w:space="0" w:color="auto"/>
        <w:right w:val="none" w:sz="0" w:space="0" w:color="auto"/>
      </w:divBdr>
      <w:divsChild>
        <w:div w:id="1190601720">
          <w:marLeft w:val="0"/>
          <w:marRight w:val="0"/>
          <w:marTop w:val="0"/>
          <w:marBottom w:val="0"/>
          <w:divBdr>
            <w:top w:val="none" w:sz="0" w:space="0" w:color="auto"/>
            <w:left w:val="none" w:sz="0" w:space="0" w:color="auto"/>
            <w:bottom w:val="none" w:sz="0" w:space="0" w:color="auto"/>
            <w:right w:val="none" w:sz="0" w:space="0" w:color="auto"/>
          </w:divBdr>
        </w:div>
      </w:divsChild>
    </w:div>
    <w:div w:id="1885367235">
      <w:bodyDiv w:val="1"/>
      <w:marLeft w:val="0"/>
      <w:marRight w:val="0"/>
      <w:marTop w:val="0"/>
      <w:marBottom w:val="0"/>
      <w:divBdr>
        <w:top w:val="none" w:sz="0" w:space="0" w:color="auto"/>
        <w:left w:val="none" w:sz="0" w:space="0" w:color="auto"/>
        <w:bottom w:val="none" w:sz="0" w:space="0" w:color="auto"/>
        <w:right w:val="none" w:sz="0" w:space="0" w:color="auto"/>
      </w:divBdr>
      <w:divsChild>
        <w:div w:id="1099136308">
          <w:marLeft w:val="0"/>
          <w:marRight w:val="0"/>
          <w:marTop w:val="0"/>
          <w:marBottom w:val="0"/>
          <w:divBdr>
            <w:top w:val="none" w:sz="0" w:space="0" w:color="auto"/>
            <w:left w:val="none" w:sz="0" w:space="0" w:color="auto"/>
            <w:bottom w:val="none" w:sz="0" w:space="0" w:color="auto"/>
            <w:right w:val="none" w:sz="0" w:space="0" w:color="auto"/>
          </w:divBdr>
          <w:divsChild>
            <w:div w:id="1679885080">
              <w:marLeft w:val="0"/>
              <w:marRight w:val="0"/>
              <w:marTop w:val="0"/>
              <w:marBottom w:val="0"/>
              <w:divBdr>
                <w:top w:val="none" w:sz="0" w:space="0" w:color="auto"/>
                <w:left w:val="none" w:sz="0" w:space="0" w:color="auto"/>
                <w:bottom w:val="none" w:sz="0" w:space="0" w:color="auto"/>
                <w:right w:val="none" w:sz="0" w:space="0" w:color="auto"/>
              </w:divBdr>
              <w:divsChild>
                <w:div w:id="46674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164161">
      <w:bodyDiv w:val="1"/>
      <w:marLeft w:val="0"/>
      <w:marRight w:val="0"/>
      <w:marTop w:val="0"/>
      <w:marBottom w:val="0"/>
      <w:divBdr>
        <w:top w:val="none" w:sz="0" w:space="0" w:color="auto"/>
        <w:left w:val="none" w:sz="0" w:space="0" w:color="auto"/>
        <w:bottom w:val="none" w:sz="0" w:space="0" w:color="auto"/>
        <w:right w:val="none" w:sz="0" w:space="0" w:color="auto"/>
      </w:divBdr>
      <w:divsChild>
        <w:div w:id="2013675811">
          <w:marLeft w:val="0"/>
          <w:marRight w:val="0"/>
          <w:marTop w:val="0"/>
          <w:marBottom w:val="0"/>
          <w:divBdr>
            <w:top w:val="none" w:sz="0" w:space="0" w:color="auto"/>
            <w:left w:val="none" w:sz="0" w:space="0" w:color="auto"/>
            <w:bottom w:val="none" w:sz="0" w:space="0" w:color="auto"/>
            <w:right w:val="none" w:sz="0" w:space="0" w:color="auto"/>
          </w:divBdr>
          <w:divsChild>
            <w:div w:id="744836701">
              <w:marLeft w:val="0"/>
              <w:marRight w:val="0"/>
              <w:marTop w:val="0"/>
              <w:marBottom w:val="0"/>
              <w:divBdr>
                <w:top w:val="none" w:sz="0" w:space="0" w:color="auto"/>
                <w:left w:val="none" w:sz="0" w:space="0" w:color="auto"/>
                <w:bottom w:val="none" w:sz="0" w:space="0" w:color="auto"/>
                <w:right w:val="none" w:sz="0" w:space="0" w:color="auto"/>
              </w:divBdr>
              <w:divsChild>
                <w:div w:id="21208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561780">
      <w:bodyDiv w:val="1"/>
      <w:marLeft w:val="0"/>
      <w:marRight w:val="0"/>
      <w:marTop w:val="0"/>
      <w:marBottom w:val="0"/>
      <w:divBdr>
        <w:top w:val="none" w:sz="0" w:space="0" w:color="auto"/>
        <w:left w:val="none" w:sz="0" w:space="0" w:color="auto"/>
        <w:bottom w:val="none" w:sz="0" w:space="0" w:color="auto"/>
        <w:right w:val="none" w:sz="0" w:space="0" w:color="auto"/>
      </w:divBdr>
      <w:divsChild>
        <w:div w:id="1281063124">
          <w:marLeft w:val="0"/>
          <w:marRight w:val="0"/>
          <w:marTop w:val="0"/>
          <w:marBottom w:val="0"/>
          <w:divBdr>
            <w:top w:val="none" w:sz="0" w:space="0" w:color="auto"/>
            <w:left w:val="none" w:sz="0" w:space="0" w:color="auto"/>
            <w:bottom w:val="none" w:sz="0" w:space="0" w:color="auto"/>
            <w:right w:val="none" w:sz="0" w:space="0" w:color="auto"/>
          </w:divBdr>
          <w:divsChild>
            <w:div w:id="1111362366">
              <w:marLeft w:val="0"/>
              <w:marRight w:val="0"/>
              <w:marTop w:val="0"/>
              <w:marBottom w:val="0"/>
              <w:divBdr>
                <w:top w:val="none" w:sz="0" w:space="0" w:color="auto"/>
                <w:left w:val="none" w:sz="0" w:space="0" w:color="auto"/>
                <w:bottom w:val="none" w:sz="0" w:space="0" w:color="auto"/>
                <w:right w:val="none" w:sz="0" w:space="0" w:color="auto"/>
              </w:divBdr>
              <w:divsChild>
                <w:div w:id="94214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361582">
      <w:bodyDiv w:val="1"/>
      <w:marLeft w:val="0"/>
      <w:marRight w:val="0"/>
      <w:marTop w:val="0"/>
      <w:marBottom w:val="0"/>
      <w:divBdr>
        <w:top w:val="none" w:sz="0" w:space="0" w:color="auto"/>
        <w:left w:val="none" w:sz="0" w:space="0" w:color="auto"/>
        <w:bottom w:val="none" w:sz="0" w:space="0" w:color="auto"/>
        <w:right w:val="none" w:sz="0" w:space="0" w:color="auto"/>
      </w:divBdr>
    </w:div>
    <w:div w:id="2127962576">
      <w:bodyDiv w:val="1"/>
      <w:marLeft w:val="0"/>
      <w:marRight w:val="0"/>
      <w:marTop w:val="0"/>
      <w:marBottom w:val="0"/>
      <w:divBdr>
        <w:top w:val="none" w:sz="0" w:space="0" w:color="auto"/>
        <w:left w:val="none" w:sz="0" w:space="0" w:color="auto"/>
        <w:bottom w:val="none" w:sz="0" w:space="0" w:color="auto"/>
        <w:right w:val="none" w:sz="0" w:space="0" w:color="auto"/>
      </w:divBdr>
      <w:divsChild>
        <w:div w:id="1152647622">
          <w:marLeft w:val="0"/>
          <w:marRight w:val="0"/>
          <w:marTop w:val="0"/>
          <w:marBottom w:val="0"/>
          <w:divBdr>
            <w:top w:val="none" w:sz="0" w:space="0" w:color="auto"/>
            <w:left w:val="none" w:sz="0" w:space="0" w:color="auto"/>
            <w:bottom w:val="none" w:sz="0" w:space="0" w:color="auto"/>
            <w:right w:val="none" w:sz="0" w:space="0" w:color="auto"/>
          </w:divBdr>
          <w:divsChild>
            <w:div w:id="2063601123">
              <w:marLeft w:val="0"/>
              <w:marRight w:val="0"/>
              <w:marTop w:val="0"/>
              <w:marBottom w:val="0"/>
              <w:divBdr>
                <w:top w:val="none" w:sz="0" w:space="0" w:color="auto"/>
                <w:left w:val="none" w:sz="0" w:space="0" w:color="auto"/>
                <w:bottom w:val="none" w:sz="0" w:space="0" w:color="auto"/>
                <w:right w:val="none" w:sz="0" w:space="0" w:color="auto"/>
              </w:divBdr>
              <w:divsChild>
                <w:div w:id="36130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664090">
      <w:bodyDiv w:val="1"/>
      <w:marLeft w:val="0"/>
      <w:marRight w:val="0"/>
      <w:marTop w:val="0"/>
      <w:marBottom w:val="0"/>
      <w:divBdr>
        <w:top w:val="none" w:sz="0" w:space="0" w:color="auto"/>
        <w:left w:val="none" w:sz="0" w:space="0" w:color="auto"/>
        <w:bottom w:val="none" w:sz="0" w:space="0" w:color="auto"/>
        <w:right w:val="none" w:sz="0" w:space="0" w:color="auto"/>
      </w:divBdr>
      <w:divsChild>
        <w:div w:id="1280138553">
          <w:marLeft w:val="0"/>
          <w:marRight w:val="0"/>
          <w:marTop w:val="0"/>
          <w:marBottom w:val="0"/>
          <w:divBdr>
            <w:top w:val="none" w:sz="0" w:space="0" w:color="auto"/>
            <w:left w:val="none" w:sz="0" w:space="0" w:color="auto"/>
            <w:bottom w:val="none" w:sz="0" w:space="0" w:color="auto"/>
            <w:right w:val="none" w:sz="0" w:space="0" w:color="auto"/>
          </w:divBdr>
          <w:divsChild>
            <w:div w:id="1461651769">
              <w:marLeft w:val="0"/>
              <w:marRight w:val="0"/>
              <w:marTop w:val="0"/>
              <w:marBottom w:val="0"/>
              <w:divBdr>
                <w:top w:val="none" w:sz="0" w:space="0" w:color="auto"/>
                <w:left w:val="none" w:sz="0" w:space="0" w:color="auto"/>
                <w:bottom w:val="none" w:sz="0" w:space="0" w:color="auto"/>
                <w:right w:val="none" w:sz="0" w:space="0" w:color="auto"/>
              </w:divBdr>
              <w:divsChild>
                <w:div w:id="189261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zoe.com/learn/gut-brain-connection%20(Accessed:" TargetMode="External"/><Relationship Id="rId13" Type="http://schemas.openxmlformats.org/officeDocument/2006/relationships/hyperlink" Target="https://doi.org/10.1038/nrn307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inzoe.com/learn/gut-health-and-depression" TargetMode="External"/><Relationship Id="rId12" Type="http://schemas.openxmlformats.org/officeDocument/2006/relationships/hyperlink" Target="https://doi.org/10.3748/wjg.v21.i29.8787"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cmedicine.biomedcentral.com/articles/10.1186/s12916-017-0791-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ealth.harvard.edu/diseases-and-conditions/the-gut-brain-connec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m/future/article/20230120-how-gut-bacteria-are-controlling-your-brain" TargetMode="External"/><Relationship Id="rId14" Type="http://schemas.openxmlformats.org/officeDocument/2006/relationships/hyperlink" Target="https://doi.org/10.2174/13892002206661907251155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2404</Words>
  <Characters>13705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Muzil (2113124)</dc:creator>
  <cp:keywords/>
  <dc:description/>
  <cp:lastModifiedBy>Yasmin Muzil (2113124)</cp:lastModifiedBy>
  <cp:revision>2</cp:revision>
  <dcterms:created xsi:type="dcterms:W3CDTF">2023-11-02T16:56:00Z</dcterms:created>
  <dcterms:modified xsi:type="dcterms:W3CDTF">2023-11-02T16:56:00Z</dcterms:modified>
</cp:coreProperties>
</file>