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BFEBFD" w14:textId="11018D33" w:rsidR="00711DA6" w:rsidRDefault="00F24F5D" w:rsidP="00531C9D">
      <w:pPr>
        <w:spacing w:line="480" w:lineRule="auto"/>
        <w:jc w:val="both"/>
      </w:pPr>
      <w:r>
        <w:t xml:space="preserve">Question: </w:t>
      </w:r>
      <w:r w:rsidR="007B328F" w:rsidRPr="007B328F">
        <w:t>Was the First Crusade a truly novel idea?</w:t>
      </w:r>
      <w:r w:rsidR="00711DA6">
        <w:t xml:space="preserve"> </w:t>
      </w:r>
    </w:p>
    <w:p w14:paraId="31B173A2" w14:textId="0B6E8B7C" w:rsidR="00E22D15" w:rsidRDefault="00FB1EE4" w:rsidP="006649EB">
      <w:pPr>
        <w:pStyle w:val="ListParagraph"/>
        <w:spacing w:line="480" w:lineRule="auto"/>
        <w:ind w:left="0"/>
        <w:jc w:val="both"/>
      </w:pPr>
      <w:r>
        <w:t xml:space="preserve">The </w:t>
      </w:r>
      <w:r w:rsidR="00E54674">
        <w:t xml:space="preserve">First Crusade </w:t>
      </w:r>
      <w:r w:rsidR="002C37E0">
        <w:t>109</w:t>
      </w:r>
      <w:r w:rsidR="00463C7D">
        <w:t>5-1099</w:t>
      </w:r>
      <w:r w:rsidR="00E54674">
        <w:t xml:space="preserve"> </w:t>
      </w:r>
      <w:r w:rsidR="001B05E2">
        <w:t>was the first of many</w:t>
      </w:r>
      <w:r w:rsidR="004401E1">
        <w:t xml:space="preserve"> such events w</w:t>
      </w:r>
      <w:r w:rsidR="00B77E16">
        <w:t>h</w:t>
      </w:r>
      <w:r w:rsidR="004401E1">
        <w:t xml:space="preserve">ere western Europeans </w:t>
      </w:r>
      <w:r w:rsidR="002D129C">
        <w:t>planned</w:t>
      </w:r>
      <w:r w:rsidR="00B42BBB">
        <w:t xml:space="preserve"> and fought</w:t>
      </w:r>
      <w:r w:rsidR="002D129C">
        <w:t xml:space="preserve"> wars in promotion or defence of their religion</w:t>
      </w:r>
      <w:r w:rsidR="00BD30A6">
        <w:t>.</w:t>
      </w:r>
      <w:r w:rsidR="00D01A55">
        <w:rPr>
          <w:rStyle w:val="FootnoteReference"/>
        </w:rPr>
        <w:footnoteReference w:id="1"/>
      </w:r>
      <w:r w:rsidR="004B6141">
        <w:t xml:space="preserve"> </w:t>
      </w:r>
      <w:r w:rsidR="002B5E64">
        <w:t>N</w:t>
      </w:r>
      <w:r w:rsidR="004B6141">
        <w:t xml:space="preserve">o crusade matched the impact and legacy </w:t>
      </w:r>
      <w:r w:rsidR="004F18D6">
        <w:t>of the First Crusade</w:t>
      </w:r>
      <w:r w:rsidR="00277782">
        <w:t>. T</w:t>
      </w:r>
      <w:r w:rsidR="004F18D6">
        <w:t>his essay</w:t>
      </w:r>
      <w:r w:rsidR="0030550E">
        <w:t xml:space="preserve"> discuss</w:t>
      </w:r>
      <w:r w:rsidR="00277782">
        <w:t>es</w:t>
      </w:r>
      <w:r w:rsidR="004C1DE0">
        <w:t xml:space="preserve"> aspects of the First Crusade and </w:t>
      </w:r>
      <w:r w:rsidR="00B71F7D">
        <w:t xml:space="preserve">argues how </w:t>
      </w:r>
      <w:r w:rsidR="004C1DE0">
        <w:t xml:space="preserve">it </w:t>
      </w:r>
      <w:proofErr w:type="gramStart"/>
      <w:r w:rsidR="006F7DE3">
        <w:t xml:space="preserve">can be seen </w:t>
      </w:r>
      <w:r w:rsidR="004C1DE0">
        <w:t>a</w:t>
      </w:r>
      <w:r w:rsidR="006F7DE3">
        <w:t>s</w:t>
      </w:r>
      <w:proofErr w:type="gramEnd"/>
      <w:r w:rsidR="006F7DE3">
        <w:t xml:space="preserve"> a</w:t>
      </w:r>
      <w:r w:rsidR="004C1DE0">
        <w:t xml:space="preserve"> truly novel idea</w:t>
      </w:r>
      <w:r w:rsidR="00F24F5D">
        <w:t xml:space="preserve"> from a traditional</w:t>
      </w:r>
      <w:r w:rsidR="00B65C45">
        <w:t>ist</w:t>
      </w:r>
      <w:r w:rsidR="00F24F5D">
        <w:t xml:space="preserve"> view point</w:t>
      </w:r>
      <w:r w:rsidR="004C1DE0">
        <w:t xml:space="preserve">. </w:t>
      </w:r>
      <w:r w:rsidR="00815935">
        <w:t>S</w:t>
      </w:r>
      <w:r w:rsidR="00E22D15">
        <w:t>cholars debate about what constitutes a crusade, when the crusades began and what attributes a crusade should have. Historian Christopher Tyerman describes the different historiography viewpoints taken by scholars about crusades and categorises them as traditionalist, pluralist, popularist and generalist.</w:t>
      </w:r>
      <w:r w:rsidR="00815935">
        <w:rPr>
          <w:rStyle w:val="FootnoteReference"/>
        </w:rPr>
        <w:footnoteReference w:id="2"/>
      </w:r>
      <w:r w:rsidR="00815935">
        <w:t xml:space="preserve"> </w:t>
      </w:r>
      <w:r w:rsidR="00E22D15">
        <w:t xml:space="preserve">These all present slightly different understandings of what a crusade is. This essay is written from a traditionalist point </w:t>
      </w:r>
      <w:r w:rsidR="0003610E">
        <w:t>of view</w:t>
      </w:r>
      <w:r w:rsidR="00E22D15">
        <w:t xml:space="preserve">. </w:t>
      </w:r>
    </w:p>
    <w:p w14:paraId="66072499" w14:textId="0F092C3B" w:rsidR="001B36D7" w:rsidRDefault="00B13BD7" w:rsidP="001B36D7">
      <w:pPr>
        <w:pStyle w:val="ListParagraph"/>
        <w:spacing w:line="480" w:lineRule="auto"/>
        <w:ind w:left="0" w:firstLine="720"/>
        <w:jc w:val="both"/>
      </w:pPr>
      <w:r>
        <w:t xml:space="preserve">Holy </w:t>
      </w:r>
      <w:r w:rsidR="006122A3">
        <w:t>and</w:t>
      </w:r>
      <w:r>
        <w:t xml:space="preserve"> religious wars were not a new idea </w:t>
      </w:r>
      <w:r w:rsidR="00730F16">
        <w:t>created by the crusades</w:t>
      </w:r>
      <w:r w:rsidR="00FD5AA9">
        <w:t xml:space="preserve">, </w:t>
      </w:r>
      <w:r w:rsidR="001B36D7">
        <w:t xml:space="preserve">and </w:t>
      </w:r>
      <w:r w:rsidR="00FD5AA9">
        <w:t>we can look back to</w:t>
      </w:r>
      <w:r w:rsidR="00730F16">
        <w:t xml:space="preserve"> </w:t>
      </w:r>
      <w:r w:rsidR="00FD5AA9" w:rsidRPr="00FD5AA9">
        <w:t>The Conquest of Canaan</w:t>
      </w:r>
      <w:r w:rsidR="00340F0C" w:rsidRPr="00340F0C">
        <w:t xml:space="preserve"> </w:t>
      </w:r>
      <w:r w:rsidR="005B426B">
        <w:t xml:space="preserve">between </w:t>
      </w:r>
      <w:r w:rsidR="00340F0C" w:rsidRPr="00340F0C">
        <w:t>1406 - 1399 BC</w:t>
      </w:r>
      <w:r w:rsidR="00FA449A">
        <w:t xml:space="preserve"> for such an example</w:t>
      </w:r>
      <w:r w:rsidR="003B6B56">
        <w:t>.</w:t>
      </w:r>
      <w:r w:rsidR="003F35C8">
        <w:rPr>
          <w:rStyle w:val="FootnoteReference"/>
        </w:rPr>
        <w:footnoteReference w:id="3"/>
      </w:r>
      <w:r w:rsidR="003B6B56">
        <w:t xml:space="preserve"> </w:t>
      </w:r>
      <w:r w:rsidR="009B13AE">
        <w:t xml:space="preserve">The </w:t>
      </w:r>
      <w:r w:rsidR="00D40BF9">
        <w:t>F</w:t>
      </w:r>
      <w:r w:rsidR="009B13AE">
        <w:t xml:space="preserve">irst </w:t>
      </w:r>
      <w:r w:rsidR="00D40BF9">
        <w:t>C</w:t>
      </w:r>
      <w:r w:rsidR="009B13AE">
        <w:t xml:space="preserve">rusade was a truly novel idea </w:t>
      </w:r>
      <w:r w:rsidR="004A54C7">
        <w:t>as</w:t>
      </w:r>
      <w:r w:rsidR="009B13AE">
        <w:t xml:space="preserve"> </w:t>
      </w:r>
      <w:r w:rsidR="00930550">
        <w:t>it</w:t>
      </w:r>
      <w:r w:rsidR="00597C9B">
        <w:t xml:space="preserve"> featured</w:t>
      </w:r>
      <w:r w:rsidR="00832C7C">
        <w:t xml:space="preserve"> </w:t>
      </w:r>
      <w:proofErr w:type="gramStart"/>
      <w:r w:rsidR="00832C7C">
        <w:t>a number of</w:t>
      </w:r>
      <w:proofErr w:type="gramEnd"/>
      <w:r w:rsidR="00832C7C">
        <w:t xml:space="preserve"> original aspects</w:t>
      </w:r>
      <w:r w:rsidR="00007513">
        <w:t>.</w:t>
      </w:r>
      <w:r w:rsidR="00832C7C">
        <w:t xml:space="preserve"> </w:t>
      </w:r>
      <w:r w:rsidR="00007513">
        <w:t>I</w:t>
      </w:r>
      <w:r w:rsidR="00832C7C">
        <w:t>t</w:t>
      </w:r>
      <w:r w:rsidR="00FB2FA9">
        <w:t xml:space="preserve"> was not only the </w:t>
      </w:r>
      <w:r w:rsidR="00815935">
        <w:t>F</w:t>
      </w:r>
      <w:r w:rsidR="00FB2FA9">
        <w:t xml:space="preserve">irst </w:t>
      </w:r>
      <w:r w:rsidR="00815935">
        <w:t>C</w:t>
      </w:r>
      <w:r w:rsidR="00FB2FA9">
        <w:t>rusade to be officially sanctioned by the church with crusaders promised salvation</w:t>
      </w:r>
      <w:r w:rsidR="00567FF7">
        <w:t xml:space="preserve">, but it also </w:t>
      </w:r>
      <w:r w:rsidR="001135B3">
        <w:t xml:space="preserve">had </w:t>
      </w:r>
      <w:r w:rsidR="00557D93">
        <w:t>a clear purpose and resulted in</w:t>
      </w:r>
      <w:r w:rsidR="00AF4F8B">
        <w:t xml:space="preserve"> the </w:t>
      </w:r>
      <w:r w:rsidR="00557D93">
        <w:t xml:space="preserve">establishment </w:t>
      </w:r>
      <w:r w:rsidR="00AF4F8B">
        <w:t>of</w:t>
      </w:r>
      <w:r w:rsidR="00557D93">
        <w:t xml:space="preserve"> the</w:t>
      </w:r>
      <w:r w:rsidR="00AF4F8B">
        <w:t xml:space="preserve"> </w:t>
      </w:r>
      <w:r w:rsidR="00815935">
        <w:t>C</w:t>
      </w:r>
      <w:r w:rsidR="00AF4F8B">
        <w:t xml:space="preserve">rusader </w:t>
      </w:r>
      <w:r w:rsidR="00815935">
        <w:t>S</w:t>
      </w:r>
      <w:r w:rsidR="00DB1B4F">
        <w:t>tates and the</w:t>
      </w:r>
      <w:r w:rsidR="00557D93">
        <w:t xml:space="preserve"> first Christian king of Jerusalem. </w:t>
      </w:r>
      <w:r w:rsidR="00B83880">
        <w:t xml:space="preserve">The </w:t>
      </w:r>
      <w:r w:rsidR="00815935">
        <w:t>F</w:t>
      </w:r>
      <w:r w:rsidR="00B83880">
        <w:t xml:space="preserve">irst </w:t>
      </w:r>
      <w:r w:rsidR="00815935">
        <w:t>C</w:t>
      </w:r>
      <w:r w:rsidR="00B83880">
        <w:t>rusade</w:t>
      </w:r>
      <w:r w:rsidR="006C4CED">
        <w:t>, recorded in chronicles,</w:t>
      </w:r>
      <w:r w:rsidR="00B83880">
        <w:t xml:space="preserve"> set the </w:t>
      </w:r>
      <w:r w:rsidR="00575F95">
        <w:t xml:space="preserve">form and </w:t>
      </w:r>
      <w:r w:rsidR="00B83880">
        <w:t>agend</w:t>
      </w:r>
      <w:r w:rsidR="00575F95">
        <w:t>a</w:t>
      </w:r>
      <w:r w:rsidR="00B83880">
        <w:t xml:space="preserve"> for </w:t>
      </w:r>
      <w:r w:rsidR="00575F95" w:rsidRPr="00575F95">
        <w:t>subsequ</w:t>
      </w:r>
      <w:r w:rsidR="004A54C7">
        <w:t>ent</w:t>
      </w:r>
      <w:r w:rsidR="00575F95" w:rsidRPr="00575F95">
        <w:t xml:space="preserve"> crusades</w:t>
      </w:r>
      <w:r w:rsidR="00575F95">
        <w:t>.</w:t>
      </w:r>
      <w:r w:rsidR="001B36D7" w:rsidRPr="001B36D7">
        <w:t xml:space="preserve"> </w:t>
      </w:r>
      <w:r w:rsidR="001B36D7">
        <w:t xml:space="preserve">The social and economic situation that existed in Medieval Western Europe at the time presented several </w:t>
      </w:r>
      <w:r w:rsidR="00415A2B">
        <w:t xml:space="preserve">unique </w:t>
      </w:r>
      <w:r w:rsidR="001B36D7">
        <w:t xml:space="preserve">challenges, particularly for the Church. The Church was weakened by corruption and Pope Urban II recognised the need to unite against a common enemy. The </w:t>
      </w:r>
      <w:r w:rsidR="00815935">
        <w:t>c</w:t>
      </w:r>
      <w:r w:rsidR="001B36D7">
        <w:t>rusades effectively lessened the discord at home by focusing attention on pagan heathens in the Holy Land.</w:t>
      </w:r>
    </w:p>
    <w:p w14:paraId="0BE5D896" w14:textId="66B4BBCC" w:rsidR="007B23CF" w:rsidRDefault="007B23CF" w:rsidP="00EB0BD3">
      <w:pPr>
        <w:pStyle w:val="ListParagraph"/>
        <w:spacing w:line="480" w:lineRule="auto"/>
        <w:ind w:left="0" w:firstLine="720"/>
        <w:jc w:val="both"/>
      </w:pPr>
    </w:p>
    <w:p w14:paraId="713654BA" w14:textId="36E66292" w:rsidR="00301ECD" w:rsidRPr="00166595" w:rsidRDefault="00023702" w:rsidP="007B23CF">
      <w:pPr>
        <w:pStyle w:val="ListParagraph"/>
        <w:spacing w:line="480" w:lineRule="auto"/>
        <w:ind w:left="0" w:firstLine="720"/>
        <w:jc w:val="both"/>
      </w:pPr>
      <w:r>
        <w:lastRenderedPageBreak/>
        <w:t>This essay looks at</w:t>
      </w:r>
      <w:r w:rsidR="00301ECD">
        <w:t xml:space="preserve"> primary sources such as</w:t>
      </w:r>
      <w:r w:rsidR="00240D02">
        <w:t xml:space="preserve"> </w:t>
      </w:r>
      <w:proofErr w:type="spellStart"/>
      <w:r w:rsidR="004753DB" w:rsidRPr="00E93294">
        <w:rPr>
          <w:i/>
        </w:rPr>
        <w:t>Gesta</w:t>
      </w:r>
      <w:proofErr w:type="spellEnd"/>
      <w:r w:rsidR="004753DB" w:rsidRPr="00E93294">
        <w:rPr>
          <w:i/>
        </w:rPr>
        <w:t xml:space="preserve"> Francorum</w:t>
      </w:r>
      <w:r w:rsidR="004753DB">
        <w:rPr>
          <w:i/>
        </w:rPr>
        <w:t>,</w:t>
      </w:r>
      <w:r w:rsidR="00240D02">
        <w:t xml:space="preserve"> </w:t>
      </w:r>
      <w:proofErr w:type="spellStart"/>
      <w:r w:rsidR="00301ECD" w:rsidRPr="00301ECD">
        <w:rPr>
          <w:i/>
        </w:rPr>
        <w:t>Gesta</w:t>
      </w:r>
      <w:proofErr w:type="spellEnd"/>
      <w:r w:rsidR="00301ECD" w:rsidRPr="00301ECD">
        <w:rPr>
          <w:i/>
        </w:rPr>
        <w:t xml:space="preserve"> Dei per </w:t>
      </w:r>
      <w:proofErr w:type="spellStart"/>
      <w:r w:rsidR="00301ECD" w:rsidRPr="00301ECD">
        <w:rPr>
          <w:i/>
        </w:rPr>
        <w:t>Francos</w:t>
      </w:r>
      <w:proofErr w:type="spellEnd"/>
      <w:r w:rsidR="004753DB">
        <w:rPr>
          <w:i/>
        </w:rPr>
        <w:t xml:space="preserve">, </w:t>
      </w:r>
      <w:proofErr w:type="spellStart"/>
      <w:r w:rsidR="004753DB" w:rsidRPr="00D062F1">
        <w:rPr>
          <w:i/>
        </w:rPr>
        <w:t>Gesta</w:t>
      </w:r>
      <w:proofErr w:type="spellEnd"/>
      <w:r w:rsidR="004753DB" w:rsidRPr="00D062F1">
        <w:rPr>
          <w:i/>
        </w:rPr>
        <w:t xml:space="preserve"> Francorum Jerusalem </w:t>
      </w:r>
      <w:proofErr w:type="spellStart"/>
      <w:r w:rsidR="004753DB" w:rsidRPr="00D062F1">
        <w:rPr>
          <w:i/>
        </w:rPr>
        <w:t>Expugnantium</w:t>
      </w:r>
      <w:proofErr w:type="spellEnd"/>
      <w:r w:rsidR="00CE0BBC">
        <w:rPr>
          <w:i/>
        </w:rPr>
        <w:t>.</w:t>
      </w:r>
      <w:r w:rsidR="004652FB">
        <w:rPr>
          <w:i/>
        </w:rPr>
        <w:t xml:space="preserve"> </w:t>
      </w:r>
      <w:r w:rsidR="004652FB" w:rsidRPr="007904A7">
        <w:t xml:space="preserve">These medieval chronicles </w:t>
      </w:r>
      <w:r w:rsidR="007904A7" w:rsidRPr="007904A7">
        <w:t>provide</w:t>
      </w:r>
      <w:r w:rsidR="00363A55">
        <w:t>,</w:t>
      </w:r>
      <w:r w:rsidR="007904A7" w:rsidRPr="007904A7">
        <w:t xml:space="preserve"> as close as possible</w:t>
      </w:r>
      <w:r w:rsidR="00363A55">
        <w:t>,</w:t>
      </w:r>
      <w:r w:rsidR="007904A7" w:rsidRPr="007904A7">
        <w:t xml:space="preserve"> first-hand accounts</w:t>
      </w:r>
      <w:r w:rsidR="00240AF9">
        <w:t xml:space="preserve"> of the First Crusade.</w:t>
      </w:r>
      <w:r w:rsidR="00166595">
        <w:rPr>
          <w:i/>
        </w:rPr>
        <w:t xml:space="preserve"> </w:t>
      </w:r>
      <w:r w:rsidR="006F2B98" w:rsidRPr="006F2B98">
        <w:t xml:space="preserve">August Charles </w:t>
      </w:r>
      <w:proofErr w:type="spellStart"/>
      <w:r w:rsidR="006F2B98" w:rsidRPr="006F2B98">
        <w:t>Krey</w:t>
      </w:r>
      <w:r w:rsidR="006F2B98">
        <w:t>’s</w:t>
      </w:r>
      <w:proofErr w:type="spellEnd"/>
      <w:r w:rsidR="006F2B98">
        <w:t xml:space="preserve"> </w:t>
      </w:r>
      <w:r w:rsidR="006F2B98" w:rsidRPr="00240AF9">
        <w:rPr>
          <w:i/>
        </w:rPr>
        <w:t>The First Crusade: The Accounts of Eyewitnesses and Participants</w:t>
      </w:r>
      <w:r w:rsidR="003B1E43">
        <w:t>,</w:t>
      </w:r>
      <w:r w:rsidR="008E0AF3">
        <w:t xml:space="preserve"> </w:t>
      </w:r>
      <w:r w:rsidR="00B85FB5">
        <w:t xml:space="preserve">also provides primary </w:t>
      </w:r>
      <w:r w:rsidR="00A601E8">
        <w:t xml:space="preserve">accounts. </w:t>
      </w:r>
      <w:r w:rsidR="009B1B64">
        <w:t xml:space="preserve">Much of the </w:t>
      </w:r>
      <w:r w:rsidR="00A73763">
        <w:t xml:space="preserve">analysis relies on scholarship from </w:t>
      </w:r>
      <w:r w:rsidR="00246879">
        <w:t>Tyerman</w:t>
      </w:r>
      <w:r w:rsidR="00A73763">
        <w:t xml:space="preserve"> </w:t>
      </w:r>
      <w:r w:rsidR="008D2AF7">
        <w:t>whose expertise</w:t>
      </w:r>
      <w:r w:rsidR="002D68AA">
        <w:t xml:space="preserve"> extends not just </w:t>
      </w:r>
      <w:r w:rsidR="00C46EF0">
        <w:t>to thoroughly</w:t>
      </w:r>
      <w:r w:rsidR="002D68AA">
        <w:t xml:space="preserve"> cover the</w:t>
      </w:r>
      <w:r w:rsidR="00814E95">
        <w:t xml:space="preserve"> background and</w:t>
      </w:r>
      <w:r w:rsidR="002C777D">
        <w:t xml:space="preserve"> events of the crusades but also to highlight the</w:t>
      </w:r>
      <w:r w:rsidR="00DA3E20">
        <w:t xml:space="preserve"> scholarly debates that have emerged surrounding the crusades.</w:t>
      </w:r>
      <w:r w:rsidR="00F7149A">
        <w:t xml:space="preserve"> </w:t>
      </w:r>
      <w:r w:rsidR="003750F0">
        <w:t xml:space="preserve">The essay explores </w:t>
      </w:r>
      <w:proofErr w:type="gramStart"/>
      <w:r w:rsidR="00A07117">
        <w:t>a number of</w:t>
      </w:r>
      <w:proofErr w:type="gramEnd"/>
      <w:r w:rsidR="00A07117">
        <w:t xml:space="preserve"> </w:t>
      </w:r>
      <w:r w:rsidR="00C46EF0">
        <w:t>features and aspects of the First Crusade</w:t>
      </w:r>
      <w:r w:rsidR="00A07117">
        <w:t xml:space="preserve"> that identify it as a truly novel idea.</w:t>
      </w:r>
      <w:r w:rsidR="00C46EF0">
        <w:t xml:space="preserve"> </w:t>
      </w:r>
    </w:p>
    <w:p w14:paraId="11D998D7" w14:textId="4563DB2C" w:rsidR="00EE78A6" w:rsidRDefault="00164E3F" w:rsidP="00531C9D">
      <w:pPr>
        <w:spacing w:line="480" w:lineRule="auto"/>
        <w:ind w:firstLine="720"/>
        <w:jc w:val="both"/>
      </w:pPr>
      <w:r w:rsidRPr="00500193">
        <w:t xml:space="preserve">Prior to </w:t>
      </w:r>
      <w:r w:rsidR="00ED30AB">
        <w:t>t</w:t>
      </w:r>
      <w:r w:rsidRPr="00500193">
        <w:t xml:space="preserve">he </w:t>
      </w:r>
      <w:r w:rsidR="00145634" w:rsidRPr="00500193">
        <w:t>F</w:t>
      </w:r>
      <w:r w:rsidRPr="00500193">
        <w:t xml:space="preserve">irst </w:t>
      </w:r>
      <w:r w:rsidR="00145634" w:rsidRPr="00500193">
        <w:t>C</w:t>
      </w:r>
      <w:r w:rsidRPr="00500193">
        <w:t>rusade</w:t>
      </w:r>
      <w:r w:rsidR="00594735" w:rsidRPr="00500193">
        <w:t>,</w:t>
      </w:r>
      <w:r w:rsidRPr="00500193">
        <w:t xml:space="preserve"> </w:t>
      </w:r>
      <w:r w:rsidR="00145634" w:rsidRPr="00500193">
        <w:t>t</w:t>
      </w:r>
      <w:r w:rsidR="003A6744" w:rsidRPr="00500193">
        <w:t xml:space="preserve">he </w:t>
      </w:r>
      <w:r w:rsidR="005A383D" w:rsidRPr="00500193">
        <w:t>Church</w:t>
      </w:r>
      <w:r w:rsidR="003A6744" w:rsidRPr="00500193">
        <w:t xml:space="preserve"> was suffering from</w:t>
      </w:r>
      <w:r w:rsidRPr="00500193">
        <w:t xml:space="preserve"> </w:t>
      </w:r>
      <w:proofErr w:type="gramStart"/>
      <w:r w:rsidRPr="00500193">
        <w:t>a number of</w:t>
      </w:r>
      <w:proofErr w:type="gramEnd"/>
      <w:r w:rsidRPr="00500193">
        <w:t xml:space="preserve"> problems such as; bad organisation, corruption</w:t>
      </w:r>
      <w:r w:rsidR="006C1905" w:rsidRPr="00500193">
        <w:t xml:space="preserve"> and</w:t>
      </w:r>
      <w:r w:rsidRPr="00500193">
        <w:t xml:space="preserve"> problems with </w:t>
      </w:r>
      <w:r w:rsidR="00791790" w:rsidRPr="00500193">
        <w:t>disunity</w:t>
      </w:r>
      <w:r w:rsidR="006C1905" w:rsidRPr="00500193">
        <w:t xml:space="preserve">. </w:t>
      </w:r>
      <w:r w:rsidR="00592BAE" w:rsidRPr="00500193">
        <w:t xml:space="preserve">Pope </w:t>
      </w:r>
      <w:r w:rsidR="00FA4543" w:rsidRPr="00500193">
        <w:t>Gregory</w:t>
      </w:r>
      <w:r w:rsidR="00592BAE" w:rsidRPr="00500193">
        <w:t xml:space="preserve"> </w:t>
      </w:r>
      <w:r w:rsidR="00FA4543" w:rsidRPr="00500193">
        <w:t xml:space="preserve">VII and </w:t>
      </w:r>
      <w:r w:rsidR="006C1905" w:rsidRPr="00500193">
        <w:t xml:space="preserve">Urban II felt it was badly in need </w:t>
      </w:r>
      <w:r w:rsidR="00AF01BB" w:rsidRPr="00500193">
        <w:t>of</w:t>
      </w:r>
      <w:r w:rsidR="006C1905" w:rsidRPr="00500193">
        <w:t xml:space="preserve"> </w:t>
      </w:r>
      <w:r w:rsidR="00781602" w:rsidRPr="00500193">
        <w:t xml:space="preserve">reform and restructuring. </w:t>
      </w:r>
      <w:r w:rsidR="00652183">
        <w:t>Pope Gre</w:t>
      </w:r>
      <w:r w:rsidR="00CA0E9F">
        <w:t xml:space="preserve">gory VII </w:t>
      </w:r>
      <w:r w:rsidR="00A23039">
        <w:t>and Urban II were strong a</w:t>
      </w:r>
      <w:r w:rsidR="00D46036">
        <w:t>llies and it was Gregory who brought Urban II to Italy</w:t>
      </w:r>
      <w:r w:rsidR="004450A6">
        <w:t>.</w:t>
      </w:r>
      <w:r w:rsidR="004450A6">
        <w:rPr>
          <w:rStyle w:val="FootnoteReference"/>
        </w:rPr>
        <w:footnoteReference w:id="4"/>
      </w:r>
      <w:r w:rsidR="007601BD">
        <w:t xml:space="preserve"> </w:t>
      </w:r>
      <w:r w:rsidR="00C10E98">
        <w:t>Upon joining the Roman cam</w:t>
      </w:r>
      <w:r w:rsidR="0008710E">
        <w:t>p</w:t>
      </w:r>
      <w:r w:rsidR="00AF01BB">
        <w:t>,</w:t>
      </w:r>
      <w:r w:rsidR="0008710E">
        <w:t xml:space="preserve"> it was clear to Urban II that</w:t>
      </w:r>
      <w:r w:rsidR="0007790D">
        <w:t xml:space="preserve"> the </w:t>
      </w:r>
      <w:r w:rsidR="004C7F93">
        <w:t>Church</w:t>
      </w:r>
      <w:r w:rsidR="0007790D">
        <w:t xml:space="preserve"> was in a </w:t>
      </w:r>
      <w:r w:rsidR="00693951">
        <w:t>dire</w:t>
      </w:r>
      <w:r w:rsidR="0007790D">
        <w:t xml:space="preserve"> and frail situation</w:t>
      </w:r>
      <w:r w:rsidR="00AF01BB">
        <w:t>,</w:t>
      </w:r>
      <w:r w:rsidR="0007790D">
        <w:t xml:space="preserve"> with </w:t>
      </w:r>
      <w:r w:rsidR="00D30B88">
        <w:t>very weak authority.</w:t>
      </w:r>
      <w:r w:rsidR="00693951">
        <w:t xml:space="preserve"> There was a struggle with leade</w:t>
      </w:r>
      <w:r w:rsidR="0001161D">
        <w:t xml:space="preserve">rship </w:t>
      </w:r>
      <w:r w:rsidR="0090559B">
        <w:t>and</w:t>
      </w:r>
      <w:r w:rsidR="009D7BD7">
        <w:t>,</w:t>
      </w:r>
      <w:r w:rsidR="0090559B">
        <w:t xml:space="preserve"> </w:t>
      </w:r>
      <w:r w:rsidR="00491E32">
        <w:t>upon entering the</w:t>
      </w:r>
      <w:r w:rsidR="009D7BD7">
        <w:t xml:space="preserve"> eleventh</w:t>
      </w:r>
      <w:r w:rsidR="00352D6B">
        <w:rPr>
          <w:vertAlign w:val="superscript"/>
        </w:rPr>
        <w:t xml:space="preserve"> </w:t>
      </w:r>
      <w:r w:rsidR="00352D6B">
        <w:t>century</w:t>
      </w:r>
      <w:r w:rsidR="009D7BD7">
        <w:t>,</w:t>
      </w:r>
      <w:r w:rsidR="00352D6B">
        <w:t xml:space="preserve"> bishops in Spain</w:t>
      </w:r>
      <w:r w:rsidR="00493B49">
        <w:t xml:space="preserve">, France, Germany, England and most </w:t>
      </w:r>
      <w:r w:rsidR="004D091E">
        <w:t>importantly,</w:t>
      </w:r>
      <w:r w:rsidR="00493B49">
        <w:t xml:space="preserve"> </w:t>
      </w:r>
      <w:r w:rsidR="008B555E">
        <w:t>N</w:t>
      </w:r>
      <w:r w:rsidR="00493B49">
        <w:t>orthern Italy</w:t>
      </w:r>
      <w:r w:rsidR="00BC096C">
        <w:t>,</w:t>
      </w:r>
      <w:r w:rsidR="00493B49">
        <w:t xml:space="preserve"> </w:t>
      </w:r>
      <w:r w:rsidR="0021149A">
        <w:t xml:space="preserve">had </w:t>
      </w:r>
      <w:r w:rsidR="00493B49">
        <w:t>very little or even</w:t>
      </w:r>
      <w:r w:rsidR="00BC096C">
        <w:t>,</w:t>
      </w:r>
      <w:r w:rsidR="00493B49">
        <w:t xml:space="preserve"> in some cases</w:t>
      </w:r>
      <w:r w:rsidR="00BC096C">
        <w:t>,</w:t>
      </w:r>
      <w:r w:rsidR="00493B49">
        <w:t xml:space="preserve"> no </w:t>
      </w:r>
      <w:r w:rsidR="0057725F">
        <w:t>reliance or guidance from the Pope.</w:t>
      </w:r>
      <w:r w:rsidR="0057725F">
        <w:rPr>
          <w:rStyle w:val="FootnoteReference"/>
        </w:rPr>
        <w:footnoteReference w:id="5"/>
      </w:r>
      <w:r w:rsidR="00352D6B">
        <w:t xml:space="preserve"> </w:t>
      </w:r>
      <w:r w:rsidR="008B54DA">
        <w:t>There wa</w:t>
      </w:r>
      <w:r w:rsidR="00041A8D">
        <w:t xml:space="preserve">s a </w:t>
      </w:r>
      <w:r w:rsidR="00DD3571">
        <w:t xml:space="preserve">dividing line occurring between the </w:t>
      </w:r>
      <w:r w:rsidR="001A6BE3">
        <w:t>Church</w:t>
      </w:r>
      <w:r w:rsidR="00DD3571">
        <w:t xml:space="preserve"> an</w:t>
      </w:r>
      <w:r w:rsidR="004E30FD">
        <w:t xml:space="preserve">d </w:t>
      </w:r>
      <w:r w:rsidR="00623AC4">
        <w:t>royalty, knights and lords.</w:t>
      </w:r>
      <w:r w:rsidR="00DE6572">
        <w:rPr>
          <w:rStyle w:val="FootnoteReference"/>
        </w:rPr>
        <w:footnoteReference w:id="6"/>
      </w:r>
      <w:r w:rsidR="002754E4">
        <w:t xml:space="preserve"> There was corruption from </w:t>
      </w:r>
      <w:r w:rsidR="00762C0A">
        <w:t>bishops</w:t>
      </w:r>
      <w:r w:rsidR="003224FA">
        <w:t xml:space="preserve"> </w:t>
      </w:r>
      <w:r w:rsidR="004E3C85">
        <w:t xml:space="preserve">and within the </w:t>
      </w:r>
      <w:r w:rsidR="000F578E">
        <w:t>clergy</w:t>
      </w:r>
      <w:r w:rsidR="000D399D">
        <w:t>.</w:t>
      </w:r>
      <w:r w:rsidR="00046E74">
        <w:t xml:space="preserve"> Christians began to</w:t>
      </w:r>
      <w:r w:rsidR="00447E41">
        <w:t xml:space="preserve"> view their Church with </w:t>
      </w:r>
      <w:r w:rsidR="00EF5F23">
        <w:t>distrust,</w:t>
      </w:r>
      <w:r w:rsidR="000F578E">
        <w:t xml:space="preserve"> and all was managed by a pope with no power.</w:t>
      </w:r>
      <w:r w:rsidR="000F578E">
        <w:rPr>
          <w:rStyle w:val="FootnoteReference"/>
        </w:rPr>
        <w:footnoteReference w:id="7"/>
      </w:r>
      <w:r w:rsidR="0009753C">
        <w:t xml:space="preserve"> </w:t>
      </w:r>
      <w:r w:rsidR="00E57F23">
        <w:t>The</w:t>
      </w:r>
      <w:r w:rsidR="00F52E0A">
        <w:t xml:space="preserve"> balance of power between the Church and secular world of </w:t>
      </w:r>
      <w:r w:rsidR="00F439F9">
        <w:t xml:space="preserve">kings and lords </w:t>
      </w:r>
      <w:r w:rsidR="00E57F23">
        <w:t xml:space="preserve">had slipped in favour of the monarchy </w:t>
      </w:r>
      <w:r w:rsidR="00811393">
        <w:t>with the power of the Church undermined.</w:t>
      </w:r>
      <w:r w:rsidR="00061D1A">
        <w:t xml:space="preserve"> </w:t>
      </w:r>
      <w:r w:rsidR="0009753C">
        <w:t xml:space="preserve">It </w:t>
      </w:r>
      <w:r w:rsidR="00E77F8A">
        <w:t xml:space="preserve">took until the mid-eleventh century </w:t>
      </w:r>
      <w:r w:rsidR="0047509D">
        <w:t xml:space="preserve">for </w:t>
      </w:r>
      <w:r w:rsidR="004122C2">
        <w:t>‘the first significant steps towards redressing this imbalance were taken’</w:t>
      </w:r>
      <w:r w:rsidR="00685243">
        <w:t xml:space="preserve"> </w:t>
      </w:r>
      <w:r w:rsidR="001238D2">
        <w:t xml:space="preserve">and the first stages of the </w:t>
      </w:r>
      <w:r w:rsidR="00815935">
        <w:t>r</w:t>
      </w:r>
      <w:r w:rsidR="001238D2">
        <w:t xml:space="preserve">eform </w:t>
      </w:r>
      <w:r w:rsidR="00815935">
        <w:t>m</w:t>
      </w:r>
      <w:r w:rsidR="001238D2">
        <w:t>ovement began.</w:t>
      </w:r>
      <w:r w:rsidR="001747CD">
        <w:rPr>
          <w:rStyle w:val="FootnoteReference"/>
        </w:rPr>
        <w:footnoteReference w:id="8"/>
      </w:r>
      <w:r w:rsidR="000E47A7">
        <w:t xml:space="preserve"> </w:t>
      </w:r>
      <w:r w:rsidR="00FF68F5">
        <w:t>Gregory worked tirelessly</w:t>
      </w:r>
      <w:r w:rsidR="00632147">
        <w:t xml:space="preserve"> to reform and unify </w:t>
      </w:r>
      <w:r w:rsidR="00F47F20">
        <w:t>Christend</w:t>
      </w:r>
      <w:r w:rsidR="000E47A7">
        <w:t>om under the Roman Catholic Church</w:t>
      </w:r>
      <w:r w:rsidR="00B92BCA">
        <w:t>, although he failed</w:t>
      </w:r>
      <w:r w:rsidR="00B01673">
        <w:t xml:space="preserve">, Urban succeeded where Gregory had </w:t>
      </w:r>
      <w:r w:rsidR="00B01673">
        <w:lastRenderedPageBreak/>
        <w:t>not</w:t>
      </w:r>
      <w:r w:rsidR="000E47A7">
        <w:t>.</w:t>
      </w:r>
      <w:r w:rsidR="000E47A7">
        <w:rPr>
          <w:rStyle w:val="FootnoteReference"/>
        </w:rPr>
        <w:footnoteReference w:id="9"/>
      </w:r>
      <w:r w:rsidR="00FF68F5">
        <w:t xml:space="preserve"> </w:t>
      </w:r>
      <w:r w:rsidR="001F4744">
        <w:t xml:space="preserve">Urban was the first </w:t>
      </w:r>
      <w:r w:rsidR="002C7790">
        <w:t xml:space="preserve">pope to create a fully functional papal court </w:t>
      </w:r>
      <w:r w:rsidR="000C363D">
        <w:t>and took an opposite approach to Gregory VII</w:t>
      </w:r>
      <w:r w:rsidR="00805E09">
        <w:t>.</w:t>
      </w:r>
      <w:r w:rsidR="00805E09">
        <w:rPr>
          <w:rStyle w:val="FootnoteReference"/>
        </w:rPr>
        <w:footnoteReference w:id="10"/>
      </w:r>
      <w:r w:rsidR="000C363D">
        <w:t xml:space="preserve"> </w:t>
      </w:r>
      <w:r w:rsidR="00805E09">
        <w:t>B</w:t>
      </w:r>
      <w:r w:rsidR="006C1C22">
        <w:t>y</w:t>
      </w:r>
      <w:r w:rsidR="00192C30">
        <w:t xml:space="preserve"> 1095 the papacy </w:t>
      </w:r>
      <w:r w:rsidR="00805E09">
        <w:t>began to</w:t>
      </w:r>
      <w:r w:rsidR="003C1DC0">
        <w:t xml:space="preserve"> reclaim its lost prestigious power</w:t>
      </w:r>
      <w:r w:rsidR="001C0F40">
        <w:t xml:space="preserve"> and</w:t>
      </w:r>
      <w:r w:rsidR="00192C30">
        <w:t xml:space="preserve"> this </w:t>
      </w:r>
      <w:r w:rsidR="00BD4AC1">
        <w:t>was</w:t>
      </w:r>
      <w:r w:rsidR="001C0F40">
        <w:t xml:space="preserve"> thanks to Urban II’s</w:t>
      </w:r>
      <w:r w:rsidR="00BD4AC1">
        <w:t xml:space="preserve"> unique</w:t>
      </w:r>
      <w:r w:rsidR="001C0F40">
        <w:t xml:space="preserve"> and novel approach</w:t>
      </w:r>
      <w:r w:rsidR="00DA3DB4">
        <w:t xml:space="preserve">. This unique </w:t>
      </w:r>
      <w:r w:rsidR="00796ECB">
        <w:t>set of circumstances</w:t>
      </w:r>
      <w:r w:rsidR="00BD4AC1">
        <w:t xml:space="preserve"> set </w:t>
      </w:r>
      <w:r w:rsidR="003842B4">
        <w:t>in motion the first steps which</w:t>
      </w:r>
      <w:r w:rsidR="00BD4AC1">
        <w:t xml:space="preserve"> led to </w:t>
      </w:r>
      <w:r w:rsidR="00ED30AB">
        <w:t>t</w:t>
      </w:r>
      <w:r w:rsidR="00BD4AC1">
        <w:t xml:space="preserve">he </w:t>
      </w:r>
      <w:r w:rsidR="003842B4">
        <w:t>F</w:t>
      </w:r>
      <w:r w:rsidR="00BD4AC1">
        <w:t xml:space="preserve">irst </w:t>
      </w:r>
      <w:r w:rsidR="003842B4">
        <w:t>C</w:t>
      </w:r>
      <w:r w:rsidR="00BD4AC1">
        <w:t>rusade</w:t>
      </w:r>
      <w:r w:rsidR="00510FBA">
        <w:t>.</w:t>
      </w:r>
    </w:p>
    <w:p w14:paraId="4067E3AE" w14:textId="035FEB7C" w:rsidR="00270499" w:rsidRPr="00EE78A6" w:rsidRDefault="00510FBA" w:rsidP="00531C9D">
      <w:pPr>
        <w:spacing w:line="480" w:lineRule="auto"/>
        <w:ind w:firstLine="567"/>
        <w:jc w:val="both"/>
      </w:pPr>
      <w:r w:rsidRPr="00BA076A">
        <w:t>P</w:t>
      </w:r>
      <w:r w:rsidR="00644C2E" w:rsidRPr="00BA076A">
        <w:t xml:space="preserve">ope </w:t>
      </w:r>
      <w:r w:rsidRPr="00BA076A">
        <w:t>U</w:t>
      </w:r>
      <w:r w:rsidR="00644C2E" w:rsidRPr="00BA076A">
        <w:t>rban</w:t>
      </w:r>
      <w:r w:rsidR="0077147E" w:rsidRPr="00BA076A">
        <w:t xml:space="preserve"> II</w:t>
      </w:r>
      <w:r w:rsidR="00644C2E" w:rsidRPr="00BA076A">
        <w:t xml:space="preserve"> felt the crusade </w:t>
      </w:r>
      <w:r w:rsidRPr="00BA076A">
        <w:t xml:space="preserve">was a </w:t>
      </w:r>
      <w:r w:rsidR="00644C2E" w:rsidRPr="00BA076A">
        <w:t>way of unifying against a common enemy</w:t>
      </w:r>
      <w:r w:rsidR="006E16C8" w:rsidRPr="00BA076A">
        <w:t>.</w:t>
      </w:r>
      <w:r w:rsidR="00EE78A6">
        <w:rPr>
          <w:b/>
        </w:rPr>
        <w:t xml:space="preserve"> </w:t>
      </w:r>
      <w:r w:rsidR="00066CEE">
        <w:t>Pope Urban</w:t>
      </w:r>
      <w:r w:rsidR="00F36BA9">
        <w:t xml:space="preserve"> II’s</w:t>
      </w:r>
      <w:r w:rsidR="00066CEE">
        <w:t xml:space="preserve"> speech at Clermont</w:t>
      </w:r>
      <w:r w:rsidR="00367B37">
        <w:t>, recorded in the</w:t>
      </w:r>
      <w:r w:rsidR="00C97CC6" w:rsidRPr="00C97CC6">
        <w:t xml:space="preserve"> </w:t>
      </w:r>
      <w:proofErr w:type="spellStart"/>
      <w:r w:rsidR="00C97CC6" w:rsidRPr="00C97CC6">
        <w:rPr>
          <w:i/>
        </w:rPr>
        <w:t>Gesta</w:t>
      </w:r>
      <w:proofErr w:type="spellEnd"/>
      <w:r w:rsidR="00C97CC6" w:rsidRPr="00C97CC6">
        <w:rPr>
          <w:i/>
        </w:rPr>
        <w:t xml:space="preserve"> Dei per </w:t>
      </w:r>
      <w:proofErr w:type="spellStart"/>
      <w:r w:rsidR="00C97CC6" w:rsidRPr="00C97CC6">
        <w:rPr>
          <w:i/>
        </w:rPr>
        <w:t>Francos</w:t>
      </w:r>
      <w:proofErr w:type="spellEnd"/>
      <w:r w:rsidR="00C97CC6" w:rsidRPr="00C97CC6">
        <w:rPr>
          <w:i/>
        </w:rPr>
        <w:t>,</w:t>
      </w:r>
      <w:r w:rsidR="00C97CC6">
        <w:rPr>
          <w:i/>
        </w:rPr>
        <w:t xml:space="preserve"> </w:t>
      </w:r>
      <w:r w:rsidR="00367B37">
        <w:t xml:space="preserve">gave a clear understanding of </w:t>
      </w:r>
      <w:r w:rsidR="004C54B7">
        <w:t>who their enemy was but also the damage and destruction they were doing to the</w:t>
      </w:r>
      <w:r w:rsidR="00D953BB">
        <w:t>ir</w:t>
      </w:r>
      <w:r w:rsidR="00D50F62">
        <w:t xml:space="preserve"> people and</w:t>
      </w:r>
      <w:r w:rsidR="004C54B7">
        <w:t xml:space="preserve"> religio</w:t>
      </w:r>
      <w:r w:rsidR="00C24395">
        <w:t>n</w:t>
      </w:r>
      <w:r w:rsidR="0013568A">
        <w:t xml:space="preserve"> in the east</w:t>
      </w:r>
      <w:r w:rsidR="00006DF6">
        <w:t>.</w:t>
      </w:r>
      <w:r w:rsidR="00D50F62">
        <w:rPr>
          <w:rStyle w:val="FootnoteReference"/>
        </w:rPr>
        <w:footnoteReference w:id="11"/>
      </w:r>
      <w:r w:rsidR="0056036B">
        <w:t xml:space="preserve"> </w:t>
      </w:r>
      <w:r w:rsidR="00441DC6">
        <w:t xml:space="preserve">Urban </w:t>
      </w:r>
      <w:r w:rsidR="004635AE">
        <w:t xml:space="preserve">used the actions of the </w:t>
      </w:r>
      <w:r w:rsidR="00161492">
        <w:t xml:space="preserve">Turks and Arabs </w:t>
      </w:r>
      <w:r w:rsidR="009E7289">
        <w:t>to</w:t>
      </w:r>
      <w:r w:rsidR="005E79AB">
        <w:t xml:space="preserve"> unify under one </w:t>
      </w:r>
      <w:r w:rsidR="00645C46">
        <w:t>just cause</w:t>
      </w:r>
      <w:r w:rsidR="002967E7">
        <w:t xml:space="preserve">, he </w:t>
      </w:r>
      <w:r w:rsidR="007F4C8A">
        <w:t xml:space="preserve">urged in his speech that </w:t>
      </w:r>
      <w:r w:rsidR="00C90815">
        <w:t>everyone</w:t>
      </w:r>
      <w:r w:rsidR="00FB42BC">
        <w:t xml:space="preserve"> should band together regardless of rank in order to </w:t>
      </w:r>
      <w:r w:rsidR="002E4055">
        <w:t>give</w:t>
      </w:r>
      <w:r w:rsidR="00FB42BC">
        <w:t xml:space="preserve"> aid </w:t>
      </w:r>
      <w:r w:rsidR="008C4A89">
        <w:t>to their Christian allies.</w:t>
      </w:r>
      <w:r w:rsidR="00A41D62">
        <w:rPr>
          <w:rStyle w:val="FootnoteReference"/>
        </w:rPr>
        <w:footnoteReference w:id="12"/>
      </w:r>
      <w:r w:rsidR="00A41D62">
        <w:t xml:space="preserve"> </w:t>
      </w:r>
      <w:r w:rsidR="008957FD">
        <w:t xml:space="preserve">What is </w:t>
      </w:r>
      <w:r w:rsidR="00093D23">
        <w:t>made certain in his speech is that it is God</w:t>
      </w:r>
      <w:r w:rsidR="00515CB1">
        <w:t>’</w:t>
      </w:r>
      <w:r w:rsidR="00093D23">
        <w:t xml:space="preserve">s will and he commands that </w:t>
      </w:r>
      <w:r w:rsidR="00996775">
        <w:t>the demon worshipers be destroyed</w:t>
      </w:r>
      <w:r w:rsidR="00B770EE">
        <w:t>. Urban</w:t>
      </w:r>
      <w:r w:rsidR="006B6C18">
        <w:t xml:space="preserve"> II</w:t>
      </w:r>
      <w:r w:rsidR="00676BED">
        <w:t>,</w:t>
      </w:r>
      <w:r w:rsidR="00B770EE">
        <w:t xml:space="preserve"> </w:t>
      </w:r>
      <w:r w:rsidR="00676BED">
        <w:t>through the power of God</w:t>
      </w:r>
      <w:r w:rsidR="004C1AF7">
        <w:t>,</w:t>
      </w:r>
      <w:r w:rsidR="00676BED">
        <w:t xml:space="preserve"> </w:t>
      </w:r>
      <w:r w:rsidR="008075EE">
        <w:t xml:space="preserve">grants Christians who fight </w:t>
      </w:r>
      <w:r w:rsidR="00313EDB">
        <w:t>these heathens</w:t>
      </w:r>
      <w:r w:rsidR="00CC55A4">
        <w:t>;</w:t>
      </w:r>
      <w:r w:rsidR="00313EDB">
        <w:t xml:space="preserve"> ‘immediate remission of </w:t>
      </w:r>
      <w:proofErr w:type="gramStart"/>
      <w:r w:rsidR="006C3D13">
        <w:t>sins’</w:t>
      </w:r>
      <w:proofErr w:type="gramEnd"/>
      <w:r w:rsidR="00FC728F">
        <w:t>.</w:t>
      </w:r>
      <w:r w:rsidR="00AD1AEB">
        <w:rPr>
          <w:rStyle w:val="FootnoteReference"/>
        </w:rPr>
        <w:footnoteReference w:id="13"/>
      </w:r>
      <w:r w:rsidR="00620991">
        <w:t xml:space="preserve"> </w:t>
      </w:r>
      <w:r w:rsidR="00C445DC">
        <w:t>Pope Urba</w:t>
      </w:r>
      <w:r w:rsidR="00D30C69">
        <w:t>n II’s</w:t>
      </w:r>
      <w:r w:rsidR="00C445DC">
        <w:t xml:space="preserve"> speech is </w:t>
      </w:r>
      <w:r w:rsidR="007821BF">
        <w:t>c</w:t>
      </w:r>
      <w:r w:rsidR="00C445DC">
        <w:t>hronicle</w:t>
      </w:r>
      <w:r w:rsidR="007821BF">
        <w:t>d in</w:t>
      </w:r>
      <w:r w:rsidR="00D062F1">
        <w:t xml:space="preserve"> </w:t>
      </w:r>
      <w:proofErr w:type="spellStart"/>
      <w:r w:rsidR="00D062F1" w:rsidRPr="00D062F1">
        <w:rPr>
          <w:i/>
        </w:rPr>
        <w:t>Gesta</w:t>
      </w:r>
      <w:proofErr w:type="spellEnd"/>
      <w:r w:rsidR="00D062F1" w:rsidRPr="00D062F1">
        <w:rPr>
          <w:i/>
        </w:rPr>
        <w:t xml:space="preserve"> Francorum Jerusalem </w:t>
      </w:r>
      <w:proofErr w:type="spellStart"/>
      <w:r w:rsidR="00D062F1" w:rsidRPr="00D062F1">
        <w:rPr>
          <w:i/>
        </w:rPr>
        <w:t>Expugnantium</w:t>
      </w:r>
      <w:proofErr w:type="spellEnd"/>
      <w:r w:rsidR="00D062F1">
        <w:rPr>
          <w:i/>
        </w:rPr>
        <w:t xml:space="preserve"> by</w:t>
      </w:r>
      <w:r w:rsidR="00C445DC" w:rsidRPr="00D062F1">
        <w:rPr>
          <w:i/>
        </w:rPr>
        <w:t xml:space="preserve"> </w:t>
      </w:r>
      <w:r w:rsidR="00C445DC" w:rsidRPr="00046CD5">
        <w:t>Fulcher of Chartres</w:t>
      </w:r>
      <w:r w:rsidR="008359CA">
        <w:t>,</w:t>
      </w:r>
      <w:r w:rsidR="00015AE7">
        <w:t xml:space="preserve"> </w:t>
      </w:r>
      <w:r w:rsidR="00C445DC">
        <w:t>Pope Urban II calls for unification against a common enemy of Christendom</w:t>
      </w:r>
      <w:r w:rsidR="00D30C69">
        <w:t>;</w:t>
      </w:r>
    </w:p>
    <w:p w14:paraId="6861B8D4" w14:textId="0F611B47" w:rsidR="003C2484" w:rsidRDefault="00015AE7" w:rsidP="00531C9D">
      <w:pPr>
        <w:spacing w:line="480" w:lineRule="auto"/>
        <w:ind w:left="567" w:right="521"/>
        <w:jc w:val="both"/>
        <w:rPr>
          <w:color w:val="FF0000"/>
        </w:rPr>
      </w:pPr>
      <w:r>
        <w:t>…</w:t>
      </w:r>
      <w:r w:rsidR="0061629C" w:rsidRPr="0061629C">
        <w:t>those who for a long time, have been robbers, now become knights</w:t>
      </w:r>
      <w:r w:rsidR="00A2787B">
        <w:t>.</w:t>
      </w:r>
      <w:r w:rsidR="007032BB">
        <w:t xml:space="preserve"> </w:t>
      </w:r>
      <w:r w:rsidR="0061629C" w:rsidRPr="0061629C">
        <w:t>Let those who have been fighting against their brothers and relatives now fight in a proper way against the barbarians</w:t>
      </w:r>
      <w:r w:rsidR="00067061">
        <w:t xml:space="preserve"> </w:t>
      </w:r>
      <w:r w:rsidR="003F211F">
        <w:rPr>
          <w:rStyle w:val="FootnoteReference"/>
        </w:rPr>
        <w:footnoteReference w:id="14"/>
      </w:r>
    </w:p>
    <w:p w14:paraId="4EA2CA71" w14:textId="2CF4D713" w:rsidR="00C774D5" w:rsidRDefault="009F4BF7" w:rsidP="00531C9D">
      <w:pPr>
        <w:spacing w:line="480" w:lineRule="auto"/>
        <w:jc w:val="both"/>
      </w:pPr>
      <w:r>
        <w:t xml:space="preserve">Pilgrims had been making the journey to the </w:t>
      </w:r>
      <w:r w:rsidR="00815935">
        <w:t>H</w:t>
      </w:r>
      <w:r>
        <w:t xml:space="preserve">oly </w:t>
      </w:r>
      <w:r w:rsidR="00815935">
        <w:t>L</w:t>
      </w:r>
      <w:r>
        <w:t>and</w:t>
      </w:r>
      <w:r w:rsidR="00523B8E">
        <w:t xml:space="preserve"> before but</w:t>
      </w:r>
      <w:r w:rsidR="00831860">
        <w:t xml:space="preserve"> Urban II</w:t>
      </w:r>
      <w:r w:rsidR="00523B8E">
        <w:t xml:space="preserve"> was now proposing a different sort of journey, it was a call </w:t>
      </w:r>
      <w:r w:rsidR="004A54C7">
        <w:t>to</w:t>
      </w:r>
      <w:r w:rsidR="00523B8E">
        <w:t xml:space="preserve"> arms</w:t>
      </w:r>
      <w:r w:rsidR="005E5298">
        <w:t xml:space="preserve"> </w:t>
      </w:r>
      <w:r w:rsidR="002E3BA1">
        <w:t xml:space="preserve">for a holy war </w:t>
      </w:r>
      <w:r w:rsidR="005E5298">
        <w:t>and was now sanctioned officially by the Church. Pope Urban II</w:t>
      </w:r>
      <w:r w:rsidR="00831860">
        <w:t xml:space="preserve"> </w:t>
      </w:r>
      <w:r w:rsidR="00303EE0">
        <w:t>promot</w:t>
      </w:r>
      <w:r w:rsidR="004020C7">
        <w:t xml:space="preserve">ed </w:t>
      </w:r>
      <w:r w:rsidR="00EE18FD">
        <w:t xml:space="preserve">the novel idea of </w:t>
      </w:r>
      <w:r w:rsidR="003D0794">
        <w:t>t</w:t>
      </w:r>
      <w:r w:rsidR="00495D93">
        <w:t>he First Crusade</w:t>
      </w:r>
      <w:r w:rsidR="00EE18FD">
        <w:t xml:space="preserve"> through the ceremony</w:t>
      </w:r>
      <w:r w:rsidR="00E315B0">
        <w:t xml:space="preserve"> of commitment</w:t>
      </w:r>
      <w:r w:rsidR="00853477">
        <w:t xml:space="preserve">, penance, </w:t>
      </w:r>
      <w:r w:rsidR="008C2771">
        <w:t xml:space="preserve">oath and cross </w:t>
      </w:r>
      <w:r w:rsidR="00E25422">
        <w:t xml:space="preserve">which gave </w:t>
      </w:r>
      <w:r w:rsidR="00B93E8B">
        <w:lastRenderedPageBreak/>
        <w:t>crusade</w:t>
      </w:r>
      <w:r w:rsidR="00F04807">
        <w:t>r</w:t>
      </w:r>
      <w:r w:rsidR="00B93E8B">
        <w:t>s an effective identity</w:t>
      </w:r>
      <w:r w:rsidR="00BF0815">
        <w:t xml:space="preserve"> but also a show of unity.</w:t>
      </w:r>
      <w:r w:rsidR="00BF0815">
        <w:rPr>
          <w:rStyle w:val="FootnoteReference"/>
        </w:rPr>
        <w:footnoteReference w:id="15"/>
      </w:r>
      <w:r w:rsidR="00140C81">
        <w:t xml:space="preserve"> Tyerman suggests that </w:t>
      </w:r>
      <w:r w:rsidR="00FD0838">
        <w:t>the novelty of the idea of armed pilgrimage</w:t>
      </w:r>
      <w:r w:rsidR="009C072B">
        <w:t xml:space="preserve"> was key to its appeal</w:t>
      </w:r>
      <w:r w:rsidR="0011367F" w:rsidRPr="0011367F">
        <w:t xml:space="preserve"> </w:t>
      </w:r>
      <w:r w:rsidR="009C072B">
        <w:t>‘</w:t>
      </w:r>
      <w:r w:rsidR="0011367F" w:rsidRPr="0011367F">
        <w:t>offering a familiar frame for a new secular act of penance’</w:t>
      </w:r>
      <w:r w:rsidR="00E95CE7">
        <w:t>.</w:t>
      </w:r>
      <w:r w:rsidR="00E95CE7">
        <w:rPr>
          <w:rStyle w:val="FootnoteReference"/>
        </w:rPr>
        <w:footnoteReference w:id="16"/>
      </w:r>
      <w:r w:rsidR="00C774D5">
        <w:t xml:space="preserve"> </w:t>
      </w:r>
      <w:r w:rsidR="00A65DC1" w:rsidRPr="00C774D5">
        <w:t>T</w:t>
      </w:r>
      <w:r w:rsidR="00F77D8F" w:rsidRPr="00C774D5">
        <w:t xml:space="preserve">he success of the </w:t>
      </w:r>
      <w:r w:rsidR="003D0794">
        <w:t>F</w:t>
      </w:r>
      <w:r w:rsidR="00F77D8F" w:rsidRPr="00C774D5">
        <w:t xml:space="preserve">irst </w:t>
      </w:r>
      <w:r w:rsidR="003D0794">
        <w:t>C</w:t>
      </w:r>
      <w:r w:rsidR="00F77D8F" w:rsidRPr="00C774D5">
        <w:t xml:space="preserve">rusade to </w:t>
      </w:r>
      <w:r w:rsidR="00A65DC1" w:rsidRPr="00C774D5">
        <w:t>unite</w:t>
      </w:r>
      <w:r w:rsidR="00F77D8F" w:rsidRPr="00C774D5">
        <w:t xml:space="preserve"> European Christians against a common enemy provided the impetus for subsequent crusades.</w:t>
      </w:r>
    </w:p>
    <w:p w14:paraId="15E0A802" w14:textId="5F48E0C0" w:rsidR="00D01C0A" w:rsidRDefault="00176BEE" w:rsidP="00C774D5">
      <w:pPr>
        <w:spacing w:line="480" w:lineRule="auto"/>
        <w:ind w:firstLine="720"/>
        <w:jc w:val="both"/>
      </w:pPr>
      <w:r w:rsidRPr="00BA076A">
        <w:t>H</w:t>
      </w:r>
      <w:r w:rsidR="00711DA6" w:rsidRPr="00BA076A">
        <w:t>oly relic</w:t>
      </w:r>
      <w:r w:rsidR="0050762E" w:rsidRPr="00BA076A">
        <w:t>s</w:t>
      </w:r>
      <w:r w:rsidR="00EF07C8" w:rsidRPr="00BA076A">
        <w:t xml:space="preserve"> discovered and claimed during </w:t>
      </w:r>
      <w:r w:rsidR="00342F4C">
        <w:t>t</w:t>
      </w:r>
      <w:r w:rsidR="00EF07C8" w:rsidRPr="00BA076A">
        <w:t>he First Crusade</w:t>
      </w:r>
      <w:r w:rsidR="0050762E" w:rsidRPr="00BA076A">
        <w:t xml:space="preserve"> further encouraged and </w:t>
      </w:r>
      <w:r w:rsidR="00C46434" w:rsidRPr="00BA076A">
        <w:t>mobilized more support</w:t>
      </w:r>
      <w:r w:rsidR="00EE78A6" w:rsidRPr="00BA076A">
        <w:t>.</w:t>
      </w:r>
      <w:r w:rsidR="00EE78A6">
        <w:rPr>
          <w:b/>
        </w:rPr>
        <w:t xml:space="preserve"> </w:t>
      </w:r>
      <w:r w:rsidR="00CF4E51">
        <w:t>The Holy Lance</w:t>
      </w:r>
      <w:r w:rsidR="00647ED4">
        <w:t>, the spear which had pierced Christ on the cross</w:t>
      </w:r>
      <w:r w:rsidR="00D576B7">
        <w:t>,</w:t>
      </w:r>
      <w:r w:rsidR="00DF64BE">
        <w:t xml:space="preserve"> had been seen in a vision </w:t>
      </w:r>
      <w:r w:rsidR="00860C27">
        <w:t>of Peter Bartholomew</w:t>
      </w:r>
      <w:r w:rsidR="00CE1285">
        <w:t xml:space="preserve"> in which he</w:t>
      </w:r>
      <w:r w:rsidR="001C0247">
        <w:t xml:space="preserve"> </w:t>
      </w:r>
      <w:r w:rsidR="001D21AA">
        <w:t xml:space="preserve">claimed to </w:t>
      </w:r>
      <w:r w:rsidR="00CA6C52">
        <w:t>have</w:t>
      </w:r>
      <w:r w:rsidR="00A23E22">
        <w:t xml:space="preserve"> seen St. Andrew</w:t>
      </w:r>
      <w:r w:rsidR="00815935">
        <w:t>,</w:t>
      </w:r>
      <w:r w:rsidR="00A23E22">
        <w:t xml:space="preserve"> the apostle.</w:t>
      </w:r>
      <w:r w:rsidR="00A23E22">
        <w:rPr>
          <w:rStyle w:val="FootnoteReference"/>
        </w:rPr>
        <w:footnoteReference w:id="17"/>
      </w:r>
      <w:r w:rsidR="0019688C">
        <w:t xml:space="preserve"> With moral</w:t>
      </w:r>
      <w:r w:rsidR="00CA6C52">
        <w:t>e</w:t>
      </w:r>
      <w:r w:rsidR="0019688C">
        <w:t xml:space="preserve"> low an</w:t>
      </w:r>
      <w:r w:rsidR="00723481">
        <w:t xml:space="preserve">d being besieged in Antioch, Peter was given </w:t>
      </w:r>
      <w:r w:rsidR="00BB2E0F">
        <w:t>an audience in which he explained his vision</w:t>
      </w:r>
      <w:r w:rsidR="00430831">
        <w:t>,</w:t>
      </w:r>
      <w:r w:rsidR="00BB2E0F">
        <w:t xml:space="preserve"> </w:t>
      </w:r>
      <w:r w:rsidR="00430831">
        <w:t xml:space="preserve">he </w:t>
      </w:r>
      <w:r w:rsidR="00941C6C">
        <w:t>told the council that</w:t>
      </w:r>
      <w:r w:rsidR="00430831">
        <w:t xml:space="preserve"> the</w:t>
      </w:r>
      <w:r w:rsidR="002C1D01">
        <w:t xml:space="preserve"> </w:t>
      </w:r>
      <w:r w:rsidR="00E3769D">
        <w:t>h</w:t>
      </w:r>
      <w:r w:rsidR="002C1D01">
        <w:t>oly relic could be found</w:t>
      </w:r>
      <w:r w:rsidR="00430831">
        <w:t xml:space="preserve"> </w:t>
      </w:r>
      <w:r w:rsidR="00123299">
        <w:t>in the c</w:t>
      </w:r>
      <w:r w:rsidR="00176963">
        <w:t>at</w:t>
      </w:r>
      <w:r w:rsidR="00142153">
        <w:t>hedral</w:t>
      </w:r>
      <w:r w:rsidR="00123299">
        <w:t xml:space="preserve"> of St. Peter</w:t>
      </w:r>
      <w:r w:rsidR="00527CB3">
        <w:t>. T</w:t>
      </w:r>
      <w:r w:rsidR="006F1AA6">
        <w:t>hirteen men dug in the p</w:t>
      </w:r>
      <w:r w:rsidR="00F97782">
        <w:t xml:space="preserve">osition Peter </w:t>
      </w:r>
      <w:r w:rsidR="00FC6EBC">
        <w:t>had</w:t>
      </w:r>
      <w:r w:rsidR="00403C53">
        <w:t xml:space="preserve"> been shown in</w:t>
      </w:r>
      <w:r w:rsidR="00FC6EBC">
        <w:t xml:space="preserve"> his vision</w:t>
      </w:r>
      <w:r w:rsidR="002C1D01">
        <w:t>.</w:t>
      </w:r>
      <w:r w:rsidR="00FC6EBC">
        <w:rPr>
          <w:rStyle w:val="FootnoteReference"/>
        </w:rPr>
        <w:footnoteReference w:id="18"/>
      </w:r>
      <w:r w:rsidR="00FC6EBC">
        <w:t xml:space="preserve"> </w:t>
      </w:r>
      <w:r w:rsidR="00C36C40">
        <w:t xml:space="preserve">Elizabeth </w:t>
      </w:r>
      <w:proofErr w:type="spellStart"/>
      <w:r w:rsidR="004402C4">
        <w:t>Siber</w:t>
      </w:r>
      <w:r w:rsidR="00C36C40">
        <w:t>r</w:t>
      </w:r>
      <w:r w:rsidR="004402C4">
        <w:t>y</w:t>
      </w:r>
      <w:proofErr w:type="spellEnd"/>
      <w:r w:rsidR="004402C4">
        <w:t xml:space="preserve"> </w:t>
      </w:r>
      <w:r w:rsidR="00C769D1">
        <w:t xml:space="preserve">notes </w:t>
      </w:r>
      <w:r w:rsidR="009D4088">
        <w:t xml:space="preserve">that the historians of The First Crusade recorded </w:t>
      </w:r>
      <w:r w:rsidR="00537180">
        <w:t xml:space="preserve">many divine visions and </w:t>
      </w:r>
      <w:r w:rsidR="00A23022">
        <w:t>messages,</w:t>
      </w:r>
      <w:r w:rsidR="00537180">
        <w:t xml:space="preserve"> </w:t>
      </w:r>
      <w:r w:rsidR="004B5B70">
        <w:t xml:space="preserve">but that </w:t>
      </w:r>
      <w:r w:rsidR="00F62B01">
        <w:t>Peter’s vision was</w:t>
      </w:r>
      <w:r w:rsidR="004B5B70">
        <w:t xml:space="preserve"> </w:t>
      </w:r>
      <w:r w:rsidR="00CE283F">
        <w:t>the first</w:t>
      </w:r>
      <w:r w:rsidR="004B5B70">
        <w:t>.</w:t>
      </w:r>
      <w:r w:rsidR="004B5B70">
        <w:rPr>
          <w:rStyle w:val="FootnoteReference"/>
        </w:rPr>
        <w:footnoteReference w:id="19"/>
      </w:r>
      <w:r w:rsidR="004B5B70">
        <w:t xml:space="preserve"> </w:t>
      </w:r>
      <w:r w:rsidR="00EC7CAB">
        <w:t>N</w:t>
      </w:r>
      <w:r w:rsidR="00A55BB9">
        <w:t xml:space="preserve">ot only the Journey </w:t>
      </w:r>
      <w:r w:rsidR="00EC7CAB">
        <w:t xml:space="preserve">of the </w:t>
      </w:r>
      <w:r w:rsidR="00FF2B9F">
        <w:t>crusade</w:t>
      </w:r>
      <w:r w:rsidR="00EC7CAB">
        <w:t xml:space="preserve"> </w:t>
      </w:r>
      <w:r w:rsidR="00A55BB9">
        <w:t xml:space="preserve">was being </w:t>
      </w:r>
      <w:r w:rsidR="00860732">
        <w:t>recorded but</w:t>
      </w:r>
      <w:r w:rsidR="00B24518">
        <w:t xml:space="preserve"> also</w:t>
      </w:r>
      <w:r w:rsidR="00860732">
        <w:t xml:space="preserve"> </w:t>
      </w:r>
      <w:r w:rsidR="00183135">
        <w:t>the</w:t>
      </w:r>
      <w:r w:rsidR="00B24518">
        <w:t xml:space="preserve"> discovery</w:t>
      </w:r>
      <w:r w:rsidR="00183135">
        <w:t xml:space="preserve"> of</w:t>
      </w:r>
      <w:r w:rsidR="00212919">
        <w:t xml:space="preserve"> </w:t>
      </w:r>
      <w:r w:rsidR="00E3769D">
        <w:t>h</w:t>
      </w:r>
      <w:r w:rsidR="00183135">
        <w:t>oly relics</w:t>
      </w:r>
      <w:r w:rsidR="00335787">
        <w:t xml:space="preserve"> and these events </w:t>
      </w:r>
      <w:r w:rsidR="00A03E01">
        <w:t>added legitimacy</w:t>
      </w:r>
      <w:r w:rsidR="008A5241">
        <w:t xml:space="preserve"> to the cause</w:t>
      </w:r>
      <w:r w:rsidR="00D846A9">
        <w:t xml:space="preserve"> and fuelled </w:t>
      </w:r>
      <w:r w:rsidR="0030039B">
        <w:t xml:space="preserve">the </w:t>
      </w:r>
      <w:r w:rsidR="00D846A9">
        <w:t>interest</w:t>
      </w:r>
      <w:r w:rsidR="0030039B">
        <w:t xml:space="preserve"> of other potential crusaders</w:t>
      </w:r>
      <w:r w:rsidR="008A5241">
        <w:t xml:space="preserve">. </w:t>
      </w:r>
      <w:r w:rsidR="00366142">
        <w:rPr>
          <w:color w:val="000000" w:themeColor="text1"/>
        </w:rPr>
        <w:t>The</w:t>
      </w:r>
      <w:r w:rsidR="00F13829" w:rsidRPr="00366142">
        <w:rPr>
          <w:color w:val="FF0000"/>
        </w:rPr>
        <w:t xml:space="preserve"> </w:t>
      </w:r>
      <w:r w:rsidR="00366142">
        <w:t>f</w:t>
      </w:r>
      <w:r w:rsidR="00932730">
        <w:t xml:space="preserve">inding of the </w:t>
      </w:r>
      <w:r w:rsidR="00F13829">
        <w:t>H</w:t>
      </w:r>
      <w:r w:rsidR="00932730">
        <w:t xml:space="preserve">oly </w:t>
      </w:r>
      <w:r w:rsidR="00F13829">
        <w:t>L</w:t>
      </w:r>
      <w:r w:rsidR="00932730">
        <w:t xml:space="preserve">ance </w:t>
      </w:r>
      <w:r w:rsidR="00722E89">
        <w:t xml:space="preserve">during the siege of Antioch </w:t>
      </w:r>
      <w:r w:rsidR="00932730">
        <w:t xml:space="preserve">was a significant moment </w:t>
      </w:r>
      <w:r w:rsidR="008D3A73">
        <w:t xml:space="preserve">in </w:t>
      </w:r>
      <w:r w:rsidR="003D0794">
        <w:t>t</w:t>
      </w:r>
      <w:r w:rsidR="00722E89">
        <w:t xml:space="preserve">he </w:t>
      </w:r>
      <w:r w:rsidR="00F13829">
        <w:t>F</w:t>
      </w:r>
      <w:r w:rsidR="00722E89">
        <w:t xml:space="preserve">irst </w:t>
      </w:r>
      <w:r w:rsidR="00F13829">
        <w:t>C</w:t>
      </w:r>
      <w:r w:rsidR="00722E89">
        <w:t>rusade</w:t>
      </w:r>
      <w:r w:rsidR="001652B9">
        <w:t>, which</w:t>
      </w:r>
      <w:r w:rsidR="00627877">
        <w:t xml:space="preserve"> reinforced the idea that it was a just and holy mission</w:t>
      </w:r>
      <w:r w:rsidR="00D133DD">
        <w:t xml:space="preserve"> with God </w:t>
      </w:r>
      <w:r w:rsidR="00BE0CAD">
        <w:t>being on their side as a reminder that their faith is true</w:t>
      </w:r>
      <w:r w:rsidR="00627877">
        <w:t xml:space="preserve">. </w:t>
      </w:r>
    </w:p>
    <w:p w14:paraId="13170C74" w14:textId="16124407" w:rsidR="00C36C40" w:rsidRDefault="00D01C0A" w:rsidP="00531C9D">
      <w:pPr>
        <w:spacing w:line="480" w:lineRule="auto"/>
        <w:jc w:val="both"/>
      </w:pPr>
      <w:r>
        <w:rPr>
          <w:b/>
        </w:rPr>
        <w:tab/>
      </w:r>
      <w:r w:rsidR="00392EB6" w:rsidRPr="00BA076A">
        <w:t xml:space="preserve">The </w:t>
      </w:r>
      <w:r w:rsidR="008D6325" w:rsidRPr="00BA076A">
        <w:t>F</w:t>
      </w:r>
      <w:r w:rsidR="00392EB6" w:rsidRPr="00BA076A">
        <w:t xml:space="preserve">irst </w:t>
      </w:r>
      <w:r w:rsidR="008D6325" w:rsidRPr="00BA076A">
        <w:t>C</w:t>
      </w:r>
      <w:r w:rsidR="00392EB6" w:rsidRPr="00BA076A">
        <w:t>rusade was responsible for setting a precedent</w:t>
      </w:r>
      <w:r w:rsidR="0000004B" w:rsidRPr="00BA076A">
        <w:t xml:space="preserve"> </w:t>
      </w:r>
      <w:r w:rsidR="0040076B" w:rsidRPr="00BA076A">
        <w:t xml:space="preserve">which </w:t>
      </w:r>
      <w:r w:rsidR="00116A13" w:rsidRPr="00BA076A">
        <w:t xml:space="preserve">was </w:t>
      </w:r>
      <w:r w:rsidR="005777B0" w:rsidRPr="00BA076A">
        <w:t>continued in the subsequent crusades</w:t>
      </w:r>
      <w:r w:rsidR="00B24124" w:rsidRPr="00BA076A">
        <w:t>.</w:t>
      </w:r>
      <w:r w:rsidR="00094432">
        <w:rPr>
          <w:b/>
        </w:rPr>
        <w:t xml:space="preserve"> </w:t>
      </w:r>
      <w:r w:rsidR="006B037B">
        <w:t xml:space="preserve">The First Crusade has </w:t>
      </w:r>
      <w:r w:rsidR="00002A65">
        <w:t>always remained</w:t>
      </w:r>
      <w:r w:rsidR="00C06A3E">
        <w:t xml:space="preserve"> as an example </w:t>
      </w:r>
      <w:r w:rsidR="007A269C">
        <w:t>for future generations</w:t>
      </w:r>
      <w:r w:rsidR="00736D4E">
        <w:t>,</w:t>
      </w:r>
      <w:bookmarkStart w:id="2" w:name="_GoBack"/>
      <w:bookmarkEnd w:id="2"/>
      <w:r w:rsidR="007A269C">
        <w:t xml:space="preserve"> to do God</w:t>
      </w:r>
      <w:r w:rsidR="002E69BB">
        <w:t>’</w:t>
      </w:r>
      <w:r w:rsidR="007A269C">
        <w:t>s bidding</w:t>
      </w:r>
      <w:r w:rsidR="001C11B4">
        <w:t xml:space="preserve"> as and when the papacy required it. </w:t>
      </w:r>
      <w:r w:rsidR="00970141">
        <w:t xml:space="preserve">The bold and novel ideology behind </w:t>
      </w:r>
      <w:r w:rsidR="0054570B">
        <w:t>t</w:t>
      </w:r>
      <w:r w:rsidR="00970141">
        <w:t xml:space="preserve">he </w:t>
      </w:r>
      <w:r w:rsidR="0054570B">
        <w:t>F</w:t>
      </w:r>
      <w:r w:rsidR="00970141">
        <w:t xml:space="preserve">irst Crusade was able to inspire men </w:t>
      </w:r>
      <w:r w:rsidR="00C955CA">
        <w:t xml:space="preserve">to take up the cross </w:t>
      </w:r>
      <w:r w:rsidR="00A639C9">
        <w:t xml:space="preserve">and go on crusade in the name of God. </w:t>
      </w:r>
      <w:r w:rsidR="00893170">
        <w:t xml:space="preserve">Historian </w:t>
      </w:r>
      <w:r w:rsidR="000202EB">
        <w:t>Christopher Tyerman</w:t>
      </w:r>
      <w:r w:rsidR="00FC7EF0">
        <w:t xml:space="preserve"> writes </w:t>
      </w:r>
      <w:r w:rsidR="00306340">
        <w:t xml:space="preserve">‘such adventure stories fashioned the image of </w:t>
      </w:r>
      <w:r w:rsidR="00D660A6">
        <w:t>t</w:t>
      </w:r>
      <w:r w:rsidR="00306340">
        <w:t xml:space="preserve">he </w:t>
      </w:r>
      <w:r w:rsidR="00431EF9">
        <w:t>F</w:t>
      </w:r>
      <w:r w:rsidR="00306340">
        <w:t xml:space="preserve">irst </w:t>
      </w:r>
      <w:r w:rsidR="00431EF9">
        <w:t>C</w:t>
      </w:r>
      <w:r w:rsidR="00306340">
        <w:t xml:space="preserve">rusade </w:t>
      </w:r>
      <w:r w:rsidR="008656ED">
        <w:t>and</w:t>
      </w:r>
      <w:r w:rsidR="00306340">
        <w:t xml:space="preserve"> </w:t>
      </w:r>
      <w:r w:rsidR="00E754F3">
        <w:t>conditioned</w:t>
      </w:r>
      <w:r w:rsidR="00306340">
        <w:t xml:space="preserve"> responses to further appeal</w:t>
      </w:r>
      <w:r w:rsidR="008656ED">
        <w:t xml:space="preserve">s </w:t>
      </w:r>
      <w:r w:rsidR="00E754F3">
        <w:t>to</w:t>
      </w:r>
      <w:r w:rsidR="008656ED">
        <w:t xml:space="preserve"> </w:t>
      </w:r>
      <w:r w:rsidR="008656ED">
        <w:lastRenderedPageBreak/>
        <w:t>holy war’</w:t>
      </w:r>
      <w:r w:rsidR="00F140BD">
        <w:t>,</w:t>
      </w:r>
      <w:r w:rsidR="00E1660B">
        <w:t xml:space="preserve"> </w:t>
      </w:r>
      <w:r w:rsidR="002D13E3">
        <w:t>this</w:t>
      </w:r>
      <w:r w:rsidR="00A74159">
        <w:t xml:space="preserve"> shows </w:t>
      </w:r>
      <w:r w:rsidR="000E0A0B">
        <w:t>that</w:t>
      </w:r>
      <w:r w:rsidR="00A74159">
        <w:t xml:space="preserve"> the liter</w:t>
      </w:r>
      <w:r w:rsidR="00246CCD">
        <w:t xml:space="preserve">ary </w:t>
      </w:r>
      <w:r w:rsidR="00444141">
        <w:t xml:space="preserve">work </w:t>
      </w:r>
      <w:r w:rsidR="00DD6F13">
        <w:t>t</w:t>
      </w:r>
      <w:r w:rsidR="00444141">
        <w:t>hat had been written on these events were being told</w:t>
      </w:r>
      <w:r w:rsidR="000E0A0B">
        <w:t>, understood and accept</w:t>
      </w:r>
      <w:r w:rsidR="00DD6F13">
        <w:t>ed</w:t>
      </w:r>
      <w:r w:rsidR="007C5F60">
        <w:t xml:space="preserve"> by the people</w:t>
      </w:r>
      <w:r w:rsidR="00F140BD">
        <w:t>.</w:t>
      </w:r>
      <w:r w:rsidR="00F140BD">
        <w:rPr>
          <w:rStyle w:val="FootnoteReference"/>
        </w:rPr>
        <w:footnoteReference w:id="20"/>
      </w:r>
      <w:r w:rsidR="00B67DE4">
        <w:t xml:space="preserve"> </w:t>
      </w:r>
      <w:r w:rsidR="00F140BD">
        <w:t>M</w:t>
      </w:r>
      <w:r w:rsidR="00660F63">
        <w:t>any</w:t>
      </w:r>
      <w:r w:rsidR="007C5F60">
        <w:t xml:space="preserve"> of the population were illiterate</w:t>
      </w:r>
      <w:r w:rsidR="00B96862">
        <w:t xml:space="preserve"> and</w:t>
      </w:r>
      <w:r w:rsidR="00CB732F">
        <w:t xml:space="preserve"> </w:t>
      </w:r>
      <w:r w:rsidR="00CC5D66">
        <w:t>they</w:t>
      </w:r>
      <w:r w:rsidR="00B96862">
        <w:t xml:space="preserve"> were willing to</w:t>
      </w:r>
      <w:r w:rsidR="00CC5D66">
        <w:t xml:space="preserve"> accept</w:t>
      </w:r>
      <w:r w:rsidR="00A3754D">
        <w:t xml:space="preserve"> that</w:t>
      </w:r>
      <w:r w:rsidR="00CC5D66">
        <w:t xml:space="preserve"> what they were told </w:t>
      </w:r>
      <w:r w:rsidR="00A3754D">
        <w:t>was</w:t>
      </w:r>
      <w:r w:rsidR="00CC5D66">
        <w:t xml:space="preserve"> true</w:t>
      </w:r>
      <w:r w:rsidR="00B67DE4">
        <w:t>.</w:t>
      </w:r>
      <w:r w:rsidR="008656ED">
        <w:t xml:space="preserve"> </w:t>
      </w:r>
      <w:r w:rsidR="00B24124" w:rsidRPr="00C36C40">
        <w:t xml:space="preserve">Its legacy </w:t>
      </w:r>
      <w:r w:rsidR="00486645" w:rsidRPr="00C36C40">
        <w:t>confirms</w:t>
      </w:r>
      <w:r w:rsidR="00B24124" w:rsidRPr="00C36C40">
        <w:t xml:space="preserve"> the first crusade as a novel idea</w:t>
      </w:r>
      <w:r w:rsidR="00486645" w:rsidRPr="00C36C40">
        <w:t>.</w:t>
      </w:r>
    </w:p>
    <w:p w14:paraId="019D7A34" w14:textId="0F5882E5" w:rsidR="007668D8" w:rsidRDefault="00647C09" w:rsidP="00C36C40">
      <w:pPr>
        <w:spacing w:line="480" w:lineRule="auto"/>
        <w:ind w:firstLine="567"/>
        <w:jc w:val="both"/>
      </w:pPr>
      <w:r w:rsidRPr="00BA076A">
        <w:t xml:space="preserve">The events of the </w:t>
      </w:r>
      <w:r w:rsidR="008951D0">
        <w:t>F</w:t>
      </w:r>
      <w:r w:rsidRPr="00BA076A">
        <w:t xml:space="preserve">irst </w:t>
      </w:r>
      <w:r w:rsidR="008951D0">
        <w:t>C</w:t>
      </w:r>
      <w:r w:rsidRPr="00BA076A">
        <w:t>rusade were</w:t>
      </w:r>
      <w:r w:rsidR="00AB3BA6" w:rsidRPr="00BA076A">
        <w:t xml:space="preserve"> considered</w:t>
      </w:r>
      <w:r w:rsidR="00AD32DA" w:rsidRPr="00BA076A">
        <w:t xml:space="preserve"> </w:t>
      </w:r>
      <w:r w:rsidR="00AB3BA6" w:rsidRPr="00BA076A">
        <w:t>noteworthy</w:t>
      </w:r>
      <w:r w:rsidR="00E254FA" w:rsidRPr="00BA076A">
        <w:t xml:space="preserve"> and </w:t>
      </w:r>
      <w:r w:rsidR="00AD32DA" w:rsidRPr="00BA076A">
        <w:t>significant</w:t>
      </w:r>
      <w:r w:rsidR="00AB3BA6" w:rsidRPr="00BA076A">
        <w:t xml:space="preserve"> enough</w:t>
      </w:r>
      <w:r w:rsidR="00AD32DA" w:rsidRPr="00BA076A">
        <w:t xml:space="preserve"> </w:t>
      </w:r>
      <w:r w:rsidR="00E254FA" w:rsidRPr="00BA076A">
        <w:t>to be</w:t>
      </w:r>
      <w:r w:rsidRPr="00BA076A">
        <w:t xml:space="preserve"> recorded for post</w:t>
      </w:r>
      <w:r w:rsidR="00194306" w:rsidRPr="00BA076A">
        <w:t>erity</w:t>
      </w:r>
      <w:r w:rsidRPr="00BA076A">
        <w:t xml:space="preserve"> in chronicles.</w:t>
      </w:r>
      <w:r w:rsidR="00F11AC8">
        <w:t xml:space="preserve"> </w:t>
      </w:r>
      <w:r w:rsidR="006C4BB3">
        <w:t>The First Crusade was a bold ad</w:t>
      </w:r>
      <w:r w:rsidR="00E06CCD">
        <w:t>venture for armed pilgrims</w:t>
      </w:r>
      <w:r w:rsidR="00070FEA">
        <w:t xml:space="preserve"> and</w:t>
      </w:r>
      <w:r w:rsidR="00D57414">
        <w:t xml:space="preserve"> </w:t>
      </w:r>
      <w:r w:rsidR="00B336E4">
        <w:t>w</w:t>
      </w:r>
      <w:r w:rsidR="008D4BB5">
        <w:t>as</w:t>
      </w:r>
      <w:r w:rsidR="00BD0362">
        <w:t xml:space="preserve"> recorded</w:t>
      </w:r>
      <w:r w:rsidR="00E57D91">
        <w:t xml:space="preserve"> in </w:t>
      </w:r>
      <w:r w:rsidR="00501414">
        <w:t>several</w:t>
      </w:r>
      <w:r w:rsidR="004A439D">
        <w:t xml:space="preserve"> different chronicles. </w:t>
      </w:r>
      <w:r w:rsidR="00B81CDC">
        <w:t xml:space="preserve">The events were </w:t>
      </w:r>
      <w:r w:rsidR="006F1068">
        <w:t>relaid in a powerful fashion and the</w:t>
      </w:r>
      <w:r w:rsidR="003B5D52">
        <w:t xml:space="preserve"> </w:t>
      </w:r>
      <w:r w:rsidR="00EB54CE">
        <w:t>deeds</w:t>
      </w:r>
      <w:r w:rsidR="001A6D55">
        <w:t xml:space="preserve"> of the crusaders</w:t>
      </w:r>
      <w:r w:rsidR="00E57D91">
        <w:t xml:space="preserve"> became legendary</w:t>
      </w:r>
      <w:r w:rsidR="00B95C67">
        <w:t>.</w:t>
      </w:r>
      <w:r w:rsidR="00192DCD">
        <w:t xml:space="preserve"> </w:t>
      </w:r>
      <w:r w:rsidR="00B95C67">
        <w:t>A</w:t>
      </w:r>
      <w:r w:rsidR="00EB54CE">
        <w:t xml:space="preserve"> prime example of this would be</w:t>
      </w:r>
      <w:r w:rsidR="00E93294">
        <w:t xml:space="preserve"> the </w:t>
      </w:r>
      <w:proofErr w:type="spellStart"/>
      <w:r w:rsidR="00E93294" w:rsidRPr="00E93294">
        <w:rPr>
          <w:i/>
        </w:rPr>
        <w:t>Gesta</w:t>
      </w:r>
      <w:proofErr w:type="spellEnd"/>
      <w:r w:rsidR="00E93294" w:rsidRPr="00E93294">
        <w:rPr>
          <w:i/>
        </w:rPr>
        <w:t xml:space="preserve"> Francorum</w:t>
      </w:r>
      <w:r w:rsidR="00E93294">
        <w:t>.</w:t>
      </w:r>
      <w:r w:rsidR="007C36F5">
        <w:t xml:space="preserve"> </w:t>
      </w:r>
      <w:r w:rsidR="007668D8">
        <w:t>This extract describes the dramatic fighting to claim Jerusalem</w:t>
      </w:r>
      <w:r w:rsidR="00B95C67">
        <w:t>.</w:t>
      </w:r>
    </w:p>
    <w:p w14:paraId="16959DA7" w14:textId="50C40B43" w:rsidR="00320262" w:rsidRDefault="00261CAE" w:rsidP="00531C9D">
      <w:pPr>
        <w:spacing w:line="480" w:lineRule="auto"/>
        <w:ind w:left="567" w:right="521"/>
        <w:jc w:val="both"/>
      </w:pPr>
      <w:r>
        <w:t>…</w:t>
      </w:r>
      <w:r w:rsidR="00320262" w:rsidRPr="00320262">
        <w:t xml:space="preserve">Early on the sixth day of the week we again attacked the city on all sides, but as the assault was unsuccessful, we were all astounded and fearful. However, when the hour approached on which our Lord Jesus Christ deigned to suffer on the Cross for us, our knights began to fight bravely in one of the towers - namely, the party with Duke Godfrey and his brother, Count Eustace. One of our knights, named </w:t>
      </w:r>
      <w:proofErr w:type="spellStart"/>
      <w:r w:rsidR="00320262" w:rsidRPr="00320262">
        <w:t>Lethold</w:t>
      </w:r>
      <w:proofErr w:type="spellEnd"/>
      <w:r w:rsidR="00320262" w:rsidRPr="00320262">
        <w:t>, clambered up the wall of the city, and no sooner had he ascended than the defenders fled from the walls and through the city. Our men followed, killing and slaying even to the Temple of Solomon, where the slaughter was so great that our men waded in blood up to their ankles....</w:t>
      </w:r>
      <w:r w:rsidR="006A15C6">
        <w:rPr>
          <w:rStyle w:val="FootnoteReference"/>
        </w:rPr>
        <w:footnoteReference w:id="21"/>
      </w:r>
    </w:p>
    <w:p w14:paraId="211444B6" w14:textId="51A24629" w:rsidR="00575A29" w:rsidRDefault="00EE234C" w:rsidP="00531C9D">
      <w:pPr>
        <w:spacing w:line="480" w:lineRule="auto"/>
        <w:jc w:val="both"/>
      </w:pPr>
      <w:r>
        <w:t>The</w:t>
      </w:r>
      <w:r w:rsidR="00993D3D">
        <w:t xml:space="preserve"> </w:t>
      </w:r>
      <w:r w:rsidR="00B567A4">
        <w:t xml:space="preserve">author of the </w:t>
      </w:r>
      <w:proofErr w:type="spellStart"/>
      <w:r w:rsidR="00B567A4" w:rsidRPr="00B567A4">
        <w:rPr>
          <w:i/>
        </w:rPr>
        <w:t>Gesta</w:t>
      </w:r>
      <w:proofErr w:type="spellEnd"/>
      <w:r w:rsidR="00B567A4">
        <w:rPr>
          <w:i/>
        </w:rPr>
        <w:t xml:space="preserve"> </w:t>
      </w:r>
      <w:r w:rsidR="00DA2654">
        <w:t>is unknown</w:t>
      </w:r>
      <w:r w:rsidR="004A54C7">
        <w:t>,</w:t>
      </w:r>
      <w:r w:rsidR="00DA2654">
        <w:t xml:space="preserve"> </w:t>
      </w:r>
      <w:r w:rsidR="00E7180C">
        <w:t>but it is believed that it was documented by a knight in Bohemond</w:t>
      </w:r>
      <w:r w:rsidR="00276248">
        <w:t xml:space="preserve">’s </w:t>
      </w:r>
      <w:r w:rsidR="000369FD">
        <w:t>detachment</w:t>
      </w:r>
      <w:r w:rsidR="00EA06BD">
        <w:t>.</w:t>
      </w:r>
      <w:r w:rsidR="00EA06BD">
        <w:rPr>
          <w:rStyle w:val="FootnoteReference"/>
        </w:rPr>
        <w:footnoteReference w:id="22"/>
      </w:r>
      <w:r w:rsidR="003849C5">
        <w:t xml:space="preserve"> </w:t>
      </w:r>
      <w:r w:rsidR="00441BCE">
        <w:t xml:space="preserve">What is </w:t>
      </w:r>
      <w:r w:rsidR="00547E09">
        <w:t xml:space="preserve">important to understand </w:t>
      </w:r>
      <w:r w:rsidR="00A556C3">
        <w:t xml:space="preserve">is that the </w:t>
      </w:r>
      <w:proofErr w:type="spellStart"/>
      <w:r w:rsidR="00A556C3">
        <w:rPr>
          <w:i/>
        </w:rPr>
        <w:t>Gesta</w:t>
      </w:r>
      <w:proofErr w:type="spellEnd"/>
      <w:r w:rsidR="00A556C3">
        <w:rPr>
          <w:i/>
        </w:rPr>
        <w:t xml:space="preserve"> Francorum </w:t>
      </w:r>
      <w:r w:rsidR="0023319F">
        <w:t>was</w:t>
      </w:r>
      <w:r w:rsidR="004E2B84">
        <w:t xml:space="preserve"> </w:t>
      </w:r>
      <w:r w:rsidR="00A44EAB">
        <w:t>a starting point for future historians and writers</w:t>
      </w:r>
      <w:r w:rsidR="00440B0A">
        <w:t>. M</w:t>
      </w:r>
      <w:r w:rsidR="00F96915">
        <w:t xml:space="preserve">any looked to </w:t>
      </w:r>
      <w:r w:rsidR="004C70B0">
        <w:t xml:space="preserve">recapture the novel adventures of </w:t>
      </w:r>
      <w:r w:rsidR="00CB5851">
        <w:t>t</w:t>
      </w:r>
      <w:r w:rsidR="004C70B0">
        <w:t>he First Crusade with rewritten works</w:t>
      </w:r>
      <w:r w:rsidR="00440B0A">
        <w:t>,</w:t>
      </w:r>
      <w:r w:rsidR="00042D71">
        <w:t xml:space="preserve"> such as</w:t>
      </w:r>
      <w:r w:rsidR="0090003E">
        <w:t xml:space="preserve"> </w:t>
      </w:r>
      <w:r w:rsidR="00EC485D">
        <w:t>A</w:t>
      </w:r>
      <w:r w:rsidR="0090003E">
        <w:t xml:space="preserve">bbot </w:t>
      </w:r>
      <w:proofErr w:type="spellStart"/>
      <w:r w:rsidR="0090003E">
        <w:t>Guibert</w:t>
      </w:r>
      <w:proofErr w:type="spellEnd"/>
      <w:r w:rsidR="0090003E">
        <w:t xml:space="preserve"> of </w:t>
      </w:r>
      <w:proofErr w:type="spellStart"/>
      <w:r w:rsidR="0090003E">
        <w:t>Nogent</w:t>
      </w:r>
      <w:r w:rsidR="003F69F7">
        <w:t>’s</w:t>
      </w:r>
      <w:proofErr w:type="spellEnd"/>
      <w:r w:rsidR="003F69F7">
        <w:t xml:space="preserve"> </w:t>
      </w:r>
      <w:r w:rsidR="003F69F7">
        <w:lastRenderedPageBreak/>
        <w:t>version</w:t>
      </w:r>
      <w:r w:rsidR="00042D71">
        <w:t>;</w:t>
      </w:r>
      <w:r w:rsidR="003F69F7">
        <w:t xml:space="preserve"> </w:t>
      </w:r>
      <w:proofErr w:type="spellStart"/>
      <w:r w:rsidR="003F69F7" w:rsidRPr="00042D71">
        <w:rPr>
          <w:i/>
        </w:rPr>
        <w:t>Gesta</w:t>
      </w:r>
      <w:proofErr w:type="spellEnd"/>
      <w:r w:rsidR="003F69F7" w:rsidRPr="00042D71">
        <w:rPr>
          <w:i/>
        </w:rPr>
        <w:t xml:space="preserve"> Dei per </w:t>
      </w:r>
      <w:proofErr w:type="spellStart"/>
      <w:r w:rsidR="003F69F7" w:rsidRPr="00042D71">
        <w:rPr>
          <w:i/>
        </w:rPr>
        <w:t>Francos</w:t>
      </w:r>
      <w:proofErr w:type="spellEnd"/>
      <w:r w:rsidR="00C5677A">
        <w:t>.</w:t>
      </w:r>
      <w:r w:rsidR="00C5677A">
        <w:rPr>
          <w:rStyle w:val="FootnoteReference"/>
        </w:rPr>
        <w:footnoteReference w:id="23"/>
      </w:r>
      <w:r w:rsidR="00D64146">
        <w:t xml:space="preserve"> </w:t>
      </w:r>
      <w:r w:rsidR="00E529B4">
        <w:t>T</w:t>
      </w:r>
      <w:r w:rsidR="00647C09">
        <w:t>he</w:t>
      </w:r>
      <w:r w:rsidR="006B0D12">
        <w:t xml:space="preserve"> original</w:t>
      </w:r>
      <w:r w:rsidR="00647C09">
        <w:t xml:space="preserve"> chronicle commemorates and helps build the legacy of the </w:t>
      </w:r>
      <w:r w:rsidR="00CB5851">
        <w:t>F</w:t>
      </w:r>
      <w:r w:rsidR="00647C09">
        <w:t xml:space="preserve">irst </w:t>
      </w:r>
      <w:r w:rsidR="00CB5851">
        <w:t>C</w:t>
      </w:r>
      <w:r w:rsidR="00647C09">
        <w:t>rusade</w:t>
      </w:r>
      <w:r w:rsidR="002C1EFD">
        <w:t>.</w:t>
      </w:r>
      <w:r w:rsidR="0081303A">
        <w:t xml:space="preserve"> </w:t>
      </w:r>
    </w:p>
    <w:p w14:paraId="3E3582DE" w14:textId="1A825C0E" w:rsidR="00D45269" w:rsidRDefault="007435A2" w:rsidP="00C54AF6">
      <w:pPr>
        <w:spacing w:line="480" w:lineRule="auto"/>
        <w:jc w:val="both"/>
      </w:pPr>
      <w:r w:rsidRPr="00BA076A">
        <w:t xml:space="preserve">The </w:t>
      </w:r>
      <w:r w:rsidR="00EF5C2B" w:rsidRPr="00BA076A">
        <w:t>F</w:t>
      </w:r>
      <w:r w:rsidRPr="00BA076A">
        <w:t xml:space="preserve">irst </w:t>
      </w:r>
      <w:r w:rsidR="00EF5C2B" w:rsidRPr="00BA076A">
        <w:t>C</w:t>
      </w:r>
      <w:r w:rsidRPr="00BA076A">
        <w:t xml:space="preserve">rusade was </w:t>
      </w:r>
      <w:r w:rsidR="00F41596" w:rsidRPr="00BA076A">
        <w:t>responsible</w:t>
      </w:r>
      <w:r w:rsidRPr="00BA076A">
        <w:t xml:space="preserve"> for the e</w:t>
      </w:r>
      <w:r w:rsidR="00711DA6" w:rsidRPr="00BA076A">
        <w:t xml:space="preserve">stablishment of the </w:t>
      </w:r>
      <w:r w:rsidR="00BE4DB5" w:rsidRPr="00BA076A">
        <w:t xml:space="preserve">new </w:t>
      </w:r>
      <w:r w:rsidR="00815935">
        <w:t>C</w:t>
      </w:r>
      <w:r w:rsidR="00711DA6" w:rsidRPr="00BA076A">
        <w:t xml:space="preserve">rusade </w:t>
      </w:r>
      <w:r w:rsidR="00815935">
        <w:t>S</w:t>
      </w:r>
      <w:r w:rsidR="00711DA6" w:rsidRPr="00BA076A">
        <w:t>tates</w:t>
      </w:r>
      <w:r w:rsidR="00BE4DB5" w:rsidRPr="00BA076A">
        <w:t xml:space="preserve"> in the Holy Land</w:t>
      </w:r>
      <w:r w:rsidR="00711DA6" w:rsidRPr="00BA076A">
        <w:t>.</w:t>
      </w:r>
      <w:r w:rsidR="00711DA6">
        <w:t xml:space="preserve"> </w:t>
      </w:r>
      <w:r w:rsidR="00121BA8">
        <w:t>During the first generation of crusaders th</w:t>
      </w:r>
      <w:r w:rsidR="00484B0B">
        <w:t xml:space="preserve">ey had </w:t>
      </w:r>
      <w:r w:rsidR="00A97D0E">
        <w:t>established four new Christian states</w:t>
      </w:r>
      <w:r w:rsidR="00DD5EBD">
        <w:t xml:space="preserve"> in the </w:t>
      </w:r>
      <w:r w:rsidR="00943768">
        <w:t>near</w:t>
      </w:r>
      <w:r w:rsidR="00031531">
        <w:t xml:space="preserve"> </w:t>
      </w:r>
      <w:r w:rsidR="00DD5EBD">
        <w:t>east</w:t>
      </w:r>
      <w:r w:rsidR="00A97D0E">
        <w:t xml:space="preserve">; </w:t>
      </w:r>
      <w:r w:rsidR="007F6BC6">
        <w:t xml:space="preserve">The County of Edessa, </w:t>
      </w:r>
      <w:r w:rsidR="00AA2988">
        <w:t>The Principality of Antioch, The County of Tripoli and most important</w:t>
      </w:r>
      <w:r w:rsidR="008D3F5A">
        <w:t>ly</w:t>
      </w:r>
      <w:r w:rsidR="00AA2988">
        <w:t xml:space="preserve"> </w:t>
      </w:r>
      <w:r w:rsidR="00982E40">
        <w:t>The Kingdom of Jerusalem.</w:t>
      </w:r>
      <w:r w:rsidR="00982E40">
        <w:rPr>
          <w:rStyle w:val="FootnoteReference"/>
        </w:rPr>
        <w:footnoteReference w:id="24"/>
      </w:r>
      <w:r w:rsidR="00095265">
        <w:t xml:space="preserve"> </w:t>
      </w:r>
      <w:r w:rsidR="00853C7C">
        <w:t>The establishment was</w:t>
      </w:r>
      <w:r w:rsidR="0099137A">
        <w:t xml:space="preserve"> only possible due to the crusade</w:t>
      </w:r>
      <w:r w:rsidR="00872C92">
        <w:t>,</w:t>
      </w:r>
      <w:r w:rsidR="0099137A">
        <w:t xml:space="preserve"> and it gave</w:t>
      </w:r>
      <w:r w:rsidR="00872C92">
        <w:t xml:space="preserve"> the</w:t>
      </w:r>
      <w:r w:rsidR="0099137A">
        <w:t xml:space="preserve"> westerner</w:t>
      </w:r>
      <w:r w:rsidR="008150F9">
        <w:t>s</w:t>
      </w:r>
      <w:r w:rsidR="006426DF">
        <w:t xml:space="preserve"> a</w:t>
      </w:r>
      <w:r w:rsidR="0099137A">
        <w:t xml:space="preserve"> foot hold in the east</w:t>
      </w:r>
      <w:r w:rsidR="002E31B0">
        <w:t xml:space="preserve">. </w:t>
      </w:r>
      <w:r w:rsidR="002B435E">
        <w:t xml:space="preserve">The </w:t>
      </w:r>
      <w:r w:rsidR="006426DF">
        <w:t xml:space="preserve">establishment of these new states </w:t>
      </w:r>
      <w:r w:rsidR="00A42254">
        <w:t xml:space="preserve">was important for </w:t>
      </w:r>
      <w:r w:rsidR="00660C5A">
        <w:t xml:space="preserve">future crusades </w:t>
      </w:r>
      <w:r w:rsidR="00115A2E">
        <w:t xml:space="preserve">as it was </w:t>
      </w:r>
      <w:r w:rsidR="00C541FA">
        <w:t>crucial</w:t>
      </w:r>
      <w:r w:rsidR="00115A2E">
        <w:t xml:space="preserve"> to </w:t>
      </w:r>
      <w:r w:rsidR="003109E3">
        <w:t>keep</w:t>
      </w:r>
      <w:r w:rsidR="00152009">
        <w:t xml:space="preserve"> in</w:t>
      </w:r>
      <w:r w:rsidR="003109E3">
        <w:t xml:space="preserve"> contact with the west and to control trade routes which w</w:t>
      </w:r>
      <w:r w:rsidR="002B435E">
        <w:t>ere</w:t>
      </w:r>
      <w:r w:rsidR="005B406D">
        <w:t xml:space="preserve"> the settlers</w:t>
      </w:r>
      <w:r w:rsidR="00762C5E">
        <w:t>’</w:t>
      </w:r>
      <w:r w:rsidR="005B406D">
        <w:t xml:space="preserve"> most valuable source of income.</w:t>
      </w:r>
      <w:r w:rsidR="005B406D">
        <w:rPr>
          <w:rStyle w:val="FootnoteReference"/>
        </w:rPr>
        <w:footnoteReference w:id="25"/>
      </w:r>
      <w:r w:rsidR="00974E60">
        <w:t xml:space="preserve"> </w:t>
      </w:r>
      <w:r w:rsidR="007B3A66">
        <w:t>T</w:t>
      </w:r>
      <w:r w:rsidR="007C58FF">
        <w:t xml:space="preserve">he </w:t>
      </w:r>
      <w:r w:rsidR="00815935">
        <w:t>C</w:t>
      </w:r>
      <w:r w:rsidR="007C58FF">
        <w:t xml:space="preserve">rusade </w:t>
      </w:r>
      <w:r w:rsidR="00815935">
        <w:t>S</w:t>
      </w:r>
      <w:r w:rsidR="007B3A66">
        <w:t xml:space="preserve">tates </w:t>
      </w:r>
      <w:r w:rsidR="00E609CB">
        <w:t xml:space="preserve">also had a flowing stream of </w:t>
      </w:r>
      <w:r w:rsidR="000955B9">
        <w:t>crusaders, pilgrims</w:t>
      </w:r>
      <w:r w:rsidR="00E34084">
        <w:t xml:space="preserve"> and</w:t>
      </w:r>
      <w:r w:rsidR="000955B9">
        <w:t xml:space="preserve"> mercenaries </w:t>
      </w:r>
      <w:r w:rsidR="00FB3489">
        <w:t>that came into the land.</w:t>
      </w:r>
      <w:r w:rsidR="00FB3489">
        <w:rPr>
          <w:rStyle w:val="FootnoteReference"/>
        </w:rPr>
        <w:footnoteReference w:id="26"/>
      </w:r>
      <w:r w:rsidR="00FD4EBC">
        <w:t xml:space="preserve"> </w:t>
      </w:r>
      <w:r w:rsidR="00B37100" w:rsidRPr="00B37100">
        <w:t>The First Crusade led to the establishment of the first ever Christian king of Jerusalem.</w:t>
      </w:r>
      <w:r w:rsidR="00B37100">
        <w:rPr>
          <w:b/>
        </w:rPr>
        <w:t xml:space="preserve"> </w:t>
      </w:r>
      <w:r w:rsidR="00B37100">
        <w:t>Baldwin of Edessa, Godfreys brother</w:t>
      </w:r>
      <w:r w:rsidR="00480EDE">
        <w:t>,</w:t>
      </w:r>
      <w:r w:rsidR="00B37100">
        <w:t xml:space="preserve"> was crowned King of Jerusalem on Christmas day 1100.</w:t>
      </w:r>
      <w:r w:rsidR="00B37100">
        <w:rPr>
          <w:rStyle w:val="FootnoteReference"/>
        </w:rPr>
        <w:footnoteReference w:id="27"/>
      </w:r>
      <w:r w:rsidR="00480EDE">
        <w:t xml:space="preserve"> F</w:t>
      </w:r>
      <w:r w:rsidR="00B37100">
        <w:t xml:space="preserve">rom the </w:t>
      </w:r>
      <w:r w:rsidR="008A0427">
        <w:t>F</w:t>
      </w:r>
      <w:r w:rsidR="00B37100">
        <w:t xml:space="preserve">irst </w:t>
      </w:r>
      <w:r w:rsidR="008A0427">
        <w:t>C</w:t>
      </w:r>
      <w:r w:rsidR="00B37100">
        <w:t xml:space="preserve">rusade the presence of a </w:t>
      </w:r>
      <w:r w:rsidR="00480EDE">
        <w:t>Christian</w:t>
      </w:r>
      <w:r w:rsidR="00B37100">
        <w:t xml:space="preserve"> defender of the </w:t>
      </w:r>
      <w:r w:rsidR="00815935">
        <w:t>H</w:t>
      </w:r>
      <w:r w:rsidR="00B37100">
        <w:t xml:space="preserve">oly </w:t>
      </w:r>
      <w:r w:rsidR="00815935">
        <w:t>L</w:t>
      </w:r>
      <w:r w:rsidR="00B37100">
        <w:t xml:space="preserve">and was </w:t>
      </w:r>
      <w:r w:rsidR="00DB333C">
        <w:t>established.</w:t>
      </w:r>
      <w:r w:rsidR="00C154DF">
        <w:t xml:space="preserve"> </w:t>
      </w:r>
      <w:r w:rsidR="00C279D4">
        <w:t>The creation of the Crusader States committed Europeans to continue crusading into the next generations.</w:t>
      </w:r>
      <w:r w:rsidR="00C279D4">
        <w:rPr>
          <w:rStyle w:val="FootnoteReference"/>
        </w:rPr>
        <w:footnoteReference w:id="28"/>
      </w:r>
      <w:r w:rsidR="00605113">
        <w:br/>
      </w:r>
      <w:r w:rsidR="00C54AF6">
        <w:tab/>
      </w:r>
      <w:r w:rsidR="00D362FA">
        <w:t>Throughout history wars have been fought over religious beliefs</w:t>
      </w:r>
      <w:r w:rsidR="00462CE9">
        <w:t>,</w:t>
      </w:r>
      <w:r w:rsidR="00D362FA">
        <w:t xml:space="preserve"> however </w:t>
      </w:r>
      <w:r w:rsidR="00462CE9">
        <w:t>t</w:t>
      </w:r>
      <w:r w:rsidR="00793949">
        <w:t xml:space="preserve">he </w:t>
      </w:r>
      <w:r w:rsidR="00462CE9">
        <w:t>F</w:t>
      </w:r>
      <w:r w:rsidR="00793949">
        <w:t xml:space="preserve">irst </w:t>
      </w:r>
      <w:r w:rsidR="00462CE9">
        <w:t>C</w:t>
      </w:r>
      <w:r w:rsidR="00793949">
        <w:t>rusade was different from p</w:t>
      </w:r>
      <w:r w:rsidR="004A54C7">
        <w:t>revious</w:t>
      </w:r>
      <w:r w:rsidR="00793949">
        <w:t xml:space="preserve"> pilgrimages </w:t>
      </w:r>
      <w:r w:rsidR="006D275D">
        <w:t>and forays into the Holy Land for a numbe</w:t>
      </w:r>
      <w:r w:rsidR="00462CE9">
        <w:t>r</w:t>
      </w:r>
      <w:r w:rsidR="006D275D">
        <w:t xml:space="preserve"> of important reas</w:t>
      </w:r>
      <w:r w:rsidR="00257317">
        <w:t xml:space="preserve">ons. </w:t>
      </w:r>
      <w:r w:rsidR="00364DF8">
        <w:t>The situation in Europe presented</w:t>
      </w:r>
      <w:r w:rsidR="001308FA">
        <w:t xml:space="preserve"> a </w:t>
      </w:r>
      <w:proofErr w:type="gramStart"/>
      <w:r w:rsidR="001308FA">
        <w:t>particular set</w:t>
      </w:r>
      <w:proofErr w:type="gramEnd"/>
      <w:r w:rsidR="001308FA">
        <w:t xml:space="preserve"> of</w:t>
      </w:r>
      <w:r w:rsidR="00364DF8">
        <w:t xml:space="preserve"> conditions </w:t>
      </w:r>
      <w:r w:rsidR="00BE69D7">
        <w:t xml:space="preserve">that helped set the stage for </w:t>
      </w:r>
      <w:r w:rsidR="00364DF8">
        <w:t>the First Crusade</w:t>
      </w:r>
      <w:r w:rsidR="00BE69D7">
        <w:t>.</w:t>
      </w:r>
      <w:r w:rsidR="00183A77">
        <w:t xml:space="preserve"> </w:t>
      </w:r>
      <w:r w:rsidR="00D45269" w:rsidRPr="00500193">
        <w:t xml:space="preserve">Prior to </w:t>
      </w:r>
      <w:r w:rsidR="00D45269">
        <w:t>t</w:t>
      </w:r>
      <w:r w:rsidR="00D45269" w:rsidRPr="00500193">
        <w:t xml:space="preserve">he First Crusade, the Church was suffering from </w:t>
      </w:r>
      <w:proofErr w:type="gramStart"/>
      <w:r w:rsidR="00D45269" w:rsidRPr="00500193">
        <w:t>a number of</w:t>
      </w:r>
      <w:proofErr w:type="gramEnd"/>
      <w:r w:rsidR="00D45269" w:rsidRPr="00500193">
        <w:t xml:space="preserve"> problems </w:t>
      </w:r>
      <w:r w:rsidR="00183A77">
        <w:t xml:space="preserve">and a crusade presented itself as a solution to this disunity and </w:t>
      </w:r>
      <w:r w:rsidR="00165800">
        <w:t xml:space="preserve">the </w:t>
      </w:r>
      <w:r w:rsidR="00183A77">
        <w:t>imbalance of power between the Church and</w:t>
      </w:r>
      <w:r w:rsidR="00165800">
        <w:t xml:space="preserve"> the state.</w:t>
      </w:r>
      <w:r w:rsidR="006E350C">
        <w:t xml:space="preserve"> The First Crusade gain more momentum as ta</w:t>
      </w:r>
      <w:r w:rsidR="00583FF3">
        <w:t>les</w:t>
      </w:r>
      <w:r w:rsidR="00ED111B">
        <w:t xml:space="preserve"> came back</w:t>
      </w:r>
      <w:r w:rsidR="00583FF3">
        <w:t xml:space="preserve"> of adventures </w:t>
      </w:r>
      <w:r w:rsidR="00C22553">
        <w:t>and exploits</w:t>
      </w:r>
      <w:r w:rsidR="006B1DD9">
        <w:t xml:space="preserve"> to</w:t>
      </w:r>
      <w:r w:rsidR="00A64C65">
        <w:t xml:space="preserve"> Western Europe </w:t>
      </w:r>
      <w:r w:rsidR="006B1DD9">
        <w:t xml:space="preserve">and the stories of </w:t>
      </w:r>
      <w:r w:rsidR="00720048">
        <w:t xml:space="preserve">the discovery of </w:t>
      </w:r>
      <w:r w:rsidR="006B1DD9">
        <w:t xml:space="preserve">holy relics </w:t>
      </w:r>
      <w:r w:rsidR="00720048">
        <w:t xml:space="preserve">further inspired people to </w:t>
      </w:r>
      <w:r w:rsidR="00720048">
        <w:lastRenderedPageBreak/>
        <w:t xml:space="preserve">join the crusade. </w:t>
      </w:r>
      <w:r w:rsidR="00001015">
        <w:t xml:space="preserve">These events set a precedent for </w:t>
      </w:r>
      <w:r w:rsidR="00A46ECB">
        <w:t xml:space="preserve">the form of subsequent crusades which generally went through Antioch </w:t>
      </w:r>
      <w:r w:rsidR="00644DA5">
        <w:t xml:space="preserve">to finish in Jerusalem. </w:t>
      </w:r>
      <w:r w:rsidR="00B11617">
        <w:t xml:space="preserve">The chronicles recorded about the First Crusade were numerous compared to </w:t>
      </w:r>
      <w:r w:rsidR="0050744D">
        <w:t>other crusades</w:t>
      </w:r>
      <w:r w:rsidR="00736D4E">
        <w:t>,</w:t>
      </w:r>
      <w:r w:rsidR="00801BD4">
        <w:t xml:space="preserve"> which highlights</w:t>
      </w:r>
      <w:r w:rsidR="004D011C">
        <w:t xml:space="preserve"> its novelty. </w:t>
      </w:r>
      <w:r w:rsidR="00914BA6">
        <w:t xml:space="preserve">It was the First Crusade that divisively put a Christian </w:t>
      </w:r>
      <w:r w:rsidR="00EF2378">
        <w:t xml:space="preserve">King on the throne of Jerusalem and established the </w:t>
      </w:r>
      <w:r w:rsidR="00274F62">
        <w:t xml:space="preserve">Crusade States </w:t>
      </w:r>
      <w:r w:rsidR="0074736D">
        <w:t xml:space="preserve">which subsequent crusades sought to maintain. </w:t>
      </w:r>
    </w:p>
    <w:p w14:paraId="0832765D" w14:textId="2748762A" w:rsidR="003829BF" w:rsidRDefault="003829BF" w:rsidP="00531C9D">
      <w:pPr>
        <w:spacing w:line="480" w:lineRule="auto"/>
        <w:jc w:val="both"/>
      </w:pPr>
    </w:p>
    <w:p w14:paraId="08FEBB38" w14:textId="77777777" w:rsidR="00EC0D52" w:rsidRDefault="003829BF" w:rsidP="003829BF">
      <w:r>
        <w:br w:type="page"/>
      </w:r>
    </w:p>
    <w:p w14:paraId="385AF772" w14:textId="26DCF620" w:rsidR="00EC0D52" w:rsidRPr="0003610E" w:rsidRDefault="00EC0D52" w:rsidP="00770DAD">
      <w:pPr>
        <w:jc w:val="both"/>
        <w:rPr>
          <w:b/>
        </w:rPr>
      </w:pPr>
      <w:r w:rsidRPr="0003610E">
        <w:rPr>
          <w:b/>
        </w:rPr>
        <w:lastRenderedPageBreak/>
        <w:t xml:space="preserve">Bibliography </w:t>
      </w:r>
    </w:p>
    <w:p w14:paraId="05DAFB27" w14:textId="4AAB847E" w:rsidR="00B75076" w:rsidRPr="0003610E" w:rsidRDefault="00B75076" w:rsidP="00770DAD">
      <w:pPr>
        <w:jc w:val="both"/>
        <w:rPr>
          <w:b/>
        </w:rPr>
      </w:pPr>
      <w:r w:rsidRPr="0003610E">
        <w:rPr>
          <w:b/>
        </w:rPr>
        <w:t xml:space="preserve">Primary Sources </w:t>
      </w:r>
    </w:p>
    <w:p w14:paraId="44F933E3" w14:textId="79307A37" w:rsidR="007B328F" w:rsidRPr="00770DAD" w:rsidRDefault="003829BF" w:rsidP="00770DAD">
      <w:pPr>
        <w:jc w:val="both"/>
      </w:pPr>
      <w:r w:rsidRPr="00770DAD">
        <w:t xml:space="preserve">Fulcher of Chartres: </w:t>
      </w:r>
      <w:proofErr w:type="spellStart"/>
      <w:r w:rsidRPr="00770DAD">
        <w:rPr>
          <w:i/>
        </w:rPr>
        <w:t>Gesta</w:t>
      </w:r>
      <w:proofErr w:type="spellEnd"/>
      <w:r w:rsidRPr="00770DAD">
        <w:rPr>
          <w:i/>
        </w:rPr>
        <w:t xml:space="preserve"> Francorum Jerusalem </w:t>
      </w:r>
      <w:proofErr w:type="spellStart"/>
      <w:r w:rsidRPr="00770DAD">
        <w:rPr>
          <w:i/>
        </w:rPr>
        <w:t>Expugnantium</w:t>
      </w:r>
      <w:proofErr w:type="spellEnd"/>
      <w:r w:rsidRPr="00770DAD">
        <w:t xml:space="preserve"> </w:t>
      </w:r>
      <w:r w:rsidR="00E129CC">
        <w:tab/>
      </w:r>
      <w:r w:rsidRPr="00770DAD">
        <w:t xml:space="preserve">https://sourcebooks.fordham.edu/source/urban2-5vers.asp#Fulcher [accessed 15 </w:t>
      </w:r>
      <w:r w:rsidR="00E129CC">
        <w:tab/>
      </w:r>
      <w:r w:rsidRPr="00770DAD">
        <w:t>January 2019]</w:t>
      </w:r>
    </w:p>
    <w:p w14:paraId="3A4B3D67" w14:textId="6C8A24AC" w:rsidR="00ED5C79" w:rsidRPr="00770DAD" w:rsidRDefault="00ED5C79" w:rsidP="00770DAD">
      <w:pPr>
        <w:jc w:val="both"/>
      </w:pPr>
      <w:proofErr w:type="spellStart"/>
      <w:r w:rsidRPr="00770DAD">
        <w:t>Krey</w:t>
      </w:r>
      <w:proofErr w:type="spellEnd"/>
      <w:r w:rsidR="00695D7C" w:rsidRPr="00770DAD">
        <w:t>.</w:t>
      </w:r>
      <w:r w:rsidRPr="00770DAD">
        <w:t xml:space="preserve"> August</w:t>
      </w:r>
      <w:r w:rsidR="00695D7C" w:rsidRPr="00770DAD">
        <w:t>,</w:t>
      </w:r>
      <w:r w:rsidRPr="00770DAD">
        <w:t xml:space="preserve"> C</w:t>
      </w:r>
      <w:r w:rsidR="00695D7C" w:rsidRPr="00770DAD">
        <w:t>,</w:t>
      </w:r>
      <w:r w:rsidRPr="00770DAD">
        <w:t xml:space="preserve"> </w:t>
      </w:r>
      <w:r w:rsidRPr="00770DAD">
        <w:rPr>
          <w:i/>
        </w:rPr>
        <w:t>The First Crusade: The Accounts of Eyewitnesses and Participants</w:t>
      </w:r>
      <w:r w:rsidRPr="00770DAD">
        <w:t xml:space="preserve">, </w:t>
      </w:r>
      <w:r w:rsidR="00E129CC">
        <w:tab/>
      </w:r>
      <w:r w:rsidRPr="00770DAD">
        <w:t xml:space="preserve">(Princeton: 1921), 256-57. [Last paragraph from Brundage, Crusades: A </w:t>
      </w:r>
      <w:r w:rsidR="00E129CC">
        <w:tab/>
      </w:r>
      <w:r w:rsidRPr="00770DAD">
        <w:t>Documentary History, (Milwaukee: 1962), 64]</w:t>
      </w:r>
    </w:p>
    <w:p w14:paraId="58115C8A" w14:textId="0AADDC90" w:rsidR="004E6A62" w:rsidRPr="00770DAD" w:rsidRDefault="004E6A62" w:rsidP="00770DAD">
      <w:pPr>
        <w:jc w:val="both"/>
      </w:pPr>
      <w:proofErr w:type="spellStart"/>
      <w:r w:rsidRPr="00770DAD">
        <w:rPr>
          <w:color w:val="000000"/>
        </w:rPr>
        <w:t>Krey</w:t>
      </w:r>
      <w:proofErr w:type="spellEnd"/>
      <w:r w:rsidRPr="00770DAD">
        <w:rPr>
          <w:color w:val="000000"/>
        </w:rPr>
        <w:t xml:space="preserve">. August, C. </w:t>
      </w:r>
      <w:r w:rsidRPr="00770DAD">
        <w:rPr>
          <w:i/>
          <w:iCs/>
          <w:color w:val="000000"/>
        </w:rPr>
        <w:t>The First Crusade: The Accounts of Eyewitnesses and Participants</w:t>
      </w:r>
      <w:r w:rsidRPr="00770DAD">
        <w:rPr>
          <w:color w:val="000000"/>
        </w:rPr>
        <w:t xml:space="preserve">, </w:t>
      </w:r>
      <w:r w:rsidR="00E129CC">
        <w:rPr>
          <w:color w:val="000000"/>
        </w:rPr>
        <w:tab/>
      </w:r>
      <w:r w:rsidRPr="00770DAD">
        <w:rPr>
          <w:color w:val="000000"/>
        </w:rPr>
        <w:t>(Princeton: 1921), 174-76</w:t>
      </w:r>
    </w:p>
    <w:p w14:paraId="0E0AA739" w14:textId="00F95FE7" w:rsidR="007479DB" w:rsidRPr="00770DAD" w:rsidRDefault="007479DB" w:rsidP="00770DAD">
      <w:pPr>
        <w:jc w:val="both"/>
      </w:pPr>
      <w:r w:rsidRPr="00770DAD">
        <w:t xml:space="preserve">The </w:t>
      </w:r>
      <w:proofErr w:type="spellStart"/>
      <w:r w:rsidRPr="00770DAD">
        <w:rPr>
          <w:i/>
        </w:rPr>
        <w:t>Gesta</w:t>
      </w:r>
      <w:proofErr w:type="spellEnd"/>
      <w:r w:rsidRPr="00770DAD">
        <w:rPr>
          <w:i/>
        </w:rPr>
        <w:t xml:space="preserve"> Francorum, </w:t>
      </w:r>
      <w:r w:rsidRPr="00770DAD">
        <w:t>The Discovery of the Holy Lance.</w:t>
      </w:r>
      <w:r w:rsidR="0056193A" w:rsidRPr="00770DAD">
        <w:t xml:space="preserve"> </w:t>
      </w:r>
      <w:r w:rsidR="00E129CC">
        <w:tab/>
      </w:r>
      <w:hyperlink r:id="rId8" w:anchor="gesta5" w:history="1">
        <w:r w:rsidR="00E129CC" w:rsidRPr="00E07EE9">
          <w:rPr>
            <w:rStyle w:val="Hyperlink"/>
          </w:rPr>
          <w:t>https://sourcebooks.fordham.edu/source/cde-antioch.asp#gesta5</w:t>
        </w:r>
      </w:hyperlink>
      <w:r w:rsidR="00DE10E0" w:rsidRPr="00770DAD">
        <w:t xml:space="preserve"> {accessed 18 </w:t>
      </w:r>
      <w:r w:rsidR="00E129CC">
        <w:tab/>
      </w:r>
      <w:r w:rsidR="00DE10E0" w:rsidRPr="00770DAD">
        <w:t>January 2019]</w:t>
      </w:r>
    </w:p>
    <w:p w14:paraId="4BFFA345" w14:textId="285835A8" w:rsidR="00096479" w:rsidRDefault="00695D7C" w:rsidP="00770DAD">
      <w:pPr>
        <w:jc w:val="both"/>
      </w:pPr>
      <w:r w:rsidRPr="00770DAD">
        <w:t>The</w:t>
      </w:r>
      <w:r w:rsidR="00B75076">
        <w:t xml:space="preserve"> </w:t>
      </w:r>
      <w:proofErr w:type="spellStart"/>
      <w:r w:rsidRPr="00770DAD">
        <w:rPr>
          <w:i/>
        </w:rPr>
        <w:t>Gesta</w:t>
      </w:r>
      <w:proofErr w:type="spellEnd"/>
      <w:r w:rsidRPr="00770DAD">
        <w:rPr>
          <w:i/>
        </w:rPr>
        <w:t xml:space="preserve"> Francorum, The Fall of Jerusalem.</w:t>
      </w:r>
      <w:r w:rsidR="0056193A" w:rsidRPr="00770DAD">
        <w:t xml:space="preserve"> </w:t>
      </w:r>
      <w:r w:rsidR="00E129CC">
        <w:tab/>
      </w:r>
      <w:hyperlink r:id="rId9" w:anchor="jerusalem2" w:history="1">
        <w:r w:rsidR="00E129CC" w:rsidRPr="00E07EE9">
          <w:rPr>
            <w:rStyle w:val="Hyperlink"/>
          </w:rPr>
          <w:t>https://sourcebooks.fordham.edu/source/gesta-cde.asp#jerusalem2</w:t>
        </w:r>
      </w:hyperlink>
      <w:r w:rsidR="00CD4394" w:rsidRPr="00770DAD">
        <w:t xml:space="preserve"> [accessed</w:t>
      </w:r>
      <w:r w:rsidR="00CD4394" w:rsidRPr="00770DAD">
        <w:rPr>
          <w:i/>
        </w:rPr>
        <w:t xml:space="preserve"> </w:t>
      </w:r>
      <w:r w:rsidR="00CD4394" w:rsidRPr="00770DAD">
        <w:t xml:space="preserve">17 </w:t>
      </w:r>
      <w:r w:rsidR="00B75076">
        <w:tab/>
      </w:r>
      <w:r w:rsidR="00CD4394" w:rsidRPr="00770DAD">
        <w:t>January 2019]</w:t>
      </w:r>
    </w:p>
    <w:p w14:paraId="5B0F2C38" w14:textId="65F2B003" w:rsidR="00096479" w:rsidRPr="0003610E" w:rsidRDefault="000532E2" w:rsidP="00770DAD">
      <w:pPr>
        <w:jc w:val="both"/>
        <w:rPr>
          <w:b/>
        </w:rPr>
      </w:pPr>
      <w:r w:rsidRPr="0003610E">
        <w:rPr>
          <w:b/>
        </w:rPr>
        <w:t xml:space="preserve">Secondary Sources </w:t>
      </w:r>
    </w:p>
    <w:p w14:paraId="30AF9039" w14:textId="41CB9131" w:rsidR="000532E2" w:rsidRPr="00EC0270" w:rsidRDefault="000532E2" w:rsidP="00770DAD">
      <w:pPr>
        <w:jc w:val="both"/>
      </w:pPr>
      <w:proofErr w:type="spellStart"/>
      <w:r w:rsidRPr="00EC0270">
        <w:t>Asbridge</w:t>
      </w:r>
      <w:proofErr w:type="spellEnd"/>
      <w:r w:rsidRPr="00EC0270">
        <w:t xml:space="preserve">, Thomas, </w:t>
      </w:r>
      <w:r w:rsidR="00DD3637" w:rsidRPr="00EC0270">
        <w:rPr>
          <w:i/>
        </w:rPr>
        <w:t>The First Crusade: A New History</w:t>
      </w:r>
      <w:r w:rsidR="00DD3637" w:rsidRPr="00EC0270">
        <w:t xml:space="preserve"> (Simon and Schuster, </w:t>
      </w:r>
      <w:r w:rsidR="00113A0D" w:rsidRPr="00EC0270">
        <w:t>2012)</w:t>
      </w:r>
    </w:p>
    <w:p w14:paraId="5286414F" w14:textId="77777777" w:rsidR="00D0537D" w:rsidRDefault="00113A0D" w:rsidP="007135F0">
      <w:pPr>
        <w:jc w:val="both"/>
      </w:pPr>
      <w:r w:rsidRPr="00EC0270">
        <w:t xml:space="preserve">Barber, Malcolm, </w:t>
      </w:r>
      <w:r w:rsidRPr="00EC0270">
        <w:rPr>
          <w:i/>
        </w:rPr>
        <w:t>The Crusader States</w:t>
      </w:r>
      <w:r w:rsidRPr="00EC0270">
        <w:t xml:space="preserve"> (Yale University Press, 2012)</w:t>
      </w:r>
    </w:p>
    <w:p w14:paraId="22B0744E" w14:textId="77777777" w:rsidR="00D0537D" w:rsidRDefault="00113A0D" w:rsidP="007135F0">
      <w:pPr>
        <w:jc w:val="both"/>
      </w:pPr>
      <w:r w:rsidRPr="00EC0270">
        <w:t>Barber,</w:t>
      </w:r>
      <w:r w:rsidR="00A074F5" w:rsidRPr="00EC0270">
        <w:t xml:space="preserve"> </w:t>
      </w:r>
      <w:r w:rsidRPr="00EC0270">
        <w:t>Malcolm,</w:t>
      </w:r>
      <w:r w:rsidR="009909B5" w:rsidRPr="00EC0270">
        <w:t xml:space="preserve"> </w:t>
      </w:r>
      <w:r w:rsidR="009909B5" w:rsidRPr="0084287E">
        <w:rPr>
          <w:i/>
          <w:iCs/>
        </w:rPr>
        <w:t>The Two Cities: Medieval Europe 1050-1320</w:t>
      </w:r>
      <w:r w:rsidR="007135F0" w:rsidRPr="00EC0270">
        <w:rPr>
          <w:i/>
          <w:iCs/>
        </w:rPr>
        <w:t xml:space="preserve"> </w:t>
      </w:r>
      <w:r w:rsidR="007135F0" w:rsidRPr="00EC0270">
        <w:t>(London: Routledge, 1993)</w:t>
      </w:r>
    </w:p>
    <w:p w14:paraId="22DA265A" w14:textId="77777777" w:rsidR="00D0537D" w:rsidRDefault="0054493D" w:rsidP="007135F0">
      <w:pPr>
        <w:jc w:val="both"/>
      </w:pPr>
      <w:proofErr w:type="spellStart"/>
      <w:r>
        <w:t>Kongstam</w:t>
      </w:r>
      <w:proofErr w:type="spellEnd"/>
      <w:r>
        <w:t xml:space="preserve">, Angus, </w:t>
      </w:r>
      <w:r w:rsidRPr="0054493D">
        <w:rPr>
          <w:i/>
        </w:rPr>
        <w:t>Historical Atlas of the Crusades</w:t>
      </w:r>
      <w:r>
        <w:t xml:space="preserve"> (Shropshire: Thalamus Publishing, 2002)</w:t>
      </w:r>
    </w:p>
    <w:p w14:paraId="24CCD13E" w14:textId="4BCACEC7" w:rsidR="0053389E" w:rsidRDefault="00D0537D" w:rsidP="0053389E">
      <w:pPr>
        <w:jc w:val="both"/>
      </w:pPr>
      <w:r>
        <w:t xml:space="preserve">Piper, John, ‘The Conquest of Canaan’, </w:t>
      </w:r>
      <w:r>
        <w:rPr>
          <w:i/>
        </w:rPr>
        <w:t>Desiring God</w:t>
      </w:r>
      <w:r w:rsidR="003252A4">
        <w:rPr>
          <w:i/>
        </w:rPr>
        <w:t>,</w:t>
      </w:r>
      <w:r w:rsidR="003252A4">
        <w:t xml:space="preserve"> </w:t>
      </w:r>
      <w:r w:rsidR="00F44B30">
        <w:t xml:space="preserve">1981 </w:t>
      </w:r>
      <w:r w:rsidR="00F44B30">
        <w:tab/>
      </w:r>
      <w:hyperlink r:id="rId10" w:history="1">
        <w:r w:rsidR="00F44B30" w:rsidRPr="00E07EE9">
          <w:rPr>
            <w:rStyle w:val="Hyperlink"/>
          </w:rPr>
          <w:t>https://www.desiringgod.org/messages/the-conquest-of-canaan</w:t>
        </w:r>
      </w:hyperlink>
      <w:r w:rsidR="00F44B30">
        <w:t xml:space="preserve"> </w:t>
      </w:r>
      <w:r w:rsidR="00F44B30" w:rsidRPr="00F44B30">
        <w:t>[accessed</w:t>
      </w:r>
      <w:r w:rsidR="00F44B30">
        <w:t xml:space="preserve"> </w:t>
      </w:r>
      <w:r w:rsidR="00F44B30" w:rsidRPr="00F44B30">
        <w:t>20</w:t>
      </w:r>
      <w:r w:rsidR="00F44B30">
        <w:t xml:space="preserve"> </w:t>
      </w:r>
      <w:r w:rsidR="0053389E">
        <w:tab/>
      </w:r>
      <w:r w:rsidR="00F44B30" w:rsidRPr="00F44B30">
        <w:t>January2019]</w:t>
      </w:r>
      <w:r w:rsidR="00F44B30">
        <w:t xml:space="preserve">  </w:t>
      </w:r>
    </w:p>
    <w:p w14:paraId="3E6B98E9" w14:textId="46768340" w:rsidR="0053389E" w:rsidRDefault="0053389E" w:rsidP="0053389E">
      <w:pPr>
        <w:jc w:val="both"/>
      </w:pPr>
      <w:proofErr w:type="spellStart"/>
      <w:r>
        <w:t>Siberry</w:t>
      </w:r>
      <w:proofErr w:type="spellEnd"/>
      <w:r>
        <w:t>, Elizabeth</w:t>
      </w:r>
      <w:r w:rsidR="0020654A">
        <w:t xml:space="preserve">, </w:t>
      </w:r>
      <w:r w:rsidR="0020654A">
        <w:rPr>
          <w:i/>
        </w:rPr>
        <w:t xml:space="preserve">Criticism of Crusading </w:t>
      </w:r>
      <w:r w:rsidR="0020654A" w:rsidRPr="0020654A">
        <w:t>1095-1274</w:t>
      </w:r>
      <w:r w:rsidR="0020654A">
        <w:t xml:space="preserve"> (Oxford: Clarendon Press, 1985)</w:t>
      </w:r>
    </w:p>
    <w:p w14:paraId="4B961846" w14:textId="4FBF8726" w:rsidR="001E1A7B" w:rsidRDefault="00464743" w:rsidP="0053389E">
      <w:pPr>
        <w:jc w:val="both"/>
      </w:pPr>
      <w:r>
        <w:t>Tyerman</w:t>
      </w:r>
      <w:r w:rsidR="0036794A">
        <w:t>,</w:t>
      </w:r>
      <w:r>
        <w:t xml:space="preserve"> Christopher, </w:t>
      </w:r>
      <w:r>
        <w:rPr>
          <w:i/>
        </w:rPr>
        <w:t xml:space="preserve">God’s War: A New History of the Crusades </w:t>
      </w:r>
      <w:r>
        <w:t>(London:</w:t>
      </w:r>
      <w:r w:rsidR="00361AAE">
        <w:t xml:space="preserve"> P</w:t>
      </w:r>
      <w:r>
        <w:t>enguin</w:t>
      </w:r>
      <w:r w:rsidR="00361AAE">
        <w:t xml:space="preserve"> Books </w:t>
      </w:r>
      <w:r w:rsidR="00361AAE">
        <w:tab/>
        <w:t>Ltd, 2006)</w:t>
      </w:r>
    </w:p>
    <w:p w14:paraId="693C752E" w14:textId="0D1AD3C1" w:rsidR="0003610E" w:rsidRDefault="0036794A" w:rsidP="0053389E">
      <w:pPr>
        <w:jc w:val="both"/>
      </w:pPr>
      <w:r>
        <w:t xml:space="preserve">Tyerman, Christopher, </w:t>
      </w:r>
      <w:r w:rsidRPr="0036794A">
        <w:rPr>
          <w:i/>
        </w:rPr>
        <w:t>The Crusades: A Very Short Introduction</w:t>
      </w:r>
      <w:r>
        <w:rPr>
          <w:i/>
        </w:rPr>
        <w:t xml:space="preserve"> </w:t>
      </w:r>
      <w:r>
        <w:t xml:space="preserve">(Oxford: Oxford University </w:t>
      </w:r>
      <w:r w:rsidR="0003610E">
        <w:tab/>
      </w:r>
      <w:r>
        <w:t>Press, 2005</w:t>
      </w:r>
      <w:r w:rsidR="0003610E">
        <w:t>)</w:t>
      </w:r>
    </w:p>
    <w:p w14:paraId="2DA4B2EA" w14:textId="371C8480" w:rsidR="008B6084" w:rsidRPr="0003610E" w:rsidRDefault="0003610E" w:rsidP="0003610E">
      <w:pPr>
        <w:jc w:val="both"/>
      </w:pPr>
      <w:r>
        <w:t xml:space="preserve">Tyerman, Christopher, </w:t>
      </w:r>
      <w:r>
        <w:rPr>
          <w:i/>
        </w:rPr>
        <w:t xml:space="preserve">The Debate on the Crusades </w:t>
      </w:r>
      <w:r>
        <w:t>(Manchester: Manchester University Press, 2011)</w:t>
      </w:r>
    </w:p>
    <w:p w14:paraId="51D7B3DA" w14:textId="77777777" w:rsidR="008B6084" w:rsidRDefault="008B6084" w:rsidP="00531C9D">
      <w:pPr>
        <w:spacing w:line="480" w:lineRule="auto"/>
        <w:jc w:val="both"/>
        <w:rPr>
          <w:rFonts w:ascii="Arial" w:hAnsi="Arial" w:cs="Arial"/>
          <w:color w:val="000000"/>
          <w:sz w:val="21"/>
          <w:szCs w:val="21"/>
          <w:shd w:val="clear" w:color="auto" w:fill="CCD8D7"/>
        </w:rPr>
      </w:pPr>
    </w:p>
    <w:p w14:paraId="4B174419" w14:textId="77777777" w:rsidR="008B6084" w:rsidRDefault="008B6084" w:rsidP="00531C9D">
      <w:pPr>
        <w:spacing w:line="480" w:lineRule="auto"/>
        <w:jc w:val="both"/>
        <w:rPr>
          <w:rFonts w:ascii="Arial" w:hAnsi="Arial" w:cs="Arial"/>
          <w:color w:val="000000"/>
          <w:sz w:val="21"/>
          <w:szCs w:val="21"/>
          <w:shd w:val="clear" w:color="auto" w:fill="CCD8D7"/>
        </w:rPr>
      </w:pPr>
    </w:p>
    <w:sectPr w:rsidR="008B608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210C61" w14:textId="77777777" w:rsidR="00C153C5" w:rsidRDefault="00C153C5" w:rsidP="00D50F62">
      <w:pPr>
        <w:spacing w:after="0" w:line="240" w:lineRule="auto"/>
      </w:pPr>
      <w:r>
        <w:separator/>
      </w:r>
    </w:p>
  </w:endnote>
  <w:endnote w:type="continuationSeparator" w:id="0">
    <w:p w14:paraId="5EE6201C" w14:textId="77777777" w:rsidR="00C153C5" w:rsidRDefault="00C153C5" w:rsidP="00D50F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9113673"/>
      <w:docPartObj>
        <w:docPartGallery w:val="Page Numbers (Bottom of Page)"/>
        <w:docPartUnique/>
      </w:docPartObj>
    </w:sdtPr>
    <w:sdtEndPr>
      <w:rPr>
        <w:noProof/>
      </w:rPr>
    </w:sdtEndPr>
    <w:sdtContent>
      <w:p w14:paraId="7C95B55E" w14:textId="59480D23" w:rsidR="00F11930" w:rsidRDefault="00F119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22FA48" w14:textId="77777777" w:rsidR="00F11930" w:rsidRDefault="00F119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419A99" w14:textId="77777777" w:rsidR="00C153C5" w:rsidRDefault="00C153C5" w:rsidP="00D50F62">
      <w:pPr>
        <w:spacing w:after="0" w:line="240" w:lineRule="auto"/>
      </w:pPr>
      <w:r>
        <w:separator/>
      </w:r>
    </w:p>
  </w:footnote>
  <w:footnote w:type="continuationSeparator" w:id="0">
    <w:p w14:paraId="7BB37BA7" w14:textId="77777777" w:rsidR="00C153C5" w:rsidRDefault="00C153C5" w:rsidP="00D50F62">
      <w:pPr>
        <w:spacing w:after="0" w:line="240" w:lineRule="auto"/>
      </w:pPr>
      <w:r>
        <w:continuationSeparator/>
      </w:r>
    </w:p>
  </w:footnote>
  <w:footnote w:id="1">
    <w:p w14:paraId="625E4218" w14:textId="0EFD7749" w:rsidR="00D01A55" w:rsidRDefault="00D01A55">
      <w:pPr>
        <w:pStyle w:val="FootnoteText"/>
      </w:pPr>
      <w:r>
        <w:rPr>
          <w:rStyle w:val="FootnoteReference"/>
        </w:rPr>
        <w:footnoteRef/>
      </w:r>
      <w:r w:rsidR="006C14C6">
        <w:t xml:space="preserve"> </w:t>
      </w:r>
      <w:r w:rsidR="006C14C6" w:rsidRPr="006C14C6">
        <w:t xml:space="preserve">Christopher Tyerman, </w:t>
      </w:r>
      <w:r w:rsidR="006C14C6" w:rsidRPr="00C16525">
        <w:rPr>
          <w:i/>
        </w:rPr>
        <w:t>The Crusades: A Very Short Introduction</w:t>
      </w:r>
      <w:r w:rsidR="006C14C6" w:rsidRPr="006C14C6">
        <w:t xml:space="preserve"> (Oxford: Oxford University Press, 2005)</w:t>
      </w:r>
      <w:r w:rsidR="006C14C6">
        <w:t xml:space="preserve"> </w:t>
      </w:r>
      <w:r w:rsidR="00EF4787">
        <w:t>p.19</w:t>
      </w:r>
      <w:r w:rsidR="00C16525">
        <w:t>.</w:t>
      </w:r>
    </w:p>
  </w:footnote>
  <w:footnote w:id="2">
    <w:p w14:paraId="0C170CCA" w14:textId="77777777" w:rsidR="00815935" w:rsidRDefault="00815935" w:rsidP="00815935">
      <w:pPr>
        <w:pStyle w:val="FootnoteText"/>
      </w:pPr>
      <w:r>
        <w:rPr>
          <w:rStyle w:val="FootnoteReference"/>
        </w:rPr>
        <w:footnoteRef/>
      </w:r>
      <w:r>
        <w:t xml:space="preserve"> </w:t>
      </w:r>
      <w:r w:rsidRPr="00500DFB">
        <w:t xml:space="preserve">Christopher Tyerman, </w:t>
      </w:r>
      <w:r w:rsidRPr="00500DFB">
        <w:rPr>
          <w:i/>
        </w:rPr>
        <w:t>The Debate on the Crusades</w:t>
      </w:r>
      <w:r w:rsidRPr="00500DFB">
        <w:t xml:space="preserve"> (Manchester: Manchester University Press, 2011)</w:t>
      </w:r>
      <w:r>
        <w:t xml:space="preserve"> p.218-242.</w:t>
      </w:r>
    </w:p>
  </w:footnote>
  <w:footnote w:id="3">
    <w:p w14:paraId="6F348B9C" w14:textId="78548580" w:rsidR="003F35C8" w:rsidRDefault="003F35C8">
      <w:pPr>
        <w:pStyle w:val="FootnoteText"/>
      </w:pPr>
      <w:r>
        <w:rPr>
          <w:rStyle w:val="FootnoteReference"/>
        </w:rPr>
        <w:footnoteRef/>
      </w:r>
      <w:r>
        <w:t xml:space="preserve"> </w:t>
      </w:r>
      <w:r w:rsidR="005D21A8" w:rsidRPr="005D21A8">
        <w:t xml:space="preserve">John Piper, ‘The Conquest of Canaan’, </w:t>
      </w:r>
      <w:r w:rsidR="005D21A8" w:rsidRPr="005D21A8">
        <w:rPr>
          <w:i/>
        </w:rPr>
        <w:t>Desiring God</w:t>
      </w:r>
      <w:r w:rsidR="005D21A8" w:rsidRPr="005D21A8">
        <w:t>, 1981 &lt;https://www.desiringgod.org/messages/the-conquest-of-canaan&gt; [accessed 20 January 2019].</w:t>
      </w:r>
    </w:p>
  </w:footnote>
  <w:footnote w:id="4">
    <w:p w14:paraId="5663095F" w14:textId="1AAC412C" w:rsidR="004450A6" w:rsidRDefault="009D3A7E">
      <w:pPr>
        <w:pStyle w:val="FootnoteText"/>
      </w:pPr>
      <w:r>
        <w:rPr>
          <w:rStyle w:val="FootnoteReference"/>
        </w:rPr>
        <w:footnoteRef/>
      </w:r>
      <w:r w:rsidR="00FB003B">
        <w:t xml:space="preserve"> </w:t>
      </w:r>
      <w:r w:rsidR="00FB003B" w:rsidRPr="00FB003B">
        <w:t xml:space="preserve">Thomas </w:t>
      </w:r>
      <w:proofErr w:type="spellStart"/>
      <w:r w:rsidR="00FB003B" w:rsidRPr="00FB003B">
        <w:t>Asbridge</w:t>
      </w:r>
      <w:proofErr w:type="spellEnd"/>
      <w:r w:rsidR="00FB003B" w:rsidRPr="00FB003B">
        <w:t>,</w:t>
      </w:r>
      <w:r w:rsidR="00FB003B">
        <w:t xml:space="preserve"> </w:t>
      </w:r>
      <w:bookmarkStart w:id="0" w:name="_Hlk535947245"/>
      <w:r w:rsidR="00FB003B">
        <w:t>Medieval Papacy</w:t>
      </w:r>
      <w:r w:rsidR="00BC5F70">
        <w:t xml:space="preserve"> </w:t>
      </w:r>
      <w:r w:rsidR="00FB003B">
        <w:t>in</w:t>
      </w:r>
      <w:r w:rsidR="00FB003B" w:rsidRPr="00FB003B">
        <w:t xml:space="preserve"> </w:t>
      </w:r>
      <w:r w:rsidR="00FB003B" w:rsidRPr="00FB003B">
        <w:rPr>
          <w:i/>
        </w:rPr>
        <w:t>The First Crusade</w:t>
      </w:r>
      <w:bookmarkEnd w:id="0"/>
      <w:r w:rsidR="00FB003B" w:rsidRPr="00FB003B">
        <w:rPr>
          <w:i/>
        </w:rPr>
        <w:t>: A New History</w:t>
      </w:r>
      <w:r w:rsidR="00FB003B" w:rsidRPr="00FB003B">
        <w:t xml:space="preserve"> (Simon and Schuster, 2012).</w:t>
      </w:r>
      <w:r w:rsidR="00FB003B">
        <w:t xml:space="preserve"> </w:t>
      </w:r>
    </w:p>
  </w:footnote>
  <w:footnote w:id="5">
    <w:p w14:paraId="48759F00" w14:textId="213C9B38" w:rsidR="0057725F" w:rsidRDefault="0057725F">
      <w:pPr>
        <w:pStyle w:val="FootnoteText"/>
      </w:pPr>
      <w:r>
        <w:rPr>
          <w:rStyle w:val="FootnoteReference"/>
        </w:rPr>
        <w:footnoteRef/>
      </w:r>
      <w:r>
        <w:t xml:space="preserve"> </w:t>
      </w:r>
      <w:r w:rsidR="00816C86">
        <w:t>I</w:t>
      </w:r>
      <w:r>
        <w:t>bid</w:t>
      </w:r>
      <w:r w:rsidR="00BC5F70">
        <w:t>.</w:t>
      </w:r>
    </w:p>
  </w:footnote>
  <w:footnote w:id="6">
    <w:p w14:paraId="544BAB3A" w14:textId="2D1B695E" w:rsidR="00DE6572" w:rsidRDefault="00DE6572">
      <w:pPr>
        <w:pStyle w:val="FootnoteText"/>
      </w:pPr>
      <w:r>
        <w:rPr>
          <w:rStyle w:val="FootnoteReference"/>
        </w:rPr>
        <w:footnoteRef/>
      </w:r>
      <w:r>
        <w:t xml:space="preserve"> </w:t>
      </w:r>
      <w:r w:rsidR="00816C86">
        <w:t>I</w:t>
      </w:r>
      <w:r>
        <w:t>bid</w:t>
      </w:r>
      <w:r w:rsidR="00BC5F70">
        <w:t>.</w:t>
      </w:r>
    </w:p>
  </w:footnote>
  <w:footnote w:id="7">
    <w:p w14:paraId="4DFE34A9" w14:textId="0FA61391" w:rsidR="000F578E" w:rsidRDefault="000F578E">
      <w:pPr>
        <w:pStyle w:val="FootnoteText"/>
      </w:pPr>
      <w:r>
        <w:rPr>
          <w:rStyle w:val="FootnoteReference"/>
        </w:rPr>
        <w:footnoteRef/>
      </w:r>
      <w:r>
        <w:t xml:space="preserve"> Ibid</w:t>
      </w:r>
      <w:r w:rsidR="00BC5F70">
        <w:t>.</w:t>
      </w:r>
    </w:p>
  </w:footnote>
  <w:footnote w:id="8">
    <w:p w14:paraId="5763FD37" w14:textId="1631A694" w:rsidR="001747CD" w:rsidRDefault="001747CD">
      <w:pPr>
        <w:pStyle w:val="FootnoteText"/>
      </w:pPr>
      <w:r>
        <w:rPr>
          <w:rStyle w:val="FootnoteReference"/>
        </w:rPr>
        <w:footnoteRef/>
      </w:r>
      <w:r>
        <w:t xml:space="preserve"> Ibid</w:t>
      </w:r>
      <w:r w:rsidR="00BC5F70">
        <w:t xml:space="preserve">. </w:t>
      </w:r>
    </w:p>
  </w:footnote>
  <w:footnote w:id="9">
    <w:p w14:paraId="55158CF1" w14:textId="31BC1AC9" w:rsidR="000E47A7" w:rsidRDefault="000E47A7">
      <w:pPr>
        <w:pStyle w:val="FootnoteText"/>
      </w:pPr>
      <w:r>
        <w:rPr>
          <w:rStyle w:val="FootnoteReference"/>
        </w:rPr>
        <w:footnoteRef/>
      </w:r>
      <w:r>
        <w:t xml:space="preserve"> </w:t>
      </w:r>
      <w:proofErr w:type="spellStart"/>
      <w:r w:rsidR="004D6A6F" w:rsidRPr="004D6A6F">
        <w:t>Asbridge</w:t>
      </w:r>
      <w:proofErr w:type="spellEnd"/>
      <w:r w:rsidR="004D6A6F">
        <w:t>,</w:t>
      </w:r>
      <w:r w:rsidR="004D6A6F" w:rsidRPr="004D6A6F">
        <w:t xml:space="preserve"> Medieval Papacy in The First Crusade.</w:t>
      </w:r>
    </w:p>
  </w:footnote>
  <w:footnote w:id="10">
    <w:p w14:paraId="14E6D8E8" w14:textId="7CC7F38E" w:rsidR="00805E09" w:rsidRDefault="00805E09">
      <w:pPr>
        <w:pStyle w:val="FootnoteText"/>
      </w:pPr>
      <w:r>
        <w:rPr>
          <w:rStyle w:val="FootnoteReference"/>
        </w:rPr>
        <w:footnoteRef/>
      </w:r>
      <w:r>
        <w:t xml:space="preserve"> </w:t>
      </w:r>
      <w:r w:rsidR="004D6A6F">
        <w:t>Ibid.</w:t>
      </w:r>
    </w:p>
  </w:footnote>
  <w:footnote w:id="11">
    <w:p w14:paraId="7E6D0657" w14:textId="2CF41BCE" w:rsidR="00D50F62" w:rsidRPr="00932778" w:rsidRDefault="00D50F62">
      <w:pPr>
        <w:pStyle w:val="FootnoteText"/>
      </w:pPr>
      <w:r>
        <w:rPr>
          <w:rStyle w:val="FootnoteReference"/>
        </w:rPr>
        <w:footnoteRef/>
      </w:r>
      <w:r>
        <w:t xml:space="preserve"> </w:t>
      </w:r>
      <w:bookmarkStart w:id="1" w:name="_Hlk535949036"/>
      <w:r w:rsidR="00AB4CF8" w:rsidRPr="00AB4CF8">
        <w:t xml:space="preserve">Fulcher of Chartres: </w:t>
      </w:r>
      <w:proofErr w:type="spellStart"/>
      <w:r w:rsidR="00AB4CF8" w:rsidRPr="00AB4CF8">
        <w:rPr>
          <w:i/>
        </w:rPr>
        <w:t>Gesta</w:t>
      </w:r>
      <w:proofErr w:type="spellEnd"/>
      <w:r w:rsidR="00AB4CF8" w:rsidRPr="00AB4CF8">
        <w:rPr>
          <w:i/>
        </w:rPr>
        <w:t xml:space="preserve"> Francorum Jerusalem </w:t>
      </w:r>
      <w:proofErr w:type="spellStart"/>
      <w:r w:rsidR="00AB4CF8" w:rsidRPr="00AB4CF8">
        <w:rPr>
          <w:i/>
        </w:rPr>
        <w:t>Expugnantium</w:t>
      </w:r>
      <w:proofErr w:type="spellEnd"/>
      <w:r w:rsidR="00AB4CF8">
        <w:rPr>
          <w:i/>
        </w:rPr>
        <w:t xml:space="preserve"> </w:t>
      </w:r>
      <w:bookmarkEnd w:id="1"/>
      <w:r w:rsidR="0066275C">
        <w:rPr>
          <w:i/>
        </w:rPr>
        <w:fldChar w:fldCharType="begin"/>
      </w:r>
      <w:r w:rsidR="0066275C">
        <w:rPr>
          <w:i/>
        </w:rPr>
        <w:instrText xml:space="preserve"> HYPERLINK "</w:instrText>
      </w:r>
      <w:r w:rsidR="0066275C" w:rsidRPr="0066275C">
        <w:rPr>
          <w:i/>
        </w:rPr>
        <w:instrText>https://sourcebooks.fordham.edu/source/urban2-5vers.asp#Fulcher</w:instrText>
      </w:r>
      <w:r w:rsidR="0066275C">
        <w:rPr>
          <w:i/>
        </w:rPr>
        <w:instrText xml:space="preserve">" </w:instrText>
      </w:r>
      <w:r w:rsidR="0066275C">
        <w:rPr>
          <w:i/>
        </w:rPr>
        <w:fldChar w:fldCharType="separate"/>
      </w:r>
      <w:r w:rsidR="0066275C" w:rsidRPr="00A901B9">
        <w:rPr>
          <w:rStyle w:val="Hyperlink"/>
          <w:i/>
        </w:rPr>
        <w:t>https://sourcebooks.fordham.edu/source/urban2-5vers.asp#Fulcher</w:t>
      </w:r>
      <w:r w:rsidR="0066275C">
        <w:rPr>
          <w:i/>
        </w:rPr>
        <w:fldChar w:fldCharType="end"/>
      </w:r>
      <w:r w:rsidR="003829BF">
        <w:rPr>
          <w:i/>
        </w:rPr>
        <w:t xml:space="preserve"> </w:t>
      </w:r>
      <w:r w:rsidR="0066275C">
        <w:t xml:space="preserve">[accessed </w:t>
      </w:r>
      <w:r w:rsidR="00932778">
        <w:t>15 January</w:t>
      </w:r>
      <w:r w:rsidR="003829BF">
        <w:t xml:space="preserve"> 2019</w:t>
      </w:r>
      <w:r w:rsidR="00932778">
        <w:t>].</w:t>
      </w:r>
    </w:p>
  </w:footnote>
  <w:footnote w:id="12">
    <w:p w14:paraId="3F86DDEC" w14:textId="21101BA1" w:rsidR="00A41D62" w:rsidRDefault="00A41D62">
      <w:pPr>
        <w:pStyle w:val="FootnoteText"/>
      </w:pPr>
      <w:r>
        <w:rPr>
          <w:rStyle w:val="FootnoteReference"/>
        </w:rPr>
        <w:footnoteRef/>
      </w:r>
      <w:r>
        <w:t xml:space="preserve"> Ibid</w:t>
      </w:r>
    </w:p>
  </w:footnote>
  <w:footnote w:id="13">
    <w:p w14:paraId="58DFA3DA" w14:textId="5843DEC2" w:rsidR="00AD1AEB" w:rsidRDefault="00AD1AEB">
      <w:pPr>
        <w:pStyle w:val="FootnoteText"/>
      </w:pPr>
      <w:r>
        <w:rPr>
          <w:rStyle w:val="FootnoteReference"/>
        </w:rPr>
        <w:footnoteRef/>
      </w:r>
      <w:r>
        <w:t xml:space="preserve"> ibid</w:t>
      </w:r>
    </w:p>
  </w:footnote>
  <w:footnote w:id="14">
    <w:p w14:paraId="111C4A67" w14:textId="587B869A" w:rsidR="003F211F" w:rsidRDefault="003F211F" w:rsidP="003F211F">
      <w:pPr>
        <w:pStyle w:val="FootnoteText"/>
      </w:pPr>
      <w:r>
        <w:rPr>
          <w:rStyle w:val="FootnoteReference"/>
        </w:rPr>
        <w:footnoteRef/>
      </w:r>
      <w:r>
        <w:t xml:space="preserve"> </w:t>
      </w:r>
      <w:r w:rsidR="00D56E6E" w:rsidRPr="00AB4CF8">
        <w:t xml:space="preserve">Fulcher of Chartres: </w:t>
      </w:r>
      <w:proofErr w:type="spellStart"/>
      <w:r w:rsidR="00D56E6E" w:rsidRPr="00AB4CF8">
        <w:rPr>
          <w:i/>
        </w:rPr>
        <w:t>Gesta</w:t>
      </w:r>
      <w:proofErr w:type="spellEnd"/>
      <w:r w:rsidR="00D56E6E" w:rsidRPr="00AB4CF8">
        <w:rPr>
          <w:i/>
        </w:rPr>
        <w:t xml:space="preserve"> Francorum Jerusalem </w:t>
      </w:r>
      <w:proofErr w:type="spellStart"/>
      <w:r w:rsidR="00D56E6E" w:rsidRPr="00AB4CF8">
        <w:rPr>
          <w:i/>
        </w:rPr>
        <w:t>Expugnantium</w:t>
      </w:r>
      <w:proofErr w:type="spellEnd"/>
      <w:r w:rsidR="00D56E6E">
        <w:rPr>
          <w:i/>
        </w:rPr>
        <w:t>.</w:t>
      </w:r>
    </w:p>
  </w:footnote>
  <w:footnote w:id="15">
    <w:p w14:paraId="720AD311" w14:textId="081FED94" w:rsidR="00BF0815" w:rsidRDefault="00BF0815">
      <w:pPr>
        <w:pStyle w:val="FootnoteText"/>
      </w:pPr>
      <w:r>
        <w:rPr>
          <w:rStyle w:val="FootnoteReference"/>
        </w:rPr>
        <w:footnoteRef/>
      </w:r>
      <w:r w:rsidR="00B17964">
        <w:t xml:space="preserve"> </w:t>
      </w:r>
      <w:r w:rsidR="00B17964" w:rsidRPr="00B17964">
        <w:t xml:space="preserve">Christopher Tyerman, </w:t>
      </w:r>
      <w:r w:rsidR="00B17964" w:rsidRPr="00B17964">
        <w:rPr>
          <w:i/>
        </w:rPr>
        <w:t>God’s War: A New History of the Crusades</w:t>
      </w:r>
      <w:r w:rsidR="00B17964" w:rsidRPr="00B17964">
        <w:t xml:space="preserve"> (London: Penguin Books Ltd, 2006)</w:t>
      </w:r>
      <w:r w:rsidR="00B17964">
        <w:t xml:space="preserve"> p.</w:t>
      </w:r>
      <w:r>
        <w:t>64</w:t>
      </w:r>
      <w:r w:rsidR="00B17964">
        <w:t>-</w:t>
      </w:r>
      <w:r>
        <w:t>65</w:t>
      </w:r>
      <w:r w:rsidR="00B17964">
        <w:t>.</w:t>
      </w:r>
      <w:r w:rsidR="00CB6F08">
        <w:t xml:space="preserve"> </w:t>
      </w:r>
    </w:p>
  </w:footnote>
  <w:footnote w:id="16">
    <w:p w14:paraId="646EFB77" w14:textId="4F02683A" w:rsidR="00E95CE7" w:rsidRDefault="00E95CE7">
      <w:pPr>
        <w:pStyle w:val="FootnoteText"/>
      </w:pPr>
      <w:r>
        <w:rPr>
          <w:rStyle w:val="FootnoteReference"/>
        </w:rPr>
        <w:footnoteRef/>
      </w:r>
      <w:r w:rsidR="00586DDA">
        <w:t xml:space="preserve"> </w:t>
      </w:r>
      <w:r w:rsidR="00B17964">
        <w:t>T</w:t>
      </w:r>
      <w:r w:rsidRPr="00E95CE7">
        <w:t>yerman</w:t>
      </w:r>
      <w:r w:rsidR="00B17964">
        <w:t>,</w:t>
      </w:r>
      <w:r w:rsidRPr="00E95CE7">
        <w:t xml:space="preserve"> </w:t>
      </w:r>
      <w:r w:rsidR="00B17964">
        <w:t>S</w:t>
      </w:r>
      <w:r w:rsidRPr="00E95CE7">
        <w:t xml:space="preserve">hort </w:t>
      </w:r>
      <w:r w:rsidR="00B17964">
        <w:t>S</w:t>
      </w:r>
      <w:r w:rsidRPr="00E95CE7">
        <w:t xml:space="preserve">tory of </w:t>
      </w:r>
      <w:r w:rsidR="00B17964">
        <w:t>C</w:t>
      </w:r>
      <w:r w:rsidRPr="00E95CE7">
        <w:t>rusades</w:t>
      </w:r>
      <w:r w:rsidR="00586DDA">
        <w:t xml:space="preserve"> p.77.</w:t>
      </w:r>
    </w:p>
  </w:footnote>
  <w:footnote w:id="17">
    <w:p w14:paraId="3FB91F4A" w14:textId="2FCD265C" w:rsidR="00A23E22" w:rsidRPr="00AE3268" w:rsidRDefault="00A23E22" w:rsidP="00DA74EE">
      <w:pPr>
        <w:pStyle w:val="FootnoteText"/>
        <w:rPr>
          <w:i/>
        </w:rPr>
      </w:pPr>
      <w:r>
        <w:rPr>
          <w:rStyle w:val="FootnoteReference"/>
        </w:rPr>
        <w:footnoteRef/>
      </w:r>
      <w:r>
        <w:t xml:space="preserve"> </w:t>
      </w:r>
      <w:r w:rsidR="000349EB">
        <w:t xml:space="preserve">The </w:t>
      </w:r>
      <w:proofErr w:type="spellStart"/>
      <w:r w:rsidR="000349EB" w:rsidRPr="000349EB">
        <w:rPr>
          <w:i/>
        </w:rPr>
        <w:t>Gesta</w:t>
      </w:r>
      <w:proofErr w:type="spellEnd"/>
      <w:r w:rsidR="000349EB" w:rsidRPr="000349EB">
        <w:rPr>
          <w:i/>
        </w:rPr>
        <w:t xml:space="preserve"> Francorum</w:t>
      </w:r>
      <w:r w:rsidR="00AE3268">
        <w:rPr>
          <w:i/>
        </w:rPr>
        <w:t xml:space="preserve">, </w:t>
      </w:r>
      <w:r w:rsidR="00AE3268" w:rsidRPr="00AE3268">
        <w:t>The Discovery of the Holy Lance</w:t>
      </w:r>
      <w:r w:rsidR="00881C45">
        <w:t>.</w:t>
      </w:r>
    </w:p>
  </w:footnote>
  <w:footnote w:id="18">
    <w:p w14:paraId="1E0EEC29" w14:textId="2D7374CF" w:rsidR="00FC6EBC" w:rsidRDefault="00FC6EBC">
      <w:pPr>
        <w:pStyle w:val="FootnoteText"/>
      </w:pPr>
      <w:r>
        <w:rPr>
          <w:rStyle w:val="FootnoteReference"/>
        </w:rPr>
        <w:footnoteRef/>
      </w:r>
      <w:r>
        <w:t xml:space="preserve"> ibid</w:t>
      </w:r>
    </w:p>
  </w:footnote>
  <w:footnote w:id="19">
    <w:p w14:paraId="60817F69" w14:textId="36E74C3C" w:rsidR="004B5B70" w:rsidRDefault="004B5B70">
      <w:pPr>
        <w:pStyle w:val="FootnoteText"/>
      </w:pPr>
      <w:r>
        <w:rPr>
          <w:rStyle w:val="FootnoteReference"/>
        </w:rPr>
        <w:footnoteRef/>
      </w:r>
      <w:r w:rsidR="00321911">
        <w:t xml:space="preserve"> </w:t>
      </w:r>
      <w:r w:rsidR="00321911" w:rsidRPr="00321911">
        <w:t xml:space="preserve">Elizabeth </w:t>
      </w:r>
      <w:proofErr w:type="spellStart"/>
      <w:r w:rsidR="00321911" w:rsidRPr="00321911">
        <w:t>Siberry</w:t>
      </w:r>
      <w:proofErr w:type="spellEnd"/>
      <w:r w:rsidR="00321911" w:rsidRPr="00321911">
        <w:t xml:space="preserve">, </w:t>
      </w:r>
      <w:r w:rsidR="00321911" w:rsidRPr="00321911">
        <w:rPr>
          <w:i/>
        </w:rPr>
        <w:t>Criticism of Crusading 1095-1274</w:t>
      </w:r>
      <w:r w:rsidR="00321911" w:rsidRPr="00321911">
        <w:t xml:space="preserve"> (Oxford: Clarendon Press, 1985)</w:t>
      </w:r>
      <w:r w:rsidR="00964274">
        <w:t xml:space="preserve"> </w:t>
      </w:r>
      <w:r w:rsidR="00321911">
        <w:t>p.74</w:t>
      </w:r>
      <w:r w:rsidR="00321911" w:rsidRPr="00321911">
        <w:t>.</w:t>
      </w:r>
    </w:p>
  </w:footnote>
  <w:footnote w:id="20">
    <w:p w14:paraId="7F956B51" w14:textId="0BBCE646" w:rsidR="00F140BD" w:rsidRDefault="00F140BD" w:rsidP="00F140BD">
      <w:pPr>
        <w:pStyle w:val="FootnoteText"/>
      </w:pPr>
      <w:r>
        <w:rPr>
          <w:rStyle w:val="FootnoteReference"/>
        </w:rPr>
        <w:footnoteRef/>
      </w:r>
      <w:r w:rsidR="007977CC">
        <w:t xml:space="preserve"> Tyerman,</w:t>
      </w:r>
      <w:r>
        <w:t xml:space="preserve"> God</w:t>
      </w:r>
      <w:r w:rsidR="007977CC">
        <w:t>’</w:t>
      </w:r>
      <w:r>
        <w:t xml:space="preserve">s </w:t>
      </w:r>
      <w:r w:rsidR="007977CC">
        <w:t>W</w:t>
      </w:r>
      <w:r>
        <w:t>ar p.246</w:t>
      </w:r>
      <w:r w:rsidR="007977CC">
        <w:t>.</w:t>
      </w:r>
    </w:p>
  </w:footnote>
  <w:footnote w:id="21">
    <w:p w14:paraId="0BF0E176" w14:textId="7C93CD38" w:rsidR="006A15C6" w:rsidRPr="00A97A49" w:rsidRDefault="006A15C6">
      <w:pPr>
        <w:pStyle w:val="FootnoteText"/>
        <w:rPr>
          <w:i/>
        </w:rPr>
      </w:pPr>
      <w:r>
        <w:rPr>
          <w:rStyle w:val="FootnoteReference"/>
        </w:rPr>
        <w:footnoteRef/>
      </w:r>
      <w:r>
        <w:t xml:space="preserve"> </w:t>
      </w:r>
      <w:r w:rsidR="00DE10E0">
        <w:t xml:space="preserve">The </w:t>
      </w:r>
      <w:proofErr w:type="spellStart"/>
      <w:r w:rsidR="00A97A49">
        <w:rPr>
          <w:i/>
        </w:rPr>
        <w:t>Gesta</w:t>
      </w:r>
      <w:proofErr w:type="spellEnd"/>
      <w:r w:rsidR="00A97A49">
        <w:rPr>
          <w:i/>
        </w:rPr>
        <w:t xml:space="preserve"> Francorum,</w:t>
      </w:r>
      <w:r w:rsidR="00A97A49">
        <w:t xml:space="preserve"> </w:t>
      </w:r>
      <w:r w:rsidR="00837869">
        <w:t xml:space="preserve">The Fall of Jerusalem. </w:t>
      </w:r>
      <w:r w:rsidR="00A97A49">
        <w:rPr>
          <w:i/>
        </w:rPr>
        <w:t xml:space="preserve"> </w:t>
      </w:r>
    </w:p>
  </w:footnote>
  <w:footnote w:id="22">
    <w:p w14:paraId="5F5CD714" w14:textId="443354B0" w:rsidR="00EA06BD" w:rsidRDefault="00EA06BD">
      <w:pPr>
        <w:pStyle w:val="FootnoteText"/>
      </w:pPr>
      <w:r>
        <w:rPr>
          <w:rStyle w:val="FootnoteReference"/>
        </w:rPr>
        <w:footnoteRef/>
      </w:r>
      <w:r w:rsidR="00A0114D">
        <w:t xml:space="preserve"> </w:t>
      </w:r>
      <w:proofErr w:type="spellStart"/>
      <w:r w:rsidR="00A0114D" w:rsidRPr="00A0114D">
        <w:t>Siberry</w:t>
      </w:r>
      <w:proofErr w:type="spellEnd"/>
      <w:r w:rsidR="00A0114D" w:rsidRPr="00A0114D">
        <w:t xml:space="preserve">, </w:t>
      </w:r>
      <w:r w:rsidR="00A0114D" w:rsidRPr="00964274">
        <w:t>Criticism of Crusading</w:t>
      </w:r>
      <w:r w:rsidR="00A0114D" w:rsidRPr="00A0114D">
        <w:rPr>
          <w:i/>
        </w:rPr>
        <w:t xml:space="preserve"> </w:t>
      </w:r>
      <w:r w:rsidR="00A0114D">
        <w:t>p.</w:t>
      </w:r>
      <w:r>
        <w:t>73</w:t>
      </w:r>
      <w:r w:rsidR="00A0114D">
        <w:t>.</w:t>
      </w:r>
    </w:p>
  </w:footnote>
  <w:footnote w:id="23">
    <w:p w14:paraId="14D91211" w14:textId="2AAFDA44" w:rsidR="00C5677A" w:rsidRDefault="00C5677A">
      <w:pPr>
        <w:pStyle w:val="FootnoteText"/>
      </w:pPr>
      <w:r>
        <w:rPr>
          <w:rStyle w:val="FootnoteReference"/>
        </w:rPr>
        <w:footnoteRef/>
      </w:r>
      <w:r>
        <w:t xml:space="preserve"> </w:t>
      </w:r>
      <w:r w:rsidR="00C76F08">
        <w:t xml:space="preserve"> </w:t>
      </w:r>
      <w:r w:rsidR="007E37DE">
        <w:t xml:space="preserve">Tyerman, God’s War </w:t>
      </w:r>
      <w:r w:rsidR="00AD1DF5">
        <w:t>p</w:t>
      </w:r>
      <w:r w:rsidR="00C76F08">
        <w:t>.243</w:t>
      </w:r>
      <w:r w:rsidR="00AD1DF5">
        <w:t>.</w:t>
      </w:r>
    </w:p>
  </w:footnote>
  <w:footnote w:id="24">
    <w:p w14:paraId="090F12C2" w14:textId="6483FA70" w:rsidR="00982E40" w:rsidRDefault="00982E40">
      <w:pPr>
        <w:pStyle w:val="FootnoteText"/>
      </w:pPr>
      <w:r>
        <w:rPr>
          <w:rStyle w:val="FootnoteReference"/>
        </w:rPr>
        <w:footnoteRef/>
      </w:r>
      <w:r>
        <w:t xml:space="preserve"> </w:t>
      </w:r>
      <w:r w:rsidR="008F252B" w:rsidRPr="008F252B">
        <w:t xml:space="preserve">Malcolm Barber, </w:t>
      </w:r>
      <w:r w:rsidR="008F252B" w:rsidRPr="008F252B">
        <w:rPr>
          <w:i/>
        </w:rPr>
        <w:t>The Two Cities: Medieval Europe 1050-1320</w:t>
      </w:r>
      <w:r w:rsidR="009531AC">
        <w:t xml:space="preserve"> </w:t>
      </w:r>
      <w:bookmarkStart w:id="3" w:name="_Hlk535950341"/>
      <w:r w:rsidR="00EC450E">
        <w:t>(London: Rou</w:t>
      </w:r>
      <w:r w:rsidR="008446C6">
        <w:t>tledge</w:t>
      </w:r>
      <w:r w:rsidR="009531AC">
        <w:t>,</w:t>
      </w:r>
      <w:r w:rsidR="008446C6">
        <w:t xml:space="preserve"> </w:t>
      </w:r>
      <w:r w:rsidR="009531AC">
        <w:t xml:space="preserve">1993) </w:t>
      </w:r>
      <w:bookmarkEnd w:id="3"/>
      <w:r w:rsidR="009531AC">
        <w:t>p.</w:t>
      </w:r>
      <w:r w:rsidR="00BB5B1B">
        <w:t>398-</w:t>
      </w:r>
      <w:r w:rsidR="009531AC">
        <w:t>399.</w:t>
      </w:r>
    </w:p>
  </w:footnote>
  <w:footnote w:id="25">
    <w:p w14:paraId="543384BE" w14:textId="0DD0F0BF" w:rsidR="005B406D" w:rsidRDefault="005B406D">
      <w:pPr>
        <w:pStyle w:val="FootnoteText"/>
      </w:pPr>
      <w:r>
        <w:rPr>
          <w:rStyle w:val="FootnoteReference"/>
        </w:rPr>
        <w:footnoteRef/>
      </w:r>
      <w:r>
        <w:t xml:space="preserve"> </w:t>
      </w:r>
      <w:r w:rsidR="00BB5B1B">
        <w:t>Ibid.</w:t>
      </w:r>
    </w:p>
  </w:footnote>
  <w:footnote w:id="26">
    <w:p w14:paraId="6D5BA6A9" w14:textId="05832F9E" w:rsidR="00FB3489" w:rsidRDefault="00FB3489">
      <w:pPr>
        <w:pStyle w:val="FootnoteText"/>
      </w:pPr>
      <w:r>
        <w:rPr>
          <w:rStyle w:val="FootnoteReference"/>
        </w:rPr>
        <w:footnoteRef/>
      </w:r>
      <w:r w:rsidR="00C4112C">
        <w:t xml:space="preserve"> </w:t>
      </w:r>
      <w:r w:rsidR="00C4112C" w:rsidRPr="00C4112C">
        <w:t xml:space="preserve">Malcolm Barber, </w:t>
      </w:r>
      <w:r w:rsidR="00C4112C" w:rsidRPr="00C4112C">
        <w:rPr>
          <w:i/>
        </w:rPr>
        <w:t>The Crusader States</w:t>
      </w:r>
      <w:r w:rsidR="00C4112C" w:rsidRPr="00C4112C">
        <w:t xml:space="preserve"> (Yale University Press, 2012)</w:t>
      </w:r>
      <w:r>
        <w:t xml:space="preserve"> p.2</w:t>
      </w:r>
      <w:r w:rsidR="00C4112C">
        <w:t>.</w:t>
      </w:r>
    </w:p>
  </w:footnote>
  <w:footnote w:id="27">
    <w:p w14:paraId="3BC06C0E" w14:textId="6E00F547" w:rsidR="00B37100" w:rsidRDefault="00B37100" w:rsidP="00B37100">
      <w:pPr>
        <w:pStyle w:val="FootnoteText"/>
      </w:pPr>
      <w:r>
        <w:rPr>
          <w:rStyle w:val="FootnoteReference"/>
        </w:rPr>
        <w:footnoteRef/>
      </w:r>
      <w:r w:rsidR="0025523F">
        <w:t xml:space="preserve"> </w:t>
      </w:r>
      <w:r w:rsidR="0025523F" w:rsidRPr="0025523F">
        <w:t xml:space="preserve">Angus </w:t>
      </w:r>
      <w:proofErr w:type="spellStart"/>
      <w:r w:rsidR="0025523F" w:rsidRPr="0025523F">
        <w:t>Konstam</w:t>
      </w:r>
      <w:proofErr w:type="spellEnd"/>
      <w:r w:rsidR="0025523F" w:rsidRPr="0025523F">
        <w:t>, Historical Atlas of the Crusades (Shropshire: Thalamus Publishing, 2002)</w:t>
      </w:r>
      <w:r>
        <w:t xml:space="preserve"> </w:t>
      </w:r>
      <w:r w:rsidR="0025523F">
        <w:t>p.</w:t>
      </w:r>
      <w:r>
        <w:t>79.</w:t>
      </w:r>
    </w:p>
  </w:footnote>
  <w:footnote w:id="28">
    <w:p w14:paraId="229929A0" w14:textId="5AEC5A03" w:rsidR="00C279D4" w:rsidRDefault="00C279D4" w:rsidP="00C279D4">
      <w:pPr>
        <w:pStyle w:val="FootnoteText"/>
      </w:pPr>
      <w:r>
        <w:rPr>
          <w:rStyle w:val="FootnoteReference"/>
        </w:rPr>
        <w:footnoteRef/>
      </w:r>
      <w:r>
        <w:t xml:space="preserve"> </w:t>
      </w:r>
      <w:r w:rsidR="0090350D">
        <w:t>Barber, Two Cities p.126.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2B2BCE" w14:textId="2C8E01C3" w:rsidR="00F11930" w:rsidRDefault="00F11930">
    <w:pPr>
      <w:pStyle w:val="Header"/>
    </w:pPr>
    <w:r>
      <w:t>Lee Perkins</w:t>
    </w:r>
    <w:r>
      <w:tab/>
      <w:t>Was the First Crusade a truly novel idea?</w:t>
    </w:r>
    <w:r>
      <w:ptab w:relativeTo="margin" w:alignment="right" w:leader="none"/>
    </w:r>
    <w:r>
      <w:t>1711094</w:t>
    </w:r>
  </w:p>
  <w:p w14:paraId="5EE64F15" w14:textId="77777777" w:rsidR="00F11930" w:rsidRDefault="00F119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AC4083"/>
    <w:multiLevelType w:val="hybridMultilevel"/>
    <w:tmpl w:val="CD4A44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22664F"/>
    <w:multiLevelType w:val="hybridMultilevel"/>
    <w:tmpl w:val="7FFA2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28F"/>
    <w:rsid w:val="0000004B"/>
    <w:rsid w:val="00001015"/>
    <w:rsid w:val="00002A65"/>
    <w:rsid w:val="00006DF6"/>
    <w:rsid w:val="00007513"/>
    <w:rsid w:val="0001161D"/>
    <w:rsid w:val="00015AE7"/>
    <w:rsid w:val="00015B9F"/>
    <w:rsid w:val="000202EB"/>
    <w:rsid w:val="00023702"/>
    <w:rsid w:val="000276D6"/>
    <w:rsid w:val="00031531"/>
    <w:rsid w:val="000349EB"/>
    <w:rsid w:val="0003593E"/>
    <w:rsid w:val="0003610E"/>
    <w:rsid w:val="000369FD"/>
    <w:rsid w:val="00041A8D"/>
    <w:rsid w:val="00042D71"/>
    <w:rsid w:val="000469AF"/>
    <w:rsid w:val="00046CD5"/>
    <w:rsid w:val="00046E74"/>
    <w:rsid w:val="000532E2"/>
    <w:rsid w:val="00060AB4"/>
    <w:rsid w:val="00061036"/>
    <w:rsid w:val="00061617"/>
    <w:rsid w:val="00061D1A"/>
    <w:rsid w:val="00062610"/>
    <w:rsid w:val="00066BB7"/>
    <w:rsid w:val="00066CEE"/>
    <w:rsid w:val="00067061"/>
    <w:rsid w:val="00070FEA"/>
    <w:rsid w:val="0007160A"/>
    <w:rsid w:val="00077365"/>
    <w:rsid w:val="0007790D"/>
    <w:rsid w:val="00082EA6"/>
    <w:rsid w:val="000848E8"/>
    <w:rsid w:val="0008710E"/>
    <w:rsid w:val="00093D23"/>
    <w:rsid w:val="00094432"/>
    <w:rsid w:val="00094FB7"/>
    <w:rsid w:val="00095265"/>
    <w:rsid w:val="000955B9"/>
    <w:rsid w:val="00096479"/>
    <w:rsid w:val="0009753C"/>
    <w:rsid w:val="000A20B3"/>
    <w:rsid w:val="000B0E62"/>
    <w:rsid w:val="000B48E5"/>
    <w:rsid w:val="000B5440"/>
    <w:rsid w:val="000C363D"/>
    <w:rsid w:val="000C3F7F"/>
    <w:rsid w:val="000C55A2"/>
    <w:rsid w:val="000C69C7"/>
    <w:rsid w:val="000D399D"/>
    <w:rsid w:val="000D5BF4"/>
    <w:rsid w:val="000E0A0B"/>
    <w:rsid w:val="000E47A7"/>
    <w:rsid w:val="000E776A"/>
    <w:rsid w:val="000F578E"/>
    <w:rsid w:val="00100C38"/>
    <w:rsid w:val="00106499"/>
    <w:rsid w:val="001135B3"/>
    <w:rsid w:val="0011367F"/>
    <w:rsid w:val="00113A0D"/>
    <w:rsid w:val="00115A2E"/>
    <w:rsid w:val="00116A13"/>
    <w:rsid w:val="00121BA8"/>
    <w:rsid w:val="00123299"/>
    <w:rsid w:val="001238D2"/>
    <w:rsid w:val="001308FA"/>
    <w:rsid w:val="0013366B"/>
    <w:rsid w:val="0013568A"/>
    <w:rsid w:val="0013678B"/>
    <w:rsid w:val="00140C81"/>
    <w:rsid w:val="00142153"/>
    <w:rsid w:val="00145634"/>
    <w:rsid w:val="00150142"/>
    <w:rsid w:val="00152009"/>
    <w:rsid w:val="00161492"/>
    <w:rsid w:val="001645A2"/>
    <w:rsid w:val="00164E3F"/>
    <w:rsid w:val="001652B9"/>
    <w:rsid w:val="00165800"/>
    <w:rsid w:val="001661BF"/>
    <w:rsid w:val="00166595"/>
    <w:rsid w:val="00172EAF"/>
    <w:rsid w:val="001747CD"/>
    <w:rsid w:val="00176963"/>
    <w:rsid w:val="00176BEE"/>
    <w:rsid w:val="00183135"/>
    <w:rsid w:val="00183A77"/>
    <w:rsid w:val="00192C30"/>
    <w:rsid w:val="00192DCD"/>
    <w:rsid w:val="00193B6F"/>
    <w:rsid w:val="00194306"/>
    <w:rsid w:val="001952CB"/>
    <w:rsid w:val="0019688C"/>
    <w:rsid w:val="001A6BE3"/>
    <w:rsid w:val="001A6D55"/>
    <w:rsid w:val="001B05E2"/>
    <w:rsid w:val="001B3414"/>
    <w:rsid w:val="001B36D7"/>
    <w:rsid w:val="001B3EC2"/>
    <w:rsid w:val="001B7361"/>
    <w:rsid w:val="001C0247"/>
    <w:rsid w:val="001C0F40"/>
    <w:rsid w:val="001C11B4"/>
    <w:rsid w:val="001C12FA"/>
    <w:rsid w:val="001C4661"/>
    <w:rsid w:val="001C5437"/>
    <w:rsid w:val="001D21AA"/>
    <w:rsid w:val="001D520C"/>
    <w:rsid w:val="001D76D0"/>
    <w:rsid w:val="001E0CF5"/>
    <w:rsid w:val="001E1603"/>
    <w:rsid w:val="001E1A7B"/>
    <w:rsid w:val="001F31CC"/>
    <w:rsid w:val="001F4744"/>
    <w:rsid w:val="002006ED"/>
    <w:rsid w:val="00200BEA"/>
    <w:rsid w:val="00203961"/>
    <w:rsid w:val="0020654A"/>
    <w:rsid w:val="0021149A"/>
    <w:rsid w:val="00212919"/>
    <w:rsid w:val="00214A6A"/>
    <w:rsid w:val="00214AEB"/>
    <w:rsid w:val="00215930"/>
    <w:rsid w:val="00223D40"/>
    <w:rsid w:val="0022789C"/>
    <w:rsid w:val="0023319F"/>
    <w:rsid w:val="00237637"/>
    <w:rsid w:val="00240AF9"/>
    <w:rsid w:val="00240D02"/>
    <w:rsid w:val="00242DD2"/>
    <w:rsid w:val="00242FB7"/>
    <w:rsid w:val="00246879"/>
    <w:rsid w:val="00246CCD"/>
    <w:rsid w:val="002508CF"/>
    <w:rsid w:val="0025523F"/>
    <w:rsid w:val="00257317"/>
    <w:rsid w:val="00257EF0"/>
    <w:rsid w:val="00261CAE"/>
    <w:rsid w:val="00270499"/>
    <w:rsid w:val="00272052"/>
    <w:rsid w:val="002722D9"/>
    <w:rsid w:val="00272D57"/>
    <w:rsid w:val="00274F62"/>
    <w:rsid w:val="0027537A"/>
    <w:rsid w:val="002754E4"/>
    <w:rsid w:val="00276248"/>
    <w:rsid w:val="00277782"/>
    <w:rsid w:val="002907AF"/>
    <w:rsid w:val="002967E7"/>
    <w:rsid w:val="002A073C"/>
    <w:rsid w:val="002A225A"/>
    <w:rsid w:val="002B435E"/>
    <w:rsid w:val="002B5E64"/>
    <w:rsid w:val="002C1D01"/>
    <w:rsid w:val="002C1EFD"/>
    <w:rsid w:val="002C37E0"/>
    <w:rsid w:val="002C44BD"/>
    <w:rsid w:val="002C777D"/>
    <w:rsid w:val="002C7790"/>
    <w:rsid w:val="002D129C"/>
    <w:rsid w:val="002D13E3"/>
    <w:rsid w:val="002D68AA"/>
    <w:rsid w:val="002E31B0"/>
    <w:rsid w:val="002E3BA1"/>
    <w:rsid w:val="002E4055"/>
    <w:rsid w:val="002E69BB"/>
    <w:rsid w:val="002E6C48"/>
    <w:rsid w:val="002F2641"/>
    <w:rsid w:val="002F44DA"/>
    <w:rsid w:val="0030039B"/>
    <w:rsid w:val="00300413"/>
    <w:rsid w:val="00301ECD"/>
    <w:rsid w:val="003021FC"/>
    <w:rsid w:val="003028DC"/>
    <w:rsid w:val="00303EE0"/>
    <w:rsid w:val="0030550E"/>
    <w:rsid w:val="00306340"/>
    <w:rsid w:val="003109E3"/>
    <w:rsid w:val="00313EDB"/>
    <w:rsid w:val="00320262"/>
    <w:rsid w:val="00321911"/>
    <w:rsid w:val="003224FA"/>
    <w:rsid w:val="003252A4"/>
    <w:rsid w:val="00334F57"/>
    <w:rsid w:val="00335787"/>
    <w:rsid w:val="00336543"/>
    <w:rsid w:val="00340F0C"/>
    <w:rsid w:val="00342F4C"/>
    <w:rsid w:val="00345CF8"/>
    <w:rsid w:val="00352D6B"/>
    <w:rsid w:val="00361AAE"/>
    <w:rsid w:val="00363A55"/>
    <w:rsid w:val="00364DF8"/>
    <w:rsid w:val="00366142"/>
    <w:rsid w:val="0036794A"/>
    <w:rsid w:val="00367B37"/>
    <w:rsid w:val="003750F0"/>
    <w:rsid w:val="003767DE"/>
    <w:rsid w:val="003829BF"/>
    <w:rsid w:val="003842B4"/>
    <w:rsid w:val="003849C5"/>
    <w:rsid w:val="00387591"/>
    <w:rsid w:val="00392EB6"/>
    <w:rsid w:val="0039366E"/>
    <w:rsid w:val="00394B76"/>
    <w:rsid w:val="00394DAE"/>
    <w:rsid w:val="003A6744"/>
    <w:rsid w:val="003B1E43"/>
    <w:rsid w:val="003B5D52"/>
    <w:rsid w:val="003B6B56"/>
    <w:rsid w:val="003C1DC0"/>
    <w:rsid w:val="003C2484"/>
    <w:rsid w:val="003D0794"/>
    <w:rsid w:val="003E43B6"/>
    <w:rsid w:val="003F211F"/>
    <w:rsid w:val="003F35C8"/>
    <w:rsid w:val="003F63BA"/>
    <w:rsid w:val="003F69F7"/>
    <w:rsid w:val="003F7107"/>
    <w:rsid w:val="0040076B"/>
    <w:rsid w:val="004020C7"/>
    <w:rsid w:val="00403C53"/>
    <w:rsid w:val="00405637"/>
    <w:rsid w:val="004110FB"/>
    <w:rsid w:val="004122C2"/>
    <w:rsid w:val="00415A2B"/>
    <w:rsid w:val="00420417"/>
    <w:rsid w:val="00430831"/>
    <w:rsid w:val="00431EF9"/>
    <w:rsid w:val="004401E1"/>
    <w:rsid w:val="004402C4"/>
    <w:rsid w:val="00440B0A"/>
    <w:rsid w:val="00441BCE"/>
    <w:rsid w:val="00441DC6"/>
    <w:rsid w:val="00444141"/>
    <w:rsid w:val="004450A6"/>
    <w:rsid w:val="00447E41"/>
    <w:rsid w:val="00456166"/>
    <w:rsid w:val="00462CE9"/>
    <w:rsid w:val="004635AE"/>
    <w:rsid w:val="00463C7D"/>
    <w:rsid w:val="00463F8E"/>
    <w:rsid w:val="00464743"/>
    <w:rsid w:val="004652FB"/>
    <w:rsid w:val="00471791"/>
    <w:rsid w:val="0047509D"/>
    <w:rsid w:val="004753DB"/>
    <w:rsid w:val="00480EDE"/>
    <w:rsid w:val="00482331"/>
    <w:rsid w:val="00483C61"/>
    <w:rsid w:val="004848CC"/>
    <w:rsid w:val="00484B0B"/>
    <w:rsid w:val="00486645"/>
    <w:rsid w:val="00491E32"/>
    <w:rsid w:val="00493B49"/>
    <w:rsid w:val="00495D93"/>
    <w:rsid w:val="004A439D"/>
    <w:rsid w:val="004A54C7"/>
    <w:rsid w:val="004B5B70"/>
    <w:rsid w:val="004B6141"/>
    <w:rsid w:val="004C1AF7"/>
    <w:rsid w:val="004C1DE0"/>
    <w:rsid w:val="004C4ABE"/>
    <w:rsid w:val="004C549F"/>
    <w:rsid w:val="004C54B7"/>
    <w:rsid w:val="004C70B0"/>
    <w:rsid w:val="004C7F93"/>
    <w:rsid w:val="004D011C"/>
    <w:rsid w:val="004D091E"/>
    <w:rsid w:val="004D6A6F"/>
    <w:rsid w:val="004E2B84"/>
    <w:rsid w:val="004E30FD"/>
    <w:rsid w:val="004E3455"/>
    <w:rsid w:val="004E3C85"/>
    <w:rsid w:val="004E6A62"/>
    <w:rsid w:val="004F18D6"/>
    <w:rsid w:val="004F4EE3"/>
    <w:rsid w:val="00500193"/>
    <w:rsid w:val="00500DFB"/>
    <w:rsid w:val="00501414"/>
    <w:rsid w:val="0050744D"/>
    <w:rsid w:val="0050762E"/>
    <w:rsid w:val="005101EB"/>
    <w:rsid w:val="00510FBA"/>
    <w:rsid w:val="00515CB1"/>
    <w:rsid w:val="005170BC"/>
    <w:rsid w:val="00521AEE"/>
    <w:rsid w:val="00522F13"/>
    <w:rsid w:val="00523B8E"/>
    <w:rsid w:val="00527CB3"/>
    <w:rsid w:val="00531C9D"/>
    <w:rsid w:val="005331AE"/>
    <w:rsid w:val="0053389E"/>
    <w:rsid w:val="00536826"/>
    <w:rsid w:val="00537180"/>
    <w:rsid w:val="00543C35"/>
    <w:rsid w:val="00544877"/>
    <w:rsid w:val="0054493D"/>
    <w:rsid w:val="0054570B"/>
    <w:rsid w:val="00547E09"/>
    <w:rsid w:val="005566EA"/>
    <w:rsid w:val="005574BA"/>
    <w:rsid w:val="00557D93"/>
    <w:rsid w:val="0056036B"/>
    <w:rsid w:val="0056193A"/>
    <w:rsid w:val="0056561C"/>
    <w:rsid w:val="00567FF7"/>
    <w:rsid w:val="00571B3D"/>
    <w:rsid w:val="00575A29"/>
    <w:rsid w:val="00575F95"/>
    <w:rsid w:val="0057643B"/>
    <w:rsid w:val="0057725F"/>
    <w:rsid w:val="005777B0"/>
    <w:rsid w:val="00583083"/>
    <w:rsid w:val="00583FF3"/>
    <w:rsid w:val="00586DDA"/>
    <w:rsid w:val="00592BAE"/>
    <w:rsid w:val="00594735"/>
    <w:rsid w:val="0059600C"/>
    <w:rsid w:val="00597C9B"/>
    <w:rsid w:val="005A1353"/>
    <w:rsid w:val="005A21F8"/>
    <w:rsid w:val="005A32C9"/>
    <w:rsid w:val="005A383D"/>
    <w:rsid w:val="005A7226"/>
    <w:rsid w:val="005B1519"/>
    <w:rsid w:val="005B38B3"/>
    <w:rsid w:val="005B406D"/>
    <w:rsid w:val="005B426B"/>
    <w:rsid w:val="005B4435"/>
    <w:rsid w:val="005C054D"/>
    <w:rsid w:val="005C54F4"/>
    <w:rsid w:val="005C5FB3"/>
    <w:rsid w:val="005C7B4D"/>
    <w:rsid w:val="005D21A8"/>
    <w:rsid w:val="005D5628"/>
    <w:rsid w:val="005E5298"/>
    <w:rsid w:val="005E79AB"/>
    <w:rsid w:val="005F112A"/>
    <w:rsid w:val="005F2ABC"/>
    <w:rsid w:val="005F54AB"/>
    <w:rsid w:val="00605113"/>
    <w:rsid w:val="006122A3"/>
    <w:rsid w:val="00615461"/>
    <w:rsid w:val="0061629C"/>
    <w:rsid w:val="00620991"/>
    <w:rsid w:val="00621C44"/>
    <w:rsid w:val="00623AC4"/>
    <w:rsid w:val="00625163"/>
    <w:rsid w:val="00627877"/>
    <w:rsid w:val="0063022C"/>
    <w:rsid w:val="00632147"/>
    <w:rsid w:val="006426DF"/>
    <w:rsid w:val="00642CE6"/>
    <w:rsid w:val="00644C2E"/>
    <w:rsid w:val="00644DA5"/>
    <w:rsid w:val="00645C46"/>
    <w:rsid w:val="00647C09"/>
    <w:rsid w:val="00647ED4"/>
    <w:rsid w:val="006503B2"/>
    <w:rsid w:val="00651A50"/>
    <w:rsid w:val="00652183"/>
    <w:rsid w:val="0065281F"/>
    <w:rsid w:val="006534C7"/>
    <w:rsid w:val="006562FB"/>
    <w:rsid w:val="00660C5A"/>
    <w:rsid w:val="00660F63"/>
    <w:rsid w:val="0066275C"/>
    <w:rsid w:val="006649EB"/>
    <w:rsid w:val="00675A82"/>
    <w:rsid w:val="00676BED"/>
    <w:rsid w:val="00681492"/>
    <w:rsid w:val="00685243"/>
    <w:rsid w:val="006863D8"/>
    <w:rsid w:val="00693951"/>
    <w:rsid w:val="00693AF4"/>
    <w:rsid w:val="00693DE3"/>
    <w:rsid w:val="00695D7C"/>
    <w:rsid w:val="0069760E"/>
    <w:rsid w:val="006A04A6"/>
    <w:rsid w:val="006A15C6"/>
    <w:rsid w:val="006A70EE"/>
    <w:rsid w:val="006B024B"/>
    <w:rsid w:val="006B037B"/>
    <w:rsid w:val="006B0D12"/>
    <w:rsid w:val="006B1DD9"/>
    <w:rsid w:val="006B6C18"/>
    <w:rsid w:val="006C14C6"/>
    <w:rsid w:val="006C1905"/>
    <w:rsid w:val="006C1C22"/>
    <w:rsid w:val="006C3D13"/>
    <w:rsid w:val="006C4BB3"/>
    <w:rsid w:val="006C4CED"/>
    <w:rsid w:val="006C5449"/>
    <w:rsid w:val="006C7C20"/>
    <w:rsid w:val="006D1EA0"/>
    <w:rsid w:val="006D275D"/>
    <w:rsid w:val="006D3C8E"/>
    <w:rsid w:val="006E16C8"/>
    <w:rsid w:val="006E3353"/>
    <w:rsid w:val="006E350C"/>
    <w:rsid w:val="006F1068"/>
    <w:rsid w:val="006F1AA6"/>
    <w:rsid w:val="006F2B98"/>
    <w:rsid w:val="006F34AE"/>
    <w:rsid w:val="006F42E1"/>
    <w:rsid w:val="006F5B26"/>
    <w:rsid w:val="006F7DE3"/>
    <w:rsid w:val="007032BB"/>
    <w:rsid w:val="00706BEE"/>
    <w:rsid w:val="00711DA6"/>
    <w:rsid w:val="0071330E"/>
    <w:rsid w:val="007135F0"/>
    <w:rsid w:val="00720048"/>
    <w:rsid w:val="0072142F"/>
    <w:rsid w:val="00722E89"/>
    <w:rsid w:val="00723481"/>
    <w:rsid w:val="0072700B"/>
    <w:rsid w:val="00730F16"/>
    <w:rsid w:val="00736D4E"/>
    <w:rsid w:val="00740F84"/>
    <w:rsid w:val="007435A2"/>
    <w:rsid w:val="0074736D"/>
    <w:rsid w:val="007479DB"/>
    <w:rsid w:val="007601BD"/>
    <w:rsid w:val="00762C0A"/>
    <w:rsid w:val="00762C5E"/>
    <w:rsid w:val="007668D8"/>
    <w:rsid w:val="00770DAD"/>
    <w:rsid w:val="0077147E"/>
    <w:rsid w:val="0077249C"/>
    <w:rsid w:val="00773743"/>
    <w:rsid w:val="00781602"/>
    <w:rsid w:val="00781D1D"/>
    <w:rsid w:val="007821BF"/>
    <w:rsid w:val="00783289"/>
    <w:rsid w:val="00787C97"/>
    <w:rsid w:val="007904A7"/>
    <w:rsid w:val="00791790"/>
    <w:rsid w:val="00793949"/>
    <w:rsid w:val="00796ECB"/>
    <w:rsid w:val="00797797"/>
    <w:rsid w:val="007977CC"/>
    <w:rsid w:val="007A269C"/>
    <w:rsid w:val="007A3EAC"/>
    <w:rsid w:val="007A6195"/>
    <w:rsid w:val="007B23CF"/>
    <w:rsid w:val="007B328F"/>
    <w:rsid w:val="007B3A66"/>
    <w:rsid w:val="007B4A41"/>
    <w:rsid w:val="007C36F5"/>
    <w:rsid w:val="007C4C4D"/>
    <w:rsid w:val="007C50B3"/>
    <w:rsid w:val="007C58FF"/>
    <w:rsid w:val="007C5F60"/>
    <w:rsid w:val="007C6658"/>
    <w:rsid w:val="007D3832"/>
    <w:rsid w:val="007D3F7C"/>
    <w:rsid w:val="007D50C8"/>
    <w:rsid w:val="007D623F"/>
    <w:rsid w:val="007E09E3"/>
    <w:rsid w:val="007E37DE"/>
    <w:rsid w:val="007E5383"/>
    <w:rsid w:val="007F2100"/>
    <w:rsid w:val="007F4C8A"/>
    <w:rsid w:val="007F6BC6"/>
    <w:rsid w:val="007F6C0D"/>
    <w:rsid w:val="00801BD4"/>
    <w:rsid w:val="00805E09"/>
    <w:rsid w:val="0080601E"/>
    <w:rsid w:val="00806425"/>
    <w:rsid w:val="008075EE"/>
    <w:rsid w:val="00810047"/>
    <w:rsid w:val="00811393"/>
    <w:rsid w:val="0081303A"/>
    <w:rsid w:val="0081368B"/>
    <w:rsid w:val="00814E95"/>
    <w:rsid w:val="008150F9"/>
    <w:rsid w:val="00815935"/>
    <w:rsid w:val="00815E4F"/>
    <w:rsid w:val="00816C53"/>
    <w:rsid w:val="00816C86"/>
    <w:rsid w:val="008175CE"/>
    <w:rsid w:val="0082410E"/>
    <w:rsid w:val="0082516D"/>
    <w:rsid w:val="00825C79"/>
    <w:rsid w:val="00827240"/>
    <w:rsid w:val="00831860"/>
    <w:rsid w:val="00832C7C"/>
    <w:rsid w:val="00833528"/>
    <w:rsid w:val="00834B44"/>
    <w:rsid w:val="008359CA"/>
    <w:rsid w:val="00837869"/>
    <w:rsid w:val="0084287E"/>
    <w:rsid w:val="008446C6"/>
    <w:rsid w:val="00850767"/>
    <w:rsid w:val="00851D52"/>
    <w:rsid w:val="00853477"/>
    <w:rsid w:val="008537A1"/>
    <w:rsid w:val="00853BD0"/>
    <w:rsid w:val="00853C7C"/>
    <w:rsid w:val="0085706F"/>
    <w:rsid w:val="00860732"/>
    <w:rsid w:val="00860C27"/>
    <w:rsid w:val="008656ED"/>
    <w:rsid w:val="00872C92"/>
    <w:rsid w:val="0088143C"/>
    <w:rsid w:val="00881769"/>
    <w:rsid w:val="00881C45"/>
    <w:rsid w:val="00885258"/>
    <w:rsid w:val="00887D20"/>
    <w:rsid w:val="00893170"/>
    <w:rsid w:val="008951D0"/>
    <w:rsid w:val="008957FD"/>
    <w:rsid w:val="008959B6"/>
    <w:rsid w:val="00895AC8"/>
    <w:rsid w:val="008A0427"/>
    <w:rsid w:val="008A100A"/>
    <w:rsid w:val="008A40BD"/>
    <w:rsid w:val="008A5241"/>
    <w:rsid w:val="008B54DA"/>
    <w:rsid w:val="008B555E"/>
    <w:rsid w:val="008B6084"/>
    <w:rsid w:val="008B64C1"/>
    <w:rsid w:val="008C2771"/>
    <w:rsid w:val="008C4A89"/>
    <w:rsid w:val="008C7DE5"/>
    <w:rsid w:val="008D1811"/>
    <w:rsid w:val="008D2073"/>
    <w:rsid w:val="008D2AF7"/>
    <w:rsid w:val="008D3A73"/>
    <w:rsid w:val="008D3F5A"/>
    <w:rsid w:val="008D4BB5"/>
    <w:rsid w:val="008D6325"/>
    <w:rsid w:val="008E0AF3"/>
    <w:rsid w:val="008E1AC5"/>
    <w:rsid w:val="008F252B"/>
    <w:rsid w:val="008F6B2A"/>
    <w:rsid w:val="0090003E"/>
    <w:rsid w:val="0090350D"/>
    <w:rsid w:val="0090559B"/>
    <w:rsid w:val="00906808"/>
    <w:rsid w:val="009122DE"/>
    <w:rsid w:val="00914BA6"/>
    <w:rsid w:val="0092173B"/>
    <w:rsid w:val="0092527A"/>
    <w:rsid w:val="0092583F"/>
    <w:rsid w:val="00926DF7"/>
    <w:rsid w:val="00930550"/>
    <w:rsid w:val="00932730"/>
    <w:rsid w:val="00932778"/>
    <w:rsid w:val="00941C6C"/>
    <w:rsid w:val="00943768"/>
    <w:rsid w:val="00944A30"/>
    <w:rsid w:val="00944ED9"/>
    <w:rsid w:val="00952B7F"/>
    <w:rsid w:val="00952ED1"/>
    <w:rsid w:val="009531AC"/>
    <w:rsid w:val="00964274"/>
    <w:rsid w:val="00970141"/>
    <w:rsid w:val="00974E60"/>
    <w:rsid w:val="00982E40"/>
    <w:rsid w:val="009909B5"/>
    <w:rsid w:val="0099137A"/>
    <w:rsid w:val="009920C6"/>
    <w:rsid w:val="00993D3D"/>
    <w:rsid w:val="00995158"/>
    <w:rsid w:val="00996775"/>
    <w:rsid w:val="009A253A"/>
    <w:rsid w:val="009B13AE"/>
    <w:rsid w:val="009B1B64"/>
    <w:rsid w:val="009B209A"/>
    <w:rsid w:val="009B7C14"/>
    <w:rsid w:val="009C072B"/>
    <w:rsid w:val="009C40C8"/>
    <w:rsid w:val="009C74F9"/>
    <w:rsid w:val="009D2F49"/>
    <w:rsid w:val="009D3A7E"/>
    <w:rsid w:val="009D4088"/>
    <w:rsid w:val="009D7BD7"/>
    <w:rsid w:val="009E7289"/>
    <w:rsid w:val="009F4BF7"/>
    <w:rsid w:val="00A00381"/>
    <w:rsid w:val="00A0114D"/>
    <w:rsid w:val="00A03E01"/>
    <w:rsid w:val="00A04A56"/>
    <w:rsid w:val="00A06017"/>
    <w:rsid w:val="00A07117"/>
    <w:rsid w:val="00A074F5"/>
    <w:rsid w:val="00A114AC"/>
    <w:rsid w:val="00A116DE"/>
    <w:rsid w:val="00A178BD"/>
    <w:rsid w:val="00A20EB6"/>
    <w:rsid w:val="00A22DD9"/>
    <w:rsid w:val="00A23022"/>
    <w:rsid w:val="00A23039"/>
    <w:rsid w:val="00A23E22"/>
    <w:rsid w:val="00A2787B"/>
    <w:rsid w:val="00A3754D"/>
    <w:rsid w:val="00A41D62"/>
    <w:rsid w:val="00A42254"/>
    <w:rsid w:val="00A44EAB"/>
    <w:rsid w:val="00A46ECB"/>
    <w:rsid w:val="00A51F9D"/>
    <w:rsid w:val="00A5424C"/>
    <w:rsid w:val="00A556C3"/>
    <w:rsid w:val="00A55BB9"/>
    <w:rsid w:val="00A601E8"/>
    <w:rsid w:val="00A639C9"/>
    <w:rsid w:val="00A64C65"/>
    <w:rsid w:val="00A65DC1"/>
    <w:rsid w:val="00A716D4"/>
    <w:rsid w:val="00A73763"/>
    <w:rsid w:val="00A74159"/>
    <w:rsid w:val="00A84EEA"/>
    <w:rsid w:val="00A91C99"/>
    <w:rsid w:val="00A94378"/>
    <w:rsid w:val="00A97A49"/>
    <w:rsid w:val="00A97D0E"/>
    <w:rsid w:val="00AA2988"/>
    <w:rsid w:val="00AA5F45"/>
    <w:rsid w:val="00AB3BA6"/>
    <w:rsid w:val="00AB4CF8"/>
    <w:rsid w:val="00AB7088"/>
    <w:rsid w:val="00AC2C7D"/>
    <w:rsid w:val="00AC4528"/>
    <w:rsid w:val="00AC4A40"/>
    <w:rsid w:val="00AC6971"/>
    <w:rsid w:val="00AD1AEB"/>
    <w:rsid w:val="00AD1DF5"/>
    <w:rsid w:val="00AD32DA"/>
    <w:rsid w:val="00AD7E4F"/>
    <w:rsid w:val="00AE2413"/>
    <w:rsid w:val="00AE3268"/>
    <w:rsid w:val="00AF01BB"/>
    <w:rsid w:val="00AF0AD4"/>
    <w:rsid w:val="00AF4F8B"/>
    <w:rsid w:val="00AF525D"/>
    <w:rsid w:val="00B00320"/>
    <w:rsid w:val="00B01673"/>
    <w:rsid w:val="00B11617"/>
    <w:rsid w:val="00B13BD7"/>
    <w:rsid w:val="00B16FCE"/>
    <w:rsid w:val="00B17964"/>
    <w:rsid w:val="00B20F16"/>
    <w:rsid w:val="00B24124"/>
    <w:rsid w:val="00B24518"/>
    <w:rsid w:val="00B30C19"/>
    <w:rsid w:val="00B336E4"/>
    <w:rsid w:val="00B37100"/>
    <w:rsid w:val="00B42BBB"/>
    <w:rsid w:val="00B438AB"/>
    <w:rsid w:val="00B50E21"/>
    <w:rsid w:val="00B556AA"/>
    <w:rsid w:val="00B567A4"/>
    <w:rsid w:val="00B60B9C"/>
    <w:rsid w:val="00B65C45"/>
    <w:rsid w:val="00B66817"/>
    <w:rsid w:val="00B67DE4"/>
    <w:rsid w:val="00B71F7D"/>
    <w:rsid w:val="00B75076"/>
    <w:rsid w:val="00B770EE"/>
    <w:rsid w:val="00B77E16"/>
    <w:rsid w:val="00B81CDC"/>
    <w:rsid w:val="00B83880"/>
    <w:rsid w:val="00B85FB5"/>
    <w:rsid w:val="00B92BCA"/>
    <w:rsid w:val="00B930A9"/>
    <w:rsid w:val="00B93E8B"/>
    <w:rsid w:val="00B95616"/>
    <w:rsid w:val="00B95C67"/>
    <w:rsid w:val="00B96862"/>
    <w:rsid w:val="00BA076A"/>
    <w:rsid w:val="00BA7D2F"/>
    <w:rsid w:val="00BB2E0F"/>
    <w:rsid w:val="00BB5B1B"/>
    <w:rsid w:val="00BC096C"/>
    <w:rsid w:val="00BC3596"/>
    <w:rsid w:val="00BC5F70"/>
    <w:rsid w:val="00BD0362"/>
    <w:rsid w:val="00BD088A"/>
    <w:rsid w:val="00BD30A6"/>
    <w:rsid w:val="00BD4AC1"/>
    <w:rsid w:val="00BE0CAD"/>
    <w:rsid w:val="00BE3733"/>
    <w:rsid w:val="00BE4DB5"/>
    <w:rsid w:val="00BE69D7"/>
    <w:rsid w:val="00BF0815"/>
    <w:rsid w:val="00BF1DEA"/>
    <w:rsid w:val="00BF3CC6"/>
    <w:rsid w:val="00C06A3E"/>
    <w:rsid w:val="00C072B2"/>
    <w:rsid w:val="00C1035D"/>
    <w:rsid w:val="00C10E98"/>
    <w:rsid w:val="00C117BF"/>
    <w:rsid w:val="00C14F8E"/>
    <w:rsid w:val="00C153C5"/>
    <w:rsid w:val="00C154DF"/>
    <w:rsid w:val="00C16525"/>
    <w:rsid w:val="00C16A97"/>
    <w:rsid w:val="00C20583"/>
    <w:rsid w:val="00C22553"/>
    <w:rsid w:val="00C24395"/>
    <w:rsid w:val="00C2643F"/>
    <w:rsid w:val="00C2798F"/>
    <w:rsid w:val="00C279D4"/>
    <w:rsid w:val="00C36C40"/>
    <w:rsid w:val="00C4112C"/>
    <w:rsid w:val="00C445DC"/>
    <w:rsid w:val="00C46434"/>
    <w:rsid w:val="00C46EF0"/>
    <w:rsid w:val="00C50F14"/>
    <w:rsid w:val="00C523E4"/>
    <w:rsid w:val="00C541FA"/>
    <w:rsid w:val="00C54AF6"/>
    <w:rsid w:val="00C5677A"/>
    <w:rsid w:val="00C61749"/>
    <w:rsid w:val="00C65637"/>
    <w:rsid w:val="00C74FEF"/>
    <w:rsid w:val="00C769D1"/>
    <w:rsid w:val="00C76F08"/>
    <w:rsid w:val="00C774D5"/>
    <w:rsid w:val="00C77BD5"/>
    <w:rsid w:val="00C834EC"/>
    <w:rsid w:val="00C90815"/>
    <w:rsid w:val="00C955CA"/>
    <w:rsid w:val="00C95AC8"/>
    <w:rsid w:val="00C97CC6"/>
    <w:rsid w:val="00CA0E9F"/>
    <w:rsid w:val="00CA6C52"/>
    <w:rsid w:val="00CB3634"/>
    <w:rsid w:val="00CB5851"/>
    <w:rsid w:val="00CB6F08"/>
    <w:rsid w:val="00CB732F"/>
    <w:rsid w:val="00CC55A4"/>
    <w:rsid w:val="00CC5D66"/>
    <w:rsid w:val="00CC78C1"/>
    <w:rsid w:val="00CD4394"/>
    <w:rsid w:val="00CE0BBC"/>
    <w:rsid w:val="00CE1285"/>
    <w:rsid w:val="00CE283F"/>
    <w:rsid w:val="00CE6417"/>
    <w:rsid w:val="00CF113D"/>
    <w:rsid w:val="00CF14CD"/>
    <w:rsid w:val="00CF4E51"/>
    <w:rsid w:val="00CF61F4"/>
    <w:rsid w:val="00D01A55"/>
    <w:rsid w:val="00D01C0A"/>
    <w:rsid w:val="00D022AB"/>
    <w:rsid w:val="00D0537D"/>
    <w:rsid w:val="00D062F1"/>
    <w:rsid w:val="00D108F7"/>
    <w:rsid w:val="00D133DD"/>
    <w:rsid w:val="00D20F3A"/>
    <w:rsid w:val="00D30B88"/>
    <w:rsid w:val="00D30C69"/>
    <w:rsid w:val="00D362FA"/>
    <w:rsid w:val="00D36DE1"/>
    <w:rsid w:val="00D3722A"/>
    <w:rsid w:val="00D402B9"/>
    <w:rsid w:val="00D40BF9"/>
    <w:rsid w:val="00D45269"/>
    <w:rsid w:val="00D46036"/>
    <w:rsid w:val="00D50F62"/>
    <w:rsid w:val="00D51F9F"/>
    <w:rsid w:val="00D547FA"/>
    <w:rsid w:val="00D56E6E"/>
    <w:rsid w:val="00D57414"/>
    <w:rsid w:val="00D576B7"/>
    <w:rsid w:val="00D64146"/>
    <w:rsid w:val="00D644C4"/>
    <w:rsid w:val="00D6598E"/>
    <w:rsid w:val="00D660A6"/>
    <w:rsid w:val="00D70228"/>
    <w:rsid w:val="00D7318F"/>
    <w:rsid w:val="00D73991"/>
    <w:rsid w:val="00D8214D"/>
    <w:rsid w:val="00D82C96"/>
    <w:rsid w:val="00D846A9"/>
    <w:rsid w:val="00D946D8"/>
    <w:rsid w:val="00D953BB"/>
    <w:rsid w:val="00DA1EA0"/>
    <w:rsid w:val="00DA2654"/>
    <w:rsid w:val="00DA3DB4"/>
    <w:rsid w:val="00DA3E20"/>
    <w:rsid w:val="00DA610A"/>
    <w:rsid w:val="00DA74EE"/>
    <w:rsid w:val="00DB1B4F"/>
    <w:rsid w:val="00DB333C"/>
    <w:rsid w:val="00DC15CD"/>
    <w:rsid w:val="00DC3F89"/>
    <w:rsid w:val="00DC58C3"/>
    <w:rsid w:val="00DD3571"/>
    <w:rsid w:val="00DD3637"/>
    <w:rsid w:val="00DD4811"/>
    <w:rsid w:val="00DD5EBD"/>
    <w:rsid w:val="00DD6F13"/>
    <w:rsid w:val="00DE0019"/>
    <w:rsid w:val="00DE10E0"/>
    <w:rsid w:val="00DE3002"/>
    <w:rsid w:val="00DE466C"/>
    <w:rsid w:val="00DE6572"/>
    <w:rsid w:val="00DE74A0"/>
    <w:rsid w:val="00DF64BE"/>
    <w:rsid w:val="00E06CCD"/>
    <w:rsid w:val="00E073C6"/>
    <w:rsid w:val="00E129CC"/>
    <w:rsid w:val="00E1660B"/>
    <w:rsid w:val="00E2251D"/>
    <w:rsid w:val="00E22D15"/>
    <w:rsid w:val="00E25422"/>
    <w:rsid w:val="00E254FA"/>
    <w:rsid w:val="00E26A4A"/>
    <w:rsid w:val="00E315B0"/>
    <w:rsid w:val="00E34084"/>
    <w:rsid w:val="00E356E5"/>
    <w:rsid w:val="00E3769D"/>
    <w:rsid w:val="00E529B4"/>
    <w:rsid w:val="00E54674"/>
    <w:rsid w:val="00E57D91"/>
    <w:rsid w:val="00E57F23"/>
    <w:rsid w:val="00E609CB"/>
    <w:rsid w:val="00E6638D"/>
    <w:rsid w:val="00E7180C"/>
    <w:rsid w:val="00E754F3"/>
    <w:rsid w:val="00E77F8A"/>
    <w:rsid w:val="00E814A1"/>
    <w:rsid w:val="00E92502"/>
    <w:rsid w:val="00E93294"/>
    <w:rsid w:val="00E95CE7"/>
    <w:rsid w:val="00EA06BD"/>
    <w:rsid w:val="00EA0BCA"/>
    <w:rsid w:val="00EB0BD3"/>
    <w:rsid w:val="00EB22AE"/>
    <w:rsid w:val="00EB53FC"/>
    <w:rsid w:val="00EB54CE"/>
    <w:rsid w:val="00EC0270"/>
    <w:rsid w:val="00EC0D52"/>
    <w:rsid w:val="00EC450E"/>
    <w:rsid w:val="00EC485D"/>
    <w:rsid w:val="00EC5D41"/>
    <w:rsid w:val="00EC7CAB"/>
    <w:rsid w:val="00ED0737"/>
    <w:rsid w:val="00ED111B"/>
    <w:rsid w:val="00ED30AB"/>
    <w:rsid w:val="00ED5C79"/>
    <w:rsid w:val="00EE06EB"/>
    <w:rsid w:val="00EE18FD"/>
    <w:rsid w:val="00EE234C"/>
    <w:rsid w:val="00EE78A6"/>
    <w:rsid w:val="00EE79B3"/>
    <w:rsid w:val="00EF07C8"/>
    <w:rsid w:val="00EF2378"/>
    <w:rsid w:val="00EF4787"/>
    <w:rsid w:val="00EF5C2B"/>
    <w:rsid w:val="00EF5F23"/>
    <w:rsid w:val="00F00115"/>
    <w:rsid w:val="00F04807"/>
    <w:rsid w:val="00F0710D"/>
    <w:rsid w:val="00F11930"/>
    <w:rsid w:val="00F11AC8"/>
    <w:rsid w:val="00F13829"/>
    <w:rsid w:val="00F140BD"/>
    <w:rsid w:val="00F24F5D"/>
    <w:rsid w:val="00F302F5"/>
    <w:rsid w:val="00F36BA9"/>
    <w:rsid w:val="00F41327"/>
    <w:rsid w:val="00F41596"/>
    <w:rsid w:val="00F426D5"/>
    <w:rsid w:val="00F439F9"/>
    <w:rsid w:val="00F44B30"/>
    <w:rsid w:val="00F47F20"/>
    <w:rsid w:val="00F528BA"/>
    <w:rsid w:val="00F52E0A"/>
    <w:rsid w:val="00F62B01"/>
    <w:rsid w:val="00F63579"/>
    <w:rsid w:val="00F63DE4"/>
    <w:rsid w:val="00F7149A"/>
    <w:rsid w:val="00F74200"/>
    <w:rsid w:val="00F77D8F"/>
    <w:rsid w:val="00F9077E"/>
    <w:rsid w:val="00F92B3A"/>
    <w:rsid w:val="00F947FF"/>
    <w:rsid w:val="00F96915"/>
    <w:rsid w:val="00F97782"/>
    <w:rsid w:val="00FA16D2"/>
    <w:rsid w:val="00FA449A"/>
    <w:rsid w:val="00FA4543"/>
    <w:rsid w:val="00FB003B"/>
    <w:rsid w:val="00FB1441"/>
    <w:rsid w:val="00FB1EE4"/>
    <w:rsid w:val="00FB2E0F"/>
    <w:rsid w:val="00FB2FA9"/>
    <w:rsid w:val="00FB3489"/>
    <w:rsid w:val="00FB42BC"/>
    <w:rsid w:val="00FB5806"/>
    <w:rsid w:val="00FC227D"/>
    <w:rsid w:val="00FC46A2"/>
    <w:rsid w:val="00FC6EBC"/>
    <w:rsid w:val="00FC728F"/>
    <w:rsid w:val="00FC7EF0"/>
    <w:rsid w:val="00FD0838"/>
    <w:rsid w:val="00FD4EBC"/>
    <w:rsid w:val="00FD5AA9"/>
    <w:rsid w:val="00FE073D"/>
    <w:rsid w:val="00FE29DD"/>
    <w:rsid w:val="00FF2B9F"/>
    <w:rsid w:val="00FF6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5EAE6"/>
  <w15:chartTrackingRefBased/>
  <w15:docId w15:val="{ACEDBBEF-AEFA-4186-864B-B03AAB4D0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pacing w:val="20"/>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328F"/>
    <w:pPr>
      <w:ind w:left="720"/>
      <w:contextualSpacing/>
    </w:pPr>
  </w:style>
  <w:style w:type="character" w:styleId="Hyperlink">
    <w:name w:val="Hyperlink"/>
    <w:basedOn w:val="DefaultParagraphFont"/>
    <w:uiPriority w:val="99"/>
    <w:unhideWhenUsed/>
    <w:rsid w:val="00706BEE"/>
    <w:rPr>
      <w:color w:val="0563C1" w:themeColor="hyperlink"/>
      <w:u w:val="single"/>
    </w:rPr>
  </w:style>
  <w:style w:type="character" w:styleId="UnresolvedMention">
    <w:name w:val="Unresolved Mention"/>
    <w:basedOn w:val="DefaultParagraphFont"/>
    <w:uiPriority w:val="99"/>
    <w:semiHidden/>
    <w:unhideWhenUsed/>
    <w:rsid w:val="00706BEE"/>
    <w:rPr>
      <w:color w:val="605E5C"/>
      <w:shd w:val="clear" w:color="auto" w:fill="E1DFDD"/>
    </w:rPr>
  </w:style>
  <w:style w:type="paragraph" w:styleId="FootnoteText">
    <w:name w:val="footnote text"/>
    <w:basedOn w:val="Normal"/>
    <w:link w:val="FootnoteTextChar"/>
    <w:uiPriority w:val="99"/>
    <w:semiHidden/>
    <w:unhideWhenUsed/>
    <w:rsid w:val="00D50F62"/>
    <w:pPr>
      <w:spacing w:after="0" w:line="240" w:lineRule="auto"/>
    </w:pPr>
  </w:style>
  <w:style w:type="character" w:customStyle="1" w:styleId="FootnoteTextChar">
    <w:name w:val="Footnote Text Char"/>
    <w:basedOn w:val="DefaultParagraphFont"/>
    <w:link w:val="FootnoteText"/>
    <w:uiPriority w:val="99"/>
    <w:semiHidden/>
    <w:rsid w:val="00D50F62"/>
  </w:style>
  <w:style w:type="character" w:styleId="FootnoteReference">
    <w:name w:val="footnote reference"/>
    <w:basedOn w:val="DefaultParagraphFont"/>
    <w:uiPriority w:val="99"/>
    <w:semiHidden/>
    <w:unhideWhenUsed/>
    <w:rsid w:val="00D50F62"/>
    <w:rPr>
      <w:vertAlign w:val="superscript"/>
    </w:rPr>
  </w:style>
  <w:style w:type="paragraph" w:styleId="EndnoteText">
    <w:name w:val="endnote text"/>
    <w:basedOn w:val="Normal"/>
    <w:link w:val="EndnoteTextChar"/>
    <w:uiPriority w:val="99"/>
    <w:semiHidden/>
    <w:unhideWhenUsed/>
    <w:rsid w:val="00200BEA"/>
    <w:pPr>
      <w:spacing w:after="0" w:line="240" w:lineRule="auto"/>
    </w:pPr>
  </w:style>
  <w:style w:type="character" w:customStyle="1" w:styleId="EndnoteTextChar">
    <w:name w:val="Endnote Text Char"/>
    <w:basedOn w:val="DefaultParagraphFont"/>
    <w:link w:val="EndnoteText"/>
    <w:uiPriority w:val="99"/>
    <w:semiHidden/>
    <w:rsid w:val="00200BEA"/>
  </w:style>
  <w:style w:type="character" w:styleId="EndnoteReference">
    <w:name w:val="endnote reference"/>
    <w:basedOn w:val="DefaultParagraphFont"/>
    <w:uiPriority w:val="99"/>
    <w:semiHidden/>
    <w:unhideWhenUsed/>
    <w:rsid w:val="00200BEA"/>
    <w:rPr>
      <w:vertAlign w:val="superscript"/>
    </w:rPr>
  </w:style>
  <w:style w:type="paragraph" w:styleId="BalloonText">
    <w:name w:val="Balloon Text"/>
    <w:basedOn w:val="Normal"/>
    <w:link w:val="BalloonTextChar"/>
    <w:uiPriority w:val="99"/>
    <w:semiHidden/>
    <w:unhideWhenUsed/>
    <w:rsid w:val="005947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4735"/>
    <w:rPr>
      <w:rFonts w:ascii="Segoe UI" w:hAnsi="Segoe UI" w:cs="Segoe UI"/>
      <w:sz w:val="18"/>
      <w:szCs w:val="18"/>
    </w:rPr>
  </w:style>
  <w:style w:type="paragraph" w:styleId="Header">
    <w:name w:val="header"/>
    <w:basedOn w:val="Normal"/>
    <w:link w:val="HeaderChar"/>
    <w:uiPriority w:val="99"/>
    <w:unhideWhenUsed/>
    <w:rsid w:val="00F119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930"/>
  </w:style>
  <w:style w:type="paragraph" w:styleId="Footer">
    <w:name w:val="footer"/>
    <w:basedOn w:val="Normal"/>
    <w:link w:val="FooterChar"/>
    <w:uiPriority w:val="99"/>
    <w:unhideWhenUsed/>
    <w:rsid w:val="00F119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930"/>
  </w:style>
  <w:style w:type="character" w:styleId="FollowedHyperlink">
    <w:name w:val="FollowedHyperlink"/>
    <w:basedOn w:val="DefaultParagraphFont"/>
    <w:uiPriority w:val="99"/>
    <w:semiHidden/>
    <w:unhideWhenUsed/>
    <w:rsid w:val="00781D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8273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rcebooks.fordham.edu/source/cde-antioch.asp"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desiringgod.org/messages/the-conquest-of-canaan" TargetMode="External"/><Relationship Id="rId4" Type="http://schemas.openxmlformats.org/officeDocument/2006/relationships/settings" Target="settings.xml"/><Relationship Id="rId9" Type="http://schemas.openxmlformats.org/officeDocument/2006/relationships/hyperlink" Target="https://sourcebooks.fordham.edu/source/gesta-cde.as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DE8A5A-965C-464C-9BB9-E1566851A3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9</Pages>
  <Words>2051</Words>
  <Characters>11693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Perks</dc:creator>
  <cp:keywords/>
  <dc:description/>
  <cp:lastModifiedBy>Lee Perks</cp:lastModifiedBy>
  <cp:revision>5</cp:revision>
  <cp:lastPrinted>2019-01-22T20:37:00Z</cp:lastPrinted>
  <dcterms:created xsi:type="dcterms:W3CDTF">2019-01-22T20:40:00Z</dcterms:created>
  <dcterms:modified xsi:type="dcterms:W3CDTF">2019-01-23T19:22:00Z</dcterms:modified>
</cp:coreProperties>
</file>