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F452A" w14:textId="77777777" w:rsidR="00354840" w:rsidRPr="008A6A66"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noProof/>
          <w:sz w:val="24"/>
          <w:szCs w:val="24"/>
        </w:rPr>
        <w:drawing>
          <wp:inline distT="0" distB="0" distL="0" distR="0" wp14:anchorId="4BC37030" wp14:editId="23B3B702">
            <wp:extent cx="5715000" cy="2857500"/>
            <wp:effectExtent l="0" t="0" r="0" b="0"/>
            <wp:docPr id="1815887406" name="Picture 1"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887406" name="Picture 1" descr="A logo of a university of wal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inline>
        </w:drawing>
      </w:r>
    </w:p>
    <w:p w14:paraId="41DD0445" w14:textId="77777777" w:rsidR="00354840" w:rsidRPr="00A63CC4" w:rsidRDefault="00354840" w:rsidP="00BE146B">
      <w:pPr>
        <w:spacing w:after="0" w:line="360" w:lineRule="auto"/>
        <w:jc w:val="center"/>
        <w:rPr>
          <w:rFonts w:ascii="Times New Roman" w:hAnsi="Times New Roman" w:cs="Times New Roman"/>
          <w:b/>
          <w:bCs/>
          <w:sz w:val="28"/>
          <w:szCs w:val="28"/>
          <w:u w:val="single"/>
        </w:rPr>
      </w:pPr>
      <w:r w:rsidRPr="00A63CC4">
        <w:rPr>
          <w:rFonts w:ascii="Times New Roman" w:hAnsi="Times New Roman" w:cs="Times New Roman"/>
          <w:b/>
          <w:bCs/>
          <w:sz w:val="28"/>
          <w:szCs w:val="28"/>
          <w:u w:val="single"/>
        </w:rPr>
        <w:t>(University of Wales, 2023)</w:t>
      </w:r>
    </w:p>
    <w:p w14:paraId="56F9A4C1" w14:textId="77777777" w:rsidR="00354840" w:rsidRPr="008A6A66" w:rsidRDefault="00354840" w:rsidP="00BE146B">
      <w:pPr>
        <w:spacing w:after="0" w:line="360" w:lineRule="auto"/>
        <w:rPr>
          <w:rFonts w:ascii="Times New Roman" w:hAnsi="Times New Roman" w:cs="Times New Roman"/>
          <w:b/>
          <w:bCs/>
          <w:sz w:val="24"/>
          <w:szCs w:val="24"/>
          <w:u w:val="single"/>
        </w:rPr>
      </w:pPr>
    </w:p>
    <w:p w14:paraId="423275AD" w14:textId="77777777" w:rsidR="00354840" w:rsidRPr="008A6A66" w:rsidRDefault="00354840" w:rsidP="00BE146B">
      <w:pPr>
        <w:spacing w:after="0" w:line="360" w:lineRule="auto"/>
        <w:rPr>
          <w:rFonts w:ascii="Times New Roman" w:hAnsi="Times New Roman" w:cs="Times New Roman"/>
          <w:b/>
          <w:bCs/>
          <w:sz w:val="24"/>
          <w:szCs w:val="24"/>
          <w:u w:val="single"/>
        </w:rPr>
      </w:pPr>
    </w:p>
    <w:p w14:paraId="24D94777" w14:textId="57BF2A88" w:rsidR="00354840" w:rsidRPr="00A63CC4" w:rsidRDefault="0044440D" w:rsidP="00BE146B">
      <w:pPr>
        <w:spacing w:after="0" w:line="360" w:lineRule="auto"/>
        <w:jc w:val="center"/>
        <w:rPr>
          <w:rFonts w:ascii="Times New Roman" w:hAnsi="Times New Roman" w:cs="Times New Roman"/>
          <w:b/>
          <w:bCs/>
          <w:sz w:val="28"/>
          <w:szCs w:val="28"/>
          <w:u w:val="single"/>
        </w:rPr>
      </w:pPr>
      <w:r w:rsidRPr="00A63CC4">
        <w:rPr>
          <w:rFonts w:ascii="Times New Roman" w:hAnsi="Times New Roman" w:cs="Times New Roman"/>
          <w:b/>
          <w:bCs/>
          <w:sz w:val="28"/>
          <w:szCs w:val="28"/>
          <w:u w:val="single"/>
        </w:rPr>
        <w:t>Exploring</w:t>
      </w:r>
      <w:r w:rsidR="00354840" w:rsidRPr="00A63CC4">
        <w:rPr>
          <w:rFonts w:ascii="Times New Roman" w:hAnsi="Times New Roman" w:cs="Times New Roman"/>
          <w:b/>
          <w:bCs/>
          <w:sz w:val="28"/>
          <w:szCs w:val="28"/>
          <w:u w:val="single"/>
        </w:rPr>
        <w:t xml:space="preserve"> Innovation in Renewable Energy Start-ups and Effectiveness in the UK Technology Industry.</w:t>
      </w:r>
    </w:p>
    <w:p w14:paraId="3E975CFF" w14:textId="77777777" w:rsidR="00354840" w:rsidRPr="008A6A66" w:rsidRDefault="00354840" w:rsidP="00BE146B">
      <w:pPr>
        <w:spacing w:after="0" w:line="360" w:lineRule="auto"/>
        <w:jc w:val="both"/>
        <w:rPr>
          <w:rFonts w:ascii="Times New Roman" w:hAnsi="Times New Roman" w:cs="Times New Roman"/>
          <w:sz w:val="24"/>
          <w:szCs w:val="24"/>
        </w:rPr>
      </w:pPr>
    </w:p>
    <w:p w14:paraId="4FD78864" w14:textId="77777777" w:rsidR="00354840" w:rsidRPr="008A6A66" w:rsidRDefault="00354840" w:rsidP="00BE146B">
      <w:pPr>
        <w:spacing w:after="0" w:line="360" w:lineRule="auto"/>
        <w:jc w:val="both"/>
        <w:rPr>
          <w:rFonts w:ascii="Times New Roman" w:hAnsi="Times New Roman" w:cs="Times New Roman"/>
          <w:sz w:val="24"/>
          <w:szCs w:val="24"/>
        </w:rPr>
      </w:pPr>
    </w:p>
    <w:p w14:paraId="1A98316F" w14:textId="77777777" w:rsidR="00354840" w:rsidRPr="008A6A66" w:rsidRDefault="00354840" w:rsidP="00BE146B">
      <w:pPr>
        <w:spacing w:after="0" w:line="360" w:lineRule="auto"/>
        <w:jc w:val="both"/>
        <w:rPr>
          <w:rFonts w:ascii="Times New Roman" w:hAnsi="Times New Roman" w:cs="Times New Roman"/>
          <w:sz w:val="24"/>
          <w:szCs w:val="24"/>
        </w:rPr>
      </w:pPr>
    </w:p>
    <w:p w14:paraId="5BAD1F47" w14:textId="77777777" w:rsidR="00354840" w:rsidRPr="008A6A66"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Module code: LCMB7020</w:t>
      </w:r>
    </w:p>
    <w:p w14:paraId="1B95CA3A" w14:textId="20FF8BDB" w:rsidR="00354840" w:rsidRPr="008A6A66"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Title: </w:t>
      </w:r>
      <w:r w:rsidR="0044440D">
        <w:rPr>
          <w:rFonts w:ascii="Times New Roman" w:hAnsi="Times New Roman" w:cs="Times New Roman"/>
          <w:sz w:val="24"/>
          <w:szCs w:val="24"/>
        </w:rPr>
        <w:t>Dissertation</w:t>
      </w:r>
    </w:p>
    <w:p w14:paraId="5C7BC7F8" w14:textId="77777777" w:rsidR="00354840" w:rsidRPr="008A6A66"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Supervisor Name: Ibrahim Masud</w:t>
      </w:r>
    </w:p>
    <w:p w14:paraId="13B35814" w14:textId="77777777" w:rsidR="00354840" w:rsidRPr="008A6A66"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Student Name: Amul Mohanbhai Solanki </w:t>
      </w:r>
    </w:p>
    <w:p w14:paraId="6246A8B7" w14:textId="77777777" w:rsidR="00354840" w:rsidRPr="008A6A66"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Student ID:  222520</w:t>
      </w:r>
    </w:p>
    <w:p w14:paraId="312F9F6E" w14:textId="77777777" w:rsidR="00063CC2" w:rsidRPr="008A6A66" w:rsidRDefault="00063CC2" w:rsidP="00BE146B">
      <w:pPr>
        <w:spacing w:after="0" w:line="360" w:lineRule="auto"/>
        <w:rPr>
          <w:rFonts w:ascii="Times New Roman" w:hAnsi="Times New Roman" w:cs="Times New Roman"/>
          <w:sz w:val="24"/>
          <w:szCs w:val="24"/>
        </w:rPr>
      </w:pPr>
    </w:p>
    <w:p w14:paraId="2747949F" w14:textId="77777777" w:rsidR="00337155" w:rsidRDefault="00337155" w:rsidP="00BE146B">
      <w:pPr>
        <w:spacing w:after="0" w:line="360" w:lineRule="auto"/>
        <w:rPr>
          <w:rFonts w:ascii="Times New Roman" w:hAnsi="Times New Roman" w:cs="Times New Roman"/>
          <w:sz w:val="24"/>
          <w:szCs w:val="24"/>
        </w:rPr>
      </w:pPr>
    </w:p>
    <w:p w14:paraId="44A54D4C" w14:textId="77777777" w:rsidR="0044440D" w:rsidRDefault="0044440D" w:rsidP="00BE146B">
      <w:pPr>
        <w:spacing w:after="0" w:line="360" w:lineRule="auto"/>
        <w:rPr>
          <w:rFonts w:ascii="Times New Roman" w:hAnsi="Times New Roman" w:cs="Times New Roman"/>
          <w:sz w:val="24"/>
          <w:szCs w:val="24"/>
        </w:rPr>
      </w:pPr>
    </w:p>
    <w:p w14:paraId="6DC23547" w14:textId="77777777" w:rsidR="0044440D" w:rsidRDefault="0044440D" w:rsidP="00BE146B">
      <w:pPr>
        <w:spacing w:after="0" w:line="360" w:lineRule="auto"/>
        <w:rPr>
          <w:rFonts w:ascii="Times New Roman" w:hAnsi="Times New Roman" w:cs="Times New Roman"/>
          <w:sz w:val="24"/>
          <w:szCs w:val="24"/>
        </w:rPr>
      </w:pPr>
    </w:p>
    <w:p w14:paraId="09B85484" w14:textId="77777777" w:rsidR="0044440D" w:rsidRDefault="0044440D" w:rsidP="00BE146B">
      <w:pPr>
        <w:spacing w:after="0" w:line="360" w:lineRule="auto"/>
        <w:rPr>
          <w:rFonts w:ascii="Times New Roman" w:hAnsi="Times New Roman" w:cs="Times New Roman"/>
          <w:sz w:val="24"/>
          <w:szCs w:val="24"/>
        </w:rPr>
      </w:pPr>
    </w:p>
    <w:p w14:paraId="2AB65E79" w14:textId="77777777" w:rsidR="0044440D" w:rsidRDefault="0044440D" w:rsidP="00BE146B">
      <w:pPr>
        <w:spacing w:after="0" w:line="360" w:lineRule="auto"/>
        <w:rPr>
          <w:rFonts w:ascii="Times New Roman" w:hAnsi="Times New Roman" w:cs="Times New Roman"/>
          <w:sz w:val="24"/>
          <w:szCs w:val="24"/>
        </w:rPr>
      </w:pPr>
    </w:p>
    <w:p w14:paraId="5A4D82EC" w14:textId="77777777" w:rsidR="0044440D" w:rsidRDefault="0044440D" w:rsidP="00BE146B">
      <w:pPr>
        <w:spacing w:after="0" w:line="360" w:lineRule="auto"/>
        <w:rPr>
          <w:rFonts w:ascii="Times New Roman" w:hAnsi="Times New Roman" w:cs="Times New Roman"/>
          <w:sz w:val="24"/>
          <w:szCs w:val="24"/>
        </w:rPr>
      </w:pPr>
    </w:p>
    <w:p w14:paraId="43A58F0E" w14:textId="77777777" w:rsidR="0044440D" w:rsidRDefault="0044440D" w:rsidP="00BE146B">
      <w:pPr>
        <w:spacing w:after="0" w:line="360" w:lineRule="auto"/>
        <w:rPr>
          <w:rFonts w:ascii="Times New Roman" w:hAnsi="Times New Roman" w:cs="Times New Roman"/>
          <w:sz w:val="24"/>
          <w:szCs w:val="24"/>
        </w:rPr>
      </w:pPr>
    </w:p>
    <w:p w14:paraId="2F570F91" w14:textId="77777777" w:rsidR="0044440D" w:rsidRDefault="0044440D" w:rsidP="00BE146B">
      <w:pPr>
        <w:spacing w:after="0" w:line="360" w:lineRule="auto"/>
        <w:rPr>
          <w:rFonts w:ascii="Times New Roman" w:hAnsi="Times New Roman" w:cs="Times New Roman"/>
          <w:sz w:val="24"/>
          <w:szCs w:val="24"/>
        </w:rPr>
      </w:pPr>
    </w:p>
    <w:p w14:paraId="37059371" w14:textId="77777777" w:rsidR="0044440D" w:rsidRPr="008A6A66" w:rsidRDefault="0044440D" w:rsidP="00BE146B">
      <w:pPr>
        <w:spacing w:after="0" w:line="360" w:lineRule="auto"/>
        <w:rPr>
          <w:rFonts w:ascii="Times New Roman" w:hAnsi="Times New Roman" w:cs="Times New Roman"/>
          <w:sz w:val="24"/>
          <w:szCs w:val="24"/>
        </w:rPr>
      </w:pPr>
    </w:p>
    <w:p w14:paraId="7F800D75" w14:textId="77777777" w:rsidR="00337155" w:rsidRPr="008A6A66" w:rsidRDefault="00337155" w:rsidP="00BE146B">
      <w:pPr>
        <w:spacing w:after="0" w:line="360" w:lineRule="auto"/>
        <w:rPr>
          <w:rFonts w:ascii="Times New Roman" w:hAnsi="Times New Roman" w:cs="Times New Roman"/>
          <w:sz w:val="24"/>
          <w:szCs w:val="24"/>
        </w:rPr>
      </w:pPr>
    </w:p>
    <w:p w14:paraId="54CC45BC" w14:textId="77777777" w:rsidR="00337155" w:rsidRPr="008A6A66" w:rsidRDefault="00337155" w:rsidP="00BE146B">
      <w:pPr>
        <w:spacing w:after="0" w:line="360" w:lineRule="auto"/>
        <w:rPr>
          <w:rFonts w:ascii="Times New Roman" w:hAnsi="Times New Roman" w:cs="Times New Roman"/>
          <w:sz w:val="24"/>
          <w:szCs w:val="24"/>
        </w:rPr>
      </w:pPr>
    </w:p>
    <w:sdt>
      <w:sdtPr>
        <w:rPr>
          <w:rFonts w:ascii="Times New Roman" w:eastAsiaTheme="minorEastAsia" w:hAnsi="Times New Roman" w:cs="Times New Roman"/>
          <w:color w:val="auto"/>
          <w:kern w:val="2"/>
          <w:sz w:val="28"/>
          <w:szCs w:val="28"/>
          <w:lang w:val="en-GB" w:eastAsia="zh-CN"/>
          <w14:ligatures w14:val="standardContextual"/>
        </w:rPr>
        <w:id w:val="-438676140"/>
        <w:docPartObj>
          <w:docPartGallery w:val="Table of Contents"/>
          <w:docPartUnique/>
        </w:docPartObj>
      </w:sdtPr>
      <w:sdtEndPr>
        <w:rPr>
          <w:b/>
          <w:bCs/>
          <w:noProof/>
          <w:sz w:val="24"/>
          <w:szCs w:val="24"/>
        </w:rPr>
      </w:sdtEndPr>
      <w:sdtContent>
        <w:p w14:paraId="74838163" w14:textId="255CC492" w:rsidR="00E80D24" w:rsidRPr="00DA4D78" w:rsidRDefault="00E80D24" w:rsidP="00BE146B">
          <w:pPr>
            <w:pStyle w:val="TOCHeading"/>
            <w:spacing w:before="0" w:line="360" w:lineRule="auto"/>
            <w:rPr>
              <w:rFonts w:ascii="Times New Roman" w:hAnsi="Times New Roman" w:cs="Times New Roman"/>
              <w:sz w:val="28"/>
              <w:szCs w:val="28"/>
            </w:rPr>
          </w:pPr>
          <w:r w:rsidRPr="00DA4D78">
            <w:rPr>
              <w:rFonts w:ascii="Times New Roman" w:hAnsi="Times New Roman" w:cs="Times New Roman"/>
              <w:sz w:val="28"/>
              <w:szCs w:val="28"/>
            </w:rPr>
            <w:t>Contents</w:t>
          </w:r>
        </w:p>
        <w:p w14:paraId="7CD4821D" w14:textId="7B8175ED" w:rsidR="00E33B67" w:rsidRDefault="00E80D24">
          <w:pPr>
            <w:pStyle w:val="TOC1"/>
            <w:tabs>
              <w:tab w:val="left" w:pos="440"/>
              <w:tab w:val="right" w:leader="dot" w:pos="9016"/>
            </w:tabs>
            <w:rPr>
              <w:noProof/>
            </w:rPr>
          </w:pPr>
          <w:r w:rsidRPr="00DA4D78">
            <w:rPr>
              <w:rFonts w:ascii="Times New Roman" w:hAnsi="Times New Roman" w:cs="Times New Roman"/>
              <w:sz w:val="28"/>
              <w:szCs w:val="28"/>
            </w:rPr>
            <w:fldChar w:fldCharType="begin"/>
          </w:r>
          <w:r w:rsidRPr="00DA4D78">
            <w:rPr>
              <w:rFonts w:ascii="Times New Roman" w:hAnsi="Times New Roman" w:cs="Times New Roman"/>
              <w:sz w:val="28"/>
              <w:szCs w:val="28"/>
            </w:rPr>
            <w:instrText xml:space="preserve"> TOC \o "1-3" \h \z \u </w:instrText>
          </w:r>
          <w:r w:rsidRPr="00DA4D78">
            <w:rPr>
              <w:rFonts w:ascii="Times New Roman" w:hAnsi="Times New Roman" w:cs="Times New Roman"/>
              <w:sz w:val="28"/>
              <w:szCs w:val="28"/>
            </w:rPr>
            <w:fldChar w:fldCharType="separate"/>
          </w:r>
          <w:hyperlink w:anchor="_Toc155823094" w:history="1">
            <w:r w:rsidR="00E33B67" w:rsidRPr="007A7D00">
              <w:rPr>
                <w:rStyle w:val="Hyperlink"/>
                <w:rFonts w:ascii="Times New Roman" w:hAnsi="Times New Roman" w:cs="Times New Roman"/>
                <w:noProof/>
              </w:rPr>
              <w:t>1.</w:t>
            </w:r>
            <w:r w:rsidR="00E33B67">
              <w:rPr>
                <w:noProof/>
              </w:rPr>
              <w:tab/>
            </w:r>
            <w:r w:rsidR="00E33B67" w:rsidRPr="007A7D00">
              <w:rPr>
                <w:rStyle w:val="Hyperlink"/>
                <w:rFonts w:ascii="Times New Roman" w:hAnsi="Times New Roman" w:cs="Times New Roman"/>
                <w:noProof/>
              </w:rPr>
              <w:t>Chapter 1: Introduction</w:t>
            </w:r>
            <w:r w:rsidR="00E33B67">
              <w:rPr>
                <w:noProof/>
                <w:webHidden/>
              </w:rPr>
              <w:tab/>
            </w:r>
            <w:r w:rsidR="00E33B67">
              <w:rPr>
                <w:noProof/>
                <w:webHidden/>
              </w:rPr>
              <w:fldChar w:fldCharType="begin"/>
            </w:r>
            <w:r w:rsidR="00E33B67">
              <w:rPr>
                <w:noProof/>
                <w:webHidden/>
              </w:rPr>
              <w:instrText xml:space="preserve"> PAGEREF _Toc155823094 \h </w:instrText>
            </w:r>
            <w:r w:rsidR="00E33B67">
              <w:rPr>
                <w:noProof/>
                <w:webHidden/>
              </w:rPr>
            </w:r>
            <w:r w:rsidR="00E33B67">
              <w:rPr>
                <w:noProof/>
                <w:webHidden/>
              </w:rPr>
              <w:fldChar w:fldCharType="separate"/>
            </w:r>
            <w:r w:rsidR="00E33B67">
              <w:rPr>
                <w:noProof/>
                <w:webHidden/>
              </w:rPr>
              <w:t>5</w:t>
            </w:r>
            <w:r w:rsidR="00E33B67">
              <w:rPr>
                <w:noProof/>
                <w:webHidden/>
              </w:rPr>
              <w:fldChar w:fldCharType="end"/>
            </w:r>
          </w:hyperlink>
        </w:p>
        <w:p w14:paraId="7F909C06" w14:textId="4D2D6150" w:rsidR="00E33B67" w:rsidRDefault="00E33B67">
          <w:pPr>
            <w:pStyle w:val="TOC1"/>
            <w:tabs>
              <w:tab w:val="left" w:pos="660"/>
              <w:tab w:val="right" w:leader="dot" w:pos="9016"/>
            </w:tabs>
            <w:rPr>
              <w:noProof/>
            </w:rPr>
          </w:pPr>
          <w:hyperlink w:anchor="_Toc155823095" w:history="1">
            <w:r w:rsidRPr="007A7D00">
              <w:rPr>
                <w:rStyle w:val="Hyperlink"/>
                <w:rFonts w:ascii="Times New Roman" w:hAnsi="Times New Roman" w:cs="Times New Roman"/>
                <w:b/>
                <w:bCs/>
                <w:iCs/>
                <w:noProof/>
              </w:rPr>
              <w:t>1.1.</w:t>
            </w:r>
            <w:r>
              <w:rPr>
                <w:noProof/>
              </w:rPr>
              <w:tab/>
            </w:r>
            <w:r w:rsidRPr="007A7D00">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_Toc155823095 \h </w:instrText>
            </w:r>
            <w:r>
              <w:rPr>
                <w:noProof/>
                <w:webHidden/>
              </w:rPr>
            </w:r>
            <w:r>
              <w:rPr>
                <w:noProof/>
                <w:webHidden/>
              </w:rPr>
              <w:fldChar w:fldCharType="separate"/>
            </w:r>
            <w:r>
              <w:rPr>
                <w:noProof/>
                <w:webHidden/>
              </w:rPr>
              <w:t>5</w:t>
            </w:r>
            <w:r>
              <w:rPr>
                <w:noProof/>
                <w:webHidden/>
              </w:rPr>
              <w:fldChar w:fldCharType="end"/>
            </w:r>
          </w:hyperlink>
        </w:p>
        <w:p w14:paraId="69BE9E5E" w14:textId="78EB2E25" w:rsidR="00E33B67" w:rsidRDefault="00E33B67">
          <w:pPr>
            <w:pStyle w:val="TOC1"/>
            <w:tabs>
              <w:tab w:val="left" w:pos="660"/>
              <w:tab w:val="right" w:leader="dot" w:pos="9016"/>
            </w:tabs>
            <w:rPr>
              <w:noProof/>
            </w:rPr>
          </w:pPr>
          <w:hyperlink w:anchor="_Toc155823096" w:history="1">
            <w:r w:rsidRPr="007A7D00">
              <w:rPr>
                <w:rStyle w:val="Hyperlink"/>
                <w:rFonts w:ascii="Times New Roman" w:hAnsi="Times New Roman" w:cs="Times New Roman"/>
                <w:b/>
                <w:bCs/>
                <w:iCs/>
                <w:noProof/>
              </w:rPr>
              <w:t>1.2.</w:t>
            </w:r>
            <w:r>
              <w:rPr>
                <w:noProof/>
              </w:rPr>
              <w:tab/>
            </w:r>
            <w:r w:rsidRPr="007A7D00">
              <w:rPr>
                <w:rStyle w:val="Hyperlink"/>
                <w:rFonts w:ascii="Times New Roman" w:hAnsi="Times New Roman" w:cs="Times New Roman"/>
                <w:b/>
                <w:bCs/>
                <w:noProof/>
              </w:rPr>
              <w:t>Research Aim and Objectives</w:t>
            </w:r>
            <w:r>
              <w:rPr>
                <w:noProof/>
                <w:webHidden/>
              </w:rPr>
              <w:tab/>
            </w:r>
            <w:r>
              <w:rPr>
                <w:noProof/>
                <w:webHidden/>
              </w:rPr>
              <w:fldChar w:fldCharType="begin"/>
            </w:r>
            <w:r>
              <w:rPr>
                <w:noProof/>
                <w:webHidden/>
              </w:rPr>
              <w:instrText xml:space="preserve"> PAGEREF _Toc155823096 \h </w:instrText>
            </w:r>
            <w:r>
              <w:rPr>
                <w:noProof/>
                <w:webHidden/>
              </w:rPr>
            </w:r>
            <w:r>
              <w:rPr>
                <w:noProof/>
                <w:webHidden/>
              </w:rPr>
              <w:fldChar w:fldCharType="separate"/>
            </w:r>
            <w:r>
              <w:rPr>
                <w:noProof/>
                <w:webHidden/>
              </w:rPr>
              <w:t>5</w:t>
            </w:r>
            <w:r>
              <w:rPr>
                <w:noProof/>
                <w:webHidden/>
              </w:rPr>
              <w:fldChar w:fldCharType="end"/>
            </w:r>
          </w:hyperlink>
        </w:p>
        <w:p w14:paraId="50CE76A8" w14:textId="485ED414" w:rsidR="00E33B67" w:rsidRDefault="00E33B67">
          <w:pPr>
            <w:pStyle w:val="TOC1"/>
            <w:tabs>
              <w:tab w:val="left" w:pos="660"/>
              <w:tab w:val="right" w:leader="dot" w:pos="9016"/>
            </w:tabs>
            <w:rPr>
              <w:noProof/>
            </w:rPr>
          </w:pPr>
          <w:hyperlink w:anchor="_Toc155823097" w:history="1">
            <w:r w:rsidRPr="007A7D00">
              <w:rPr>
                <w:rStyle w:val="Hyperlink"/>
                <w:rFonts w:ascii="Times New Roman" w:hAnsi="Times New Roman" w:cs="Times New Roman"/>
                <w:b/>
                <w:bCs/>
                <w:iCs/>
                <w:noProof/>
              </w:rPr>
              <w:t>1.3.</w:t>
            </w:r>
            <w:r>
              <w:rPr>
                <w:noProof/>
              </w:rPr>
              <w:tab/>
            </w:r>
            <w:r w:rsidRPr="007A7D00">
              <w:rPr>
                <w:rStyle w:val="Hyperlink"/>
                <w:rFonts w:ascii="Times New Roman" w:hAnsi="Times New Roman" w:cs="Times New Roman"/>
                <w:b/>
                <w:bCs/>
                <w:noProof/>
              </w:rPr>
              <w:t>Background</w:t>
            </w:r>
            <w:r>
              <w:rPr>
                <w:noProof/>
                <w:webHidden/>
              </w:rPr>
              <w:tab/>
            </w:r>
            <w:r>
              <w:rPr>
                <w:noProof/>
                <w:webHidden/>
              </w:rPr>
              <w:fldChar w:fldCharType="begin"/>
            </w:r>
            <w:r>
              <w:rPr>
                <w:noProof/>
                <w:webHidden/>
              </w:rPr>
              <w:instrText xml:space="preserve"> PAGEREF _Toc155823097 \h </w:instrText>
            </w:r>
            <w:r>
              <w:rPr>
                <w:noProof/>
                <w:webHidden/>
              </w:rPr>
            </w:r>
            <w:r>
              <w:rPr>
                <w:noProof/>
                <w:webHidden/>
              </w:rPr>
              <w:fldChar w:fldCharType="separate"/>
            </w:r>
            <w:r>
              <w:rPr>
                <w:noProof/>
                <w:webHidden/>
              </w:rPr>
              <w:t>6</w:t>
            </w:r>
            <w:r>
              <w:rPr>
                <w:noProof/>
                <w:webHidden/>
              </w:rPr>
              <w:fldChar w:fldCharType="end"/>
            </w:r>
          </w:hyperlink>
        </w:p>
        <w:p w14:paraId="1BAAE433" w14:textId="2BA7438A" w:rsidR="00E33B67" w:rsidRDefault="00E33B67">
          <w:pPr>
            <w:pStyle w:val="TOC1"/>
            <w:tabs>
              <w:tab w:val="left" w:pos="660"/>
              <w:tab w:val="right" w:leader="dot" w:pos="9016"/>
            </w:tabs>
            <w:rPr>
              <w:noProof/>
            </w:rPr>
          </w:pPr>
          <w:hyperlink w:anchor="_Toc155823098" w:history="1">
            <w:r w:rsidRPr="007A7D00">
              <w:rPr>
                <w:rStyle w:val="Hyperlink"/>
                <w:rFonts w:ascii="Times New Roman" w:hAnsi="Times New Roman" w:cs="Times New Roman"/>
                <w:b/>
                <w:bCs/>
                <w:iCs/>
                <w:noProof/>
              </w:rPr>
              <w:t>1.4.</w:t>
            </w:r>
            <w:r>
              <w:rPr>
                <w:noProof/>
              </w:rPr>
              <w:tab/>
            </w:r>
            <w:r w:rsidRPr="007A7D00">
              <w:rPr>
                <w:rStyle w:val="Hyperlink"/>
                <w:rFonts w:ascii="Times New Roman" w:hAnsi="Times New Roman" w:cs="Times New Roman"/>
                <w:b/>
                <w:bCs/>
                <w:noProof/>
              </w:rPr>
              <w:t>Climate Change Imperative:</w:t>
            </w:r>
            <w:r>
              <w:rPr>
                <w:noProof/>
                <w:webHidden/>
              </w:rPr>
              <w:tab/>
            </w:r>
            <w:r>
              <w:rPr>
                <w:noProof/>
                <w:webHidden/>
              </w:rPr>
              <w:fldChar w:fldCharType="begin"/>
            </w:r>
            <w:r>
              <w:rPr>
                <w:noProof/>
                <w:webHidden/>
              </w:rPr>
              <w:instrText xml:space="preserve"> PAGEREF _Toc155823098 \h </w:instrText>
            </w:r>
            <w:r>
              <w:rPr>
                <w:noProof/>
                <w:webHidden/>
              </w:rPr>
            </w:r>
            <w:r>
              <w:rPr>
                <w:noProof/>
                <w:webHidden/>
              </w:rPr>
              <w:fldChar w:fldCharType="separate"/>
            </w:r>
            <w:r>
              <w:rPr>
                <w:noProof/>
                <w:webHidden/>
              </w:rPr>
              <w:t>7</w:t>
            </w:r>
            <w:r>
              <w:rPr>
                <w:noProof/>
                <w:webHidden/>
              </w:rPr>
              <w:fldChar w:fldCharType="end"/>
            </w:r>
          </w:hyperlink>
        </w:p>
        <w:p w14:paraId="060131DA" w14:textId="7A3EB11A" w:rsidR="00E33B67" w:rsidRDefault="00E33B67">
          <w:pPr>
            <w:pStyle w:val="TOC1"/>
            <w:tabs>
              <w:tab w:val="left" w:pos="660"/>
              <w:tab w:val="right" w:leader="dot" w:pos="9016"/>
            </w:tabs>
            <w:rPr>
              <w:noProof/>
            </w:rPr>
          </w:pPr>
          <w:hyperlink w:anchor="_Toc155823099" w:history="1">
            <w:r w:rsidRPr="007A7D00">
              <w:rPr>
                <w:rStyle w:val="Hyperlink"/>
                <w:rFonts w:ascii="Times New Roman" w:hAnsi="Times New Roman" w:cs="Times New Roman"/>
                <w:b/>
                <w:bCs/>
                <w:iCs/>
                <w:noProof/>
              </w:rPr>
              <w:t>1.5.</w:t>
            </w:r>
            <w:r>
              <w:rPr>
                <w:noProof/>
              </w:rPr>
              <w:tab/>
            </w:r>
            <w:r w:rsidRPr="007A7D00">
              <w:rPr>
                <w:rStyle w:val="Hyperlink"/>
                <w:rFonts w:ascii="Times New Roman" w:hAnsi="Times New Roman" w:cs="Times New Roman"/>
                <w:b/>
                <w:bCs/>
                <w:noProof/>
              </w:rPr>
              <w:t>UK as a Technological Hub:</w:t>
            </w:r>
            <w:r>
              <w:rPr>
                <w:noProof/>
                <w:webHidden/>
              </w:rPr>
              <w:tab/>
            </w:r>
            <w:r>
              <w:rPr>
                <w:noProof/>
                <w:webHidden/>
              </w:rPr>
              <w:fldChar w:fldCharType="begin"/>
            </w:r>
            <w:r>
              <w:rPr>
                <w:noProof/>
                <w:webHidden/>
              </w:rPr>
              <w:instrText xml:space="preserve"> PAGEREF _Toc155823099 \h </w:instrText>
            </w:r>
            <w:r>
              <w:rPr>
                <w:noProof/>
                <w:webHidden/>
              </w:rPr>
            </w:r>
            <w:r>
              <w:rPr>
                <w:noProof/>
                <w:webHidden/>
              </w:rPr>
              <w:fldChar w:fldCharType="separate"/>
            </w:r>
            <w:r>
              <w:rPr>
                <w:noProof/>
                <w:webHidden/>
              </w:rPr>
              <w:t>7</w:t>
            </w:r>
            <w:r>
              <w:rPr>
                <w:noProof/>
                <w:webHidden/>
              </w:rPr>
              <w:fldChar w:fldCharType="end"/>
            </w:r>
          </w:hyperlink>
        </w:p>
        <w:p w14:paraId="76E229F2" w14:textId="599966B2" w:rsidR="00E33B67" w:rsidRDefault="00E33B67">
          <w:pPr>
            <w:pStyle w:val="TOC1"/>
            <w:tabs>
              <w:tab w:val="left" w:pos="660"/>
              <w:tab w:val="right" w:leader="dot" w:pos="9016"/>
            </w:tabs>
            <w:rPr>
              <w:noProof/>
            </w:rPr>
          </w:pPr>
          <w:hyperlink w:anchor="_Toc155823100" w:history="1">
            <w:r w:rsidRPr="007A7D00">
              <w:rPr>
                <w:rStyle w:val="Hyperlink"/>
                <w:rFonts w:ascii="Times New Roman" w:hAnsi="Times New Roman" w:cs="Times New Roman"/>
                <w:b/>
                <w:bCs/>
                <w:iCs/>
                <w:noProof/>
              </w:rPr>
              <w:t>1.6.</w:t>
            </w:r>
            <w:r>
              <w:rPr>
                <w:noProof/>
              </w:rPr>
              <w:tab/>
            </w:r>
            <w:r w:rsidRPr="007A7D00">
              <w:rPr>
                <w:rStyle w:val="Hyperlink"/>
                <w:rFonts w:ascii="Times New Roman" w:hAnsi="Times New Roman" w:cs="Times New Roman"/>
                <w:b/>
                <w:bCs/>
                <w:noProof/>
              </w:rPr>
              <w:t>Renewable Energy as a Strategic Focus:</w:t>
            </w:r>
            <w:r>
              <w:rPr>
                <w:noProof/>
                <w:webHidden/>
              </w:rPr>
              <w:tab/>
            </w:r>
            <w:r>
              <w:rPr>
                <w:noProof/>
                <w:webHidden/>
              </w:rPr>
              <w:fldChar w:fldCharType="begin"/>
            </w:r>
            <w:r>
              <w:rPr>
                <w:noProof/>
                <w:webHidden/>
              </w:rPr>
              <w:instrText xml:space="preserve"> PAGEREF _Toc155823100 \h </w:instrText>
            </w:r>
            <w:r>
              <w:rPr>
                <w:noProof/>
                <w:webHidden/>
              </w:rPr>
            </w:r>
            <w:r>
              <w:rPr>
                <w:noProof/>
                <w:webHidden/>
              </w:rPr>
              <w:fldChar w:fldCharType="separate"/>
            </w:r>
            <w:r>
              <w:rPr>
                <w:noProof/>
                <w:webHidden/>
              </w:rPr>
              <w:t>8</w:t>
            </w:r>
            <w:r>
              <w:rPr>
                <w:noProof/>
                <w:webHidden/>
              </w:rPr>
              <w:fldChar w:fldCharType="end"/>
            </w:r>
          </w:hyperlink>
        </w:p>
        <w:p w14:paraId="5D701A21" w14:textId="56C22443" w:rsidR="00E33B67" w:rsidRDefault="00E33B67">
          <w:pPr>
            <w:pStyle w:val="TOC1"/>
            <w:tabs>
              <w:tab w:val="left" w:pos="660"/>
              <w:tab w:val="right" w:leader="dot" w:pos="9016"/>
            </w:tabs>
            <w:rPr>
              <w:noProof/>
            </w:rPr>
          </w:pPr>
          <w:hyperlink w:anchor="_Toc155823101" w:history="1">
            <w:r w:rsidRPr="007A7D00">
              <w:rPr>
                <w:rStyle w:val="Hyperlink"/>
                <w:rFonts w:ascii="Times New Roman" w:hAnsi="Times New Roman" w:cs="Times New Roman"/>
                <w:b/>
                <w:bCs/>
                <w:iCs/>
                <w:noProof/>
              </w:rPr>
              <w:t>1.7.</w:t>
            </w:r>
            <w:r>
              <w:rPr>
                <w:noProof/>
              </w:rPr>
              <w:tab/>
            </w:r>
            <w:r w:rsidRPr="007A7D00">
              <w:rPr>
                <w:rStyle w:val="Hyperlink"/>
                <w:rFonts w:ascii="Times New Roman" w:hAnsi="Times New Roman" w:cs="Times New Roman"/>
                <w:b/>
                <w:bCs/>
                <w:noProof/>
              </w:rPr>
              <w:t>Government's Ambitious Targets:</w:t>
            </w:r>
            <w:r>
              <w:rPr>
                <w:noProof/>
                <w:webHidden/>
              </w:rPr>
              <w:tab/>
            </w:r>
            <w:r>
              <w:rPr>
                <w:noProof/>
                <w:webHidden/>
              </w:rPr>
              <w:fldChar w:fldCharType="begin"/>
            </w:r>
            <w:r>
              <w:rPr>
                <w:noProof/>
                <w:webHidden/>
              </w:rPr>
              <w:instrText xml:space="preserve"> PAGEREF _Toc155823101 \h </w:instrText>
            </w:r>
            <w:r>
              <w:rPr>
                <w:noProof/>
                <w:webHidden/>
              </w:rPr>
            </w:r>
            <w:r>
              <w:rPr>
                <w:noProof/>
                <w:webHidden/>
              </w:rPr>
              <w:fldChar w:fldCharType="separate"/>
            </w:r>
            <w:r>
              <w:rPr>
                <w:noProof/>
                <w:webHidden/>
              </w:rPr>
              <w:t>8</w:t>
            </w:r>
            <w:r>
              <w:rPr>
                <w:noProof/>
                <w:webHidden/>
              </w:rPr>
              <w:fldChar w:fldCharType="end"/>
            </w:r>
          </w:hyperlink>
        </w:p>
        <w:p w14:paraId="30A74F83" w14:textId="2787777E" w:rsidR="00E33B67" w:rsidRDefault="00E33B67">
          <w:pPr>
            <w:pStyle w:val="TOC1"/>
            <w:tabs>
              <w:tab w:val="left" w:pos="660"/>
              <w:tab w:val="right" w:leader="dot" w:pos="9016"/>
            </w:tabs>
            <w:rPr>
              <w:noProof/>
            </w:rPr>
          </w:pPr>
          <w:hyperlink w:anchor="_Toc155823102" w:history="1">
            <w:r w:rsidRPr="007A7D00">
              <w:rPr>
                <w:rStyle w:val="Hyperlink"/>
                <w:rFonts w:ascii="Times New Roman" w:hAnsi="Times New Roman" w:cs="Times New Roman"/>
                <w:b/>
                <w:bCs/>
                <w:iCs/>
                <w:noProof/>
              </w:rPr>
              <w:t>1.8.</w:t>
            </w:r>
            <w:r>
              <w:rPr>
                <w:noProof/>
              </w:rPr>
              <w:tab/>
            </w:r>
            <w:r w:rsidRPr="007A7D00">
              <w:rPr>
                <w:rStyle w:val="Hyperlink"/>
                <w:rFonts w:ascii="Times New Roman" w:hAnsi="Times New Roman" w:cs="Times New Roman"/>
                <w:b/>
                <w:bCs/>
                <w:noProof/>
              </w:rPr>
              <w:t>Role of Innovative Start-ups:</w:t>
            </w:r>
            <w:r>
              <w:rPr>
                <w:noProof/>
                <w:webHidden/>
              </w:rPr>
              <w:tab/>
            </w:r>
            <w:r>
              <w:rPr>
                <w:noProof/>
                <w:webHidden/>
              </w:rPr>
              <w:fldChar w:fldCharType="begin"/>
            </w:r>
            <w:r>
              <w:rPr>
                <w:noProof/>
                <w:webHidden/>
              </w:rPr>
              <w:instrText xml:space="preserve"> PAGEREF _Toc155823102 \h </w:instrText>
            </w:r>
            <w:r>
              <w:rPr>
                <w:noProof/>
                <w:webHidden/>
              </w:rPr>
            </w:r>
            <w:r>
              <w:rPr>
                <w:noProof/>
                <w:webHidden/>
              </w:rPr>
              <w:fldChar w:fldCharType="separate"/>
            </w:r>
            <w:r>
              <w:rPr>
                <w:noProof/>
                <w:webHidden/>
              </w:rPr>
              <w:t>8</w:t>
            </w:r>
            <w:r>
              <w:rPr>
                <w:noProof/>
                <w:webHidden/>
              </w:rPr>
              <w:fldChar w:fldCharType="end"/>
            </w:r>
          </w:hyperlink>
        </w:p>
        <w:p w14:paraId="1DA2212B" w14:textId="60442405" w:rsidR="00E33B67" w:rsidRDefault="00E33B67">
          <w:pPr>
            <w:pStyle w:val="TOC1"/>
            <w:tabs>
              <w:tab w:val="left" w:pos="660"/>
              <w:tab w:val="right" w:leader="dot" w:pos="9016"/>
            </w:tabs>
            <w:rPr>
              <w:noProof/>
            </w:rPr>
          </w:pPr>
          <w:hyperlink w:anchor="_Toc155823103" w:history="1">
            <w:r w:rsidRPr="007A7D00">
              <w:rPr>
                <w:rStyle w:val="Hyperlink"/>
                <w:rFonts w:ascii="Times New Roman" w:hAnsi="Times New Roman" w:cs="Times New Roman"/>
                <w:b/>
                <w:bCs/>
                <w:iCs/>
                <w:noProof/>
              </w:rPr>
              <w:t>1.9.</w:t>
            </w:r>
            <w:r>
              <w:rPr>
                <w:noProof/>
              </w:rPr>
              <w:tab/>
            </w:r>
            <w:r w:rsidRPr="007A7D00">
              <w:rPr>
                <w:rStyle w:val="Hyperlink"/>
                <w:rFonts w:ascii="Times New Roman" w:hAnsi="Times New Roman" w:cs="Times New Roman"/>
                <w:b/>
                <w:bCs/>
                <w:noProof/>
              </w:rPr>
              <w:t>Research Problem</w:t>
            </w:r>
            <w:r>
              <w:rPr>
                <w:noProof/>
                <w:webHidden/>
              </w:rPr>
              <w:tab/>
            </w:r>
            <w:r>
              <w:rPr>
                <w:noProof/>
                <w:webHidden/>
              </w:rPr>
              <w:fldChar w:fldCharType="begin"/>
            </w:r>
            <w:r>
              <w:rPr>
                <w:noProof/>
                <w:webHidden/>
              </w:rPr>
              <w:instrText xml:space="preserve"> PAGEREF _Toc155823103 \h </w:instrText>
            </w:r>
            <w:r>
              <w:rPr>
                <w:noProof/>
                <w:webHidden/>
              </w:rPr>
            </w:r>
            <w:r>
              <w:rPr>
                <w:noProof/>
                <w:webHidden/>
              </w:rPr>
              <w:fldChar w:fldCharType="separate"/>
            </w:r>
            <w:r>
              <w:rPr>
                <w:noProof/>
                <w:webHidden/>
              </w:rPr>
              <w:t>9</w:t>
            </w:r>
            <w:r>
              <w:rPr>
                <w:noProof/>
                <w:webHidden/>
              </w:rPr>
              <w:fldChar w:fldCharType="end"/>
            </w:r>
          </w:hyperlink>
        </w:p>
        <w:p w14:paraId="6FDF3A85" w14:textId="0E4404FB" w:rsidR="00E33B67" w:rsidRDefault="00E33B67">
          <w:pPr>
            <w:pStyle w:val="TOC1"/>
            <w:tabs>
              <w:tab w:val="left" w:pos="440"/>
              <w:tab w:val="right" w:leader="dot" w:pos="9016"/>
            </w:tabs>
            <w:rPr>
              <w:noProof/>
            </w:rPr>
          </w:pPr>
          <w:hyperlink w:anchor="_Toc155823104" w:history="1">
            <w:r w:rsidRPr="007A7D00">
              <w:rPr>
                <w:rStyle w:val="Hyperlink"/>
                <w:rFonts w:ascii="Times New Roman" w:hAnsi="Times New Roman" w:cs="Times New Roman"/>
                <w:noProof/>
              </w:rPr>
              <w:t>2.</w:t>
            </w:r>
            <w:r>
              <w:rPr>
                <w:noProof/>
              </w:rPr>
              <w:tab/>
            </w:r>
            <w:r w:rsidRPr="007A7D00">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_Toc155823104 \h </w:instrText>
            </w:r>
            <w:r>
              <w:rPr>
                <w:noProof/>
                <w:webHidden/>
              </w:rPr>
            </w:r>
            <w:r>
              <w:rPr>
                <w:noProof/>
                <w:webHidden/>
              </w:rPr>
              <w:fldChar w:fldCharType="separate"/>
            </w:r>
            <w:r>
              <w:rPr>
                <w:noProof/>
                <w:webHidden/>
              </w:rPr>
              <w:t>12</w:t>
            </w:r>
            <w:r>
              <w:rPr>
                <w:noProof/>
                <w:webHidden/>
              </w:rPr>
              <w:fldChar w:fldCharType="end"/>
            </w:r>
          </w:hyperlink>
        </w:p>
        <w:p w14:paraId="61D50098" w14:textId="4DB88178" w:rsidR="00E33B67" w:rsidRDefault="00E33B67">
          <w:pPr>
            <w:pStyle w:val="TOC1"/>
            <w:tabs>
              <w:tab w:val="left" w:pos="660"/>
              <w:tab w:val="right" w:leader="dot" w:pos="9016"/>
            </w:tabs>
            <w:rPr>
              <w:noProof/>
            </w:rPr>
          </w:pPr>
          <w:hyperlink w:anchor="_Toc155823105" w:history="1">
            <w:r w:rsidRPr="007A7D00">
              <w:rPr>
                <w:rStyle w:val="Hyperlink"/>
                <w:rFonts w:ascii="Times New Roman" w:hAnsi="Times New Roman" w:cs="Times New Roman"/>
                <w:b/>
                <w:bCs/>
                <w:iCs/>
                <w:noProof/>
              </w:rPr>
              <w:t>2.1.</w:t>
            </w:r>
            <w:r>
              <w:rPr>
                <w:noProof/>
              </w:rPr>
              <w:tab/>
            </w:r>
            <w:r w:rsidRPr="007A7D00">
              <w:rPr>
                <w:rStyle w:val="Hyperlink"/>
                <w:rFonts w:ascii="Times New Roman" w:hAnsi="Times New Roman" w:cs="Times New Roman"/>
                <w:b/>
                <w:bCs/>
                <w:noProof/>
              </w:rPr>
              <w:t>Relationship between corporate entrepreneurship and innovation in the renewable energy sector.</w:t>
            </w:r>
            <w:r>
              <w:rPr>
                <w:noProof/>
                <w:webHidden/>
              </w:rPr>
              <w:tab/>
            </w:r>
            <w:r>
              <w:rPr>
                <w:noProof/>
                <w:webHidden/>
              </w:rPr>
              <w:fldChar w:fldCharType="begin"/>
            </w:r>
            <w:r>
              <w:rPr>
                <w:noProof/>
                <w:webHidden/>
              </w:rPr>
              <w:instrText xml:space="preserve"> PAGEREF _Toc155823105 \h </w:instrText>
            </w:r>
            <w:r>
              <w:rPr>
                <w:noProof/>
                <w:webHidden/>
              </w:rPr>
            </w:r>
            <w:r>
              <w:rPr>
                <w:noProof/>
                <w:webHidden/>
              </w:rPr>
              <w:fldChar w:fldCharType="separate"/>
            </w:r>
            <w:r>
              <w:rPr>
                <w:noProof/>
                <w:webHidden/>
              </w:rPr>
              <w:t>12</w:t>
            </w:r>
            <w:r>
              <w:rPr>
                <w:noProof/>
                <w:webHidden/>
              </w:rPr>
              <w:fldChar w:fldCharType="end"/>
            </w:r>
          </w:hyperlink>
        </w:p>
        <w:p w14:paraId="43849FDC" w14:textId="3E29066E" w:rsidR="00E33B67" w:rsidRDefault="00E33B67">
          <w:pPr>
            <w:pStyle w:val="TOC1"/>
            <w:tabs>
              <w:tab w:val="left" w:pos="660"/>
              <w:tab w:val="right" w:leader="dot" w:pos="9016"/>
            </w:tabs>
            <w:rPr>
              <w:noProof/>
            </w:rPr>
          </w:pPr>
          <w:hyperlink w:anchor="_Toc155823106" w:history="1">
            <w:r w:rsidRPr="007A7D00">
              <w:rPr>
                <w:rStyle w:val="Hyperlink"/>
                <w:rFonts w:ascii="Times New Roman" w:hAnsi="Times New Roman" w:cs="Times New Roman"/>
                <w:b/>
                <w:bCs/>
                <w:iCs/>
                <w:noProof/>
              </w:rPr>
              <w:t>2.2.</w:t>
            </w:r>
            <w:r>
              <w:rPr>
                <w:noProof/>
              </w:rPr>
              <w:tab/>
            </w:r>
            <w:r w:rsidRPr="007A7D00">
              <w:rPr>
                <w:rStyle w:val="Hyperlink"/>
                <w:rFonts w:ascii="Times New Roman" w:hAnsi="Times New Roman" w:cs="Times New Roman"/>
                <w:b/>
                <w:bCs/>
                <w:noProof/>
              </w:rPr>
              <w:t>Policy and Regulatory Frameworks:</w:t>
            </w:r>
            <w:r>
              <w:rPr>
                <w:noProof/>
                <w:webHidden/>
              </w:rPr>
              <w:tab/>
            </w:r>
            <w:r>
              <w:rPr>
                <w:noProof/>
                <w:webHidden/>
              </w:rPr>
              <w:fldChar w:fldCharType="begin"/>
            </w:r>
            <w:r>
              <w:rPr>
                <w:noProof/>
                <w:webHidden/>
              </w:rPr>
              <w:instrText xml:space="preserve"> PAGEREF _Toc155823106 \h </w:instrText>
            </w:r>
            <w:r>
              <w:rPr>
                <w:noProof/>
                <w:webHidden/>
              </w:rPr>
            </w:r>
            <w:r>
              <w:rPr>
                <w:noProof/>
                <w:webHidden/>
              </w:rPr>
              <w:fldChar w:fldCharType="separate"/>
            </w:r>
            <w:r>
              <w:rPr>
                <w:noProof/>
                <w:webHidden/>
              </w:rPr>
              <w:t>13</w:t>
            </w:r>
            <w:r>
              <w:rPr>
                <w:noProof/>
                <w:webHidden/>
              </w:rPr>
              <w:fldChar w:fldCharType="end"/>
            </w:r>
          </w:hyperlink>
        </w:p>
        <w:p w14:paraId="51F59031" w14:textId="10912FD1" w:rsidR="00E33B67" w:rsidRDefault="00E33B67">
          <w:pPr>
            <w:pStyle w:val="TOC1"/>
            <w:tabs>
              <w:tab w:val="left" w:pos="660"/>
              <w:tab w:val="right" w:leader="dot" w:pos="9016"/>
            </w:tabs>
            <w:rPr>
              <w:noProof/>
            </w:rPr>
          </w:pPr>
          <w:hyperlink w:anchor="_Toc155823107" w:history="1">
            <w:r w:rsidRPr="007A7D00">
              <w:rPr>
                <w:rStyle w:val="Hyperlink"/>
                <w:rFonts w:ascii="Times New Roman" w:hAnsi="Times New Roman" w:cs="Times New Roman"/>
                <w:b/>
                <w:bCs/>
                <w:iCs/>
                <w:noProof/>
              </w:rPr>
              <w:t>2.3.</w:t>
            </w:r>
            <w:r>
              <w:rPr>
                <w:noProof/>
              </w:rPr>
              <w:tab/>
            </w:r>
            <w:r w:rsidRPr="007A7D00">
              <w:rPr>
                <w:rStyle w:val="Hyperlink"/>
                <w:rFonts w:ascii="Times New Roman" w:hAnsi="Times New Roman" w:cs="Times New Roman"/>
                <w:b/>
                <w:bCs/>
                <w:noProof/>
              </w:rPr>
              <w:t>Technological Advancements and Disruptions.</w:t>
            </w:r>
            <w:r>
              <w:rPr>
                <w:noProof/>
                <w:webHidden/>
              </w:rPr>
              <w:tab/>
            </w:r>
            <w:r>
              <w:rPr>
                <w:noProof/>
                <w:webHidden/>
              </w:rPr>
              <w:fldChar w:fldCharType="begin"/>
            </w:r>
            <w:r>
              <w:rPr>
                <w:noProof/>
                <w:webHidden/>
              </w:rPr>
              <w:instrText xml:space="preserve"> PAGEREF _Toc155823107 \h </w:instrText>
            </w:r>
            <w:r>
              <w:rPr>
                <w:noProof/>
                <w:webHidden/>
              </w:rPr>
            </w:r>
            <w:r>
              <w:rPr>
                <w:noProof/>
                <w:webHidden/>
              </w:rPr>
              <w:fldChar w:fldCharType="separate"/>
            </w:r>
            <w:r>
              <w:rPr>
                <w:noProof/>
                <w:webHidden/>
              </w:rPr>
              <w:t>14</w:t>
            </w:r>
            <w:r>
              <w:rPr>
                <w:noProof/>
                <w:webHidden/>
              </w:rPr>
              <w:fldChar w:fldCharType="end"/>
            </w:r>
          </w:hyperlink>
        </w:p>
        <w:p w14:paraId="54A97666" w14:textId="4095719F" w:rsidR="00E33B67" w:rsidRDefault="00E33B67">
          <w:pPr>
            <w:pStyle w:val="TOC1"/>
            <w:tabs>
              <w:tab w:val="left" w:pos="660"/>
              <w:tab w:val="right" w:leader="dot" w:pos="9016"/>
            </w:tabs>
            <w:rPr>
              <w:noProof/>
            </w:rPr>
          </w:pPr>
          <w:hyperlink w:anchor="_Toc155823108" w:history="1">
            <w:r w:rsidRPr="007A7D00">
              <w:rPr>
                <w:rStyle w:val="Hyperlink"/>
                <w:rFonts w:ascii="Times New Roman" w:hAnsi="Times New Roman" w:cs="Times New Roman"/>
                <w:b/>
                <w:bCs/>
                <w:iCs/>
                <w:noProof/>
              </w:rPr>
              <w:t>2.4.</w:t>
            </w:r>
            <w:r>
              <w:rPr>
                <w:noProof/>
              </w:rPr>
              <w:tab/>
            </w:r>
            <w:r w:rsidRPr="007A7D00">
              <w:rPr>
                <w:rStyle w:val="Hyperlink"/>
                <w:rFonts w:ascii="Times New Roman" w:hAnsi="Times New Roman" w:cs="Times New Roman"/>
                <w:b/>
                <w:bCs/>
                <w:noProof/>
              </w:rPr>
              <w:t>Market Dynamics and Competitive Landscape:</w:t>
            </w:r>
            <w:r>
              <w:rPr>
                <w:noProof/>
                <w:webHidden/>
              </w:rPr>
              <w:tab/>
            </w:r>
            <w:r>
              <w:rPr>
                <w:noProof/>
                <w:webHidden/>
              </w:rPr>
              <w:fldChar w:fldCharType="begin"/>
            </w:r>
            <w:r>
              <w:rPr>
                <w:noProof/>
                <w:webHidden/>
              </w:rPr>
              <w:instrText xml:space="preserve"> PAGEREF _Toc155823108 \h </w:instrText>
            </w:r>
            <w:r>
              <w:rPr>
                <w:noProof/>
                <w:webHidden/>
              </w:rPr>
            </w:r>
            <w:r>
              <w:rPr>
                <w:noProof/>
                <w:webHidden/>
              </w:rPr>
              <w:fldChar w:fldCharType="separate"/>
            </w:r>
            <w:r>
              <w:rPr>
                <w:noProof/>
                <w:webHidden/>
              </w:rPr>
              <w:t>16</w:t>
            </w:r>
            <w:r>
              <w:rPr>
                <w:noProof/>
                <w:webHidden/>
              </w:rPr>
              <w:fldChar w:fldCharType="end"/>
            </w:r>
          </w:hyperlink>
        </w:p>
        <w:p w14:paraId="043015A7" w14:textId="6842191B" w:rsidR="00E33B67" w:rsidRDefault="00E33B67">
          <w:pPr>
            <w:pStyle w:val="TOC1"/>
            <w:tabs>
              <w:tab w:val="left" w:pos="660"/>
              <w:tab w:val="right" w:leader="dot" w:pos="9016"/>
            </w:tabs>
            <w:rPr>
              <w:noProof/>
            </w:rPr>
          </w:pPr>
          <w:hyperlink w:anchor="_Toc155823109" w:history="1">
            <w:r w:rsidRPr="007A7D00">
              <w:rPr>
                <w:rStyle w:val="Hyperlink"/>
                <w:rFonts w:ascii="Times New Roman" w:hAnsi="Times New Roman" w:cs="Times New Roman"/>
                <w:b/>
                <w:bCs/>
                <w:iCs/>
                <w:noProof/>
              </w:rPr>
              <w:t>2.5.</w:t>
            </w:r>
            <w:r>
              <w:rPr>
                <w:noProof/>
              </w:rPr>
              <w:tab/>
            </w:r>
            <w:r w:rsidRPr="007A7D00">
              <w:rPr>
                <w:rStyle w:val="Hyperlink"/>
                <w:rFonts w:ascii="Times New Roman" w:hAnsi="Times New Roman" w:cs="Times New Roman"/>
                <w:b/>
                <w:bCs/>
                <w:noProof/>
              </w:rPr>
              <w:t>Market Entry Barriers in Renewable Energy Start-ups:</w:t>
            </w:r>
            <w:r>
              <w:rPr>
                <w:noProof/>
                <w:webHidden/>
              </w:rPr>
              <w:tab/>
            </w:r>
            <w:r>
              <w:rPr>
                <w:noProof/>
                <w:webHidden/>
              </w:rPr>
              <w:fldChar w:fldCharType="begin"/>
            </w:r>
            <w:r>
              <w:rPr>
                <w:noProof/>
                <w:webHidden/>
              </w:rPr>
              <w:instrText xml:space="preserve"> PAGEREF _Toc155823109 \h </w:instrText>
            </w:r>
            <w:r>
              <w:rPr>
                <w:noProof/>
                <w:webHidden/>
              </w:rPr>
            </w:r>
            <w:r>
              <w:rPr>
                <w:noProof/>
                <w:webHidden/>
              </w:rPr>
              <w:fldChar w:fldCharType="separate"/>
            </w:r>
            <w:r>
              <w:rPr>
                <w:noProof/>
                <w:webHidden/>
              </w:rPr>
              <w:t>16</w:t>
            </w:r>
            <w:r>
              <w:rPr>
                <w:noProof/>
                <w:webHidden/>
              </w:rPr>
              <w:fldChar w:fldCharType="end"/>
            </w:r>
          </w:hyperlink>
        </w:p>
        <w:p w14:paraId="43BB5F0A" w14:textId="4FFCD6D1" w:rsidR="00E33B67" w:rsidRDefault="00E33B67">
          <w:pPr>
            <w:pStyle w:val="TOC2"/>
            <w:tabs>
              <w:tab w:val="left" w:pos="1100"/>
              <w:tab w:val="right" w:leader="dot" w:pos="9016"/>
            </w:tabs>
            <w:rPr>
              <w:noProof/>
            </w:rPr>
          </w:pPr>
          <w:hyperlink w:anchor="_Toc155823110" w:history="1">
            <w:r w:rsidRPr="007A7D00">
              <w:rPr>
                <w:rStyle w:val="Hyperlink"/>
                <w:rFonts w:ascii="Times New Roman" w:hAnsi="Times New Roman" w:cs="Times New Roman"/>
                <w:b/>
                <w:bCs/>
                <w:iCs/>
                <w:noProof/>
              </w:rPr>
              <w:t>2.5.1.</w:t>
            </w:r>
            <w:r>
              <w:rPr>
                <w:noProof/>
              </w:rPr>
              <w:tab/>
            </w:r>
            <w:r w:rsidRPr="007A7D00">
              <w:rPr>
                <w:rStyle w:val="Hyperlink"/>
                <w:rFonts w:ascii="Times New Roman" w:hAnsi="Times New Roman" w:cs="Times New Roman"/>
                <w:noProof/>
              </w:rPr>
              <w:t>Figure: Barriers to Renewable Energy Start-ups</w:t>
            </w:r>
            <w:r>
              <w:rPr>
                <w:noProof/>
                <w:webHidden/>
              </w:rPr>
              <w:tab/>
            </w:r>
            <w:r>
              <w:rPr>
                <w:noProof/>
                <w:webHidden/>
              </w:rPr>
              <w:fldChar w:fldCharType="begin"/>
            </w:r>
            <w:r>
              <w:rPr>
                <w:noProof/>
                <w:webHidden/>
              </w:rPr>
              <w:instrText xml:space="preserve"> PAGEREF _Toc155823110 \h </w:instrText>
            </w:r>
            <w:r>
              <w:rPr>
                <w:noProof/>
                <w:webHidden/>
              </w:rPr>
            </w:r>
            <w:r>
              <w:rPr>
                <w:noProof/>
                <w:webHidden/>
              </w:rPr>
              <w:fldChar w:fldCharType="separate"/>
            </w:r>
            <w:r>
              <w:rPr>
                <w:noProof/>
                <w:webHidden/>
              </w:rPr>
              <w:t>16</w:t>
            </w:r>
            <w:r>
              <w:rPr>
                <w:noProof/>
                <w:webHidden/>
              </w:rPr>
              <w:fldChar w:fldCharType="end"/>
            </w:r>
          </w:hyperlink>
        </w:p>
        <w:p w14:paraId="0639E564" w14:textId="436D04B3" w:rsidR="00E33B67" w:rsidRDefault="00E33B67">
          <w:pPr>
            <w:pStyle w:val="TOC2"/>
            <w:tabs>
              <w:tab w:val="left" w:pos="1100"/>
              <w:tab w:val="right" w:leader="dot" w:pos="9016"/>
            </w:tabs>
            <w:rPr>
              <w:noProof/>
            </w:rPr>
          </w:pPr>
          <w:hyperlink w:anchor="_Toc155823111" w:history="1">
            <w:r w:rsidRPr="007A7D00">
              <w:rPr>
                <w:rStyle w:val="Hyperlink"/>
                <w:rFonts w:ascii="Times New Roman" w:hAnsi="Times New Roman" w:cs="Times New Roman"/>
                <w:b/>
                <w:bCs/>
                <w:iCs/>
                <w:noProof/>
              </w:rPr>
              <w:t>2.5.2.</w:t>
            </w:r>
            <w:r>
              <w:rPr>
                <w:noProof/>
              </w:rPr>
              <w:tab/>
            </w:r>
            <w:r w:rsidRPr="007A7D00">
              <w:rPr>
                <w:rStyle w:val="Hyperlink"/>
                <w:rFonts w:ascii="Times New Roman" w:hAnsi="Times New Roman" w:cs="Times New Roman"/>
                <w:b/>
                <w:bCs/>
                <w:noProof/>
              </w:rPr>
              <w:t>Regulatory Compliance:</w:t>
            </w:r>
            <w:r>
              <w:rPr>
                <w:noProof/>
                <w:webHidden/>
              </w:rPr>
              <w:tab/>
            </w:r>
            <w:r>
              <w:rPr>
                <w:noProof/>
                <w:webHidden/>
              </w:rPr>
              <w:fldChar w:fldCharType="begin"/>
            </w:r>
            <w:r>
              <w:rPr>
                <w:noProof/>
                <w:webHidden/>
              </w:rPr>
              <w:instrText xml:space="preserve"> PAGEREF _Toc155823111 \h </w:instrText>
            </w:r>
            <w:r>
              <w:rPr>
                <w:noProof/>
                <w:webHidden/>
              </w:rPr>
            </w:r>
            <w:r>
              <w:rPr>
                <w:noProof/>
                <w:webHidden/>
              </w:rPr>
              <w:fldChar w:fldCharType="separate"/>
            </w:r>
            <w:r>
              <w:rPr>
                <w:noProof/>
                <w:webHidden/>
              </w:rPr>
              <w:t>17</w:t>
            </w:r>
            <w:r>
              <w:rPr>
                <w:noProof/>
                <w:webHidden/>
              </w:rPr>
              <w:fldChar w:fldCharType="end"/>
            </w:r>
          </w:hyperlink>
        </w:p>
        <w:p w14:paraId="7621F03C" w14:textId="4397E8BE" w:rsidR="00E33B67" w:rsidRDefault="00E33B67">
          <w:pPr>
            <w:pStyle w:val="TOC2"/>
            <w:tabs>
              <w:tab w:val="left" w:pos="1100"/>
              <w:tab w:val="right" w:leader="dot" w:pos="9016"/>
            </w:tabs>
            <w:rPr>
              <w:noProof/>
            </w:rPr>
          </w:pPr>
          <w:hyperlink w:anchor="_Toc155823112" w:history="1">
            <w:r w:rsidRPr="007A7D00">
              <w:rPr>
                <w:rStyle w:val="Hyperlink"/>
                <w:rFonts w:ascii="Times New Roman" w:hAnsi="Times New Roman" w:cs="Times New Roman"/>
                <w:b/>
                <w:bCs/>
                <w:iCs/>
                <w:noProof/>
              </w:rPr>
              <w:t>2.5.3.</w:t>
            </w:r>
            <w:r>
              <w:rPr>
                <w:noProof/>
              </w:rPr>
              <w:tab/>
            </w:r>
            <w:r w:rsidRPr="007A7D00">
              <w:rPr>
                <w:rStyle w:val="Hyperlink"/>
                <w:rFonts w:ascii="Times New Roman" w:hAnsi="Times New Roman" w:cs="Times New Roman"/>
                <w:b/>
                <w:bCs/>
                <w:noProof/>
              </w:rPr>
              <w:t>High Initial Capital Costs:</w:t>
            </w:r>
            <w:r>
              <w:rPr>
                <w:noProof/>
                <w:webHidden/>
              </w:rPr>
              <w:tab/>
            </w:r>
            <w:r>
              <w:rPr>
                <w:noProof/>
                <w:webHidden/>
              </w:rPr>
              <w:fldChar w:fldCharType="begin"/>
            </w:r>
            <w:r>
              <w:rPr>
                <w:noProof/>
                <w:webHidden/>
              </w:rPr>
              <w:instrText xml:space="preserve"> PAGEREF _Toc155823112 \h </w:instrText>
            </w:r>
            <w:r>
              <w:rPr>
                <w:noProof/>
                <w:webHidden/>
              </w:rPr>
            </w:r>
            <w:r>
              <w:rPr>
                <w:noProof/>
                <w:webHidden/>
              </w:rPr>
              <w:fldChar w:fldCharType="separate"/>
            </w:r>
            <w:r>
              <w:rPr>
                <w:noProof/>
                <w:webHidden/>
              </w:rPr>
              <w:t>17</w:t>
            </w:r>
            <w:r>
              <w:rPr>
                <w:noProof/>
                <w:webHidden/>
              </w:rPr>
              <w:fldChar w:fldCharType="end"/>
            </w:r>
          </w:hyperlink>
        </w:p>
        <w:p w14:paraId="0F0A35DF" w14:textId="5F6C7627" w:rsidR="00E33B67" w:rsidRDefault="00E33B67">
          <w:pPr>
            <w:pStyle w:val="TOC2"/>
            <w:tabs>
              <w:tab w:val="left" w:pos="1100"/>
              <w:tab w:val="right" w:leader="dot" w:pos="9016"/>
            </w:tabs>
            <w:rPr>
              <w:noProof/>
            </w:rPr>
          </w:pPr>
          <w:hyperlink w:anchor="_Toc155823113" w:history="1">
            <w:r w:rsidRPr="007A7D00">
              <w:rPr>
                <w:rStyle w:val="Hyperlink"/>
                <w:rFonts w:ascii="Times New Roman" w:hAnsi="Times New Roman" w:cs="Times New Roman"/>
                <w:b/>
                <w:bCs/>
                <w:iCs/>
                <w:noProof/>
              </w:rPr>
              <w:t>2.5.4.</w:t>
            </w:r>
            <w:r>
              <w:rPr>
                <w:noProof/>
              </w:rPr>
              <w:tab/>
            </w:r>
            <w:r w:rsidRPr="007A7D00">
              <w:rPr>
                <w:rStyle w:val="Hyperlink"/>
                <w:rFonts w:ascii="Times New Roman" w:hAnsi="Times New Roman" w:cs="Times New Roman"/>
                <w:b/>
                <w:bCs/>
                <w:noProof/>
              </w:rPr>
              <w:t>Technological Innovation:</w:t>
            </w:r>
            <w:r>
              <w:rPr>
                <w:noProof/>
                <w:webHidden/>
              </w:rPr>
              <w:tab/>
            </w:r>
            <w:r>
              <w:rPr>
                <w:noProof/>
                <w:webHidden/>
              </w:rPr>
              <w:fldChar w:fldCharType="begin"/>
            </w:r>
            <w:r>
              <w:rPr>
                <w:noProof/>
                <w:webHidden/>
              </w:rPr>
              <w:instrText xml:space="preserve"> PAGEREF _Toc155823113 \h </w:instrText>
            </w:r>
            <w:r>
              <w:rPr>
                <w:noProof/>
                <w:webHidden/>
              </w:rPr>
            </w:r>
            <w:r>
              <w:rPr>
                <w:noProof/>
                <w:webHidden/>
              </w:rPr>
              <w:fldChar w:fldCharType="separate"/>
            </w:r>
            <w:r>
              <w:rPr>
                <w:noProof/>
                <w:webHidden/>
              </w:rPr>
              <w:t>17</w:t>
            </w:r>
            <w:r>
              <w:rPr>
                <w:noProof/>
                <w:webHidden/>
              </w:rPr>
              <w:fldChar w:fldCharType="end"/>
            </w:r>
          </w:hyperlink>
        </w:p>
        <w:p w14:paraId="15C15A18" w14:textId="2B16573C" w:rsidR="00E33B67" w:rsidRDefault="00E33B67">
          <w:pPr>
            <w:pStyle w:val="TOC2"/>
            <w:tabs>
              <w:tab w:val="left" w:pos="1100"/>
              <w:tab w:val="right" w:leader="dot" w:pos="9016"/>
            </w:tabs>
            <w:rPr>
              <w:noProof/>
            </w:rPr>
          </w:pPr>
          <w:hyperlink w:anchor="_Toc155823114" w:history="1">
            <w:r w:rsidRPr="007A7D00">
              <w:rPr>
                <w:rStyle w:val="Hyperlink"/>
                <w:rFonts w:ascii="Times New Roman" w:hAnsi="Times New Roman" w:cs="Times New Roman"/>
                <w:b/>
                <w:bCs/>
                <w:iCs/>
                <w:noProof/>
              </w:rPr>
              <w:t>2.5.5.</w:t>
            </w:r>
            <w:r>
              <w:rPr>
                <w:noProof/>
              </w:rPr>
              <w:tab/>
            </w:r>
            <w:r w:rsidRPr="007A7D00">
              <w:rPr>
                <w:rStyle w:val="Hyperlink"/>
                <w:rFonts w:ascii="Times New Roman" w:hAnsi="Times New Roman" w:cs="Times New Roman"/>
                <w:b/>
                <w:bCs/>
                <w:noProof/>
              </w:rPr>
              <w:t>Established Industry Relationships:</w:t>
            </w:r>
            <w:r>
              <w:rPr>
                <w:noProof/>
                <w:webHidden/>
              </w:rPr>
              <w:tab/>
            </w:r>
            <w:r>
              <w:rPr>
                <w:noProof/>
                <w:webHidden/>
              </w:rPr>
              <w:fldChar w:fldCharType="begin"/>
            </w:r>
            <w:r>
              <w:rPr>
                <w:noProof/>
                <w:webHidden/>
              </w:rPr>
              <w:instrText xml:space="preserve"> PAGEREF _Toc155823114 \h </w:instrText>
            </w:r>
            <w:r>
              <w:rPr>
                <w:noProof/>
                <w:webHidden/>
              </w:rPr>
            </w:r>
            <w:r>
              <w:rPr>
                <w:noProof/>
                <w:webHidden/>
              </w:rPr>
              <w:fldChar w:fldCharType="separate"/>
            </w:r>
            <w:r>
              <w:rPr>
                <w:noProof/>
                <w:webHidden/>
              </w:rPr>
              <w:t>17</w:t>
            </w:r>
            <w:r>
              <w:rPr>
                <w:noProof/>
                <w:webHidden/>
              </w:rPr>
              <w:fldChar w:fldCharType="end"/>
            </w:r>
          </w:hyperlink>
        </w:p>
        <w:p w14:paraId="35AA1965" w14:textId="44B672B5" w:rsidR="00E33B67" w:rsidRDefault="00E33B67">
          <w:pPr>
            <w:pStyle w:val="TOC2"/>
            <w:tabs>
              <w:tab w:val="left" w:pos="1100"/>
              <w:tab w:val="right" w:leader="dot" w:pos="9016"/>
            </w:tabs>
            <w:rPr>
              <w:noProof/>
            </w:rPr>
          </w:pPr>
          <w:hyperlink w:anchor="_Toc155823115" w:history="1">
            <w:r w:rsidRPr="007A7D00">
              <w:rPr>
                <w:rStyle w:val="Hyperlink"/>
                <w:rFonts w:ascii="Times New Roman" w:hAnsi="Times New Roman" w:cs="Times New Roman"/>
                <w:b/>
                <w:bCs/>
                <w:iCs/>
                <w:noProof/>
              </w:rPr>
              <w:t>2.5.6.</w:t>
            </w:r>
            <w:r>
              <w:rPr>
                <w:noProof/>
              </w:rPr>
              <w:tab/>
            </w:r>
            <w:r w:rsidRPr="007A7D00">
              <w:rPr>
                <w:rStyle w:val="Hyperlink"/>
                <w:rFonts w:ascii="Times New Roman" w:hAnsi="Times New Roman" w:cs="Times New Roman"/>
                <w:b/>
                <w:bCs/>
                <w:noProof/>
              </w:rPr>
              <w:t>Grid</w:t>
            </w:r>
            <w:r w:rsidRPr="007A7D00">
              <w:rPr>
                <w:rStyle w:val="Hyperlink"/>
                <w:rFonts w:ascii="Times New Roman" w:hAnsi="Times New Roman" w:cs="Times New Roman"/>
                <w:noProof/>
              </w:rPr>
              <w:t xml:space="preserve"> </w:t>
            </w:r>
            <w:r w:rsidRPr="007A7D00">
              <w:rPr>
                <w:rStyle w:val="Hyperlink"/>
                <w:rFonts w:ascii="Times New Roman" w:hAnsi="Times New Roman" w:cs="Times New Roman"/>
                <w:b/>
                <w:bCs/>
                <w:noProof/>
              </w:rPr>
              <w:t>Integration</w:t>
            </w:r>
            <w:r w:rsidRPr="007A7D00">
              <w:rPr>
                <w:rStyle w:val="Hyperlink"/>
                <w:rFonts w:ascii="Times New Roman" w:hAnsi="Times New Roman" w:cs="Times New Roman"/>
                <w:noProof/>
              </w:rPr>
              <w:t xml:space="preserve"> </w:t>
            </w:r>
            <w:r w:rsidRPr="007A7D00">
              <w:rPr>
                <w:rStyle w:val="Hyperlink"/>
                <w:rFonts w:ascii="Times New Roman" w:hAnsi="Times New Roman" w:cs="Times New Roman"/>
                <w:b/>
                <w:bCs/>
                <w:noProof/>
              </w:rPr>
              <w:t>and</w:t>
            </w:r>
            <w:r w:rsidRPr="007A7D00">
              <w:rPr>
                <w:rStyle w:val="Hyperlink"/>
                <w:rFonts w:ascii="Times New Roman" w:hAnsi="Times New Roman" w:cs="Times New Roman"/>
                <w:noProof/>
              </w:rPr>
              <w:t xml:space="preserve"> </w:t>
            </w:r>
            <w:r w:rsidRPr="007A7D00">
              <w:rPr>
                <w:rStyle w:val="Hyperlink"/>
                <w:rFonts w:ascii="Times New Roman" w:hAnsi="Times New Roman" w:cs="Times New Roman"/>
                <w:b/>
                <w:bCs/>
                <w:noProof/>
              </w:rPr>
              <w:t>Infrastructure</w:t>
            </w:r>
            <w:r w:rsidRPr="007A7D00">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_Toc155823115 \h </w:instrText>
            </w:r>
            <w:r>
              <w:rPr>
                <w:noProof/>
                <w:webHidden/>
              </w:rPr>
            </w:r>
            <w:r>
              <w:rPr>
                <w:noProof/>
                <w:webHidden/>
              </w:rPr>
              <w:fldChar w:fldCharType="separate"/>
            </w:r>
            <w:r>
              <w:rPr>
                <w:noProof/>
                <w:webHidden/>
              </w:rPr>
              <w:t>17</w:t>
            </w:r>
            <w:r>
              <w:rPr>
                <w:noProof/>
                <w:webHidden/>
              </w:rPr>
              <w:fldChar w:fldCharType="end"/>
            </w:r>
          </w:hyperlink>
        </w:p>
        <w:p w14:paraId="599D06E4" w14:textId="621C2A76" w:rsidR="00E33B67" w:rsidRDefault="00E33B67">
          <w:pPr>
            <w:pStyle w:val="TOC1"/>
            <w:tabs>
              <w:tab w:val="left" w:pos="660"/>
              <w:tab w:val="right" w:leader="dot" w:pos="9016"/>
            </w:tabs>
            <w:rPr>
              <w:noProof/>
            </w:rPr>
          </w:pPr>
          <w:hyperlink w:anchor="_Toc155823116" w:history="1">
            <w:r w:rsidRPr="007A7D00">
              <w:rPr>
                <w:rStyle w:val="Hyperlink"/>
                <w:rFonts w:ascii="Times New Roman" w:hAnsi="Times New Roman" w:cs="Times New Roman"/>
                <w:b/>
                <w:bCs/>
                <w:iCs/>
                <w:noProof/>
              </w:rPr>
              <w:t>2.6.</w:t>
            </w:r>
            <w:r>
              <w:rPr>
                <w:noProof/>
              </w:rPr>
              <w:tab/>
            </w:r>
            <w:r w:rsidRPr="007A7D00">
              <w:rPr>
                <w:rStyle w:val="Hyperlink"/>
                <w:rFonts w:ascii="Times New Roman" w:hAnsi="Times New Roman" w:cs="Times New Roman"/>
                <w:b/>
                <w:bCs/>
                <w:noProof/>
              </w:rPr>
              <w:t>Incumbent Industry Players :</w:t>
            </w:r>
            <w:r>
              <w:rPr>
                <w:noProof/>
                <w:webHidden/>
              </w:rPr>
              <w:tab/>
            </w:r>
            <w:r>
              <w:rPr>
                <w:noProof/>
                <w:webHidden/>
              </w:rPr>
              <w:fldChar w:fldCharType="begin"/>
            </w:r>
            <w:r>
              <w:rPr>
                <w:noProof/>
                <w:webHidden/>
              </w:rPr>
              <w:instrText xml:space="preserve"> PAGEREF _Toc155823116 \h </w:instrText>
            </w:r>
            <w:r>
              <w:rPr>
                <w:noProof/>
                <w:webHidden/>
              </w:rPr>
            </w:r>
            <w:r>
              <w:rPr>
                <w:noProof/>
                <w:webHidden/>
              </w:rPr>
              <w:fldChar w:fldCharType="separate"/>
            </w:r>
            <w:r>
              <w:rPr>
                <w:noProof/>
                <w:webHidden/>
              </w:rPr>
              <w:t>18</w:t>
            </w:r>
            <w:r>
              <w:rPr>
                <w:noProof/>
                <w:webHidden/>
              </w:rPr>
              <w:fldChar w:fldCharType="end"/>
            </w:r>
          </w:hyperlink>
        </w:p>
        <w:p w14:paraId="781E3270" w14:textId="001CC945" w:rsidR="00E33B67" w:rsidRDefault="00E33B67">
          <w:pPr>
            <w:pStyle w:val="TOC2"/>
            <w:tabs>
              <w:tab w:val="left" w:pos="1100"/>
              <w:tab w:val="right" w:leader="dot" w:pos="9016"/>
            </w:tabs>
            <w:rPr>
              <w:noProof/>
            </w:rPr>
          </w:pPr>
          <w:hyperlink w:anchor="_Toc155823117" w:history="1">
            <w:r w:rsidRPr="007A7D00">
              <w:rPr>
                <w:rStyle w:val="Hyperlink"/>
                <w:rFonts w:ascii="Times New Roman" w:hAnsi="Times New Roman" w:cs="Times New Roman"/>
                <w:b/>
                <w:bCs/>
                <w:iCs/>
                <w:noProof/>
              </w:rPr>
              <w:t>2.6.1.</w:t>
            </w:r>
            <w:r>
              <w:rPr>
                <w:noProof/>
              </w:rPr>
              <w:tab/>
            </w:r>
            <w:r w:rsidRPr="007A7D00">
              <w:rPr>
                <w:rStyle w:val="Hyperlink"/>
                <w:rFonts w:ascii="Times New Roman" w:hAnsi="Times New Roman" w:cs="Times New Roman"/>
                <w:noProof/>
              </w:rPr>
              <w:t>Figure : Barriers to Renewable Energy Start-ups</w:t>
            </w:r>
            <w:r>
              <w:rPr>
                <w:noProof/>
                <w:webHidden/>
              </w:rPr>
              <w:tab/>
            </w:r>
            <w:r>
              <w:rPr>
                <w:noProof/>
                <w:webHidden/>
              </w:rPr>
              <w:fldChar w:fldCharType="begin"/>
            </w:r>
            <w:r>
              <w:rPr>
                <w:noProof/>
                <w:webHidden/>
              </w:rPr>
              <w:instrText xml:space="preserve"> PAGEREF _Toc155823117 \h </w:instrText>
            </w:r>
            <w:r>
              <w:rPr>
                <w:noProof/>
                <w:webHidden/>
              </w:rPr>
            </w:r>
            <w:r>
              <w:rPr>
                <w:noProof/>
                <w:webHidden/>
              </w:rPr>
              <w:fldChar w:fldCharType="separate"/>
            </w:r>
            <w:r>
              <w:rPr>
                <w:noProof/>
                <w:webHidden/>
              </w:rPr>
              <w:t>18</w:t>
            </w:r>
            <w:r>
              <w:rPr>
                <w:noProof/>
                <w:webHidden/>
              </w:rPr>
              <w:fldChar w:fldCharType="end"/>
            </w:r>
          </w:hyperlink>
        </w:p>
        <w:p w14:paraId="3981FC2E" w14:textId="74D30943" w:rsidR="00E33B67" w:rsidRDefault="00E33B67">
          <w:pPr>
            <w:pStyle w:val="TOC2"/>
            <w:tabs>
              <w:tab w:val="left" w:pos="1100"/>
              <w:tab w:val="right" w:leader="dot" w:pos="9016"/>
            </w:tabs>
            <w:rPr>
              <w:noProof/>
            </w:rPr>
          </w:pPr>
          <w:hyperlink w:anchor="_Toc155823118" w:history="1">
            <w:r w:rsidRPr="007A7D00">
              <w:rPr>
                <w:rStyle w:val="Hyperlink"/>
                <w:rFonts w:ascii="Times New Roman" w:hAnsi="Times New Roman" w:cs="Times New Roman"/>
                <w:b/>
                <w:bCs/>
                <w:iCs/>
                <w:noProof/>
              </w:rPr>
              <w:t>2.6.2.</w:t>
            </w:r>
            <w:r>
              <w:rPr>
                <w:noProof/>
              </w:rPr>
              <w:tab/>
            </w:r>
            <w:r w:rsidRPr="007A7D00">
              <w:rPr>
                <w:rStyle w:val="Hyperlink"/>
                <w:rFonts w:ascii="Times New Roman" w:hAnsi="Times New Roman" w:cs="Times New Roman"/>
                <w:b/>
                <w:bCs/>
                <w:noProof/>
              </w:rPr>
              <w:t>Utility Companies:</w:t>
            </w:r>
            <w:r>
              <w:rPr>
                <w:noProof/>
                <w:webHidden/>
              </w:rPr>
              <w:tab/>
            </w:r>
            <w:r>
              <w:rPr>
                <w:noProof/>
                <w:webHidden/>
              </w:rPr>
              <w:fldChar w:fldCharType="begin"/>
            </w:r>
            <w:r>
              <w:rPr>
                <w:noProof/>
                <w:webHidden/>
              </w:rPr>
              <w:instrText xml:space="preserve"> PAGEREF _Toc155823118 \h </w:instrText>
            </w:r>
            <w:r>
              <w:rPr>
                <w:noProof/>
                <w:webHidden/>
              </w:rPr>
            </w:r>
            <w:r>
              <w:rPr>
                <w:noProof/>
                <w:webHidden/>
              </w:rPr>
              <w:fldChar w:fldCharType="separate"/>
            </w:r>
            <w:r>
              <w:rPr>
                <w:noProof/>
                <w:webHidden/>
              </w:rPr>
              <w:t>18</w:t>
            </w:r>
            <w:r>
              <w:rPr>
                <w:noProof/>
                <w:webHidden/>
              </w:rPr>
              <w:fldChar w:fldCharType="end"/>
            </w:r>
          </w:hyperlink>
        </w:p>
        <w:p w14:paraId="4AB4568A" w14:textId="0BD44FC6" w:rsidR="00E33B67" w:rsidRDefault="00E33B67">
          <w:pPr>
            <w:pStyle w:val="TOC2"/>
            <w:tabs>
              <w:tab w:val="left" w:pos="1100"/>
              <w:tab w:val="right" w:leader="dot" w:pos="9016"/>
            </w:tabs>
            <w:rPr>
              <w:noProof/>
            </w:rPr>
          </w:pPr>
          <w:hyperlink w:anchor="_Toc155823119" w:history="1">
            <w:r w:rsidRPr="007A7D00">
              <w:rPr>
                <w:rStyle w:val="Hyperlink"/>
                <w:rFonts w:ascii="Times New Roman" w:hAnsi="Times New Roman" w:cs="Times New Roman"/>
                <w:b/>
                <w:bCs/>
                <w:iCs/>
                <w:noProof/>
              </w:rPr>
              <w:t>2.6.3.</w:t>
            </w:r>
            <w:r>
              <w:rPr>
                <w:noProof/>
              </w:rPr>
              <w:tab/>
            </w:r>
            <w:r w:rsidRPr="007A7D00">
              <w:rPr>
                <w:rStyle w:val="Hyperlink"/>
                <w:rFonts w:ascii="Times New Roman" w:hAnsi="Times New Roman" w:cs="Times New Roman"/>
                <w:b/>
                <w:bCs/>
                <w:noProof/>
              </w:rPr>
              <w:t>Renewable Energy Giants:</w:t>
            </w:r>
            <w:r>
              <w:rPr>
                <w:noProof/>
                <w:webHidden/>
              </w:rPr>
              <w:tab/>
            </w:r>
            <w:r>
              <w:rPr>
                <w:noProof/>
                <w:webHidden/>
              </w:rPr>
              <w:fldChar w:fldCharType="begin"/>
            </w:r>
            <w:r>
              <w:rPr>
                <w:noProof/>
                <w:webHidden/>
              </w:rPr>
              <w:instrText xml:space="preserve"> PAGEREF _Toc155823119 \h </w:instrText>
            </w:r>
            <w:r>
              <w:rPr>
                <w:noProof/>
                <w:webHidden/>
              </w:rPr>
            </w:r>
            <w:r>
              <w:rPr>
                <w:noProof/>
                <w:webHidden/>
              </w:rPr>
              <w:fldChar w:fldCharType="separate"/>
            </w:r>
            <w:r>
              <w:rPr>
                <w:noProof/>
                <w:webHidden/>
              </w:rPr>
              <w:t>19</w:t>
            </w:r>
            <w:r>
              <w:rPr>
                <w:noProof/>
                <w:webHidden/>
              </w:rPr>
              <w:fldChar w:fldCharType="end"/>
            </w:r>
          </w:hyperlink>
        </w:p>
        <w:p w14:paraId="0368C035" w14:textId="1856AA4F" w:rsidR="00E33B67" w:rsidRDefault="00E33B67">
          <w:pPr>
            <w:pStyle w:val="TOC2"/>
            <w:tabs>
              <w:tab w:val="left" w:pos="1100"/>
              <w:tab w:val="right" w:leader="dot" w:pos="9016"/>
            </w:tabs>
            <w:rPr>
              <w:noProof/>
            </w:rPr>
          </w:pPr>
          <w:hyperlink w:anchor="_Toc155823120" w:history="1">
            <w:r w:rsidRPr="007A7D00">
              <w:rPr>
                <w:rStyle w:val="Hyperlink"/>
                <w:rFonts w:ascii="Times New Roman" w:hAnsi="Times New Roman" w:cs="Times New Roman"/>
                <w:b/>
                <w:bCs/>
                <w:iCs/>
                <w:noProof/>
              </w:rPr>
              <w:t>2.6.4.</w:t>
            </w:r>
            <w:r>
              <w:rPr>
                <w:noProof/>
              </w:rPr>
              <w:tab/>
            </w:r>
            <w:r w:rsidRPr="007A7D00">
              <w:rPr>
                <w:rStyle w:val="Hyperlink"/>
                <w:rFonts w:ascii="Times New Roman" w:hAnsi="Times New Roman" w:cs="Times New Roman"/>
                <w:b/>
                <w:bCs/>
                <w:noProof/>
              </w:rPr>
              <w:t>Government-Owned Initiatives:</w:t>
            </w:r>
            <w:r>
              <w:rPr>
                <w:noProof/>
                <w:webHidden/>
              </w:rPr>
              <w:tab/>
            </w:r>
            <w:r>
              <w:rPr>
                <w:noProof/>
                <w:webHidden/>
              </w:rPr>
              <w:fldChar w:fldCharType="begin"/>
            </w:r>
            <w:r>
              <w:rPr>
                <w:noProof/>
                <w:webHidden/>
              </w:rPr>
              <w:instrText xml:space="preserve"> PAGEREF _Toc155823120 \h </w:instrText>
            </w:r>
            <w:r>
              <w:rPr>
                <w:noProof/>
                <w:webHidden/>
              </w:rPr>
            </w:r>
            <w:r>
              <w:rPr>
                <w:noProof/>
                <w:webHidden/>
              </w:rPr>
              <w:fldChar w:fldCharType="separate"/>
            </w:r>
            <w:r>
              <w:rPr>
                <w:noProof/>
                <w:webHidden/>
              </w:rPr>
              <w:t>19</w:t>
            </w:r>
            <w:r>
              <w:rPr>
                <w:noProof/>
                <w:webHidden/>
              </w:rPr>
              <w:fldChar w:fldCharType="end"/>
            </w:r>
          </w:hyperlink>
        </w:p>
        <w:p w14:paraId="64A25D16" w14:textId="72ED7112" w:rsidR="00E33B67" w:rsidRDefault="00E33B67">
          <w:pPr>
            <w:pStyle w:val="TOC2"/>
            <w:tabs>
              <w:tab w:val="left" w:pos="1100"/>
              <w:tab w:val="right" w:leader="dot" w:pos="9016"/>
            </w:tabs>
            <w:rPr>
              <w:noProof/>
            </w:rPr>
          </w:pPr>
          <w:hyperlink w:anchor="_Toc155823121" w:history="1">
            <w:r w:rsidRPr="007A7D00">
              <w:rPr>
                <w:rStyle w:val="Hyperlink"/>
                <w:rFonts w:ascii="Times New Roman" w:hAnsi="Times New Roman" w:cs="Times New Roman"/>
                <w:b/>
                <w:bCs/>
                <w:iCs/>
                <w:noProof/>
              </w:rPr>
              <w:t>2.6.5.</w:t>
            </w:r>
            <w:r>
              <w:rPr>
                <w:noProof/>
              </w:rPr>
              <w:tab/>
            </w:r>
            <w:r w:rsidRPr="007A7D00">
              <w:rPr>
                <w:rStyle w:val="Hyperlink"/>
                <w:rFonts w:ascii="Times New Roman" w:hAnsi="Times New Roman" w:cs="Times New Roman"/>
                <w:b/>
                <w:bCs/>
                <w:noProof/>
              </w:rPr>
              <w:t>Investor Influence:</w:t>
            </w:r>
            <w:r>
              <w:rPr>
                <w:noProof/>
                <w:webHidden/>
              </w:rPr>
              <w:tab/>
            </w:r>
            <w:r>
              <w:rPr>
                <w:noProof/>
                <w:webHidden/>
              </w:rPr>
              <w:fldChar w:fldCharType="begin"/>
            </w:r>
            <w:r>
              <w:rPr>
                <w:noProof/>
                <w:webHidden/>
              </w:rPr>
              <w:instrText xml:space="preserve"> PAGEREF _Toc155823121 \h </w:instrText>
            </w:r>
            <w:r>
              <w:rPr>
                <w:noProof/>
                <w:webHidden/>
              </w:rPr>
            </w:r>
            <w:r>
              <w:rPr>
                <w:noProof/>
                <w:webHidden/>
              </w:rPr>
              <w:fldChar w:fldCharType="separate"/>
            </w:r>
            <w:r>
              <w:rPr>
                <w:noProof/>
                <w:webHidden/>
              </w:rPr>
              <w:t>19</w:t>
            </w:r>
            <w:r>
              <w:rPr>
                <w:noProof/>
                <w:webHidden/>
              </w:rPr>
              <w:fldChar w:fldCharType="end"/>
            </w:r>
          </w:hyperlink>
        </w:p>
        <w:p w14:paraId="43D9F8CC" w14:textId="0434DD2E" w:rsidR="00E33B67" w:rsidRDefault="00E33B67">
          <w:pPr>
            <w:pStyle w:val="TOC1"/>
            <w:tabs>
              <w:tab w:val="left" w:pos="660"/>
              <w:tab w:val="right" w:leader="dot" w:pos="9016"/>
            </w:tabs>
            <w:rPr>
              <w:noProof/>
            </w:rPr>
          </w:pPr>
          <w:hyperlink w:anchor="_Toc155823122" w:history="1">
            <w:r w:rsidRPr="007A7D00">
              <w:rPr>
                <w:rStyle w:val="Hyperlink"/>
                <w:rFonts w:ascii="Times New Roman" w:hAnsi="Times New Roman" w:cs="Times New Roman"/>
                <w:b/>
                <w:bCs/>
                <w:iCs/>
                <w:noProof/>
              </w:rPr>
              <w:t>2.7.</w:t>
            </w:r>
            <w:r>
              <w:rPr>
                <w:noProof/>
              </w:rPr>
              <w:tab/>
            </w:r>
            <w:r w:rsidRPr="007A7D00">
              <w:rPr>
                <w:rStyle w:val="Hyperlink"/>
                <w:rFonts w:ascii="Times New Roman" w:hAnsi="Times New Roman" w:cs="Times New Roman"/>
                <w:b/>
                <w:bCs/>
                <w:noProof/>
              </w:rPr>
              <w:t>Peer-to-Peer (P2P) Energy Trading:</w:t>
            </w:r>
            <w:r>
              <w:rPr>
                <w:noProof/>
                <w:webHidden/>
              </w:rPr>
              <w:tab/>
            </w:r>
            <w:r>
              <w:rPr>
                <w:noProof/>
                <w:webHidden/>
              </w:rPr>
              <w:fldChar w:fldCharType="begin"/>
            </w:r>
            <w:r>
              <w:rPr>
                <w:noProof/>
                <w:webHidden/>
              </w:rPr>
              <w:instrText xml:space="preserve"> PAGEREF _Toc155823122 \h </w:instrText>
            </w:r>
            <w:r>
              <w:rPr>
                <w:noProof/>
                <w:webHidden/>
              </w:rPr>
            </w:r>
            <w:r>
              <w:rPr>
                <w:noProof/>
                <w:webHidden/>
              </w:rPr>
              <w:fldChar w:fldCharType="separate"/>
            </w:r>
            <w:r>
              <w:rPr>
                <w:noProof/>
                <w:webHidden/>
              </w:rPr>
              <w:t>20</w:t>
            </w:r>
            <w:r>
              <w:rPr>
                <w:noProof/>
                <w:webHidden/>
              </w:rPr>
              <w:fldChar w:fldCharType="end"/>
            </w:r>
          </w:hyperlink>
        </w:p>
        <w:p w14:paraId="1C2A81DA" w14:textId="145105C7" w:rsidR="00E33B67" w:rsidRDefault="00E33B67">
          <w:pPr>
            <w:pStyle w:val="TOC1"/>
            <w:tabs>
              <w:tab w:val="left" w:pos="660"/>
              <w:tab w:val="right" w:leader="dot" w:pos="9016"/>
            </w:tabs>
            <w:rPr>
              <w:noProof/>
            </w:rPr>
          </w:pPr>
          <w:hyperlink w:anchor="_Toc155823123" w:history="1">
            <w:r w:rsidRPr="007A7D00">
              <w:rPr>
                <w:rStyle w:val="Hyperlink"/>
                <w:rFonts w:ascii="Times New Roman" w:hAnsi="Times New Roman" w:cs="Times New Roman"/>
                <w:b/>
                <w:bCs/>
                <w:iCs/>
                <w:noProof/>
              </w:rPr>
              <w:t>2.8.</w:t>
            </w:r>
            <w:r>
              <w:rPr>
                <w:noProof/>
              </w:rPr>
              <w:tab/>
            </w:r>
            <w:r w:rsidRPr="007A7D00">
              <w:rPr>
                <w:rStyle w:val="Hyperlink"/>
                <w:rFonts w:ascii="Times New Roman" w:hAnsi="Times New Roman" w:cs="Times New Roman"/>
                <w:b/>
                <w:bCs/>
                <w:noProof/>
              </w:rPr>
              <w:t>Environmental and Social Impacts:</w:t>
            </w:r>
            <w:r>
              <w:rPr>
                <w:noProof/>
                <w:webHidden/>
              </w:rPr>
              <w:tab/>
            </w:r>
            <w:r>
              <w:rPr>
                <w:noProof/>
                <w:webHidden/>
              </w:rPr>
              <w:fldChar w:fldCharType="begin"/>
            </w:r>
            <w:r>
              <w:rPr>
                <w:noProof/>
                <w:webHidden/>
              </w:rPr>
              <w:instrText xml:space="preserve"> PAGEREF _Toc155823123 \h </w:instrText>
            </w:r>
            <w:r>
              <w:rPr>
                <w:noProof/>
                <w:webHidden/>
              </w:rPr>
            </w:r>
            <w:r>
              <w:rPr>
                <w:noProof/>
                <w:webHidden/>
              </w:rPr>
              <w:fldChar w:fldCharType="separate"/>
            </w:r>
            <w:r>
              <w:rPr>
                <w:noProof/>
                <w:webHidden/>
              </w:rPr>
              <w:t>21</w:t>
            </w:r>
            <w:r>
              <w:rPr>
                <w:noProof/>
                <w:webHidden/>
              </w:rPr>
              <w:fldChar w:fldCharType="end"/>
            </w:r>
          </w:hyperlink>
        </w:p>
        <w:p w14:paraId="25C45692" w14:textId="5CAEB49A" w:rsidR="00E33B67" w:rsidRDefault="00E33B67">
          <w:pPr>
            <w:pStyle w:val="TOC1"/>
            <w:tabs>
              <w:tab w:val="left" w:pos="660"/>
              <w:tab w:val="right" w:leader="dot" w:pos="9016"/>
            </w:tabs>
            <w:rPr>
              <w:noProof/>
            </w:rPr>
          </w:pPr>
          <w:hyperlink w:anchor="_Toc155823124" w:history="1">
            <w:r w:rsidRPr="007A7D00">
              <w:rPr>
                <w:rStyle w:val="Hyperlink"/>
                <w:rFonts w:ascii="Times New Roman" w:hAnsi="Times New Roman" w:cs="Times New Roman"/>
                <w:b/>
                <w:bCs/>
                <w:iCs/>
                <w:noProof/>
              </w:rPr>
              <w:t>2.9.</w:t>
            </w:r>
            <w:r>
              <w:rPr>
                <w:noProof/>
              </w:rPr>
              <w:tab/>
            </w:r>
            <w:r w:rsidRPr="007A7D00">
              <w:rPr>
                <w:rStyle w:val="Hyperlink"/>
                <w:rFonts w:ascii="Times New Roman" w:hAnsi="Times New Roman" w:cs="Times New Roman"/>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Despite the considerable body of research on renewable energy start-ups in the UK technology sector, several gaps persist</w:t>
            </w:r>
            <w:r>
              <w:rPr>
                <w:noProof/>
                <w:webHidden/>
              </w:rPr>
              <w:tab/>
            </w:r>
            <w:r>
              <w:rPr>
                <w:noProof/>
                <w:webHidden/>
              </w:rPr>
              <w:fldChar w:fldCharType="begin"/>
            </w:r>
            <w:r>
              <w:rPr>
                <w:noProof/>
                <w:webHidden/>
              </w:rPr>
              <w:instrText xml:space="preserve"> PAGEREF _Toc155823124 \h </w:instrText>
            </w:r>
            <w:r>
              <w:rPr>
                <w:noProof/>
                <w:webHidden/>
              </w:rPr>
            </w:r>
            <w:r>
              <w:rPr>
                <w:noProof/>
                <w:webHidden/>
              </w:rPr>
              <w:fldChar w:fldCharType="separate"/>
            </w:r>
            <w:r>
              <w:rPr>
                <w:noProof/>
                <w:webHidden/>
              </w:rPr>
              <w:t>21</w:t>
            </w:r>
            <w:r>
              <w:rPr>
                <w:noProof/>
                <w:webHidden/>
              </w:rPr>
              <w:fldChar w:fldCharType="end"/>
            </w:r>
          </w:hyperlink>
        </w:p>
        <w:p w14:paraId="7839F8BA" w14:textId="075131E6" w:rsidR="00E33B67" w:rsidRDefault="00E33B67">
          <w:pPr>
            <w:pStyle w:val="TOC1"/>
            <w:tabs>
              <w:tab w:val="left" w:pos="880"/>
              <w:tab w:val="right" w:leader="dot" w:pos="9016"/>
            </w:tabs>
            <w:rPr>
              <w:noProof/>
            </w:rPr>
          </w:pPr>
          <w:hyperlink w:anchor="_Toc155823125" w:history="1">
            <w:r w:rsidRPr="007A7D00">
              <w:rPr>
                <w:rStyle w:val="Hyperlink"/>
                <w:rFonts w:ascii="Times New Roman" w:hAnsi="Times New Roman" w:cs="Times New Roman"/>
                <w:b/>
                <w:bCs/>
                <w:iCs/>
                <w:noProof/>
              </w:rPr>
              <w:t>2.10.</w:t>
            </w:r>
            <w:r>
              <w:rPr>
                <w:noProof/>
              </w:rPr>
              <w:tab/>
            </w:r>
            <w:r w:rsidRPr="007A7D00">
              <w:rPr>
                <w:rStyle w:val="Hyperlink"/>
                <w:rFonts w:ascii="Times New Roman" w:hAnsi="Times New Roman" w:cs="Times New Roman"/>
                <w:b/>
                <w:bCs/>
                <w:noProof/>
              </w:rPr>
              <w:t>Long-term Viability:</w:t>
            </w:r>
            <w:r>
              <w:rPr>
                <w:noProof/>
                <w:webHidden/>
              </w:rPr>
              <w:tab/>
            </w:r>
            <w:r>
              <w:rPr>
                <w:noProof/>
                <w:webHidden/>
              </w:rPr>
              <w:fldChar w:fldCharType="begin"/>
            </w:r>
            <w:r>
              <w:rPr>
                <w:noProof/>
                <w:webHidden/>
              </w:rPr>
              <w:instrText xml:space="preserve"> PAGEREF _Toc155823125 \h </w:instrText>
            </w:r>
            <w:r>
              <w:rPr>
                <w:noProof/>
                <w:webHidden/>
              </w:rPr>
            </w:r>
            <w:r>
              <w:rPr>
                <w:noProof/>
                <w:webHidden/>
              </w:rPr>
              <w:fldChar w:fldCharType="separate"/>
            </w:r>
            <w:r>
              <w:rPr>
                <w:noProof/>
                <w:webHidden/>
              </w:rPr>
              <w:t>23</w:t>
            </w:r>
            <w:r>
              <w:rPr>
                <w:noProof/>
                <w:webHidden/>
              </w:rPr>
              <w:fldChar w:fldCharType="end"/>
            </w:r>
          </w:hyperlink>
        </w:p>
        <w:p w14:paraId="6307E1AB" w14:textId="1624240C" w:rsidR="00E33B67" w:rsidRDefault="00E33B67">
          <w:pPr>
            <w:pStyle w:val="TOC2"/>
            <w:tabs>
              <w:tab w:val="left" w:pos="1100"/>
              <w:tab w:val="right" w:leader="dot" w:pos="9016"/>
            </w:tabs>
            <w:rPr>
              <w:noProof/>
            </w:rPr>
          </w:pPr>
          <w:hyperlink w:anchor="_Toc155823126" w:history="1">
            <w:r w:rsidRPr="007A7D00">
              <w:rPr>
                <w:rStyle w:val="Hyperlink"/>
                <w:rFonts w:ascii="Times New Roman" w:hAnsi="Times New Roman" w:cs="Times New Roman"/>
                <w:b/>
                <w:bCs/>
                <w:iCs/>
                <w:noProof/>
              </w:rPr>
              <w:t>2.10.1.</w:t>
            </w:r>
            <w:r>
              <w:rPr>
                <w:noProof/>
              </w:rPr>
              <w:tab/>
            </w:r>
            <w:r w:rsidRPr="007A7D00">
              <w:rPr>
                <w:rStyle w:val="Hyperlink"/>
                <w:rFonts w:ascii="Times New Roman" w:hAnsi="Times New Roman" w:cs="Times New Roman"/>
                <w:b/>
                <w:bCs/>
                <w:noProof/>
              </w:rPr>
              <w:t>Economic Viability:</w:t>
            </w:r>
            <w:r>
              <w:rPr>
                <w:noProof/>
                <w:webHidden/>
              </w:rPr>
              <w:tab/>
            </w:r>
            <w:r>
              <w:rPr>
                <w:noProof/>
                <w:webHidden/>
              </w:rPr>
              <w:fldChar w:fldCharType="begin"/>
            </w:r>
            <w:r>
              <w:rPr>
                <w:noProof/>
                <w:webHidden/>
              </w:rPr>
              <w:instrText xml:space="preserve"> PAGEREF _Toc155823126 \h </w:instrText>
            </w:r>
            <w:r>
              <w:rPr>
                <w:noProof/>
                <w:webHidden/>
              </w:rPr>
            </w:r>
            <w:r>
              <w:rPr>
                <w:noProof/>
                <w:webHidden/>
              </w:rPr>
              <w:fldChar w:fldCharType="separate"/>
            </w:r>
            <w:r>
              <w:rPr>
                <w:noProof/>
                <w:webHidden/>
              </w:rPr>
              <w:t>23</w:t>
            </w:r>
            <w:r>
              <w:rPr>
                <w:noProof/>
                <w:webHidden/>
              </w:rPr>
              <w:fldChar w:fldCharType="end"/>
            </w:r>
          </w:hyperlink>
        </w:p>
        <w:p w14:paraId="40693EC1" w14:textId="45A3FD4E" w:rsidR="00E33B67" w:rsidRDefault="00E33B67">
          <w:pPr>
            <w:pStyle w:val="TOC2"/>
            <w:tabs>
              <w:tab w:val="left" w:pos="1100"/>
              <w:tab w:val="right" w:leader="dot" w:pos="9016"/>
            </w:tabs>
            <w:rPr>
              <w:noProof/>
            </w:rPr>
          </w:pPr>
          <w:hyperlink w:anchor="_Toc155823127" w:history="1">
            <w:r w:rsidRPr="007A7D00">
              <w:rPr>
                <w:rStyle w:val="Hyperlink"/>
                <w:rFonts w:ascii="Times New Roman" w:hAnsi="Times New Roman" w:cs="Times New Roman"/>
                <w:b/>
                <w:bCs/>
                <w:iCs/>
                <w:noProof/>
              </w:rPr>
              <w:t>2.10.2.</w:t>
            </w:r>
            <w:r>
              <w:rPr>
                <w:noProof/>
              </w:rPr>
              <w:tab/>
            </w:r>
            <w:r w:rsidRPr="007A7D00">
              <w:rPr>
                <w:rStyle w:val="Hyperlink"/>
                <w:rFonts w:ascii="Times New Roman" w:hAnsi="Times New Roman" w:cs="Times New Roman"/>
                <w:b/>
                <w:bCs/>
                <w:noProof/>
              </w:rPr>
              <w:t>Technological Innovation:</w:t>
            </w:r>
            <w:r>
              <w:rPr>
                <w:noProof/>
                <w:webHidden/>
              </w:rPr>
              <w:tab/>
            </w:r>
            <w:r>
              <w:rPr>
                <w:noProof/>
                <w:webHidden/>
              </w:rPr>
              <w:fldChar w:fldCharType="begin"/>
            </w:r>
            <w:r>
              <w:rPr>
                <w:noProof/>
                <w:webHidden/>
              </w:rPr>
              <w:instrText xml:space="preserve"> PAGEREF _Toc155823127 \h </w:instrText>
            </w:r>
            <w:r>
              <w:rPr>
                <w:noProof/>
                <w:webHidden/>
              </w:rPr>
            </w:r>
            <w:r>
              <w:rPr>
                <w:noProof/>
                <w:webHidden/>
              </w:rPr>
              <w:fldChar w:fldCharType="separate"/>
            </w:r>
            <w:r>
              <w:rPr>
                <w:noProof/>
                <w:webHidden/>
              </w:rPr>
              <w:t>24</w:t>
            </w:r>
            <w:r>
              <w:rPr>
                <w:noProof/>
                <w:webHidden/>
              </w:rPr>
              <w:fldChar w:fldCharType="end"/>
            </w:r>
          </w:hyperlink>
        </w:p>
        <w:p w14:paraId="20993F97" w14:textId="64ABF431" w:rsidR="00E33B67" w:rsidRDefault="00E33B67">
          <w:pPr>
            <w:pStyle w:val="TOC2"/>
            <w:tabs>
              <w:tab w:val="left" w:pos="1100"/>
              <w:tab w:val="right" w:leader="dot" w:pos="9016"/>
            </w:tabs>
            <w:rPr>
              <w:noProof/>
            </w:rPr>
          </w:pPr>
          <w:hyperlink w:anchor="_Toc155823128" w:history="1">
            <w:r w:rsidRPr="007A7D00">
              <w:rPr>
                <w:rStyle w:val="Hyperlink"/>
                <w:rFonts w:ascii="Times New Roman" w:hAnsi="Times New Roman" w:cs="Times New Roman"/>
                <w:b/>
                <w:bCs/>
                <w:iCs/>
                <w:noProof/>
              </w:rPr>
              <w:t>2.10.3.</w:t>
            </w:r>
            <w:r>
              <w:rPr>
                <w:noProof/>
              </w:rPr>
              <w:tab/>
            </w:r>
            <w:r w:rsidRPr="007A7D00">
              <w:rPr>
                <w:rStyle w:val="Hyperlink"/>
                <w:rFonts w:ascii="Times New Roman" w:hAnsi="Times New Roman" w:cs="Times New Roman"/>
                <w:b/>
                <w:bCs/>
                <w:noProof/>
              </w:rPr>
              <w:t>Regulatory Environment:</w:t>
            </w:r>
            <w:r>
              <w:rPr>
                <w:noProof/>
                <w:webHidden/>
              </w:rPr>
              <w:tab/>
            </w:r>
            <w:r>
              <w:rPr>
                <w:noProof/>
                <w:webHidden/>
              </w:rPr>
              <w:fldChar w:fldCharType="begin"/>
            </w:r>
            <w:r>
              <w:rPr>
                <w:noProof/>
                <w:webHidden/>
              </w:rPr>
              <w:instrText xml:space="preserve"> PAGEREF _Toc155823128 \h </w:instrText>
            </w:r>
            <w:r>
              <w:rPr>
                <w:noProof/>
                <w:webHidden/>
              </w:rPr>
            </w:r>
            <w:r>
              <w:rPr>
                <w:noProof/>
                <w:webHidden/>
              </w:rPr>
              <w:fldChar w:fldCharType="separate"/>
            </w:r>
            <w:r>
              <w:rPr>
                <w:noProof/>
                <w:webHidden/>
              </w:rPr>
              <w:t>26</w:t>
            </w:r>
            <w:r>
              <w:rPr>
                <w:noProof/>
                <w:webHidden/>
              </w:rPr>
              <w:fldChar w:fldCharType="end"/>
            </w:r>
          </w:hyperlink>
        </w:p>
        <w:p w14:paraId="322956A7" w14:textId="59AF0185" w:rsidR="00E33B67" w:rsidRDefault="00E33B67">
          <w:pPr>
            <w:pStyle w:val="TOC2"/>
            <w:tabs>
              <w:tab w:val="left" w:pos="1100"/>
              <w:tab w:val="right" w:leader="dot" w:pos="9016"/>
            </w:tabs>
            <w:rPr>
              <w:noProof/>
            </w:rPr>
          </w:pPr>
          <w:hyperlink w:anchor="_Toc155823129" w:history="1">
            <w:r w:rsidRPr="007A7D00">
              <w:rPr>
                <w:rStyle w:val="Hyperlink"/>
                <w:rFonts w:ascii="Times New Roman" w:hAnsi="Times New Roman" w:cs="Times New Roman"/>
                <w:b/>
                <w:bCs/>
                <w:iCs/>
                <w:noProof/>
              </w:rPr>
              <w:t>2.10.4.</w:t>
            </w:r>
            <w:r>
              <w:rPr>
                <w:noProof/>
              </w:rPr>
              <w:tab/>
            </w:r>
            <w:r w:rsidRPr="007A7D00">
              <w:rPr>
                <w:rStyle w:val="Hyperlink"/>
                <w:rFonts w:ascii="Times New Roman" w:hAnsi="Times New Roman" w:cs="Times New Roman"/>
                <w:b/>
                <w:bCs/>
                <w:noProof/>
              </w:rPr>
              <w:t>Access to Funding:</w:t>
            </w:r>
            <w:r>
              <w:rPr>
                <w:noProof/>
                <w:webHidden/>
              </w:rPr>
              <w:tab/>
            </w:r>
            <w:r>
              <w:rPr>
                <w:noProof/>
                <w:webHidden/>
              </w:rPr>
              <w:fldChar w:fldCharType="begin"/>
            </w:r>
            <w:r>
              <w:rPr>
                <w:noProof/>
                <w:webHidden/>
              </w:rPr>
              <w:instrText xml:space="preserve"> PAGEREF _Toc155823129 \h </w:instrText>
            </w:r>
            <w:r>
              <w:rPr>
                <w:noProof/>
                <w:webHidden/>
              </w:rPr>
            </w:r>
            <w:r>
              <w:rPr>
                <w:noProof/>
                <w:webHidden/>
              </w:rPr>
              <w:fldChar w:fldCharType="separate"/>
            </w:r>
            <w:r>
              <w:rPr>
                <w:noProof/>
                <w:webHidden/>
              </w:rPr>
              <w:t>27</w:t>
            </w:r>
            <w:r>
              <w:rPr>
                <w:noProof/>
                <w:webHidden/>
              </w:rPr>
              <w:fldChar w:fldCharType="end"/>
            </w:r>
          </w:hyperlink>
        </w:p>
        <w:p w14:paraId="76EE137D" w14:textId="523AF47F" w:rsidR="00E33B67" w:rsidRDefault="00E33B67">
          <w:pPr>
            <w:pStyle w:val="TOC1"/>
            <w:tabs>
              <w:tab w:val="left" w:pos="440"/>
              <w:tab w:val="right" w:leader="dot" w:pos="9016"/>
            </w:tabs>
            <w:rPr>
              <w:noProof/>
            </w:rPr>
          </w:pPr>
          <w:hyperlink w:anchor="_Toc155823130" w:history="1">
            <w:r w:rsidRPr="007A7D00">
              <w:rPr>
                <w:rStyle w:val="Hyperlink"/>
                <w:rFonts w:ascii="Times New Roman" w:hAnsi="Times New Roman" w:cs="Times New Roman"/>
                <w:noProof/>
              </w:rPr>
              <w:t>3.</w:t>
            </w:r>
            <w:r>
              <w:rPr>
                <w:noProof/>
              </w:rPr>
              <w:tab/>
            </w:r>
            <w:r w:rsidRPr="007A7D00">
              <w:rPr>
                <w:rStyle w:val="Hyperlink"/>
                <w:rFonts w:ascii="Times New Roman" w:hAnsi="Times New Roman" w:cs="Times New Roman"/>
                <w:noProof/>
                <w:shd w:val="clear" w:color="auto" w:fill="FFFFFF"/>
              </w:rPr>
              <w:t>Chapter : 3 Methodology</w:t>
            </w:r>
            <w:r>
              <w:rPr>
                <w:noProof/>
                <w:webHidden/>
              </w:rPr>
              <w:tab/>
            </w:r>
            <w:r>
              <w:rPr>
                <w:noProof/>
                <w:webHidden/>
              </w:rPr>
              <w:fldChar w:fldCharType="begin"/>
            </w:r>
            <w:r>
              <w:rPr>
                <w:noProof/>
                <w:webHidden/>
              </w:rPr>
              <w:instrText xml:space="preserve"> PAGEREF _Toc155823130 \h </w:instrText>
            </w:r>
            <w:r>
              <w:rPr>
                <w:noProof/>
                <w:webHidden/>
              </w:rPr>
            </w:r>
            <w:r>
              <w:rPr>
                <w:noProof/>
                <w:webHidden/>
              </w:rPr>
              <w:fldChar w:fldCharType="separate"/>
            </w:r>
            <w:r>
              <w:rPr>
                <w:noProof/>
                <w:webHidden/>
              </w:rPr>
              <w:t>28</w:t>
            </w:r>
            <w:r>
              <w:rPr>
                <w:noProof/>
                <w:webHidden/>
              </w:rPr>
              <w:fldChar w:fldCharType="end"/>
            </w:r>
          </w:hyperlink>
        </w:p>
        <w:p w14:paraId="266EA5E9" w14:textId="0E6C7B37" w:rsidR="00E33B67" w:rsidRDefault="00E33B67">
          <w:pPr>
            <w:pStyle w:val="TOC1"/>
            <w:tabs>
              <w:tab w:val="left" w:pos="660"/>
              <w:tab w:val="right" w:leader="dot" w:pos="9016"/>
            </w:tabs>
            <w:rPr>
              <w:noProof/>
            </w:rPr>
          </w:pPr>
          <w:hyperlink w:anchor="_Toc155823131" w:history="1">
            <w:r w:rsidRPr="007A7D00">
              <w:rPr>
                <w:rStyle w:val="Hyperlink"/>
                <w:rFonts w:ascii="Times New Roman" w:hAnsi="Times New Roman" w:cs="Times New Roman"/>
                <w:b/>
                <w:noProof/>
              </w:rPr>
              <w:t>3.1.</w:t>
            </w:r>
            <w:r>
              <w:rPr>
                <w:noProof/>
              </w:rPr>
              <w:tab/>
            </w:r>
            <w:r w:rsidRPr="007A7D00">
              <w:rPr>
                <w:rStyle w:val="Hyperlink"/>
                <w:rFonts w:ascii="Times New Roman" w:hAnsi="Times New Roman" w:cs="Times New Roman"/>
                <w:b/>
                <w:bCs/>
                <w:noProof/>
                <w:shd w:val="clear" w:color="auto" w:fill="FFFFFF"/>
              </w:rPr>
              <w:t>The justification for systematic review, reasons, and justification</w:t>
            </w:r>
            <w:r>
              <w:rPr>
                <w:noProof/>
                <w:webHidden/>
              </w:rPr>
              <w:tab/>
            </w:r>
            <w:r>
              <w:rPr>
                <w:noProof/>
                <w:webHidden/>
              </w:rPr>
              <w:fldChar w:fldCharType="begin"/>
            </w:r>
            <w:r>
              <w:rPr>
                <w:noProof/>
                <w:webHidden/>
              </w:rPr>
              <w:instrText xml:space="preserve"> PAGEREF _Toc155823131 \h </w:instrText>
            </w:r>
            <w:r>
              <w:rPr>
                <w:noProof/>
                <w:webHidden/>
              </w:rPr>
            </w:r>
            <w:r>
              <w:rPr>
                <w:noProof/>
                <w:webHidden/>
              </w:rPr>
              <w:fldChar w:fldCharType="separate"/>
            </w:r>
            <w:r>
              <w:rPr>
                <w:noProof/>
                <w:webHidden/>
              </w:rPr>
              <w:t>28</w:t>
            </w:r>
            <w:r>
              <w:rPr>
                <w:noProof/>
                <w:webHidden/>
              </w:rPr>
              <w:fldChar w:fldCharType="end"/>
            </w:r>
          </w:hyperlink>
        </w:p>
        <w:p w14:paraId="7DDFAD17" w14:textId="4A8AA413" w:rsidR="00E33B67" w:rsidRDefault="00E33B67">
          <w:pPr>
            <w:pStyle w:val="TOC1"/>
            <w:tabs>
              <w:tab w:val="left" w:pos="660"/>
              <w:tab w:val="right" w:leader="dot" w:pos="9016"/>
            </w:tabs>
            <w:rPr>
              <w:noProof/>
            </w:rPr>
          </w:pPr>
          <w:hyperlink w:anchor="_Toc155823132" w:history="1">
            <w:r w:rsidRPr="007A7D00">
              <w:rPr>
                <w:rStyle w:val="Hyperlink"/>
                <w:rFonts w:ascii="Times New Roman" w:hAnsi="Times New Roman" w:cs="Times New Roman"/>
                <w:b/>
                <w:noProof/>
              </w:rPr>
              <w:t>3.2.</w:t>
            </w:r>
            <w:r>
              <w:rPr>
                <w:noProof/>
              </w:rPr>
              <w:tab/>
            </w:r>
            <w:r w:rsidRPr="007A7D00">
              <w:rPr>
                <w:rStyle w:val="Hyperlink"/>
                <w:rFonts w:ascii="Times New Roman" w:hAnsi="Times New Roman" w:cs="Times New Roman"/>
                <w:b/>
                <w:bCs/>
                <w:noProof/>
                <w:shd w:val="clear" w:color="auto" w:fill="FFFFFF"/>
              </w:rPr>
              <w:t>"Foxon's Insights on Innovation in Renewable Energy Start-ups and the UK Technology Industry"</w:t>
            </w:r>
            <w:r>
              <w:rPr>
                <w:noProof/>
                <w:webHidden/>
              </w:rPr>
              <w:tab/>
            </w:r>
            <w:r>
              <w:rPr>
                <w:noProof/>
                <w:webHidden/>
              </w:rPr>
              <w:fldChar w:fldCharType="begin"/>
            </w:r>
            <w:r>
              <w:rPr>
                <w:noProof/>
                <w:webHidden/>
              </w:rPr>
              <w:instrText xml:space="preserve"> PAGEREF _Toc155823132 \h </w:instrText>
            </w:r>
            <w:r>
              <w:rPr>
                <w:noProof/>
                <w:webHidden/>
              </w:rPr>
            </w:r>
            <w:r>
              <w:rPr>
                <w:noProof/>
                <w:webHidden/>
              </w:rPr>
              <w:fldChar w:fldCharType="separate"/>
            </w:r>
            <w:r>
              <w:rPr>
                <w:noProof/>
                <w:webHidden/>
              </w:rPr>
              <w:t>29</w:t>
            </w:r>
            <w:r>
              <w:rPr>
                <w:noProof/>
                <w:webHidden/>
              </w:rPr>
              <w:fldChar w:fldCharType="end"/>
            </w:r>
          </w:hyperlink>
        </w:p>
        <w:p w14:paraId="09003635" w14:textId="75BAD398" w:rsidR="00E33B67" w:rsidRDefault="00E33B67">
          <w:pPr>
            <w:pStyle w:val="TOC1"/>
            <w:tabs>
              <w:tab w:val="left" w:pos="660"/>
              <w:tab w:val="right" w:leader="dot" w:pos="9016"/>
            </w:tabs>
            <w:rPr>
              <w:noProof/>
            </w:rPr>
          </w:pPr>
          <w:hyperlink w:anchor="_Toc155823133" w:history="1">
            <w:r w:rsidRPr="007A7D00">
              <w:rPr>
                <w:rStyle w:val="Hyperlink"/>
                <w:rFonts w:ascii="Times New Roman" w:hAnsi="Times New Roman" w:cs="Times New Roman"/>
                <w:b/>
                <w:noProof/>
              </w:rPr>
              <w:t>3.3.</w:t>
            </w:r>
            <w:r>
              <w:rPr>
                <w:noProof/>
              </w:rPr>
              <w:tab/>
            </w:r>
            <w:r w:rsidRPr="007A7D00">
              <w:rPr>
                <w:rStyle w:val="Hyperlink"/>
                <w:rFonts w:ascii="Times New Roman" w:hAnsi="Times New Roman" w:cs="Times New Roman"/>
                <w:b/>
                <w:bCs/>
                <w:noProof/>
              </w:rPr>
              <w:t>Systematic Literature Review Methodology</w:t>
            </w:r>
            <w:r>
              <w:rPr>
                <w:noProof/>
                <w:webHidden/>
              </w:rPr>
              <w:tab/>
            </w:r>
            <w:r>
              <w:rPr>
                <w:noProof/>
                <w:webHidden/>
              </w:rPr>
              <w:fldChar w:fldCharType="begin"/>
            </w:r>
            <w:r>
              <w:rPr>
                <w:noProof/>
                <w:webHidden/>
              </w:rPr>
              <w:instrText xml:space="preserve"> PAGEREF _Toc155823133 \h </w:instrText>
            </w:r>
            <w:r>
              <w:rPr>
                <w:noProof/>
                <w:webHidden/>
              </w:rPr>
            </w:r>
            <w:r>
              <w:rPr>
                <w:noProof/>
                <w:webHidden/>
              </w:rPr>
              <w:fldChar w:fldCharType="separate"/>
            </w:r>
            <w:r>
              <w:rPr>
                <w:noProof/>
                <w:webHidden/>
              </w:rPr>
              <w:t>29</w:t>
            </w:r>
            <w:r>
              <w:rPr>
                <w:noProof/>
                <w:webHidden/>
              </w:rPr>
              <w:fldChar w:fldCharType="end"/>
            </w:r>
          </w:hyperlink>
        </w:p>
        <w:p w14:paraId="682C43A0" w14:textId="4C437E50" w:rsidR="00E33B67" w:rsidRDefault="00E33B67">
          <w:pPr>
            <w:pStyle w:val="TOC1"/>
            <w:tabs>
              <w:tab w:val="left" w:pos="660"/>
              <w:tab w:val="right" w:leader="dot" w:pos="9016"/>
            </w:tabs>
            <w:rPr>
              <w:noProof/>
            </w:rPr>
          </w:pPr>
          <w:hyperlink w:anchor="_Toc155823134" w:history="1">
            <w:r w:rsidRPr="007A7D00">
              <w:rPr>
                <w:rStyle w:val="Hyperlink"/>
                <w:rFonts w:ascii="Times New Roman" w:hAnsi="Times New Roman" w:cs="Times New Roman"/>
                <w:b/>
                <w:noProof/>
              </w:rPr>
              <w:t>3.4.</w:t>
            </w:r>
            <w:r>
              <w:rPr>
                <w:noProof/>
              </w:rPr>
              <w:tab/>
            </w:r>
            <w:r w:rsidRPr="007A7D00">
              <w:rPr>
                <w:rStyle w:val="Hyperlink"/>
                <w:rFonts w:ascii="Times New Roman" w:hAnsi="Times New Roman" w:cs="Times New Roman"/>
                <w:b/>
                <w:bCs/>
                <w:noProof/>
              </w:rPr>
              <w:t>Explanation of Developed Hypothesis</w:t>
            </w:r>
            <w:r>
              <w:rPr>
                <w:noProof/>
                <w:webHidden/>
              </w:rPr>
              <w:tab/>
            </w:r>
            <w:r>
              <w:rPr>
                <w:noProof/>
                <w:webHidden/>
              </w:rPr>
              <w:fldChar w:fldCharType="begin"/>
            </w:r>
            <w:r>
              <w:rPr>
                <w:noProof/>
                <w:webHidden/>
              </w:rPr>
              <w:instrText xml:space="preserve"> PAGEREF _Toc155823134 \h </w:instrText>
            </w:r>
            <w:r>
              <w:rPr>
                <w:noProof/>
                <w:webHidden/>
              </w:rPr>
            </w:r>
            <w:r>
              <w:rPr>
                <w:noProof/>
                <w:webHidden/>
              </w:rPr>
              <w:fldChar w:fldCharType="separate"/>
            </w:r>
            <w:r>
              <w:rPr>
                <w:noProof/>
                <w:webHidden/>
              </w:rPr>
              <w:t>30</w:t>
            </w:r>
            <w:r>
              <w:rPr>
                <w:noProof/>
                <w:webHidden/>
              </w:rPr>
              <w:fldChar w:fldCharType="end"/>
            </w:r>
          </w:hyperlink>
        </w:p>
        <w:p w14:paraId="052B500F" w14:textId="0D330810" w:rsidR="00E33B67" w:rsidRDefault="00E33B67">
          <w:pPr>
            <w:pStyle w:val="TOC1"/>
            <w:tabs>
              <w:tab w:val="left" w:pos="660"/>
              <w:tab w:val="right" w:leader="dot" w:pos="9016"/>
            </w:tabs>
            <w:rPr>
              <w:noProof/>
            </w:rPr>
          </w:pPr>
          <w:hyperlink w:anchor="_Toc155823135" w:history="1">
            <w:r w:rsidRPr="007A7D00">
              <w:rPr>
                <w:rStyle w:val="Hyperlink"/>
                <w:rFonts w:ascii="Times New Roman" w:hAnsi="Times New Roman" w:cs="Times New Roman"/>
                <w:b/>
                <w:noProof/>
              </w:rPr>
              <w:t>3.5.</w:t>
            </w:r>
            <w:r>
              <w:rPr>
                <w:noProof/>
              </w:rPr>
              <w:tab/>
            </w:r>
            <w:r w:rsidRPr="007A7D00">
              <w:rPr>
                <w:rStyle w:val="Hyperlink"/>
                <w:rFonts w:ascii="Times New Roman" w:hAnsi="Times New Roman" w:cs="Times New Roman"/>
                <w:b/>
                <w:bCs/>
                <w:noProof/>
              </w:rPr>
              <w:t>An overview of the alternative research methodologies in studying innovation in renewable energy start-ups in the UK technology industry.</w:t>
            </w:r>
            <w:r>
              <w:rPr>
                <w:noProof/>
                <w:webHidden/>
              </w:rPr>
              <w:tab/>
            </w:r>
            <w:r>
              <w:rPr>
                <w:noProof/>
                <w:webHidden/>
              </w:rPr>
              <w:fldChar w:fldCharType="begin"/>
            </w:r>
            <w:r>
              <w:rPr>
                <w:noProof/>
                <w:webHidden/>
              </w:rPr>
              <w:instrText xml:space="preserve"> PAGEREF _Toc155823135 \h </w:instrText>
            </w:r>
            <w:r>
              <w:rPr>
                <w:noProof/>
                <w:webHidden/>
              </w:rPr>
            </w:r>
            <w:r>
              <w:rPr>
                <w:noProof/>
                <w:webHidden/>
              </w:rPr>
              <w:fldChar w:fldCharType="separate"/>
            </w:r>
            <w:r>
              <w:rPr>
                <w:noProof/>
                <w:webHidden/>
              </w:rPr>
              <w:t>31</w:t>
            </w:r>
            <w:r>
              <w:rPr>
                <w:noProof/>
                <w:webHidden/>
              </w:rPr>
              <w:fldChar w:fldCharType="end"/>
            </w:r>
          </w:hyperlink>
        </w:p>
        <w:p w14:paraId="69AAF762" w14:textId="69B3CF13" w:rsidR="00E33B67" w:rsidRDefault="00E33B67">
          <w:pPr>
            <w:pStyle w:val="TOC1"/>
            <w:tabs>
              <w:tab w:val="left" w:pos="660"/>
              <w:tab w:val="right" w:leader="dot" w:pos="9016"/>
            </w:tabs>
            <w:rPr>
              <w:noProof/>
            </w:rPr>
          </w:pPr>
          <w:hyperlink w:anchor="_Toc155823136" w:history="1">
            <w:r w:rsidRPr="007A7D00">
              <w:rPr>
                <w:rStyle w:val="Hyperlink"/>
                <w:rFonts w:ascii="Times New Roman" w:hAnsi="Times New Roman" w:cs="Times New Roman"/>
                <w:b/>
                <w:noProof/>
              </w:rPr>
              <w:t>3.6.</w:t>
            </w:r>
            <w:r>
              <w:rPr>
                <w:noProof/>
              </w:rPr>
              <w:tab/>
            </w:r>
            <w:r w:rsidRPr="007A7D00">
              <w:rPr>
                <w:rStyle w:val="Hyperlink"/>
                <w:rFonts w:ascii="Times New Roman" w:hAnsi="Times New Roman" w:cs="Times New Roman"/>
                <w:b/>
                <w:bCs/>
                <w:noProof/>
              </w:rPr>
              <w:t>Define what a systematic literature review is ? Process of systematic literature review ?</w:t>
            </w:r>
            <w:r>
              <w:rPr>
                <w:noProof/>
                <w:webHidden/>
              </w:rPr>
              <w:tab/>
            </w:r>
            <w:r>
              <w:rPr>
                <w:noProof/>
                <w:webHidden/>
              </w:rPr>
              <w:fldChar w:fldCharType="begin"/>
            </w:r>
            <w:r>
              <w:rPr>
                <w:noProof/>
                <w:webHidden/>
              </w:rPr>
              <w:instrText xml:space="preserve"> PAGEREF _Toc155823136 \h </w:instrText>
            </w:r>
            <w:r>
              <w:rPr>
                <w:noProof/>
                <w:webHidden/>
              </w:rPr>
            </w:r>
            <w:r>
              <w:rPr>
                <w:noProof/>
                <w:webHidden/>
              </w:rPr>
              <w:fldChar w:fldCharType="separate"/>
            </w:r>
            <w:r>
              <w:rPr>
                <w:noProof/>
                <w:webHidden/>
              </w:rPr>
              <w:t>32</w:t>
            </w:r>
            <w:r>
              <w:rPr>
                <w:noProof/>
                <w:webHidden/>
              </w:rPr>
              <w:fldChar w:fldCharType="end"/>
            </w:r>
          </w:hyperlink>
        </w:p>
        <w:p w14:paraId="5EE163AF" w14:textId="58D810EC" w:rsidR="00E33B67" w:rsidRDefault="00E33B67">
          <w:pPr>
            <w:pStyle w:val="TOC2"/>
            <w:tabs>
              <w:tab w:val="left" w:pos="1100"/>
              <w:tab w:val="right" w:leader="dot" w:pos="9016"/>
            </w:tabs>
            <w:rPr>
              <w:noProof/>
            </w:rPr>
          </w:pPr>
          <w:hyperlink w:anchor="_Toc155823137" w:history="1">
            <w:r w:rsidRPr="007A7D00">
              <w:rPr>
                <w:rStyle w:val="Hyperlink"/>
                <w:rFonts w:ascii="Times New Roman" w:hAnsi="Times New Roman" w:cs="Times New Roman"/>
                <w:b/>
                <w:noProof/>
              </w:rPr>
              <w:t>3.6.1.</w:t>
            </w:r>
            <w:r>
              <w:rPr>
                <w:noProof/>
              </w:rPr>
              <w:tab/>
            </w:r>
            <w:r w:rsidRPr="007A7D00">
              <w:rPr>
                <w:rStyle w:val="Hyperlink"/>
                <w:rFonts w:ascii="Times New Roman" w:hAnsi="Times New Roman" w:cs="Times New Roman"/>
                <w:b/>
                <w:bCs/>
                <w:noProof/>
              </w:rPr>
              <w:t>Formulating the Research Question:</w:t>
            </w:r>
            <w:r>
              <w:rPr>
                <w:noProof/>
                <w:webHidden/>
              </w:rPr>
              <w:tab/>
            </w:r>
            <w:r>
              <w:rPr>
                <w:noProof/>
                <w:webHidden/>
              </w:rPr>
              <w:fldChar w:fldCharType="begin"/>
            </w:r>
            <w:r>
              <w:rPr>
                <w:noProof/>
                <w:webHidden/>
              </w:rPr>
              <w:instrText xml:space="preserve"> PAGEREF _Toc155823137 \h </w:instrText>
            </w:r>
            <w:r>
              <w:rPr>
                <w:noProof/>
                <w:webHidden/>
              </w:rPr>
            </w:r>
            <w:r>
              <w:rPr>
                <w:noProof/>
                <w:webHidden/>
              </w:rPr>
              <w:fldChar w:fldCharType="separate"/>
            </w:r>
            <w:r>
              <w:rPr>
                <w:noProof/>
                <w:webHidden/>
              </w:rPr>
              <w:t>32</w:t>
            </w:r>
            <w:r>
              <w:rPr>
                <w:noProof/>
                <w:webHidden/>
              </w:rPr>
              <w:fldChar w:fldCharType="end"/>
            </w:r>
          </w:hyperlink>
        </w:p>
        <w:p w14:paraId="07BA1ECC" w14:textId="3A83A4B1" w:rsidR="00E33B67" w:rsidRDefault="00E33B67">
          <w:pPr>
            <w:pStyle w:val="TOC2"/>
            <w:tabs>
              <w:tab w:val="left" w:pos="1100"/>
              <w:tab w:val="right" w:leader="dot" w:pos="9016"/>
            </w:tabs>
            <w:rPr>
              <w:noProof/>
            </w:rPr>
          </w:pPr>
          <w:hyperlink w:anchor="_Toc155823138" w:history="1">
            <w:r w:rsidRPr="007A7D00">
              <w:rPr>
                <w:rStyle w:val="Hyperlink"/>
                <w:rFonts w:ascii="Times New Roman" w:hAnsi="Times New Roman" w:cs="Times New Roman"/>
                <w:b/>
                <w:noProof/>
              </w:rPr>
              <w:t>3.6.2.</w:t>
            </w:r>
            <w:r>
              <w:rPr>
                <w:noProof/>
              </w:rPr>
              <w:tab/>
            </w:r>
            <w:r w:rsidRPr="007A7D00">
              <w:rPr>
                <w:rStyle w:val="Hyperlink"/>
                <w:rFonts w:ascii="Times New Roman" w:hAnsi="Times New Roman" w:cs="Times New Roman"/>
                <w:b/>
                <w:bCs/>
                <w:noProof/>
              </w:rPr>
              <w:t>Developing Inclusion and Exclusion Criteria:</w:t>
            </w:r>
            <w:r>
              <w:rPr>
                <w:noProof/>
                <w:webHidden/>
              </w:rPr>
              <w:tab/>
            </w:r>
            <w:r>
              <w:rPr>
                <w:noProof/>
                <w:webHidden/>
              </w:rPr>
              <w:fldChar w:fldCharType="begin"/>
            </w:r>
            <w:r>
              <w:rPr>
                <w:noProof/>
                <w:webHidden/>
              </w:rPr>
              <w:instrText xml:space="preserve"> PAGEREF _Toc155823138 \h </w:instrText>
            </w:r>
            <w:r>
              <w:rPr>
                <w:noProof/>
                <w:webHidden/>
              </w:rPr>
            </w:r>
            <w:r>
              <w:rPr>
                <w:noProof/>
                <w:webHidden/>
              </w:rPr>
              <w:fldChar w:fldCharType="separate"/>
            </w:r>
            <w:r>
              <w:rPr>
                <w:noProof/>
                <w:webHidden/>
              </w:rPr>
              <w:t>32</w:t>
            </w:r>
            <w:r>
              <w:rPr>
                <w:noProof/>
                <w:webHidden/>
              </w:rPr>
              <w:fldChar w:fldCharType="end"/>
            </w:r>
          </w:hyperlink>
        </w:p>
        <w:p w14:paraId="0A3C3302" w14:textId="21CFBB01" w:rsidR="00E33B67" w:rsidRDefault="00E33B67">
          <w:pPr>
            <w:pStyle w:val="TOC2"/>
            <w:tabs>
              <w:tab w:val="left" w:pos="1100"/>
              <w:tab w:val="right" w:leader="dot" w:pos="9016"/>
            </w:tabs>
            <w:rPr>
              <w:noProof/>
            </w:rPr>
          </w:pPr>
          <w:hyperlink w:anchor="_Toc155823139" w:history="1">
            <w:r w:rsidRPr="007A7D00">
              <w:rPr>
                <w:rStyle w:val="Hyperlink"/>
                <w:rFonts w:ascii="Times New Roman" w:hAnsi="Times New Roman" w:cs="Times New Roman"/>
                <w:b/>
                <w:noProof/>
              </w:rPr>
              <w:t>3.6.3.</w:t>
            </w:r>
            <w:r>
              <w:rPr>
                <w:noProof/>
              </w:rPr>
              <w:tab/>
            </w:r>
            <w:r w:rsidRPr="007A7D00">
              <w:rPr>
                <w:rStyle w:val="Hyperlink"/>
                <w:rFonts w:ascii="Times New Roman" w:hAnsi="Times New Roman" w:cs="Times New Roman"/>
                <w:b/>
                <w:bCs/>
                <w:noProof/>
              </w:rPr>
              <w:t>Search Strategy:</w:t>
            </w:r>
            <w:r>
              <w:rPr>
                <w:noProof/>
                <w:webHidden/>
              </w:rPr>
              <w:tab/>
            </w:r>
            <w:r>
              <w:rPr>
                <w:noProof/>
                <w:webHidden/>
              </w:rPr>
              <w:fldChar w:fldCharType="begin"/>
            </w:r>
            <w:r>
              <w:rPr>
                <w:noProof/>
                <w:webHidden/>
              </w:rPr>
              <w:instrText xml:space="preserve"> PAGEREF _Toc155823139 \h </w:instrText>
            </w:r>
            <w:r>
              <w:rPr>
                <w:noProof/>
                <w:webHidden/>
              </w:rPr>
            </w:r>
            <w:r>
              <w:rPr>
                <w:noProof/>
                <w:webHidden/>
              </w:rPr>
              <w:fldChar w:fldCharType="separate"/>
            </w:r>
            <w:r>
              <w:rPr>
                <w:noProof/>
                <w:webHidden/>
              </w:rPr>
              <w:t>32</w:t>
            </w:r>
            <w:r>
              <w:rPr>
                <w:noProof/>
                <w:webHidden/>
              </w:rPr>
              <w:fldChar w:fldCharType="end"/>
            </w:r>
          </w:hyperlink>
        </w:p>
        <w:p w14:paraId="427D7E5C" w14:textId="2C546CF3" w:rsidR="00E33B67" w:rsidRDefault="00E33B67">
          <w:pPr>
            <w:pStyle w:val="TOC2"/>
            <w:tabs>
              <w:tab w:val="left" w:pos="1100"/>
              <w:tab w:val="right" w:leader="dot" w:pos="9016"/>
            </w:tabs>
            <w:rPr>
              <w:noProof/>
            </w:rPr>
          </w:pPr>
          <w:hyperlink w:anchor="_Toc155823140" w:history="1">
            <w:r w:rsidRPr="007A7D00">
              <w:rPr>
                <w:rStyle w:val="Hyperlink"/>
                <w:rFonts w:ascii="Times New Roman" w:hAnsi="Times New Roman" w:cs="Times New Roman"/>
                <w:b/>
                <w:noProof/>
              </w:rPr>
              <w:t>3.6.4.</w:t>
            </w:r>
            <w:r>
              <w:rPr>
                <w:noProof/>
              </w:rPr>
              <w:tab/>
            </w:r>
            <w:r w:rsidRPr="007A7D00">
              <w:rPr>
                <w:rStyle w:val="Hyperlink"/>
                <w:rFonts w:ascii="Times New Roman" w:hAnsi="Times New Roman" w:cs="Times New Roman"/>
                <w:b/>
                <w:bCs/>
                <w:noProof/>
              </w:rPr>
              <w:t>Study Selection:</w:t>
            </w:r>
            <w:r>
              <w:rPr>
                <w:noProof/>
                <w:webHidden/>
              </w:rPr>
              <w:tab/>
            </w:r>
            <w:r>
              <w:rPr>
                <w:noProof/>
                <w:webHidden/>
              </w:rPr>
              <w:fldChar w:fldCharType="begin"/>
            </w:r>
            <w:r>
              <w:rPr>
                <w:noProof/>
                <w:webHidden/>
              </w:rPr>
              <w:instrText xml:space="preserve"> PAGEREF _Toc155823140 \h </w:instrText>
            </w:r>
            <w:r>
              <w:rPr>
                <w:noProof/>
                <w:webHidden/>
              </w:rPr>
            </w:r>
            <w:r>
              <w:rPr>
                <w:noProof/>
                <w:webHidden/>
              </w:rPr>
              <w:fldChar w:fldCharType="separate"/>
            </w:r>
            <w:r>
              <w:rPr>
                <w:noProof/>
                <w:webHidden/>
              </w:rPr>
              <w:t>32</w:t>
            </w:r>
            <w:r>
              <w:rPr>
                <w:noProof/>
                <w:webHidden/>
              </w:rPr>
              <w:fldChar w:fldCharType="end"/>
            </w:r>
          </w:hyperlink>
        </w:p>
        <w:p w14:paraId="636576D2" w14:textId="5B5F529F" w:rsidR="00E33B67" w:rsidRDefault="00E33B67">
          <w:pPr>
            <w:pStyle w:val="TOC2"/>
            <w:tabs>
              <w:tab w:val="left" w:pos="1100"/>
              <w:tab w:val="right" w:leader="dot" w:pos="9016"/>
            </w:tabs>
            <w:rPr>
              <w:noProof/>
            </w:rPr>
          </w:pPr>
          <w:hyperlink w:anchor="_Toc155823141" w:history="1">
            <w:r w:rsidRPr="007A7D00">
              <w:rPr>
                <w:rStyle w:val="Hyperlink"/>
                <w:rFonts w:ascii="Times New Roman" w:hAnsi="Times New Roman" w:cs="Times New Roman"/>
                <w:b/>
                <w:noProof/>
              </w:rPr>
              <w:t>3.6.5.</w:t>
            </w:r>
            <w:r>
              <w:rPr>
                <w:noProof/>
              </w:rPr>
              <w:tab/>
            </w:r>
            <w:r w:rsidRPr="007A7D00">
              <w:rPr>
                <w:rStyle w:val="Hyperlink"/>
                <w:rFonts w:ascii="Times New Roman" w:hAnsi="Times New Roman" w:cs="Times New Roman"/>
                <w:b/>
                <w:bCs/>
                <w:noProof/>
              </w:rPr>
              <w:t>Data Extraction and Quality Assessment:</w:t>
            </w:r>
            <w:r>
              <w:rPr>
                <w:noProof/>
                <w:webHidden/>
              </w:rPr>
              <w:tab/>
            </w:r>
            <w:r>
              <w:rPr>
                <w:noProof/>
                <w:webHidden/>
              </w:rPr>
              <w:fldChar w:fldCharType="begin"/>
            </w:r>
            <w:r>
              <w:rPr>
                <w:noProof/>
                <w:webHidden/>
              </w:rPr>
              <w:instrText xml:space="preserve"> PAGEREF _Toc155823141 \h </w:instrText>
            </w:r>
            <w:r>
              <w:rPr>
                <w:noProof/>
                <w:webHidden/>
              </w:rPr>
            </w:r>
            <w:r>
              <w:rPr>
                <w:noProof/>
                <w:webHidden/>
              </w:rPr>
              <w:fldChar w:fldCharType="separate"/>
            </w:r>
            <w:r>
              <w:rPr>
                <w:noProof/>
                <w:webHidden/>
              </w:rPr>
              <w:t>32</w:t>
            </w:r>
            <w:r>
              <w:rPr>
                <w:noProof/>
                <w:webHidden/>
              </w:rPr>
              <w:fldChar w:fldCharType="end"/>
            </w:r>
          </w:hyperlink>
        </w:p>
        <w:p w14:paraId="468C499B" w14:textId="1DD65EB4" w:rsidR="00E33B67" w:rsidRDefault="00E33B67">
          <w:pPr>
            <w:pStyle w:val="TOC2"/>
            <w:tabs>
              <w:tab w:val="left" w:pos="1100"/>
              <w:tab w:val="right" w:leader="dot" w:pos="9016"/>
            </w:tabs>
            <w:rPr>
              <w:noProof/>
            </w:rPr>
          </w:pPr>
          <w:hyperlink w:anchor="_Toc155823142" w:history="1">
            <w:r w:rsidRPr="007A7D00">
              <w:rPr>
                <w:rStyle w:val="Hyperlink"/>
                <w:rFonts w:ascii="Times New Roman" w:hAnsi="Times New Roman" w:cs="Times New Roman"/>
                <w:b/>
                <w:noProof/>
              </w:rPr>
              <w:t>3.6.6.</w:t>
            </w:r>
            <w:r>
              <w:rPr>
                <w:noProof/>
              </w:rPr>
              <w:tab/>
            </w:r>
            <w:r w:rsidRPr="007A7D00">
              <w:rPr>
                <w:rStyle w:val="Hyperlink"/>
                <w:rFonts w:ascii="Times New Roman" w:hAnsi="Times New Roman" w:cs="Times New Roman"/>
                <w:b/>
                <w:bCs/>
                <w:noProof/>
              </w:rPr>
              <w:t>Synthesis of Results:</w:t>
            </w:r>
            <w:r>
              <w:rPr>
                <w:noProof/>
                <w:webHidden/>
              </w:rPr>
              <w:tab/>
            </w:r>
            <w:r>
              <w:rPr>
                <w:noProof/>
                <w:webHidden/>
              </w:rPr>
              <w:fldChar w:fldCharType="begin"/>
            </w:r>
            <w:r>
              <w:rPr>
                <w:noProof/>
                <w:webHidden/>
              </w:rPr>
              <w:instrText xml:space="preserve"> PAGEREF _Toc155823142 \h </w:instrText>
            </w:r>
            <w:r>
              <w:rPr>
                <w:noProof/>
                <w:webHidden/>
              </w:rPr>
            </w:r>
            <w:r>
              <w:rPr>
                <w:noProof/>
                <w:webHidden/>
              </w:rPr>
              <w:fldChar w:fldCharType="separate"/>
            </w:r>
            <w:r>
              <w:rPr>
                <w:noProof/>
                <w:webHidden/>
              </w:rPr>
              <w:t>32</w:t>
            </w:r>
            <w:r>
              <w:rPr>
                <w:noProof/>
                <w:webHidden/>
              </w:rPr>
              <w:fldChar w:fldCharType="end"/>
            </w:r>
          </w:hyperlink>
        </w:p>
        <w:p w14:paraId="0EF087B1" w14:textId="1901948E" w:rsidR="00E33B67" w:rsidRDefault="00E33B67">
          <w:pPr>
            <w:pStyle w:val="TOC2"/>
            <w:tabs>
              <w:tab w:val="left" w:pos="1100"/>
              <w:tab w:val="right" w:leader="dot" w:pos="9016"/>
            </w:tabs>
            <w:rPr>
              <w:noProof/>
            </w:rPr>
          </w:pPr>
          <w:hyperlink w:anchor="_Toc155823143" w:history="1">
            <w:r w:rsidRPr="007A7D00">
              <w:rPr>
                <w:rStyle w:val="Hyperlink"/>
                <w:rFonts w:ascii="Times New Roman" w:hAnsi="Times New Roman" w:cs="Times New Roman"/>
                <w:b/>
                <w:noProof/>
              </w:rPr>
              <w:t>3.6.7.</w:t>
            </w:r>
            <w:r>
              <w:rPr>
                <w:noProof/>
              </w:rPr>
              <w:tab/>
            </w:r>
            <w:r w:rsidRPr="007A7D00">
              <w:rPr>
                <w:rStyle w:val="Hyperlink"/>
                <w:rFonts w:ascii="Times New Roman" w:hAnsi="Times New Roman" w:cs="Times New Roman"/>
                <w:b/>
                <w:bCs/>
                <w:noProof/>
              </w:rPr>
              <w:t>Figure : Process of systematic literature review</w:t>
            </w:r>
            <w:r>
              <w:rPr>
                <w:noProof/>
                <w:webHidden/>
              </w:rPr>
              <w:tab/>
            </w:r>
            <w:r>
              <w:rPr>
                <w:noProof/>
                <w:webHidden/>
              </w:rPr>
              <w:fldChar w:fldCharType="begin"/>
            </w:r>
            <w:r>
              <w:rPr>
                <w:noProof/>
                <w:webHidden/>
              </w:rPr>
              <w:instrText xml:space="preserve"> PAGEREF _Toc155823143 \h </w:instrText>
            </w:r>
            <w:r>
              <w:rPr>
                <w:noProof/>
                <w:webHidden/>
              </w:rPr>
            </w:r>
            <w:r>
              <w:rPr>
                <w:noProof/>
                <w:webHidden/>
              </w:rPr>
              <w:fldChar w:fldCharType="separate"/>
            </w:r>
            <w:r>
              <w:rPr>
                <w:noProof/>
                <w:webHidden/>
              </w:rPr>
              <w:t>33</w:t>
            </w:r>
            <w:r>
              <w:rPr>
                <w:noProof/>
                <w:webHidden/>
              </w:rPr>
              <w:fldChar w:fldCharType="end"/>
            </w:r>
          </w:hyperlink>
        </w:p>
        <w:p w14:paraId="3C92569C" w14:textId="2B0EC256" w:rsidR="00E33B67" w:rsidRDefault="00E33B67">
          <w:pPr>
            <w:pStyle w:val="TOC2"/>
            <w:tabs>
              <w:tab w:val="left" w:pos="1100"/>
              <w:tab w:val="right" w:leader="dot" w:pos="9016"/>
            </w:tabs>
            <w:rPr>
              <w:noProof/>
            </w:rPr>
          </w:pPr>
          <w:hyperlink w:anchor="_Toc155823144" w:history="1">
            <w:r w:rsidRPr="007A7D00">
              <w:rPr>
                <w:rStyle w:val="Hyperlink"/>
                <w:rFonts w:ascii="Times New Roman" w:hAnsi="Times New Roman" w:cs="Times New Roman"/>
                <w:b/>
                <w:noProof/>
              </w:rPr>
              <w:t>3.6.8.</w:t>
            </w:r>
            <w:r>
              <w:rPr>
                <w:noProof/>
              </w:rPr>
              <w:tab/>
            </w:r>
            <w:r w:rsidRPr="007A7D00">
              <w:rPr>
                <w:rStyle w:val="Hyperlink"/>
                <w:rFonts w:ascii="Times New Roman" w:hAnsi="Times New Roman" w:cs="Times New Roman"/>
                <w:b/>
                <w:bCs/>
                <w:noProof/>
              </w:rPr>
              <w:t>Interpretation and Reporting:</w:t>
            </w:r>
            <w:r>
              <w:rPr>
                <w:noProof/>
                <w:webHidden/>
              </w:rPr>
              <w:tab/>
            </w:r>
            <w:r>
              <w:rPr>
                <w:noProof/>
                <w:webHidden/>
              </w:rPr>
              <w:fldChar w:fldCharType="begin"/>
            </w:r>
            <w:r>
              <w:rPr>
                <w:noProof/>
                <w:webHidden/>
              </w:rPr>
              <w:instrText xml:space="preserve"> PAGEREF _Toc155823144 \h </w:instrText>
            </w:r>
            <w:r>
              <w:rPr>
                <w:noProof/>
                <w:webHidden/>
              </w:rPr>
            </w:r>
            <w:r>
              <w:rPr>
                <w:noProof/>
                <w:webHidden/>
              </w:rPr>
              <w:fldChar w:fldCharType="separate"/>
            </w:r>
            <w:r>
              <w:rPr>
                <w:noProof/>
                <w:webHidden/>
              </w:rPr>
              <w:t>33</w:t>
            </w:r>
            <w:r>
              <w:rPr>
                <w:noProof/>
                <w:webHidden/>
              </w:rPr>
              <w:fldChar w:fldCharType="end"/>
            </w:r>
          </w:hyperlink>
        </w:p>
        <w:p w14:paraId="5511792F" w14:textId="42AD08CB" w:rsidR="00E33B67" w:rsidRDefault="00E33B67">
          <w:pPr>
            <w:pStyle w:val="TOC1"/>
            <w:tabs>
              <w:tab w:val="left" w:pos="660"/>
              <w:tab w:val="right" w:leader="dot" w:pos="9016"/>
            </w:tabs>
            <w:rPr>
              <w:noProof/>
            </w:rPr>
          </w:pPr>
          <w:hyperlink w:anchor="_Toc155823145" w:history="1">
            <w:r w:rsidRPr="007A7D00">
              <w:rPr>
                <w:rStyle w:val="Hyperlink"/>
                <w:rFonts w:ascii="Times New Roman" w:hAnsi="Times New Roman" w:cs="Times New Roman"/>
                <w:b/>
                <w:noProof/>
              </w:rPr>
              <w:t>3.7.</w:t>
            </w:r>
            <w:r>
              <w:rPr>
                <w:noProof/>
              </w:rPr>
              <w:tab/>
            </w:r>
            <w:r w:rsidRPr="007A7D00">
              <w:rPr>
                <w:rStyle w:val="Hyperlink"/>
                <w:rFonts w:ascii="Times New Roman" w:hAnsi="Times New Roman" w:cs="Times New Roman"/>
                <w:b/>
                <w:bCs/>
                <w:noProof/>
              </w:rPr>
              <w:t>Limitation of method</w:t>
            </w:r>
            <w:r>
              <w:rPr>
                <w:noProof/>
                <w:webHidden/>
              </w:rPr>
              <w:tab/>
            </w:r>
            <w:r>
              <w:rPr>
                <w:noProof/>
                <w:webHidden/>
              </w:rPr>
              <w:fldChar w:fldCharType="begin"/>
            </w:r>
            <w:r>
              <w:rPr>
                <w:noProof/>
                <w:webHidden/>
              </w:rPr>
              <w:instrText xml:space="preserve"> PAGEREF _Toc155823145 \h </w:instrText>
            </w:r>
            <w:r>
              <w:rPr>
                <w:noProof/>
                <w:webHidden/>
              </w:rPr>
            </w:r>
            <w:r>
              <w:rPr>
                <w:noProof/>
                <w:webHidden/>
              </w:rPr>
              <w:fldChar w:fldCharType="separate"/>
            </w:r>
            <w:r>
              <w:rPr>
                <w:noProof/>
                <w:webHidden/>
              </w:rPr>
              <w:t>34</w:t>
            </w:r>
            <w:r>
              <w:rPr>
                <w:noProof/>
                <w:webHidden/>
              </w:rPr>
              <w:fldChar w:fldCharType="end"/>
            </w:r>
          </w:hyperlink>
        </w:p>
        <w:p w14:paraId="1A62EA1A" w14:textId="581BE13C" w:rsidR="00E33B67" w:rsidRDefault="00E33B67">
          <w:pPr>
            <w:pStyle w:val="TOC1"/>
            <w:tabs>
              <w:tab w:val="left" w:pos="660"/>
              <w:tab w:val="right" w:leader="dot" w:pos="9016"/>
            </w:tabs>
            <w:rPr>
              <w:noProof/>
            </w:rPr>
          </w:pPr>
          <w:hyperlink w:anchor="_Toc155823146" w:history="1">
            <w:r w:rsidRPr="007A7D00">
              <w:rPr>
                <w:rStyle w:val="Hyperlink"/>
                <w:rFonts w:ascii="Times New Roman" w:hAnsi="Times New Roman" w:cs="Times New Roman"/>
                <w:b/>
                <w:noProof/>
              </w:rPr>
              <w:t>3.8.</w:t>
            </w:r>
            <w:r>
              <w:rPr>
                <w:noProof/>
              </w:rPr>
              <w:tab/>
            </w:r>
            <w:r w:rsidRPr="007A7D00">
              <w:rPr>
                <w:rStyle w:val="Hyperlink"/>
                <w:rFonts w:ascii="Times New Roman" w:hAnsi="Times New Roman" w:cs="Times New Roman"/>
                <w:b/>
                <w:bCs/>
                <w:noProof/>
              </w:rPr>
              <w:t>Ethical approach</w:t>
            </w:r>
            <w:r>
              <w:rPr>
                <w:noProof/>
                <w:webHidden/>
              </w:rPr>
              <w:tab/>
            </w:r>
            <w:r>
              <w:rPr>
                <w:noProof/>
                <w:webHidden/>
              </w:rPr>
              <w:fldChar w:fldCharType="begin"/>
            </w:r>
            <w:r>
              <w:rPr>
                <w:noProof/>
                <w:webHidden/>
              </w:rPr>
              <w:instrText xml:space="preserve"> PAGEREF _Toc155823146 \h </w:instrText>
            </w:r>
            <w:r>
              <w:rPr>
                <w:noProof/>
                <w:webHidden/>
              </w:rPr>
            </w:r>
            <w:r>
              <w:rPr>
                <w:noProof/>
                <w:webHidden/>
              </w:rPr>
              <w:fldChar w:fldCharType="separate"/>
            </w:r>
            <w:r>
              <w:rPr>
                <w:noProof/>
                <w:webHidden/>
              </w:rPr>
              <w:t>35</w:t>
            </w:r>
            <w:r>
              <w:rPr>
                <w:noProof/>
                <w:webHidden/>
              </w:rPr>
              <w:fldChar w:fldCharType="end"/>
            </w:r>
          </w:hyperlink>
        </w:p>
        <w:p w14:paraId="5FBB9BBE" w14:textId="157A4B05" w:rsidR="00E33B67" w:rsidRDefault="00E33B67">
          <w:pPr>
            <w:pStyle w:val="TOC1"/>
            <w:tabs>
              <w:tab w:val="left" w:pos="660"/>
              <w:tab w:val="right" w:leader="dot" w:pos="9016"/>
            </w:tabs>
            <w:rPr>
              <w:noProof/>
            </w:rPr>
          </w:pPr>
          <w:hyperlink w:anchor="_Toc155823147" w:history="1">
            <w:r w:rsidRPr="007A7D00">
              <w:rPr>
                <w:rStyle w:val="Hyperlink"/>
                <w:rFonts w:ascii="Times New Roman" w:hAnsi="Times New Roman" w:cs="Times New Roman"/>
                <w:b/>
                <w:noProof/>
              </w:rPr>
              <w:t>3.9.</w:t>
            </w:r>
            <w:r>
              <w:rPr>
                <w:noProof/>
              </w:rPr>
              <w:tab/>
            </w:r>
            <w:r w:rsidRPr="007A7D00">
              <w:rPr>
                <w:rStyle w:val="Hyperlink"/>
                <w:rFonts w:ascii="Times New Roman" w:hAnsi="Times New Roman" w:cs="Times New Roman"/>
                <w:b/>
                <w:bCs/>
                <w:noProof/>
              </w:rPr>
              <w:t>Explanation Ontology</w:t>
            </w:r>
            <w:r>
              <w:rPr>
                <w:noProof/>
                <w:webHidden/>
              </w:rPr>
              <w:tab/>
            </w:r>
            <w:r>
              <w:rPr>
                <w:noProof/>
                <w:webHidden/>
              </w:rPr>
              <w:fldChar w:fldCharType="begin"/>
            </w:r>
            <w:r>
              <w:rPr>
                <w:noProof/>
                <w:webHidden/>
              </w:rPr>
              <w:instrText xml:space="preserve"> PAGEREF _Toc155823147 \h </w:instrText>
            </w:r>
            <w:r>
              <w:rPr>
                <w:noProof/>
                <w:webHidden/>
              </w:rPr>
            </w:r>
            <w:r>
              <w:rPr>
                <w:noProof/>
                <w:webHidden/>
              </w:rPr>
              <w:fldChar w:fldCharType="separate"/>
            </w:r>
            <w:r>
              <w:rPr>
                <w:noProof/>
                <w:webHidden/>
              </w:rPr>
              <w:t>35</w:t>
            </w:r>
            <w:r>
              <w:rPr>
                <w:noProof/>
                <w:webHidden/>
              </w:rPr>
              <w:fldChar w:fldCharType="end"/>
            </w:r>
          </w:hyperlink>
        </w:p>
        <w:p w14:paraId="3B52BFFC" w14:textId="22C78380" w:rsidR="00E33B67" w:rsidRDefault="00E33B67">
          <w:pPr>
            <w:pStyle w:val="TOC1"/>
            <w:tabs>
              <w:tab w:val="left" w:pos="880"/>
              <w:tab w:val="right" w:leader="dot" w:pos="9016"/>
            </w:tabs>
            <w:rPr>
              <w:noProof/>
            </w:rPr>
          </w:pPr>
          <w:hyperlink w:anchor="_Toc155823148" w:history="1">
            <w:r w:rsidRPr="007A7D00">
              <w:rPr>
                <w:rStyle w:val="Hyperlink"/>
                <w:rFonts w:ascii="Times New Roman" w:hAnsi="Times New Roman" w:cs="Times New Roman"/>
                <w:b/>
                <w:noProof/>
              </w:rPr>
              <w:t>3.10.</w:t>
            </w:r>
            <w:r>
              <w:rPr>
                <w:noProof/>
              </w:rPr>
              <w:tab/>
            </w:r>
            <w:r w:rsidRPr="007A7D00">
              <w:rPr>
                <w:rStyle w:val="Hyperlink"/>
                <w:rFonts w:ascii="Times New Roman" w:hAnsi="Times New Roman" w:cs="Times New Roman"/>
                <w:b/>
                <w:bCs/>
                <w:noProof/>
              </w:rPr>
              <w:t>Explanation Epistemological</w:t>
            </w:r>
            <w:r>
              <w:rPr>
                <w:noProof/>
                <w:webHidden/>
              </w:rPr>
              <w:tab/>
            </w:r>
            <w:r>
              <w:rPr>
                <w:noProof/>
                <w:webHidden/>
              </w:rPr>
              <w:fldChar w:fldCharType="begin"/>
            </w:r>
            <w:r>
              <w:rPr>
                <w:noProof/>
                <w:webHidden/>
              </w:rPr>
              <w:instrText xml:space="preserve"> PAGEREF _Toc155823148 \h </w:instrText>
            </w:r>
            <w:r>
              <w:rPr>
                <w:noProof/>
                <w:webHidden/>
              </w:rPr>
            </w:r>
            <w:r>
              <w:rPr>
                <w:noProof/>
                <w:webHidden/>
              </w:rPr>
              <w:fldChar w:fldCharType="separate"/>
            </w:r>
            <w:r>
              <w:rPr>
                <w:noProof/>
                <w:webHidden/>
              </w:rPr>
              <w:t>36</w:t>
            </w:r>
            <w:r>
              <w:rPr>
                <w:noProof/>
                <w:webHidden/>
              </w:rPr>
              <w:fldChar w:fldCharType="end"/>
            </w:r>
          </w:hyperlink>
        </w:p>
        <w:p w14:paraId="709BF8F7" w14:textId="3F7B03CD" w:rsidR="00E33B67" w:rsidRDefault="00E33B67">
          <w:pPr>
            <w:pStyle w:val="TOC1"/>
            <w:tabs>
              <w:tab w:val="left" w:pos="660"/>
              <w:tab w:val="right" w:leader="dot" w:pos="9016"/>
            </w:tabs>
            <w:rPr>
              <w:noProof/>
            </w:rPr>
          </w:pPr>
          <w:hyperlink w:anchor="_Toc155823149" w:history="1">
            <w:r w:rsidRPr="007A7D00">
              <w:rPr>
                <w:rStyle w:val="Hyperlink"/>
                <w:rFonts w:ascii="Times New Roman" w:hAnsi="Times New Roman" w:cs="Times New Roman"/>
                <w:b/>
                <w:noProof/>
              </w:rPr>
              <w:t>3.11.</w:t>
            </w:r>
            <w:r>
              <w:rPr>
                <w:noProof/>
              </w:rPr>
              <w:tab/>
            </w:r>
            <w:r w:rsidRPr="007A7D00">
              <w:rPr>
                <w:rStyle w:val="Hyperlink"/>
                <w:rFonts w:ascii="Times New Roman" w:hAnsi="Times New Roman" w:cs="Times New Roman"/>
                <w:b/>
                <w:bCs/>
                <w:noProof/>
              </w:rPr>
              <w:t>Explanation Rhetoric</w:t>
            </w:r>
            <w:r>
              <w:rPr>
                <w:noProof/>
                <w:webHidden/>
              </w:rPr>
              <w:tab/>
            </w:r>
            <w:r>
              <w:rPr>
                <w:noProof/>
                <w:webHidden/>
              </w:rPr>
              <w:fldChar w:fldCharType="begin"/>
            </w:r>
            <w:r>
              <w:rPr>
                <w:noProof/>
                <w:webHidden/>
              </w:rPr>
              <w:instrText xml:space="preserve"> PAGEREF _Toc155823149 \h </w:instrText>
            </w:r>
            <w:r>
              <w:rPr>
                <w:noProof/>
                <w:webHidden/>
              </w:rPr>
            </w:r>
            <w:r>
              <w:rPr>
                <w:noProof/>
                <w:webHidden/>
              </w:rPr>
              <w:fldChar w:fldCharType="separate"/>
            </w:r>
            <w:r>
              <w:rPr>
                <w:noProof/>
                <w:webHidden/>
              </w:rPr>
              <w:t>37</w:t>
            </w:r>
            <w:r>
              <w:rPr>
                <w:noProof/>
                <w:webHidden/>
              </w:rPr>
              <w:fldChar w:fldCharType="end"/>
            </w:r>
          </w:hyperlink>
        </w:p>
        <w:p w14:paraId="2AAB1471" w14:textId="5479A2D8" w:rsidR="00E33B67" w:rsidRDefault="00E33B67">
          <w:pPr>
            <w:pStyle w:val="TOC1"/>
            <w:tabs>
              <w:tab w:val="left" w:pos="880"/>
              <w:tab w:val="right" w:leader="dot" w:pos="9016"/>
            </w:tabs>
            <w:rPr>
              <w:noProof/>
            </w:rPr>
          </w:pPr>
          <w:hyperlink w:anchor="_Toc155823150" w:history="1">
            <w:r w:rsidRPr="007A7D00">
              <w:rPr>
                <w:rStyle w:val="Hyperlink"/>
                <w:rFonts w:ascii="Times New Roman" w:hAnsi="Times New Roman" w:cs="Times New Roman"/>
                <w:b/>
                <w:noProof/>
              </w:rPr>
              <w:t>3.12.</w:t>
            </w:r>
            <w:r>
              <w:rPr>
                <w:noProof/>
              </w:rPr>
              <w:tab/>
            </w:r>
            <w:r w:rsidRPr="007A7D00">
              <w:rPr>
                <w:rStyle w:val="Hyperlink"/>
                <w:rFonts w:ascii="Times New Roman" w:hAnsi="Times New Roman" w:cs="Times New Roman"/>
                <w:b/>
                <w:noProof/>
              </w:rPr>
              <w:t>Methodology</w:t>
            </w:r>
            <w:r>
              <w:rPr>
                <w:noProof/>
                <w:webHidden/>
              </w:rPr>
              <w:tab/>
            </w:r>
            <w:r>
              <w:rPr>
                <w:noProof/>
                <w:webHidden/>
              </w:rPr>
              <w:fldChar w:fldCharType="begin"/>
            </w:r>
            <w:r>
              <w:rPr>
                <w:noProof/>
                <w:webHidden/>
              </w:rPr>
              <w:instrText xml:space="preserve"> PAGEREF _Toc155823150 \h </w:instrText>
            </w:r>
            <w:r>
              <w:rPr>
                <w:noProof/>
                <w:webHidden/>
              </w:rPr>
            </w:r>
            <w:r>
              <w:rPr>
                <w:noProof/>
                <w:webHidden/>
              </w:rPr>
              <w:fldChar w:fldCharType="separate"/>
            </w:r>
            <w:r>
              <w:rPr>
                <w:noProof/>
                <w:webHidden/>
              </w:rPr>
              <w:t>38</w:t>
            </w:r>
            <w:r>
              <w:rPr>
                <w:noProof/>
                <w:webHidden/>
              </w:rPr>
              <w:fldChar w:fldCharType="end"/>
            </w:r>
          </w:hyperlink>
        </w:p>
        <w:p w14:paraId="003BFE82" w14:textId="51CF4112" w:rsidR="00E33B67" w:rsidRDefault="00E33B67">
          <w:pPr>
            <w:pStyle w:val="TOC1"/>
            <w:tabs>
              <w:tab w:val="left" w:pos="880"/>
              <w:tab w:val="right" w:leader="dot" w:pos="9016"/>
            </w:tabs>
            <w:rPr>
              <w:noProof/>
            </w:rPr>
          </w:pPr>
          <w:hyperlink w:anchor="_Toc155823151" w:history="1">
            <w:r w:rsidRPr="007A7D00">
              <w:rPr>
                <w:rStyle w:val="Hyperlink"/>
                <w:rFonts w:ascii="Times New Roman" w:hAnsi="Times New Roman" w:cs="Times New Roman"/>
                <w:b/>
                <w:noProof/>
              </w:rPr>
              <w:t>3.13.</w:t>
            </w:r>
            <w:r>
              <w:rPr>
                <w:noProof/>
              </w:rPr>
              <w:tab/>
            </w:r>
            <w:r w:rsidRPr="007A7D00">
              <w:rPr>
                <w:rStyle w:val="Hyperlink"/>
                <w:rFonts w:ascii="Times New Roman" w:hAnsi="Times New Roman" w:cs="Times New Roman"/>
                <w:b/>
                <w:bCs/>
                <w:noProof/>
              </w:rPr>
              <w:t>Explanation of Mixed Method and Its Pros and Cons</w:t>
            </w:r>
            <w:r>
              <w:rPr>
                <w:noProof/>
                <w:webHidden/>
              </w:rPr>
              <w:tab/>
            </w:r>
            <w:r>
              <w:rPr>
                <w:noProof/>
                <w:webHidden/>
              </w:rPr>
              <w:fldChar w:fldCharType="begin"/>
            </w:r>
            <w:r>
              <w:rPr>
                <w:noProof/>
                <w:webHidden/>
              </w:rPr>
              <w:instrText xml:space="preserve"> PAGEREF _Toc155823151 \h </w:instrText>
            </w:r>
            <w:r>
              <w:rPr>
                <w:noProof/>
                <w:webHidden/>
              </w:rPr>
            </w:r>
            <w:r>
              <w:rPr>
                <w:noProof/>
                <w:webHidden/>
              </w:rPr>
              <w:fldChar w:fldCharType="separate"/>
            </w:r>
            <w:r>
              <w:rPr>
                <w:noProof/>
                <w:webHidden/>
              </w:rPr>
              <w:t>38</w:t>
            </w:r>
            <w:r>
              <w:rPr>
                <w:noProof/>
                <w:webHidden/>
              </w:rPr>
              <w:fldChar w:fldCharType="end"/>
            </w:r>
          </w:hyperlink>
        </w:p>
        <w:p w14:paraId="189F7155" w14:textId="1A3057DB" w:rsidR="00E33B67" w:rsidRDefault="00E33B67">
          <w:pPr>
            <w:pStyle w:val="TOC1"/>
            <w:tabs>
              <w:tab w:val="left" w:pos="880"/>
              <w:tab w:val="right" w:leader="dot" w:pos="9016"/>
            </w:tabs>
            <w:rPr>
              <w:noProof/>
            </w:rPr>
          </w:pPr>
          <w:hyperlink w:anchor="_Toc155823152" w:history="1">
            <w:r w:rsidRPr="007A7D00">
              <w:rPr>
                <w:rStyle w:val="Hyperlink"/>
                <w:rFonts w:ascii="Times New Roman" w:hAnsi="Times New Roman" w:cs="Times New Roman"/>
                <w:b/>
                <w:noProof/>
              </w:rPr>
              <w:t>3.14.</w:t>
            </w:r>
            <w:r>
              <w:rPr>
                <w:noProof/>
              </w:rPr>
              <w:tab/>
            </w:r>
            <w:r w:rsidRPr="007A7D00">
              <w:rPr>
                <w:rStyle w:val="Hyperlink"/>
                <w:rFonts w:ascii="Times New Roman" w:hAnsi="Times New Roman" w:cs="Times New Roman"/>
                <w:b/>
                <w:bCs/>
                <w:noProof/>
              </w:rPr>
              <w:t>Pros of Mixed Methods:</w:t>
            </w:r>
            <w:r>
              <w:rPr>
                <w:noProof/>
                <w:webHidden/>
              </w:rPr>
              <w:tab/>
            </w:r>
            <w:r>
              <w:rPr>
                <w:noProof/>
                <w:webHidden/>
              </w:rPr>
              <w:fldChar w:fldCharType="begin"/>
            </w:r>
            <w:r>
              <w:rPr>
                <w:noProof/>
                <w:webHidden/>
              </w:rPr>
              <w:instrText xml:space="preserve"> PAGEREF _Toc155823152 \h </w:instrText>
            </w:r>
            <w:r>
              <w:rPr>
                <w:noProof/>
                <w:webHidden/>
              </w:rPr>
            </w:r>
            <w:r>
              <w:rPr>
                <w:noProof/>
                <w:webHidden/>
              </w:rPr>
              <w:fldChar w:fldCharType="separate"/>
            </w:r>
            <w:r>
              <w:rPr>
                <w:noProof/>
                <w:webHidden/>
              </w:rPr>
              <w:t>39</w:t>
            </w:r>
            <w:r>
              <w:rPr>
                <w:noProof/>
                <w:webHidden/>
              </w:rPr>
              <w:fldChar w:fldCharType="end"/>
            </w:r>
          </w:hyperlink>
        </w:p>
        <w:p w14:paraId="37CB94E2" w14:textId="6AC951DC" w:rsidR="00E33B67" w:rsidRDefault="00E33B67">
          <w:pPr>
            <w:pStyle w:val="TOC1"/>
            <w:tabs>
              <w:tab w:val="left" w:pos="880"/>
              <w:tab w:val="right" w:leader="dot" w:pos="9016"/>
            </w:tabs>
            <w:rPr>
              <w:noProof/>
            </w:rPr>
          </w:pPr>
          <w:hyperlink w:anchor="_Toc155823153" w:history="1">
            <w:r w:rsidRPr="007A7D00">
              <w:rPr>
                <w:rStyle w:val="Hyperlink"/>
                <w:rFonts w:ascii="Times New Roman" w:hAnsi="Times New Roman" w:cs="Times New Roman"/>
                <w:b/>
                <w:noProof/>
              </w:rPr>
              <w:t>3.15.</w:t>
            </w:r>
            <w:r>
              <w:rPr>
                <w:noProof/>
              </w:rPr>
              <w:tab/>
            </w:r>
            <w:r w:rsidRPr="007A7D00">
              <w:rPr>
                <w:rStyle w:val="Hyperlink"/>
                <w:rFonts w:ascii="Times New Roman" w:hAnsi="Times New Roman" w:cs="Times New Roman"/>
                <w:b/>
                <w:bCs/>
                <w:noProof/>
              </w:rPr>
              <w:t>Cons of Mixed Methods:</w:t>
            </w:r>
            <w:r>
              <w:rPr>
                <w:noProof/>
                <w:webHidden/>
              </w:rPr>
              <w:tab/>
            </w:r>
            <w:r>
              <w:rPr>
                <w:noProof/>
                <w:webHidden/>
              </w:rPr>
              <w:fldChar w:fldCharType="begin"/>
            </w:r>
            <w:r>
              <w:rPr>
                <w:noProof/>
                <w:webHidden/>
              </w:rPr>
              <w:instrText xml:space="preserve"> PAGEREF _Toc155823153 \h </w:instrText>
            </w:r>
            <w:r>
              <w:rPr>
                <w:noProof/>
                <w:webHidden/>
              </w:rPr>
            </w:r>
            <w:r>
              <w:rPr>
                <w:noProof/>
                <w:webHidden/>
              </w:rPr>
              <w:fldChar w:fldCharType="separate"/>
            </w:r>
            <w:r>
              <w:rPr>
                <w:noProof/>
                <w:webHidden/>
              </w:rPr>
              <w:t>39</w:t>
            </w:r>
            <w:r>
              <w:rPr>
                <w:noProof/>
                <w:webHidden/>
              </w:rPr>
              <w:fldChar w:fldCharType="end"/>
            </w:r>
          </w:hyperlink>
        </w:p>
        <w:p w14:paraId="181B837E" w14:textId="1F21F238" w:rsidR="00E33B67" w:rsidRDefault="00E33B67">
          <w:pPr>
            <w:pStyle w:val="TOC1"/>
            <w:tabs>
              <w:tab w:val="left" w:pos="880"/>
              <w:tab w:val="right" w:leader="dot" w:pos="9016"/>
            </w:tabs>
            <w:rPr>
              <w:noProof/>
            </w:rPr>
          </w:pPr>
          <w:hyperlink w:anchor="_Toc155823154" w:history="1">
            <w:r w:rsidRPr="007A7D00">
              <w:rPr>
                <w:rStyle w:val="Hyperlink"/>
                <w:rFonts w:ascii="Times New Roman" w:hAnsi="Times New Roman" w:cs="Times New Roman"/>
                <w:b/>
                <w:noProof/>
              </w:rPr>
              <w:t>3.16.</w:t>
            </w:r>
            <w:r>
              <w:rPr>
                <w:noProof/>
              </w:rPr>
              <w:tab/>
            </w:r>
            <w:r w:rsidRPr="007A7D00">
              <w:rPr>
                <w:rStyle w:val="Hyperlink"/>
                <w:rFonts w:ascii="Times New Roman" w:hAnsi="Times New Roman" w:cs="Times New Roman"/>
                <w:b/>
                <w:bCs/>
                <w:noProof/>
              </w:rPr>
              <w:t>Justification of Systematic Literature Review</w:t>
            </w:r>
            <w:r>
              <w:rPr>
                <w:noProof/>
                <w:webHidden/>
              </w:rPr>
              <w:tab/>
            </w:r>
            <w:r>
              <w:rPr>
                <w:noProof/>
                <w:webHidden/>
              </w:rPr>
              <w:fldChar w:fldCharType="begin"/>
            </w:r>
            <w:r>
              <w:rPr>
                <w:noProof/>
                <w:webHidden/>
              </w:rPr>
              <w:instrText xml:space="preserve"> PAGEREF _Toc155823154 \h </w:instrText>
            </w:r>
            <w:r>
              <w:rPr>
                <w:noProof/>
                <w:webHidden/>
              </w:rPr>
            </w:r>
            <w:r>
              <w:rPr>
                <w:noProof/>
                <w:webHidden/>
              </w:rPr>
              <w:fldChar w:fldCharType="separate"/>
            </w:r>
            <w:r>
              <w:rPr>
                <w:noProof/>
                <w:webHidden/>
              </w:rPr>
              <w:t>40</w:t>
            </w:r>
            <w:r>
              <w:rPr>
                <w:noProof/>
                <w:webHidden/>
              </w:rPr>
              <w:fldChar w:fldCharType="end"/>
            </w:r>
          </w:hyperlink>
        </w:p>
        <w:p w14:paraId="72903936" w14:textId="4B89DD2B" w:rsidR="00E33B67" w:rsidRDefault="00E33B67">
          <w:pPr>
            <w:pStyle w:val="TOC1"/>
            <w:tabs>
              <w:tab w:val="left" w:pos="440"/>
              <w:tab w:val="right" w:leader="dot" w:pos="9016"/>
            </w:tabs>
            <w:rPr>
              <w:noProof/>
            </w:rPr>
          </w:pPr>
          <w:hyperlink w:anchor="_Toc155823155" w:history="1">
            <w:r w:rsidRPr="007A7D00">
              <w:rPr>
                <w:rStyle w:val="Hyperlink"/>
                <w:rFonts w:ascii="Times New Roman" w:hAnsi="Times New Roman" w:cs="Times New Roman"/>
                <w:noProof/>
              </w:rPr>
              <w:t>4.</w:t>
            </w:r>
            <w:r>
              <w:rPr>
                <w:noProof/>
              </w:rPr>
              <w:tab/>
            </w:r>
            <w:r w:rsidRPr="007A7D00">
              <w:rPr>
                <w:rStyle w:val="Hyperlink"/>
                <w:rFonts w:ascii="Times New Roman" w:hAnsi="Times New Roman" w:cs="Times New Roman"/>
                <w:noProof/>
              </w:rPr>
              <w:t>Chapter 4: Findings and Discussion</w:t>
            </w:r>
            <w:r>
              <w:rPr>
                <w:noProof/>
                <w:webHidden/>
              </w:rPr>
              <w:tab/>
            </w:r>
            <w:r>
              <w:rPr>
                <w:noProof/>
                <w:webHidden/>
              </w:rPr>
              <w:fldChar w:fldCharType="begin"/>
            </w:r>
            <w:r>
              <w:rPr>
                <w:noProof/>
                <w:webHidden/>
              </w:rPr>
              <w:instrText xml:space="preserve"> PAGEREF _Toc155823155 \h </w:instrText>
            </w:r>
            <w:r>
              <w:rPr>
                <w:noProof/>
                <w:webHidden/>
              </w:rPr>
            </w:r>
            <w:r>
              <w:rPr>
                <w:noProof/>
                <w:webHidden/>
              </w:rPr>
              <w:fldChar w:fldCharType="separate"/>
            </w:r>
            <w:r>
              <w:rPr>
                <w:noProof/>
                <w:webHidden/>
              </w:rPr>
              <w:t>41</w:t>
            </w:r>
            <w:r>
              <w:rPr>
                <w:noProof/>
                <w:webHidden/>
              </w:rPr>
              <w:fldChar w:fldCharType="end"/>
            </w:r>
          </w:hyperlink>
        </w:p>
        <w:p w14:paraId="21EFAE8D" w14:textId="43659081" w:rsidR="00E33B67" w:rsidRDefault="00E33B67">
          <w:pPr>
            <w:pStyle w:val="TOC1"/>
            <w:tabs>
              <w:tab w:val="left" w:pos="660"/>
              <w:tab w:val="right" w:leader="dot" w:pos="9016"/>
            </w:tabs>
            <w:rPr>
              <w:noProof/>
            </w:rPr>
          </w:pPr>
          <w:hyperlink w:anchor="_Toc155823156" w:history="1">
            <w:r w:rsidRPr="007A7D00">
              <w:rPr>
                <w:rStyle w:val="Hyperlink"/>
                <w:rFonts w:ascii="Times New Roman" w:hAnsi="Times New Roman" w:cs="Times New Roman"/>
                <w:b/>
                <w:noProof/>
              </w:rPr>
              <w:t>4.4.</w:t>
            </w:r>
            <w:r>
              <w:rPr>
                <w:noProof/>
              </w:rPr>
              <w:tab/>
            </w:r>
            <w:r w:rsidRPr="007A7D00">
              <w:rPr>
                <w:rStyle w:val="Hyperlink"/>
                <w:rFonts w:ascii="Times New Roman" w:hAnsi="Times New Roman" w:cs="Times New Roman"/>
                <w:b/>
                <w:bCs/>
                <w:noProof/>
              </w:rPr>
              <w:t>Critically identify the determination of innovative practices in renewable energy in the UK Technology industry.</w:t>
            </w:r>
            <w:r>
              <w:rPr>
                <w:noProof/>
                <w:webHidden/>
              </w:rPr>
              <w:tab/>
            </w:r>
            <w:r>
              <w:rPr>
                <w:noProof/>
                <w:webHidden/>
              </w:rPr>
              <w:fldChar w:fldCharType="begin"/>
            </w:r>
            <w:r>
              <w:rPr>
                <w:noProof/>
                <w:webHidden/>
              </w:rPr>
              <w:instrText xml:space="preserve"> PAGEREF _Toc155823156 \h </w:instrText>
            </w:r>
            <w:r>
              <w:rPr>
                <w:noProof/>
                <w:webHidden/>
              </w:rPr>
            </w:r>
            <w:r>
              <w:rPr>
                <w:noProof/>
                <w:webHidden/>
              </w:rPr>
              <w:fldChar w:fldCharType="separate"/>
            </w:r>
            <w:r>
              <w:rPr>
                <w:noProof/>
                <w:webHidden/>
              </w:rPr>
              <w:t>43</w:t>
            </w:r>
            <w:r>
              <w:rPr>
                <w:noProof/>
                <w:webHidden/>
              </w:rPr>
              <w:fldChar w:fldCharType="end"/>
            </w:r>
          </w:hyperlink>
        </w:p>
        <w:p w14:paraId="03081A4A" w14:textId="0E953C80" w:rsidR="00E33B67" w:rsidRDefault="00E33B67">
          <w:pPr>
            <w:pStyle w:val="TOC1"/>
            <w:tabs>
              <w:tab w:val="left" w:pos="660"/>
              <w:tab w:val="right" w:leader="dot" w:pos="9016"/>
            </w:tabs>
            <w:rPr>
              <w:noProof/>
            </w:rPr>
          </w:pPr>
          <w:hyperlink w:anchor="_Toc155823157" w:history="1">
            <w:r w:rsidRPr="007A7D00">
              <w:rPr>
                <w:rStyle w:val="Hyperlink"/>
                <w:rFonts w:ascii="Times New Roman" w:hAnsi="Times New Roman" w:cs="Times New Roman"/>
                <w:b/>
                <w:noProof/>
              </w:rPr>
              <w:t>4.5.</w:t>
            </w:r>
            <w:r>
              <w:rPr>
                <w:noProof/>
              </w:rPr>
              <w:tab/>
            </w:r>
            <w:r w:rsidRPr="007A7D00">
              <w:rPr>
                <w:rStyle w:val="Hyperlink"/>
                <w:rFonts w:ascii="Times New Roman" w:hAnsi="Times New Roman" w:cs="Times New Roman"/>
                <w:b/>
                <w:bCs/>
                <w:noProof/>
              </w:rPr>
              <w:t>Critically examine the impact of innovation in renewable start-ups and its effectiveness in the UK technology industry.</w:t>
            </w:r>
            <w:r>
              <w:rPr>
                <w:noProof/>
                <w:webHidden/>
              </w:rPr>
              <w:tab/>
            </w:r>
            <w:r>
              <w:rPr>
                <w:noProof/>
                <w:webHidden/>
              </w:rPr>
              <w:fldChar w:fldCharType="begin"/>
            </w:r>
            <w:r>
              <w:rPr>
                <w:noProof/>
                <w:webHidden/>
              </w:rPr>
              <w:instrText xml:space="preserve"> PAGEREF _Toc155823157 \h </w:instrText>
            </w:r>
            <w:r>
              <w:rPr>
                <w:noProof/>
                <w:webHidden/>
              </w:rPr>
            </w:r>
            <w:r>
              <w:rPr>
                <w:noProof/>
                <w:webHidden/>
              </w:rPr>
              <w:fldChar w:fldCharType="separate"/>
            </w:r>
            <w:r>
              <w:rPr>
                <w:noProof/>
                <w:webHidden/>
              </w:rPr>
              <w:t>44</w:t>
            </w:r>
            <w:r>
              <w:rPr>
                <w:noProof/>
                <w:webHidden/>
              </w:rPr>
              <w:fldChar w:fldCharType="end"/>
            </w:r>
          </w:hyperlink>
        </w:p>
        <w:p w14:paraId="68E52BCC" w14:textId="0852F49D" w:rsidR="00E33B67" w:rsidRDefault="00E33B67">
          <w:pPr>
            <w:pStyle w:val="TOC1"/>
            <w:tabs>
              <w:tab w:val="left" w:pos="660"/>
              <w:tab w:val="right" w:leader="dot" w:pos="9016"/>
            </w:tabs>
            <w:rPr>
              <w:noProof/>
            </w:rPr>
          </w:pPr>
          <w:hyperlink w:anchor="_Toc155823158" w:history="1">
            <w:r w:rsidRPr="007A7D00">
              <w:rPr>
                <w:rStyle w:val="Hyperlink"/>
                <w:rFonts w:ascii="Times New Roman" w:hAnsi="Times New Roman" w:cs="Times New Roman"/>
                <w:b/>
                <w:noProof/>
              </w:rPr>
              <w:t>4.6.</w:t>
            </w:r>
            <w:r>
              <w:rPr>
                <w:noProof/>
              </w:rPr>
              <w:tab/>
            </w:r>
            <w:r w:rsidRPr="007A7D00">
              <w:rPr>
                <w:rStyle w:val="Hyperlink"/>
                <w:rFonts w:ascii="Times New Roman" w:hAnsi="Times New Roman" w:cs="Times New Roman"/>
                <w:b/>
                <w:bCs/>
                <w:noProof/>
              </w:rPr>
              <w:t>Analysis, Implementation, and Suggestion</w:t>
            </w:r>
            <w:r>
              <w:rPr>
                <w:noProof/>
                <w:webHidden/>
              </w:rPr>
              <w:tab/>
            </w:r>
            <w:r>
              <w:rPr>
                <w:noProof/>
                <w:webHidden/>
              </w:rPr>
              <w:fldChar w:fldCharType="begin"/>
            </w:r>
            <w:r>
              <w:rPr>
                <w:noProof/>
                <w:webHidden/>
              </w:rPr>
              <w:instrText xml:space="preserve"> PAGEREF _Toc155823158 \h </w:instrText>
            </w:r>
            <w:r>
              <w:rPr>
                <w:noProof/>
                <w:webHidden/>
              </w:rPr>
            </w:r>
            <w:r>
              <w:rPr>
                <w:noProof/>
                <w:webHidden/>
              </w:rPr>
              <w:fldChar w:fldCharType="separate"/>
            </w:r>
            <w:r>
              <w:rPr>
                <w:noProof/>
                <w:webHidden/>
              </w:rPr>
              <w:t>45</w:t>
            </w:r>
            <w:r>
              <w:rPr>
                <w:noProof/>
                <w:webHidden/>
              </w:rPr>
              <w:fldChar w:fldCharType="end"/>
            </w:r>
          </w:hyperlink>
        </w:p>
        <w:p w14:paraId="3ACE23AD" w14:textId="13BC79F3" w:rsidR="00E33B67" w:rsidRDefault="00E33B67">
          <w:pPr>
            <w:pStyle w:val="TOC1"/>
            <w:tabs>
              <w:tab w:val="left" w:pos="660"/>
              <w:tab w:val="right" w:leader="dot" w:pos="9016"/>
            </w:tabs>
            <w:rPr>
              <w:noProof/>
            </w:rPr>
          </w:pPr>
          <w:hyperlink w:anchor="_Toc155823159" w:history="1">
            <w:r w:rsidRPr="007A7D00">
              <w:rPr>
                <w:rStyle w:val="Hyperlink"/>
                <w:rFonts w:ascii="Times New Roman" w:hAnsi="Times New Roman" w:cs="Times New Roman"/>
                <w:b/>
                <w:noProof/>
              </w:rPr>
              <w:t>5.4.</w:t>
            </w:r>
            <w:r>
              <w:rPr>
                <w:noProof/>
              </w:rPr>
              <w:tab/>
            </w:r>
            <w:r w:rsidRPr="007A7D00">
              <w:rPr>
                <w:rStyle w:val="Hyperlink"/>
                <w:rFonts w:ascii="Times New Roman" w:hAnsi="Times New Roman" w:cs="Times New Roman"/>
                <w:b/>
                <w:bCs/>
                <w:noProof/>
              </w:rPr>
              <w:t>Reflections and Areas for Further Studies</w:t>
            </w:r>
            <w:r>
              <w:rPr>
                <w:noProof/>
                <w:webHidden/>
              </w:rPr>
              <w:tab/>
            </w:r>
            <w:r>
              <w:rPr>
                <w:noProof/>
                <w:webHidden/>
              </w:rPr>
              <w:fldChar w:fldCharType="begin"/>
            </w:r>
            <w:r>
              <w:rPr>
                <w:noProof/>
                <w:webHidden/>
              </w:rPr>
              <w:instrText xml:space="preserve"> PAGEREF _Toc155823159 \h </w:instrText>
            </w:r>
            <w:r>
              <w:rPr>
                <w:noProof/>
                <w:webHidden/>
              </w:rPr>
            </w:r>
            <w:r>
              <w:rPr>
                <w:noProof/>
                <w:webHidden/>
              </w:rPr>
              <w:fldChar w:fldCharType="separate"/>
            </w:r>
            <w:r>
              <w:rPr>
                <w:noProof/>
                <w:webHidden/>
              </w:rPr>
              <w:t>49</w:t>
            </w:r>
            <w:r>
              <w:rPr>
                <w:noProof/>
                <w:webHidden/>
              </w:rPr>
              <w:fldChar w:fldCharType="end"/>
            </w:r>
          </w:hyperlink>
        </w:p>
        <w:p w14:paraId="113B8A47" w14:textId="06E9A3E9" w:rsidR="00E33B67" w:rsidRDefault="00E33B67">
          <w:pPr>
            <w:pStyle w:val="TOC1"/>
            <w:tabs>
              <w:tab w:val="right" w:leader="dot" w:pos="9016"/>
            </w:tabs>
            <w:rPr>
              <w:noProof/>
            </w:rPr>
          </w:pPr>
          <w:hyperlink w:anchor="_Toc155823160" w:history="1">
            <w:r w:rsidRPr="007A7D00">
              <w:rPr>
                <w:rStyle w:val="Hyperlink"/>
                <w:rFonts w:ascii="Times New Roman" w:hAnsi="Times New Roman" w:cs="Times New Roman"/>
                <w:b/>
                <w:bCs/>
                <w:noProof/>
              </w:rPr>
              <w:t>References :</w:t>
            </w:r>
            <w:r>
              <w:rPr>
                <w:noProof/>
                <w:webHidden/>
              </w:rPr>
              <w:tab/>
            </w:r>
            <w:r>
              <w:rPr>
                <w:noProof/>
                <w:webHidden/>
              </w:rPr>
              <w:fldChar w:fldCharType="begin"/>
            </w:r>
            <w:r>
              <w:rPr>
                <w:noProof/>
                <w:webHidden/>
              </w:rPr>
              <w:instrText xml:space="preserve"> PAGEREF _Toc155823160 \h </w:instrText>
            </w:r>
            <w:r>
              <w:rPr>
                <w:noProof/>
                <w:webHidden/>
              </w:rPr>
            </w:r>
            <w:r>
              <w:rPr>
                <w:noProof/>
                <w:webHidden/>
              </w:rPr>
              <w:fldChar w:fldCharType="separate"/>
            </w:r>
            <w:r>
              <w:rPr>
                <w:noProof/>
                <w:webHidden/>
              </w:rPr>
              <w:t>51</w:t>
            </w:r>
            <w:r>
              <w:rPr>
                <w:noProof/>
                <w:webHidden/>
              </w:rPr>
              <w:fldChar w:fldCharType="end"/>
            </w:r>
          </w:hyperlink>
        </w:p>
        <w:p w14:paraId="343484E2" w14:textId="4397B297" w:rsidR="00E33B67" w:rsidRDefault="00E33B67">
          <w:pPr>
            <w:pStyle w:val="TOC1"/>
            <w:tabs>
              <w:tab w:val="right" w:leader="dot" w:pos="9016"/>
            </w:tabs>
            <w:rPr>
              <w:noProof/>
            </w:rPr>
          </w:pPr>
          <w:hyperlink w:anchor="_Toc155823161" w:history="1">
            <w:r w:rsidRPr="007A7D00">
              <w:rPr>
                <w:rStyle w:val="Hyperlink"/>
                <w:b/>
                <w:bCs/>
                <w:noProof/>
              </w:rPr>
              <w:t>Appendix 1: Ethics Application Form</w:t>
            </w:r>
            <w:r>
              <w:rPr>
                <w:noProof/>
                <w:webHidden/>
              </w:rPr>
              <w:tab/>
            </w:r>
            <w:r>
              <w:rPr>
                <w:noProof/>
                <w:webHidden/>
              </w:rPr>
              <w:fldChar w:fldCharType="begin"/>
            </w:r>
            <w:r>
              <w:rPr>
                <w:noProof/>
                <w:webHidden/>
              </w:rPr>
              <w:instrText xml:space="preserve"> PAGEREF _Toc155823161 \h </w:instrText>
            </w:r>
            <w:r>
              <w:rPr>
                <w:noProof/>
                <w:webHidden/>
              </w:rPr>
            </w:r>
            <w:r>
              <w:rPr>
                <w:noProof/>
                <w:webHidden/>
              </w:rPr>
              <w:fldChar w:fldCharType="separate"/>
            </w:r>
            <w:r>
              <w:rPr>
                <w:noProof/>
                <w:webHidden/>
              </w:rPr>
              <w:t>58</w:t>
            </w:r>
            <w:r>
              <w:rPr>
                <w:noProof/>
                <w:webHidden/>
              </w:rPr>
              <w:fldChar w:fldCharType="end"/>
            </w:r>
          </w:hyperlink>
        </w:p>
        <w:p w14:paraId="5DDAA9B1" w14:textId="52794C75" w:rsidR="00E33B67" w:rsidRDefault="00E33B67">
          <w:pPr>
            <w:pStyle w:val="TOC1"/>
            <w:tabs>
              <w:tab w:val="right" w:leader="dot" w:pos="9016"/>
            </w:tabs>
            <w:rPr>
              <w:noProof/>
            </w:rPr>
          </w:pPr>
          <w:hyperlink w:anchor="_Toc155823162" w:history="1">
            <w:r w:rsidRPr="007A7D00">
              <w:rPr>
                <w:rStyle w:val="Hyperlink"/>
                <w:b/>
                <w:bCs/>
                <w:noProof/>
              </w:rPr>
              <w:t>Appendix 2: Research Proposal</w:t>
            </w:r>
            <w:r>
              <w:rPr>
                <w:noProof/>
                <w:webHidden/>
              </w:rPr>
              <w:tab/>
            </w:r>
            <w:r>
              <w:rPr>
                <w:noProof/>
                <w:webHidden/>
              </w:rPr>
              <w:fldChar w:fldCharType="begin"/>
            </w:r>
            <w:r>
              <w:rPr>
                <w:noProof/>
                <w:webHidden/>
              </w:rPr>
              <w:instrText xml:space="preserve"> PAGEREF _Toc155823162 \h </w:instrText>
            </w:r>
            <w:r>
              <w:rPr>
                <w:noProof/>
                <w:webHidden/>
              </w:rPr>
            </w:r>
            <w:r>
              <w:rPr>
                <w:noProof/>
                <w:webHidden/>
              </w:rPr>
              <w:fldChar w:fldCharType="separate"/>
            </w:r>
            <w:r>
              <w:rPr>
                <w:noProof/>
                <w:webHidden/>
              </w:rPr>
              <w:t>75</w:t>
            </w:r>
            <w:r>
              <w:rPr>
                <w:noProof/>
                <w:webHidden/>
              </w:rPr>
              <w:fldChar w:fldCharType="end"/>
            </w:r>
          </w:hyperlink>
        </w:p>
        <w:p w14:paraId="28ACD21B" w14:textId="10C08012" w:rsidR="00E33B67" w:rsidRDefault="00E33B67">
          <w:pPr>
            <w:pStyle w:val="TOC1"/>
            <w:tabs>
              <w:tab w:val="right" w:leader="dot" w:pos="9016"/>
            </w:tabs>
            <w:rPr>
              <w:noProof/>
            </w:rPr>
          </w:pPr>
          <w:hyperlink w:anchor="_Toc155823163" w:history="1">
            <w:r w:rsidRPr="007A7D00">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_Toc155823163 \h </w:instrText>
            </w:r>
            <w:r>
              <w:rPr>
                <w:noProof/>
                <w:webHidden/>
              </w:rPr>
            </w:r>
            <w:r>
              <w:rPr>
                <w:noProof/>
                <w:webHidden/>
              </w:rPr>
              <w:fldChar w:fldCharType="separate"/>
            </w:r>
            <w:r>
              <w:rPr>
                <w:noProof/>
                <w:webHidden/>
              </w:rPr>
              <w:t>77</w:t>
            </w:r>
            <w:r>
              <w:rPr>
                <w:noProof/>
                <w:webHidden/>
              </w:rPr>
              <w:fldChar w:fldCharType="end"/>
            </w:r>
          </w:hyperlink>
        </w:p>
        <w:p w14:paraId="09051161" w14:textId="77180755" w:rsidR="00E33B67" w:rsidRDefault="00E33B67">
          <w:pPr>
            <w:pStyle w:val="TOC1"/>
            <w:tabs>
              <w:tab w:val="right" w:leader="dot" w:pos="9016"/>
            </w:tabs>
            <w:rPr>
              <w:noProof/>
            </w:rPr>
          </w:pPr>
          <w:hyperlink w:anchor="_Toc155823164" w:history="1">
            <w:r w:rsidRPr="007A7D00">
              <w:rPr>
                <w:rStyle w:val="Hyperlink"/>
                <w:rFonts w:ascii="Times New Roman" w:hAnsi="Times New Roman" w:cs="Times New Roman"/>
                <w:b/>
                <w:bCs/>
                <w:noProof/>
              </w:rPr>
              <w:t>Background</w:t>
            </w:r>
            <w:r>
              <w:rPr>
                <w:noProof/>
                <w:webHidden/>
              </w:rPr>
              <w:tab/>
            </w:r>
            <w:r>
              <w:rPr>
                <w:noProof/>
                <w:webHidden/>
              </w:rPr>
              <w:fldChar w:fldCharType="begin"/>
            </w:r>
            <w:r>
              <w:rPr>
                <w:noProof/>
                <w:webHidden/>
              </w:rPr>
              <w:instrText xml:space="preserve"> PAGEREF _Toc155823164 \h </w:instrText>
            </w:r>
            <w:r>
              <w:rPr>
                <w:noProof/>
                <w:webHidden/>
              </w:rPr>
            </w:r>
            <w:r>
              <w:rPr>
                <w:noProof/>
                <w:webHidden/>
              </w:rPr>
              <w:fldChar w:fldCharType="separate"/>
            </w:r>
            <w:r>
              <w:rPr>
                <w:noProof/>
                <w:webHidden/>
              </w:rPr>
              <w:t>77</w:t>
            </w:r>
            <w:r>
              <w:rPr>
                <w:noProof/>
                <w:webHidden/>
              </w:rPr>
              <w:fldChar w:fldCharType="end"/>
            </w:r>
          </w:hyperlink>
        </w:p>
        <w:p w14:paraId="2278793A" w14:textId="223F480A" w:rsidR="00E33B67" w:rsidRDefault="00E33B67">
          <w:pPr>
            <w:pStyle w:val="TOC1"/>
            <w:tabs>
              <w:tab w:val="right" w:leader="dot" w:pos="9016"/>
            </w:tabs>
            <w:rPr>
              <w:noProof/>
            </w:rPr>
          </w:pPr>
          <w:hyperlink w:anchor="_Toc155823165" w:history="1">
            <w:r w:rsidRPr="007A7D00">
              <w:rPr>
                <w:rStyle w:val="Hyperlink"/>
                <w:rFonts w:ascii="Times New Roman" w:hAnsi="Times New Roman" w:cs="Times New Roman"/>
                <w:b/>
                <w:bCs/>
                <w:noProof/>
              </w:rPr>
              <w:t>Research Problem</w:t>
            </w:r>
            <w:r>
              <w:rPr>
                <w:noProof/>
                <w:webHidden/>
              </w:rPr>
              <w:tab/>
            </w:r>
            <w:r>
              <w:rPr>
                <w:noProof/>
                <w:webHidden/>
              </w:rPr>
              <w:fldChar w:fldCharType="begin"/>
            </w:r>
            <w:r>
              <w:rPr>
                <w:noProof/>
                <w:webHidden/>
              </w:rPr>
              <w:instrText xml:space="preserve"> PAGEREF _Toc155823165 \h </w:instrText>
            </w:r>
            <w:r>
              <w:rPr>
                <w:noProof/>
                <w:webHidden/>
              </w:rPr>
            </w:r>
            <w:r>
              <w:rPr>
                <w:noProof/>
                <w:webHidden/>
              </w:rPr>
              <w:fldChar w:fldCharType="separate"/>
            </w:r>
            <w:r>
              <w:rPr>
                <w:noProof/>
                <w:webHidden/>
              </w:rPr>
              <w:t>79</w:t>
            </w:r>
            <w:r>
              <w:rPr>
                <w:noProof/>
                <w:webHidden/>
              </w:rPr>
              <w:fldChar w:fldCharType="end"/>
            </w:r>
          </w:hyperlink>
        </w:p>
        <w:p w14:paraId="02CF6863" w14:textId="16C8B2B7" w:rsidR="00E33B67" w:rsidRDefault="00E33B67">
          <w:pPr>
            <w:pStyle w:val="TOC1"/>
            <w:tabs>
              <w:tab w:val="right" w:leader="dot" w:pos="9016"/>
            </w:tabs>
            <w:rPr>
              <w:noProof/>
            </w:rPr>
          </w:pPr>
          <w:hyperlink w:anchor="_Toc155823166" w:history="1">
            <w:r w:rsidRPr="007A7D00">
              <w:rPr>
                <w:rStyle w:val="Hyperlink"/>
                <w:rFonts w:ascii="Times New Roman" w:hAnsi="Times New Roman" w:cs="Times New Roman"/>
                <w:b/>
                <w:bCs/>
                <w:noProof/>
              </w:rPr>
              <w:t>Barriers to Renewable Energy Start-ups in the UK Technology Industry</w:t>
            </w:r>
            <w:r>
              <w:rPr>
                <w:noProof/>
                <w:webHidden/>
              </w:rPr>
              <w:tab/>
            </w:r>
            <w:r>
              <w:rPr>
                <w:noProof/>
                <w:webHidden/>
              </w:rPr>
              <w:fldChar w:fldCharType="begin"/>
            </w:r>
            <w:r>
              <w:rPr>
                <w:noProof/>
                <w:webHidden/>
              </w:rPr>
              <w:instrText xml:space="preserve"> PAGEREF _Toc155823166 \h </w:instrText>
            </w:r>
            <w:r>
              <w:rPr>
                <w:noProof/>
                <w:webHidden/>
              </w:rPr>
            </w:r>
            <w:r>
              <w:rPr>
                <w:noProof/>
                <w:webHidden/>
              </w:rPr>
              <w:fldChar w:fldCharType="separate"/>
            </w:r>
            <w:r>
              <w:rPr>
                <w:noProof/>
                <w:webHidden/>
              </w:rPr>
              <w:t>79</w:t>
            </w:r>
            <w:r>
              <w:rPr>
                <w:noProof/>
                <w:webHidden/>
              </w:rPr>
              <w:fldChar w:fldCharType="end"/>
            </w:r>
          </w:hyperlink>
        </w:p>
        <w:p w14:paraId="69E447EC" w14:textId="7CA4B5DB" w:rsidR="00E33B67" w:rsidRDefault="00E33B67">
          <w:pPr>
            <w:pStyle w:val="TOC1"/>
            <w:tabs>
              <w:tab w:val="right" w:leader="dot" w:pos="9016"/>
            </w:tabs>
            <w:rPr>
              <w:noProof/>
            </w:rPr>
          </w:pPr>
          <w:hyperlink w:anchor="_Toc155823167" w:history="1">
            <w:r w:rsidRPr="007A7D00">
              <w:rPr>
                <w:rStyle w:val="Hyperlink"/>
                <w:rFonts w:ascii="Times New Roman" w:hAnsi="Times New Roman" w:cs="Times New Roman"/>
                <w:b/>
                <w:bCs/>
                <w:noProof/>
              </w:rPr>
              <w:t>Research Aim and Objectives</w:t>
            </w:r>
            <w:r>
              <w:rPr>
                <w:noProof/>
                <w:webHidden/>
              </w:rPr>
              <w:tab/>
            </w:r>
            <w:r>
              <w:rPr>
                <w:noProof/>
                <w:webHidden/>
              </w:rPr>
              <w:fldChar w:fldCharType="begin"/>
            </w:r>
            <w:r>
              <w:rPr>
                <w:noProof/>
                <w:webHidden/>
              </w:rPr>
              <w:instrText xml:space="preserve"> PAGEREF _Toc155823167 \h </w:instrText>
            </w:r>
            <w:r>
              <w:rPr>
                <w:noProof/>
                <w:webHidden/>
              </w:rPr>
            </w:r>
            <w:r>
              <w:rPr>
                <w:noProof/>
                <w:webHidden/>
              </w:rPr>
              <w:fldChar w:fldCharType="separate"/>
            </w:r>
            <w:r>
              <w:rPr>
                <w:noProof/>
                <w:webHidden/>
              </w:rPr>
              <w:t>80</w:t>
            </w:r>
            <w:r>
              <w:rPr>
                <w:noProof/>
                <w:webHidden/>
              </w:rPr>
              <w:fldChar w:fldCharType="end"/>
            </w:r>
          </w:hyperlink>
        </w:p>
        <w:p w14:paraId="75A81E25" w14:textId="5560BAD7" w:rsidR="00E33B67" w:rsidRDefault="00E33B67">
          <w:pPr>
            <w:pStyle w:val="TOC1"/>
            <w:tabs>
              <w:tab w:val="right" w:leader="dot" w:pos="9016"/>
            </w:tabs>
            <w:rPr>
              <w:noProof/>
            </w:rPr>
          </w:pPr>
          <w:hyperlink w:anchor="_Toc155823168" w:history="1">
            <w:r w:rsidRPr="007A7D00">
              <w:rPr>
                <w:rStyle w:val="Hyperlink"/>
                <w:rFonts w:ascii="Times New Roman" w:hAnsi="Times New Roman" w:cs="Times New Roman"/>
                <w:b/>
                <w:bCs/>
                <w:noProof/>
              </w:rPr>
              <w:t>Questions</w:t>
            </w:r>
            <w:r>
              <w:rPr>
                <w:noProof/>
                <w:webHidden/>
              </w:rPr>
              <w:tab/>
            </w:r>
            <w:r>
              <w:rPr>
                <w:noProof/>
                <w:webHidden/>
              </w:rPr>
              <w:fldChar w:fldCharType="begin"/>
            </w:r>
            <w:r>
              <w:rPr>
                <w:noProof/>
                <w:webHidden/>
              </w:rPr>
              <w:instrText xml:space="preserve"> PAGEREF _Toc155823168 \h </w:instrText>
            </w:r>
            <w:r>
              <w:rPr>
                <w:noProof/>
                <w:webHidden/>
              </w:rPr>
            </w:r>
            <w:r>
              <w:rPr>
                <w:noProof/>
                <w:webHidden/>
              </w:rPr>
              <w:fldChar w:fldCharType="separate"/>
            </w:r>
            <w:r>
              <w:rPr>
                <w:noProof/>
                <w:webHidden/>
              </w:rPr>
              <w:t>80</w:t>
            </w:r>
            <w:r>
              <w:rPr>
                <w:noProof/>
                <w:webHidden/>
              </w:rPr>
              <w:fldChar w:fldCharType="end"/>
            </w:r>
          </w:hyperlink>
        </w:p>
        <w:p w14:paraId="4D997A7C" w14:textId="6ADFF6DA" w:rsidR="00E33B67" w:rsidRDefault="00E33B67">
          <w:pPr>
            <w:pStyle w:val="TOC1"/>
            <w:tabs>
              <w:tab w:val="right" w:leader="dot" w:pos="9016"/>
            </w:tabs>
            <w:rPr>
              <w:noProof/>
            </w:rPr>
          </w:pPr>
          <w:hyperlink w:anchor="_Toc155823169" w:history="1">
            <w:r w:rsidRPr="007A7D00">
              <w:rPr>
                <w:rStyle w:val="Hyperlink"/>
                <w:rFonts w:ascii="Times New Roman" w:hAnsi="Times New Roman" w:cs="Times New Roman"/>
                <w:b/>
                <w:bCs/>
                <w:noProof/>
              </w:rPr>
              <w:t>Preliminary Literature Research</w:t>
            </w:r>
            <w:r>
              <w:rPr>
                <w:noProof/>
                <w:webHidden/>
              </w:rPr>
              <w:tab/>
            </w:r>
            <w:r>
              <w:rPr>
                <w:noProof/>
                <w:webHidden/>
              </w:rPr>
              <w:fldChar w:fldCharType="begin"/>
            </w:r>
            <w:r>
              <w:rPr>
                <w:noProof/>
                <w:webHidden/>
              </w:rPr>
              <w:instrText xml:space="preserve"> PAGEREF _Toc155823169 \h </w:instrText>
            </w:r>
            <w:r>
              <w:rPr>
                <w:noProof/>
                <w:webHidden/>
              </w:rPr>
            </w:r>
            <w:r>
              <w:rPr>
                <w:noProof/>
                <w:webHidden/>
              </w:rPr>
              <w:fldChar w:fldCharType="separate"/>
            </w:r>
            <w:r>
              <w:rPr>
                <w:noProof/>
                <w:webHidden/>
              </w:rPr>
              <w:t>81</w:t>
            </w:r>
            <w:r>
              <w:rPr>
                <w:noProof/>
                <w:webHidden/>
              </w:rPr>
              <w:fldChar w:fldCharType="end"/>
            </w:r>
          </w:hyperlink>
        </w:p>
        <w:p w14:paraId="13FCC96E" w14:textId="55B7397B" w:rsidR="00E33B67" w:rsidRDefault="00E33B67">
          <w:pPr>
            <w:pStyle w:val="TOC1"/>
            <w:tabs>
              <w:tab w:val="right" w:leader="dot" w:pos="9016"/>
            </w:tabs>
            <w:rPr>
              <w:noProof/>
            </w:rPr>
          </w:pPr>
          <w:hyperlink w:anchor="_Toc155823170" w:history="1">
            <w:r w:rsidRPr="007A7D00">
              <w:rPr>
                <w:rStyle w:val="Hyperlink"/>
                <w:rFonts w:ascii="Times New Roman" w:hAnsi="Times New Roman" w:cs="Times New Roman"/>
                <w:b/>
                <w:bCs/>
                <w:noProof/>
              </w:rPr>
              <w:t>Research Methodology</w:t>
            </w:r>
            <w:r>
              <w:rPr>
                <w:noProof/>
                <w:webHidden/>
              </w:rPr>
              <w:tab/>
            </w:r>
            <w:r>
              <w:rPr>
                <w:noProof/>
                <w:webHidden/>
              </w:rPr>
              <w:fldChar w:fldCharType="begin"/>
            </w:r>
            <w:r>
              <w:rPr>
                <w:noProof/>
                <w:webHidden/>
              </w:rPr>
              <w:instrText xml:space="preserve"> PAGEREF _Toc155823170 \h </w:instrText>
            </w:r>
            <w:r>
              <w:rPr>
                <w:noProof/>
                <w:webHidden/>
              </w:rPr>
            </w:r>
            <w:r>
              <w:rPr>
                <w:noProof/>
                <w:webHidden/>
              </w:rPr>
              <w:fldChar w:fldCharType="separate"/>
            </w:r>
            <w:r>
              <w:rPr>
                <w:noProof/>
                <w:webHidden/>
              </w:rPr>
              <w:t>81</w:t>
            </w:r>
            <w:r>
              <w:rPr>
                <w:noProof/>
                <w:webHidden/>
              </w:rPr>
              <w:fldChar w:fldCharType="end"/>
            </w:r>
          </w:hyperlink>
        </w:p>
        <w:p w14:paraId="63C84764" w14:textId="2247090F" w:rsidR="00E33B67" w:rsidRDefault="00E33B67">
          <w:pPr>
            <w:pStyle w:val="TOC2"/>
            <w:tabs>
              <w:tab w:val="right" w:leader="dot" w:pos="9016"/>
            </w:tabs>
            <w:rPr>
              <w:noProof/>
            </w:rPr>
          </w:pPr>
          <w:hyperlink w:anchor="_Toc155823171" w:history="1">
            <w:r w:rsidRPr="007A7D00">
              <w:rPr>
                <w:rStyle w:val="Hyperlink"/>
                <w:rFonts w:ascii="Times New Roman" w:hAnsi="Times New Roman" w:cs="Times New Roman"/>
                <w:b/>
                <w:bCs/>
                <w:noProof/>
              </w:rPr>
              <w:t>Research Philosophy</w:t>
            </w:r>
            <w:r>
              <w:rPr>
                <w:noProof/>
                <w:webHidden/>
              </w:rPr>
              <w:tab/>
            </w:r>
            <w:r>
              <w:rPr>
                <w:noProof/>
                <w:webHidden/>
              </w:rPr>
              <w:fldChar w:fldCharType="begin"/>
            </w:r>
            <w:r>
              <w:rPr>
                <w:noProof/>
                <w:webHidden/>
              </w:rPr>
              <w:instrText xml:space="preserve"> PAGEREF _Toc155823171 \h </w:instrText>
            </w:r>
            <w:r>
              <w:rPr>
                <w:noProof/>
                <w:webHidden/>
              </w:rPr>
            </w:r>
            <w:r>
              <w:rPr>
                <w:noProof/>
                <w:webHidden/>
              </w:rPr>
              <w:fldChar w:fldCharType="separate"/>
            </w:r>
            <w:r>
              <w:rPr>
                <w:noProof/>
                <w:webHidden/>
              </w:rPr>
              <w:t>81</w:t>
            </w:r>
            <w:r>
              <w:rPr>
                <w:noProof/>
                <w:webHidden/>
              </w:rPr>
              <w:fldChar w:fldCharType="end"/>
            </w:r>
          </w:hyperlink>
        </w:p>
        <w:p w14:paraId="1567BDA5" w14:textId="39CDD1C5" w:rsidR="00E33B67" w:rsidRDefault="00E33B67">
          <w:pPr>
            <w:pStyle w:val="TOC1"/>
            <w:tabs>
              <w:tab w:val="right" w:leader="dot" w:pos="9016"/>
            </w:tabs>
            <w:rPr>
              <w:noProof/>
            </w:rPr>
          </w:pPr>
          <w:hyperlink w:anchor="_Toc155823172" w:history="1">
            <w:r w:rsidRPr="007A7D00">
              <w:rPr>
                <w:rStyle w:val="Hyperlink"/>
                <w:rFonts w:ascii="Times New Roman" w:hAnsi="Times New Roman" w:cs="Times New Roman"/>
                <w:b/>
                <w:bCs/>
                <w:noProof/>
              </w:rPr>
              <w:t>Research Approach</w:t>
            </w:r>
            <w:r>
              <w:rPr>
                <w:noProof/>
                <w:webHidden/>
              </w:rPr>
              <w:tab/>
            </w:r>
            <w:r>
              <w:rPr>
                <w:noProof/>
                <w:webHidden/>
              </w:rPr>
              <w:fldChar w:fldCharType="begin"/>
            </w:r>
            <w:r>
              <w:rPr>
                <w:noProof/>
                <w:webHidden/>
              </w:rPr>
              <w:instrText xml:space="preserve"> PAGEREF _Toc155823172 \h </w:instrText>
            </w:r>
            <w:r>
              <w:rPr>
                <w:noProof/>
                <w:webHidden/>
              </w:rPr>
            </w:r>
            <w:r>
              <w:rPr>
                <w:noProof/>
                <w:webHidden/>
              </w:rPr>
              <w:fldChar w:fldCharType="separate"/>
            </w:r>
            <w:r>
              <w:rPr>
                <w:noProof/>
                <w:webHidden/>
              </w:rPr>
              <w:t>82</w:t>
            </w:r>
            <w:r>
              <w:rPr>
                <w:noProof/>
                <w:webHidden/>
              </w:rPr>
              <w:fldChar w:fldCharType="end"/>
            </w:r>
          </w:hyperlink>
        </w:p>
        <w:p w14:paraId="47E30F26" w14:textId="21B80376" w:rsidR="00E33B67" w:rsidRDefault="00E33B67">
          <w:pPr>
            <w:pStyle w:val="TOC1"/>
            <w:tabs>
              <w:tab w:val="right" w:leader="dot" w:pos="9016"/>
            </w:tabs>
            <w:rPr>
              <w:noProof/>
            </w:rPr>
          </w:pPr>
          <w:hyperlink w:anchor="_Toc155823173" w:history="1">
            <w:r w:rsidRPr="007A7D00">
              <w:rPr>
                <w:rStyle w:val="Hyperlink"/>
                <w:rFonts w:ascii="Times New Roman" w:hAnsi="Times New Roman" w:cs="Times New Roman"/>
                <w:b/>
                <w:bCs/>
                <w:noProof/>
              </w:rPr>
              <w:t>Research Design</w:t>
            </w:r>
            <w:r>
              <w:rPr>
                <w:noProof/>
                <w:webHidden/>
              </w:rPr>
              <w:tab/>
            </w:r>
            <w:r>
              <w:rPr>
                <w:noProof/>
                <w:webHidden/>
              </w:rPr>
              <w:fldChar w:fldCharType="begin"/>
            </w:r>
            <w:r>
              <w:rPr>
                <w:noProof/>
                <w:webHidden/>
              </w:rPr>
              <w:instrText xml:space="preserve"> PAGEREF _Toc155823173 \h </w:instrText>
            </w:r>
            <w:r>
              <w:rPr>
                <w:noProof/>
                <w:webHidden/>
              </w:rPr>
            </w:r>
            <w:r>
              <w:rPr>
                <w:noProof/>
                <w:webHidden/>
              </w:rPr>
              <w:fldChar w:fldCharType="separate"/>
            </w:r>
            <w:r>
              <w:rPr>
                <w:noProof/>
                <w:webHidden/>
              </w:rPr>
              <w:t>82</w:t>
            </w:r>
            <w:r>
              <w:rPr>
                <w:noProof/>
                <w:webHidden/>
              </w:rPr>
              <w:fldChar w:fldCharType="end"/>
            </w:r>
          </w:hyperlink>
        </w:p>
        <w:p w14:paraId="6CC90516" w14:textId="5B2C7A9E" w:rsidR="00E33B67" w:rsidRDefault="00E33B67">
          <w:pPr>
            <w:pStyle w:val="TOC1"/>
            <w:tabs>
              <w:tab w:val="right" w:leader="dot" w:pos="9016"/>
            </w:tabs>
            <w:rPr>
              <w:noProof/>
            </w:rPr>
          </w:pPr>
          <w:hyperlink w:anchor="_Toc155823174" w:history="1">
            <w:r w:rsidRPr="007A7D00">
              <w:rPr>
                <w:rStyle w:val="Hyperlink"/>
                <w:rFonts w:ascii="Times New Roman" w:hAnsi="Times New Roman" w:cs="Times New Roman"/>
                <w:b/>
                <w:bCs/>
                <w:noProof/>
              </w:rPr>
              <w:t>Research Strategy</w:t>
            </w:r>
            <w:r>
              <w:rPr>
                <w:noProof/>
                <w:webHidden/>
              </w:rPr>
              <w:tab/>
            </w:r>
            <w:r>
              <w:rPr>
                <w:noProof/>
                <w:webHidden/>
              </w:rPr>
              <w:fldChar w:fldCharType="begin"/>
            </w:r>
            <w:r>
              <w:rPr>
                <w:noProof/>
                <w:webHidden/>
              </w:rPr>
              <w:instrText xml:space="preserve"> PAGEREF _Toc155823174 \h </w:instrText>
            </w:r>
            <w:r>
              <w:rPr>
                <w:noProof/>
                <w:webHidden/>
              </w:rPr>
            </w:r>
            <w:r>
              <w:rPr>
                <w:noProof/>
                <w:webHidden/>
              </w:rPr>
              <w:fldChar w:fldCharType="separate"/>
            </w:r>
            <w:r>
              <w:rPr>
                <w:noProof/>
                <w:webHidden/>
              </w:rPr>
              <w:t>83</w:t>
            </w:r>
            <w:r>
              <w:rPr>
                <w:noProof/>
                <w:webHidden/>
              </w:rPr>
              <w:fldChar w:fldCharType="end"/>
            </w:r>
          </w:hyperlink>
        </w:p>
        <w:p w14:paraId="76D5067D" w14:textId="7D32E7EC" w:rsidR="00E33B67" w:rsidRDefault="00E33B67">
          <w:pPr>
            <w:pStyle w:val="TOC1"/>
            <w:tabs>
              <w:tab w:val="right" w:leader="dot" w:pos="9016"/>
            </w:tabs>
            <w:rPr>
              <w:noProof/>
            </w:rPr>
          </w:pPr>
          <w:hyperlink w:anchor="_Toc155823175" w:history="1">
            <w:r w:rsidRPr="007A7D00">
              <w:rPr>
                <w:rStyle w:val="Hyperlink"/>
                <w:rFonts w:ascii="Times New Roman" w:hAnsi="Times New Roman" w:cs="Times New Roman"/>
                <w:b/>
                <w:bCs/>
                <w:noProof/>
              </w:rPr>
              <w:t>Data Collection and Sampling</w:t>
            </w:r>
            <w:r>
              <w:rPr>
                <w:noProof/>
                <w:webHidden/>
              </w:rPr>
              <w:tab/>
            </w:r>
            <w:r>
              <w:rPr>
                <w:noProof/>
                <w:webHidden/>
              </w:rPr>
              <w:fldChar w:fldCharType="begin"/>
            </w:r>
            <w:r>
              <w:rPr>
                <w:noProof/>
                <w:webHidden/>
              </w:rPr>
              <w:instrText xml:space="preserve"> PAGEREF _Toc155823175 \h </w:instrText>
            </w:r>
            <w:r>
              <w:rPr>
                <w:noProof/>
                <w:webHidden/>
              </w:rPr>
            </w:r>
            <w:r>
              <w:rPr>
                <w:noProof/>
                <w:webHidden/>
              </w:rPr>
              <w:fldChar w:fldCharType="separate"/>
            </w:r>
            <w:r>
              <w:rPr>
                <w:noProof/>
                <w:webHidden/>
              </w:rPr>
              <w:t>83</w:t>
            </w:r>
            <w:r>
              <w:rPr>
                <w:noProof/>
                <w:webHidden/>
              </w:rPr>
              <w:fldChar w:fldCharType="end"/>
            </w:r>
          </w:hyperlink>
        </w:p>
        <w:p w14:paraId="6566E005" w14:textId="00D469CA" w:rsidR="00E33B67" w:rsidRDefault="00E33B67">
          <w:pPr>
            <w:pStyle w:val="TOC1"/>
            <w:tabs>
              <w:tab w:val="right" w:leader="dot" w:pos="9016"/>
            </w:tabs>
            <w:rPr>
              <w:noProof/>
            </w:rPr>
          </w:pPr>
          <w:hyperlink w:anchor="_Toc155823176" w:history="1">
            <w:r w:rsidRPr="007A7D00">
              <w:rPr>
                <w:rStyle w:val="Hyperlink"/>
                <w:rFonts w:ascii="Times New Roman" w:hAnsi="Times New Roman" w:cs="Times New Roman"/>
                <w:b/>
                <w:bCs/>
                <w:noProof/>
              </w:rPr>
              <w:t>Research Ethics</w:t>
            </w:r>
            <w:r>
              <w:rPr>
                <w:noProof/>
                <w:webHidden/>
              </w:rPr>
              <w:tab/>
            </w:r>
            <w:r>
              <w:rPr>
                <w:noProof/>
                <w:webHidden/>
              </w:rPr>
              <w:fldChar w:fldCharType="begin"/>
            </w:r>
            <w:r>
              <w:rPr>
                <w:noProof/>
                <w:webHidden/>
              </w:rPr>
              <w:instrText xml:space="preserve"> PAGEREF _Toc155823176 \h </w:instrText>
            </w:r>
            <w:r>
              <w:rPr>
                <w:noProof/>
                <w:webHidden/>
              </w:rPr>
            </w:r>
            <w:r>
              <w:rPr>
                <w:noProof/>
                <w:webHidden/>
              </w:rPr>
              <w:fldChar w:fldCharType="separate"/>
            </w:r>
            <w:r>
              <w:rPr>
                <w:noProof/>
                <w:webHidden/>
              </w:rPr>
              <w:t>83</w:t>
            </w:r>
            <w:r>
              <w:rPr>
                <w:noProof/>
                <w:webHidden/>
              </w:rPr>
              <w:fldChar w:fldCharType="end"/>
            </w:r>
          </w:hyperlink>
        </w:p>
        <w:p w14:paraId="36AD0E56" w14:textId="6B2CECCE" w:rsidR="00E33B67" w:rsidRDefault="00E33B67">
          <w:pPr>
            <w:pStyle w:val="TOC1"/>
            <w:tabs>
              <w:tab w:val="right" w:leader="dot" w:pos="9016"/>
            </w:tabs>
            <w:rPr>
              <w:noProof/>
            </w:rPr>
          </w:pPr>
          <w:hyperlink w:anchor="_Toc155823177" w:history="1">
            <w:r w:rsidRPr="007A7D00">
              <w:rPr>
                <w:rStyle w:val="Hyperlink"/>
                <w:rFonts w:ascii="Times New Roman" w:hAnsi="Times New Roman" w:cs="Times New Roman"/>
                <w:b/>
                <w:bCs/>
                <w:noProof/>
              </w:rPr>
              <w:t>Risks</w:t>
            </w:r>
            <w:r>
              <w:rPr>
                <w:noProof/>
                <w:webHidden/>
              </w:rPr>
              <w:tab/>
            </w:r>
            <w:r>
              <w:rPr>
                <w:noProof/>
                <w:webHidden/>
              </w:rPr>
              <w:fldChar w:fldCharType="begin"/>
            </w:r>
            <w:r>
              <w:rPr>
                <w:noProof/>
                <w:webHidden/>
              </w:rPr>
              <w:instrText xml:space="preserve"> PAGEREF _Toc155823177 \h </w:instrText>
            </w:r>
            <w:r>
              <w:rPr>
                <w:noProof/>
                <w:webHidden/>
              </w:rPr>
            </w:r>
            <w:r>
              <w:rPr>
                <w:noProof/>
                <w:webHidden/>
              </w:rPr>
              <w:fldChar w:fldCharType="separate"/>
            </w:r>
            <w:r>
              <w:rPr>
                <w:noProof/>
                <w:webHidden/>
              </w:rPr>
              <w:t>84</w:t>
            </w:r>
            <w:r>
              <w:rPr>
                <w:noProof/>
                <w:webHidden/>
              </w:rPr>
              <w:fldChar w:fldCharType="end"/>
            </w:r>
          </w:hyperlink>
        </w:p>
        <w:p w14:paraId="280BD003" w14:textId="48204B7D" w:rsidR="00E33B67" w:rsidRDefault="00E33B67">
          <w:pPr>
            <w:pStyle w:val="TOC1"/>
            <w:tabs>
              <w:tab w:val="right" w:leader="dot" w:pos="9016"/>
            </w:tabs>
            <w:rPr>
              <w:noProof/>
            </w:rPr>
          </w:pPr>
          <w:hyperlink w:anchor="_Toc155823178" w:history="1">
            <w:r w:rsidRPr="007A7D00">
              <w:rPr>
                <w:rStyle w:val="Hyperlink"/>
                <w:rFonts w:ascii="Times New Roman" w:hAnsi="Times New Roman" w:cs="Times New Roman"/>
                <w:b/>
                <w:bCs/>
                <w:noProof/>
              </w:rPr>
              <w:t>Timeline (Gantt Chart)</w:t>
            </w:r>
            <w:r>
              <w:rPr>
                <w:noProof/>
                <w:webHidden/>
              </w:rPr>
              <w:tab/>
            </w:r>
            <w:r>
              <w:rPr>
                <w:noProof/>
                <w:webHidden/>
              </w:rPr>
              <w:fldChar w:fldCharType="begin"/>
            </w:r>
            <w:r>
              <w:rPr>
                <w:noProof/>
                <w:webHidden/>
              </w:rPr>
              <w:instrText xml:space="preserve"> PAGEREF _Toc155823178 \h </w:instrText>
            </w:r>
            <w:r>
              <w:rPr>
                <w:noProof/>
                <w:webHidden/>
              </w:rPr>
            </w:r>
            <w:r>
              <w:rPr>
                <w:noProof/>
                <w:webHidden/>
              </w:rPr>
              <w:fldChar w:fldCharType="separate"/>
            </w:r>
            <w:r>
              <w:rPr>
                <w:noProof/>
                <w:webHidden/>
              </w:rPr>
              <w:t>84</w:t>
            </w:r>
            <w:r>
              <w:rPr>
                <w:noProof/>
                <w:webHidden/>
              </w:rPr>
              <w:fldChar w:fldCharType="end"/>
            </w:r>
          </w:hyperlink>
        </w:p>
        <w:p w14:paraId="6837C39A" w14:textId="5E5746E7" w:rsidR="00E33B67" w:rsidRDefault="00E33B67">
          <w:pPr>
            <w:pStyle w:val="TOC1"/>
            <w:tabs>
              <w:tab w:val="right" w:leader="dot" w:pos="9016"/>
            </w:tabs>
            <w:rPr>
              <w:noProof/>
            </w:rPr>
          </w:pPr>
          <w:hyperlink w:anchor="_Toc155823179" w:history="1">
            <w:r w:rsidRPr="007A7D00">
              <w:rPr>
                <w:rStyle w:val="Hyperlink"/>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_Toc155823179 \h </w:instrText>
            </w:r>
            <w:r>
              <w:rPr>
                <w:noProof/>
                <w:webHidden/>
              </w:rPr>
            </w:r>
            <w:r>
              <w:rPr>
                <w:noProof/>
                <w:webHidden/>
              </w:rPr>
              <w:fldChar w:fldCharType="separate"/>
            </w:r>
            <w:r>
              <w:rPr>
                <w:noProof/>
                <w:webHidden/>
              </w:rPr>
              <w:t>85</w:t>
            </w:r>
            <w:r>
              <w:rPr>
                <w:noProof/>
                <w:webHidden/>
              </w:rPr>
              <w:fldChar w:fldCharType="end"/>
            </w:r>
          </w:hyperlink>
        </w:p>
        <w:p w14:paraId="6CBB5254" w14:textId="3E57D3D8" w:rsidR="0044440D" w:rsidRDefault="00E80D24" w:rsidP="00BE146B">
          <w:pPr>
            <w:spacing w:after="0" w:line="360" w:lineRule="auto"/>
            <w:rPr>
              <w:rFonts w:ascii="Times New Roman" w:hAnsi="Times New Roman" w:cs="Times New Roman"/>
              <w:sz w:val="24"/>
              <w:szCs w:val="24"/>
            </w:rPr>
          </w:pPr>
          <w:r w:rsidRPr="00DA4D78">
            <w:rPr>
              <w:rFonts w:ascii="Times New Roman" w:hAnsi="Times New Roman" w:cs="Times New Roman"/>
              <w:noProof/>
              <w:sz w:val="28"/>
              <w:szCs w:val="28"/>
            </w:rPr>
            <w:fldChar w:fldCharType="end"/>
          </w:r>
        </w:p>
      </w:sdtContent>
    </w:sdt>
    <w:p w14:paraId="1416B57B" w14:textId="77777777" w:rsidR="0044440D" w:rsidRDefault="0044440D" w:rsidP="00BE146B">
      <w:pPr>
        <w:spacing w:after="0" w:line="360" w:lineRule="auto"/>
        <w:rPr>
          <w:rFonts w:ascii="Times New Roman" w:hAnsi="Times New Roman" w:cs="Times New Roman"/>
          <w:sz w:val="24"/>
          <w:szCs w:val="24"/>
        </w:rPr>
      </w:pPr>
    </w:p>
    <w:p w14:paraId="2798DC71" w14:textId="77777777" w:rsidR="0044440D" w:rsidRDefault="0044440D" w:rsidP="00BE146B">
      <w:pPr>
        <w:spacing w:after="0" w:line="360" w:lineRule="auto"/>
        <w:rPr>
          <w:rFonts w:ascii="Times New Roman" w:hAnsi="Times New Roman" w:cs="Times New Roman"/>
          <w:sz w:val="24"/>
          <w:szCs w:val="24"/>
        </w:rPr>
      </w:pPr>
    </w:p>
    <w:p w14:paraId="7258AC14" w14:textId="77777777" w:rsidR="0044440D" w:rsidRDefault="0044440D" w:rsidP="00BE146B">
      <w:pPr>
        <w:spacing w:after="0" w:line="360" w:lineRule="auto"/>
        <w:rPr>
          <w:rFonts w:ascii="Times New Roman" w:hAnsi="Times New Roman" w:cs="Times New Roman"/>
          <w:sz w:val="24"/>
          <w:szCs w:val="24"/>
        </w:rPr>
      </w:pPr>
    </w:p>
    <w:p w14:paraId="637A4FB8" w14:textId="77777777" w:rsidR="0044440D" w:rsidRDefault="0044440D" w:rsidP="00BE146B">
      <w:pPr>
        <w:spacing w:after="0" w:line="360" w:lineRule="auto"/>
        <w:rPr>
          <w:rFonts w:ascii="Times New Roman" w:hAnsi="Times New Roman" w:cs="Times New Roman"/>
          <w:sz w:val="24"/>
          <w:szCs w:val="24"/>
        </w:rPr>
      </w:pPr>
    </w:p>
    <w:p w14:paraId="547DC89C" w14:textId="77777777" w:rsidR="0044440D" w:rsidRDefault="0044440D" w:rsidP="00BE146B">
      <w:pPr>
        <w:spacing w:after="0" w:line="360" w:lineRule="auto"/>
        <w:rPr>
          <w:rFonts w:ascii="Times New Roman" w:hAnsi="Times New Roman" w:cs="Times New Roman"/>
          <w:sz w:val="24"/>
          <w:szCs w:val="24"/>
        </w:rPr>
      </w:pPr>
    </w:p>
    <w:p w14:paraId="477FBD06" w14:textId="77777777" w:rsidR="0044440D" w:rsidRDefault="0044440D" w:rsidP="00BE146B">
      <w:pPr>
        <w:spacing w:after="0" w:line="360" w:lineRule="auto"/>
        <w:rPr>
          <w:rFonts w:ascii="Times New Roman" w:hAnsi="Times New Roman" w:cs="Times New Roman"/>
          <w:sz w:val="24"/>
          <w:szCs w:val="24"/>
        </w:rPr>
      </w:pPr>
    </w:p>
    <w:p w14:paraId="6DEDBBA9" w14:textId="77777777" w:rsidR="0044440D" w:rsidRDefault="0044440D" w:rsidP="00BE146B">
      <w:pPr>
        <w:spacing w:after="0" w:line="360" w:lineRule="auto"/>
        <w:rPr>
          <w:rFonts w:ascii="Times New Roman" w:hAnsi="Times New Roman" w:cs="Times New Roman"/>
          <w:sz w:val="24"/>
          <w:szCs w:val="24"/>
        </w:rPr>
      </w:pPr>
    </w:p>
    <w:p w14:paraId="7BFCA8A9" w14:textId="77777777" w:rsidR="0044440D" w:rsidRDefault="0044440D" w:rsidP="00BE146B">
      <w:pPr>
        <w:spacing w:after="0" w:line="360" w:lineRule="auto"/>
        <w:rPr>
          <w:rFonts w:ascii="Times New Roman" w:hAnsi="Times New Roman" w:cs="Times New Roman"/>
          <w:sz w:val="24"/>
          <w:szCs w:val="24"/>
        </w:rPr>
      </w:pPr>
    </w:p>
    <w:p w14:paraId="5ED5D044" w14:textId="77777777" w:rsidR="0044440D" w:rsidRDefault="0044440D" w:rsidP="00BE146B">
      <w:pPr>
        <w:spacing w:after="0" w:line="360" w:lineRule="auto"/>
        <w:rPr>
          <w:rFonts w:ascii="Times New Roman" w:hAnsi="Times New Roman" w:cs="Times New Roman"/>
          <w:sz w:val="24"/>
          <w:szCs w:val="24"/>
        </w:rPr>
      </w:pPr>
    </w:p>
    <w:p w14:paraId="5FCE2842" w14:textId="77777777" w:rsidR="0044440D" w:rsidRPr="008A6A66" w:rsidRDefault="0044440D" w:rsidP="00BE146B">
      <w:pPr>
        <w:spacing w:after="0" w:line="360" w:lineRule="auto"/>
        <w:rPr>
          <w:rFonts w:ascii="Times New Roman" w:hAnsi="Times New Roman" w:cs="Times New Roman"/>
          <w:sz w:val="24"/>
          <w:szCs w:val="24"/>
        </w:rPr>
      </w:pPr>
    </w:p>
    <w:p w14:paraId="1CB350FC" w14:textId="77777777" w:rsidR="00F23B7A" w:rsidRPr="008A6A66" w:rsidRDefault="00F23B7A" w:rsidP="00BE146B">
      <w:pPr>
        <w:spacing w:after="0" w:line="360" w:lineRule="auto"/>
        <w:rPr>
          <w:rFonts w:ascii="Times New Roman" w:hAnsi="Times New Roman" w:cs="Times New Roman"/>
          <w:sz w:val="24"/>
          <w:szCs w:val="24"/>
        </w:rPr>
      </w:pPr>
    </w:p>
    <w:p w14:paraId="6C88F7B3" w14:textId="77777777" w:rsidR="00F23B7A" w:rsidRDefault="00F23B7A" w:rsidP="00BE146B">
      <w:pPr>
        <w:spacing w:after="0" w:line="360" w:lineRule="auto"/>
        <w:rPr>
          <w:rFonts w:ascii="Times New Roman" w:hAnsi="Times New Roman" w:cs="Times New Roman"/>
          <w:sz w:val="24"/>
          <w:szCs w:val="24"/>
        </w:rPr>
      </w:pPr>
    </w:p>
    <w:p w14:paraId="261C0A7A" w14:textId="77777777" w:rsidR="00F60E24" w:rsidRDefault="00F60E24" w:rsidP="00BE146B">
      <w:pPr>
        <w:spacing w:after="0" w:line="360" w:lineRule="auto"/>
        <w:rPr>
          <w:rFonts w:ascii="Times New Roman" w:hAnsi="Times New Roman" w:cs="Times New Roman"/>
          <w:sz w:val="24"/>
          <w:szCs w:val="24"/>
        </w:rPr>
      </w:pPr>
    </w:p>
    <w:p w14:paraId="2498A6D6" w14:textId="77777777" w:rsidR="00F60E24" w:rsidRDefault="00F60E24" w:rsidP="00BE146B">
      <w:pPr>
        <w:spacing w:after="0" w:line="360" w:lineRule="auto"/>
        <w:rPr>
          <w:rFonts w:ascii="Times New Roman" w:hAnsi="Times New Roman" w:cs="Times New Roman"/>
          <w:sz w:val="24"/>
          <w:szCs w:val="24"/>
        </w:rPr>
      </w:pPr>
    </w:p>
    <w:p w14:paraId="684419E9" w14:textId="77777777" w:rsidR="00F60E24" w:rsidRDefault="00F60E24" w:rsidP="00BE146B">
      <w:pPr>
        <w:spacing w:after="0" w:line="360" w:lineRule="auto"/>
        <w:rPr>
          <w:rFonts w:ascii="Times New Roman" w:hAnsi="Times New Roman" w:cs="Times New Roman"/>
          <w:sz w:val="24"/>
          <w:szCs w:val="24"/>
        </w:rPr>
      </w:pPr>
    </w:p>
    <w:p w14:paraId="7E499BFA" w14:textId="77777777" w:rsidR="00690A55" w:rsidRDefault="00690A55" w:rsidP="00BE146B">
      <w:pPr>
        <w:spacing w:after="0" w:line="360" w:lineRule="auto"/>
        <w:rPr>
          <w:rFonts w:ascii="Times New Roman" w:hAnsi="Times New Roman" w:cs="Times New Roman"/>
          <w:sz w:val="24"/>
          <w:szCs w:val="24"/>
        </w:rPr>
      </w:pPr>
    </w:p>
    <w:p w14:paraId="1B52A7DE" w14:textId="77777777" w:rsidR="00690A55" w:rsidRDefault="00690A55" w:rsidP="00BE146B">
      <w:pPr>
        <w:spacing w:after="0" w:line="360" w:lineRule="auto"/>
        <w:rPr>
          <w:rFonts w:ascii="Times New Roman" w:hAnsi="Times New Roman" w:cs="Times New Roman"/>
          <w:sz w:val="24"/>
          <w:szCs w:val="24"/>
        </w:rPr>
      </w:pPr>
    </w:p>
    <w:p w14:paraId="61266463" w14:textId="77777777" w:rsidR="00690A55" w:rsidRDefault="00690A55" w:rsidP="00BE146B">
      <w:pPr>
        <w:spacing w:after="0" w:line="360" w:lineRule="auto"/>
        <w:rPr>
          <w:rFonts w:ascii="Times New Roman" w:hAnsi="Times New Roman" w:cs="Times New Roman"/>
          <w:sz w:val="24"/>
          <w:szCs w:val="24"/>
        </w:rPr>
      </w:pPr>
    </w:p>
    <w:p w14:paraId="5FD9E08F" w14:textId="77777777" w:rsidR="00F60E24" w:rsidRDefault="00F60E24" w:rsidP="00BE146B">
      <w:pPr>
        <w:spacing w:after="0" w:line="360" w:lineRule="auto"/>
        <w:rPr>
          <w:rFonts w:ascii="Times New Roman" w:hAnsi="Times New Roman" w:cs="Times New Roman"/>
          <w:sz w:val="24"/>
          <w:szCs w:val="24"/>
        </w:rPr>
      </w:pPr>
    </w:p>
    <w:p w14:paraId="4C12259A" w14:textId="77777777" w:rsidR="00F60E24" w:rsidRPr="008A6A66" w:rsidRDefault="00F60E24" w:rsidP="00BE146B">
      <w:pPr>
        <w:spacing w:after="0" w:line="360" w:lineRule="auto"/>
        <w:rPr>
          <w:rFonts w:ascii="Times New Roman" w:hAnsi="Times New Roman" w:cs="Times New Roman"/>
          <w:sz w:val="24"/>
          <w:szCs w:val="24"/>
        </w:rPr>
      </w:pPr>
    </w:p>
    <w:p w14:paraId="429BF012" w14:textId="77777777" w:rsidR="00F23B7A" w:rsidRPr="008A6A66" w:rsidRDefault="00F23B7A" w:rsidP="00BE146B">
      <w:pPr>
        <w:spacing w:after="0" w:line="360" w:lineRule="auto"/>
        <w:rPr>
          <w:rFonts w:ascii="Times New Roman" w:hAnsi="Times New Roman" w:cs="Times New Roman"/>
          <w:sz w:val="24"/>
          <w:szCs w:val="24"/>
        </w:rPr>
      </w:pPr>
    </w:p>
    <w:p w14:paraId="441AF777" w14:textId="5B3DC51C" w:rsidR="006F0975" w:rsidRPr="004E0307" w:rsidRDefault="004E7ED2" w:rsidP="00BE146B">
      <w:pPr>
        <w:pStyle w:val="Heading1"/>
        <w:numPr>
          <w:ilvl w:val="0"/>
          <w:numId w:val="12"/>
        </w:numPr>
        <w:spacing w:before="0" w:line="360" w:lineRule="auto"/>
        <w:rPr>
          <w:rFonts w:ascii="Times New Roman" w:hAnsi="Times New Roman" w:cs="Times New Roman"/>
          <w:color w:val="auto"/>
        </w:rPr>
      </w:pPr>
      <w:bookmarkStart w:id="0" w:name="_Toc148647081"/>
      <w:r w:rsidRPr="004E0307">
        <w:rPr>
          <w:rFonts w:ascii="Times New Roman" w:hAnsi="Times New Roman" w:cs="Times New Roman"/>
          <w:color w:val="auto"/>
        </w:rPr>
        <w:t xml:space="preserve"> </w:t>
      </w:r>
      <w:bookmarkStart w:id="1" w:name="_Toc155823094"/>
      <w:r w:rsidR="002D3E3A" w:rsidRPr="004E0307">
        <w:rPr>
          <w:rFonts w:ascii="Times New Roman" w:hAnsi="Times New Roman" w:cs="Times New Roman"/>
          <w:color w:val="auto"/>
        </w:rPr>
        <w:t xml:space="preserve">Chapter 1: </w:t>
      </w:r>
      <w:r w:rsidR="00354840" w:rsidRPr="004E0307">
        <w:rPr>
          <w:rFonts w:ascii="Times New Roman" w:hAnsi="Times New Roman" w:cs="Times New Roman"/>
          <w:color w:val="auto"/>
        </w:rPr>
        <w:t>Introduction</w:t>
      </w:r>
      <w:bookmarkEnd w:id="0"/>
      <w:bookmarkEnd w:id="1"/>
    </w:p>
    <w:p w14:paraId="27EC582F" w14:textId="4F811D57" w:rsidR="0044440D" w:rsidRDefault="00837E0D" w:rsidP="00C850B9">
      <w:pPr>
        <w:pStyle w:val="Heading1"/>
        <w:numPr>
          <w:ilvl w:val="1"/>
          <w:numId w:val="12"/>
        </w:numPr>
        <w:rPr>
          <w:rFonts w:ascii="Times New Roman" w:hAnsi="Times New Roman" w:cs="Times New Roman"/>
          <w:b/>
          <w:bCs/>
          <w:color w:val="000000" w:themeColor="text1"/>
          <w:sz w:val="28"/>
          <w:szCs w:val="28"/>
        </w:rPr>
      </w:pPr>
      <w:bookmarkStart w:id="2" w:name="_Toc155823095"/>
      <w:r w:rsidRPr="00C850B9">
        <w:rPr>
          <w:rFonts w:ascii="Times New Roman" w:hAnsi="Times New Roman" w:cs="Times New Roman"/>
          <w:b/>
          <w:bCs/>
          <w:color w:val="000000" w:themeColor="text1"/>
          <w:sz w:val="28"/>
          <w:szCs w:val="28"/>
        </w:rPr>
        <w:t>Introduction</w:t>
      </w:r>
      <w:bookmarkEnd w:id="2"/>
    </w:p>
    <w:p w14:paraId="18FDFF83" w14:textId="77777777" w:rsidR="004E0307" w:rsidRPr="004E0307" w:rsidRDefault="004E0307" w:rsidP="004E0307"/>
    <w:p w14:paraId="64708059" w14:textId="72EFBD59" w:rsidR="00354840" w:rsidRPr="008A6A66"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The United Kingdom is witnessing a transformative shift in its energy landscape, driven by a pressing need for sustainable, low-carbon solutions to combat climate change and reduce dependence on traditional fossil fuels. At the heart of this transformative journey lies the innovative realm of renewable energy start-ups. These enterprises, operating within the dynamic technology sector, are pioneering ground-breaking solutions that harness the power of renewable resources, setting the stage for a cleaner and more sustainable energy future</w:t>
      </w:r>
      <w:r w:rsidR="004E7ED2"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(Rydin </w:t>
      </w:r>
      <w:r w:rsidR="002F7C1F" w:rsidRPr="008A6A66">
        <w:rPr>
          <w:rFonts w:ascii="Times New Roman" w:hAnsi="Times New Roman" w:cs="Times New Roman"/>
          <w:sz w:val="24"/>
          <w:szCs w:val="24"/>
        </w:rPr>
        <w:t>et al.</w:t>
      </w:r>
      <w:r w:rsidRPr="008A6A66">
        <w:rPr>
          <w:rFonts w:ascii="Times New Roman" w:hAnsi="Times New Roman" w:cs="Times New Roman"/>
          <w:sz w:val="24"/>
          <w:szCs w:val="24"/>
        </w:rPr>
        <w:t>, 2008)</w:t>
      </w:r>
      <w:r w:rsidR="004E7ED2" w:rsidRPr="008A6A66">
        <w:rPr>
          <w:rFonts w:ascii="Times New Roman" w:hAnsi="Times New Roman" w:cs="Times New Roman"/>
          <w:sz w:val="24"/>
          <w:szCs w:val="24"/>
        </w:rPr>
        <w:t>.</w:t>
      </w:r>
    </w:p>
    <w:p w14:paraId="4AF8B6EA" w14:textId="77777777" w:rsidR="00354840" w:rsidRPr="008A6A66"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This research will explore the innovation systems approach used to examine UK renewable energy technologies and their effectiveness. According to Lundvall (1992), an innovation system is "the elements and relationships that interact in the production, diffusion, and use of new, and economically useful, knowledge." Innovation is thus seen as a process of matching technical possibilities to market opportunities involving multiple interactions and learning types instead of being categorised as a one-way, linear flow from Research and Development (R&amp;D) to new products (Freeman and Soete, 1997). The Organization for Economic Cooperation and Development (OECD) has advanced and used the idea of national innovation systems extensively (1999, 2002). According to the OECD approach, market transactions, knowledge, and influence between different parties define the innovation process.</w:t>
      </w:r>
    </w:p>
    <w:p w14:paraId="681002ED" w14:textId="7499041A" w:rsidR="00837E0D" w:rsidRDefault="00F60E24" w:rsidP="00BE146B">
      <w:pPr>
        <w:pStyle w:val="Heading1"/>
        <w:numPr>
          <w:ilvl w:val="1"/>
          <w:numId w:val="12"/>
        </w:numPr>
        <w:spacing w:before="0" w:line="360" w:lineRule="auto"/>
        <w:rPr>
          <w:rFonts w:ascii="Times New Roman" w:hAnsi="Times New Roman" w:cs="Times New Roman"/>
          <w:b/>
          <w:bCs/>
          <w:color w:val="auto"/>
          <w:sz w:val="28"/>
          <w:szCs w:val="28"/>
        </w:rPr>
      </w:pPr>
      <w:bookmarkStart w:id="3" w:name="_Toc148647085"/>
      <w:r w:rsidRPr="004E0307">
        <w:rPr>
          <w:rFonts w:ascii="Times New Roman" w:hAnsi="Times New Roman" w:cs="Times New Roman"/>
          <w:b/>
          <w:bCs/>
          <w:color w:val="auto"/>
          <w:sz w:val="28"/>
          <w:szCs w:val="28"/>
        </w:rPr>
        <w:t xml:space="preserve"> </w:t>
      </w:r>
      <w:bookmarkStart w:id="4" w:name="_Toc155823096"/>
      <w:r w:rsidR="00837E0D" w:rsidRPr="004E0307">
        <w:rPr>
          <w:rFonts w:ascii="Times New Roman" w:hAnsi="Times New Roman" w:cs="Times New Roman"/>
          <w:b/>
          <w:bCs/>
          <w:color w:val="auto"/>
          <w:sz w:val="28"/>
          <w:szCs w:val="28"/>
        </w:rPr>
        <w:t>Research Aim and Objectives</w:t>
      </w:r>
      <w:bookmarkEnd w:id="3"/>
      <w:bookmarkEnd w:id="4"/>
    </w:p>
    <w:p w14:paraId="249598DE" w14:textId="77777777" w:rsidR="004E0307" w:rsidRPr="004E0307" w:rsidRDefault="004E0307" w:rsidP="004E0307"/>
    <w:p w14:paraId="494D1B02" w14:textId="6FCFA424" w:rsidR="00837E0D" w:rsidRPr="008A6A66" w:rsidRDefault="00837E0D"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lastRenderedPageBreak/>
        <w:t>The study aims to explore innovation in renewable energy start-ups in the UK Technology industry. In some cases, there may be tension between the relative importance of these two objectives.</w:t>
      </w:r>
    </w:p>
    <w:p w14:paraId="2E11FE8F" w14:textId="18A8E5A5" w:rsidR="00837E0D" w:rsidRPr="008A6A66" w:rsidRDefault="00837E0D"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1. To critically identify the </w:t>
      </w:r>
      <w:r w:rsidR="002F7C1F" w:rsidRPr="008A6A66">
        <w:rPr>
          <w:rFonts w:ascii="Times New Roman" w:hAnsi="Times New Roman" w:cs="Times New Roman"/>
          <w:sz w:val="24"/>
          <w:szCs w:val="24"/>
        </w:rPr>
        <w:t>critical</w:t>
      </w:r>
      <w:r w:rsidRPr="008A6A66">
        <w:rPr>
          <w:rFonts w:ascii="Times New Roman" w:hAnsi="Times New Roman" w:cs="Times New Roman"/>
          <w:sz w:val="24"/>
          <w:szCs w:val="24"/>
        </w:rPr>
        <w:t xml:space="preserve"> determinants of innovative practices in renewable energy in the UK technology industry.</w:t>
      </w:r>
    </w:p>
    <w:p w14:paraId="4926620A" w14:textId="5B915911" w:rsidR="006F0975" w:rsidRPr="008A6A66" w:rsidRDefault="00837E0D"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2. To critically examine the impact of innovation in renewable start-ups and </w:t>
      </w:r>
      <w:r w:rsidR="0044440D">
        <w:rPr>
          <w:rFonts w:ascii="Times New Roman" w:hAnsi="Times New Roman" w:cs="Times New Roman"/>
          <w:sz w:val="24"/>
          <w:szCs w:val="24"/>
        </w:rPr>
        <w:t xml:space="preserve">its </w:t>
      </w:r>
      <w:r w:rsidRPr="008A6A66">
        <w:rPr>
          <w:rFonts w:ascii="Times New Roman" w:hAnsi="Times New Roman" w:cs="Times New Roman"/>
          <w:sz w:val="24"/>
          <w:szCs w:val="24"/>
        </w:rPr>
        <w:t>effectiveness in the UK technology industry.</w:t>
      </w:r>
      <w:bookmarkStart w:id="5" w:name="_Toc148647086"/>
    </w:p>
    <w:p w14:paraId="016B0B9B" w14:textId="6D8A952A" w:rsidR="00837E0D" w:rsidRPr="00DA4D78" w:rsidRDefault="00837E0D" w:rsidP="00BE146B">
      <w:pPr>
        <w:spacing w:after="0" w:line="360" w:lineRule="auto"/>
        <w:rPr>
          <w:rFonts w:ascii="Times New Roman" w:hAnsi="Times New Roman" w:cs="Times New Roman"/>
          <w:sz w:val="24"/>
          <w:szCs w:val="24"/>
        </w:rPr>
      </w:pPr>
      <w:r w:rsidRPr="00DA4D78">
        <w:rPr>
          <w:rFonts w:ascii="Times New Roman" w:hAnsi="Times New Roman" w:cs="Times New Roman"/>
          <w:sz w:val="24"/>
          <w:szCs w:val="24"/>
        </w:rPr>
        <w:t>Questions</w:t>
      </w:r>
      <w:bookmarkEnd w:id="5"/>
    </w:p>
    <w:p w14:paraId="02A8E7C5" w14:textId="77777777" w:rsidR="00837E0D" w:rsidRPr="008A6A66" w:rsidRDefault="00837E0D" w:rsidP="00BE146B">
      <w:pPr>
        <w:pStyle w:val="ListParagraph"/>
        <w:numPr>
          <w:ilvl w:val="0"/>
          <w:numId w:val="6"/>
        </w:num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Critically identify the determination of innovative practices in renewable energy in the UK Technology industry.</w:t>
      </w:r>
    </w:p>
    <w:p w14:paraId="47677C15" w14:textId="15ABCF35" w:rsidR="00837E0D" w:rsidRDefault="00837E0D" w:rsidP="00BE146B">
      <w:pPr>
        <w:pStyle w:val="ListParagraph"/>
        <w:numPr>
          <w:ilvl w:val="0"/>
          <w:numId w:val="6"/>
        </w:num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Critically examine the impact of innovation in renewable start-ups and its effectiveness in the UK technology industry.</w:t>
      </w:r>
    </w:p>
    <w:p w14:paraId="62B0D13B" w14:textId="77777777" w:rsidR="004E0307" w:rsidRPr="008A6A66" w:rsidRDefault="004E0307" w:rsidP="004E0307">
      <w:pPr>
        <w:pStyle w:val="ListParagraph"/>
        <w:spacing w:after="0" w:line="360" w:lineRule="auto"/>
        <w:jc w:val="both"/>
        <w:rPr>
          <w:rFonts w:ascii="Times New Roman" w:hAnsi="Times New Roman" w:cs="Times New Roman"/>
          <w:sz w:val="24"/>
          <w:szCs w:val="24"/>
        </w:rPr>
      </w:pPr>
    </w:p>
    <w:p w14:paraId="5EBC9594" w14:textId="0154F9EF" w:rsidR="00354840" w:rsidRPr="004E0307" w:rsidRDefault="00F60E24" w:rsidP="00F60E24">
      <w:pPr>
        <w:pStyle w:val="Heading1"/>
        <w:numPr>
          <w:ilvl w:val="1"/>
          <w:numId w:val="12"/>
        </w:numPr>
        <w:spacing w:before="0" w:line="360" w:lineRule="auto"/>
        <w:rPr>
          <w:rFonts w:ascii="Times New Roman" w:hAnsi="Times New Roman" w:cs="Times New Roman"/>
          <w:b/>
          <w:bCs/>
          <w:color w:val="auto"/>
          <w:sz w:val="28"/>
          <w:szCs w:val="28"/>
        </w:rPr>
      </w:pPr>
      <w:r w:rsidRPr="004E0307">
        <w:rPr>
          <w:rFonts w:ascii="Times New Roman" w:hAnsi="Times New Roman" w:cs="Times New Roman"/>
          <w:b/>
          <w:bCs/>
          <w:color w:val="auto"/>
          <w:sz w:val="28"/>
          <w:szCs w:val="28"/>
        </w:rPr>
        <w:t xml:space="preserve"> </w:t>
      </w:r>
      <w:bookmarkStart w:id="6" w:name="_Toc155823097"/>
      <w:r w:rsidR="00354840" w:rsidRPr="004E0307">
        <w:rPr>
          <w:rFonts w:ascii="Times New Roman" w:hAnsi="Times New Roman" w:cs="Times New Roman"/>
          <w:b/>
          <w:bCs/>
          <w:color w:val="auto"/>
          <w:sz w:val="28"/>
          <w:szCs w:val="28"/>
        </w:rPr>
        <w:t>Background</w:t>
      </w:r>
      <w:bookmarkEnd w:id="6"/>
    </w:p>
    <w:p w14:paraId="2445283A" w14:textId="77777777" w:rsidR="004E0307" w:rsidRPr="004E0307" w:rsidRDefault="004E0307" w:rsidP="004E0307"/>
    <w:p w14:paraId="03C33EB6" w14:textId="77777777" w:rsidR="00354840" w:rsidRPr="008A6A66"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The transition to renewable energy sources is a global imperative, and the United Kingdom has committed itself to ambitious climate goals. In this context, renewable energy start-ups are emerging as pivotal players in achieving these targets. They embody the spirit of entrepreneurship, leveraging advanced technologies, innovative business models, and collaborative approaches to disrupt traditional energy paradigms. As the UK seeks to reduce carbon emissions, enhance energy security, and foster economic. (LaBelle and Horwitch, 2013)</w:t>
      </w:r>
    </w:p>
    <w:p w14:paraId="74498DD4" w14:textId="77777777" w:rsidR="00354840" w:rsidRPr="008A6A66"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This passage will give a general overview of the innovation systems and issues surrounding different renewable energy technologies in the UK, including biomass, photovoltaics (PV), combined heat and power (CHP), marine (wave and tidal), and offshore wind (Foxon </w:t>
      </w:r>
      <w:r w:rsidRPr="008A6A66">
        <w:rPr>
          <w:rFonts w:ascii="Times New Roman" w:hAnsi="Times New Roman" w:cs="Times New Roman"/>
          <w:i/>
          <w:iCs/>
          <w:sz w:val="24"/>
          <w:szCs w:val="24"/>
        </w:rPr>
        <w:t>et al.</w:t>
      </w:r>
      <w:r w:rsidRPr="008A6A66">
        <w:rPr>
          <w:rFonts w:ascii="Times New Roman" w:hAnsi="Times New Roman" w:cs="Times New Roman"/>
          <w:sz w:val="24"/>
          <w:szCs w:val="24"/>
        </w:rPr>
        <w:t xml:space="preserve"> 2005).</w:t>
      </w:r>
    </w:p>
    <w:p w14:paraId="69678A71" w14:textId="095CE8A9" w:rsidR="00354840" w:rsidRPr="008A6A66" w:rsidRDefault="00837E0D"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B</w:t>
      </w:r>
      <w:r w:rsidR="00354840" w:rsidRPr="008A6A66">
        <w:rPr>
          <w:rFonts w:ascii="Times New Roman" w:hAnsi="Times New Roman" w:cs="Times New Roman"/>
          <w:sz w:val="24"/>
          <w:szCs w:val="24"/>
        </w:rPr>
        <w:t xml:space="preserve">iomass is one of two unique innovation systems focused on fuels for transportation and producing heat and electricity. Though advanced technologies like gasification and pyrolysis are preferred, existing projects still use combustion. Demonstration projects for biomass are essential for commercial viability. Renewable electricity, biomass, and direct solar production are the three categories under which hydrogen from renewable sources can be divided. Although there is a lot of interest, most technology is imported. The other issue is connected with Photovoltaics (PV). Based on various technologies, two areas are considered: "conventional PV" and "novel PV." The UK contributes little to innovation in the global PV </w:t>
      </w:r>
      <w:r w:rsidR="00354840" w:rsidRPr="008A6A66">
        <w:rPr>
          <w:rFonts w:ascii="Times New Roman" w:hAnsi="Times New Roman" w:cs="Times New Roman"/>
          <w:sz w:val="24"/>
          <w:szCs w:val="24"/>
        </w:rPr>
        <w:lastRenderedPageBreak/>
        <w:t>market and has a small presence in the supply chain. The third issue in the literature concerns community (large-scale) and micro-CHP (household scale). CHP systems are two different types of combined heat and power systems. Most micro-CHP development occurs abroad, whereas supply chain and system development are involved in community CHP. The market expansion that results in technological advancements and cost reductions is considered to have an adequate global innovation system for onshore wind (</w:t>
      </w:r>
      <w:r w:rsidR="00354840" w:rsidRPr="008A6A66">
        <w:rPr>
          <w:rFonts w:ascii="Times New Roman" w:hAnsi="Times New Roman" w:cs="Times New Roman"/>
          <w:sz w:val="24"/>
          <w:szCs w:val="24"/>
          <w:shd w:val="clear" w:color="auto" w:fill="FFFFFF"/>
        </w:rPr>
        <w:t xml:space="preserve">Foxon </w:t>
      </w:r>
      <w:r w:rsidR="00354840" w:rsidRPr="008A6A66">
        <w:rPr>
          <w:rFonts w:ascii="Times New Roman" w:hAnsi="Times New Roman" w:cs="Times New Roman"/>
          <w:i/>
          <w:iCs/>
          <w:sz w:val="24"/>
          <w:szCs w:val="24"/>
          <w:shd w:val="clear" w:color="auto" w:fill="FFFFFF"/>
        </w:rPr>
        <w:t>et al.,</w:t>
      </w:r>
      <w:r w:rsidR="00354840" w:rsidRPr="008A6A66">
        <w:rPr>
          <w:rFonts w:ascii="Times New Roman" w:hAnsi="Times New Roman" w:cs="Times New Roman"/>
          <w:sz w:val="24"/>
          <w:szCs w:val="24"/>
          <w:shd w:val="clear" w:color="auto" w:fill="FFFFFF"/>
        </w:rPr>
        <w:t xml:space="preserve"> 2005).</w:t>
      </w:r>
    </w:p>
    <w:p w14:paraId="44370018" w14:textId="77777777" w:rsidR="00354840" w:rsidRPr="008A6A66"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More infrastructure needs to be installed in the UK because development is concentrated in nations with supportive policies. Visual intrusion-related planning objections still need to be resolved. More recent policy changes could rapidly expand the UK's offshore wind industry. In addition to regulatory uncertainties in the energy market, technology risks are higher than onshore. The wave and tidal power technology research and development efforts are bearing fruit, with some devices almost ready for commercial demonstration. Project and technology development is a focus of UK businesses, primarily SME spinouts. IP concerns and funding diversity are obstacles (</w:t>
      </w:r>
      <w:r w:rsidRPr="008A6A66">
        <w:rPr>
          <w:rFonts w:ascii="Times New Roman" w:hAnsi="Times New Roman" w:cs="Times New Roman"/>
          <w:sz w:val="24"/>
          <w:szCs w:val="24"/>
          <w:shd w:val="clear" w:color="auto" w:fill="FFFFFF"/>
        </w:rPr>
        <w:t xml:space="preserve">Foxon. </w:t>
      </w:r>
      <w:r w:rsidRPr="008A6A66">
        <w:rPr>
          <w:rFonts w:ascii="Times New Roman" w:hAnsi="Times New Roman" w:cs="Times New Roman"/>
          <w:i/>
          <w:iCs/>
          <w:sz w:val="24"/>
          <w:szCs w:val="24"/>
          <w:shd w:val="clear" w:color="auto" w:fill="FFFFFF"/>
        </w:rPr>
        <w:t>et al.,</w:t>
      </w:r>
      <w:r w:rsidRPr="008A6A66">
        <w:rPr>
          <w:rFonts w:ascii="Times New Roman" w:hAnsi="Times New Roman" w:cs="Times New Roman"/>
          <w:sz w:val="24"/>
          <w:szCs w:val="24"/>
          <w:shd w:val="clear" w:color="auto" w:fill="FFFFFF"/>
        </w:rPr>
        <w:t xml:space="preserve"> 2005).</w:t>
      </w:r>
    </w:p>
    <w:p w14:paraId="0D0B79E7" w14:textId="77777777" w:rsidR="00354840"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 summary, the UK's renewable energy innovation systems are at varying stages of development, each facing its challenges. The level of involvement, technology sources, and policy support vary across different technologies. Additionally, international collaboration and knowledge-sharing play a significant role in advancing these technologies.</w:t>
      </w:r>
    </w:p>
    <w:p w14:paraId="5A719D89" w14:textId="77777777" w:rsidR="0044440D" w:rsidRPr="008A6A66" w:rsidRDefault="0044440D" w:rsidP="00BE146B">
      <w:pPr>
        <w:spacing w:after="0" w:line="360" w:lineRule="auto"/>
        <w:jc w:val="both"/>
        <w:rPr>
          <w:rFonts w:ascii="Times New Roman" w:hAnsi="Times New Roman" w:cs="Times New Roman"/>
          <w:sz w:val="24"/>
          <w:szCs w:val="24"/>
        </w:rPr>
      </w:pPr>
    </w:p>
    <w:p w14:paraId="35C680C6" w14:textId="1F5C0B67" w:rsidR="005A5388" w:rsidRDefault="001B0132" w:rsidP="005F5DFE">
      <w:pPr>
        <w:pStyle w:val="Heading1"/>
        <w:numPr>
          <w:ilvl w:val="1"/>
          <w:numId w:val="12"/>
        </w:numPr>
        <w:rPr>
          <w:rFonts w:ascii="Times New Roman" w:hAnsi="Times New Roman" w:cs="Times New Roman"/>
          <w:b/>
          <w:bCs/>
          <w:color w:val="000000" w:themeColor="text1"/>
          <w:sz w:val="28"/>
          <w:szCs w:val="28"/>
        </w:rPr>
      </w:pPr>
      <w:bookmarkStart w:id="7" w:name="_Toc155823098"/>
      <w:r w:rsidRPr="005F5DFE">
        <w:rPr>
          <w:rFonts w:ascii="Times New Roman" w:hAnsi="Times New Roman" w:cs="Times New Roman"/>
          <w:b/>
          <w:bCs/>
          <w:color w:val="000000" w:themeColor="text1"/>
          <w:sz w:val="28"/>
          <w:szCs w:val="28"/>
        </w:rPr>
        <w:t xml:space="preserve">Climate Change </w:t>
      </w:r>
      <w:r w:rsidRPr="005F5DFE">
        <w:rPr>
          <w:rFonts w:ascii="Times New Roman" w:hAnsi="Times New Roman" w:cs="Times New Roman"/>
          <w:b/>
          <w:bCs/>
          <w:color w:val="000000" w:themeColor="text1"/>
          <w:sz w:val="24"/>
          <w:szCs w:val="24"/>
        </w:rPr>
        <w:t>Imperative</w:t>
      </w:r>
      <w:r w:rsidRPr="005F5DFE">
        <w:rPr>
          <w:rFonts w:ascii="Times New Roman" w:hAnsi="Times New Roman" w:cs="Times New Roman"/>
          <w:b/>
          <w:bCs/>
          <w:color w:val="000000" w:themeColor="text1"/>
          <w:sz w:val="28"/>
          <w:szCs w:val="28"/>
        </w:rPr>
        <w:t>:</w:t>
      </w:r>
      <w:bookmarkEnd w:id="7"/>
      <w:r w:rsidR="00454D1C" w:rsidRPr="005F5DFE">
        <w:rPr>
          <w:rFonts w:ascii="Times New Roman" w:hAnsi="Times New Roman" w:cs="Times New Roman"/>
          <w:b/>
          <w:bCs/>
          <w:color w:val="000000" w:themeColor="text1"/>
          <w:sz w:val="28"/>
          <w:szCs w:val="28"/>
        </w:rPr>
        <w:t xml:space="preserve"> </w:t>
      </w:r>
    </w:p>
    <w:p w14:paraId="60F76A55" w14:textId="77777777" w:rsidR="005F5DFE" w:rsidRPr="005F5DFE" w:rsidRDefault="005F5DFE" w:rsidP="005F5DFE"/>
    <w:p w14:paraId="2715957D" w14:textId="44C11EF8" w:rsidR="004E7ED2" w:rsidRPr="005F5DFE" w:rsidRDefault="004E7ED2" w:rsidP="005F5DFE">
      <w:pPr>
        <w:spacing w:after="0" w:line="360" w:lineRule="auto"/>
        <w:jc w:val="both"/>
        <w:rPr>
          <w:rFonts w:ascii="Times New Roman" w:hAnsi="Times New Roman" w:cs="Times New Roman"/>
          <w:sz w:val="24"/>
          <w:szCs w:val="24"/>
        </w:rPr>
      </w:pPr>
      <w:r w:rsidRPr="005F5DFE">
        <w:rPr>
          <w:rFonts w:ascii="Times New Roman" w:hAnsi="Times New Roman" w:cs="Times New Roman"/>
          <w:sz w:val="24"/>
          <w:szCs w:val="24"/>
        </w:rPr>
        <w:t xml:space="preserve">The 21st century is marked by an unprecedented global challenge - climate change. The alarming rise in greenhouse gas emissions, deforestation, and unsustainable practices have led to severe consequences, including rising temperatures, extreme weather events, and threats to biodiversity. </w:t>
      </w:r>
      <w:r w:rsidR="002F7C1F" w:rsidRPr="005F5DFE">
        <w:rPr>
          <w:rFonts w:ascii="Times New Roman" w:hAnsi="Times New Roman" w:cs="Times New Roman"/>
          <w:sz w:val="24"/>
          <w:szCs w:val="24"/>
        </w:rPr>
        <w:t>Recognising</w:t>
      </w:r>
      <w:r w:rsidRPr="005F5DFE">
        <w:rPr>
          <w:rFonts w:ascii="Times New Roman" w:hAnsi="Times New Roman" w:cs="Times New Roman"/>
          <w:sz w:val="24"/>
          <w:szCs w:val="24"/>
        </w:rPr>
        <w:t xml:space="preserve"> the urgency of addressing these issues, nations worldwide are </w:t>
      </w:r>
      <w:r w:rsidR="0044440D" w:rsidRPr="005F5DFE">
        <w:rPr>
          <w:rFonts w:ascii="Times New Roman" w:hAnsi="Times New Roman" w:cs="Times New Roman"/>
          <w:sz w:val="24"/>
          <w:szCs w:val="24"/>
        </w:rPr>
        <w:t>revaluating</w:t>
      </w:r>
      <w:r w:rsidRPr="005F5DFE">
        <w:rPr>
          <w:rFonts w:ascii="Times New Roman" w:hAnsi="Times New Roman" w:cs="Times New Roman"/>
          <w:sz w:val="24"/>
          <w:szCs w:val="24"/>
        </w:rPr>
        <w:t xml:space="preserve"> their energy strategies to mitigate the impacts of climate change and transition towards more sustainable practices </w:t>
      </w:r>
      <w:r w:rsidRPr="005F5DFE">
        <w:rPr>
          <w:rFonts w:ascii="Times New Roman" w:hAnsi="Times New Roman" w:cs="Times New Roman"/>
          <w:sz w:val="24"/>
          <w:szCs w:val="24"/>
          <w:shd w:val="clear" w:color="auto" w:fill="FFFFFF"/>
        </w:rPr>
        <w:t xml:space="preserve">(Laybourn-Langton </w:t>
      </w:r>
      <w:r w:rsidRPr="005F5DFE">
        <w:rPr>
          <w:rFonts w:ascii="Times New Roman" w:hAnsi="Times New Roman" w:cs="Times New Roman"/>
          <w:i/>
          <w:iCs/>
          <w:sz w:val="24"/>
          <w:szCs w:val="24"/>
          <w:shd w:val="clear" w:color="auto" w:fill="FFFFFF"/>
        </w:rPr>
        <w:t>et al.,</w:t>
      </w:r>
      <w:r w:rsidRPr="005F5DFE">
        <w:rPr>
          <w:rFonts w:ascii="Times New Roman" w:hAnsi="Times New Roman" w:cs="Times New Roman"/>
          <w:sz w:val="24"/>
          <w:szCs w:val="24"/>
          <w:shd w:val="clear" w:color="auto" w:fill="FFFFFF"/>
        </w:rPr>
        <w:t>2019).</w:t>
      </w:r>
    </w:p>
    <w:p w14:paraId="6DAD6D54" w14:textId="49696AC2" w:rsidR="005A5388" w:rsidRDefault="004E7ED2" w:rsidP="005F5DFE">
      <w:pPr>
        <w:pStyle w:val="Heading1"/>
        <w:numPr>
          <w:ilvl w:val="1"/>
          <w:numId w:val="12"/>
        </w:numPr>
        <w:rPr>
          <w:rFonts w:ascii="Times New Roman" w:hAnsi="Times New Roman" w:cs="Times New Roman"/>
          <w:b/>
          <w:bCs/>
          <w:color w:val="000000" w:themeColor="text1"/>
          <w:sz w:val="28"/>
          <w:szCs w:val="28"/>
        </w:rPr>
      </w:pPr>
      <w:r w:rsidRPr="005F5DFE">
        <w:rPr>
          <w:rFonts w:ascii="Times New Roman" w:hAnsi="Times New Roman" w:cs="Times New Roman"/>
          <w:b/>
          <w:bCs/>
          <w:color w:val="000000" w:themeColor="text1"/>
          <w:sz w:val="28"/>
          <w:szCs w:val="28"/>
        </w:rPr>
        <w:t xml:space="preserve"> </w:t>
      </w:r>
      <w:bookmarkStart w:id="8" w:name="_Toc155823099"/>
      <w:r w:rsidRPr="005F5DFE">
        <w:rPr>
          <w:rFonts w:ascii="Times New Roman" w:hAnsi="Times New Roman" w:cs="Times New Roman"/>
          <w:b/>
          <w:bCs/>
          <w:color w:val="000000" w:themeColor="text1"/>
          <w:sz w:val="28"/>
          <w:szCs w:val="28"/>
        </w:rPr>
        <w:t xml:space="preserve">UK as a Technological </w:t>
      </w:r>
      <w:r w:rsidRPr="005F5DFE">
        <w:rPr>
          <w:rFonts w:ascii="Times New Roman" w:hAnsi="Times New Roman" w:cs="Times New Roman"/>
          <w:b/>
          <w:bCs/>
          <w:color w:val="000000" w:themeColor="text1"/>
          <w:sz w:val="24"/>
          <w:szCs w:val="24"/>
        </w:rPr>
        <w:t>Hub</w:t>
      </w:r>
      <w:r w:rsidRPr="005F5DFE">
        <w:rPr>
          <w:rFonts w:ascii="Times New Roman" w:hAnsi="Times New Roman" w:cs="Times New Roman"/>
          <w:b/>
          <w:bCs/>
          <w:color w:val="000000" w:themeColor="text1"/>
          <w:sz w:val="28"/>
          <w:szCs w:val="28"/>
        </w:rPr>
        <w:t>:</w:t>
      </w:r>
      <w:bookmarkEnd w:id="8"/>
    </w:p>
    <w:p w14:paraId="3603C1D9" w14:textId="77777777" w:rsidR="005F5DFE" w:rsidRPr="005F5DFE" w:rsidRDefault="005F5DFE" w:rsidP="005F5DFE"/>
    <w:p w14:paraId="2B20878A" w14:textId="46DA462F" w:rsidR="004E7ED2" w:rsidRPr="005F5DFE" w:rsidRDefault="004E7ED2" w:rsidP="005F5DFE">
      <w:pPr>
        <w:spacing w:after="0" w:line="360" w:lineRule="auto"/>
        <w:jc w:val="both"/>
        <w:rPr>
          <w:rFonts w:ascii="Times New Roman" w:hAnsi="Times New Roman" w:cs="Times New Roman"/>
          <w:sz w:val="24"/>
          <w:szCs w:val="24"/>
        </w:rPr>
      </w:pPr>
      <w:r w:rsidRPr="005F5DFE">
        <w:rPr>
          <w:rFonts w:ascii="Times New Roman" w:hAnsi="Times New Roman" w:cs="Times New Roman"/>
          <w:sz w:val="24"/>
          <w:szCs w:val="24"/>
        </w:rPr>
        <w:t xml:space="preserve">In this context, the United Kingdom has positioned itself as a beacon for technological innovation, leveraging its intellectual capital and research infrastructure. With a history </w:t>
      </w:r>
      <w:r w:rsidR="002F7C1F" w:rsidRPr="005F5DFE">
        <w:rPr>
          <w:rFonts w:ascii="Times New Roman" w:hAnsi="Times New Roman" w:cs="Times New Roman"/>
          <w:sz w:val="24"/>
          <w:szCs w:val="24"/>
        </w:rPr>
        <w:t>of</w:t>
      </w:r>
      <w:r w:rsidRPr="005F5DFE">
        <w:rPr>
          <w:rFonts w:ascii="Times New Roman" w:hAnsi="Times New Roman" w:cs="Times New Roman"/>
          <w:sz w:val="24"/>
          <w:szCs w:val="24"/>
        </w:rPr>
        <w:t xml:space="preserve"> industrial advancements, the UK is now channelling its expertise toward creating a sustainable future. The country's commitment to fostering technological advancements is evident in its </w:t>
      </w:r>
      <w:r w:rsidRPr="005F5DFE">
        <w:rPr>
          <w:rFonts w:ascii="Times New Roman" w:hAnsi="Times New Roman" w:cs="Times New Roman"/>
          <w:sz w:val="24"/>
          <w:szCs w:val="24"/>
        </w:rPr>
        <w:lastRenderedPageBreak/>
        <w:t xml:space="preserve">research and development initiatives, collaborative academia-industry partnerships, and strategic investments in cutting-edge technologies </w:t>
      </w:r>
      <w:r w:rsidRPr="005F5DFE">
        <w:rPr>
          <w:rFonts w:ascii="Times New Roman" w:hAnsi="Times New Roman" w:cs="Times New Roman"/>
          <w:sz w:val="24"/>
          <w:szCs w:val="24"/>
          <w:shd w:val="clear" w:color="auto" w:fill="FFFFFF"/>
        </w:rPr>
        <w:t>(Oke, 2018).</w:t>
      </w:r>
    </w:p>
    <w:p w14:paraId="193B72EA" w14:textId="65D8E986" w:rsidR="004E7ED2" w:rsidRDefault="001B0132" w:rsidP="005F5DFE">
      <w:pPr>
        <w:pStyle w:val="Heading1"/>
        <w:numPr>
          <w:ilvl w:val="1"/>
          <w:numId w:val="12"/>
        </w:numPr>
        <w:rPr>
          <w:rFonts w:ascii="Times New Roman" w:hAnsi="Times New Roman" w:cs="Times New Roman"/>
          <w:b/>
          <w:bCs/>
          <w:color w:val="000000" w:themeColor="text1"/>
          <w:sz w:val="28"/>
          <w:szCs w:val="28"/>
        </w:rPr>
      </w:pPr>
      <w:bookmarkStart w:id="9" w:name="_Toc155823100"/>
      <w:r w:rsidRPr="005F5DFE">
        <w:rPr>
          <w:rFonts w:ascii="Times New Roman" w:hAnsi="Times New Roman" w:cs="Times New Roman"/>
          <w:b/>
          <w:bCs/>
          <w:color w:val="000000" w:themeColor="text1"/>
          <w:sz w:val="28"/>
          <w:szCs w:val="28"/>
        </w:rPr>
        <w:t>Renewable Energy as a Strategic Focus:</w:t>
      </w:r>
      <w:bookmarkEnd w:id="9"/>
      <w:r w:rsidR="00454D1C" w:rsidRPr="005F5DFE">
        <w:rPr>
          <w:rFonts w:ascii="Times New Roman" w:hAnsi="Times New Roman" w:cs="Times New Roman"/>
          <w:b/>
          <w:bCs/>
          <w:color w:val="000000" w:themeColor="text1"/>
          <w:sz w:val="28"/>
          <w:szCs w:val="28"/>
        </w:rPr>
        <w:t xml:space="preserve"> </w:t>
      </w:r>
    </w:p>
    <w:p w14:paraId="2D8C6131" w14:textId="77777777" w:rsidR="005F5DFE" w:rsidRPr="005F5DFE" w:rsidRDefault="005F5DFE" w:rsidP="005F5DFE"/>
    <w:p w14:paraId="1FB33830" w14:textId="7E8BF215" w:rsidR="00E46980" w:rsidRPr="005F5DFE" w:rsidRDefault="001B0132" w:rsidP="005F5DFE">
      <w:pPr>
        <w:spacing w:after="0" w:line="360" w:lineRule="auto"/>
        <w:jc w:val="both"/>
        <w:rPr>
          <w:rFonts w:ascii="Times New Roman" w:hAnsi="Times New Roman" w:cs="Times New Roman"/>
          <w:sz w:val="24"/>
          <w:szCs w:val="24"/>
          <w:shd w:val="clear" w:color="auto" w:fill="FFFFFF"/>
        </w:rPr>
      </w:pPr>
      <w:r w:rsidRPr="005F5DFE">
        <w:rPr>
          <w:rFonts w:ascii="Times New Roman" w:hAnsi="Times New Roman" w:cs="Times New Roman"/>
          <w:sz w:val="24"/>
          <w:szCs w:val="24"/>
        </w:rPr>
        <w:t xml:space="preserve">A cornerstone of the UK's commitment to sustainability lies in its emphasis on renewable energy sources. </w:t>
      </w:r>
      <w:r w:rsidR="007D70BA" w:rsidRPr="005F5DFE">
        <w:rPr>
          <w:rFonts w:ascii="Times New Roman" w:hAnsi="Times New Roman" w:cs="Times New Roman"/>
          <w:sz w:val="24"/>
          <w:szCs w:val="24"/>
        </w:rPr>
        <w:t>The UK government has prioritised developing and adopting renewable energy technologies, recognising the finite nature of fossil fuels and the environmental impacts associated with their extraction and use</w:t>
      </w:r>
      <w:r w:rsidRPr="005F5DFE">
        <w:rPr>
          <w:rFonts w:ascii="Times New Roman" w:hAnsi="Times New Roman" w:cs="Times New Roman"/>
          <w:sz w:val="24"/>
          <w:szCs w:val="24"/>
        </w:rPr>
        <w:t>. This strategic shift aligns with broader global efforts to reduce carbon footprints and transition to cleaner, more sustainable energy alternatives</w:t>
      </w:r>
      <w:r w:rsidR="00131885" w:rsidRPr="005F5DFE">
        <w:rPr>
          <w:rFonts w:ascii="Times New Roman" w:hAnsi="Times New Roman" w:cs="Times New Roman"/>
          <w:sz w:val="24"/>
          <w:szCs w:val="24"/>
        </w:rPr>
        <w:t xml:space="preserve"> </w:t>
      </w:r>
      <w:r w:rsidR="00131885" w:rsidRPr="005F5DFE">
        <w:rPr>
          <w:rFonts w:ascii="Times New Roman" w:hAnsi="Times New Roman" w:cs="Times New Roman"/>
          <w:sz w:val="24"/>
          <w:szCs w:val="24"/>
          <w:shd w:val="clear" w:color="auto" w:fill="FFFFFF"/>
        </w:rPr>
        <w:t>(</w:t>
      </w:r>
      <w:r w:rsidR="00577ACB" w:rsidRPr="005F5DFE">
        <w:rPr>
          <w:rFonts w:ascii="Times New Roman" w:hAnsi="Times New Roman" w:cs="Times New Roman"/>
          <w:sz w:val="24"/>
          <w:szCs w:val="24"/>
          <w:shd w:val="clear" w:color="auto" w:fill="FFFFFF"/>
        </w:rPr>
        <w:t>Velenturf and Purnell,</w:t>
      </w:r>
      <w:r w:rsidR="00131885" w:rsidRPr="005F5DFE">
        <w:rPr>
          <w:rFonts w:ascii="Times New Roman" w:hAnsi="Times New Roman" w:cs="Times New Roman"/>
          <w:sz w:val="24"/>
          <w:szCs w:val="24"/>
          <w:shd w:val="clear" w:color="auto" w:fill="FFFFFF"/>
        </w:rPr>
        <w:t xml:space="preserve"> </w:t>
      </w:r>
      <w:r w:rsidR="00577ACB" w:rsidRPr="005F5DFE">
        <w:rPr>
          <w:rFonts w:ascii="Times New Roman" w:hAnsi="Times New Roman" w:cs="Times New Roman"/>
          <w:sz w:val="24"/>
          <w:szCs w:val="24"/>
          <w:shd w:val="clear" w:color="auto" w:fill="FFFFFF"/>
        </w:rPr>
        <w:t>2021)</w:t>
      </w:r>
      <w:r w:rsidR="00131885" w:rsidRPr="005F5DFE">
        <w:rPr>
          <w:rFonts w:ascii="Times New Roman" w:hAnsi="Times New Roman" w:cs="Times New Roman"/>
          <w:sz w:val="24"/>
          <w:szCs w:val="24"/>
          <w:shd w:val="clear" w:color="auto" w:fill="FFFFFF"/>
        </w:rPr>
        <w:t>.</w:t>
      </w:r>
    </w:p>
    <w:p w14:paraId="26B4F15F" w14:textId="6927581C" w:rsidR="00E46980" w:rsidRPr="008A6A66" w:rsidRDefault="00E46980" w:rsidP="00BE146B">
      <w:pPr>
        <w:pStyle w:val="ListParagraph"/>
        <w:spacing w:after="0" w:line="360" w:lineRule="auto"/>
        <w:jc w:val="both"/>
        <w:rPr>
          <w:rFonts w:ascii="Times New Roman" w:hAnsi="Times New Roman" w:cs="Times New Roman"/>
          <w:sz w:val="24"/>
          <w:szCs w:val="24"/>
          <w:shd w:val="clear" w:color="auto" w:fill="FFFFFF"/>
        </w:rPr>
      </w:pPr>
    </w:p>
    <w:p w14:paraId="52E742E3" w14:textId="430EE45E" w:rsidR="00DA4D78" w:rsidRPr="004E0307" w:rsidRDefault="001B0132" w:rsidP="005F5DFE">
      <w:pPr>
        <w:pStyle w:val="Heading1"/>
        <w:numPr>
          <w:ilvl w:val="1"/>
          <w:numId w:val="12"/>
        </w:numPr>
        <w:rPr>
          <w:rFonts w:ascii="Times New Roman" w:hAnsi="Times New Roman" w:cs="Times New Roman"/>
          <w:b/>
          <w:bCs/>
          <w:color w:val="000000" w:themeColor="text1"/>
          <w:sz w:val="28"/>
          <w:szCs w:val="28"/>
        </w:rPr>
      </w:pPr>
      <w:bookmarkStart w:id="10" w:name="_Toc155823101"/>
      <w:r w:rsidRPr="004E0307">
        <w:rPr>
          <w:rFonts w:ascii="Times New Roman" w:hAnsi="Times New Roman" w:cs="Times New Roman"/>
          <w:b/>
          <w:bCs/>
          <w:color w:val="000000" w:themeColor="text1"/>
          <w:sz w:val="28"/>
          <w:szCs w:val="28"/>
        </w:rPr>
        <w:t>Government's Ambitious Targets:</w:t>
      </w:r>
      <w:bookmarkEnd w:id="10"/>
      <w:r w:rsidR="00454D1C" w:rsidRPr="004E0307">
        <w:rPr>
          <w:rFonts w:ascii="Times New Roman" w:hAnsi="Times New Roman" w:cs="Times New Roman"/>
          <w:b/>
          <w:bCs/>
          <w:color w:val="000000" w:themeColor="text1"/>
          <w:sz w:val="28"/>
          <w:szCs w:val="28"/>
        </w:rPr>
        <w:t xml:space="preserve"> </w:t>
      </w:r>
    </w:p>
    <w:p w14:paraId="75E6A4E1" w14:textId="77777777" w:rsidR="0044440D" w:rsidRPr="00DA4D78" w:rsidRDefault="0044440D" w:rsidP="00BE146B">
      <w:pPr>
        <w:pStyle w:val="ListParagraph"/>
        <w:spacing w:after="0" w:line="360" w:lineRule="auto"/>
        <w:jc w:val="both"/>
        <w:rPr>
          <w:rFonts w:ascii="Times New Roman" w:hAnsi="Times New Roman" w:cs="Times New Roman"/>
          <w:b/>
          <w:bCs/>
          <w:sz w:val="24"/>
          <w:szCs w:val="24"/>
        </w:rPr>
      </w:pPr>
    </w:p>
    <w:p w14:paraId="0A521845" w14:textId="69929DF3" w:rsidR="00454D1C" w:rsidRPr="005F5DFE" w:rsidRDefault="001B0132" w:rsidP="005F5DFE">
      <w:pPr>
        <w:spacing w:after="0" w:line="360" w:lineRule="auto"/>
        <w:jc w:val="both"/>
        <w:rPr>
          <w:rFonts w:ascii="Times New Roman" w:hAnsi="Times New Roman" w:cs="Times New Roman"/>
          <w:sz w:val="24"/>
          <w:szCs w:val="24"/>
          <w:shd w:val="clear" w:color="auto" w:fill="FFFFFF"/>
        </w:rPr>
      </w:pPr>
      <w:r w:rsidRPr="005F5DFE">
        <w:rPr>
          <w:rFonts w:ascii="Times New Roman" w:hAnsi="Times New Roman" w:cs="Times New Roman"/>
          <w:sz w:val="24"/>
          <w:szCs w:val="24"/>
        </w:rPr>
        <w:t xml:space="preserve">The UK government's commitment to </w:t>
      </w:r>
      <w:r w:rsidR="002F7C1F" w:rsidRPr="005F5DFE">
        <w:rPr>
          <w:rFonts w:ascii="Times New Roman" w:hAnsi="Times New Roman" w:cs="Times New Roman"/>
          <w:sz w:val="24"/>
          <w:szCs w:val="24"/>
        </w:rPr>
        <w:t>combat climate change is encapsulated in ambitious targets for carbon reduction and adopting</w:t>
      </w:r>
      <w:r w:rsidRPr="005F5DFE">
        <w:rPr>
          <w:rFonts w:ascii="Times New Roman" w:hAnsi="Times New Roman" w:cs="Times New Roman"/>
          <w:sz w:val="24"/>
          <w:szCs w:val="24"/>
        </w:rPr>
        <w:t xml:space="preserve"> cleaner energy sources. These targets, outlined in national policies and agreements, serve as a driving force for change within the energy sector. The commitment to achieving net-zero carbon emissions by a </w:t>
      </w:r>
      <w:r w:rsidR="002F7C1F" w:rsidRPr="005F5DFE">
        <w:rPr>
          <w:rFonts w:ascii="Times New Roman" w:hAnsi="Times New Roman" w:cs="Times New Roman"/>
          <w:sz w:val="24"/>
          <w:szCs w:val="24"/>
        </w:rPr>
        <w:t>specific</w:t>
      </w:r>
      <w:r w:rsidRPr="005F5DFE">
        <w:rPr>
          <w:rFonts w:ascii="Times New Roman" w:hAnsi="Times New Roman" w:cs="Times New Roman"/>
          <w:sz w:val="24"/>
          <w:szCs w:val="24"/>
        </w:rPr>
        <w:t xml:space="preserve"> date underscores the gravity of the situation</w:t>
      </w:r>
      <w:r w:rsidR="002F7C1F" w:rsidRPr="005F5DFE">
        <w:rPr>
          <w:rFonts w:ascii="Times New Roman" w:hAnsi="Times New Roman" w:cs="Times New Roman"/>
          <w:sz w:val="24"/>
          <w:szCs w:val="24"/>
        </w:rPr>
        <w:t>. It sets</w:t>
      </w:r>
      <w:r w:rsidRPr="005F5DFE">
        <w:rPr>
          <w:rFonts w:ascii="Times New Roman" w:hAnsi="Times New Roman" w:cs="Times New Roman"/>
          <w:sz w:val="24"/>
          <w:szCs w:val="24"/>
        </w:rPr>
        <w:t xml:space="preserve"> the stage for innovative solutions to meet these challenging objectives</w:t>
      </w:r>
      <w:r w:rsidR="00131885" w:rsidRPr="005F5DFE">
        <w:rPr>
          <w:rFonts w:ascii="Times New Roman" w:hAnsi="Times New Roman" w:cs="Times New Roman"/>
          <w:sz w:val="24"/>
          <w:szCs w:val="24"/>
        </w:rPr>
        <w:t xml:space="preserve"> </w:t>
      </w:r>
      <w:r w:rsidR="00131885" w:rsidRPr="005F5DFE">
        <w:rPr>
          <w:rFonts w:ascii="Times New Roman" w:hAnsi="Times New Roman" w:cs="Times New Roman"/>
          <w:sz w:val="24"/>
          <w:szCs w:val="24"/>
          <w:shd w:val="clear" w:color="auto" w:fill="FFFFFF"/>
        </w:rPr>
        <w:t>(</w:t>
      </w:r>
      <w:r w:rsidR="00454D1C" w:rsidRPr="005F5DFE">
        <w:rPr>
          <w:rFonts w:ascii="Times New Roman" w:hAnsi="Times New Roman" w:cs="Times New Roman"/>
          <w:sz w:val="24"/>
          <w:szCs w:val="24"/>
          <w:shd w:val="clear" w:color="auto" w:fill="FFFFFF"/>
        </w:rPr>
        <w:t>House of Commons Environmental Audit Committee</w:t>
      </w:r>
      <w:r w:rsidR="00131885" w:rsidRPr="005F5DFE">
        <w:rPr>
          <w:rFonts w:ascii="Times New Roman" w:hAnsi="Times New Roman" w:cs="Times New Roman"/>
          <w:sz w:val="24"/>
          <w:szCs w:val="24"/>
          <w:shd w:val="clear" w:color="auto" w:fill="FFFFFF"/>
        </w:rPr>
        <w:t xml:space="preserve">, </w:t>
      </w:r>
      <w:r w:rsidR="00454D1C" w:rsidRPr="005F5DFE">
        <w:rPr>
          <w:rFonts w:ascii="Times New Roman" w:hAnsi="Times New Roman" w:cs="Times New Roman"/>
          <w:sz w:val="24"/>
          <w:szCs w:val="24"/>
          <w:shd w:val="clear" w:color="auto" w:fill="FFFFFF"/>
        </w:rPr>
        <w:t>2022</w:t>
      </w:r>
      <w:r w:rsidR="00131885" w:rsidRPr="005F5DFE">
        <w:rPr>
          <w:rFonts w:ascii="Times New Roman" w:hAnsi="Times New Roman" w:cs="Times New Roman"/>
          <w:sz w:val="24"/>
          <w:szCs w:val="24"/>
          <w:shd w:val="clear" w:color="auto" w:fill="FFFFFF"/>
        </w:rPr>
        <w:t>).</w:t>
      </w:r>
    </w:p>
    <w:p w14:paraId="1CFD2B11" w14:textId="77777777" w:rsidR="0044440D" w:rsidRPr="008A6A66" w:rsidRDefault="0044440D" w:rsidP="00BE146B">
      <w:pPr>
        <w:pStyle w:val="ListParagraph"/>
        <w:spacing w:after="0" w:line="360" w:lineRule="auto"/>
        <w:jc w:val="both"/>
        <w:rPr>
          <w:rFonts w:ascii="Times New Roman" w:hAnsi="Times New Roman" w:cs="Times New Roman"/>
          <w:sz w:val="24"/>
          <w:szCs w:val="24"/>
        </w:rPr>
      </w:pPr>
    </w:p>
    <w:p w14:paraId="06544843" w14:textId="6A8CB1C6" w:rsidR="004E7ED2" w:rsidRPr="004E0307" w:rsidRDefault="001B0132" w:rsidP="005F5DFE">
      <w:pPr>
        <w:pStyle w:val="Heading1"/>
        <w:numPr>
          <w:ilvl w:val="1"/>
          <w:numId w:val="12"/>
        </w:numPr>
        <w:rPr>
          <w:rFonts w:ascii="Times New Roman" w:hAnsi="Times New Roman" w:cs="Times New Roman"/>
          <w:b/>
          <w:bCs/>
          <w:sz w:val="28"/>
          <w:szCs w:val="28"/>
        </w:rPr>
      </w:pPr>
      <w:bookmarkStart w:id="11" w:name="_Toc155823102"/>
      <w:r w:rsidRPr="004E0307">
        <w:rPr>
          <w:rFonts w:ascii="Times New Roman" w:hAnsi="Times New Roman" w:cs="Times New Roman"/>
          <w:b/>
          <w:bCs/>
          <w:color w:val="000000" w:themeColor="text1"/>
          <w:sz w:val="28"/>
          <w:szCs w:val="28"/>
        </w:rPr>
        <w:t>Role of Innovative Start-ups:</w:t>
      </w:r>
      <w:bookmarkEnd w:id="11"/>
    </w:p>
    <w:p w14:paraId="067FE057" w14:textId="77777777" w:rsidR="0044440D" w:rsidRPr="008A6A66" w:rsidRDefault="0044440D" w:rsidP="00BE146B">
      <w:pPr>
        <w:pStyle w:val="ListParagraph"/>
        <w:spacing w:after="0" w:line="360" w:lineRule="auto"/>
        <w:jc w:val="both"/>
        <w:rPr>
          <w:rFonts w:ascii="Times New Roman" w:hAnsi="Times New Roman" w:cs="Times New Roman"/>
          <w:b/>
          <w:bCs/>
          <w:sz w:val="24"/>
          <w:szCs w:val="24"/>
        </w:rPr>
      </w:pPr>
    </w:p>
    <w:p w14:paraId="6A2C93D6" w14:textId="46233F38" w:rsidR="00454D1C" w:rsidRPr="005F5DFE" w:rsidRDefault="001B0132" w:rsidP="005F5DFE">
      <w:pPr>
        <w:spacing w:after="0" w:line="360" w:lineRule="auto"/>
        <w:jc w:val="both"/>
        <w:rPr>
          <w:rFonts w:ascii="Times New Roman" w:hAnsi="Times New Roman" w:cs="Times New Roman"/>
          <w:sz w:val="24"/>
          <w:szCs w:val="24"/>
        </w:rPr>
      </w:pPr>
      <w:r w:rsidRPr="005F5DFE">
        <w:rPr>
          <w:rFonts w:ascii="Times New Roman" w:hAnsi="Times New Roman" w:cs="Times New Roman"/>
          <w:sz w:val="24"/>
          <w:szCs w:val="24"/>
        </w:rPr>
        <w:t xml:space="preserve">Amidst these overarching goals, innovative start-ups have emerged as </w:t>
      </w:r>
      <w:r w:rsidR="007D70BA" w:rsidRPr="005F5DFE">
        <w:rPr>
          <w:rFonts w:ascii="Times New Roman" w:hAnsi="Times New Roman" w:cs="Times New Roman"/>
          <w:sz w:val="24"/>
          <w:szCs w:val="24"/>
        </w:rPr>
        <w:t>critical</w:t>
      </w:r>
      <w:r w:rsidRPr="005F5DFE">
        <w:rPr>
          <w:rFonts w:ascii="Times New Roman" w:hAnsi="Times New Roman" w:cs="Times New Roman"/>
          <w:sz w:val="24"/>
          <w:szCs w:val="24"/>
        </w:rPr>
        <w:t xml:space="preserve"> protagonists in </w:t>
      </w:r>
      <w:r w:rsidR="002F7C1F" w:rsidRPr="005F5DFE">
        <w:rPr>
          <w:rFonts w:ascii="Times New Roman" w:hAnsi="Times New Roman" w:cs="Times New Roman"/>
          <w:sz w:val="24"/>
          <w:szCs w:val="24"/>
        </w:rPr>
        <w:t>transforming</w:t>
      </w:r>
      <w:r w:rsidRPr="005F5DFE">
        <w:rPr>
          <w:rFonts w:ascii="Times New Roman" w:hAnsi="Times New Roman" w:cs="Times New Roman"/>
          <w:sz w:val="24"/>
          <w:szCs w:val="24"/>
        </w:rPr>
        <w:t xml:space="preserve"> the UK's energy landscape. These entrepreneurial ventures, often </w:t>
      </w:r>
      <w:r w:rsidR="002F7C1F" w:rsidRPr="005F5DFE">
        <w:rPr>
          <w:rFonts w:ascii="Times New Roman" w:hAnsi="Times New Roman" w:cs="Times New Roman"/>
          <w:sz w:val="24"/>
          <w:szCs w:val="24"/>
        </w:rPr>
        <w:t>characterised</w:t>
      </w:r>
      <w:r w:rsidRPr="005F5DFE">
        <w:rPr>
          <w:rFonts w:ascii="Times New Roman" w:hAnsi="Times New Roman" w:cs="Times New Roman"/>
          <w:sz w:val="24"/>
          <w:szCs w:val="24"/>
        </w:rPr>
        <w:t xml:space="preserve"> by agility, risk-taking, and a commitment to </w:t>
      </w:r>
      <w:r w:rsidR="0044440D" w:rsidRPr="005F5DFE">
        <w:rPr>
          <w:rFonts w:ascii="Times New Roman" w:hAnsi="Times New Roman" w:cs="Times New Roman"/>
          <w:sz w:val="24"/>
          <w:szCs w:val="24"/>
        </w:rPr>
        <w:t>ground-breaking</w:t>
      </w:r>
      <w:r w:rsidRPr="005F5DFE">
        <w:rPr>
          <w:rFonts w:ascii="Times New Roman" w:hAnsi="Times New Roman" w:cs="Times New Roman"/>
          <w:sz w:val="24"/>
          <w:szCs w:val="24"/>
        </w:rPr>
        <w:t xml:space="preserve"> solutions, </w:t>
      </w:r>
      <w:r w:rsidR="002F7C1F" w:rsidRPr="005F5DFE">
        <w:rPr>
          <w:rFonts w:ascii="Times New Roman" w:hAnsi="Times New Roman" w:cs="Times New Roman"/>
          <w:sz w:val="24"/>
          <w:szCs w:val="24"/>
        </w:rPr>
        <w:t>are pivotal</w:t>
      </w:r>
      <w:r w:rsidRPr="005F5DFE">
        <w:rPr>
          <w:rFonts w:ascii="Times New Roman" w:hAnsi="Times New Roman" w:cs="Times New Roman"/>
          <w:sz w:val="24"/>
          <w:szCs w:val="24"/>
        </w:rPr>
        <w:t xml:space="preserve"> in translating policy objectives into tangible outcomes. Their ability to swiftly adapt to evolving technologies and market demands positions them as catalysts for change in the broader technology and energy sectors</w:t>
      </w:r>
      <w:r w:rsidR="00131885" w:rsidRPr="005F5DFE">
        <w:rPr>
          <w:rFonts w:ascii="Times New Roman" w:hAnsi="Times New Roman" w:cs="Times New Roman"/>
          <w:sz w:val="24"/>
          <w:szCs w:val="24"/>
        </w:rPr>
        <w:t xml:space="preserve"> (</w:t>
      </w:r>
      <w:r w:rsidR="00454D1C" w:rsidRPr="005F5DFE">
        <w:rPr>
          <w:rFonts w:ascii="Times New Roman" w:hAnsi="Times New Roman" w:cs="Times New Roman"/>
          <w:sz w:val="24"/>
          <w:szCs w:val="24"/>
          <w:shd w:val="clear" w:color="auto" w:fill="FFFFFF"/>
        </w:rPr>
        <w:t>Lin, O.C.C.</w:t>
      </w:r>
      <w:r w:rsidR="00131885" w:rsidRPr="005F5DFE">
        <w:rPr>
          <w:rFonts w:ascii="Times New Roman" w:hAnsi="Times New Roman" w:cs="Times New Roman"/>
          <w:sz w:val="24"/>
          <w:szCs w:val="24"/>
          <w:shd w:val="clear" w:color="auto" w:fill="FFFFFF"/>
        </w:rPr>
        <w:t xml:space="preserve">, </w:t>
      </w:r>
      <w:r w:rsidR="00454D1C" w:rsidRPr="005F5DFE">
        <w:rPr>
          <w:rFonts w:ascii="Times New Roman" w:hAnsi="Times New Roman" w:cs="Times New Roman"/>
          <w:sz w:val="24"/>
          <w:szCs w:val="24"/>
          <w:shd w:val="clear" w:color="auto" w:fill="FFFFFF"/>
        </w:rPr>
        <w:t>2018).</w:t>
      </w:r>
    </w:p>
    <w:p w14:paraId="028590DD" w14:textId="468CBA8C" w:rsidR="001B0132" w:rsidRDefault="001B0132"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In summary, the background and context of the exploration reveal a convergence of global imperatives, national commitments, and technological ambitions in the UK. The focus on renewable energy, coupled with the dynamic contributions of innovative start-ups, creates a </w:t>
      </w:r>
      <w:r w:rsidRPr="008A6A66">
        <w:rPr>
          <w:rFonts w:ascii="Times New Roman" w:hAnsi="Times New Roman" w:cs="Times New Roman"/>
          <w:sz w:val="24"/>
          <w:szCs w:val="24"/>
        </w:rPr>
        <w:lastRenderedPageBreak/>
        <w:t>narrative of proactive engagement with the challenges of climate change and a vision for a more sustainable and technologically advanced future.</w:t>
      </w:r>
    </w:p>
    <w:p w14:paraId="7D00639F" w14:textId="77777777" w:rsidR="00DA4D78" w:rsidRPr="008A6A66" w:rsidRDefault="00DA4D78" w:rsidP="00BE146B">
      <w:pPr>
        <w:spacing w:after="0" w:line="360" w:lineRule="auto"/>
        <w:jc w:val="both"/>
        <w:rPr>
          <w:rFonts w:ascii="Times New Roman" w:hAnsi="Times New Roman" w:cs="Times New Roman"/>
          <w:sz w:val="24"/>
          <w:szCs w:val="24"/>
        </w:rPr>
      </w:pPr>
    </w:p>
    <w:p w14:paraId="0C505CF3" w14:textId="591EA168" w:rsidR="00354840" w:rsidRPr="004E0307" w:rsidRDefault="004E7ED2" w:rsidP="00F60E24">
      <w:pPr>
        <w:pStyle w:val="Heading1"/>
        <w:numPr>
          <w:ilvl w:val="1"/>
          <w:numId w:val="12"/>
        </w:numPr>
        <w:spacing w:before="0" w:line="360" w:lineRule="auto"/>
        <w:rPr>
          <w:rFonts w:ascii="Times New Roman" w:hAnsi="Times New Roman" w:cs="Times New Roman"/>
          <w:b/>
          <w:bCs/>
          <w:color w:val="auto"/>
          <w:sz w:val="28"/>
          <w:szCs w:val="28"/>
        </w:rPr>
      </w:pPr>
      <w:bookmarkStart w:id="12" w:name="_Toc148647083"/>
      <w:r w:rsidRPr="004E0307">
        <w:rPr>
          <w:rFonts w:ascii="Times New Roman" w:hAnsi="Times New Roman" w:cs="Times New Roman"/>
          <w:b/>
          <w:bCs/>
          <w:color w:val="auto"/>
          <w:sz w:val="28"/>
          <w:szCs w:val="28"/>
        </w:rPr>
        <w:t xml:space="preserve"> </w:t>
      </w:r>
      <w:bookmarkStart w:id="13" w:name="_Toc155823103"/>
      <w:r w:rsidR="00354840" w:rsidRPr="004E0307">
        <w:rPr>
          <w:rFonts w:ascii="Times New Roman" w:hAnsi="Times New Roman" w:cs="Times New Roman"/>
          <w:b/>
          <w:bCs/>
          <w:color w:val="auto"/>
          <w:sz w:val="28"/>
          <w:szCs w:val="28"/>
        </w:rPr>
        <w:t>Research Problem</w:t>
      </w:r>
      <w:bookmarkEnd w:id="12"/>
      <w:bookmarkEnd w:id="13"/>
    </w:p>
    <w:p w14:paraId="0AF80520" w14:textId="77777777" w:rsidR="00DA4D78" w:rsidRPr="00DA4D78" w:rsidRDefault="00DA4D78" w:rsidP="00BE146B">
      <w:pPr>
        <w:spacing w:line="360" w:lineRule="auto"/>
      </w:pPr>
    </w:p>
    <w:p w14:paraId="6BF9E443" w14:textId="77777777" w:rsidR="00354840" w:rsidRPr="008A6A66"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While renewable energy start-ups in the UK technology industry hold immense promise, their journey is challenging. The path to innovation and success is fraught with uncertainties, regulatory complexities, and the need for sustained financial support. Consequently, a critical research problem emerges: How can the innovative endeavours of renewable energy start-ups in the UK technology industry be harnessed effectively to drive the transition to clean, sustainable energy systems?</w:t>
      </w:r>
    </w:p>
    <w:p w14:paraId="6CB6D09B" w14:textId="77777777" w:rsidR="00354840" w:rsidRDefault="0035484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To address this research problem, an exploration of these start-ups is essential. By delving into their innovative strategies, technological advancements, and business models, we can gain valuable insights into their contributions to the UK's energy landscape and the obstacles they confront. This research aims to shed light on the dynamic and evolving nature of renewable energy start-ups in the UK's technology industry, ultimately offering a deeper understanding of their role in advancing the nation's sustainable energy goals. (Bennett </w:t>
      </w:r>
      <w:r w:rsidRPr="008A6A66">
        <w:rPr>
          <w:rFonts w:ascii="Times New Roman" w:hAnsi="Times New Roman" w:cs="Times New Roman"/>
          <w:i/>
          <w:iCs/>
          <w:sz w:val="24"/>
          <w:szCs w:val="24"/>
        </w:rPr>
        <w:t>et al</w:t>
      </w:r>
      <w:r w:rsidRPr="008A6A66">
        <w:rPr>
          <w:rFonts w:ascii="Times New Roman" w:hAnsi="Times New Roman" w:cs="Times New Roman"/>
          <w:sz w:val="24"/>
          <w:szCs w:val="24"/>
        </w:rPr>
        <w:t>., 2021)</w:t>
      </w:r>
    </w:p>
    <w:p w14:paraId="3ACA9195" w14:textId="77777777" w:rsidR="00DA4D78" w:rsidRPr="008A6A66" w:rsidRDefault="00DA4D78" w:rsidP="00BE146B">
      <w:pPr>
        <w:spacing w:after="0" w:line="360" w:lineRule="auto"/>
        <w:jc w:val="both"/>
        <w:rPr>
          <w:rFonts w:ascii="Times New Roman" w:hAnsi="Times New Roman" w:cs="Times New Roman"/>
          <w:sz w:val="24"/>
          <w:szCs w:val="24"/>
        </w:rPr>
      </w:pPr>
    </w:p>
    <w:p w14:paraId="613DB670" w14:textId="1CCE10A9" w:rsidR="005A5388" w:rsidRPr="004E0307" w:rsidRDefault="005A5388" w:rsidP="00F60E24">
      <w:pPr>
        <w:pStyle w:val="ListParagraph"/>
        <w:numPr>
          <w:ilvl w:val="1"/>
          <w:numId w:val="12"/>
        </w:numPr>
        <w:spacing w:after="0" w:line="360" w:lineRule="auto"/>
        <w:jc w:val="both"/>
        <w:rPr>
          <w:rFonts w:ascii="Times New Roman" w:hAnsi="Times New Roman" w:cs="Times New Roman"/>
          <w:b/>
          <w:bCs/>
          <w:sz w:val="28"/>
          <w:szCs w:val="28"/>
        </w:rPr>
      </w:pPr>
      <w:r w:rsidRPr="004E0307">
        <w:rPr>
          <w:rFonts w:ascii="Times New Roman" w:hAnsi="Times New Roman" w:cs="Times New Roman"/>
          <w:b/>
          <w:bCs/>
          <w:sz w:val="28"/>
          <w:szCs w:val="28"/>
        </w:rPr>
        <w:t xml:space="preserve"> </w:t>
      </w:r>
      <w:r w:rsidR="00454D1C" w:rsidRPr="004E0307">
        <w:rPr>
          <w:rFonts w:ascii="Times New Roman" w:hAnsi="Times New Roman" w:cs="Times New Roman"/>
          <w:b/>
          <w:bCs/>
          <w:sz w:val="28"/>
          <w:szCs w:val="28"/>
        </w:rPr>
        <w:t>Regulatory Hurdles:</w:t>
      </w:r>
    </w:p>
    <w:p w14:paraId="34325151" w14:textId="77777777" w:rsidR="00DA4D78" w:rsidRPr="008A6A66" w:rsidRDefault="00DA4D78" w:rsidP="00BE146B">
      <w:pPr>
        <w:pStyle w:val="ListParagraph"/>
        <w:spacing w:after="0" w:line="360" w:lineRule="auto"/>
        <w:jc w:val="both"/>
        <w:rPr>
          <w:rFonts w:ascii="Times New Roman" w:hAnsi="Times New Roman" w:cs="Times New Roman"/>
          <w:b/>
          <w:bCs/>
          <w:sz w:val="24"/>
          <w:szCs w:val="24"/>
        </w:rPr>
      </w:pPr>
    </w:p>
    <w:p w14:paraId="11F58872" w14:textId="255975DA" w:rsidR="00503ECD" w:rsidRDefault="00503ECD"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i/>
          <w:iCs/>
          <w:sz w:val="24"/>
          <w:szCs w:val="24"/>
        </w:rPr>
        <w:t xml:space="preserve"> </w:t>
      </w:r>
      <w:r w:rsidR="00454D1C" w:rsidRPr="008A6A66">
        <w:rPr>
          <w:rFonts w:ascii="Times New Roman" w:hAnsi="Times New Roman" w:cs="Times New Roman"/>
          <w:sz w:val="24"/>
          <w:szCs w:val="24"/>
        </w:rPr>
        <w:t xml:space="preserve">One of the primary challenges faced by renewable energy start-ups in the UK revolves around navigating complex regulatory frameworks. The energy sector is tightly regulated, and compliance with various standards and policies is essential. Start-ups, often </w:t>
      </w:r>
      <w:r w:rsidR="002F7C1F" w:rsidRPr="008A6A66">
        <w:rPr>
          <w:rFonts w:ascii="Times New Roman" w:hAnsi="Times New Roman" w:cs="Times New Roman"/>
          <w:sz w:val="24"/>
          <w:szCs w:val="24"/>
        </w:rPr>
        <w:t>needing more</w:t>
      </w:r>
      <w:r w:rsidR="00454D1C" w:rsidRPr="008A6A66">
        <w:rPr>
          <w:rFonts w:ascii="Times New Roman" w:hAnsi="Times New Roman" w:cs="Times New Roman"/>
          <w:sz w:val="24"/>
          <w:szCs w:val="24"/>
        </w:rPr>
        <w:t xml:space="preserve"> resources </w:t>
      </w:r>
      <w:r w:rsidR="007D70BA">
        <w:rPr>
          <w:rFonts w:ascii="Times New Roman" w:hAnsi="Times New Roman" w:cs="Times New Roman"/>
          <w:sz w:val="24"/>
          <w:szCs w:val="24"/>
        </w:rPr>
        <w:t>from</w:t>
      </w:r>
      <w:r w:rsidR="002F7C1F" w:rsidRPr="008A6A66">
        <w:rPr>
          <w:rFonts w:ascii="Times New Roman" w:hAnsi="Times New Roman" w:cs="Times New Roman"/>
          <w:sz w:val="24"/>
          <w:szCs w:val="24"/>
        </w:rPr>
        <w:t xml:space="preserve"> giant</w:t>
      </w:r>
      <w:r w:rsidR="00454D1C" w:rsidRPr="008A6A66">
        <w:rPr>
          <w:rFonts w:ascii="Times New Roman" w:hAnsi="Times New Roman" w:cs="Times New Roman"/>
          <w:sz w:val="24"/>
          <w:szCs w:val="24"/>
        </w:rPr>
        <w:t xml:space="preserve"> corporations, can find </w:t>
      </w:r>
      <w:r w:rsidR="007D70BA">
        <w:rPr>
          <w:rFonts w:ascii="Times New Roman" w:hAnsi="Times New Roman" w:cs="Times New Roman"/>
          <w:sz w:val="24"/>
          <w:szCs w:val="24"/>
        </w:rPr>
        <w:t>interpreting and adhering to these regulations daunting</w:t>
      </w:r>
      <w:r w:rsidR="00454D1C" w:rsidRPr="008A6A66">
        <w:rPr>
          <w:rFonts w:ascii="Times New Roman" w:hAnsi="Times New Roman" w:cs="Times New Roman"/>
          <w:sz w:val="24"/>
          <w:szCs w:val="24"/>
        </w:rPr>
        <w:t>. The dynamic nature of the renewable energy landscape, with evolving technologies and business models, requires agility in regulatory adaptation, posing an ongoing challenge for start-ups</w:t>
      </w:r>
      <w:r w:rsidR="00131885" w:rsidRPr="008A6A66">
        <w:rPr>
          <w:rFonts w:ascii="Times New Roman" w:hAnsi="Times New Roman" w:cs="Times New Roman"/>
          <w:sz w:val="24"/>
          <w:szCs w:val="24"/>
        </w:rPr>
        <w:t xml:space="preserve"> (</w:t>
      </w:r>
      <w:r w:rsidRPr="008A6A66">
        <w:rPr>
          <w:rFonts w:ascii="Times New Roman" w:hAnsi="Times New Roman" w:cs="Times New Roman"/>
          <w:sz w:val="24"/>
          <w:szCs w:val="24"/>
          <w:shd w:val="clear" w:color="auto" w:fill="FFFFFF"/>
        </w:rPr>
        <w:t>Connor,</w:t>
      </w:r>
      <w:r w:rsidR="00131885" w:rsidRPr="008A6A66">
        <w:rPr>
          <w:rFonts w:ascii="Times New Roman" w:hAnsi="Times New Roman" w:cs="Times New Roman"/>
          <w:sz w:val="24"/>
          <w:szCs w:val="24"/>
          <w:shd w:val="clear" w:color="auto" w:fill="FFFFFF"/>
        </w:rPr>
        <w:t xml:space="preserve"> </w:t>
      </w:r>
      <w:r w:rsidRPr="008A6A66">
        <w:rPr>
          <w:rFonts w:ascii="Times New Roman" w:hAnsi="Times New Roman" w:cs="Times New Roman"/>
          <w:sz w:val="24"/>
          <w:szCs w:val="24"/>
          <w:shd w:val="clear" w:color="auto" w:fill="FFFFFF"/>
        </w:rPr>
        <w:t>2003)</w:t>
      </w:r>
      <w:r w:rsidR="00131885" w:rsidRPr="008A6A66">
        <w:rPr>
          <w:rFonts w:ascii="Times New Roman" w:hAnsi="Times New Roman" w:cs="Times New Roman"/>
          <w:sz w:val="24"/>
          <w:szCs w:val="24"/>
          <w:shd w:val="clear" w:color="auto" w:fill="FFFFFF"/>
        </w:rPr>
        <w:t>.</w:t>
      </w:r>
    </w:p>
    <w:p w14:paraId="3A38422B" w14:textId="77777777" w:rsidR="00DA4D78" w:rsidRPr="008A6A66" w:rsidRDefault="00DA4D78" w:rsidP="00BE146B">
      <w:pPr>
        <w:spacing w:after="0" w:line="360" w:lineRule="auto"/>
        <w:jc w:val="both"/>
        <w:rPr>
          <w:rFonts w:ascii="Times New Roman" w:hAnsi="Times New Roman" w:cs="Times New Roman"/>
          <w:sz w:val="24"/>
          <w:szCs w:val="24"/>
        </w:rPr>
      </w:pPr>
    </w:p>
    <w:p w14:paraId="2100E415" w14:textId="148998D3" w:rsidR="005A5388" w:rsidRPr="004E0307" w:rsidRDefault="005A5388" w:rsidP="00F60E24">
      <w:pPr>
        <w:pStyle w:val="ListParagraph"/>
        <w:numPr>
          <w:ilvl w:val="1"/>
          <w:numId w:val="12"/>
        </w:numPr>
        <w:spacing w:after="0" w:line="360" w:lineRule="auto"/>
        <w:jc w:val="both"/>
        <w:rPr>
          <w:rFonts w:ascii="Times New Roman" w:hAnsi="Times New Roman" w:cs="Times New Roman"/>
          <w:b/>
          <w:bCs/>
          <w:sz w:val="28"/>
          <w:szCs w:val="28"/>
        </w:rPr>
      </w:pPr>
      <w:r w:rsidRPr="004E0307">
        <w:rPr>
          <w:rFonts w:ascii="Times New Roman" w:hAnsi="Times New Roman" w:cs="Times New Roman"/>
          <w:b/>
          <w:bCs/>
          <w:sz w:val="28"/>
          <w:szCs w:val="28"/>
        </w:rPr>
        <w:t xml:space="preserve"> </w:t>
      </w:r>
      <w:r w:rsidR="00454D1C" w:rsidRPr="004E0307">
        <w:rPr>
          <w:rFonts w:ascii="Times New Roman" w:hAnsi="Times New Roman" w:cs="Times New Roman"/>
          <w:b/>
          <w:bCs/>
          <w:sz w:val="28"/>
          <w:szCs w:val="28"/>
        </w:rPr>
        <w:t>Access to Funding:</w:t>
      </w:r>
      <w:r w:rsidR="00503ECD" w:rsidRPr="004E0307">
        <w:rPr>
          <w:rFonts w:ascii="Times New Roman" w:hAnsi="Times New Roman" w:cs="Times New Roman"/>
          <w:b/>
          <w:bCs/>
          <w:sz w:val="28"/>
          <w:szCs w:val="28"/>
        </w:rPr>
        <w:t xml:space="preserve"> </w:t>
      </w:r>
    </w:p>
    <w:p w14:paraId="4B1022AD" w14:textId="77777777" w:rsidR="00DA4D78" w:rsidRPr="008A6A66" w:rsidRDefault="00DA4D78" w:rsidP="00BE146B">
      <w:pPr>
        <w:pStyle w:val="ListParagraph"/>
        <w:spacing w:after="0" w:line="360" w:lineRule="auto"/>
        <w:jc w:val="both"/>
        <w:rPr>
          <w:rFonts w:ascii="Times New Roman" w:hAnsi="Times New Roman" w:cs="Times New Roman"/>
          <w:b/>
          <w:bCs/>
          <w:sz w:val="24"/>
          <w:szCs w:val="24"/>
        </w:rPr>
      </w:pPr>
    </w:p>
    <w:p w14:paraId="42F574BD" w14:textId="4A4054C5" w:rsidR="00503ECD" w:rsidRDefault="00454D1C"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Access to adequate funding is a perennial challenge for many renewable energy start-ups. Developing and scaling innovative technologies in the energy sector demands significant capital investment. However, traditional financial institutions may perceive renewable projects </w:t>
      </w:r>
      <w:r w:rsidRPr="008A6A66">
        <w:rPr>
          <w:rFonts w:ascii="Times New Roman" w:hAnsi="Times New Roman" w:cs="Times New Roman"/>
          <w:sz w:val="24"/>
          <w:szCs w:val="24"/>
        </w:rPr>
        <w:lastRenderedPageBreak/>
        <w:t>as high-risk, impeding access to loans and investment. While government initiatives and venture capital funding have increased, there is a need for more diverse and accessible funding sources to nurture a broader range of start-ups</w:t>
      </w:r>
      <w:r w:rsidR="00131885" w:rsidRPr="008A6A66">
        <w:rPr>
          <w:rFonts w:ascii="Times New Roman" w:hAnsi="Times New Roman" w:cs="Times New Roman"/>
          <w:sz w:val="24"/>
          <w:szCs w:val="24"/>
        </w:rPr>
        <w:t xml:space="preserve"> </w:t>
      </w:r>
      <w:r w:rsidR="00131885" w:rsidRPr="008A6A66">
        <w:rPr>
          <w:rFonts w:ascii="Times New Roman" w:hAnsi="Times New Roman" w:cs="Times New Roman"/>
          <w:sz w:val="24"/>
          <w:szCs w:val="24"/>
          <w:shd w:val="clear" w:color="auto" w:fill="FFFFFF"/>
        </w:rPr>
        <w:t>(</w:t>
      </w:r>
      <w:r w:rsidR="00503ECD" w:rsidRPr="008A6A66">
        <w:rPr>
          <w:rFonts w:ascii="Times New Roman" w:hAnsi="Times New Roman" w:cs="Times New Roman"/>
          <w:sz w:val="24"/>
          <w:szCs w:val="24"/>
          <w:shd w:val="clear" w:color="auto" w:fill="FFFFFF"/>
        </w:rPr>
        <w:t>Babayomi</w:t>
      </w:r>
      <w:r w:rsidR="00131885" w:rsidRPr="008A6A66">
        <w:rPr>
          <w:rFonts w:ascii="Times New Roman" w:hAnsi="Times New Roman" w:cs="Times New Roman"/>
          <w:sz w:val="24"/>
          <w:szCs w:val="24"/>
          <w:shd w:val="clear" w:color="auto" w:fill="FFFFFF"/>
        </w:rPr>
        <w:t xml:space="preserve"> </w:t>
      </w:r>
      <w:r w:rsidR="00131885" w:rsidRPr="008A6A66">
        <w:rPr>
          <w:rFonts w:ascii="Times New Roman" w:hAnsi="Times New Roman" w:cs="Times New Roman"/>
          <w:i/>
          <w:iCs/>
          <w:sz w:val="24"/>
          <w:szCs w:val="24"/>
          <w:shd w:val="clear" w:color="auto" w:fill="FFFFFF"/>
        </w:rPr>
        <w:t>et al.,</w:t>
      </w:r>
      <w:r w:rsidR="00131885" w:rsidRPr="008A6A66">
        <w:rPr>
          <w:rFonts w:ascii="Times New Roman" w:hAnsi="Times New Roman" w:cs="Times New Roman"/>
          <w:sz w:val="24"/>
          <w:szCs w:val="24"/>
          <w:shd w:val="clear" w:color="auto" w:fill="FFFFFF"/>
        </w:rPr>
        <w:t xml:space="preserve"> </w:t>
      </w:r>
      <w:r w:rsidR="00503ECD" w:rsidRPr="008A6A66">
        <w:rPr>
          <w:rFonts w:ascii="Times New Roman" w:hAnsi="Times New Roman" w:cs="Times New Roman"/>
          <w:sz w:val="24"/>
          <w:szCs w:val="24"/>
          <w:shd w:val="clear" w:color="auto" w:fill="FFFFFF"/>
        </w:rPr>
        <w:t>2022)</w:t>
      </w:r>
      <w:r w:rsidR="00131885" w:rsidRPr="008A6A66">
        <w:rPr>
          <w:rFonts w:ascii="Times New Roman" w:hAnsi="Times New Roman" w:cs="Times New Roman"/>
          <w:sz w:val="24"/>
          <w:szCs w:val="24"/>
          <w:shd w:val="clear" w:color="auto" w:fill="FFFFFF"/>
        </w:rPr>
        <w:t>.</w:t>
      </w:r>
    </w:p>
    <w:p w14:paraId="705A5220" w14:textId="77777777" w:rsidR="00DA4D78" w:rsidRPr="008A6A66" w:rsidRDefault="00DA4D78" w:rsidP="00BE146B">
      <w:pPr>
        <w:spacing w:after="0" w:line="360" w:lineRule="auto"/>
        <w:jc w:val="both"/>
        <w:rPr>
          <w:rFonts w:ascii="Times New Roman" w:hAnsi="Times New Roman" w:cs="Times New Roman"/>
          <w:sz w:val="24"/>
          <w:szCs w:val="24"/>
        </w:rPr>
      </w:pPr>
    </w:p>
    <w:p w14:paraId="5C433275" w14:textId="208C70F9" w:rsidR="00454D1C" w:rsidRPr="004E0307" w:rsidRDefault="005A5388" w:rsidP="00F60E24">
      <w:pPr>
        <w:pStyle w:val="ListParagraph"/>
        <w:numPr>
          <w:ilvl w:val="1"/>
          <w:numId w:val="12"/>
        </w:numPr>
        <w:spacing w:after="0" w:line="360" w:lineRule="auto"/>
        <w:jc w:val="both"/>
        <w:rPr>
          <w:rFonts w:ascii="Times New Roman" w:hAnsi="Times New Roman" w:cs="Times New Roman"/>
          <w:b/>
          <w:bCs/>
          <w:sz w:val="28"/>
          <w:szCs w:val="28"/>
        </w:rPr>
      </w:pPr>
      <w:r w:rsidRPr="004E0307">
        <w:rPr>
          <w:rFonts w:ascii="Times New Roman" w:hAnsi="Times New Roman" w:cs="Times New Roman"/>
          <w:b/>
          <w:bCs/>
          <w:sz w:val="28"/>
          <w:szCs w:val="28"/>
        </w:rPr>
        <w:t xml:space="preserve"> </w:t>
      </w:r>
      <w:r w:rsidR="00454D1C" w:rsidRPr="004E0307">
        <w:rPr>
          <w:rFonts w:ascii="Times New Roman" w:hAnsi="Times New Roman" w:cs="Times New Roman"/>
          <w:b/>
          <w:bCs/>
          <w:sz w:val="28"/>
          <w:szCs w:val="28"/>
        </w:rPr>
        <w:t>Intermittency and Grid Integration:</w:t>
      </w:r>
    </w:p>
    <w:p w14:paraId="24E11E4E" w14:textId="77777777" w:rsidR="00DA4D78" w:rsidRPr="008A6A66" w:rsidRDefault="00DA4D78" w:rsidP="00BE146B">
      <w:pPr>
        <w:pStyle w:val="ListParagraph"/>
        <w:spacing w:after="0" w:line="360" w:lineRule="auto"/>
        <w:jc w:val="both"/>
        <w:rPr>
          <w:rFonts w:ascii="Times New Roman" w:hAnsi="Times New Roman" w:cs="Times New Roman"/>
          <w:b/>
          <w:bCs/>
          <w:sz w:val="24"/>
          <w:szCs w:val="24"/>
        </w:rPr>
      </w:pPr>
    </w:p>
    <w:p w14:paraId="31385275" w14:textId="63ADE7A7" w:rsidR="00503ECD" w:rsidRDefault="00454D1C"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The intermittent nature of renewable energy sources, such as solar and wind, poses technical challenges for grid integration. Managing the fluctuations in energy production requires sophisticated technologies and infrastructure. Start-ups working on novel energy storage solutions or grid management technologies face the complex task of seamlessly integrating renewable sources into existing energy grids. The need for </w:t>
      </w:r>
      <w:r w:rsidR="002F7C1F" w:rsidRPr="008A6A66">
        <w:rPr>
          <w:rFonts w:ascii="Times New Roman" w:hAnsi="Times New Roman" w:cs="Times New Roman"/>
          <w:sz w:val="24"/>
          <w:szCs w:val="24"/>
        </w:rPr>
        <w:t>standardisation</w:t>
      </w:r>
      <w:r w:rsidRPr="008A6A66">
        <w:rPr>
          <w:rFonts w:ascii="Times New Roman" w:hAnsi="Times New Roman" w:cs="Times New Roman"/>
          <w:sz w:val="24"/>
          <w:szCs w:val="24"/>
        </w:rPr>
        <w:t xml:space="preserve"> and interoperability adds another layer of complexity, making this challenge a technical and regulatory puzzle</w:t>
      </w:r>
      <w:r w:rsidR="00131885" w:rsidRPr="008A6A66">
        <w:rPr>
          <w:rFonts w:ascii="Times New Roman" w:hAnsi="Times New Roman" w:cs="Times New Roman"/>
          <w:sz w:val="24"/>
          <w:szCs w:val="24"/>
        </w:rPr>
        <w:t xml:space="preserve"> </w:t>
      </w:r>
      <w:r w:rsidR="00131885" w:rsidRPr="008A6A66">
        <w:rPr>
          <w:rFonts w:ascii="Times New Roman" w:hAnsi="Times New Roman" w:cs="Times New Roman"/>
          <w:sz w:val="24"/>
          <w:szCs w:val="24"/>
          <w:shd w:val="clear" w:color="auto" w:fill="FFFFFF"/>
        </w:rPr>
        <w:t>(</w:t>
      </w:r>
      <w:r w:rsidR="00503ECD" w:rsidRPr="008A6A66">
        <w:rPr>
          <w:rFonts w:ascii="Times New Roman" w:hAnsi="Times New Roman" w:cs="Times New Roman"/>
          <w:sz w:val="24"/>
          <w:szCs w:val="24"/>
          <w:shd w:val="clear" w:color="auto" w:fill="FFFFFF"/>
        </w:rPr>
        <w:t>Martinot</w:t>
      </w:r>
      <w:r w:rsidR="00131885" w:rsidRPr="008A6A66">
        <w:rPr>
          <w:rFonts w:ascii="Times New Roman" w:hAnsi="Times New Roman" w:cs="Times New Roman"/>
          <w:sz w:val="24"/>
          <w:szCs w:val="24"/>
          <w:shd w:val="clear" w:color="auto" w:fill="FFFFFF"/>
        </w:rPr>
        <w:t xml:space="preserve">, </w:t>
      </w:r>
      <w:r w:rsidR="00503ECD" w:rsidRPr="008A6A66">
        <w:rPr>
          <w:rFonts w:ascii="Times New Roman" w:hAnsi="Times New Roman" w:cs="Times New Roman"/>
          <w:sz w:val="24"/>
          <w:szCs w:val="24"/>
          <w:shd w:val="clear" w:color="auto" w:fill="FFFFFF"/>
        </w:rPr>
        <w:t>2016)</w:t>
      </w:r>
      <w:r w:rsidR="00131885" w:rsidRPr="008A6A66">
        <w:rPr>
          <w:rFonts w:ascii="Times New Roman" w:hAnsi="Times New Roman" w:cs="Times New Roman"/>
          <w:sz w:val="24"/>
          <w:szCs w:val="24"/>
          <w:shd w:val="clear" w:color="auto" w:fill="FFFFFF"/>
        </w:rPr>
        <w:t>.</w:t>
      </w:r>
    </w:p>
    <w:p w14:paraId="11A92F65" w14:textId="77777777" w:rsidR="00DA4D78" w:rsidRPr="008A6A66" w:rsidRDefault="00DA4D78" w:rsidP="00BE146B">
      <w:pPr>
        <w:spacing w:after="0" w:line="360" w:lineRule="auto"/>
        <w:jc w:val="both"/>
        <w:rPr>
          <w:rFonts w:ascii="Times New Roman" w:hAnsi="Times New Roman" w:cs="Times New Roman"/>
          <w:sz w:val="24"/>
          <w:szCs w:val="24"/>
        </w:rPr>
      </w:pPr>
    </w:p>
    <w:p w14:paraId="56A5EC3D" w14:textId="1750B8C1" w:rsidR="00454D1C" w:rsidRPr="004E0307" w:rsidRDefault="005A5388" w:rsidP="00F60E24">
      <w:pPr>
        <w:pStyle w:val="ListParagraph"/>
        <w:numPr>
          <w:ilvl w:val="1"/>
          <w:numId w:val="12"/>
        </w:numPr>
        <w:spacing w:after="0" w:line="360" w:lineRule="auto"/>
        <w:jc w:val="both"/>
        <w:rPr>
          <w:rFonts w:ascii="Times New Roman" w:hAnsi="Times New Roman" w:cs="Times New Roman"/>
          <w:b/>
          <w:bCs/>
          <w:sz w:val="28"/>
          <w:szCs w:val="28"/>
        </w:rPr>
      </w:pPr>
      <w:r w:rsidRPr="004E0307">
        <w:rPr>
          <w:rFonts w:ascii="Times New Roman" w:hAnsi="Times New Roman" w:cs="Times New Roman"/>
          <w:b/>
          <w:bCs/>
          <w:sz w:val="28"/>
          <w:szCs w:val="28"/>
        </w:rPr>
        <w:t xml:space="preserve"> </w:t>
      </w:r>
      <w:r w:rsidR="00454D1C" w:rsidRPr="004E0307">
        <w:rPr>
          <w:rFonts w:ascii="Times New Roman" w:hAnsi="Times New Roman" w:cs="Times New Roman"/>
          <w:b/>
          <w:bCs/>
          <w:sz w:val="28"/>
          <w:szCs w:val="28"/>
        </w:rPr>
        <w:t>Technological Risks and Innovation Barriers:</w:t>
      </w:r>
    </w:p>
    <w:p w14:paraId="1CABD636" w14:textId="77777777" w:rsidR="00DA4D78" w:rsidRPr="008A6A66" w:rsidRDefault="00DA4D78" w:rsidP="00BE146B">
      <w:pPr>
        <w:pStyle w:val="ListParagraph"/>
        <w:spacing w:after="0" w:line="360" w:lineRule="auto"/>
        <w:jc w:val="both"/>
        <w:rPr>
          <w:rFonts w:ascii="Times New Roman" w:hAnsi="Times New Roman" w:cs="Times New Roman"/>
          <w:b/>
          <w:bCs/>
          <w:sz w:val="24"/>
          <w:szCs w:val="24"/>
        </w:rPr>
      </w:pPr>
    </w:p>
    <w:p w14:paraId="323C9A1D" w14:textId="49C0B398" w:rsidR="00503ECD" w:rsidRDefault="00454D1C"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Innovation inherently carries risks, and in the renewable energy sector, unproven technologies may face </w:t>
      </w:r>
      <w:r w:rsidR="00131885" w:rsidRPr="008A6A66">
        <w:rPr>
          <w:rFonts w:ascii="Times New Roman" w:hAnsi="Times New Roman" w:cs="Times New Roman"/>
          <w:sz w:val="24"/>
          <w:szCs w:val="24"/>
        </w:rPr>
        <w:t>scepticism</w:t>
      </w:r>
      <w:r w:rsidRPr="008A6A66">
        <w:rPr>
          <w:rFonts w:ascii="Times New Roman" w:hAnsi="Times New Roman" w:cs="Times New Roman"/>
          <w:sz w:val="24"/>
          <w:szCs w:val="24"/>
        </w:rPr>
        <w:t xml:space="preserve"> from investors and potential end-users. Start-ups developing </w:t>
      </w:r>
      <w:r w:rsidR="00BE146B" w:rsidRPr="008A6A66">
        <w:rPr>
          <w:rFonts w:ascii="Times New Roman" w:hAnsi="Times New Roman" w:cs="Times New Roman"/>
          <w:sz w:val="24"/>
          <w:szCs w:val="24"/>
        </w:rPr>
        <w:t>ground-breaking</w:t>
      </w:r>
      <w:r w:rsidRPr="008A6A66">
        <w:rPr>
          <w:rFonts w:ascii="Times New Roman" w:hAnsi="Times New Roman" w:cs="Times New Roman"/>
          <w:sz w:val="24"/>
          <w:szCs w:val="24"/>
        </w:rPr>
        <w:t xml:space="preserve"> solutions often encounter barriers to market entry, including a reluctance to adopt new technologies due to uncertainties about performance, reliability, and long-term viability. Establishing the credibility of these innovations and overcoming the inertia of established energy systems is a significant challenge for start-ups</w:t>
      </w:r>
      <w:bookmarkStart w:id="14" w:name="_Hlk151121445"/>
      <w:r w:rsidR="00131885" w:rsidRPr="008A6A66">
        <w:rPr>
          <w:rFonts w:ascii="Times New Roman" w:hAnsi="Times New Roman" w:cs="Times New Roman"/>
          <w:sz w:val="24"/>
          <w:szCs w:val="24"/>
        </w:rPr>
        <w:t xml:space="preserve"> (</w:t>
      </w:r>
      <w:r w:rsidR="00503ECD" w:rsidRPr="008A6A66">
        <w:rPr>
          <w:rFonts w:ascii="Times New Roman" w:hAnsi="Times New Roman" w:cs="Times New Roman"/>
          <w:sz w:val="24"/>
          <w:szCs w:val="24"/>
          <w:shd w:val="clear" w:color="auto" w:fill="FFFFFF"/>
        </w:rPr>
        <w:t>Agenda,</w:t>
      </w:r>
      <w:r w:rsidR="00131885" w:rsidRPr="008A6A66">
        <w:rPr>
          <w:rFonts w:ascii="Times New Roman" w:hAnsi="Times New Roman" w:cs="Times New Roman"/>
          <w:sz w:val="24"/>
          <w:szCs w:val="24"/>
          <w:shd w:val="clear" w:color="auto" w:fill="FFFFFF"/>
        </w:rPr>
        <w:t xml:space="preserve"> </w:t>
      </w:r>
      <w:r w:rsidR="00503ECD" w:rsidRPr="008A6A66">
        <w:rPr>
          <w:rFonts w:ascii="Times New Roman" w:hAnsi="Times New Roman" w:cs="Times New Roman"/>
          <w:sz w:val="24"/>
          <w:szCs w:val="24"/>
          <w:shd w:val="clear" w:color="auto" w:fill="FFFFFF"/>
        </w:rPr>
        <w:t>2017)</w:t>
      </w:r>
      <w:r w:rsidR="00131885" w:rsidRPr="008A6A66">
        <w:rPr>
          <w:rFonts w:ascii="Times New Roman" w:hAnsi="Times New Roman" w:cs="Times New Roman"/>
          <w:sz w:val="24"/>
          <w:szCs w:val="24"/>
          <w:shd w:val="clear" w:color="auto" w:fill="FFFFFF"/>
        </w:rPr>
        <w:t>.</w:t>
      </w:r>
      <w:r w:rsidR="00503ECD" w:rsidRPr="008A6A66">
        <w:rPr>
          <w:rFonts w:ascii="Times New Roman" w:hAnsi="Times New Roman" w:cs="Times New Roman"/>
          <w:sz w:val="24"/>
          <w:szCs w:val="24"/>
          <w:shd w:val="clear" w:color="auto" w:fill="FFFFFF"/>
        </w:rPr>
        <w:t xml:space="preserve"> </w:t>
      </w:r>
    </w:p>
    <w:p w14:paraId="6C6BA911" w14:textId="77777777" w:rsidR="00DA4D78" w:rsidRPr="008A6A66" w:rsidRDefault="00DA4D78" w:rsidP="00BE146B">
      <w:pPr>
        <w:spacing w:after="0" w:line="360" w:lineRule="auto"/>
        <w:jc w:val="both"/>
        <w:rPr>
          <w:rFonts w:ascii="Times New Roman" w:hAnsi="Times New Roman" w:cs="Times New Roman"/>
          <w:sz w:val="24"/>
          <w:szCs w:val="24"/>
        </w:rPr>
      </w:pPr>
    </w:p>
    <w:bookmarkEnd w:id="14"/>
    <w:p w14:paraId="50FB66C6" w14:textId="3AF90847" w:rsidR="00454D1C" w:rsidRPr="004E0307" w:rsidRDefault="005A5388" w:rsidP="00F60E24">
      <w:pPr>
        <w:pStyle w:val="ListParagraph"/>
        <w:numPr>
          <w:ilvl w:val="1"/>
          <w:numId w:val="12"/>
        </w:numPr>
        <w:spacing w:after="0" w:line="360" w:lineRule="auto"/>
        <w:jc w:val="both"/>
        <w:rPr>
          <w:rFonts w:ascii="Times New Roman" w:hAnsi="Times New Roman" w:cs="Times New Roman"/>
          <w:b/>
          <w:bCs/>
          <w:sz w:val="28"/>
          <w:szCs w:val="28"/>
        </w:rPr>
      </w:pPr>
      <w:r w:rsidRPr="004E0307">
        <w:rPr>
          <w:rFonts w:ascii="Times New Roman" w:hAnsi="Times New Roman" w:cs="Times New Roman"/>
          <w:b/>
          <w:bCs/>
          <w:sz w:val="28"/>
          <w:szCs w:val="28"/>
        </w:rPr>
        <w:t xml:space="preserve"> </w:t>
      </w:r>
      <w:r w:rsidR="00454D1C" w:rsidRPr="004E0307">
        <w:rPr>
          <w:rFonts w:ascii="Times New Roman" w:hAnsi="Times New Roman" w:cs="Times New Roman"/>
          <w:b/>
          <w:bCs/>
          <w:sz w:val="28"/>
          <w:szCs w:val="28"/>
        </w:rPr>
        <w:t>Market Competition and Consolidation:</w:t>
      </w:r>
    </w:p>
    <w:p w14:paraId="2F5FD67C" w14:textId="77777777" w:rsidR="00DA4D78" w:rsidRPr="008A6A66" w:rsidRDefault="00DA4D78" w:rsidP="00BE146B">
      <w:pPr>
        <w:pStyle w:val="ListParagraph"/>
        <w:spacing w:after="0" w:line="360" w:lineRule="auto"/>
        <w:jc w:val="both"/>
        <w:rPr>
          <w:rFonts w:ascii="Times New Roman" w:hAnsi="Times New Roman" w:cs="Times New Roman"/>
          <w:b/>
          <w:bCs/>
          <w:sz w:val="24"/>
          <w:szCs w:val="24"/>
        </w:rPr>
      </w:pPr>
    </w:p>
    <w:p w14:paraId="087EE86D" w14:textId="6125B212" w:rsidR="00292804" w:rsidRDefault="00454D1C"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The renewable energy sector is witnessing increased competition as more players enter the market. Established companies and international conglomerates are also investing heavily in renewable technologies. For start-ups, this intensifying competition can make it challenging to carve out a niche and gain market share. Additionally, there is a risk of consolidation, where larger entities acquire innovative start-ups, potentially stifling the entrepreneurial spirit and diversity in the sector</w:t>
      </w:r>
      <w:r w:rsidR="00131885" w:rsidRPr="008A6A66">
        <w:rPr>
          <w:rFonts w:ascii="Times New Roman" w:hAnsi="Times New Roman" w:cs="Times New Roman"/>
          <w:sz w:val="24"/>
          <w:szCs w:val="24"/>
        </w:rPr>
        <w:t xml:space="preserve"> </w:t>
      </w:r>
      <w:r w:rsidR="00131885" w:rsidRPr="008A6A66">
        <w:rPr>
          <w:rFonts w:ascii="Times New Roman" w:hAnsi="Times New Roman" w:cs="Times New Roman"/>
          <w:sz w:val="24"/>
          <w:szCs w:val="24"/>
          <w:shd w:val="clear" w:color="auto" w:fill="FFFFFF"/>
        </w:rPr>
        <w:t>(</w:t>
      </w:r>
      <w:r w:rsidR="00292804" w:rsidRPr="008A6A66">
        <w:rPr>
          <w:rFonts w:ascii="Times New Roman" w:hAnsi="Times New Roman" w:cs="Times New Roman"/>
          <w:sz w:val="24"/>
          <w:szCs w:val="24"/>
          <w:shd w:val="clear" w:color="auto" w:fill="FFFFFF"/>
        </w:rPr>
        <w:t>Amelang,</w:t>
      </w:r>
      <w:r w:rsidR="00CB6F27" w:rsidRPr="008A6A66">
        <w:rPr>
          <w:rFonts w:ascii="Times New Roman" w:hAnsi="Times New Roman" w:cs="Times New Roman"/>
          <w:sz w:val="24"/>
          <w:szCs w:val="24"/>
          <w:shd w:val="clear" w:color="auto" w:fill="FFFFFF"/>
        </w:rPr>
        <w:t xml:space="preserve"> </w:t>
      </w:r>
      <w:r w:rsidR="00292804" w:rsidRPr="008A6A66">
        <w:rPr>
          <w:rFonts w:ascii="Times New Roman" w:hAnsi="Times New Roman" w:cs="Times New Roman"/>
          <w:sz w:val="24"/>
          <w:szCs w:val="24"/>
          <w:shd w:val="clear" w:color="auto" w:fill="FFFFFF"/>
        </w:rPr>
        <w:t>2019)</w:t>
      </w:r>
      <w:r w:rsidR="00131885" w:rsidRPr="008A6A66">
        <w:rPr>
          <w:rFonts w:ascii="Times New Roman" w:hAnsi="Times New Roman" w:cs="Times New Roman"/>
          <w:sz w:val="24"/>
          <w:szCs w:val="24"/>
          <w:shd w:val="clear" w:color="auto" w:fill="FFFFFF"/>
        </w:rPr>
        <w:t>.</w:t>
      </w:r>
    </w:p>
    <w:p w14:paraId="14A4F28A" w14:textId="77777777" w:rsidR="00DA4D78" w:rsidRPr="008A6A66" w:rsidRDefault="00DA4D78" w:rsidP="00BE146B">
      <w:pPr>
        <w:spacing w:after="0" w:line="360" w:lineRule="auto"/>
        <w:jc w:val="both"/>
        <w:rPr>
          <w:rFonts w:ascii="Times New Roman" w:hAnsi="Times New Roman" w:cs="Times New Roman"/>
          <w:sz w:val="24"/>
          <w:szCs w:val="24"/>
        </w:rPr>
      </w:pPr>
    </w:p>
    <w:p w14:paraId="539DE140" w14:textId="505808D8" w:rsidR="00454D1C" w:rsidRPr="004E0307" w:rsidRDefault="005A5388" w:rsidP="00F60E24">
      <w:pPr>
        <w:pStyle w:val="ListParagraph"/>
        <w:numPr>
          <w:ilvl w:val="1"/>
          <w:numId w:val="12"/>
        </w:numPr>
        <w:spacing w:after="0" w:line="360" w:lineRule="auto"/>
        <w:jc w:val="both"/>
        <w:rPr>
          <w:rFonts w:ascii="Times New Roman" w:hAnsi="Times New Roman" w:cs="Times New Roman"/>
          <w:b/>
          <w:bCs/>
          <w:sz w:val="28"/>
          <w:szCs w:val="28"/>
        </w:rPr>
      </w:pPr>
      <w:r w:rsidRPr="004E0307">
        <w:rPr>
          <w:rFonts w:ascii="Times New Roman" w:hAnsi="Times New Roman" w:cs="Times New Roman"/>
          <w:b/>
          <w:bCs/>
          <w:sz w:val="28"/>
          <w:szCs w:val="28"/>
        </w:rPr>
        <w:t xml:space="preserve"> </w:t>
      </w:r>
      <w:r w:rsidR="00454D1C" w:rsidRPr="004E0307">
        <w:rPr>
          <w:rFonts w:ascii="Times New Roman" w:hAnsi="Times New Roman" w:cs="Times New Roman"/>
          <w:b/>
          <w:bCs/>
          <w:sz w:val="28"/>
          <w:szCs w:val="28"/>
        </w:rPr>
        <w:t>Opportunities for Collaboration and Innovation:</w:t>
      </w:r>
    </w:p>
    <w:p w14:paraId="77FE2D00" w14:textId="77777777" w:rsidR="00DA4D78" w:rsidRPr="008A6A66" w:rsidRDefault="00DA4D78" w:rsidP="00BE146B">
      <w:pPr>
        <w:pStyle w:val="ListParagraph"/>
        <w:spacing w:after="0" w:line="360" w:lineRule="auto"/>
        <w:jc w:val="both"/>
        <w:rPr>
          <w:rFonts w:ascii="Times New Roman" w:hAnsi="Times New Roman" w:cs="Times New Roman"/>
          <w:b/>
          <w:bCs/>
          <w:sz w:val="24"/>
          <w:szCs w:val="24"/>
        </w:rPr>
      </w:pPr>
    </w:p>
    <w:p w14:paraId="470E1392" w14:textId="29763D28" w:rsidR="00292804" w:rsidRDefault="00454D1C"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While challenges abound, they also create opportunities for collaboration and innovation. Collaborative initiatives between start-ups, established industry players, research institutions, and government bodies can foster knowledge exchange and resource sharing. Additionally, strategic partnerships can help start-ups overcome funding gaps and navigate regulatory complexities more effectively</w:t>
      </w:r>
      <w:r w:rsidR="00131885" w:rsidRPr="008A6A66">
        <w:rPr>
          <w:rFonts w:ascii="Times New Roman" w:hAnsi="Times New Roman" w:cs="Times New Roman"/>
          <w:sz w:val="24"/>
          <w:szCs w:val="24"/>
        </w:rPr>
        <w:t xml:space="preserve"> </w:t>
      </w:r>
      <w:r w:rsidR="00131885" w:rsidRPr="008A6A66">
        <w:rPr>
          <w:rFonts w:ascii="Times New Roman" w:hAnsi="Times New Roman" w:cs="Times New Roman"/>
          <w:sz w:val="24"/>
          <w:szCs w:val="24"/>
          <w:shd w:val="clear" w:color="auto" w:fill="FFFFFF"/>
        </w:rPr>
        <w:t>(</w:t>
      </w:r>
      <w:r w:rsidR="00292804" w:rsidRPr="008A6A66">
        <w:rPr>
          <w:rFonts w:ascii="Times New Roman" w:hAnsi="Times New Roman" w:cs="Times New Roman"/>
          <w:sz w:val="24"/>
          <w:szCs w:val="24"/>
          <w:shd w:val="clear" w:color="auto" w:fill="FFFFFF"/>
        </w:rPr>
        <w:t>Dowling, 2015)</w:t>
      </w:r>
      <w:r w:rsidR="00131885" w:rsidRPr="008A6A66">
        <w:rPr>
          <w:rFonts w:ascii="Times New Roman" w:hAnsi="Times New Roman" w:cs="Times New Roman"/>
          <w:sz w:val="24"/>
          <w:szCs w:val="24"/>
          <w:shd w:val="clear" w:color="auto" w:fill="FFFFFF"/>
        </w:rPr>
        <w:t>.</w:t>
      </w:r>
    </w:p>
    <w:p w14:paraId="4C759EA0" w14:textId="77777777" w:rsidR="00DA4D78" w:rsidRPr="008A6A66" w:rsidRDefault="00DA4D78" w:rsidP="00BE146B">
      <w:pPr>
        <w:spacing w:after="0" w:line="360" w:lineRule="auto"/>
        <w:jc w:val="both"/>
        <w:rPr>
          <w:rFonts w:ascii="Times New Roman" w:hAnsi="Times New Roman" w:cs="Times New Roman"/>
          <w:sz w:val="24"/>
          <w:szCs w:val="24"/>
        </w:rPr>
      </w:pPr>
    </w:p>
    <w:p w14:paraId="5C213940" w14:textId="6EF6CBDA" w:rsidR="00454D1C" w:rsidRPr="004E0307" w:rsidRDefault="005A5388" w:rsidP="00F60E24">
      <w:pPr>
        <w:pStyle w:val="ListParagraph"/>
        <w:numPr>
          <w:ilvl w:val="1"/>
          <w:numId w:val="12"/>
        </w:numPr>
        <w:spacing w:after="0" w:line="360" w:lineRule="auto"/>
        <w:jc w:val="both"/>
        <w:rPr>
          <w:rFonts w:ascii="Times New Roman" w:hAnsi="Times New Roman" w:cs="Times New Roman"/>
          <w:b/>
          <w:bCs/>
          <w:sz w:val="28"/>
          <w:szCs w:val="28"/>
        </w:rPr>
      </w:pPr>
      <w:r w:rsidRPr="004E0307">
        <w:rPr>
          <w:rFonts w:ascii="Times New Roman" w:hAnsi="Times New Roman" w:cs="Times New Roman"/>
          <w:b/>
          <w:bCs/>
          <w:sz w:val="28"/>
          <w:szCs w:val="28"/>
        </w:rPr>
        <w:t xml:space="preserve"> </w:t>
      </w:r>
      <w:r w:rsidR="00454D1C" w:rsidRPr="004E0307">
        <w:rPr>
          <w:rFonts w:ascii="Times New Roman" w:hAnsi="Times New Roman" w:cs="Times New Roman"/>
          <w:b/>
          <w:bCs/>
          <w:sz w:val="28"/>
          <w:szCs w:val="28"/>
        </w:rPr>
        <w:t>Policy Advocacy and Government Support:</w:t>
      </w:r>
    </w:p>
    <w:p w14:paraId="2DF7D502" w14:textId="77777777" w:rsidR="00DA4D78" w:rsidRPr="008A6A66" w:rsidRDefault="00DA4D78" w:rsidP="00BE146B">
      <w:pPr>
        <w:pStyle w:val="ListParagraph"/>
        <w:spacing w:after="0" w:line="360" w:lineRule="auto"/>
        <w:jc w:val="both"/>
        <w:rPr>
          <w:rFonts w:ascii="Times New Roman" w:hAnsi="Times New Roman" w:cs="Times New Roman"/>
          <w:b/>
          <w:bCs/>
          <w:sz w:val="24"/>
          <w:szCs w:val="24"/>
        </w:rPr>
      </w:pPr>
    </w:p>
    <w:p w14:paraId="56300AEF" w14:textId="185D3EB6" w:rsidR="00292D91" w:rsidRDefault="00454D1C"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Advocacy for supportive policies and leveraging government support programs can enhance the operating environment for renewable energy start-ups. Engaging with policymakers to address regulatory challenges, promote financial incentives, and streamline approval processes can create an environment conducive to innovation</w:t>
      </w:r>
      <w:r w:rsidR="00131885" w:rsidRPr="008A6A66">
        <w:rPr>
          <w:rFonts w:ascii="Times New Roman" w:hAnsi="Times New Roman" w:cs="Times New Roman"/>
          <w:sz w:val="24"/>
          <w:szCs w:val="24"/>
        </w:rPr>
        <w:t xml:space="preserve"> (</w:t>
      </w:r>
      <w:r w:rsidR="00292D91" w:rsidRPr="008A6A66">
        <w:rPr>
          <w:rFonts w:ascii="Times New Roman" w:hAnsi="Times New Roman" w:cs="Times New Roman"/>
          <w:sz w:val="24"/>
          <w:szCs w:val="24"/>
          <w:shd w:val="clear" w:color="auto" w:fill="FFFFFF"/>
        </w:rPr>
        <w:t>Power</w:t>
      </w:r>
      <w:r w:rsidR="00131885" w:rsidRPr="008A6A66">
        <w:rPr>
          <w:rFonts w:ascii="Times New Roman" w:hAnsi="Times New Roman" w:cs="Times New Roman"/>
          <w:sz w:val="24"/>
          <w:szCs w:val="24"/>
          <w:shd w:val="clear" w:color="auto" w:fill="FFFFFF"/>
        </w:rPr>
        <w:t xml:space="preserve"> </w:t>
      </w:r>
      <w:r w:rsidR="002F7C1F" w:rsidRPr="008A6A66">
        <w:rPr>
          <w:rFonts w:ascii="Times New Roman" w:hAnsi="Times New Roman" w:cs="Times New Roman"/>
          <w:sz w:val="24"/>
          <w:szCs w:val="24"/>
          <w:shd w:val="clear" w:color="auto" w:fill="FFFFFF"/>
        </w:rPr>
        <w:t>et al.</w:t>
      </w:r>
      <w:r w:rsidR="00131885" w:rsidRPr="008A6A66">
        <w:rPr>
          <w:rFonts w:ascii="Times New Roman" w:hAnsi="Times New Roman" w:cs="Times New Roman"/>
          <w:sz w:val="24"/>
          <w:szCs w:val="24"/>
          <w:shd w:val="clear" w:color="auto" w:fill="FFFFFF"/>
        </w:rPr>
        <w:t xml:space="preserve">, </w:t>
      </w:r>
      <w:r w:rsidR="00292D91" w:rsidRPr="008A6A66">
        <w:rPr>
          <w:rFonts w:ascii="Times New Roman" w:hAnsi="Times New Roman" w:cs="Times New Roman"/>
          <w:sz w:val="24"/>
          <w:szCs w:val="24"/>
          <w:shd w:val="clear" w:color="auto" w:fill="FFFFFF"/>
        </w:rPr>
        <w:t>2022)</w:t>
      </w:r>
      <w:r w:rsidR="00131885" w:rsidRPr="008A6A66">
        <w:rPr>
          <w:rFonts w:ascii="Times New Roman" w:hAnsi="Times New Roman" w:cs="Times New Roman"/>
          <w:sz w:val="24"/>
          <w:szCs w:val="24"/>
          <w:shd w:val="clear" w:color="auto" w:fill="FFFFFF"/>
        </w:rPr>
        <w:t>.</w:t>
      </w:r>
    </w:p>
    <w:p w14:paraId="5C39A4CC" w14:textId="77777777" w:rsidR="00DA4D78" w:rsidRPr="008A6A66" w:rsidRDefault="00DA4D78" w:rsidP="00BE146B">
      <w:pPr>
        <w:spacing w:after="0" w:line="360" w:lineRule="auto"/>
        <w:jc w:val="both"/>
        <w:rPr>
          <w:rFonts w:ascii="Times New Roman" w:hAnsi="Times New Roman" w:cs="Times New Roman"/>
          <w:sz w:val="24"/>
          <w:szCs w:val="24"/>
        </w:rPr>
      </w:pPr>
    </w:p>
    <w:p w14:paraId="2D21FB44" w14:textId="635D75FF" w:rsidR="00454D1C" w:rsidRPr="004E0307" w:rsidRDefault="005A5388" w:rsidP="00F60E24">
      <w:pPr>
        <w:pStyle w:val="ListParagraph"/>
        <w:numPr>
          <w:ilvl w:val="1"/>
          <w:numId w:val="12"/>
        </w:numPr>
        <w:spacing w:after="0" w:line="360" w:lineRule="auto"/>
        <w:jc w:val="both"/>
        <w:rPr>
          <w:rFonts w:ascii="Times New Roman" w:hAnsi="Times New Roman" w:cs="Times New Roman"/>
          <w:b/>
          <w:bCs/>
          <w:sz w:val="28"/>
          <w:szCs w:val="28"/>
        </w:rPr>
      </w:pPr>
      <w:r w:rsidRPr="004E0307">
        <w:rPr>
          <w:rFonts w:ascii="Times New Roman" w:hAnsi="Times New Roman" w:cs="Times New Roman"/>
          <w:b/>
          <w:bCs/>
          <w:sz w:val="28"/>
          <w:szCs w:val="28"/>
        </w:rPr>
        <w:t xml:space="preserve"> </w:t>
      </w:r>
      <w:r w:rsidR="00454D1C" w:rsidRPr="004E0307">
        <w:rPr>
          <w:rFonts w:ascii="Times New Roman" w:hAnsi="Times New Roman" w:cs="Times New Roman"/>
          <w:b/>
          <w:bCs/>
          <w:sz w:val="28"/>
          <w:szCs w:val="28"/>
        </w:rPr>
        <w:t>Embracing Sustainable Business Models:</w:t>
      </w:r>
    </w:p>
    <w:p w14:paraId="401A9458" w14:textId="77777777" w:rsidR="00DA4D78" w:rsidRPr="008A6A66" w:rsidRDefault="00DA4D78" w:rsidP="00BE146B">
      <w:pPr>
        <w:pStyle w:val="ListParagraph"/>
        <w:spacing w:after="0" w:line="360" w:lineRule="auto"/>
        <w:jc w:val="both"/>
        <w:rPr>
          <w:rFonts w:ascii="Times New Roman" w:hAnsi="Times New Roman" w:cs="Times New Roman"/>
          <w:b/>
          <w:bCs/>
          <w:sz w:val="24"/>
          <w:szCs w:val="24"/>
        </w:rPr>
      </w:pPr>
    </w:p>
    <w:p w14:paraId="7767616E" w14:textId="4E127CD0" w:rsidR="00292D91" w:rsidRPr="008A6A66" w:rsidRDefault="00454D1C"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Start-ups can </w:t>
      </w:r>
      <w:r w:rsidR="002F7C1F" w:rsidRPr="008A6A66">
        <w:rPr>
          <w:rFonts w:ascii="Times New Roman" w:hAnsi="Times New Roman" w:cs="Times New Roman"/>
          <w:sz w:val="24"/>
          <w:szCs w:val="24"/>
        </w:rPr>
        <w:t>capitalise</w:t>
      </w:r>
      <w:r w:rsidRPr="008A6A66">
        <w:rPr>
          <w:rFonts w:ascii="Times New Roman" w:hAnsi="Times New Roman" w:cs="Times New Roman"/>
          <w:sz w:val="24"/>
          <w:szCs w:val="24"/>
        </w:rPr>
        <w:t xml:space="preserve"> on the growing demand for sustainable practices by embracing business models </w:t>
      </w:r>
      <w:r w:rsidR="002F7C1F" w:rsidRPr="008A6A66">
        <w:rPr>
          <w:rFonts w:ascii="Times New Roman" w:hAnsi="Times New Roman" w:cs="Times New Roman"/>
          <w:sz w:val="24"/>
          <w:szCs w:val="24"/>
        </w:rPr>
        <w:t>prioritising</w:t>
      </w:r>
      <w:r w:rsidRPr="008A6A66">
        <w:rPr>
          <w:rFonts w:ascii="Times New Roman" w:hAnsi="Times New Roman" w:cs="Times New Roman"/>
          <w:sz w:val="24"/>
          <w:szCs w:val="24"/>
        </w:rPr>
        <w:t xml:space="preserve"> environmental and social responsibility. Consumers and investors are increasingly conscious of the environmental impact of their choices, providing opportunities for start-ups to align with these values and differentiate themselves in the market</w:t>
      </w:r>
      <w:r w:rsidR="00131885" w:rsidRPr="008A6A66">
        <w:rPr>
          <w:rFonts w:ascii="Times New Roman" w:hAnsi="Times New Roman" w:cs="Times New Roman"/>
          <w:sz w:val="24"/>
          <w:szCs w:val="24"/>
        </w:rPr>
        <w:t xml:space="preserve"> </w:t>
      </w:r>
      <w:r w:rsidR="00131885" w:rsidRPr="008A6A66">
        <w:rPr>
          <w:rFonts w:ascii="Times New Roman" w:hAnsi="Times New Roman" w:cs="Times New Roman"/>
          <w:sz w:val="24"/>
          <w:szCs w:val="24"/>
          <w:shd w:val="clear" w:color="auto" w:fill="FFFFFF"/>
        </w:rPr>
        <w:t>(</w:t>
      </w:r>
      <w:r w:rsidR="00292D91" w:rsidRPr="008A6A66">
        <w:rPr>
          <w:rFonts w:ascii="Times New Roman" w:hAnsi="Times New Roman" w:cs="Times New Roman"/>
          <w:sz w:val="24"/>
          <w:szCs w:val="24"/>
          <w:shd w:val="clear" w:color="auto" w:fill="FFFFFF"/>
        </w:rPr>
        <w:t>Veleva, V. and Bodkin,</w:t>
      </w:r>
      <w:r w:rsidR="00131885" w:rsidRPr="008A6A66">
        <w:rPr>
          <w:rFonts w:ascii="Times New Roman" w:hAnsi="Times New Roman" w:cs="Times New Roman"/>
          <w:sz w:val="24"/>
          <w:szCs w:val="24"/>
          <w:shd w:val="clear" w:color="auto" w:fill="FFFFFF"/>
        </w:rPr>
        <w:t xml:space="preserve"> </w:t>
      </w:r>
      <w:r w:rsidR="00292D91" w:rsidRPr="008A6A66">
        <w:rPr>
          <w:rFonts w:ascii="Times New Roman" w:hAnsi="Times New Roman" w:cs="Times New Roman"/>
          <w:sz w:val="24"/>
          <w:szCs w:val="24"/>
          <w:shd w:val="clear" w:color="auto" w:fill="FFFFFF"/>
        </w:rPr>
        <w:t>2018)</w:t>
      </w:r>
      <w:r w:rsidR="00131885" w:rsidRPr="008A6A66">
        <w:rPr>
          <w:rFonts w:ascii="Times New Roman" w:hAnsi="Times New Roman" w:cs="Times New Roman"/>
          <w:sz w:val="24"/>
          <w:szCs w:val="24"/>
          <w:shd w:val="clear" w:color="auto" w:fill="FFFFFF"/>
        </w:rPr>
        <w:t>.</w:t>
      </w:r>
    </w:p>
    <w:p w14:paraId="4009B534" w14:textId="3221C3F9" w:rsidR="00C05176" w:rsidRPr="008A6A66" w:rsidRDefault="00454D1C"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 conclusion, the challenges faced by renewable energy start-ups in the UK are diverse and multifaceted. However, within these challenges lie opportunities for strategic adaptation, collaboration, and the creation of innovative solutions that can drive the renewable energy sector forward. The ability of start-ups to navigate these challenges will play a pivotal role in determining the overall effectiveness and sustainability of the sector in the UK technology industry.</w:t>
      </w:r>
    </w:p>
    <w:p w14:paraId="7F99A498" w14:textId="7D95E6D7" w:rsidR="00F60E24" w:rsidRDefault="00F60E24">
      <w:pPr>
        <w:rPr>
          <w:rFonts w:ascii="Times New Roman" w:hAnsi="Times New Roman" w:cs="Times New Roman"/>
          <w:sz w:val="24"/>
          <w:szCs w:val="24"/>
        </w:rPr>
      </w:pPr>
      <w:r>
        <w:rPr>
          <w:rFonts w:ascii="Times New Roman" w:hAnsi="Times New Roman" w:cs="Times New Roman"/>
          <w:sz w:val="24"/>
          <w:szCs w:val="24"/>
        </w:rPr>
        <w:br w:type="page"/>
      </w:r>
    </w:p>
    <w:p w14:paraId="7AC5BB24" w14:textId="77777777" w:rsidR="00C05176" w:rsidRPr="008A6A66" w:rsidRDefault="00C05176" w:rsidP="00BE146B">
      <w:pPr>
        <w:spacing w:after="0" w:line="360" w:lineRule="auto"/>
        <w:jc w:val="both"/>
        <w:rPr>
          <w:rFonts w:ascii="Times New Roman" w:hAnsi="Times New Roman" w:cs="Times New Roman"/>
          <w:sz w:val="24"/>
          <w:szCs w:val="24"/>
        </w:rPr>
      </w:pPr>
    </w:p>
    <w:p w14:paraId="286F673F" w14:textId="364B17B2" w:rsidR="00354840" w:rsidRPr="004E0307" w:rsidRDefault="002D3E3A" w:rsidP="00F60E24">
      <w:pPr>
        <w:pStyle w:val="Heading1"/>
        <w:numPr>
          <w:ilvl w:val="0"/>
          <w:numId w:val="12"/>
        </w:numPr>
        <w:spacing w:before="0" w:line="360" w:lineRule="auto"/>
        <w:rPr>
          <w:rFonts w:ascii="Times New Roman" w:hAnsi="Times New Roman" w:cs="Times New Roman"/>
          <w:color w:val="auto"/>
        </w:rPr>
      </w:pPr>
      <w:bookmarkStart w:id="15" w:name="_Toc155823104"/>
      <w:r w:rsidRPr="004E0307">
        <w:rPr>
          <w:rFonts w:ascii="Times New Roman" w:hAnsi="Times New Roman" w:cs="Times New Roman"/>
          <w:color w:val="auto"/>
        </w:rPr>
        <w:t>Chapter 2: Literature Review</w:t>
      </w:r>
      <w:bookmarkEnd w:id="15"/>
    </w:p>
    <w:p w14:paraId="35A1CB4C" w14:textId="77777777" w:rsidR="00DA4D78" w:rsidRPr="00DA4D78" w:rsidRDefault="00DA4D78" w:rsidP="00BE146B">
      <w:pPr>
        <w:spacing w:line="360" w:lineRule="auto"/>
      </w:pPr>
    </w:p>
    <w:p w14:paraId="4D9EB6F5" w14:textId="7BE9C87A" w:rsidR="00DC0228" w:rsidRPr="008A6A66" w:rsidRDefault="003071B4"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literature surrounding renewable energy start-ups in the UK technology sector has </w:t>
      </w:r>
      <w:r w:rsidR="002F7C1F" w:rsidRPr="008A6A66">
        <w:rPr>
          <w:rFonts w:ascii="Times New Roman" w:hAnsi="Times New Roman" w:cs="Times New Roman"/>
          <w:sz w:val="24"/>
          <w:szCs w:val="24"/>
        </w:rPr>
        <w:t>grown significantly</w:t>
      </w:r>
      <w:r w:rsidRPr="008A6A66">
        <w:rPr>
          <w:rFonts w:ascii="Times New Roman" w:hAnsi="Times New Roman" w:cs="Times New Roman"/>
          <w:sz w:val="24"/>
          <w:szCs w:val="24"/>
        </w:rPr>
        <w:t xml:space="preserve"> in recent years. Researchers have explored various aspects of this emerging sector, providing valuable insights into the innovative dynamics.</w:t>
      </w:r>
    </w:p>
    <w:p w14:paraId="72D28770" w14:textId="718370E3" w:rsidR="002D3E3A" w:rsidRPr="008A6A66" w:rsidRDefault="002D3E3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Barile et al. (2020) assert that social and sustainable innovation encompasses a multifaceted process, engaging various dimensions</w:t>
      </w:r>
      <w:r w:rsidR="002F7C1F" w:rsidRPr="008A6A66">
        <w:rPr>
          <w:rFonts w:ascii="Times New Roman" w:hAnsi="Times New Roman" w:cs="Times New Roman"/>
          <w:sz w:val="24"/>
          <w:szCs w:val="24"/>
        </w:rPr>
        <w:t>,</w:t>
      </w:r>
      <w:r w:rsidRPr="008A6A66">
        <w:rPr>
          <w:rFonts w:ascii="Times New Roman" w:hAnsi="Times New Roman" w:cs="Times New Roman"/>
          <w:sz w:val="24"/>
          <w:szCs w:val="24"/>
        </w:rPr>
        <w:t xml:space="preserve"> including technological, human, social, relational, and cultural aspects. This process extends through embedded contexts spanning micro, meso, and macro levels, necessitating the seamless integration and </w:t>
      </w:r>
      <w:r w:rsidR="002F7C1F" w:rsidRPr="008A6A66">
        <w:rPr>
          <w:rFonts w:ascii="Times New Roman" w:hAnsi="Times New Roman" w:cs="Times New Roman"/>
          <w:sz w:val="24"/>
          <w:szCs w:val="24"/>
        </w:rPr>
        <w:t>harmonisation</w:t>
      </w:r>
      <w:r w:rsidRPr="008A6A66">
        <w:rPr>
          <w:rFonts w:ascii="Times New Roman" w:hAnsi="Times New Roman" w:cs="Times New Roman"/>
          <w:sz w:val="24"/>
          <w:szCs w:val="24"/>
        </w:rPr>
        <w:t xml:space="preserve"> of these dimensions and contexts through strategic value co-creation management. This, in turn, empowers </w:t>
      </w:r>
      <w:r w:rsidR="002F7C1F" w:rsidRPr="008A6A66">
        <w:rPr>
          <w:rFonts w:ascii="Times New Roman" w:hAnsi="Times New Roman" w:cs="Times New Roman"/>
          <w:sz w:val="24"/>
          <w:szCs w:val="24"/>
        </w:rPr>
        <w:t>organisations</w:t>
      </w:r>
      <w:r w:rsidRPr="008A6A66">
        <w:rPr>
          <w:rFonts w:ascii="Times New Roman" w:hAnsi="Times New Roman" w:cs="Times New Roman"/>
          <w:sz w:val="24"/>
          <w:szCs w:val="24"/>
        </w:rPr>
        <w:t xml:space="preserve"> to attain long-term sustainability.</w:t>
      </w:r>
    </w:p>
    <w:p w14:paraId="11A2B7A5" w14:textId="15F60D53" w:rsidR="002D3E3A" w:rsidRPr="008A6A66" w:rsidRDefault="002D3E3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Gaziulusoy et al. (2013) </w:t>
      </w:r>
      <w:r w:rsidR="002F7C1F" w:rsidRPr="008A6A66">
        <w:rPr>
          <w:rFonts w:ascii="Times New Roman" w:hAnsi="Times New Roman" w:cs="Times New Roman"/>
          <w:sz w:val="24"/>
          <w:szCs w:val="24"/>
        </w:rPr>
        <w:t>emphasise</w:t>
      </w:r>
      <w:r w:rsidRPr="008A6A66">
        <w:rPr>
          <w:rFonts w:ascii="Times New Roman" w:hAnsi="Times New Roman" w:cs="Times New Roman"/>
          <w:sz w:val="24"/>
          <w:szCs w:val="24"/>
        </w:rPr>
        <w:t xml:space="preserve"> the imperative of bridging macro-level societal innovation with micro-level corporate innovation to achieve sustainability. Storbacka, Brodie, Böhmann, Maglio, and Nenonen (2016) elucidate value co-creation in service ecosystems by considering diverse social mechanisms crucial at the macro, meso, and </w:t>
      </w:r>
      <w:r w:rsidR="002F7C1F" w:rsidRPr="008A6A66">
        <w:rPr>
          <w:rFonts w:ascii="Times New Roman" w:hAnsi="Times New Roman" w:cs="Times New Roman"/>
          <w:sz w:val="24"/>
          <w:szCs w:val="24"/>
        </w:rPr>
        <w:t>microanalytical</w:t>
      </w:r>
      <w:r w:rsidRPr="008A6A66">
        <w:rPr>
          <w:rFonts w:ascii="Times New Roman" w:hAnsi="Times New Roman" w:cs="Times New Roman"/>
          <w:sz w:val="24"/>
          <w:szCs w:val="24"/>
        </w:rPr>
        <w:t xml:space="preserve"> levels. </w:t>
      </w:r>
      <w:r w:rsidR="002F7C1F" w:rsidRPr="008A6A66">
        <w:rPr>
          <w:rFonts w:ascii="Times New Roman" w:hAnsi="Times New Roman" w:cs="Times New Roman"/>
          <w:sz w:val="24"/>
          <w:szCs w:val="24"/>
        </w:rPr>
        <w:t>The macro level focuses</w:t>
      </w:r>
      <w:r w:rsidRPr="008A6A66">
        <w:rPr>
          <w:rFonts w:ascii="Times New Roman" w:hAnsi="Times New Roman" w:cs="Times New Roman"/>
          <w:sz w:val="24"/>
          <w:szCs w:val="24"/>
        </w:rPr>
        <w:t xml:space="preserve"> on the institutional framework and conditions fostering sustainable growth, while the meso level </w:t>
      </w:r>
      <w:r w:rsidR="00131885" w:rsidRPr="008A6A66">
        <w:rPr>
          <w:rFonts w:ascii="Times New Roman" w:hAnsi="Times New Roman" w:cs="Times New Roman"/>
          <w:sz w:val="24"/>
          <w:szCs w:val="24"/>
        </w:rPr>
        <w:t>centres</w:t>
      </w:r>
      <w:r w:rsidRPr="008A6A66">
        <w:rPr>
          <w:rFonts w:ascii="Times New Roman" w:hAnsi="Times New Roman" w:cs="Times New Roman"/>
          <w:sz w:val="24"/>
          <w:szCs w:val="24"/>
        </w:rPr>
        <w:t xml:space="preserve"> on interactions among actors and the dissemination of knowledge. At the micro level, attention shifts to individual attributes and motivations of actors, </w:t>
      </w:r>
      <w:r w:rsidR="002F7C1F" w:rsidRPr="008A6A66">
        <w:rPr>
          <w:rFonts w:ascii="Times New Roman" w:hAnsi="Times New Roman" w:cs="Times New Roman"/>
          <w:sz w:val="24"/>
          <w:szCs w:val="24"/>
        </w:rPr>
        <w:t>how they manifest in specific business models and</w:t>
      </w:r>
      <w:r w:rsidRPr="008A6A66">
        <w:rPr>
          <w:rFonts w:ascii="Times New Roman" w:hAnsi="Times New Roman" w:cs="Times New Roman"/>
          <w:sz w:val="24"/>
          <w:szCs w:val="24"/>
        </w:rPr>
        <w:t xml:space="preserve"> strategic and technical decisions.</w:t>
      </w:r>
    </w:p>
    <w:p w14:paraId="2A6BF468" w14:textId="602635FA" w:rsidR="002D3E3A" w:rsidRDefault="002D3E3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This multi-level perspective is deemed essential for comprehensively grasping the institutional essence of social innovation (van Wijk, Zietsma, Dorado, de Bakker, &amp; Martí, 2019), comprehending how entrepreneurship propels the contribution of knowledge and innovation towards sustainable growth (Vaz &amp; Nijkamp, 2009), and </w:t>
      </w:r>
      <w:r w:rsidR="002F7C1F" w:rsidRPr="008A6A66">
        <w:rPr>
          <w:rFonts w:ascii="Times New Roman" w:hAnsi="Times New Roman" w:cs="Times New Roman"/>
          <w:sz w:val="24"/>
          <w:szCs w:val="24"/>
        </w:rPr>
        <w:t>scrutinising</w:t>
      </w:r>
      <w:r w:rsidRPr="008A6A66">
        <w:rPr>
          <w:rFonts w:ascii="Times New Roman" w:hAnsi="Times New Roman" w:cs="Times New Roman"/>
          <w:sz w:val="24"/>
          <w:szCs w:val="24"/>
        </w:rPr>
        <w:t xml:space="preserve"> the combined impact of entrepreneurship and social networks on sustainable </w:t>
      </w:r>
      <w:r w:rsidR="002F7C1F" w:rsidRPr="008A6A66">
        <w:rPr>
          <w:rFonts w:ascii="Times New Roman" w:hAnsi="Times New Roman" w:cs="Times New Roman"/>
          <w:sz w:val="24"/>
          <w:szCs w:val="24"/>
        </w:rPr>
        <w:t>development</w:t>
      </w:r>
      <w:r w:rsidRPr="008A6A66">
        <w:rPr>
          <w:rFonts w:ascii="Times New Roman" w:hAnsi="Times New Roman" w:cs="Times New Roman"/>
          <w:sz w:val="24"/>
          <w:szCs w:val="24"/>
        </w:rPr>
        <w:t xml:space="preserve"> (Chen, Fu, Wang, Tsai, &amp; Su, 2018).</w:t>
      </w:r>
    </w:p>
    <w:p w14:paraId="21AA7BCD" w14:textId="77777777" w:rsidR="004E0307" w:rsidRDefault="004E0307" w:rsidP="00BE146B">
      <w:pPr>
        <w:spacing w:after="0" w:line="360" w:lineRule="auto"/>
        <w:jc w:val="both"/>
        <w:rPr>
          <w:rFonts w:ascii="Times New Roman" w:hAnsi="Times New Roman" w:cs="Times New Roman"/>
          <w:sz w:val="24"/>
          <w:szCs w:val="24"/>
        </w:rPr>
      </w:pPr>
    </w:p>
    <w:p w14:paraId="3EA41B89" w14:textId="39353D07" w:rsidR="00514821" w:rsidRPr="004E0307" w:rsidRDefault="00514821" w:rsidP="004E0307">
      <w:pPr>
        <w:pStyle w:val="Heading1"/>
        <w:numPr>
          <w:ilvl w:val="1"/>
          <w:numId w:val="12"/>
        </w:numPr>
        <w:spacing w:before="0" w:line="360" w:lineRule="auto"/>
        <w:jc w:val="both"/>
        <w:rPr>
          <w:rFonts w:ascii="Times New Roman" w:hAnsi="Times New Roman" w:cs="Times New Roman"/>
          <w:b/>
          <w:bCs/>
          <w:color w:val="auto"/>
          <w:sz w:val="28"/>
          <w:szCs w:val="28"/>
        </w:rPr>
      </w:pPr>
      <w:bookmarkStart w:id="16" w:name="_Toc155823105"/>
      <w:r w:rsidRPr="004E0307">
        <w:rPr>
          <w:rFonts w:ascii="Times New Roman" w:hAnsi="Times New Roman" w:cs="Times New Roman"/>
          <w:b/>
          <w:bCs/>
          <w:color w:val="auto"/>
          <w:sz w:val="28"/>
          <w:szCs w:val="28"/>
        </w:rPr>
        <w:t>Relationship between corporate entrepreneurship and innovation in the renewable energy sector.</w:t>
      </w:r>
      <w:bookmarkEnd w:id="16"/>
    </w:p>
    <w:p w14:paraId="55D31550" w14:textId="77777777" w:rsidR="00DA4D78" w:rsidRPr="00DA4D78" w:rsidRDefault="00DA4D78" w:rsidP="00BE146B">
      <w:pPr>
        <w:spacing w:line="360" w:lineRule="auto"/>
      </w:pPr>
    </w:p>
    <w:p w14:paraId="6A41A62C" w14:textId="4698BBB4" w:rsidR="00514821" w:rsidRDefault="00514821"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The passage provides valuable insights into the relationship between corporate entrepreneurship and innovation in the renewable energy field. Entrepreneurship in the </w:t>
      </w:r>
      <w:r w:rsidRPr="008A6A66">
        <w:rPr>
          <w:rFonts w:ascii="Times New Roman" w:hAnsi="Times New Roman" w:cs="Times New Roman"/>
          <w:sz w:val="24"/>
          <w:szCs w:val="24"/>
        </w:rPr>
        <w:lastRenderedPageBreak/>
        <w:t xml:space="preserve">renewable energy sector is </w:t>
      </w:r>
      <w:r w:rsidR="002F7C1F" w:rsidRPr="008A6A66">
        <w:rPr>
          <w:rFonts w:ascii="Times New Roman" w:hAnsi="Times New Roman" w:cs="Times New Roman"/>
          <w:sz w:val="24"/>
          <w:szCs w:val="24"/>
        </w:rPr>
        <w:t>categorised</w:t>
      </w:r>
      <w:r w:rsidRPr="008A6A66">
        <w:rPr>
          <w:rFonts w:ascii="Times New Roman" w:hAnsi="Times New Roman" w:cs="Times New Roman"/>
          <w:sz w:val="24"/>
          <w:szCs w:val="24"/>
        </w:rPr>
        <w:t xml:space="preserve"> under sustainable or eco-entrepreneurship. This type of entrepreneurship is driven by the need for corporations to consider long-term economic performance, environmental management, and social accountability norms. Sustainability and innovation are closely connected. Sustainability initiatives often lead to the creation of new markets through </w:t>
      </w:r>
      <w:r w:rsidR="002F7C1F" w:rsidRPr="008A6A66">
        <w:rPr>
          <w:rFonts w:ascii="Times New Roman" w:hAnsi="Times New Roman" w:cs="Times New Roman"/>
          <w:sz w:val="24"/>
          <w:szCs w:val="24"/>
        </w:rPr>
        <w:t>ecological</w:t>
      </w:r>
      <w:r w:rsidRPr="008A6A66">
        <w:rPr>
          <w:rFonts w:ascii="Times New Roman" w:hAnsi="Times New Roman" w:cs="Times New Roman"/>
          <w:sz w:val="24"/>
          <w:szCs w:val="24"/>
        </w:rPr>
        <w:t xml:space="preserve"> innovation. This is considered a breakthrough discipline for driving innovation. The impact of an innovation can be assessed in terms of both private benefit (to the company) and social benefit (to society as a whole). The higher the private benefit, the more potential an innovation has to offset any </w:t>
      </w:r>
      <w:r w:rsidR="002F7C1F" w:rsidRPr="008A6A66">
        <w:rPr>
          <w:rFonts w:ascii="Times New Roman" w:hAnsi="Times New Roman" w:cs="Times New Roman"/>
          <w:sz w:val="24"/>
          <w:szCs w:val="24"/>
        </w:rPr>
        <w:t>adverse</w:t>
      </w:r>
      <w:r w:rsidRPr="008A6A66">
        <w:rPr>
          <w:rFonts w:ascii="Times New Roman" w:hAnsi="Times New Roman" w:cs="Times New Roman"/>
          <w:sz w:val="24"/>
          <w:szCs w:val="24"/>
        </w:rPr>
        <w:t xml:space="preserve"> social effects it may have. Corporations play a significant role in driving innovation in the renewable energy field. They can invest in and develop new technologies</w:t>
      </w:r>
      <w:r w:rsidR="002F7C1F" w:rsidRPr="008A6A66">
        <w:rPr>
          <w:rFonts w:ascii="Times New Roman" w:hAnsi="Times New Roman" w:cs="Times New Roman"/>
          <w:sz w:val="24"/>
          <w:szCs w:val="24"/>
        </w:rPr>
        <w:t xml:space="preserve"> and</w:t>
      </w:r>
      <w:r w:rsidRPr="008A6A66">
        <w:rPr>
          <w:rFonts w:ascii="Times New Roman" w:hAnsi="Times New Roman" w:cs="Times New Roman"/>
          <w:sz w:val="24"/>
          <w:szCs w:val="24"/>
        </w:rPr>
        <w:t xml:space="preserve"> create innovative business models. Different business models have emerged in the renewable energy field. These models include partnerships, franchises, secondary suppliers, and open-source designs. Each model has its approach to intellectual property and collaboration. Management support, </w:t>
      </w:r>
      <w:r w:rsidR="002F7C1F" w:rsidRPr="008A6A66">
        <w:rPr>
          <w:rFonts w:ascii="Times New Roman" w:hAnsi="Times New Roman" w:cs="Times New Roman"/>
          <w:sz w:val="24"/>
          <w:szCs w:val="24"/>
        </w:rPr>
        <w:t>organisational</w:t>
      </w:r>
      <w:r w:rsidRPr="008A6A66">
        <w:rPr>
          <w:rFonts w:ascii="Times New Roman" w:hAnsi="Times New Roman" w:cs="Times New Roman"/>
          <w:sz w:val="24"/>
          <w:szCs w:val="24"/>
        </w:rPr>
        <w:t xml:space="preserve"> structure, control systems, and incentives </w:t>
      </w:r>
      <w:r w:rsidR="002F7C1F" w:rsidRPr="008A6A66">
        <w:rPr>
          <w:rFonts w:ascii="Times New Roman" w:hAnsi="Times New Roman" w:cs="Times New Roman"/>
          <w:sz w:val="24"/>
          <w:szCs w:val="24"/>
        </w:rPr>
        <w:t>create</w:t>
      </w:r>
      <w:r w:rsidRPr="008A6A66">
        <w:rPr>
          <w:rFonts w:ascii="Times New Roman" w:hAnsi="Times New Roman" w:cs="Times New Roman"/>
          <w:sz w:val="24"/>
          <w:szCs w:val="24"/>
        </w:rPr>
        <w:t xml:space="preserve"> an environment conducive to corporate entrepreneurial initiatives. </w:t>
      </w:r>
      <w:r w:rsidR="002F7C1F" w:rsidRPr="008A6A66">
        <w:rPr>
          <w:rFonts w:ascii="Times New Roman" w:hAnsi="Times New Roman" w:cs="Times New Roman"/>
          <w:sz w:val="24"/>
          <w:szCs w:val="24"/>
        </w:rPr>
        <w:t xml:space="preserve">Employees' positive perceived </w:t>
      </w:r>
      <w:r w:rsidR="007D70BA">
        <w:rPr>
          <w:rFonts w:ascii="Times New Roman" w:hAnsi="Times New Roman" w:cs="Times New Roman"/>
          <w:sz w:val="24"/>
          <w:szCs w:val="24"/>
        </w:rPr>
        <w:t>organisational</w:t>
      </w:r>
      <w:r w:rsidR="002F7C1F" w:rsidRPr="008A6A66">
        <w:rPr>
          <w:rFonts w:ascii="Times New Roman" w:hAnsi="Times New Roman" w:cs="Times New Roman"/>
          <w:sz w:val="24"/>
          <w:szCs w:val="24"/>
        </w:rPr>
        <w:t xml:space="preserve"> support </w:t>
      </w:r>
      <w:r w:rsidRPr="008A6A66">
        <w:rPr>
          <w:rFonts w:ascii="Times New Roman" w:hAnsi="Times New Roman" w:cs="Times New Roman"/>
          <w:sz w:val="24"/>
          <w:szCs w:val="24"/>
        </w:rPr>
        <w:t xml:space="preserve">is crucial for fostering a motivating working environment. Management </w:t>
      </w:r>
      <w:r w:rsidR="002F7C1F" w:rsidRPr="008A6A66">
        <w:rPr>
          <w:rFonts w:ascii="Times New Roman" w:hAnsi="Times New Roman" w:cs="Times New Roman"/>
          <w:sz w:val="24"/>
          <w:szCs w:val="24"/>
        </w:rPr>
        <w:t>is critical</w:t>
      </w:r>
      <w:r w:rsidRPr="008A6A66">
        <w:rPr>
          <w:rFonts w:ascii="Times New Roman" w:hAnsi="Times New Roman" w:cs="Times New Roman"/>
          <w:sz w:val="24"/>
          <w:szCs w:val="24"/>
        </w:rPr>
        <w:t xml:space="preserve"> in encouraging employee initiatives and providing the resources for innovative ideas. A flat </w:t>
      </w:r>
      <w:r w:rsidR="002F7C1F" w:rsidRPr="008A6A66">
        <w:rPr>
          <w:rFonts w:ascii="Times New Roman" w:hAnsi="Times New Roman" w:cs="Times New Roman"/>
          <w:sz w:val="24"/>
          <w:szCs w:val="24"/>
        </w:rPr>
        <w:t>organisational</w:t>
      </w:r>
      <w:r w:rsidRPr="008A6A66">
        <w:rPr>
          <w:rFonts w:ascii="Times New Roman" w:hAnsi="Times New Roman" w:cs="Times New Roman"/>
          <w:sz w:val="24"/>
          <w:szCs w:val="24"/>
        </w:rPr>
        <w:t xml:space="preserve"> structure that promotes communication is more likely to produce corporate entrepreneurs. </w:t>
      </w:r>
      <w:r w:rsidR="002F7C1F" w:rsidRPr="008A6A66">
        <w:rPr>
          <w:rFonts w:ascii="Times New Roman" w:hAnsi="Times New Roman" w:cs="Times New Roman"/>
          <w:sz w:val="24"/>
          <w:szCs w:val="24"/>
        </w:rPr>
        <w:t>Reward</w:t>
      </w:r>
      <w:r w:rsidRPr="008A6A66">
        <w:rPr>
          <w:rFonts w:ascii="Times New Roman" w:hAnsi="Times New Roman" w:cs="Times New Roman"/>
          <w:sz w:val="24"/>
          <w:szCs w:val="24"/>
        </w:rPr>
        <w:t xml:space="preserve"> systems and resource availability are cultural elements that influence employees' entrepreneurial initiatives. </w:t>
      </w:r>
      <w:r w:rsidR="002F7C1F" w:rsidRPr="008A6A66">
        <w:rPr>
          <w:rFonts w:ascii="Times New Roman" w:hAnsi="Times New Roman" w:cs="Times New Roman"/>
          <w:sz w:val="24"/>
          <w:szCs w:val="24"/>
        </w:rPr>
        <w:t>Organisations</w:t>
      </w:r>
      <w:r w:rsidRPr="008A6A66">
        <w:rPr>
          <w:rFonts w:ascii="Times New Roman" w:hAnsi="Times New Roman" w:cs="Times New Roman"/>
          <w:sz w:val="24"/>
          <w:szCs w:val="24"/>
        </w:rPr>
        <w:t xml:space="preserve"> </w:t>
      </w:r>
      <w:r w:rsidR="007D70BA">
        <w:rPr>
          <w:rFonts w:ascii="Times New Roman" w:hAnsi="Times New Roman" w:cs="Times New Roman"/>
          <w:sz w:val="24"/>
          <w:szCs w:val="24"/>
        </w:rPr>
        <w:t>encouraging creativity and risk-taking through rewards are likelier</w:t>
      </w:r>
      <w:r w:rsidRPr="008A6A66">
        <w:rPr>
          <w:rFonts w:ascii="Times New Roman" w:hAnsi="Times New Roman" w:cs="Times New Roman"/>
          <w:sz w:val="24"/>
          <w:szCs w:val="24"/>
        </w:rPr>
        <w:t xml:space="preserve"> to have internal entrepreneurs. Having the necessary time, autonomy, and discretion to pursue entrepreneurial activities within the </w:t>
      </w:r>
      <w:r w:rsidR="007D70BA">
        <w:rPr>
          <w:rFonts w:ascii="Times New Roman" w:hAnsi="Times New Roman" w:cs="Times New Roman"/>
          <w:sz w:val="24"/>
          <w:szCs w:val="24"/>
        </w:rPr>
        <w:t>organisation</w:t>
      </w:r>
      <w:r w:rsidRPr="008A6A66">
        <w:rPr>
          <w:rFonts w:ascii="Times New Roman" w:hAnsi="Times New Roman" w:cs="Times New Roman"/>
          <w:sz w:val="24"/>
          <w:szCs w:val="24"/>
        </w:rPr>
        <w:t xml:space="preserve"> is crucial. Bureaucratic obstacles and hierarchical subordination can hinder innovation. </w:t>
      </w:r>
      <w:r w:rsidR="007D70BA">
        <w:rPr>
          <w:rFonts w:ascii="Times New Roman" w:hAnsi="Times New Roman" w:cs="Times New Roman"/>
          <w:sz w:val="24"/>
          <w:szCs w:val="24"/>
        </w:rPr>
        <w:t>To understand their impact on corporate entrepreneurship, the study assesses various organisational elements, including organisational boundaries, time availability, work discretion, management support, and rewards</w:t>
      </w:r>
      <w:r w:rsidR="00726B65" w:rsidRPr="008A6A66">
        <w:rPr>
          <w:rFonts w:ascii="Times New Roman" w:hAnsi="Times New Roman" w:cs="Times New Roman"/>
          <w:sz w:val="24"/>
          <w:szCs w:val="24"/>
          <w:shd w:val="clear" w:color="auto" w:fill="FFFFFF"/>
        </w:rPr>
        <w:t xml:space="preserve"> (Tantau et</w:t>
      </w:r>
      <w:r w:rsidR="00CB6F27" w:rsidRPr="008A6A66">
        <w:rPr>
          <w:rFonts w:ascii="Times New Roman" w:hAnsi="Times New Roman" w:cs="Times New Roman"/>
          <w:sz w:val="24"/>
          <w:szCs w:val="24"/>
          <w:shd w:val="clear" w:color="auto" w:fill="FFFFFF"/>
        </w:rPr>
        <w:t xml:space="preserve"> </w:t>
      </w:r>
      <w:r w:rsidR="00726B65" w:rsidRPr="008A6A66">
        <w:rPr>
          <w:rFonts w:ascii="Times New Roman" w:hAnsi="Times New Roman" w:cs="Times New Roman"/>
          <w:sz w:val="24"/>
          <w:szCs w:val="24"/>
          <w:shd w:val="clear" w:color="auto" w:fill="FFFFFF"/>
        </w:rPr>
        <w:t>al</w:t>
      </w:r>
      <w:r w:rsidR="00CB6F27" w:rsidRPr="008A6A66">
        <w:rPr>
          <w:rFonts w:ascii="Times New Roman" w:hAnsi="Times New Roman" w:cs="Times New Roman"/>
          <w:sz w:val="24"/>
          <w:szCs w:val="24"/>
          <w:shd w:val="clear" w:color="auto" w:fill="FFFFFF"/>
        </w:rPr>
        <w:t>.</w:t>
      </w:r>
      <w:r w:rsidR="00726B65" w:rsidRPr="008A6A66">
        <w:rPr>
          <w:rFonts w:ascii="Times New Roman" w:hAnsi="Times New Roman" w:cs="Times New Roman"/>
          <w:sz w:val="24"/>
          <w:szCs w:val="24"/>
          <w:shd w:val="clear" w:color="auto" w:fill="FFFFFF"/>
        </w:rPr>
        <w:t>, 2015).</w:t>
      </w:r>
    </w:p>
    <w:p w14:paraId="062D367E" w14:textId="77777777" w:rsidR="00DA4D78" w:rsidRPr="008A6A66" w:rsidRDefault="00DA4D78" w:rsidP="00BE146B">
      <w:pPr>
        <w:spacing w:after="0" w:line="360" w:lineRule="auto"/>
        <w:jc w:val="both"/>
        <w:rPr>
          <w:rFonts w:ascii="Times New Roman" w:hAnsi="Times New Roman" w:cs="Times New Roman"/>
          <w:sz w:val="24"/>
          <w:szCs w:val="24"/>
          <w:shd w:val="clear" w:color="auto" w:fill="FFFFFF"/>
        </w:rPr>
      </w:pPr>
    </w:p>
    <w:p w14:paraId="355F18D8" w14:textId="015B52DF" w:rsidR="00074950" w:rsidRPr="004E0307" w:rsidRDefault="00E629A7" w:rsidP="009E42B6">
      <w:pPr>
        <w:pStyle w:val="Heading1"/>
        <w:numPr>
          <w:ilvl w:val="1"/>
          <w:numId w:val="12"/>
        </w:numPr>
        <w:spacing w:before="0" w:line="360" w:lineRule="auto"/>
        <w:rPr>
          <w:rFonts w:ascii="Times New Roman" w:hAnsi="Times New Roman" w:cs="Times New Roman"/>
          <w:b/>
          <w:bCs/>
          <w:color w:val="auto"/>
          <w:sz w:val="28"/>
          <w:szCs w:val="28"/>
        </w:rPr>
      </w:pPr>
      <w:bookmarkStart w:id="17" w:name="_Toc155823106"/>
      <w:r w:rsidRPr="004E0307">
        <w:rPr>
          <w:rFonts w:ascii="Times New Roman" w:hAnsi="Times New Roman" w:cs="Times New Roman"/>
          <w:b/>
          <w:bCs/>
          <w:color w:val="auto"/>
          <w:sz w:val="28"/>
          <w:szCs w:val="28"/>
        </w:rPr>
        <w:t>Policy and Regulatory Frameworks:</w:t>
      </w:r>
      <w:bookmarkEnd w:id="17"/>
      <w:r w:rsidRPr="004E0307">
        <w:rPr>
          <w:rFonts w:ascii="Times New Roman" w:hAnsi="Times New Roman" w:cs="Times New Roman"/>
          <w:b/>
          <w:bCs/>
          <w:color w:val="auto"/>
          <w:sz w:val="28"/>
          <w:szCs w:val="28"/>
        </w:rPr>
        <w:t xml:space="preserve"> </w:t>
      </w:r>
    </w:p>
    <w:p w14:paraId="6DA888E4" w14:textId="77777777" w:rsidR="004C6349" w:rsidRPr="008A6A66" w:rsidRDefault="004C6349" w:rsidP="00BE146B">
      <w:pPr>
        <w:spacing w:after="0" w:line="360" w:lineRule="auto"/>
        <w:rPr>
          <w:rFonts w:ascii="Times New Roman" w:hAnsi="Times New Roman" w:cs="Times New Roman"/>
          <w:sz w:val="24"/>
          <w:szCs w:val="24"/>
        </w:rPr>
      </w:pPr>
    </w:p>
    <w:p w14:paraId="0A233FB9" w14:textId="641B4DD8" w:rsidR="00074950" w:rsidRPr="008A6A66" w:rsidRDefault="0007495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Policy and Regulatory Frameworks are crucial in shaping the landscape for innovative start-ups, which are </w:t>
      </w:r>
      <w:r w:rsidR="007D70BA">
        <w:rPr>
          <w:rFonts w:ascii="Times New Roman" w:hAnsi="Times New Roman" w:cs="Times New Roman"/>
          <w:sz w:val="24"/>
          <w:szCs w:val="24"/>
        </w:rPr>
        <w:t>recognised</w:t>
      </w:r>
      <w:r w:rsidRPr="008A6A66">
        <w:rPr>
          <w:rFonts w:ascii="Times New Roman" w:hAnsi="Times New Roman" w:cs="Times New Roman"/>
          <w:sz w:val="24"/>
          <w:szCs w:val="24"/>
        </w:rPr>
        <w:t xml:space="preserve"> for their potential to drive economic development, technological advancement, and societal impact. While start-ups</w:t>
      </w:r>
      <w:r w:rsidR="007D70BA">
        <w:rPr>
          <w:rFonts w:ascii="Times New Roman" w:hAnsi="Times New Roman" w:cs="Times New Roman"/>
          <w:sz w:val="24"/>
          <w:szCs w:val="24"/>
        </w:rPr>
        <w:t xml:space="preserve"> generally</w:t>
      </w:r>
      <w:r w:rsidRPr="008A6A66">
        <w:rPr>
          <w:rFonts w:ascii="Times New Roman" w:hAnsi="Times New Roman" w:cs="Times New Roman"/>
          <w:sz w:val="24"/>
          <w:szCs w:val="24"/>
        </w:rPr>
        <w:t xml:space="preserve"> face challenges due to their newness and small size, innovative start-ups encounter an additional hurdle of introducing </w:t>
      </w:r>
      <w:r w:rsidRPr="008A6A66">
        <w:rPr>
          <w:rFonts w:ascii="Times New Roman" w:hAnsi="Times New Roman" w:cs="Times New Roman"/>
          <w:sz w:val="24"/>
          <w:szCs w:val="24"/>
        </w:rPr>
        <w:lastRenderedPageBreak/>
        <w:t>novel products, services, or processes to the market, potentially impacting their survival rates. This dual nature of innovative start-ups poses a dilemma for policymakers, who must balance entrepreneurship policies that foster new ventures with innovation policies focused on industrial competitiveness and societal renewal</w:t>
      </w:r>
      <w:r w:rsidR="00131885" w:rsidRPr="008A6A66">
        <w:rPr>
          <w:rFonts w:ascii="Times New Roman" w:hAnsi="Times New Roman" w:cs="Times New Roman"/>
          <w:sz w:val="24"/>
          <w:szCs w:val="24"/>
        </w:rPr>
        <w:t xml:space="preserve"> </w:t>
      </w:r>
      <w:r w:rsidR="00131885" w:rsidRPr="008A6A66">
        <w:rPr>
          <w:rFonts w:ascii="Times New Roman" w:hAnsi="Times New Roman" w:cs="Times New Roman"/>
          <w:sz w:val="24"/>
          <w:szCs w:val="24"/>
          <w:shd w:val="clear" w:color="auto" w:fill="FFFFFF"/>
        </w:rPr>
        <w:t>(Audretsch et</w:t>
      </w:r>
      <w:r w:rsidR="00CB6F27" w:rsidRPr="008A6A66">
        <w:rPr>
          <w:rFonts w:ascii="Times New Roman" w:hAnsi="Times New Roman" w:cs="Times New Roman"/>
          <w:sz w:val="24"/>
          <w:szCs w:val="24"/>
          <w:shd w:val="clear" w:color="auto" w:fill="FFFFFF"/>
        </w:rPr>
        <w:t xml:space="preserve"> </w:t>
      </w:r>
      <w:r w:rsidR="00131885" w:rsidRPr="008A6A66">
        <w:rPr>
          <w:rFonts w:ascii="Times New Roman" w:hAnsi="Times New Roman" w:cs="Times New Roman"/>
          <w:sz w:val="24"/>
          <w:szCs w:val="24"/>
          <w:shd w:val="clear" w:color="auto" w:fill="FFFFFF"/>
        </w:rPr>
        <w:t>al., 2020).</w:t>
      </w:r>
    </w:p>
    <w:p w14:paraId="05504DD0" w14:textId="0715F43C" w:rsidR="00074950" w:rsidRPr="008A6A66" w:rsidRDefault="008A6A66"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Innovative start-ups have garnered significant attention from policy initiatives worldwide in recent years</w:t>
      </w:r>
      <w:r w:rsidR="00074950" w:rsidRPr="008A6A66">
        <w:rPr>
          <w:rFonts w:ascii="Times New Roman" w:hAnsi="Times New Roman" w:cs="Times New Roman"/>
          <w:sz w:val="24"/>
          <w:szCs w:val="24"/>
        </w:rPr>
        <w:t xml:space="preserve">. Governments have implemented various national policies, such as </w:t>
      </w:r>
      <w:r w:rsidR="00BE146B" w:rsidRPr="008A6A66">
        <w:rPr>
          <w:rFonts w:ascii="Times New Roman" w:hAnsi="Times New Roman" w:cs="Times New Roman"/>
          <w:sz w:val="24"/>
          <w:szCs w:val="24"/>
        </w:rPr>
        <w:t>Start-up</w:t>
      </w:r>
      <w:r w:rsidR="00074950" w:rsidRPr="008A6A66">
        <w:rPr>
          <w:rFonts w:ascii="Times New Roman" w:hAnsi="Times New Roman" w:cs="Times New Roman"/>
          <w:sz w:val="24"/>
          <w:szCs w:val="24"/>
        </w:rPr>
        <w:t xml:space="preserve"> Acts, designed to </w:t>
      </w:r>
      <w:r w:rsidRPr="008A6A66">
        <w:rPr>
          <w:rFonts w:ascii="Times New Roman" w:hAnsi="Times New Roman" w:cs="Times New Roman"/>
          <w:sz w:val="24"/>
          <w:szCs w:val="24"/>
        </w:rPr>
        <w:t>support</w:t>
      </w:r>
      <w:r w:rsidR="00074950" w:rsidRPr="008A6A66">
        <w:rPr>
          <w:rFonts w:ascii="Times New Roman" w:hAnsi="Times New Roman" w:cs="Times New Roman"/>
          <w:sz w:val="24"/>
          <w:szCs w:val="24"/>
        </w:rPr>
        <w:t xml:space="preserve"> these ventures. These policies encompass a range of benefits, including streamlined administrative requirements, tax reliefs, flexible employment contracts, and avenues for capital infusion through equity crowdfunding and accelerated liquidation procedures</w:t>
      </w:r>
      <w:r w:rsidR="00131885" w:rsidRPr="008A6A66">
        <w:rPr>
          <w:rFonts w:ascii="Times New Roman" w:hAnsi="Times New Roman" w:cs="Times New Roman"/>
          <w:sz w:val="24"/>
          <w:szCs w:val="24"/>
        </w:rPr>
        <w:t xml:space="preserve"> </w:t>
      </w:r>
      <w:r w:rsidR="00131885" w:rsidRPr="008A6A66">
        <w:rPr>
          <w:rFonts w:ascii="Times New Roman" w:hAnsi="Times New Roman" w:cs="Times New Roman"/>
          <w:sz w:val="24"/>
          <w:szCs w:val="24"/>
          <w:shd w:val="clear" w:color="auto" w:fill="FFFFFF"/>
        </w:rPr>
        <w:t>(Audretsch et</w:t>
      </w:r>
      <w:r w:rsidR="00CB6F27" w:rsidRPr="008A6A66">
        <w:rPr>
          <w:rFonts w:ascii="Times New Roman" w:hAnsi="Times New Roman" w:cs="Times New Roman"/>
          <w:sz w:val="24"/>
          <w:szCs w:val="24"/>
          <w:shd w:val="clear" w:color="auto" w:fill="FFFFFF"/>
        </w:rPr>
        <w:t xml:space="preserve"> </w:t>
      </w:r>
      <w:r w:rsidR="00131885" w:rsidRPr="008A6A66">
        <w:rPr>
          <w:rFonts w:ascii="Times New Roman" w:hAnsi="Times New Roman" w:cs="Times New Roman"/>
          <w:sz w:val="24"/>
          <w:szCs w:val="24"/>
          <w:shd w:val="clear" w:color="auto" w:fill="FFFFFF"/>
        </w:rPr>
        <w:t>al., 2020).</w:t>
      </w:r>
    </w:p>
    <w:p w14:paraId="74C5E17A" w14:textId="12E9B77C" w:rsidR="00074950" w:rsidRPr="008A6A66" w:rsidRDefault="0007495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However, there is a notable heterogeneity in the definition and </w:t>
      </w:r>
      <w:r w:rsidR="008A6A66" w:rsidRPr="008A6A66">
        <w:rPr>
          <w:rFonts w:ascii="Times New Roman" w:hAnsi="Times New Roman" w:cs="Times New Roman"/>
          <w:sz w:val="24"/>
          <w:szCs w:val="24"/>
        </w:rPr>
        <w:t>conceptualisation</w:t>
      </w:r>
      <w:r w:rsidRPr="008A6A66">
        <w:rPr>
          <w:rFonts w:ascii="Times New Roman" w:hAnsi="Times New Roman" w:cs="Times New Roman"/>
          <w:sz w:val="24"/>
          <w:szCs w:val="24"/>
        </w:rPr>
        <w:t xml:space="preserve"> of "innovative start-ups" among scholars and policymakers. This lack of systematic understanding necessitates further research to ascertain who these innovative start-ups are and what they require to thrive. Additionally, there is a call for refined theoretical approaches to advance our comprehension of the creation and development of innovative start-ups</w:t>
      </w:r>
      <w:r w:rsidR="008A6A66" w:rsidRPr="008A6A66">
        <w:rPr>
          <w:rFonts w:ascii="Times New Roman" w:hAnsi="Times New Roman" w:cs="Times New Roman"/>
          <w:sz w:val="24"/>
          <w:szCs w:val="24"/>
        </w:rPr>
        <w:t xml:space="preserve"> and</w:t>
      </w:r>
      <w:r w:rsidRPr="008A6A66">
        <w:rPr>
          <w:rFonts w:ascii="Times New Roman" w:hAnsi="Times New Roman" w:cs="Times New Roman"/>
          <w:sz w:val="24"/>
          <w:szCs w:val="24"/>
        </w:rPr>
        <w:t xml:space="preserve"> research to inform the design of effective public policies</w:t>
      </w:r>
      <w:r w:rsidR="00131885" w:rsidRPr="008A6A66">
        <w:rPr>
          <w:rFonts w:ascii="Times New Roman" w:hAnsi="Times New Roman" w:cs="Times New Roman"/>
          <w:sz w:val="24"/>
          <w:szCs w:val="24"/>
        </w:rPr>
        <w:t xml:space="preserve"> </w:t>
      </w:r>
      <w:r w:rsidR="00131885" w:rsidRPr="008A6A66">
        <w:rPr>
          <w:rFonts w:ascii="Times New Roman" w:hAnsi="Times New Roman" w:cs="Times New Roman"/>
          <w:sz w:val="24"/>
          <w:szCs w:val="24"/>
          <w:shd w:val="clear" w:color="auto" w:fill="FFFFFF"/>
        </w:rPr>
        <w:t>(Audretsch et</w:t>
      </w:r>
      <w:r w:rsidR="00CB6F27" w:rsidRPr="008A6A66">
        <w:rPr>
          <w:rFonts w:ascii="Times New Roman" w:hAnsi="Times New Roman" w:cs="Times New Roman"/>
          <w:sz w:val="24"/>
          <w:szCs w:val="24"/>
          <w:shd w:val="clear" w:color="auto" w:fill="FFFFFF"/>
        </w:rPr>
        <w:t xml:space="preserve"> </w:t>
      </w:r>
      <w:r w:rsidR="00131885" w:rsidRPr="008A6A66">
        <w:rPr>
          <w:rFonts w:ascii="Times New Roman" w:hAnsi="Times New Roman" w:cs="Times New Roman"/>
          <w:sz w:val="24"/>
          <w:szCs w:val="24"/>
          <w:shd w:val="clear" w:color="auto" w:fill="FFFFFF"/>
        </w:rPr>
        <w:t>al., 2020).</w:t>
      </w:r>
    </w:p>
    <w:p w14:paraId="75704A6D" w14:textId="789FF0DA" w:rsidR="00074950" w:rsidRPr="008A6A66" w:rsidRDefault="0007495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This special issue on "Innovative Start-ups and Policy Initiatives" aims to push the boundaries of knowledge in this area. Through a comprehensive collection of studies across different national, sectorial, and institutional contexts, the papers offer insights into various levels of analysis and stages of firm development. The introductory paper sets the stage by reviewing recent national policies, highlighting their dissimilarities, and providing guidance on comparative assessment. It also outlines a process-based view of the innovative start-up phenomenon</w:t>
      </w:r>
      <w:r w:rsidR="007D70BA">
        <w:rPr>
          <w:rFonts w:ascii="Times New Roman" w:hAnsi="Times New Roman" w:cs="Times New Roman"/>
          <w:sz w:val="24"/>
          <w:szCs w:val="24"/>
        </w:rPr>
        <w:t>. It offers</w:t>
      </w:r>
      <w:r w:rsidRPr="008A6A66">
        <w:rPr>
          <w:rFonts w:ascii="Times New Roman" w:hAnsi="Times New Roman" w:cs="Times New Roman"/>
          <w:sz w:val="24"/>
          <w:szCs w:val="24"/>
        </w:rPr>
        <w:t xml:space="preserve"> a fresh perspective on how scholars and </w:t>
      </w:r>
      <w:r w:rsidR="008A6A66" w:rsidRPr="008A6A66">
        <w:rPr>
          <w:rFonts w:ascii="Times New Roman" w:hAnsi="Times New Roman" w:cs="Times New Roman"/>
          <w:sz w:val="24"/>
          <w:szCs w:val="24"/>
        </w:rPr>
        <w:t>policymakers</w:t>
      </w:r>
      <w:r w:rsidRPr="008A6A66">
        <w:rPr>
          <w:rFonts w:ascii="Times New Roman" w:hAnsi="Times New Roman" w:cs="Times New Roman"/>
          <w:sz w:val="24"/>
          <w:szCs w:val="24"/>
        </w:rPr>
        <w:t xml:space="preserve"> can define, understand, and support these ventures at different </w:t>
      </w:r>
      <w:r w:rsidR="008A6A66" w:rsidRPr="008A6A66">
        <w:rPr>
          <w:rFonts w:ascii="Times New Roman" w:hAnsi="Times New Roman" w:cs="Times New Roman"/>
          <w:sz w:val="24"/>
          <w:szCs w:val="24"/>
        </w:rPr>
        <w:t>lifecycle phases</w:t>
      </w:r>
      <w:r w:rsidRPr="008A6A66">
        <w:rPr>
          <w:rFonts w:ascii="Times New Roman" w:hAnsi="Times New Roman" w:cs="Times New Roman"/>
          <w:sz w:val="24"/>
          <w:szCs w:val="24"/>
        </w:rPr>
        <w:t>. Ultimately, this issue endeavours to contribute to a more informed and effective policy framework for fostering innovative start-ups</w:t>
      </w:r>
      <w:r w:rsidR="00131885" w:rsidRPr="008A6A66">
        <w:rPr>
          <w:rFonts w:ascii="Times New Roman" w:hAnsi="Times New Roman" w:cs="Times New Roman"/>
          <w:sz w:val="24"/>
          <w:szCs w:val="24"/>
        </w:rPr>
        <w:t xml:space="preserve"> </w:t>
      </w:r>
      <w:r w:rsidR="00131885" w:rsidRPr="008A6A66">
        <w:rPr>
          <w:rFonts w:ascii="Times New Roman" w:hAnsi="Times New Roman" w:cs="Times New Roman"/>
          <w:sz w:val="24"/>
          <w:szCs w:val="24"/>
          <w:shd w:val="clear" w:color="auto" w:fill="FFFFFF"/>
        </w:rPr>
        <w:t>(</w:t>
      </w:r>
      <w:r w:rsidR="00813FC2" w:rsidRPr="008A6A66">
        <w:rPr>
          <w:rFonts w:ascii="Times New Roman" w:hAnsi="Times New Roman" w:cs="Times New Roman"/>
          <w:sz w:val="24"/>
          <w:szCs w:val="24"/>
          <w:shd w:val="clear" w:color="auto" w:fill="FFFFFF"/>
        </w:rPr>
        <w:t>Audretsch</w:t>
      </w:r>
      <w:r w:rsidR="00131885" w:rsidRPr="008A6A66">
        <w:rPr>
          <w:rFonts w:ascii="Times New Roman" w:hAnsi="Times New Roman" w:cs="Times New Roman"/>
          <w:sz w:val="24"/>
          <w:szCs w:val="24"/>
          <w:shd w:val="clear" w:color="auto" w:fill="FFFFFF"/>
        </w:rPr>
        <w:t xml:space="preserve"> et</w:t>
      </w:r>
      <w:r w:rsidR="00CB6F27" w:rsidRPr="008A6A66">
        <w:rPr>
          <w:rFonts w:ascii="Times New Roman" w:hAnsi="Times New Roman" w:cs="Times New Roman"/>
          <w:sz w:val="24"/>
          <w:szCs w:val="24"/>
          <w:shd w:val="clear" w:color="auto" w:fill="FFFFFF"/>
        </w:rPr>
        <w:t xml:space="preserve"> </w:t>
      </w:r>
      <w:r w:rsidR="00131885" w:rsidRPr="008A6A66">
        <w:rPr>
          <w:rFonts w:ascii="Times New Roman" w:hAnsi="Times New Roman" w:cs="Times New Roman"/>
          <w:sz w:val="24"/>
          <w:szCs w:val="24"/>
          <w:shd w:val="clear" w:color="auto" w:fill="FFFFFF"/>
        </w:rPr>
        <w:t xml:space="preserve">al., </w:t>
      </w:r>
      <w:r w:rsidR="00813FC2" w:rsidRPr="008A6A66">
        <w:rPr>
          <w:rFonts w:ascii="Times New Roman" w:hAnsi="Times New Roman" w:cs="Times New Roman"/>
          <w:sz w:val="24"/>
          <w:szCs w:val="24"/>
          <w:shd w:val="clear" w:color="auto" w:fill="FFFFFF"/>
        </w:rPr>
        <w:t>2020)</w:t>
      </w:r>
      <w:r w:rsidR="00131885" w:rsidRPr="008A6A66">
        <w:rPr>
          <w:rFonts w:ascii="Times New Roman" w:hAnsi="Times New Roman" w:cs="Times New Roman"/>
          <w:sz w:val="24"/>
          <w:szCs w:val="24"/>
          <w:shd w:val="clear" w:color="auto" w:fill="FFFFFF"/>
        </w:rPr>
        <w:t>.</w:t>
      </w:r>
    </w:p>
    <w:p w14:paraId="50B13C88" w14:textId="610F6F1F" w:rsidR="008B46E4" w:rsidRDefault="00E629A7"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An extensive body of work delves into the influence of government policies and regulatory frameworks on the growth and sustainability of renewable energy start-ups. This includes feed-in tariffs, subsidies, and carbon pricing mechanisms, which can significantly impact the financial viability of these ventures</w:t>
      </w:r>
      <w:r w:rsidR="00131885" w:rsidRPr="008A6A66">
        <w:rPr>
          <w:rFonts w:ascii="Times New Roman" w:hAnsi="Times New Roman" w:cs="Times New Roman"/>
          <w:sz w:val="24"/>
          <w:szCs w:val="24"/>
        </w:rPr>
        <w:t xml:space="preserve"> (</w:t>
      </w:r>
      <w:r w:rsidR="008B46E4" w:rsidRPr="008A6A66">
        <w:rPr>
          <w:rFonts w:ascii="Times New Roman" w:hAnsi="Times New Roman" w:cs="Times New Roman"/>
          <w:sz w:val="24"/>
          <w:szCs w:val="24"/>
          <w:shd w:val="clear" w:color="auto" w:fill="FFFFFF"/>
        </w:rPr>
        <w:t>Lydgate</w:t>
      </w:r>
      <w:r w:rsidR="00131885" w:rsidRPr="008A6A66">
        <w:rPr>
          <w:rFonts w:ascii="Times New Roman" w:hAnsi="Times New Roman" w:cs="Times New Roman"/>
          <w:sz w:val="24"/>
          <w:szCs w:val="24"/>
          <w:shd w:val="clear" w:color="auto" w:fill="FFFFFF"/>
        </w:rPr>
        <w:t xml:space="preserve"> </w:t>
      </w:r>
      <w:r w:rsidR="008B46E4" w:rsidRPr="008A6A66">
        <w:rPr>
          <w:rFonts w:ascii="Times New Roman" w:hAnsi="Times New Roman" w:cs="Times New Roman"/>
          <w:sz w:val="24"/>
          <w:szCs w:val="24"/>
          <w:shd w:val="clear" w:color="auto" w:fill="FFFFFF"/>
        </w:rPr>
        <w:t>and Anthony, 2020</w:t>
      </w:r>
      <w:r w:rsidR="00131885" w:rsidRPr="008A6A66">
        <w:rPr>
          <w:rFonts w:ascii="Times New Roman" w:hAnsi="Times New Roman" w:cs="Times New Roman"/>
          <w:sz w:val="24"/>
          <w:szCs w:val="24"/>
          <w:shd w:val="clear" w:color="auto" w:fill="FFFFFF"/>
        </w:rPr>
        <w:t>).</w:t>
      </w:r>
    </w:p>
    <w:p w14:paraId="301B8E78" w14:textId="77777777" w:rsidR="00DA4D78" w:rsidRPr="008A6A66" w:rsidRDefault="00DA4D78" w:rsidP="00BE146B">
      <w:pPr>
        <w:spacing w:after="0" w:line="360" w:lineRule="auto"/>
        <w:jc w:val="both"/>
        <w:rPr>
          <w:rFonts w:ascii="Times New Roman" w:hAnsi="Times New Roman" w:cs="Times New Roman"/>
          <w:sz w:val="24"/>
          <w:szCs w:val="24"/>
        </w:rPr>
      </w:pPr>
    </w:p>
    <w:p w14:paraId="15D025F3" w14:textId="2E31CBAF" w:rsidR="00A76DA6" w:rsidRPr="004E0307" w:rsidRDefault="00E629A7" w:rsidP="009E42B6">
      <w:pPr>
        <w:pStyle w:val="Heading1"/>
        <w:numPr>
          <w:ilvl w:val="1"/>
          <w:numId w:val="12"/>
        </w:numPr>
        <w:spacing w:before="0" w:line="360" w:lineRule="auto"/>
        <w:rPr>
          <w:rFonts w:ascii="Times New Roman" w:hAnsi="Times New Roman" w:cs="Times New Roman"/>
          <w:b/>
          <w:bCs/>
          <w:color w:val="auto"/>
          <w:sz w:val="28"/>
          <w:szCs w:val="28"/>
        </w:rPr>
      </w:pPr>
      <w:bookmarkStart w:id="18" w:name="_Toc155823107"/>
      <w:r w:rsidRPr="004E0307">
        <w:rPr>
          <w:rFonts w:ascii="Times New Roman" w:hAnsi="Times New Roman" w:cs="Times New Roman"/>
          <w:b/>
          <w:bCs/>
          <w:color w:val="auto"/>
          <w:sz w:val="28"/>
          <w:szCs w:val="28"/>
        </w:rPr>
        <w:t>Technological Advancements and Disruptions</w:t>
      </w:r>
      <w:r w:rsidR="004C6349" w:rsidRPr="004E0307">
        <w:rPr>
          <w:rFonts w:ascii="Times New Roman" w:hAnsi="Times New Roman" w:cs="Times New Roman"/>
          <w:b/>
          <w:bCs/>
          <w:color w:val="auto"/>
          <w:sz w:val="28"/>
          <w:szCs w:val="28"/>
        </w:rPr>
        <w:t>.</w:t>
      </w:r>
      <w:bookmarkEnd w:id="18"/>
    </w:p>
    <w:p w14:paraId="7D925CC0" w14:textId="77777777" w:rsidR="004C6349" w:rsidRPr="008A6A66" w:rsidRDefault="004C6349" w:rsidP="00BE146B">
      <w:pPr>
        <w:spacing w:after="0" w:line="360" w:lineRule="auto"/>
        <w:rPr>
          <w:rFonts w:ascii="Times New Roman" w:hAnsi="Times New Roman" w:cs="Times New Roman"/>
          <w:sz w:val="24"/>
          <w:szCs w:val="24"/>
        </w:rPr>
      </w:pPr>
    </w:p>
    <w:p w14:paraId="4DFFEF4B" w14:textId="4B7FE165" w:rsidR="008B46E4" w:rsidRPr="008A6A66" w:rsidRDefault="00E629A7"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lastRenderedPageBreak/>
        <w:t xml:space="preserve"> The literature </w:t>
      </w:r>
      <w:r w:rsidR="008A6A66" w:rsidRPr="008A6A66">
        <w:rPr>
          <w:rFonts w:ascii="Times New Roman" w:hAnsi="Times New Roman" w:cs="Times New Roman"/>
          <w:sz w:val="24"/>
          <w:szCs w:val="24"/>
        </w:rPr>
        <w:t>emphasises</w:t>
      </w:r>
      <w:r w:rsidRPr="008A6A66">
        <w:rPr>
          <w:rFonts w:ascii="Times New Roman" w:hAnsi="Times New Roman" w:cs="Times New Roman"/>
          <w:sz w:val="24"/>
          <w:szCs w:val="24"/>
        </w:rPr>
        <w:t xml:space="preserve"> the importance of technological advancements, including breakthroughs in energy storage, grid integration, and materials science, in propelling the growth of renewable energy start-ups. Additionally, studies investigate how these innovations disrupt traditional energy markets</w:t>
      </w:r>
      <w:r w:rsidR="00131885" w:rsidRPr="008A6A66">
        <w:rPr>
          <w:rFonts w:ascii="Times New Roman" w:hAnsi="Times New Roman" w:cs="Times New Roman"/>
          <w:sz w:val="24"/>
          <w:szCs w:val="24"/>
        </w:rPr>
        <w:t xml:space="preserve"> (</w:t>
      </w:r>
      <w:r w:rsidR="008B46E4" w:rsidRPr="008A6A66">
        <w:rPr>
          <w:rFonts w:ascii="Times New Roman" w:hAnsi="Times New Roman" w:cs="Times New Roman"/>
          <w:sz w:val="24"/>
          <w:szCs w:val="24"/>
          <w:shd w:val="clear" w:color="auto" w:fill="FFFFFF"/>
        </w:rPr>
        <w:t>Elia</w:t>
      </w:r>
      <w:r w:rsidR="00131885" w:rsidRPr="008A6A66">
        <w:rPr>
          <w:rFonts w:ascii="Times New Roman" w:hAnsi="Times New Roman" w:cs="Times New Roman"/>
          <w:sz w:val="24"/>
          <w:szCs w:val="24"/>
          <w:shd w:val="clear" w:color="auto" w:fill="FFFFFF"/>
        </w:rPr>
        <w:t xml:space="preserve"> et al., </w:t>
      </w:r>
      <w:r w:rsidR="008B46E4" w:rsidRPr="008A6A66">
        <w:rPr>
          <w:rFonts w:ascii="Times New Roman" w:hAnsi="Times New Roman" w:cs="Times New Roman"/>
          <w:sz w:val="24"/>
          <w:szCs w:val="24"/>
          <w:shd w:val="clear" w:color="auto" w:fill="FFFFFF"/>
        </w:rPr>
        <w:t>2021)</w:t>
      </w:r>
      <w:r w:rsidR="00131885" w:rsidRPr="008A6A66">
        <w:rPr>
          <w:rFonts w:ascii="Times New Roman" w:hAnsi="Times New Roman" w:cs="Times New Roman"/>
          <w:sz w:val="24"/>
          <w:szCs w:val="24"/>
          <w:shd w:val="clear" w:color="auto" w:fill="FFFFFF"/>
        </w:rPr>
        <w:t xml:space="preserve">.     </w:t>
      </w:r>
    </w:p>
    <w:p w14:paraId="143E00F8" w14:textId="0B0AA38D" w:rsidR="006940D5" w:rsidRDefault="00137DB6"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Transitions towards a low-carbon future are imperative to meet the demands of the Paris Agreement and limit global temperature rise to 1.5 °C. With energy accounting for approximately 40% of global CO2 emissions, there is an urgent need for a radical disruption of incumbent fossil fuel-based energy systems. The concept of 'clean energy disruption' has gained prominence, encompassing various technological solutions such as </w:t>
      </w:r>
      <w:r w:rsidR="008A6A66" w:rsidRPr="008A6A66">
        <w:rPr>
          <w:rFonts w:ascii="Times New Roman" w:hAnsi="Times New Roman" w:cs="Times New Roman"/>
          <w:sz w:val="24"/>
          <w:szCs w:val="24"/>
        </w:rPr>
        <w:t>decentralised</w:t>
      </w:r>
      <w:r w:rsidRPr="008A6A66">
        <w:rPr>
          <w:rFonts w:ascii="Times New Roman" w:hAnsi="Times New Roman" w:cs="Times New Roman"/>
          <w:sz w:val="24"/>
          <w:szCs w:val="24"/>
        </w:rPr>
        <w:t xml:space="preserve"> renewables, </w:t>
      </w:r>
      <w:r w:rsidR="008A6A66" w:rsidRPr="008A6A66">
        <w:rPr>
          <w:rFonts w:ascii="Times New Roman" w:hAnsi="Times New Roman" w:cs="Times New Roman"/>
          <w:sz w:val="24"/>
          <w:szCs w:val="24"/>
        </w:rPr>
        <w:t>intelligent</w:t>
      </w:r>
      <w:r w:rsidRPr="008A6A66">
        <w:rPr>
          <w:rFonts w:ascii="Times New Roman" w:hAnsi="Times New Roman" w:cs="Times New Roman"/>
          <w:sz w:val="24"/>
          <w:szCs w:val="24"/>
        </w:rPr>
        <w:t xml:space="preserve"> demand response, electrification of mobility, and </w:t>
      </w:r>
      <w:r w:rsidR="008A6A66" w:rsidRPr="008A6A66">
        <w:rPr>
          <w:rFonts w:ascii="Times New Roman" w:hAnsi="Times New Roman" w:cs="Times New Roman"/>
          <w:sz w:val="24"/>
          <w:szCs w:val="24"/>
        </w:rPr>
        <w:t>digitisation</w:t>
      </w:r>
      <w:r w:rsidRPr="008A6A66">
        <w:rPr>
          <w:rFonts w:ascii="Times New Roman" w:hAnsi="Times New Roman" w:cs="Times New Roman"/>
          <w:sz w:val="24"/>
          <w:szCs w:val="24"/>
        </w:rPr>
        <w:t xml:space="preserve"> and automation. </w:t>
      </w:r>
      <w:r w:rsidR="007D70BA">
        <w:rPr>
          <w:rFonts w:ascii="Times New Roman" w:hAnsi="Times New Roman" w:cs="Times New Roman"/>
          <w:sz w:val="24"/>
          <w:szCs w:val="24"/>
        </w:rPr>
        <w:t>Bridging the conceptualisations of system-level transitions and disruptive innovations to accelerate low-carbon transitions is crucial</w:t>
      </w:r>
      <w:r w:rsidRPr="008A6A66">
        <w:rPr>
          <w:rFonts w:ascii="Times New Roman" w:hAnsi="Times New Roman" w:cs="Times New Roman"/>
          <w:sz w:val="24"/>
          <w:szCs w:val="24"/>
        </w:rPr>
        <w:t xml:space="preserve">. While disruptive innovation traditionally focuses on novel technologies and business models, this perspective may be limited </w:t>
      </w:r>
      <w:r w:rsidR="008A6A66" w:rsidRPr="008A6A66">
        <w:rPr>
          <w:rFonts w:ascii="Times New Roman" w:hAnsi="Times New Roman" w:cs="Times New Roman"/>
          <w:sz w:val="24"/>
          <w:szCs w:val="24"/>
        </w:rPr>
        <w:t>to</w:t>
      </w:r>
      <w:r w:rsidRPr="008A6A66">
        <w:rPr>
          <w:rFonts w:ascii="Times New Roman" w:hAnsi="Times New Roman" w:cs="Times New Roman"/>
          <w:sz w:val="24"/>
          <w:szCs w:val="24"/>
        </w:rPr>
        <w:t xml:space="preserve"> analysing energy transitions. </w:t>
      </w:r>
      <w:r w:rsidR="007D70BA">
        <w:rPr>
          <w:rFonts w:ascii="Times New Roman" w:hAnsi="Times New Roman" w:cs="Times New Roman"/>
          <w:sz w:val="24"/>
          <w:szCs w:val="24"/>
        </w:rPr>
        <w:t>Drawing</w:t>
      </w:r>
      <w:r w:rsidRPr="008A6A66">
        <w:rPr>
          <w:rFonts w:ascii="Times New Roman" w:hAnsi="Times New Roman" w:cs="Times New Roman"/>
          <w:sz w:val="24"/>
          <w:szCs w:val="24"/>
        </w:rPr>
        <w:t xml:space="preserve"> on the socio-technical transitions literature, disruptive innovations can be seen as novel value propositions derived from niche technologies capable of causing radical interference in a stabilised socio-technical system. The term 'disruption' has been widely used in high-level policy discussions and popular press. However, it suffers from definitional challenges and is considered a 'buzzword'. In this context, we focus on systemic understandings of disruption rather than discrete 'disruptive innovations'. We propose a framework for analysing different dimensions of disruption in socio-technical systems, combining insights from firm-based management and socio-technical transition </w:t>
      </w:r>
      <w:r w:rsidR="008A6A66" w:rsidRPr="008A6A66">
        <w:rPr>
          <w:rFonts w:ascii="Times New Roman" w:hAnsi="Times New Roman" w:cs="Times New Roman"/>
          <w:sz w:val="24"/>
          <w:szCs w:val="24"/>
        </w:rPr>
        <w:t>literature</w:t>
      </w:r>
      <w:r w:rsidRPr="008A6A66">
        <w:rPr>
          <w:rFonts w:ascii="Times New Roman" w:hAnsi="Times New Roman" w:cs="Times New Roman"/>
          <w:sz w:val="24"/>
          <w:szCs w:val="24"/>
        </w:rPr>
        <w:t xml:space="preserve">. This framework allows for a comprehensive assessment of disruptions in energy systems. The analysis aims to provide a descriptive account of the nature of disruption in each country, moving beyond uniform accounts of disruption. This exploration can help identify </w:t>
      </w:r>
      <w:r w:rsidR="008A6A66" w:rsidRPr="008A6A66">
        <w:rPr>
          <w:rFonts w:ascii="Times New Roman" w:hAnsi="Times New Roman" w:cs="Times New Roman"/>
          <w:sz w:val="24"/>
          <w:szCs w:val="24"/>
        </w:rPr>
        <w:t>disruption points</w:t>
      </w:r>
      <w:r w:rsidRPr="008A6A66">
        <w:rPr>
          <w:rFonts w:ascii="Times New Roman" w:hAnsi="Times New Roman" w:cs="Times New Roman"/>
          <w:sz w:val="24"/>
          <w:szCs w:val="24"/>
        </w:rPr>
        <w:t xml:space="preserve"> and inform policymakers on strategies to address potential </w:t>
      </w:r>
      <w:r w:rsidR="008A6A66" w:rsidRPr="008A6A66">
        <w:rPr>
          <w:rFonts w:ascii="Times New Roman" w:hAnsi="Times New Roman" w:cs="Times New Roman"/>
          <w:sz w:val="24"/>
          <w:szCs w:val="24"/>
        </w:rPr>
        <w:t>adverse</w:t>
      </w:r>
      <w:r w:rsidRPr="008A6A66">
        <w:rPr>
          <w:rFonts w:ascii="Times New Roman" w:hAnsi="Times New Roman" w:cs="Times New Roman"/>
          <w:sz w:val="24"/>
          <w:szCs w:val="24"/>
        </w:rPr>
        <w:t xml:space="preserve"> effects and advance just transitions. Understanding the interplay of technological advancements and disruptions in the renewable energy </w:t>
      </w:r>
      <w:r w:rsidR="00DA4D78" w:rsidRPr="008A6A66">
        <w:rPr>
          <w:rFonts w:ascii="Times New Roman" w:hAnsi="Times New Roman" w:cs="Times New Roman"/>
          <w:sz w:val="24"/>
          <w:szCs w:val="24"/>
        </w:rPr>
        <w:t>start-up</w:t>
      </w:r>
      <w:r w:rsidRPr="008A6A66">
        <w:rPr>
          <w:rFonts w:ascii="Times New Roman" w:hAnsi="Times New Roman" w:cs="Times New Roman"/>
          <w:sz w:val="24"/>
          <w:szCs w:val="24"/>
        </w:rPr>
        <w:t xml:space="preserve"> landscape within the UK's technology industry is crucial for navigating the transition towards a low-carbon future. By integrating concepts from disruptive innovation and socio-technical transitions, we gain valuable insights into the transformative potential of renewable energy </w:t>
      </w:r>
      <w:r w:rsidR="00DA4D78" w:rsidRPr="008A6A66">
        <w:rPr>
          <w:rFonts w:ascii="Times New Roman" w:hAnsi="Times New Roman" w:cs="Times New Roman"/>
          <w:sz w:val="24"/>
          <w:szCs w:val="24"/>
        </w:rPr>
        <w:t>start-ups</w:t>
      </w:r>
      <w:r w:rsidRPr="008A6A66">
        <w:rPr>
          <w:rFonts w:ascii="Times New Roman" w:hAnsi="Times New Roman" w:cs="Times New Roman"/>
          <w:sz w:val="24"/>
          <w:szCs w:val="24"/>
        </w:rPr>
        <w:t xml:space="preserve"> and their impact on the broader energy system</w:t>
      </w:r>
      <w:r w:rsidR="00131885" w:rsidRPr="008A6A66">
        <w:rPr>
          <w:rFonts w:ascii="Times New Roman" w:hAnsi="Times New Roman" w:cs="Times New Roman"/>
          <w:sz w:val="24"/>
          <w:szCs w:val="24"/>
        </w:rPr>
        <w:t xml:space="preserve"> (</w:t>
      </w:r>
      <w:r w:rsidRPr="008A6A66">
        <w:rPr>
          <w:rFonts w:ascii="Times New Roman" w:hAnsi="Times New Roman" w:cs="Times New Roman"/>
          <w:sz w:val="24"/>
          <w:szCs w:val="24"/>
          <w:shd w:val="clear" w:color="auto" w:fill="FFFFFF"/>
        </w:rPr>
        <w:t>Johnstone</w:t>
      </w:r>
      <w:r w:rsidR="00131885" w:rsidRPr="008A6A66">
        <w:rPr>
          <w:rFonts w:ascii="Times New Roman" w:hAnsi="Times New Roman" w:cs="Times New Roman"/>
          <w:sz w:val="24"/>
          <w:szCs w:val="24"/>
          <w:shd w:val="clear" w:color="auto" w:fill="FFFFFF"/>
        </w:rPr>
        <w:t xml:space="preserve"> et</w:t>
      </w:r>
      <w:r w:rsidR="00CB6F27" w:rsidRPr="008A6A66">
        <w:rPr>
          <w:rFonts w:ascii="Times New Roman" w:hAnsi="Times New Roman" w:cs="Times New Roman"/>
          <w:sz w:val="24"/>
          <w:szCs w:val="24"/>
          <w:shd w:val="clear" w:color="auto" w:fill="FFFFFF"/>
        </w:rPr>
        <w:t xml:space="preserve"> </w:t>
      </w:r>
      <w:r w:rsidR="00131885" w:rsidRPr="008A6A66">
        <w:rPr>
          <w:rFonts w:ascii="Times New Roman" w:hAnsi="Times New Roman" w:cs="Times New Roman"/>
          <w:sz w:val="24"/>
          <w:szCs w:val="24"/>
          <w:shd w:val="clear" w:color="auto" w:fill="FFFFFF"/>
        </w:rPr>
        <w:t xml:space="preserve">al., </w:t>
      </w:r>
      <w:r w:rsidRPr="008A6A66">
        <w:rPr>
          <w:rFonts w:ascii="Times New Roman" w:hAnsi="Times New Roman" w:cs="Times New Roman"/>
          <w:sz w:val="24"/>
          <w:szCs w:val="24"/>
          <w:shd w:val="clear" w:color="auto" w:fill="FFFFFF"/>
        </w:rPr>
        <w:t>2020)</w:t>
      </w:r>
      <w:r w:rsidR="00131885" w:rsidRPr="008A6A66">
        <w:rPr>
          <w:rFonts w:ascii="Times New Roman" w:hAnsi="Times New Roman" w:cs="Times New Roman"/>
          <w:sz w:val="24"/>
          <w:szCs w:val="24"/>
          <w:shd w:val="clear" w:color="auto" w:fill="FFFFFF"/>
        </w:rPr>
        <w:t>.</w:t>
      </w:r>
    </w:p>
    <w:p w14:paraId="284A51AD" w14:textId="77777777" w:rsidR="00DA4D78" w:rsidRPr="008A6A66" w:rsidRDefault="00DA4D78" w:rsidP="00BE146B">
      <w:pPr>
        <w:spacing w:after="0" w:line="360" w:lineRule="auto"/>
        <w:jc w:val="both"/>
        <w:rPr>
          <w:rFonts w:ascii="Times New Roman" w:hAnsi="Times New Roman" w:cs="Times New Roman"/>
          <w:sz w:val="24"/>
          <w:szCs w:val="24"/>
        </w:rPr>
      </w:pPr>
    </w:p>
    <w:p w14:paraId="2CE7F578" w14:textId="02D26B06" w:rsidR="00A76DA6" w:rsidRPr="004E0307" w:rsidRDefault="00E629A7" w:rsidP="009E42B6">
      <w:pPr>
        <w:pStyle w:val="Heading1"/>
        <w:numPr>
          <w:ilvl w:val="1"/>
          <w:numId w:val="12"/>
        </w:numPr>
        <w:spacing w:before="0" w:line="360" w:lineRule="auto"/>
        <w:jc w:val="both"/>
        <w:rPr>
          <w:rFonts w:ascii="Times New Roman" w:hAnsi="Times New Roman" w:cs="Times New Roman"/>
          <w:b/>
          <w:bCs/>
          <w:color w:val="auto"/>
          <w:sz w:val="28"/>
          <w:szCs w:val="28"/>
        </w:rPr>
      </w:pPr>
      <w:bookmarkStart w:id="19" w:name="_Toc155823108"/>
      <w:r w:rsidRPr="004E0307">
        <w:rPr>
          <w:rFonts w:ascii="Times New Roman" w:hAnsi="Times New Roman" w:cs="Times New Roman"/>
          <w:b/>
          <w:bCs/>
          <w:color w:val="auto"/>
          <w:sz w:val="28"/>
          <w:szCs w:val="28"/>
        </w:rPr>
        <w:lastRenderedPageBreak/>
        <w:t>Market Dynamics and Competitive Landscape:</w:t>
      </w:r>
      <w:bookmarkEnd w:id="19"/>
    </w:p>
    <w:p w14:paraId="264C7531" w14:textId="77777777" w:rsidR="00DA4D78" w:rsidRPr="00DA4D78" w:rsidRDefault="00DA4D78" w:rsidP="00BE146B">
      <w:pPr>
        <w:spacing w:line="360" w:lineRule="auto"/>
      </w:pPr>
    </w:p>
    <w:p w14:paraId="494EDED4" w14:textId="77777777" w:rsidR="00607789" w:rsidRPr="008A6A66" w:rsidRDefault="00E629A7"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Researchers have examined the competitive landscape of the renewable energy start-up ecosystem, considering factors such as market entry barriers, incumbent industry players, and the emergence of new business models like peer-to-peer energy trading</w:t>
      </w:r>
      <w:r w:rsidR="00131885" w:rsidRPr="008A6A66">
        <w:rPr>
          <w:rFonts w:ascii="Times New Roman" w:hAnsi="Times New Roman" w:cs="Times New Roman"/>
          <w:sz w:val="24"/>
          <w:szCs w:val="24"/>
        </w:rPr>
        <w:t xml:space="preserve"> </w:t>
      </w:r>
      <w:r w:rsidR="00131885" w:rsidRPr="008A6A66">
        <w:rPr>
          <w:rFonts w:ascii="Times New Roman" w:hAnsi="Times New Roman" w:cs="Times New Roman"/>
          <w:sz w:val="24"/>
          <w:szCs w:val="24"/>
          <w:shd w:val="clear" w:color="auto" w:fill="FFFFFF"/>
        </w:rPr>
        <w:t>(</w:t>
      </w:r>
      <w:r w:rsidR="00985011" w:rsidRPr="008A6A66">
        <w:rPr>
          <w:rFonts w:ascii="Times New Roman" w:hAnsi="Times New Roman" w:cs="Times New Roman"/>
          <w:sz w:val="24"/>
          <w:szCs w:val="24"/>
          <w:shd w:val="clear" w:color="auto" w:fill="FFFFFF"/>
        </w:rPr>
        <w:t>Timmer,</w:t>
      </w:r>
      <w:r w:rsidR="00131885" w:rsidRPr="008A6A66">
        <w:rPr>
          <w:rFonts w:ascii="Times New Roman" w:hAnsi="Times New Roman" w:cs="Times New Roman"/>
          <w:sz w:val="24"/>
          <w:szCs w:val="24"/>
          <w:shd w:val="clear" w:color="auto" w:fill="FFFFFF"/>
        </w:rPr>
        <w:t xml:space="preserve"> </w:t>
      </w:r>
      <w:r w:rsidR="00985011" w:rsidRPr="008A6A66">
        <w:rPr>
          <w:rFonts w:ascii="Times New Roman" w:hAnsi="Times New Roman" w:cs="Times New Roman"/>
          <w:sz w:val="24"/>
          <w:szCs w:val="24"/>
          <w:shd w:val="clear" w:color="auto" w:fill="FFFFFF"/>
        </w:rPr>
        <w:t>2019)</w:t>
      </w:r>
      <w:r w:rsidR="00131885" w:rsidRPr="008A6A66">
        <w:rPr>
          <w:rFonts w:ascii="Times New Roman" w:hAnsi="Times New Roman" w:cs="Times New Roman"/>
          <w:sz w:val="24"/>
          <w:szCs w:val="24"/>
          <w:shd w:val="clear" w:color="auto" w:fill="FFFFFF"/>
        </w:rPr>
        <w:t>.</w:t>
      </w:r>
    </w:p>
    <w:p w14:paraId="7F654E90" w14:textId="01BE21C4" w:rsidR="00A76DA6" w:rsidRDefault="00A76DA6" w:rsidP="003A5626">
      <w:pPr>
        <w:pStyle w:val="Heading1"/>
        <w:numPr>
          <w:ilvl w:val="1"/>
          <w:numId w:val="12"/>
        </w:numPr>
        <w:rPr>
          <w:rFonts w:ascii="Times New Roman" w:hAnsi="Times New Roman" w:cs="Times New Roman"/>
          <w:b/>
          <w:bCs/>
          <w:color w:val="000000" w:themeColor="text1"/>
          <w:sz w:val="28"/>
          <w:szCs w:val="28"/>
        </w:rPr>
      </w:pPr>
      <w:bookmarkStart w:id="20" w:name="_Toc155823109"/>
      <w:r w:rsidRPr="004E0307">
        <w:rPr>
          <w:rFonts w:ascii="Times New Roman" w:hAnsi="Times New Roman" w:cs="Times New Roman"/>
          <w:b/>
          <w:bCs/>
          <w:color w:val="000000" w:themeColor="text1"/>
          <w:sz w:val="28"/>
          <w:szCs w:val="28"/>
        </w:rPr>
        <w:t>Market Entry Barriers in Renewable Energy Start-ups:</w:t>
      </w:r>
      <w:bookmarkEnd w:id="20"/>
    </w:p>
    <w:p w14:paraId="5D1DF179" w14:textId="77777777" w:rsidR="004E0307" w:rsidRPr="004E0307" w:rsidRDefault="004E0307" w:rsidP="004E0307">
      <w:pPr>
        <w:rPr>
          <w:rFonts w:ascii="Times New Roman" w:hAnsi="Times New Roman" w:cs="Times New Roman"/>
        </w:rPr>
      </w:pPr>
    </w:p>
    <w:p w14:paraId="103D607E" w14:textId="4CA7E187" w:rsidR="00A76DA6" w:rsidRPr="008A6A66" w:rsidRDefault="008A6A66"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Indeed</w:t>
      </w:r>
      <w:r w:rsidR="00A76DA6" w:rsidRPr="008A6A66">
        <w:rPr>
          <w:rFonts w:ascii="Times New Roman" w:hAnsi="Times New Roman" w:cs="Times New Roman"/>
          <w:sz w:val="24"/>
          <w:szCs w:val="24"/>
        </w:rPr>
        <w:t>, the challenges related to regulatory compliance, high initial capital costs, technological innovation, established industry relationships, and grid integration and infrastructure in the context of the renewable energy start-up ecosystem:</w:t>
      </w:r>
    </w:p>
    <w:p w14:paraId="6BBBE90B" w14:textId="3FABCDF9" w:rsidR="00D04780" w:rsidRPr="008A6A66" w:rsidRDefault="00D0478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noProof/>
          <w:sz w:val="24"/>
          <w:szCs w:val="24"/>
        </w:rPr>
        <w:drawing>
          <wp:inline distT="0" distB="0" distL="0" distR="0" wp14:anchorId="3D09A8EB" wp14:editId="6E31FB48">
            <wp:extent cx="6120765" cy="4733365"/>
            <wp:effectExtent l="0" t="38100" r="0" b="10160"/>
            <wp:docPr id="10533630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F80B203" w14:textId="3B31524B" w:rsidR="00F60E24" w:rsidRPr="00C65B61" w:rsidRDefault="00E46980" w:rsidP="00C65B61">
      <w:pPr>
        <w:pStyle w:val="Heading2"/>
        <w:numPr>
          <w:ilvl w:val="2"/>
          <w:numId w:val="12"/>
        </w:numPr>
        <w:jc w:val="center"/>
        <w:rPr>
          <w:rFonts w:ascii="Times New Roman" w:hAnsi="Times New Roman" w:cs="Times New Roman"/>
          <w:color w:val="000000" w:themeColor="text1"/>
        </w:rPr>
      </w:pPr>
      <w:bookmarkStart w:id="21" w:name="_Toc155823110"/>
      <w:r w:rsidRPr="00C65B61">
        <w:rPr>
          <w:rFonts w:ascii="Times New Roman" w:hAnsi="Times New Roman" w:cs="Times New Roman"/>
          <w:color w:val="000000" w:themeColor="text1"/>
        </w:rPr>
        <w:t>Figure</w:t>
      </w:r>
      <w:r w:rsidR="00840DE7" w:rsidRPr="00C65B61">
        <w:rPr>
          <w:rFonts w:ascii="Times New Roman" w:hAnsi="Times New Roman" w:cs="Times New Roman"/>
          <w:color w:val="000000" w:themeColor="text1"/>
        </w:rPr>
        <w:t>:</w:t>
      </w:r>
      <w:r w:rsidRPr="00C65B61">
        <w:rPr>
          <w:rFonts w:ascii="Times New Roman" w:hAnsi="Times New Roman" w:cs="Times New Roman"/>
          <w:color w:val="000000" w:themeColor="text1"/>
        </w:rPr>
        <w:t xml:space="preserve"> </w:t>
      </w:r>
      <w:r w:rsidR="00943964" w:rsidRPr="00C65B61">
        <w:rPr>
          <w:rFonts w:ascii="Times New Roman" w:hAnsi="Times New Roman" w:cs="Times New Roman"/>
          <w:color w:val="000000" w:themeColor="text1"/>
        </w:rPr>
        <w:t xml:space="preserve">Barriers </w:t>
      </w:r>
      <w:r w:rsidR="00DA4D78" w:rsidRPr="00C65B61">
        <w:rPr>
          <w:rFonts w:ascii="Times New Roman" w:hAnsi="Times New Roman" w:cs="Times New Roman"/>
          <w:color w:val="000000" w:themeColor="text1"/>
        </w:rPr>
        <w:t>to</w:t>
      </w:r>
      <w:r w:rsidR="00943964" w:rsidRPr="00C65B61">
        <w:rPr>
          <w:rFonts w:ascii="Times New Roman" w:hAnsi="Times New Roman" w:cs="Times New Roman"/>
          <w:color w:val="000000" w:themeColor="text1"/>
        </w:rPr>
        <w:t xml:space="preserve"> Renewable Energy Start-ups</w:t>
      </w:r>
      <w:bookmarkEnd w:id="21"/>
    </w:p>
    <w:p w14:paraId="76609F58" w14:textId="1D099877" w:rsidR="00943964" w:rsidRDefault="00F60E24" w:rsidP="00BE146B">
      <w:pPr>
        <w:spacing w:after="0" w:line="360" w:lineRule="auto"/>
        <w:ind w:left="360"/>
        <w:jc w:val="center"/>
        <w:rPr>
          <w:rFonts w:ascii="Times New Roman" w:hAnsi="Times New Roman" w:cs="Times New Roman"/>
          <w:sz w:val="24"/>
          <w:szCs w:val="24"/>
        </w:rPr>
      </w:pPr>
      <w:r>
        <w:rPr>
          <w:rFonts w:ascii="Times New Roman" w:hAnsi="Times New Roman" w:cs="Times New Roman"/>
          <w:sz w:val="24"/>
          <w:szCs w:val="24"/>
        </w:rPr>
        <w:t xml:space="preserve">Source </w:t>
      </w:r>
      <w:r w:rsidR="00943964" w:rsidRPr="008A6A66">
        <w:rPr>
          <w:rFonts w:ascii="Times New Roman" w:hAnsi="Times New Roman" w:cs="Times New Roman"/>
          <w:sz w:val="24"/>
          <w:szCs w:val="24"/>
        </w:rPr>
        <w:t>: self-generated</w:t>
      </w:r>
      <w:r w:rsidR="00BC4649">
        <w:rPr>
          <w:rFonts w:ascii="Times New Roman" w:hAnsi="Times New Roman" w:cs="Times New Roman"/>
          <w:sz w:val="24"/>
          <w:szCs w:val="24"/>
        </w:rPr>
        <w:t>, 20223.</w:t>
      </w:r>
    </w:p>
    <w:p w14:paraId="76149779" w14:textId="77777777" w:rsidR="00DA4D78" w:rsidRDefault="00DA4D78" w:rsidP="00BE146B">
      <w:pPr>
        <w:spacing w:after="0" w:line="360" w:lineRule="auto"/>
        <w:ind w:left="360"/>
        <w:jc w:val="center"/>
        <w:rPr>
          <w:rFonts w:ascii="Times New Roman" w:hAnsi="Times New Roman" w:cs="Times New Roman"/>
          <w:sz w:val="24"/>
          <w:szCs w:val="24"/>
        </w:rPr>
      </w:pPr>
    </w:p>
    <w:p w14:paraId="0F8A292E" w14:textId="77777777" w:rsidR="00DA4D78" w:rsidRPr="008A6A66" w:rsidRDefault="00DA4D78" w:rsidP="00BE146B">
      <w:pPr>
        <w:spacing w:after="0" w:line="360" w:lineRule="auto"/>
        <w:ind w:left="360"/>
        <w:jc w:val="center"/>
        <w:rPr>
          <w:rFonts w:ascii="Times New Roman" w:hAnsi="Times New Roman" w:cs="Times New Roman"/>
          <w:sz w:val="24"/>
          <w:szCs w:val="24"/>
        </w:rPr>
      </w:pPr>
    </w:p>
    <w:p w14:paraId="6BBC7BC8" w14:textId="1CC6A2D9" w:rsidR="00D04780" w:rsidRPr="004E0307" w:rsidRDefault="00E46980" w:rsidP="003A5626">
      <w:pPr>
        <w:pStyle w:val="Heading2"/>
        <w:numPr>
          <w:ilvl w:val="2"/>
          <w:numId w:val="12"/>
        </w:numPr>
        <w:rPr>
          <w:rFonts w:ascii="Times New Roman" w:hAnsi="Times New Roman" w:cs="Times New Roman"/>
          <w:b/>
          <w:bCs/>
          <w:color w:val="000000" w:themeColor="text1"/>
          <w:sz w:val="24"/>
          <w:szCs w:val="24"/>
        </w:rPr>
      </w:pPr>
      <w:r w:rsidRPr="004E0307">
        <w:rPr>
          <w:rFonts w:ascii="Times New Roman" w:hAnsi="Times New Roman" w:cs="Times New Roman"/>
          <w:b/>
          <w:bCs/>
          <w:color w:val="000000" w:themeColor="text1"/>
          <w:sz w:val="24"/>
          <w:szCs w:val="24"/>
        </w:rPr>
        <w:lastRenderedPageBreak/>
        <w:t xml:space="preserve"> </w:t>
      </w:r>
      <w:bookmarkStart w:id="22" w:name="_Toc155823111"/>
      <w:r w:rsidR="00A76DA6" w:rsidRPr="004E0307">
        <w:rPr>
          <w:rFonts w:ascii="Times New Roman" w:hAnsi="Times New Roman" w:cs="Times New Roman"/>
          <w:b/>
          <w:bCs/>
          <w:color w:val="000000" w:themeColor="text1"/>
          <w:sz w:val="24"/>
          <w:szCs w:val="24"/>
        </w:rPr>
        <w:t>Regulatory Compliance:</w:t>
      </w:r>
      <w:bookmarkEnd w:id="22"/>
      <w:r w:rsidR="00131885" w:rsidRPr="004E0307">
        <w:rPr>
          <w:rFonts w:ascii="Times New Roman" w:hAnsi="Times New Roman" w:cs="Times New Roman"/>
          <w:b/>
          <w:bCs/>
          <w:color w:val="000000" w:themeColor="text1"/>
          <w:sz w:val="24"/>
          <w:szCs w:val="24"/>
        </w:rPr>
        <w:t xml:space="preserve"> </w:t>
      </w:r>
    </w:p>
    <w:p w14:paraId="0791C1CD" w14:textId="77777777" w:rsidR="00DA4D78" w:rsidRPr="008A6A66" w:rsidRDefault="00DA4D78" w:rsidP="00BE146B">
      <w:pPr>
        <w:spacing w:after="0" w:line="360" w:lineRule="auto"/>
        <w:jc w:val="both"/>
        <w:rPr>
          <w:rFonts w:ascii="Times New Roman" w:hAnsi="Times New Roman" w:cs="Times New Roman"/>
          <w:b/>
          <w:bCs/>
          <w:sz w:val="24"/>
          <w:szCs w:val="24"/>
        </w:rPr>
      </w:pPr>
    </w:p>
    <w:p w14:paraId="5991307D" w14:textId="4846F11E" w:rsidR="00FE377D" w:rsidRDefault="00A76DA6"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Renewable energy start-ups face the challenge of adhering to intricate and evolving regulations in the energy sector, which may vary across regions and jurisdictions.</w:t>
      </w:r>
      <w:r w:rsidR="00FE377D"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Navigating regulatory frameworks, obtaining necessary licenses, and securing permits can </w:t>
      </w:r>
      <w:r w:rsidR="00DA4D78">
        <w:rPr>
          <w:rFonts w:ascii="Times New Roman" w:hAnsi="Times New Roman" w:cs="Times New Roman"/>
          <w:sz w:val="24"/>
          <w:szCs w:val="24"/>
        </w:rPr>
        <w:t>take time and effort</w:t>
      </w:r>
      <w:r w:rsidRPr="008A6A66">
        <w:rPr>
          <w:rFonts w:ascii="Times New Roman" w:hAnsi="Times New Roman" w:cs="Times New Roman"/>
          <w:sz w:val="24"/>
          <w:szCs w:val="24"/>
        </w:rPr>
        <w:t xml:space="preserve"> for start-ups, potentially delaying market entry and increasing operational expenses</w:t>
      </w:r>
      <w:r w:rsidR="00CF1AAD" w:rsidRPr="008A6A66">
        <w:rPr>
          <w:rFonts w:ascii="Times New Roman" w:hAnsi="Times New Roman" w:cs="Times New Roman"/>
          <w:sz w:val="24"/>
          <w:szCs w:val="24"/>
        </w:rPr>
        <w:t xml:space="preserve"> </w:t>
      </w:r>
      <w:r w:rsidR="00CF1AAD" w:rsidRPr="008A6A66">
        <w:rPr>
          <w:rFonts w:ascii="Times New Roman" w:hAnsi="Times New Roman" w:cs="Times New Roman"/>
          <w:sz w:val="24"/>
          <w:szCs w:val="24"/>
          <w:shd w:val="clear" w:color="auto" w:fill="FFFFFF"/>
        </w:rPr>
        <w:t>(</w:t>
      </w:r>
      <w:r w:rsidR="00FE377D" w:rsidRPr="008A6A66">
        <w:rPr>
          <w:rFonts w:ascii="Times New Roman" w:hAnsi="Times New Roman" w:cs="Times New Roman"/>
          <w:sz w:val="24"/>
          <w:szCs w:val="24"/>
          <w:shd w:val="clear" w:color="auto" w:fill="FFFFFF"/>
        </w:rPr>
        <w:t>OECD</w:t>
      </w:r>
      <w:r w:rsidR="00CF1AAD" w:rsidRPr="008A6A66">
        <w:rPr>
          <w:rFonts w:ascii="Times New Roman" w:hAnsi="Times New Roman" w:cs="Times New Roman"/>
          <w:sz w:val="24"/>
          <w:szCs w:val="24"/>
          <w:shd w:val="clear" w:color="auto" w:fill="FFFFFF"/>
        </w:rPr>
        <w:t xml:space="preserve">, </w:t>
      </w:r>
      <w:r w:rsidR="00FE377D" w:rsidRPr="008A6A66">
        <w:rPr>
          <w:rFonts w:ascii="Times New Roman" w:hAnsi="Times New Roman" w:cs="Times New Roman"/>
          <w:sz w:val="24"/>
          <w:szCs w:val="24"/>
          <w:shd w:val="clear" w:color="auto" w:fill="FFFFFF"/>
        </w:rPr>
        <w:t>2010)</w:t>
      </w:r>
      <w:r w:rsidR="00CF1AAD" w:rsidRPr="008A6A66">
        <w:rPr>
          <w:rFonts w:ascii="Times New Roman" w:hAnsi="Times New Roman" w:cs="Times New Roman"/>
          <w:sz w:val="24"/>
          <w:szCs w:val="24"/>
          <w:shd w:val="clear" w:color="auto" w:fill="FFFFFF"/>
        </w:rPr>
        <w:t>.</w:t>
      </w:r>
    </w:p>
    <w:p w14:paraId="3E9A813A" w14:textId="77777777" w:rsidR="00DA4D78" w:rsidRPr="008A6A66" w:rsidRDefault="00DA4D78" w:rsidP="00BE146B">
      <w:pPr>
        <w:spacing w:after="0" w:line="360" w:lineRule="auto"/>
        <w:jc w:val="both"/>
        <w:rPr>
          <w:rFonts w:ascii="Times New Roman" w:hAnsi="Times New Roman" w:cs="Times New Roman"/>
          <w:sz w:val="24"/>
          <w:szCs w:val="24"/>
        </w:rPr>
      </w:pPr>
    </w:p>
    <w:p w14:paraId="5AEA3153" w14:textId="00F5D002" w:rsidR="00D04780" w:rsidRPr="004E0307" w:rsidRDefault="00E46980" w:rsidP="003A5626">
      <w:pPr>
        <w:pStyle w:val="Heading2"/>
        <w:numPr>
          <w:ilvl w:val="2"/>
          <w:numId w:val="12"/>
        </w:numPr>
        <w:rPr>
          <w:rFonts w:ascii="Times New Roman" w:hAnsi="Times New Roman" w:cs="Times New Roman"/>
          <w:b/>
          <w:bCs/>
          <w:color w:val="000000" w:themeColor="text1"/>
          <w:sz w:val="24"/>
          <w:szCs w:val="24"/>
        </w:rPr>
      </w:pPr>
      <w:r w:rsidRPr="004E0307">
        <w:rPr>
          <w:rFonts w:ascii="Times New Roman" w:hAnsi="Times New Roman" w:cs="Times New Roman"/>
          <w:b/>
          <w:bCs/>
          <w:color w:val="000000" w:themeColor="text1"/>
          <w:sz w:val="24"/>
          <w:szCs w:val="24"/>
        </w:rPr>
        <w:t xml:space="preserve"> </w:t>
      </w:r>
      <w:bookmarkStart w:id="23" w:name="_Toc155823112"/>
      <w:r w:rsidR="00A76DA6" w:rsidRPr="004E0307">
        <w:rPr>
          <w:rFonts w:ascii="Times New Roman" w:hAnsi="Times New Roman" w:cs="Times New Roman"/>
          <w:b/>
          <w:bCs/>
          <w:color w:val="000000" w:themeColor="text1"/>
          <w:sz w:val="24"/>
          <w:szCs w:val="24"/>
        </w:rPr>
        <w:t>High Initial Capital Costs:</w:t>
      </w:r>
      <w:bookmarkEnd w:id="23"/>
      <w:r w:rsidR="00C776AE" w:rsidRPr="004E0307">
        <w:rPr>
          <w:rFonts w:ascii="Times New Roman" w:hAnsi="Times New Roman" w:cs="Times New Roman"/>
          <w:b/>
          <w:bCs/>
          <w:color w:val="000000" w:themeColor="text1"/>
          <w:sz w:val="24"/>
          <w:szCs w:val="24"/>
        </w:rPr>
        <w:t xml:space="preserve"> </w:t>
      </w:r>
    </w:p>
    <w:p w14:paraId="1B954C9F" w14:textId="77777777" w:rsidR="00DA4D78" w:rsidRPr="008A6A66" w:rsidRDefault="00DA4D78" w:rsidP="00BE146B">
      <w:pPr>
        <w:spacing w:after="0" w:line="360" w:lineRule="auto"/>
        <w:jc w:val="both"/>
        <w:rPr>
          <w:rFonts w:ascii="Times New Roman" w:hAnsi="Times New Roman" w:cs="Times New Roman"/>
          <w:b/>
          <w:bCs/>
          <w:sz w:val="24"/>
          <w:szCs w:val="24"/>
        </w:rPr>
      </w:pPr>
    </w:p>
    <w:p w14:paraId="54CCE46E" w14:textId="693247D0" w:rsidR="00CD6751" w:rsidRDefault="00A76DA6"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The renewable energy sector often requires substantial upfront capital for infrastructure development, equipment procurement, and project implementation.</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Start-ups </w:t>
      </w:r>
      <w:r w:rsidR="008A6A66" w:rsidRPr="008A6A66">
        <w:rPr>
          <w:rFonts w:ascii="Times New Roman" w:hAnsi="Times New Roman" w:cs="Times New Roman"/>
          <w:sz w:val="24"/>
          <w:szCs w:val="24"/>
        </w:rPr>
        <w:t>with access to sufficient capital may find it easier</w:t>
      </w:r>
      <w:r w:rsidRPr="008A6A66">
        <w:rPr>
          <w:rFonts w:ascii="Times New Roman" w:hAnsi="Times New Roman" w:cs="Times New Roman"/>
          <w:sz w:val="24"/>
          <w:szCs w:val="24"/>
        </w:rPr>
        <w:t xml:space="preserve"> to enter the market, giving larger, well-funded competitors a competitive advantage. Access to financing and investment becomes crucial for overcoming this barrier</w:t>
      </w:r>
      <w:r w:rsidR="00CF1AAD" w:rsidRPr="008A6A66">
        <w:rPr>
          <w:rFonts w:ascii="Times New Roman" w:hAnsi="Times New Roman" w:cs="Times New Roman"/>
          <w:sz w:val="24"/>
          <w:szCs w:val="24"/>
        </w:rPr>
        <w:t xml:space="preserve"> </w:t>
      </w:r>
      <w:r w:rsidR="00CF1AAD" w:rsidRPr="008A6A66">
        <w:rPr>
          <w:rFonts w:ascii="Times New Roman" w:hAnsi="Times New Roman" w:cs="Times New Roman"/>
          <w:sz w:val="24"/>
          <w:szCs w:val="24"/>
          <w:shd w:val="clear" w:color="auto" w:fill="FFFFFF"/>
        </w:rPr>
        <w:t>(</w:t>
      </w:r>
      <w:r w:rsidR="00CD6751" w:rsidRPr="008A6A66">
        <w:rPr>
          <w:rFonts w:ascii="Times New Roman" w:hAnsi="Times New Roman" w:cs="Times New Roman"/>
          <w:sz w:val="24"/>
          <w:szCs w:val="24"/>
          <w:shd w:val="clear" w:color="auto" w:fill="FFFFFF"/>
        </w:rPr>
        <w:t>Prasad</w:t>
      </w:r>
      <w:r w:rsidR="00CF1AAD" w:rsidRPr="008A6A66">
        <w:rPr>
          <w:rFonts w:ascii="Times New Roman" w:hAnsi="Times New Roman" w:cs="Times New Roman"/>
          <w:sz w:val="24"/>
          <w:szCs w:val="24"/>
          <w:shd w:val="clear" w:color="auto" w:fill="FFFFFF"/>
        </w:rPr>
        <w:t xml:space="preserve"> et al., </w:t>
      </w:r>
      <w:r w:rsidR="00CD6751" w:rsidRPr="008A6A66">
        <w:rPr>
          <w:rFonts w:ascii="Times New Roman" w:hAnsi="Times New Roman" w:cs="Times New Roman"/>
          <w:sz w:val="24"/>
          <w:szCs w:val="24"/>
          <w:shd w:val="clear" w:color="auto" w:fill="FFFFFF"/>
        </w:rPr>
        <w:t>2022).</w:t>
      </w:r>
    </w:p>
    <w:p w14:paraId="7AFB72D6" w14:textId="77777777" w:rsidR="00DA4D78" w:rsidRPr="008A6A66" w:rsidRDefault="00DA4D78" w:rsidP="00BE146B">
      <w:pPr>
        <w:spacing w:after="0" w:line="360" w:lineRule="auto"/>
        <w:jc w:val="both"/>
        <w:rPr>
          <w:rFonts w:ascii="Times New Roman" w:hAnsi="Times New Roman" w:cs="Times New Roman"/>
          <w:sz w:val="24"/>
          <w:szCs w:val="24"/>
        </w:rPr>
      </w:pPr>
    </w:p>
    <w:p w14:paraId="3F9EE9CD" w14:textId="44AFC0C7" w:rsidR="00A76DA6" w:rsidRPr="004E0307" w:rsidRDefault="00A76DA6" w:rsidP="003A5626">
      <w:pPr>
        <w:pStyle w:val="Heading2"/>
        <w:numPr>
          <w:ilvl w:val="2"/>
          <w:numId w:val="12"/>
        </w:numPr>
        <w:rPr>
          <w:rFonts w:ascii="Times New Roman" w:hAnsi="Times New Roman" w:cs="Times New Roman"/>
          <w:b/>
          <w:bCs/>
          <w:color w:val="000000" w:themeColor="text1"/>
          <w:sz w:val="24"/>
          <w:szCs w:val="24"/>
        </w:rPr>
      </w:pPr>
      <w:bookmarkStart w:id="24" w:name="_Toc155823113"/>
      <w:r w:rsidRPr="004E0307">
        <w:rPr>
          <w:rFonts w:ascii="Times New Roman" w:hAnsi="Times New Roman" w:cs="Times New Roman"/>
          <w:b/>
          <w:bCs/>
          <w:color w:val="000000" w:themeColor="text1"/>
          <w:sz w:val="24"/>
          <w:szCs w:val="24"/>
        </w:rPr>
        <w:t>Technological Innovation:</w:t>
      </w:r>
      <w:bookmarkEnd w:id="24"/>
    </w:p>
    <w:p w14:paraId="68348C8C" w14:textId="77777777" w:rsidR="00DA4D78" w:rsidRPr="008A6A66" w:rsidRDefault="00DA4D78" w:rsidP="00BE146B">
      <w:pPr>
        <w:spacing w:after="0" w:line="360" w:lineRule="auto"/>
        <w:jc w:val="both"/>
        <w:rPr>
          <w:rFonts w:ascii="Times New Roman" w:hAnsi="Times New Roman" w:cs="Times New Roman"/>
          <w:b/>
          <w:bCs/>
          <w:sz w:val="24"/>
          <w:szCs w:val="24"/>
        </w:rPr>
      </w:pPr>
    </w:p>
    <w:p w14:paraId="41E044B8" w14:textId="29FA56DF" w:rsidR="00CD6751" w:rsidRDefault="00A76DA6"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Developing and implementing cutting-edge technologies is a </w:t>
      </w:r>
      <w:r w:rsidR="008A6A66" w:rsidRPr="008A6A66">
        <w:rPr>
          <w:rFonts w:ascii="Times New Roman" w:hAnsi="Times New Roman" w:cs="Times New Roman"/>
          <w:sz w:val="24"/>
          <w:szCs w:val="24"/>
        </w:rPr>
        <w:t>critical</w:t>
      </w:r>
      <w:r w:rsidRPr="008A6A66">
        <w:rPr>
          <w:rFonts w:ascii="Times New Roman" w:hAnsi="Times New Roman" w:cs="Times New Roman"/>
          <w:sz w:val="24"/>
          <w:szCs w:val="24"/>
        </w:rPr>
        <w:t xml:space="preserve"> challenge in the renewable energy sector</w:t>
      </w:r>
      <w:r w:rsidR="008A6A66" w:rsidRPr="008A6A66">
        <w:rPr>
          <w:rFonts w:ascii="Times New Roman" w:hAnsi="Times New Roman" w:cs="Times New Roman"/>
          <w:sz w:val="24"/>
          <w:szCs w:val="24"/>
        </w:rPr>
        <w:t>,</w:t>
      </w:r>
      <w:r w:rsidRPr="008A6A66">
        <w:rPr>
          <w:rFonts w:ascii="Times New Roman" w:hAnsi="Times New Roman" w:cs="Times New Roman"/>
          <w:sz w:val="24"/>
          <w:szCs w:val="24"/>
        </w:rPr>
        <w:t xml:space="preserve"> where innovation is vital for competitiveness and sustainability.</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Capital-intensive research and development efforts are often necessary for start-ups to create innovative solutions. This can pose a barrier to entry for those </w:t>
      </w:r>
      <w:r w:rsidR="008A6A66" w:rsidRPr="008A6A66">
        <w:rPr>
          <w:rFonts w:ascii="Times New Roman" w:hAnsi="Times New Roman" w:cs="Times New Roman"/>
          <w:sz w:val="24"/>
          <w:szCs w:val="24"/>
        </w:rPr>
        <w:t xml:space="preserve">needing more financial resources </w:t>
      </w:r>
      <w:r w:rsidRPr="008A6A66">
        <w:rPr>
          <w:rFonts w:ascii="Times New Roman" w:hAnsi="Times New Roman" w:cs="Times New Roman"/>
          <w:sz w:val="24"/>
          <w:szCs w:val="24"/>
        </w:rPr>
        <w:t>for technological advancements</w:t>
      </w:r>
      <w:r w:rsidR="00CF1AAD" w:rsidRPr="008A6A66">
        <w:rPr>
          <w:rFonts w:ascii="Times New Roman" w:hAnsi="Times New Roman" w:cs="Times New Roman"/>
          <w:sz w:val="24"/>
          <w:szCs w:val="24"/>
        </w:rPr>
        <w:t xml:space="preserve"> </w:t>
      </w:r>
      <w:r w:rsidR="00CF1AAD" w:rsidRPr="008A6A66">
        <w:rPr>
          <w:rFonts w:ascii="Times New Roman" w:hAnsi="Times New Roman" w:cs="Times New Roman"/>
          <w:sz w:val="24"/>
          <w:szCs w:val="24"/>
          <w:shd w:val="clear" w:color="auto" w:fill="FFFFFF"/>
        </w:rPr>
        <w:t>(</w:t>
      </w:r>
      <w:r w:rsidR="00CD6751" w:rsidRPr="008A6A66">
        <w:rPr>
          <w:rFonts w:ascii="Times New Roman" w:hAnsi="Times New Roman" w:cs="Times New Roman"/>
          <w:sz w:val="24"/>
          <w:szCs w:val="24"/>
          <w:shd w:val="clear" w:color="auto" w:fill="FFFFFF"/>
        </w:rPr>
        <w:t>Javaid</w:t>
      </w:r>
      <w:r w:rsidR="00CF1AAD" w:rsidRPr="008A6A66">
        <w:rPr>
          <w:rFonts w:ascii="Times New Roman" w:hAnsi="Times New Roman" w:cs="Times New Roman"/>
          <w:sz w:val="24"/>
          <w:szCs w:val="24"/>
          <w:shd w:val="clear" w:color="auto" w:fill="FFFFFF"/>
        </w:rPr>
        <w:t xml:space="preserve"> et al., </w:t>
      </w:r>
      <w:r w:rsidR="00CD6751" w:rsidRPr="008A6A66">
        <w:rPr>
          <w:rFonts w:ascii="Times New Roman" w:hAnsi="Times New Roman" w:cs="Times New Roman"/>
          <w:sz w:val="24"/>
          <w:szCs w:val="24"/>
          <w:shd w:val="clear" w:color="auto" w:fill="FFFFFF"/>
        </w:rPr>
        <w:t>2022)</w:t>
      </w:r>
      <w:r w:rsidR="00CF1AAD" w:rsidRPr="008A6A66">
        <w:rPr>
          <w:rFonts w:ascii="Times New Roman" w:hAnsi="Times New Roman" w:cs="Times New Roman"/>
          <w:sz w:val="24"/>
          <w:szCs w:val="24"/>
          <w:shd w:val="clear" w:color="auto" w:fill="FFFFFF"/>
        </w:rPr>
        <w:t>.</w:t>
      </w:r>
    </w:p>
    <w:p w14:paraId="0D92E8AD" w14:textId="77777777" w:rsidR="00DA4D78" w:rsidRPr="008A6A66" w:rsidRDefault="00DA4D78" w:rsidP="00BE146B">
      <w:pPr>
        <w:spacing w:after="0" w:line="360" w:lineRule="auto"/>
        <w:jc w:val="both"/>
        <w:rPr>
          <w:rFonts w:ascii="Times New Roman" w:hAnsi="Times New Roman" w:cs="Times New Roman"/>
          <w:sz w:val="24"/>
          <w:szCs w:val="24"/>
        </w:rPr>
      </w:pPr>
    </w:p>
    <w:p w14:paraId="5C8EFA43" w14:textId="27624321" w:rsidR="00A76DA6" w:rsidRPr="004E0307" w:rsidRDefault="00A76DA6" w:rsidP="00C65B61">
      <w:pPr>
        <w:pStyle w:val="Heading2"/>
        <w:numPr>
          <w:ilvl w:val="2"/>
          <w:numId w:val="12"/>
        </w:numPr>
        <w:rPr>
          <w:rFonts w:ascii="Times New Roman" w:hAnsi="Times New Roman" w:cs="Times New Roman"/>
          <w:b/>
          <w:bCs/>
          <w:color w:val="000000" w:themeColor="text1"/>
          <w:sz w:val="24"/>
          <w:szCs w:val="24"/>
        </w:rPr>
      </w:pPr>
      <w:bookmarkStart w:id="25" w:name="_Toc155823114"/>
      <w:r w:rsidRPr="004E0307">
        <w:rPr>
          <w:rFonts w:ascii="Times New Roman" w:hAnsi="Times New Roman" w:cs="Times New Roman"/>
          <w:b/>
          <w:bCs/>
          <w:color w:val="000000" w:themeColor="text1"/>
          <w:sz w:val="24"/>
          <w:szCs w:val="24"/>
        </w:rPr>
        <w:t>Established Industry Relationships:</w:t>
      </w:r>
      <w:bookmarkEnd w:id="25"/>
    </w:p>
    <w:p w14:paraId="697EA9F4" w14:textId="77777777" w:rsidR="00DA4D78" w:rsidRPr="008A6A66" w:rsidRDefault="00DA4D78" w:rsidP="00BE146B">
      <w:pPr>
        <w:spacing w:after="0" w:line="360" w:lineRule="auto"/>
        <w:jc w:val="both"/>
        <w:rPr>
          <w:rFonts w:ascii="Times New Roman" w:hAnsi="Times New Roman" w:cs="Times New Roman"/>
          <w:b/>
          <w:bCs/>
          <w:sz w:val="24"/>
          <w:szCs w:val="24"/>
        </w:rPr>
      </w:pPr>
    </w:p>
    <w:p w14:paraId="4FFDADEC" w14:textId="65F02DDE" w:rsidR="004503F0" w:rsidRDefault="00A76DA6"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Building partnerships and relationships with key industry players such as suppliers, governments, and other stakeholders can be a significant challenge for newcomers. Established players may already have strong relationships, making it harder for start-ups to secure collaborations. These relationships are crucial for securing resources, obtaining permits, and navigating the industry landscape</w:t>
      </w:r>
      <w:r w:rsidR="00CF1AAD" w:rsidRPr="008A6A66">
        <w:rPr>
          <w:rFonts w:ascii="Times New Roman" w:hAnsi="Times New Roman" w:cs="Times New Roman"/>
          <w:sz w:val="24"/>
          <w:szCs w:val="24"/>
        </w:rPr>
        <w:t xml:space="preserve"> </w:t>
      </w:r>
      <w:r w:rsidR="00CF1AAD" w:rsidRPr="008A6A66">
        <w:rPr>
          <w:rFonts w:ascii="Times New Roman" w:hAnsi="Times New Roman" w:cs="Times New Roman"/>
          <w:sz w:val="24"/>
          <w:szCs w:val="24"/>
          <w:shd w:val="clear" w:color="auto" w:fill="FFFFFF"/>
        </w:rPr>
        <w:t>(</w:t>
      </w:r>
      <w:r w:rsidR="004503F0" w:rsidRPr="008A6A66">
        <w:rPr>
          <w:rFonts w:ascii="Times New Roman" w:hAnsi="Times New Roman" w:cs="Times New Roman"/>
          <w:sz w:val="24"/>
          <w:szCs w:val="24"/>
          <w:shd w:val="clear" w:color="auto" w:fill="FFFFFF"/>
        </w:rPr>
        <w:t>Dwivedi</w:t>
      </w:r>
      <w:r w:rsidR="00CF1AAD" w:rsidRPr="008A6A66">
        <w:rPr>
          <w:rFonts w:ascii="Times New Roman" w:hAnsi="Times New Roman" w:cs="Times New Roman"/>
          <w:sz w:val="24"/>
          <w:szCs w:val="24"/>
          <w:shd w:val="clear" w:color="auto" w:fill="FFFFFF"/>
        </w:rPr>
        <w:t xml:space="preserve"> et al., </w:t>
      </w:r>
      <w:r w:rsidR="004503F0" w:rsidRPr="008A6A66">
        <w:rPr>
          <w:rFonts w:ascii="Times New Roman" w:hAnsi="Times New Roman" w:cs="Times New Roman"/>
          <w:sz w:val="24"/>
          <w:szCs w:val="24"/>
          <w:shd w:val="clear" w:color="auto" w:fill="FFFFFF"/>
        </w:rPr>
        <w:t>2021</w:t>
      </w:r>
      <w:r w:rsidR="00CF1AAD" w:rsidRPr="008A6A66">
        <w:rPr>
          <w:rFonts w:ascii="Times New Roman" w:hAnsi="Times New Roman" w:cs="Times New Roman"/>
          <w:sz w:val="24"/>
          <w:szCs w:val="24"/>
          <w:shd w:val="clear" w:color="auto" w:fill="FFFFFF"/>
        </w:rPr>
        <w:t>).</w:t>
      </w:r>
    </w:p>
    <w:p w14:paraId="40934D05" w14:textId="77777777" w:rsidR="00DA4D78" w:rsidRPr="008A6A66" w:rsidRDefault="00DA4D78" w:rsidP="00BE146B">
      <w:pPr>
        <w:spacing w:after="0" w:line="360" w:lineRule="auto"/>
        <w:jc w:val="both"/>
        <w:rPr>
          <w:rFonts w:ascii="Times New Roman" w:hAnsi="Times New Roman" w:cs="Times New Roman"/>
          <w:sz w:val="24"/>
          <w:szCs w:val="24"/>
        </w:rPr>
      </w:pPr>
    </w:p>
    <w:p w14:paraId="519A912A" w14:textId="56D4FD3C" w:rsidR="00D04780" w:rsidRPr="004E0307" w:rsidRDefault="00A76DA6" w:rsidP="00C65B61">
      <w:pPr>
        <w:pStyle w:val="Heading2"/>
        <w:numPr>
          <w:ilvl w:val="2"/>
          <w:numId w:val="12"/>
        </w:numPr>
        <w:rPr>
          <w:rFonts w:ascii="Times New Roman" w:hAnsi="Times New Roman" w:cs="Times New Roman"/>
          <w:sz w:val="24"/>
          <w:szCs w:val="24"/>
        </w:rPr>
      </w:pPr>
      <w:bookmarkStart w:id="26" w:name="_Toc155823115"/>
      <w:r w:rsidRPr="004E0307">
        <w:rPr>
          <w:rFonts w:ascii="Times New Roman" w:hAnsi="Times New Roman" w:cs="Times New Roman"/>
          <w:b/>
          <w:bCs/>
          <w:color w:val="000000" w:themeColor="text1"/>
          <w:sz w:val="24"/>
          <w:szCs w:val="24"/>
        </w:rPr>
        <w:t>Grid</w:t>
      </w:r>
      <w:r w:rsidRPr="004E0307">
        <w:rPr>
          <w:rFonts w:ascii="Times New Roman" w:hAnsi="Times New Roman" w:cs="Times New Roman"/>
          <w:color w:val="000000" w:themeColor="text1"/>
          <w:sz w:val="24"/>
          <w:szCs w:val="24"/>
        </w:rPr>
        <w:t xml:space="preserve"> </w:t>
      </w:r>
      <w:r w:rsidRPr="004E0307">
        <w:rPr>
          <w:rFonts w:ascii="Times New Roman" w:hAnsi="Times New Roman" w:cs="Times New Roman"/>
          <w:b/>
          <w:bCs/>
          <w:color w:val="000000" w:themeColor="text1"/>
          <w:sz w:val="24"/>
          <w:szCs w:val="24"/>
        </w:rPr>
        <w:t>Integration</w:t>
      </w:r>
      <w:r w:rsidRPr="004E0307">
        <w:rPr>
          <w:rFonts w:ascii="Times New Roman" w:hAnsi="Times New Roman" w:cs="Times New Roman"/>
          <w:color w:val="000000" w:themeColor="text1"/>
          <w:sz w:val="24"/>
          <w:szCs w:val="24"/>
        </w:rPr>
        <w:t xml:space="preserve"> </w:t>
      </w:r>
      <w:r w:rsidRPr="004E0307">
        <w:rPr>
          <w:rFonts w:ascii="Times New Roman" w:hAnsi="Times New Roman" w:cs="Times New Roman"/>
          <w:b/>
          <w:bCs/>
          <w:color w:val="000000" w:themeColor="text1"/>
          <w:sz w:val="24"/>
          <w:szCs w:val="24"/>
        </w:rPr>
        <w:t>and</w:t>
      </w:r>
      <w:r w:rsidRPr="004E0307">
        <w:rPr>
          <w:rFonts w:ascii="Times New Roman" w:hAnsi="Times New Roman" w:cs="Times New Roman"/>
          <w:color w:val="000000" w:themeColor="text1"/>
          <w:sz w:val="24"/>
          <w:szCs w:val="24"/>
        </w:rPr>
        <w:t xml:space="preserve"> </w:t>
      </w:r>
      <w:r w:rsidRPr="004E0307">
        <w:rPr>
          <w:rFonts w:ascii="Times New Roman" w:hAnsi="Times New Roman" w:cs="Times New Roman"/>
          <w:b/>
          <w:bCs/>
          <w:color w:val="000000" w:themeColor="text1"/>
          <w:sz w:val="24"/>
          <w:szCs w:val="24"/>
        </w:rPr>
        <w:t>Infrastructure</w:t>
      </w:r>
      <w:r w:rsidRPr="004E0307">
        <w:rPr>
          <w:rFonts w:ascii="Times New Roman" w:hAnsi="Times New Roman" w:cs="Times New Roman"/>
          <w:sz w:val="24"/>
          <w:szCs w:val="24"/>
        </w:rPr>
        <w:t>:</w:t>
      </w:r>
      <w:bookmarkEnd w:id="26"/>
      <w:r w:rsidR="00C776AE" w:rsidRPr="004E0307">
        <w:rPr>
          <w:rFonts w:ascii="Times New Roman" w:hAnsi="Times New Roman" w:cs="Times New Roman"/>
          <w:sz w:val="24"/>
          <w:szCs w:val="24"/>
        </w:rPr>
        <w:t xml:space="preserve"> </w:t>
      </w:r>
    </w:p>
    <w:p w14:paraId="58B7BAF0" w14:textId="77777777" w:rsidR="00DA4D78" w:rsidRPr="008A6A66" w:rsidRDefault="00DA4D78" w:rsidP="00BE146B">
      <w:pPr>
        <w:spacing w:after="0" w:line="360" w:lineRule="auto"/>
        <w:jc w:val="both"/>
        <w:rPr>
          <w:rFonts w:ascii="Times New Roman" w:hAnsi="Times New Roman" w:cs="Times New Roman"/>
          <w:b/>
          <w:bCs/>
          <w:sz w:val="24"/>
          <w:szCs w:val="24"/>
        </w:rPr>
      </w:pPr>
    </w:p>
    <w:p w14:paraId="3AB173BF" w14:textId="0BCCF9DF" w:rsidR="004503F0" w:rsidRPr="008A6A66" w:rsidRDefault="00A76DA6"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Integrating renewable energy sources into existing energy grids poses a complex technical challenge.</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The lack of infrastructure and grid integration capabilities can hinder the successful </w:t>
      </w:r>
      <w:r w:rsidRPr="008A6A66">
        <w:rPr>
          <w:rFonts w:ascii="Times New Roman" w:hAnsi="Times New Roman" w:cs="Times New Roman"/>
          <w:sz w:val="24"/>
          <w:szCs w:val="24"/>
        </w:rPr>
        <w:lastRenderedPageBreak/>
        <w:t>deployment of renewable energy projects. This challenge can limit the scalability and reliability of start-ups' operations, affecting their ability to compete in the broader energy market</w:t>
      </w:r>
      <w:r w:rsidR="00CF1AAD" w:rsidRPr="008A6A66">
        <w:rPr>
          <w:rFonts w:ascii="Times New Roman" w:hAnsi="Times New Roman" w:cs="Times New Roman"/>
          <w:sz w:val="24"/>
          <w:szCs w:val="24"/>
        </w:rPr>
        <w:t xml:space="preserve"> </w:t>
      </w:r>
      <w:r w:rsidR="00CF1AAD" w:rsidRPr="008A6A66">
        <w:rPr>
          <w:rFonts w:ascii="Times New Roman" w:hAnsi="Times New Roman" w:cs="Times New Roman"/>
          <w:sz w:val="24"/>
          <w:szCs w:val="24"/>
          <w:shd w:val="clear" w:color="auto" w:fill="FFFFFF"/>
        </w:rPr>
        <w:t>(</w:t>
      </w:r>
      <w:r w:rsidR="004503F0" w:rsidRPr="008A6A66">
        <w:rPr>
          <w:rFonts w:ascii="Times New Roman" w:hAnsi="Times New Roman" w:cs="Times New Roman"/>
          <w:sz w:val="24"/>
          <w:szCs w:val="24"/>
          <w:shd w:val="clear" w:color="auto" w:fill="FFFFFF"/>
        </w:rPr>
        <w:t>Bird</w:t>
      </w:r>
      <w:r w:rsidR="00CF1AAD" w:rsidRPr="008A6A66">
        <w:rPr>
          <w:rFonts w:ascii="Times New Roman" w:hAnsi="Times New Roman" w:cs="Times New Roman"/>
          <w:sz w:val="24"/>
          <w:szCs w:val="24"/>
          <w:shd w:val="clear" w:color="auto" w:fill="FFFFFF"/>
        </w:rPr>
        <w:t xml:space="preserve"> et al.,</w:t>
      </w:r>
      <w:r w:rsidR="004503F0" w:rsidRPr="008A6A66">
        <w:rPr>
          <w:rFonts w:ascii="Times New Roman" w:hAnsi="Times New Roman" w:cs="Times New Roman"/>
          <w:sz w:val="24"/>
          <w:szCs w:val="24"/>
          <w:shd w:val="clear" w:color="auto" w:fill="FFFFFF"/>
        </w:rPr>
        <w:t>2013).</w:t>
      </w:r>
    </w:p>
    <w:p w14:paraId="5D3A770A" w14:textId="7D403E6E" w:rsidR="00607789" w:rsidRPr="008A6A66" w:rsidRDefault="00A76DA6"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In summary, these challenges collectively create barriers for renewable energy start-ups, influencing their ability to enter the market, compete effectively, and contribute to </w:t>
      </w:r>
      <w:r w:rsidR="008A6A66" w:rsidRPr="008A6A66">
        <w:rPr>
          <w:rFonts w:ascii="Times New Roman" w:hAnsi="Times New Roman" w:cs="Times New Roman"/>
          <w:sz w:val="24"/>
          <w:szCs w:val="24"/>
        </w:rPr>
        <w:t>transforming</w:t>
      </w:r>
      <w:r w:rsidRPr="008A6A66">
        <w:rPr>
          <w:rFonts w:ascii="Times New Roman" w:hAnsi="Times New Roman" w:cs="Times New Roman"/>
          <w:sz w:val="24"/>
          <w:szCs w:val="24"/>
        </w:rPr>
        <w:t xml:space="preserve"> the energy landscape. Overcoming these challenges requires a strategic approach, innovation, and often collaboration with stakeholders in the industry and regulatory bodies.</w:t>
      </w:r>
    </w:p>
    <w:p w14:paraId="3BB4240A" w14:textId="62EF5B66" w:rsidR="00310BD7" w:rsidRPr="004E0307" w:rsidRDefault="00607789" w:rsidP="00221A6C">
      <w:pPr>
        <w:pStyle w:val="Heading1"/>
        <w:numPr>
          <w:ilvl w:val="1"/>
          <w:numId w:val="12"/>
        </w:numPr>
        <w:rPr>
          <w:rFonts w:ascii="Times New Roman" w:hAnsi="Times New Roman" w:cs="Times New Roman"/>
          <w:b/>
          <w:bCs/>
          <w:color w:val="000000" w:themeColor="text1"/>
          <w:sz w:val="28"/>
          <w:szCs w:val="28"/>
        </w:rPr>
      </w:pPr>
      <w:r w:rsidRPr="004E0307">
        <w:rPr>
          <w:rFonts w:ascii="Times New Roman" w:hAnsi="Times New Roman" w:cs="Times New Roman"/>
          <w:b/>
          <w:bCs/>
          <w:color w:val="000000" w:themeColor="text1"/>
          <w:sz w:val="28"/>
          <w:szCs w:val="28"/>
        </w:rPr>
        <w:t xml:space="preserve"> </w:t>
      </w:r>
      <w:bookmarkStart w:id="27" w:name="_Toc155823116"/>
      <w:r w:rsidR="00F63444" w:rsidRPr="004E0307">
        <w:rPr>
          <w:rFonts w:ascii="Times New Roman" w:hAnsi="Times New Roman" w:cs="Times New Roman"/>
          <w:b/>
          <w:bCs/>
          <w:color w:val="000000" w:themeColor="text1"/>
          <w:sz w:val="28"/>
          <w:szCs w:val="28"/>
        </w:rPr>
        <w:t>Incumbent Industry Players</w:t>
      </w:r>
      <w:r w:rsidR="00221A6C" w:rsidRPr="004E0307">
        <w:rPr>
          <w:rFonts w:ascii="Times New Roman" w:hAnsi="Times New Roman" w:cs="Times New Roman"/>
          <w:b/>
          <w:bCs/>
          <w:color w:val="000000" w:themeColor="text1"/>
          <w:sz w:val="28"/>
          <w:szCs w:val="28"/>
        </w:rPr>
        <w:t xml:space="preserve"> </w:t>
      </w:r>
      <w:r w:rsidR="00F63444" w:rsidRPr="004E0307">
        <w:rPr>
          <w:rFonts w:ascii="Times New Roman" w:hAnsi="Times New Roman" w:cs="Times New Roman"/>
          <w:b/>
          <w:bCs/>
          <w:color w:val="000000" w:themeColor="text1"/>
          <w:sz w:val="28"/>
          <w:szCs w:val="28"/>
        </w:rPr>
        <w:t>:</w:t>
      </w:r>
      <w:bookmarkEnd w:id="27"/>
    </w:p>
    <w:p w14:paraId="1226D6D8" w14:textId="77777777" w:rsidR="004E0307" w:rsidRPr="004E0307" w:rsidRDefault="004E0307" w:rsidP="004E0307"/>
    <w:p w14:paraId="0EC11228" w14:textId="5C4DF818" w:rsidR="00310BD7" w:rsidRPr="008A6A66" w:rsidRDefault="008A6A66"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Indeed</w:t>
      </w:r>
      <w:r w:rsidR="00310BD7" w:rsidRPr="008A6A66">
        <w:rPr>
          <w:rFonts w:ascii="Times New Roman" w:hAnsi="Times New Roman" w:cs="Times New Roman"/>
          <w:sz w:val="24"/>
          <w:szCs w:val="24"/>
        </w:rPr>
        <w:t>, the roles and impacts of incumbent industry players, including utility companies, renewable energy giants, government-owned initiatives, and investor influence in the context of the renewable energy start-up ecosystem:</w:t>
      </w:r>
    </w:p>
    <w:p w14:paraId="7407B9E9" w14:textId="63E483C8" w:rsidR="00C65B61" w:rsidRDefault="00943964" w:rsidP="00221A6C">
      <w:r w:rsidRPr="00840DE7">
        <w:rPr>
          <w:noProof/>
        </w:rPr>
        <w:drawing>
          <wp:inline distT="0" distB="0" distL="0" distR="0" wp14:anchorId="421CACBD" wp14:editId="1FDCA29F">
            <wp:extent cx="5814646" cy="4188460"/>
            <wp:effectExtent l="0" t="0" r="0" b="0"/>
            <wp:docPr id="356639312"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00C65B61">
        <w:t xml:space="preserve">  </w:t>
      </w:r>
    </w:p>
    <w:p w14:paraId="52250FFE" w14:textId="0BEB6D83" w:rsidR="00BC4649" w:rsidRPr="004E0307" w:rsidRDefault="00BC4649" w:rsidP="00221A6C">
      <w:pPr>
        <w:pStyle w:val="Heading2"/>
        <w:numPr>
          <w:ilvl w:val="2"/>
          <w:numId w:val="12"/>
        </w:numPr>
        <w:jc w:val="center"/>
        <w:rPr>
          <w:rFonts w:ascii="Times New Roman" w:hAnsi="Times New Roman" w:cs="Times New Roman"/>
          <w:color w:val="000000" w:themeColor="text1"/>
        </w:rPr>
      </w:pPr>
      <w:bookmarkStart w:id="28" w:name="_Toc155823117"/>
      <w:r w:rsidRPr="004E0307">
        <w:rPr>
          <w:rFonts w:ascii="Times New Roman" w:hAnsi="Times New Roman" w:cs="Times New Roman"/>
          <w:color w:val="000000" w:themeColor="text1"/>
        </w:rPr>
        <w:t xml:space="preserve">Figure </w:t>
      </w:r>
      <w:r w:rsidR="00840DE7" w:rsidRPr="004E0307">
        <w:rPr>
          <w:rFonts w:ascii="Times New Roman" w:hAnsi="Times New Roman" w:cs="Times New Roman"/>
          <w:color w:val="000000" w:themeColor="text1"/>
        </w:rPr>
        <w:t>:</w:t>
      </w:r>
      <w:r w:rsidRPr="004E0307">
        <w:rPr>
          <w:rFonts w:ascii="Times New Roman" w:hAnsi="Times New Roman" w:cs="Times New Roman"/>
          <w:color w:val="000000" w:themeColor="text1"/>
        </w:rPr>
        <w:t xml:space="preserve"> </w:t>
      </w:r>
      <w:r w:rsidR="001D4E8A" w:rsidRPr="004E0307">
        <w:rPr>
          <w:rFonts w:ascii="Times New Roman" w:hAnsi="Times New Roman" w:cs="Times New Roman"/>
          <w:color w:val="000000" w:themeColor="text1"/>
        </w:rPr>
        <w:t xml:space="preserve">Barriers </w:t>
      </w:r>
      <w:r w:rsidR="008A6A66" w:rsidRPr="004E0307">
        <w:rPr>
          <w:rFonts w:ascii="Times New Roman" w:hAnsi="Times New Roman" w:cs="Times New Roman"/>
          <w:color w:val="000000" w:themeColor="text1"/>
        </w:rPr>
        <w:t>to</w:t>
      </w:r>
      <w:r w:rsidR="001D4E8A" w:rsidRPr="004E0307">
        <w:rPr>
          <w:rFonts w:ascii="Times New Roman" w:hAnsi="Times New Roman" w:cs="Times New Roman"/>
          <w:color w:val="000000" w:themeColor="text1"/>
        </w:rPr>
        <w:t xml:space="preserve"> Renewable Energy Start-ups</w:t>
      </w:r>
      <w:bookmarkEnd w:id="28"/>
    </w:p>
    <w:p w14:paraId="01772C31" w14:textId="595AA0D1" w:rsidR="001D4E8A" w:rsidRPr="008A6A66" w:rsidRDefault="00BC4649" w:rsidP="00BE146B">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 </w:t>
      </w:r>
      <w:r w:rsidR="001D4E8A" w:rsidRPr="008A6A66">
        <w:rPr>
          <w:rFonts w:ascii="Times New Roman" w:hAnsi="Times New Roman" w:cs="Times New Roman"/>
          <w:sz w:val="24"/>
          <w:szCs w:val="24"/>
        </w:rPr>
        <w:t>self-generated</w:t>
      </w:r>
      <w:r>
        <w:rPr>
          <w:rFonts w:ascii="Times New Roman" w:hAnsi="Times New Roman" w:cs="Times New Roman"/>
          <w:sz w:val="24"/>
          <w:szCs w:val="24"/>
        </w:rPr>
        <w:t>, 2023.</w:t>
      </w:r>
    </w:p>
    <w:p w14:paraId="2DCC1E33" w14:textId="77777777" w:rsidR="001D4E8A" w:rsidRPr="008A6A66" w:rsidRDefault="001D4E8A" w:rsidP="00BE146B">
      <w:pPr>
        <w:spacing w:after="0" w:line="360" w:lineRule="auto"/>
        <w:jc w:val="center"/>
        <w:rPr>
          <w:rFonts w:ascii="Times New Roman" w:hAnsi="Times New Roman" w:cs="Times New Roman"/>
          <w:sz w:val="24"/>
          <w:szCs w:val="24"/>
        </w:rPr>
      </w:pPr>
    </w:p>
    <w:p w14:paraId="731EE85F" w14:textId="046BBB61" w:rsidR="00943964" w:rsidRPr="004E0307" w:rsidRDefault="00607789" w:rsidP="00221A6C">
      <w:pPr>
        <w:pStyle w:val="Heading2"/>
        <w:numPr>
          <w:ilvl w:val="2"/>
          <w:numId w:val="12"/>
        </w:numPr>
        <w:rPr>
          <w:rFonts w:ascii="Times New Roman" w:hAnsi="Times New Roman" w:cs="Times New Roman"/>
          <w:b/>
          <w:bCs/>
          <w:sz w:val="24"/>
          <w:szCs w:val="24"/>
        </w:rPr>
      </w:pPr>
      <w:r w:rsidRPr="004E0307">
        <w:rPr>
          <w:rFonts w:ascii="Times New Roman" w:hAnsi="Times New Roman" w:cs="Times New Roman"/>
          <w:b/>
          <w:bCs/>
          <w:color w:val="000000" w:themeColor="text1"/>
          <w:sz w:val="24"/>
          <w:szCs w:val="24"/>
        </w:rPr>
        <w:t xml:space="preserve"> </w:t>
      </w:r>
      <w:bookmarkStart w:id="29" w:name="_Toc155823118"/>
      <w:r w:rsidR="00310BD7" w:rsidRPr="004E0307">
        <w:rPr>
          <w:rFonts w:ascii="Times New Roman" w:hAnsi="Times New Roman" w:cs="Times New Roman"/>
          <w:b/>
          <w:bCs/>
          <w:color w:val="000000" w:themeColor="text1"/>
          <w:sz w:val="24"/>
          <w:szCs w:val="24"/>
        </w:rPr>
        <w:t>Utility Companies:</w:t>
      </w:r>
      <w:bookmarkEnd w:id="29"/>
      <w:r w:rsidR="00C776AE" w:rsidRPr="004E0307">
        <w:rPr>
          <w:rFonts w:ascii="Times New Roman" w:hAnsi="Times New Roman" w:cs="Times New Roman"/>
          <w:b/>
          <w:bCs/>
          <w:color w:val="000000" w:themeColor="text1"/>
          <w:sz w:val="24"/>
          <w:szCs w:val="24"/>
        </w:rPr>
        <w:t xml:space="preserve"> </w:t>
      </w:r>
    </w:p>
    <w:p w14:paraId="4E2C0C29" w14:textId="77777777" w:rsidR="00DA4D78" w:rsidRPr="008A6A66" w:rsidRDefault="00DA4D78" w:rsidP="00BE146B">
      <w:pPr>
        <w:spacing w:after="0" w:line="360" w:lineRule="auto"/>
        <w:jc w:val="both"/>
        <w:rPr>
          <w:rFonts w:ascii="Times New Roman" w:hAnsi="Times New Roman" w:cs="Times New Roman"/>
          <w:b/>
          <w:bCs/>
          <w:sz w:val="24"/>
          <w:szCs w:val="24"/>
        </w:rPr>
      </w:pPr>
    </w:p>
    <w:p w14:paraId="7935DBCE" w14:textId="06149CF6" w:rsidR="00CF1AAD" w:rsidRDefault="00310BD7"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lastRenderedPageBreak/>
        <w:t>Traditional utility companies have historically been dominant players in the energy sector, controlling generation, transmission, and distribution.</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Start-ups entering the renewable energy space face competition from these established utilities. The incumbents often possess </w:t>
      </w:r>
      <w:r w:rsidR="008A6A66" w:rsidRPr="008A6A66">
        <w:rPr>
          <w:rFonts w:ascii="Times New Roman" w:hAnsi="Times New Roman" w:cs="Times New Roman"/>
          <w:sz w:val="24"/>
          <w:szCs w:val="24"/>
        </w:rPr>
        <w:t>more significant</w:t>
      </w:r>
      <w:r w:rsidRPr="008A6A66">
        <w:rPr>
          <w:rFonts w:ascii="Times New Roman" w:hAnsi="Times New Roman" w:cs="Times New Roman"/>
          <w:sz w:val="24"/>
          <w:szCs w:val="24"/>
        </w:rPr>
        <w:t xml:space="preserve"> financial resources, infrastructure, and regulatory influence, making it challenging for start-ups to compete on a large scale</w:t>
      </w:r>
      <w:r w:rsidR="00CF1AAD" w:rsidRPr="008A6A66">
        <w:rPr>
          <w:rFonts w:ascii="Times New Roman" w:hAnsi="Times New Roman" w:cs="Times New Roman"/>
          <w:sz w:val="24"/>
          <w:szCs w:val="24"/>
        </w:rPr>
        <w:t xml:space="preserve"> (</w:t>
      </w:r>
      <w:r w:rsidR="00CF1AAD" w:rsidRPr="008A6A66">
        <w:rPr>
          <w:rFonts w:ascii="Times New Roman" w:hAnsi="Times New Roman" w:cs="Times New Roman"/>
          <w:sz w:val="24"/>
          <w:szCs w:val="24"/>
          <w:shd w:val="clear" w:color="auto" w:fill="FFFFFF"/>
        </w:rPr>
        <w:t>US FED. TRADE COMM’N, 2000).</w:t>
      </w:r>
    </w:p>
    <w:p w14:paraId="1EE690EF" w14:textId="77777777" w:rsidR="00DA4D78" w:rsidRPr="008A6A66" w:rsidRDefault="00DA4D78" w:rsidP="00BE146B">
      <w:pPr>
        <w:spacing w:after="0" w:line="360" w:lineRule="auto"/>
        <w:jc w:val="both"/>
        <w:rPr>
          <w:rFonts w:ascii="Times New Roman" w:hAnsi="Times New Roman" w:cs="Times New Roman"/>
          <w:sz w:val="24"/>
          <w:szCs w:val="24"/>
        </w:rPr>
      </w:pPr>
    </w:p>
    <w:p w14:paraId="05CF529F" w14:textId="59FE330D" w:rsidR="00943964" w:rsidRPr="004E0307" w:rsidRDefault="00310BD7" w:rsidP="00221A6C">
      <w:pPr>
        <w:pStyle w:val="Heading2"/>
        <w:numPr>
          <w:ilvl w:val="2"/>
          <w:numId w:val="12"/>
        </w:numPr>
        <w:rPr>
          <w:rFonts w:ascii="Times New Roman" w:hAnsi="Times New Roman" w:cs="Times New Roman"/>
          <w:b/>
          <w:bCs/>
          <w:color w:val="000000" w:themeColor="text1"/>
          <w:sz w:val="24"/>
          <w:szCs w:val="24"/>
        </w:rPr>
      </w:pPr>
      <w:bookmarkStart w:id="30" w:name="_Toc155823119"/>
      <w:r w:rsidRPr="004E0307">
        <w:rPr>
          <w:rFonts w:ascii="Times New Roman" w:hAnsi="Times New Roman" w:cs="Times New Roman"/>
          <w:b/>
          <w:bCs/>
          <w:color w:val="000000" w:themeColor="text1"/>
          <w:sz w:val="24"/>
          <w:szCs w:val="24"/>
        </w:rPr>
        <w:t>Renewable Energy Giants:</w:t>
      </w:r>
      <w:bookmarkEnd w:id="30"/>
    </w:p>
    <w:p w14:paraId="1BD811F0" w14:textId="77777777" w:rsidR="00DA4D78" w:rsidRPr="008A6A66" w:rsidRDefault="00DA4D78" w:rsidP="00BE146B">
      <w:pPr>
        <w:spacing w:after="0" w:line="360" w:lineRule="auto"/>
        <w:jc w:val="both"/>
        <w:rPr>
          <w:rFonts w:ascii="Times New Roman" w:hAnsi="Times New Roman" w:cs="Times New Roman"/>
          <w:b/>
          <w:bCs/>
          <w:sz w:val="24"/>
          <w:szCs w:val="24"/>
        </w:rPr>
      </w:pPr>
    </w:p>
    <w:p w14:paraId="66B4C730" w14:textId="5FD63C8B" w:rsidR="000756BE" w:rsidRDefault="00C776AE"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 </w:t>
      </w:r>
      <w:r w:rsidR="00310BD7" w:rsidRPr="008A6A66">
        <w:rPr>
          <w:rFonts w:ascii="Times New Roman" w:hAnsi="Times New Roman" w:cs="Times New Roman"/>
          <w:sz w:val="24"/>
          <w:szCs w:val="24"/>
        </w:rPr>
        <w:t>Large, established companies with a strong foothold in the renewable energy sector, often leading in technological advancements and market share.</w:t>
      </w:r>
      <w:r w:rsidRPr="008A6A66">
        <w:rPr>
          <w:rFonts w:ascii="Times New Roman" w:hAnsi="Times New Roman" w:cs="Times New Roman"/>
          <w:sz w:val="24"/>
          <w:szCs w:val="24"/>
        </w:rPr>
        <w:t xml:space="preserve"> </w:t>
      </w:r>
      <w:r w:rsidR="00310BD7" w:rsidRPr="008A6A66">
        <w:rPr>
          <w:rFonts w:ascii="Times New Roman" w:hAnsi="Times New Roman" w:cs="Times New Roman"/>
          <w:sz w:val="24"/>
          <w:szCs w:val="24"/>
        </w:rPr>
        <w:t>Competition from renewable energy giants can be intense for start-ups. These industry leaders may have the resources to invest heavily in research, development, and large-scale projects. To compete, start-ups often need to differentiate themselves through innovation, unique value propositions, or targeting niche markets where they can excel</w:t>
      </w:r>
      <w:r w:rsidR="00C46C39" w:rsidRPr="008A6A66">
        <w:rPr>
          <w:rFonts w:ascii="Times New Roman" w:hAnsi="Times New Roman" w:cs="Times New Roman"/>
          <w:sz w:val="24"/>
          <w:szCs w:val="24"/>
        </w:rPr>
        <w:t xml:space="preserve"> </w:t>
      </w:r>
      <w:r w:rsidR="00C46C39" w:rsidRPr="008A6A66">
        <w:rPr>
          <w:rFonts w:ascii="Times New Roman" w:hAnsi="Times New Roman" w:cs="Times New Roman"/>
          <w:sz w:val="24"/>
          <w:szCs w:val="24"/>
          <w:shd w:val="clear" w:color="auto" w:fill="FFFFFF"/>
        </w:rPr>
        <w:t>(</w:t>
      </w:r>
      <w:r w:rsidR="000756BE" w:rsidRPr="008A6A66">
        <w:rPr>
          <w:rFonts w:ascii="Times New Roman" w:hAnsi="Times New Roman" w:cs="Times New Roman"/>
          <w:sz w:val="24"/>
          <w:szCs w:val="24"/>
          <w:shd w:val="clear" w:color="auto" w:fill="FFFFFF"/>
        </w:rPr>
        <w:t>Pickl</w:t>
      </w:r>
      <w:r w:rsidR="00C46C39" w:rsidRPr="008A6A66">
        <w:rPr>
          <w:rFonts w:ascii="Times New Roman" w:hAnsi="Times New Roman" w:cs="Times New Roman"/>
          <w:sz w:val="24"/>
          <w:szCs w:val="24"/>
          <w:shd w:val="clear" w:color="auto" w:fill="FFFFFF"/>
        </w:rPr>
        <w:t xml:space="preserve">, </w:t>
      </w:r>
      <w:r w:rsidR="000756BE" w:rsidRPr="008A6A66">
        <w:rPr>
          <w:rFonts w:ascii="Times New Roman" w:hAnsi="Times New Roman" w:cs="Times New Roman"/>
          <w:sz w:val="24"/>
          <w:szCs w:val="24"/>
          <w:shd w:val="clear" w:color="auto" w:fill="FFFFFF"/>
        </w:rPr>
        <w:t>2019)</w:t>
      </w:r>
      <w:r w:rsidR="00C46C39" w:rsidRPr="008A6A66">
        <w:rPr>
          <w:rFonts w:ascii="Times New Roman" w:hAnsi="Times New Roman" w:cs="Times New Roman"/>
          <w:sz w:val="24"/>
          <w:szCs w:val="24"/>
          <w:shd w:val="clear" w:color="auto" w:fill="FFFFFF"/>
        </w:rPr>
        <w:t>.</w:t>
      </w:r>
      <w:r w:rsidR="000756BE" w:rsidRPr="008A6A66">
        <w:rPr>
          <w:rFonts w:ascii="Times New Roman" w:hAnsi="Times New Roman" w:cs="Times New Roman"/>
          <w:sz w:val="24"/>
          <w:szCs w:val="24"/>
          <w:shd w:val="clear" w:color="auto" w:fill="FFFFFF"/>
        </w:rPr>
        <w:t xml:space="preserve"> </w:t>
      </w:r>
    </w:p>
    <w:p w14:paraId="48B7BE99" w14:textId="77777777" w:rsidR="00DA4D78" w:rsidRPr="008A6A66" w:rsidRDefault="00DA4D78" w:rsidP="00BE146B">
      <w:pPr>
        <w:spacing w:after="0" w:line="360" w:lineRule="auto"/>
        <w:jc w:val="both"/>
        <w:rPr>
          <w:rFonts w:ascii="Times New Roman" w:hAnsi="Times New Roman" w:cs="Times New Roman"/>
          <w:sz w:val="24"/>
          <w:szCs w:val="24"/>
        </w:rPr>
      </w:pPr>
    </w:p>
    <w:p w14:paraId="30DEA106" w14:textId="43BB0AB0" w:rsidR="00943964" w:rsidRPr="004E0307" w:rsidRDefault="00310BD7" w:rsidP="00221A6C">
      <w:pPr>
        <w:pStyle w:val="Heading2"/>
        <w:numPr>
          <w:ilvl w:val="2"/>
          <w:numId w:val="12"/>
        </w:numPr>
        <w:rPr>
          <w:rFonts w:ascii="Times New Roman" w:hAnsi="Times New Roman" w:cs="Times New Roman"/>
          <w:b/>
          <w:bCs/>
          <w:color w:val="000000" w:themeColor="text1"/>
          <w:sz w:val="24"/>
          <w:szCs w:val="24"/>
        </w:rPr>
      </w:pPr>
      <w:bookmarkStart w:id="31" w:name="_Toc155823120"/>
      <w:r w:rsidRPr="004E0307">
        <w:rPr>
          <w:rFonts w:ascii="Times New Roman" w:hAnsi="Times New Roman" w:cs="Times New Roman"/>
          <w:b/>
          <w:bCs/>
          <w:color w:val="000000" w:themeColor="text1"/>
          <w:sz w:val="24"/>
          <w:szCs w:val="24"/>
        </w:rPr>
        <w:t>Government-Owned Initiatives:</w:t>
      </w:r>
      <w:bookmarkEnd w:id="31"/>
      <w:r w:rsidR="00C776AE" w:rsidRPr="004E0307">
        <w:rPr>
          <w:rFonts w:ascii="Times New Roman" w:hAnsi="Times New Roman" w:cs="Times New Roman"/>
          <w:b/>
          <w:bCs/>
          <w:color w:val="000000" w:themeColor="text1"/>
          <w:sz w:val="24"/>
          <w:szCs w:val="24"/>
        </w:rPr>
        <w:t xml:space="preserve"> </w:t>
      </w:r>
    </w:p>
    <w:p w14:paraId="47A0C05F" w14:textId="77777777" w:rsidR="00DA4D78" w:rsidRPr="008A6A66" w:rsidRDefault="00DA4D78" w:rsidP="00BE146B">
      <w:pPr>
        <w:spacing w:after="0" w:line="360" w:lineRule="auto"/>
        <w:jc w:val="both"/>
        <w:rPr>
          <w:rFonts w:ascii="Times New Roman" w:hAnsi="Times New Roman" w:cs="Times New Roman"/>
          <w:b/>
          <w:bCs/>
          <w:sz w:val="24"/>
          <w:szCs w:val="24"/>
        </w:rPr>
      </w:pPr>
    </w:p>
    <w:p w14:paraId="5A134E29" w14:textId="38DD7CA9" w:rsidR="00486DC6" w:rsidRDefault="00310BD7"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Government-backed renewable energy projects play a crucial role in shaping the industry, often as part of broader sustainability and environmental policies.</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While state-sponsored initiatives may pose challenges for private start-ups due to potential competition or regulatory complexities, they can also present partnership opportunities. Collaboration with government initiatives can provide start-ups access to funding, resources, and a supportive regulatory environment</w:t>
      </w:r>
      <w:r w:rsidR="00C46C39" w:rsidRPr="008A6A66">
        <w:rPr>
          <w:rFonts w:ascii="Times New Roman" w:hAnsi="Times New Roman" w:cs="Times New Roman"/>
          <w:sz w:val="24"/>
          <w:szCs w:val="24"/>
        </w:rPr>
        <w:t xml:space="preserve"> </w:t>
      </w:r>
      <w:r w:rsidR="00C46C39" w:rsidRPr="008A6A66">
        <w:rPr>
          <w:rFonts w:ascii="Times New Roman" w:hAnsi="Times New Roman" w:cs="Times New Roman"/>
          <w:sz w:val="24"/>
          <w:szCs w:val="24"/>
          <w:shd w:val="clear" w:color="auto" w:fill="FFFFFF"/>
        </w:rPr>
        <w:t>(</w:t>
      </w:r>
      <w:r w:rsidR="00486DC6" w:rsidRPr="008A6A66">
        <w:rPr>
          <w:rFonts w:ascii="Times New Roman" w:hAnsi="Times New Roman" w:cs="Times New Roman"/>
          <w:sz w:val="24"/>
          <w:szCs w:val="24"/>
          <w:shd w:val="clear" w:color="auto" w:fill="FFFFFF"/>
        </w:rPr>
        <w:t>Energy</w:t>
      </w:r>
      <w:r w:rsidR="00C46C39" w:rsidRPr="008A6A66">
        <w:rPr>
          <w:rFonts w:ascii="Times New Roman" w:hAnsi="Times New Roman" w:cs="Times New Roman"/>
          <w:sz w:val="24"/>
          <w:szCs w:val="24"/>
          <w:shd w:val="clear" w:color="auto" w:fill="FFFFFF"/>
        </w:rPr>
        <w:t xml:space="preserve">, </w:t>
      </w:r>
      <w:r w:rsidR="00486DC6" w:rsidRPr="008A6A66">
        <w:rPr>
          <w:rFonts w:ascii="Times New Roman" w:hAnsi="Times New Roman" w:cs="Times New Roman"/>
          <w:sz w:val="24"/>
          <w:szCs w:val="24"/>
          <w:shd w:val="clear" w:color="auto" w:fill="FFFFFF"/>
        </w:rPr>
        <w:t>2019)</w:t>
      </w:r>
      <w:r w:rsidR="00C46C39" w:rsidRPr="008A6A66">
        <w:rPr>
          <w:rFonts w:ascii="Times New Roman" w:hAnsi="Times New Roman" w:cs="Times New Roman"/>
          <w:sz w:val="24"/>
          <w:szCs w:val="24"/>
          <w:shd w:val="clear" w:color="auto" w:fill="FFFFFF"/>
        </w:rPr>
        <w:t>.</w:t>
      </w:r>
    </w:p>
    <w:p w14:paraId="263CF493" w14:textId="77777777" w:rsidR="00DA4D78" w:rsidRPr="008A6A66" w:rsidRDefault="00DA4D78" w:rsidP="00BE146B">
      <w:pPr>
        <w:spacing w:after="0" w:line="360" w:lineRule="auto"/>
        <w:jc w:val="both"/>
        <w:rPr>
          <w:rFonts w:ascii="Times New Roman" w:hAnsi="Times New Roman" w:cs="Times New Roman"/>
          <w:sz w:val="24"/>
          <w:szCs w:val="24"/>
        </w:rPr>
      </w:pPr>
    </w:p>
    <w:p w14:paraId="513EDCA1" w14:textId="10237ECA" w:rsidR="00943964" w:rsidRPr="004E0307" w:rsidRDefault="00310BD7" w:rsidP="00221A6C">
      <w:pPr>
        <w:pStyle w:val="Heading2"/>
        <w:numPr>
          <w:ilvl w:val="2"/>
          <w:numId w:val="12"/>
        </w:numPr>
        <w:rPr>
          <w:rFonts w:ascii="Times New Roman" w:hAnsi="Times New Roman" w:cs="Times New Roman"/>
          <w:b/>
          <w:bCs/>
          <w:color w:val="000000" w:themeColor="text1"/>
          <w:sz w:val="24"/>
          <w:szCs w:val="24"/>
        </w:rPr>
      </w:pPr>
      <w:bookmarkStart w:id="32" w:name="_Toc155823121"/>
      <w:r w:rsidRPr="004E0307">
        <w:rPr>
          <w:rFonts w:ascii="Times New Roman" w:hAnsi="Times New Roman" w:cs="Times New Roman"/>
          <w:b/>
          <w:bCs/>
          <w:color w:val="000000" w:themeColor="text1"/>
          <w:sz w:val="24"/>
          <w:szCs w:val="24"/>
        </w:rPr>
        <w:t>Investor Influence:</w:t>
      </w:r>
      <w:bookmarkEnd w:id="32"/>
    </w:p>
    <w:p w14:paraId="31AF60AB" w14:textId="77777777" w:rsidR="00DA4D78" w:rsidRPr="008A6A66" w:rsidRDefault="00DA4D78" w:rsidP="00BE146B">
      <w:pPr>
        <w:spacing w:after="0" w:line="360" w:lineRule="auto"/>
        <w:jc w:val="both"/>
        <w:rPr>
          <w:rFonts w:ascii="Times New Roman" w:hAnsi="Times New Roman" w:cs="Times New Roman"/>
          <w:b/>
          <w:bCs/>
          <w:sz w:val="24"/>
          <w:szCs w:val="24"/>
        </w:rPr>
      </w:pPr>
    </w:p>
    <w:p w14:paraId="2CE35C23" w14:textId="67D4293C" w:rsidR="00486DC6" w:rsidRPr="008A6A66" w:rsidRDefault="00C776AE"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 </w:t>
      </w:r>
      <w:r w:rsidR="00310BD7" w:rsidRPr="008A6A66">
        <w:rPr>
          <w:rFonts w:ascii="Times New Roman" w:hAnsi="Times New Roman" w:cs="Times New Roman"/>
          <w:sz w:val="24"/>
          <w:szCs w:val="24"/>
        </w:rPr>
        <w:t>Influence from venture capitalists and private equity firms is significant in the renewable energy start-up ecosystem.</w:t>
      </w:r>
      <w:r w:rsidRPr="008A6A66">
        <w:rPr>
          <w:rFonts w:ascii="Times New Roman" w:hAnsi="Times New Roman" w:cs="Times New Roman"/>
          <w:sz w:val="24"/>
          <w:szCs w:val="24"/>
        </w:rPr>
        <w:t xml:space="preserve"> </w:t>
      </w:r>
      <w:r w:rsidR="00310BD7" w:rsidRPr="008A6A66">
        <w:rPr>
          <w:rFonts w:ascii="Times New Roman" w:hAnsi="Times New Roman" w:cs="Times New Roman"/>
          <w:sz w:val="24"/>
          <w:szCs w:val="24"/>
        </w:rPr>
        <w:t>Start-ups often need external funding to finance their growth and development. The competition for investor attention is high, requiring start-ups to demonstrate the viability of their business models, the potential for scalability, and the ability to generate returns on investment. Investor influence can shape the direction of a start-up, affecting its strategic decisions and market positioning</w:t>
      </w:r>
      <w:r w:rsidR="00C46C39" w:rsidRPr="008A6A66">
        <w:rPr>
          <w:rFonts w:ascii="Times New Roman" w:hAnsi="Times New Roman" w:cs="Times New Roman"/>
          <w:sz w:val="24"/>
          <w:szCs w:val="24"/>
        </w:rPr>
        <w:t xml:space="preserve"> </w:t>
      </w:r>
      <w:r w:rsidR="00C46C39" w:rsidRPr="008A6A66">
        <w:rPr>
          <w:rFonts w:ascii="Times New Roman" w:hAnsi="Times New Roman" w:cs="Times New Roman"/>
          <w:sz w:val="24"/>
          <w:szCs w:val="24"/>
          <w:shd w:val="clear" w:color="auto" w:fill="FFFFFF"/>
        </w:rPr>
        <w:t>(</w:t>
      </w:r>
      <w:r w:rsidR="00486DC6" w:rsidRPr="008A6A66">
        <w:rPr>
          <w:rFonts w:ascii="Times New Roman" w:hAnsi="Times New Roman" w:cs="Times New Roman"/>
          <w:sz w:val="24"/>
          <w:szCs w:val="24"/>
          <w:shd w:val="clear" w:color="auto" w:fill="FFFFFF"/>
        </w:rPr>
        <w:t>Jeong</w:t>
      </w:r>
      <w:r w:rsidR="00C46C39" w:rsidRPr="008A6A66">
        <w:rPr>
          <w:rFonts w:ascii="Times New Roman" w:hAnsi="Times New Roman" w:cs="Times New Roman"/>
          <w:sz w:val="24"/>
          <w:szCs w:val="24"/>
          <w:shd w:val="clear" w:color="auto" w:fill="FFFFFF"/>
        </w:rPr>
        <w:t xml:space="preserve"> et al., </w:t>
      </w:r>
      <w:r w:rsidR="00486DC6" w:rsidRPr="008A6A66">
        <w:rPr>
          <w:rFonts w:ascii="Times New Roman" w:hAnsi="Times New Roman" w:cs="Times New Roman"/>
          <w:sz w:val="24"/>
          <w:szCs w:val="24"/>
          <w:shd w:val="clear" w:color="auto" w:fill="FFFFFF"/>
        </w:rPr>
        <w:t>2020)</w:t>
      </w:r>
      <w:r w:rsidR="00C46C39" w:rsidRPr="008A6A66">
        <w:rPr>
          <w:rFonts w:ascii="Times New Roman" w:hAnsi="Times New Roman" w:cs="Times New Roman"/>
          <w:sz w:val="24"/>
          <w:szCs w:val="24"/>
          <w:shd w:val="clear" w:color="auto" w:fill="FFFFFF"/>
        </w:rPr>
        <w:t>.</w:t>
      </w:r>
    </w:p>
    <w:p w14:paraId="2633E7AE" w14:textId="240422E8" w:rsidR="00EF38AC" w:rsidRDefault="00310BD7"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In summary, navigating the renewable energy landscape involves understanding and strategically addressing the influence of these incumbent players. While competition with </w:t>
      </w:r>
      <w:r w:rsidRPr="008A6A66">
        <w:rPr>
          <w:rFonts w:ascii="Times New Roman" w:hAnsi="Times New Roman" w:cs="Times New Roman"/>
          <w:sz w:val="24"/>
          <w:szCs w:val="24"/>
        </w:rPr>
        <w:lastRenderedPageBreak/>
        <w:t>established entities is a challenge, there are opportunities for collaboration, partnership, and securing investment that can help propel renewable energy start-ups forward in this dynamic and rapidly evolving industry.</w:t>
      </w:r>
    </w:p>
    <w:p w14:paraId="4938951C" w14:textId="77777777" w:rsidR="00DA4D78" w:rsidRPr="008A6A66" w:rsidRDefault="00DA4D78" w:rsidP="00BE146B">
      <w:pPr>
        <w:spacing w:after="0" w:line="360" w:lineRule="auto"/>
        <w:jc w:val="both"/>
        <w:rPr>
          <w:rFonts w:ascii="Times New Roman" w:hAnsi="Times New Roman" w:cs="Times New Roman"/>
          <w:sz w:val="24"/>
          <w:szCs w:val="24"/>
        </w:rPr>
      </w:pPr>
    </w:p>
    <w:p w14:paraId="2D3037BA" w14:textId="339EA1C5" w:rsidR="00F63444" w:rsidRPr="00736DD5" w:rsidRDefault="00F63444" w:rsidP="00736DD5">
      <w:pPr>
        <w:pStyle w:val="Heading1"/>
        <w:numPr>
          <w:ilvl w:val="1"/>
          <w:numId w:val="12"/>
        </w:numPr>
        <w:rPr>
          <w:rFonts w:ascii="Times New Roman" w:hAnsi="Times New Roman" w:cs="Times New Roman"/>
          <w:b/>
          <w:bCs/>
          <w:color w:val="000000" w:themeColor="text1"/>
          <w:sz w:val="28"/>
          <w:szCs w:val="28"/>
        </w:rPr>
      </w:pPr>
      <w:bookmarkStart w:id="33" w:name="_Toc155823122"/>
      <w:r w:rsidRPr="00736DD5">
        <w:rPr>
          <w:rFonts w:ascii="Times New Roman" w:hAnsi="Times New Roman" w:cs="Times New Roman"/>
          <w:b/>
          <w:bCs/>
          <w:color w:val="000000" w:themeColor="text1"/>
          <w:sz w:val="28"/>
          <w:szCs w:val="28"/>
        </w:rPr>
        <w:t>Peer-to-Peer (P2P) Energy Trading:</w:t>
      </w:r>
      <w:bookmarkEnd w:id="33"/>
    </w:p>
    <w:p w14:paraId="676BD2A3" w14:textId="77777777" w:rsidR="00DA4D78" w:rsidRPr="00DA4D78" w:rsidRDefault="00DA4D78" w:rsidP="00BE146B">
      <w:pPr>
        <w:spacing w:line="360" w:lineRule="auto"/>
      </w:pPr>
    </w:p>
    <w:p w14:paraId="2ECB04F7" w14:textId="77777777" w:rsidR="004E0307" w:rsidRPr="004E0307" w:rsidRDefault="008A6A66" w:rsidP="00FD51AD">
      <w:pPr>
        <w:pStyle w:val="ListParagraph"/>
        <w:numPr>
          <w:ilvl w:val="2"/>
          <w:numId w:val="12"/>
        </w:numPr>
        <w:spacing w:after="0" w:line="360" w:lineRule="auto"/>
        <w:jc w:val="both"/>
        <w:rPr>
          <w:rFonts w:ascii="Times New Roman" w:hAnsi="Times New Roman" w:cs="Times New Roman"/>
          <w:b/>
          <w:bCs/>
          <w:sz w:val="24"/>
          <w:szCs w:val="24"/>
          <w:shd w:val="clear" w:color="auto" w:fill="FFFFFF"/>
        </w:rPr>
      </w:pPr>
      <w:r w:rsidRPr="004E0307">
        <w:rPr>
          <w:rFonts w:ascii="Times New Roman" w:hAnsi="Times New Roman" w:cs="Times New Roman"/>
          <w:b/>
          <w:bCs/>
          <w:sz w:val="24"/>
          <w:szCs w:val="24"/>
        </w:rPr>
        <w:t>Decentralised</w:t>
      </w:r>
      <w:r w:rsidR="00F63444" w:rsidRPr="004E0307">
        <w:rPr>
          <w:rFonts w:ascii="Times New Roman" w:hAnsi="Times New Roman" w:cs="Times New Roman"/>
          <w:b/>
          <w:bCs/>
          <w:sz w:val="24"/>
          <w:szCs w:val="24"/>
        </w:rPr>
        <w:t xml:space="preserve"> Energy Transactions:</w:t>
      </w:r>
      <w:r w:rsidR="00C776AE" w:rsidRPr="004E0307">
        <w:rPr>
          <w:rFonts w:ascii="Times New Roman" w:hAnsi="Times New Roman" w:cs="Times New Roman"/>
          <w:b/>
          <w:bCs/>
          <w:sz w:val="24"/>
          <w:szCs w:val="24"/>
        </w:rPr>
        <w:t xml:space="preserve"> </w:t>
      </w:r>
    </w:p>
    <w:p w14:paraId="451D78DD" w14:textId="77777777" w:rsidR="004E0307" w:rsidRPr="004E0307" w:rsidRDefault="004E0307" w:rsidP="004E0307">
      <w:pPr>
        <w:pStyle w:val="ListParagraph"/>
        <w:spacing w:after="0" w:line="360" w:lineRule="auto"/>
        <w:ind w:left="1080"/>
        <w:jc w:val="both"/>
        <w:rPr>
          <w:rFonts w:ascii="Times New Roman" w:hAnsi="Times New Roman" w:cs="Times New Roman"/>
          <w:b/>
          <w:bCs/>
          <w:sz w:val="24"/>
          <w:szCs w:val="24"/>
          <w:shd w:val="clear" w:color="auto" w:fill="FFFFFF"/>
        </w:rPr>
      </w:pPr>
    </w:p>
    <w:p w14:paraId="1872E6D3" w14:textId="536041D9" w:rsidR="00FD51AD" w:rsidRDefault="00F63444" w:rsidP="004E0307">
      <w:pPr>
        <w:spacing w:after="0" w:line="360" w:lineRule="auto"/>
        <w:jc w:val="both"/>
        <w:rPr>
          <w:rFonts w:ascii="Times New Roman" w:hAnsi="Times New Roman" w:cs="Times New Roman"/>
          <w:sz w:val="24"/>
          <w:szCs w:val="24"/>
          <w:shd w:val="clear" w:color="auto" w:fill="FFFFFF"/>
        </w:rPr>
      </w:pPr>
      <w:r w:rsidRPr="004E0307">
        <w:rPr>
          <w:rFonts w:ascii="Times New Roman" w:hAnsi="Times New Roman" w:cs="Times New Roman"/>
          <w:sz w:val="24"/>
          <w:szCs w:val="24"/>
        </w:rPr>
        <w:t>Peer-to-peer energy trading platforms enabling direct transactions between energy producers and consumers.</w:t>
      </w:r>
      <w:r w:rsidR="00C776AE" w:rsidRPr="004E0307">
        <w:rPr>
          <w:rFonts w:ascii="Times New Roman" w:hAnsi="Times New Roman" w:cs="Times New Roman"/>
          <w:sz w:val="24"/>
          <w:szCs w:val="24"/>
        </w:rPr>
        <w:t xml:space="preserve"> </w:t>
      </w:r>
      <w:r w:rsidRPr="004E0307">
        <w:rPr>
          <w:rFonts w:ascii="Times New Roman" w:hAnsi="Times New Roman" w:cs="Times New Roman"/>
          <w:sz w:val="24"/>
          <w:szCs w:val="24"/>
        </w:rPr>
        <w:t xml:space="preserve">This model disrupts traditional energy distribution by allowing for a more direct and efficient </w:t>
      </w:r>
      <w:r w:rsidR="008A6A66" w:rsidRPr="004E0307">
        <w:rPr>
          <w:rFonts w:ascii="Times New Roman" w:hAnsi="Times New Roman" w:cs="Times New Roman"/>
          <w:sz w:val="24"/>
          <w:szCs w:val="24"/>
        </w:rPr>
        <w:t>energy exchange</w:t>
      </w:r>
      <w:r w:rsidRPr="004E0307">
        <w:rPr>
          <w:rFonts w:ascii="Times New Roman" w:hAnsi="Times New Roman" w:cs="Times New Roman"/>
          <w:sz w:val="24"/>
          <w:szCs w:val="24"/>
        </w:rPr>
        <w:t>, potentially reducing costs.</w:t>
      </w:r>
      <w:r w:rsidR="00C776AE" w:rsidRPr="004E0307">
        <w:rPr>
          <w:rFonts w:ascii="Times New Roman" w:hAnsi="Times New Roman" w:cs="Times New Roman"/>
          <w:sz w:val="24"/>
          <w:szCs w:val="24"/>
        </w:rPr>
        <w:t xml:space="preserve"> </w:t>
      </w:r>
      <w:r w:rsidRPr="004E0307">
        <w:rPr>
          <w:rFonts w:ascii="Times New Roman" w:hAnsi="Times New Roman" w:cs="Times New Roman"/>
          <w:sz w:val="24"/>
          <w:szCs w:val="24"/>
        </w:rPr>
        <w:t xml:space="preserve">The success of </w:t>
      </w:r>
      <w:r w:rsidR="008A6A66" w:rsidRPr="004E0307">
        <w:rPr>
          <w:rFonts w:ascii="Times New Roman" w:hAnsi="Times New Roman" w:cs="Times New Roman"/>
          <w:sz w:val="24"/>
          <w:szCs w:val="24"/>
        </w:rPr>
        <w:t>decentralised</w:t>
      </w:r>
      <w:r w:rsidRPr="004E0307">
        <w:rPr>
          <w:rFonts w:ascii="Times New Roman" w:hAnsi="Times New Roman" w:cs="Times New Roman"/>
          <w:sz w:val="24"/>
          <w:szCs w:val="24"/>
        </w:rPr>
        <w:t xml:space="preserve"> transactions relies on a critical mass of participants. Achieving widespread adoption may take time, and </w:t>
      </w:r>
      <w:r w:rsidR="008A6A66" w:rsidRPr="004E0307">
        <w:rPr>
          <w:rFonts w:ascii="Times New Roman" w:hAnsi="Times New Roman" w:cs="Times New Roman"/>
          <w:sz w:val="24"/>
          <w:szCs w:val="24"/>
        </w:rPr>
        <w:t>transitioning</w:t>
      </w:r>
      <w:r w:rsidRPr="004E0307">
        <w:rPr>
          <w:rFonts w:ascii="Times New Roman" w:hAnsi="Times New Roman" w:cs="Times New Roman"/>
          <w:sz w:val="24"/>
          <w:szCs w:val="24"/>
        </w:rPr>
        <w:t xml:space="preserve"> from </w:t>
      </w:r>
      <w:r w:rsidR="007D70BA" w:rsidRPr="004E0307">
        <w:rPr>
          <w:rFonts w:ascii="Times New Roman" w:hAnsi="Times New Roman" w:cs="Times New Roman"/>
          <w:sz w:val="24"/>
          <w:szCs w:val="24"/>
        </w:rPr>
        <w:t>centralised</w:t>
      </w:r>
      <w:r w:rsidRPr="004E0307">
        <w:rPr>
          <w:rFonts w:ascii="Times New Roman" w:hAnsi="Times New Roman" w:cs="Times New Roman"/>
          <w:sz w:val="24"/>
          <w:szCs w:val="24"/>
        </w:rPr>
        <w:t xml:space="preserve"> systems may </w:t>
      </w:r>
      <w:r w:rsidR="008A6A66" w:rsidRPr="004E0307">
        <w:rPr>
          <w:rFonts w:ascii="Times New Roman" w:hAnsi="Times New Roman" w:cs="Times New Roman"/>
          <w:sz w:val="24"/>
          <w:szCs w:val="24"/>
        </w:rPr>
        <w:t>need more support</w:t>
      </w:r>
      <w:r w:rsidRPr="004E0307">
        <w:rPr>
          <w:rFonts w:ascii="Times New Roman" w:hAnsi="Times New Roman" w:cs="Times New Roman"/>
          <w:sz w:val="24"/>
          <w:szCs w:val="24"/>
        </w:rPr>
        <w:t xml:space="preserve"> from existing players</w:t>
      </w:r>
      <w:r w:rsidR="00C46C39" w:rsidRPr="004E0307">
        <w:rPr>
          <w:rFonts w:ascii="Times New Roman" w:hAnsi="Times New Roman" w:cs="Times New Roman"/>
          <w:sz w:val="24"/>
          <w:szCs w:val="24"/>
        </w:rPr>
        <w:t xml:space="preserve"> </w:t>
      </w:r>
      <w:r w:rsidR="00C46C39" w:rsidRPr="004E0307">
        <w:rPr>
          <w:rFonts w:ascii="Times New Roman" w:hAnsi="Times New Roman" w:cs="Times New Roman"/>
          <w:sz w:val="24"/>
          <w:szCs w:val="24"/>
          <w:shd w:val="clear" w:color="auto" w:fill="FFFFFF"/>
        </w:rPr>
        <w:t>(</w:t>
      </w:r>
      <w:r w:rsidR="00486DC6" w:rsidRPr="004E0307">
        <w:rPr>
          <w:rFonts w:ascii="Times New Roman" w:hAnsi="Times New Roman" w:cs="Times New Roman"/>
          <w:sz w:val="24"/>
          <w:szCs w:val="24"/>
          <w:shd w:val="clear" w:color="auto" w:fill="FFFFFF"/>
        </w:rPr>
        <w:t>Lim</w:t>
      </w:r>
      <w:r w:rsidR="00C46C39" w:rsidRPr="004E0307">
        <w:rPr>
          <w:rFonts w:ascii="Times New Roman" w:hAnsi="Times New Roman" w:cs="Times New Roman"/>
          <w:sz w:val="24"/>
          <w:szCs w:val="24"/>
          <w:shd w:val="clear" w:color="auto" w:fill="FFFFFF"/>
        </w:rPr>
        <w:t xml:space="preserve">, </w:t>
      </w:r>
      <w:r w:rsidR="00486DC6" w:rsidRPr="004E0307">
        <w:rPr>
          <w:rFonts w:ascii="Times New Roman" w:hAnsi="Times New Roman" w:cs="Times New Roman"/>
          <w:sz w:val="24"/>
          <w:szCs w:val="24"/>
          <w:shd w:val="clear" w:color="auto" w:fill="FFFFFF"/>
        </w:rPr>
        <w:t>2019)</w:t>
      </w:r>
      <w:r w:rsidR="00C46C39" w:rsidRPr="004E0307">
        <w:rPr>
          <w:rFonts w:ascii="Times New Roman" w:hAnsi="Times New Roman" w:cs="Times New Roman"/>
          <w:sz w:val="24"/>
          <w:szCs w:val="24"/>
          <w:shd w:val="clear" w:color="auto" w:fill="FFFFFF"/>
        </w:rPr>
        <w:t>.</w:t>
      </w:r>
    </w:p>
    <w:p w14:paraId="396B5E16" w14:textId="77777777" w:rsidR="004E0307" w:rsidRPr="004E0307" w:rsidRDefault="004E0307" w:rsidP="004E0307">
      <w:pPr>
        <w:spacing w:after="0" w:line="360" w:lineRule="auto"/>
        <w:ind w:left="360"/>
        <w:jc w:val="both"/>
        <w:rPr>
          <w:rFonts w:ascii="Times New Roman" w:hAnsi="Times New Roman" w:cs="Times New Roman"/>
          <w:sz w:val="24"/>
          <w:szCs w:val="24"/>
          <w:shd w:val="clear" w:color="auto" w:fill="FFFFFF"/>
        </w:rPr>
      </w:pPr>
    </w:p>
    <w:p w14:paraId="4323CABB" w14:textId="77777777" w:rsidR="004E0307" w:rsidRPr="004E0307" w:rsidRDefault="00F63444" w:rsidP="00FD51AD">
      <w:pPr>
        <w:pStyle w:val="ListParagraph"/>
        <w:numPr>
          <w:ilvl w:val="2"/>
          <w:numId w:val="12"/>
        </w:numPr>
        <w:spacing w:after="0" w:line="360" w:lineRule="auto"/>
        <w:jc w:val="both"/>
        <w:rPr>
          <w:rFonts w:ascii="Times New Roman" w:hAnsi="Times New Roman" w:cs="Times New Roman"/>
          <w:sz w:val="24"/>
          <w:szCs w:val="24"/>
          <w:shd w:val="clear" w:color="auto" w:fill="FFFFFF"/>
        </w:rPr>
      </w:pPr>
      <w:r w:rsidRPr="00FD51AD">
        <w:rPr>
          <w:rFonts w:ascii="Times New Roman" w:hAnsi="Times New Roman" w:cs="Times New Roman"/>
          <w:b/>
          <w:bCs/>
          <w:sz w:val="24"/>
          <w:szCs w:val="24"/>
        </w:rPr>
        <w:t>Blockchain Technology</w:t>
      </w:r>
      <w:r w:rsidRPr="00FD51AD">
        <w:rPr>
          <w:rFonts w:ascii="Times New Roman" w:hAnsi="Times New Roman" w:cs="Times New Roman"/>
          <w:sz w:val="24"/>
          <w:szCs w:val="24"/>
        </w:rPr>
        <w:t>:</w:t>
      </w:r>
      <w:r w:rsidR="00C776AE" w:rsidRPr="00FD51AD">
        <w:rPr>
          <w:rFonts w:ascii="Times New Roman" w:hAnsi="Times New Roman" w:cs="Times New Roman"/>
          <w:sz w:val="24"/>
          <w:szCs w:val="24"/>
        </w:rPr>
        <w:t xml:space="preserve"> </w:t>
      </w:r>
    </w:p>
    <w:p w14:paraId="5D2FF7B3" w14:textId="77777777" w:rsidR="004E0307" w:rsidRPr="004E0307" w:rsidRDefault="004E0307" w:rsidP="004E0307">
      <w:pPr>
        <w:pStyle w:val="ListParagraph"/>
        <w:spacing w:after="0" w:line="360" w:lineRule="auto"/>
        <w:ind w:left="1080"/>
        <w:jc w:val="both"/>
        <w:rPr>
          <w:rFonts w:ascii="Times New Roman" w:hAnsi="Times New Roman" w:cs="Times New Roman"/>
          <w:sz w:val="24"/>
          <w:szCs w:val="24"/>
          <w:shd w:val="clear" w:color="auto" w:fill="FFFFFF"/>
        </w:rPr>
      </w:pPr>
    </w:p>
    <w:p w14:paraId="1A4D2DFA" w14:textId="001F12E0" w:rsidR="00FD51AD" w:rsidRDefault="00F63444" w:rsidP="004E0307">
      <w:pPr>
        <w:spacing w:after="0" w:line="360" w:lineRule="auto"/>
        <w:jc w:val="both"/>
        <w:rPr>
          <w:rFonts w:ascii="Times New Roman" w:hAnsi="Times New Roman" w:cs="Times New Roman"/>
          <w:sz w:val="24"/>
          <w:szCs w:val="24"/>
          <w:shd w:val="clear" w:color="auto" w:fill="FFFFFF"/>
        </w:rPr>
      </w:pPr>
      <w:r w:rsidRPr="004E0307">
        <w:rPr>
          <w:rFonts w:ascii="Times New Roman" w:hAnsi="Times New Roman" w:cs="Times New Roman"/>
          <w:sz w:val="24"/>
          <w:szCs w:val="24"/>
        </w:rPr>
        <w:t>Utilizing blockchain for transparent and secure transactions.</w:t>
      </w:r>
      <w:r w:rsidR="00C776AE" w:rsidRPr="004E0307">
        <w:rPr>
          <w:rFonts w:ascii="Times New Roman" w:hAnsi="Times New Roman" w:cs="Times New Roman"/>
          <w:sz w:val="24"/>
          <w:szCs w:val="24"/>
        </w:rPr>
        <w:t xml:space="preserve"> </w:t>
      </w:r>
      <w:r w:rsidRPr="004E0307">
        <w:rPr>
          <w:rFonts w:ascii="Times New Roman" w:hAnsi="Times New Roman" w:cs="Times New Roman"/>
          <w:sz w:val="24"/>
          <w:szCs w:val="24"/>
        </w:rPr>
        <w:t>Positive Impact: Blockchain enhances transparency and security in transactions, addressing concerns related to trust and fraud in energy trading.</w:t>
      </w:r>
      <w:r w:rsidR="00C776AE" w:rsidRPr="004E0307">
        <w:rPr>
          <w:rFonts w:ascii="Times New Roman" w:hAnsi="Times New Roman" w:cs="Times New Roman"/>
          <w:sz w:val="24"/>
          <w:szCs w:val="24"/>
        </w:rPr>
        <w:t xml:space="preserve"> </w:t>
      </w:r>
      <w:r w:rsidRPr="004E0307">
        <w:rPr>
          <w:rFonts w:ascii="Times New Roman" w:hAnsi="Times New Roman" w:cs="Times New Roman"/>
          <w:sz w:val="24"/>
          <w:szCs w:val="24"/>
        </w:rPr>
        <w:t xml:space="preserve">Blockchain technology is still evolving, and its integration into existing energy systems requires technological expertise. Regulatory challenges and acceptance by traditional players may also </w:t>
      </w:r>
      <w:r w:rsidR="008A6A66" w:rsidRPr="004E0307">
        <w:rPr>
          <w:rFonts w:ascii="Times New Roman" w:hAnsi="Times New Roman" w:cs="Times New Roman"/>
          <w:sz w:val="24"/>
          <w:szCs w:val="24"/>
        </w:rPr>
        <w:t>hinder</w:t>
      </w:r>
      <w:r w:rsidRPr="004E0307">
        <w:rPr>
          <w:rFonts w:ascii="Times New Roman" w:hAnsi="Times New Roman" w:cs="Times New Roman"/>
          <w:sz w:val="24"/>
          <w:szCs w:val="24"/>
        </w:rPr>
        <w:t xml:space="preserve"> widespread implementation</w:t>
      </w:r>
      <w:r w:rsidR="00C46C39" w:rsidRPr="004E0307">
        <w:rPr>
          <w:rFonts w:ascii="Times New Roman" w:hAnsi="Times New Roman" w:cs="Times New Roman"/>
          <w:sz w:val="24"/>
          <w:szCs w:val="24"/>
        </w:rPr>
        <w:t xml:space="preserve"> </w:t>
      </w:r>
      <w:r w:rsidR="00C46C39" w:rsidRPr="004E0307">
        <w:rPr>
          <w:rFonts w:ascii="Times New Roman" w:hAnsi="Times New Roman" w:cs="Times New Roman"/>
          <w:sz w:val="24"/>
          <w:szCs w:val="24"/>
          <w:shd w:val="clear" w:color="auto" w:fill="FFFFFF"/>
        </w:rPr>
        <w:t>(</w:t>
      </w:r>
      <w:r w:rsidR="00486DC6" w:rsidRPr="004E0307">
        <w:rPr>
          <w:rFonts w:ascii="Times New Roman" w:hAnsi="Times New Roman" w:cs="Times New Roman"/>
          <w:sz w:val="24"/>
          <w:szCs w:val="24"/>
          <w:shd w:val="clear" w:color="auto" w:fill="FFFFFF"/>
        </w:rPr>
        <w:t>Teufel</w:t>
      </w:r>
      <w:r w:rsidR="00C46C39" w:rsidRPr="004E0307">
        <w:rPr>
          <w:rFonts w:ascii="Times New Roman" w:hAnsi="Times New Roman" w:cs="Times New Roman"/>
          <w:sz w:val="24"/>
          <w:szCs w:val="24"/>
          <w:shd w:val="clear" w:color="auto" w:fill="FFFFFF"/>
        </w:rPr>
        <w:t xml:space="preserve"> et al., </w:t>
      </w:r>
      <w:r w:rsidR="00486DC6" w:rsidRPr="004E0307">
        <w:rPr>
          <w:rFonts w:ascii="Times New Roman" w:hAnsi="Times New Roman" w:cs="Times New Roman"/>
          <w:sz w:val="24"/>
          <w:szCs w:val="24"/>
          <w:shd w:val="clear" w:color="auto" w:fill="FFFFFF"/>
        </w:rPr>
        <w:t>2019)</w:t>
      </w:r>
      <w:r w:rsidR="00C46C39" w:rsidRPr="004E0307">
        <w:rPr>
          <w:rFonts w:ascii="Times New Roman" w:hAnsi="Times New Roman" w:cs="Times New Roman"/>
          <w:sz w:val="24"/>
          <w:szCs w:val="24"/>
          <w:shd w:val="clear" w:color="auto" w:fill="FFFFFF"/>
        </w:rPr>
        <w:t>.</w:t>
      </w:r>
    </w:p>
    <w:p w14:paraId="52F88801" w14:textId="77777777" w:rsidR="004E0307" w:rsidRPr="004E0307" w:rsidRDefault="004E0307" w:rsidP="004E0307">
      <w:pPr>
        <w:spacing w:after="0" w:line="360" w:lineRule="auto"/>
        <w:ind w:left="360"/>
        <w:jc w:val="both"/>
        <w:rPr>
          <w:rFonts w:ascii="Times New Roman" w:hAnsi="Times New Roman" w:cs="Times New Roman"/>
          <w:sz w:val="24"/>
          <w:szCs w:val="24"/>
          <w:shd w:val="clear" w:color="auto" w:fill="FFFFFF"/>
        </w:rPr>
      </w:pPr>
    </w:p>
    <w:p w14:paraId="417C8A4D" w14:textId="77777777" w:rsidR="004E0307" w:rsidRPr="004E0307" w:rsidRDefault="00F63444" w:rsidP="00FD51AD">
      <w:pPr>
        <w:pStyle w:val="ListParagraph"/>
        <w:numPr>
          <w:ilvl w:val="2"/>
          <w:numId w:val="12"/>
        </w:numPr>
        <w:spacing w:after="0" w:line="360" w:lineRule="auto"/>
        <w:jc w:val="both"/>
        <w:rPr>
          <w:rFonts w:ascii="Times New Roman" w:hAnsi="Times New Roman" w:cs="Times New Roman"/>
          <w:sz w:val="24"/>
          <w:szCs w:val="24"/>
          <w:shd w:val="clear" w:color="auto" w:fill="FFFFFF"/>
        </w:rPr>
      </w:pPr>
      <w:r w:rsidRPr="00FD51AD">
        <w:rPr>
          <w:rFonts w:ascii="Times New Roman" w:hAnsi="Times New Roman" w:cs="Times New Roman"/>
          <w:b/>
          <w:bCs/>
          <w:sz w:val="24"/>
          <w:szCs w:val="24"/>
        </w:rPr>
        <w:t>Consumer Empowerment</w:t>
      </w:r>
      <w:r w:rsidRPr="00FD51AD">
        <w:rPr>
          <w:rFonts w:ascii="Times New Roman" w:hAnsi="Times New Roman" w:cs="Times New Roman"/>
          <w:sz w:val="24"/>
          <w:szCs w:val="24"/>
        </w:rPr>
        <w:t>:</w:t>
      </w:r>
      <w:r w:rsidR="00C776AE" w:rsidRPr="00FD51AD">
        <w:rPr>
          <w:rFonts w:ascii="Times New Roman" w:hAnsi="Times New Roman" w:cs="Times New Roman"/>
          <w:sz w:val="24"/>
          <w:szCs w:val="24"/>
        </w:rPr>
        <w:t xml:space="preserve"> </w:t>
      </w:r>
    </w:p>
    <w:p w14:paraId="7849AE30" w14:textId="77777777" w:rsidR="004E0307" w:rsidRPr="004E0307" w:rsidRDefault="004E0307" w:rsidP="004E0307">
      <w:pPr>
        <w:pStyle w:val="ListParagraph"/>
        <w:spacing w:after="0" w:line="360" w:lineRule="auto"/>
        <w:ind w:left="1080"/>
        <w:jc w:val="both"/>
        <w:rPr>
          <w:rFonts w:ascii="Times New Roman" w:hAnsi="Times New Roman" w:cs="Times New Roman"/>
          <w:sz w:val="24"/>
          <w:szCs w:val="24"/>
          <w:shd w:val="clear" w:color="auto" w:fill="FFFFFF"/>
        </w:rPr>
      </w:pPr>
    </w:p>
    <w:p w14:paraId="23C0C067" w14:textId="6C09728D" w:rsidR="00FD51AD" w:rsidRDefault="00F63444" w:rsidP="004E0307">
      <w:pPr>
        <w:spacing w:after="0" w:line="360" w:lineRule="auto"/>
        <w:jc w:val="both"/>
        <w:rPr>
          <w:rFonts w:ascii="Times New Roman" w:hAnsi="Times New Roman" w:cs="Times New Roman"/>
          <w:sz w:val="24"/>
          <w:szCs w:val="24"/>
          <w:shd w:val="clear" w:color="auto" w:fill="FFFFFF"/>
        </w:rPr>
      </w:pPr>
      <w:r w:rsidRPr="004E0307">
        <w:rPr>
          <w:rFonts w:ascii="Times New Roman" w:hAnsi="Times New Roman" w:cs="Times New Roman"/>
          <w:sz w:val="24"/>
          <w:szCs w:val="24"/>
        </w:rPr>
        <w:t>Empowering consumers to generate, consume, and trade their renewable energy.</w:t>
      </w:r>
      <w:r w:rsidR="00C776AE" w:rsidRPr="004E0307">
        <w:rPr>
          <w:rFonts w:ascii="Times New Roman" w:hAnsi="Times New Roman" w:cs="Times New Roman"/>
          <w:sz w:val="24"/>
          <w:szCs w:val="24"/>
        </w:rPr>
        <w:t xml:space="preserve"> </w:t>
      </w:r>
      <w:r w:rsidRPr="004E0307">
        <w:rPr>
          <w:rFonts w:ascii="Times New Roman" w:hAnsi="Times New Roman" w:cs="Times New Roman"/>
          <w:sz w:val="24"/>
          <w:szCs w:val="24"/>
        </w:rPr>
        <w:t xml:space="preserve">Shifting the power dynamic by allowing consumers </w:t>
      </w:r>
      <w:r w:rsidR="008A6A66" w:rsidRPr="004E0307">
        <w:rPr>
          <w:rFonts w:ascii="Times New Roman" w:hAnsi="Times New Roman" w:cs="Times New Roman"/>
          <w:sz w:val="24"/>
          <w:szCs w:val="24"/>
        </w:rPr>
        <w:t>to participate in the energy market actively</w:t>
      </w:r>
      <w:r w:rsidRPr="004E0307">
        <w:rPr>
          <w:rFonts w:ascii="Times New Roman" w:hAnsi="Times New Roman" w:cs="Times New Roman"/>
          <w:sz w:val="24"/>
          <w:szCs w:val="24"/>
        </w:rPr>
        <w:t xml:space="preserve"> promotes sustainability and </w:t>
      </w:r>
      <w:r w:rsidR="008A6A66" w:rsidRPr="004E0307">
        <w:rPr>
          <w:rFonts w:ascii="Times New Roman" w:hAnsi="Times New Roman" w:cs="Times New Roman"/>
          <w:sz w:val="24"/>
          <w:szCs w:val="24"/>
        </w:rPr>
        <w:t>decentralisation</w:t>
      </w:r>
      <w:r w:rsidRPr="004E0307">
        <w:rPr>
          <w:rFonts w:ascii="Times New Roman" w:hAnsi="Times New Roman" w:cs="Times New Roman"/>
          <w:sz w:val="24"/>
          <w:szCs w:val="24"/>
        </w:rPr>
        <w:t>.</w:t>
      </w:r>
      <w:r w:rsidR="00C776AE" w:rsidRPr="004E0307">
        <w:rPr>
          <w:rFonts w:ascii="Times New Roman" w:hAnsi="Times New Roman" w:cs="Times New Roman"/>
          <w:sz w:val="24"/>
          <w:szCs w:val="24"/>
        </w:rPr>
        <w:t xml:space="preserve"> </w:t>
      </w:r>
      <w:r w:rsidRPr="004E0307">
        <w:rPr>
          <w:rFonts w:ascii="Times New Roman" w:hAnsi="Times New Roman" w:cs="Times New Roman"/>
          <w:sz w:val="24"/>
          <w:szCs w:val="24"/>
        </w:rPr>
        <w:t xml:space="preserve">Implementation depends on consumers having access to renewable energy sources. The upfront costs of personal energy generation may limit widespread adoption, and regulatory frameworks may need adjustments to accommodate this </w:t>
      </w:r>
      <w:r w:rsidR="008A6A66" w:rsidRPr="004E0307">
        <w:rPr>
          <w:rFonts w:ascii="Times New Roman" w:hAnsi="Times New Roman" w:cs="Times New Roman"/>
          <w:sz w:val="24"/>
          <w:szCs w:val="24"/>
        </w:rPr>
        <w:t>dynamic shift</w:t>
      </w:r>
      <w:r w:rsidR="00C46C39" w:rsidRPr="004E0307">
        <w:rPr>
          <w:rFonts w:ascii="Times New Roman" w:hAnsi="Times New Roman" w:cs="Times New Roman"/>
          <w:sz w:val="24"/>
          <w:szCs w:val="24"/>
        </w:rPr>
        <w:t xml:space="preserve"> </w:t>
      </w:r>
      <w:r w:rsidR="00C46C39" w:rsidRPr="004E0307">
        <w:rPr>
          <w:rFonts w:ascii="Times New Roman" w:hAnsi="Times New Roman" w:cs="Times New Roman"/>
          <w:sz w:val="24"/>
          <w:szCs w:val="24"/>
          <w:shd w:val="clear" w:color="auto" w:fill="FFFFFF"/>
        </w:rPr>
        <w:t>(</w:t>
      </w:r>
      <w:r w:rsidR="00486DC6" w:rsidRPr="004E0307">
        <w:rPr>
          <w:rFonts w:ascii="Times New Roman" w:hAnsi="Times New Roman" w:cs="Times New Roman"/>
          <w:sz w:val="24"/>
          <w:szCs w:val="24"/>
          <w:shd w:val="clear" w:color="auto" w:fill="FFFFFF"/>
        </w:rPr>
        <w:t>Oliveira</w:t>
      </w:r>
      <w:r w:rsidR="00C46C39" w:rsidRPr="004E0307">
        <w:rPr>
          <w:rFonts w:ascii="Times New Roman" w:hAnsi="Times New Roman" w:cs="Times New Roman"/>
          <w:sz w:val="24"/>
          <w:szCs w:val="24"/>
          <w:shd w:val="clear" w:color="auto" w:fill="FFFFFF"/>
        </w:rPr>
        <w:t xml:space="preserve"> et al., </w:t>
      </w:r>
      <w:r w:rsidR="00486DC6" w:rsidRPr="004E0307">
        <w:rPr>
          <w:rFonts w:ascii="Times New Roman" w:hAnsi="Times New Roman" w:cs="Times New Roman"/>
          <w:sz w:val="24"/>
          <w:szCs w:val="24"/>
          <w:shd w:val="clear" w:color="auto" w:fill="FFFFFF"/>
        </w:rPr>
        <w:t>2022).</w:t>
      </w:r>
    </w:p>
    <w:p w14:paraId="16A417D9" w14:textId="77777777" w:rsidR="004E0307" w:rsidRPr="004E0307" w:rsidRDefault="004E0307" w:rsidP="004E0307">
      <w:pPr>
        <w:spacing w:after="0" w:line="360" w:lineRule="auto"/>
        <w:ind w:left="360"/>
        <w:jc w:val="both"/>
        <w:rPr>
          <w:rFonts w:ascii="Times New Roman" w:hAnsi="Times New Roman" w:cs="Times New Roman"/>
          <w:sz w:val="24"/>
          <w:szCs w:val="24"/>
          <w:shd w:val="clear" w:color="auto" w:fill="FFFFFF"/>
        </w:rPr>
      </w:pPr>
    </w:p>
    <w:p w14:paraId="7175F501" w14:textId="58C6BA86" w:rsidR="004E0307" w:rsidRPr="004E0307" w:rsidRDefault="008A6A66" w:rsidP="00FD51AD">
      <w:pPr>
        <w:pStyle w:val="ListParagraph"/>
        <w:numPr>
          <w:ilvl w:val="2"/>
          <w:numId w:val="12"/>
        </w:numPr>
        <w:spacing w:after="0" w:line="360" w:lineRule="auto"/>
        <w:jc w:val="both"/>
        <w:rPr>
          <w:rFonts w:ascii="Times New Roman" w:hAnsi="Times New Roman" w:cs="Times New Roman"/>
          <w:b/>
          <w:bCs/>
          <w:sz w:val="24"/>
          <w:szCs w:val="24"/>
          <w:shd w:val="clear" w:color="auto" w:fill="FFFFFF"/>
        </w:rPr>
      </w:pPr>
      <w:r w:rsidRPr="004E0307">
        <w:rPr>
          <w:rFonts w:ascii="Times New Roman" w:hAnsi="Times New Roman" w:cs="Times New Roman"/>
          <w:b/>
          <w:bCs/>
          <w:sz w:val="24"/>
          <w:szCs w:val="24"/>
        </w:rPr>
        <w:t>Trading</w:t>
      </w:r>
    </w:p>
    <w:p w14:paraId="4650A7BE" w14:textId="77777777" w:rsidR="004E0307" w:rsidRPr="004E0307" w:rsidRDefault="004E0307" w:rsidP="004E0307">
      <w:pPr>
        <w:pStyle w:val="ListParagraph"/>
        <w:spacing w:after="0" w:line="360" w:lineRule="auto"/>
        <w:ind w:left="1080"/>
        <w:jc w:val="both"/>
        <w:rPr>
          <w:rFonts w:ascii="Times New Roman" w:hAnsi="Times New Roman" w:cs="Times New Roman"/>
          <w:b/>
          <w:bCs/>
          <w:sz w:val="24"/>
          <w:szCs w:val="24"/>
          <w:shd w:val="clear" w:color="auto" w:fill="FFFFFF"/>
        </w:rPr>
      </w:pPr>
    </w:p>
    <w:p w14:paraId="2EFDA517" w14:textId="6DC31E80" w:rsidR="00486DC6" w:rsidRPr="004E0307" w:rsidRDefault="00F63444" w:rsidP="004E0307">
      <w:pPr>
        <w:spacing w:after="0" w:line="360" w:lineRule="auto"/>
        <w:jc w:val="both"/>
        <w:rPr>
          <w:rFonts w:ascii="Times New Roman" w:hAnsi="Times New Roman" w:cs="Times New Roman"/>
          <w:sz w:val="24"/>
          <w:szCs w:val="24"/>
          <w:shd w:val="clear" w:color="auto" w:fill="FFFFFF"/>
        </w:rPr>
      </w:pPr>
      <w:r w:rsidRPr="004E0307">
        <w:rPr>
          <w:rFonts w:ascii="Times New Roman" w:hAnsi="Times New Roman" w:cs="Times New Roman"/>
          <w:sz w:val="24"/>
          <w:szCs w:val="24"/>
        </w:rPr>
        <w:t xml:space="preserve">Success hinges on market acceptance, which, when achieved, can drive the adoption of P2P energy </w:t>
      </w:r>
      <w:r w:rsidR="0044440D" w:rsidRPr="004E0307">
        <w:rPr>
          <w:rFonts w:ascii="Times New Roman" w:hAnsi="Times New Roman" w:cs="Times New Roman"/>
          <w:sz w:val="24"/>
          <w:szCs w:val="24"/>
        </w:rPr>
        <w:t>trading</w:t>
      </w:r>
      <w:r w:rsidRPr="004E0307">
        <w:rPr>
          <w:rFonts w:ascii="Times New Roman" w:hAnsi="Times New Roman" w:cs="Times New Roman"/>
          <w:sz w:val="24"/>
          <w:szCs w:val="24"/>
        </w:rPr>
        <w:t xml:space="preserve"> and foster a more sustainable energy market.</w:t>
      </w:r>
      <w:r w:rsidR="00C776AE" w:rsidRPr="004E0307">
        <w:rPr>
          <w:rFonts w:ascii="Times New Roman" w:hAnsi="Times New Roman" w:cs="Times New Roman"/>
          <w:sz w:val="24"/>
          <w:szCs w:val="24"/>
        </w:rPr>
        <w:t xml:space="preserve"> </w:t>
      </w:r>
      <w:r w:rsidR="008A6A66" w:rsidRPr="004E0307">
        <w:rPr>
          <w:rFonts w:ascii="Times New Roman" w:hAnsi="Times New Roman" w:cs="Times New Roman"/>
          <w:sz w:val="24"/>
          <w:szCs w:val="24"/>
        </w:rPr>
        <w:t>Critical challenges are overcoming consumer inertia and scepticism, addressing concerns about reliability, and ensuring regulatory frameworks support P2P energy trading</w:t>
      </w:r>
      <w:r w:rsidRPr="004E0307">
        <w:rPr>
          <w:rFonts w:ascii="Times New Roman" w:hAnsi="Times New Roman" w:cs="Times New Roman"/>
          <w:sz w:val="24"/>
          <w:szCs w:val="24"/>
        </w:rPr>
        <w:t xml:space="preserve">. Education and </w:t>
      </w:r>
      <w:r w:rsidR="008A6A66" w:rsidRPr="004E0307">
        <w:rPr>
          <w:rFonts w:ascii="Times New Roman" w:hAnsi="Times New Roman" w:cs="Times New Roman"/>
          <w:sz w:val="24"/>
          <w:szCs w:val="24"/>
        </w:rPr>
        <w:t>incentivisation</w:t>
      </w:r>
      <w:r w:rsidRPr="004E0307">
        <w:rPr>
          <w:rFonts w:ascii="Times New Roman" w:hAnsi="Times New Roman" w:cs="Times New Roman"/>
          <w:sz w:val="24"/>
          <w:szCs w:val="24"/>
        </w:rPr>
        <w:t xml:space="preserve"> efforts are essential for mass adoption</w:t>
      </w:r>
      <w:r w:rsidR="00C46C39" w:rsidRPr="004E0307">
        <w:rPr>
          <w:rFonts w:ascii="Times New Roman" w:hAnsi="Times New Roman" w:cs="Times New Roman"/>
          <w:sz w:val="24"/>
          <w:szCs w:val="24"/>
        </w:rPr>
        <w:t xml:space="preserve"> </w:t>
      </w:r>
      <w:r w:rsidR="00C46C39" w:rsidRPr="004E0307">
        <w:rPr>
          <w:rFonts w:ascii="Times New Roman" w:hAnsi="Times New Roman" w:cs="Times New Roman"/>
          <w:sz w:val="24"/>
          <w:szCs w:val="24"/>
          <w:shd w:val="clear" w:color="auto" w:fill="FFFFFF"/>
        </w:rPr>
        <w:t>(</w:t>
      </w:r>
      <w:r w:rsidR="00486DC6" w:rsidRPr="004E0307">
        <w:rPr>
          <w:rFonts w:ascii="Times New Roman" w:hAnsi="Times New Roman" w:cs="Times New Roman"/>
          <w:sz w:val="24"/>
          <w:szCs w:val="24"/>
          <w:shd w:val="clear" w:color="auto" w:fill="FFFFFF"/>
        </w:rPr>
        <w:t>Chaudhuri</w:t>
      </w:r>
      <w:r w:rsidR="00C46C39" w:rsidRPr="004E0307">
        <w:rPr>
          <w:rFonts w:ascii="Times New Roman" w:hAnsi="Times New Roman" w:cs="Times New Roman"/>
          <w:sz w:val="24"/>
          <w:szCs w:val="24"/>
          <w:shd w:val="clear" w:color="auto" w:fill="FFFFFF"/>
        </w:rPr>
        <w:t xml:space="preserve"> </w:t>
      </w:r>
      <w:r w:rsidR="00486DC6" w:rsidRPr="004E0307">
        <w:rPr>
          <w:rFonts w:ascii="Times New Roman" w:hAnsi="Times New Roman" w:cs="Times New Roman"/>
          <w:sz w:val="24"/>
          <w:szCs w:val="24"/>
          <w:shd w:val="clear" w:color="auto" w:fill="FFFFFF"/>
        </w:rPr>
        <w:t>and Holbrook</w:t>
      </w:r>
      <w:r w:rsidR="00C46C39" w:rsidRPr="004E0307">
        <w:rPr>
          <w:rFonts w:ascii="Times New Roman" w:hAnsi="Times New Roman" w:cs="Times New Roman"/>
          <w:sz w:val="24"/>
          <w:szCs w:val="24"/>
          <w:shd w:val="clear" w:color="auto" w:fill="FFFFFF"/>
        </w:rPr>
        <w:t xml:space="preserve">, </w:t>
      </w:r>
      <w:r w:rsidR="00486DC6" w:rsidRPr="004E0307">
        <w:rPr>
          <w:rFonts w:ascii="Times New Roman" w:hAnsi="Times New Roman" w:cs="Times New Roman"/>
          <w:sz w:val="24"/>
          <w:szCs w:val="24"/>
          <w:shd w:val="clear" w:color="auto" w:fill="FFFFFF"/>
        </w:rPr>
        <w:t>2001)</w:t>
      </w:r>
      <w:r w:rsidR="00C46C39" w:rsidRPr="004E0307">
        <w:rPr>
          <w:rFonts w:ascii="Times New Roman" w:hAnsi="Times New Roman" w:cs="Times New Roman"/>
          <w:sz w:val="24"/>
          <w:szCs w:val="24"/>
          <w:shd w:val="clear" w:color="auto" w:fill="FFFFFF"/>
        </w:rPr>
        <w:t>.</w:t>
      </w:r>
    </w:p>
    <w:p w14:paraId="6B3FB569" w14:textId="3C664C58" w:rsidR="00F63444" w:rsidRDefault="00F63444"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In summary, while P2P energy trading models offer exciting possibilities for transforming the energy sector, they are not without challenges. Overcoming technological, regulatory, and market acceptance hurdles is crucial for </w:t>
      </w:r>
      <w:r w:rsidR="008A6A66" w:rsidRPr="008A6A66">
        <w:rPr>
          <w:rFonts w:ascii="Times New Roman" w:hAnsi="Times New Roman" w:cs="Times New Roman"/>
          <w:sz w:val="24"/>
          <w:szCs w:val="24"/>
        </w:rPr>
        <w:t>realising these models' potential and contributing</w:t>
      </w:r>
      <w:r w:rsidRPr="008A6A66">
        <w:rPr>
          <w:rFonts w:ascii="Times New Roman" w:hAnsi="Times New Roman" w:cs="Times New Roman"/>
          <w:sz w:val="24"/>
          <w:szCs w:val="24"/>
        </w:rPr>
        <w:t xml:space="preserve"> to a more </w:t>
      </w:r>
      <w:r w:rsidR="008A6A66" w:rsidRPr="008A6A66">
        <w:rPr>
          <w:rFonts w:ascii="Times New Roman" w:hAnsi="Times New Roman" w:cs="Times New Roman"/>
          <w:sz w:val="24"/>
          <w:szCs w:val="24"/>
        </w:rPr>
        <w:t>decentralised</w:t>
      </w:r>
      <w:r w:rsidRPr="008A6A66">
        <w:rPr>
          <w:rFonts w:ascii="Times New Roman" w:hAnsi="Times New Roman" w:cs="Times New Roman"/>
          <w:sz w:val="24"/>
          <w:szCs w:val="24"/>
        </w:rPr>
        <w:t>, consumer-empowered, and sustainable energy landscape. The successful implementation of P2P energy trading will likely require collaboration among stakeholders, including start-ups, established industry players, and regulatory bodies.</w:t>
      </w:r>
    </w:p>
    <w:p w14:paraId="72F8501B" w14:textId="77777777" w:rsidR="004E0307" w:rsidRPr="008A6A66" w:rsidRDefault="004E0307" w:rsidP="00BE146B">
      <w:pPr>
        <w:spacing w:after="0" w:line="360" w:lineRule="auto"/>
        <w:jc w:val="both"/>
        <w:rPr>
          <w:rFonts w:ascii="Times New Roman" w:hAnsi="Times New Roman" w:cs="Times New Roman"/>
          <w:sz w:val="24"/>
          <w:szCs w:val="24"/>
        </w:rPr>
      </w:pPr>
    </w:p>
    <w:p w14:paraId="087A1116" w14:textId="328A4668" w:rsidR="00035E61" w:rsidRPr="004E0307" w:rsidRDefault="00FD51AD" w:rsidP="00FD51AD">
      <w:pPr>
        <w:pStyle w:val="ListParagraph"/>
        <w:numPr>
          <w:ilvl w:val="1"/>
          <w:numId w:val="12"/>
        </w:numPr>
        <w:spacing w:after="0" w:line="360" w:lineRule="auto"/>
        <w:jc w:val="both"/>
        <w:rPr>
          <w:rFonts w:ascii="Times New Roman" w:hAnsi="Times New Roman" w:cs="Times New Roman"/>
          <w:b/>
          <w:bCs/>
          <w:sz w:val="28"/>
          <w:szCs w:val="28"/>
        </w:rPr>
      </w:pPr>
      <w:r w:rsidRPr="004E0307">
        <w:rPr>
          <w:rStyle w:val="Heading1Char"/>
          <w:rFonts w:ascii="Times New Roman" w:hAnsi="Times New Roman" w:cs="Times New Roman"/>
          <w:b/>
          <w:bCs/>
          <w:color w:val="auto"/>
          <w:sz w:val="28"/>
          <w:szCs w:val="28"/>
        </w:rPr>
        <w:t xml:space="preserve"> </w:t>
      </w:r>
      <w:bookmarkStart w:id="34" w:name="_Toc155823123"/>
      <w:r w:rsidR="00E629A7" w:rsidRPr="004E0307">
        <w:rPr>
          <w:rStyle w:val="Heading1Char"/>
          <w:rFonts w:ascii="Times New Roman" w:hAnsi="Times New Roman" w:cs="Times New Roman"/>
          <w:b/>
          <w:bCs/>
          <w:color w:val="auto"/>
          <w:sz w:val="28"/>
          <w:szCs w:val="28"/>
        </w:rPr>
        <w:t>Environmental and Social Impacts:</w:t>
      </w:r>
      <w:bookmarkEnd w:id="34"/>
      <w:r w:rsidR="00E629A7" w:rsidRPr="004E0307">
        <w:rPr>
          <w:rFonts w:ascii="Times New Roman" w:hAnsi="Times New Roman" w:cs="Times New Roman"/>
          <w:b/>
          <w:bCs/>
          <w:sz w:val="28"/>
          <w:szCs w:val="28"/>
        </w:rPr>
        <w:t xml:space="preserve"> </w:t>
      </w:r>
    </w:p>
    <w:p w14:paraId="3B8CC4C6" w14:textId="77777777" w:rsidR="004E0307" w:rsidRPr="00FD51AD" w:rsidRDefault="004E0307" w:rsidP="004E0307">
      <w:pPr>
        <w:pStyle w:val="ListParagraph"/>
        <w:spacing w:after="0" w:line="360" w:lineRule="auto"/>
        <w:jc w:val="both"/>
        <w:rPr>
          <w:rFonts w:ascii="Times New Roman" w:hAnsi="Times New Roman" w:cs="Times New Roman"/>
          <w:b/>
          <w:bCs/>
          <w:sz w:val="24"/>
          <w:szCs w:val="24"/>
        </w:rPr>
      </w:pPr>
    </w:p>
    <w:p w14:paraId="0552C5D5" w14:textId="05F088C8" w:rsidR="00EF6E6A" w:rsidRDefault="00E629A7"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Scholars have evaluated the environmental benefits of renewable energy technologies, including reductions in greenhouse gas emissions and the potential for mitigating climate change. Additionally, studies have examined the social implications, such as job creation and community engagement</w:t>
      </w:r>
      <w:r w:rsidR="00C46C39" w:rsidRPr="008A6A66">
        <w:rPr>
          <w:rFonts w:ascii="Times New Roman" w:hAnsi="Times New Roman" w:cs="Times New Roman"/>
          <w:sz w:val="24"/>
          <w:szCs w:val="24"/>
        </w:rPr>
        <w:t xml:space="preserve"> </w:t>
      </w:r>
      <w:r w:rsidR="00C46C39" w:rsidRPr="008A6A66">
        <w:rPr>
          <w:rFonts w:ascii="Times New Roman" w:hAnsi="Times New Roman" w:cs="Times New Roman"/>
          <w:sz w:val="24"/>
          <w:szCs w:val="24"/>
          <w:shd w:val="clear" w:color="auto" w:fill="FFFFFF"/>
        </w:rPr>
        <w:t>(</w:t>
      </w:r>
      <w:r w:rsidR="00985011" w:rsidRPr="008A6A66">
        <w:rPr>
          <w:rFonts w:ascii="Times New Roman" w:hAnsi="Times New Roman" w:cs="Times New Roman"/>
          <w:sz w:val="24"/>
          <w:szCs w:val="24"/>
          <w:shd w:val="clear" w:color="auto" w:fill="FFFFFF"/>
        </w:rPr>
        <w:t>Gielen</w:t>
      </w:r>
      <w:r w:rsidR="00C46C39" w:rsidRPr="008A6A66">
        <w:rPr>
          <w:rFonts w:ascii="Times New Roman" w:hAnsi="Times New Roman" w:cs="Times New Roman"/>
          <w:sz w:val="24"/>
          <w:szCs w:val="24"/>
          <w:shd w:val="clear" w:color="auto" w:fill="FFFFFF"/>
        </w:rPr>
        <w:t xml:space="preserve"> et al., </w:t>
      </w:r>
      <w:r w:rsidR="00985011" w:rsidRPr="008A6A66">
        <w:rPr>
          <w:rFonts w:ascii="Times New Roman" w:hAnsi="Times New Roman" w:cs="Times New Roman"/>
          <w:sz w:val="24"/>
          <w:szCs w:val="24"/>
          <w:shd w:val="clear" w:color="auto" w:fill="FFFFFF"/>
        </w:rPr>
        <w:t>2019)</w:t>
      </w:r>
      <w:r w:rsidR="00C46C39" w:rsidRPr="008A6A66">
        <w:rPr>
          <w:rFonts w:ascii="Times New Roman" w:hAnsi="Times New Roman" w:cs="Times New Roman"/>
          <w:sz w:val="24"/>
          <w:szCs w:val="24"/>
          <w:shd w:val="clear" w:color="auto" w:fill="FFFFFF"/>
        </w:rPr>
        <w:t>.</w:t>
      </w:r>
    </w:p>
    <w:p w14:paraId="304A5222" w14:textId="77777777" w:rsidR="004E0307" w:rsidRPr="008A6A66" w:rsidRDefault="004E0307" w:rsidP="00BE146B">
      <w:pPr>
        <w:spacing w:after="0" w:line="360" w:lineRule="auto"/>
        <w:jc w:val="both"/>
        <w:rPr>
          <w:rFonts w:ascii="Times New Roman" w:hAnsi="Times New Roman" w:cs="Times New Roman"/>
          <w:sz w:val="24"/>
          <w:szCs w:val="24"/>
          <w:shd w:val="clear" w:color="auto" w:fill="FFFFFF"/>
        </w:rPr>
      </w:pPr>
    </w:p>
    <w:p w14:paraId="7684F0BB" w14:textId="1E1AF8FE" w:rsidR="00191FB8" w:rsidRPr="004E0307" w:rsidRDefault="001E2D07" w:rsidP="00FD51AD">
      <w:pPr>
        <w:pStyle w:val="ListParagraph"/>
        <w:numPr>
          <w:ilvl w:val="1"/>
          <w:numId w:val="12"/>
        </w:numPr>
        <w:spacing w:line="360" w:lineRule="auto"/>
        <w:rPr>
          <w:rFonts w:ascii="Times New Roman" w:hAnsi="Times New Roman" w:cs="Times New Roman"/>
          <w:b/>
          <w:bCs/>
          <w:sz w:val="28"/>
          <w:szCs w:val="28"/>
        </w:rPr>
      </w:pPr>
      <w:r w:rsidRPr="004E0307">
        <w:rPr>
          <w:rStyle w:val="Heading1Cha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35" w:name="_Toc155823124"/>
      <w:r w:rsidR="00191FB8" w:rsidRPr="004E0307">
        <w:rPr>
          <w:rStyle w:val="Heading1Cha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Despite the considerable body of research on renewable energy start-ups in the UK technology sector, several gaps persist</w:t>
      </w:r>
      <w:bookmarkEnd w:id="35"/>
      <w:r w:rsidR="00191FB8" w:rsidRPr="004E0307">
        <w:rPr>
          <w:rFonts w:ascii="Times New Roman" w:hAnsi="Times New Roman" w:cs="Times New Roman"/>
          <w:b/>
          <w:bCs/>
          <w:sz w:val="28"/>
          <w:szCs w:val="28"/>
        </w:rPr>
        <w:t>:</w:t>
      </w:r>
    </w:p>
    <w:p w14:paraId="0E52F90A" w14:textId="77777777" w:rsidR="004E0307" w:rsidRPr="00FD51AD" w:rsidRDefault="004E0307" w:rsidP="004E0307">
      <w:pPr>
        <w:pStyle w:val="ListParagraph"/>
        <w:spacing w:line="360" w:lineRule="auto"/>
        <w:rPr>
          <w:rFonts w:ascii="Times New Roman" w:hAnsi="Times New Roman" w:cs="Times New Roman"/>
          <w:b/>
          <w:bCs/>
        </w:rPr>
      </w:pPr>
    </w:p>
    <w:p w14:paraId="1CE78888" w14:textId="749BF368" w:rsidR="00EF6E6A" w:rsidRDefault="00EF6E6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environmental and social impacts of renewable energy technologies, </w:t>
      </w:r>
      <w:r w:rsidR="008A6A66" w:rsidRPr="008A6A66">
        <w:rPr>
          <w:rFonts w:ascii="Times New Roman" w:hAnsi="Times New Roman" w:cs="Times New Roman"/>
          <w:sz w:val="24"/>
          <w:szCs w:val="24"/>
        </w:rPr>
        <w:t>mainly</w:t>
      </w:r>
      <w:r w:rsidRPr="008A6A66">
        <w:rPr>
          <w:rFonts w:ascii="Times New Roman" w:hAnsi="Times New Roman" w:cs="Times New Roman"/>
          <w:sz w:val="24"/>
          <w:szCs w:val="24"/>
        </w:rPr>
        <w:t xml:space="preserve"> focusing on the context mentioned about the UK technology sector and the existing research gaps:</w:t>
      </w:r>
    </w:p>
    <w:p w14:paraId="0AB08CC7" w14:textId="77777777" w:rsidR="0044440D" w:rsidRPr="008A6A66" w:rsidRDefault="0044440D" w:rsidP="00BE146B">
      <w:pPr>
        <w:spacing w:after="0" w:line="360" w:lineRule="auto"/>
        <w:jc w:val="both"/>
        <w:rPr>
          <w:rFonts w:ascii="Times New Roman" w:hAnsi="Times New Roman" w:cs="Times New Roman"/>
          <w:sz w:val="24"/>
          <w:szCs w:val="24"/>
        </w:rPr>
      </w:pPr>
    </w:p>
    <w:p w14:paraId="61E1F53E" w14:textId="7FE3E3EB" w:rsidR="00EF6E6A" w:rsidRPr="00FD51AD" w:rsidRDefault="001E2D07" w:rsidP="00FD51AD">
      <w:pPr>
        <w:pStyle w:val="ListParagraph"/>
        <w:numPr>
          <w:ilvl w:val="2"/>
          <w:numId w:val="12"/>
        </w:numPr>
        <w:spacing w:after="0" w:line="360" w:lineRule="auto"/>
        <w:jc w:val="both"/>
        <w:rPr>
          <w:rFonts w:ascii="Times New Roman" w:hAnsi="Times New Roman" w:cs="Times New Roman"/>
          <w:b/>
          <w:bCs/>
          <w:sz w:val="24"/>
          <w:szCs w:val="24"/>
        </w:rPr>
      </w:pPr>
      <w:r w:rsidRPr="00FD51AD">
        <w:rPr>
          <w:rFonts w:ascii="Times New Roman" w:hAnsi="Times New Roman" w:cs="Times New Roman"/>
          <w:b/>
          <w:bCs/>
          <w:sz w:val="24"/>
          <w:szCs w:val="24"/>
        </w:rPr>
        <w:t xml:space="preserve"> </w:t>
      </w:r>
      <w:r w:rsidR="00EF6E6A" w:rsidRPr="00FD51AD">
        <w:rPr>
          <w:rFonts w:ascii="Times New Roman" w:hAnsi="Times New Roman" w:cs="Times New Roman"/>
          <w:b/>
          <w:bCs/>
          <w:sz w:val="24"/>
          <w:szCs w:val="24"/>
        </w:rPr>
        <w:t>Positive Aspects of Environmental Impacts:</w:t>
      </w:r>
    </w:p>
    <w:p w14:paraId="7C00B575" w14:textId="77777777" w:rsidR="0044440D" w:rsidRPr="008A6A66" w:rsidRDefault="0044440D" w:rsidP="00BE146B">
      <w:pPr>
        <w:pStyle w:val="ListParagraph"/>
        <w:spacing w:after="0" w:line="360" w:lineRule="auto"/>
        <w:jc w:val="both"/>
        <w:rPr>
          <w:rFonts w:ascii="Times New Roman" w:hAnsi="Times New Roman" w:cs="Times New Roman"/>
          <w:b/>
          <w:bCs/>
          <w:sz w:val="24"/>
          <w:szCs w:val="24"/>
        </w:rPr>
      </w:pPr>
    </w:p>
    <w:p w14:paraId="2819D6EA" w14:textId="14BD3FD9" w:rsidR="00486DC6" w:rsidRPr="008A6A66" w:rsidRDefault="00EF6E6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Greenhouse Gas Emissions Reduction:</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Renewable energy technologies contribute positively by reducing greenhouse gas emissions, mitigating climate change, and promoting a cleaner environment.</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While this reduction is significant, the overall impact can vary based on factors such as the scale of implementation and the specific technology used.</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Renewable sources like </w:t>
      </w:r>
      <w:r w:rsidRPr="008A6A66">
        <w:rPr>
          <w:rFonts w:ascii="Times New Roman" w:hAnsi="Times New Roman" w:cs="Times New Roman"/>
          <w:sz w:val="24"/>
          <w:szCs w:val="24"/>
        </w:rPr>
        <w:lastRenderedPageBreak/>
        <w:t>solar and wind power reduce reliance on finite fossil fuel resources, promoting sustainable energy practices.</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However, </w:t>
      </w:r>
      <w:r w:rsidR="008A6A66" w:rsidRPr="008A6A66">
        <w:rPr>
          <w:rFonts w:ascii="Times New Roman" w:hAnsi="Times New Roman" w:cs="Times New Roman"/>
          <w:sz w:val="24"/>
          <w:szCs w:val="24"/>
        </w:rPr>
        <w:t xml:space="preserve">renewable technologies' manufacturing and disposal processes </w:t>
      </w:r>
      <w:r w:rsidRPr="008A6A66">
        <w:rPr>
          <w:rFonts w:ascii="Times New Roman" w:hAnsi="Times New Roman" w:cs="Times New Roman"/>
          <w:sz w:val="24"/>
          <w:szCs w:val="24"/>
        </w:rPr>
        <w:t>also have environmental impacts, such as resource extraction and e-waste concerns</w:t>
      </w:r>
      <w:r w:rsidR="00C46C39" w:rsidRPr="008A6A66">
        <w:rPr>
          <w:rFonts w:ascii="Times New Roman" w:hAnsi="Times New Roman" w:cs="Times New Roman"/>
          <w:sz w:val="24"/>
          <w:szCs w:val="24"/>
        </w:rPr>
        <w:t xml:space="preserve"> </w:t>
      </w:r>
      <w:r w:rsidR="00C46C39" w:rsidRPr="008A6A66">
        <w:rPr>
          <w:rFonts w:ascii="Times New Roman" w:hAnsi="Times New Roman" w:cs="Times New Roman"/>
          <w:sz w:val="24"/>
          <w:szCs w:val="24"/>
          <w:shd w:val="clear" w:color="auto" w:fill="FFFFFF"/>
        </w:rPr>
        <w:t>(</w:t>
      </w:r>
      <w:r w:rsidR="00486DC6" w:rsidRPr="008A6A66">
        <w:rPr>
          <w:rFonts w:ascii="Times New Roman" w:hAnsi="Times New Roman" w:cs="Times New Roman"/>
          <w:sz w:val="24"/>
          <w:szCs w:val="24"/>
          <w:shd w:val="clear" w:color="auto" w:fill="FFFFFF"/>
        </w:rPr>
        <w:t>Gillingham</w:t>
      </w:r>
      <w:r w:rsidR="00C46C39" w:rsidRPr="008A6A66">
        <w:rPr>
          <w:rFonts w:ascii="Times New Roman" w:hAnsi="Times New Roman" w:cs="Times New Roman"/>
          <w:sz w:val="24"/>
          <w:szCs w:val="24"/>
          <w:shd w:val="clear" w:color="auto" w:fill="FFFFFF"/>
        </w:rPr>
        <w:t xml:space="preserve">, </w:t>
      </w:r>
      <w:r w:rsidR="00486DC6" w:rsidRPr="008A6A66">
        <w:rPr>
          <w:rFonts w:ascii="Times New Roman" w:hAnsi="Times New Roman" w:cs="Times New Roman"/>
          <w:sz w:val="24"/>
          <w:szCs w:val="24"/>
          <w:shd w:val="clear" w:color="auto" w:fill="FFFFFF"/>
        </w:rPr>
        <w:t>2019)</w:t>
      </w:r>
      <w:r w:rsidR="00C46C39" w:rsidRPr="008A6A66">
        <w:rPr>
          <w:rFonts w:ascii="Times New Roman" w:hAnsi="Times New Roman" w:cs="Times New Roman"/>
          <w:sz w:val="24"/>
          <w:szCs w:val="24"/>
          <w:shd w:val="clear" w:color="auto" w:fill="FFFFFF"/>
        </w:rPr>
        <w:t>.</w:t>
      </w:r>
    </w:p>
    <w:p w14:paraId="4C0F0E2E" w14:textId="77777777" w:rsidR="00EF6E6A" w:rsidRPr="008A6A66" w:rsidRDefault="00EF6E6A" w:rsidP="00BE146B">
      <w:pPr>
        <w:spacing w:after="0" w:line="360" w:lineRule="auto"/>
        <w:jc w:val="both"/>
        <w:rPr>
          <w:rFonts w:ascii="Times New Roman" w:hAnsi="Times New Roman" w:cs="Times New Roman"/>
          <w:b/>
          <w:bCs/>
          <w:sz w:val="24"/>
          <w:szCs w:val="24"/>
        </w:rPr>
      </w:pPr>
      <w:r w:rsidRPr="008A6A66">
        <w:rPr>
          <w:rFonts w:ascii="Times New Roman" w:hAnsi="Times New Roman" w:cs="Times New Roman"/>
          <w:b/>
          <w:bCs/>
          <w:sz w:val="24"/>
          <w:szCs w:val="24"/>
        </w:rPr>
        <w:t>Challenges and Gaps:</w:t>
      </w:r>
    </w:p>
    <w:p w14:paraId="6C9B1531" w14:textId="2C58F334" w:rsidR="00C46C39" w:rsidRDefault="00EF6E6A"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Life Cycle Assessments:</w:t>
      </w:r>
      <w:r w:rsidR="00486DC6"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Some studies may </w:t>
      </w:r>
      <w:r w:rsidR="008A6A66" w:rsidRPr="008A6A66">
        <w:rPr>
          <w:rFonts w:ascii="Times New Roman" w:hAnsi="Times New Roman" w:cs="Times New Roman"/>
          <w:sz w:val="24"/>
          <w:szCs w:val="24"/>
        </w:rPr>
        <w:t>need to</w:t>
      </w:r>
      <w:r w:rsidRPr="008A6A66">
        <w:rPr>
          <w:rFonts w:ascii="Times New Roman" w:hAnsi="Times New Roman" w:cs="Times New Roman"/>
          <w:sz w:val="24"/>
          <w:szCs w:val="24"/>
        </w:rPr>
        <w:t xml:space="preserve"> comprehensively assess the entire life cycle of renewable technologies, potentially overlooking environmental impacts associated with manufacturing, transportation, and disposal.</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There is a need for more holistic life cycle assessments to provide a comprehensive understanding of the </w:t>
      </w:r>
      <w:r w:rsidR="008A6A66" w:rsidRPr="008A6A66">
        <w:rPr>
          <w:rFonts w:ascii="Times New Roman" w:hAnsi="Times New Roman" w:cs="Times New Roman"/>
          <w:sz w:val="24"/>
          <w:szCs w:val="24"/>
        </w:rPr>
        <w:t>ecological</w:t>
      </w:r>
      <w:r w:rsidRPr="008A6A66">
        <w:rPr>
          <w:rFonts w:ascii="Times New Roman" w:hAnsi="Times New Roman" w:cs="Times New Roman"/>
          <w:sz w:val="24"/>
          <w:szCs w:val="24"/>
        </w:rPr>
        <w:t xml:space="preserve"> implications of renewable energy technologies</w:t>
      </w:r>
      <w:r w:rsidR="00C46C39" w:rsidRPr="008A6A66">
        <w:rPr>
          <w:rFonts w:ascii="Times New Roman" w:hAnsi="Times New Roman" w:cs="Times New Roman"/>
          <w:sz w:val="24"/>
          <w:szCs w:val="24"/>
        </w:rPr>
        <w:t xml:space="preserve"> </w:t>
      </w:r>
      <w:r w:rsidR="00C46C39" w:rsidRPr="008A6A66">
        <w:rPr>
          <w:rFonts w:ascii="Times New Roman" w:hAnsi="Times New Roman" w:cs="Times New Roman"/>
          <w:sz w:val="24"/>
          <w:szCs w:val="24"/>
          <w:shd w:val="clear" w:color="auto" w:fill="FFFFFF"/>
        </w:rPr>
        <w:t>(</w:t>
      </w:r>
      <w:r w:rsidR="00486DC6" w:rsidRPr="008A6A66">
        <w:rPr>
          <w:rFonts w:ascii="Times New Roman" w:hAnsi="Times New Roman" w:cs="Times New Roman"/>
          <w:sz w:val="24"/>
          <w:szCs w:val="24"/>
          <w:shd w:val="clear" w:color="auto" w:fill="FFFFFF"/>
        </w:rPr>
        <w:t>Lei</w:t>
      </w:r>
      <w:r w:rsidR="00C46C39" w:rsidRPr="008A6A66">
        <w:rPr>
          <w:rFonts w:ascii="Times New Roman" w:hAnsi="Times New Roman" w:cs="Times New Roman"/>
          <w:sz w:val="24"/>
          <w:szCs w:val="24"/>
          <w:shd w:val="clear" w:color="auto" w:fill="FFFFFF"/>
        </w:rPr>
        <w:t xml:space="preserve"> et al., </w:t>
      </w:r>
      <w:r w:rsidR="00486DC6" w:rsidRPr="008A6A66">
        <w:rPr>
          <w:rFonts w:ascii="Times New Roman" w:hAnsi="Times New Roman" w:cs="Times New Roman"/>
          <w:sz w:val="24"/>
          <w:szCs w:val="24"/>
          <w:shd w:val="clear" w:color="auto" w:fill="FFFFFF"/>
        </w:rPr>
        <w:t>2021)</w:t>
      </w:r>
      <w:r w:rsidR="00C46C39" w:rsidRPr="008A6A66">
        <w:rPr>
          <w:rFonts w:ascii="Times New Roman" w:hAnsi="Times New Roman" w:cs="Times New Roman"/>
          <w:sz w:val="24"/>
          <w:szCs w:val="24"/>
          <w:shd w:val="clear" w:color="auto" w:fill="FFFFFF"/>
        </w:rPr>
        <w:t>.</w:t>
      </w:r>
    </w:p>
    <w:p w14:paraId="674B9CC7" w14:textId="77777777" w:rsidR="0044440D" w:rsidRPr="008A6A66" w:rsidRDefault="0044440D" w:rsidP="00BE146B">
      <w:pPr>
        <w:spacing w:after="0" w:line="360" w:lineRule="auto"/>
        <w:jc w:val="both"/>
        <w:rPr>
          <w:rFonts w:ascii="Times New Roman" w:hAnsi="Times New Roman" w:cs="Times New Roman"/>
          <w:sz w:val="24"/>
          <w:szCs w:val="24"/>
          <w:shd w:val="clear" w:color="auto" w:fill="FFFFFF"/>
        </w:rPr>
      </w:pPr>
    </w:p>
    <w:p w14:paraId="5F83D234" w14:textId="2AF4E883" w:rsidR="00EF6E6A" w:rsidRPr="00FD51AD" w:rsidRDefault="001E2D07" w:rsidP="00FD51AD">
      <w:pPr>
        <w:pStyle w:val="ListParagraph"/>
        <w:numPr>
          <w:ilvl w:val="2"/>
          <w:numId w:val="12"/>
        </w:numPr>
        <w:spacing w:after="0" w:line="360" w:lineRule="auto"/>
        <w:jc w:val="both"/>
        <w:rPr>
          <w:rFonts w:ascii="Times New Roman" w:hAnsi="Times New Roman" w:cs="Times New Roman"/>
          <w:b/>
          <w:bCs/>
          <w:sz w:val="24"/>
          <w:szCs w:val="24"/>
        </w:rPr>
      </w:pPr>
      <w:r w:rsidRPr="00FD51AD">
        <w:rPr>
          <w:rFonts w:ascii="Times New Roman" w:hAnsi="Times New Roman" w:cs="Times New Roman"/>
          <w:b/>
          <w:bCs/>
          <w:sz w:val="24"/>
          <w:szCs w:val="24"/>
        </w:rPr>
        <w:t xml:space="preserve"> </w:t>
      </w:r>
      <w:r w:rsidR="00EF6E6A" w:rsidRPr="00FD51AD">
        <w:rPr>
          <w:rFonts w:ascii="Times New Roman" w:hAnsi="Times New Roman" w:cs="Times New Roman"/>
          <w:b/>
          <w:bCs/>
          <w:sz w:val="24"/>
          <w:szCs w:val="24"/>
        </w:rPr>
        <w:t>Positive Aspects of Social Impacts:</w:t>
      </w:r>
    </w:p>
    <w:p w14:paraId="2532C202" w14:textId="77777777" w:rsidR="0044440D" w:rsidRPr="00BE146B" w:rsidRDefault="0044440D" w:rsidP="00BE146B">
      <w:pPr>
        <w:spacing w:after="0" w:line="360" w:lineRule="auto"/>
        <w:ind w:left="360"/>
        <w:jc w:val="both"/>
        <w:rPr>
          <w:rFonts w:ascii="Times New Roman" w:hAnsi="Times New Roman" w:cs="Times New Roman"/>
          <w:b/>
          <w:bCs/>
          <w:sz w:val="24"/>
          <w:szCs w:val="24"/>
        </w:rPr>
      </w:pPr>
    </w:p>
    <w:p w14:paraId="3B14306A" w14:textId="5A7F5F12" w:rsidR="00486DC6" w:rsidRPr="008A6A66" w:rsidRDefault="00EF6E6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Job Creation: The renewable energy sector creates employment opportunities, supporting economic growth and fostering a skilled workforce.</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Job creation is positive, but the quality and stability of jobs</w:t>
      </w:r>
      <w:r w:rsidR="007D70BA">
        <w:rPr>
          <w:rFonts w:ascii="Times New Roman" w:hAnsi="Times New Roman" w:cs="Times New Roman"/>
          <w:sz w:val="24"/>
          <w:szCs w:val="24"/>
        </w:rPr>
        <w:t xml:space="preserve"> and potential social disparities</w:t>
      </w:r>
      <w:r w:rsidRPr="008A6A66">
        <w:rPr>
          <w:rFonts w:ascii="Times New Roman" w:hAnsi="Times New Roman" w:cs="Times New Roman"/>
          <w:sz w:val="24"/>
          <w:szCs w:val="24"/>
        </w:rPr>
        <w:t xml:space="preserve"> should be considered.</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Community Engagement: Renewable energy projects often involve local communities, </w:t>
      </w:r>
      <w:r w:rsidR="007D70BA">
        <w:rPr>
          <w:rFonts w:ascii="Times New Roman" w:hAnsi="Times New Roman" w:cs="Times New Roman"/>
          <w:sz w:val="24"/>
          <w:szCs w:val="24"/>
        </w:rPr>
        <w:t>increasing</w:t>
      </w:r>
      <w:r w:rsidRPr="008A6A66">
        <w:rPr>
          <w:rFonts w:ascii="Times New Roman" w:hAnsi="Times New Roman" w:cs="Times New Roman"/>
          <w:sz w:val="24"/>
          <w:szCs w:val="24"/>
        </w:rPr>
        <w:t xml:space="preserve"> community engagement and participation.</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Community engagement can vary, and there may be resistance or lack of inclusion in decision-making processes</w:t>
      </w:r>
      <w:r w:rsidR="000A4583" w:rsidRPr="008A6A66">
        <w:rPr>
          <w:rFonts w:ascii="Times New Roman" w:hAnsi="Times New Roman" w:cs="Times New Roman"/>
          <w:sz w:val="24"/>
          <w:szCs w:val="24"/>
        </w:rPr>
        <w:t xml:space="preserve"> </w:t>
      </w:r>
      <w:r w:rsidR="000A4583" w:rsidRPr="008A6A66">
        <w:rPr>
          <w:rFonts w:ascii="Times New Roman" w:hAnsi="Times New Roman" w:cs="Times New Roman"/>
          <w:sz w:val="24"/>
          <w:szCs w:val="24"/>
          <w:shd w:val="clear" w:color="auto" w:fill="FFFFFF"/>
        </w:rPr>
        <w:t>(</w:t>
      </w:r>
      <w:r w:rsidR="00486DC6" w:rsidRPr="008A6A66">
        <w:rPr>
          <w:rFonts w:ascii="Times New Roman" w:hAnsi="Times New Roman" w:cs="Times New Roman"/>
          <w:sz w:val="24"/>
          <w:szCs w:val="24"/>
          <w:shd w:val="clear" w:color="auto" w:fill="FFFFFF"/>
        </w:rPr>
        <w:t>Hanna</w:t>
      </w:r>
      <w:r w:rsidR="000A4583" w:rsidRPr="008A6A66">
        <w:rPr>
          <w:rFonts w:ascii="Times New Roman" w:hAnsi="Times New Roman" w:cs="Times New Roman"/>
          <w:sz w:val="24"/>
          <w:szCs w:val="24"/>
          <w:shd w:val="clear" w:color="auto" w:fill="FFFFFF"/>
        </w:rPr>
        <w:t xml:space="preserve"> et al.</w:t>
      </w:r>
      <w:r w:rsidR="007D70BA">
        <w:rPr>
          <w:rFonts w:ascii="Times New Roman" w:hAnsi="Times New Roman" w:cs="Times New Roman"/>
          <w:sz w:val="24"/>
          <w:szCs w:val="24"/>
          <w:shd w:val="clear" w:color="auto" w:fill="FFFFFF"/>
        </w:rPr>
        <w:t>,</w:t>
      </w:r>
      <w:r w:rsidR="000A4583" w:rsidRPr="008A6A66">
        <w:rPr>
          <w:rFonts w:ascii="Times New Roman" w:hAnsi="Times New Roman" w:cs="Times New Roman"/>
          <w:sz w:val="24"/>
          <w:szCs w:val="24"/>
          <w:shd w:val="clear" w:color="auto" w:fill="FFFFFF"/>
        </w:rPr>
        <w:t xml:space="preserve"> </w:t>
      </w:r>
      <w:r w:rsidR="00486DC6" w:rsidRPr="008A6A66">
        <w:rPr>
          <w:rFonts w:ascii="Times New Roman" w:hAnsi="Times New Roman" w:cs="Times New Roman"/>
          <w:sz w:val="24"/>
          <w:szCs w:val="24"/>
          <w:shd w:val="clear" w:color="auto" w:fill="FFFFFF"/>
        </w:rPr>
        <w:t>2023)</w:t>
      </w:r>
      <w:r w:rsidR="000A4583" w:rsidRPr="008A6A66">
        <w:rPr>
          <w:rFonts w:ascii="Times New Roman" w:hAnsi="Times New Roman" w:cs="Times New Roman"/>
          <w:sz w:val="24"/>
          <w:szCs w:val="24"/>
          <w:shd w:val="clear" w:color="auto" w:fill="FFFFFF"/>
        </w:rPr>
        <w:t>.</w:t>
      </w:r>
    </w:p>
    <w:p w14:paraId="6BAD0B97" w14:textId="77777777" w:rsidR="00EF6E6A" w:rsidRPr="008A6A66" w:rsidRDefault="00EF6E6A" w:rsidP="00BE146B">
      <w:pPr>
        <w:spacing w:after="0" w:line="360" w:lineRule="auto"/>
        <w:jc w:val="both"/>
        <w:rPr>
          <w:rFonts w:ascii="Times New Roman" w:hAnsi="Times New Roman" w:cs="Times New Roman"/>
          <w:b/>
          <w:bCs/>
          <w:sz w:val="24"/>
          <w:szCs w:val="24"/>
        </w:rPr>
      </w:pPr>
      <w:r w:rsidRPr="008A6A66">
        <w:rPr>
          <w:rFonts w:ascii="Times New Roman" w:hAnsi="Times New Roman" w:cs="Times New Roman"/>
          <w:b/>
          <w:bCs/>
          <w:sz w:val="24"/>
          <w:szCs w:val="24"/>
        </w:rPr>
        <w:t>Challenges and Gaps:</w:t>
      </w:r>
    </w:p>
    <w:p w14:paraId="558D49B5" w14:textId="619E4CA7" w:rsidR="00486DC6" w:rsidRDefault="00EF6E6A"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Equitable Distribution of Benefits: Ensuring that the benefits of renewable energy projects are distributed equitably among communities is a challenge.</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More research is needed to understand and address disparities in the social impacts of renewable energy projects, particularly </w:t>
      </w:r>
      <w:r w:rsidR="008A6A66">
        <w:rPr>
          <w:rFonts w:ascii="Times New Roman" w:hAnsi="Times New Roman" w:cs="Times New Roman"/>
          <w:sz w:val="24"/>
          <w:szCs w:val="24"/>
        </w:rPr>
        <w:t>regarding</w:t>
      </w:r>
      <w:r w:rsidRPr="008A6A66">
        <w:rPr>
          <w:rFonts w:ascii="Times New Roman" w:hAnsi="Times New Roman" w:cs="Times New Roman"/>
          <w:sz w:val="24"/>
          <w:szCs w:val="24"/>
        </w:rPr>
        <w:t xml:space="preserve"> access and benefits distribution.</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Social Acceptance and Resistance: Public acceptance and resistance to renewable energy projects can influence their success.</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Further research is required to explore the factors influencing social acceptance and strategies to address potential resistance, contributing to effective project implementation</w:t>
      </w:r>
      <w:r w:rsidR="000A4583" w:rsidRPr="008A6A66">
        <w:rPr>
          <w:rFonts w:ascii="Times New Roman" w:hAnsi="Times New Roman" w:cs="Times New Roman"/>
          <w:sz w:val="24"/>
          <w:szCs w:val="24"/>
        </w:rPr>
        <w:t xml:space="preserve"> </w:t>
      </w:r>
      <w:r w:rsidR="000A4583" w:rsidRPr="008A6A66">
        <w:rPr>
          <w:rFonts w:ascii="Times New Roman" w:hAnsi="Times New Roman" w:cs="Times New Roman"/>
          <w:sz w:val="24"/>
          <w:szCs w:val="24"/>
          <w:shd w:val="clear" w:color="auto" w:fill="FFFFFF"/>
        </w:rPr>
        <w:t>(</w:t>
      </w:r>
      <w:r w:rsidR="00486DC6" w:rsidRPr="008A6A66">
        <w:rPr>
          <w:rFonts w:ascii="Times New Roman" w:hAnsi="Times New Roman" w:cs="Times New Roman"/>
          <w:sz w:val="24"/>
          <w:szCs w:val="24"/>
          <w:shd w:val="clear" w:color="auto" w:fill="FFFFFF"/>
        </w:rPr>
        <w:t>Adewuyi</w:t>
      </w:r>
      <w:r w:rsidR="000A4583" w:rsidRPr="008A6A66">
        <w:rPr>
          <w:rFonts w:ascii="Times New Roman" w:hAnsi="Times New Roman" w:cs="Times New Roman"/>
          <w:sz w:val="24"/>
          <w:szCs w:val="24"/>
          <w:shd w:val="clear" w:color="auto" w:fill="FFFFFF"/>
        </w:rPr>
        <w:t xml:space="preserve"> et al., </w:t>
      </w:r>
      <w:r w:rsidR="00486DC6" w:rsidRPr="008A6A66">
        <w:rPr>
          <w:rFonts w:ascii="Times New Roman" w:hAnsi="Times New Roman" w:cs="Times New Roman"/>
          <w:sz w:val="24"/>
          <w:szCs w:val="24"/>
          <w:shd w:val="clear" w:color="auto" w:fill="FFFFFF"/>
        </w:rPr>
        <w:t>2020)</w:t>
      </w:r>
      <w:r w:rsidR="000A4583" w:rsidRPr="008A6A66">
        <w:rPr>
          <w:rFonts w:ascii="Times New Roman" w:hAnsi="Times New Roman" w:cs="Times New Roman"/>
          <w:sz w:val="24"/>
          <w:szCs w:val="24"/>
          <w:shd w:val="clear" w:color="auto" w:fill="FFFFFF"/>
        </w:rPr>
        <w:t>.</w:t>
      </w:r>
    </w:p>
    <w:p w14:paraId="654132D1" w14:textId="77777777" w:rsidR="004E0307" w:rsidRPr="008A6A66" w:rsidRDefault="004E0307" w:rsidP="00BE146B">
      <w:pPr>
        <w:spacing w:after="0" w:line="360" w:lineRule="auto"/>
        <w:jc w:val="both"/>
        <w:rPr>
          <w:rFonts w:ascii="Times New Roman" w:hAnsi="Times New Roman" w:cs="Times New Roman"/>
          <w:sz w:val="24"/>
          <w:szCs w:val="24"/>
        </w:rPr>
      </w:pPr>
    </w:p>
    <w:p w14:paraId="17A42867" w14:textId="14AC170F" w:rsidR="00EF6E6A" w:rsidRDefault="001E2D07" w:rsidP="00FD51AD">
      <w:pPr>
        <w:pStyle w:val="ListParagraph"/>
        <w:numPr>
          <w:ilvl w:val="2"/>
          <w:numId w:val="12"/>
        </w:numPr>
        <w:spacing w:after="0" w:line="360" w:lineRule="auto"/>
        <w:jc w:val="both"/>
        <w:rPr>
          <w:rFonts w:ascii="Times New Roman" w:hAnsi="Times New Roman" w:cs="Times New Roman"/>
          <w:b/>
          <w:bCs/>
          <w:sz w:val="24"/>
          <w:szCs w:val="24"/>
        </w:rPr>
      </w:pPr>
      <w:r w:rsidRPr="00FD51AD">
        <w:rPr>
          <w:rFonts w:ascii="Times New Roman" w:hAnsi="Times New Roman" w:cs="Times New Roman"/>
          <w:b/>
          <w:bCs/>
          <w:sz w:val="24"/>
          <w:szCs w:val="24"/>
        </w:rPr>
        <w:t xml:space="preserve"> </w:t>
      </w:r>
      <w:r w:rsidR="00EF6E6A" w:rsidRPr="00FD51AD">
        <w:rPr>
          <w:rFonts w:ascii="Times New Roman" w:hAnsi="Times New Roman" w:cs="Times New Roman"/>
          <w:b/>
          <w:bCs/>
          <w:sz w:val="24"/>
          <w:szCs w:val="24"/>
        </w:rPr>
        <w:t>Positive Aspects</w:t>
      </w:r>
      <w:r w:rsidR="00191FB8" w:rsidRPr="00FD51AD">
        <w:rPr>
          <w:rFonts w:ascii="Times New Roman" w:hAnsi="Times New Roman" w:cs="Times New Roman"/>
          <w:b/>
          <w:bCs/>
          <w:sz w:val="24"/>
          <w:szCs w:val="24"/>
        </w:rPr>
        <w:t xml:space="preserve"> of </w:t>
      </w:r>
      <w:r w:rsidR="00EF6E6A" w:rsidRPr="00FD51AD">
        <w:rPr>
          <w:rFonts w:ascii="Times New Roman" w:hAnsi="Times New Roman" w:cs="Times New Roman"/>
          <w:b/>
          <w:bCs/>
          <w:sz w:val="24"/>
          <w:szCs w:val="24"/>
        </w:rPr>
        <w:t>Contributions to Climate Goals:</w:t>
      </w:r>
    </w:p>
    <w:p w14:paraId="7DB41831" w14:textId="77777777" w:rsidR="004E0307" w:rsidRPr="00FD51AD" w:rsidRDefault="004E0307" w:rsidP="004E0307">
      <w:pPr>
        <w:pStyle w:val="ListParagraph"/>
        <w:spacing w:after="0" w:line="360" w:lineRule="auto"/>
        <w:ind w:left="1080"/>
        <w:jc w:val="both"/>
        <w:rPr>
          <w:rFonts w:ascii="Times New Roman" w:hAnsi="Times New Roman" w:cs="Times New Roman"/>
          <w:b/>
          <w:bCs/>
          <w:sz w:val="24"/>
          <w:szCs w:val="24"/>
        </w:rPr>
      </w:pPr>
    </w:p>
    <w:p w14:paraId="490F68CC" w14:textId="50F53CF7" w:rsidR="00486DC6" w:rsidRPr="008A6A66" w:rsidRDefault="00EF6E6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Renewable energy technologies </w:t>
      </w:r>
      <w:r w:rsidR="008A6A66">
        <w:rPr>
          <w:rFonts w:ascii="Times New Roman" w:hAnsi="Times New Roman" w:cs="Times New Roman"/>
          <w:sz w:val="24"/>
          <w:szCs w:val="24"/>
        </w:rPr>
        <w:t>are crucial</w:t>
      </w:r>
      <w:r w:rsidRPr="008A6A66">
        <w:rPr>
          <w:rFonts w:ascii="Times New Roman" w:hAnsi="Times New Roman" w:cs="Times New Roman"/>
          <w:sz w:val="24"/>
          <w:szCs w:val="24"/>
        </w:rPr>
        <w:t xml:space="preserve"> in achieving climate goals and transitioning to a more sustainable energy system.</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The pace of adoption and policy support may impact the effectiveness of these contributions</w:t>
      </w:r>
      <w:r w:rsidR="000A4583" w:rsidRPr="008A6A66">
        <w:rPr>
          <w:rFonts w:ascii="Times New Roman" w:hAnsi="Times New Roman" w:cs="Times New Roman"/>
          <w:sz w:val="24"/>
          <w:szCs w:val="24"/>
        </w:rPr>
        <w:t xml:space="preserve"> </w:t>
      </w:r>
      <w:r w:rsidR="000A4583" w:rsidRPr="008A6A66">
        <w:rPr>
          <w:rFonts w:ascii="Times New Roman" w:hAnsi="Times New Roman" w:cs="Times New Roman"/>
          <w:sz w:val="24"/>
          <w:szCs w:val="24"/>
          <w:shd w:val="clear" w:color="auto" w:fill="FFFFFF"/>
        </w:rPr>
        <w:t>(</w:t>
      </w:r>
      <w:r w:rsidR="00486DC6" w:rsidRPr="008A6A66">
        <w:rPr>
          <w:rFonts w:ascii="Times New Roman" w:hAnsi="Times New Roman" w:cs="Times New Roman"/>
          <w:sz w:val="24"/>
          <w:szCs w:val="24"/>
          <w:shd w:val="clear" w:color="auto" w:fill="FFFFFF"/>
        </w:rPr>
        <w:t>Gielen</w:t>
      </w:r>
      <w:r w:rsidR="000A4583" w:rsidRPr="008A6A66">
        <w:rPr>
          <w:rFonts w:ascii="Times New Roman" w:hAnsi="Times New Roman" w:cs="Times New Roman"/>
          <w:sz w:val="24"/>
          <w:szCs w:val="24"/>
          <w:shd w:val="clear" w:color="auto" w:fill="FFFFFF"/>
        </w:rPr>
        <w:t xml:space="preserve"> et al., </w:t>
      </w:r>
      <w:r w:rsidR="00486DC6" w:rsidRPr="008A6A66">
        <w:rPr>
          <w:rFonts w:ascii="Times New Roman" w:hAnsi="Times New Roman" w:cs="Times New Roman"/>
          <w:sz w:val="24"/>
          <w:szCs w:val="24"/>
          <w:shd w:val="clear" w:color="auto" w:fill="FFFFFF"/>
        </w:rPr>
        <w:t>2019)</w:t>
      </w:r>
      <w:r w:rsidR="000A4583" w:rsidRPr="008A6A66">
        <w:rPr>
          <w:rFonts w:ascii="Times New Roman" w:hAnsi="Times New Roman" w:cs="Times New Roman"/>
          <w:sz w:val="24"/>
          <w:szCs w:val="24"/>
          <w:shd w:val="clear" w:color="auto" w:fill="FFFFFF"/>
        </w:rPr>
        <w:t>.</w:t>
      </w:r>
    </w:p>
    <w:p w14:paraId="38DC6788" w14:textId="26594095" w:rsidR="00EF6E6A" w:rsidRPr="008A6A66" w:rsidRDefault="00EF6E6A" w:rsidP="00BE146B">
      <w:pPr>
        <w:spacing w:after="0" w:line="360" w:lineRule="auto"/>
        <w:jc w:val="both"/>
        <w:rPr>
          <w:rFonts w:ascii="Times New Roman" w:hAnsi="Times New Roman" w:cs="Times New Roman"/>
          <w:b/>
          <w:bCs/>
          <w:sz w:val="24"/>
          <w:szCs w:val="24"/>
        </w:rPr>
      </w:pPr>
      <w:r w:rsidRPr="008A6A66">
        <w:rPr>
          <w:rFonts w:ascii="Times New Roman" w:hAnsi="Times New Roman" w:cs="Times New Roman"/>
          <w:b/>
          <w:bCs/>
          <w:sz w:val="24"/>
          <w:szCs w:val="24"/>
        </w:rPr>
        <w:lastRenderedPageBreak/>
        <w:t>Challenges and Gaps:</w:t>
      </w:r>
    </w:p>
    <w:p w14:paraId="13EA1F0F" w14:textId="2794749C" w:rsidR="00486DC6" w:rsidRPr="008A6A66" w:rsidRDefault="00EF6E6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Limited Comprehensive Studies:</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The existing body of research on renewable energy start-ups in the UK technology sector may </w:t>
      </w:r>
      <w:r w:rsidR="00DA4D78">
        <w:rPr>
          <w:rFonts w:ascii="Times New Roman" w:hAnsi="Times New Roman" w:cs="Times New Roman"/>
          <w:sz w:val="24"/>
          <w:szCs w:val="24"/>
        </w:rPr>
        <w:t>need to be revised</w:t>
      </w:r>
      <w:r w:rsidRPr="008A6A66">
        <w:rPr>
          <w:rFonts w:ascii="Times New Roman" w:hAnsi="Times New Roman" w:cs="Times New Roman"/>
          <w:sz w:val="24"/>
          <w:szCs w:val="24"/>
        </w:rPr>
        <w:t xml:space="preserve"> </w:t>
      </w:r>
      <w:r w:rsidR="00DA4D78">
        <w:rPr>
          <w:rFonts w:ascii="Times New Roman" w:hAnsi="Times New Roman" w:cs="Times New Roman"/>
          <w:sz w:val="24"/>
          <w:szCs w:val="24"/>
        </w:rPr>
        <w:t>to address environmental and social impacts comprehensively</w:t>
      </w:r>
      <w:r w:rsidRPr="008A6A66">
        <w:rPr>
          <w:rFonts w:ascii="Times New Roman" w:hAnsi="Times New Roman" w:cs="Times New Roman"/>
          <w:sz w:val="24"/>
          <w:szCs w:val="24"/>
        </w:rPr>
        <w:t>.</w:t>
      </w:r>
      <w:r w:rsidR="00C776AE"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More interdisciplinary research is </w:t>
      </w:r>
      <w:r w:rsidR="00DA4D78">
        <w:rPr>
          <w:rFonts w:ascii="Times New Roman" w:hAnsi="Times New Roman" w:cs="Times New Roman"/>
          <w:sz w:val="24"/>
          <w:szCs w:val="24"/>
        </w:rPr>
        <w:t>required to</w:t>
      </w:r>
      <w:r w:rsidRPr="008A6A66">
        <w:rPr>
          <w:rFonts w:ascii="Times New Roman" w:hAnsi="Times New Roman" w:cs="Times New Roman"/>
          <w:sz w:val="24"/>
          <w:szCs w:val="24"/>
        </w:rPr>
        <w:t xml:space="preserve"> bridge the gaps between environmental and social considerations, providing a holistic understanding of the impacts of renewable energy initiatives</w:t>
      </w:r>
      <w:r w:rsidR="000A4583" w:rsidRPr="008A6A66">
        <w:rPr>
          <w:rFonts w:ascii="Times New Roman" w:hAnsi="Times New Roman" w:cs="Times New Roman"/>
          <w:sz w:val="24"/>
          <w:szCs w:val="24"/>
        </w:rPr>
        <w:t xml:space="preserve"> </w:t>
      </w:r>
      <w:r w:rsidR="000A4583" w:rsidRPr="008A6A66">
        <w:rPr>
          <w:rFonts w:ascii="Times New Roman" w:hAnsi="Times New Roman" w:cs="Times New Roman"/>
          <w:sz w:val="24"/>
          <w:szCs w:val="24"/>
          <w:shd w:val="clear" w:color="auto" w:fill="FFFFFF"/>
        </w:rPr>
        <w:t>(</w:t>
      </w:r>
      <w:r w:rsidR="00486DC6" w:rsidRPr="008A6A66">
        <w:rPr>
          <w:rFonts w:ascii="Times New Roman" w:hAnsi="Times New Roman" w:cs="Times New Roman"/>
          <w:sz w:val="24"/>
          <w:szCs w:val="24"/>
          <w:shd w:val="clear" w:color="auto" w:fill="FFFFFF"/>
        </w:rPr>
        <w:t>Winske</w:t>
      </w:r>
      <w:r w:rsidR="000A4583" w:rsidRPr="008A6A66">
        <w:rPr>
          <w:rFonts w:ascii="Times New Roman" w:hAnsi="Times New Roman" w:cs="Times New Roman"/>
          <w:sz w:val="24"/>
          <w:szCs w:val="24"/>
          <w:shd w:val="clear" w:color="auto" w:fill="FFFFFF"/>
        </w:rPr>
        <w:t xml:space="preserve">l, </w:t>
      </w:r>
      <w:r w:rsidR="00486DC6" w:rsidRPr="008A6A66">
        <w:rPr>
          <w:rFonts w:ascii="Times New Roman" w:hAnsi="Times New Roman" w:cs="Times New Roman"/>
          <w:sz w:val="24"/>
          <w:szCs w:val="24"/>
          <w:shd w:val="clear" w:color="auto" w:fill="FFFFFF"/>
        </w:rPr>
        <w:t>2018)</w:t>
      </w:r>
      <w:r w:rsidR="000A4583" w:rsidRPr="008A6A66">
        <w:rPr>
          <w:rFonts w:ascii="Times New Roman" w:hAnsi="Times New Roman" w:cs="Times New Roman"/>
          <w:sz w:val="24"/>
          <w:szCs w:val="24"/>
          <w:shd w:val="clear" w:color="auto" w:fill="FFFFFF"/>
        </w:rPr>
        <w:t>.</w:t>
      </w:r>
    </w:p>
    <w:p w14:paraId="3D8C55E4" w14:textId="77777777" w:rsidR="00EF6E6A" w:rsidRDefault="00EF6E6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 conclusion, while renewable energy technologies offer substantial environmental and social benefits, addressing the challenges and research gaps is essential. A more comprehensive and nuanced understanding of the environmental and social impacts of renewable energy initiatives will facilitate informed decision-making and the development of sustainable policies in the UK technology sector.</w:t>
      </w:r>
    </w:p>
    <w:p w14:paraId="0A3FE32C" w14:textId="77777777" w:rsidR="0044440D" w:rsidRPr="008A6A66" w:rsidRDefault="0044440D" w:rsidP="00BE146B">
      <w:pPr>
        <w:spacing w:after="0" w:line="360" w:lineRule="auto"/>
        <w:jc w:val="both"/>
        <w:rPr>
          <w:rFonts w:ascii="Times New Roman" w:hAnsi="Times New Roman" w:cs="Times New Roman"/>
          <w:sz w:val="24"/>
          <w:szCs w:val="24"/>
        </w:rPr>
      </w:pPr>
    </w:p>
    <w:p w14:paraId="7F3D237C" w14:textId="27C51A35" w:rsidR="00C776AE" w:rsidRPr="006D2353" w:rsidRDefault="001E2D07" w:rsidP="00FD51AD">
      <w:pPr>
        <w:pStyle w:val="Heading1"/>
        <w:numPr>
          <w:ilvl w:val="1"/>
          <w:numId w:val="12"/>
        </w:numPr>
        <w:spacing w:before="0" w:line="360" w:lineRule="auto"/>
        <w:rPr>
          <w:rFonts w:ascii="Times New Roman" w:hAnsi="Times New Roman" w:cs="Times New Roman"/>
          <w:b/>
          <w:bCs/>
          <w:color w:val="auto"/>
          <w:sz w:val="28"/>
          <w:szCs w:val="28"/>
        </w:rPr>
      </w:pPr>
      <w:r w:rsidRPr="006D2353">
        <w:rPr>
          <w:rFonts w:ascii="Times New Roman" w:hAnsi="Times New Roman" w:cs="Times New Roman"/>
          <w:b/>
          <w:bCs/>
          <w:color w:val="auto"/>
          <w:sz w:val="28"/>
          <w:szCs w:val="28"/>
        </w:rPr>
        <w:t xml:space="preserve"> </w:t>
      </w:r>
      <w:bookmarkStart w:id="36" w:name="_Toc155823125"/>
      <w:r w:rsidR="00E629A7" w:rsidRPr="006D2353">
        <w:rPr>
          <w:rFonts w:ascii="Times New Roman" w:hAnsi="Times New Roman" w:cs="Times New Roman"/>
          <w:b/>
          <w:bCs/>
          <w:color w:val="auto"/>
          <w:sz w:val="28"/>
          <w:szCs w:val="28"/>
        </w:rPr>
        <w:t xml:space="preserve">Long-term </w:t>
      </w:r>
      <w:r w:rsidR="0044440D" w:rsidRPr="006D2353">
        <w:rPr>
          <w:rFonts w:ascii="Times New Roman" w:hAnsi="Times New Roman" w:cs="Times New Roman"/>
          <w:b/>
          <w:bCs/>
          <w:color w:val="auto"/>
          <w:sz w:val="28"/>
          <w:szCs w:val="28"/>
        </w:rPr>
        <w:t>Viability:</w:t>
      </w:r>
      <w:bookmarkEnd w:id="36"/>
    </w:p>
    <w:p w14:paraId="7694ADD5" w14:textId="77777777" w:rsidR="004C6349" w:rsidRPr="008A6A66" w:rsidRDefault="004C6349" w:rsidP="00BE146B">
      <w:pPr>
        <w:spacing w:after="0" w:line="360" w:lineRule="auto"/>
        <w:rPr>
          <w:rFonts w:ascii="Times New Roman" w:hAnsi="Times New Roman" w:cs="Times New Roman"/>
          <w:sz w:val="24"/>
          <w:szCs w:val="24"/>
        </w:rPr>
      </w:pPr>
    </w:p>
    <w:p w14:paraId="5B61ADE4" w14:textId="1154DEDF" w:rsidR="00937F2C" w:rsidRDefault="00E629A7"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 </w:t>
      </w:r>
      <w:r w:rsidR="008A6A66">
        <w:rPr>
          <w:rFonts w:ascii="Times New Roman" w:hAnsi="Times New Roman" w:cs="Times New Roman"/>
          <w:sz w:val="24"/>
          <w:szCs w:val="24"/>
        </w:rPr>
        <w:t>More attention should be</w:t>
      </w:r>
      <w:r w:rsidRPr="008A6A66">
        <w:rPr>
          <w:rFonts w:ascii="Times New Roman" w:hAnsi="Times New Roman" w:cs="Times New Roman"/>
          <w:sz w:val="24"/>
          <w:szCs w:val="24"/>
        </w:rPr>
        <w:t xml:space="preserve"> given to the long-term viability of renewable energy start-ups. Research is needed to assess the factors </w:t>
      </w:r>
      <w:r w:rsidR="008A6A66">
        <w:rPr>
          <w:rFonts w:ascii="Times New Roman" w:hAnsi="Times New Roman" w:cs="Times New Roman"/>
          <w:sz w:val="24"/>
          <w:szCs w:val="24"/>
        </w:rPr>
        <w:t>contributing to sustained growth and the challenges hindering</w:t>
      </w:r>
      <w:r w:rsidRPr="008A6A66">
        <w:rPr>
          <w:rFonts w:ascii="Times New Roman" w:hAnsi="Times New Roman" w:cs="Times New Roman"/>
          <w:sz w:val="24"/>
          <w:szCs w:val="24"/>
        </w:rPr>
        <w:t xml:space="preserve"> their progress.</w:t>
      </w:r>
    </w:p>
    <w:p w14:paraId="19C2D0D3" w14:textId="77777777" w:rsidR="0044440D" w:rsidRPr="008A6A66" w:rsidRDefault="0044440D" w:rsidP="00BE146B">
      <w:pPr>
        <w:spacing w:after="0" w:line="360" w:lineRule="auto"/>
        <w:jc w:val="both"/>
        <w:rPr>
          <w:rFonts w:ascii="Times New Roman" w:hAnsi="Times New Roman" w:cs="Times New Roman"/>
          <w:sz w:val="24"/>
          <w:szCs w:val="24"/>
        </w:rPr>
      </w:pPr>
    </w:p>
    <w:p w14:paraId="161EE1A3" w14:textId="5556D800" w:rsidR="004C6349" w:rsidRPr="00BE146B" w:rsidRDefault="00937F2C" w:rsidP="00FD51AD">
      <w:pPr>
        <w:pStyle w:val="Heading2"/>
        <w:numPr>
          <w:ilvl w:val="2"/>
          <w:numId w:val="12"/>
        </w:numPr>
        <w:spacing w:before="0" w:line="360" w:lineRule="auto"/>
        <w:rPr>
          <w:rFonts w:ascii="Times New Roman" w:hAnsi="Times New Roman" w:cs="Times New Roman"/>
          <w:b/>
          <w:bCs/>
          <w:color w:val="auto"/>
          <w:sz w:val="24"/>
          <w:szCs w:val="24"/>
        </w:rPr>
      </w:pPr>
      <w:bookmarkStart w:id="37" w:name="_Toc155823126"/>
      <w:r w:rsidRPr="00BE146B">
        <w:rPr>
          <w:rFonts w:ascii="Times New Roman" w:hAnsi="Times New Roman" w:cs="Times New Roman"/>
          <w:b/>
          <w:bCs/>
          <w:color w:val="auto"/>
          <w:sz w:val="24"/>
          <w:szCs w:val="24"/>
        </w:rPr>
        <w:t>Economic Viability:</w:t>
      </w:r>
      <w:bookmarkEnd w:id="37"/>
    </w:p>
    <w:p w14:paraId="4E49C1BA" w14:textId="77777777" w:rsidR="0044440D" w:rsidRPr="0044440D" w:rsidRDefault="0044440D" w:rsidP="00BE146B">
      <w:pPr>
        <w:spacing w:line="360" w:lineRule="auto"/>
      </w:pPr>
    </w:p>
    <w:p w14:paraId="0A4D31C4" w14:textId="7FF6C7C8" w:rsidR="00A30940" w:rsidRPr="008A6A66" w:rsidRDefault="00937F2C"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Research focused on assessing the economic models of renewable energy start-ups over time is crucial for gaining insights into their long-term viability. This research necessitates a comprehensive analysis of various aspects, including revenue streams and sustainable financial strategies</w:t>
      </w:r>
      <w:r w:rsidR="00A30940" w:rsidRPr="008A6A66">
        <w:rPr>
          <w:rFonts w:ascii="Times New Roman" w:hAnsi="Times New Roman" w:cs="Times New Roman"/>
          <w:sz w:val="24"/>
          <w:szCs w:val="24"/>
        </w:rPr>
        <w:t xml:space="preserve"> </w:t>
      </w:r>
      <w:r w:rsidR="00A30940" w:rsidRPr="008A6A66">
        <w:rPr>
          <w:rFonts w:ascii="Times New Roman" w:hAnsi="Times New Roman" w:cs="Times New Roman"/>
          <w:sz w:val="24"/>
          <w:szCs w:val="24"/>
          <w:shd w:val="clear" w:color="auto" w:fill="FFFFFF"/>
        </w:rPr>
        <w:t>(Geissdoerfer</w:t>
      </w:r>
      <w:r w:rsidR="004D69CC" w:rsidRPr="008A6A66">
        <w:rPr>
          <w:rFonts w:ascii="Times New Roman" w:hAnsi="Times New Roman" w:cs="Times New Roman"/>
          <w:sz w:val="24"/>
          <w:szCs w:val="24"/>
          <w:shd w:val="clear" w:color="auto" w:fill="FFFFFF"/>
        </w:rPr>
        <w:t xml:space="preserve"> e</w:t>
      </w:r>
      <w:r w:rsidR="00A30940" w:rsidRPr="008A6A66">
        <w:rPr>
          <w:rFonts w:ascii="Times New Roman" w:hAnsi="Times New Roman" w:cs="Times New Roman"/>
          <w:sz w:val="24"/>
          <w:szCs w:val="24"/>
          <w:shd w:val="clear" w:color="auto" w:fill="FFFFFF"/>
        </w:rPr>
        <w:t>t al., 2018).</w:t>
      </w:r>
    </w:p>
    <w:p w14:paraId="77E7B021" w14:textId="74D3F224" w:rsidR="00604112" w:rsidRPr="008A6A66" w:rsidRDefault="008A6A66" w:rsidP="00BE146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Researchers should conduct thorough financial performance analyses in delving into the economic models of these start-ups</w:t>
      </w:r>
      <w:r w:rsidR="00937F2C" w:rsidRPr="008A6A66">
        <w:rPr>
          <w:rFonts w:ascii="Times New Roman" w:hAnsi="Times New Roman" w:cs="Times New Roman"/>
          <w:sz w:val="24"/>
          <w:szCs w:val="24"/>
        </w:rPr>
        <w:t xml:space="preserve">. This involves </w:t>
      </w:r>
      <w:r>
        <w:rPr>
          <w:rFonts w:ascii="Times New Roman" w:hAnsi="Times New Roman" w:cs="Times New Roman"/>
          <w:sz w:val="24"/>
          <w:szCs w:val="24"/>
        </w:rPr>
        <w:t>scrutinising</w:t>
      </w:r>
      <w:r w:rsidR="00937F2C" w:rsidRPr="008A6A66">
        <w:rPr>
          <w:rFonts w:ascii="Times New Roman" w:hAnsi="Times New Roman" w:cs="Times New Roman"/>
          <w:sz w:val="24"/>
          <w:szCs w:val="24"/>
        </w:rPr>
        <w:t xml:space="preserve"> income statements, balance sheets, and cash flow statements to assess </w:t>
      </w:r>
      <w:r>
        <w:rPr>
          <w:rFonts w:ascii="Times New Roman" w:hAnsi="Times New Roman" w:cs="Times New Roman"/>
          <w:sz w:val="24"/>
          <w:szCs w:val="24"/>
        </w:rPr>
        <w:t xml:space="preserve">revenue growth trajectory, profitability, and overall financial stability over different </w:t>
      </w:r>
      <w:r w:rsidR="00937F2C" w:rsidRPr="008A6A66">
        <w:rPr>
          <w:rFonts w:ascii="Times New Roman" w:hAnsi="Times New Roman" w:cs="Times New Roman"/>
          <w:sz w:val="24"/>
          <w:szCs w:val="24"/>
        </w:rPr>
        <w:t>periods. By tracking financial indicators, researchers can discern patterns that contribute to or hinder the economic viability of renewable energy start-ups</w:t>
      </w:r>
      <w:r w:rsidR="00B229AD" w:rsidRPr="008A6A66">
        <w:rPr>
          <w:rFonts w:ascii="Times New Roman" w:hAnsi="Times New Roman" w:cs="Times New Roman"/>
          <w:sz w:val="24"/>
          <w:szCs w:val="24"/>
        </w:rPr>
        <w:t xml:space="preserve"> (</w:t>
      </w:r>
      <w:r w:rsidR="00604112" w:rsidRPr="008A6A66">
        <w:rPr>
          <w:rFonts w:ascii="Times New Roman" w:hAnsi="Times New Roman" w:cs="Times New Roman"/>
          <w:sz w:val="24"/>
          <w:szCs w:val="24"/>
        </w:rPr>
        <w:t>Financial Statements: Decoding the Backbone of Business</w:t>
      </w:r>
      <w:r w:rsidR="00B229AD" w:rsidRPr="008A6A66">
        <w:rPr>
          <w:rFonts w:ascii="Times New Roman" w:hAnsi="Times New Roman" w:cs="Times New Roman"/>
          <w:sz w:val="24"/>
          <w:szCs w:val="24"/>
        </w:rPr>
        <w:t xml:space="preserve">, </w:t>
      </w:r>
      <w:r w:rsidR="00604112" w:rsidRPr="008A6A66">
        <w:rPr>
          <w:rFonts w:ascii="Times New Roman" w:hAnsi="Times New Roman" w:cs="Times New Roman"/>
          <w:sz w:val="24"/>
          <w:szCs w:val="24"/>
        </w:rPr>
        <w:t>2023)</w:t>
      </w:r>
      <w:r w:rsidR="00B229AD" w:rsidRPr="008A6A66">
        <w:rPr>
          <w:rFonts w:ascii="Times New Roman" w:hAnsi="Times New Roman" w:cs="Times New Roman"/>
          <w:sz w:val="24"/>
          <w:szCs w:val="24"/>
        </w:rPr>
        <w:t>.</w:t>
      </w:r>
    </w:p>
    <w:p w14:paraId="7A7DD6E0" w14:textId="54F81F7F" w:rsidR="00BD4CAE" w:rsidRPr="008A6A66" w:rsidRDefault="00937F2C"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Understanding the intricacies of revenue streams is another </w:t>
      </w:r>
      <w:r w:rsidR="008A6A66">
        <w:rPr>
          <w:rFonts w:ascii="Times New Roman" w:hAnsi="Times New Roman" w:cs="Times New Roman"/>
          <w:sz w:val="24"/>
          <w:szCs w:val="24"/>
        </w:rPr>
        <w:t>critical</w:t>
      </w:r>
      <w:r w:rsidRPr="008A6A66">
        <w:rPr>
          <w:rFonts w:ascii="Times New Roman" w:hAnsi="Times New Roman" w:cs="Times New Roman"/>
          <w:sz w:val="24"/>
          <w:szCs w:val="24"/>
        </w:rPr>
        <w:t xml:space="preserve"> component. This research should </w:t>
      </w:r>
      <w:r w:rsidR="008A6A66">
        <w:rPr>
          <w:rFonts w:ascii="Times New Roman" w:hAnsi="Times New Roman" w:cs="Times New Roman"/>
          <w:sz w:val="24"/>
          <w:szCs w:val="24"/>
        </w:rPr>
        <w:t>categorise</w:t>
      </w:r>
      <w:r w:rsidRPr="008A6A66">
        <w:rPr>
          <w:rFonts w:ascii="Times New Roman" w:hAnsi="Times New Roman" w:cs="Times New Roman"/>
          <w:sz w:val="24"/>
          <w:szCs w:val="24"/>
        </w:rPr>
        <w:t xml:space="preserve"> and identify the diverse sources of revenue for these start-ups, encompassing product sales, services, partnerships, and government incentives. Evaluating the stability and </w:t>
      </w:r>
      <w:r w:rsidRPr="008A6A66">
        <w:rPr>
          <w:rFonts w:ascii="Times New Roman" w:hAnsi="Times New Roman" w:cs="Times New Roman"/>
          <w:sz w:val="24"/>
          <w:szCs w:val="24"/>
        </w:rPr>
        <w:lastRenderedPageBreak/>
        <w:t>diversification of these revenue streams is crucial for anticipating challenges and ensuring a robust economic foundation</w:t>
      </w:r>
      <w:r w:rsidR="007A5822" w:rsidRPr="008A6A66">
        <w:rPr>
          <w:rFonts w:ascii="Times New Roman" w:hAnsi="Times New Roman" w:cs="Times New Roman"/>
          <w:sz w:val="24"/>
          <w:szCs w:val="24"/>
        </w:rPr>
        <w:t xml:space="preserve"> </w:t>
      </w:r>
      <w:r w:rsidR="007A5822" w:rsidRPr="008A6A66">
        <w:rPr>
          <w:rFonts w:ascii="Times New Roman" w:hAnsi="Times New Roman" w:cs="Times New Roman"/>
          <w:sz w:val="24"/>
          <w:szCs w:val="24"/>
          <w:shd w:val="clear" w:color="auto" w:fill="FFFFFF"/>
        </w:rPr>
        <w:t>(</w:t>
      </w:r>
      <w:r w:rsidR="00BD4CAE" w:rsidRPr="008A6A66">
        <w:rPr>
          <w:rFonts w:ascii="Times New Roman" w:hAnsi="Times New Roman" w:cs="Times New Roman"/>
          <w:sz w:val="24"/>
          <w:szCs w:val="24"/>
          <w:shd w:val="clear" w:color="auto" w:fill="FFFFFF"/>
        </w:rPr>
        <w:t>Khan,</w:t>
      </w:r>
      <w:r w:rsidR="007A5822" w:rsidRPr="008A6A66">
        <w:rPr>
          <w:rFonts w:ascii="Times New Roman" w:hAnsi="Times New Roman" w:cs="Times New Roman"/>
          <w:sz w:val="24"/>
          <w:szCs w:val="24"/>
          <w:shd w:val="clear" w:color="auto" w:fill="FFFFFF"/>
        </w:rPr>
        <w:t xml:space="preserve"> </w:t>
      </w:r>
      <w:r w:rsidR="00BD4CAE" w:rsidRPr="008A6A66">
        <w:rPr>
          <w:rFonts w:ascii="Times New Roman" w:hAnsi="Times New Roman" w:cs="Times New Roman"/>
          <w:sz w:val="24"/>
          <w:szCs w:val="24"/>
          <w:shd w:val="clear" w:color="auto" w:fill="FFFFFF"/>
        </w:rPr>
        <w:t>2019).</w:t>
      </w:r>
    </w:p>
    <w:p w14:paraId="404E9D2C" w14:textId="3A729EE1" w:rsidR="00937F2C" w:rsidRPr="008A6A66" w:rsidRDefault="00937F2C"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An in-depth analysis of the cost structure of renewable energy start-ups is essential for uncovering areas of financial efficiency and potential </w:t>
      </w:r>
      <w:r w:rsidR="008A6A66">
        <w:rPr>
          <w:rFonts w:ascii="Times New Roman" w:hAnsi="Times New Roman" w:cs="Times New Roman"/>
          <w:sz w:val="24"/>
          <w:szCs w:val="24"/>
        </w:rPr>
        <w:t>optimisation</w:t>
      </w:r>
      <w:r w:rsidRPr="008A6A66">
        <w:rPr>
          <w:rFonts w:ascii="Times New Roman" w:hAnsi="Times New Roman" w:cs="Times New Roman"/>
          <w:sz w:val="24"/>
          <w:szCs w:val="24"/>
        </w:rPr>
        <w:t>. Breaking down operating costs, capital expenditures, and variable costs provides insights into the allocation of resources and helps identify strategies for cost-effectiveness</w:t>
      </w:r>
      <w:r w:rsidR="007A5822" w:rsidRPr="008A6A66">
        <w:rPr>
          <w:rFonts w:ascii="Times New Roman" w:hAnsi="Times New Roman" w:cs="Times New Roman"/>
          <w:sz w:val="24"/>
          <w:szCs w:val="24"/>
        </w:rPr>
        <w:t xml:space="preserve"> (</w:t>
      </w:r>
      <w:r w:rsidR="007A5822" w:rsidRPr="008A6A66">
        <w:rPr>
          <w:rFonts w:ascii="Times New Roman" w:hAnsi="Times New Roman" w:cs="Times New Roman"/>
          <w:sz w:val="24"/>
          <w:szCs w:val="24"/>
          <w:shd w:val="clear" w:color="auto" w:fill="FFFFFF"/>
        </w:rPr>
        <w:t>Cox</w:t>
      </w:r>
      <w:r w:rsidR="0029464B" w:rsidRPr="008A6A66">
        <w:rPr>
          <w:rFonts w:ascii="Times New Roman" w:hAnsi="Times New Roman" w:cs="Times New Roman"/>
          <w:sz w:val="24"/>
          <w:szCs w:val="24"/>
          <w:shd w:val="clear" w:color="auto" w:fill="FFFFFF"/>
        </w:rPr>
        <w:t xml:space="preserve"> </w:t>
      </w:r>
      <w:r w:rsidR="007A5822" w:rsidRPr="008A6A66">
        <w:rPr>
          <w:rFonts w:ascii="Times New Roman" w:hAnsi="Times New Roman" w:cs="Times New Roman"/>
          <w:sz w:val="24"/>
          <w:szCs w:val="24"/>
          <w:shd w:val="clear" w:color="auto" w:fill="FFFFFF"/>
        </w:rPr>
        <w:t>Et al., 2018).</w:t>
      </w:r>
    </w:p>
    <w:p w14:paraId="132C6B1C" w14:textId="45B402EB" w:rsidR="007A5822" w:rsidRPr="008A6A66" w:rsidRDefault="00937F2C"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Profitability and return on investment (ROI) are critical metrics </w:t>
      </w:r>
      <w:r w:rsidR="008A6A66">
        <w:rPr>
          <w:rFonts w:ascii="Times New Roman" w:hAnsi="Times New Roman" w:cs="Times New Roman"/>
          <w:sz w:val="24"/>
          <w:szCs w:val="24"/>
        </w:rPr>
        <w:t>for</w:t>
      </w:r>
      <w:r w:rsidRPr="008A6A66">
        <w:rPr>
          <w:rFonts w:ascii="Times New Roman" w:hAnsi="Times New Roman" w:cs="Times New Roman"/>
          <w:sz w:val="24"/>
          <w:szCs w:val="24"/>
        </w:rPr>
        <w:t xml:space="preserve"> economic viability. Calculating net profit margin, return on assets, and return on equity enables researchers to gauge the financial sustainability of the business model. These metrics offer a comprehensive view of the profitability and efficiency of the start-up's operations</w:t>
      </w:r>
      <w:r w:rsidR="0029464B" w:rsidRPr="008A6A66">
        <w:rPr>
          <w:rFonts w:ascii="Times New Roman" w:hAnsi="Times New Roman" w:cs="Times New Roman"/>
          <w:sz w:val="24"/>
          <w:szCs w:val="24"/>
        </w:rPr>
        <w:t xml:space="preserve"> </w:t>
      </w:r>
      <w:r w:rsidR="0029464B" w:rsidRPr="008A6A66">
        <w:rPr>
          <w:rFonts w:ascii="Times New Roman" w:hAnsi="Times New Roman" w:cs="Times New Roman"/>
          <w:sz w:val="24"/>
          <w:szCs w:val="24"/>
          <w:shd w:val="clear" w:color="auto" w:fill="FFFFFF"/>
        </w:rPr>
        <w:t>(</w:t>
      </w:r>
      <w:r w:rsidR="007A5822" w:rsidRPr="008A6A66">
        <w:rPr>
          <w:rFonts w:ascii="Times New Roman" w:hAnsi="Times New Roman" w:cs="Times New Roman"/>
          <w:sz w:val="24"/>
          <w:szCs w:val="24"/>
          <w:shd w:val="clear" w:color="auto" w:fill="FFFFFF"/>
        </w:rPr>
        <w:t>Mouzas</w:t>
      </w:r>
      <w:r w:rsidR="0029464B" w:rsidRPr="008A6A66">
        <w:rPr>
          <w:rFonts w:ascii="Times New Roman" w:hAnsi="Times New Roman" w:cs="Times New Roman"/>
          <w:sz w:val="24"/>
          <w:szCs w:val="24"/>
          <w:shd w:val="clear" w:color="auto" w:fill="FFFFFF"/>
        </w:rPr>
        <w:t xml:space="preserve"> </w:t>
      </w:r>
      <w:r w:rsidR="007A5822" w:rsidRPr="008A6A66">
        <w:rPr>
          <w:rFonts w:ascii="Times New Roman" w:hAnsi="Times New Roman" w:cs="Times New Roman"/>
          <w:sz w:val="24"/>
          <w:szCs w:val="24"/>
          <w:shd w:val="clear" w:color="auto" w:fill="FFFFFF"/>
        </w:rPr>
        <w:t>and Bauer</w:t>
      </w:r>
      <w:r w:rsidR="0029464B" w:rsidRPr="008A6A66">
        <w:rPr>
          <w:rFonts w:ascii="Times New Roman" w:hAnsi="Times New Roman" w:cs="Times New Roman"/>
          <w:sz w:val="24"/>
          <w:szCs w:val="24"/>
          <w:shd w:val="clear" w:color="auto" w:fill="FFFFFF"/>
        </w:rPr>
        <w:t xml:space="preserve">, </w:t>
      </w:r>
      <w:r w:rsidR="007A5822" w:rsidRPr="008A6A66">
        <w:rPr>
          <w:rFonts w:ascii="Times New Roman" w:hAnsi="Times New Roman" w:cs="Times New Roman"/>
          <w:sz w:val="24"/>
          <w:szCs w:val="24"/>
          <w:shd w:val="clear" w:color="auto" w:fill="FFFFFF"/>
        </w:rPr>
        <w:t>2022)</w:t>
      </w:r>
      <w:r w:rsidR="0029464B" w:rsidRPr="008A6A66">
        <w:rPr>
          <w:rFonts w:ascii="Times New Roman" w:hAnsi="Times New Roman" w:cs="Times New Roman"/>
          <w:sz w:val="24"/>
          <w:szCs w:val="24"/>
          <w:shd w:val="clear" w:color="auto" w:fill="FFFFFF"/>
        </w:rPr>
        <w:t>.</w:t>
      </w:r>
    </w:p>
    <w:p w14:paraId="15387097" w14:textId="6955856D" w:rsidR="00291558" w:rsidRPr="008A6A66" w:rsidRDefault="00937F2C"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Examining the investment patterns and funding sources is also integral to understanding economic viability. Researchers should explore historical funding rounds, investor profiles, and financing strategies to identify how different funding sources impact </w:t>
      </w:r>
      <w:r w:rsidR="008A6A66">
        <w:rPr>
          <w:rFonts w:ascii="Times New Roman" w:hAnsi="Times New Roman" w:cs="Times New Roman"/>
          <w:sz w:val="24"/>
          <w:szCs w:val="24"/>
        </w:rPr>
        <w:t xml:space="preserve">renewable energy start-ups' financial health and sustainability </w:t>
      </w:r>
      <w:r w:rsidR="0029464B" w:rsidRPr="008A6A66">
        <w:rPr>
          <w:rFonts w:ascii="Times New Roman" w:hAnsi="Times New Roman" w:cs="Times New Roman"/>
          <w:sz w:val="24"/>
          <w:szCs w:val="24"/>
          <w:shd w:val="clear" w:color="auto" w:fill="FFFFFF"/>
        </w:rPr>
        <w:t>(</w:t>
      </w:r>
      <w:r w:rsidR="00291558" w:rsidRPr="008A6A66">
        <w:rPr>
          <w:rFonts w:ascii="Times New Roman" w:hAnsi="Times New Roman" w:cs="Times New Roman"/>
          <w:sz w:val="24"/>
          <w:szCs w:val="24"/>
          <w:shd w:val="clear" w:color="auto" w:fill="FFFFFF"/>
        </w:rPr>
        <w:t>Boffo and Patalano</w:t>
      </w:r>
      <w:r w:rsidR="0029464B" w:rsidRPr="008A6A66">
        <w:rPr>
          <w:rFonts w:ascii="Times New Roman" w:hAnsi="Times New Roman" w:cs="Times New Roman"/>
          <w:sz w:val="24"/>
          <w:szCs w:val="24"/>
          <w:shd w:val="clear" w:color="auto" w:fill="FFFFFF"/>
        </w:rPr>
        <w:t xml:space="preserve">, </w:t>
      </w:r>
      <w:r w:rsidR="00291558" w:rsidRPr="008A6A66">
        <w:rPr>
          <w:rFonts w:ascii="Times New Roman" w:hAnsi="Times New Roman" w:cs="Times New Roman"/>
          <w:sz w:val="24"/>
          <w:szCs w:val="24"/>
          <w:shd w:val="clear" w:color="auto" w:fill="FFFFFF"/>
        </w:rPr>
        <w:t>2020)</w:t>
      </w:r>
      <w:r w:rsidR="0029464B" w:rsidRPr="008A6A66">
        <w:rPr>
          <w:rFonts w:ascii="Times New Roman" w:hAnsi="Times New Roman" w:cs="Times New Roman"/>
          <w:sz w:val="24"/>
          <w:szCs w:val="24"/>
          <w:shd w:val="clear" w:color="auto" w:fill="FFFFFF"/>
        </w:rPr>
        <w:t>.</w:t>
      </w:r>
    </w:p>
    <w:p w14:paraId="39A69E11" w14:textId="61DBB809" w:rsidR="00387B2A" w:rsidRPr="008A6A66" w:rsidRDefault="00937F2C"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Furthermore, this research should consider the interplay between market demand, pricing strategies, and economic viability. </w:t>
      </w:r>
      <w:r w:rsidR="00337155" w:rsidRPr="008A6A66">
        <w:rPr>
          <w:rFonts w:ascii="Times New Roman" w:hAnsi="Times New Roman" w:cs="Times New Roman"/>
          <w:sz w:val="24"/>
          <w:szCs w:val="24"/>
        </w:rPr>
        <w:t>Analysing</w:t>
      </w:r>
      <w:r w:rsidRPr="008A6A66">
        <w:rPr>
          <w:rFonts w:ascii="Times New Roman" w:hAnsi="Times New Roman" w:cs="Times New Roman"/>
          <w:sz w:val="24"/>
          <w:szCs w:val="24"/>
        </w:rPr>
        <w:t xml:space="preserve"> market trends and consumer demand patterns helps </w:t>
      </w:r>
      <w:r w:rsidR="007D70BA">
        <w:rPr>
          <w:rFonts w:ascii="Times New Roman" w:hAnsi="Times New Roman" w:cs="Times New Roman"/>
          <w:sz w:val="24"/>
          <w:szCs w:val="24"/>
        </w:rPr>
        <w:t xml:space="preserve">unravel </w:t>
      </w:r>
      <w:r w:rsidR="0044440D">
        <w:rPr>
          <w:rFonts w:ascii="Times New Roman" w:hAnsi="Times New Roman" w:cs="Times New Roman"/>
          <w:sz w:val="24"/>
          <w:szCs w:val="24"/>
        </w:rPr>
        <w:t>revenue generation dynamics</w:t>
      </w:r>
      <w:r w:rsidR="008A6A66">
        <w:rPr>
          <w:rFonts w:ascii="Times New Roman" w:hAnsi="Times New Roman" w:cs="Times New Roman"/>
          <w:sz w:val="24"/>
          <w:szCs w:val="24"/>
        </w:rPr>
        <w:t>. At the same time,</w:t>
      </w:r>
      <w:r w:rsidRPr="008A6A66">
        <w:rPr>
          <w:rFonts w:ascii="Times New Roman" w:hAnsi="Times New Roman" w:cs="Times New Roman"/>
          <w:sz w:val="24"/>
          <w:szCs w:val="24"/>
        </w:rPr>
        <w:t xml:space="preserve"> insights into pricing decisions shed light on how the start-up positions itself in the market</w:t>
      </w:r>
      <w:r w:rsidR="0029464B" w:rsidRPr="008A6A66">
        <w:rPr>
          <w:rFonts w:ascii="Times New Roman" w:hAnsi="Times New Roman" w:cs="Times New Roman"/>
          <w:sz w:val="24"/>
          <w:szCs w:val="24"/>
        </w:rPr>
        <w:t xml:space="preserve"> (</w:t>
      </w:r>
      <w:r w:rsidR="00387B2A" w:rsidRPr="008A6A66">
        <w:rPr>
          <w:rFonts w:ascii="Times New Roman" w:hAnsi="Times New Roman" w:cs="Times New Roman"/>
          <w:sz w:val="24"/>
          <w:szCs w:val="24"/>
          <w:shd w:val="clear" w:color="auto" w:fill="FFFFFF"/>
        </w:rPr>
        <w:t>Bandara,</w:t>
      </w:r>
      <w:r w:rsidR="0029464B" w:rsidRPr="008A6A66">
        <w:rPr>
          <w:rFonts w:ascii="Times New Roman" w:hAnsi="Times New Roman" w:cs="Times New Roman"/>
          <w:sz w:val="24"/>
          <w:szCs w:val="24"/>
          <w:shd w:val="clear" w:color="auto" w:fill="FFFFFF"/>
        </w:rPr>
        <w:t xml:space="preserve"> </w:t>
      </w:r>
      <w:r w:rsidR="00387B2A" w:rsidRPr="008A6A66">
        <w:rPr>
          <w:rFonts w:ascii="Times New Roman" w:hAnsi="Times New Roman" w:cs="Times New Roman"/>
          <w:sz w:val="24"/>
          <w:szCs w:val="24"/>
          <w:shd w:val="clear" w:color="auto" w:fill="FFFFFF"/>
        </w:rPr>
        <w:t>2015)</w:t>
      </w:r>
      <w:r w:rsidR="0029464B" w:rsidRPr="008A6A66">
        <w:rPr>
          <w:rFonts w:ascii="Times New Roman" w:hAnsi="Times New Roman" w:cs="Times New Roman"/>
          <w:sz w:val="24"/>
          <w:szCs w:val="24"/>
          <w:shd w:val="clear" w:color="auto" w:fill="FFFFFF"/>
        </w:rPr>
        <w:t>.</w:t>
      </w:r>
      <w:r w:rsidR="00387B2A" w:rsidRPr="008A6A66">
        <w:rPr>
          <w:rFonts w:ascii="Times New Roman" w:hAnsi="Times New Roman" w:cs="Times New Roman"/>
          <w:sz w:val="24"/>
          <w:szCs w:val="24"/>
          <w:shd w:val="clear" w:color="auto" w:fill="FFFFFF"/>
        </w:rPr>
        <w:t xml:space="preserve"> </w:t>
      </w:r>
    </w:p>
    <w:p w14:paraId="0097D612" w14:textId="0AF575EC" w:rsidR="00937F2C" w:rsidRDefault="00937F2C"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The implications of such research extend beyond the individual start-up level. By identifying economically viable ventures and informing strategic decision-making, this research contributes to investor confidence, aiding further investments crucial for growth and scalability. Transparent economic performance, derived from a deep understanding of revenue streams and cost structures, positions start-ups to adapt to market changes, advocate for supportive policies and benchmark themselves against industry standards for continual improvement. In essence, assessing the economic models of renewable energy start-ups over time is pivotal for fostering a sustainable and thriving renewable energy sector</w:t>
      </w:r>
      <w:r w:rsidR="0029464B" w:rsidRPr="008A6A66">
        <w:rPr>
          <w:rFonts w:ascii="Times New Roman" w:hAnsi="Times New Roman" w:cs="Times New Roman"/>
          <w:sz w:val="24"/>
          <w:szCs w:val="24"/>
        </w:rPr>
        <w:t xml:space="preserve"> (</w:t>
      </w:r>
      <w:r w:rsidR="00387B2A" w:rsidRPr="008A6A66">
        <w:rPr>
          <w:rFonts w:ascii="Times New Roman" w:hAnsi="Times New Roman" w:cs="Times New Roman"/>
          <w:sz w:val="24"/>
          <w:szCs w:val="24"/>
          <w:shd w:val="clear" w:color="auto" w:fill="FFFFFF"/>
        </w:rPr>
        <w:t>Chalmers</w:t>
      </w:r>
      <w:r w:rsidR="0029464B" w:rsidRPr="008A6A66">
        <w:rPr>
          <w:rFonts w:ascii="Times New Roman" w:hAnsi="Times New Roman" w:cs="Times New Roman"/>
          <w:sz w:val="24"/>
          <w:szCs w:val="24"/>
          <w:shd w:val="clear" w:color="auto" w:fill="FFFFFF"/>
        </w:rPr>
        <w:t xml:space="preserve"> et al., </w:t>
      </w:r>
      <w:r w:rsidR="00387B2A" w:rsidRPr="008A6A66">
        <w:rPr>
          <w:rFonts w:ascii="Times New Roman" w:hAnsi="Times New Roman" w:cs="Times New Roman"/>
          <w:sz w:val="24"/>
          <w:szCs w:val="24"/>
          <w:shd w:val="clear" w:color="auto" w:fill="FFFFFF"/>
        </w:rPr>
        <w:t>2021)</w:t>
      </w:r>
      <w:r w:rsidR="0029464B" w:rsidRPr="008A6A66">
        <w:rPr>
          <w:rFonts w:ascii="Times New Roman" w:hAnsi="Times New Roman" w:cs="Times New Roman"/>
          <w:sz w:val="24"/>
          <w:szCs w:val="24"/>
          <w:shd w:val="clear" w:color="auto" w:fill="FFFFFF"/>
        </w:rPr>
        <w:t>.</w:t>
      </w:r>
    </w:p>
    <w:p w14:paraId="6D871A0A" w14:textId="77777777" w:rsidR="0044440D" w:rsidRPr="008A6A66" w:rsidRDefault="0044440D" w:rsidP="00BE146B">
      <w:pPr>
        <w:spacing w:after="0" w:line="360" w:lineRule="auto"/>
        <w:jc w:val="both"/>
        <w:rPr>
          <w:rFonts w:ascii="Times New Roman" w:hAnsi="Times New Roman" w:cs="Times New Roman"/>
          <w:sz w:val="24"/>
          <w:szCs w:val="24"/>
        </w:rPr>
      </w:pPr>
    </w:p>
    <w:p w14:paraId="5E73A219" w14:textId="1AA59D67" w:rsidR="00937F2C" w:rsidRPr="00FD51AD" w:rsidRDefault="00937F2C" w:rsidP="00FD51AD">
      <w:pPr>
        <w:pStyle w:val="Heading2"/>
        <w:numPr>
          <w:ilvl w:val="2"/>
          <w:numId w:val="12"/>
        </w:numPr>
        <w:spacing w:before="0" w:line="360" w:lineRule="auto"/>
        <w:rPr>
          <w:rFonts w:ascii="Times New Roman" w:hAnsi="Times New Roman" w:cs="Times New Roman"/>
          <w:b/>
          <w:bCs/>
          <w:color w:val="auto"/>
          <w:sz w:val="24"/>
          <w:szCs w:val="24"/>
        </w:rPr>
      </w:pPr>
      <w:bookmarkStart w:id="38" w:name="_Toc155823127"/>
      <w:r w:rsidRPr="00FD51AD">
        <w:rPr>
          <w:rFonts w:ascii="Times New Roman" w:hAnsi="Times New Roman" w:cs="Times New Roman"/>
          <w:b/>
          <w:bCs/>
          <w:color w:val="auto"/>
          <w:sz w:val="24"/>
          <w:szCs w:val="24"/>
        </w:rPr>
        <w:t>Technological Innovation:</w:t>
      </w:r>
      <w:bookmarkEnd w:id="38"/>
    </w:p>
    <w:p w14:paraId="3870FD6C" w14:textId="77777777" w:rsidR="0044440D" w:rsidRPr="0044440D" w:rsidRDefault="0044440D" w:rsidP="00BE146B">
      <w:pPr>
        <w:spacing w:line="360" w:lineRule="auto"/>
      </w:pPr>
    </w:p>
    <w:p w14:paraId="689E2B6D" w14:textId="05B98AF2" w:rsidR="00DD0A81" w:rsidRPr="008A6A66" w:rsidRDefault="00937F2C"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Research investigating the role of ongoing technological advancements and innovation is crucial for understanding how renewable energy start-ups can remain competitive and adaptable in dynamic and evolving markets</w:t>
      </w:r>
      <w:r w:rsidR="0029464B" w:rsidRPr="008A6A66">
        <w:rPr>
          <w:rFonts w:ascii="Times New Roman" w:hAnsi="Times New Roman" w:cs="Times New Roman"/>
          <w:sz w:val="24"/>
          <w:szCs w:val="24"/>
        </w:rPr>
        <w:t xml:space="preserve"> </w:t>
      </w:r>
      <w:r w:rsidR="0029464B" w:rsidRPr="008A6A66">
        <w:rPr>
          <w:rFonts w:ascii="Times New Roman" w:hAnsi="Times New Roman" w:cs="Times New Roman"/>
          <w:sz w:val="24"/>
          <w:szCs w:val="24"/>
          <w:shd w:val="clear" w:color="auto" w:fill="FFFFFF"/>
        </w:rPr>
        <w:t>(</w:t>
      </w:r>
      <w:r w:rsidR="00DD0A81" w:rsidRPr="008A6A66">
        <w:rPr>
          <w:rFonts w:ascii="Times New Roman" w:hAnsi="Times New Roman" w:cs="Times New Roman"/>
          <w:sz w:val="24"/>
          <w:szCs w:val="24"/>
          <w:shd w:val="clear" w:color="auto" w:fill="FFFFFF"/>
        </w:rPr>
        <w:t>Zhang</w:t>
      </w:r>
      <w:r w:rsidR="0029464B" w:rsidRPr="008A6A66">
        <w:rPr>
          <w:rFonts w:ascii="Times New Roman" w:hAnsi="Times New Roman" w:cs="Times New Roman"/>
          <w:sz w:val="24"/>
          <w:szCs w:val="24"/>
          <w:shd w:val="clear" w:color="auto" w:fill="FFFFFF"/>
        </w:rPr>
        <w:t xml:space="preserve"> et al., </w:t>
      </w:r>
      <w:r w:rsidR="00DD0A81" w:rsidRPr="008A6A66">
        <w:rPr>
          <w:rFonts w:ascii="Times New Roman" w:hAnsi="Times New Roman" w:cs="Times New Roman"/>
          <w:sz w:val="24"/>
          <w:szCs w:val="24"/>
          <w:shd w:val="clear" w:color="auto" w:fill="FFFFFF"/>
        </w:rPr>
        <w:t>2021)</w:t>
      </w:r>
      <w:r w:rsidR="0029464B" w:rsidRPr="008A6A66">
        <w:rPr>
          <w:rFonts w:ascii="Times New Roman" w:hAnsi="Times New Roman" w:cs="Times New Roman"/>
          <w:sz w:val="24"/>
          <w:szCs w:val="24"/>
          <w:shd w:val="clear" w:color="auto" w:fill="FFFFFF"/>
        </w:rPr>
        <w:t>.</w:t>
      </w:r>
    </w:p>
    <w:p w14:paraId="4082B5C1" w14:textId="311617E1" w:rsidR="00DD0A81" w:rsidRPr="008A6A66" w:rsidRDefault="00937F2C"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lastRenderedPageBreak/>
        <w:t xml:space="preserve">In the rapidly changing landscape of renewable energy, continuous technological innovation is a linchpin for the success of start-ups. This research should delve into the various technological advancements that have the potential to reshape the renewable energy sector. It involves tracking emerging technologies, such as improved solar panel efficiency, energy storage solutions, advanced grid management systems, and innovative wind turbine designs. Understanding the technological landscape allows researchers to identify areas with the </w:t>
      </w:r>
      <w:r w:rsidR="008A6A66">
        <w:rPr>
          <w:rFonts w:ascii="Times New Roman" w:hAnsi="Times New Roman" w:cs="Times New Roman"/>
          <w:sz w:val="24"/>
          <w:szCs w:val="24"/>
        </w:rPr>
        <w:t>most significant</w:t>
      </w:r>
      <w:r w:rsidRPr="008A6A66">
        <w:rPr>
          <w:rFonts w:ascii="Times New Roman" w:hAnsi="Times New Roman" w:cs="Times New Roman"/>
          <w:sz w:val="24"/>
          <w:szCs w:val="24"/>
        </w:rPr>
        <w:t xml:space="preserve"> potential for impact and disruption</w:t>
      </w:r>
      <w:r w:rsidR="0029464B" w:rsidRPr="008A6A66">
        <w:rPr>
          <w:rFonts w:ascii="Times New Roman" w:hAnsi="Times New Roman" w:cs="Times New Roman"/>
          <w:sz w:val="24"/>
          <w:szCs w:val="24"/>
        </w:rPr>
        <w:t xml:space="preserve"> </w:t>
      </w:r>
      <w:r w:rsidR="0029464B" w:rsidRPr="008A6A66">
        <w:rPr>
          <w:rFonts w:ascii="Times New Roman" w:hAnsi="Times New Roman" w:cs="Times New Roman"/>
          <w:sz w:val="24"/>
          <w:szCs w:val="24"/>
          <w:shd w:val="clear" w:color="auto" w:fill="FFFFFF"/>
        </w:rPr>
        <w:t>(</w:t>
      </w:r>
      <w:r w:rsidR="00DD0A81" w:rsidRPr="008A6A66">
        <w:rPr>
          <w:rFonts w:ascii="Times New Roman" w:hAnsi="Times New Roman" w:cs="Times New Roman"/>
          <w:sz w:val="24"/>
          <w:szCs w:val="24"/>
          <w:shd w:val="clear" w:color="auto" w:fill="FFFFFF"/>
        </w:rPr>
        <w:t>Chenic</w:t>
      </w:r>
      <w:r w:rsidR="0029464B" w:rsidRPr="008A6A66">
        <w:rPr>
          <w:rFonts w:ascii="Times New Roman" w:hAnsi="Times New Roman" w:cs="Times New Roman"/>
          <w:sz w:val="24"/>
          <w:szCs w:val="24"/>
          <w:shd w:val="clear" w:color="auto" w:fill="FFFFFF"/>
        </w:rPr>
        <w:t xml:space="preserve"> et al., </w:t>
      </w:r>
      <w:r w:rsidR="00DD0A81" w:rsidRPr="008A6A66">
        <w:rPr>
          <w:rFonts w:ascii="Times New Roman" w:hAnsi="Times New Roman" w:cs="Times New Roman"/>
          <w:sz w:val="24"/>
          <w:szCs w:val="24"/>
          <w:shd w:val="clear" w:color="auto" w:fill="FFFFFF"/>
        </w:rPr>
        <w:t>2022)</w:t>
      </w:r>
      <w:r w:rsidR="0029464B" w:rsidRPr="008A6A66">
        <w:rPr>
          <w:rFonts w:ascii="Times New Roman" w:hAnsi="Times New Roman" w:cs="Times New Roman"/>
          <w:sz w:val="24"/>
          <w:szCs w:val="24"/>
          <w:shd w:val="clear" w:color="auto" w:fill="FFFFFF"/>
        </w:rPr>
        <w:t>.</w:t>
      </w:r>
    </w:p>
    <w:p w14:paraId="0C11ACFB" w14:textId="5CEF6089" w:rsidR="00DD0A81" w:rsidRPr="008A6A66" w:rsidRDefault="00937F2C"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Moreover, the research should assess how these technological innovations translate into a competitive advantage for renewable energy start-ups. For instance, </w:t>
      </w:r>
      <w:r w:rsidR="008A6A66">
        <w:rPr>
          <w:rFonts w:ascii="Times New Roman" w:hAnsi="Times New Roman" w:cs="Times New Roman"/>
          <w:sz w:val="24"/>
          <w:szCs w:val="24"/>
        </w:rPr>
        <w:t>developing</w:t>
      </w:r>
      <w:r w:rsidRPr="008A6A66">
        <w:rPr>
          <w:rFonts w:ascii="Times New Roman" w:hAnsi="Times New Roman" w:cs="Times New Roman"/>
          <w:sz w:val="24"/>
          <w:szCs w:val="24"/>
        </w:rPr>
        <w:t xml:space="preserve"> more efficient and cost-effective solar panels can enhance the economic viability of solar energy projects, making them more attractive in the market. Investigating the strategic implementation of these innovations by start-ups can reveal patterns </w:t>
      </w:r>
      <w:r w:rsidR="008A6A66">
        <w:rPr>
          <w:rFonts w:ascii="Times New Roman" w:hAnsi="Times New Roman" w:cs="Times New Roman"/>
          <w:sz w:val="24"/>
          <w:szCs w:val="24"/>
        </w:rPr>
        <w:t>contributing</w:t>
      </w:r>
      <w:r w:rsidRPr="008A6A66">
        <w:rPr>
          <w:rFonts w:ascii="Times New Roman" w:hAnsi="Times New Roman" w:cs="Times New Roman"/>
          <w:sz w:val="24"/>
          <w:szCs w:val="24"/>
        </w:rPr>
        <w:t xml:space="preserve"> to sustained competitiveness</w:t>
      </w:r>
      <w:r w:rsidR="0029464B" w:rsidRPr="008A6A66">
        <w:rPr>
          <w:rFonts w:ascii="Times New Roman" w:hAnsi="Times New Roman" w:cs="Times New Roman"/>
          <w:sz w:val="24"/>
          <w:szCs w:val="24"/>
        </w:rPr>
        <w:t xml:space="preserve"> </w:t>
      </w:r>
      <w:r w:rsidR="0029464B" w:rsidRPr="008A6A66">
        <w:rPr>
          <w:rFonts w:ascii="Times New Roman" w:hAnsi="Times New Roman" w:cs="Times New Roman"/>
          <w:sz w:val="24"/>
          <w:szCs w:val="24"/>
          <w:shd w:val="clear" w:color="auto" w:fill="FFFFFF"/>
        </w:rPr>
        <w:t>(</w:t>
      </w:r>
      <w:r w:rsidR="00DD0A81" w:rsidRPr="008A6A66">
        <w:rPr>
          <w:rFonts w:ascii="Times New Roman" w:hAnsi="Times New Roman" w:cs="Times New Roman"/>
          <w:sz w:val="24"/>
          <w:szCs w:val="24"/>
          <w:shd w:val="clear" w:color="auto" w:fill="FFFFFF"/>
        </w:rPr>
        <w:t>Solarin</w:t>
      </w:r>
      <w:r w:rsidR="0029464B" w:rsidRPr="008A6A66">
        <w:rPr>
          <w:rFonts w:ascii="Times New Roman" w:hAnsi="Times New Roman" w:cs="Times New Roman"/>
          <w:sz w:val="24"/>
          <w:szCs w:val="24"/>
          <w:shd w:val="clear" w:color="auto" w:fill="FFFFFF"/>
        </w:rPr>
        <w:t xml:space="preserve"> et al., </w:t>
      </w:r>
      <w:r w:rsidR="00DD0A81" w:rsidRPr="008A6A66">
        <w:rPr>
          <w:rFonts w:ascii="Times New Roman" w:hAnsi="Times New Roman" w:cs="Times New Roman"/>
          <w:sz w:val="24"/>
          <w:szCs w:val="24"/>
          <w:shd w:val="clear" w:color="auto" w:fill="FFFFFF"/>
        </w:rPr>
        <w:t>2022)</w:t>
      </w:r>
      <w:r w:rsidR="0029464B" w:rsidRPr="008A6A66">
        <w:rPr>
          <w:rFonts w:ascii="Times New Roman" w:hAnsi="Times New Roman" w:cs="Times New Roman"/>
          <w:sz w:val="24"/>
          <w:szCs w:val="24"/>
          <w:shd w:val="clear" w:color="auto" w:fill="FFFFFF"/>
        </w:rPr>
        <w:t>.</w:t>
      </w:r>
    </w:p>
    <w:p w14:paraId="0BD91FCC" w14:textId="2643719B" w:rsidR="00DD0A81" w:rsidRPr="008A6A66" w:rsidRDefault="00937F2C"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adaptability of start-ups in the face of evolving technologies is a </w:t>
      </w:r>
      <w:r w:rsidR="008A6A66">
        <w:rPr>
          <w:rFonts w:ascii="Times New Roman" w:hAnsi="Times New Roman" w:cs="Times New Roman"/>
          <w:sz w:val="24"/>
          <w:szCs w:val="24"/>
        </w:rPr>
        <w:t>crucial</w:t>
      </w:r>
      <w:r w:rsidRPr="008A6A66">
        <w:rPr>
          <w:rFonts w:ascii="Times New Roman" w:hAnsi="Times New Roman" w:cs="Times New Roman"/>
          <w:sz w:val="24"/>
          <w:szCs w:val="24"/>
        </w:rPr>
        <w:t xml:space="preserve"> focus of this research. It </w:t>
      </w:r>
      <w:r w:rsidR="008A6A66">
        <w:rPr>
          <w:rFonts w:ascii="Times New Roman" w:hAnsi="Times New Roman" w:cs="Times New Roman"/>
          <w:sz w:val="24"/>
          <w:szCs w:val="24"/>
        </w:rPr>
        <w:t xml:space="preserve">examines how start-ups integrate new technologies into their </w:t>
      </w:r>
      <w:r w:rsidRPr="008A6A66">
        <w:rPr>
          <w:rFonts w:ascii="Times New Roman" w:hAnsi="Times New Roman" w:cs="Times New Roman"/>
          <w:sz w:val="24"/>
          <w:szCs w:val="24"/>
        </w:rPr>
        <w:t xml:space="preserve">infrastructure, business models, and operational processes. Research should explore the challenges and opportunities associated with </w:t>
      </w:r>
      <w:r w:rsidR="008A6A66">
        <w:rPr>
          <w:rFonts w:ascii="Times New Roman" w:hAnsi="Times New Roman" w:cs="Times New Roman"/>
          <w:sz w:val="24"/>
          <w:szCs w:val="24"/>
        </w:rPr>
        <w:t>adopting</w:t>
      </w:r>
      <w:r w:rsidRPr="008A6A66">
        <w:rPr>
          <w:rFonts w:ascii="Times New Roman" w:hAnsi="Times New Roman" w:cs="Times New Roman"/>
          <w:sz w:val="24"/>
          <w:szCs w:val="24"/>
        </w:rPr>
        <w:t xml:space="preserve"> emerging technologies, shedding light on the factors that facilitate or hinder successful integration</w:t>
      </w:r>
      <w:r w:rsidR="0044440D">
        <w:rPr>
          <w:rFonts w:ascii="Times New Roman" w:hAnsi="Times New Roman" w:cs="Times New Roman"/>
          <w:sz w:val="24"/>
          <w:szCs w:val="24"/>
        </w:rPr>
        <w:t xml:space="preserve"> </w:t>
      </w:r>
      <w:r w:rsidR="0029464B" w:rsidRPr="008A6A66">
        <w:rPr>
          <w:rFonts w:ascii="Times New Roman" w:hAnsi="Times New Roman" w:cs="Times New Roman"/>
          <w:sz w:val="24"/>
          <w:szCs w:val="24"/>
          <w:shd w:val="clear" w:color="auto" w:fill="FFFFFF"/>
        </w:rPr>
        <w:t>(</w:t>
      </w:r>
      <w:r w:rsidR="00DD0A81" w:rsidRPr="008A6A66">
        <w:rPr>
          <w:rFonts w:ascii="Times New Roman" w:hAnsi="Times New Roman" w:cs="Times New Roman"/>
          <w:sz w:val="24"/>
          <w:szCs w:val="24"/>
          <w:shd w:val="clear" w:color="auto" w:fill="FFFFFF"/>
        </w:rPr>
        <w:t>Verhoef</w:t>
      </w:r>
      <w:r w:rsidR="0029464B" w:rsidRPr="008A6A66">
        <w:rPr>
          <w:rFonts w:ascii="Times New Roman" w:hAnsi="Times New Roman" w:cs="Times New Roman"/>
          <w:sz w:val="24"/>
          <w:szCs w:val="24"/>
          <w:shd w:val="clear" w:color="auto" w:fill="FFFFFF"/>
        </w:rPr>
        <w:t xml:space="preserve"> et al., </w:t>
      </w:r>
      <w:r w:rsidR="00DD0A81" w:rsidRPr="008A6A66">
        <w:rPr>
          <w:rFonts w:ascii="Times New Roman" w:hAnsi="Times New Roman" w:cs="Times New Roman"/>
          <w:sz w:val="24"/>
          <w:szCs w:val="24"/>
          <w:shd w:val="clear" w:color="auto" w:fill="FFFFFF"/>
        </w:rPr>
        <w:t>2021)</w:t>
      </w:r>
      <w:r w:rsidR="0029464B" w:rsidRPr="008A6A66">
        <w:rPr>
          <w:rFonts w:ascii="Times New Roman" w:hAnsi="Times New Roman" w:cs="Times New Roman"/>
          <w:sz w:val="24"/>
          <w:szCs w:val="24"/>
          <w:shd w:val="clear" w:color="auto" w:fill="FFFFFF"/>
        </w:rPr>
        <w:t>.</w:t>
      </w:r>
    </w:p>
    <w:p w14:paraId="7490C10B" w14:textId="73726824" w:rsidR="00AE482F" w:rsidRPr="008A6A66" w:rsidRDefault="00937F2C"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Understanding the role of technological innovation in ensuring competitiveness also requires </w:t>
      </w:r>
      <w:r w:rsidR="008A6A66">
        <w:rPr>
          <w:rFonts w:ascii="Times New Roman" w:hAnsi="Times New Roman" w:cs="Times New Roman"/>
          <w:sz w:val="24"/>
          <w:szCs w:val="24"/>
        </w:rPr>
        <w:t>examining</w:t>
      </w:r>
      <w:r w:rsidRPr="008A6A66">
        <w:rPr>
          <w:rFonts w:ascii="Times New Roman" w:hAnsi="Times New Roman" w:cs="Times New Roman"/>
          <w:sz w:val="24"/>
          <w:szCs w:val="24"/>
        </w:rPr>
        <w:t xml:space="preserve"> how start-ups navigate regulatory frameworks. Research should investigate how regulations either support or impede the adoption of innovative technologies and how start-ups strategically engage with regulatory bodies to create an environment conducive to technological advancement</w:t>
      </w:r>
      <w:r w:rsidR="007F014C" w:rsidRPr="008A6A66">
        <w:rPr>
          <w:rFonts w:ascii="Times New Roman" w:hAnsi="Times New Roman" w:cs="Times New Roman"/>
          <w:sz w:val="24"/>
          <w:szCs w:val="24"/>
        </w:rPr>
        <w:t xml:space="preserve"> (</w:t>
      </w:r>
      <w:r w:rsidR="00AE482F" w:rsidRPr="008A6A66">
        <w:rPr>
          <w:rFonts w:ascii="Times New Roman" w:hAnsi="Times New Roman" w:cs="Times New Roman"/>
          <w:sz w:val="24"/>
          <w:szCs w:val="24"/>
          <w:shd w:val="clear" w:color="auto" w:fill="FFFFFF"/>
        </w:rPr>
        <w:t>OECD</w:t>
      </w:r>
      <w:r w:rsidR="007F014C" w:rsidRPr="008A6A66">
        <w:rPr>
          <w:rFonts w:ascii="Times New Roman" w:hAnsi="Times New Roman" w:cs="Times New Roman"/>
          <w:sz w:val="24"/>
          <w:szCs w:val="24"/>
          <w:shd w:val="clear" w:color="auto" w:fill="FFFFFF"/>
        </w:rPr>
        <w:t xml:space="preserve">, </w:t>
      </w:r>
      <w:r w:rsidR="00AE482F" w:rsidRPr="008A6A66">
        <w:rPr>
          <w:rFonts w:ascii="Times New Roman" w:hAnsi="Times New Roman" w:cs="Times New Roman"/>
          <w:sz w:val="24"/>
          <w:szCs w:val="24"/>
          <w:shd w:val="clear" w:color="auto" w:fill="FFFFFF"/>
        </w:rPr>
        <w:t>2017)</w:t>
      </w:r>
      <w:r w:rsidR="007F014C" w:rsidRPr="008A6A66">
        <w:rPr>
          <w:rFonts w:ascii="Times New Roman" w:hAnsi="Times New Roman" w:cs="Times New Roman"/>
          <w:sz w:val="24"/>
          <w:szCs w:val="24"/>
          <w:shd w:val="clear" w:color="auto" w:fill="FFFFFF"/>
        </w:rPr>
        <w:t>.</w:t>
      </w:r>
    </w:p>
    <w:p w14:paraId="03E3F610" w14:textId="3078D17A" w:rsidR="00AE482F" w:rsidRPr="008A6A66" w:rsidRDefault="00937F2C"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Furthermore, the research should explore collaborative initiatives and partnerships that foster technological innovation in the renewable energy sector. Investigating how start-ups collaborate with research institutions, industry partners, and other stakeholders can reveal insights into the ecosystems that support continuous innovation. Understanding these collaborative dynamics is essential for identifying best practices and fostering an environment where technological advancements can thrive</w:t>
      </w:r>
      <w:r w:rsidR="007F014C" w:rsidRPr="008A6A66">
        <w:rPr>
          <w:rFonts w:ascii="Times New Roman" w:hAnsi="Times New Roman" w:cs="Times New Roman"/>
          <w:sz w:val="24"/>
          <w:szCs w:val="24"/>
        </w:rPr>
        <w:t xml:space="preserve"> (</w:t>
      </w:r>
      <w:r w:rsidR="00AE482F" w:rsidRPr="008A6A66">
        <w:rPr>
          <w:rFonts w:ascii="Times New Roman" w:hAnsi="Times New Roman" w:cs="Times New Roman"/>
          <w:sz w:val="24"/>
          <w:szCs w:val="24"/>
          <w:shd w:val="clear" w:color="auto" w:fill="FFFFFF"/>
        </w:rPr>
        <w:t>Dall-Orsoletta</w:t>
      </w:r>
      <w:r w:rsidR="007F014C" w:rsidRPr="008A6A66">
        <w:rPr>
          <w:rFonts w:ascii="Times New Roman" w:hAnsi="Times New Roman" w:cs="Times New Roman"/>
          <w:sz w:val="24"/>
          <w:szCs w:val="24"/>
          <w:shd w:val="clear" w:color="auto" w:fill="FFFFFF"/>
        </w:rPr>
        <w:t xml:space="preserve"> et al., </w:t>
      </w:r>
      <w:r w:rsidR="00AE482F" w:rsidRPr="008A6A66">
        <w:rPr>
          <w:rFonts w:ascii="Times New Roman" w:hAnsi="Times New Roman" w:cs="Times New Roman"/>
          <w:sz w:val="24"/>
          <w:szCs w:val="24"/>
          <w:shd w:val="clear" w:color="auto" w:fill="FFFFFF"/>
        </w:rPr>
        <w:t>2022)</w:t>
      </w:r>
      <w:r w:rsidR="007F014C" w:rsidRPr="008A6A66">
        <w:rPr>
          <w:rFonts w:ascii="Times New Roman" w:hAnsi="Times New Roman" w:cs="Times New Roman"/>
          <w:sz w:val="24"/>
          <w:szCs w:val="24"/>
          <w:shd w:val="clear" w:color="auto" w:fill="FFFFFF"/>
        </w:rPr>
        <w:t>.</w:t>
      </w:r>
    </w:p>
    <w:p w14:paraId="5166D8CD" w14:textId="620F66B4" w:rsidR="00937F2C" w:rsidRDefault="00937F2C"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implications of such research extend to the broader renewable energy industry. By identifying and understanding the impact of technological innovations, start-ups can position themselves as leaders in the market. This research contributes not only to the individual success of start-ups but also to the overall progress and resilience of the renewable energy sector. </w:t>
      </w:r>
      <w:r w:rsidRPr="008A6A66">
        <w:rPr>
          <w:rFonts w:ascii="Times New Roman" w:hAnsi="Times New Roman" w:cs="Times New Roman"/>
          <w:sz w:val="24"/>
          <w:szCs w:val="24"/>
        </w:rPr>
        <w:lastRenderedPageBreak/>
        <w:t>Ultimately, investigating the role of ongoing technological advancements is a strategic imperative for renewable energy start-ups aiming to thrive in evolving markets.</w:t>
      </w:r>
    </w:p>
    <w:p w14:paraId="31F8D459" w14:textId="77777777" w:rsidR="006D2353" w:rsidRPr="008A6A66" w:rsidRDefault="006D2353" w:rsidP="00BE146B">
      <w:pPr>
        <w:spacing w:after="0" w:line="360" w:lineRule="auto"/>
        <w:jc w:val="both"/>
        <w:rPr>
          <w:rFonts w:ascii="Times New Roman" w:hAnsi="Times New Roman" w:cs="Times New Roman"/>
          <w:sz w:val="24"/>
          <w:szCs w:val="24"/>
        </w:rPr>
      </w:pPr>
    </w:p>
    <w:p w14:paraId="3253A86F" w14:textId="5F01DF6D" w:rsidR="00937F2C" w:rsidRDefault="001E2D07" w:rsidP="00E47065">
      <w:pPr>
        <w:pStyle w:val="Heading2"/>
        <w:numPr>
          <w:ilvl w:val="2"/>
          <w:numId w:val="12"/>
        </w:numPr>
        <w:rPr>
          <w:rFonts w:ascii="Times New Roman" w:hAnsi="Times New Roman" w:cs="Times New Roman"/>
          <w:b/>
          <w:bCs/>
          <w:color w:val="000000" w:themeColor="text1"/>
        </w:rPr>
      </w:pPr>
      <w:r w:rsidRPr="00E47065">
        <w:rPr>
          <w:rFonts w:ascii="Times New Roman" w:hAnsi="Times New Roman" w:cs="Times New Roman"/>
          <w:b/>
          <w:bCs/>
          <w:color w:val="000000" w:themeColor="text1"/>
        </w:rPr>
        <w:t xml:space="preserve"> </w:t>
      </w:r>
      <w:bookmarkStart w:id="39" w:name="_Toc155823128"/>
      <w:r w:rsidR="00937F2C" w:rsidRPr="006D2353">
        <w:rPr>
          <w:rFonts w:ascii="Times New Roman" w:hAnsi="Times New Roman" w:cs="Times New Roman"/>
          <w:b/>
          <w:bCs/>
          <w:color w:val="000000" w:themeColor="text1"/>
          <w:sz w:val="24"/>
          <w:szCs w:val="24"/>
        </w:rPr>
        <w:t>Regulatory</w:t>
      </w:r>
      <w:r w:rsidR="00937F2C" w:rsidRPr="00E47065">
        <w:rPr>
          <w:rFonts w:ascii="Times New Roman" w:hAnsi="Times New Roman" w:cs="Times New Roman"/>
          <w:b/>
          <w:bCs/>
          <w:color w:val="000000" w:themeColor="text1"/>
        </w:rPr>
        <w:t xml:space="preserve"> </w:t>
      </w:r>
      <w:r w:rsidR="00937F2C" w:rsidRPr="006D2353">
        <w:rPr>
          <w:rFonts w:ascii="Times New Roman" w:hAnsi="Times New Roman" w:cs="Times New Roman"/>
          <w:b/>
          <w:bCs/>
          <w:color w:val="000000" w:themeColor="text1"/>
          <w:sz w:val="24"/>
          <w:szCs w:val="24"/>
        </w:rPr>
        <w:t>Environment</w:t>
      </w:r>
      <w:r w:rsidR="00937F2C" w:rsidRPr="00E47065">
        <w:rPr>
          <w:rFonts w:ascii="Times New Roman" w:hAnsi="Times New Roman" w:cs="Times New Roman"/>
          <w:b/>
          <w:bCs/>
          <w:color w:val="000000" w:themeColor="text1"/>
        </w:rPr>
        <w:t>:</w:t>
      </w:r>
      <w:bookmarkEnd w:id="39"/>
    </w:p>
    <w:p w14:paraId="72405D2C" w14:textId="77777777" w:rsidR="006D2353" w:rsidRPr="006D2353" w:rsidRDefault="006D2353" w:rsidP="006D2353"/>
    <w:p w14:paraId="0D9BBB0B" w14:textId="4DB2008F" w:rsidR="00AE482F" w:rsidRPr="008A6A66" w:rsidRDefault="00337155"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Examining the regulatory environment and policy changes is </w:t>
      </w:r>
      <w:r w:rsidR="008A6A66">
        <w:rPr>
          <w:rFonts w:ascii="Times New Roman" w:hAnsi="Times New Roman" w:cs="Times New Roman"/>
          <w:sz w:val="24"/>
          <w:szCs w:val="24"/>
        </w:rPr>
        <w:t>critical to understanding</w:t>
      </w:r>
      <w:r w:rsidRPr="008A6A66">
        <w:rPr>
          <w:rFonts w:ascii="Times New Roman" w:hAnsi="Times New Roman" w:cs="Times New Roman"/>
          <w:sz w:val="24"/>
          <w:szCs w:val="24"/>
        </w:rPr>
        <w:t xml:space="preserve"> how the landscape shapes and impacts renewable energy start-ups. This research should encompass a comprehensive analysis of the regulatory frameworks governing the renewable energy sector, tracking policy changes over time and assessing their implications for the viability and growth of start-ups</w:t>
      </w:r>
      <w:r w:rsidR="007F014C" w:rsidRPr="008A6A66">
        <w:rPr>
          <w:rFonts w:ascii="Times New Roman" w:hAnsi="Times New Roman" w:cs="Times New Roman"/>
          <w:sz w:val="24"/>
          <w:szCs w:val="24"/>
        </w:rPr>
        <w:t xml:space="preserve"> (</w:t>
      </w:r>
      <w:r w:rsidR="00AE482F" w:rsidRPr="008A6A66">
        <w:rPr>
          <w:rFonts w:ascii="Times New Roman" w:hAnsi="Times New Roman" w:cs="Times New Roman"/>
          <w:sz w:val="24"/>
          <w:szCs w:val="24"/>
          <w:shd w:val="clear" w:color="auto" w:fill="FFFFFF"/>
        </w:rPr>
        <w:t>OECD</w:t>
      </w:r>
      <w:r w:rsidR="007F014C" w:rsidRPr="008A6A66">
        <w:rPr>
          <w:rFonts w:ascii="Times New Roman" w:hAnsi="Times New Roman" w:cs="Times New Roman"/>
          <w:sz w:val="24"/>
          <w:szCs w:val="24"/>
          <w:shd w:val="clear" w:color="auto" w:fill="FFFFFF"/>
        </w:rPr>
        <w:t xml:space="preserve">, </w:t>
      </w:r>
      <w:r w:rsidR="00AE482F" w:rsidRPr="008A6A66">
        <w:rPr>
          <w:rFonts w:ascii="Times New Roman" w:hAnsi="Times New Roman" w:cs="Times New Roman"/>
          <w:sz w:val="24"/>
          <w:szCs w:val="24"/>
          <w:shd w:val="clear" w:color="auto" w:fill="FFFFFF"/>
        </w:rPr>
        <w:t>2010)</w:t>
      </w:r>
      <w:r w:rsidR="007F014C" w:rsidRPr="008A6A66">
        <w:rPr>
          <w:rFonts w:ascii="Times New Roman" w:hAnsi="Times New Roman" w:cs="Times New Roman"/>
          <w:sz w:val="24"/>
          <w:szCs w:val="24"/>
          <w:shd w:val="clear" w:color="auto" w:fill="FFFFFF"/>
        </w:rPr>
        <w:t>.</w:t>
      </w:r>
    </w:p>
    <w:p w14:paraId="7BC08DC7" w14:textId="24D0BFD6" w:rsidR="0070373D" w:rsidRPr="008A6A66" w:rsidRDefault="00337155"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Understanding the regulatory landscape involves an exploration of the existing policies that govern the renewable energy sector at local, regional, and national levels. Researchers should assess the legal frameworks, incentives, and compliance requirements that shape the operating conditions for start-ups. This foundational understanding is crucial for identifying areas where regulatory support or intervention may be required to foster a conducive environment for innovation and growth</w:t>
      </w:r>
      <w:r w:rsidR="007F014C" w:rsidRPr="008A6A66">
        <w:rPr>
          <w:rFonts w:ascii="Times New Roman" w:hAnsi="Times New Roman" w:cs="Times New Roman"/>
          <w:sz w:val="24"/>
          <w:szCs w:val="24"/>
        </w:rPr>
        <w:t xml:space="preserve"> </w:t>
      </w:r>
      <w:r w:rsidR="007F014C" w:rsidRPr="008A6A66">
        <w:rPr>
          <w:rFonts w:ascii="Times New Roman" w:hAnsi="Times New Roman" w:cs="Times New Roman"/>
          <w:sz w:val="24"/>
          <w:szCs w:val="24"/>
          <w:shd w:val="clear" w:color="auto" w:fill="FFFFFF"/>
        </w:rPr>
        <w:t>(</w:t>
      </w:r>
      <w:r w:rsidR="0070373D" w:rsidRPr="008A6A66">
        <w:rPr>
          <w:rFonts w:ascii="Times New Roman" w:hAnsi="Times New Roman" w:cs="Times New Roman"/>
          <w:sz w:val="24"/>
          <w:szCs w:val="24"/>
          <w:shd w:val="clear" w:color="auto" w:fill="FFFFFF"/>
        </w:rPr>
        <w:t>Drago</w:t>
      </w:r>
      <w:r w:rsidR="007F014C" w:rsidRPr="008A6A66">
        <w:rPr>
          <w:rFonts w:ascii="Times New Roman" w:hAnsi="Times New Roman" w:cs="Times New Roman"/>
          <w:sz w:val="24"/>
          <w:szCs w:val="24"/>
          <w:shd w:val="clear" w:color="auto" w:fill="FFFFFF"/>
        </w:rPr>
        <w:t xml:space="preserve"> </w:t>
      </w:r>
      <w:r w:rsidR="0070373D" w:rsidRPr="008A6A66">
        <w:rPr>
          <w:rFonts w:ascii="Times New Roman" w:hAnsi="Times New Roman" w:cs="Times New Roman"/>
          <w:sz w:val="24"/>
          <w:szCs w:val="24"/>
          <w:shd w:val="clear" w:color="auto" w:fill="FFFFFF"/>
        </w:rPr>
        <w:t>and Gatto</w:t>
      </w:r>
      <w:r w:rsidR="007F014C" w:rsidRPr="008A6A66">
        <w:rPr>
          <w:rFonts w:ascii="Times New Roman" w:hAnsi="Times New Roman" w:cs="Times New Roman"/>
          <w:sz w:val="24"/>
          <w:szCs w:val="24"/>
          <w:shd w:val="clear" w:color="auto" w:fill="FFFFFF"/>
        </w:rPr>
        <w:t xml:space="preserve">, </w:t>
      </w:r>
      <w:r w:rsidR="0070373D" w:rsidRPr="008A6A66">
        <w:rPr>
          <w:rFonts w:ascii="Times New Roman" w:hAnsi="Times New Roman" w:cs="Times New Roman"/>
          <w:sz w:val="24"/>
          <w:szCs w:val="24"/>
          <w:shd w:val="clear" w:color="auto" w:fill="FFFFFF"/>
        </w:rPr>
        <w:t>2022)</w:t>
      </w:r>
      <w:r w:rsidR="007F014C" w:rsidRPr="008A6A66">
        <w:rPr>
          <w:rFonts w:ascii="Times New Roman" w:hAnsi="Times New Roman" w:cs="Times New Roman"/>
          <w:sz w:val="24"/>
          <w:szCs w:val="24"/>
          <w:shd w:val="clear" w:color="auto" w:fill="FFFFFF"/>
        </w:rPr>
        <w:t>.</w:t>
      </w:r>
    </w:p>
    <w:p w14:paraId="1DDB93E2" w14:textId="23460719" w:rsidR="0070373D" w:rsidRPr="008A6A66" w:rsidRDefault="00337155"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A </w:t>
      </w:r>
      <w:r w:rsidR="008A6A66">
        <w:rPr>
          <w:rFonts w:ascii="Times New Roman" w:hAnsi="Times New Roman" w:cs="Times New Roman"/>
          <w:sz w:val="24"/>
          <w:szCs w:val="24"/>
        </w:rPr>
        <w:t>vital</w:t>
      </w:r>
      <w:r w:rsidRPr="008A6A66">
        <w:rPr>
          <w:rFonts w:ascii="Times New Roman" w:hAnsi="Times New Roman" w:cs="Times New Roman"/>
          <w:sz w:val="24"/>
          <w:szCs w:val="24"/>
        </w:rPr>
        <w:t xml:space="preserve"> aspect of this research is tracking policy changes over time. Regulatory frameworks governing renewable energy are </w:t>
      </w:r>
      <w:r w:rsidR="008A6A66">
        <w:rPr>
          <w:rFonts w:ascii="Times New Roman" w:hAnsi="Times New Roman" w:cs="Times New Roman"/>
          <w:sz w:val="24"/>
          <w:szCs w:val="24"/>
        </w:rPr>
        <w:t>evolving</w:t>
      </w:r>
      <w:r w:rsidRPr="008A6A66">
        <w:rPr>
          <w:rFonts w:ascii="Times New Roman" w:hAnsi="Times New Roman" w:cs="Times New Roman"/>
          <w:sz w:val="24"/>
          <w:szCs w:val="24"/>
        </w:rPr>
        <w:t xml:space="preserve"> based on societal, economic, and political factors. Researchers should monitor legislative adjustments, </w:t>
      </w:r>
      <w:r w:rsidR="008A6A66">
        <w:rPr>
          <w:rFonts w:ascii="Times New Roman" w:hAnsi="Times New Roman" w:cs="Times New Roman"/>
          <w:sz w:val="24"/>
          <w:szCs w:val="24"/>
        </w:rPr>
        <w:t xml:space="preserve">subsidy program changes, and government </w:t>
      </w:r>
      <w:r w:rsidR="007D70BA">
        <w:rPr>
          <w:rFonts w:ascii="Times New Roman" w:hAnsi="Times New Roman" w:cs="Times New Roman"/>
          <w:sz w:val="24"/>
          <w:szCs w:val="24"/>
        </w:rPr>
        <w:t>priority</w:t>
      </w:r>
      <w:r w:rsidR="008A6A66">
        <w:rPr>
          <w:rFonts w:ascii="Times New Roman" w:hAnsi="Times New Roman" w:cs="Times New Roman"/>
          <w:sz w:val="24"/>
          <w:szCs w:val="24"/>
        </w:rPr>
        <w:t xml:space="preserve"> shifts</w:t>
      </w:r>
      <w:r w:rsidRPr="008A6A66">
        <w:rPr>
          <w:rFonts w:ascii="Times New Roman" w:hAnsi="Times New Roman" w:cs="Times New Roman"/>
          <w:sz w:val="24"/>
          <w:szCs w:val="24"/>
        </w:rPr>
        <w:t xml:space="preserve"> to provide a dynamic view of the regulatory landscape. This longitudinal approach enables the identification of trends and patterns that impact the renewable energy start-up ecosystem</w:t>
      </w:r>
      <w:r w:rsidR="007F014C" w:rsidRPr="008A6A66">
        <w:rPr>
          <w:rFonts w:ascii="Times New Roman" w:hAnsi="Times New Roman" w:cs="Times New Roman"/>
          <w:sz w:val="24"/>
          <w:szCs w:val="24"/>
        </w:rPr>
        <w:t xml:space="preserve"> </w:t>
      </w:r>
      <w:r w:rsidR="007F014C" w:rsidRPr="008A6A66">
        <w:rPr>
          <w:rFonts w:ascii="Times New Roman" w:hAnsi="Times New Roman" w:cs="Times New Roman"/>
          <w:sz w:val="24"/>
          <w:szCs w:val="24"/>
          <w:shd w:val="clear" w:color="auto" w:fill="FFFFFF"/>
        </w:rPr>
        <w:t>(</w:t>
      </w:r>
      <w:r w:rsidR="0070373D" w:rsidRPr="008A6A66">
        <w:rPr>
          <w:rFonts w:ascii="Times New Roman" w:hAnsi="Times New Roman" w:cs="Times New Roman"/>
          <w:sz w:val="24"/>
          <w:szCs w:val="24"/>
          <w:shd w:val="clear" w:color="auto" w:fill="FFFFFF"/>
        </w:rPr>
        <w:t>Kuzemko</w:t>
      </w:r>
      <w:r w:rsidR="007F014C" w:rsidRPr="008A6A66">
        <w:rPr>
          <w:rFonts w:ascii="Times New Roman" w:hAnsi="Times New Roman" w:cs="Times New Roman"/>
          <w:sz w:val="24"/>
          <w:szCs w:val="24"/>
          <w:shd w:val="clear" w:color="auto" w:fill="FFFFFF"/>
        </w:rPr>
        <w:t xml:space="preserve"> et al., </w:t>
      </w:r>
      <w:r w:rsidR="0070373D" w:rsidRPr="008A6A66">
        <w:rPr>
          <w:rFonts w:ascii="Times New Roman" w:hAnsi="Times New Roman" w:cs="Times New Roman"/>
          <w:sz w:val="24"/>
          <w:szCs w:val="24"/>
          <w:shd w:val="clear" w:color="auto" w:fill="FFFFFF"/>
        </w:rPr>
        <w:t>2016)</w:t>
      </w:r>
      <w:r w:rsidR="007F014C" w:rsidRPr="008A6A66">
        <w:rPr>
          <w:rFonts w:ascii="Times New Roman" w:hAnsi="Times New Roman" w:cs="Times New Roman"/>
          <w:sz w:val="24"/>
          <w:szCs w:val="24"/>
          <w:shd w:val="clear" w:color="auto" w:fill="FFFFFF"/>
        </w:rPr>
        <w:t>.</w:t>
      </w:r>
    </w:p>
    <w:p w14:paraId="4A4A1885" w14:textId="2E7AE165" w:rsidR="0070373D" w:rsidRPr="008A6A66" w:rsidRDefault="00337155"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Identifying the impact of regulatory changes on renewable energy start-ups is integral to assessing their resilience and adaptability. Research should investigate how alterations in policies, such as feed-in tariffs, tax credits, or emissions targets, influence the business strategies, investment decisions, and overall competitiveness of start-ups. Understanding the nuanced effects of regulatory shifts allows start-ups to proactively respond to challenges and </w:t>
      </w:r>
      <w:r w:rsidR="008A6A66">
        <w:rPr>
          <w:rFonts w:ascii="Times New Roman" w:hAnsi="Times New Roman" w:cs="Times New Roman"/>
          <w:sz w:val="24"/>
          <w:szCs w:val="24"/>
        </w:rPr>
        <w:t>capitalise</w:t>
      </w:r>
      <w:r w:rsidRPr="008A6A66">
        <w:rPr>
          <w:rFonts w:ascii="Times New Roman" w:hAnsi="Times New Roman" w:cs="Times New Roman"/>
          <w:sz w:val="24"/>
          <w:szCs w:val="24"/>
        </w:rPr>
        <w:t xml:space="preserve"> on emerging opportunities</w:t>
      </w:r>
      <w:r w:rsidR="007F014C" w:rsidRPr="008A6A66">
        <w:rPr>
          <w:rFonts w:ascii="Times New Roman" w:hAnsi="Times New Roman" w:cs="Times New Roman"/>
          <w:sz w:val="24"/>
          <w:szCs w:val="24"/>
        </w:rPr>
        <w:t xml:space="preserve"> </w:t>
      </w:r>
      <w:r w:rsidR="007F014C" w:rsidRPr="008A6A66">
        <w:rPr>
          <w:rFonts w:ascii="Times New Roman" w:hAnsi="Times New Roman" w:cs="Times New Roman"/>
          <w:sz w:val="24"/>
          <w:szCs w:val="24"/>
          <w:shd w:val="clear" w:color="auto" w:fill="FFFFFF"/>
        </w:rPr>
        <w:t>(</w:t>
      </w:r>
      <w:r w:rsidR="0070373D" w:rsidRPr="008A6A66">
        <w:rPr>
          <w:rFonts w:ascii="Times New Roman" w:hAnsi="Times New Roman" w:cs="Times New Roman"/>
          <w:sz w:val="24"/>
          <w:szCs w:val="24"/>
          <w:shd w:val="clear" w:color="auto" w:fill="FFFFFF"/>
        </w:rPr>
        <w:t>Leisen</w:t>
      </w:r>
      <w:r w:rsidR="007F014C" w:rsidRPr="008A6A66">
        <w:rPr>
          <w:rFonts w:ascii="Times New Roman" w:hAnsi="Times New Roman" w:cs="Times New Roman"/>
          <w:sz w:val="24"/>
          <w:szCs w:val="24"/>
          <w:shd w:val="clear" w:color="auto" w:fill="FFFFFF"/>
        </w:rPr>
        <w:t xml:space="preserve"> et al., </w:t>
      </w:r>
      <w:r w:rsidR="0070373D" w:rsidRPr="008A6A66">
        <w:rPr>
          <w:rFonts w:ascii="Times New Roman" w:hAnsi="Times New Roman" w:cs="Times New Roman"/>
          <w:sz w:val="24"/>
          <w:szCs w:val="24"/>
          <w:shd w:val="clear" w:color="auto" w:fill="FFFFFF"/>
        </w:rPr>
        <w:t>2019)</w:t>
      </w:r>
      <w:r w:rsidR="007F014C" w:rsidRPr="008A6A66">
        <w:rPr>
          <w:rFonts w:ascii="Times New Roman" w:hAnsi="Times New Roman" w:cs="Times New Roman"/>
          <w:sz w:val="24"/>
          <w:szCs w:val="24"/>
          <w:shd w:val="clear" w:color="auto" w:fill="FFFFFF"/>
        </w:rPr>
        <w:t>.</w:t>
      </w:r>
    </w:p>
    <w:p w14:paraId="477E9DE9" w14:textId="2F73FD4A" w:rsidR="0051463C" w:rsidRPr="008A6A66" w:rsidRDefault="00337155"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Developing strategies to navigate evolving regulatory frameworks is a practical outcome of this research. It involves assessing how start-ups can engage with regulatory bodies, participate in policy advocacy, and build collaborative relationships with stakeholders to shape </w:t>
      </w:r>
      <w:r w:rsidR="00C501A4" w:rsidRPr="008A6A66">
        <w:rPr>
          <w:rFonts w:ascii="Times New Roman" w:hAnsi="Times New Roman" w:cs="Times New Roman"/>
          <w:sz w:val="24"/>
          <w:szCs w:val="24"/>
        </w:rPr>
        <w:t>favourable</w:t>
      </w:r>
      <w:r w:rsidRPr="008A6A66">
        <w:rPr>
          <w:rFonts w:ascii="Times New Roman" w:hAnsi="Times New Roman" w:cs="Times New Roman"/>
          <w:sz w:val="24"/>
          <w:szCs w:val="24"/>
        </w:rPr>
        <w:t xml:space="preserve"> regulatory environments. Research should also explore case studies of successful regulatory navigation by start-ups, providing insights into </w:t>
      </w:r>
      <w:r w:rsidR="008A6A66">
        <w:rPr>
          <w:rFonts w:ascii="Times New Roman" w:hAnsi="Times New Roman" w:cs="Times New Roman"/>
          <w:sz w:val="24"/>
          <w:szCs w:val="24"/>
        </w:rPr>
        <w:t>practical</w:t>
      </w:r>
      <w:r w:rsidRPr="008A6A66">
        <w:rPr>
          <w:rFonts w:ascii="Times New Roman" w:hAnsi="Times New Roman" w:cs="Times New Roman"/>
          <w:sz w:val="24"/>
          <w:szCs w:val="24"/>
        </w:rPr>
        <w:t xml:space="preserve"> strategies for compliance and adaptation</w:t>
      </w:r>
      <w:r w:rsidR="007F014C" w:rsidRPr="008A6A66">
        <w:rPr>
          <w:rFonts w:ascii="Times New Roman" w:hAnsi="Times New Roman" w:cs="Times New Roman"/>
          <w:sz w:val="24"/>
          <w:szCs w:val="24"/>
        </w:rPr>
        <w:t xml:space="preserve"> </w:t>
      </w:r>
      <w:r w:rsidR="007F014C" w:rsidRPr="008A6A66">
        <w:rPr>
          <w:rFonts w:ascii="Times New Roman" w:hAnsi="Times New Roman" w:cs="Times New Roman"/>
          <w:sz w:val="24"/>
          <w:szCs w:val="24"/>
          <w:shd w:val="clear" w:color="auto" w:fill="FFFFFF"/>
        </w:rPr>
        <w:t>(</w:t>
      </w:r>
      <w:r w:rsidR="0051463C" w:rsidRPr="008A6A66">
        <w:rPr>
          <w:rFonts w:ascii="Times New Roman" w:hAnsi="Times New Roman" w:cs="Times New Roman"/>
          <w:sz w:val="24"/>
          <w:szCs w:val="24"/>
          <w:shd w:val="clear" w:color="auto" w:fill="FFFFFF"/>
        </w:rPr>
        <w:t>Stilgoe</w:t>
      </w:r>
      <w:r w:rsidR="007F014C" w:rsidRPr="008A6A66">
        <w:rPr>
          <w:rFonts w:ascii="Times New Roman" w:hAnsi="Times New Roman" w:cs="Times New Roman"/>
          <w:sz w:val="24"/>
          <w:szCs w:val="24"/>
          <w:shd w:val="clear" w:color="auto" w:fill="FFFFFF"/>
        </w:rPr>
        <w:t xml:space="preserve"> et al., </w:t>
      </w:r>
      <w:r w:rsidR="0051463C" w:rsidRPr="008A6A66">
        <w:rPr>
          <w:rFonts w:ascii="Times New Roman" w:hAnsi="Times New Roman" w:cs="Times New Roman"/>
          <w:sz w:val="24"/>
          <w:szCs w:val="24"/>
          <w:shd w:val="clear" w:color="auto" w:fill="FFFFFF"/>
        </w:rPr>
        <w:t>2020)</w:t>
      </w:r>
      <w:r w:rsidR="007F014C" w:rsidRPr="008A6A66">
        <w:rPr>
          <w:rFonts w:ascii="Times New Roman" w:hAnsi="Times New Roman" w:cs="Times New Roman"/>
          <w:sz w:val="24"/>
          <w:szCs w:val="24"/>
          <w:shd w:val="clear" w:color="auto" w:fill="FFFFFF"/>
        </w:rPr>
        <w:t>.</w:t>
      </w:r>
    </w:p>
    <w:p w14:paraId="3ECB0A5F" w14:textId="1475BB42" w:rsidR="0051463C" w:rsidRPr="008A6A66" w:rsidRDefault="00337155"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lastRenderedPageBreak/>
        <w:t xml:space="preserve">Furthermore, this research should explore the global dimension of regulatory environments, </w:t>
      </w:r>
      <w:r w:rsidR="008A6A66">
        <w:rPr>
          <w:rFonts w:ascii="Times New Roman" w:hAnsi="Times New Roman" w:cs="Times New Roman"/>
          <w:sz w:val="24"/>
          <w:szCs w:val="24"/>
        </w:rPr>
        <w:t>recognising</w:t>
      </w:r>
      <w:r w:rsidRPr="008A6A66">
        <w:rPr>
          <w:rFonts w:ascii="Times New Roman" w:hAnsi="Times New Roman" w:cs="Times New Roman"/>
          <w:sz w:val="24"/>
          <w:szCs w:val="24"/>
        </w:rPr>
        <w:t xml:space="preserve"> that start-ups often operate </w:t>
      </w:r>
      <w:r w:rsidR="008A6A66">
        <w:rPr>
          <w:rFonts w:ascii="Times New Roman" w:hAnsi="Times New Roman" w:cs="Times New Roman"/>
          <w:sz w:val="24"/>
          <w:szCs w:val="24"/>
        </w:rPr>
        <w:t>internationally</w:t>
      </w:r>
      <w:r w:rsidRPr="008A6A66">
        <w:rPr>
          <w:rFonts w:ascii="Times New Roman" w:hAnsi="Times New Roman" w:cs="Times New Roman"/>
          <w:sz w:val="24"/>
          <w:szCs w:val="24"/>
        </w:rPr>
        <w:t>. Comparative analyses of regulatory frameworks across different regions can offer valuable insights into best practices, challenges, and potential synergies. Understanding the variations in regulatory approaches allows start-ups to tailor their strategies to specific contexts and navigate the complexities of a global marketplace</w:t>
      </w:r>
      <w:r w:rsidR="007F014C" w:rsidRPr="008A6A66">
        <w:rPr>
          <w:rFonts w:ascii="Times New Roman" w:hAnsi="Times New Roman" w:cs="Times New Roman"/>
          <w:sz w:val="24"/>
          <w:szCs w:val="24"/>
        </w:rPr>
        <w:t xml:space="preserve"> </w:t>
      </w:r>
      <w:r w:rsidR="007F014C" w:rsidRPr="008A6A66">
        <w:rPr>
          <w:rFonts w:ascii="Times New Roman" w:hAnsi="Times New Roman" w:cs="Times New Roman"/>
          <w:sz w:val="24"/>
          <w:szCs w:val="24"/>
          <w:shd w:val="clear" w:color="auto" w:fill="FFFFFF"/>
        </w:rPr>
        <w:t>(</w:t>
      </w:r>
      <w:r w:rsidR="0051463C" w:rsidRPr="008A6A66">
        <w:rPr>
          <w:rFonts w:ascii="Times New Roman" w:hAnsi="Times New Roman" w:cs="Times New Roman"/>
          <w:sz w:val="24"/>
          <w:szCs w:val="24"/>
          <w:shd w:val="clear" w:color="auto" w:fill="FFFFFF"/>
        </w:rPr>
        <w:t>De Marchi</w:t>
      </w:r>
      <w:r w:rsidR="007F014C" w:rsidRPr="008A6A66">
        <w:rPr>
          <w:rFonts w:ascii="Times New Roman" w:hAnsi="Times New Roman" w:cs="Times New Roman"/>
          <w:sz w:val="24"/>
          <w:szCs w:val="24"/>
          <w:shd w:val="clear" w:color="auto" w:fill="FFFFFF"/>
        </w:rPr>
        <w:t xml:space="preserve"> et al., </w:t>
      </w:r>
      <w:r w:rsidR="0051463C" w:rsidRPr="008A6A66">
        <w:rPr>
          <w:rFonts w:ascii="Times New Roman" w:hAnsi="Times New Roman" w:cs="Times New Roman"/>
          <w:sz w:val="24"/>
          <w:szCs w:val="24"/>
          <w:shd w:val="clear" w:color="auto" w:fill="FFFFFF"/>
        </w:rPr>
        <w:t>2020)</w:t>
      </w:r>
      <w:r w:rsidR="007F014C" w:rsidRPr="008A6A66">
        <w:rPr>
          <w:rFonts w:ascii="Times New Roman" w:hAnsi="Times New Roman" w:cs="Times New Roman"/>
          <w:sz w:val="24"/>
          <w:szCs w:val="24"/>
          <w:shd w:val="clear" w:color="auto" w:fill="FFFFFF"/>
        </w:rPr>
        <w:t>.</w:t>
      </w:r>
    </w:p>
    <w:p w14:paraId="0B5B418C" w14:textId="0F34067E" w:rsidR="00337155" w:rsidRDefault="008A6A66" w:rsidP="00E4706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Examining</w:t>
      </w:r>
      <w:r w:rsidR="00337155" w:rsidRPr="008A6A66">
        <w:rPr>
          <w:rFonts w:ascii="Times New Roman" w:hAnsi="Times New Roman" w:cs="Times New Roman"/>
          <w:sz w:val="24"/>
          <w:szCs w:val="24"/>
        </w:rPr>
        <w:t xml:space="preserve"> the regulatory environment and policy changes is pivotal for the success of renewable energy start-ups. This research </w:t>
      </w:r>
      <w:r>
        <w:rPr>
          <w:rFonts w:ascii="Times New Roman" w:hAnsi="Times New Roman" w:cs="Times New Roman"/>
          <w:sz w:val="24"/>
          <w:szCs w:val="24"/>
        </w:rPr>
        <w:t>provides a comprehensive understanding of the current regulatory landscape and</w:t>
      </w:r>
      <w:r w:rsidR="00337155" w:rsidRPr="008A6A66">
        <w:rPr>
          <w:rFonts w:ascii="Times New Roman" w:hAnsi="Times New Roman" w:cs="Times New Roman"/>
          <w:sz w:val="24"/>
          <w:szCs w:val="24"/>
        </w:rPr>
        <w:t xml:space="preserve"> equips start-ups with the insights </w:t>
      </w:r>
      <w:r w:rsidR="0044440D">
        <w:rPr>
          <w:rFonts w:ascii="Times New Roman" w:hAnsi="Times New Roman" w:cs="Times New Roman"/>
          <w:sz w:val="24"/>
          <w:szCs w:val="24"/>
        </w:rPr>
        <w:t>to navigate evolving frameworks strategically</w:t>
      </w:r>
      <w:r w:rsidR="00337155" w:rsidRPr="008A6A66">
        <w:rPr>
          <w:rFonts w:ascii="Times New Roman" w:hAnsi="Times New Roman" w:cs="Times New Roman"/>
          <w:sz w:val="24"/>
          <w:szCs w:val="24"/>
        </w:rPr>
        <w:t xml:space="preserve">. </w:t>
      </w:r>
      <w:r w:rsidR="0044440D">
        <w:rPr>
          <w:rFonts w:ascii="Times New Roman" w:hAnsi="Times New Roman" w:cs="Times New Roman"/>
          <w:sz w:val="24"/>
          <w:szCs w:val="24"/>
        </w:rPr>
        <w:t>Engaging</w:t>
      </w:r>
      <w:r>
        <w:rPr>
          <w:rFonts w:ascii="Times New Roman" w:hAnsi="Times New Roman" w:cs="Times New Roman"/>
          <w:sz w:val="24"/>
          <w:szCs w:val="24"/>
        </w:rPr>
        <w:t xml:space="preserve"> with and influencing</w:t>
      </w:r>
      <w:r w:rsidR="00337155" w:rsidRPr="008A6A66">
        <w:rPr>
          <w:rFonts w:ascii="Times New Roman" w:hAnsi="Times New Roman" w:cs="Times New Roman"/>
          <w:sz w:val="24"/>
          <w:szCs w:val="24"/>
        </w:rPr>
        <w:t xml:space="preserve"> the regulatory environment is essential for </w:t>
      </w:r>
      <w:r w:rsidR="00904A61">
        <w:rPr>
          <w:rFonts w:ascii="Times New Roman" w:hAnsi="Times New Roman" w:cs="Times New Roman"/>
          <w:sz w:val="24"/>
          <w:szCs w:val="24"/>
        </w:rPr>
        <w:t>renewable energy start-ups' long-term sustainability and growth</w:t>
      </w:r>
      <w:r w:rsidR="00337155" w:rsidRPr="008A6A66">
        <w:rPr>
          <w:rFonts w:ascii="Times New Roman" w:hAnsi="Times New Roman" w:cs="Times New Roman"/>
          <w:sz w:val="24"/>
          <w:szCs w:val="24"/>
        </w:rPr>
        <w:t>.</w:t>
      </w:r>
    </w:p>
    <w:p w14:paraId="7841DC6D" w14:textId="77777777" w:rsidR="00E47065" w:rsidRPr="00E47065" w:rsidRDefault="00E47065" w:rsidP="00E47065">
      <w:pPr>
        <w:spacing w:after="0" w:line="360" w:lineRule="auto"/>
        <w:jc w:val="both"/>
        <w:rPr>
          <w:rFonts w:ascii="Times New Roman" w:hAnsi="Times New Roman" w:cs="Times New Roman"/>
          <w:sz w:val="24"/>
          <w:szCs w:val="24"/>
        </w:rPr>
      </w:pPr>
    </w:p>
    <w:p w14:paraId="6989CDB5" w14:textId="265CBEEE" w:rsidR="00C501A4" w:rsidRPr="00E47065" w:rsidRDefault="00937F2C" w:rsidP="00E47065">
      <w:pPr>
        <w:pStyle w:val="Heading2"/>
        <w:numPr>
          <w:ilvl w:val="2"/>
          <w:numId w:val="12"/>
        </w:numPr>
        <w:rPr>
          <w:rFonts w:ascii="Times New Roman" w:hAnsi="Times New Roman" w:cs="Times New Roman"/>
          <w:b/>
          <w:bCs/>
          <w:color w:val="000000" w:themeColor="text1"/>
          <w:sz w:val="28"/>
          <w:szCs w:val="28"/>
        </w:rPr>
      </w:pPr>
      <w:bookmarkStart w:id="40" w:name="_Toc155823129"/>
      <w:r w:rsidRPr="00E47065">
        <w:rPr>
          <w:rFonts w:ascii="Times New Roman" w:hAnsi="Times New Roman" w:cs="Times New Roman"/>
          <w:b/>
          <w:bCs/>
          <w:color w:val="000000" w:themeColor="text1"/>
          <w:sz w:val="28"/>
          <w:szCs w:val="28"/>
        </w:rPr>
        <w:t>Access to Funding:</w:t>
      </w:r>
      <w:bookmarkEnd w:id="40"/>
    </w:p>
    <w:p w14:paraId="725090F9" w14:textId="77777777" w:rsidR="0044440D" w:rsidRPr="00E47065" w:rsidRDefault="0044440D" w:rsidP="00BE146B">
      <w:pPr>
        <w:spacing w:line="360" w:lineRule="auto"/>
        <w:rPr>
          <w:rFonts w:ascii="Times New Roman" w:hAnsi="Times New Roman" w:cs="Times New Roman"/>
        </w:rPr>
      </w:pPr>
    </w:p>
    <w:p w14:paraId="4CFA5D3B" w14:textId="17530DC7" w:rsidR="0051463C" w:rsidRPr="008A6A66" w:rsidRDefault="00337155"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Investigating the availability of funding sources is </w:t>
      </w:r>
      <w:r w:rsidR="008A6A66">
        <w:rPr>
          <w:rFonts w:ascii="Times New Roman" w:hAnsi="Times New Roman" w:cs="Times New Roman"/>
          <w:sz w:val="24"/>
          <w:szCs w:val="24"/>
        </w:rPr>
        <w:t xml:space="preserve">crucial </w:t>
      </w:r>
      <w:r w:rsidRPr="008A6A66">
        <w:rPr>
          <w:rFonts w:ascii="Times New Roman" w:hAnsi="Times New Roman" w:cs="Times New Roman"/>
          <w:sz w:val="24"/>
          <w:szCs w:val="24"/>
        </w:rPr>
        <w:t xml:space="preserve">for understanding how renewable energy start-ups secure the financial resources necessary for their operations and growth. This research encompasses a comprehensive analysis of various funding models, including venture capital, government grants, </w:t>
      </w:r>
      <w:r w:rsidR="008A6A66">
        <w:rPr>
          <w:rFonts w:ascii="Times New Roman" w:hAnsi="Times New Roman" w:cs="Times New Roman"/>
          <w:sz w:val="24"/>
          <w:szCs w:val="24"/>
        </w:rPr>
        <w:t xml:space="preserve">and </w:t>
      </w:r>
      <w:r w:rsidRPr="008A6A66">
        <w:rPr>
          <w:rFonts w:ascii="Times New Roman" w:hAnsi="Times New Roman" w:cs="Times New Roman"/>
          <w:sz w:val="24"/>
          <w:szCs w:val="24"/>
        </w:rPr>
        <w:t>private investments, and their respective impacts on the long-term growth trajectories of these start-ups</w:t>
      </w:r>
      <w:r w:rsidR="007F014C" w:rsidRPr="008A6A66">
        <w:rPr>
          <w:rFonts w:ascii="Times New Roman" w:hAnsi="Times New Roman" w:cs="Times New Roman"/>
          <w:sz w:val="24"/>
          <w:szCs w:val="24"/>
        </w:rPr>
        <w:t xml:space="preserve"> </w:t>
      </w:r>
      <w:r w:rsidR="007F014C" w:rsidRPr="008A6A66">
        <w:rPr>
          <w:rFonts w:ascii="Times New Roman" w:hAnsi="Times New Roman" w:cs="Times New Roman"/>
          <w:sz w:val="24"/>
          <w:szCs w:val="24"/>
          <w:shd w:val="clear" w:color="auto" w:fill="FFFFFF"/>
        </w:rPr>
        <w:t>(</w:t>
      </w:r>
      <w:r w:rsidR="0051463C" w:rsidRPr="008A6A66">
        <w:rPr>
          <w:rFonts w:ascii="Times New Roman" w:hAnsi="Times New Roman" w:cs="Times New Roman"/>
          <w:sz w:val="24"/>
          <w:szCs w:val="24"/>
          <w:shd w:val="clear" w:color="auto" w:fill="FFFFFF"/>
        </w:rPr>
        <w:t>Qadir</w:t>
      </w:r>
      <w:r w:rsidR="007F014C" w:rsidRPr="008A6A66">
        <w:rPr>
          <w:rFonts w:ascii="Times New Roman" w:hAnsi="Times New Roman" w:cs="Times New Roman"/>
          <w:sz w:val="24"/>
          <w:szCs w:val="24"/>
          <w:shd w:val="clear" w:color="auto" w:fill="FFFFFF"/>
        </w:rPr>
        <w:t xml:space="preserve"> et al., </w:t>
      </w:r>
      <w:r w:rsidR="0051463C" w:rsidRPr="008A6A66">
        <w:rPr>
          <w:rFonts w:ascii="Times New Roman" w:hAnsi="Times New Roman" w:cs="Times New Roman"/>
          <w:sz w:val="24"/>
          <w:szCs w:val="24"/>
          <w:shd w:val="clear" w:color="auto" w:fill="FFFFFF"/>
        </w:rPr>
        <w:t>2021)</w:t>
      </w:r>
      <w:r w:rsidR="007F014C" w:rsidRPr="008A6A66">
        <w:rPr>
          <w:rFonts w:ascii="Times New Roman" w:hAnsi="Times New Roman" w:cs="Times New Roman"/>
          <w:sz w:val="24"/>
          <w:szCs w:val="24"/>
          <w:shd w:val="clear" w:color="auto" w:fill="FFFFFF"/>
        </w:rPr>
        <w:t>.</w:t>
      </w:r>
    </w:p>
    <w:p w14:paraId="2629A28B" w14:textId="1109BB76" w:rsidR="00956ED6" w:rsidRPr="008A6A66" w:rsidRDefault="00337155"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Venture capital (VC) plays a significant role in financing innovation within the renewable energy sector. Research should explore the accessibility of VC funding for start-ups, examining </w:t>
      </w:r>
      <w:r w:rsidR="008A6A66">
        <w:rPr>
          <w:rFonts w:ascii="Times New Roman" w:hAnsi="Times New Roman" w:cs="Times New Roman"/>
          <w:sz w:val="24"/>
          <w:szCs w:val="24"/>
        </w:rPr>
        <w:t>venture capitalists' criteria</w:t>
      </w:r>
      <w:r w:rsidRPr="008A6A66">
        <w:rPr>
          <w:rFonts w:ascii="Times New Roman" w:hAnsi="Times New Roman" w:cs="Times New Roman"/>
          <w:sz w:val="24"/>
          <w:szCs w:val="24"/>
        </w:rPr>
        <w:t xml:space="preserve"> to evaluate investment opportunities in the renewable energy space. Understanding the dynamics of venture capital in this sector can provide insights into how start-ups attract early-stage funding and support their innovative projects</w:t>
      </w:r>
      <w:r w:rsidR="007F014C" w:rsidRPr="008A6A66">
        <w:rPr>
          <w:rFonts w:ascii="Times New Roman" w:hAnsi="Times New Roman" w:cs="Times New Roman"/>
          <w:sz w:val="24"/>
          <w:szCs w:val="24"/>
        </w:rPr>
        <w:t xml:space="preserve"> </w:t>
      </w:r>
      <w:r w:rsidR="007F014C" w:rsidRPr="008A6A66">
        <w:rPr>
          <w:rFonts w:ascii="Times New Roman" w:hAnsi="Times New Roman" w:cs="Times New Roman"/>
          <w:sz w:val="24"/>
          <w:szCs w:val="24"/>
          <w:shd w:val="clear" w:color="auto" w:fill="FFFFFF"/>
        </w:rPr>
        <w:t>(</w:t>
      </w:r>
      <w:r w:rsidR="00956ED6" w:rsidRPr="008A6A66">
        <w:rPr>
          <w:rFonts w:ascii="Times New Roman" w:hAnsi="Times New Roman" w:cs="Times New Roman"/>
          <w:sz w:val="24"/>
          <w:szCs w:val="24"/>
          <w:shd w:val="clear" w:color="auto" w:fill="FFFFFF"/>
        </w:rPr>
        <w:t>Ghosh and Nanda</w:t>
      </w:r>
      <w:r w:rsidR="007F014C" w:rsidRPr="008A6A66">
        <w:rPr>
          <w:rFonts w:ascii="Times New Roman" w:hAnsi="Times New Roman" w:cs="Times New Roman"/>
          <w:sz w:val="24"/>
          <w:szCs w:val="24"/>
          <w:shd w:val="clear" w:color="auto" w:fill="FFFFFF"/>
        </w:rPr>
        <w:t xml:space="preserve">, </w:t>
      </w:r>
      <w:r w:rsidR="00956ED6" w:rsidRPr="008A6A66">
        <w:rPr>
          <w:rFonts w:ascii="Times New Roman" w:hAnsi="Times New Roman" w:cs="Times New Roman"/>
          <w:sz w:val="24"/>
          <w:szCs w:val="24"/>
          <w:shd w:val="clear" w:color="auto" w:fill="FFFFFF"/>
        </w:rPr>
        <w:t>2010)</w:t>
      </w:r>
      <w:r w:rsidR="007F014C" w:rsidRPr="008A6A66">
        <w:rPr>
          <w:rFonts w:ascii="Times New Roman" w:hAnsi="Times New Roman" w:cs="Times New Roman"/>
          <w:sz w:val="24"/>
          <w:szCs w:val="24"/>
          <w:shd w:val="clear" w:color="auto" w:fill="FFFFFF"/>
        </w:rPr>
        <w:t>.</w:t>
      </w:r>
    </w:p>
    <w:p w14:paraId="259FC381" w14:textId="0CA76B8A" w:rsidR="00956ED6" w:rsidRPr="008A6A66" w:rsidRDefault="00337155"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Government grants and incentives are pivotal funding sources that shape the landscape for renewable energy start-ups. Researchers should investigate the availability, eligibility criteria, and application processes for government grants. This includes </w:t>
      </w:r>
      <w:r w:rsidR="008A6A66">
        <w:rPr>
          <w:rFonts w:ascii="Times New Roman" w:hAnsi="Times New Roman" w:cs="Times New Roman"/>
          <w:sz w:val="24"/>
          <w:szCs w:val="24"/>
        </w:rPr>
        <w:t>analysing</w:t>
      </w:r>
      <w:r w:rsidRPr="008A6A66">
        <w:rPr>
          <w:rFonts w:ascii="Times New Roman" w:hAnsi="Times New Roman" w:cs="Times New Roman"/>
          <w:sz w:val="24"/>
          <w:szCs w:val="24"/>
        </w:rPr>
        <w:t xml:space="preserve"> how start-ups strategically position themselves to secure grants and navigate the complexities of regulatory frameworks that often accompany public funding. Understanding the impact of government grants on long-term growth can shed light on the symbiotic relationship between the public sector and renewable energy innovation</w:t>
      </w:r>
      <w:r w:rsidR="00604112" w:rsidRPr="008A6A66">
        <w:rPr>
          <w:rFonts w:ascii="Times New Roman" w:hAnsi="Times New Roman" w:cs="Times New Roman"/>
          <w:sz w:val="24"/>
          <w:szCs w:val="24"/>
        </w:rPr>
        <w:t xml:space="preserve"> (</w:t>
      </w:r>
      <w:r w:rsidR="00956ED6" w:rsidRPr="008A6A66">
        <w:rPr>
          <w:rFonts w:ascii="Times New Roman" w:hAnsi="Times New Roman" w:cs="Times New Roman"/>
          <w:sz w:val="24"/>
          <w:szCs w:val="24"/>
          <w:shd w:val="clear" w:color="auto" w:fill="FFFFFF"/>
        </w:rPr>
        <w:t>Gross</w:t>
      </w:r>
      <w:r w:rsidR="00604112" w:rsidRPr="008A6A66">
        <w:rPr>
          <w:rFonts w:ascii="Times New Roman" w:hAnsi="Times New Roman" w:cs="Times New Roman"/>
          <w:sz w:val="24"/>
          <w:szCs w:val="24"/>
          <w:shd w:val="clear" w:color="auto" w:fill="FFFFFF"/>
        </w:rPr>
        <w:t xml:space="preserve"> </w:t>
      </w:r>
      <w:r w:rsidR="00956ED6" w:rsidRPr="008A6A66">
        <w:rPr>
          <w:rFonts w:ascii="Times New Roman" w:hAnsi="Times New Roman" w:cs="Times New Roman"/>
          <w:sz w:val="24"/>
          <w:szCs w:val="24"/>
          <w:shd w:val="clear" w:color="auto" w:fill="FFFFFF"/>
        </w:rPr>
        <w:t>and Heptonstall,</w:t>
      </w:r>
      <w:r w:rsidR="00604112" w:rsidRPr="008A6A66">
        <w:rPr>
          <w:rFonts w:ascii="Times New Roman" w:hAnsi="Times New Roman" w:cs="Times New Roman"/>
          <w:sz w:val="24"/>
          <w:szCs w:val="24"/>
          <w:shd w:val="clear" w:color="auto" w:fill="FFFFFF"/>
        </w:rPr>
        <w:t xml:space="preserve"> </w:t>
      </w:r>
      <w:r w:rsidR="00956ED6" w:rsidRPr="008A6A66">
        <w:rPr>
          <w:rFonts w:ascii="Times New Roman" w:hAnsi="Times New Roman" w:cs="Times New Roman"/>
          <w:sz w:val="24"/>
          <w:szCs w:val="24"/>
          <w:shd w:val="clear" w:color="auto" w:fill="FFFFFF"/>
        </w:rPr>
        <w:t>2010)</w:t>
      </w:r>
      <w:r w:rsidR="007F014C" w:rsidRPr="008A6A66">
        <w:rPr>
          <w:rFonts w:ascii="Times New Roman" w:hAnsi="Times New Roman" w:cs="Times New Roman"/>
          <w:sz w:val="24"/>
          <w:szCs w:val="24"/>
          <w:shd w:val="clear" w:color="auto" w:fill="FFFFFF"/>
        </w:rPr>
        <w:t>.</w:t>
      </w:r>
    </w:p>
    <w:p w14:paraId="09166EEB" w14:textId="6B95C8E2" w:rsidR="00731222" w:rsidRPr="008A6A66" w:rsidRDefault="00337155"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lastRenderedPageBreak/>
        <w:t>Private investments, including angel investors and corporate funding, contribute to the diverse funding ecosystem for renewable energy start-ups. Research should delve into the preferences and strategies of private investors in the renewable energy sector, exploring how start-ups attract and maintain these crucial partnerships. Assessing the impact of private investments on the long-term growth of start-ups involves understanding the expectations and dynamics of private investors, which can vary significantly from venture capital funding</w:t>
      </w:r>
      <w:r w:rsidR="00604112" w:rsidRPr="008A6A66">
        <w:rPr>
          <w:rFonts w:ascii="Times New Roman" w:hAnsi="Times New Roman" w:cs="Times New Roman"/>
          <w:sz w:val="24"/>
          <w:szCs w:val="24"/>
        </w:rPr>
        <w:t xml:space="preserve"> </w:t>
      </w:r>
      <w:r w:rsidR="00604112" w:rsidRPr="008A6A66">
        <w:rPr>
          <w:rFonts w:ascii="Times New Roman" w:hAnsi="Times New Roman" w:cs="Times New Roman"/>
          <w:sz w:val="24"/>
          <w:szCs w:val="24"/>
          <w:shd w:val="clear" w:color="auto" w:fill="FFFFFF"/>
        </w:rPr>
        <w:t>(</w:t>
      </w:r>
      <w:r w:rsidR="00731222" w:rsidRPr="008A6A66">
        <w:rPr>
          <w:rFonts w:ascii="Times New Roman" w:hAnsi="Times New Roman" w:cs="Times New Roman"/>
          <w:sz w:val="24"/>
          <w:szCs w:val="24"/>
          <w:shd w:val="clear" w:color="auto" w:fill="FFFFFF"/>
        </w:rPr>
        <w:t>BEIS</w:t>
      </w:r>
      <w:r w:rsidR="00604112" w:rsidRPr="008A6A66">
        <w:rPr>
          <w:rFonts w:ascii="Times New Roman" w:hAnsi="Times New Roman" w:cs="Times New Roman"/>
          <w:sz w:val="24"/>
          <w:szCs w:val="24"/>
          <w:shd w:val="clear" w:color="auto" w:fill="FFFFFF"/>
        </w:rPr>
        <w:t xml:space="preserve">, </w:t>
      </w:r>
      <w:r w:rsidR="00731222" w:rsidRPr="008A6A66">
        <w:rPr>
          <w:rFonts w:ascii="Times New Roman" w:hAnsi="Times New Roman" w:cs="Times New Roman"/>
          <w:sz w:val="24"/>
          <w:szCs w:val="24"/>
          <w:shd w:val="clear" w:color="auto" w:fill="FFFFFF"/>
        </w:rPr>
        <w:t>2021)</w:t>
      </w:r>
      <w:r w:rsidR="00604112" w:rsidRPr="008A6A66">
        <w:rPr>
          <w:rFonts w:ascii="Times New Roman" w:hAnsi="Times New Roman" w:cs="Times New Roman"/>
          <w:sz w:val="24"/>
          <w:szCs w:val="24"/>
          <w:shd w:val="clear" w:color="auto" w:fill="FFFFFF"/>
        </w:rPr>
        <w:t>.</w:t>
      </w:r>
    </w:p>
    <w:p w14:paraId="72E4902A" w14:textId="0DD55059" w:rsidR="00337155" w:rsidRPr="008A6A66" w:rsidRDefault="00337155"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Comparative analyses of different funding models are essential for providing a nuanced understanding of their impacts on long-term growth. Researchers should explore case studies of start-ups that have successfully navigated diverse funding landscapes, identifying common patterns and challenges associated with each funding model. By examining the experiences of start-ups across various funding sources, research can highlight best practices and potential pitfalls, offering valuable guidance for emerging companies in the renewable energy sector.</w:t>
      </w:r>
    </w:p>
    <w:p w14:paraId="576FFB8E" w14:textId="1BAE154F" w:rsidR="004467DD" w:rsidRPr="008A6A66" w:rsidRDefault="00337155"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implications of this research extend beyond individual start-ups to the broader renewable energy industry. By understanding the funding sources available and their impacts, start-ups can make informed decisions about their financing strategies, </w:t>
      </w:r>
      <w:r w:rsidR="008A6A66">
        <w:rPr>
          <w:rFonts w:ascii="Times New Roman" w:hAnsi="Times New Roman" w:cs="Times New Roman"/>
          <w:sz w:val="24"/>
          <w:szCs w:val="24"/>
        </w:rPr>
        <w:t>optimise</w:t>
      </w:r>
      <w:r w:rsidRPr="008A6A66">
        <w:rPr>
          <w:rFonts w:ascii="Times New Roman" w:hAnsi="Times New Roman" w:cs="Times New Roman"/>
          <w:sz w:val="24"/>
          <w:szCs w:val="24"/>
        </w:rPr>
        <w:t xml:space="preserve"> their capital structures, and position themselves for sustained growth. Additionally, insights into funding models can inform policymakers, investors, and industry stakeholders, contributing to </w:t>
      </w:r>
      <w:r w:rsidR="008A6A66">
        <w:rPr>
          <w:rFonts w:ascii="Times New Roman" w:hAnsi="Times New Roman" w:cs="Times New Roman"/>
          <w:sz w:val="24"/>
          <w:szCs w:val="24"/>
        </w:rPr>
        <w:t>developing</w:t>
      </w:r>
      <w:r w:rsidRPr="008A6A66">
        <w:rPr>
          <w:rFonts w:ascii="Times New Roman" w:hAnsi="Times New Roman" w:cs="Times New Roman"/>
          <w:sz w:val="24"/>
          <w:szCs w:val="24"/>
        </w:rPr>
        <w:t xml:space="preserve"> a robust and supportive financial ecosystem for renewable energy innovation.</w:t>
      </w:r>
    </w:p>
    <w:p w14:paraId="0B15B8DC" w14:textId="77777777" w:rsidR="00C05176" w:rsidRPr="008A6A66" w:rsidRDefault="00C05176" w:rsidP="00BE146B">
      <w:pPr>
        <w:spacing w:after="0" w:line="360" w:lineRule="auto"/>
        <w:jc w:val="both"/>
        <w:rPr>
          <w:rFonts w:ascii="Times New Roman" w:hAnsi="Times New Roman" w:cs="Times New Roman"/>
          <w:sz w:val="24"/>
          <w:szCs w:val="24"/>
        </w:rPr>
      </w:pPr>
    </w:p>
    <w:p w14:paraId="4C8F83CA" w14:textId="45EBCB2F" w:rsidR="00FD51AD" w:rsidRPr="00E47065" w:rsidRDefault="0044440D" w:rsidP="00E47065">
      <w:pPr>
        <w:pStyle w:val="Heading1"/>
        <w:numPr>
          <w:ilvl w:val="0"/>
          <w:numId w:val="12"/>
        </w:numPr>
        <w:spacing w:before="0" w:line="360" w:lineRule="auto"/>
        <w:rPr>
          <w:rFonts w:ascii="Times New Roman" w:hAnsi="Times New Roman" w:cs="Times New Roman"/>
          <w:color w:val="auto"/>
          <w:shd w:val="clear" w:color="auto" w:fill="FFFFFF"/>
        </w:rPr>
      </w:pPr>
      <w:bookmarkStart w:id="41" w:name="_Toc152864477"/>
      <w:bookmarkStart w:id="42" w:name="_Toc148647087"/>
      <w:bookmarkStart w:id="43" w:name="_Toc155823130"/>
      <w:r w:rsidRPr="00E47065">
        <w:rPr>
          <w:rFonts w:ascii="Times New Roman" w:hAnsi="Times New Roman" w:cs="Times New Roman"/>
          <w:color w:val="auto"/>
          <w:shd w:val="clear" w:color="auto" w:fill="FFFFFF"/>
        </w:rPr>
        <w:t>Chapter</w:t>
      </w:r>
      <w:r w:rsidR="00EB1D9A" w:rsidRPr="00E47065">
        <w:rPr>
          <w:rFonts w:ascii="Times New Roman" w:hAnsi="Times New Roman" w:cs="Times New Roman"/>
          <w:color w:val="auto"/>
          <w:shd w:val="clear" w:color="auto" w:fill="FFFFFF"/>
        </w:rPr>
        <w:t xml:space="preserve"> </w:t>
      </w:r>
      <w:r w:rsidRPr="00E47065">
        <w:rPr>
          <w:rFonts w:ascii="Times New Roman" w:hAnsi="Times New Roman" w:cs="Times New Roman"/>
          <w:color w:val="auto"/>
          <w:shd w:val="clear" w:color="auto" w:fill="FFFFFF"/>
        </w:rPr>
        <w:t>:</w:t>
      </w:r>
      <w:r w:rsidR="00F23B7A" w:rsidRPr="00E47065">
        <w:rPr>
          <w:rFonts w:ascii="Times New Roman" w:hAnsi="Times New Roman" w:cs="Times New Roman"/>
          <w:color w:val="auto"/>
          <w:shd w:val="clear" w:color="auto" w:fill="FFFFFF"/>
        </w:rPr>
        <w:t xml:space="preserve"> 3 Methodology</w:t>
      </w:r>
      <w:bookmarkEnd w:id="43"/>
      <w:r w:rsidR="00F23B7A" w:rsidRPr="00E47065">
        <w:rPr>
          <w:rFonts w:ascii="Times New Roman" w:hAnsi="Times New Roman" w:cs="Times New Roman"/>
          <w:color w:val="auto"/>
          <w:shd w:val="clear" w:color="auto" w:fill="FFFFFF"/>
        </w:rPr>
        <w:t xml:space="preserve"> </w:t>
      </w:r>
    </w:p>
    <w:p w14:paraId="6C4A4CC3" w14:textId="77777777" w:rsidR="00FD51AD" w:rsidRPr="00FD51AD" w:rsidRDefault="00FD51AD" w:rsidP="00FD51AD"/>
    <w:p w14:paraId="433C177C" w14:textId="5EA74644" w:rsidR="00F23B7A" w:rsidRPr="00E47065" w:rsidRDefault="00FD51AD" w:rsidP="00FD51AD">
      <w:pPr>
        <w:pStyle w:val="Heading1"/>
        <w:numPr>
          <w:ilvl w:val="1"/>
          <w:numId w:val="22"/>
        </w:numPr>
        <w:spacing w:before="0" w:line="360" w:lineRule="auto"/>
        <w:rPr>
          <w:rFonts w:ascii="Times New Roman" w:hAnsi="Times New Roman" w:cs="Times New Roman"/>
          <w:b/>
          <w:bCs/>
          <w:color w:val="auto"/>
          <w:sz w:val="28"/>
          <w:szCs w:val="28"/>
          <w:shd w:val="clear" w:color="auto" w:fill="FFFFFF"/>
        </w:rPr>
      </w:pPr>
      <w:r w:rsidRPr="00E47065">
        <w:rPr>
          <w:rFonts w:ascii="Times New Roman" w:hAnsi="Times New Roman" w:cs="Times New Roman"/>
          <w:b/>
          <w:bCs/>
          <w:color w:val="auto"/>
          <w:sz w:val="28"/>
          <w:szCs w:val="28"/>
          <w:shd w:val="clear" w:color="auto" w:fill="FFFFFF"/>
        </w:rPr>
        <w:t xml:space="preserve"> </w:t>
      </w:r>
      <w:bookmarkStart w:id="44" w:name="_Toc155823131"/>
      <w:r w:rsidR="00F23B7A" w:rsidRPr="00E47065">
        <w:rPr>
          <w:rFonts w:ascii="Times New Roman" w:hAnsi="Times New Roman" w:cs="Times New Roman"/>
          <w:b/>
          <w:bCs/>
          <w:color w:val="auto"/>
          <w:sz w:val="28"/>
          <w:szCs w:val="28"/>
          <w:shd w:val="clear" w:color="auto" w:fill="FFFFFF"/>
        </w:rPr>
        <w:t xml:space="preserve">The justification for systematic review, </w:t>
      </w:r>
      <w:r w:rsidR="0044440D" w:rsidRPr="00E47065">
        <w:rPr>
          <w:rFonts w:ascii="Times New Roman" w:hAnsi="Times New Roman" w:cs="Times New Roman"/>
          <w:b/>
          <w:bCs/>
          <w:color w:val="auto"/>
          <w:sz w:val="28"/>
          <w:szCs w:val="28"/>
          <w:shd w:val="clear" w:color="auto" w:fill="FFFFFF"/>
        </w:rPr>
        <w:t>reasons,</w:t>
      </w:r>
      <w:r w:rsidR="00F23B7A" w:rsidRPr="00E47065">
        <w:rPr>
          <w:rFonts w:ascii="Times New Roman" w:hAnsi="Times New Roman" w:cs="Times New Roman"/>
          <w:b/>
          <w:bCs/>
          <w:color w:val="auto"/>
          <w:sz w:val="28"/>
          <w:szCs w:val="28"/>
          <w:shd w:val="clear" w:color="auto" w:fill="FFFFFF"/>
        </w:rPr>
        <w:t xml:space="preserve"> and justification</w:t>
      </w:r>
      <w:bookmarkEnd w:id="41"/>
      <w:bookmarkEnd w:id="44"/>
    </w:p>
    <w:p w14:paraId="5D040A00" w14:textId="77777777" w:rsidR="0044440D" w:rsidRPr="0044440D" w:rsidRDefault="0044440D" w:rsidP="00BE146B">
      <w:pPr>
        <w:spacing w:line="360" w:lineRule="auto"/>
      </w:pPr>
    </w:p>
    <w:p w14:paraId="735DC1B7" w14:textId="778663C6"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A systematic literature review is a rigorous and structured approach to reviewing and analysing existing literature on a specific topic. It involves systematically searching, critically evaluating, and </w:t>
      </w:r>
      <w:r w:rsidR="008A6A66">
        <w:rPr>
          <w:rFonts w:ascii="Times New Roman" w:hAnsi="Times New Roman" w:cs="Times New Roman"/>
          <w:sz w:val="24"/>
          <w:szCs w:val="24"/>
        </w:rPr>
        <w:t>synthesising</w:t>
      </w:r>
      <w:r w:rsidRPr="008A6A66">
        <w:rPr>
          <w:rFonts w:ascii="Times New Roman" w:hAnsi="Times New Roman" w:cs="Times New Roman"/>
          <w:sz w:val="24"/>
          <w:szCs w:val="24"/>
        </w:rPr>
        <w:t xml:space="preserve"> relevant studies </w:t>
      </w:r>
      <w:r w:rsidR="008A6A66">
        <w:rPr>
          <w:rFonts w:ascii="Times New Roman" w:hAnsi="Times New Roman" w:cs="Times New Roman"/>
          <w:sz w:val="24"/>
          <w:szCs w:val="24"/>
        </w:rPr>
        <w:t>to understand the subject matter comprehensively</w:t>
      </w:r>
      <w:r w:rsidRPr="008A6A66">
        <w:rPr>
          <w:rFonts w:ascii="Times New Roman" w:hAnsi="Times New Roman" w:cs="Times New Roman"/>
          <w:sz w:val="24"/>
          <w:szCs w:val="24"/>
        </w:rPr>
        <w:t xml:space="preserve">. This method is justified for </w:t>
      </w:r>
      <w:r w:rsidR="008A6A66">
        <w:rPr>
          <w:rFonts w:ascii="Times New Roman" w:hAnsi="Times New Roman" w:cs="Times New Roman"/>
          <w:sz w:val="24"/>
          <w:szCs w:val="24"/>
        </w:rPr>
        <w:t>exploring</w:t>
      </w:r>
      <w:r w:rsidRPr="008A6A66">
        <w:rPr>
          <w:rFonts w:ascii="Times New Roman" w:hAnsi="Times New Roman" w:cs="Times New Roman"/>
          <w:sz w:val="24"/>
          <w:szCs w:val="24"/>
        </w:rPr>
        <w:t xml:space="preserve"> innovation in renewable energy start-ups and effectiveness in the UK technology industry due to the complex and multifaceted nature of the topic. The systematic approach ensures that all relevant literature is considered, reducing the risk of bias and providing a more objective and reliable overview of the current state of knowledge (Greenacre et al., 2012).</w:t>
      </w:r>
      <w:r w:rsidRPr="008A6A66">
        <w:rPr>
          <w:rFonts w:ascii="Times New Roman" w:eastAsia="Times New Roman" w:hAnsi="Times New Roman" w:cs="Times New Roman"/>
          <w:vanish/>
          <w:kern w:val="0"/>
          <w:sz w:val="24"/>
          <w:szCs w:val="24"/>
          <w14:ligatures w14:val="none"/>
        </w:rPr>
        <w:t>Top of Form</w:t>
      </w:r>
    </w:p>
    <w:p w14:paraId="6EDD893B" w14:textId="77777777" w:rsidR="00F23B7A" w:rsidRPr="008A6A66" w:rsidRDefault="00F23B7A" w:rsidP="00BE146B">
      <w:pPr>
        <w:pBdr>
          <w:top w:val="single" w:sz="6" w:space="1" w:color="auto"/>
        </w:pBdr>
        <w:spacing w:after="0" w:line="360" w:lineRule="auto"/>
        <w:jc w:val="center"/>
        <w:rPr>
          <w:rFonts w:ascii="Times New Roman" w:eastAsia="Times New Roman" w:hAnsi="Times New Roman" w:cs="Times New Roman"/>
          <w:vanish/>
          <w:kern w:val="0"/>
          <w:sz w:val="24"/>
          <w:szCs w:val="24"/>
          <w14:ligatures w14:val="none"/>
        </w:rPr>
      </w:pPr>
      <w:r w:rsidRPr="008A6A66">
        <w:rPr>
          <w:rFonts w:ascii="Times New Roman" w:eastAsia="Times New Roman" w:hAnsi="Times New Roman" w:cs="Times New Roman"/>
          <w:vanish/>
          <w:kern w:val="0"/>
          <w:sz w:val="24"/>
          <w:szCs w:val="24"/>
          <w14:ligatures w14:val="none"/>
        </w:rPr>
        <w:t>Bottom of Form</w:t>
      </w:r>
    </w:p>
    <w:p w14:paraId="43E69119" w14:textId="6F5B9981"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reason for conducting a systematic literature review in this context is to provide a comprehensive and evidence-based understanding of the factors </w:t>
      </w:r>
      <w:r w:rsidR="008A6A66">
        <w:rPr>
          <w:rFonts w:ascii="Times New Roman" w:hAnsi="Times New Roman" w:cs="Times New Roman"/>
          <w:sz w:val="24"/>
          <w:szCs w:val="24"/>
        </w:rPr>
        <w:t>influencing</w:t>
      </w:r>
      <w:r w:rsidRPr="008A6A66">
        <w:rPr>
          <w:rFonts w:ascii="Times New Roman" w:hAnsi="Times New Roman" w:cs="Times New Roman"/>
          <w:sz w:val="24"/>
          <w:szCs w:val="24"/>
        </w:rPr>
        <w:t xml:space="preserve"> innovation and </w:t>
      </w:r>
      <w:r w:rsidRPr="008A6A66">
        <w:rPr>
          <w:rFonts w:ascii="Times New Roman" w:hAnsi="Times New Roman" w:cs="Times New Roman"/>
          <w:sz w:val="24"/>
          <w:szCs w:val="24"/>
        </w:rPr>
        <w:lastRenderedPageBreak/>
        <w:t xml:space="preserve">effectiveness in renewable energy start-ups in the UK technology industry. By systematically searching and </w:t>
      </w:r>
      <w:r w:rsidR="008A6A66">
        <w:rPr>
          <w:rFonts w:ascii="Times New Roman" w:hAnsi="Times New Roman" w:cs="Times New Roman"/>
          <w:sz w:val="24"/>
          <w:szCs w:val="24"/>
        </w:rPr>
        <w:t>synthesising</w:t>
      </w:r>
      <w:r w:rsidRPr="008A6A66">
        <w:rPr>
          <w:rFonts w:ascii="Times New Roman" w:hAnsi="Times New Roman" w:cs="Times New Roman"/>
          <w:sz w:val="24"/>
          <w:szCs w:val="24"/>
        </w:rPr>
        <w:t xml:space="preserve"> existing literature, the review can identify key drivers, barriers, </w:t>
      </w:r>
      <w:r w:rsidR="008A6A66">
        <w:rPr>
          <w:rFonts w:ascii="Times New Roman" w:hAnsi="Times New Roman" w:cs="Times New Roman"/>
          <w:sz w:val="24"/>
          <w:szCs w:val="24"/>
        </w:rPr>
        <w:t>best practices, and</w:t>
      </w:r>
      <w:r w:rsidRPr="008A6A66">
        <w:rPr>
          <w:rFonts w:ascii="Times New Roman" w:hAnsi="Times New Roman" w:cs="Times New Roman"/>
          <w:sz w:val="24"/>
          <w:szCs w:val="24"/>
        </w:rPr>
        <w:t xml:space="preserve"> gaps in the current knowledge. This can help to inform future research, policy development, and business strategies in the renewable energy sector (Foxon et al., 2005).</w:t>
      </w:r>
    </w:p>
    <w:p w14:paraId="7F593EE0" w14:textId="77777777" w:rsidR="00F23B7A" w:rsidRPr="008A6A66" w:rsidRDefault="00F23B7A" w:rsidP="00BE146B">
      <w:pPr>
        <w:pStyle w:val="z-TopofForm"/>
        <w:spacing w:line="360" w:lineRule="auto"/>
        <w:jc w:val="left"/>
        <w:rPr>
          <w:rFonts w:ascii="Times New Roman" w:hAnsi="Times New Roman" w:cs="Times New Roman"/>
          <w:sz w:val="24"/>
          <w:szCs w:val="24"/>
        </w:rPr>
      </w:pPr>
      <w:r w:rsidRPr="008A6A66">
        <w:rPr>
          <w:rFonts w:ascii="Times New Roman" w:hAnsi="Times New Roman" w:cs="Times New Roman"/>
          <w:sz w:val="24"/>
          <w:szCs w:val="24"/>
        </w:rPr>
        <w:t>Top of Form</w:t>
      </w:r>
    </w:p>
    <w:p w14:paraId="1DCE0C91" w14:textId="77777777" w:rsidR="00F23B7A" w:rsidRPr="008A6A66" w:rsidRDefault="00F23B7A" w:rsidP="00BE146B">
      <w:pPr>
        <w:pStyle w:val="z-BottomofForm"/>
        <w:spacing w:line="360" w:lineRule="auto"/>
        <w:rPr>
          <w:rFonts w:ascii="Times New Roman" w:hAnsi="Times New Roman" w:cs="Times New Roman"/>
          <w:sz w:val="24"/>
          <w:szCs w:val="24"/>
        </w:rPr>
      </w:pPr>
      <w:r w:rsidRPr="008A6A66">
        <w:rPr>
          <w:rFonts w:ascii="Times New Roman" w:hAnsi="Times New Roman" w:cs="Times New Roman"/>
          <w:sz w:val="24"/>
          <w:szCs w:val="24"/>
        </w:rPr>
        <w:t>Bottom of Form</w:t>
      </w:r>
    </w:p>
    <w:p w14:paraId="04C4CD74" w14:textId="614A0036" w:rsidR="00F23B7A" w:rsidRDefault="00F23B7A"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In addition, </w:t>
      </w:r>
      <w:r w:rsidR="008A6A66">
        <w:rPr>
          <w:rFonts w:ascii="Times New Roman" w:hAnsi="Times New Roman" w:cs="Times New Roman"/>
          <w:sz w:val="24"/>
          <w:szCs w:val="24"/>
        </w:rPr>
        <w:t>using</w:t>
      </w:r>
      <w:r w:rsidRPr="008A6A66">
        <w:rPr>
          <w:rFonts w:ascii="Times New Roman" w:hAnsi="Times New Roman" w:cs="Times New Roman"/>
          <w:sz w:val="24"/>
          <w:szCs w:val="24"/>
        </w:rPr>
        <w:t xml:space="preserve"> images and graphs can enhance the presentation of the review's findings, providing visual representations of key concepts, trends, and relationships identified in the literature. For example, a graph could illustrate the trends in renewable energy start-up funding over time, while an image could visually represent the </w:t>
      </w:r>
      <w:r w:rsidR="008A6A66">
        <w:rPr>
          <w:rFonts w:ascii="Times New Roman" w:hAnsi="Times New Roman" w:cs="Times New Roman"/>
          <w:sz w:val="24"/>
          <w:szCs w:val="24"/>
        </w:rPr>
        <w:t>critical</w:t>
      </w:r>
      <w:r w:rsidRPr="008A6A66">
        <w:rPr>
          <w:rFonts w:ascii="Times New Roman" w:hAnsi="Times New Roman" w:cs="Times New Roman"/>
          <w:sz w:val="24"/>
          <w:szCs w:val="24"/>
        </w:rPr>
        <w:t xml:space="preserve"> components of an effective innovation system. These visual aids can help </w:t>
      </w:r>
      <w:r w:rsidR="008A6A66">
        <w:rPr>
          <w:rFonts w:ascii="Times New Roman" w:hAnsi="Times New Roman" w:cs="Times New Roman"/>
          <w:sz w:val="24"/>
          <w:szCs w:val="24"/>
        </w:rPr>
        <w:t>communicate complex information more effectively and enhance the overall impact of the review (Boar-Boar and Oliveras-Villanueva</w:t>
      </w:r>
      <w:r w:rsidRPr="008A6A66">
        <w:rPr>
          <w:rFonts w:ascii="Times New Roman" w:hAnsi="Times New Roman" w:cs="Times New Roman"/>
          <w:sz w:val="24"/>
          <w:szCs w:val="24"/>
          <w:shd w:val="clear" w:color="auto" w:fill="FFFFFF"/>
        </w:rPr>
        <w:t>, 2019).</w:t>
      </w:r>
    </w:p>
    <w:p w14:paraId="75420833" w14:textId="77777777" w:rsidR="006D2353" w:rsidRPr="008A6A66" w:rsidRDefault="006D2353" w:rsidP="00BE146B">
      <w:pPr>
        <w:spacing w:after="0" w:line="360" w:lineRule="auto"/>
        <w:jc w:val="both"/>
        <w:rPr>
          <w:rFonts w:ascii="Times New Roman" w:hAnsi="Times New Roman" w:cs="Times New Roman"/>
          <w:sz w:val="24"/>
          <w:szCs w:val="24"/>
          <w:shd w:val="clear" w:color="auto" w:fill="FFFFFF"/>
        </w:rPr>
      </w:pPr>
    </w:p>
    <w:p w14:paraId="0D0A8627" w14:textId="0B0A134A" w:rsidR="00F23B7A" w:rsidRPr="006D2353" w:rsidRDefault="00FD51AD" w:rsidP="00EB1D9A">
      <w:pPr>
        <w:pStyle w:val="Heading1"/>
        <w:numPr>
          <w:ilvl w:val="1"/>
          <w:numId w:val="22"/>
        </w:numPr>
        <w:spacing w:before="0" w:line="360" w:lineRule="auto"/>
        <w:jc w:val="both"/>
        <w:rPr>
          <w:rFonts w:ascii="Times New Roman" w:hAnsi="Times New Roman" w:cs="Times New Roman"/>
          <w:b/>
          <w:bCs/>
          <w:color w:val="auto"/>
          <w:sz w:val="28"/>
          <w:szCs w:val="28"/>
          <w:shd w:val="clear" w:color="auto" w:fill="FFFFFF"/>
        </w:rPr>
      </w:pPr>
      <w:bookmarkStart w:id="45" w:name="_Toc152864478"/>
      <w:r w:rsidRPr="006D2353">
        <w:rPr>
          <w:rFonts w:ascii="Times New Roman" w:hAnsi="Times New Roman" w:cs="Times New Roman"/>
          <w:b/>
          <w:bCs/>
          <w:color w:val="auto"/>
          <w:sz w:val="28"/>
          <w:szCs w:val="28"/>
          <w:shd w:val="clear" w:color="auto" w:fill="FFFFFF"/>
        </w:rPr>
        <w:t xml:space="preserve"> </w:t>
      </w:r>
      <w:bookmarkStart w:id="46" w:name="_Toc155823132"/>
      <w:r w:rsidR="001366EB" w:rsidRPr="006D2353">
        <w:rPr>
          <w:rFonts w:ascii="Times New Roman" w:hAnsi="Times New Roman" w:cs="Times New Roman"/>
          <w:b/>
          <w:bCs/>
          <w:color w:val="auto"/>
          <w:sz w:val="28"/>
          <w:szCs w:val="28"/>
          <w:shd w:val="clear" w:color="auto" w:fill="FFFFFF"/>
        </w:rPr>
        <w:t>"Foxon's Insights on Innovation in Renewable Energy Start-ups and the UK Technology Industry"</w:t>
      </w:r>
      <w:bookmarkEnd w:id="45"/>
      <w:bookmarkEnd w:id="46"/>
    </w:p>
    <w:p w14:paraId="49C69EDB" w14:textId="77777777" w:rsidR="006D2353" w:rsidRPr="006D2353" w:rsidRDefault="006D2353" w:rsidP="006D2353"/>
    <w:p w14:paraId="67C943AF" w14:textId="36DCAF60"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study aims to explore innovation in renewable energy start-ups in the UK technology industry and critically identify the </w:t>
      </w:r>
      <w:r w:rsidR="008A6A66">
        <w:rPr>
          <w:rFonts w:ascii="Times New Roman" w:hAnsi="Times New Roman" w:cs="Times New Roman"/>
          <w:sz w:val="24"/>
          <w:szCs w:val="24"/>
        </w:rPr>
        <w:t>critical</w:t>
      </w:r>
      <w:r w:rsidRPr="008A6A66">
        <w:rPr>
          <w:rFonts w:ascii="Times New Roman" w:hAnsi="Times New Roman" w:cs="Times New Roman"/>
          <w:sz w:val="24"/>
          <w:szCs w:val="24"/>
        </w:rPr>
        <w:t xml:space="preserve"> determinants of innovative practices in renewable energy in the UK technology industry. It also aims to critically examine the impact of innovation in renewable start-ups and </w:t>
      </w:r>
      <w:r w:rsidR="008A6A66">
        <w:rPr>
          <w:rFonts w:ascii="Times New Roman" w:hAnsi="Times New Roman" w:cs="Times New Roman"/>
          <w:sz w:val="24"/>
          <w:szCs w:val="24"/>
        </w:rPr>
        <w:t xml:space="preserve">its </w:t>
      </w:r>
      <w:r w:rsidRPr="008A6A66">
        <w:rPr>
          <w:rFonts w:ascii="Times New Roman" w:hAnsi="Times New Roman" w:cs="Times New Roman"/>
          <w:sz w:val="24"/>
          <w:szCs w:val="24"/>
        </w:rPr>
        <w:t>effectiveness in the UK technology industry. In some cases, there may be tension between the relative importance of these two objectives.</w:t>
      </w:r>
    </w:p>
    <w:p w14:paraId="2F366F49" w14:textId="757E6326" w:rsidR="00F23B7A"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The selected source (Foxon)</w:t>
      </w:r>
      <w:r w:rsidR="008A6A66">
        <w:rPr>
          <w:rFonts w:ascii="Times New Roman" w:hAnsi="Times New Roman" w:cs="Times New Roman"/>
          <w:sz w:val="24"/>
          <w:szCs w:val="24"/>
        </w:rPr>
        <w:t>, which is mentioned in the background of chapter one, provides</w:t>
      </w:r>
      <w:r w:rsidRPr="008A6A66">
        <w:rPr>
          <w:rFonts w:ascii="Times New Roman" w:hAnsi="Times New Roman" w:cs="Times New Roman"/>
          <w:sz w:val="24"/>
          <w:szCs w:val="24"/>
        </w:rPr>
        <w:t xml:space="preserve"> valuable insights that can help </w:t>
      </w:r>
      <w:r w:rsidR="008A6A66">
        <w:rPr>
          <w:rFonts w:ascii="Times New Roman" w:hAnsi="Times New Roman" w:cs="Times New Roman"/>
          <w:sz w:val="24"/>
          <w:szCs w:val="24"/>
        </w:rPr>
        <w:t>achieve</w:t>
      </w:r>
      <w:r w:rsidRPr="008A6A66">
        <w:rPr>
          <w:rFonts w:ascii="Times New Roman" w:hAnsi="Times New Roman" w:cs="Times New Roman"/>
          <w:sz w:val="24"/>
          <w:szCs w:val="24"/>
        </w:rPr>
        <w:t xml:space="preserve"> the study's aims and objectives. The papers and articles analyse the current innovation systems in the UK for new and renewable energy technologies and identify the </w:t>
      </w:r>
      <w:r w:rsidR="008A6A66">
        <w:rPr>
          <w:rFonts w:ascii="Times New Roman" w:hAnsi="Times New Roman" w:cs="Times New Roman"/>
          <w:sz w:val="24"/>
          <w:szCs w:val="24"/>
        </w:rPr>
        <w:t>sector's drivers, barriers, and systems failures</w:t>
      </w:r>
      <w:r w:rsidRPr="008A6A66">
        <w:rPr>
          <w:rFonts w:ascii="Times New Roman" w:hAnsi="Times New Roman" w:cs="Times New Roman"/>
          <w:sz w:val="24"/>
          <w:szCs w:val="24"/>
        </w:rPr>
        <w:t xml:space="preserve">. This information can help </w:t>
      </w:r>
      <w:r w:rsidR="008A6A66">
        <w:rPr>
          <w:rFonts w:ascii="Times New Roman" w:hAnsi="Times New Roman" w:cs="Times New Roman"/>
          <w:sz w:val="24"/>
          <w:szCs w:val="24"/>
        </w:rPr>
        <w:t>critically identify</w:t>
      </w:r>
      <w:r w:rsidRPr="008A6A66">
        <w:rPr>
          <w:rFonts w:ascii="Times New Roman" w:hAnsi="Times New Roman" w:cs="Times New Roman"/>
          <w:sz w:val="24"/>
          <w:szCs w:val="24"/>
        </w:rPr>
        <w:t xml:space="preserve"> the </w:t>
      </w:r>
      <w:r w:rsidR="007D70BA">
        <w:rPr>
          <w:rFonts w:ascii="Times New Roman" w:hAnsi="Times New Roman" w:cs="Times New Roman"/>
          <w:sz w:val="24"/>
          <w:szCs w:val="24"/>
        </w:rPr>
        <w:t>critical</w:t>
      </w:r>
      <w:r w:rsidRPr="008A6A66">
        <w:rPr>
          <w:rFonts w:ascii="Times New Roman" w:hAnsi="Times New Roman" w:cs="Times New Roman"/>
          <w:sz w:val="24"/>
          <w:szCs w:val="24"/>
        </w:rPr>
        <w:t xml:space="preserve"> determinants of innovative practices in renewable energy in the UK technology industry.</w:t>
      </w:r>
    </w:p>
    <w:p w14:paraId="51B41322" w14:textId="77777777" w:rsidR="0044440D" w:rsidRPr="008A6A66" w:rsidRDefault="0044440D" w:rsidP="00BE146B">
      <w:pPr>
        <w:spacing w:after="0" w:line="360" w:lineRule="auto"/>
        <w:jc w:val="both"/>
        <w:rPr>
          <w:rFonts w:ascii="Times New Roman" w:hAnsi="Times New Roman" w:cs="Times New Roman"/>
          <w:sz w:val="24"/>
          <w:szCs w:val="24"/>
        </w:rPr>
      </w:pPr>
    </w:p>
    <w:p w14:paraId="0B153EFF" w14:textId="6454AACD" w:rsidR="00F23B7A" w:rsidRPr="006D2353" w:rsidRDefault="00FD51AD" w:rsidP="00EB1D9A">
      <w:pPr>
        <w:pStyle w:val="Heading1"/>
        <w:numPr>
          <w:ilvl w:val="1"/>
          <w:numId w:val="22"/>
        </w:numPr>
        <w:spacing w:before="0" w:line="360" w:lineRule="auto"/>
        <w:jc w:val="both"/>
        <w:rPr>
          <w:rFonts w:ascii="Times New Roman" w:hAnsi="Times New Roman" w:cs="Times New Roman"/>
          <w:b/>
          <w:bCs/>
          <w:color w:val="auto"/>
          <w:sz w:val="28"/>
          <w:szCs w:val="28"/>
        </w:rPr>
      </w:pPr>
      <w:bookmarkStart w:id="47" w:name="_Toc152864479"/>
      <w:r w:rsidRPr="006D2353">
        <w:rPr>
          <w:rFonts w:ascii="Times New Roman" w:hAnsi="Times New Roman" w:cs="Times New Roman"/>
          <w:b/>
          <w:bCs/>
          <w:color w:val="auto"/>
          <w:sz w:val="28"/>
          <w:szCs w:val="28"/>
        </w:rPr>
        <w:t xml:space="preserve"> </w:t>
      </w:r>
      <w:bookmarkStart w:id="48" w:name="_Toc155823133"/>
      <w:r w:rsidR="00F23B7A" w:rsidRPr="006D2353">
        <w:rPr>
          <w:rFonts w:ascii="Times New Roman" w:hAnsi="Times New Roman" w:cs="Times New Roman"/>
          <w:b/>
          <w:bCs/>
          <w:color w:val="auto"/>
          <w:sz w:val="28"/>
          <w:szCs w:val="28"/>
        </w:rPr>
        <w:t xml:space="preserve">Systematic </w:t>
      </w:r>
      <w:r w:rsidR="00904A61" w:rsidRPr="006D2353">
        <w:rPr>
          <w:rFonts w:ascii="Times New Roman" w:hAnsi="Times New Roman" w:cs="Times New Roman"/>
          <w:b/>
          <w:bCs/>
          <w:color w:val="auto"/>
          <w:sz w:val="28"/>
          <w:szCs w:val="28"/>
        </w:rPr>
        <w:t>L</w:t>
      </w:r>
      <w:r w:rsidR="00F23B7A" w:rsidRPr="006D2353">
        <w:rPr>
          <w:rFonts w:ascii="Times New Roman" w:hAnsi="Times New Roman" w:cs="Times New Roman"/>
          <w:b/>
          <w:bCs/>
          <w:color w:val="auto"/>
          <w:sz w:val="28"/>
          <w:szCs w:val="28"/>
        </w:rPr>
        <w:t xml:space="preserve">iterature </w:t>
      </w:r>
      <w:r w:rsidR="00904A61" w:rsidRPr="006D2353">
        <w:rPr>
          <w:rFonts w:ascii="Times New Roman" w:hAnsi="Times New Roman" w:cs="Times New Roman"/>
          <w:b/>
          <w:bCs/>
          <w:color w:val="auto"/>
          <w:sz w:val="28"/>
          <w:szCs w:val="28"/>
        </w:rPr>
        <w:t>R</w:t>
      </w:r>
      <w:r w:rsidR="00F23B7A" w:rsidRPr="006D2353">
        <w:rPr>
          <w:rFonts w:ascii="Times New Roman" w:hAnsi="Times New Roman" w:cs="Times New Roman"/>
          <w:b/>
          <w:bCs/>
          <w:color w:val="auto"/>
          <w:sz w:val="28"/>
          <w:szCs w:val="28"/>
        </w:rPr>
        <w:t xml:space="preserve">eview </w:t>
      </w:r>
      <w:r w:rsidR="00904A61" w:rsidRPr="006D2353">
        <w:rPr>
          <w:rFonts w:ascii="Times New Roman" w:hAnsi="Times New Roman" w:cs="Times New Roman"/>
          <w:b/>
          <w:bCs/>
          <w:color w:val="auto"/>
          <w:sz w:val="28"/>
          <w:szCs w:val="28"/>
        </w:rPr>
        <w:t>M</w:t>
      </w:r>
      <w:r w:rsidR="00F23B7A" w:rsidRPr="006D2353">
        <w:rPr>
          <w:rFonts w:ascii="Times New Roman" w:hAnsi="Times New Roman" w:cs="Times New Roman"/>
          <w:b/>
          <w:bCs/>
          <w:color w:val="auto"/>
          <w:sz w:val="28"/>
          <w:szCs w:val="28"/>
        </w:rPr>
        <w:t>ethod</w:t>
      </w:r>
      <w:bookmarkEnd w:id="47"/>
      <w:r w:rsidR="00F23B7A" w:rsidRPr="006D2353">
        <w:rPr>
          <w:rFonts w:ascii="Times New Roman" w:hAnsi="Times New Roman" w:cs="Times New Roman"/>
          <w:b/>
          <w:bCs/>
          <w:color w:val="auto"/>
          <w:sz w:val="28"/>
          <w:szCs w:val="28"/>
        </w:rPr>
        <w:t>ology</w:t>
      </w:r>
      <w:bookmarkEnd w:id="48"/>
      <w:r w:rsidR="00F23B7A" w:rsidRPr="006D2353">
        <w:rPr>
          <w:rFonts w:ascii="Times New Roman" w:hAnsi="Times New Roman" w:cs="Times New Roman"/>
          <w:b/>
          <w:bCs/>
          <w:color w:val="auto"/>
          <w:sz w:val="28"/>
          <w:szCs w:val="28"/>
        </w:rPr>
        <w:t xml:space="preserve"> </w:t>
      </w:r>
    </w:p>
    <w:p w14:paraId="6102F20E" w14:textId="77777777" w:rsidR="0044440D" w:rsidRPr="0044440D" w:rsidRDefault="0044440D" w:rsidP="00BE146B">
      <w:pPr>
        <w:spacing w:line="360" w:lineRule="auto"/>
      </w:pPr>
    </w:p>
    <w:p w14:paraId="491E7CDA" w14:textId="77777777"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The systematic literature review method is particularly well-suited for approaching the subject of "An exploration of Innovation in Renewable Energy Start-ups and Effectiveness in the UK Technology Industry" for several reasons.</w:t>
      </w:r>
    </w:p>
    <w:p w14:paraId="31A88439" w14:textId="2AD87D03"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lastRenderedPageBreak/>
        <w:t xml:space="preserve"> Firstly, a systematic literature review allows for a comprehensive and exhaustive examination of existing literature on the topic (</w:t>
      </w:r>
      <w:r w:rsidRPr="008A6A66">
        <w:rPr>
          <w:rFonts w:ascii="Times New Roman" w:hAnsi="Times New Roman" w:cs="Times New Roman"/>
          <w:sz w:val="24"/>
          <w:szCs w:val="24"/>
          <w:shd w:val="clear" w:color="auto" w:fill="FFFFFF"/>
        </w:rPr>
        <w:t>Winskel et al., 2014).</w:t>
      </w:r>
      <w:r w:rsidRPr="008A6A66">
        <w:rPr>
          <w:rFonts w:ascii="Times New Roman" w:hAnsi="Times New Roman" w:cs="Times New Roman"/>
          <w:sz w:val="24"/>
          <w:szCs w:val="24"/>
        </w:rPr>
        <w:t xml:space="preserve"> Given the multidisciplinary nature of the subject, this method ensures that all relevant studies, theories, and findings from diverse fields such as renewable energy, technology, innovation, and business are considered, providing a holistic understanding of the subject </w:t>
      </w:r>
      <w:r w:rsidRPr="008A6A66">
        <w:rPr>
          <w:rFonts w:ascii="Times New Roman" w:hAnsi="Times New Roman" w:cs="Times New Roman"/>
          <w:sz w:val="24"/>
          <w:szCs w:val="24"/>
          <w:shd w:val="clear" w:color="auto" w:fill="FFFFFF"/>
        </w:rPr>
        <w:t xml:space="preserve">(Šūmakaris et al., 2021). </w:t>
      </w:r>
      <w:r w:rsidRPr="008A6A66">
        <w:rPr>
          <w:rFonts w:ascii="Times New Roman" w:hAnsi="Times New Roman" w:cs="Times New Roman"/>
          <w:sz w:val="24"/>
          <w:szCs w:val="24"/>
        </w:rPr>
        <w:t xml:space="preserve">Secondly, the rigorous and transparent process of a systematic literature review helps to </w:t>
      </w:r>
      <w:r w:rsidR="008A6A66">
        <w:rPr>
          <w:rFonts w:ascii="Times New Roman" w:hAnsi="Times New Roman" w:cs="Times New Roman"/>
          <w:sz w:val="24"/>
          <w:szCs w:val="24"/>
        </w:rPr>
        <w:t>minimise</w:t>
      </w:r>
      <w:r w:rsidRPr="008A6A66">
        <w:rPr>
          <w:rFonts w:ascii="Times New Roman" w:hAnsi="Times New Roman" w:cs="Times New Roman"/>
          <w:sz w:val="24"/>
          <w:szCs w:val="24"/>
        </w:rPr>
        <w:t xml:space="preserve"> bias and ensures that the review is conducted in a replicable manner </w:t>
      </w:r>
      <w:r w:rsidRPr="008A6A66">
        <w:rPr>
          <w:rFonts w:ascii="Times New Roman" w:hAnsi="Times New Roman" w:cs="Times New Roman"/>
          <w:sz w:val="24"/>
          <w:szCs w:val="24"/>
          <w:shd w:val="clear" w:color="auto" w:fill="FFFFFF"/>
        </w:rPr>
        <w:t>(Snyder.,2019).</w:t>
      </w:r>
      <w:r w:rsidR="008A6A66">
        <w:rPr>
          <w:rFonts w:ascii="Times New Roman" w:hAnsi="Times New Roman" w:cs="Times New Roman"/>
          <w:sz w:val="24"/>
          <w:szCs w:val="24"/>
          <w:shd w:val="clear" w:color="auto" w:fill="FFFFFF"/>
        </w:rPr>
        <w:t xml:space="preserve"> </w:t>
      </w:r>
      <w:r w:rsidRPr="008A6A66">
        <w:rPr>
          <w:rFonts w:ascii="Times New Roman" w:hAnsi="Times New Roman" w:cs="Times New Roman"/>
          <w:sz w:val="24"/>
          <w:szCs w:val="24"/>
        </w:rPr>
        <w:t>This is crucial when exploring a complex and evolving subject</w:t>
      </w:r>
      <w:r w:rsidR="008A6A66">
        <w:rPr>
          <w:rFonts w:ascii="Times New Roman" w:hAnsi="Times New Roman" w:cs="Times New Roman"/>
          <w:sz w:val="24"/>
          <w:szCs w:val="24"/>
        </w:rPr>
        <w:t>,</w:t>
      </w:r>
      <w:r w:rsidRPr="008A6A66">
        <w:rPr>
          <w:rFonts w:ascii="Times New Roman" w:hAnsi="Times New Roman" w:cs="Times New Roman"/>
          <w:sz w:val="24"/>
          <w:szCs w:val="24"/>
        </w:rPr>
        <w:t xml:space="preserve"> such as innovation in renewable energy start-ups, as it upholds the reliability and validity of the findings (</w:t>
      </w:r>
      <w:r w:rsidRPr="008A6A66">
        <w:rPr>
          <w:rFonts w:ascii="Times New Roman" w:hAnsi="Times New Roman" w:cs="Times New Roman"/>
          <w:sz w:val="24"/>
          <w:szCs w:val="24"/>
          <w:shd w:val="clear" w:color="auto" w:fill="FFFFFF"/>
        </w:rPr>
        <w:t>Tavares et al., 2021).</w:t>
      </w:r>
      <w:r w:rsidRPr="008A6A66">
        <w:rPr>
          <w:rFonts w:ascii="Times New Roman" w:hAnsi="Times New Roman" w:cs="Times New Roman"/>
          <w:sz w:val="24"/>
          <w:szCs w:val="24"/>
        </w:rPr>
        <w:t xml:space="preserve"> </w:t>
      </w:r>
    </w:p>
    <w:p w14:paraId="28E54E0F" w14:textId="467D5F70"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Furthermore, the positivist stance, which seeks to identify, analyse, and </w:t>
      </w:r>
      <w:r w:rsidR="008A6A66">
        <w:rPr>
          <w:rFonts w:ascii="Times New Roman" w:hAnsi="Times New Roman" w:cs="Times New Roman"/>
          <w:sz w:val="24"/>
          <w:szCs w:val="24"/>
        </w:rPr>
        <w:t>synthesise</w:t>
      </w:r>
      <w:r w:rsidRPr="008A6A66">
        <w:rPr>
          <w:rFonts w:ascii="Times New Roman" w:hAnsi="Times New Roman" w:cs="Times New Roman"/>
          <w:sz w:val="24"/>
          <w:szCs w:val="24"/>
        </w:rPr>
        <w:t xml:space="preserve"> objective data and information, aligns well with the systematic literature review method </w:t>
      </w:r>
      <w:r w:rsidRPr="008A6A66">
        <w:rPr>
          <w:rFonts w:ascii="Times New Roman" w:hAnsi="Times New Roman" w:cs="Times New Roman"/>
          <w:sz w:val="24"/>
          <w:szCs w:val="24"/>
          <w:shd w:val="clear" w:color="auto" w:fill="FFFFFF"/>
        </w:rPr>
        <w:t>(Greenacre et al., 2012).</w:t>
      </w:r>
      <w:r w:rsidR="008A6A66">
        <w:rPr>
          <w:rFonts w:ascii="Times New Roman" w:hAnsi="Times New Roman" w:cs="Times New Roman"/>
          <w:sz w:val="24"/>
          <w:szCs w:val="24"/>
          <w:shd w:val="clear" w:color="auto" w:fill="FFFFFF"/>
        </w:rPr>
        <w:t xml:space="preserve"> </w:t>
      </w:r>
      <w:r w:rsidRPr="008A6A66">
        <w:rPr>
          <w:rFonts w:ascii="Times New Roman" w:hAnsi="Times New Roman" w:cs="Times New Roman"/>
          <w:sz w:val="24"/>
          <w:szCs w:val="24"/>
        </w:rPr>
        <w:t xml:space="preserve">This emphasis on empirical evidence and observable trends as the foundation for constructing knowledge is particularly relevant when investigating the effectiveness of innovation in renewable energy start-ups within the UK technology industry. </w:t>
      </w:r>
    </w:p>
    <w:p w14:paraId="7FF056A2" w14:textId="77777777" w:rsidR="00F23B7A"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 summary, the systematic literature review method is an ideal approach for this subject due to its ability to provide a comprehensive, rigorous, and objective analysis of the existing body of knowledge, thereby contributing to a deeper understanding of innovation in renewable energy start-ups and its impact on the UK technology industry.</w:t>
      </w:r>
    </w:p>
    <w:p w14:paraId="1166D507" w14:textId="77777777" w:rsidR="0044440D" w:rsidRPr="008A6A66" w:rsidRDefault="0044440D" w:rsidP="00BE146B">
      <w:pPr>
        <w:spacing w:after="0" w:line="360" w:lineRule="auto"/>
        <w:jc w:val="both"/>
        <w:rPr>
          <w:rFonts w:ascii="Times New Roman" w:hAnsi="Times New Roman" w:cs="Times New Roman"/>
          <w:sz w:val="24"/>
          <w:szCs w:val="24"/>
        </w:rPr>
      </w:pPr>
    </w:p>
    <w:p w14:paraId="4238861A" w14:textId="01DEA9C3" w:rsidR="00F23B7A" w:rsidRPr="006D2353" w:rsidRDefault="00EB1D9A" w:rsidP="00FD51AD">
      <w:pPr>
        <w:pStyle w:val="Heading1"/>
        <w:numPr>
          <w:ilvl w:val="1"/>
          <w:numId w:val="22"/>
        </w:numPr>
        <w:spacing w:before="0" w:line="360" w:lineRule="auto"/>
        <w:rPr>
          <w:rFonts w:ascii="Times New Roman" w:hAnsi="Times New Roman" w:cs="Times New Roman"/>
          <w:b/>
          <w:bCs/>
          <w:color w:val="auto"/>
          <w:sz w:val="28"/>
          <w:szCs w:val="28"/>
        </w:rPr>
      </w:pPr>
      <w:bookmarkStart w:id="49" w:name="_Toc152864480"/>
      <w:r w:rsidRPr="006D2353">
        <w:rPr>
          <w:rFonts w:ascii="Times New Roman" w:hAnsi="Times New Roman" w:cs="Times New Roman"/>
          <w:b/>
          <w:bCs/>
          <w:color w:val="auto"/>
          <w:sz w:val="28"/>
          <w:szCs w:val="28"/>
        </w:rPr>
        <w:t xml:space="preserve"> </w:t>
      </w:r>
      <w:bookmarkStart w:id="50" w:name="_Toc155823134"/>
      <w:r w:rsidR="00F23B7A" w:rsidRPr="006D2353">
        <w:rPr>
          <w:rFonts w:ascii="Times New Roman" w:hAnsi="Times New Roman" w:cs="Times New Roman"/>
          <w:b/>
          <w:bCs/>
          <w:color w:val="auto"/>
          <w:sz w:val="28"/>
          <w:szCs w:val="28"/>
        </w:rPr>
        <w:t xml:space="preserve">Explanation of </w:t>
      </w:r>
      <w:r w:rsidR="00904A61" w:rsidRPr="006D2353">
        <w:rPr>
          <w:rFonts w:ascii="Times New Roman" w:hAnsi="Times New Roman" w:cs="Times New Roman"/>
          <w:b/>
          <w:bCs/>
          <w:color w:val="auto"/>
          <w:sz w:val="28"/>
          <w:szCs w:val="28"/>
        </w:rPr>
        <w:t>D</w:t>
      </w:r>
      <w:r w:rsidR="00F23B7A" w:rsidRPr="006D2353">
        <w:rPr>
          <w:rFonts w:ascii="Times New Roman" w:hAnsi="Times New Roman" w:cs="Times New Roman"/>
          <w:b/>
          <w:bCs/>
          <w:color w:val="auto"/>
          <w:sz w:val="28"/>
          <w:szCs w:val="28"/>
        </w:rPr>
        <w:t xml:space="preserve">eveloped </w:t>
      </w:r>
      <w:r w:rsidR="00904A61" w:rsidRPr="006D2353">
        <w:rPr>
          <w:rFonts w:ascii="Times New Roman" w:hAnsi="Times New Roman" w:cs="Times New Roman"/>
          <w:b/>
          <w:bCs/>
          <w:color w:val="auto"/>
          <w:sz w:val="28"/>
          <w:szCs w:val="28"/>
        </w:rPr>
        <w:t>H</w:t>
      </w:r>
      <w:r w:rsidR="00F23B7A" w:rsidRPr="006D2353">
        <w:rPr>
          <w:rFonts w:ascii="Times New Roman" w:hAnsi="Times New Roman" w:cs="Times New Roman"/>
          <w:b/>
          <w:bCs/>
          <w:color w:val="auto"/>
          <w:sz w:val="28"/>
          <w:szCs w:val="28"/>
        </w:rPr>
        <w:t>ypothesis</w:t>
      </w:r>
      <w:bookmarkEnd w:id="49"/>
      <w:bookmarkEnd w:id="50"/>
    </w:p>
    <w:p w14:paraId="78821A62" w14:textId="77777777" w:rsidR="0044440D" w:rsidRPr="0044440D" w:rsidRDefault="0044440D" w:rsidP="00BE146B">
      <w:pPr>
        <w:spacing w:line="360" w:lineRule="auto"/>
      </w:pPr>
    </w:p>
    <w:p w14:paraId="0D7D7A07" w14:textId="77777777"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Here are some previous similar studies related to the topic "An exploration of Innovation in Renewable Energy Start-ups and Effectiveness in the UK Technology Industry":</w:t>
      </w:r>
    </w:p>
    <w:p w14:paraId="21BF0535" w14:textId="3A05F7E1" w:rsidR="00F23B7A" w:rsidRDefault="00F23B7A"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"The impact of technological innovation on renewable energy" - This study explores the impact of market-based environmental legislation on energy efficiency through technological innovation. The findings indicate that such legislation fosters energy efficiency in both the short and long term </w:t>
      </w:r>
      <w:r w:rsidRPr="008A6A66">
        <w:rPr>
          <w:rFonts w:ascii="Times New Roman" w:hAnsi="Times New Roman" w:cs="Times New Roman"/>
          <w:sz w:val="24"/>
          <w:szCs w:val="24"/>
          <w:shd w:val="clear" w:color="auto" w:fill="FFFFFF"/>
        </w:rPr>
        <w:t xml:space="preserve">(Solarin et al., 2022). </w:t>
      </w:r>
      <w:hyperlink r:id="rId19" w:tgtFrame="_blank" w:history="1"/>
      <w:r w:rsidRPr="008A6A66">
        <w:rPr>
          <w:rFonts w:ascii="Times New Roman" w:hAnsi="Times New Roman" w:cs="Times New Roman"/>
          <w:sz w:val="24"/>
          <w:szCs w:val="24"/>
        </w:rPr>
        <w:t xml:space="preserve">"UK innovation systems for new and renewable energy technologies: Drivers, barriers and systems failures" - This study </w:t>
      </w:r>
      <w:r w:rsidR="008A6A66">
        <w:rPr>
          <w:rFonts w:ascii="Times New Roman" w:hAnsi="Times New Roman" w:cs="Times New Roman"/>
          <w:sz w:val="24"/>
          <w:szCs w:val="24"/>
        </w:rPr>
        <w:t>analyses</w:t>
      </w:r>
      <w:r w:rsidRPr="008A6A66">
        <w:rPr>
          <w:rFonts w:ascii="Times New Roman" w:hAnsi="Times New Roman" w:cs="Times New Roman"/>
          <w:sz w:val="24"/>
          <w:szCs w:val="24"/>
        </w:rPr>
        <w:t xml:space="preserve"> the UK innovation systems for new and renewable energy technologies. It is grounded in a review of academic and recent grey literature</w:t>
      </w:r>
      <w:r w:rsidR="008A6A66">
        <w:rPr>
          <w:rFonts w:ascii="Times New Roman" w:hAnsi="Times New Roman" w:cs="Times New Roman"/>
          <w:sz w:val="24"/>
          <w:szCs w:val="24"/>
        </w:rPr>
        <w:t xml:space="preserve"> and explores the sector's drivers, barriers, and systems failures </w:t>
      </w:r>
      <w:r w:rsidRPr="008A6A66">
        <w:rPr>
          <w:rFonts w:ascii="Times New Roman" w:hAnsi="Times New Roman" w:cs="Times New Roman"/>
          <w:sz w:val="24"/>
          <w:szCs w:val="24"/>
          <w:shd w:val="clear" w:color="auto" w:fill="FFFFFF"/>
        </w:rPr>
        <w:t xml:space="preserve">(Foxon et al., 2005). </w:t>
      </w:r>
      <w:r w:rsidRPr="008A6A66">
        <w:rPr>
          <w:rFonts w:ascii="Times New Roman" w:hAnsi="Times New Roman" w:cs="Times New Roman"/>
          <w:sz w:val="24"/>
          <w:szCs w:val="24"/>
        </w:rPr>
        <w:t xml:space="preserve">These previous studies offer valuable insights into the innovation and effectiveness of renewable energy start-ups in the UK technology industry, including the impact of technological innovation, the drivers and barriers in the UK innovation systems, and </w:t>
      </w:r>
      <w:r w:rsidRPr="008A6A66">
        <w:rPr>
          <w:rFonts w:ascii="Times New Roman" w:hAnsi="Times New Roman" w:cs="Times New Roman"/>
          <w:sz w:val="24"/>
          <w:szCs w:val="24"/>
        </w:rPr>
        <w:lastRenderedPageBreak/>
        <w:t xml:space="preserve">the implications across different technology areas. They can provide a comprehensive understanding of the current state of knowledge and help </w:t>
      </w:r>
      <w:r w:rsidR="008A6A66">
        <w:rPr>
          <w:rFonts w:ascii="Times New Roman" w:hAnsi="Times New Roman" w:cs="Times New Roman"/>
          <w:sz w:val="24"/>
          <w:szCs w:val="24"/>
        </w:rPr>
        <w:t>inform future research, policy development, and business strategies in the renewable energy sector (Xiao and Watson</w:t>
      </w:r>
      <w:r w:rsidRPr="008A6A66">
        <w:rPr>
          <w:rFonts w:ascii="Times New Roman" w:hAnsi="Times New Roman" w:cs="Times New Roman"/>
          <w:sz w:val="24"/>
          <w:szCs w:val="24"/>
          <w:shd w:val="clear" w:color="auto" w:fill="FFFFFF"/>
        </w:rPr>
        <w:t>, 2019).</w:t>
      </w:r>
    </w:p>
    <w:p w14:paraId="20CEF61F" w14:textId="77777777" w:rsidR="0044440D" w:rsidRPr="008A6A66" w:rsidRDefault="0044440D" w:rsidP="00BE146B">
      <w:pPr>
        <w:spacing w:after="0" w:line="360" w:lineRule="auto"/>
        <w:jc w:val="both"/>
        <w:rPr>
          <w:rFonts w:ascii="Times New Roman" w:hAnsi="Times New Roman" w:cs="Times New Roman"/>
          <w:sz w:val="24"/>
          <w:szCs w:val="24"/>
        </w:rPr>
      </w:pPr>
    </w:p>
    <w:p w14:paraId="3837919B" w14:textId="56234F97" w:rsidR="00F23B7A" w:rsidRPr="006D2353" w:rsidRDefault="00EB1D9A" w:rsidP="00FD51AD">
      <w:pPr>
        <w:pStyle w:val="Heading1"/>
        <w:numPr>
          <w:ilvl w:val="1"/>
          <w:numId w:val="22"/>
        </w:numPr>
        <w:spacing w:before="0" w:line="360" w:lineRule="auto"/>
        <w:jc w:val="both"/>
        <w:rPr>
          <w:rFonts w:ascii="Times New Roman" w:hAnsi="Times New Roman" w:cs="Times New Roman"/>
          <w:b/>
          <w:bCs/>
          <w:color w:val="auto"/>
          <w:sz w:val="28"/>
          <w:szCs w:val="28"/>
        </w:rPr>
      </w:pPr>
      <w:bookmarkStart w:id="51" w:name="_Toc152864481"/>
      <w:r w:rsidRPr="006D2353">
        <w:rPr>
          <w:rFonts w:ascii="Times New Roman" w:hAnsi="Times New Roman" w:cs="Times New Roman"/>
          <w:b/>
          <w:bCs/>
          <w:color w:val="auto"/>
          <w:sz w:val="28"/>
          <w:szCs w:val="28"/>
        </w:rPr>
        <w:t xml:space="preserve"> </w:t>
      </w:r>
      <w:bookmarkStart w:id="52" w:name="_Toc155823135"/>
      <w:r w:rsidR="00F23B7A" w:rsidRPr="006D2353">
        <w:rPr>
          <w:rFonts w:ascii="Times New Roman" w:hAnsi="Times New Roman" w:cs="Times New Roman"/>
          <w:b/>
          <w:bCs/>
          <w:color w:val="auto"/>
          <w:sz w:val="28"/>
          <w:szCs w:val="28"/>
        </w:rPr>
        <w:t>An overview of the alternative research methodologies in studying</w:t>
      </w:r>
      <w:r w:rsidR="008A6A66" w:rsidRPr="006D2353">
        <w:rPr>
          <w:rFonts w:ascii="Times New Roman" w:hAnsi="Times New Roman" w:cs="Times New Roman"/>
          <w:b/>
          <w:bCs/>
          <w:color w:val="auto"/>
          <w:sz w:val="28"/>
          <w:szCs w:val="28"/>
        </w:rPr>
        <w:t xml:space="preserve"> </w:t>
      </w:r>
      <w:r w:rsidR="00F23B7A" w:rsidRPr="006D2353">
        <w:rPr>
          <w:rFonts w:ascii="Times New Roman" w:hAnsi="Times New Roman" w:cs="Times New Roman"/>
          <w:b/>
          <w:bCs/>
          <w:color w:val="auto"/>
          <w:sz w:val="28"/>
          <w:szCs w:val="28"/>
        </w:rPr>
        <w:t>innovation in renewable energy start-ups in the UK technology industry.</w:t>
      </w:r>
      <w:bookmarkEnd w:id="51"/>
      <w:bookmarkEnd w:id="52"/>
    </w:p>
    <w:p w14:paraId="1D219122" w14:textId="77777777" w:rsidR="0044440D" w:rsidRPr="0044440D" w:rsidRDefault="0044440D" w:rsidP="00BE146B">
      <w:pPr>
        <w:spacing w:line="360" w:lineRule="auto"/>
      </w:pPr>
    </w:p>
    <w:p w14:paraId="46D9A87F" w14:textId="77777777"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Some alternative research methodologies that can be used to study innovation in renewable energy start-ups in the UK technology industry include:</w:t>
      </w:r>
    </w:p>
    <w:p w14:paraId="2721EB07" w14:textId="31D0D78A"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b/>
          <w:bCs/>
          <w:sz w:val="24"/>
          <w:szCs w:val="24"/>
        </w:rPr>
        <w:t>Case studies:</w:t>
      </w:r>
      <w:r w:rsidRPr="008A6A66">
        <w:rPr>
          <w:rFonts w:ascii="Times New Roman" w:hAnsi="Times New Roman" w:cs="Times New Roman"/>
          <w:sz w:val="24"/>
          <w:szCs w:val="24"/>
        </w:rPr>
        <w:t xml:space="preserve"> Conducting in-depth case studies of specific renewable energy start-ups can provide detailed insights into their innovation strategies, challenges, and effectiveness. This method allows a rich understanding of the context and unique factors influencing innovation in individual companies (Foxon et al., 2005). </w:t>
      </w:r>
    </w:p>
    <w:p w14:paraId="5B422BAE" w14:textId="3E42B089"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b/>
          <w:bCs/>
          <w:sz w:val="24"/>
          <w:szCs w:val="24"/>
        </w:rPr>
        <w:t>Surveys and interviews:</w:t>
      </w:r>
      <w:r w:rsidRPr="008A6A66">
        <w:rPr>
          <w:rFonts w:ascii="Times New Roman" w:hAnsi="Times New Roman" w:cs="Times New Roman"/>
          <w:sz w:val="24"/>
          <w:szCs w:val="24"/>
        </w:rPr>
        <w:t xml:space="preserve"> Collecting primary data through surveys and interviews with renewable energy start-ups, industry experts, and stakeholders can provide </w:t>
      </w:r>
      <w:r w:rsidR="0044440D" w:rsidRPr="008A6A66">
        <w:rPr>
          <w:rFonts w:ascii="Times New Roman" w:hAnsi="Times New Roman" w:cs="Times New Roman"/>
          <w:sz w:val="24"/>
          <w:szCs w:val="24"/>
        </w:rPr>
        <w:t>first-hand</w:t>
      </w:r>
      <w:r w:rsidRPr="008A6A66">
        <w:rPr>
          <w:rFonts w:ascii="Times New Roman" w:hAnsi="Times New Roman" w:cs="Times New Roman"/>
          <w:sz w:val="24"/>
          <w:szCs w:val="24"/>
        </w:rPr>
        <w:t xml:space="preserve"> information on innovation practices, perceptions, and experiences. This method allows for </w:t>
      </w:r>
      <w:r w:rsidR="008A6A66">
        <w:rPr>
          <w:rFonts w:ascii="Times New Roman" w:hAnsi="Times New Roman" w:cs="Times New Roman"/>
          <w:sz w:val="24"/>
          <w:szCs w:val="24"/>
        </w:rPr>
        <w:t>exploring diverse perspectives and generating</w:t>
      </w:r>
      <w:r w:rsidRPr="008A6A66">
        <w:rPr>
          <w:rFonts w:ascii="Times New Roman" w:hAnsi="Times New Roman" w:cs="Times New Roman"/>
          <w:sz w:val="24"/>
          <w:szCs w:val="24"/>
        </w:rPr>
        <w:t xml:space="preserve"> new insights</w:t>
      </w:r>
      <w:r w:rsidR="0044440D">
        <w:rPr>
          <w:rFonts w:ascii="Times New Roman" w:hAnsi="Times New Roman" w:cs="Times New Roman"/>
          <w:sz w:val="24"/>
          <w:szCs w:val="24"/>
        </w:rPr>
        <w:t xml:space="preserve"> </w:t>
      </w:r>
      <w:r w:rsidRPr="008A6A66">
        <w:rPr>
          <w:rFonts w:ascii="Times New Roman" w:hAnsi="Times New Roman" w:cs="Times New Roman"/>
          <w:sz w:val="24"/>
          <w:szCs w:val="24"/>
        </w:rPr>
        <w:t>(Foxon et al., 2005).</w:t>
      </w:r>
    </w:p>
    <w:p w14:paraId="14929EA3" w14:textId="0E5D926E" w:rsidR="00F23B7A" w:rsidRPr="008A6A66" w:rsidRDefault="00F23B7A" w:rsidP="00BE146B">
      <w:pPr>
        <w:spacing w:after="0" w:line="360" w:lineRule="auto"/>
        <w:jc w:val="both"/>
        <w:rPr>
          <w:rFonts w:ascii="Times New Roman" w:eastAsia="Times New Roman" w:hAnsi="Times New Roman" w:cs="Times New Roman"/>
          <w:caps/>
          <w:spacing w:val="5"/>
          <w:kern w:val="0"/>
          <w:sz w:val="24"/>
          <w:szCs w:val="24"/>
          <w14:ligatures w14:val="none"/>
        </w:rPr>
      </w:pPr>
      <w:r w:rsidRPr="008A6A66">
        <w:rPr>
          <w:rFonts w:ascii="Times New Roman" w:hAnsi="Times New Roman" w:cs="Times New Roman"/>
          <w:b/>
          <w:bCs/>
          <w:sz w:val="24"/>
          <w:szCs w:val="24"/>
        </w:rPr>
        <w:t>Data analysis:</w:t>
      </w:r>
      <w:r w:rsidRPr="008A6A66">
        <w:rPr>
          <w:rFonts w:ascii="Times New Roman" w:hAnsi="Times New Roman" w:cs="Times New Roman"/>
          <w:sz w:val="24"/>
          <w:szCs w:val="24"/>
        </w:rPr>
        <w:t xml:space="preserve"> Systematically mapping innovations in renewable energy technologies through a comprehensive database analysis can provide a quantitative understanding of the innovation landscape, including trends, patterns, and emerging technologies. This method allows for </w:t>
      </w:r>
      <w:r w:rsidR="008A6A66">
        <w:rPr>
          <w:rFonts w:ascii="Times New Roman" w:hAnsi="Times New Roman" w:cs="Times New Roman"/>
          <w:sz w:val="24"/>
          <w:szCs w:val="24"/>
        </w:rPr>
        <w:t>identifying</w:t>
      </w:r>
      <w:r w:rsidRPr="008A6A66">
        <w:rPr>
          <w:rFonts w:ascii="Times New Roman" w:hAnsi="Times New Roman" w:cs="Times New Roman"/>
          <w:sz w:val="24"/>
          <w:szCs w:val="24"/>
        </w:rPr>
        <w:t xml:space="preserve"> key innovation drivers and areas of potential growth </w:t>
      </w:r>
      <w:r w:rsidRPr="008A6A66">
        <w:rPr>
          <w:rFonts w:ascii="Times New Roman" w:eastAsia="Times New Roman" w:hAnsi="Times New Roman" w:cs="Times New Roman"/>
          <w:caps/>
          <w:spacing w:val="5"/>
          <w:kern w:val="0"/>
          <w:sz w:val="24"/>
          <w:szCs w:val="24"/>
          <w14:ligatures w14:val="none"/>
        </w:rPr>
        <w:t>(</w:t>
      </w:r>
      <w:r w:rsidRPr="008A6A66">
        <w:rPr>
          <w:rFonts w:ascii="Times New Roman" w:hAnsi="Times New Roman" w:cs="Times New Roman"/>
          <w:sz w:val="24"/>
          <w:szCs w:val="24"/>
        </w:rPr>
        <w:t>Nguyen</w:t>
      </w:r>
      <w:r w:rsidRPr="008A6A66">
        <w:rPr>
          <w:rFonts w:ascii="Times New Roman" w:eastAsia="Times New Roman" w:hAnsi="Times New Roman" w:cs="Times New Roman"/>
          <w:caps/>
          <w:spacing w:val="5"/>
          <w:kern w:val="0"/>
          <w:sz w:val="24"/>
          <w:szCs w:val="24"/>
          <w14:ligatures w14:val="none"/>
        </w:rPr>
        <w:t>., 2020).</w:t>
      </w:r>
    </w:p>
    <w:p w14:paraId="57DC8052" w14:textId="28A26225"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b/>
          <w:bCs/>
          <w:sz w:val="24"/>
          <w:szCs w:val="24"/>
        </w:rPr>
        <w:t>Theoretical frameworks:</w:t>
      </w:r>
      <w:r w:rsidRPr="008A6A66">
        <w:rPr>
          <w:rFonts w:ascii="Times New Roman" w:hAnsi="Times New Roman" w:cs="Times New Roman"/>
          <w:sz w:val="24"/>
          <w:szCs w:val="24"/>
        </w:rPr>
        <w:t xml:space="preserve"> Developing theoretical frameworks for local energy innovation systems based on renewable energy sources can provide a structured approach to understanding the dynamics of innovation in the renewable energy sector. This method allows for </w:t>
      </w:r>
      <w:r w:rsidR="008A6A66">
        <w:rPr>
          <w:rFonts w:ascii="Times New Roman" w:hAnsi="Times New Roman" w:cs="Times New Roman"/>
          <w:sz w:val="24"/>
          <w:szCs w:val="24"/>
        </w:rPr>
        <w:t>integrating diverse literature and generating</w:t>
      </w:r>
      <w:r w:rsidRPr="008A6A66">
        <w:rPr>
          <w:rFonts w:ascii="Times New Roman" w:hAnsi="Times New Roman" w:cs="Times New Roman"/>
          <w:sz w:val="24"/>
          <w:szCs w:val="24"/>
        </w:rPr>
        <w:t xml:space="preserve"> new theoretical insights (Greenacre et al., 2021).</w:t>
      </w:r>
    </w:p>
    <w:p w14:paraId="4133B0F7" w14:textId="77777777" w:rsidR="00F23B7A"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 summary, alternative research methodologies for studying innovation in renewable energy start-ups in the UK technology industry include case studies, surveys and interviews, data analysis, and the development of theoretical frameworks. These methods offer diverse approaches to exploring innovation practices, drivers, and outcomes in the renewable energy sector.</w:t>
      </w:r>
    </w:p>
    <w:p w14:paraId="571C54AE" w14:textId="77777777" w:rsidR="0044440D" w:rsidRPr="008A6A66" w:rsidRDefault="0044440D" w:rsidP="00BE146B">
      <w:pPr>
        <w:spacing w:after="0" w:line="360" w:lineRule="auto"/>
        <w:jc w:val="both"/>
        <w:rPr>
          <w:rFonts w:ascii="Times New Roman" w:hAnsi="Times New Roman" w:cs="Times New Roman"/>
          <w:sz w:val="24"/>
          <w:szCs w:val="24"/>
        </w:rPr>
      </w:pPr>
    </w:p>
    <w:p w14:paraId="7130347F" w14:textId="04ED21B0" w:rsidR="000C31EC" w:rsidRPr="006D2353" w:rsidRDefault="00C64B85" w:rsidP="00EB1D9A">
      <w:pPr>
        <w:pStyle w:val="Heading1"/>
        <w:numPr>
          <w:ilvl w:val="1"/>
          <w:numId w:val="22"/>
        </w:numPr>
        <w:spacing w:before="0" w:line="360" w:lineRule="auto"/>
        <w:jc w:val="both"/>
        <w:rPr>
          <w:rFonts w:ascii="Times New Roman" w:hAnsi="Times New Roman" w:cs="Times New Roman"/>
          <w:b/>
          <w:bCs/>
          <w:color w:val="auto"/>
          <w:sz w:val="28"/>
          <w:szCs w:val="28"/>
        </w:rPr>
      </w:pPr>
      <w:r w:rsidRPr="006D2353">
        <w:rPr>
          <w:rFonts w:ascii="Times New Roman" w:hAnsi="Times New Roman" w:cs="Times New Roman"/>
          <w:b/>
          <w:bCs/>
          <w:color w:val="auto"/>
          <w:sz w:val="28"/>
          <w:szCs w:val="28"/>
        </w:rPr>
        <w:lastRenderedPageBreak/>
        <w:t xml:space="preserve"> </w:t>
      </w:r>
      <w:bookmarkStart w:id="53" w:name="_Toc155823136"/>
      <w:r w:rsidR="000C31EC" w:rsidRPr="006D2353">
        <w:rPr>
          <w:rFonts w:ascii="Times New Roman" w:hAnsi="Times New Roman" w:cs="Times New Roman"/>
          <w:b/>
          <w:bCs/>
          <w:color w:val="auto"/>
          <w:sz w:val="28"/>
          <w:szCs w:val="28"/>
        </w:rPr>
        <w:t xml:space="preserve">Define what </w:t>
      </w:r>
      <w:r w:rsidR="008A6A66" w:rsidRPr="006D2353">
        <w:rPr>
          <w:rFonts w:ascii="Times New Roman" w:hAnsi="Times New Roman" w:cs="Times New Roman"/>
          <w:b/>
          <w:bCs/>
          <w:color w:val="auto"/>
          <w:sz w:val="28"/>
          <w:szCs w:val="28"/>
        </w:rPr>
        <w:t>a systematic literature review is</w:t>
      </w:r>
      <w:r w:rsidR="00EB1D9A" w:rsidRPr="006D2353">
        <w:rPr>
          <w:rFonts w:ascii="Times New Roman" w:hAnsi="Times New Roman" w:cs="Times New Roman"/>
          <w:b/>
          <w:bCs/>
          <w:color w:val="auto"/>
          <w:sz w:val="28"/>
          <w:szCs w:val="28"/>
        </w:rPr>
        <w:t xml:space="preserve"> ? </w:t>
      </w:r>
      <w:r w:rsidR="000C31EC" w:rsidRPr="006D2353">
        <w:rPr>
          <w:rFonts w:ascii="Times New Roman" w:hAnsi="Times New Roman" w:cs="Times New Roman"/>
          <w:b/>
          <w:bCs/>
          <w:color w:val="auto"/>
          <w:sz w:val="28"/>
          <w:szCs w:val="28"/>
        </w:rPr>
        <w:t>Process of systematic literature review</w:t>
      </w:r>
      <w:r w:rsidR="00EB1D9A" w:rsidRPr="006D2353">
        <w:rPr>
          <w:rFonts w:ascii="Times New Roman" w:hAnsi="Times New Roman" w:cs="Times New Roman"/>
          <w:b/>
          <w:bCs/>
          <w:color w:val="auto"/>
          <w:sz w:val="28"/>
          <w:szCs w:val="28"/>
        </w:rPr>
        <w:t xml:space="preserve"> ?</w:t>
      </w:r>
      <w:bookmarkEnd w:id="53"/>
    </w:p>
    <w:p w14:paraId="28C7F9EA" w14:textId="73749EBD" w:rsidR="00F23B7A" w:rsidRPr="008A6A66" w:rsidRDefault="00F23B7A" w:rsidP="00BE146B">
      <w:pPr>
        <w:spacing w:after="0" w:line="360" w:lineRule="auto"/>
        <w:rPr>
          <w:rFonts w:ascii="Times New Roman" w:hAnsi="Times New Roman" w:cs="Times New Roman"/>
          <w:sz w:val="24"/>
          <w:szCs w:val="24"/>
        </w:rPr>
      </w:pPr>
      <w:r w:rsidRPr="008A6A66">
        <w:rPr>
          <w:rFonts w:ascii="Times New Roman" w:hAnsi="Times New Roman" w:cs="Times New Roman"/>
          <w:sz w:val="24"/>
          <w:szCs w:val="24"/>
        </w:rPr>
        <w:t xml:space="preserve"> </w:t>
      </w:r>
    </w:p>
    <w:p w14:paraId="4CD859E9" w14:textId="2080AB23" w:rsidR="000C31EC" w:rsidRPr="008A6A66" w:rsidRDefault="00F114A0"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A </w:t>
      </w:r>
      <w:r w:rsidR="000C31EC" w:rsidRPr="008A6A66">
        <w:rPr>
          <w:rFonts w:ascii="Times New Roman" w:hAnsi="Times New Roman" w:cs="Times New Roman"/>
          <w:sz w:val="24"/>
          <w:szCs w:val="24"/>
        </w:rPr>
        <w:t xml:space="preserve">systematic literature review (SLR) is a rigorous and transparent method for identifying, evaluating, and </w:t>
      </w:r>
      <w:r w:rsidR="008A6A66">
        <w:rPr>
          <w:rFonts w:ascii="Times New Roman" w:hAnsi="Times New Roman" w:cs="Times New Roman"/>
          <w:sz w:val="24"/>
          <w:szCs w:val="24"/>
        </w:rPr>
        <w:t>synthesising</w:t>
      </w:r>
      <w:r w:rsidR="000C31EC" w:rsidRPr="008A6A66">
        <w:rPr>
          <w:rFonts w:ascii="Times New Roman" w:hAnsi="Times New Roman" w:cs="Times New Roman"/>
          <w:sz w:val="24"/>
          <w:szCs w:val="24"/>
        </w:rPr>
        <w:t xml:space="preserve"> all available evidence relevant to a research question</w:t>
      </w:r>
      <w:r w:rsidR="00841523" w:rsidRPr="008A6A66">
        <w:rPr>
          <w:rFonts w:ascii="Times New Roman" w:hAnsi="Times New Roman" w:cs="Times New Roman"/>
          <w:sz w:val="24"/>
          <w:szCs w:val="24"/>
        </w:rPr>
        <w:t>.</w:t>
      </w:r>
    </w:p>
    <w:p w14:paraId="22FE1464" w14:textId="77777777" w:rsidR="000C31EC" w:rsidRPr="008A6A66" w:rsidRDefault="000C31EC"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For the exploration of innovation in renewable energy start-ups and effectiveness in the UK technology industry, the process of conducting a systematic literature review would involve the following steps:</w:t>
      </w:r>
    </w:p>
    <w:p w14:paraId="285E16D5" w14:textId="7096D82B" w:rsidR="00EB1D9A" w:rsidRPr="00A959E7" w:rsidRDefault="0033180E" w:rsidP="00EB1D9A">
      <w:pPr>
        <w:pStyle w:val="Heading2"/>
        <w:numPr>
          <w:ilvl w:val="2"/>
          <w:numId w:val="22"/>
        </w:numPr>
        <w:jc w:val="both"/>
        <w:rPr>
          <w:rFonts w:ascii="Times New Roman" w:hAnsi="Times New Roman" w:cs="Times New Roman"/>
          <w:b/>
          <w:bCs/>
          <w:color w:val="000000" w:themeColor="text1"/>
          <w:sz w:val="24"/>
          <w:szCs w:val="24"/>
        </w:rPr>
      </w:pPr>
      <w:bookmarkStart w:id="54" w:name="_Toc155823137"/>
      <w:r w:rsidRPr="00A959E7">
        <w:rPr>
          <w:rFonts w:ascii="Times New Roman" w:hAnsi="Times New Roman" w:cs="Times New Roman"/>
          <w:b/>
          <w:bCs/>
          <w:color w:val="000000" w:themeColor="text1"/>
          <w:sz w:val="24"/>
          <w:szCs w:val="24"/>
        </w:rPr>
        <w:t>Formulating the Research Question:</w:t>
      </w:r>
      <w:bookmarkEnd w:id="54"/>
    </w:p>
    <w:p w14:paraId="08F26385" w14:textId="52BFEFC4" w:rsidR="00360BB4" w:rsidRDefault="0033180E" w:rsidP="00EB1D9A">
      <w:pPr>
        <w:pStyle w:val="ListParagraph"/>
        <w:spacing w:after="0" w:line="360" w:lineRule="auto"/>
        <w:jc w:val="both"/>
        <w:rPr>
          <w:rFonts w:ascii="Times New Roman" w:hAnsi="Times New Roman" w:cs="Times New Roman"/>
          <w:sz w:val="24"/>
          <w:szCs w:val="24"/>
        </w:rPr>
      </w:pPr>
      <w:r w:rsidRPr="00FD51AD">
        <w:rPr>
          <w:rFonts w:ascii="Times New Roman" w:hAnsi="Times New Roman" w:cs="Times New Roman"/>
          <w:sz w:val="24"/>
          <w:szCs w:val="24"/>
        </w:rPr>
        <w:t xml:space="preserve"> Clearly define the research question, such as "What are the key innovation factors contributing to the effectiveness of renewable energy start-ups in the UK technology industry?" (Systematic Review 2023).</w:t>
      </w:r>
    </w:p>
    <w:p w14:paraId="3160B0C4" w14:textId="651BD9B3" w:rsidR="00EB1D9A" w:rsidRPr="00A959E7" w:rsidRDefault="0033180E" w:rsidP="00EB1D9A">
      <w:pPr>
        <w:pStyle w:val="Heading2"/>
        <w:numPr>
          <w:ilvl w:val="2"/>
          <w:numId w:val="22"/>
        </w:numPr>
        <w:jc w:val="both"/>
        <w:rPr>
          <w:rFonts w:ascii="Times New Roman" w:hAnsi="Times New Roman" w:cs="Times New Roman"/>
          <w:b/>
          <w:bCs/>
          <w:color w:val="000000" w:themeColor="text1"/>
          <w:sz w:val="24"/>
          <w:szCs w:val="24"/>
        </w:rPr>
      </w:pPr>
      <w:bookmarkStart w:id="55" w:name="_Toc155823138"/>
      <w:r w:rsidRPr="00A959E7">
        <w:rPr>
          <w:rFonts w:ascii="Times New Roman" w:hAnsi="Times New Roman" w:cs="Times New Roman"/>
          <w:b/>
          <w:bCs/>
          <w:color w:val="000000" w:themeColor="text1"/>
          <w:sz w:val="24"/>
          <w:szCs w:val="24"/>
        </w:rPr>
        <w:t>Developing Inclusion and Exclusion Criteria:</w:t>
      </w:r>
      <w:bookmarkEnd w:id="55"/>
      <w:r w:rsidRPr="00A959E7">
        <w:rPr>
          <w:rFonts w:ascii="Times New Roman" w:hAnsi="Times New Roman" w:cs="Times New Roman"/>
          <w:b/>
          <w:bCs/>
          <w:color w:val="000000" w:themeColor="text1"/>
          <w:sz w:val="24"/>
          <w:szCs w:val="24"/>
        </w:rPr>
        <w:t xml:space="preserve"> </w:t>
      </w:r>
    </w:p>
    <w:p w14:paraId="354DB5D1" w14:textId="77777777" w:rsidR="00EB1D9A" w:rsidRDefault="0033180E" w:rsidP="00EB1D9A">
      <w:pPr>
        <w:pStyle w:val="ListParagraph"/>
        <w:spacing w:after="0" w:line="360" w:lineRule="auto"/>
        <w:jc w:val="both"/>
        <w:rPr>
          <w:rFonts w:ascii="Times New Roman" w:hAnsi="Times New Roman" w:cs="Times New Roman"/>
          <w:sz w:val="24"/>
          <w:szCs w:val="24"/>
        </w:rPr>
      </w:pPr>
      <w:r w:rsidRPr="00360BB4">
        <w:rPr>
          <w:rFonts w:ascii="Times New Roman" w:hAnsi="Times New Roman" w:cs="Times New Roman"/>
          <w:sz w:val="24"/>
          <w:szCs w:val="24"/>
        </w:rPr>
        <w:t>Establish specific criteria for selecting relevant studies, including the types of innovation, renewable energy technologies, start-up characteristics, and effectiveness measures (Systematic Review 2023).</w:t>
      </w:r>
    </w:p>
    <w:p w14:paraId="482E3B90" w14:textId="1E21615D" w:rsidR="00EB1D9A" w:rsidRPr="00A959E7" w:rsidRDefault="0033180E" w:rsidP="00EB1D9A">
      <w:pPr>
        <w:pStyle w:val="Heading2"/>
        <w:numPr>
          <w:ilvl w:val="2"/>
          <w:numId w:val="22"/>
        </w:numPr>
        <w:jc w:val="both"/>
        <w:rPr>
          <w:rFonts w:ascii="Times New Roman" w:hAnsi="Times New Roman" w:cs="Times New Roman"/>
          <w:b/>
          <w:bCs/>
          <w:color w:val="000000" w:themeColor="text1"/>
          <w:sz w:val="24"/>
          <w:szCs w:val="24"/>
        </w:rPr>
      </w:pPr>
      <w:bookmarkStart w:id="56" w:name="_Toc155823139"/>
      <w:r w:rsidRPr="00A959E7">
        <w:rPr>
          <w:rFonts w:ascii="Times New Roman" w:hAnsi="Times New Roman" w:cs="Times New Roman"/>
          <w:b/>
          <w:bCs/>
          <w:color w:val="000000" w:themeColor="text1"/>
          <w:sz w:val="24"/>
          <w:szCs w:val="24"/>
        </w:rPr>
        <w:t>Search Strategy:</w:t>
      </w:r>
      <w:bookmarkEnd w:id="56"/>
      <w:r w:rsidRPr="00A959E7">
        <w:rPr>
          <w:rFonts w:ascii="Times New Roman" w:hAnsi="Times New Roman" w:cs="Times New Roman"/>
          <w:b/>
          <w:bCs/>
          <w:color w:val="000000" w:themeColor="text1"/>
          <w:sz w:val="24"/>
          <w:szCs w:val="24"/>
        </w:rPr>
        <w:t xml:space="preserve"> </w:t>
      </w:r>
    </w:p>
    <w:p w14:paraId="4B40B48A" w14:textId="0144D1B8" w:rsidR="00360BB4" w:rsidRDefault="0033180E" w:rsidP="00EB1D9A">
      <w:pPr>
        <w:pStyle w:val="ListParagraph"/>
        <w:spacing w:after="0" w:line="360" w:lineRule="auto"/>
        <w:jc w:val="both"/>
        <w:rPr>
          <w:rFonts w:ascii="Times New Roman" w:hAnsi="Times New Roman" w:cs="Times New Roman"/>
          <w:sz w:val="24"/>
          <w:szCs w:val="24"/>
        </w:rPr>
      </w:pPr>
      <w:r w:rsidRPr="00360BB4">
        <w:rPr>
          <w:rFonts w:ascii="Times New Roman" w:hAnsi="Times New Roman" w:cs="Times New Roman"/>
          <w:sz w:val="24"/>
          <w:szCs w:val="24"/>
        </w:rPr>
        <w:t>Conduct a thorough and systematic search of multiple databases and other sources using relevant keywords related to innovation, renewable energy start-ups, and the UK technology industry (Systematic Review 2023).</w:t>
      </w:r>
    </w:p>
    <w:p w14:paraId="646DEDB1" w14:textId="30E61FDE" w:rsidR="00EB1D9A" w:rsidRPr="00A959E7" w:rsidRDefault="00FD51AD" w:rsidP="00EB1D9A">
      <w:pPr>
        <w:pStyle w:val="Heading2"/>
        <w:numPr>
          <w:ilvl w:val="2"/>
          <w:numId w:val="22"/>
        </w:numPr>
        <w:jc w:val="both"/>
        <w:rPr>
          <w:rFonts w:ascii="Times New Roman" w:hAnsi="Times New Roman" w:cs="Times New Roman"/>
          <w:b/>
          <w:bCs/>
          <w:color w:val="000000" w:themeColor="text1"/>
          <w:sz w:val="24"/>
          <w:szCs w:val="24"/>
        </w:rPr>
      </w:pPr>
      <w:bookmarkStart w:id="57" w:name="_Toc155823140"/>
      <w:r w:rsidRPr="00A959E7">
        <w:rPr>
          <w:rFonts w:ascii="Times New Roman" w:hAnsi="Times New Roman" w:cs="Times New Roman"/>
          <w:b/>
          <w:bCs/>
          <w:color w:val="000000" w:themeColor="text1"/>
          <w:sz w:val="24"/>
          <w:szCs w:val="24"/>
        </w:rPr>
        <w:t>Study Selection:</w:t>
      </w:r>
      <w:bookmarkEnd w:id="57"/>
      <w:r w:rsidRPr="00A959E7">
        <w:rPr>
          <w:rFonts w:ascii="Times New Roman" w:hAnsi="Times New Roman" w:cs="Times New Roman"/>
          <w:b/>
          <w:bCs/>
          <w:color w:val="000000" w:themeColor="text1"/>
          <w:sz w:val="24"/>
          <w:szCs w:val="24"/>
        </w:rPr>
        <w:t xml:space="preserve"> </w:t>
      </w:r>
    </w:p>
    <w:p w14:paraId="136D1355" w14:textId="30AFD43D" w:rsidR="00360BB4" w:rsidRDefault="00FD51AD" w:rsidP="00EB1D9A">
      <w:pPr>
        <w:pStyle w:val="ListParagraph"/>
        <w:spacing w:after="0" w:line="360" w:lineRule="auto"/>
        <w:jc w:val="both"/>
        <w:rPr>
          <w:rFonts w:ascii="Times New Roman" w:hAnsi="Times New Roman" w:cs="Times New Roman"/>
          <w:sz w:val="24"/>
          <w:szCs w:val="24"/>
        </w:rPr>
      </w:pPr>
      <w:r w:rsidRPr="00360BB4">
        <w:rPr>
          <w:rFonts w:ascii="Times New Roman" w:hAnsi="Times New Roman" w:cs="Times New Roman"/>
          <w:sz w:val="24"/>
          <w:szCs w:val="24"/>
        </w:rPr>
        <w:t>Screen the identified studies based on the pre-defined inclusion and exclusion criteria, ensuring that all relevant literature is considered (Systematic Review 2023).</w:t>
      </w:r>
    </w:p>
    <w:p w14:paraId="29240681" w14:textId="354131B3" w:rsidR="00EB1D9A" w:rsidRPr="00A959E7" w:rsidRDefault="00FD51AD" w:rsidP="00EB1D9A">
      <w:pPr>
        <w:pStyle w:val="Heading2"/>
        <w:numPr>
          <w:ilvl w:val="2"/>
          <w:numId w:val="22"/>
        </w:numPr>
        <w:jc w:val="both"/>
        <w:rPr>
          <w:rFonts w:ascii="Times New Roman" w:hAnsi="Times New Roman" w:cs="Times New Roman"/>
          <w:b/>
          <w:bCs/>
          <w:color w:val="000000" w:themeColor="text1"/>
          <w:sz w:val="24"/>
          <w:szCs w:val="24"/>
        </w:rPr>
      </w:pPr>
      <w:bookmarkStart w:id="58" w:name="_Toc155823141"/>
      <w:r w:rsidRPr="00A959E7">
        <w:rPr>
          <w:rFonts w:ascii="Times New Roman" w:hAnsi="Times New Roman" w:cs="Times New Roman"/>
          <w:b/>
          <w:bCs/>
          <w:color w:val="000000" w:themeColor="text1"/>
          <w:sz w:val="24"/>
          <w:szCs w:val="24"/>
        </w:rPr>
        <w:t>Data Extraction and Quality Assessment:</w:t>
      </w:r>
      <w:bookmarkEnd w:id="58"/>
      <w:r w:rsidRPr="00A959E7">
        <w:rPr>
          <w:rFonts w:ascii="Times New Roman" w:hAnsi="Times New Roman" w:cs="Times New Roman"/>
          <w:b/>
          <w:bCs/>
          <w:color w:val="000000" w:themeColor="text1"/>
          <w:sz w:val="24"/>
          <w:szCs w:val="24"/>
        </w:rPr>
        <w:t xml:space="preserve"> </w:t>
      </w:r>
    </w:p>
    <w:p w14:paraId="6E1FCEE0" w14:textId="68448EB8" w:rsidR="00360BB4" w:rsidRPr="00360BB4" w:rsidRDefault="00FD51AD" w:rsidP="00EB1D9A">
      <w:pPr>
        <w:pStyle w:val="ListParagraph"/>
        <w:spacing w:after="0" w:line="360" w:lineRule="auto"/>
        <w:jc w:val="both"/>
        <w:rPr>
          <w:rFonts w:ascii="Times New Roman" w:hAnsi="Times New Roman" w:cs="Times New Roman"/>
          <w:sz w:val="24"/>
          <w:szCs w:val="24"/>
        </w:rPr>
      </w:pPr>
      <w:r w:rsidRPr="00360BB4">
        <w:rPr>
          <w:rFonts w:ascii="Times New Roman" w:hAnsi="Times New Roman" w:cs="Times New Roman"/>
          <w:sz w:val="24"/>
          <w:szCs w:val="24"/>
        </w:rPr>
        <w:t xml:space="preserve">Extract relevant data from the included studies and assess their quality, relevance, and impact on the research question </w:t>
      </w:r>
      <w:r w:rsidRPr="00360BB4">
        <w:rPr>
          <w:rFonts w:ascii="Times New Roman" w:hAnsi="Times New Roman" w:cs="Times New Roman"/>
          <w:sz w:val="24"/>
          <w:szCs w:val="24"/>
          <w:shd w:val="clear" w:color="auto" w:fill="FFFFFF"/>
        </w:rPr>
        <w:t>(Zupancic, 2023).</w:t>
      </w:r>
    </w:p>
    <w:p w14:paraId="1CADF3B4" w14:textId="4693024E" w:rsidR="00EB1D9A" w:rsidRPr="00A959E7" w:rsidRDefault="00FD51AD" w:rsidP="00EB1D9A">
      <w:pPr>
        <w:pStyle w:val="Heading2"/>
        <w:numPr>
          <w:ilvl w:val="2"/>
          <w:numId w:val="22"/>
        </w:numPr>
        <w:jc w:val="both"/>
        <w:rPr>
          <w:rFonts w:ascii="Times New Roman" w:hAnsi="Times New Roman" w:cs="Times New Roman"/>
          <w:b/>
          <w:bCs/>
          <w:color w:val="000000" w:themeColor="text1"/>
          <w:sz w:val="24"/>
          <w:szCs w:val="24"/>
        </w:rPr>
      </w:pPr>
      <w:bookmarkStart w:id="59" w:name="_Toc155823142"/>
      <w:r w:rsidRPr="00A959E7">
        <w:rPr>
          <w:rFonts w:ascii="Times New Roman" w:hAnsi="Times New Roman" w:cs="Times New Roman"/>
          <w:b/>
          <w:bCs/>
          <w:color w:val="000000" w:themeColor="text1"/>
          <w:sz w:val="24"/>
          <w:szCs w:val="24"/>
        </w:rPr>
        <w:t>Synthesis of Results:</w:t>
      </w:r>
      <w:bookmarkEnd w:id="59"/>
      <w:r w:rsidRPr="00A959E7">
        <w:rPr>
          <w:rFonts w:ascii="Times New Roman" w:hAnsi="Times New Roman" w:cs="Times New Roman"/>
          <w:b/>
          <w:bCs/>
          <w:color w:val="000000" w:themeColor="text1"/>
          <w:sz w:val="24"/>
          <w:szCs w:val="24"/>
        </w:rPr>
        <w:t xml:space="preserve"> </w:t>
      </w:r>
    </w:p>
    <w:p w14:paraId="7E104C27" w14:textId="661A5EA6" w:rsidR="00FD51AD" w:rsidRPr="00360BB4" w:rsidRDefault="00FD51AD" w:rsidP="00EB1D9A">
      <w:pPr>
        <w:pStyle w:val="ListParagraph"/>
        <w:spacing w:after="0" w:line="360" w:lineRule="auto"/>
        <w:jc w:val="both"/>
        <w:rPr>
          <w:rFonts w:ascii="Times New Roman" w:hAnsi="Times New Roman" w:cs="Times New Roman"/>
          <w:sz w:val="24"/>
          <w:szCs w:val="24"/>
        </w:rPr>
      </w:pPr>
      <w:r w:rsidRPr="00360BB4">
        <w:rPr>
          <w:rFonts w:ascii="Times New Roman" w:hAnsi="Times New Roman" w:cs="Times New Roman"/>
          <w:sz w:val="24"/>
          <w:szCs w:val="24"/>
        </w:rPr>
        <w:t xml:space="preserve">Summarize and analyse the findings of the included studies, identifying common themes, key innovation factors, and their impact on the effectiveness of renewable energy start-ups in the UK technology industry </w:t>
      </w:r>
      <w:r w:rsidRPr="00360BB4">
        <w:rPr>
          <w:rFonts w:ascii="Times New Roman" w:hAnsi="Times New Roman" w:cs="Times New Roman"/>
          <w:sz w:val="24"/>
          <w:szCs w:val="24"/>
          <w:shd w:val="clear" w:color="auto" w:fill="FFFFFF"/>
        </w:rPr>
        <w:t>(Zupancic, 2023).</w:t>
      </w:r>
    </w:p>
    <w:p w14:paraId="410D8C12" w14:textId="77777777" w:rsidR="0033180E" w:rsidRPr="008A6A66" w:rsidRDefault="0033180E" w:rsidP="00BE146B">
      <w:pPr>
        <w:spacing w:after="0" w:line="360" w:lineRule="auto"/>
        <w:jc w:val="both"/>
        <w:rPr>
          <w:rFonts w:ascii="Times New Roman" w:hAnsi="Times New Roman" w:cs="Times New Roman"/>
          <w:sz w:val="24"/>
          <w:szCs w:val="24"/>
        </w:rPr>
      </w:pPr>
    </w:p>
    <w:p w14:paraId="23E2F461" w14:textId="47F40B03" w:rsidR="00DD439F" w:rsidRPr="008A6A66" w:rsidRDefault="00DD439F"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noProof/>
          <w:sz w:val="24"/>
          <w:szCs w:val="24"/>
        </w:rPr>
        <w:lastRenderedPageBreak/>
        <w:drawing>
          <wp:inline distT="0" distB="0" distL="0" distR="0" wp14:anchorId="78574F5F" wp14:editId="351EC19A">
            <wp:extent cx="5582285" cy="5205663"/>
            <wp:effectExtent l="0" t="0" r="18415" b="14605"/>
            <wp:docPr id="33508162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B906A47" w14:textId="77777777" w:rsidR="00EB1D9A" w:rsidRPr="00EB1D9A" w:rsidRDefault="00EB1D9A" w:rsidP="00EB1D9A">
      <w:pPr>
        <w:pStyle w:val="Heading2"/>
        <w:numPr>
          <w:ilvl w:val="2"/>
          <w:numId w:val="22"/>
        </w:numPr>
        <w:jc w:val="center"/>
        <w:rPr>
          <w:rFonts w:ascii="Times New Roman" w:hAnsi="Times New Roman" w:cs="Times New Roman"/>
          <w:b/>
          <w:bCs/>
          <w:color w:val="000000" w:themeColor="text1"/>
        </w:rPr>
      </w:pPr>
      <w:bookmarkStart w:id="60" w:name="_Toc155823143"/>
      <w:r w:rsidRPr="00EB1D9A">
        <w:rPr>
          <w:rFonts w:ascii="Times New Roman" w:hAnsi="Times New Roman" w:cs="Times New Roman"/>
          <w:b/>
          <w:bCs/>
          <w:color w:val="000000" w:themeColor="text1"/>
        </w:rPr>
        <w:t xml:space="preserve">Figure : </w:t>
      </w:r>
      <w:r w:rsidR="00077017" w:rsidRPr="00EB1D9A">
        <w:rPr>
          <w:rFonts w:ascii="Times New Roman" w:hAnsi="Times New Roman" w:cs="Times New Roman"/>
          <w:b/>
          <w:bCs/>
          <w:color w:val="000000" w:themeColor="text1"/>
        </w:rPr>
        <w:t>Process of systematic literature review</w:t>
      </w:r>
      <w:bookmarkEnd w:id="60"/>
    </w:p>
    <w:p w14:paraId="54684300" w14:textId="7A3E86B6" w:rsidR="0033180E" w:rsidRPr="00A63CC4" w:rsidRDefault="00EB1D9A" w:rsidP="00A63CC4">
      <w:pPr>
        <w:jc w:val="center"/>
        <w:rPr>
          <w:b/>
          <w:bCs/>
          <w:sz w:val="24"/>
          <w:szCs w:val="24"/>
        </w:rPr>
      </w:pPr>
      <w:r w:rsidRPr="00A63CC4">
        <w:rPr>
          <w:b/>
          <w:bCs/>
          <w:sz w:val="24"/>
          <w:szCs w:val="24"/>
        </w:rPr>
        <w:t xml:space="preserve">Source </w:t>
      </w:r>
      <w:r w:rsidR="00077017" w:rsidRPr="00A63CC4">
        <w:rPr>
          <w:b/>
          <w:bCs/>
          <w:sz w:val="24"/>
          <w:szCs w:val="24"/>
        </w:rPr>
        <w:t>:</w:t>
      </w:r>
      <w:r w:rsidR="0033180E" w:rsidRPr="00A63CC4">
        <w:rPr>
          <w:b/>
          <w:bCs/>
          <w:sz w:val="24"/>
          <w:szCs w:val="24"/>
        </w:rPr>
        <w:t xml:space="preserve"> Self-generated</w:t>
      </w:r>
      <w:r w:rsidRPr="00A63CC4">
        <w:rPr>
          <w:b/>
          <w:bCs/>
          <w:sz w:val="24"/>
          <w:szCs w:val="24"/>
        </w:rPr>
        <w:t>, 2023.</w:t>
      </w:r>
    </w:p>
    <w:p w14:paraId="3EBC0231" w14:textId="77777777" w:rsidR="0044440D" w:rsidRPr="008A6A66" w:rsidRDefault="0044440D" w:rsidP="00BE146B">
      <w:pPr>
        <w:spacing w:after="0" w:line="360" w:lineRule="auto"/>
        <w:jc w:val="center"/>
        <w:rPr>
          <w:rFonts w:ascii="Times New Roman" w:hAnsi="Times New Roman" w:cs="Times New Roman"/>
          <w:sz w:val="24"/>
          <w:szCs w:val="24"/>
        </w:rPr>
      </w:pPr>
    </w:p>
    <w:p w14:paraId="1B39D064" w14:textId="70F36A6E" w:rsidR="00EB1D9A" w:rsidRPr="00A959E7" w:rsidRDefault="000C31EC" w:rsidP="00EB1D9A">
      <w:pPr>
        <w:pStyle w:val="Heading2"/>
        <w:numPr>
          <w:ilvl w:val="2"/>
          <w:numId w:val="22"/>
        </w:numPr>
        <w:jc w:val="both"/>
        <w:rPr>
          <w:rFonts w:ascii="Times New Roman" w:hAnsi="Times New Roman" w:cs="Times New Roman"/>
          <w:b/>
          <w:bCs/>
          <w:color w:val="000000" w:themeColor="text1"/>
          <w:sz w:val="24"/>
          <w:szCs w:val="24"/>
        </w:rPr>
      </w:pPr>
      <w:bookmarkStart w:id="61" w:name="_Toc155823144"/>
      <w:r w:rsidRPr="00A959E7">
        <w:rPr>
          <w:rFonts w:ascii="Times New Roman" w:hAnsi="Times New Roman" w:cs="Times New Roman"/>
          <w:b/>
          <w:bCs/>
          <w:color w:val="000000" w:themeColor="text1"/>
          <w:sz w:val="24"/>
          <w:szCs w:val="24"/>
        </w:rPr>
        <w:t>Interpretation and Reporting:</w:t>
      </w:r>
      <w:bookmarkEnd w:id="61"/>
    </w:p>
    <w:p w14:paraId="0A010198" w14:textId="77777777" w:rsidR="00EB1D9A" w:rsidRPr="00EB1D9A" w:rsidRDefault="00EB1D9A" w:rsidP="00EB1D9A"/>
    <w:p w14:paraId="1AF100F1" w14:textId="0A84FB19" w:rsidR="0027469F" w:rsidRPr="00EB1D9A" w:rsidRDefault="000C31EC" w:rsidP="00EB1D9A">
      <w:pPr>
        <w:spacing w:after="0" w:line="360" w:lineRule="auto"/>
        <w:jc w:val="both"/>
        <w:rPr>
          <w:rFonts w:ascii="Times New Roman" w:hAnsi="Times New Roman" w:cs="Times New Roman"/>
          <w:sz w:val="24"/>
          <w:szCs w:val="24"/>
        </w:rPr>
      </w:pPr>
      <w:r w:rsidRPr="00EB1D9A">
        <w:rPr>
          <w:rFonts w:ascii="Times New Roman" w:hAnsi="Times New Roman" w:cs="Times New Roman"/>
          <w:sz w:val="24"/>
          <w:szCs w:val="24"/>
        </w:rPr>
        <w:t>Interpret the results in the context of the research question and prepare a comprehensive report that outlines the state of knowledge, gaps, and implications for practice and further research</w:t>
      </w:r>
      <w:r w:rsidR="0027469F" w:rsidRPr="00EB1D9A">
        <w:rPr>
          <w:rFonts w:ascii="Times New Roman" w:hAnsi="Times New Roman" w:cs="Times New Roman"/>
          <w:sz w:val="24"/>
          <w:szCs w:val="24"/>
        </w:rPr>
        <w:t xml:space="preserve"> </w:t>
      </w:r>
      <w:r w:rsidR="0027469F" w:rsidRPr="00EB1D9A">
        <w:rPr>
          <w:rFonts w:ascii="Times New Roman" w:hAnsi="Times New Roman" w:cs="Times New Roman"/>
          <w:sz w:val="24"/>
          <w:szCs w:val="24"/>
          <w:shd w:val="clear" w:color="auto" w:fill="FFFFFF"/>
        </w:rPr>
        <w:t>(Zupancic</w:t>
      </w:r>
      <w:r w:rsidR="008A6A66" w:rsidRPr="00EB1D9A">
        <w:rPr>
          <w:rFonts w:ascii="Times New Roman" w:hAnsi="Times New Roman" w:cs="Times New Roman"/>
          <w:sz w:val="24"/>
          <w:szCs w:val="24"/>
          <w:shd w:val="clear" w:color="auto" w:fill="FFFFFF"/>
        </w:rPr>
        <w:t>,</w:t>
      </w:r>
      <w:r w:rsidR="0027469F" w:rsidRPr="00EB1D9A">
        <w:rPr>
          <w:rFonts w:ascii="Times New Roman" w:hAnsi="Times New Roman" w:cs="Times New Roman"/>
          <w:sz w:val="24"/>
          <w:szCs w:val="24"/>
          <w:shd w:val="clear" w:color="auto" w:fill="FFFFFF"/>
        </w:rPr>
        <w:t xml:space="preserve"> 2023).</w:t>
      </w:r>
    </w:p>
    <w:p w14:paraId="104F90C4" w14:textId="11BE8B5C" w:rsidR="0027469F" w:rsidRDefault="000C31EC"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By following this systematic process, the review would provide valuable insights into the innovation dynamics of renewable energy start-ups and their effectiveness in the UK technology industry</w:t>
      </w:r>
      <w:r w:rsidR="0027469F" w:rsidRPr="008A6A66">
        <w:rPr>
          <w:rFonts w:ascii="Times New Roman" w:hAnsi="Times New Roman" w:cs="Times New Roman"/>
          <w:sz w:val="24"/>
          <w:szCs w:val="24"/>
        </w:rPr>
        <w:t>.</w:t>
      </w:r>
    </w:p>
    <w:p w14:paraId="4EA2CDAA" w14:textId="77777777" w:rsidR="00EB1D9A" w:rsidRPr="008A6A66" w:rsidRDefault="00EB1D9A" w:rsidP="00BE146B">
      <w:pPr>
        <w:spacing w:after="0" w:line="360" w:lineRule="auto"/>
        <w:jc w:val="both"/>
        <w:rPr>
          <w:rFonts w:ascii="Times New Roman" w:hAnsi="Times New Roman" w:cs="Times New Roman"/>
          <w:sz w:val="24"/>
          <w:szCs w:val="24"/>
        </w:rPr>
      </w:pPr>
    </w:p>
    <w:p w14:paraId="1ACB4BB2" w14:textId="646A682D" w:rsidR="00F23B7A" w:rsidRPr="00A959E7" w:rsidRDefault="00360BB4" w:rsidP="00360BB4">
      <w:pPr>
        <w:pStyle w:val="Heading1"/>
        <w:numPr>
          <w:ilvl w:val="1"/>
          <w:numId w:val="22"/>
        </w:numPr>
        <w:spacing w:before="0" w:line="360" w:lineRule="auto"/>
        <w:rPr>
          <w:rFonts w:ascii="Times New Roman" w:hAnsi="Times New Roman" w:cs="Times New Roman"/>
          <w:b/>
          <w:bCs/>
          <w:color w:val="auto"/>
          <w:sz w:val="28"/>
          <w:szCs w:val="28"/>
        </w:rPr>
      </w:pPr>
      <w:bookmarkStart w:id="62" w:name="_Toc152864482"/>
      <w:r w:rsidRPr="00A959E7">
        <w:rPr>
          <w:rFonts w:ascii="Times New Roman" w:hAnsi="Times New Roman" w:cs="Times New Roman"/>
          <w:b/>
          <w:bCs/>
          <w:color w:val="auto"/>
          <w:sz w:val="28"/>
          <w:szCs w:val="28"/>
        </w:rPr>
        <w:lastRenderedPageBreak/>
        <w:t xml:space="preserve"> </w:t>
      </w:r>
      <w:bookmarkStart w:id="63" w:name="_Toc155823145"/>
      <w:r w:rsidR="00F23B7A" w:rsidRPr="00A959E7">
        <w:rPr>
          <w:rFonts w:ascii="Times New Roman" w:hAnsi="Times New Roman" w:cs="Times New Roman"/>
          <w:b/>
          <w:bCs/>
          <w:color w:val="auto"/>
          <w:sz w:val="28"/>
          <w:szCs w:val="28"/>
        </w:rPr>
        <w:t>Limitation of method</w:t>
      </w:r>
      <w:bookmarkEnd w:id="62"/>
      <w:bookmarkEnd w:id="63"/>
    </w:p>
    <w:p w14:paraId="07978A2B" w14:textId="77777777" w:rsidR="0044440D" w:rsidRPr="0044440D" w:rsidRDefault="0044440D" w:rsidP="00BE146B">
      <w:pPr>
        <w:spacing w:line="360" w:lineRule="auto"/>
      </w:pPr>
    </w:p>
    <w:p w14:paraId="04239C4C" w14:textId="3DB6FECC"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Limitation of method </w:t>
      </w:r>
      <w:r w:rsidR="0044440D">
        <w:rPr>
          <w:rFonts w:ascii="Times New Roman" w:hAnsi="Times New Roman" w:cs="Times New Roman"/>
          <w:sz w:val="24"/>
          <w:szCs w:val="24"/>
        </w:rPr>
        <w:t>The</w:t>
      </w:r>
      <w:r w:rsidRPr="008A6A66">
        <w:rPr>
          <w:rFonts w:ascii="Times New Roman" w:hAnsi="Times New Roman" w:cs="Times New Roman"/>
          <w:sz w:val="24"/>
          <w:szCs w:val="24"/>
        </w:rPr>
        <w:t xml:space="preserve"> limitations of using a literature review method to study innovation in renewable energy start-ups in the UK technology industry include:</w:t>
      </w:r>
    </w:p>
    <w:p w14:paraId="59651B18" w14:textId="60E5E676" w:rsidR="00077017" w:rsidRPr="008A6A66" w:rsidRDefault="00077017"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noProof/>
          <w:sz w:val="24"/>
          <w:szCs w:val="24"/>
        </w:rPr>
        <w:drawing>
          <wp:inline distT="0" distB="0" distL="0" distR="0" wp14:anchorId="6EC7301B" wp14:editId="485E7D01">
            <wp:extent cx="5486400" cy="3200400"/>
            <wp:effectExtent l="0" t="0" r="0" b="0"/>
            <wp:docPr id="172816134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297FD050" w14:textId="1FB69320" w:rsidR="00BC4649" w:rsidRPr="00840DE7" w:rsidRDefault="00BC4649" w:rsidP="00BE146B">
      <w:pPr>
        <w:spacing w:after="0" w:line="360" w:lineRule="auto"/>
        <w:jc w:val="center"/>
        <w:rPr>
          <w:rFonts w:ascii="Times New Roman" w:hAnsi="Times New Roman" w:cs="Times New Roman"/>
          <w:color w:val="000000" w:themeColor="text1"/>
          <w:sz w:val="24"/>
          <w:szCs w:val="24"/>
        </w:rPr>
      </w:pPr>
      <w:r w:rsidRPr="00840DE7">
        <w:rPr>
          <w:rFonts w:ascii="Times New Roman" w:hAnsi="Times New Roman" w:cs="Times New Roman"/>
          <w:color w:val="000000" w:themeColor="text1"/>
          <w:sz w:val="24"/>
          <w:szCs w:val="24"/>
        </w:rPr>
        <w:t xml:space="preserve">Figure : </w:t>
      </w:r>
      <w:r w:rsidR="00077017" w:rsidRPr="00840DE7">
        <w:rPr>
          <w:rFonts w:ascii="Times New Roman" w:hAnsi="Times New Roman" w:cs="Times New Roman"/>
          <w:color w:val="000000" w:themeColor="text1"/>
          <w:sz w:val="24"/>
          <w:szCs w:val="24"/>
        </w:rPr>
        <w:t>Limitation of method</w:t>
      </w:r>
    </w:p>
    <w:p w14:paraId="20C00F1E" w14:textId="335EDF43" w:rsidR="00077017" w:rsidRPr="008A6A66" w:rsidRDefault="00BC4649" w:rsidP="00BE146B">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 </w:t>
      </w:r>
      <w:r w:rsidR="00077017" w:rsidRPr="008A6A66">
        <w:rPr>
          <w:rFonts w:ascii="Times New Roman" w:hAnsi="Times New Roman" w:cs="Times New Roman"/>
          <w:sz w:val="24"/>
          <w:szCs w:val="24"/>
        </w:rPr>
        <w:t>self-generated</w:t>
      </w:r>
      <w:r>
        <w:rPr>
          <w:rFonts w:ascii="Times New Roman" w:hAnsi="Times New Roman" w:cs="Times New Roman"/>
          <w:sz w:val="24"/>
          <w:szCs w:val="24"/>
        </w:rPr>
        <w:t>, 2023.</w:t>
      </w:r>
    </w:p>
    <w:p w14:paraId="652FBEAA" w14:textId="77777777"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u w:val="single"/>
        </w:rPr>
        <w:t>Limited recent literature:</w:t>
      </w:r>
      <w:r w:rsidRPr="008A6A66">
        <w:rPr>
          <w:rFonts w:ascii="Times New Roman" w:hAnsi="Times New Roman" w:cs="Times New Roman"/>
          <w:sz w:val="24"/>
          <w:szCs w:val="24"/>
        </w:rPr>
        <w:t xml:space="preserve"> The availability of limited recent literature specifically focused on the UK technology industry may impact the comprehensiveness of the review. </w:t>
      </w:r>
      <w:r w:rsidRPr="008A6A66">
        <w:rPr>
          <w:rFonts w:ascii="Times New Roman" w:hAnsi="Times New Roman" w:cs="Times New Roman"/>
          <w:sz w:val="24"/>
          <w:szCs w:val="24"/>
          <w:u w:val="single"/>
        </w:rPr>
        <w:t>Multidisciplinary nature:</w:t>
      </w:r>
      <w:r w:rsidRPr="008A6A66">
        <w:rPr>
          <w:rFonts w:ascii="Times New Roman" w:hAnsi="Times New Roman" w:cs="Times New Roman"/>
          <w:sz w:val="24"/>
          <w:szCs w:val="24"/>
        </w:rPr>
        <w:t xml:space="preserve"> The multidisciplinary nature of the topic, which encompasses renewable energy, technology, innovation, and business, may pose a challenge in ensuring that all relevant studies, theories, and findings from diverse fields are considered. </w:t>
      </w:r>
      <w:r w:rsidRPr="008A6A66">
        <w:rPr>
          <w:rFonts w:ascii="Times New Roman" w:hAnsi="Times New Roman" w:cs="Times New Roman"/>
          <w:sz w:val="24"/>
          <w:szCs w:val="24"/>
          <w:u w:val="single"/>
        </w:rPr>
        <w:t>Generalizability:</w:t>
      </w:r>
      <w:r w:rsidRPr="008A6A66">
        <w:rPr>
          <w:rFonts w:ascii="Times New Roman" w:hAnsi="Times New Roman" w:cs="Times New Roman"/>
          <w:sz w:val="24"/>
          <w:szCs w:val="24"/>
        </w:rPr>
        <w:t xml:space="preserve"> The specific focus on the UK technology industry may limit the generalizability of the findings to other contexts. Potential lag in capturing recent developments: The reliance on existing literature may result in a potential lag in capturing the most recent developments and trends in the field.</w:t>
      </w:r>
      <w:r w:rsidRPr="008A6A66">
        <w:rPr>
          <w:rFonts w:ascii="Times New Roman" w:hAnsi="Times New Roman" w:cs="Times New Roman"/>
          <w:sz w:val="24"/>
          <w:szCs w:val="24"/>
          <w:shd w:val="clear" w:color="auto" w:fill="FFFFFF"/>
        </w:rPr>
        <w:t xml:space="preserve"> (Foxon et al., 2005)</w:t>
      </w:r>
      <w:r w:rsidRPr="008A6A66">
        <w:rPr>
          <w:rFonts w:ascii="Times New Roman" w:hAnsi="Times New Roman" w:cs="Times New Roman"/>
          <w:sz w:val="24"/>
          <w:szCs w:val="24"/>
        </w:rPr>
        <w:t>.</w:t>
      </w:r>
    </w:p>
    <w:p w14:paraId="73B25C4B" w14:textId="12E16DF0"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u w:val="single"/>
        </w:rPr>
        <w:t>Scope of the review:</w:t>
      </w:r>
      <w:r w:rsidRPr="008A6A66">
        <w:rPr>
          <w:rFonts w:ascii="Times New Roman" w:hAnsi="Times New Roman" w:cs="Times New Roman"/>
          <w:sz w:val="24"/>
          <w:szCs w:val="24"/>
        </w:rPr>
        <w:t xml:space="preserve"> </w:t>
      </w:r>
      <w:r w:rsidR="007D70BA">
        <w:rPr>
          <w:rFonts w:ascii="Times New Roman" w:hAnsi="Times New Roman" w:cs="Times New Roman"/>
          <w:sz w:val="24"/>
          <w:szCs w:val="24"/>
        </w:rPr>
        <w:t>A significant</w:t>
      </w:r>
      <w:r w:rsidRPr="008A6A66">
        <w:rPr>
          <w:rFonts w:ascii="Times New Roman" w:hAnsi="Times New Roman" w:cs="Times New Roman"/>
          <w:sz w:val="24"/>
          <w:szCs w:val="24"/>
        </w:rPr>
        <w:t xml:space="preserve"> limitation is that the review may only explore specific aspects of the renewable energy industry, potentially leading to gaps in </w:t>
      </w:r>
      <w:r w:rsidR="007D70BA">
        <w:rPr>
          <w:rFonts w:ascii="Times New Roman" w:hAnsi="Times New Roman" w:cs="Times New Roman"/>
          <w:sz w:val="24"/>
          <w:szCs w:val="24"/>
        </w:rPr>
        <w:t xml:space="preserve">understanding </w:t>
      </w:r>
      <w:r w:rsidRPr="008A6A66">
        <w:rPr>
          <w:rFonts w:ascii="Times New Roman" w:hAnsi="Times New Roman" w:cs="Times New Roman"/>
          <w:sz w:val="24"/>
          <w:szCs w:val="24"/>
        </w:rPr>
        <w:t>the broader context (</w:t>
      </w:r>
      <w:r w:rsidRPr="008A6A66">
        <w:rPr>
          <w:rFonts w:ascii="Times New Roman" w:hAnsi="Times New Roman" w:cs="Times New Roman"/>
          <w:sz w:val="24"/>
          <w:szCs w:val="24"/>
          <w:shd w:val="clear" w:color="auto" w:fill="FFFFFF"/>
        </w:rPr>
        <w:t>Boar-Boar and Oliveras-Villanueva., 2019).</w:t>
      </w:r>
    </w:p>
    <w:p w14:paraId="3110BF38" w14:textId="4B5EE1B6" w:rsidR="00F23B7A"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In summary, while a literature review method offers valuable insights, it is </w:t>
      </w:r>
      <w:r w:rsidR="007D70BA">
        <w:rPr>
          <w:rFonts w:ascii="Times New Roman" w:hAnsi="Times New Roman" w:cs="Times New Roman"/>
          <w:sz w:val="24"/>
          <w:szCs w:val="24"/>
        </w:rPr>
        <w:t>essential</w:t>
      </w:r>
      <w:r w:rsidRPr="008A6A66">
        <w:rPr>
          <w:rFonts w:ascii="Times New Roman" w:hAnsi="Times New Roman" w:cs="Times New Roman"/>
          <w:sz w:val="24"/>
          <w:szCs w:val="24"/>
        </w:rPr>
        <w:t xml:space="preserve"> to consider the potential limitations, including the availability of recent literature, the multidisciplinary </w:t>
      </w:r>
      <w:r w:rsidRPr="008A6A66">
        <w:rPr>
          <w:rFonts w:ascii="Times New Roman" w:hAnsi="Times New Roman" w:cs="Times New Roman"/>
          <w:sz w:val="24"/>
          <w:szCs w:val="24"/>
        </w:rPr>
        <w:lastRenderedPageBreak/>
        <w:t>nature of the topic, generalizability, potential lag in capturing recent developments, and the scope of the review.</w:t>
      </w:r>
    </w:p>
    <w:p w14:paraId="267473B0" w14:textId="77777777" w:rsidR="00A959E7" w:rsidRPr="008A6A66" w:rsidRDefault="00A959E7" w:rsidP="00BE146B">
      <w:pPr>
        <w:spacing w:after="0" w:line="360" w:lineRule="auto"/>
        <w:jc w:val="both"/>
        <w:rPr>
          <w:rFonts w:ascii="Times New Roman" w:hAnsi="Times New Roman" w:cs="Times New Roman"/>
          <w:sz w:val="24"/>
          <w:szCs w:val="24"/>
        </w:rPr>
      </w:pPr>
    </w:p>
    <w:p w14:paraId="6A848AA1" w14:textId="359A9A53" w:rsidR="00F23B7A" w:rsidRDefault="00A959E7" w:rsidP="00360BB4">
      <w:pPr>
        <w:pStyle w:val="Heading1"/>
        <w:numPr>
          <w:ilvl w:val="1"/>
          <w:numId w:val="22"/>
        </w:numPr>
        <w:spacing w:before="0" w:line="360" w:lineRule="auto"/>
        <w:rPr>
          <w:rFonts w:ascii="Times New Roman" w:hAnsi="Times New Roman" w:cs="Times New Roman"/>
          <w:b/>
          <w:bCs/>
          <w:color w:val="auto"/>
          <w:sz w:val="28"/>
          <w:szCs w:val="28"/>
        </w:rPr>
      </w:pPr>
      <w:bookmarkStart w:id="64" w:name="_Toc152864483"/>
      <w:r w:rsidRPr="00A959E7">
        <w:rPr>
          <w:rFonts w:ascii="Times New Roman" w:hAnsi="Times New Roman" w:cs="Times New Roman"/>
          <w:b/>
          <w:bCs/>
          <w:color w:val="auto"/>
          <w:sz w:val="28"/>
          <w:szCs w:val="28"/>
        </w:rPr>
        <w:t xml:space="preserve"> </w:t>
      </w:r>
      <w:bookmarkStart w:id="65" w:name="_Toc155823146"/>
      <w:r w:rsidR="00F23B7A" w:rsidRPr="00A959E7">
        <w:rPr>
          <w:rFonts w:ascii="Times New Roman" w:hAnsi="Times New Roman" w:cs="Times New Roman"/>
          <w:b/>
          <w:bCs/>
          <w:color w:val="auto"/>
          <w:sz w:val="28"/>
          <w:szCs w:val="28"/>
        </w:rPr>
        <w:t>Ethical approach</w:t>
      </w:r>
      <w:bookmarkEnd w:id="64"/>
      <w:bookmarkEnd w:id="65"/>
    </w:p>
    <w:p w14:paraId="608AC6ED" w14:textId="77777777" w:rsidR="00A959E7" w:rsidRPr="00A959E7" w:rsidRDefault="00A959E7" w:rsidP="00A959E7"/>
    <w:p w14:paraId="79C720AC" w14:textId="72FE19BC"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When exploring the topic "An exploration of Innovation in Renewable Energy Start-ups and Effectiveness in the UK Technology Industry," it is essential to consider the ethical approach to the research. The ethical approach ensures that the research is conducted </w:t>
      </w:r>
      <w:r w:rsidR="007D70BA">
        <w:rPr>
          <w:rFonts w:ascii="Times New Roman" w:hAnsi="Times New Roman" w:cs="Times New Roman"/>
          <w:sz w:val="24"/>
          <w:szCs w:val="24"/>
        </w:rPr>
        <w:t>responsibly and transparently, considering</w:t>
      </w:r>
      <w:r w:rsidRPr="008A6A66">
        <w:rPr>
          <w:rFonts w:ascii="Times New Roman" w:hAnsi="Times New Roman" w:cs="Times New Roman"/>
          <w:sz w:val="24"/>
          <w:szCs w:val="24"/>
        </w:rPr>
        <w:t xml:space="preserve"> the potential impact on stakeholders and the environment. In the context of innovation in renewable energy start-ups, the ethical approach should consider the potential benefits and risks of the research, as well as the implications for sustainability, social responsibility, and environmental protection. The selected sources provide valuable insights into the ethical considerations related to innovation in renewable energy start-ups and the UK technology industry. For example, the OECD report on "The UK Innovation Systems for New and Renewable Energy Technologies" analyses </w:t>
      </w:r>
      <w:r w:rsidR="007D70BA">
        <w:rPr>
          <w:rFonts w:ascii="Times New Roman" w:hAnsi="Times New Roman" w:cs="Times New Roman"/>
          <w:sz w:val="24"/>
          <w:szCs w:val="24"/>
        </w:rPr>
        <w:t xml:space="preserve">UK innovation systems' ethical and policy-making implications </w:t>
      </w:r>
      <w:r w:rsidRPr="008A6A66">
        <w:rPr>
          <w:rFonts w:ascii="Times New Roman" w:hAnsi="Times New Roman" w:cs="Times New Roman"/>
          <w:sz w:val="24"/>
          <w:szCs w:val="24"/>
        </w:rPr>
        <w:t xml:space="preserve">for new and renewable energy technologies (OECD., 2003). The report combines information gained from interviews with a sample of </w:t>
      </w:r>
      <w:r w:rsidR="007D70BA">
        <w:rPr>
          <w:rFonts w:ascii="Times New Roman" w:hAnsi="Times New Roman" w:cs="Times New Roman"/>
          <w:sz w:val="24"/>
          <w:szCs w:val="24"/>
        </w:rPr>
        <w:t>critical</w:t>
      </w:r>
      <w:r w:rsidRPr="008A6A66">
        <w:rPr>
          <w:rFonts w:ascii="Times New Roman" w:hAnsi="Times New Roman" w:cs="Times New Roman"/>
          <w:sz w:val="24"/>
          <w:szCs w:val="24"/>
        </w:rPr>
        <w:t xml:space="preserve"> actors in each sector with specialist knowledge from the research team on each technology sector and innovation theory.</w:t>
      </w:r>
    </w:p>
    <w:p w14:paraId="673D4CAF" w14:textId="3539F4C1" w:rsidR="00F23B7A" w:rsidRPr="008A6A66" w:rsidRDefault="007D70BA" w:rsidP="00BE146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IEA report on "Innovative Energy Start-Ups" also </w:t>
      </w:r>
      <w:r w:rsidR="00F23B7A" w:rsidRPr="008A6A66">
        <w:rPr>
          <w:rFonts w:ascii="Times New Roman" w:hAnsi="Times New Roman" w:cs="Times New Roman"/>
          <w:sz w:val="24"/>
          <w:szCs w:val="24"/>
        </w:rPr>
        <w:t>explores the ethical implications of innovation and entrepreneurship in the energy field, highlighting the importance of dynamic entrepreneurship in the energy sector to bring about clean energy transitions</w:t>
      </w:r>
      <w:hyperlink r:id="rId30" w:tgtFrame="_blank" w:history="1"/>
      <w:r w:rsidR="00F23B7A" w:rsidRPr="008A6A66">
        <w:rPr>
          <w:rFonts w:ascii="Times New Roman" w:hAnsi="Times New Roman" w:cs="Times New Roman"/>
          <w:sz w:val="24"/>
          <w:szCs w:val="24"/>
        </w:rPr>
        <w:t xml:space="preserve"> (</w:t>
      </w:r>
      <w:hyperlink r:id="rId31" w:history="1">
        <w:r w:rsidR="00F23B7A" w:rsidRPr="008A6A66">
          <w:rPr>
            <w:rStyle w:val="a-linklabel"/>
            <w:rFonts w:ascii="Times New Roman" w:hAnsi="Times New Roman" w:cs="Times New Roman"/>
            <w:sz w:val="24"/>
            <w:szCs w:val="24"/>
            <w:bdr w:val="none" w:sz="0" w:space="0" w:color="auto" w:frame="1"/>
          </w:rPr>
          <w:t>Johnstone</w:t>
        </w:r>
      </w:hyperlink>
      <w:r w:rsidR="00F23B7A" w:rsidRPr="008A6A66">
        <w:rPr>
          <w:rFonts w:ascii="Times New Roman" w:hAnsi="Times New Roman" w:cs="Times New Roman"/>
          <w:sz w:val="24"/>
          <w:szCs w:val="24"/>
        </w:rPr>
        <w:t xml:space="preserve"> et al., 2021). The report finds evidence for an "entrepreneurship gap" in the energy field and </w:t>
      </w:r>
      <w:r>
        <w:rPr>
          <w:rFonts w:ascii="Times New Roman" w:hAnsi="Times New Roman" w:cs="Times New Roman"/>
          <w:sz w:val="24"/>
          <w:szCs w:val="24"/>
        </w:rPr>
        <w:t>emphasises</w:t>
      </w:r>
      <w:r w:rsidR="00F23B7A" w:rsidRPr="008A6A66">
        <w:rPr>
          <w:rFonts w:ascii="Times New Roman" w:hAnsi="Times New Roman" w:cs="Times New Roman"/>
          <w:sz w:val="24"/>
          <w:szCs w:val="24"/>
        </w:rPr>
        <w:t xml:space="preserve"> the need for policy levers to address the decline in energy entrepreneurship.</w:t>
      </w:r>
    </w:p>
    <w:p w14:paraId="35B3CC7D" w14:textId="1668E938" w:rsidR="00F23B7A"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In summary, the ethical approach to the research on innovation in renewable energy start-ups and effectiveness in the UK technology industry is crucial for ensuring that the research is conducted </w:t>
      </w:r>
      <w:r w:rsidR="007D70BA">
        <w:rPr>
          <w:rFonts w:ascii="Times New Roman" w:hAnsi="Times New Roman" w:cs="Times New Roman"/>
          <w:sz w:val="24"/>
          <w:szCs w:val="24"/>
        </w:rPr>
        <w:t>responsibly and transparently</w:t>
      </w:r>
      <w:r w:rsidRPr="008A6A66">
        <w:rPr>
          <w:rFonts w:ascii="Times New Roman" w:hAnsi="Times New Roman" w:cs="Times New Roman"/>
          <w:sz w:val="24"/>
          <w:szCs w:val="24"/>
        </w:rPr>
        <w:t xml:space="preserve">, </w:t>
      </w:r>
      <w:r w:rsidR="007D70BA">
        <w:rPr>
          <w:rFonts w:ascii="Times New Roman" w:hAnsi="Times New Roman" w:cs="Times New Roman"/>
          <w:sz w:val="24"/>
          <w:szCs w:val="24"/>
        </w:rPr>
        <w:t>considering</w:t>
      </w:r>
      <w:r w:rsidRPr="008A6A66">
        <w:rPr>
          <w:rFonts w:ascii="Times New Roman" w:hAnsi="Times New Roman" w:cs="Times New Roman"/>
          <w:sz w:val="24"/>
          <w:szCs w:val="24"/>
        </w:rPr>
        <w:t xml:space="preserve"> the potential impact on stakeholders and the environment. The selected sources provide valuable insights into the ethical considerations related to the topic, highlighting the importance of sustainability, social responsibility, and environmental protection in the context of innovation in renewable energy start-ups.</w:t>
      </w:r>
    </w:p>
    <w:p w14:paraId="6CB08AC7" w14:textId="77777777" w:rsidR="00A959E7" w:rsidRPr="008A6A66" w:rsidRDefault="00A959E7" w:rsidP="00BE146B">
      <w:pPr>
        <w:spacing w:after="0" w:line="360" w:lineRule="auto"/>
        <w:jc w:val="both"/>
        <w:rPr>
          <w:rFonts w:ascii="Times New Roman" w:hAnsi="Times New Roman" w:cs="Times New Roman"/>
          <w:sz w:val="24"/>
          <w:szCs w:val="24"/>
        </w:rPr>
      </w:pPr>
    </w:p>
    <w:p w14:paraId="4DB89500" w14:textId="6583FBA4" w:rsidR="00F23B7A" w:rsidRPr="00A959E7" w:rsidRDefault="00360BB4" w:rsidP="00360BB4">
      <w:pPr>
        <w:pStyle w:val="Heading1"/>
        <w:numPr>
          <w:ilvl w:val="1"/>
          <w:numId w:val="22"/>
        </w:numPr>
        <w:spacing w:before="0" w:line="360" w:lineRule="auto"/>
        <w:rPr>
          <w:rFonts w:ascii="Times New Roman" w:hAnsi="Times New Roman" w:cs="Times New Roman"/>
          <w:b/>
          <w:bCs/>
          <w:color w:val="auto"/>
          <w:sz w:val="28"/>
          <w:szCs w:val="28"/>
        </w:rPr>
      </w:pPr>
      <w:bookmarkStart w:id="66" w:name="_Toc152864484"/>
      <w:r w:rsidRPr="00A959E7">
        <w:rPr>
          <w:rFonts w:ascii="Times New Roman" w:hAnsi="Times New Roman" w:cs="Times New Roman"/>
          <w:b/>
          <w:bCs/>
          <w:color w:val="auto"/>
          <w:sz w:val="28"/>
          <w:szCs w:val="28"/>
        </w:rPr>
        <w:t xml:space="preserve"> </w:t>
      </w:r>
      <w:bookmarkStart w:id="67" w:name="_Toc155823147"/>
      <w:r w:rsidR="00F23B7A" w:rsidRPr="00A959E7">
        <w:rPr>
          <w:rFonts w:ascii="Times New Roman" w:hAnsi="Times New Roman" w:cs="Times New Roman"/>
          <w:b/>
          <w:bCs/>
          <w:color w:val="auto"/>
          <w:sz w:val="28"/>
          <w:szCs w:val="28"/>
        </w:rPr>
        <w:t>Explanation Ontology</w:t>
      </w:r>
      <w:bookmarkEnd w:id="66"/>
      <w:bookmarkEnd w:id="67"/>
      <w:r w:rsidR="00F23B7A" w:rsidRPr="00A959E7">
        <w:rPr>
          <w:rFonts w:ascii="Times New Roman" w:hAnsi="Times New Roman" w:cs="Times New Roman"/>
          <w:b/>
          <w:bCs/>
          <w:color w:val="auto"/>
          <w:sz w:val="28"/>
          <w:szCs w:val="28"/>
        </w:rPr>
        <w:t xml:space="preserve">  </w:t>
      </w:r>
    </w:p>
    <w:p w14:paraId="731725E6" w14:textId="77777777" w:rsidR="00A959E7" w:rsidRDefault="00A959E7" w:rsidP="00BE146B">
      <w:pPr>
        <w:spacing w:after="0" w:line="360" w:lineRule="auto"/>
        <w:jc w:val="both"/>
        <w:rPr>
          <w:rFonts w:ascii="Times New Roman" w:hAnsi="Times New Roman" w:cs="Times New Roman"/>
          <w:sz w:val="24"/>
          <w:szCs w:val="24"/>
          <w:shd w:val="clear" w:color="auto" w:fill="FFFFFF"/>
        </w:rPr>
      </w:pPr>
    </w:p>
    <w:p w14:paraId="3D3906AE" w14:textId="4BC8D819" w:rsidR="00F23B7A" w:rsidRPr="008A6A66" w:rsidRDefault="00F23B7A"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shd w:val="clear" w:color="auto" w:fill="FFFFFF"/>
        </w:rPr>
        <w:lastRenderedPageBreak/>
        <w:t xml:space="preserve">Ontology is a system of belief that reflects an interpretation of an individual about what constitutes a fact. In simple terms, ontology is associated with what constitutes reality and what exists </w:t>
      </w:r>
      <w:r w:rsidR="007D70BA">
        <w:rPr>
          <w:rFonts w:ascii="Times New Roman" w:hAnsi="Times New Roman" w:cs="Times New Roman"/>
          <w:sz w:val="24"/>
          <w:szCs w:val="24"/>
          <w:shd w:val="clear" w:color="auto" w:fill="FFFFFF"/>
        </w:rPr>
        <w:t>where</w:t>
      </w:r>
      <w:r w:rsidRPr="008A6A66">
        <w:rPr>
          <w:rFonts w:ascii="Times New Roman" w:hAnsi="Times New Roman" w:cs="Times New Roman"/>
          <w:sz w:val="24"/>
          <w:szCs w:val="24"/>
          <w:shd w:val="clear" w:color="auto" w:fill="FFFFFF"/>
        </w:rPr>
        <w:t xml:space="preserve"> humans can acquire knowledge. </w:t>
      </w:r>
      <w:r w:rsidRPr="008A6A66">
        <w:rPr>
          <w:rFonts w:ascii="Times New Roman" w:hAnsi="Times New Roman" w:cs="Times New Roman"/>
          <w:sz w:val="24"/>
          <w:szCs w:val="24"/>
        </w:rPr>
        <w:t xml:space="preserve">It helps researchers </w:t>
      </w:r>
      <w:r w:rsidR="007D70BA">
        <w:rPr>
          <w:rFonts w:ascii="Times New Roman" w:hAnsi="Times New Roman" w:cs="Times New Roman"/>
          <w:sz w:val="24"/>
          <w:szCs w:val="24"/>
        </w:rPr>
        <w:t>recognise</w:t>
      </w:r>
      <w:r w:rsidRPr="008A6A66">
        <w:rPr>
          <w:rFonts w:ascii="Times New Roman" w:hAnsi="Times New Roman" w:cs="Times New Roman"/>
          <w:sz w:val="24"/>
          <w:szCs w:val="24"/>
        </w:rPr>
        <w:t xml:space="preserve"> how certain they can be about the nature and existence of objects they are researching. For instance, what 'truth claims' can a researcher make about reality? Who decides the legitimacy of what is 'real'? How do researchers deal with different and conflicting ideas of reality?</w:t>
      </w:r>
      <w:r w:rsidRPr="008A6A66">
        <w:rPr>
          <w:rFonts w:ascii="Times New Roman" w:hAnsi="Times New Roman" w:cs="Times New Roman"/>
          <w:sz w:val="24"/>
          <w:szCs w:val="24"/>
          <w:shd w:val="clear" w:color="auto" w:fill="FFFFFF"/>
        </w:rPr>
        <w:t xml:space="preserve"> (Moon and Blackman., 2017).</w:t>
      </w:r>
      <w:r w:rsidRPr="008A6A66">
        <w:rPr>
          <w:rFonts w:ascii="Times New Roman" w:hAnsi="Times New Roman" w:cs="Times New Roman"/>
          <w:sz w:val="24"/>
          <w:szCs w:val="24"/>
        </w:rPr>
        <w:t xml:space="preserve"> </w:t>
      </w:r>
      <w:r w:rsidRPr="008A6A66">
        <w:rPr>
          <w:rFonts w:ascii="Times New Roman" w:hAnsi="Times New Roman" w:cs="Times New Roman"/>
          <w:sz w:val="24"/>
          <w:szCs w:val="24"/>
          <w:shd w:val="clear" w:color="auto" w:fill="FFFFFF"/>
        </w:rPr>
        <w:t xml:space="preserve">Ontology studies assumptions about existence and definitions of reality. It </w:t>
      </w:r>
      <w:r w:rsidR="007D70BA">
        <w:rPr>
          <w:rFonts w:ascii="Times New Roman" w:hAnsi="Times New Roman" w:cs="Times New Roman"/>
          <w:sz w:val="24"/>
          <w:szCs w:val="24"/>
          <w:shd w:val="clear" w:color="auto" w:fill="FFFFFF"/>
        </w:rPr>
        <w:t>concerns</w:t>
      </w:r>
      <w:r w:rsidRPr="008A6A66">
        <w:rPr>
          <w:rFonts w:ascii="Times New Roman" w:hAnsi="Times New Roman" w:cs="Times New Roman"/>
          <w:sz w:val="24"/>
          <w:szCs w:val="24"/>
          <w:shd w:val="clear" w:color="auto" w:fill="FFFFFF"/>
        </w:rPr>
        <w:t xml:space="preserve"> what exists in the world and how humans can </w:t>
      </w:r>
      <w:r w:rsidR="007D70BA">
        <w:rPr>
          <w:rFonts w:ascii="Times New Roman" w:hAnsi="Times New Roman" w:cs="Times New Roman"/>
          <w:sz w:val="24"/>
          <w:szCs w:val="24"/>
          <w:shd w:val="clear" w:color="auto" w:fill="FFFFFF"/>
        </w:rPr>
        <w:t>learn</w:t>
      </w:r>
      <w:r w:rsidRPr="008A6A66">
        <w:rPr>
          <w:rFonts w:ascii="Times New Roman" w:hAnsi="Times New Roman" w:cs="Times New Roman"/>
          <w:sz w:val="24"/>
          <w:szCs w:val="24"/>
          <w:shd w:val="clear" w:color="auto" w:fill="FFFFFF"/>
        </w:rPr>
        <w:t xml:space="preserve"> about it (Trivedi., 2020).</w:t>
      </w:r>
    </w:p>
    <w:p w14:paraId="4FC20758" w14:textId="42D9E01C"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In "An </w:t>
      </w:r>
      <w:r w:rsidR="007D70BA">
        <w:rPr>
          <w:rFonts w:ascii="Times New Roman" w:hAnsi="Times New Roman" w:cs="Times New Roman"/>
          <w:sz w:val="24"/>
          <w:szCs w:val="24"/>
        </w:rPr>
        <w:t>Exploration</w:t>
      </w:r>
      <w:r w:rsidRPr="008A6A66">
        <w:rPr>
          <w:rFonts w:ascii="Times New Roman" w:hAnsi="Times New Roman" w:cs="Times New Roman"/>
          <w:sz w:val="24"/>
          <w:szCs w:val="24"/>
        </w:rPr>
        <w:t xml:space="preserve"> of Innovation in Renewable Energy Start-ups and Effectiveness in the UK Technology Industry," ontology plays a crucial role in shaping the research approach and understanding of the subject. The nature of ontology, whether realist or relativist, influences how researchers perceive the existence of innovation in renewable energy start-ups and the effectiveness of the UK technology industry. For instance, a realist ontology would suggest that there is a single, objective reality regarding innovation and effectiveness, which can be studied and understood as "truth" (</w:t>
      </w:r>
      <w:r w:rsidRPr="008A6A66">
        <w:rPr>
          <w:rFonts w:ascii="Times New Roman" w:hAnsi="Times New Roman" w:cs="Times New Roman"/>
          <w:sz w:val="24"/>
          <w:szCs w:val="24"/>
          <w:shd w:val="clear" w:color="auto" w:fill="FFFFFF"/>
        </w:rPr>
        <w:t>Winskel et al., 2014).</w:t>
      </w:r>
    </w:p>
    <w:p w14:paraId="61A09568" w14:textId="102DBE16" w:rsidR="00F23B7A" w:rsidRPr="008A6A66" w:rsidRDefault="00000000" w:rsidP="00BE146B">
      <w:pPr>
        <w:spacing w:after="0" w:line="360" w:lineRule="auto"/>
        <w:jc w:val="both"/>
        <w:rPr>
          <w:rStyle w:val="Hyperlink"/>
          <w:rFonts w:ascii="Times New Roman" w:hAnsi="Times New Roman" w:cs="Times New Roman"/>
          <w:color w:val="auto"/>
          <w:sz w:val="24"/>
          <w:szCs w:val="24"/>
        </w:rPr>
      </w:pPr>
      <w:hyperlink r:id="rId32" w:tgtFrame="_blank" w:history="1"/>
      <w:r w:rsidR="00F23B7A" w:rsidRPr="008A6A66">
        <w:rPr>
          <w:rFonts w:ascii="Times New Roman" w:hAnsi="Times New Roman" w:cs="Times New Roman"/>
          <w:sz w:val="24"/>
          <w:szCs w:val="24"/>
        </w:rPr>
        <w:t>On the other hand, a relativist ontology would propose that reality is constructed within the human mind, and no one "true" reality exists, leading to a more subjective and context-dependent understanding of innovation and effectiveness (Greenacre et al., 2021).</w:t>
      </w:r>
      <w:hyperlink r:id="rId33" w:tgtFrame="_blank" w:history="1"/>
      <w:r w:rsidR="00F23B7A" w:rsidRPr="008A6A66">
        <w:rPr>
          <w:rFonts w:ascii="Times New Roman" w:hAnsi="Times New Roman" w:cs="Times New Roman"/>
          <w:sz w:val="24"/>
          <w:szCs w:val="24"/>
        </w:rPr>
        <w:t xml:space="preserve"> The choice of ontology also influences the research methodology and the </w:t>
      </w:r>
      <w:r w:rsidR="007D70BA">
        <w:rPr>
          <w:rFonts w:ascii="Times New Roman" w:hAnsi="Times New Roman" w:cs="Times New Roman"/>
          <w:sz w:val="24"/>
          <w:szCs w:val="24"/>
        </w:rPr>
        <w:t>data types</w:t>
      </w:r>
      <w:r w:rsidR="00F23B7A" w:rsidRPr="008A6A66">
        <w:rPr>
          <w:rFonts w:ascii="Times New Roman" w:hAnsi="Times New Roman" w:cs="Times New Roman"/>
          <w:sz w:val="24"/>
          <w:szCs w:val="24"/>
        </w:rPr>
        <w:t xml:space="preserve"> considered valid and reliable. For example, a realist ontology may favour quantitative data and empirical evidence to study innovation and effectiveness</w:t>
      </w:r>
      <w:r w:rsidR="007D70BA">
        <w:rPr>
          <w:rFonts w:ascii="Times New Roman" w:hAnsi="Times New Roman" w:cs="Times New Roman"/>
          <w:sz w:val="24"/>
          <w:szCs w:val="24"/>
        </w:rPr>
        <w:t>. In contrast,</w:t>
      </w:r>
      <w:r w:rsidR="00F23B7A" w:rsidRPr="008A6A66">
        <w:rPr>
          <w:rFonts w:ascii="Times New Roman" w:hAnsi="Times New Roman" w:cs="Times New Roman"/>
          <w:sz w:val="24"/>
          <w:szCs w:val="24"/>
        </w:rPr>
        <w:t xml:space="preserve"> a relativist ontology may value qualitative data and diverse perspectives to capture the subjective nature of reality </w:t>
      </w:r>
      <w:r w:rsidR="00F23B7A" w:rsidRPr="008A6A66">
        <w:rPr>
          <w:rFonts w:ascii="Times New Roman" w:hAnsi="Times New Roman" w:cs="Times New Roman"/>
          <w:sz w:val="24"/>
          <w:szCs w:val="24"/>
          <w:shd w:val="clear" w:color="auto" w:fill="FFFFFF"/>
        </w:rPr>
        <w:t>(Foxon et al., 2005)</w:t>
      </w:r>
      <w:r w:rsidR="00F23B7A" w:rsidRPr="008A6A66">
        <w:rPr>
          <w:rFonts w:ascii="Times New Roman" w:hAnsi="Times New Roman" w:cs="Times New Roman"/>
          <w:sz w:val="24"/>
          <w:szCs w:val="24"/>
        </w:rPr>
        <w:t>.</w:t>
      </w:r>
      <w:r w:rsidR="00F23B7A" w:rsidRPr="008A6A66">
        <w:rPr>
          <w:rFonts w:ascii="Times New Roman" w:hAnsi="Times New Roman" w:cs="Times New Roman"/>
          <w:sz w:val="24"/>
          <w:szCs w:val="24"/>
        </w:rPr>
        <w:fldChar w:fldCharType="begin"/>
      </w:r>
      <w:r w:rsidR="00F23B7A" w:rsidRPr="008A6A66">
        <w:rPr>
          <w:rFonts w:ascii="Times New Roman" w:hAnsi="Times New Roman" w:cs="Times New Roman"/>
          <w:sz w:val="24"/>
          <w:szCs w:val="24"/>
        </w:rPr>
        <w:instrText>HYPERLINK "https://www.sciencedirect.com/science/article/abs/pii/S030142150400120X" \t "_blank"</w:instrText>
      </w:r>
      <w:r w:rsidR="00F23B7A" w:rsidRPr="008A6A66">
        <w:rPr>
          <w:rFonts w:ascii="Times New Roman" w:hAnsi="Times New Roman" w:cs="Times New Roman"/>
          <w:sz w:val="24"/>
          <w:szCs w:val="24"/>
        </w:rPr>
      </w:r>
      <w:r w:rsidR="00F23B7A" w:rsidRPr="008A6A66">
        <w:rPr>
          <w:rFonts w:ascii="Times New Roman" w:hAnsi="Times New Roman" w:cs="Times New Roman"/>
          <w:sz w:val="24"/>
          <w:szCs w:val="24"/>
        </w:rPr>
        <w:fldChar w:fldCharType="separate"/>
      </w:r>
    </w:p>
    <w:p w14:paraId="689099D6" w14:textId="77777777" w:rsidR="00F23B7A"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fldChar w:fldCharType="end"/>
      </w:r>
      <w:r w:rsidRPr="008A6A66">
        <w:rPr>
          <w:rFonts w:ascii="Times New Roman" w:hAnsi="Times New Roman" w:cs="Times New Roman"/>
          <w:sz w:val="24"/>
          <w:szCs w:val="24"/>
        </w:rPr>
        <w:t>In summary, ontology is deeply connected to the study of innovation in renewable energy start-ups and effectiveness in the UK technology industry, as it shapes researchers' fundamental beliefs about the nature of reality and influences the research approach, methodology, and interpretation of findings.</w:t>
      </w:r>
    </w:p>
    <w:p w14:paraId="170CB1C2" w14:textId="77777777" w:rsidR="006D2353" w:rsidRPr="008A6A66" w:rsidRDefault="006D2353" w:rsidP="00BE146B">
      <w:pPr>
        <w:spacing w:after="0" w:line="360" w:lineRule="auto"/>
        <w:jc w:val="both"/>
        <w:rPr>
          <w:rFonts w:ascii="Times New Roman" w:hAnsi="Times New Roman" w:cs="Times New Roman"/>
          <w:sz w:val="24"/>
          <w:szCs w:val="24"/>
        </w:rPr>
      </w:pPr>
    </w:p>
    <w:p w14:paraId="0E6A8588" w14:textId="7A8DF8D5" w:rsidR="00F23B7A" w:rsidRDefault="00360BB4" w:rsidP="00360BB4">
      <w:pPr>
        <w:pStyle w:val="Heading1"/>
        <w:numPr>
          <w:ilvl w:val="1"/>
          <w:numId w:val="22"/>
        </w:numPr>
        <w:spacing w:before="0" w:line="360" w:lineRule="auto"/>
        <w:rPr>
          <w:rFonts w:ascii="Times New Roman" w:hAnsi="Times New Roman" w:cs="Times New Roman"/>
          <w:b/>
          <w:bCs/>
          <w:color w:val="auto"/>
          <w:sz w:val="28"/>
          <w:szCs w:val="28"/>
        </w:rPr>
      </w:pPr>
      <w:bookmarkStart w:id="68" w:name="_Toc152864485"/>
      <w:r w:rsidRPr="00A959E7">
        <w:rPr>
          <w:rFonts w:ascii="Times New Roman" w:hAnsi="Times New Roman" w:cs="Times New Roman"/>
          <w:b/>
          <w:bCs/>
          <w:color w:val="auto"/>
          <w:sz w:val="28"/>
          <w:szCs w:val="28"/>
        </w:rPr>
        <w:t xml:space="preserve"> </w:t>
      </w:r>
      <w:bookmarkStart w:id="69" w:name="_Toc155823148"/>
      <w:r w:rsidR="00F23B7A" w:rsidRPr="00A959E7">
        <w:rPr>
          <w:rFonts w:ascii="Times New Roman" w:hAnsi="Times New Roman" w:cs="Times New Roman"/>
          <w:b/>
          <w:bCs/>
          <w:color w:val="auto"/>
          <w:sz w:val="28"/>
          <w:szCs w:val="28"/>
        </w:rPr>
        <w:t>Explanation Epistemological</w:t>
      </w:r>
      <w:bookmarkEnd w:id="68"/>
      <w:bookmarkEnd w:id="69"/>
    </w:p>
    <w:p w14:paraId="370B809A" w14:textId="77777777" w:rsidR="006D2353" w:rsidRPr="006D2353" w:rsidRDefault="006D2353" w:rsidP="006D2353"/>
    <w:p w14:paraId="27915D44" w14:textId="458747EA"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epistemological approach for the topic "An exploration of Innovation in Renewable Energy Start-ups and Effectiveness in the UK Technology Industry" involves </w:t>
      </w:r>
      <w:r w:rsidR="007D70BA">
        <w:rPr>
          <w:rFonts w:ascii="Times New Roman" w:hAnsi="Times New Roman" w:cs="Times New Roman"/>
          <w:sz w:val="24"/>
          <w:szCs w:val="24"/>
        </w:rPr>
        <w:t>studying</w:t>
      </w:r>
      <w:r w:rsidRPr="008A6A66">
        <w:rPr>
          <w:rFonts w:ascii="Times New Roman" w:hAnsi="Times New Roman" w:cs="Times New Roman"/>
          <w:sz w:val="24"/>
          <w:szCs w:val="24"/>
        </w:rPr>
        <w:t xml:space="preserve"> how knowledge is acquired, validated, and applied in the context of innovation and effectiveness in the renewable energy and technology sectors. This approach seeks to understand the nature of </w:t>
      </w:r>
      <w:r w:rsidRPr="008A6A66">
        <w:rPr>
          <w:rFonts w:ascii="Times New Roman" w:hAnsi="Times New Roman" w:cs="Times New Roman"/>
          <w:sz w:val="24"/>
          <w:szCs w:val="24"/>
        </w:rPr>
        <w:lastRenderedPageBreak/>
        <w:t xml:space="preserve">knowledge, the sources of knowledge, and the criteria for evaluating knowledge claims in these domains. The selected sources provide valuable insights into the epistemological considerations </w:t>
      </w:r>
      <w:r w:rsidR="007D70BA">
        <w:rPr>
          <w:rFonts w:ascii="Times New Roman" w:hAnsi="Times New Roman" w:cs="Times New Roman"/>
          <w:sz w:val="24"/>
          <w:szCs w:val="24"/>
        </w:rPr>
        <w:t>of</w:t>
      </w:r>
      <w:r w:rsidRPr="008A6A66">
        <w:rPr>
          <w:rFonts w:ascii="Times New Roman" w:hAnsi="Times New Roman" w:cs="Times New Roman"/>
          <w:sz w:val="24"/>
          <w:szCs w:val="24"/>
        </w:rPr>
        <w:t xml:space="preserve"> innovation in renewable energy start-ups and the UK technology industry. For example, the IEA report on "Innovative Energy Start-Ups" explores the decline in innovation and entrepreneurship in the energy sector, highlighting the importance of dynamic entrepreneurship to bring about clean energy transitions</w:t>
      </w:r>
      <w:hyperlink r:id="rId34" w:tgtFrame="_blank" w:history="1">
        <w:r w:rsidRPr="008A6A66">
          <w:rPr>
            <w:rStyle w:val="Hyperlink"/>
            <w:rFonts w:ascii="Times New Roman" w:hAnsi="Times New Roman" w:cs="Times New Roman"/>
            <w:color w:val="auto"/>
            <w:sz w:val="24"/>
            <w:szCs w:val="24"/>
          </w:rPr>
          <w:t xml:space="preserve"> </w:t>
        </w:r>
        <w:r w:rsidRPr="008A6A66">
          <w:rPr>
            <w:rFonts w:ascii="Times New Roman" w:hAnsi="Times New Roman" w:cs="Times New Roman"/>
            <w:sz w:val="24"/>
            <w:szCs w:val="24"/>
          </w:rPr>
          <w:t>(</w:t>
        </w:r>
        <w:hyperlink r:id="rId35" w:history="1">
          <w:r w:rsidRPr="008A6A66">
            <w:rPr>
              <w:rStyle w:val="a-linklabel"/>
              <w:rFonts w:ascii="Times New Roman" w:hAnsi="Times New Roman" w:cs="Times New Roman"/>
              <w:sz w:val="24"/>
              <w:szCs w:val="24"/>
              <w:bdr w:val="none" w:sz="0" w:space="0" w:color="auto" w:frame="1"/>
            </w:rPr>
            <w:t>Johnstone</w:t>
          </w:r>
        </w:hyperlink>
        <w:r w:rsidRPr="008A6A66">
          <w:rPr>
            <w:rFonts w:ascii="Times New Roman" w:hAnsi="Times New Roman" w:cs="Times New Roman"/>
            <w:sz w:val="24"/>
            <w:szCs w:val="24"/>
          </w:rPr>
          <w:t xml:space="preserve"> et al., 2021).</w:t>
        </w:r>
      </w:hyperlink>
      <w:r w:rsidRPr="008A6A66">
        <w:rPr>
          <w:rFonts w:ascii="Times New Roman" w:hAnsi="Times New Roman" w:cs="Times New Roman"/>
          <w:sz w:val="24"/>
          <w:szCs w:val="24"/>
        </w:rPr>
        <w:t xml:space="preserve"> The report presents new evidence on trends and patterns of energy start-ups across time, countries, and energy fields, </w:t>
      </w:r>
      <w:r w:rsidR="007D70BA">
        <w:rPr>
          <w:rFonts w:ascii="Times New Roman" w:hAnsi="Times New Roman" w:cs="Times New Roman"/>
          <w:sz w:val="24"/>
          <w:szCs w:val="24"/>
        </w:rPr>
        <w:t>emphasising</w:t>
      </w:r>
      <w:r w:rsidRPr="008A6A66">
        <w:rPr>
          <w:rFonts w:ascii="Times New Roman" w:hAnsi="Times New Roman" w:cs="Times New Roman"/>
          <w:sz w:val="24"/>
          <w:szCs w:val="24"/>
        </w:rPr>
        <w:t xml:space="preserve"> the urgent need for dynamism in the sector.</w:t>
      </w:r>
    </w:p>
    <w:p w14:paraId="0EB3CFA6" w14:textId="53403243" w:rsidR="00F23B7A" w:rsidRPr="008A6A66" w:rsidRDefault="007D70BA" w:rsidP="00BE146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OECD report on "The UK Innovation Systems for New and Renewable Energy Technologies" also analyses the UK innovation systems for new and renewable energy technologies, providing a comprehensive understanding of the sector's drivers, barriers, and systems failures </w:t>
      </w:r>
      <w:r w:rsidR="00F23B7A" w:rsidRPr="008A6A66">
        <w:rPr>
          <w:rFonts w:ascii="Times New Roman" w:hAnsi="Times New Roman" w:cs="Times New Roman"/>
          <w:sz w:val="24"/>
          <w:szCs w:val="24"/>
        </w:rPr>
        <w:t xml:space="preserve">(OECD., 2003). The report combines information gained from interviews with a sample of </w:t>
      </w:r>
      <w:r>
        <w:rPr>
          <w:rFonts w:ascii="Times New Roman" w:hAnsi="Times New Roman" w:cs="Times New Roman"/>
          <w:sz w:val="24"/>
          <w:szCs w:val="24"/>
        </w:rPr>
        <w:t>critical</w:t>
      </w:r>
      <w:r w:rsidR="00F23B7A" w:rsidRPr="008A6A66">
        <w:rPr>
          <w:rFonts w:ascii="Times New Roman" w:hAnsi="Times New Roman" w:cs="Times New Roman"/>
          <w:sz w:val="24"/>
          <w:szCs w:val="24"/>
        </w:rPr>
        <w:t xml:space="preserve"> actors in each sector with specialist knowledge from the research team on each technology sector and innovation theory.</w:t>
      </w:r>
    </w:p>
    <w:p w14:paraId="2331D3E5" w14:textId="77777777"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 summary, the epistemological approach to the research on innovation in renewable energy start-ups and effectiveness in the UK technology industry is crucial for understanding how knowledge is acquired, validated, and applied in these domains. The selected sources provide valuable insights into the epistemological considerations related to the topic, highlighting the importance of dynamic entrepreneurship, innovation systems, and clean energy transitions.</w:t>
      </w:r>
      <w:r w:rsidRPr="008A6A66">
        <w:rPr>
          <w:rFonts w:ascii="Times New Roman" w:hAnsi="Times New Roman" w:cs="Times New Roman"/>
          <w:sz w:val="24"/>
          <w:szCs w:val="24"/>
        </w:rPr>
        <w:br/>
      </w:r>
    </w:p>
    <w:p w14:paraId="499AC1B2" w14:textId="4AA060CB" w:rsidR="00F23B7A" w:rsidRPr="00A959E7" w:rsidRDefault="00F23B7A" w:rsidP="00360BB4">
      <w:pPr>
        <w:pStyle w:val="Heading1"/>
        <w:numPr>
          <w:ilvl w:val="1"/>
          <w:numId w:val="22"/>
        </w:numPr>
        <w:spacing w:before="0" w:line="360" w:lineRule="auto"/>
        <w:rPr>
          <w:rFonts w:ascii="Times New Roman" w:hAnsi="Times New Roman" w:cs="Times New Roman"/>
          <w:b/>
          <w:bCs/>
          <w:color w:val="auto"/>
          <w:sz w:val="28"/>
          <w:szCs w:val="28"/>
        </w:rPr>
      </w:pPr>
      <w:bookmarkStart w:id="70" w:name="_Toc152864486"/>
      <w:bookmarkStart w:id="71" w:name="_Toc155823149"/>
      <w:r w:rsidRPr="00A959E7">
        <w:rPr>
          <w:rFonts w:ascii="Times New Roman" w:hAnsi="Times New Roman" w:cs="Times New Roman"/>
          <w:b/>
          <w:bCs/>
          <w:color w:val="auto"/>
          <w:sz w:val="28"/>
          <w:szCs w:val="28"/>
        </w:rPr>
        <w:t>Explanation Rhetoric</w:t>
      </w:r>
      <w:bookmarkEnd w:id="70"/>
      <w:bookmarkEnd w:id="71"/>
    </w:p>
    <w:p w14:paraId="5A53240E" w14:textId="77777777" w:rsidR="00BE146B" w:rsidRPr="00BE146B" w:rsidRDefault="00BE146B" w:rsidP="00BE146B">
      <w:pPr>
        <w:spacing w:line="360" w:lineRule="auto"/>
      </w:pPr>
    </w:p>
    <w:p w14:paraId="5105AAC5" w14:textId="5B9C4DD7"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w:t>
      </w:r>
      <w:r w:rsidR="007D70BA">
        <w:rPr>
          <w:rFonts w:ascii="Times New Roman" w:hAnsi="Times New Roman" w:cs="Times New Roman"/>
          <w:sz w:val="24"/>
          <w:szCs w:val="24"/>
        </w:rPr>
        <w:t xml:space="preserve">rhetorical approach for "An </w:t>
      </w:r>
      <w:r w:rsidR="00DA4D78">
        <w:rPr>
          <w:rFonts w:ascii="Times New Roman" w:hAnsi="Times New Roman" w:cs="Times New Roman"/>
          <w:sz w:val="24"/>
          <w:szCs w:val="24"/>
        </w:rPr>
        <w:t>Exploration</w:t>
      </w:r>
      <w:r w:rsidR="007D70BA">
        <w:rPr>
          <w:rFonts w:ascii="Times New Roman" w:hAnsi="Times New Roman" w:cs="Times New Roman"/>
          <w:sz w:val="24"/>
          <w:szCs w:val="24"/>
        </w:rPr>
        <w:t xml:space="preserve"> of Innovation in Renewable Energy Start-ups and Effectiveness in the UK Technology Industry" involves studying how language and communication persuade, influence, and shape perceptions about innovation and effectiveness in </w:t>
      </w:r>
      <w:r w:rsidRPr="008A6A66">
        <w:rPr>
          <w:rFonts w:ascii="Times New Roman" w:hAnsi="Times New Roman" w:cs="Times New Roman"/>
          <w:sz w:val="24"/>
          <w:szCs w:val="24"/>
        </w:rPr>
        <w:t>renewable energy and technology sectors. This approach seeks to understand how different rhetorical strategies, such as framing, narrative, and argumentation, convey messages about innovation and effectiveness</w:t>
      </w:r>
      <w:r w:rsidR="007D70BA">
        <w:rPr>
          <w:rFonts w:ascii="Times New Roman" w:hAnsi="Times New Roman" w:cs="Times New Roman"/>
          <w:sz w:val="24"/>
          <w:szCs w:val="24"/>
        </w:rPr>
        <w:t xml:space="preserve"> and how different audiences receive and interpret these messages</w:t>
      </w:r>
      <w:r w:rsidRPr="008A6A66">
        <w:rPr>
          <w:rFonts w:ascii="Times New Roman" w:hAnsi="Times New Roman" w:cs="Times New Roman"/>
          <w:sz w:val="24"/>
          <w:szCs w:val="24"/>
        </w:rPr>
        <w:t>.</w:t>
      </w:r>
    </w:p>
    <w:p w14:paraId="617530FD" w14:textId="0F02EB06"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selected sources provide valuable insights into the rhetoric of innovation in renewable energy start-ups and the UK technology industry. For example, the OECD report on "The UK Innovation Systems for New and Renewable Energy Technologies" analyses the rhetoric and communication strategies used to promote innovation in the renewable energy sector and how these strategies shape perceptions about the effectiveness of the UK technology industry </w:t>
      </w:r>
      <w:r w:rsidRPr="008A6A66">
        <w:rPr>
          <w:rFonts w:ascii="Times New Roman" w:hAnsi="Times New Roman" w:cs="Times New Roman"/>
          <w:sz w:val="24"/>
          <w:szCs w:val="24"/>
        </w:rPr>
        <w:lastRenderedPageBreak/>
        <w:t xml:space="preserve">(OECD., 2003). The report combines information gained from interviews with a sample of </w:t>
      </w:r>
      <w:r w:rsidR="007D70BA">
        <w:rPr>
          <w:rFonts w:ascii="Times New Roman" w:hAnsi="Times New Roman" w:cs="Times New Roman"/>
          <w:sz w:val="24"/>
          <w:szCs w:val="24"/>
        </w:rPr>
        <w:t>critical</w:t>
      </w:r>
      <w:r w:rsidRPr="008A6A66">
        <w:rPr>
          <w:rFonts w:ascii="Times New Roman" w:hAnsi="Times New Roman" w:cs="Times New Roman"/>
          <w:sz w:val="24"/>
          <w:szCs w:val="24"/>
        </w:rPr>
        <w:t xml:space="preserve"> actors in each sector with specialist knowledge from the research team on each technology sector and innovation theory.</w:t>
      </w:r>
    </w:p>
    <w:p w14:paraId="67E5498D" w14:textId="7EE6CE5E"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Additionally, the article </w:t>
      </w:r>
      <w:r w:rsidR="007D70BA">
        <w:rPr>
          <w:rFonts w:ascii="Times New Roman" w:hAnsi="Times New Roman" w:cs="Times New Roman"/>
          <w:sz w:val="24"/>
          <w:szCs w:val="24"/>
        </w:rPr>
        <w:t>"Remaking the UK's Energy Technology Innovation System" explores the rhetoric of technological innovation in the UK energy system and how different rhetorical strategies have been used to promote innovation and effectiveness in the sector " (Winskel et al.</w:t>
      </w:r>
      <w:r w:rsidRPr="008A6A66">
        <w:rPr>
          <w:rFonts w:ascii="Times New Roman" w:hAnsi="Times New Roman" w:cs="Times New Roman"/>
          <w:sz w:val="24"/>
          <w:szCs w:val="24"/>
          <w:shd w:val="clear" w:color="auto" w:fill="FFFFFF"/>
        </w:rPr>
        <w:t xml:space="preserve"> 2014).</w:t>
      </w:r>
      <w:r w:rsidRPr="008A6A66">
        <w:rPr>
          <w:rFonts w:ascii="Times New Roman" w:hAnsi="Times New Roman" w:cs="Times New Roman"/>
          <w:sz w:val="24"/>
          <w:szCs w:val="24"/>
        </w:rPr>
        <w:t> The article analyses how language and communication have been employed to shape perceptions about the effectiveness of the UK technology industry</w:t>
      </w:r>
      <w:r w:rsidR="007D70BA">
        <w:rPr>
          <w:rFonts w:ascii="Times New Roman" w:hAnsi="Times New Roman" w:cs="Times New Roman"/>
          <w:sz w:val="24"/>
          <w:szCs w:val="24"/>
        </w:rPr>
        <w:t xml:space="preserve"> and how different audiences receive and interpret these messages</w:t>
      </w:r>
      <w:r w:rsidRPr="008A6A66">
        <w:rPr>
          <w:rFonts w:ascii="Times New Roman" w:hAnsi="Times New Roman" w:cs="Times New Roman"/>
          <w:sz w:val="24"/>
          <w:szCs w:val="24"/>
        </w:rPr>
        <w:t>.</w:t>
      </w:r>
    </w:p>
    <w:p w14:paraId="624398C9" w14:textId="7787F45D" w:rsidR="00F23B7A"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 summary, the rhetoric approach to the research on innovation in renewable energy start-ups and effectiveness in the UK technology industry is crucial for understanding how language and communication are used to shape perceptions about innovation and effectiveness in the renewable energy and technology sectors. The selected sources provide valuable insights into the rhetoric of innovation and effectiveness and how different rhetorical strategies are employed to convey messages about these topics.</w:t>
      </w:r>
    </w:p>
    <w:p w14:paraId="50BE9FC2" w14:textId="77777777" w:rsidR="00BE146B" w:rsidRPr="008A6A66" w:rsidRDefault="00BE146B" w:rsidP="00BE146B">
      <w:pPr>
        <w:spacing w:after="0" w:line="360" w:lineRule="auto"/>
        <w:jc w:val="both"/>
        <w:rPr>
          <w:rFonts w:ascii="Times New Roman" w:hAnsi="Times New Roman" w:cs="Times New Roman"/>
          <w:sz w:val="24"/>
          <w:szCs w:val="24"/>
        </w:rPr>
      </w:pPr>
    </w:p>
    <w:p w14:paraId="56494CCE" w14:textId="2B17AC2C" w:rsidR="00F23B7A" w:rsidRPr="00A959E7" w:rsidRDefault="00F23B7A" w:rsidP="00360BB4">
      <w:pPr>
        <w:pStyle w:val="Heading1"/>
        <w:numPr>
          <w:ilvl w:val="1"/>
          <w:numId w:val="22"/>
        </w:numPr>
        <w:spacing w:before="0" w:line="360" w:lineRule="auto"/>
        <w:rPr>
          <w:rFonts w:ascii="Times New Roman" w:hAnsi="Times New Roman" w:cs="Times New Roman"/>
          <w:b/>
          <w:color w:val="auto"/>
          <w:sz w:val="28"/>
          <w:szCs w:val="28"/>
        </w:rPr>
      </w:pPr>
      <w:bookmarkStart w:id="72" w:name="_Toc152864487"/>
      <w:bookmarkStart w:id="73" w:name="_Toc155823150"/>
      <w:r w:rsidRPr="00A959E7">
        <w:rPr>
          <w:rFonts w:ascii="Times New Roman" w:hAnsi="Times New Roman" w:cs="Times New Roman"/>
          <w:b/>
          <w:color w:val="auto"/>
          <w:sz w:val="28"/>
          <w:szCs w:val="28"/>
        </w:rPr>
        <w:t>Methodology</w:t>
      </w:r>
      <w:bookmarkEnd w:id="72"/>
      <w:bookmarkEnd w:id="73"/>
      <w:r w:rsidRPr="00A959E7">
        <w:rPr>
          <w:rFonts w:ascii="Times New Roman" w:hAnsi="Times New Roman" w:cs="Times New Roman"/>
          <w:b/>
          <w:color w:val="auto"/>
          <w:sz w:val="28"/>
          <w:szCs w:val="28"/>
        </w:rPr>
        <w:t xml:space="preserve"> </w:t>
      </w:r>
    </w:p>
    <w:p w14:paraId="78323C83" w14:textId="77777777" w:rsidR="00BE146B" w:rsidRPr="00BE146B" w:rsidRDefault="00BE146B" w:rsidP="00BE146B">
      <w:pPr>
        <w:spacing w:line="360" w:lineRule="auto"/>
      </w:pPr>
    </w:p>
    <w:p w14:paraId="5514695B" w14:textId="04F093DC" w:rsidR="00F23B7A"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research philosophy for "An </w:t>
      </w:r>
      <w:r w:rsidR="007D70BA">
        <w:rPr>
          <w:rFonts w:ascii="Times New Roman" w:hAnsi="Times New Roman" w:cs="Times New Roman"/>
          <w:sz w:val="24"/>
          <w:szCs w:val="24"/>
        </w:rPr>
        <w:t>Exploration</w:t>
      </w:r>
      <w:r w:rsidRPr="008A6A66">
        <w:rPr>
          <w:rFonts w:ascii="Times New Roman" w:hAnsi="Times New Roman" w:cs="Times New Roman"/>
          <w:sz w:val="24"/>
          <w:szCs w:val="24"/>
        </w:rPr>
        <w:t xml:space="preserve"> of Innovation in Renewable Energy Start-ups and Effectiveness in the UK Technology Industry" </w:t>
      </w:r>
      <w:r w:rsidR="007D70BA">
        <w:rPr>
          <w:rFonts w:ascii="Times New Roman" w:hAnsi="Times New Roman" w:cs="Times New Roman"/>
          <w:sz w:val="24"/>
          <w:szCs w:val="24"/>
        </w:rPr>
        <w:t>emphasises</w:t>
      </w:r>
      <w:r w:rsidRPr="008A6A66">
        <w:rPr>
          <w:rFonts w:ascii="Times New Roman" w:hAnsi="Times New Roman" w:cs="Times New Roman"/>
          <w:sz w:val="24"/>
          <w:szCs w:val="24"/>
        </w:rPr>
        <w:t xml:space="preserve"> a systematic and structured approach to reviewing and analysing the secondary literature. It values a rigorous and routine data collection and synthesis process to ensure the reliability and validity of the findings. Critical realism is integrated into the research philosophy, as it </w:t>
      </w:r>
      <w:r w:rsidR="007D70BA">
        <w:rPr>
          <w:rFonts w:ascii="Times New Roman" w:hAnsi="Times New Roman" w:cs="Times New Roman"/>
          <w:sz w:val="24"/>
          <w:szCs w:val="24"/>
        </w:rPr>
        <w:t>recognises</w:t>
      </w:r>
      <w:r w:rsidRPr="008A6A66">
        <w:rPr>
          <w:rFonts w:ascii="Times New Roman" w:hAnsi="Times New Roman" w:cs="Times New Roman"/>
          <w:sz w:val="24"/>
          <w:szCs w:val="24"/>
        </w:rPr>
        <w:t xml:space="preserve"> that the secondary literature may present not only empirical facts but also interpretations, theories, and conceptual frameworks. The philosophy encourages critical assessment and interpretation of these sources to understand the subject matter better. The research philosophy takes a positivist stance by seeking to identify, analyse, and </w:t>
      </w:r>
      <w:r w:rsidR="007D70BA">
        <w:rPr>
          <w:rFonts w:ascii="Times New Roman" w:hAnsi="Times New Roman" w:cs="Times New Roman"/>
          <w:sz w:val="24"/>
          <w:szCs w:val="24"/>
        </w:rPr>
        <w:t>synthesise</w:t>
      </w:r>
      <w:r w:rsidRPr="008A6A66">
        <w:rPr>
          <w:rFonts w:ascii="Times New Roman" w:hAnsi="Times New Roman" w:cs="Times New Roman"/>
          <w:sz w:val="24"/>
          <w:szCs w:val="24"/>
        </w:rPr>
        <w:t xml:space="preserve"> objective data and information from existing secondary literature sources. It </w:t>
      </w:r>
      <w:r w:rsidR="007D70BA">
        <w:rPr>
          <w:rFonts w:ascii="Times New Roman" w:hAnsi="Times New Roman" w:cs="Times New Roman"/>
          <w:sz w:val="24"/>
          <w:szCs w:val="24"/>
        </w:rPr>
        <w:t>emphasises</w:t>
      </w:r>
      <w:r w:rsidRPr="008A6A66">
        <w:rPr>
          <w:rFonts w:ascii="Times New Roman" w:hAnsi="Times New Roman" w:cs="Times New Roman"/>
          <w:sz w:val="24"/>
          <w:szCs w:val="24"/>
        </w:rPr>
        <w:t xml:space="preserve"> the importance of empirical evidence, facts, and observable trends within the renewable energy start-up in the UK technology industry (</w:t>
      </w:r>
      <w:r w:rsidRPr="008A6A66">
        <w:rPr>
          <w:rFonts w:ascii="Times New Roman" w:hAnsi="Times New Roman" w:cs="Times New Roman"/>
          <w:sz w:val="24"/>
          <w:szCs w:val="24"/>
          <w:shd w:val="clear" w:color="auto" w:fill="FFFFFF"/>
        </w:rPr>
        <w:t>Kabeyi</w:t>
      </w:r>
      <w:r w:rsidRPr="008A6A66">
        <w:rPr>
          <w:rFonts w:ascii="Times New Roman" w:hAnsi="Times New Roman" w:cs="Times New Roman"/>
          <w:sz w:val="24"/>
          <w:szCs w:val="24"/>
        </w:rPr>
        <w:t xml:space="preserve"> and </w:t>
      </w:r>
      <w:r w:rsidRPr="008A6A66">
        <w:rPr>
          <w:rFonts w:ascii="Times New Roman" w:hAnsi="Times New Roman" w:cs="Times New Roman"/>
          <w:sz w:val="24"/>
          <w:szCs w:val="24"/>
          <w:shd w:val="clear" w:color="auto" w:fill="FFFFFF"/>
        </w:rPr>
        <w:t>Olanrewaju</w:t>
      </w:r>
      <w:r w:rsidRPr="008A6A66">
        <w:rPr>
          <w:rFonts w:ascii="Times New Roman" w:hAnsi="Times New Roman" w:cs="Times New Roman"/>
          <w:sz w:val="24"/>
          <w:szCs w:val="24"/>
        </w:rPr>
        <w:t>., 2022).</w:t>
      </w:r>
    </w:p>
    <w:p w14:paraId="066F8485" w14:textId="77777777" w:rsidR="00BE146B" w:rsidRPr="008A6A66" w:rsidRDefault="00BE146B" w:rsidP="00BE146B">
      <w:pPr>
        <w:spacing w:after="0" w:line="360" w:lineRule="auto"/>
        <w:jc w:val="both"/>
        <w:rPr>
          <w:rFonts w:ascii="Times New Roman" w:hAnsi="Times New Roman" w:cs="Times New Roman"/>
          <w:sz w:val="24"/>
          <w:szCs w:val="24"/>
        </w:rPr>
      </w:pPr>
    </w:p>
    <w:p w14:paraId="0B1A9ED4" w14:textId="2DEA8698" w:rsidR="00F23B7A" w:rsidRPr="00A959E7" w:rsidRDefault="00F23B7A" w:rsidP="00360BB4">
      <w:pPr>
        <w:pStyle w:val="Heading1"/>
        <w:numPr>
          <w:ilvl w:val="1"/>
          <w:numId w:val="22"/>
        </w:numPr>
        <w:spacing w:before="0" w:line="360" w:lineRule="auto"/>
        <w:rPr>
          <w:rFonts w:ascii="Times New Roman" w:hAnsi="Times New Roman" w:cs="Times New Roman"/>
          <w:b/>
          <w:bCs/>
          <w:color w:val="auto"/>
          <w:sz w:val="28"/>
          <w:szCs w:val="28"/>
        </w:rPr>
      </w:pPr>
      <w:bookmarkStart w:id="74" w:name="_Toc152864488"/>
      <w:bookmarkStart w:id="75" w:name="_Toc155823151"/>
      <w:r w:rsidRPr="00A959E7">
        <w:rPr>
          <w:rFonts w:ascii="Times New Roman" w:hAnsi="Times New Roman" w:cs="Times New Roman"/>
          <w:b/>
          <w:bCs/>
          <w:color w:val="auto"/>
          <w:sz w:val="28"/>
          <w:szCs w:val="28"/>
        </w:rPr>
        <w:t xml:space="preserve">Explanation </w:t>
      </w:r>
      <w:r w:rsidR="00904A61" w:rsidRPr="00A959E7">
        <w:rPr>
          <w:rFonts w:ascii="Times New Roman" w:hAnsi="Times New Roman" w:cs="Times New Roman"/>
          <w:b/>
          <w:bCs/>
          <w:color w:val="auto"/>
          <w:sz w:val="28"/>
          <w:szCs w:val="28"/>
        </w:rPr>
        <w:t xml:space="preserve">of </w:t>
      </w:r>
      <w:r w:rsidRPr="00A959E7">
        <w:rPr>
          <w:rFonts w:ascii="Times New Roman" w:hAnsi="Times New Roman" w:cs="Times New Roman"/>
          <w:b/>
          <w:bCs/>
          <w:color w:val="auto"/>
          <w:sz w:val="28"/>
          <w:szCs w:val="28"/>
        </w:rPr>
        <w:t xml:space="preserve">Mixed </w:t>
      </w:r>
      <w:r w:rsidR="00904A61" w:rsidRPr="00A959E7">
        <w:rPr>
          <w:rFonts w:ascii="Times New Roman" w:hAnsi="Times New Roman" w:cs="Times New Roman"/>
          <w:b/>
          <w:bCs/>
          <w:color w:val="auto"/>
          <w:sz w:val="28"/>
          <w:szCs w:val="28"/>
        </w:rPr>
        <w:t>M</w:t>
      </w:r>
      <w:r w:rsidRPr="00A959E7">
        <w:rPr>
          <w:rFonts w:ascii="Times New Roman" w:hAnsi="Times New Roman" w:cs="Times New Roman"/>
          <w:b/>
          <w:bCs/>
          <w:color w:val="auto"/>
          <w:sz w:val="28"/>
          <w:szCs w:val="28"/>
        </w:rPr>
        <w:t xml:space="preserve">ethod and </w:t>
      </w:r>
      <w:r w:rsidR="00904A61" w:rsidRPr="00A959E7">
        <w:rPr>
          <w:rFonts w:ascii="Times New Roman" w:hAnsi="Times New Roman" w:cs="Times New Roman"/>
          <w:b/>
          <w:bCs/>
          <w:color w:val="auto"/>
          <w:sz w:val="28"/>
          <w:szCs w:val="28"/>
        </w:rPr>
        <w:t>Its</w:t>
      </w:r>
      <w:r w:rsidRPr="00A959E7">
        <w:rPr>
          <w:rFonts w:ascii="Times New Roman" w:hAnsi="Times New Roman" w:cs="Times New Roman"/>
          <w:b/>
          <w:bCs/>
          <w:color w:val="auto"/>
          <w:sz w:val="28"/>
          <w:szCs w:val="28"/>
        </w:rPr>
        <w:t xml:space="preserve"> </w:t>
      </w:r>
      <w:r w:rsidR="00904A61" w:rsidRPr="00A959E7">
        <w:rPr>
          <w:rFonts w:ascii="Times New Roman" w:hAnsi="Times New Roman" w:cs="Times New Roman"/>
          <w:b/>
          <w:bCs/>
          <w:color w:val="auto"/>
          <w:sz w:val="28"/>
          <w:szCs w:val="28"/>
        </w:rPr>
        <w:t>P</w:t>
      </w:r>
      <w:r w:rsidRPr="00A959E7">
        <w:rPr>
          <w:rFonts w:ascii="Times New Roman" w:hAnsi="Times New Roman" w:cs="Times New Roman"/>
          <w:b/>
          <w:bCs/>
          <w:color w:val="auto"/>
          <w:sz w:val="28"/>
          <w:szCs w:val="28"/>
        </w:rPr>
        <w:t xml:space="preserve">ros and </w:t>
      </w:r>
      <w:r w:rsidR="00904A61" w:rsidRPr="00A959E7">
        <w:rPr>
          <w:rFonts w:ascii="Times New Roman" w:hAnsi="Times New Roman" w:cs="Times New Roman"/>
          <w:b/>
          <w:bCs/>
          <w:color w:val="auto"/>
          <w:sz w:val="28"/>
          <w:szCs w:val="28"/>
        </w:rPr>
        <w:t>C</w:t>
      </w:r>
      <w:r w:rsidRPr="00A959E7">
        <w:rPr>
          <w:rFonts w:ascii="Times New Roman" w:hAnsi="Times New Roman" w:cs="Times New Roman"/>
          <w:b/>
          <w:bCs/>
          <w:color w:val="auto"/>
          <w:sz w:val="28"/>
          <w:szCs w:val="28"/>
        </w:rPr>
        <w:t>ons</w:t>
      </w:r>
      <w:bookmarkEnd w:id="74"/>
      <w:bookmarkEnd w:id="75"/>
    </w:p>
    <w:p w14:paraId="2A30D277" w14:textId="77777777" w:rsidR="00BE146B" w:rsidRPr="00BE146B" w:rsidRDefault="00BE146B" w:rsidP="00BE146B">
      <w:pPr>
        <w:spacing w:line="360" w:lineRule="auto"/>
      </w:pPr>
    </w:p>
    <w:p w14:paraId="174BEB88" w14:textId="393B8627" w:rsidR="00F23B7A"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lastRenderedPageBreak/>
        <w:t xml:space="preserve">Mixed methods research is an approach that involves the use of both qualitative and quantitative research methods within a single study or research program. This approach allows researchers to gain a more comprehensive understanding of a research topic by combining the strengths of both qualitative and quantitative methods. In the context of "An </w:t>
      </w:r>
      <w:r w:rsidR="007D70BA">
        <w:rPr>
          <w:rFonts w:ascii="Times New Roman" w:hAnsi="Times New Roman" w:cs="Times New Roman"/>
          <w:sz w:val="24"/>
          <w:szCs w:val="24"/>
        </w:rPr>
        <w:t>Exploration</w:t>
      </w:r>
      <w:r w:rsidRPr="008A6A66">
        <w:rPr>
          <w:rFonts w:ascii="Times New Roman" w:hAnsi="Times New Roman" w:cs="Times New Roman"/>
          <w:sz w:val="24"/>
          <w:szCs w:val="24"/>
        </w:rPr>
        <w:t xml:space="preserve"> of Innovation in Renewable Energy Start-ups and Effectiveness in the UK Technology Industry," a mixed methods approach could be valuable for </w:t>
      </w:r>
      <w:r w:rsidR="007D70BA">
        <w:rPr>
          <w:rFonts w:ascii="Times New Roman" w:hAnsi="Times New Roman" w:cs="Times New Roman"/>
          <w:sz w:val="24"/>
          <w:szCs w:val="24"/>
        </w:rPr>
        <w:t>understanding</w:t>
      </w:r>
      <w:r w:rsidRPr="008A6A66">
        <w:rPr>
          <w:rFonts w:ascii="Times New Roman" w:hAnsi="Times New Roman" w:cs="Times New Roman"/>
          <w:sz w:val="24"/>
          <w:szCs w:val="24"/>
        </w:rPr>
        <w:t xml:space="preserve"> the factors that influence innovation and effectiveness in the renewable energy start-up sector.</w:t>
      </w:r>
    </w:p>
    <w:p w14:paraId="65CBA220" w14:textId="77777777" w:rsidR="00904A61" w:rsidRPr="008A6A66" w:rsidRDefault="00904A61" w:rsidP="00BE146B">
      <w:pPr>
        <w:spacing w:after="0" w:line="360" w:lineRule="auto"/>
        <w:jc w:val="both"/>
        <w:rPr>
          <w:rFonts w:ascii="Times New Roman" w:hAnsi="Times New Roman" w:cs="Times New Roman"/>
          <w:sz w:val="24"/>
          <w:szCs w:val="24"/>
        </w:rPr>
      </w:pPr>
    </w:p>
    <w:p w14:paraId="569782F1" w14:textId="0DA26488" w:rsidR="00F23B7A" w:rsidRPr="00A959E7" w:rsidRDefault="00F23B7A" w:rsidP="00360BB4">
      <w:pPr>
        <w:pStyle w:val="Heading1"/>
        <w:numPr>
          <w:ilvl w:val="1"/>
          <w:numId w:val="22"/>
        </w:numPr>
        <w:spacing w:before="0" w:line="360" w:lineRule="auto"/>
        <w:rPr>
          <w:rFonts w:ascii="Times New Roman" w:hAnsi="Times New Roman" w:cs="Times New Roman"/>
          <w:b/>
          <w:bCs/>
          <w:color w:val="auto"/>
          <w:sz w:val="28"/>
          <w:szCs w:val="28"/>
        </w:rPr>
      </w:pPr>
      <w:bookmarkStart w:id="76" w:name="_Toc152864489"/>
      <w:bookmarkStart w:id="77" w:name="_Toc155823152"/>
      <w:r w:rsidRPr="00A959E7">
        <w:rPr>
          <w:rFonts w:ascii="Times New Roman" w:hAnsi="Times New Roman" w:cs="Times New Roman"/>
          <w:b/>
          <w:bCs/>
          <w:color w:val="auto"/>
          <w:sz w:val="28"/>
          <w:szCs w:val="28"/>
        </w:rPr>
        <w:t>Pros of Mixed Methods:</w:t>
      </w:r>
      <w:bookmarkEnd w:id="76"/>
      <w:bookmarkEnd w:id="77"/>
    </w:p>
    <w:p w14:paraId="2A74985C" w14:textId="77777777" w:rsidR="007D70BA" w:rsidRPr="007D70BA" w:rsidRDefault="007D70BA" w:rsidP="00BE146B">
      <w:pPr>
        <w:spacing w:after="0" w:line="360" w:lineRule="auto"/>
      </w:pPr>
    </w:p>
    <w:p w14:paraId="0D873CC8" w14:textId="2F95FD00" w:rsidR="00F23B7A" w:rsidRPr="008A6A66" w:rsidRDefault="00F23B7A" w:rsidP="00BE146B">
      <w:pPr>
        <w:numPr>
          <w:ilvl w:val="0"/>
          <w:numId w:val="13"/>
        </w:num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Comprehensive Understanding: By using both qualitative and quantitative methods, researchers can gain a more comprehensive understanding of the research topic, as they </w:t>
      </w:r>
      <w:r w:rsidR="007D70BA">
        <w:rPr>
          <w:rFonts w:ascii="Times New Roman" w:hAnsi="Times New Roman" w:cs="Times New Roman"/>
          <w:sz w:val="24"/>
          <w:szCs w:val="24"/>
        </w:rPr>
        <w:t>can</w:t>
      </w:r>
      <w:r w:rsidRPr="008A6A66">
        <w:rPr>
          <w:rFonts w:ascii="Times New Roman" w:hAnsi="Times New Roman" w:cs="Times New Roman"/>
          <w:sz w:val="24"/>
          <w:szCs w:val="24"/>
        </w:rPr>
        <w:t xml:space="preserve"> explore both the breadth and depth of the subject (</w:t>
      </w:r>
      <w:r w:rsidRPr="008A6A66">
        <w:rPr>
          <w:rFonts w:ascii="Times New Roman" w:hAnsi="Times New Roman" w:cs="Times New Roman"/>
          <w:sz w:val="24"/>
          <w:szCs w:val="24"/>
          <w:shd w:val="clear" w:color="auto" w:fill="FFFFFF"/>
        </w:rPr>
        <w:t>Poth., 2018).</w:t>
      </w:r>
    </w:p>
    <w:p w14:paraId="18338758" w14:textId="534DAAEB" w:rsidR="00F23B7A" w:rsidRPr="008A6A66" w:rsidRDefault="00F23B7A" w:rsidP="00BE146B">
      <w:pPr>
        <w:numPr>
          <w:ilvl w:val="0"/>
          <w:numId w:val="13"/>
        </w:numPr>
        <w:spacing w:after="0" w:line="360" w:lineRule="auto"/>
        <w:jc w:val="both"/>
        <w:rPr>
          <w:rFonts w:ascii="Times New Roman" w:hAnsi="Times New Roman" w:cs="Times New Roman"/>
          <w:sz w:val="24"/>
          <w:szCs w:val="24"/>
          <w:u w:val="single"/>
        </w:rPr>
      </w:pPr>
      <w:r w:rsidRPr="008A6A66">
        <w:rPr>
          <w:rFonts w:ascii="Times New Roman" w:hAnsi="Times New Roman" w:cs="Times New Roman"/>
          <w:sz w:val="24"/>
          <w:szCs w:val="24"/>
        </w:rPr>
        <w:t>Triangulation: </w:t>
      </w:r>
      <w:r w:rsidR="007D70BA">
        <w:rPr>
          <w:rFonts w:ascii="Times New Roman" w:hAnsi="Times New Roman" w:cs="Times New Roman"/>
          <w:sz w:val="24"/>
          <w:szCs w:val="24"/>
        </w:rPr>
        <w:t>Using</w:t>
      </w:r>
      <w:r w:rsidRPr="008A6A66">
        <w:rPr>
          <w:rFonts w:ascii="Times New Roman" w:hAnsi="Times New Roman" w:cs="Times New Roman"/>
          <w:sz w:val="24"/>
          <w:szCs w:val="24"/>
        </w:rPr>
        <w:t xml:space="preserve"> multiple methods allows for triangulation, which involves </w:t>
      </w:r>
      <w:r w:rsidR="007D70BA">
        <w:rPr>
          <w:rFonts w:ascii="Times New Roman" w:hAnsi="Times New Roman" w:cs="Times New Roman"/>
          <w:sz w:val="24"/>
          <w:szCs w:val="24"/>
        </w:rPr>
        <w:t>using</w:t>
      </w:r>
      <w:r w:rsidRPr="008A6A66">
        <w:rPr>
          <w:rFonts w:ascii="Times New Roman" w:hAnsi="Times New Roman" w:cs="Times New Roman"/>
          <w:sz w:val="24"/>
          <w:szCs w:val="24"/>
        </w:rPr>
        <w:t xml:space="preserve"> one method to validate or support the findings of another </w:t>
      </w:r>
      <w:r w:rsidR="007D70BA">
        <w:rPr>
          <w:rFonts w:ascii="Times New Roman" w:hAnsi="Times New Roman" w:cs="Times New Roman"/>
          <w:sz w:val="24"/>
          <w:szCs w:val="24"/>
        </w:rPr>
        <w:t>process</w:t>
      </w:r>
      <w:r w:rsidRPr="008A6A66">
        <w:rPr>
          <w:rFonts w:ascii="Times New Roman" w:hAnsi="Times New Roman" w:cs="Times New Roman"/>
          <w:sz w:val="24"/>
          <w:szCs w:val="24"/>
        </w:rPr>
        <w:t>. This can enhance the validity and reliability of the research findings (</w:t>
      </w:r>
      <w:r w:rsidRPr="008A6A66">
        <w:rPr>
          <w:rFonts w:ascii="Times New Roman" w:hAnsi="Times New Roman" w:cs="Times New Roman"/>
          <w:sz w:val="24"/>
          <w:szCs w:val="24"/>
          <w:shd w:val="clear" w:color="auto" w:fill="FFFFFF"/>
        </w:rPr>
        <w:t>Poth., 2018).</w:t>
      </w:r>
    </w:p>
    <w:p w14:paraId="0BDC07C6" w14:textId="59A48EE6" w:rsidR="00F23B7A" w:rsidRDefault="00F23B7A" w:rsidP="00BE146B">
      <w:pPr>
        <w:numPr>
          <w:ilvl w:val="0"/>
          <w:numId w:val="13"/>
        </w:num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Enhanced Validity: </w:t>
      </w:r>
      <w:r w:rsidR="007D70BA">
        <w:rPr>
          <w:rFonts w:ascii="Times New Roman" w:hAnsi="Times New Roman" w:cs="Times New Roman"/>
          <w:sz w:val="24"/>
          <w:szCs w:val="24"/>
        </w:rPr>
        <w:t>Using</w:t>
      </w:r>
      <w:r w:rsidRPr="008A6A66">
        <w:rPr>
          <w:rFonts w:ascii="Times New Roman" w:hAnsi="Times New Roman" w:cs="Times New Roman"/>
          <w:sz w:val="24"/>
          <w:szCs w:val="24"/>
        </w:rPr>
        <w:t xml:space="preserve"> multiple methods can </w:t>
      </w:r>
      <w:r w:rsidR="007D70BA">
        <w:rPr>
          <w:rFonts w:ascii="Times New Roman" w:hAnsi="Times New Roman" w:cs="Times New Roman"/>
          <w:sz w:val="24"/>
          <w:szCs w:val="24"/>
        </w:rPr>
        <w:t>improve</w:t>
      </w:r>
      <w:r w:rsidRPr="008A6A66">
        <w:rPr>
          <w:rFonts w:ascii="Times New Roman" w:hAnsi="Times New Roman" w:cs="Times New Roman"/>
          <w:sz w:val="24"/>
          <w:szCs w:val="24"/>
        </w:rPr>
        <w:t xml:space="preserve"> the validity of the research findings, as it allows for </w:t>
      </w:r>
      <w:r w:rsidR="007D70BA">
        <w:rPr>
          <w:rFonts w:ascii="Times New Roman" w:hAnsi="Times New Roman" w:cs="Times New Roman"/>
          <w:sz w:val="24"/>
          <w:szCs w:val="24"/>
        </w:rPr>
        <w:t>exploring different perspectives and integrating</w:t>
      </w:r>
      <w:r w:rsidRPr="008A6A66">
        <w:rPr>
          <w:rFonts w:ascii="Times New Roman" w:hAnsi="Times New Roman" w:cs="Times New Roman"/>
          <w:sz w:val="24"/>
          <w:szCs w:val="24"/>
        </w:rPr>
        <w:t xml:space="preserve"> diverse </w:t>
      </w:r>
      <w:r w:rsidR="007D70BA">
        <w:rPr>
          <w:rFonts w:ascii="Times New Roman" w:hAnsi="Times New Roman" w:cs="Times New Roman"/>
          <w:sz w:val="24"/>
          <w:szCs w:val="24"/>
        </w:rPr>
        <w:t>data sources</w:t>
      </w:r>
      <w:r w:rsidRPr="008A6A66">
        <w:rPr>
          <w:rFonts w:ascii="Times New Roman" w:hAnsi="Times New Roman" w:cs="Times New Roman"/>
          <w:sz w:val="24"/>
          <w:szCs w:val="24"/>
        </w:rPr>
        <w:t xml:space="preserve"> (OECD., 2003).</w:t>
      </w:r>
    </w:p>
    <w:p w14:paraId="1B13D71A" w14:textId="77777777" w:rsidR="00BE146B" w:rsidRPr="008A6A66" w:rsidRDefault="00BE146B" w:rsidP="00BE146B">
      <w:pPr>
        <w:numPr>
          <w:ilvl w:val="0"/>
          <w:numId w:val="13"/>
        </w:numPr>
        <w:spacing w:after="0" w:line="360" w:lineRule="auto"/>
        <w:jc w:val="both"/>
        <w:rPr>
          <w:rFonts w:ascii="Times New Roman" w:hAnsi="Times New Roman" w:cs="Times New Roman"/>
          <w:sz w:val="24"/>
          <w:szCs w:val="24"/>
        </w:rPr>
      </w:pPr>
    </w:p>
    <w:p w14:paraId="1322F160" w14:textId="3B1832B4" w:rsidR="00F23B7A" w:rsidRPr="00A959E7" w:rsidRDefault="00F23B7A" w:rsidP="00360BB4">
      <w:pPr>
        <w:pStyle w:val="Heading1"/>
        <w:numPr>
          <w:ilvl w:val="1"/>
          <w:numId w:val="22"/>
        </w:numPr>
        <w:spacing w:before="0" w:line="360" w:lineRule="auto"/>
        <w:rPr>
          <w:rFonts w:ascii="Times New Roman" w:hAnsi="Times New Roman" w:cs="Times New Roman"/>
          <w:b/>
          <w:bCs/>
          <w:color w:val="auto"/>
          <w:sz w:val="28"/>
          <w:szCs w:val="28"/>
        </w:rPr>
      </w:pPr>
      <w:bookmarkStart w:id="78" w:name="_Toc152864490"/>
      <w:bookmarkStart w:id="79" w:name="_Toc155823153"/>
      <w:r w:rsidRPr="00A959E7">
        <w:rPr>
          <w:rFonts w:ascii="Times New Roman" w:hAnsi="Times New Roman" w:cs="Times New Roman"/>
          <w:b/>
          <w:bCs/>
          <w:color w:val="auto"/>
          <w:sz w:val="28"/>
          <w:szCs w:val="28"/>
        </w:rPr>
        <w:t>Cons of Mixed Methods:</w:t>
      </w:r>
      <w:bookmarkEnd w:id="78"/>
      <w:bookmarkEnd w:id="79"/>
    </w:p>
    <w:p w14:paraId="0B024A21" w14:textId="77777777" w:rsidR="00BE146B" w:rsidRPr="00BE146B" w:rsidRDefault="00BE146B" w:rsidP="00BE146B">
      <w:pPr>
        <w:spacing w:line="360" w:lineRule="auto"/>
      </w:pPr>
    </w:p>
    <w:p w14:paraId="3E92BD6D" w14:textId="2E06EB49" w:rsidR="00F23B7A" w:rsidRPr="008A6A66" w:rsidRDefault="00F23B7A" w:rsidP="00BE146B">
      <w:pPr>
        <w:numPr>
          <w:ilvl w:val="0"/>
          <w:numId w:val="14"/>
        </w:num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Complexity: </w:t>
      </w:r>
      <w:r w:rsidR="007D70BA">
        <w:rPr>
          <w:rFonts w:ascii="Times New Roman" w:hAnsi="Times New Roman" w:cs="Times New Roman"/>
          <w:sz w:val="24"/>
          <w:szCs w:val="24"/>
        </w:rPr>
        <w:t>Using</w:t>
      </w:r>
      <w:r w:rsidRPr="008A6A66">
        <w:rPr>
          <w:rFonts w:ascii="Times New Roman" w:hAnsi="Times New Roman" w:cs="Times New Roman"/>
          <w:sz w:val="24"/>
          <w:szCs w:val="24"/>
        </w:rPr>
        <w:t xml:space="preserve"> multiple methods can introduce complexity into the research process, as researchers must carefully plan and integrate the different methods to ensure that they are used effectively</w:t>
      </w:r>
      <w:r w:rsidR="00BE146B">
        <w:rPr>
          <w:rFonts w:ascii="Times New Roman" w:hAnsi="Times New Roman" w:cs="Times New Roman"/>
          <w:sz w:val="24"/>
          <w:szCs w:val="24"/>
        </w:rPr>
        <w:t xml:space="preserve"> </w:t>
      </w:r>
      <w:r w:rsidRPr="008A6A66">
        <w:rPr>
          <w:rFonts w:ascii="Times New Roman" w:hAnsi="Times New Roman" w:cs="Times New Roman"/>
          <w:sz w:val="24"/>
          <w:szCs w:val="24"/>
          <w:shd w:val="clear" w:color="auto" w:fill="FFFFFF"/>
        </w:rPr>
        <w:t>(Foxon et al., 2005)</w:t>
      </w:r>
      <w:r w:rsidRPr="008A6A66">
        <w:rPr>
          <w:rFonts w:ascii="Times New Roman" w:hAnsi="Times New Roman" w:cs="Times New Roman"/>
          <w:sz w:val="24"/>
          <w:szCs w:val="24"/>
        </w:rPr>
        <w:t>.</w:t>
      </w:r>
    </w:p>
    <w:p w14:paraId="1E79D85D" w14:textId="0E3A2451" w:rsidR="00F23B7A" w:rsidRPr="008A6A66" w:rsidRDefault="00F23B7A" w:rsidP="00BE146B">
      <w:pPr>
        <w:numPr>
          <w:ilvl w:val="0"/>
          <w:numId w:val="14"/>
        </w:num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Resource Intensive: </w:t>
      </w:r>
      <w:r w:rsidR="007D70BA">
        <w:rPr>
          <w:rFonts w:ascii="Times New Roman" w:hAnsi="Times New Roman" w:cs="Times New Roman"/>
          <w:sz w:val="24"/>
          <w:szCs w:val="24"/>
        </w:rPr>
        <w:t>Mixed-methods research can be more resource-intensive</w:t>
      </w:r>
      <w:r w:rsidRPr="008A6A66">
        <w:rPr>
          <w:rFonts w:ascii="Times New Roman" w:hAnsi="Times New Roman" w:cs="Times New Roman"/>
          <w:sz w:val="24"/>
          <w:szCs w:val="24"/>
        </w:rPr>
        <w:t xml:space="preserve"> than single-method research, </w:t>
      </w:r>
      <w:r w:rsidR="007D70BA">
        <w:rPr>
          <w:rFonts w:ascii="Times New Roman" w:hAnsi="Times New Roman" w:cs="Times New Roman"/>
          <w:sz w:val="24"/>
          <w:szCs w:val="24"/>
        </w:rPr>
        <w:t>requiring</w:t>
      </w:r>
      <w:r w:rsidRPr="008A6A66">
        <w:rPr>
          <w:rFonts w:ascii="Times New Roman" w:hAnsi="Times New Roman" w:cs="Times New Roman"/>
          <w:sz w:val="24"/>
          <w:szCs w:val="24"/>
        </w:rPr>
        <w:t xml:space="preserve"> multiple data collection and analysis techniques</w:t>
      </w:r>
      <w:r w:rsidR="00D41827" w:rsidRPr="008A6A66">
        <w:rPr>
          <w:rFonts w:ascii="Times New Roman" w:hAnsi="Times New Roman" w:cs="Times New Roman"/>
          <w:sz w:val="24"/>
          <w:szCs w:val="24"/>
        </w:rPr>
        <w:t xml:space="preserve"> </w:t>
      </w:r>
      <w:r w:rsidRPr="008A6A66">
        <w:rPr>
          <w:rFonts w:ascii="Times New Roman" w:hAnsi="Times New Roman" w:cs="Times New Roman"/>
          <w:sz w:val="24"/>
          <w:szCs w:val="24"/>
          <w:shd w:val="clear" w:color="auto" w:fill="FFFFFF"/>
        </w:rPr>
        <w:t>(Foxon et al., 2005)</w:t>
      </w:r>
      <w:r w:rsidRPr="008A6A66">
        <w:rPr>
          <w:rFonts w:ascii="Times New Roman" w:hAnsi="Times New Roman" w:cs="Times New Roman"/>
          <w:sz w:val="24"/>
          <w:szCs w:val="24"/>
        </w:rPr>
        <w:t>.</w:t>
      </w:r>
    </w:p>
    <w:p w14:paraId="436E327D" w14:textId="77777777" w:rsidR="00F23B7A" w:rsidRPr="008A6A66" w:rsidRDefault="00F23B7A" w:rsidP="00BE146B">
      <w:pPr>
        <w:numPr>
          <w:ilvl w:val="0"/>
          <w:numId w:val="14"/>
        </w:num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Integration Challenges: Integrating qualitative and quantitative data can be challenging, as researchers must carefully consider how the different types of data will be combined and analysed to ensure that the findings are meaningful and valid.</w:t>
      </w:r>
    </w:p>
    <w:p w14:paraId="7593C2EB" w14:textId="633D46E5" w:rsidR="00F23B7A"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In summary, a mixed methods approach could be valuable for a deeper understanding of the factors </w:t>
      </w:r>
      <w:r w:rsidR="007D70BA">
        <w:rPr>
          <w:rFonts w:ascii="Times New Roman" w:hAnsi="Times New Roman" w:cs="Times New Roman"/>
          <w:sz w:val="24"/>
          <w:szCs w:val="24"/>
        </w:rPr>
        <w:t>influencing</w:t>
      </w:r>
      <w:r w:rsidRPr="008A6A66">
        <w:rPr>
          <w:rFonts w:ascii="Times New Roman" w:hAnsi="Times New Roman" w:cs="Times New Roman"/>
          <w:sz w:val="24"/>
          <w:szCs w:val="24"/>
        </w:rPr>
        <w:t xml:space="preserve"> innovation and effectiveness in the renewable energy start-up sector. </w:t>
      </w:r>
      <w:r w:rsidRPr="008A6A66">
        <w:rPr>
          <w:rFonts w:ascii="Times New Roman" w:hAnsi="Times New Roman" w:cs="Times New Roman"/>
          <w:sz w:val="24"/>
          <w:szCs w:val="24"/>
        </w:rPr>
        <w:lastRenderedPageBreak/>
        <w:t xml:space="preserve">However, researchers must carefully consider </w:t>
      </w:r>
      <w:r w:rsidR="0044440D">
        <w:rPr>
          <w:rFonts w:ascii="Times New Roman" w:hAnsi="Times New Roman" w:cs="Times New Roman"/>
          <w:sz w:val="24"/>
          <w:szCs w:val="24"/>
        </w:rPr>
        <w:t xml:space="preserve">this approach's potential complexities and challenges </w:t>
      </w:r>
      <w:r w:rsidRPr="008A6A66">
        <w:rPr>
          <w:rFonts w:ascii="Times New Roman" w:hAnsi="Times New Roman" w:cs="Times New Roman"/>
          <w:sz w:val="24"/>
          <w:szCs w:val="24"/>
        </w:rPr>
        <w:t xml:space="preserve">and ensure they have the resources and expertise </w:t>
      </w:r>
      <w:r w:rsidR="00904A61">
        <w:rPr>
          <w:rFonts w:ascii="Times New Roman" w:hAnsi="Times New Roman" w:cs="Times New Roman"/>
          <w:sz w:val="24"/>
          <w:szCs w:val="24"/>
        </w:rPr>
        <w:t>to effectively plan and execute a mixed methods study</w:t>
      </w:r>
      <w:r w:rsidRPr="008A6A66">
        <w:rPr>
          <w:rFonts w:ascii="Times New Roman" w:hAnsi="Times New Roman" w:cs="Times New Roman"/>
          <w:sz w:val="24"/>
          <w:szCs w:val="24"/>
        </w:rPr>
        <w:t>.</w:t>
      </w:r>
    </w:p>
    <w:p w14:paraId="19E11880" w14:textId="77777777" w:rsidR="00BE146B" w:rsidRPr="008A6A66" w:rsidRDefault="00BE146B" w:rsidP="00BE146B">
      <w:pPr>
        <w:spacing w:after="0" w:line="360" w:lineRule="auto"/>
        <w:jc w:val="both"/>
        <w:rPr>
          <w:rFonts w:ascii="Times New Roman" w:hAnsi="Times New Roman" w:cs="Times New Roman"/>
          <w:sz w:val="24"/>
          <w:szCs w:val="24"/>
        </w:rPr>
      </w:pPr>
    </w:p>
    <w:p w14:paraId="081F6B31" w14:textId="11FAED0A" w:rsidR="006F0975" w:rsidRPr="00A959E7" w:rsidRDefault="006F0975" w:rsidP="00360BB4">
      <w:pPr>
        <w:pStyle w:val="Heading1"/>
        <w:numPr>
          <w:ilvl w:val="1"/>
          <w:numId w:val="22"/>
        </w:numPr>
        <w:spacing w:before="0" w:line="360" w:lineRule="auto"/>
        <w:rPr>
          <w:rFonts w:ascii="Times New Roman" w:hAnsi="Times New Roman" w:cs="Times New Roman"/>
          <w:b/>
          <w:bCs/>
          <w:color w:val="auto"/>
          <w:sz w:val="28"/>
          <w:szCs w:val="28"/>
        </w:rPr>
      </w:pPr>
      <w:bookmarkStart w:id="80" w:name="_Toc155823154"/>
      <w:r w:rsidRPr="00A959E7">
        <w:rPr>
          <w:rFonts w:ascii="Times New Roman" w:hAnsi="Times New Roman" w:cs="Times New Roman"/>
          <w:b/>
          <w:bCs/>
          <w:color w:val="auto"/>
          <w:sz w:val="28"/>
          <w:szCs w:val="28"/>
        </w:rPr>
        <w:t xml:space="preserve">Justification of </w:t>
      </w:r>
      <w:r w:rsidR="00904A61" w:rsidRPr="00A959E7">
        <w:rPr>
          <w:rFonts w:ascii="Times New Roman" w:hAnsi="Times New Roman" w:cs="Times New Roman"/>
          <w:b/>
          <w:bCs/>
          <w:color w:val="auto"/>
          <w:sz w:val="28"/>
          <w:szCs w:val="28"/>
        </w:rPr>
        <w:t>S</w:t>
      </w:r>
      <w:r w:rsidRPr="00A959E7">
        <w:rPr>
          <w:rFonts w:ascii="Times New Roman" w:hAnsi="Times New Roman" w:cs="Times New Roman"/>
          <w:b/>
          <w:bCs/>
          <w:color w:val="auto"/>
          <w:sz w:val="28"/>
          <w:szCs w:val="28"/>
        </w:rPr>
        <w:t xml:space="preserve">ystematic </w:t>
      </w:r>
      <w:r w:rsidR="00904A61" w:rsidRPr="00A959E7">
        <w:rPr>
          <w:rFonts w:ascii="Times New Roman" w:hAnsi="Times New Roman" w:cs="Times New Roman"/>
          <w:b/>
          <w:bCs/>
          <w:color w:val="auto"/>
          <w:sz w:val="28"/>
          <w:szCs w:val="28"/>
        </w:rPr>
        <w:t>L</w:t>
      </w:r>
      <w:r w:rsidRPr="00A959E7">
        <w:rPr>
          <w:rFonts w:ascii="Times New Roman" w:hAnsi="Times New Roman" w:cs="Times New Roman"/>
          <w:b/>
          <w:bCs/>
          <w:color w:val="auto"/>
          <w:sz w:val="28"/>
          <w:szCs w:val="28"/>
        </w:rPr>
        <w:t>iterature</w:t>
      </w:r>
      <w:r w:rsidR="00904A61" w:rsidRPr="00A959E7">
        <w:rPr>
          <w:rFonts w:ascii="Times New Roman" w:hAnsi="Times New Roman" w:cs="Times New Roman"/>
          <w:b/>
          <w:bCs/>
          <w:color w:val="auto"/>
          <w:sz w:val="28"/>
          <w:szCs w:val="28"/>
        </w:rPr>
        <w:t xml:space="preserve"> R</w:t>
      </w:r>
      <w:r w:rsidRPr="00A959E7">
        <w:rPr>
          <w:rFonts w:ascii="Times New Roman" w:hAnsi="Times New Roman" w:cs="Times New Roman"/>
          <w:b/>
          <w:bCs/>
          <w:color w:val="auto"/>
          <w:sz w:val="28"/>
          <w:szCs w:val="28"/>
        </w:rPr>
        <w:t>eview</w:t>
      </w:r>
      <w:bookmarkEnd w:id="80"/>
    </w:p>
    <w:p w14:paraId="1C52BE75" w14:textId="77777777" w:rsidR="00BE146B" w:rsidRPr="00BE146B" w:rsidRDefault="00BE146B" w:rsidP="00BE146B">
      <w:pPr>
        <w:spacing w:line="360" w:lineRule="auto"/>
      </w:pPr>
    </w:p>
    <w:p w14:paraId="47423AD7" w14:textId="1D2D7B85" w:rsidR="00F23B7A" w:rsidRPr="008A6A66" w:rsidRDefault="007D70BA" w:rsidP="00BE146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For several reasons, the systematic literature review is the best method among case studies, surveys and interviews, data analysis, and theoretical frameworks for studying innovation in renewable energy start-ups in the UK technology industry</w:t>
      </w:r>
      <w:r w:rsidR="00F23B7A" w:rsidRPr="008A6A66">
        <w:rPr>
          <w:rFonts w:ascii="Times New Roman" w:hAnsi="Times New Roman" w:cs="Times New Roman"/>
          <w:sz w:val="24"/>
          <w:szCs w:val="24"/>
        </w:rPr>
        <w:t>.</w:t>
      </w:r>
    </w:p>
    <w:p w14:paraId="52D831A8" w14:textId="34D5D694"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Firstly, a systematic literature review allows for a comprehensive and exhaustive examination of existing literature. This method ensures that all relevant studies, theories, and findings from diverse fields such as renewable energy, technology, innovation, and business are considered, providing a holistic understanding of the subject</w:t>
      </w:r>
      <w:r w:rsidRPr="008A6A66">
        <w:rPr>
          <w:rFonts w:ascii="Times New Roman" w:hAnsi="Times New Roman" w:cs="Times New Roman"/>
          <w:sz w:val="24"/>
          <w:szCs w:val="24"/>
          <w:shd w:val="clear" w:color="auto" w:fill="FFFFFF"/>
        </w:rPr>
        <w:t xml:space="preserve"> (Xiao and Watson., 2019).</w:t>
      </w:r>
    </w:p>
    <w:p w14:paraId="4AF5D4EB" w14:textId="1F28EF9C"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Secondly, the rigorous and transparent process of a systematic literature review helps to </w:t>
      </w:r>
      <w:r w:rsidR="007D70BA">
        <w:rPr>
          <w:rFonts w:ascii="Times New Roman" w:hAnsi="Times New Roman" w:cs="Times New Roman"/>
          <w:sz w:val="24"/>
          <w:szCs w:val="24"/>
        </w:rPr>
        <w:t>minimise</w:t>
      </w:r>
      <w:r w:rsidRPr="008A6A66">
        <w:rPr>
          <w:rFonts w:ascii="Times New Roman" w:hAnsi="Times New Roman" w:cs="Times New Roman"/>
          <w:sz w:val="24"/>
          <w:szCs w:val="24"/>
        </w:rPr>
        <w:t xml:space="preserve"> bias and ensures that the review is conducted in a replicable manner. This is crucial when exploring a complex and evolving subject such as innovation in renewable energy start-ups, as it upholds the reliability and validity of the findings. Furthermore, the systematic literature review method is particularly well-suited for </w:t>
      </w:r>
      <w:r w:rsidR="007D70BA">
        <w:rPr>
          <w:rFonts w:ascii="Times New Roman" w:hAnsi="Times New Roman" w:cs="Times New Roman"/>
          <w:sz w:val="24"/>
          <w:szCs w:val="24"/>
        </w:rPr>
        <w:t>organising</w:t>
      </w:r>
      <w:r w:rsidRPr="008A6A66">
        <w:rPr>
          <w:rFonts w:ascii="Times New Roman" w:hAnsi="Times New Roman" w:cs="Times New Roman"/>
          <w:sz w:val="24"/>
          <w:szCs w:val="24"/>
        </w:rPr>
        <w:t xml:space="preserve"> and directing the </w:t>
      </w:r>
      <w:r w:rsidR="007D70BA">
        <w:rPr>
          <w:rFonts w:ascii="Times New Roman" w:hAnsi="Times New Roman" w:cs="Times New Roman"/>
          <w:sz w:val="24"/>
          <w:szCs w:val="24"/>
        </w:rPr>
        <w:t>review approach</w:t>
      </w:r>
      <w:r w:rsidRPr="008A6A66">
        <w:rPr>
          <w:rFonts w:ascii="Times New Roman" w:hAnsi="Times New Roman" w:cs="Times New Roman"/>
          <w:sz w:val="24"/>
          <w:szCs w:val="24"/>
        </w:rPr>
        <w:t xml:space="preserve">, and it ensures that all relevant literature is considered, reducing the risk of bias and providing a more objective and reliable overview of the current state of knowledge. Systematic reviews are </w:t>
      </w:r>
      <w:r w:rsidR="007D70BA">
        <w:rPr>
          <w:rFonts w:ascii="Times New Roman" w:hAnsi="Times New Roman" w:cs="Times New Roman"/>
          <w:sz w:val="24"/>
          <w:szCs w:val="24"/>
        </w:rPr>
        <w:t>beneficial</w:t>
      </w:r>
      <w:r w:rsidRPr="008A6A66">
        <w:rPr>
          <w:rFonts w:ascii="Times New Roman" w:hAnsi="Times New Roman" w:cs="Times New Roman"/>
          <w:sz w:val="24"/>
          <w:szCs w:val="24"/>
        </w:rPr>
        <w:t xml:space="preserve"> in helping to determine whether a topic is amenable to systematic review</w:t>
      </w:r>
      <w:r w:rsidR="007D70BA">
        <w:rPr>
          <w:rFonts w:ascii="Times New Roman" w:hAnsi="Times New Roman" w:cs="Times New Roman"/>
          <w:sz w:val="24"/>
          <w:szCs w:val="24"/>
        </w:rPr>
        <w:t xml:space="preserve"> and in helping</w:t>
      </w:r>
      <w:r w:rsidRPr="008A6A66">
        <w:rPr>
          <w:rFonts w:ascii="Times New Roman" w:hAnsi="Times New Roman" w:cs="Times New Roman"/>
          <w:sz w:val="24"/>
          <w:szCs w:val="24"/>
        </w:rPr>
        <w:t xml:space="preserve"> </w:t>
      </w:r>
      <w:r w:rsidR="007D70BA">
        <w:rPr>
          <w:rFonts w:ascii="Times New Roman" w:hAnsi="Times New Roman" w:cs="Times New Roman"/>
          <w:sz w:val="24"/>
          <w:szCs w:val="24"/>
        </w:rPr>
        <w:t>organise</w:t>
      </w:r>
      <w:r w:rsidRPr="008A6A66">
        <w:rPr>
          <w:rFonts w:ascii="Times New Roman" w:hAnsi="Times New Roman" w:cs="Times New Roman"/>
          <w:sz w:val="24"/>
          <w:szCs w:val="24"/>
        </w:rPr>
        <w:t xml:space="preserve"> and direct the </w:t>
      </w:r>
      <w:r w:rsidR="007D70BA">
        <w:rPr>
          <w:rFonts w:ascii="Times New Roman" w:hAnsi="Times New Roman" w:cs="Times New Roman"/>
          <w:sz w:val="24"/>
          <w:szCs w:val="24"/>
        </w:rPr>
        <w:t>systematic review approach</w:t>
      </w:r>
      <w:r w:rsidRPr="008A6A66">
        <w:rPr>
          <w:rFonts w:ascii="Times New Roman" w:hAnsi="Times New Roman" w:cs="Times New Roman"/>
          <w:sz w:val="24"/>
          <w:szCs w:val="24"/>
        </w:rPr>
        <w:t xml:space="preserve"> or other reviews of the subject (</w:t>
      </w:r>
      <w:r w:rsidRPr="008A6A66">
        <w:rPr>
          <w:rFonts w:ascii="Times New Roman" w:hAnsi="Times New Roman" w:cs="Times New Roman"/>
          <w:sz w:val="24"/>
          <w:szCs w:val="24"/>
          <w:shd w:val="clear" w:color="auto" w:fill="FFFFFF"/>
        </w:rPr>
        <w:t>Sataloff et al., 2021).</w:t>
      </w:r>
    </w:p>
    <w:p w14:paraId="53F621DF" w14:textId="77777777" w:rsidR="00F23B7A" w:rsidRPr="008A6A66" w:rsidRDefault="00F23B7A"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 summary, the systematic literature review method is an ideal approach for this subject due to its ability to provide a comprehensive, rigorous, and objective analysis of the existing body of knowledge, thereby contributing to a deeper understanding of innovation in renewable energy start-ups and its impact on the UK technology industry.</w:t>
      </w:r>
    </w:p>
    <w:p w14:paraId="31C1448C" w14:textId="77777777" w:rsidR="00C64B85" w:rsidRPr="008A6A66" w:rsidRDefault="00C64B85" w:rsidP="00BE146B">
      <w:pPr>
        <w:spacing w:after="0" w:line="360" w:lineRule="auto"/>
        <w:jc w:val="both"/>
        <w:rPr>
          <w:rFonts w:ascii="Times New Roman" w:hAnsi="Times New Roman" w:cs="Times New Roman"/>
          <w:sz w:val="24"/>
          <w:szCs w:val="24"/>
        </w:rPr>
      </w:pPr>
    </w:p>
    <w:p w14:paraId="73FF392F" w14:textId="77777777" w:rsidR="00C64B85" w:rsidRPr="008A6A66" w:rsidRDefault="00C64B85" w:rsidP="00BE146B">
      <w:pPr>
        <w:spacing w:after="0" w:line="360" w:lineRule="auto"/>
        <w:jc w:val="both"/>
        <w:rPr>
          <w:rFonts w:ascii="Times New Roman" w:hAnsi="Times New Roman" w:cs="Times New Roman"/>
          <w:sz w:val="24"/>
          <w:szCs w:val="24"/>
        </w:rPr>
      </w:pPr>
    </w:p>
    <w:p w14:paraId="214054B0" w14:textId="77777777" w:rsidR="00360BB4" w:rsidRDefault="00360BB4">
      <w:pPr>
        <w:rPr>
          <w:rFonts w:ascii="Times New Roman" w:eastAsiaTheme="majorEastAsia" w:hAnsi="Times New Roman" w:cs="Times New Roman"/>
          <w:sz w:val="24"/>
          <w:szCs w:val="24"/>
        </w:rPr>
      </w:pPr>
      <w:r>
        <w:rPr>
          <w:rFonts w:ascii="Times New Roman" w:hAnsi="Times New Roman" w:cs="Times New Roman"/>
          <w:sz w:val="24"/>
          <w:szCs w:val="24"/>
        </w:rPr>
        <w:br w:type="page"/>
      </w:r>
    </w:p>
    <w:p w14:paraId="29183EA3" w14:textId="19949E1D" w:rsidR="00317CB5" w:rsidRDefault="00DA4D78" w:rsidP="00360BB4">
      <w:pPr>
        <w:pStyle w:val="Heading1"/>
        <w:numPr>
          <w:ilvl w:val="0"/>
          <w:numId w:val="22"/>
        </w:numPr>
        <w:spacing w:before="0" w:line="360" w:lineRule="auto"/>
        <w:rPr>
          <w:rFonts w:ascii="Times New Roman" w:hAnsi="Times New Roman" w:cs="Times New Roman"/>
          <w:color w:val="auto"/>
        </w:rPr>
      </w:pPr>
      <w:bookmarkStart w:id="81" w:name="_Toc155823155"/>
      <w:r w:rsidRPr="00A959E7">
        <w:rPr>
          <w:rFonts w:ascii="Times New Roman" w:hAnsi="Times New Roman" w:cs="Times New Roman"/>
          <w:color w:val="auto"/>
        </w:rPr>
        <w:lastRenderedPageBreak/>
        <w:t>Chapter 4: F</w:t>
      </w:r>
      <w:r w:rsidR="00BE146B" w:rsidRPr="00A959E7">
        <w:rPr>
          <w:rFonts w:ascii="Times New Roman" w:hAnsi="Times New Roman" w:cs="Times New Roman"/>
          <w:color w:val="auto"/>
        </w:rPr>
        <w:t>indings</w:t>
      </w:r>
      <w:r w:rsidR="00BC4649" w:rsidRPr="00A959E7">
        <w:rPr>
          <w:rFonts w:ascii="Times New Roman" w:hAnsi="Times New Roman" w:cs="Times New Roman"/>
          <w:color w:val="auto"/>
        </w:rPr>
        <w:t xml:space="preserve"> and Discussion</w:t>
      </w:r>
      <w:bookmarkEnd w:id="81"/>
      <w:r w:rsidR="00BC4649" w:rsidRPr="00A959E7">
        <w:rPr>
          <w:rFonts w:ascii="Times New Roman" w:hAnsi="Times New Roman" w:cs="Times New Roman"/>
          <w:color w:val="auto"/>
        </w:rPr>
        <w:t xml:space="preserve"> </w:t>
      </w:r>
    </w:p>
    <w:p w14:paraId="4C510746" w14:textId="77777777" w:rsidR="006D2353" w:rsidRPr="006D2353" w:rsidRDefault="006D2353" w:rsidP="006D2353"/>
    <w:p w14:paraId="1A2126F7" w14:textId="753D243B" w:rsidR="00DA4D78" w:rsidRDefault="00BC4649" w:rsidP="00360BB4">
      <w:pPr>
        <w:pStyle w:val="ListParagraph"/>
        <w:numPr>
          <w:ilvl w:val="1"/>
          <w:numId w:val="22"/>
        </w:numPr>
        <w:spacing w:after="0" w:line="360" w:lineRule="auto"/>
        <w:rPr>
          <w:rFonts w:ascii="Times New Roman" w:hAnsi="Times New Roman" w:cs="Times New Roman"/>
          <w:b/>
          <w:bCs/>
          <w:sz w:val="28"/>
          <w:szCs w:val="28"/>
        </w:rPr>
      </w:pPr>
      <w:r w:rsidRPr="00A959E7">
        <w:rPr>
          <w:rFonts w:ascii="Times New Roman" w:hAnsi="Times New Roman" w:cs="Times New Roman"/>
          <w:b/>
          <w:bCs/>
          <w:sz w:val="28"/>
          <w:szCs w:val="28"/>
        </w:rPr>
        <w:t xml:space="preserve"> Introduction </w:t>
      </w:r>
    </w:p>
    <w:p w14:paraId="00161EE8" w14:textId="77777777" w:rsidR="006D2353" w:rsidRPr="00A959E7" w:rsidRDefault="006D2353" w:rsidP="006D2353">
      <w:pPr>
        <w:pStyle w:val="ListParagraph"/>
        <w:spacing w:after="0" w:line="360" w:lineRule="auto"/>
        <w:ind w:left="360"/>
        <w:rPr>
          <w:rFonts w:ascii="Times New Roman" w:hAnsi="Times New Roman" w:cs="Times New Roman"/>
          <w:b/>
          <w:bCs/>
          <w:sz w:val="28"/>
          <w:szCs w:val="28"/>
        </w:rPr>
      </w:pPr>
    </w:p>
    <w:p w14:paraId="3B51AC72" w14:textId="4FF84F25" w:rsidR="00BC4649" w:rsidRDefault="00746287" w:rsidP="00A959E7">
      <w:pPr>
        <w:pStyle w:val="ListParagraph"/>
        <w:spacing w:after="0" w:line="360" w:lineRule="auto"/>
        <w:ind w:left="0"/>
        <w:jc w:val="both"/>
        <w:rPr>
          <w:rFonts w:ascii="Times New Roman" w:hAnsi="Times New Roman" w:cs="Times New Roman"/>
          <w:color w:val="000000" w:themeColor="text1"/>
          <w:sz w:val="24"/>
          <w:szCs w:val="24"/>
        </w:rPr>
      </w:pPr>
      <w:r w:rsidRPr="00A959E7">
        <w:rPr>
          <w:rFonts w:ascii="Times New Roman" w:hAnsi="Times New Roman" w:cs="Times New Roman"/>
          <w:color w:val="000000" w:themeColor="text1"/>
          <w:sz w:val="24"/>
          <w:szCs w:val="24"/>
        </w:rPr>
        <w:t>The provided text is an in-depth analysis of innovation in the UK technology industry and renewable energy start-ups. It covers various key themes, including the challenges and opportunities faced by renewable energy start-ups, the importance of regulatory environment and policy changes, the ethical considerations in research, and the relevance of different research methodologies and approaches. The analysis emphasizes the multifaceted nature of the challenges faced by renewable energy start-ups, the need for strategic adaptation and collaboration, and the creation of innovative solutions to drive the sector forward. It also highlights the potential of P2P energy trading models and the essential role of addressing the challenges and research gaps in renewable energy technologies. The impact of technological innovation on renewable energy production and the role of government policy and legislation in driving innovation are also discussed. The text provides a comprehensive overview of the various dimensions of innovation in renewable energy start-ups in the UK technology industry, emphasizing the need for targeted policy interventions, a multidisciplinary approach, and a holistic and collaborative strategy to foster innovation in the sector.</w:t>
      </w:r>
    </w:p>
    <w:p w14:paraId="608A3FA2" w14:textId="77777777" w:rsidR="006D2353" w:rsidRPr="00A959E7" w:rsidRDefault="006D2353" w:rsidP="00A959E7">
      <w:pPr>
        <w:pStyle w:val="ListParagraph"/>
        <w:spacing w:after="0" w:line="360" w:lineRule="auto"/>
        <w:ind w:left="0"/>
        <w:jc w:val="both"/>
        <w:rPr>
          <w:rFonts w:ascii="Times New Roman" w:hAnsi="Times New Roman" w:cs="Times New Roman"/>
          <w:color w:val="000000" w:themeColor="text1"/>
          <w:sz w:val="24"/>
          <w:szCs w:val="24"/>
        </w:rPr>
      </w:pPr>
    </w:p>
    <w:p w14:paraId="0FF57C8B" w14:textId="60BEEC32" w:rsidR="00746287" w:rsidRDefault="00746287" w:rsidP="00746287">
      <w:pPr>
        <w:pStyle w:val="ListParagraph"/>
        <w:numPr>
          <w:ilvl w:val="1"/>
          <w:numId w:val="22"/>
        </w:numPr>
        <w:spacing w:after="0" w:line="360" w:lineRule="auto"/>
        <w:jc w:val="both"/>
        <w:rPr>
          <w:rFonts w:ascii="Times New Roman" w:hAnsi="Times New Roman" w:cs="Times New Roman"/>
          <w:b/>
          <w:color w:val="000000" w:themeColor="text1"/>
          <w:sz w:val="28"/>
          <w:szCs w:val="28"/>
        </w:rPr>
      </w:pPr>
      <w:r w:rsidRPr="006D2353">
        <w:rPr>
          <w:rFonts w:ascii="Times New Roman" w:hAnsi="Times New Roman" w:cs="Times New Roman"/>
          <w:b/>
          <w:color w:val="000000" w:themeColor="text1"/>
          <w:sz w:val="28"/>
          <w:szCs w:val="28"/>
        </w:rPr>
        <w:t xml:space="preserve"> Findings </w:t>
      </w:r>
    </w:p>
    <w:p w14:paraId="4BAAEF4B" w14:textId="77777777" w:rsidR="006D2353" w:rsidRPr="006D2353" w:rsidRDefault="006D2353" w:rsidP="006D2353">
      <w:pPr>
        <w:pStyle w:val="ListParagraph"/>
        <w:spacing w:after="0" w:line="360" w:lineRule="auto"/>
        <w:ind w:left="360"/>
        <w:jc w:val="both"/>
        <w:rPr>
          <w:rFonts w:ascii="Times New Roman" w:hAnsi="Times New Roman" w:cs="Times New Roman"/>
          <w:b/>
          <w:color w:val="000000" w:themeColor="text1"/>
          <w:sz w:val="28"/>
          <w:szCs w:val="28"/>
        </w:rPr>
      </w:pPr>
    </w:p>
    <w:p w14:paraId="4BE55387" w14:textId="37CBFA9B" w:rsidR="00925DB1" w:rsidRPr="008A6A66" w:rsidRDefault="00925DB1"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w:t>
      </w:r>
      <w:r w:rsidR="007D70BA">
        <w:rPr>
          <w:rFonts w:ascii="Times New Roman" w:hAnsi="Times New Roman" w:cs="Times New Roman"/>
          <w:sz w:val="24"/>
          <w:szCs w:val="24"/>
        </w:rPr>
        <w:t>discussion has various aspects of innovation in the UK technology industry</w:t>
      </w:r>
      <w:r w:rsidR="0044440D">
        <w:rPr>
          <w:rFonts w:ascii="Times New Roman" w:hAnsi="Times New Roman" w:cs="Times New Roman"/>
          <w:sz w:val="24"/>
          <w:szCs w:val="24"/>
        </w:rPr>
        <w:t xml:space="preserve"> and </w:t>
      </w:r>
      <w:r w:rsidR="007D70BA">
        <w:rPr>
          <w:rFonts w:ascii="Times New Roman" w:hAnsi="Times New Roman" w:cs="Times New Roman"/>
          <w:sz w:val="24"/>
          <w:szCs w:val="24"/>
        </w:rPr>
        <w:t>renewable energy start-ups</w:t>
      </w:r>
      <w:r w:rsidRPr="008A6A66">
        <w:rPr>
          <w:rFonts w:ascii="Times New Roman" w:hAnsi="Times New Roman" w:cs="Times New Roman"/>
          <w:sz w:val="24"/>
          <w:szCs w:val="24"/>
        </w:rPr>
        <w:t>. The analysis of</w:t>
      </w:r>
      <w:r w:rsidR="00BC570D" w:rsidRPr="008A6A66">
        <w:rPr>
          <w:rFonts w:ascii="Times New Roman" w:hAnsi="Times New Roman" w:cs="Times New Roman"/>
          <w:sz w:val="24"/>
          <w:szCs w:val="24"/>
        </w:rPr>
        <w:t xml:space="preserve"> </w:t>
      </w:r>
      <w:r w:rsidR="007D70BA">
        <w:rPr>
          <w:rFonts w:ascii="Times New Roman" w:hAnsi="Times New Roman" w:cs="Times New Roman"/>
          <w:sz w:val="24"/>
          <w:szCs w:val="24"/>
        </w:rPr>
        <w:t xml:space="preserve">the </w:t>
      </w:r>
      <w:r w:rsidR="00BC570D" w:rsidRPr="008A6A66">
        <w:rPr>
          <w:rFonts w:ascii="Times New Roman" w:hAnsi="Times New Roman" w:cs="Times New Roman"/>
          <w:sz w:val="24"/>
          <w:szCs w:val="24"/>
        </w:rPr>
        <w:t xml:space="preserve">previous explanation </w:t>
      </w:r>
      <w:r w:rsidRPr="008A6A66">
        <w:rPr>
          <w:rFonts w:ascii="Times New Roman" w:hAnsi="Times New Roman" w:cs="Times New Roman"/>
          <w:sz w:val="24"/>
          <w:szCs w:val="24"/>
        </w:rPr>
        <w:t>reveals several key themes, including the challenges and opportunities faced by renewable energy start-ups, the importance of regulatory environment and policy changes, the ethical considerations in research, and the relevance of different research methodologies and approaches. The excerpts also touch upon the impact of technological innovation on renewable energy production and the role of government policy and legislation in driving innovation in the renewable energy sector.</w:t>
      </w:r>
    </w:p>
    <w:p w14:paraId="30860A07" w14:textId="07F7B8BE" w:rsidR="00925DB1" w:rsidRPr="008A6A66" w:rsidRDefault="00925DB1"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analysis </w:t>
      </w:r>
      <w:r w:rsidR="007D70BA">
        <w:rPr>
          <w:rFonts w:ascii="Times New Roman" w:hAnsi="Times New Roman" w:cs="Times New Roman"/>
          <w:sz w:val="24"/>
          <w:szCs w:val="24"/>
        </w:rPr>
        <w:t>emphasises</w:t>
      </w:r>
      <w:r w:rsidRPr="008A6A66">
        <w:rPr>
          <w:rFonts w:ascii="Times New Roman" w:hAnsi="Times New Roman" w:cs="Times New Roman"/>
          <w:sz w:val="24"/>
          <w:szCs w:val="24"/>
        </w:rPr>
        <w:t xml:space="preserve"> the multifaceted nature of the challenges faced by renewable energy start-ups, the need for strategic adaptation and collaboration, and the creation of innovative solutions to drive the sector forward. It also underscores the significance of understanding and addressing the influence of established players, the opportunities for collaboration and </w:t>
      </w:r>
      <w:r w:rsidRPr="008A6A66">
        <w:rPr>
          <w:rFonts w:ascii="Times New Roman" w:hAnsi="Times New Roman" w:cs="Times New Roman"/>
          <w:sz w:val="24"/>
          <w:szCs w:val="24"/>
        </w:rPr>
        <w:lastRenderedPageBreak/>
        <w:t xml:space="preserve">partnership, and the importance of securing investment to propel renewable energy start-ups forward. Additionally, the analysis highlights the potential of P2P energy trading models while acknowledging the associated technological, regulatory, and market acceptance hurdles that need to be overcome for these models to </w:t>
      </w:r>
      <w:r w:rsidR="007D70BA">
        <w:rPr>
          <w:rFonts w:ascii="Times New Roman" w:hAnsi="Times New Roman" w:cs="Times New Roman"/>
          <w:sz w:val="24"/>
          <w:szCs w:val="24"/>
        </w:rPr>
        <w:t>realise</w:t>
      </w:r>
      <w:r w:rsidRPr="008A6A66">
        <w:rPr>
          <w:rFonts w:ascii="Times New Roman" w:hAnsi="Times New Roman" w:cs="Times New Roman"/>
          <w:sz w:val="24"/>
          <w:szCs w:val="24"/>
        </w:rPr>
        <w:t xml:space="preserve"> their full potential.</w:t>
      </w:r>
    </w:p>
    <w:p w14:paraId="6E8AD845" w14:textId="47697270" w:rsidR="00F96CA2" w:rsidRPr="00A959E7" w:rsidRDefault="00925DB1" w:rsidP="00BE146B">
      <w:pPr>
        <w:spacing w:after="0" w:line="360" w:lineRule="auto"/>
        <w:jc w:val="both"/>
        <w:rPr>
          <w:rFonts w:ascii="Times New Roman" w:hAnsi="Times New Roman" w:cs="Times New Roman"/>
          <w:color w:val="000000" w:themeColor="text1"/>
          <w:sz w:val="24"/>
          <w:szCs w:val="24"/>
        </w:rPr>
      </w:pPr>
      <w:r w:rsidRPr="008A6A66">
        <w:rPr>
          <w:rFonts w:ascii="Times New Roman" w:hAnsi="Times New Roman" w:cs="Times New Roman"/>
          <w:sz w:val="24"/>
          <w:szCs w:val="24"/>
        </w:rPr>
        <w:t xml:space="preserve">Furthermore, the analysis underscores the essential role of addressing the challenges and research gaps in renewable energy technologies, understanding the regulatory environment, and engaging with and influencing the regulatory framework for the long-term sustainability and growth of renewable energy start-ups. It also </w:t>
      </w:r>
      <w:r w:rsidR="007D70BA">
        <w:rPr>
          <w:rFonts w:ascii="Times New Roman" w:hAnsi="Times New Roman" w:cs="Times New Roman"/>
          <w:sz w:val="24"/>
          <w:szCs w:val="24"/>
        </w:rPr>
        <w:t>emphasises</w:t>
      </w:r>
      <w:r w:rsidRPr="008A6A66">
        <w:rPr>
          <w:rFonts w:ascii="Times New Roman" w:hAnsi="Times New Roman" w:cs="Times New Roman"/>
          <w:sz w:val="24"/>
          <w:szCs w:val="24"/>
        </w:rPr>
        <w:t xml:space="preserve"> the value of the systematic literature review method and alternative research methodologies for studying innovation in renewable energy start-ups, including case studies, surveys, interviews, data analysis, and the </w:t>
      </w:r>
      <w:r w:rsidRPr="00A959E7">
        <w:rPr>
          <w:rFonts w:ascii="Times New Roman" w:hAnsi="Times New Roman" w:cs="Times New Roman"/>
          <w:color w:val="000000" w:themeColor="text1"/>
          <w:sz w:val="24"/>
          <w:szCs w:val="24"/>
        </w:rPr>
        <w:t>development of theoretical frameworks.</w:t>
      </w:r>
    </w:p>
    <w:p w14:paraId="2F9244C3" w14:textId="77777777" w:rsidR="006F38F2" w:rsidRPr="00A959E7" w:rsidRDefault="00F96CA2" w:rsidP="006F38F2">
      <w:pPr>
        <w:spacing w:after="0" w:line="360" w:lineRule="auto"/>
        <w:jc w:val="both"/>
        <w:rPr>
          <w:rFonts w:ascii="Times New Roman" w:hAnsi="Times New Roman" w:cs="Times New Roman"/>
          <w:color w:val="000000" w:themeColor="text1"/>
          <w:sz w:val="24"/>
          <w:szCs w:val="24"/>
        </w:rPr>
      </w:pPr>
      <w:r w:rsidRPr="00A959E7">
        <w:rPr>
          <w:rFonts w:ascii="Times New Roman" w:hAnsi="Times New Roman" w:cs="Times New Roman"/>
          <w:color w:val="000000" w:themeColor="text1"/>
          <w:sz w:val="24"/>
          <w:szCs w:val="24"/>
        </w:rPr>
        <w:t xml:space="preserve">For instance, the article "How to Jump-Start the Clean-Tech Economy" from Harvard Business Review discusses the challenges and opportunities in transforming the energy industry, emphasizing the need for innovative, customized business models and favorable government policies </w:t>
      </w:r>
      <w:r w:rsidRPr="00A959E7">
        <w:rPr>
          <w:rFonts w:ascii="Roboto" w:hAnsi="Roboto"/>
          <w:color w:val="000000" w:themeColor="text1"/>
          <w:sz w:val="21"/>
          <w:szCs w:val="21"/>
          <w:shd w:val="clear" w:color="auto" w:fill="FFFFFF"/>
        </w:rPr>
        <w:t>(Johnson and Suskewicz,. 2009)</w:t>
      </w:r>
      <w:r w:rsidRPr="00A959E7">
        <w:rPr>
          <w:rFonts w:ascii="Times New Roman" w:hAnsi="Times New Roman" w:cs="Times New Roman"/>
          <w:color w:val="000000" w:themeColor="text1"/>
          <w:sz w:val="24"/>
          <w:szCs w:val="24"/>
        </w:rPr>
        <w:t>.</w:t>
      </w:r>
    </w:p>
    <w:p w14:paraId="1319A65F" w14:textId="1964B466" w:rsidR="00F96CA2" w:rsidRPr="00A959E7" w:rsidRDefault="00F96CA2" w:rsidP="006F38F2">
      <w:pPr>
        <w:spacing w:after="0" w:line="360" w:lineRule="auto"/>
        <w:jc w:val="both"/>
        <w:rPr>
          <w:rFonts w:ascii="Times New Roman" w:hAnsi="Times New Roman" w:cs="Times New Roman"/>
          <w:color w:val="000000" w:themeColor="text1"/>
          <w:sz w:val="24"/>
          <w:szCs w:val="24"/>
        </w:rPr>
      </w:pPr>
      <w:r w:rsidRPr="00A959E7">
        <w:rPr>
          <w:rFonts w:ascii="Times New Roman" w:hAnsi="Times New Roman" w:cs="Times New Roman"/>
          <w:color w:val="000000" w:themeColor="text1"/>
          <w:sz w:val="24"/>
          <w:szCs w:val="24"/>
        </w:rPr>
        <w:t>Similarly, the article "Shaping a greener future: Europe's 25 most promising renewable energy startups" highlights the importance of accelerating the transition towards a clean and renewable energy system and features promising European startups in the renewable energy sector (</w:t>
      </w:r>
      <w:r w:rsidRPr="00A959E7">
        <w:rPr>
          <w:rFonts w:ascii="Roboto" w:hAnsi="Roboto"/>
          <w:color w:val="000000" w:themeColor="text1"/>
          <w:sz w:val="21"/>
          <w:szCs w:val="21"/>
          <w:shd w:val="clear" w:color="auto" w:fill="FFFFFF"/>
        </w:rPr>
        <w:t>Arellano-Yanguas and del Pilar Bernal-Gómez</w:t>
      </w:r>
      <w:r w:rsidR="006F38F2" w:rsidRPr="00A959E7">
        <w:rPr>
          <w:rFonts w:ascii="Roboto" w:hAnsi="Roboto"/>
          <w:color w:val="000000" w:themeColor="text1"/>
          <w:sz w:val="21"/>
          <w:szCs w:val="21"/>
          <w:shd w:val="clear" w:color="auto" w:fill="FFFFFF"/>
        </w:rPr>
        <w:t>., 2023).</w:t>
      </w:r>
    </w:p>
    <w:p w14:paraId="7FC7B00D" w14:textId="10D32467" w:rsidR="00F96CA2" w:rsidRDefault="00F96CA2" w:rsidP="00F96CA2">
      <w:pPr>
        <w:spacing w:after="0" w:line="360" w:lineRule="auto"/>
        <w:jc w:val="both"/>
        <w:rPr>
          <w:rFonts w:ascii="Times New Roman" w:hAnsi="Times New Roman" w:cs="Times New Roman"/>
          <w:color w:val="000000" w:themeColor="text1"/>
          <w:sz w:val="24"/>
          <w:szCs w:val="24"/>
        </w:rPr>
      </w:pPr>
      <w:r w:rsidRPr="00A959E7">
        <w:rPr>
          <w:rFonts w:ascii="Times New Roman" w:hAnsi="Times New Roman" w:cs="Times New Roman"/>
          <w:color w:val="000000" w:themeColor="text1"/>
          <w:sz w:val="24"/>
          <w:szCs w:val="24"/>
        </w:rPr>
        <w:t>Overall, the provided analysis and the related search results collectively underscore the complex landscape of innovation in the renewable energy sector, highlighting the various challenges, opportunities, and innovative approaches that are shaping the future of clean and renewable energy.</w:t>
      </w:r>
    </w:p>
    <w:p w14:paraId="7202E9C0" w14:textId="77777777" w:rsidR="006D2353" w:rsidRPr="00A959E7" w:rsidRDefault="006D2353" w:rsidP="00F96CA2">
      <w:pPr>
        <w:spacing w:after="0" w:line="360" w:lineRule="auto"/>
        <w:jc w:val="both"/>
        <w:rPr>
          <w:rFonts w:ascii="Times New Roman" w:hAnsi="Times New Roman" w:cs="Times New Roman"/>
          <w:color w:val="000000" w:themeColor="text1"/>
          <w:sz w:val="24"/>
          <w:szCs w:val="24"/>
        </w:rPr>
      </w:pPr>
    </w:p>
    <w:p w14:paraId="76D7A2AF" w14:textId="2C18112C" w:rsidR="00746287" w:rsidRDefault="00746287" w:rsidP="00746287">
      <w:pPr>
        <w:pStyle w:val="ListParagraph"/>
        <w:numPr>
          <w:ilvl w:val="1"/>
          <w:numId w:val="22"/>
        </w:numPr>
        <w:spacing w:after="0" w:line="360" w:lineRule="auto"/>
        <w:jc w:val="both"/>
        <w:rPr>
          <w:rFonts w:ascii="Times New Roman" w:hAnsi="Times New Roman" w:cs="Times New Roman"/>
          <w:b/>
          <w:bCs/>
          <w:sz w:val="28"/>
          <w:szCs w:val="28"/>
        </w:rPr>
      </w:pPr>
      <w:r w:rsidRPr="00A959E7">
        <w:rPr>
          <w:rFonts w:ascii="Times New Roman" w:hAnsi="Times New Roman" w:cs="Times New Roman"/>
          <w:b/>
          <w:bCs/>
          <w:sz w:val="28"/>
          <w:szCs w:val="28"/>
        </w:rPr>
        <w:t xml:space="preserve"> Discussion </w:t>
      </w:r>
    </w:p>
    <w:p w14:paraId="2A468E4A" w14:textId="77777777" w:rsidR="006D2353" w:rsidRPr="00A959E7" w:rsidRDefault="006D2353" w:rsidP="006D2353">
      <w:pPr>
        <w:pStyle w:val="ListParagraph"/>
        <w:spacing w:after="0" w:line="360" w:lineRule="auto"/>
        <w:ind w:left="360"/>
        <w:jc w:val="both"/>
        <w:rPr>
          <w:rFonts w:ascii="Times New Roman" w:hAnsi="Times New Roman" w:cs="Times New Roman"/>
          <w:b/>
          <w:bCs/>
          <w:sz w:val="28"/>
          <w:szCs w:val="28"/>
        </w:rPr>
      </w:pPr>
    </w:p>
    <w:p w14:paraId="1B02A060" w14:textId="485C493C" w:rsidR="00925DB1" w:rsidRPr="008A6A66" w:rsidRDefault="00925DB1"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analysis further discusses the ethical approach to research on innovation in renewable energy start-ups, </w:t>
      </w:r>
      <w:r w:rsidR="007D70BA">
        <w:rPr>
          <w:rFonts w:ascii="Times New Roman" w:hAnsi="Times New Roman" w:cs="Times New Roman"/>
          <w:sz w:val="24"/>
          <w:szCs w:val="24"/>
        </w:rPr>
        <w:t>emphasising</w:t>
      </w:r>
      <w:r w:rsidRPr="008A6A66">
        <w:rPr>
          <w:rFonts w:ascii="Times New Roman" w:hAnsi="Times New Roman" w:cs="Times New Roman"/>
          <w:sz w:val="24"/>
          <w:szCs w:val="24"/>
        </w:rPr>
        <w:t xml:space="preserve"> the importance of conducting research </w:t>
      </w:r>
      <w:r w:rsidR="007D70BA">
        <w:rPr>
          <w:rFonts w:ascii="Times New Roman" w:hAnsi="Times New Roman" w:cs="Times New Roman"/>
          <w:sz w:val="24"/>
          <w:szCs w:val="24"/>
        </w:rPr>
        <w:t>responsibly and transparently</w:t>
      </w:r>
      <w:r w:rsidRPr="008A6A66">
        <w:rPr>
          <w:rFonts w:ascii="Times New Roman" w:hAnsi="Times New Roman" w:cs="Times New Roman"/>
          <w:sz w:val="24"/>
          <w:szCs w:val="24"/>
        </w:rPr>
        <w:t xml:space="preserve">, </w:t>
      </w:r>
      <w:r w:rsidR="007D70BA">
        <w:rPr>
          <w:rFonts w:ascii="Times New Roman" w:hAnsi="Times New Roman" w:cs="Times New Roman"/>
          <w:sz w:val="24"/>
          <w:szCs w:val="24"/>
        </w:rPr>
        <w:t>considering</w:t>
      </w:r>
      <w:r w:rsidRPr="008A6A66">
        <w:rPr>
          <w:rFonts w:ascii="Times New Roman" w:hAnsi="Times New Roman" w:cs="Times New Roman"/>
          <w:sz w:val="24"/>
          <w:szCs w:val="24"/>
        </w:rPr>
        <w:t xml:space="preserve"> the potential impact on stakeholders and the environment. It also highlights the interconnectedness of ontology, epistemology, and rhetoric with the study of innovation in renewable energy start-ups, underscoring their influence on research beliefs, knowledge acquisition, and communication strategies.</w:t>
      </w:r>
    </w:p>
    <w:p w14:paraId="0011391A" w14:textId="54ADB81A" w:rsidR="00925DB1" w:rsidRPr="008A6A66" w:rsidRDefault="00925DB1"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lastRenderedPageBreak/>
        <w:t xml:space="preserve">Moreover, the analysis touches upon the potential value of a mixed methods approach for a deeper understanding of the factors that influence innovation and effectiveness in the renewable energy start-up sector while acknowledging the complexities and challenges </w:t>
      </w:r>
      <w:r w:rsidR="007D70BA">
        <w:rPr>
          <w:rFonts w:ascii="Times New Roman" w:hAnsi="Times New Roman" w:cs="Times New Roman"/>
          <w:sz w:val="24"/>
          <w:szCs w:val="24"/>
        </w:rPr>
        <w:t>of</w:t>
      </w:r>
      <w:r w:rsidRPr="008A6A66">
        <w:rPr>
          <w:rFonts w:ascii="Times New Roman" w:hAnsi="Times New Roman" w:cs="Times New Roman"/>
          <w:sz w:val="24"/>
          <w:szCs w:val="24"/>
        </w:rPr>
        <w:t xml:space="preserve"> this approach. Finally, the analysis </w:t>
      </w:r>
      <w:r w:rsidR="007D70BA">
        <w:rPr>
          <w:rFonts w:ascii="Times New Roman" w:hAnsi="Times New Roman" w:cs="Times New Roman"/>
          <w:sz w:val="24"/>
          <w:szCs w:val="24"/>
        </w:rPr>
        <w:t>emphasises</w:t>
      </w:r>
      <w:r w:rsidRPr="008A6A66">
        <w:rPr>
          <w:rFonts w:ascii="Times New Roman" w:hAnsi="Times New Roman" w:cs="Times New Roman"/>
          <w:sz w:val="24"/>
          <w:szCs w:val="24"/>
        </w:rPr>
        <w:t xml:space="preserve"> the impact of technological innovation on renewable energy production and the role of government policy and legislation in driving innovation in the renewable energy sector.</w:t>
      </w:r>
    </w:p>
    <w:p w14:paraId="2486421C" w14:textId="3DDB633C" w:rsidR="00323C92" w:rsidRDefault="00925DB1"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Overall, the analysis provides a comprehensive overview of the various dimensions </w:t>
      </w:r>
      <w:r w:rsidR="007D70BA">
        <w:rPr>
          <w:rFonts w:ascii="Times New Roman" w:hAnsi="Times New Roman" w:cs="Times New Roman"/>
          <w:sz w:val="24"/>
          <w:szCs w:val="24"/>
        </w:rPr>
        <w:t>of</w:t>
      </w:r>
      <w:r w:rsidRPr="008A6A66">
        <w:rPr>
          <w:rFonts w:ascii="Times New Roman" w:hAnsi="Times New Roman" w:cs="Times New Roman"/>
          <w:sz w:val="24"/>
          <w:szCs w:val="24"/>
        </w:rPr>
        <w:t xml:space="preserve"> innovation in renewable energy start-ups in the UK technology industry, highlighting the challenges, opportunities, research methodologies, ethical considerations, and the impact of technological innovation and government policies on the sector.</w:t>
      </w:r>
    </w:p>
    <w:p w14:paraId="3A93BA6E" w14:textId="77777777" w:rsidR="006D2353" w:rsidRPr="008A6A66" w:rsidRDefault="006D2353" w:rsidP="00BE146B">
      <w:pPr>
        <w:spacing w:after="0" w:line="360" w:lineRule="auto"/>
        <w:jc w:val="both"/>
        <w:rPr>
          <w:rFonts w:ascii="Times New Roman" w:hAnsi="Times New Roman" w:cs="Times New Roman"/>
          <w:sz w:val="24"/>
          <w:szCs w:val="24"/>
        </w:rPr>
      </w:pPr>
    </w:p>
    <w:p w14:paraId="0DC67F0A" w14:textId="59E0487B" w:rsidR="005F0FD2" w:rsidRDefault="005F0FD2" w:rsidP="00360BB4">
      <w:pPr>
        <w:pStyle w:val="Heading1"/>
        <w:numPr>
          <w:ilvl w:val="1"/>
          <w:numId w:val="22"/>
        </w:numPr>
        <w:spacing w:before="0" w:line="360" w:lineRule="auto"/>
        <w:jc w:val="both"/>
        <w:rPr>
          <w:rFonts w:ascii="Times New Roman" w:hAnsi="Times New Roman" w:cs="Times New Roman"/>
          <w:b/>
          <w:bCs/>
          <w:color w:val="auto"/>
          <w:sz w:val="28"/>
          <w:szCs w:val="28"/>
        </w:rPr>
      </w:pPr>
      <w:bookmarkStart w:id="82" w:name="_Toc155823156"/>
      <w:r w:rsidRPr="00A959E7">
        <w:rPr>
          <w:rFonts w:ascii="Times New Roman" w:hAnsi="Times New Roman" w:cs="Times New Roman"/>
          <w:b/>
          <w:bCs/>
          <w:color w:val="auto"/>
          <w:sz w:val="28"/>
          <w:szCs w:val="28"/>
        </w:rPr>
        <w:t>Critically identify the determination of innovative practices in renewable energy in the UK Technology industry.</w:t>
      </w:r>
      <w:bookmarkEnd w:id="82"/>
    </w:p>
    <w:p w14:paraId="255E6286" w14:textId="77777777" w:rsidR="006D2353" w:rsidRPr="006D2353" w:rsidRDefault="006D2353" w:rsidP="006D2353"/>
    <w:p w14:paraId="1CFB4634" w14:textId="247AD708" w:rsidR="005F0FD2" w:rsidRPr="008A6A66" w:rsidRDefault="005F0FD2"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determination of innovative practices in renewable energy within the UK technology industry is influenced by various factors, including government policy, technological advancements, and existing innovation systems. Research on UK innovation systems for new and renewable energy technologies has highlighted the drivers, barriers, and systems failures within the sector, providing valuable insights into the systemic processes by which innovation occurs and offering policy recommendations for improving the effectiveness of these innovation systems </w:t>
      </w:r>
      <w:r w:rsidRPr="008A6A66">
        <w:rPr>
          <w:rFonts w:ascii="Times New Roman" w:hAnsi="Times New Roman" w:cs="Times New Roman"/>
          <w:sz w:val="24"/>
          <w:szCs w:val="24"/>
          <w:shd w:val="clear" w:color="auto" w:fill="FFFFFF"/>
        </w:rPr>
        <w:t>(Foxon et al., 2005)</w:t>
      </w:r>
      <w:r w:rsidRPr="008A6A66">
        <w:rPr>
          <w:rFonts w:ascii="Times New Roman" w:hAnsi="Times New Roman" w:cs="Times New Roman"/>
          <w:sz w:val="24"/>
          <w:szCs w:val="24"/>
        </w:rPr>
        <w:t>.</w:t>
      </w:r>
    </w:p>
    <w:p w14:paraId="2964CEB1" w14:textId="77777777" w:rsidR="00317CB5" w:rsidRPr="008A6A66" w:rsidRDefault="005F0FD2"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This analysis underscores the importance of understanding the existing innovation frameworks and the need for targeted policy interventions to foster innovation in renewable energy start-ups.</w:t>
      </w:r>
      <w:r w:rsidR="00317CB5" w:rsidRPr="008A6A66">
        <w:rPr>
          <w:rFonts w:ascii="Times New Roman" w:hAnsi="Times New Roman" w:cs="Times New Roman"/>
          <w:sz w:val="24"/>
          <w:szCs w:val="24"/>
        </w:rPr>
        <w:t xml:space="preserve"> </w:t>
      </w:r>
      <w:r w:rsidRPr="008A6A66">
        <w:rPr>
          <w:rFonts w:ascii="Times New Roman" w:hAnsi="Times New Roman" w:cs="Times New Roman"/>
          <w:sz w:val="24"/>
          <w:szCs w:val="24"/>
        </w:rPr>
        <w:t>Government policy and legislation have been significant drivers of innovation in renewable energy technologies, with the UK committing to legally binding targets for renewable energy and greenhouse gas reduction</w:t>
      </w:r>
      <w:hyperlink r:id="rId36" w:tgtFrame="_blank" w:history="1"/>
      <w:r w:rsidR="00317CB5" w:rsidRPr="008A6A66">
        <w:rPr>
          <w:rFonts w:ascii="Times New Roman" w:hAnsi="Times New Roman" w:cs="Times New Roman"/>
          <w:sz w:val="24"/>
          <w:szCs w:val="24"/>
        </w:rPr>
        <w:t xml:space="preserve"> (Raybould et al., (2020).</w:t>
      </w:r>
    </w:p>
    <w:p w14:paraId="0EDFE462" w14:textId="3E3A759C" w:rsidR="00317CB5" w:rsidRPr="008A6A66" w:rsidRDefault="005F0FD2"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This </w:t>
      </w:r>
      <w:r w:rsidR="007D70BA">
        <w:rPr>
          <w:rFonts w:ascii="Times New Roman" w:hAnsi="Times New Roman" w:cs="Times New Roman"/>
          <w:sz w:val="24"/>
          <w:szCs w:val="24"/>
        </w:rPr>
        <w:t>emphasises</w:t>
      </w:r>
      <w:r w:rsidRPr="008A6A66">
        <w:rPr>
          <w:rFonts w:ascii="Times New Roman" w:hAnsi="Times New Roman" w:cs="Times New Roman"/>
          <w:sz w:val="24"/>
          <w:szCs w:val="24"/>
        </w:rPr>
        <w:t xml:space="preserve"> the pivotal role of regulatory frameworks in shaping the innovation landscape within the sector and highlights the influence of government policies on the determination of innovative practices in renewable energy.</w:t>
      </w:r>
    </w:p>
    <w:p w14:paraId="283005CE" w14:textId="385DAE1C" w:rsidR="00317CB5" w:rsidRPr="008A6A66" w:rsidRDefault="005F0FD2"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Furthermore, the impact of technological innovation on renewable energy production and the role of government policy and legislation in driving innovation </w:t>
      </w:r>
      <w:r w:rsidR="007D70BA">
        <w:rPr>
          <w:rFonts w:ascii="Times New Roman" w:hAnsi="Times New Roman" w:cs="Times New Roman"/>
          <w:sz w:val="24"/>
          <w:szCs w:val="24"/>
        </w:rPr>
        <w:t>has</w:t>
      </w:r>
      <w:r w:rsidRPr="008A6A66">
        <w:rPr>
          <w:rFonts w:ascii="Times New Roman" w:hAnsi="Times New Roman" w:cs="Times New Roman"/>
          <w:sz w:val="24"/>
          <w:szCs w:val="24"/>
        </w:rPr>
        <w:t xml:space="preserve"> been </w:t>
      </w:r>
      <w:r w:rsidR="007D70BA">
        <w:rPr>
          <w:rFonts w:ascii="Times New Roman" w:hAnsi="Times New Roman" w:cs="Times New Roman"/>
          <w:sz w:val="24"/>
          <w:szCs w:val="24"/>
        </w:rPr>
        <w:t>emphasised</w:t>
      </w:r>
      <w:r w:rsidRPr="008A6A66">
        <w:rPr>
          <w:rFonts w:ascii="Times New Roman" w:hAnsi="Times New Roman" w:cs="Times New Roman"/>
          <w:sz w:val="24"/>
          <w:szCs w:val="24"/>
        </w:rPr>
        <w:t xml:space="preserve"> in the analysis. The rapid evolution of renewable technology, such as the substantial cost reductions in wind and solar power, has </w:t>
      </w:r>
      <w:r w:rsidR="007D70BA">
        <w:rPr>
          <w:rFonts w:ascii="Times New Roman" w:hAnsi="Times New Roman" w:cs="Times New Roman"/>
          <w:sz w:val="24"/>
          <w:szCs w:val="24"/>
        </w:rPr>
        <w:t>revolutionised</w:t>
      </w:r>
      <w:r w:rsidRPr="008A6A66">
        <w:rPr>
          <w:rFonts w:ascii="Times New Roman" w:hAnsi="Times New Roman" w:cs="Times New Roman"/>
          <w:sz w:val="24"/>
          <w:szCs w:val="24"/>
        </w:rPr>
        <w:t xml:space="preserve"> the energy landscape in the UK, necessitating a </w:t>
      </w:r>
      <w:r w:rsidRPr="008A6A66">
        <w:rPr>
          <w:rFonts w:ascii="Times New Roman" w:hAnsi="Times New Roman" w:cs="Times New Roman"/>
          <w:sz w:val="24"/>
          <w:szCs w:val="24"/>
        </w:rPr>
        <w:lastRenderedPageBreak/>
        <w:t>revaluation of energy management practices and unlocking opportunities for innovative practices in the renewable energy sector</w:t>
      </w:r>
      <w:hyperlink r:id="rId37" w:tgtFrame="_blank" w:history="1"/>
      <w:r w:rsidR="00317CB5" w:rsidRPr="008A6A66">
        <w:rPr>
          <w:rFonts w:ascii="Times New Roman" w:hAnsi="Times New Roman" w:cs="Times New Roman"/>
          <w:sz w:val="24"/>
          <w:szCs w:val="24"/>
        </w:rPr>
        <w:t xml:space="preserve"> </w:t>
      </w:r>
      <w:r w:rsidR="00317CB5" w:rsidRPr="008A6A66">
        <w:rPr>
          <w:rFonts w:ascii="Times New Roman" w:hAnsi="Times New Roman" w:cs="Times New Roman"/>
          <w:sz w:val="24"/>
          <w:szCs w:val="24"/>
          <w:shd w:val="clear" w:color="auto" w:fill="FFFFFF"/>
        </w:rPr>
        <w:t>(Foxon et al., 2005)</w:t>
      </w:r>
      <w:r w:rsidR="00317CB5" w:rsidRPr="008A6A66">
        <w:rPr>
          <w:rFonts w:ascii="Times New Roman" w:hAnsi="Times New Roman" w:cs="Times New Roman"/>
          <w:sz w:val="24"/>
          <w:szCs w:val="24"/>
        </w:rPr>
        <w:t>.</w:t>
      </w:r>
    </w:p>
    <w:p w14:paraId="78E5925D" w14:textId="56C8F4D6" w:rsidR="00317CB5" w:rsidRDefault="005F0FD2"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To critically identify the determination of innovative practices in renewable energy in the UK technology industry, it is essential to integrate insights from the analysis of UK innovation systems, government policy and legislation, and the impact of technological innovation on the sector. </w:t>
      </w:r>
      <w:r w:rsidR="007D70BA">
        <w:rPr>
          <w:rFonts w:ascii="Times New Roman" w:hAnsi="Times New Roman" w:cs="Times New Roman"/>
          <w:sz w:val="24"/>
          <w:szCs w:val="24"/>
        </w:rPr>
        <w:t>Understanding the systemic processes, policy drivers, and technological advancements makes it</w:t>
      </w:r>
      <w:r w:rsidRPr="008A6A66">
        <w:rPr>
          <w:rFonts w:ascii="Times New Roman" w:hAnsi="Times New Roman" w:cs="Times New Roman"/>
          <w:sz w:val="24"/>
          <w:szCs w:val="24"/>
        </w:rPr>
        <w:t xml:space="preserve"> possible to develop targeted strategies and interventions to foster a more conducive environment for innovation in renewable energy start-ups. Additionally, a multidisciplinary approach that encompasses technological, regulatory, and economic perspectives is crucial for driving innovative practices in the renewable energy sector, </w:t>
      </w:r>
      <w:r w:rsidR="007D70BA">
        <w:rPr>
          <w:rFonts w:ascii="Times New Roman" w:hAnsi="Times New Roman" w:cs="Times New Roman"/>
          <w:sz w:val="24"/>
          <w:szCs w:val="24"/>
        </w:rPr>
        <w:t>emphasising</w:t>
      </w:r>
      <w:r w:rsidRPr="008A6A66">
        <w:rPr>
          <w:rFonts w:ascii="Times New Roman" w:hAnsi="Times New Roman" w:cs="Times New Roman"/>
          <w:sz w:val="24"/>
          <w:szCs w:val="24"/>
        </w:rPr>
        <w:t xml:space="preserve"> the need for collaboration between government, industry, and academic institutions to develop comprehensive strategies and address the challenges within the sector</w:t>
      </w:r>
      <w:r w:rsidR="00317CB5" w:rsidRPr="008A6A66">
        <w:rPr>
          <w:rFonts w:ascii="Times New Roman" w:hAnsi="Times New Roman" w:cs="Times New Roman"/>
          <w:sz w:val="24"/>
          <w:szCs w:val="24"/>
        </w:rPr>
        <w:t xml:space="preserve"> (Bennett </w:t>
      </w:r>
      <w:r w:rsidR="00317CB5" w:rsidRPr="008A6A66">
        <w:rPr>
          <w:rFonts w:ascii="Times New Roman" w:hAnsi="Times New Roman" w:cs="Times New Roman"/>
          <w:i/>
          <w:iCs/>
          <w:sz w:val="24"/>
          <w:szCs w:val="24"/>
        </w:rPr>
        <w:t>et al</w:t>
      </w:r>
      <w:r w:rsidR="00317CB5" w:rsidRPr="008A6A66">
        <w:rPr>
          <w:rFonts w:ascii="Times New Roman" w:hAnsi="Times New Roman" w:cs="Times New Roman"/>
          <w:sz w:val="24"/>
          <w:szCs w:val="24"/>
        </w:rPr>
        <w:t>., 2021).</w:t>
      </w:r>
    </w:p>
    <w:p w14:paraId="7A1D07CD" w14:textId="77777777" w:rsidR="006D2353" w:rsidRPr="008A6A66" w:rsidRDefault="006D2353" w:rsidP="00BE146B">
      <w:pPr>
        <w:spacing w:after="0" w:line="360" w:lineRule="auto"/>
        <w:jc w:val="both"/>
        <w:rPr>
          <w:rFonts w:ascii="Times New Roman" w:hAnsi="Times New Roman" w:cs="Times New Roman"/>
          <w:sz w:val="24"/>
          <w:szCs w:val="24"/>
        </w:rPr>
      </w:pPr>
    </w:p>
    <w:p w14:paraId="4A197F61" w14:textId="55718E63" w:rsidR="00317CB5" w:rsidRDefault="00360BB4" w:rsidP="00360BB4">
      <w:pPr>
        <w:pStyle w:val="Heading1"/>
        <w:numPr>
          <w:ilvl w:val="1"/>
          <w:numId w:val="22"/>
        </w:numPr>
        <w:spacing w:before="0" w:line="360" w:lineRule="auto"/>
        <w:jc w:val="both"/>
        <w:rPr>
          <w:rFonts w:ascii="Times New Roman" w:hAnsi="Times New Roman" w:cs="Times New Roman"/>
          <w:b/>
          <w:bCs/>
          <w:color w:val="auto"/>
          <w:sz w:val="28"/>
          <w:szCs w:val="28"/>
        </w:rPr>
      </w:pPr>
      <w:r w:rsidRPr="00A959E7">
        <w:rPr>
          <w:rFonts w:ascii="Times New Roman" w:hAnsi="Times New Roman" w:cs="Times New Roman"/>
          <w:b/>
          <w:bCs/>
          <w:color w:val="auto"/>
          <w:sz w:val="28"/>
          <w:szCs w:val="28"/>
        </w:rPr>
        <w:t xml:space="preserve"> </w:t>
      </w:r>
      <w:bookmarkStart w:id="83" w:name="_Toc155823157"/>
      <w:r w:rsidR="00317CB5" w:rsidRPr="00A959E7">
        <w:rPr>
          <w:rFonts w:ascii="Times New Roman" w:hAnsi="Times New Roman" w:cs="Times New Roman"/>
          <w:b/>
          <w:bCs/>
          <w:color w:val="auto"/>
          <w:sz w:val="28"/>
          <w:szCs w:val="28"/>
        </w:rPr>
        <w:t>Critically examine the impact of innovation in renewable start-ups and its effectiveness in the UK technology industry.</w:t>
      </w:r>
      <w:bookmarkEnd w:id="83"/>
    </w:p>
    <w:p w14:paraId="7BEFBC64" w14:textId="77777777" w:rsidR="006D2353" w:rsidRPr="006D2353" w:rsidRDefault="006D2353" w:rsidP="006D2353"/>
    <w:p w14:paraId="7230A9CB" w14:textId="3116FABE" w:rsidR="005F0FD2" w:rsidRPr="008A6A66" w:rsidRDefault="0036791B"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The determination of innovative practices in renewable energy within the UK technology industry is influenced by </w:t>
      </w:r>
      <w:r w:rsidR="007D70BA">
        <w:rPr>
          <w:rFonts w:ascii="Times New Roman" w:hAnsi="Times New Roman" w:cs="Times New Roman"/>
          <w:sz w:val="24"/>
          <w:szCs w:val="24"/>
        </w:rPr>
        <w:t>many</w:t>
      </w:r>
      <w:r w:rsidRPr="008A6A66">
        <w:rPr>
          <w:rFonts w:ascii="Times New Roman" w:hAnsi="Times New Roman" w:cs="Times New Roman"/>
          <w:sz w:val="24"/>
          <w:szCs w:val="24"/>
        </w:rPr>
        <w:t xml:space="preserve"> factors, including government policy, technological advancements, and the evolving energy landscape. Government policy and legislation have been significant drivers of innovation in renewable energy technologies, with the UK committing to legally binding targets for renewable energy and greenhouse gas reduction</w:t>
      </w:r>
      <w:hyperlink r:id="rId38" w:tgtFrame="_blank" w:history="1"/>
      <w:r w:rsidR="005F0FD2" w:rsidRPr="008A6A66">
        <w:rPr>
          <w:rFonts w:ascii="Times New Roman" w:hAnsi="Times New Roman" w:cs="Times New Roman"/>
          <w:sz w:val="24"/>
          <w:szCs w:val="24"/>
        </w:rPr>
        <w:t xml:space="preserve"> (Raybould et al., (2020).</w:t>
      </w:r>
    </w:p>
    <w:p w14:paraId="4C9962CB" w14:textId="037C5AF1" w:rsidR="005F0FD2" w:rsidRPr="008A6A66" w:rsidRDefault="0036791B"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This highlights the pivotal role of regulatory frameworks in shaping the innovation landscape within the sector. Additionally, the UK's innovation systems for new and renewable energy technologies have been the subject of analysis, providing insights into the drivers, barriers, and systems failures that impact the determination of innovative practices</w:t>
      </w:r>
      <w:r w:rsidR="005F0FD2" w:rsidRPr="008A6A66">
        <w:rPr>
          <w:rFonts w:ascii="Times New Roman" w:hAnsi="Times New Roman" w:cs="Times New Roman"/>
          <w:sz w:val="24"/>
          <w:szCs w:val="24"/>
        </w:rPr>
        <w:t xml:space="preserve"> (Greenacre et al., 2021).</w:t>
      </w:r>
    </w:p>
    <w:p w14:paraId="6E121C20" w14:textId="77777777" w:rsidR="005F0FD2" w:rsidRPr="008A6A66" w:rsidRDefault="00000000" w:rsidP="00BE146B">
      <w:pPr>
        <w:spacing w:after="0" w:line="360" w:lineRule="auto"/>
        <w:jc w:val="both"/>
        <w:rPr>
          <w:rFonts w:ascii="Times New Roman" w:hAnsi="Times New Roman" w:cs="Times New Roman"/>
          <w:sz w:val="24"/>
          <w:szCs w:val="24"/>
        </w:rPr>
      </w:pPr>
      <w:hyperlink r:id="rId39" w:tgtFrame="_blank" w:history="1"/>
      <w:r w:rsidR="0036791B" w:rsidRPr="008A6A66">
        <w:rPr>
          <w:rFonts w:ascii="Times New Roman" w:hAnsi="Times New Roman" w:cs="Times New Roman"/>
          <w:sz w:val="24"/>
          <w:szCs w:val="24"/>
        </w:rPr>
        <w:t>Understanding these systemic factors is crucial for identifying opportunities and formulating effective policies to foster innovation in the renewable energy domain.</w:t>
      </w:r>
    </w:p>
    <w:p w14:paraId="534A6CC5" w14:textId="4067B28D" w:rsidR="005F0FD2" w:rsidRPr="008A6A66" w:rsidRDefault="0036791B" w:rsidP="00BE146B">
      <w:pPr>
        <w:spacing w:after="0" w:line="360" w:lineRule="auto"/>
        <w:jc w:val="both"/>
        <w:rPr>
          <w:rFonts w:ascii="Times New Roman" w:hAnsi="Times New Roman" w:cs="Times New Roman"/>
          <w:sz w:val="24"/>
          <w:szCs w:val="24"/>
          <w:shd w:val="clear" w:color="auto" w:fill="FFFFFF"/>
        </w:rPr>
      </w:pPr>
      <w:r w:rsidRPr="008A6A66">
        <w:rPr>
          <w:rFonts w:ascii="Times New Roman" w:hAnsi="Times New Roman" w:cs="Times New Roman"/>
          <w:sz w:val="24"/>
          <w:szCs w:val="24"/>
        </w:rPr>
        <w:t xml:space="preserve">Moreover, the rapid evolution of renewable technology, such as the substantial cost reductions in wind and solar power, has </w:t>
      </w:r>
      <w:r w:rsidR="007D70BA">
        <w:rPr>
          <w:rFonts w:ascii="Times New Roman" w:hAnsi="Times New Roman" w:cs="Times New Roman"/>
          <w:sz w:val="24"/>
          <w:szCs w:val="24"/>
        </w:rPr>
        <w:t>revolutionised</w:t>
      </w:r>
      <w:r w:rsidRPr="008A6A66">
        <w:rPr>
          <w:rFonts w:ascii="Times New Roman" w:hAnsi="Times New Roman" w:cs="Times New Roman"/>
          <w:sz w:val="24"/>
          <w:szCs w:val="24"/>
        </w:rPr>
        <w:t xml:space="preserve"> the energy landscape in the UK</w:t>
      </w:r>
      <w:r w:rsidR="005F0FD2" w:rsidRPr="008A6A66">
        <w:rPr>
          <w:rFonts w:ascii="Times New Roman" w:hAnsi="Times New Roman" w:cs="Times New Roman"/>
          <w:sz w:val="24"/>
          <w:szCs w:val="24"/>
        </w:rPr>
        <w:t xml:space="preserve">. </w:t>
      </w:r>
      <w:r w:rsidRPr="008A6A66">
        <w:rPr>
          <w:rFonts w:ascii="Times New Roman" w:hAnsi="Times New Roman" w:cs="Times New Roman"/>
          <w:sz w:val="24"/>
          <w:szCs w:val="24"/>
        </w:rPr>
        <w:t xml:space="preserve">These technological advancements have not only driven innovation but have also necessitated a </w:t>
      </w:r>
      <w:r w:rsidR="005F0FD2" w:rsidRPr="008A6A66">
        <w:rPr>
          <w:rFonts w:ascii="Times New Roman" w:hAnsi="Times New Roman" w:cs="Times New Roman"/>
          <w:sz w:val="24"/>
          <w:szCs w:val="24"/>
        </w:rPr>
        <w:t>revaluation</w:t>
      </w:r>
      <w:r w:rsidRPr="008A6A66">
        <w:rPr>
          <w:rFonts w:ascii="Times New Roman" w:hAnsi="Times New Roman" w:cs="Times New Roman"/>
          <w:sz w:val="24"/>
          <w:szCs w:val="24"/>
        </w:rPr>
        <w:t xml:space="preserve"> of energy management practices. As the UK strives to achieve its climate targets </w:t>
      </w:r>
      <w:r w:rsidRPr="008A6A66">
        <w:rPr>
          <w:rFonts w:ascii="Times New Roman" w:hAnsi="Times New Roman" w:cs="Times New Roman"/>
          <w:sz w:val="24"/>
          <w:szCs w:val="24"/>
        </w:rPr>
        <w:lastRenderedPageBreak/>
        <w:t xml:space="preserve">and transition into a greener future, sustainable technology </w:t>
      </w:r>
      <w:r w:rsidR="007D70BA">
        <w:rPr>
          <w:rFonts w:ascii="Times New Roman" w:hAnsi="Times New Roman" w:cs="Times New Roman"/>
          <w:sz w:val="24"/>
          <w:szCs w:val="24"/>
        </w:rPr>
        <w:t>is vital</w:t>
      </w:r>
      <w:r w:rsidRPr="008A6A66">
        <w:rPr>
          <w:rFonts w:ascii="Times New Roman" w:hAnsi="Times New Roman" w:cs="Times New Roman"/>
          <w:sz w:val="24"/>
          <w:szCs w:val="24"/>
        </w:rPr>
        <w:t xml:space="preserve"> in unlocking energy efficiency and reducing carbon emissions</w:t>
      </w:r>
      <w:r w:rsidR="005F0FD2" w:rsidRPr="008A6A66">
        <w:rPr>
          <w:rFonts w:ascii="Times New Roman" w:hAnsi="Times New Roman" w:cs="Times New Roman"/>
          <w:sz w:val="24"/>
          <w:szCs w:val="24"/>
        </w:rPr>
        <w:t xml:space="preserve"> (</w:t>
      </w:r>
      <w:r w:rsidR="005F0FD2" w:rsidRPr="008A6A66">
        <w:rPr>
          <w:rFonts w:ascii="Times New Roman" w:hAnsi="Times New Roman" w:cs="Times New Roman"/>
          <w:sz w:val="24"/>
          <w:szCs w:val="24"/>
          <w:shd w:val="clear" w:color="auto" w:fill="FFFFFF"/>
        </w:rPr>
        <w:t>Winskel et al., 2014).</w:t>
      </w:r>
    </w:p>
    <w:p w14:paraId="3285CB42" w14:textId="77777777" w:rsidR="005F0FD2" w:rsidRPr="008A6A66" w:rsidRDefault="0036791B"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Therefore, the determination of innovative practices in renewable energy must consider the dynamic nature of technological advancements and their implications for the energy industry.</w:t>
      </w:r>
    </w:p>
    <w:p w14:paraId="6A59D0AE" w14:textId="636B2C86" w:rsidR="00317CB5" w:rsidRDefault="0036791B"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To further enhance the determination of innovative practices in renewable energy, it is essential to integrate a multidisciplinary approach </w:t>
      </w:r>
      <w:r w:rsidR="007D70BA">
        <w:rPr>
          <w:rFonts w:ascii="Times New Roman" w:hAnsi="Times New Roman" w:cs="Times New Roman"/>
          <w:sz w:val="24"/>
          <w:szCs w:val="24"/>
        </w:rPr>
        <w:t>encompassing</w:t>
      </w:r>
      <w:r w:rsidRPr="008A6A66">
        <w:rPr>
          <w:rFonts w:ascii="Times New Roman" w:hAnsi="Times New Roman" w:cs="Times New Roman"/>
          <w:sz w:val="24"/>
          <w:szCs w:val="24"/>
        </w:rPr>
        <w:t xml:space="preserve"> technological, regulatory, and economic perspectives. This can involve collaboration between government, industry, and academic institutions to develop comprehensive strategies that address the challenges and leverage the opportunities within the renewable energy sector. Additionally, fostering a supportive environment for research and development, </w:t>
      </w:r>
      <w:r w:rsidR="007D70BA">
        <w:rPr>
          <w:rFonts w:ascii="Times New Roman" w:hAnsi="Times New Roman" w:cs="Times New Roman"/>
          <w:sz w:val="24"/>
          <w:szCs w:val="24"/>
        </w:rPr>
        <w:t>incentivising</w:t>
      </w:r>
      <w:r w:rsidRPr="008A6A66">
        <w:rPr>
          <w:rFonts w:ascii="Times New Roman" w:hAnsi="Times New Roman" w:cs="Times New Roman"/>
          <w:sz w:val="24"/>
          <w:szCs w:val="24"/>
        </w:rPr>
        <w:t xml:space="preserve"> private sector investment, and promoting knowledge exchange are critical components for driving innovative practices in renewable energy within the UK technology industry. By embracing a holistic and collaborative approach, the UK can position itself at the forefront of renewable energy innovation, contributing to a more sustainable and resilient future.</w:t>
      </w:r>
    </w:p>
    <w:p w14:paraId="29422331" w14:textId="77777777" w:rsidR="006D2353" w:rsidRPr="008A6A66" w:rsidRDefault="006D2353" w:rsidP="00BE146B">
      <w:pPr>
        <w:spacing w:after="0" w:line="360" w:lineRule="auto"/>
        <w:jc w:val="both"/>
        <w:rPr>
          <w:rFonts w:ascii="Times New Roman" w:hAnsi="Times New Roman" w:cs="Times New Roman"/>
          <w:sz w:val="24"/>
          <w:szCs w:val="24"/>
        </w:rPr>
      </w:pPr>
    </w:p>
    <w:p w14:paraId="61CDE10E" w14:textId="75262F92" w:rsidR="00323C92" w:rsidRDefault="00360BB4" w:rsidP="00360BB4">
      <w:pPr>
        <w:pStyle w:val="Heading1"/>
        <w:numPr>
          <w:ilvl w:val="1"/>
          <w:numId w:val="22"/>
        </w:numPr>
        <w:spacing w:before="0" w:line="360" w:lineRule="auto"/>
        <w:rPr>
          <w:rFonts w:ascii="Times New Roman" w:hAnsi="Times New Roman" w:cs="Times New Roman"/>
          <w:b/>
          <w:bCs/>
          <w:color w:val="auto"/>
          <w:sz w:val="28"/>
          <w:szCs w:val="28"/>
        </w:rPr>
      </w:pPr>
      <w:r w:rsidRPr="00A959E7">
        <w:rPr>
          <w:rFonts w:ascii="Times New Roman" w:hAnsi="Times New Roman" w:cs="Times New Roman"/>
          <w:b/>
          <w:bCs/>
          <w:color w:val="auto"/>
          <w:sz w:val="28"/>
          <w:szCs w:val="28"/>
        </w:rPr>
        <w:t xml:space="preserve"> </w:t>
      </w:r>
      <w:bookmarkStart w:id="84" w:name="_Toc155823158"/>
      <w:r w:rsidR="00317CB5" w:rsidRPr="00A959E7">
        <w:rPr>
          <w:rFonts w:ascii="Times New Roman" w:hAnsi="Times New Roman" w:cs="Times New Roman"/>
          <w:b/>
          <w:bCs/>
          <w:color w:val="auto"/>
          <w:sz w:val="28"/>
          <w:szCs w:val="28"/>
        </w:rPr>
        <w:t>Analysis</w:t>
      </w:r>
      <w:r w:rsidR="00CF399B" w:rsidRPr="00A959E7">
        <w:rPr>
          <w:rFonts w:ascii="Times New Roman" w:hAnsi="Times New Roman" w:cs="Times New Roman"/>
          <w:b/>
          <w:bCs/>
          <w:color w:val="auto"/>
          <w:sz w:val="28"/>
          <w:szCs w:val="28"/>
        </w:rPr>
        <w:t>,</w:t>
      </w:r>
      <w:r w:rsidR="00317CB5" w:rsidRPr="00A959E7">
        <w:rPr>
          <w:rFonts w:ascii="Times New Roman" w:hAnsi="Times New Roman" w:cs="Times New Roman"/>
          <w:b/>
          <w:bCs/>
          <w:color w:val="auto"/>
          <w:sz w:val="28"/>
          <w:szCs w:val="28"/>
        </w:rPr>
        <w:t xml:space="preserve"> </w:t>
      </w:r>
      <w:r w:rsidR="00904A61" w:rsidRPr="00A959E7">
        <w:rPr>
          <w:rFonts w:ascii="Times New Roman" w:hAnsi="Times New Roman" w:cs="Times New Roman"/>
          <w:b/>
          <w:bCs/>
          <w:color w:val="auto"/>
          <w:sz w:val="28"/>
          <w:szCs w:val="28"/>
        </w:rPr>
        <w:t>I</w:t>
      </w:r>
      <w:r w:rsidR="00BE146B" w:rsidRPr="00A959E7">
        <w:rPr>
          <w:rFonts w:ascii="Times New Roman" w:hAnsi="Times New Roman" w:cs="Times New Roman"/>
          <w:b/>
          <w:bCs/>
          <w:color w:val="auto"/>
          <w:sz w:val="28"/>
          <w:szCs w:val="28"/>
        </w:rPr>
        <w:t>mplementation,</w:t>
      </w:r>
      <w:r w:rsidR="00317CB5" w:rsidRPr="00A959E7">
        <w:rPr>
          <w:rFonts w:ascii="Times New Roman" w:hAnsi="Times New Roman" w:cs="Times New Roman"/>
          <w:b/>
          <w:bCs/>
          <w:color w:val="auto"/>
          <w:sz w:val="28"/>
          <w:szCs w:val="28"/>
        </w:rPr>
        <w:t xml:space="preserve"> and </w:t>
      </w:r>
      <w:r w:rsidR="00904A61" w:rsidRPr="00A959E7">
        <w:rPr>
          <w:rFonts w:ascii="Times New Roman" w:hAnsi="Times New Roman" w:cs="Times New Roman"/>
          <w:b/>
          <w:bCs/>
          <w:color w:val="auto"/>
          <w:sz w:val="28"/>
          <w:szCs w:val="28"/>
        </w:rPr>
        <w:t>S</w:t>
      </w:r>
      <w:r w:rsidR="00317CB5" w:rsidRPr="00A959E7">
        <w:rPr>
          <w:rFonts w:ascii="Times New Roman" w:hAnsi="Times New Roman" w:cs="Times New Roman"/>
          <w:b/>
          <w:bCs/>
          <w:color w:val="auto"/>
          <w:sz w:val="28"/>
          <w:szCs w:val="28"/>
        </w:rPr>
        <w:t>uggestion</w:t>
      </w:r>
      <w:bookmarkEnd w:id="84"/>
      <w:r w:rsidR="00317CB5" w:rsidRPr="00A959E7">
        <w:rPr>
          <w:rFonts w:ascii="Times New Roman" w:hAnsi="Times New Roman" w:cs="Times New Roman"/>
          <w:b/>
          <w:bCs/>
          <w:color w:val="auto"/>
          <w:sz w:val="28"/>
          <w:szCs w:val="28"/>
        </w:rPr>
        <w:t xml:space="preserve"> </w:t>
      </w:r>
    </w:p>
    <w:p w14:paraId="43E7EB62" w14:textId="77777777" w:rsidR="006D2353" w:rsidRPr="006D2353" w:rsidRDefault="006D2353" w:rsidP="006D2353"/>
    <w:p w14:paraId="37B387D9" w14:textId="77777777" w:rsidR="005F0FD2" w:rsidRPr="008A6A66" w:rsidRDefault="004467DD"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The analysis of the provided text excerpts reveals several key themes, including the challenges and opportunities faced by renewable energy start-ups, the importance of regulatory environment and policy changes, the ethical considerations in research, and the relevance of different research methodologies and approaches. The excerpts also touch upon the impact of technological innovation on renewable energy production and the role of government policy and legislation in driving innovation in the renewable energy sector.</w:t>
      </w:r>
    </w:p>
    <w:p w14:paraId="22DC1198" w14:textId="36E0CAC4" w:rsidR="004467DD" w:rsidRPr="008A6A66" w:rsidRDefault="007D70BA" w:rsidP="00BE146B">
      <w:pPr>
        <w:spacing w:after="0" w:line="360" w:lineRule="auto"/>
        <w:jc w:val="both"/>
        <w:rPr>
          <w:rStyle w:val="Hyperlink"/>
          <w:rFonts w:ascii="Times New Roman" w:hAnsi="Times New Roman" w:cs="Times New Roman"/>
          <w:color w:val="auto"/>
          <w:sz w:val="24"/>
          <w:szCs w:val="24"/>
        </w:rPr>
      </w:pPr>
      <w:r>
        <w:rPr>
          <w:rFonts w:ascii="Times New Roman" w:hAnsi="Times New Roman" w:cs="Times New Roman"/>
          <w:sz w:val="24"/>
          <w:szCs w:val="24"/>
        </w:rPr>
        <w:t>It is essential to delve into specific examples of how government policy and legislation have further driven innovation in the UK to enhance the understanding of innovation in renewable energy start-ups</w:t>
      </w:r>
      <w:r w:rsidR="004467DD" w:rsidRPr="008A6A66">
        <w:rPr>
          <w:rFonts w:ascii="Times New Roman" w:hAnsi="Times New Roman" w:cs="Times New Roman"/>
          <w:sz w:val="24"/>
          <w:szCs w:val="24"/>
        </w:rPr>
        <w:t xml:space="preserve">. For instance, a study on UK government policy and legislation related to renewable energy and greenhouse gas reduction commitments highlights the significant role of government support as a </w:t>
      </w:r>
      <w:r>
        <w:rPr>
          <w:rFonts w:ascii="Times New Roman" w:hAnsi="Times New Roman" w:cs="Times New Roman"/>
          <w:sz w:val="24"/>
          <w:szCs w:val="24"/>
        </w:rPr>
        <w:t>critical</w:t>
      </w:r>
      <w:r w:rsidR="004467DD" w:rsidRPr="008A6A66">
        <w:rPr>
          <w:rFonts w:ascii="Times New Roman" w:hAnsi="Times New Roman" w:cs="Times New Roman"/>
          <w:sz w:val="24"/>
          <w:szCs w:val="24"/>
        </w:rPr>
        <w:t xml:space="preserve"> driver for innovation in the renewable energy sector</w:t>
      </w:r>
      <w:r w:rsidR="004467DD" w:rsidRPr="008A6A66">
        <w:rPr>
          <w:rFonts w:ascii="Times New Roman" w:hAnsi="Times New Roman" w:cs="Times New Roman"/>
          <w:sz w:val="24"/>
          <w:szCs w:val="24"/>
        </w:rPr>
        <w:fldChar w:fldCharType="begin"/>
      </w:r>
      <w:r w:rsidR="004467DD" w:rsidRPr="008A6A66">
        <w:rPr>
          <w:rFonts w:ascii="Times New Roman" w:hAnsi="Times New Roman" w:cs="Times New Roman"/>
          <w:sz w:val="24"/>
          <w:szCs w:val="24"/>
        </w:rPr>
        <w:instrText>HYPERLINK "https://link.springer.com/article/10.1007/s10098-019-01786-x" \t "_blank"</w:instrText>
      </w:r>
      <w:r w:rsidR="004467DD" w:rsidRPr="008A6A66">
        <w:rPr>
          <w:rFonts w:ascii="Times New Roman" w:hAnsi="Times New Roman" w:cs="Times New Roman"/>
          <w:sz w:val="24"/>
          <w:szCs w:val="24"/>
        </w:rPr>
      </w:r>
      <w:r w:rsidR="004467DD" w:rsidRPr="008A6A66">
        <w:rPr>
          <w:rFonts w:ascii="Times New Roman" w:hAnsi="Times New Roman" w:cs="Times New Roman"/>
          <w:sz w:val="24"/>
          <w:szCs w:val="24"/>
        </w:rPr>
        <w:fldChar w:fldCharType="separate"/>
      </w:r>
      <w:r w:rsidR="00D41827" w:rsidRPr="008A6A66">
        <w:rPr>
          <w:rStyle w:val="Hyperlink"/>
          <w:rFonts w:ascii="Times New Roman" w:hAnsi="Times New Roman" w:cs="Times New Roman"/>
          <w:color w:val="auto"/>
          <w:sz w:val="24"/>
          <w:szCs w:val="24"/>
          <w:u w:val="none"/>
        </w:rPr>
        <w:t xml:space="preserve"> (</w:t>
      </w:r>
      <w:r w:rsidR="00D41827" w:rsidRPr="008A6A66">
        <w:rPr>
          <w:rFonts w:ascii="Times New Roman" w:hAnsi="Times New Roman" w:cs="Times New Roman"/>
          <w:sz w:val="24"/>
          <w:szCs w:val="24"/>
          <w:shd w:val="clear" w:color="auto" w:fill="FFFFFF"/>
        </w:rPr>
        <w:t>Raybould et al., (2020).</w:t>
      </w:r>
    </w:p>
    <w:p w14:paraId="2FA93D24" w14:textId="77777777" w:rsidR="00D41827" w:rsidRPr="008A6A66" w:rsidRDefault="004467DD"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fldChar w:fldCharType="end"/>
      </w:r>
      <w:r w:rsidRPr="008A6A66">
        <w:rPr>
          <w:rFonts w:ascii="Times New Roman" w:hAnsi="Times New Roman" w:cs="Times New Roman"/>
          <w:sz w:val="24"/>
          <w:szCs w:val="24"/>
        </w:rPr>
        <w:t>This empirical evidence can provide valuable insights into the practical implications of policy measures on the innovation landscape of renewable energy start-ups.</w:t>
      </w:r>
    </w:p>
    <w:p w14:paraId="3BDDBF11" w14:textId="77777777" w:rsidR="00D41827" w:rsidRPr="008A6A66" w:rsidRDefault="004467DD"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Additionally, an in-depth analysis of the innovation systems in the UK for new and renewable energy technologies, along with an exploration of the drivers, barriers, and systems failures, </w:t>
      </w:r>
      <w:r w:rsidRPr="008A6A66">
        <w:rPr>
          <w:rFonts w:ascii="Times New Roman" w:hAnsi="Times New Roman" w:cs="Times New Roman"/>
          <w:sz w:val="24"/>
          <w:szCs w:val="24"/>
        </w:rPr>
        <w:lastRenderedPageBreak/>
        <w:t>can offer a comprehensive understanding of the contextual factors influencing innovation in the sector</w:t>
      </w:r>
      <w:r w:rsidR="00D41827" w:rsidRPr="008A6A66">
        <w:rPr>
          <w:rFonts w:ascii="Times New Roman" w:hAnsi="Times New Roman" w:cs="Times New Roman"/>
          <w:sz w:val="24"/>
          <w:szCs w:val="24"/>
        </w:rPr>
        <w:t xml:space="preserve"> </w:t>
      </w:r>
      <w:r w:rsidR="00D41827" w:rsidRPr="008A6A66">
        <w:rPr>
          <w:rFonts w:ascii="Times New Roman" w:hAnsi="Times New Roman" w:cs="Times New Roman"/>
          <w:sz w:val="24"/>
          <w:szCs w:val="24"/>
          <w:shd w:val="clear" w:color="auto" w:fill="FFFFFF"/>
        </w:rPr>
        <w:t>(Foxon et al., 2005)</w:t>
      </w:r>
      <w:r w:rsidR="00D41827" w:rsidRPr="008A6A66">
        <w:rPr>
          <w:rFonts w:ascii="Times New Roman" w:hAnsi="Times New Roman" w:cs="Times New Roman"/>
          <w:sz w:val="24"/>
          <w:szCs w:val="24"/>
        </w:rPr>
        <w:t>.</w:t>
      </w:r>
    </w:p>
    <w:p w14:paraId="700FD9D2" w14:textId="5A2E05E5" w:rsidR="00D41827" w:rsidRPr="008A6A66" w:rsidRDefault="004467DD"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w:t>
      </w:r>
      <w:r w:rsidR="007D70BA">
        <w:rPr>
          <w:rFonts w:ascii="Times New Roman" w:hAnsi="Times New Roman" w:cs="Times New Roman"/>
          <w:sz w:val="24"/>
          <w:szCs w:val="24"/>
        </w:rPr>
        <w:t>Examining the specific challenges and failures within the innovation systems makes it</w:t>
      </w:r>
      <w:r w:rsidRPr="008A6A66">
        <w:rPr>
          <w:rFonts w:ascii="Times New Roman" w:hAnsi="Times New Roman" w:cs="Times New Roman"/>
          <w:sz w:val="24"/>
          <w:szCs w:val="24"/>
        </w:rPr>
        <w:t xml:space="preserve"> possible to identify targeted policy recommendations and strategic interventions to foster a more conducive environment for renewable energy start-ups.</w:t>
      </w:r>
    </w:p>
    <w:p w14:paraId="760864E3" w14:textId="0308BB2C" w:rsidR="00D41827" w:rsidRPr="008A6A66" w:rsidRDefault="004467DD"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Furthermore, the analysis underscores the interconnectedness of ontology, epistemology, and rhetoric with the study of innovation in renewable energy start-ups. It is </w:t>
      </w:r>
      <w:r w:rsidR="007D70BA">
        <w:rPr>
          <w:rFonts w:ascii="Times New Roman" w:hAnsi="Times New Roman" w:cs="Times New Roman"/>
          <w:sz w:val="24"/>
          <w:szCs w:val="24"/>
        </w:rPr>
        <w:t>essential</w:t>
      </w:r>
      <w:r w:rsidRPr="008A6A66">
        <w:rPr>
          <w:rFonts w:ascii="Times New Roman" w:hAnsi="Times New Roman" w:cs="Times New Roman"/>
          <w:sz w:val="24"/>
          <w:szCs w:val="24"/>
        </w:rPr>
        <w:t xml:space="preserve"> to consider how these philosophical and communicative aspects influence research beliefs, knowledge acquisition, and communication strategies in the context of renewable energy innovation</w:t>
      </w:r>
      <w:r w:rsidR="00D41827" w:rsidRPr="008A6A66">
        <w:rPr>
          <w:rFonts w:ascii="Times New Roman" w:hAnsi="Times New Roman" w:cs="Times New Roman"/>
          <w:sz w:val="24"/>
          <w:szCs w:val="24"/>
        </w:rPr>
        <w:t xml:space="preserve"> (</w:t>
      </w:r>
      <w:r w:rsidR="00D41827" w:rsidRPr="008A6A66">
        <w:rPr>
          <w:rFonts w:ascii="Times New Roman" w:hAnsi="Times New Roman" w:cs="Times New Roman"/>
          <w:sz w:val="24"/>
          <w:szCs w:val="24"/>
          <w:shd w:val="clear" w:color="auto" w:fill="FFFFFF"/>
        </w:rPr>
        <w:t>Winskel et al., 2014).</w:t>
      </w:r>
    </w:p>
    <w:p w14:paraId="79AF3781" w14:textId="34B312DB" w:rsidR="00D41827" w:rsidRPr="008A6A66" w:rsidRDefault="007D70BA" w:rsidP="00BE146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Integrating these considerations into research methodologies enables a more holistic and nuanced understanding of innovation in renewable energy start-ups</w:t>
      </w:r>
      <w:r w:rsidR="004467DD" w:rsidRPr="008A6A66">
        <w:rPr>
          <w:rFonts w:ascii="Times New Roman" w:hAnsi="Times New Roman" w:cs="Times New Roman"/>
          <w:sz w:val="24"/>
          <w:szCs w:val="24"/>
        </w:rPr>
        <w:t>.</w:t>
      </w:r>
    </w:p>
    <w:p w14:paraId="7E8B803A" w14:textId="25C0530F" w:rsidR="008D2731" w:rsidRPr="008A6A66" w:rsidRDefault="004467DD"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In conclusion, while the analysis provides a comprehensive overview of the various dimensions related to innovation in renewable energy start-ups in the UK technology industry, further exploration of specific case studies, empirical evidence, and philosophical underpinnings can enrich the understanding of the challenges and opportunities in this dynamic and rapidly evolving sector. </w:t>
      </w:r>
      <w:r w:rsidR="007D70BA">
        <w:rPr>
          <w:rFonts w:ascii="Times New Roman" w:hAnsi="Times New Roman" w:cs="Times New Roman"/>
          <w:sz w:val="24"/>
          <w:szCs w:val="24"/>
        </w:rPr>
        <w:t>Integrating empirical data, philosophical insights, and real-world examples can develop a more robust framework for driving innovation in renewable energy start-ups</w:t>
      </w:r>
      <w:r w:rsidR="00BE146B">
        <w:rPr>
          <w:rFonts w:ascii="Times New Roman" w:hAnsi="Times New Roman" w:cs="Times New Roman"/>
          <w:sz w:val="24"/>
          <w:szCs w:val="24"/>
        </w:rPr>
        <w:t>.</w:t>
      </w:r>
    </w:p>
    <w:p w14:paraId="1B6EE3B5" w14:textId="77777777" w:rsidR="008D2731" w:rsidRPr="008A6A66" w:rsidRDefault="008D2731" w:rsidP="00BE146B">
      <w:pPr>
        <w:spacing w:after="0" w:line="360" w:lineRule="auto"/>
        <w:jc w:val="both"/>
        <w:rPr>
          <w:rFonts w:ascii="Times New Roman" w:hAnsi="Times New Roman" w:cs="Times New Roman"/>
          <w:sz w:val="24"/>
          <w:szCs w:val="24"/>
        </w:rPr>
      </w:pPr>
    </w:p>
    <w:p w14:paraId="1C1C5DB4" w14:textId="77777777" w:rsidR="008D2731" w:rsidRPr="008A6A66" w:rsidRDefault="008D2731" w:rsidP="00BE146B">
      <w:pPr>
        <w:spacing w:after="0" w:line="360" w:lineRule="auto"/>
        <w:jc w:val="both"/>
        <w:rPr>
          <w:rFonts w:ascii="Times New Roman" w:hAnsi="Times New Roman" w:cs="Times New Roman"/>
          <w:sz w:val="24"/>
          <w:szCs w:val="24"/>
        </w:rPr>
      </w:pPr>
    </w:p>
    <w:p w14:paraId="41B19B75" w14:textId="54FBF5E4" w:rsidR="00360BB4" w:rsidRDefault="00360BB4">
      <w:pPr>
        <w:rPr>
          <w:rFonts w:ascii="Times New Roman" w:hAnsi="Times New Roman" w:cs="Times New Roman"/>
          <w:sz w:val="24"/>
          <w:szCs w:val="24"/>
        </w:rPr>
      </w:pPr>
      <w:r>
        <w:rPr>
          <w:rFonts w:ascii="Times New Roman" w:hAnsi="Times New Roman" w:cs="Times New Roman"/>
          <w:sz w:val="24"/>
          <w:szCs w:val="24"/>
        </w:rPr>
        <w:br w:type="page"/>
      </w:r>
    </w:p>
    <w:p w14:paraId="6114FD6C" w14:textId="77777777" w:rsidR="008D2731" w:rsidRPr="008A6A66" w:rsidRDefault="008D2731" w:rsidP="00BE146B">
      <w:pPr>
        <w:spacing w:after="0" w:line="360" w:lineRule="auto"/>
        <w:jc w:val="both"/>
        <w:rPr>
          <w:rFonts w:ascii="Times New Roman" w:hAnsi="Times New Roman" w:cs="Times New Roman"/>
          <w:sz w:val="24"/>
          <w:szCs w:val="24"/>
        </w:rPr>
      </w:pPr>
    </w:p>
    <w:p w14:paraId="27953CB2" w14:textId="095EDED3" w:rsidR="00E13B7C" w:rsidRDefault="00E13B7C" w:rsidP="00360BB4">
      <w:pPr>
        <w:pStyle w:val="Title"/>
        <w:numPr>
          <w:ilvl w:val="0"/>
          <w:numId w:val="22"/>
        </w:numPr>
        <w:spacing w:line="360" w:lineRule="auto"/>
        <w:rPr>
          <w:rFonts w:ascii="Times New Roman" w:hAnsi="Times New Roman" w:cs="Times New Roman"/>
          <w:sz w:val="32"/>
          <w:szCs w:val="32"/>
        </w:rPr>
      </w:pPr>
      <w:r w:rsidRPr="00A959E7">
        <w:rPr>
          <w:rFonts w:ascii="Times New Roman" w:hAnsi="Times New Roman" w:cs="Times New Roman"/>
          <w:sz w:val="32"/>
          <w:szCs w:val="32"/>
        </w:rPr>
        <w:t>C</w:t>
      </w:r>
      <w:r w:rsidR="00360BB4" w:rsidRPr="00A959E7">
        <w:rPr>
          <w:rFonts w:ascii="Times New Roman" w:hAnsi="Times New Roman" w:cs="Times New Roman"/>
          <w:sz w:val="32"/>
          <w:szCs w:val="32"/>
        </w:rPr>
        <w:t>hapter : 5</w:t>
      </w:r>
      <w:r w:rsidR="00D10F3B" w:rsidRPr="00A959E7">
        <w:rPr>
          <w:rFonts w:ascii="Times New Roman" w:hAnsi="Times New Roman" w:cs="Times New Roman"/>
          <w:sz w:val="32"/>
          <w:szCs w:val="32"/>
        </w:rPr>
        <w:t xml:space="preserve"> </w:t>
      </w:r>
      <w:r w:rsidRPr="00A959E7">
        <w:rPr>
          <w:rFonts w:ascii="Times New Roman" w:hAnsi="Times New Roman" w:cs="Times New Roman"/>
          <w:sz w:val="32"/>
          <w:szCs w:val="32"/>
        </w:rPr>
        <w:t xml:space="preserve"> </w:t>
      </w:r>
      <w:r w:rsidR="00BE146B" w:rsidRPr="00A959E7">
        <w:rPr>
          <w:rFonts w:ascii="Times New Roman" w:hAnsi="Times New Roman" w:cs="Times New Roman"/>
          <w:sz w:val="32"/>
          <w:szCs w:val="32"/>
        </w:rPr>
        <w:t xml:space="preserve">Conclusions and Recommendations </w:t>
      </w:r>
    </w:p>
    <w:p w14:paraId="6924E78E" w14:textId="77777777" w:rsidR="006D2353" w:rsidRPr="006D2353" w:rsidRDefault="006D2353" w:rsidP="006D2353"/>
    <w:p w14:paraId="06C5C3A4" w14:textId="7065F62C" w:rsidR="006F38F2" w:rsidRDefault="006F38F2" w:rsidP="00634F89">
      <w:pPr>
        <w:pStyle w:val="ListParagraph"/>
        <w:numPr>
          <w:ilvl w:val="1"/>
          <w:numId w:val="22"/>
        </w:numPr>
        <w:spacing w:line="360" w:lineRule="auto"/>
        <w:jc w:val="both"/>
        <w:rPr>
          <w:rFonts w:ascii="Times New Roman" w:hAnsi="Times New Roman" w:cs="Times New Roman"/>
          <w:b/>
          <w:bCs/>
          <w:color w:val="000000" w:themeColor="text1"/>
          <w:sz w:val="28"/>
          <w:szCs w:val="28"/>
        </w:rPr>
      </w:pPr>
      <w:r w:rsidRPr="00A959E7">
        <w:rPr>
          <w:rFonts w:ascii="Times New Roman" w:hAnsi="Times New Roman" w:cs="Times New Roman"/>
          <w:b/>
          <w:bCs/>
          <w:color w:val="000000" w:themeColor="text1"/>
          <w:sz w:val="28"/>
          <w:szCs w:val="28"/>
        </w:rPr>
        <w:t>Introduction</w:t>
      </w:r>
    </w:p>
    <w:p w14:paraId="32CCDFA2" w14:textId="77777777" w:rsidR="006D2353" w:rsidRPr="00A959E7" w:rsidRDefault="006D2353" w:rsidP="006D2353">
      <w:pPr>
        <w:pStyle w:val="ListParagraph"/>
        <w:spacing w:line="360" w:lineRule="auto"/>
        <w:ind w:left="360"/>
        <w:jc w:val="both"/>
        <w:rPr>
          <w:rFonts w:ascii="Times New Roman" w:hAnsi="Times New Roman" w:cs="Times New Roman"/>
          <w:b/>
          <w:bCs/>
          <w:color w:val="000000" w:themeColor="text1"/>
          <w:sz w:val="28"/>
          <w:szCs w:val="28"/>
        </w:rPr>
      </w:pPr>
    </w:p>
    <w:p w14:paraId="54D2FC5B" w14:textId="77777777" w:rsidR="00634F89" w:rsidRPr="00A959E7" w:rsidRDefault="00634F89" w:rsidP="00634F89">
      <w:pPr>
        <w:spacing w:line="360" w:lineRule="auto"/>
        <w:jc w:val="both"/>
        <w:rPr>
          <w:rFonts w:ascii="Times New Roman" w:hAnsi="Times New Roman" w:cs="Times New Roman"/>
          <w:color w:val="000000" w:themeColor="text1"/>
        </w:rPr>
      </w:pPr>
      <w:r w:rsidRPr="00A959E7">
        <w:rPr>
          <w:rFonts w:ascii="Times New Roman" w:hAnsi="Times New Roman" w:cs="Times New Roman"/>
          <w:color w:val="000000" w:themeColor="text1"/>
        </w:rPr>
        <w:t>The analysis of innovation in renewable energy start-ups in the UK technology industry provides valuable insights, but it is important to acknowledge certain limitations. These include the need for a more in-depth exploration of the specific challenges and failures within the innovation systems for renewable energy technologies, a more comprehensive assessment of the impact of government policy and legislation on driving innovation, and a detailed examination of the practical challenges associated with research methodologies. Addressing these limitations through more detailed explorations would further enhance the understanding of innovation in the sector.</w:t>
      </w:r>
    </w:p>
    <w:p w14:paraId="4506C46C" w14:textId="77777777" w:rsidR="00634F89" w:rsidRPr="00A959E7" w:rsidRDefault="00634F89" w:rsidP="00634F89">
      <w:pPr>
        <w:spacing w:line="360" w:lineRule="auto"/>
        <w:jc w:val="both"/>
        <w:rPr>
          <w:rFonts w:ascii="Times New Roman" w:hAnsi="Times New Roman" w:cs="Times New Roman"/>
          <w:color w:val="000000" w:themeColor="text1"/>
        </w:rPr>
      </w:pPr>
      <w:r w:rsidRPr="00A959E7">
        <w:rPr>
          <w:rFonts w:ascii="Times New Roman" w:hAnsi="Times New Roman" w:cs="Times New Roman"/>
          <w:color w:val="000000" w:themeColor="text1"/>
        </w:rPr>
        <w:t>Based on this analysis, several recommendations for future work can be made, including conducting in-depth analyses of the UK's innovation systems for new and renewable energy technologies, undertaking comprehensive assessments of the impact of government policies and legislation on driving innovation, exploring the potential value of a mixed methods approach for gaining a deeper understanding of the factors that influence innovation, investigating technological advancements and their economic implications, and assessing the UK's preparedness for renewable energy innovations. By addressing these recommendations, a more comprehensive understanding of innovation in renewable energy start-ups and its effectiveness in the UK technology industry can be achieved, leading to informed policy-making, strategic business development, and sustainable energy transitions.</w:t>
      </w:r>
    </w:p>
    <w:p w14:paraId="32FE1C2B" w14:textId="77777777" w:rsidR="00634F89" w:rsidRPr="00A959E7" w:rsidRDefault="00634F89" w:rsidP="00634F89">
      <w:pPr>
        <w:spacing w:line="360" w:lineRule="auto"/>
        <w:jc w:val="both"/>
        <w:rPr>
          <w:rFonts w:ascii="Times New Roman" w:hAnsi="Times New Roman" w:cs="Times New Roman"/>
          <w:color w:val="000000" w:themeColor="text1"/>
        </w:rPr>
      </w:pPr>
      <w:r w:rsidRPr="00A959E7">
        <w:rPr>
          <w:rFonts w:ascii="Times New Roman" w:hAnsi="Times New Roman" w:cs="Times New Roman"/>
          <w:color w:val="000000" w:themeColor="text1"/>
        </w:rPr>
        <w:t>The main risks associated with investing in renewable energy start-ups in the UK technology industry include high failure rates, technological risks, policy and regulatory risks, market and economic risks, and competition and investment attractiveness. These risks highlight the complex and dynamic nature of investing in renewable energy start-ups, emphasizing the need for thorough due diligence, risk assessment, and a deep understanding of the market, technological, and regulatory factors influencing the sector.</w:t>
      </w:r>
    </w:p>
    <w:p w14:paraId="6AA2E984" w14:textId="2FAA4AA3" w:rsidR="00634F89" w:rsidRPr="00A959E7" w:rsidRDefault="00634F89" w:rsidP="00634F89">
      <w:pPr>
        <w:spacing w:line="360" w:lineRule="auto"/>
        <w:jc w:val="both"/>
        <w:rPr>
          <w:rFonts w:ascii="Times New Roman" w:hAnsi="Times New Roman" w:cs="Times New Roman"/>
          <w:color w:val="000000" w:themeColor="text1"/>
        </w:rPr>
      </w:pPr>
      <w:r w:rsidRPr="00A959E7">
        <w:rPr>
          <w:rFonts w:ascii="Times New Roman" w:hAnsi="Times New Roman" w:cs="Times New Roman"/>
          <w:color w:val="000000" w:themeColor="text1"/>
        </w:rPr>
        <w:t>The search results provide additional insights into the introduction of renewable energy investments, the rise of renewable energy start-ups, the need for renewable energy investments, and the challenges and opportunities in transitioning to clean energy. The results also discuss the impact of government policies and regulations on driving innovation in the renewable energy sector, the importance of accelerating the transition towards clean and renewable energy, and the dynamic entrepreneurship in the energy sector.</w:t>
      </w:r>
    </w:p>
    <w:p w14:paraId="3BBB57D1" w14:textId="1807F6DF" w:rsidR="00634F89" w:rsidRDefault="006F38F2" w:rsidP="00634F89">
      <w:pPr>
        <w:pStyle w:val="ListParagraph"/>
        <w:numPr>
          <w:ilvl w:val="1"/>
          <w:numId w:val="22"/>
        </w:numPr>
        <w:rPr>
          <w:rFonts w:ascii="Times New Roman" w:hAnsi="Times New Roman" w:cs="Times New Roman"/>
          <w:b/>
          <w:bCs/>
          <w:sz w:val="28"/>
          <w:szCs w:val="28"/>
        </w:rPr>
      </w:pPr>
      <w:r w:rsidRPr="006D2353">
        <w:rPr>
          <w:rFonts w:ascii="Times New Roman" w:hAnsi="Times New Roman" w:cs="Times New Roman"/>
          <w:b/>
          <w:bCs/>
          <w:sz w:val="28"/>
          <w:szCs w:val="28"/>
        </w:rPr>
        <w:lastRenderedPageBreak/>
        <w:t xml:space="preserve"> Conclusion </w:t>
      </w:r>
    </w:p>
    <w:p w14:paraId="3444CF78" w14:textId="77777777" w:rsidR="006D2353" w:rsidRPr="006D2353" w:rsidRDefault="006D2353" w:rsidP="006D2353">
      <w:pPr>
        <w:pStyle w:val="ListParagraph"/>
        <w:ind w:left="360"/>
        <w:rPr>
          <w:rFonts w:ascii="Times New Roman" w:hAnsi="Times New Roman" w:cs="Times New Roman"/>
          <w:b/>
          <w:bCs/>
          <w:sz w:val="28"/>
          <w:szCs w:val="28"/>
        </w:rPr>
      </w:pPr>
    </w:p>
    <w:p w14:paraId="2831FB7B" w14:textId="0C6D89A8" w:rsidR="00634F89" w:rsidRPr="00634F89" w:rsidRDefault="00634F89" w:rsidP="00634F89">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Analysing innovation in renewable energy start-ups in the UK technology industry provides valuable insights. However, it is essential to acknowledge some limitations in the findings. One limitation is the need for a more in-depth exploration of the specific challenges and failures within the innovation systems for renewable energy technologies. While the analysis emphasises the multifaceted nature of the challenges faced by start-ups, a more detailed examination of the specific systemic barriers and failures could provide a deeper understanding of the obstacles to innovation in the sector</w:t>
      </w:r>
      <w:r>
        <w:rPr>
          <w:rFonts w:ascii="Times New Roman" w:hAnsi="Times New Roman" w:cs="Times New Roman"/>
          <w:sz w:val="24"/>
          <w:szCs w:val="24"/>
        </w:rPr>
        <w:t>.</w:t>
      </w:r>
    </w:p>
    <w:p w14:paraId="2089683D" w14:textId="665C7491" w:rsidR="00634F89" w:rsidRPr="00634F89" w:rsidRDefault="00634F89" w:rsidP="00634F89">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Additionally, the analysis could benefit from a more comprehensive assessment of the impact of government policy and legislation on driving innovation in the renewable energy sector. While the role of government support is highlighted, a more detailed exploration of the effectiveness of specific policy measures and their impact on the innovation landscape would enhance the findings</w:t>
      </w:r>
      <w:r>
        <w:rPr>
          <w:rFonts w:ascii="Times New Roman" w:hAnsi="Times New Roman" w:cs="Times New Roman"/>
          <w:sz w:val="24"/>
          <w:szCs w:val="24"/>
        </w:rPr>
        <w:t>.</w:t>
      </w:r>
    </w:p>
    <w:p w14:paraId="5270BBBC" w14:textId="766ACE8C" w:rsidR="00634F89" w:rsidRPr="00634F89" w:rsidRDefault="00634F89" w:rsidP="00634F89">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Furthermore, the potential value of a mixed methods approach for a deeper understanding of the factors influencing innovation and effectiveness in the renewable energy start-up sector is mentioned. However, the analysis must delve into the specific complexities and challenges associated with this approach, which could limit the practical application of the proposed mixed methods research</w:t>
      </w:r>
      <w:hyperlink r:id="rId40" w:tgtFrame="_blank" w:history="1"/>
      <w:r>
        <w:rPr>
          <w:rFonts w:ascii="Times New Roman" w:hAnsi="Times New Roman" w:cs="Times New Roman"/>
          <w:sz w:val="24"/>
          <w:szCs w:val="24"/>
        </w:rPr>
        <w:t>.</w:t>
      </w:r>
    </w:p>
    <w:p w14:paraId="1EC7BB57" w14:textId="7A82D315" w:rsidR="00634F89" w:rsidRPr="00634F89" w:rsidRDefault="00634F89" w:rsidP="00634F89">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In conclusion, while the analysis provides a comprehensive overview of the various dimensions related to innovation in renewable energy start-ups in the UK technology industry, addressing these limitations through more detailed explorations of systemic barriers, the effectiveness of specific policy measures, and the practical challenges of research methodologies would further enhance the understanding of innovation in the sector.</w:t>
      </w:r>
    </w:p>
    <w:p w14:paraId="33FEC945" w14:textId="688C04EA" w:rsidR="00BE146B" w:rsidRPr="00BE146B" w:rsidRDefault="006F38F2" w:rsidP="006C0663">
      <w:pPr>
        <w:pStyle w:val="ListParagraph"/>
        <w:numPr>
          <w:ilvl w:val="1"/>
          <w:numId w:val="22"/>
        </w:numPr>
      </w:pPr>
      <w:r>
        <w:t>Recommendation</w:t>
      </w:r>
    </w:p>
    <w:p w14:paraId="48112C84" w14:textId="77777777" w:rsidR="006F38F2" w:rsidRPr="008A6A66" w:rsidRDefault="006F38F2" w:rsidP="006F38F2">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Based on the exploration of innovation in renewable energy start-ups and effectiveness in the UK technology industry, the following recommendations for future work can be made:</w:t>
      </w:r>
    </w:p>
    <w:p w14:paraId="55E5AD27" w14:textId="475367C0" w:rsidR="006F38F2" w:rsidRPr="008A6A66" w:rsidRDefault="006F38F2" w:rsidP="006F38F2">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In-Depth Analysis of Innovation Systems: Conduct a more in-depth analysis of the UK's innovation systems for new and renewable energy technologies, focusing on the drivers, barriers, and systems failures within the sector. This analysis should generate specific and actionable policy recommendations to improve the effectiveness of these innovation systems</w:t>
      </w:r>
      <w:r w:rsidR="00634F89">
        <w:rPr>
          <w:rFonts w:ascii="Times New Roman" w:hAnsi="Times New Roman" w:cs="Times New Roman"/>
          <w:sz w:val="24"/>
          <w:szCs w:val="24"/>
        </w:rPr>
        <w:t>.</w:t>
      </w:r>
    </w:p>
    <w:p w14:paraId="67308BE7" w14:textId="17A09C69" w:rsidR="006F38F2" w:rsidRPr="008A6A66" w:rsidRDefault="006F38F2" w:rsidP="006F38F2">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Policy Impact Assessment: Undertake a comprehensive assessment of the impact of government policies and legislation on driving innovation in the renewable energy sector. This </w:t>
      </w:r>
      <w:r w:rsidRPr="008A6A66">
        <w:rPr>
          <w:rFonts w:ascii="Times New Roman" w:hAnsi="Times New Roman" w:cs="Times New Roman"/>
          <w:sz w:val="24"/>
          <w:szCs w:val="24"/>
        </w:rPr>
        <w:lastRenderedPageBreak/>
        <w:t xml:space="preserve">assessment should evaluate </w:t>
      </w:r>
      <w:r>
        <w:rPr>
          <w:rFonts w:ascii="Times New Roman" w:hAnsi="Times New Roman" w:cs="Times New Roman"/>
          <w:sz w:val="24"/>
          <w:szCs w:val="24"/>
        </w:rPr>
        <w:t>the effectiveness and influence of specific policy measures</w:t>
      </w:r>
      <w:r w:rsidRPr="008A6A66">
        <w:rPr>
          <w:rFonts w:ascii="Times New Roman" w:hAnsi="Times New Roman" w:cs="Times New Roman"/>
          <w:sz w:val="24"/>
          <w:szCs w:val="24"/>
        </w:rPr>
        <w:t xml:space="preserve"> on </w:t>
      </w:r>
      <w:r>
        <w:rPr>
          <w:rFonts w:ascii="Times New Roman" w:hAnsi="Times New Roman" w:cs="Times New Roman"/>
          <w:sz w:val="24"/>
          <w:szCs w:val="24"/>
        </w:rPr>
        <w:t>innovation</w:t>
      </w:r>
      <w:r w:rsidRPr="008A6A66">
        <w:rPr>
          <w:rFonts w:ascii="Times New Roman" w:hAnsi="Times New Roman" w:cs="Times New Roman"/>
          <w:sz w:val="24"/>
          <w:szCs w:val="24"/>
        </w:rPr>
        <w:t>, providing insights for future policy development and implementation</w:t>
      </w:r>
      <w:r w:rsidR="00634F89">
        <w:rPr>
          <w:rFonts w:ascii="Times New Roman" w:hAnsi="Times New Roman" w:cs="Times New Roman"/>
          <w:sz w:val="24"/>
          <w:szCs w:val="24"/>
        </w:rPr>
        <w:t>.</w:t>
      </w:r>
    </w:p>
    <w:p w14:paraId="4C741BD9" w14:textId="77777777" w:rsidR="006F38F2" w:rsidRPr="008A6A66" w:rsidRDefault="006F38F2" w:rsidP="006F38F2">
      <w:pPr>
        <w:spacing w:after="0" w:line="360" w:lineRule="auto"/>
        <w:jc w:val="both"/>
        <w:rPr>
          <w:rFonts w:ascii="Times New Roman" w:hAnsi="Times New Roman" w:cs="Times New Roman"/>
          <w:b/>
          <w:bCs/>
          <w:sz w:val="24"/>
          <w:szCs w:val="24"/>
        </w:rPr>
      </w:pPr>
      <w:r w:rsidRPr="008A6A66">
        <w:rPr>
          <w:rFonts w:ascii="Times New Roman" w:hAnsi="Times New Roman" w:cs="Times New Roman"/>
          <w:sz w:val="24"/>
          <w:szCs w:val="24"/>
        </w:rPr>
        <w:t xml:space="preserve">Mixed Methods Research: Explore the potential value of a mixed methods approach for gaining a deeper understanding of the factors that influence innovation and effectiveness in the renewable energy start-up sector. This exploration should address the complexities and challenges associated with this approach, providing practical guidance for </w:t>
      </w:r>
      <w:r>
        <w:rPr>
          <w:rFonts w:ascii="Times New Roman" w:hAnsi="Times New Roman" w:cs="Times New Roman"/>
          <w:sz w:val="24"/>
          <w:szCs w:val="24"/>
        </w:rPr>
        <w:t>applying</w:t>
      </w:r>
      <w:r w:rsidRPr="008A6A66">
        <w:rPr>
          <w:rFonts w:ascii="Times New Roman" w:hAnsi="Times New Roman" w:cs="Times New Roman"/>
          <w:sz w:val="24"/>
          <w:szCs w:val="24"/>
        </w:rPr>
        <w:t xml:space="preserve"> mixed methods research in the renewable energy domain (</w:t>
      </w:r>
      <w:r w:rsidRPr="008A6A66">
        <w:rPr>
          <w:rFonts w:ascii="Times New Roman" w:hAnsi="Times New Roman" w:cs="Times New Roman"/>
          <w:b/>
          <w:bCs/>
          <w:sz w:val="24"/>
          <w:szCs w:val="24"/>
        </w:rPr>
        <w:t>F6S</w:t>
      </w:r>
      <w:r>
        <w:rPr>
          <w:rFonts w:ascii="Times New Roman" w:hAnsi="Times New Roman" w:cs="Times New Roman"/>
          <w:b/>
          <w:bCs/>
          <w:sz w:val="24"/>
          <w:szCs w:val="24"/>
        </w:rPr>
        <w:t>,</w:t>
      </w:r>
      <w:r w:rsidRPr="008A6A66">
        <w:rPr>
          <w:rFonts w:ascii="Times New Roman" w:hAnsi="Times New Roman" w:cs="Times New Roman"/>
          <w:b/>
          <w:bCs/>
          <w:sz w:val="24"/>
          <w:szCs w:val="24"/>
        </w:rPr>
        <w:t xml:space="preserve"> the leading global startup network., 2023).</w:t>
      </w:r>
    </w:p>
    <w:p w14:paraId="1D5D2222" w14:textId="77777777" w:rsidR="006F38F2" w:rsidRPr="008A6A66" w:rsidRDefault="006F38F2" w:rsidP="006F38F2">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Technological Advancements and Economic Implications: Investigate the rapid technological advancements in renewable energy, such as the cost reductions in wind and solar power, and their economic implications for the UK energy landscape. This investigation should focus on the evolving cost dynamics, the potential for innovation-driven cost reductions, and the economic opportunities </w:t>
      </w:r>
      <w:r>
        <w:rPr>
          <w:rFonts w:ascii="Times New Roman" w:hAnsi="Times New Roman" w:cs="Times New Roman"/>
          <w:sz w:val="24"/>
          <w:szCs w:val="24"/>
        </w:rPr>
        <w:t>of</w:t>
      </w:r>
      <w:r w:rsidRPr="008A6A66">
        <w:rPr>
          <w:rFonts w:ascii="Times New Roman" w:hAnsi="Times New Roman" w:cs="Times New Roman"/>
          <w:sz w:val="24"/>
          <w:szCs w:val="24"/>
        </w:rPr>
        <w:t xml:space="preserve"> renewable energy innovations (Lam., 2017).</w:t>
      </w:r>
    </w:p>
    <w:p w14:paraId="18F34513" w14:textId="77777777" w:rsidR="006F38F2" w:rsidRPr="008A6A66" w:rsidRDefault="006F38F2" w:rsidP="006F38F2">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Preparedness for Renewable Energy Innovations: Assess the UK's preparedness for renewable energy innovations, considering the management of energy, the economic implications, and the impact of government policies on </w:t>
      </w:r>
      <w:r>
        <w:rPr>
          <w:rFonts w:ascii="Times New Roman" w:hAnsi="Times New Roman" w:cs="Times New Roman"/>
          <w:sz w:val="24"/>
          <w:szCs w:val="24"/>
        </w:rPr>
        <w:t>adopting</w:t>
      </w:r>
      <w:r w:rsidRPr="008A6A66">
        <w:rPr>
          <w:rFonts w:ascii="Times New Roman" w:hAnsi="Times New Roman" w:cs="Times New Roman"/>
          <w:sz w:val="24"/>
          <w:szCs w:val="24"/>
        </w:rPr>
        <w:t xml:space="preserve"> renewable energy technologies. This assessment should provide a comprehensive understanding of the UK's readiness for the increasing role of renewable energy in the energy landscape (Lam., 2017).</w:t>
      </w:r>
    </w:p>
    <w:p w14:paraId="47ADB1C2" w14:textId="77777777" w:rsidR="006F38F2" w:rsidRDefault="006F38F2" w:rsidP="006F38F2">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By addressing these recommendations in future research and industry initiatives, a more comprehensive understanding of innovation in renewable energy start-ups and its effectiveness in the UK technology industry can be achieved, leading to informed policy-making, strategic business development, and sustainable energy transitions.</w:t>
      </w:r>
    </w:p>
    <w:p w14:paraId="5101D969" w14:textId="77777777" w:rsidR="006D2353" w:rsidRPr="008A6A66" w:rsidRDefault="006D2353" w:rsidP="006F38F2">
      <w:pPr>
        <w:spacing w:after="0" w:line="360" w:lineRule="auto"/>
        <w:jc w:val="both"/>
        <w:rPr>
          <w:rFonts w:ascii="Times New Roman" w:hAnsi="Times New Roman" w:cs="Times New Roman"/>
          <w:sz w:val="24"/>
          <w:szCs w:val="24"/>
        </w:rPr>
      </w:pPr>
    </w:p>
    <w:p w14:paraId="2017F761" w14:textId="6C03DBB3" w:rsidR="00634F89" w:rsidRDefault="00360BB4" w:rsidP="00634F89">
      <w:pPr>
        <w:pStyle w:val="Heading1"/>
        <w:numPr>
          <w:ilvl w:val="1"/>
          <w:numId w:val="22"/>
        </w:numPr>
        <w:spacing w:before="0" w:line="360" w:lineRule="auto"/>
        <w:rPr>
          <w:rFonts w:ascii="Times New Roman" w:hAnsi="Times New Roman" w:cs="Times New Roman"/>
          <w:b/>
          <w:bCs/>
          <w:color w:val="auto"/>
          <w:sz w:val="28"/>
          <w:szCs w:val="28"/>
        </w:rPr>
      </w:pPr>
      <w:r w:rsidRPr="00A959E7">
        <w:rPr>
          <w:rFonts w:ascii="Times New Roman" w:hAnsi="Times New Roman" w:cs="Times New Roman"/>
          <w:b/>
          <w:bCs/>
          <w:color w:val="auto"/>
          <w:sz w:val="28"/>
          <w:szCs w:val="28"/>
        </w:rPr>
        <w:t xml:space="preserve"> </w:t>
      </w:r>
      <w:bookmarkStart w:id="85" w:name="_Toc155823159"/>
      <w:r w:rsidR="00634F89" w:rsidRPr="00A959E7">
        <w:rPr>
          <w:rFonts w:ascii="Times New Roman" w:hAnsi="Times New Roman" w:cs="Times New Roman"/>
          <w:b/>
          <w:bCs/>
          <w:color w:val="auto"/>
          <w:sz w:val="28"/>
          <w:szCs w:val="28"/>
        </w:rPr>
        <w:t>Reflections and Areas for Further Studies</w:t>
      </w:r>
      <w:bookmarkEnd w:id="85"/>
      <w:r w:rsidR="00634F89" w:rsidRPr="00A959E7">
        <w:rPr>
          <w:rFonts w:ascii="Times New Roman" w:hAnsi="Times New Roman" w:cs="Times New Roman"/>
          <w:b/>
          <w:bCs/>
          <w:color w:val="auto"/>
          <w:sz w:val="28"/>
          <w:szCs w:val="28"/>
        </w:rPr>
        <w:t xml:space="preserve"> </w:t>
      </w:r>
    </w:p>
    <w:p w14:paraId="106F61D4" w14:textId="77777777" w:rsidR="006D2353" w:rsidRPr="006D2353" w:rsidRDefault="006D2353" w:rsidP="006D2353"/>
    <w:p w14:paraId="7B185002" w14:textId="77777777" w:rsidR="00894602" w:rsidRPr="008A6A66" w:rsidRDefault="00894602"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The main risks associated with investing in renewable energy start-ups in the UK technology industry include:</w:t>
      </w:r>
    </w:p>
    <w:p w14:paraId="6EC24387" w14:textId="0452524D" w:rsidR="00894602" w:rsidRPr="008A6A66" w:rsidRDefault="00894602"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High Failure Rates: Investing in early-stage start-up companies, including those in the renewable energy sector, is notoriously high risk due to steep failure rates. Many start-ups may </w:t>
      </w:r>
      <w:r w:rsidR="007D70BA">
        <w:rPr>
          <w:rFonts w:ascii="Times New Roman" w:hAnsi="Times New Roman" w:cs="Times New Roman"/>
          <w:sz w:val="24"/>
          <w:szCs w:val="24"/>
        </w:rPr>
        <w:t>fail to</w:t>
      </w:r>
      <w:r w:rsidRPr="008A6A66">
        <w:rPr>
          <w:rFonts w:ascii="Times New Roman" w:hAnsi="Times New Roman" w:cs="Times New Roman"/>
          <w:sz w:val="24"/>
          <w:szCs w:val="24"/>
        </w:rPr>
        <w:t xml:space="preserve"> succeed, leading to potential financial losses for investors</w:t>
      </w:r>
      <w:hyperlink r:id="rId41" w:tgtFrame="_blank" w:history="1"/>
      <w:r w:rsidRPr="008A6A66">
        <w:rPr>
          <w:rFonts w:ascii="Times New Roman" w:hAnsi="Times New Roman" w:cs="Times New Roman"/>
          <w:sz w:val="24"/>
          <w:szCs w:val="24"/>
        </w:rPr>
        <w:t xml:space="preserve"> (Bennett </w:t>
      </w:r>
      <w:r w:rsidRPr="008A6A66">
        <w:rPr>
          <w:rFonts w:ascii="Times New Roman" w:hAnsi="Times New Roman" w:cs="Times New Roman"/>
          <w:i/>
          <w:iCs/>
          <w:sz w:val="24"/>
          <w:szCs w:val="24"/>
        </w:rPr>
        <w:t>et al</w:t>
      </w:r>
      <w:r w:rsidRPr="008A6A66">
        <w:rPr>
          <w:rFonts w:ascii="Times New Roman" w:hAnsi="Times New Roman" w:cs="Times New Roman"/>
          <w:sz w:val="24"/>
          <w:szCs w:val="24"/>
        </w:rPr>
        <w:t>., 2021).</w:t>
      </w:r>
    </w:p>
    <w:p w14:paraId="2DA573FA" w14:textId="77777777" w:rsidR="00894602" w:rsidRPr="008A6A66" w:rsidRDefault="00894602"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Technological Risks: Renewable energy projects often rely on technologies that are still in their infancy, have only been tested in controlled environments, or have never been deployed at scale. </w:t>
      </w:r>
      <w:r w:rsidRPr="008A6A66">
        <w:rPr>
          <w:rFonts w:ascii="Times New Roman" w:hAnsi="Times New Roman" w:cs="Times New Roman"/>
          <w:sz w:val="24"/>
          <w:szCs w:val="24"/>
        </w:rPr>
        <w:lastRenderedPageBreak/>
        <w:t>This introduces technological risks, as the performance and reliability of these technologies in real-world applications may be uncertain (Tahsin et al., 2023).</w:t>
      </w:r>
    </w:p>
    <w:p w14:paraId="4C6F26CE" w14:textId="49025832" w:rsidR="00894602" w:rsidRPr="008A6A66" w:rsidRDefault="00894602"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Policy and Regulatory Risks: </w:t>
      </w:r>
      <w:r w:rsidR="007D70BA">
        <w:rPr>
          <w:rFonts w:ascii="Times New Roman" w:hAnsi="Times New Roman" w:cs="Times New Roman"/>
          <w:sz w:val="24"/>
          <w:szCs w:val="24"/>
        </w:rPr>
        <w:t>Government policies and regulations heavily influence The renewable energy sector</w:t>
      </w:r>
      <w:r w:rsidRPr="008A6A66">
        <w:rPr>
          <w:rFonts w:ascii="Times New Roman" w:hAnsi="Times New Roman" w:cs="Times New Roman"/>
          <w:sz w:val="24"/>
          <w:szCs w:val="24"/>
        </w:rPr>
        <w:t xml:space="preserve">. Changes in policies, subsidies, or regulatory frameworks can significantly impact the economic viability of renewable energy projects, leading to investment uncertainty and potential financial impacts </w:t>
      </w:r>
      <w:r w:rsidRPr="008A6A66">
        <w:rPr>
          <w:rFonts w:ascii="Times New Roman" w:hAnsi="Times New Roman" w:cs="Times New Roman"/>
          <w:sz w:val="24"/>
          <w:szCs w:val="24"/>
          <w:shd w:val="clear" w:color="auto" w:fill="FFFFFF"/>
        </w:rPr>
        <w:t>(Egli., 2020).</w:t>
      </w:r>
    </w:p>
    <w:p w14:paraId="183F9D98" w14:textId="5AF70883" w:rsidR="008D2731" w:rsidRPr="008A6A66" w:rsidRDefault="00894602"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t xml:space="preserve">Market and Economic Risks: The renewable energy sector is subject to market and economic risks, including fluctuations in energy prices, supply chain difficulties, inflation, and interest rate changes. These factors can affect </w:t>
      </w:r>
      <w:r w:rsidR="007D70BA">
        <w:rPr>
          <w:rFonts w:ascii="Times New Roman" w:hAnsi="Times New Roman" w:cs="Times New Roman"/>
          <w:sz w:val="24"/>
          <w:szCs w:val="24"/>
        </w:rPr>
        <w:t xml:space="preserve">renewable energy start-ups' financial performance and attractiveness </w:t>
      </w:r>
      <w:r w:rsidR="008D2731" w:rsidRPr="008A6A66">
        <w:rPr>
          <w:rFonts w:ascii="Times New Roman" w:hAnsi="Times New Roman" w:cs="Times New Roman"/>
          <w:sz w:val="24"/>
          <w:szCs w:val="24"/>
        </w:rPr>
        <w:t>(UK at risk of lagging behind EU and US in clean energy investment race., 2023).</w:t>
      </w:r>
    </w:p>
    <w:p w14:paraId="473F5B2B" w14:textId="755B9DD1" w:rsidR="00894602" w:rsidRPr="008A6A66" w:rsidRDefault="00894602" w:rsidP="00BE146B">
      <w:pPr>
        <w:spacing w:after="0" w:line="360" w:lineRule="auto"/>
        <w:jc w:val="both"/>
        <w:rPr>
          <w:rStyle w:val="Hyperlink"/>
          <w:rFonts w:ascii="Times New Roman" w:hAnsi="Times New Roman" w:cs="Times New Roman"/>
          <w:color w:val="auto"/>
          <w:sz w:val="24"/>
          <w:szCs w:val="24"/>
          <w:u w:val="none"/>
        </w:rPr>
      </w:pPr>
      <w:r w:rsidRPr="008A6A66">
        <w:rPr>
          <w:rFonts w:ascii="Times New Roman" w:hAnsi="Times New Roman" w:cs="Times New Roman"/>
          <w:sz w:val="24"/>
          <w:szCs w:val="24"/>
        </w:rPr>
        <w:t xml:space="preserve">Competition and Investment Attractiveness: The UK </w:t>
      </w:r>
      <w:r w:rsidR="007D70BA">
        <w:rPr>
          <w:rFonts w:ascii="Times New Roman" w:hAnsi="Times New Roman" w:cs="Times New Roman"/>
          <w:sz w:val="24"/>
          <w:szCs w:val="24"/>
        </w:rPr>
        <w:t>faces</w:t>
      </w:r>
      <w:r w:rsidRPr="008A6A66">
        <w:rPr>
          <w:rFonts w:ascii="Times New Roman" w:hAnsi="Times New Roman" w:cs="Times New Roman"/>
          <w:sz w:val="24"/>
          <w:szCs w:val="24"/>
        </w:rPr>
        <w:t xml:space="preserve"> increasing competition from other regions, such as the EU and the US, in attracting clean energy investments. This competition can create challenges for the UK in securing the required </w:t>
      </w:r>
      <w:r w:rsidR="007D70BA">
        <w:rPr>
          <w:rFonts w:ascii="Times New Roman" w:hAnsi="Times New Roman" w:cs="Times New Roman"/>
          <w:sz w:val="24"/>
          <w:szCs w:val="24"/>
        </w:rPr>
        <w:t>assets</w:t>
      </w:r>
      <w:r w:rsidRPr="008A6A66">
        <w:rPr>
          <w:rFonts w:ascii="Times New Roman" w:hAnsi="Times New Roman" w:cs="Times New Roman"/>
          <w:sz w:val="24"/>
          <w:szCs w:val="24"/>
        </w:rPr>
        <w:t xml:space="preserve"> for its clean energy targets, potentially impacting the investment attractiveness of renewable energy start-ups in the country</w:t>
      </w:r>
      <w:r w:rsidR="008D2731" w:rsidRPr="008A6A66">
        <w:rPr>
          <w:rFonts w:ascii="Times New Roman" w:hAnsi="Times New Roman" w:cs="Times New Roman"/>
          <w:sz w:val="24"/>
          <w:szCs w:val="24"/>
        </w:rPr>
        <w:t xml:space="preserve"> (UK at risk of lagging behind EU and US in clean energy investment race., 2023).</w:t>
      </w:r>
      <w:r w:rsidRPr="008A6A66">
        <w:rPr>
          <w:rFonts w:ascii="Times New Roman" w:hAnsi="Times New Roman" w:cs="Times New Roman"/>
          <w:sz w:val="24"/>
          <w:szCs w:val="24"/>
        </w:rPr>
        <w:fldChar w:fldCharType="begin"/>
      </w:r>
      <w:r w:rsidRPr="008A6A66">
        <w:rPr>
          <w:rFonts w:ascii="Times New Roman" w:hAnsi="Times New Roman" w:cs="Times New Roman"/>
          <w:sz w:val="24"/>
          <w:szCs w:val="24"/>
        </w:rPr>
        <w:instrText>HYPERLINK "https://thenextweb.com/news/uk-risk-lagging-behind-eu-us-in-clean-energy-investment-race" \t "_blank"</w:instrText>
      </w:r>
      <w:r w:rsidRPr="008A6A66">
        <w:rPr>
          <w:rFonts w:ascii="Times New Roman" w:hAnsi="Times New Roman" w:cs="Times New Roman"/>
          <w:sz w:val="24"/>
          <w:szCs w:val="24"/>
        </w:rPr>
      </w:r>
      <w:r w:rsidRPr="008A6A66">
        <w:rPr>
          <w:rFonts w:ascii="Times New Roman" w:hAnsi="Times New Roman" w:cs="Times New Roman"/>
          <w:sz w:val="24"/>
          <w:szCs w:val="24"/>
        </w:rPr>
        <w:fldChar w:fldCharType="separate"/>
      </w:r>
    </w:p>
    <w:p w14:paraId="6C77B849" w14:textId="789399B7" w:rsidR="00894602" w:rsidRDefault="00894602" w:rsidP="00BE146B">
      <w:pPr>
        <w:spacing w:after="0" w:line="360" w:lineRule="auto"/>
        <w:jc w:val="both"/>
        <w:rPr>
          <w:rFonts w:ascii="Times New Roman" w:hAnsi="Times New Roman" w:cs="Times New Roman"/>
          <w:sz w:val="24"/>
          <w:szCs w:val="24"/>
        </w:rPr>
      </w:pPr>
      <w:r w:rsidRPr="008A6A66">
        <w:rPr>
          <w:rFonts w:ascii="Times New Roman" w:hAnsi="Times New Roman" w:cs="Times New Roman"/>
          <w:sz w:val="24"/>
          <w:szCs w:val="24"/>
        </w:rPr>
        <w:fldChar w:fldCharType="end"/>
      </w:r>
      <w:r w:rsidRPr="008A6A66">
        <w:rPr>
          <w:rFonts w:ascii="Times New Roman" w:hAnsi="Times New Roman" w:cs="Times New Roman"/>
          <w:sz w:val="24"/>
          <w:szCs w:val="24"/>
        </w:rPr>
        <w:t xml:space="preserve">These risks highlight the complex and dynamic nature of investing in renewable energy start-ups, </w:t>
      </w:r>
      <w:r w:rsidR="007D70BA">
        <w:rPr>
          <w:rFonts w:ascii="Times New Roman" w:hAnsi="Times New Roman" w:cs="Times New Roman"/>
          <w:sz w:val="24"/>
          <w:szCs w:val="24"/>
        </w:rPr>
        <w:t>emphasising</w:t>
      </w:r>
      <w:r w:rsidRPr="008A6A66">
        <w:rPr>
          <w:rFonts w:ascii="Times New Roman" w:hAnsi="Times New Roman" w:cs="Times New Roman"/>
          <w:sz w:val="24"/>
          <w:szCs w:val="24"/>
        </w:rPr>
        <w:t xml:space="preserve"> the need for thorough due diligence, risk assessment, and a deep understanding of the market, technological, and regulatory factors influencing the sector.</w:t>
      </w:r>
    </w:p>
    <w:p w14:paraId="50D38DAC" w14:textId="77777777" w:rsidR="00904A61" w:rsidRDefault="00904A61" w:rsidP="00BE146B">
      <w:pPr>
        <w:spacing w:after="0" w:line="360" w:lineRule="auto"/>
        <w:jc w:val="both"/>
        <w:rPr>
          <w:rFonts w:ascii="Times New Roman" w:hAnsi="Times New Roman" w:cs="Times New Roman"/>
          <w:sz w:val="24"/>
          <w:szCs w:val="24"/>
        </w:rPr>
      </w:pPr>
    </w:p>
    <w:p w14:paraId="2F4FDFA6" w14:textId="77777777" w:rsidR="00904A61" w:rsidRDefault="00904A61" w:rsidP="00BE146B">
      <w:pPr>
        <w:spacing w:after="0" w:line="360" w:lineRule="auto"/>
        <w:jc w:val="both"/>
        <w:rPr>
          <w:rFonts w:ascii="Times New Roman" w:hAnsi="Times New Roman" w:cs="Times New Roman"/>
          <w:sz w:val="24"/>
          <w:szCs w:val="24"/>
        </w:rPr>
      </w:pPr>
    </w:p>
    <w:p w14:paraId="78DF1A4A" w14:textId="768C1321" w:rsidR="00360BB4" w:rsidRDefault="00360BB4">
      <w:pPr>
        <w:rPr>
          <w:rFonts w:ascii="Times New Roman" w:hAnsi="Times New Roman" w:cs="Times New Roman"/>
          <w:sz w:val="24"/>
          <w:szCs w:val="24"/>
        </w:rPr>
      </w:pPr>
      <w:r>
        <w:rPr>
          <w:rFonts w:ascii="Times New Roman" w:hAnsi="Times New Roman" w:cs="Times New Roman"/>
          <w:sz w:val="24"/>
          <w:szCs w:val="24"/>
        </w:rPr>
        <w:br w:type="page"/>
      </w:r>
    </w:p>
    <w:p w14:paraId="76C6D79D" w14:textId="77777777" w:rsidR="00904A61" w:rsidRDefault="00904A61" w:rsidP="00BE146B">
      <w:pPr>
        <w:spacing w:after="0" w:line="360" w:lineRule="auto"/>
        <w:jc w:val="both"/>
        <w:rPr>
          <w:rFonts w:ascii="Times New Roman" w:hAnsi="Times New Roman" w:cs="Times New Roman"/>
          <w:sz w:val="24"/>
          <w:szCs w:val="24"/>
        </w:rPr>
      </w:pPr>
    </w:p>
    <w:p w14:paraId="13C47176" w14:textId="77777777" w:rsidR="00904A61" w:rsidRPr="008A6A66" w:rsidRDefault="00904A61" w:rsidP="00BE146B">
      <w:pPr>
        <w:spacing w:after="0" w:line="360" w:lineRule="auto"/>
        <w:jc w:val="both"/>
        <w:rPr>
          <w:rFonts w:ascii="Times New Roman" w:hAnsi="Times New Roman" w:cs="Times New Roman"/>
          <w:sz w:val="24"/>
          <w:szCs w:val="24"/>
        </w:rPr>
      </w:pPr>
    </w:p>
    <w:p w14:paraId="628DC3DC" w14:textId="7EB71E50" w:rsidR="00C3595E" w:rsidRPr="00840DE7" w:rsidRDefault="00904A61" w:rsidP="00BE146B">
      <w:pPr>
        <w:pStyle w:val="Heading1"/>
        <w:spacing w:before="0" w:line="360" w:lineRule="auto"/>
        <w:jc w:val="both"/>
        <w:rPr>
          <w:rFonts w:ascii="Times New Roman" w:hAnsi="Times New Roman" w:cs="Times New Roman"/>
          <w:b/>
          <w:bCs/>
          <w:color w:val="auto"/>
          <w:sz w:val="28"/>
          <w:szCs w:val="28"/>
        </w:rPr>
      </w:pPr>
      <w:bookmarkStart w:id="86" w:name="_Toc155823160"/>
      <w:bookmarkEnd w:id="42"/>
      <w:r w:rsidRPr="00840DE7">
        <w:rPr>
          <w:rFonts w:ascii="Times New Roman" w:hAnsi="Times New Roman" w:cs="Times New Roman"/>
          <w:b/>
          <w:bCs/>
          <w:color w:val="auto"/>
          <w:sz w:val="28"/>
          <w:szCs w:val="28"/>
        </w:rPr>
        <w:t>Reference</w:t>
      </w:r>
      <w:r w:rsidR="00840DE7">
        <w:rPr>
          <w:rFonts w:ascii="Times New Roman" w:hAnsi="Times New Roman" w:cs="Times New Roman"/>
          <w:b/>
          <w:bCs/>
          <w:color w:val="auto"/>
          <w:sz w:val="28"/>
          <w:szCs w:val="28"/>
        </w:rPr>
        <w:t>s :</w:t>
      </w:r>
      <w:bookmarkEnd w:id="86"/>
    </w:p>
    <w:p w14:paraId="6D5A3142" w14:textId="77777777" w:rsidR="00D771B4" w:rsidRPr="008A6A66" w:rsidRDefault="00D771B4" w:rsidP="00BE146B">
      <w:pPr>
        <w:spacing w:after="0" w:line="360" w:lineRule="auto"/>
        <w:jc w:val="both"/>
        <w:rPr>
          <w:rFonts w:ascii="Times New Roman" w:hAnsi="Times New Roman" w:cs="Times New Roman"/>
          <w:sz w:val="24"/>
          <w:szCs w:val="24"/>
        </w:rPr>
      </w:pPr>
    </w:p>
    <w:p w14:paraId="15503334" w14:textId="0BCD3FBC"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Agenda, I. (2017) 'Shaping the Future of Construction Inspiring innovators redefine the industry',</w:t>
      </w:r>
    </w:p>
    <w:p w14:paraId="40C92091" w14:textId="77777777"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Amelang, S. (2019) 'Energy Transition Start-Ups Shake-up the Business World', </w:t>
      </w:r>
      <w:r w:rsidRPr="00634F89">
        <w:rPr>
          <w:rFonts w:ascii="Times New Roman" w:hAnsi="Times New Roman" w:cs="Times New Roman"/>
          <w:i/>
          <w:iCs/>
          <w:sz w:val="24"/>
          <w:szCs w:val="24"/>
          <w:shd w:val="clear" w:color="auto" w:fill="FFFFFF"/>
        </w:rPr>
        <w:t>Clean Energy Wire, </w:t>
      </w:r>
      <w:r w:rsidRPr="00634F89">
        <w:rPr>
          <w:rFonts w:ascii="Times New Roman" w:hAnsi="Times New Roman" w:cs="Times New Roman"/>
          <w:sz w:val="24"/>
          <w:szCs w:val="24"/>
          <w:shd w:val="clear" w:color="auto" w:fill="FFFFFF"/>
        </w:rPr>
        <w:t>11.</w:t>
      </w:r>
    </w:p>
    <w:p w14:paraId="7EF329DF" w14:textId="77777777"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Audretsch, D., Colombelli, A., Grilli, L., Minola, T. and Rasmussen, E. (2020) 'Innovative start-ups and policy initiatives', </w:t>
      </w:r>
      <w:r w:rsidRPr="00634F89">
        <w:rPr>
          <w:rFonts w:ascii="Times New Roman" w:hAnsi="Times New Roman" w:cs="Times New Roman"/>
          <w:i/>
          <w:iCs/>
          <w:sz w:val="24"/>
          <w:szCs w:val="24"/>
          <w:shd w:val="clear" w:color="auto" w:fill="FFFFFF"/>
        </w:rPr>
        <w:t>Research Policy, </w:t>
      </w:r>
      <w:r w:rsidRPr="00634F89">
        <w:rPr>
          <w:rFonts w:ascii="Times New Roman" w:hAnsi="Times New Roman" w:cs="Times New Roman"/>
          <w:sz w:val="24"/>
          <w:szCs w:val="24"/>
          <w:shd w:val="clear" w:color="auto" w:fill="FFFFFF"/>
        </w:rPr>
        <w:t>49(10), pp. 104027.</w:t>
      </w:r>
    </w:p>
    <w:p w14:paraId="519A4FFD"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Adewuyi, O.B., Kiptoo, M.K., Afolayan, A.F., Amara, T., Alawode, O.I. and Senjyu, T. (2020) 'Challenges and prospects of Nigeria’s sustainable energy transition with lessons from other countries’ experiences', </w:t>
      </w:r>
      <w:r w:rsidRPr="00634F89">
        <w:rPr>
          <w:rFonts w:ascii="Times New Roman" w:hAnsi="Times New Roman" w:cs="Times New Roman"/>
          <w:i/>
          <w:iCs/>
          <w:sz w:val="24"/>
          <w:szCs w:val="24"/>
          <w:shd w:val="clear" w:color="auto" w:fill="FFFFFF"/>
        </w:rPr>
        <w:t>Energy Reports, </w:t>
      </w:r>
      <w:r w:rsidRPr="00634F89">
        <w:rPr>
          <w:rFonts w:ascii="Times New Roman" w:hAnsi="Times New Roman" w:cs="Times New Roman"/>
          <w:sz w:val="24"/>
          <w:szCs w:val="24"/>
          <w:shd w:val="clear" w:color="auto" w:fill="FFFFFF"/>
        </w:rPr>
        <w:t>6, pp. 993-1009.</w:t>
      </w:r>
    </w:p>
    <w:p w14:paraId="167EE5F2" w14:textId="78614689" w:rsidR="006F38F2" w:rsidRPr="00634F89" w:rsidRDefault="006F38F2"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color w:val="000000"/>
          <w:sz w:val="21"/>
          <w:szCs w:val="21"/>
          <w:shd w:val="clear" w:color="auto" w:fill="FFFFFF"/>
        </w:rPr>
        <w:t>Arellano-Yanguas, J. and del Pilar Bernal-Gómez, M. 'Energy transition, mining expansion and eco-social conflicts in the Amazon', .</w:t>
      </w:r>
    </w:p>
    <w:p w14:paraId="5932B5D3" w14:textId="3721191D" w:rsidR="00D771B4" w:rsidRPr="00634F89" w:rsidRDefault="00D771B4" w:rsidP="00BE146B">
      <w:pPr>
        <w:spacing w:after="0" w:line="360" w:lineRule="auto"/>
        <w:jc w:val="both"/>
        <w:rPr>
          <w:rFonts w:ascii="Times New Roman" w:hAnsi="Times New Roman" w:cs="Times New Roman"/>
          <w:b/>
          <w:bCs/>
          <w:sz w:val="24"/>
          <w:szCs w:val="24"/>
          <w:shd w:val="clear" w:color="auto" w:fill="FFFFFF"/>
        </w:rPr>
      </w:pPr>
      <w:r w:rsidRPr="00634F89">
        <w:rPr>
          <w:rFonts w:ascii="Times New Roman" w:hAnsi="Times New Roman" w:cs="Times New Roman"/>
          <w:sz w:val="24"/>
          <w:szCs w:val="24"/>
          <w:shd w:val="clear" w:color="auto" w:fill="FFFFFF"/>
        </w:rPr>
        <w:t>BEIS (2021) 'UK Innovation Strategy–Leading the Future by Creating it'</w:t>
      </w:r>
      <w:r w:rsidR="00904A61" w:rsidRPr="00634F89">
        <w:rPr>
          <w:rFonts w:ascii="Times New Roman" w:hAnsi="Times New Roman" w:cs="Times New Roman"/>
          <w:sz w:val="24"/>
          <w:szCs w:val="24"/>
          <w:shd w:val="clear" w:color="auto" w:fill="FFFFFF"/>
        </w:rPr>
        <w:t>.</w:t>
      </w:r>
    </w:p>
    <w:p w14:paraId="5DB992B8" w14:textId="7CB348F9"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Babayomi, O.O., Dahoro, D.A. and Zhang, Z. (2022) 'Affordable clean energy transition in developing countries: Pathways and technologies', </w:t>
      </w:r>
      <w:r w:rsidR="007D70BA" w:rsidRPr="00634F89">
        <w:rPr>
          <w:rFonts w:ascii="Times New Roman" w:hAnsi="Times New Roman" w:cs="Times New Roman"/>
          <w:sz w:val="24"/>
          <w:szCs w:val="24"/>
          <w:shd w:val="clear" w:color="auto" w:fill="FFFFFF"/>
        </w:rPr>
        <w:t>Science</w:t>
      </w:r>
      <w:r w:rsidRPr="00634F89">
        <w:rPr>
          <w:rFonts w:ascii="Times New Roman" w:hAnsi="Times New Roman" w:cs="Times New Roman"/>
          <w:i/>
          <w:iCs/>
          <w:sz w:val="24"/>
          <w:szCs w:val="24"/>
          <w:shd w:val="clear" w:color="auto" w:fill="FFFFFF"/>
        </w:rPr>
        <w:t>, </w:t>
      </w:r>
      <w:r w:rsidRPr="00634F89">
        <w:rPr>
          <w:rFonts w:ascii="Times New Roman" w:hAnsi="Times New Roman" w:cs="Times New Roman"/>
          <w:sz w:val="24"/>
          <w:szCs w:val="24"/>
          <w:shd w:val="clear" w:color="auto" w:fill="FFFFFF"/>
        </w:rPr>
        <w:t>25(5).</w:t>
      </w:r>
    </w:p>
    <w:p w14:paraId="555C6C49" w14:textId="71471C6B"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Bird, L., Milligan, M. and Lew, D. (2013) 'No title', </w:t>
      </w:r>
      <w:r w:rsidRPr="00634F89">
        <w:rPr>
          <w:rFonts w:ascii="Times New Roman" w:hAnsi="Times New Roman" w:cs="Times New Roman"/>
          <w:i/>
          <w:iCs/>
          <w:sz w:val="24"/>
          <w:szCs w:val="24"/>
          <w:shd w:val="clear" w:color="auto" w:fill="FFFFFF"/>
        </w:rPr>
        <w:t>Integrating variable renewable energy: Challenges and solutions</w:t>
      </w:r>
      <w:r w:rsidR="007D70BA" w:rsidRPr="00634F89">
        <w:rPr>
          <w:rFonts w:ascii="Times New Roman" w:hAnsi="Times New Roman" w:cs="Times New Roman"/>
          <w:i/>
          <w:iCs/>
          <w:sz w:val="24"/>
          <w:szCs w:val="24"/>
          <w:shd w:val="clear" w:color="auto" w:fill="FFFFFF"/>
        </w:rPr>
        <w:t>,</w:t>
      </w:r>
    </w:p>
    <w:p w14:paraId="43E53B6D" w14:textId="154B2FEB"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Boffo, R. and Patalano, R. (2020) 'ESG investing: practices, progress and challenges', </w:t>
      </w:r>
      <w:r w:rsidRPr="00634F89">
        <w:rPr>
          <w:rFonts w:ascii="Times New Roman" w:hAnsi="Times New Roman" w:cs="Times New Roman"/>
          <w:i/>
          <w:iCs/>
          <w:sz w:val="24"/>
          <w:szCs w:val="24"/>
          <w:shd w:val="clear" w:color="auto" w:fill="FFFFFF"/>
        </w:rPr>
        <w:t>Éditions OCDE, Paris</w:t>
      </w:r>
      <w:r w:rsidR="007D70BA" w:rsidRPr="00634F89">
        <w:rPr>
          <w:rFonts w:ascii="Times New Roman" w:hAnsi="Times New Roman" w:cs="Times New Roman"/>
          <w:i/>
          <w:iCs/>
          <w:sz w:val="24"/>
          <w:szCs w:val="24"/>
          <w:shd w:val="clear" w:color="auto" w:fill="FFFFFF"/>
        </w:rPr>
        <w:t>,</w:t>
      </w:r>
    </w:p>
    <w:p w14:paraId="2B61B06A" w14:textId="58454666"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Bandara, Y.M.S. (2015) 'No title', </w:t>
      </w:r>
      <w:r w:rsidRPr="00634F89">
        <w:rPr>
          <w:rFonts w:ascii="Times New Roman" w:hAnsi="Times New Roman" w:cs="Times New Roman"/>
          <w:i/>
          <w:iCs/>
          <w:sz w:val="24"/>
          <w:szCs w:val="24"/>
          <w:shd w:val="clear" w:color="auto" w:fill="FFFFFF"/>
        </w:rPr>
        <w:t>Influential factors in seaport infrastructure pricing</w:t>
      </w:r>
      <w:r w:rsidRPr="00634F89">
        <w:rPr>
          <w:rFonts w:ascii="Times New Roman" w:hAnsi="Times New Roman" w:cs="Times New Roman"/>
          <w:sz w:val="24"/>
          <w:szCs w:val="24"/>
          <w:shd w:val="clear" w:color="auto" w:fill="FFFFFF"/>
        </w:rPr>
        <w:t>.</w:t>
      </w:r>
    </w:p>
    <w:p w14:paraId="5CFDB5F5" w14:textId="1552E080" w:rsidR="00C3595E" w:rsidRPr="00634F89" w:rsidRDefault="00C3595E" w:rsidP="00BE146B">
      <w:pPr>
        <w:spacing w:after="0" w:line="360" w:lineRule="auto"/>
        <w:jc w:val="both"/>
        <w:rPr>
          <w:rFonts w:ascii="Times New Roman" w:hAnsi="Times New Roman" w:cs="Times New Roman"/>
          <w:sz w:val="24"/>
          <w:szCs w:val="24"/>
        </w:rPr>
      </w:pPr>
      <w:bookmarkStart w:id="87" w:name="_Hlk151549129"/>
      <w:r w:rsidRPr="00634F89">
        <w:rPr>
          <w:rFonts w:ascii="Times New Roman" w:hAnsi="Times New Roman" w:cs="Times New Roman"/>
          <w:sz w:val="24"/>
          <w:szCs w:val="24"/>
        </w:rPr>
        <w:t>Bennett, S., Le Marois, J. and Orgland, N. (2021) 'Ten years of clean energy start-ups'</w:t>
      </w:r>
      <w:r w:rsidR="00904A61" w:rsidRPr="00634F89">
        <w:rPr>
          <w:rFonts w:ascii="Times New Roman" w:hAnsi="Times New Roman" w:cs="Times New Roman"/>
          <w:sz w:val="24"/>
          <w:szCs w:val="24"/>
        </w:rPr>
        <w:t>.</w:t>
      </w:r>
      <w:r w:rsidRPr="00634F89">
        <w:rPr>
          <w:rFonts w:ascii="Times New Roman" w:hAnsi="Times New Roman" w:cs="Times New Roman"/>
          <w:vanish/>
          <w:sz w:val="24"/>
          <w:szCs w:val="24"/>
        </w:rPr>
        <w:t>Top of Form</w:t>
      </w:r>
    </w:p>
    <w:p w14:paraId="0C3A6DDF" w14:textId="39A69E83" w:rsidR="00C3595E" w:rsidRPr="00634F89" w:rsidRDefault="00000000" w:rsidP="00BE146B">
      <w:pPr>
        <w:spacing w:after="0" w:line="360" w:lineRule="auto"/>
        <w:jc w:val="both"/>
        <w:rPr>
          <w:rStyle w:val="Hyperlink"/>
          <w:rFonts w:ascii="Times New Roman" w:hAnsi="Times New Roman" w:cs="Times New Roman"/>
          <w:color w:val="auto"/>
          <w:sz w:val="24"/>
          <w:szCs w:val="24"/>
        </w:rPr>
      </w:pPr>
      <w:hyperlink r:id="rId42" w:history="1">
        <w:r w:rsidR="00791917" w:rsidRPr="00634F89">
          <w:rPr>
            <w:rStyle w:val="Hyperlink"/>
            <w:rFonts w:ascii="Times New Roman" w:hAnsi="Times New Roman" w:cs="Times New Roman"/>
            <w:color w:val="auto"/>
            <w:sz w:val="24"/>
            <w:szCs w:val="24"/>
          </w:rPr>
          <w:t>https://www.iea.org/articles/ten-years-of-clean-energy-start-ups</w:t>
        </w:r>
      </w:hyperlink>
    </w:p>
    <w:p w14:paraId="22C89A14" w14:textId="7051049A" w:rsidR="00BC3B61" w:rsidRPr="00634F89" w:rsidRDefault="00BC3B61"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Boar-Boar, A. and Oliveras-Villanueva, M. (2019) 'Systematic literature review: sustainability practices in start-ups', </w:t>
      </w:r>
      <w:r w:rsidRPr="00634F89">
        <w:rPr>
          <w:rFonts w:ascii="Times New Roman" w:hAnsi="Times New Roman" w:cs="Times New Roman"/>
          <w:i/>
          <w:iCs/>
          <w:sz w:val="24"/>
          <w:szCs w:val="24"/>
          <w:shd w:val="clear" w:color="auto" w:fill="FFFFFF"/>
        </w:rPr>
        <w:t>European Accounting and Management Review, </w:t>
      </w:r>
      <w:r w:rsidRPr="00634F89">
        <w:rPr>
          <w:rFonts w:ascii="Times New Roman" w:hAnsi="Times New Roman" w:cs="Times New Roman"/>
          <w:sz w:val="24"/>
          <w:szCs w:val="24"/>
          <w:shd w:val="clear" w:color="auto" w:fill="FFFFFF"/>
        </w:rPr>
        <w:t>6(1), pp. 53-80.</w:t>
      </w:r>
    </w:p>
    <w:p w14:paraId="481BE852"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Connor, P.M. (2003) 'UK renewable energy policy: a review', </w:t>
      </w:r>
      <w:r w:rsidRPr="00634F89">
        <w:rPr>
          <w:rFonts w:ascii="Times New Roman" w:hAnsi="Times New Roman" w:cs="Times New Roman"/>
          <w:i/>
          <w:iCs/>
          <w:sz w:val="24"/>
          <w:szCs w:val="24"/>
          <w:shd w:val="clear" w:color="auto" w:fill="FFFFFF"/>
        </w:rPr>
        <w:t>Renewable and sustainable energy reviews, </w:t>
      </w:r>
      <w:r w:rsidRPr="00634F89">
        <w:rPr>
          <w:rFonts w:ascii="Times New Roman" w:hAnsi="Times New Roman" w:cs="Times New Roman"/>
          <w:sz w:val="24"/>
          <w:szCs w:val="24"/>
          <w:shd w:val="clear" w:color="auto" w:fill="FFFFFF"/>
        </w:rPr>
        <w:t>7(1), pp. 65-82.</w:t>
      </w:r>
    </w:p>
    <w:p w14:paraId="11B30A9F" w14:textId="77777777"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Chaudhuri, A. and Holbrook, M.B. (2001) 'The chain of effects from brand trust and brand affect to brand performance: the role of brand loyalty', </w:t>
      </w:r>
      <w:r w:rsidRPr="00634F89">
        <w:rPr>
          <w:rFonts w:ascii="Times New Roman" w:hAnsi="Times New Roman" w:cs="Times New Roman"/>
          <w:i/>
          <w:iCs/>
          <w:sz w:val="24"/>
          <w:szCs w:val="24"/>
          <w:shd w:val="clear" w:color="auto" w:fill="FFFFFF"/>
        </w:rPr>
        <w:t>Journal of Marketing, </w:t>
      </w:r>
      <w:r w:rsidRPr="00634F89">
        <w:rPr>
          <w:rFonts w:ascii="Times New Roman" w:hAnsi="Times New Roman" w:cs="Times New Roman"/>
          <w:sz w:val="24"/>
          <w:szCs w:val="24"/>
          <w:shd w:val="clear" w:color="auto" w:fill="FFFFFF"/>
        </w:rPr>
        <w:t>65(2), pp. 81-93.</w:t>
      </w:r>
    </w:p>
    <w:p w14:paraId="1CAB2CC3" w14:textId="3E67E186"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Cox, S.L., Lopez, A.J., Watson, A.C., Grue, N.W. and Leisch, J.E. (2018) 'No title', </w:t>
      </w:r>
      <w:r w:rsidRPr="00634F89">
        <w:rPr>
          <w:rFonts w:ascii="Times New Roman" w:hAnsi="Times New Roman" w:cs="Times New Roman"/>
          <w:i/>
          <w:iCs/>
          <w:sz w:val="24"/>
          <w:szCs w:val="24"/>
          <w:shd w:val="clear" w:color="auto" w:fill="FFFFFF"/>
        </w:rPr>
        <w:t>Renewable energy data, analysis, and decisions: a guide for practitioners</w:t>
      </w:r>
      <w:r w:rsidR="007D70BA" w:rsidRPr="00634F89">
        <w:rPr>
          <w:rFonts w:ascii="Times New Roman" w:hAnsi="Times New Roman" w:cs="Times New Roman"/>
          <w:i/>
          <w:iCs/>
          <w:sz w:val="24"/>
          <w:szCs w:val="24"/>
          <w:shd w:val="clear" w:color="auto" w:fill="FFFFFF"/>
        </w:rPr>
        <w:t>,</w:t>
      </w:r>
    </w:p>
    <w:p w14:paraId="6DE0F4C0"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lastRenderedPageBreak/>
        <w:t>Chalmers, D., MacKenzie, N.G. and Carter, S. (2021) 'Artificial intelligence and entrepreneurship: Implications for venture creation in the fourth industrial revolution', </w:t>
      </w:r>
      <w:r w:rsidRPr="00634F89">
        <w:rPr>
          <w:rFonts w:ascii="Times New Roman" w:hAnsi="Times New Roman" w:cs="Times New Roman"/>
          <w:i/>
          <w:iCs/>
          <w:sz w:val="24"/>
          <w:szCs w:val="24"/>
          <w:shd w:val="clear" w:color="auto" w:fill="FFFFFF"/>
        </w:rPr>
        <w:t>Entrepreneurship Theory and Practice, </w:t>
      </w:r>
      <w:r w:rsidRPr="00634F89">
        <w:rPr>
          <w:rFonts w:ascii="Times New Roman" w:hAnsi="Times New Roman" w:cs="Times New Roman"/>
          <w:sz w:val="24"/>
          <w:szCs w:val="24"/>
          <w:shd w:val="clear" w:color="auto" w:fill="FFFFFF"/>
        </w:rPr>
        <w:t>45(5), pp. 1028-1053.</w:t>
      </w:r>
    </w:p>
    <w:p w14:paraId="6A1A67A1"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Chenic, A.Ș, Cretu, A.I., Burlacu, A., Moroianu, N., Vîrjan, D., Huru, D., Stanef-Puica, M.R. and Enachescu, V. (2022) 'Logical analysis on the strategy for a sustainable transition of the world to green energy—2050. Smart cities and villages coupled to renewable energy sources with low carbon footprint', </w:t>
      </w:r>
      <w:r w:rsidRPr="00634F89">
        <w:rPr>
          <w:rFonts w:ascii="Times New Roman" w:hAnsi="Times New Roman" w:cs="Times New Roman"/>
          <w:i/>
          <w:iCs/>
          <w:sz w:val="24"/>
          <w:szCs w:val="24"/>
          <w:shd w:val="clear" w:color="auto" w:fill="FFFFFF"/>
        </w:rPr>
        <w:t>Sustainability, </w:t>
      </w:r>
      <w:r w:rsidRPr="00634F89">
        <w:rPr>
          <w:rFonts w:ascii="Times New Roman" w:hAnsi="Times New Roman" w:cs="Times New Roman"/>
          <w:sz w:val="24"/>
          <w:szCs w:val="24"/>
          <w:shd w:val="clear" w:color="auto" w:fill="FFFFFF"/>
        </w:rPr>
        <w:t>14(14), pp. 8622.</w:t>
      </w:r>
    </w:p>
    <w:p w14:paraId="549B0021"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Dall-Orsoletta, A., Romero, F. and Ferreira, P. (2022) 'Open and collaborative innovation for the energy transition: An exploratory study', </w:t>
      </w:r>
      <w:r w:rsidRPr="00634F89">
        <w:rPr>
          <w:rFonts w:ascii="Times New Roman" w:hAnsi="Times New Roman" w:cs="Times New Roman"/>
          <w:i/>
          <w:iCs/>
          <w:sz w:val="24"/>
          <w:szCs w:val="24"/>
          <w:shd w:val="clear" w:color="auto" w:fill="FFFFFF"/>
        </w:rPr>
        <w:t>Technology in Society, </w:t>
      </w:r>
      <w:r w:rsidRPr="00634F89">
        <w:rPr>
          <w:rFonts w:ascii="Times New Roman" w:hAnsi="Times New Roman" w:cs="Times New Roman"/>
          <w:sz w:val="24"/>
          <w:szCs w:val="24"/>
          <w:shd w:val="clear" w:color="auto" w:fill="FFFFFF"/>
        </w:rPr>
        <w:t>69, pp. 101955.</w:t>
      </w:r>
    </w:p>
    <w:p w14:paraId="5960C5E8"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Drago, C. and Gatto, A. (2022) 'Policy, regulation effectiveness, and sustainability in the energy sector: A worldwide interval-based composite indicator', </w:t>
      </w:r>
      <w:r w:rsidRPr="00634F89">
        <w:rPr>
          <w:rFonts w:ascii="Times New Roman" w:hAnsi="Times New Roman" w:cs="Times New Roman"/>
          <w:i/>
          <w:iCs/>
          <w:sz w:val="24"/>
          <w:szCs w:val="24"/>
          <w:shd w:val="clear" w:color="auto" w:fill="FFFFFF"/>
        </w:rPr>
        <w:t>Energy Policy, </w:t>
      </w:r>
      <w:r w:rsidRPr="00634F89">
        <w:rPr>
          <w:rFonts w:ascii="Times New Roman" w:hAnsi="Times New Roman" w:cs="Times New Roman"/>
          <w:sz w:val="24"/>
          <w:szCs w:val="24"/>
          <w:shd w:val="clear" w:color="auto" w:fill="FFFFFF"/>
        </w:rPr>
        <w:t>167, pp. 112889.</w:t>
      </w:r>
    </w:p>
    <w:p w14:paraId="569E4B13" w14:textId="58B5C968"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De Marchi, V., Di Maria, E., Golini, R. and Perri, A. (2020) 'Nurturing international business research through global value chains literature: A review and discussion of future research opportunities', </w:t>
      </w:r>
      <w:r w:rsidRPr="00634F89">
        <w:rPr>
          <w:rFonts w:ascii="Times New Roman" w:hAnsi="Times New Roman" w:cs="Times New Roman"/>
          <w:i/>
          <w:iCs/>
          <w:sz w:val="24"/>
          <w:szCs w:val="24"/>
          <w:shd w:val="clear" w:color="auto" w:fill="FFFFFF"/>
        </w:rPr>
        <w:t>International Business Review, </w:t>
      </w:r>
      <w:r w:rsidRPr="00634F89">
        <w:rPr>
          <w:rFonts w:ascii="Times New Roman" w:hAnsi="Times New Roman" w:cs="Times New Roman"/>
          <w:sz w:val="24"/>
          <w:szCs w:val="24"/>
          <w:shd w:val="clear" w:color="auto" w:fill="FFFFFF"/>
        </w:rPr>
        <w:t>29(5), pp. 101708.</w:t>
      </w:r>
    </w:p>
    <w:p w14:paraId="034C2129" w14:textId="685187E9"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Dowling, A. (2015) 'The Dowling review of business-university research collaborations', </w:t>
      </w:r>
      <w:r w:rsidRPr="00634F89">
        <w:rPr>
          <w:rFonts w:ascii="Times New Roman" w:hAnsi="Times New Roman" w:cs="Times New Roman"/>
          <w:i/>
          <w:iCs/>
          <w:sz w:val="24"/>
          <w:szCs w:val="24"/>
          <w:shd w:val="clear" w:color="auto" w:fill="FFFFFF"/>
        </w:rPr>
        <w:t>London, UK</w:t>
      </w:r>
      <w:r w:rsidR="007D70BA" w:rsidRPr="00634F89">
        <w:rPr>
          <w:rFonts w:ascii="Times New Roman" w:hAnsi="Times New Roman" w:cs="Times New Roman"/>
          <w:i/>
          <w:iCs/>
          <w:sz w:val="24"/>
          <w:szCs w:val="24"/>
          <w:shd w:val="clear" w:color="auto" w:fill="FFFFFF"/>
        </w:rPr>
        <w:t>,</w:t>
      </w:r>
    </w:p>
    <w:p w14:paraId="1AA0D320"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Dwivedi, Y.K., Ismagilova, E., Hughes, D.L., Carlson, J., Filieri, R., Jacobson, J., Jain, V., Karjaluoto, H., Kefi, H. and Krishen, A.S. (2021) 'Setting the future of digital and social media marketing research: Perspectives and research propositions', </w:t>
      </w:r>
      <w:r w:rsidRPr="00634F89">
        <w:rPr>
          <w:rFonts w:ascii="Times New Roman" w:hAnsi="Times New Roman" w:cs="Times New Roman"/>
          <w:i/>
          <w:iCs/>
          <w:sz w:val="24"/>
          <w:szCs w:val="24"/>
          <w:shd w:val="clear" w:color="auto" w:fill="FFFFFF"/>
        </w:rPr>
        <w:t>International Journal of Information Management, </w:t>
      </w:r>
      <w:r w:rsidRPr="00634F89">
        <w:rPr>
          <w:rFonts w:ascii="Times New Roman" w:hAnsi="Times New Roman" w:cs="Times New Roman"/>
          <w:sz w:val="24"/>
          <w:szCs w:val="24"/>
          <w:shd w:val="clear" w:color="auto" w:fill="FFFFFF"/>
        </w:rPr>
        <w:t>59, pp. 102168.</w:t>
      </w:r>
    </w:p>
    <w:p w14:paraId="18E41F6E" w14:textId="653F75D2" w:rsidR="00894602" w:rsidRPr="00634F89" w:rsidRDefault="00894602"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Egli, F. (2020) 'Renewable energy investment risk: an investigation of changes over time and the underlying drivers', </w:t>
      </w:r>
      <w:r w:rsidRPr="00634F89">
        <w:rPr>
          <w:rFonts w:ascii="Times New Roman" w:hAnsi="Times New Roman" w:cs="Times New Roman"/>
          <w:i/>
          <w:iCs/>
          <w:sz w:val="24"/>
          <w:szCs w:val="24"/>
        </w:rPr>
        <w:t>Energy Policy, </w:t>
      </w:r>
      <w:r w:rsidRPr="00634F89">
        <w:rPr>
          <w:rFonts w:ascii="Times New Roman" w:hAnsi="Times New Roman" w:cs="Times New Roman"/>
          <w:sz w:val="24"/>
          <w:szCs w:val="24"/>
        </w:rPr>
        <w:t>140, pp. 111428.</w:t>
      </w:r>
    </w:p>
    <w:p w14:paraId="4FF08920" w14:textId="0EAA28E3" w:rsidR="00D771B4" w:rsidRPr="00634F89" w:rsidRDefault="00D771B4"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Energy, S. (2019) 'Renewable energy for sustainable development in India: current status, prospects, challenges, employment, and investment opportunities'.</w:t>
      </w:r>
    </w:p>
    <w:p w14:paraId="454DA4A7"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Elia, A., Kamidelivand, M., Rogan, F. and Gallachóir, B.Ó (2021) 'Impacts of innovation on renewable energy technology cost reductions', </w:t>
      </w:r>
      <w:r w:rsidRPr="00634F89">
        <w:rPr>
          <w:rFonts w:ascii="Times New Roman" w:hAnsi="Times New Roman" w:cs="Times New Roman"/>
          <w:i/>
          <w:iCs/>
          <w:sz w:val="24"/>
          <w:szCs w:val="24"/>
          <w:shd w:val="clear" w:color="auto" w:fill="FFFFFF"/>
        </w:rPr>
        <w:t>Renewable and Sustainable Energy Reviews, </w:t>
      </w:r>
      <w:r w:rsidRPr="00634F89">
        <w:rPr>
          <w:rFonts w:ascii="Times New Roman" w:hAnsi="Times New Roman" w:cs="Times New Roman"/>
          <w:sz w:val="24"/>
          <w:szCs w:val="24"/>
          <w:shd w:val="clear" w:color="auto" w:fill="FFFFFF"/>
        </w:rPr>
        <w:t>138, pp. 110488.</w:t>
      </w:r>
    </w:p>
    <w:p w14:paraId="249370CC" w14:textId="084FC460" w:rsidR="00B0468E" w:rsidRPr="00634F89" w:rsidRDefault="00C3595E"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Foxon, T.J., Gross, R., Chase, A., Howes, J., Arnall, A. and Anderson, D. (2005) 'UK innovation systems for new and renewable energy technologies: drivers, barriers and systems failures', </w:t>
      </w:r>
      <w:r w:rsidRPr="00634F89">
        <w:rPr>
          <w:rFonts w:ascii="Times New Roman" w:hAnsi="Times New Roman" w:cs="Times New Roman"/>
          <w:i/>
          <w:iCs/>
          <w:sz w:val="24"/>
          <w:szCs w:val="24"/>
        </w:rPr>
        <w:t>Energy Policy, </w:t>
      </w:r>
      <w:r w:rsidRPr="00634F89">
        <w:rPr>
          <w:rFonts w:ascii="Times New Roman" w:hAnsi="Times New Roman" w:cs="Times New Roman"/>
          <w:sz w:val="24"/>
          <w:szCs w:val="24"/>
        </w:rPr>
        <w:t>33(16), pp. 2123-2137.</w:t>
      </w:r>
    </w:p>
    <w:p w14:paraId="5DC7BE1A" w14:textId="77891E04" w:rsidR="00125D4E" w:rsidRPr="00634F89" w:rsidRDefault="00125D4E"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 xml:space="preserve">F6S is the leading global </w:t>
      </w:r>
      <w:r w:rsidR="00904A61" w:rsidRPr="00634F89">
        <w:rPr>
          <w:rFonts w:ascii="Times New Roman" w:hAnsi="Times New Roman" w:cs="Times New Roman"/>
          <w:sz w:val="24"/>
          <w:szCs w:val="24"/>
        </w:rPr>
        <w:t>start-up</w:t>
      </w:r>
      <w:r w:rsidRPr="00634F89">
        <w:rPr>
          <w:rFonts w:ascii="Times New Roman" w:hAnsi="Times New Roman" w:cs="Times New Roman"/>
          <w:sz w:val="24"/>
          <w:szCs w:val="24"/>
        </w:rPr>
        <w:t xml:space="preserve"> network. (2023)</w:t>
      </w:r>
      <w:r w:rsidR="00904A61" w:rsidRPr="00634F89">
        <w:rPr>
          <w:rFonts w:ascii="Times New Roman" w:hAnsi="Times New Roman" w:cs="Times New Roman"/>
          <w:sz w:val="24"/>
          <w:szCs w:val="24"/>
        </w:rPr>
        <w:t xml:space="preserve"> </w:t>
      </w:r>
      <w:r w:rsidRPr="00634F89">
        <w:rPr>
          <w:rFonts w:ascii="Times New Roman" w:hAnsi="Times New Roman" w:cs="Times New Roman"/>
          <w:sz w:val="24"/>
          <w:szCs w:val="24"/>
        </w:rPr>
        <w:t xml:space="preserve">Available at: </w:t>
      </w:r>
      <w:hyperlink r:id="rId43" w:history="1">
        <w:r w:rsidRPr="00634F89">
          <w:rPr>
            <w:rStyle w:val="Hyperlink"/>
            <w:rFonts w:ascii="Times New Roman" w:hAnsi="Times New Roman" w:cs="Times New Roman"/>
            <w:color w:val="auto"/>
            <w:sz w:val="24"/>
            <w:szCs w:val="24"/>
          </w:rPr>
          <w:t>https://www.f6s.com/companies/renewable-energy/united-kingdom/london/co</w:t>
        </w:r>
      </w:hyperlink>
      <w:r w:rsidRPr="00634F89">
        <w:rPr>
          <w:rFonts w:ascii="Times New Roman" w:hAnsi="Times New Roman" w:cs="Times New Roman"/>
          <w:sz w:val="24"/>
          <w:szCs w:val="24"/>
        </w:rPr>
        <w:t xml:space="preserve"> (Accessed: 22 November 2023).</w:t>
      </w:r>
    </w:p>
    <w:p w14:paraId="168B7D28" w14:textId="00132DD5" w:rsidR="00D771B4" w:rsidRPr="00634F89" w:rsidRDefault="00D771B4"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lastRenderedPageBreak/>
        <w:t>Financial Statements: Decoding the Backbone of Business (2023) Available at: </w:t>
      </w:r>
      <w:hyperlink r:id="rId44" w:history="1">
        <w:r w:rsidRPr="00634F89">
          <w:rPr>
            <w:rStyle w:val="Hyperlink"/>
            <w:rFonts w:ascii="Times New Roman" w:hAnsi="Times New Roman" w:cs="Times New Roman"/>
            <w:color w:val="auto"/>
            <w:sz w:val="24"/>
            <w:szCs w:val="24"/>
          </w:rPr>
          <w:t>https://www.graygroupintl.com/blog/financial-statements</w:t>
        </w:r>
      </w:hyperlink>
      <w:r w:rsidRPr="00634F89">
        <w:rPr>
          <w:rFonts w:ascii="Times New Roman" w:hAnsi="Times New Roman" w:cs="Times New Roman"/>
          <w:sz w:val="24"/>
          <w:szCs w:val="24"/>
        </w:rPr>
        <w:t xml:space="preserve"> (Accessed: 22 November 2023).</w:t>
      </w:r>
    </w:p>
    <w:p w14:paraId="1EDB33AF" w14:textId="77777777" w:rsidR="00D771B4" w:rsidRPr="00634F89" w:rsidRDefault="00D771B4"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Freeman, C., Soete, L., 1997. The Economics of Industrial Innovation 3rd Edition. Pinter, London.</w:t>
      </w:r>
    </w:p>
    <w:p w14:paraId="69DBCED1"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Gielen, D., Boshell, F., Saygin, D., Bazilian, M.D., Wagner, N. and Gorini, R. (2019) 'The role of renewable energy in the global energy transformation', </w:t>
      </w:r>
      <w:r w:rsidRPr="00634F89">
        <w:rPr>
          <w:rFonts w:ascii="Times New Roman" w:hAnsi="Times New Roman" w:cs="Times New Roman"/>
          <w:i/>
          <w:iCs/>
          <w:sz w:val="24"/>
          <w:szCs w:val="24"/>
          <w:shd w:val="clear" w:color="auto" w:fill="FFFFFF"/>
        </w:rPr>
        <w:t>Energy strategy reviews, </w:t>
      </w:r>
      <w:r w:rsidRPr="00634F89">
        <w:rPr>
          <w:rFonts w:ascii="Times New Roman" w:hAnsi="Times New Roman" w:cs="Times New Roman"/>
          <w:sz w:val="24"/>
          <w:szCs w:val="24"/>
          <w:shd w:val="clear" w:color="auto" w:fill="FFFFFF"/>
        </w:rPr>
        <w:t>24, pp. 38-50.</w:t>
      </w:r>
    </w:p>
    <w:p w14:paraId="4A43732E" w14:textId="3563E474" w:rsidR="00BC3B61" w:rsidRPr="00634F89" w:rsidRDefault="00BC3B61" w:rsidP="00634F89">
      <w:pPr>
        <w:shd w:val="clear" w:color="auto" w:fill="FFFFFF"/>
        <w:spacing w:after="0" w:line="360" w:lineRule="auto"/>
        <w:jc w:val="both"/>
        <w:rPr>
          <w:rFonts w:ascii="Times New Roman" w:eastAsia="Times New Roman" w:hAnsi="Times New Roman" w:cs="Times New Roman"/>
          <w:kern w:val="0"/>
          <w:sz w:val="24"/>
          <w:szCs w:val="24"/>
          <w14:ligatures w14:val="none"/>
        </w:rPr>
      </w:pPr>
      <w:r w:rsidRPr="00634F89">
        <w:rPr>
          <w:rFonts w:ascii="Times New Roman" w:eastAsia="Times New Roman" w:hAnsi="Times New Roman" w:cs="Times New Roman"/>
          <w:kern w:val="0"/>
          <w:sz w:val="24"/>
          <w:szCs w:val="24"/>
          <w14:ligatures w14:val="none"/>
        </w:rPr>
        <w:t>Greenacre, P., Gross, R. and Speirs, J. (2012) 'Innovation Theory: A review of the literature', </w:t>
      </w:r>
      <w:r w:rsidRPr="00634F89">
        <w:rPr>
          <w:rFonts w:ascii="Times New Roman" w:eastAsia="Times New Roman" w:hAnsi="Times New Roman" w:cs="Times New Roman"/>
          <w:i/>
          <w:iCs/>
          <w:kern w:val="0"/>
          <w:sz w:val="24"/>
          <w:szCs w:val="24"/>
          <w14:ligatures w14:val="none"/>
        </w:rPr>
        <w:t>Imperial College Centre for Energy Policy and Technology, London</w:t>
      </w:r>
      <w:r w:rsidRPr="00634F89">
        <w:rPr>
          <w:rFonts w:ascii="Times New Roman" w:eastAsia="Times New Roman" w:hAnsi="Times New Roman" w:cs="Times New Roman"/>
          <w:kern w:val="0"/>
          <w:sz w:val="24"/>
          <w:szCs w:val="24"/>
          <w14:ligatures w14:val="none"/>
        </w:rPr>
        <w:t>.</w:t>
      </w:r>
    </w:p>
    <w:p w14:paraId="309A23EF" w14:textId="37A108D3"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Gillingham, K. (2019) 'Carbon calculus', </w:t>
      </w:r>
      <w:r w:rsidRPr="00634F89">
        <w:rPr>
          <w:rFonts w:ascii="Times New Roman" w:hAnsi="Times New Roman" w:cs="Times New Roman"/>
          <w:i/>
          <w:iCs/>
          <w:sz w:val="24"/>
          <w:szCs w:val="24"/>
          <w:shd w:val="clear" w:color="auto" w:fill="FFFFFF"/>
        </w:rPr>
        <w:t>Finance and Development,</w:t>
      </w:r>
      <w:r w:rsidRPr="00634F89">
        <w:rPr>
          <w:rFonts w:ascii="Times New Roman" w:hAnsi="Times New Roman" w:cs="Times New Roman"/>
          <w:sz w:val="24"/>
          <w:szCs w:val="24"/>
          <w:shd w:val="clear" w:color="auto" w:fill="FFFFFF"/>
        </w:rPr>
        <w:t xml:space="preserve"> pp. 6-11.</w:t>
      </w:r>
    </w:p>
    <w:p w14:paraId="44B641E8"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Geissdoerfer, M., Vladimirova, D. and Evans, S. (2018) 'Sustainable business model innovation: A review', </w:t>
      </w:r>
      <w:r w:rsidRPr="00634F89">
        <w:rPr>
          <w:rFonts w:ascii="Times New Roman" w:hAnsi="Times New Roman" w:cs="Times New Roman"/>
          <w:i/>
          <w:iCs/>
          <w:sz w:val="24"/>
          <w:szCs w:val="24"/>
          <w:shd w:val="clear" w:color="auto" w:fill="FFFFFF"/>
        </w:rPr>
        <w:t>Journal of Cleaner Production, </w:t>
      </w:r>
      <w:r w:rsidRPr="00634F89">
        <w:rPr>
          <w:rFonts w:ascii="Times New Roman" w:hAnsi="Times New Roman" w:cs="Times New Roman"/>
          <w:sz w:val="24"/>
          <w:szCs w:val="24"/>
          <w:shd w:val="clear" w:color="auto" w:fill="FFFFFF"/>
        </w:rPr>
        <w:t>198, pp. 401-416.</w:t>
      </w:r>
    </w:p>
    <w:p w14:paraId="1F0B40E4"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Ghosh, S. and Nanda, R. (2010) 'Venture capital investment in the clean energy sector', </w:t>
      </w:r>
      <w:r w:rsidRPr="00634F89">
        <w:rPr>
          <w:rFonts w:ascii="Times New Roman" w:hAnsi="Times New Roman" w:cs="Times New Roman"/>
          <w:i/>
          <w:iCs/>
          <w:sz w:val="24"/>
          <w:szCs w:val="24"/>
          <w:shd w:val="clear" w:color="auto" w:fill="FFFFFF"/>
        </w:rPr>
        <w:t>Harvard Business School Entrepreneurial Management Working Paper, </w:t>
      </w:r>
      <w:r w:rsidRPr="00634F89">
        <w:rPr>
          <w:rFonts w:ascii="Times New Roman" w:hAnsi="Times New Roman" w:cs="Times New Roman"/>
          <w:sz w:val="24"/>
          <w:szCs w:val="24"/>
          <w:shd w:val="clear" w:color="auto" w:fill="FFFFFF"/>
        </w:rPr>
        <w:t>(11-020).</w:t>
      </w:r>
    </w:p>
    <w:p w14:paraId="0DC53BFB" w14:textId="2099300E"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Gross, R. and Heptonstall, P. (2010) 'Time to stop experimenting with UK renewable energy policy', </w:t>
      </w:r>
      <w:r w:rsidRPr="00634F89">
        <w:rPr>
          <w:rFonts w:ascii="Times New Roman" w:hAnsi="Times New Roman" w:cs="Times New Roman"/>
          <w:i/>
          <w:iCs/>
          <w:sz w:val="24"/>
          <w:szCs w:val="24"/>
          <w:shd w:val="clear" w:color="auto" w:fill="FFFFFF"/>
        </w:rPr>
        <w:t>Imperial College Centre for Energy Policy and Technolog</w:t>
      </w:r>
      <w:r w:rsidR="00904A61" w:rsidRPr="00634F89">
        <w:rPr>
          <w:rFonts w:ascii="Times New Roman" w:hAnsi="Times New Roman" w:cs="Times New Roman"/>
          <w:i/>
          <w:iCs/>
          <w:sz w:val="24"/>
          <w:szCs w:val="24"/>
          <w:shd w:val="clear" w:color="auto" w:fill="FFFFFF"/>
        </w:rPr>
        <w:t>y</w:t>
      </w:r>
      <w:r w:rsidRPr="00634F89">
        <w:rPr>
          <w:rFonts w:ascii="Times New Roman" w:hAnsi="Times New Roman" w:cs="Times New Roman"/>
          <w:sz w:val="24"/>
          <w:szCs w:val="24"/>
          <w:shd w:val="clear" w:color="auto" w:fill="FFFFFF"/>
        </w:rPr>
        <w:t>.</w:t>
      </w:r>
    </w:p>
    <w:p w14:paraId="70DCAE57" w14:textId="77777777" w:rsidR="00D771B4" w:rsidRPr="00634F89" w:rsidRDefault="00D771B4"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House of Commons Environmental Audit Committee (2022) 'Building to Net Zero: Costing Carbon in Construction', </w:t>
      </w:r>
      <w:r w:rsidRPr="00634F89">
        <w:rPr>
          <w:rFonts w:ascii="Times New Roman" w:hAnsi="Times New Roman" w:cs="Times New Roman"/>
          <w:i/>
          <w:iCs/>
          <w:sz w:val="24"/>
          <w:szCs w:val="24"/>
          <w:shd w:val="clear" w:color="auto" w:fill="FFFFFF"/>
        </w:rPr>
        <w:t>First Report of Session, </w:t>
      </w:r>
      <w:r w:rsidRPr="00634F89">
        <w:rPr>
          <w:rFonts w:ascii="Times New Roman" w:hAnsi="Times New Roman" w:cs="Times New Roman"/>
          <w:sz w:val="24"/>
          <w:szCs w:val="24"/>
          <w:shd w:val="clear" w:color="auto" w:fill="FFFFFF"/>
        </w:rPr>
        <w:t>23.</w:t>
      </w:r>
    </w:p>
    <w:p w14:paraId="6A2AB81C" w14:textId="1035BDB2" w:rsidR="00D771B4" w:rsidRPr="00634F89" w:rsidRDefault="00D771B4"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Hanna, R., Heptonstall, P. and Gross, R. (2023) 'Quantity and quality of job creation in renewable energy and energy efficiency: A review of international evidence'</w:t>
      </w:r>
      <w:r w:rsidR="00904A61" w:rsidRPr="00634F89">
        <w:rPr>
          <w:rFonts w:ascii="Times New Roman" w:hAnsi="Times New Roman" w:cs="Times New Roman"/>
          <w:sz w:val="24"/>
          <w:szCs w:val="24"/>
          <w:shd w:val="clear" w:color="auto" w:fill="FFFFFF"/>
        </w:rPr>
        <w:t>.</w:t>
      </w:r>
    </w:p>
    <w:p w14:paraId="70E8E606" w14:textId="77777777" w:rsidR="00D771B4" w:rsidRPr="00634F89" w:rsidRDefault="00D771B4"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Jeong, J., Kim, J., Son, H. and Nam, D. (2020) 'The role of venture capital investment in startups’ sustainable growth and performance: Focusing on absorptive capacity and venture capitalists’ reputation', </w:t>
      </w:r>
      <w:r w:rsidRPr="00634F89">
        <w:rPr>
          <w:rFonts w:ascii="Times New Roman" w:hAnsi="Times New Roman" w:cs="Times New Roman"/>
          <w:i/>
          <w:iCs/>
          <w:sz w:val="24"/>
          <w:szCs w:val="24"/>
          <w:shd w:val="clear" w:color="auto" w:fill="FFFFFF"/>
        </w:rPr>
        <w:t>Sustainability, </w:t>
      </w:r>
      <w:r w:rsidRPr="00634F89">
        <w:rPr>
          <w:rFonts w:ascii="Times New Roman" w:hAnsi="Times New Roman" w:cs="Times New Roman"/>
          <w:sz w:val="24"/>
          <w:szCs w:val="24"/>
          <w:shd w:val="clear" w:color="auto" w:fill="FFFFFF"/>
        </w:rPr>
        <w:t>12(8), pp. 3447.</w:t>
      </w:r>
    </w:p>
    <w:p w14:paraId="28555BCE" w14:textId="3C4FB3BA" w:rsidR="00F96CA2" w:rsidRPr="00634F89" w:rsidRDefault="00F96CA2"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color w:val="000000"/>
          <w:sz w:val="21"/>
          <w:szCs w:val="21"/>
          <w:shd w:val="clear" w:color="auto" w:fill="FFFFFF"/>
        </w:rPr>
        <w:t>Johnson, M.W. and Suskewicz, J. (2009) 'How to jump-start the clean economy', </w:t>
      </w:r>
      <w:r w:rsidRPr="00634F89">
        <w:rPr>
          <w:rFonts w:ascii="Times New Roman" w:hAnsi="Times New Roman" w:cs="Times New Roman"/>
          <w:i/>
          <w:iCs/>
          <w:color w:val="000000"/>
          <w:sz w:val="21"/>
          <w:szCs w:val="21"/>
          <w:shd w:val="clear" w:color="auto" w:fill="FFFFFF"/>
        </w:rPr>
        <w:t>Harvard business review, </w:t>
      </w:r>
      <w:r w:rsidRPr="00634F89">
        <w:rPr>
          <w:rFonts w:ascii="Times New Roman" w:hAnsi="Times New Roman" w:cs="Times New Roman"/>
          <w:color w:val="000000"/>
          <w:sz w:val="21"/>
          <w:szCs w:val="21"/>
          <w:shd w:val="clear" w:color="auto" w:fill="FFFFFF"/>
        </w:rPr>
        <w:t>87(11).</w:t>
      </w:r>
    </w:p>
    <w:p w14:paraId="45F99F21"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Johnstone, P., Rogge, K.S., Kivimaa, P., Fratini, C.F., Primmer, E. and Stirling, A. (2020) 'Waves of disruption in clean energy transitions: Sociotechnical dimensions of system disruption in Germany and the United Kingdom', </w:t>
      </w:r>
      <w:r w:rsidRPr="00634F89">
        <w:rPr>
          <w:rFonts w:ascii="Times New Roman" w:hAnsi="Times New Roman" w:cs="Times New Roman"/>
          <w:i/>
          <w:iCs/>
          <w:sz w:val="24"/>
          <w:szCs w:val="24"/>
          <w:shd w:val="clear" w:color="auto" w:fill="FFFFFF"/>
        </w:rPr>
        <w:t>Energy Research &amp; Social Science, </w:t>
      </w:r>
      <w:r w:rsidRPr="00634F89">
        <w:rPr>
          <w:rFonts w:ascii="Times New Roman" w:hAnsi="Times New Roman" w:cs="Times New Roman"/>
          <w:sz w:val="24"/>
          <w:szCs w:val="24"/>
          <w:shd w:val="clear" w:color="auto" w:fill="FFFFFF"/>
        </w:rPr>
        <w:t>59, pp. 101287.</w:t>
      </w:r>
    </w:p>
    <w:p w14:paraId="590E550B" w14:textId="7B4C0D93" w:rsidR="00B0468E" w:rsidRPr="00634F89" w:rsidRDefault="00000000" w:rsidP="00BE146B">
      <w:pPr>
        <w:spacing w:after="0" w:line="360" w:lineRule="auto"/>
        <w:jc w:val="both"/>
        <w:rPr>
          <w:rFonts w:ascii="Times New Roman" w:hAnsi="Times New Roman" w:cs="Times New Roman"/>
          <w:sz w:val="24"/>
          <w:szCs w:val="24"/>
        </w:rPr>
      </w:pPr>
      <w:hyperlink r:id="rId45" w:history="1">
        <w:r w:rsidR="00B0468E" w:rsidRPr="00634F89">
          <w:rPr>
            <w:rStyle w:val="a-linklabel"/>
            <w:rFonts w:ascii="Times New Roman" w:hAnsi="Times New Roman" w:cs="Times New Roman"/>
            <w:sz w:val="24"/>
            <w:szCs w:val="24"/>
            <w:bdr w:val="none" w:sz="0" w:space="0" w:color="auto" w:frame="1"/>
          </w:rPr>
          <w:t>Johnstone</w:t>
        </w:r>
      </w:hyperlink>
      <w:r w:rsidR="00B0468E" w:rsidRPr="00634F89">
        <w:rPr>
          <w:rFonts w:ascii="Times New Roman" w:hAnsi="Times New Roman" w:cs="Times New Roman"/>
          <w:sz w:val="24"/>
          <w:szCs w:val="24"/>
        </w:rPr>
        <w:t xml:space="preserve"> N. </w:t>
      </w:r>
      <w:hyperlink r:id="rId46" w:history="1">
        <w:r w:rsidR="00B0468E" w:rsidRPr="00634F89">
          <w:rPr>
            <w:rStyle w:val="a-linklabel"/>
            <w:rFonts w:ascii="Times New Roman" w:hAnsi="Times New Roman" w:cs="Times New Roman"/>
            <w:sz w:val="24"/>
            <w:szCs w:val="24"/>
            <w:bdr w:val="none" w:sz="0" w:space="0" w:color="auto" w:frame="1"/>
          </w:rPr>
          <w:t>Nghiem</w:t>
        </w:r>
      </w:hyperlink>
      <w:r w:rsidR="00B0468E" w:rsidRPr="00634F89">
        <w:rPr>
          <w:rFonts w:ascii="Times New Roman" w:hAnsi="Times New Roman" w:cs="Times New Roman"/>
          <w:sz w:val="24"/>
          <w:szCs w:val="24"/>
        </w:rPr>
        <w:t xml:space="preserve"> A. </w:t>
      </w:r>
      <w:hyperlink r:id="rId47" w:history="1">
        <w:r w:rsidR="00B0468E" w:rsidRPr="00634F89">
          <w:rPr>
            <w:rStyle w:val="a-linklabel"/>
            <w:rFonts w:ascii="Times New Roman" w:hAnsi="Times New Roman" w:cs="Times New Roman"/>
            <w:sz w:val="24"/>
            <w:szCs w:val="24"/>
            <w:bdr w:val="none" w:sz="0" w:space="0" w:color="auto" w:frame="1"/>
          </w:rPr>
          <w:t>Tav</w:t>
        </w:r>
      </w:hyperlink>
      <w:r w:rsidR="00B0468E" w:rsidRPr="00634F89">
        <w:rPr>
          <w:rFonts w:ascii="Times New Roman" w:hAnsi="Times New Roman" w:cs="Times New Roman"/>
          <w:sz w:val="24"/>
          <w:szCs w:val="24"/>
        </w:rPr>
        <w:t xml:space="preserve">  M.(2021) </w:t>
      </w:r>
      <w:r w:rsidR="00B0468E" w:rsidRPr="00634F89">
        <w:rPr>
          <w:rFonts w:ascii="Times New Roman" w:hAnsi="Times New Roman" w:cs="Times New Roman"/>
          <w:spacing w:val="-7"/>
          <w:sz w:val="24"/>
          <w:szCs w:val="24"/>
        </w:rPr>
        <w:t>Innovative Energy Start-Ups</w:t>
      </w:r>
      <w:r w:rsidR="00B0468E" w:rsidRPr="00634F89">
        <w:rPr>
          <w:rFonts w:ascii="Times New Roman" w:hAnsi="Times New Roman" w:cs="Times New Roman"/>
          <w:sz w:val="24"/>
          <w:szCs w:val="24"/>
        </w:rPr>
        <w:t xml:space="preserve">. Available at: </w:t>
      </w:r>
      <w:hyperlink r:id="rId48" w:history="1">
        <w:r w:rsidR="00B0468E" w:rsidRPr="00634F89">
          <w:rPr>
            <w:rStyle w:val="Hyperlink"/>
            <w:rFonts w:ascii="Times New Roman" w:hAnsi="Times New Roman" w:cs="Times New Roman"/>
            <w:color w:val="auto"/>
            <w:sz w:val="24"/>
            <w:szCs w:val="24"/>
          </w:rPr>
          <w:t>Innovative Energy Start-Ups – Analysis - IEA</w:t>
        </w:r>
      </w:hyperlink>
      <w:r w:rsidR="00B0468E" w:rsidRPr="00634F89">
        <w:rPr>
          <w:rFonts w:ascii="Times New Roman" w:hAnsi="Times New Roman" w:cs="Times New Roman"/>
          <w:sz w:val="24"/>
          <w:szCs w:val="24"/>
        </w:rPr>
        <w:t xml:space="preserve"> Accessed: 07 December 2023)</w:t>
      </w:r>
    </w:p>
    <w:p w14:paraId="2912B605" w14:textId="0F3F58B2"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 xml:space="preserve">Javaid, M., Haleem, A., Singh, R.P., Suman, </w:t>
      </w:r>
      <w:r w:rsidR="00904A61" w:rsidRPr="00634F89">
        <w:rPr>
          <w:rFonts w:ascii="Times New Roman" w:hAnsi="Times New Roman" w:cs="Times New Roman"/>
          <w:sz w:val="24"/>
          <w:szCs w:val="24"/>
          <w:shd w:val="clear" w:color="auto" w:fill="FFFFFF"/>
        </w:rPr>
        <w:t>R.</w:t>
      </w:r>
      <w:r w:rsidRPr="00634F89">
        <w:rPr>
          <w:rFonts w:ascii="Times New Roman" w:hAnsi="Times New Roman" w:cs="Times New Roman"/>
          <w:sz w:val="24"/>
          <w:szCs w:val="24"/>
          <w:shd w:val="clear" w:color="auto" w:fill="FFFFFF"/>
        </w:rPr>
        <w:t xml:space="preserve"> and Gonzalez, E.S. (2022) 'Understanding the adoption of Industry 4.0 technologies in improving environmental sustainability', </w:t>
      </w:r>
      <w:r w:rsidRPr="00634F89">
        <w:rPr>
          <w:rFonts w:ascii="Times New Roman" w:hAnsi="Times New Roman" w:cs="Times New Roman"/>
          <w:i/>
          <w:iCs/>
          <w:sz w:val="24"/>
          <w:szCs w:val="24"/>
          <w:shd w:val="clear" w:color="auto" w:fill="FFFFFF"/>
        </w:rPr>
        <w:t>Sustainable Operations and Computers, </w:t>
      </w:r>
      <w:r w:rsidRPr="00634F89">
        <w:rPr>
          <w:rFonts w:ascii="Times New Roman" w:hAnsi="Times New Roman" w:cs="Times New Roman"/>
          <w:sz w:val="24"/>
          <w:szCs w:val="24"/>
          <w:shd w:val="clear" w:color="auto" w:fill="FFFFFF"/>
        </w:rPr>
        <w:t>3, pp. 203-217.</w:t>
      </w:r>
    </w:p>
    <w:p w14:paraId="2512EFBC" w14:textId="5D19341E" w:rsidR="00D771B4" w:rsidRPr="00634F89" w:rsidRDefault="00D771B4"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lastRenderedPageBreak/>
        <w:t>Kuzemko, C., Lockwood, M., Mitchell, C. and Hoggett, R. (2016) 'Governing for sustainable energy system change: Politics, contexts and contingency', </w:t>
      </w:r>
      <w:r w:rsidRPr="00634F89">
        <w:rPr>
          <w:rFonts w:ascii="Times New Roman" w:hAnsi="Times New Roman" w:cs="Times New Roman"/>
          <w:i/>
          <w:iCs/>
          <w:sz w:val="24"/>
          <w:szCs w:val="24"/>
          <w:shd w:val="clear" w:color="auto" w:fill="FFFFFF"/>
        </w:rPr>
        <w:t>Energy Research &amp; Social Science, </w:t>
      </w:r>
      <w:r w:rsidRPr="00634F89">
        <w:rPr>
          <w:rFonts w:ascii="Times New Roman" w:hAnsi="Times New Roman" w:cs="Times New Roman"/>
          <w:sz w:val="24"/>
          <w:szCs w:val="24"/>
          <w:shd w:val="clear" w:color="auto" w:fill="FFFFFF"/>
        </w:rPr>
        <w:t>12, pp. 96-105.</w:t>
      </w:r>
    </w:p>
    <w:p w14:paraId="5B79DBB3" w14:textId="66778695" w:rsidR="00D771B4" w:rsidRPr="00634F89" w:rsidRDefault="00D771B4"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Khan, L.M. (2019) 'The separation of platforms and commerce', </w:t>
      </w:r>
      <w:r w:rsidRPr="00634F89">
        <w:rPr>
          <w:rFonts w:ascii="Times New Roman" w:hAnsi="Times New Roman" w:cs="Times New Roman"/>
          <w:i/>
          <w:iCs/>
          <w:sz w:val="24"/>
          <w:szCs w:val="24"/>
          <w:shd w:val="clear" w:color="auto" w:fill="FFFFFF"/>
        </w:rPr>
        <w:t xml:space="preserve">Columbia </w:t>
      </w:r>
      <w:r w:rsidR="0044440D" w:rsidRPr="00634F89">
        <w:rPr>
          <w:rFonts w:ascii="Times New Roman" w:hAnsi="Times New Roman" w:cs="Times New Roman"/>
          <w:i/>
          <w:iCs/>
          <w:sz w:val="24"/>
          <w:szCs w:val="24"/>
          <w:shd w:val="clear" w:color="auto" w:fill="FFFFFF"/>
        </w:rPr>
        <w:t>Law Review</w:t>
      </w:r>
      <w:r w:rsidRPr="00634F89">
        <w:rPr>
          <w:rFonts w:ascii="Times New Roman" w:hAnsi="Times New Roman" w:cs="Times New Roman"/>
          <w:i/>
          <w:iCs/>
          <w:sz w:val="24"/>
          <w:szCs w:val="24"/>
          <w:shd w:val="clear" w:color="auto" w:fill="FFFFFF"/>
        </w:rPr>
        <w:t>, </w:t>
      </w:r>
      <w:r w:rsidRPr="00634F89">
        <w:rPr>
          <w:rFonts w:ascii="Times New Roman" w:hAnsi="Times New Roman" w:cs="Times New Roman"/>
          <w:sz w:val="24"/>
          <w:szCs w:val="24"/>
          <w:shd w:val="clear" w:color="auto" w:fill="FFFFFF"/>
        </w:rPr>
        <w:t>119(4), pp. 973-1098.</w:t>
      </w:r>
    </w:p>
    <w:p w14:paraId="0F55B5FD" w14:textId="4E84EB18" w:rsidR="0071264C" w:rsidRPr="00634F89" w:rsidRDefault="00BC3B61"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Kabeyi, M.J.B. and Olanrewaju, O.A. (2022) 'Sustainable energy transition for renewable and low carbon grid electricity generation and supply', </w:t>
      </w:r>
      <w:r w:rsidRPr="00634F89">
        <w:rPr>
          <w:rFonts w:ascii="Times New Roman" w:hAnsi="Times New Roman" w:cs="Times New Roman"/>
          <w:i/>
          <w:iCs/>
          <w:sz w:val="24"/>
          <w:szCs w:val="24"/>
          <w:shd w:val="clear" w:color="auto" w:fill="FFFFFF"/>
        </w:rPr>
        <w:t xml:space="preserve">Frontiers in Energy </w:t>
      </w:r>
      <w:r w:rsidR="007D70BA" w:rsidRPr="00634F89">
        <w:rPr>
          <w:rFonts w:ascii="Times New Roman" w:hAnsi="Times New Roman" w:cs="Times New Roman"/>
          <w:i/>
          <w:iCs/>
          <w:sz w:val="24"/>
          <w:szCs w:val="24"/>
          <w:shd w:val="clear" w:color="auto" w:fill="FFFFFF"/>
        </w:rPr>
        <w:t>Research</w:t>
      </w:r>
      <w:r w:rsidRPr="00634F89">
        <w:rPr>
          <w:rFonts w:ascii="Times New Roman" w:hAnsi="Times New Roman" w:cs="Times New Roman"/>
          <w:i/>
          <w:iCs/>
          <w:sz w:val="24"/>
          <w:szCs w:val="24"/>
          <w:shd w:val="clear" w:color="auto" w:fill="FFFFFF"/>
        </w:rPr>
        <w:t>, </w:t>
      </w:r>
      <w:r w:rsidRPr="00634F89">
        <w:rPr>
          <w:rFonts w:ascii="Times New Roman" w:hAnsi="Times New Roman" w:cs="Times New Roman"/>
          <w:sz w:val="24"/>
          <w:szCs w:val="24"/>
          <w:shd w:val="clear" w:color="auto" w:fill="FFFFFF"/>
        </w:rPr>
        <w:t>9, pp. 1032.</w:t>
      </w:r>
    </w:p>
    <w:p w14:paraId="24CB7AFE" w14:textId="0C3A6927" w:rsidR="00BC3B61" w:rsidRPr="00634F89" w:rsidRDefault="0071264C"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Lam R. (2017) Is the UK prepared for renewable energy innovations</w:t>
      </w:r>
      <w:r w:rsidR="007D70BA" w:rsidRPr="00634F89">
        <w:rPr>
          <w:rFonts w:ascii="Times New Roman" w:hAnsi="Times New Roman" w:cs="Times New Roman"/>
          <w:sz w:val="24"/>
          <w:szCs w:val="24"/>
        </w:rPr>
        <w:t>?</w:t>
      </w:r>
      <w:r w:rsidRPr="00634F89">
        <w:rPr>
          <w:rFonts w:ascii="Times New Roman" w:hAnsi="Times New Roman" w:cs="Times New Roman"/>
          <w:sz w:val="24"/>
          <w:szCs w:val="24"/>
        </w:rPr>
        <w:t xml:space="preserve"> Available at: </w:t>
      </w:r>
      <w:hyperlink r:id="rId49" w:history="1">
        <w:r w:rsidRPr="00634F89">
          <w:rPr>
            <w:rStyle w:val="Hyperlink"/>
            <w:rFonts w:ascii="Times New Roman" w:hAnsi="Times New Roman" w:cs="Times New Roman"/>
            <w:color w:val="auto"/>
            <w:sz w:val="24"/>
            <w:szCs w:val="24"/>
          </w:rPr>
          <w:t>https://www.challenge.org/insights/is-the-uk-prepared-for-renewable-energy-innovations/</w:t>
        </w:r>
      </w:hyperlink>
      <w:r w:rsidRPr="00634F89">
        <w:rPr>
          <w:rFonts w:ascii="Times New Roman" w:hAnsi="Times New Roman" w:cs="Times New Roman"/>
          <w:sz w:val="24"/>
          <w:szCs w:val="24"/>
        </w:rPr>
        <w:t xml:space="preserve">  </w:t>
      </w:r>
      <w:r w:rsidR="00904A61" w:rsidRPr="00634F89">
        <w:rPr>
          <w:rFonts w:ascii="Times New Roman" w:hAnsi="Times New Roman" w:cs="Times New Roman"/>
          <w:sz w:val="24"/>
          <w:szCs w:val="24"/>
        </w:rPr>
        <w:t>(</w:t>
      </w:r>
      <w:r w:rsidRPr="00634F89">
        <w:rPr>
          <w:rFonts w:ascii="Times New Roman" w:hAnsi="Times New Roman" w:cs="Times New Roman"/>
          <w:sz w:val="24"/>
          <w:szCs w:val="24"/>
        </w:rPr>
        <w:t>Accessed: 28 December 2023)</w:t>
      </w:r>
    </w:p>
    <w:p w14:paraId="0F5B36BD" w14:textId="28C1E37B"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Lim, Y.K. (2019) 'Peer-to-peer energy trading in distribution systems'</w:t>
      </w:r>
      <w:r w:rsidR="00904A61" w:rsidRPr="00634F89">
        <w:rPr>
          <w:rFonts w:ascii="Times New Roman" w:hAnsi="Times New Roman" w:cs="Times New Roman"/>
          <w:sz w:val="24"/>
          <w:szCs w:val="24"/>
          <w:shd w:val="clear" w:color="auto" w:fill="FFFFFF"/>
        </w:rPr>
        <w:t>.</w:t>
      </w:r>
    </w:p>
    <w:p w14:paraId="394FABEE" w14:textId="3A7B9C0F"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 xml:space="preserve">Lei, H., Li, L., Yang, W., Bian, Y. and Li, C. (2021) 'An analytical review on application of life cycle assessment in </w:t>
      </w:r>
      <w:r w:rsidR="007D70BA" w:rsidRPr="00634F89">
        <w:rPr>
          <w:rFonts w:ascii="Times New Roman" w:hAnsi="Times New Roman" w:cs="Times New Roman"/>
          <w:sz w:val="24"/>
          <w:szCs w:val="24"/>
          <w:shd w:val="clear" w:color="auto" w:fill="FFFFFF"/>
        </w:rPr>
        <w:t xml:space="preserve">the circular economy for the </w:t>
      </w:r>
      <w:r w:rsidRPr="00634F89">
        <w:rPr>
          <w:rFonts w:ascii="Times New Roman" w:hAnsi="Times New Roman" w:cs="Times New Roman"/>
          <w:sz w:val="24"/>
          <w:szCs w:val="24"/>
          <w:shd w:val="clear" w:color="auto" w:fill="FFFFFF"/>
        </w:rPr>
        <w:t>built environment', </w:t>
      </w:r>
      <w:r w:rsidRPr="00634F89">
        <w:rPr>
          <w:rFonts w:ascii="Times New Roman" w:hAnsi="Times New Roman" w:cs="Times New Roman"/>
          <w:i/>
          <w:iCs/>
          <w:sz w:val="24"/>
          <w:szCs w:val="24"/>
          <w:shd w:val="clear" w:color="auto" w:fill="FFFFFF"/>
        </w:rPr>
        <w:t>Journal of Building Engineering, </w:t>
      </w:r>
      <w:r w:rsidRPr="00634F89">
        <w:rPr>
          <w:rFonts w:ascii="Times New Roman" w:hAnsi="Times New Roman" w:cs="Times New Roman"/>
          <w:sz w:val="24"/>
          <w:szCs w:val="24"/>
          <w:shd w:val="clear" w:color="auto" w:fill="FFFFFF"/>
        </w:rPr>
        <w:t>44, pp. 103374.</w:t>
      </w:r>
    </w:p>
    <w:p w14:paraId="14A62C2E" w14:textId="009FC2D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Leisen, R., Steffen, B. and Weber, C. (2019) 'Regulatory risk and the resilience of new sustainable business models in the energy sector', </w:t>
      </w:r>
      <w:r w:rsidRPr="00634F89">
        <w:rPr>
          <w:rFonts w:ascii="Times New Roman" w:hAnsi="Times New Roman" w:cs="Times New Roman"/>
          <w:i/>
          <w:iCs/>
          <w:sz w:val="24"/>
          <w:szCs w:val="24"/>
          <w:shd w:val="clear" w:color="auto" w:fill="FFFFFF"/>
        </w:rPr>
        <w:t>Journal of Cleaner Production, </w:t>
      </w:r>
      <w:r w:rsidRPr="00634F89">
        <w:rPr>
          <w:rFonts w:ascii="Times New Roman" w:hAnsi="Times New Roman" w:cs="Times New Roman"/>
          <w:sz w:val="24"/>
          <w:szCs w:val="24"/>
          <w:shd w:val="clear" w:color="auto" w:fill="FFFFFF"/>
        </w:rPr>
        <w:t>219, pp. 865-878.</w:t>
      </w:r>
    </w:p>
    <w:p w14:paraId="09C6C0A8" w14:textId="1840348D" w:rsidR="00C3595E" w:rsidRPr="00634F89" w:rsidRDefault="00C3595E"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Lundvall, B.-A</w:t>
      </w:r>
      <w:r w:rsidR="00904A61" w:rsidRPr="00634F89">
        <w:rPr>
          <w:rFonts w:ascii="Times New Roman" w:hAnsi="Times New Roman" w:cs="Times New Roman"/>
          <w:sz w:val="24"/>
          <w:szCs w:val="24"/>
        </w:rPr>
        <w:t xml:space="preserve"> </w:t>
      </w:r>
      <w:r w:rsidRPr="00634F89">
        <w:rPr>
          <w:rFonts w:ascii="Times New Roman" w:hAnsi="Times New Roman" w:cs="Times New Roman"/>
          <w:sz w:val="24"/>
          <w:szCs w:val="24"/>
        </w:rPr>
        <w:t>(Ed.), 1992. National Systems of Innovation: Towards a Theory of Innovation and Interactive Learning. Pinter Publishers, London.</w:t>
      </w:r>
    </w:p>
    <w:p w14:paraId="2FF60A27" w14:textId="331EC66A" w:rsidR="004A25C8" w:rsidRPr="00634F89" w:rsidRDefault="004A25C8"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Laybourn-Langton, L., Rankin, L. and Baxter, D. (2019) 'This is a crisis: Facing up to the age of environmental breakdown'.</w:t>
      </w:r>
    </w:p>
    <w:p w14:paraId="04A9D547" w14:textId="77777777"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Lin, O.C.C. (2018) </w:t>
      </w:r>
      <w:r w:rsidRPr="00634F89">
        <w:rPr>
          <w:rFonts w:ascii="Times New Roman" w:hAnsi="Times New Roman" w:cs="Times New Roman"/>
          <w:i/>
          <w:iCs/>
          <w:sz w:val="24"/>
          <w:szCs w:val="24"/>
          <w:shd w:val="clear" w:color="auto" w:fill="FFFFFF"/>
        </w:rPr>
        <w:t>Innovation and entrepreneurship: Choice and challenge</w:t>
      </w:r>
      <w:r w:rsidRPr="00634F89">
        <w:rPr>
          <w:rFonts w:ascii="Times New Roman" w:hAnsi="Times New Roman" w:cs="Times New Roman"/>
          <w:sz w:val="24"/>
          <w:szCs w:val="24"/>
          <w:shd w:val="clear" w:color="auto" w:fill="FFFFFF"/>
        </w:rPr>
        <w:t> World Scientific.</w:t>
      </w:r>
    </w:p>
    <w:p w14:paraId="68195C47" w14:textId="0C025C38" w:rsidR="004A25C8"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Lydgate, E. and Anthony, C. (2020) 'Coordinating UK trade and climate policy ambitions: A legislative and policy analysis', </w:t>
      </w:r>
      <w:r w:rsidRPr="00634F89">
        <w:rPr>
          <w:rFonts w:ascii="Times New Roman" w:hAnsi="Times New Roman" w:cs="Times New Roman"/>
          <w:i/>
          <w:iCs/>
          <w:sz w:val="24"/>
          <w:szCs w:val="24"/>
          <w:shd w:val="clear" w:color="auto" w:fill="FFFFFF"/>
        </w:rPr>
        <w:t>Environmental Law Review, </w:t>
      </w:r>
      <w:r w:rsidRPr="00634F89">
        <w:rPr>
          <w:rFonts w:ascii="Times New Roman" w:hAnsi="Times New Roman" w:cs="Times New Roman"/>
          <w:sz w:val="24"/>
          <w:szCs w:val="24"/>
          <w:shd w:val="clear" w:color="auto" w:fill="FFFFFF"/>
        </w:rPr>
        <w:t>22(4), pp. 280-295.</w:t>
      </w:r>
    </w:p>
    <w:p w14:paraId="28D9AC0C" w14:textId="012697DB" w:rsidR="00C3595E" w:rsidRPr="00634F89" w:rsidRDefault="00C3595E"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LaBelle, M. and Horwitch, M. (2013) 'The breakout of energy innovation: accelerating to a new low carbon energy system', </w:t>
      </w:r>
      <w:r w:rsidRPr="00634F89">
        <w:rPr>
          <w:rFonts w:ascii="Times New Roman" w:hAnsi="Times New Roman" w:cs="Times New Roman"/>
          <w:i/>
          <w:iCs/>
          <w:sz w:val="24"/>
          <w:szCs w:val="24"/>
        </w:rPr>
        <w:t>The Handbook of Global Energy Policy,</w:t>
      </w:r>
      <w:r w:rsidR="00904A61" w:rsidRPr="00634F89">
        <w:rPr>
          <w:rFonts w:ascii="Times New Roman" w:hAnsi="Times New Roman" w:cs="Times New Roman"/>
          <w:i/>
          <w:iCs/>
          <w:sz w:val="24"/>
          <w:szCs w:val="24"/>
        </w:rPr>
        <w:t xml:space="preserve"> </w:t>
      </w:r>
      <w:r w:rsidRPr="00634F89">
        <w:rPr>
          <w:rFonts w:ascii="Times New Roman" w:hAnsi="Times New Roman" w:cs="Times New Roman"/>
          <w:sz w:val="24"/>
          <w:szCs w:val="24"/>
        </w:rPr>
        <w:t>pp. 113-126.</w:t>
      </w:r>
    </w:p>
    <w:p w14:paraId="2FEC95D7" w14:textId="637EA707" w:rsidR="00D771B4" w:rsidRPr="00634F89" w:rsidRDefault="00D771B4"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Mouzas, S. and Bauer, F. (2022) 'Rethinking business performance in global value chains', </w:t>
      </w:r>
      <w:r w:rsidRPr="00634F89">
        <w:rPr>
          <w:rFonts w:ascii="Times New Roman" w:hAnsi="Times New Roman" w:cs="Times New Roman"/>
          <w:i/>
          <w:iCs/>
          <w:sz w:val="24"/>
          <w:szCs w:val="24"/>
          <w:shd w:val="clear" w:color="auto" w:fill="FFFFFF"/>
        </w:rPr>
        <w:t>Journal of Business Research, </w:t>
      </w:r>
      <w:r w:rsidRPr="00634F89">
        <w:rPr>
          <w:rFonts w:ascii="Times New Roman" w:hAnsi="Times New Roman" w:cs="Times New Roman"/>
          <w:sz w:val="24"/>
          <w:szCs w:val="24"/>
          <w:shd w:val="clear" w:color="auto" w:fill="FFFFFF"/>
        </w:rPr>
        <w:t>144, pp. 679-689.</w:t>
      </w:r>
    </w:p>
    <w:p w14:paraId="092EEF3D"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Martinot, E. (2016) 'Grid integration of renewable energy: flexibility, innovation, and experience', </w:t>
      </w:r>
      <w:r w:rsidRPr="00634F89">
        <w:rPr>
          <w:rFonts w:ascii="Times New Roman" w:hAnsi="Times New Roman" w:cs="Times New Roman"/>
          <w:i/>
          <w:iCs/>
          <w:sz w:val="24"/>
          <w:szCs w:val="24"/>
          <w:shd w:val="clear" w:color="auto" w:fill="FFFFFF"/>
        </w:rPr>
        <w:t>Annual Review of Environment and Resources, </w:t>
      </w:r>
      <w:r w:rsidRPr="00634F89">
        <w:rPr>
          <w:rFonts w:ascii="Times New Roman" w:hAnsi="Times New Roman" w:cs="Times New Roman"/>
          <w:sz w:val="24"/>
          <w:szCs w:val="24"/>
          <w:shd w:val="clear" w:color="auto" w:fill="FFFFFF"/>
        </w:rPr>
        <w:t>41, pp. 223-251.</w:t>
      </w:r>
    </w:p>
    <w:p w14:paraId="5D63D356" w14:textId="59AF7EAE" w:rsidR="00B0468E" w:rsidRPr="00634F89" w:rsidRDefault="00B0468E"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Moon, K. and Blackman, D. (2017) 'A guide to ontology, epistemology, and philosophical perspectives for interdisciplinary researchers', </w:t>
      </w:r>
      <w:r w:rsidRPr="00634F89">
        <w:rPr>
          <w:rFonts w:ascii="Times New Roman" w:hAnsi="Times New Roman" w:cs="Times New Roman"/>
          <w:i/>
          <w:iCs/>
          <w:sz w:val="24"/>
          <w:szCs w:val="24"/>
          <w:shd w:val="clear" w:color="auto" w:fill="FFFFFF"/>
        </w:rPr>
        <w:t>Integration and Implementation Insights, </w:t>
      </w:r>
      <w:r w:rsidRPr="00634F89">
        <w:rPr>
          <w:rFonts w:ascii="Times New Roman" w:hAnsi="Times New Roman" w:cs="Times New Roman"/>
          <w:sz w:val="24"/>
          <w:szCs w:val="24"/>
          <w:shd w:val="clear" w:color="auto" w:fill="FFFFFF"/>
        </w:rPr>
        <w:t>2.</w:t>
      </w:r>
    </w:p>
    <w:p w14:paraId="2AFC54F2" w14:textId="079D376C" w:rsidR="00B0468E" w:rsidRPr="00634F89" w:rsidRDefault="00B0468E"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 xml:space="preserve">Nguyen B. (2020) Innovation in UK Offshore Wind. Available at: </w:t>
      </w:r>
      <w:hyperlink r:id="rId50" w:anchor=":~:text=Given%20the%20current%20stakeholders%20in,and%20long%2Dterm%20capacity%20targets%2C" w:history="1">
        <w:r w:rsidRPr="00634F89">
          <w:rPr>
            <w:rStyle w:val="Hyperlink"/>
            <w:rFonts w:ascii="Times New Roman" w:hAnsi="Times New Roman" w:cs="Times New Roman"/>
            <w:color w:val="auto"/>
            <w:sz w:val="24"/>
            <w:szCs w:val="24"/>
          </w:rPr>
          <w:t>Innovation in UK Offshore Wind - Kleinman Center for Energy Policy (upenn.edu)</w:t>
        </w:r>
      </w:hyperlink>
      <w:r w:rsidRPr="00634F89">
        <w:rPr>
          <w:rFonts w:ascii="Times New Roman" w:hAnsi="Times New Roman" w:cs="Times New Roman"/>
          <w:sz w:val="24"/>
          <w:szCs w:val="24"/>
        </w:rPr>
        <w:t xml:space="preserve"> (Accessed: 07 December 2023)</w:t>
      </w:r>
    </w:p>
    <w:p w14:paraId="6D8DA08B" w14:textId="77777777" w:rsidR="00BC3B61" w:rsidRPr="00634F89" w:rsidRDefault="00BC3B61"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lastRenderedPageBreak/>
        <w:t xml:space="preserve">OECD, 2003. The UK Innovation Systems for New and Renewable Energy Technologies. </w:t>
      </w:r>
      <w:hyperlink r:id="rId51" w:history="1">
        <w:r w:rsidRPr="00634F89">
          <w:rPr>
            <w:rStyle w:val="Hyperlink"/>
            <w:rFonts w:ascii="Times New Roman" w:hAnsi="Times New Roman" w:cs="Times New Roman"/>
            <w:color w:val="auto"/>
            <w:sz w:val="24"/>
            <w:szCs w:val="24"/>
          </w:rPr>
          <w:t>https://www.oecd.org/sti/inno/32163700.pdf</w:t>
        </w:r>
      </w:hyperlink>
    </w:p>
    <w:p w14:paraId="0CDAB247" w14:textId="77777777" w:rsidR="00464B3C" w:rsidRPr="00634F89" w:rsidRDefault="00464B3C"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OECD, 1999. Managing National Innovation Systems. OECD, Paris. OECD, 2002. Dynamising National Innovation Systems. OECD, Paris.</w:t>
      </w:r>
    </w:p>
    <w:p w14:paraId="529E261B" w14:textId="409C614F"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OECD (2010) 'Regulatory policy and the road to sustainable growth'.</w:t>
      </w:r>
    </w:p>
    <w:p w14:paraId="14BE8672" w14:textId="11764370"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 xml:space="preserve">Oliveira, C., Botelho, D.F., Soares, T., Faria, A.S., Dias, B.H., Matos, </w:t>
      </w:r>
      <w:r w:rsidR="00904A61" w:rsidRPr="00634F89">
        <w:rPr>
          <w:rFonts w:ascii="Times New Roman" w:hAnsi="Times New Roman" w:cs="Times New Roman"/>
          <w:sz w:val="24"/>
          <w:szCs w:val="24"/>
          <w:shd w:val="clear" w:color="auto" w:fill="FFFFFF"/>
        </w:rPr>
        <w:t>M.A.,</w:t>
      </w:r>
      <w:r w:rsidRPr="00634F89">
        <w:rPr>
          <w:rFonts w:ascii="Times New Roman" w:hAnsi="Times New Roman" w:cs="Times New Roman"/>
          <w:sz w:val="24"/>
          <w:szCs w:val="24"/>
          <w:shd w:val="clear" w:color="auto" w:fill="FFFFFF"/>
        </w:rPr>
        <w:t xml:space="preserve"> and de Oliveira, L.W. (2022) 'Consumer-centric electricity markets: A comprehensive review on user preferences and key performance indicators', </w:t>
      </w:r>
      <w:r w:rsidRPr="00634F89">
        <w:rPr>
          <w:rFonts w:ascii="Times New Roman" w:hAnsi="Times New Roman" w:cs="Times New Roman"/>
          <w:i/>
          <w:iCs/>
          <w:sz w:val="24"/>
          <w:szCs w:val="24"/>
          <w:shd w:val="clear" w:color="auto" w:fill="FFFFFF"/>
        </w:rPr>
        <w:t>Electric Power Systems Research, </w:t>
      </w:r>
      <w:r w:rsidRPr="00634F89">
        <w:rPr>
          <w:rFonts w:ascii="Times New Roman" w:hAnsi="Times New Roman" w:cs="Times New Roman"/>
          <w:sz w:val="24"/>
          <w:szCs w:val="24"/>
          <w:shd w:val="clear" w:color="auto" w:fill="FFFFFF"/>
        </w:rPr>
        <w:t>210, pp. 108088.</w:t>
      </w:r>
    </w:p>
    <w:p w14:paraId="6C388426" w14:textId="0105EB98"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OECD (2017) 'Technology and innovation in the insurance sector'.</w:t>
      </w:r>
    </w:p>
    <w:p w14:paraId="0A2D1F71"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Oke, E.K. (2018) 'The right-to-education responsibilities of book publishing companies', </w:t>
      </w:r>
      <w:r w:rsidRPr="00634F89">
        <w:rPr>
          <w:rFonts w:ascii="Times New Roman" w:hAnsi="Times New Roman" w:cs="Times New Roman"/>
          <w:i/>
          <w:iCs/>
          <w:sz w:val="24"/>
          <w:szCs w:val="24"/>
          <w:shd w:val="clear" w:color="auto" w:fill="FFFFFF"/>
        </w:rPr>
        <w:t>Indian JL &amp; Tech., </w:t>
      </w:r>
      <w:r w:rsidRPr="00634F89">
        <w:rPr>
          <w:rFonts w:ascii="Times New Roman" w:hAnsi="Times New Roman" w:cs="Times New Roman"/>
          <w:sz w:val="24"/>
          <w:szCs w:val="24"/>
          <w:shd w:val="clear" w:color="auto" w:fill="FFFFFF"/>
        </w:rPr>
        <w:t>14, pp. 212.</w:t>
      </w:r>
    </w:p>
    <w:p w14:paraId="39AC6897" w14:textId="7890A8B2"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 xml:space="preserve">Power, S., Dunz, N. and Gavryliuk, O. (2022) 'An overview of nature-related risks and potential policy actions for </w:t>
      </w:r>
      <w:r w:rsidR="0044440D" w:rsidRPr="00634F89">
        <w:rPr>
          <w:rFonts w:ascii="Times New Roman" w:hAnsi="Times New Roman" w:cs="Times New Roman"/>
          <w:sz w:val="24"/>
          <w:szCs w:val="24"/>
          <w:shd w:val="clear" w:color="auto" w:fill="FFFFFF"/>
        </w:rPr>
        <w:t>finance ministries</w:t>
      </w:r>
      <w:r w:rsidRPr="00634F89">
        <w:rPr>
          <w:rFonts w:ascii="Times New Roman" w:hAnsi="Times New Roman" w:cs="Times New Roman"/>
          <w:sz w:val="24"/>
          <w:szCs w:val="24"/>
          <w:shd w:val="clear" w:color="auto" w:fill="FFFFFF"/>
        </w:rPr>
        <w:t>'.</w:t>
      </w:r>
    </w:p>
    <w:p w14:paraId="452E7A5C" w14:textId="77777777"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Prasad, M.A., Loukoianova, M.E., Feng, A.X. and Oman, W. (2022) </w:t>
      </w:r>
      <w:r w:rsidRPr="00634F89">
        <w:rPr>
          <w:rFonts w:ascii="Times New Roman" w:hAnsi="Times New Roman" w:cs="Times New Roman"/>
          <w:i/>
          <w:iCs/>
          <w:sz w:val="24"/>
          <w:szCs w:val="24"/>
          <w:shd w:val="clear" w:color="auto" w:fill="FFFFFF"/>
        </w:rPr>
        <w:t>Mobilizing Private Climate Financing in Emerging Market and Developing Economies</w:t>
      </w:r>
      <w:r w:rsidRPr="00634F89">
        <w:rPr>
          <w:rFonts w:ascii="Times New Roman" w:hAnsi="Times New Roman" w:cs="Times New Roman"/>
          <w:sz w:val="24"/>
          <w:szCs w:val="24"/>
          <w:shd w:val="clear" w:color="auto" w:fill="FFFFFF"/>
        </w:rPr>
        <w:t> International Monetary Fund.</w:t>
      </w:r>
    </w:p>
    <w:p w14:paraId="616CDBC9" w14:textId="1B9E5626" w:rsidR="00BC3B61" w:rsidRPr="00634F89" w:rsidRDefault="00791917" w:rsidP="00BE146B">
      <w:pPr>
        <w:spacing w:after="0" w:line="360" w:lineRule="auto"/>
        <w:jc w:val="both"/>
        <w:rPr>
          <w:rStyle w:val="Hyperlink"/>
          <w:rFonts w:ascii="Times New Roman" w:hAnsi="Times New Roman" w:cs="Times New Roman"/>
          <w:color w:val="auto"/>
          <w:sz w:val="24"/>
          <w:szCs w:val="24"/>
          <w:u w:val="none"/>
          <w:shd w:val="clear" w:color="auto" w:fill="FFFFFF"/>
        </w:rPr>
      </w:pPr>
      <w:r w:rsidRPr="00634F89">
        <w:rPr>
          <w:rFonts w:ascii="Times New Roman" w:hAnsi="Times New Roman" w:cs="Times New Roman"/>
          <w:sz w:val="24"/>
          <w:szCs w:val="24"/>
          <w:shd w:val="clear" w:color="auto" w:fill="FFFFFF"/>
        </w:rPr>
        <w:t>Pickl, M.J. (2019) 'The renewable energy strategies of oil majors–From oil to energy?', </w:t>
      </w:r>
      <w:r w:rsidRPr="00634F89">
        <w:rPr>
          <w:rFonts w:ascii="Times New Roman" w:hAnsi="Times New Roman" w:cs="Times New Roman"/>
          <w:i/>
          <w:iCs/>
          <w:sz w:val="24"/>
          <w:szCs w:val="24"/>
          <w:shd w:val="clear" w:color="auto" w:fill="FFFFFF"/>
        </w:rPr>
        <w:t>Energy Strategy Reviews, </w:t>
      </w:r>
      <w:r w:rsidRPr="00634F89">
        <w:rPr>
          <w:rFonts w:ascii="Times New Roman" w:hAnsi="Times New Roman" w:cs="Times New Roman"/>
          <w:sz w:val="24"/>
          <w:szCs w:val="24"/>
          <w:shd w:val="clear" w:color="auto" w:fill="FFFFFF"/>
        </w:rPr>
        <w:t>26, pp. 100370.</w:t>
      </w:r>
      <w:r w:rsidR="00BC3B61" w:rsidRPr="00634F89">
        <w:rPr>
          <w:rFonts w:ascii="Times New Roman" w:hAnsi="Times New Roman" w:cs="Times New Roman"/>
          <w:sz w:val="24"/>
          <w:szCs w:val="24"/>
        </w:rPr>
        <w:fldChar w:fldCharType="begin"/>
      </w:r>
      <w:r w:rsidR="00BC3B61" w:rsidRPr="00634F89">
        <w:rPr>
          <w:rFonts w:ascii="Times New Roman" w:hAnsi="Times New Roman" w:cs="Times New Roman"/>
          <w:sz w:val="24"/>
          <w:szCs w:val="24"/>
        </w:rPr>
        <w:instrText>HYPERLINK "https://www.amazon.com/Innovation-Mixed-Methods-Research-Integrative/dp/1473906695" \t "_blank"</w:instrText>
      </w:r>
      <w:r w:rsidR="00BC3B61" w:rsidRPr="00634F89">
        <w:rPr>
          <w:rFonts w:ascii="Times New Roman" w:hAnsi="Times New Roman" w:cs="Times New Roman"/>
          <w:sz w:val="24"/>
          <w:szCs w:val="24"/>
        </w:rPr>
      </w:r>
      <w:r w:rsidR="00BC3B61" w:rsidRPr="00634F89">
        <w:rPr>
          <w:rFonts w:ascii="Times New Roman" w:hAnsi="Times New Roman" w:cs="Times New Roman"/>
          <w:sz w:val="24"/>
          <w:szCs w:val="24"/>
        </w:rPr>
        <w:fldChar w:fldCharType="separate"/>
      </w:r>
    </w:p>
    <w:p w14:paraId="4A709625" w14:textId="5B2BD9C5" w:rsidR="00BC3B61" w:rsidRPr="00634F89" w:rsidRDefault="00BC3B61"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fldChar w:fldCharType="end"/>
      </w:r>
      <w:r w:rsidRPr="00634F89">
        <w:rPr>
          <w:rFonts w:ascii="Times New Roman" w:hAnsi="Times New Roman" w:cs="Times New Roman"/>
          <w:sz w:val="24"/>
          <w:szCs w:val="24"/>
          <w:shd w:val="clear" w:color="auto" w:fill="FFFFFF"/>
        </w:rPr>
        <w:t>Poth, C.N. (2018) 'Innovation in mixed methods research: A practical guide to integrative thinking with complexity', </w:t>
      </w:r>
      <w:r w:rsidRPr="00634F89">
        <w:rPr>
          <w:rFonts w:ascii="Times New Roman" w:hAnsi="Times New Roman" w:cs="Times New Roman"/>
          <w:i/>
          <w:iCs/>
          <w:sz w:val="24"/>
          <w:szCs w:val="24"/>
          <w:shd w:val="clear" w:color="auto" w:fill="FFFFFF"/>
        </w:rPr>
        <w:t>Innovation in Mixed Methods Research, </w:t>
      </w:r>
      <w:r w:rsidRPr="00634F89">
        <w:rPr>
          <w:rFonts w:ascii="Times New Roman" w:hAnsi="Times New Roman" w:cs="Times New Roman"/>
          <w:sz w:val="24"/>
          <w:szCs w:val="24"/>
          <w:shd w:val="clear" w:color="auto" w:fill="FFFFFF"/>
        </w:rPr>
        <w:t>pp. 1-384.</w:t>
      </w:r>
    </w:p>
    <w:p w14:paraId="5F7E2BFE" w14:textId="77777777" w:rsidR="00BC3B61" w:rsidRPr="00634F89" w:rsidRDefault="00D771B4"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Qadir, S.A., Al-Motairi, H., Tahir, F. and Al-Fagih, L. (2021) 'Incentives and strategies for financing the renewable energy transition: A review', </w:t>
      </w:r>
      <w:r w:rsidRPr="00634F89">
        <w:rPr>
          <w:rFonts w:ascii="Times New Roman" w:hAnsi="Times New Roman" w:cs="Times New Roman"/>
          <w:i/>
          <w:iCs/>
          <w:sz w:val="24"/>
          <w:szCs w:val="24"/>
          <w:shd w:val="clear" w:color="auto" w:fill="FFFFFF"/>
        </w:rPr>
        <w:t>Energy Reports, </w:t>
      </w:r>
      <w:r w:rsidRPr="00634F89">
        <w:rPr>
          <w:rFonts w:ascii="Times New Roman" w:hAnsi="Times New Roman" w:cs="Times New Roman"/>
          <w:sz w:val="24"/>
          <w:szCs w:val="24"/>
          <w:shd w:val="clear" w:color="auto" w:fill="FFFFFF"/>
        </w:rPr>
        <w:t>7, pp. 3590-3606.</w:t>
      </w:r>
      <w:r w:rsidR="00BC3B61" w:rsidRPr="00634F89">
        <w:rPr>
          <w:rFonts w:ascii="Times New Roman" w:hAnsi="Times New Roman" w:cs="Times New Roman"/>
          <w:sz w:val="24"/>
          <w:szCs w:val="24"/>
          <w:shd w:val="clear" w:color="auto" w:fill="FFFFFF"/>
        </w:rPr>
        <w:t xml:space="preserve"> </w:t>
      </w:r>
    </w:p>
    <w:p w14:paraId="716C66DA" w14:textId="51CDCEAA" w:rsidR="00BC3B61" w:rsidRPr="00634F89" w:rsidRDefault="00BC3B61"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Raybould, B., Cheung, W.M., Connor, C. and Butcher, R. (2020) 'An investigation into UK government policy and legislation to renewable energy and greenhouse gas reduction commitments', </w:t>
      </w:r>
      <w:r w:rsidRPr="00634F89">
        <w:rPr>
          <w:rFonts w:ascii="Times New Roman" w:hAnsi="Times New Roman" w:cs="Times New Roman"/>
          <w:i/>
          <w:iCs/>
          <w:sz w:val="24"/>
          <w:szCs w:val="24"/>
          <w:shd w:val="clear" w:color="auto" w:fill="FFFFFF"/>
        </w:rPr>
        <w:t>Clean Technologies and Environmental Policy, </w:t>
      </w:r>
      <w:r w:rsidRPr="00634F89">
        <w:rPr>
          <w:rFonts w:ascii="Times New Roman" w:hAnsi="Times New Roman" w:cs="Times New Roman"/>
          <w:sz w:val="24"/>
          <w:szCs w:val="24"/>
          <w:shd w:val="clear" w:color="auto" w:fill="FFFFFF"/>
        </w:rPr>
        <w:t>22, pp. 371-387.</w:t>
      </w:r>
    </w:p>
    <w:p w14:paraId="358D401B" w14:textId="2AD5A87F" w:rsidR="00C3595E" w:rsidRPr="00634F89" w:rsidRDefault="00C3595E"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Rydin, Y., Devine-Wright, P., Goodier, C., Guy, S., Hunt, L., Ince, M., Loughead, J., Walker, L. and Watson, J. (2008) 'Powering our lives: foresight sustainable energy management and the built environment project: final project report'</w:t>
      </w:r>
      <w:r w:rsidR="00904A61" w:rsidRPr="00634F89">
        <w:rPr>
          <w:rFonts w:ascii="Times New Roman" w:hAnsi="Times New Roman" w:cs="Times New Roman"/>
          <w:sz w:val="24"/>
          <w:szCs w:val="24"/>
        </w:rPr>
        <w:t>.</w:t>
      </w:r>
    </w:p>
    <w:p w14:paraId="10EC542B" w14:textId="77777777" w:rsidR="00D771B4" w:rsidRPr="00634F89" w:rsidRDefault="00D771B4"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Solarin, S.A., Bello, M.O. and Tiwari, A.K. (2022) 'The impact of technological innovation on renewable energy production: accounting for the roles of economic and environmental factors using a method of moments quantile regression', </w:t>
      </w:r>
      <w:r w:rsidRPr="00634F89">
        <w:rPr>
          <w:rFonts w:ascii="Times New Roman" w:hAnsi="Times New Roman" w:cs="Times New Roman"/>
          <w:i/>
          <w:iCs/>
          <w:sz w:val="24"/>
          <w:szCs w:val="24"/>
          <w:shd w:val="clear" w:color="auto" w:fill="FFFFFF"/>
        </w:rPr>
        <w:t>Heliyon, </w:t>
      </w:r>
      <w:r w:rsidRPr="00634F89">
        <w:rPr>
          <w:rFonts w:ascii="Times New Roman" w:hAnsi="Times New Roman" w:cs="Times New Roman"/>
          <w:sz w:val="24"/>
          <w:szCs w:val="24"/>
          <w:shd w:val="clear" w:color="auto" w:fill="FFFFFF"/>
        </w:rPr>
        <w:t>8(7).</w:t>
      </w:r>
    </w:p>
    <w:p w14:paraId="22E6F25B" w14:textId="47A3A2D2" w:rsidR="00D771B4" w:rsidRPr="00634F89" w:rsidRDefault="00D771B4"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lastRenderedPageBreak/>
        <w:t>Stilgoe, J., Owen, R. and Macnaghten, P. (2020) 'Developing a framework for responsible innovation'</w:t>
      </w:r>
      <w:r w:rsidRPr="00634F89">
        <w:rPr>
          <w:rFonts w:ascii="Times New Roman" w:hAnsi="Times New Roman" w:cs="Times New Roman"/>
          <w:i/>
          <w:iCs/>
          <w:sz w:val="24"/>
          <w:szCs w:val="24"/>
          <w:shd w:val="clear" w:color="auto" w:fill="FFFFFF"/>
        </w:rPr>
        <w:t>The Ethics of Nanotechnology, Geoengineering, and Clean Energy</w:t>
      </w:r>
      <w:r w:rsidRPr="00634F89">
        <w:rPr>
          <w:rFonts w:ascii="Times New Roman" w:hAnsi="Times New Roman" w:cs="Times New Roman"/>
          <w:sz w:val="24"/>
          <w:szCs w:val="24"/>
          <w:shd w:val="clear" w:color="auto" w:fill="FFFFFF"/>
        </w:rPr>
        <w:t> Routledge, pp. 347-359.</w:t>
      </w:r>
    </w:p>
    <w:p w14:paraId="57F45521" w14:textId="1AC1AFB3" w:rsidR="00B0468E" w:rsidRPr="00634F89" w:rsidRDefault="00B0468E"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 xml:space="preserve">Systematic Review (2023) </w:t>
      </w:r>
      <w:r w:rsidR="007D70BA" w:rsidRPr="00634F89">
        <w:rPr>
          <w:rFonts w:ascii="Times New Roman" w:hAnsi="Times New Roman" w:cs="Times New Roman"/>
          <w:sz w:val="24"/>
          <w:szCs w:val="24"/>
        </w:rPr>
        <w:t>is the step of a systematic review</w:t>
      </w:r>
      <w:r w:rsidRPr="00634F89">
        <w:rPr>
          <w:rFonts w:ascii="Times New Roman" w:hAnsi="Times New Roman" w:cs="Times New Roman"/>
          <w:sz w:val="24"/>
          <w:szCs w:val="24"/>
        </w:rPr>
        <w:t xml:space="preserve">. Available at: </w:t>
      </w:r>
      <w:hyperlink r:id="rId52" w:history="1">
        <w:r w:rsidRPr="00634F89">
          <w:rPr>
            <w:rStyle w:val="Hyperlink"/>
            <w:rFonts w:ascii="Times New Roman" w:hAnsi="Times New Roman" w:cs="Times New Roman"/>
            <w:color w:val="auto"/>
            <w:sz w:val="24"/>
            <w:szCs w:val="24"/>
          </w:rPr>
          <w:t>https://lib.guides.umd.edu/SR/steps</w:t>
        </w:r>
      </w:hyperlink>
      <w:r w:rsidRPr="00634F89">
        <w:rPr>
          <w:rFonts w:ascii="Times New Roman" w:hAnsi="Times New Roman" w:cs="Times New Roman"/>
          <w:sz w:val="24"/>
          <w:szCs w:val="24"/>
        </w:rPr>
        <w:t xml:space="preserve"> Accessed: 21 December 2023)</w:t>
      </w:r>
    </w:p>
    <w:p w14:paraId="184884FA" w14:textId="62D168B9" w:rsidR="00B0468E" w:rsidRPr="00634F89" w:rsidRDefault="00B0468E"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Snyder, H. (2019) 'Literature review as a research methodology: An overview and guidelines', </w:t>
      </w:r>
      <w:r w:rsidRPr="00634F89">
        <w:rPr>
          <w:rFonts w:ascii="Times New Roman" w:hAnsi="Times New Roman" w:cs="Times New Roman"/>
          <w:i/>
          <w:iCs/>
          <w:sz w:val="24"/>
          <w:szCs w:val="24"/>
          <w:shd w:val="clear" w:color="auto" w:fill="FFFFFF"/>
        </w:rPr>
        <w:t xml:space="preserve">Journal of </w:t>
      </w:r>
      <w:r w:rsidR="007D70BA" w:rsidRPr="00634F89">
        <w:rPr>
          <w:rFonts w:ascii="Times New Roman" w:hAnsi="Times New Roman" w:cs="Times New Roman"/>
          <w:i/>
          <w:iCs/>
          <w:sz w:val="24"/>
          <w:szCs w:val="24"/>
          <w:shd w:val="clear" w:color="auto" w:fill="FFFFFF"/>
        </w:rPr>
        <w:t>Business Research</w:t>
      </w:r>
      <w:r w:rsidRPr="00634F89">
        <w:rPr>
          <w:rFonts w:ascii="Times New Roman" w:hAnsi="Times New Roman" w:cs="Times New Roman"/>
          <w:i/>
          <w:iCs/>
          <w:sz w:val="24"/>
          <w:szCs w:val="24"/>
          <w:shd w:val="clear" w:color="auto" w:fill="FFFFFF"/>
        </w:rPr>
        <w:t>, </w:t>
      </w:r>
      <w:r w:rsidRPr="00634F89">
        <w:rPr>
          <w:rFonts w:ascii="Times New Roman" w:hAnsi="Times New Roman" w:cs="Times New Roman"/>
          <w:sz w:val="24"/>
          <w:szCs w:val="24"/>
          <w:shd w:val="clear" w:color="auto" w:fill="FFFFFF"/>
        </w:rPr>
        <w:t>104, pp. 333-339.</w:t>
      </w:r>
      <w:r w:rsidRPr="00634F89">
        <w:rPr>
          <w:rFonts w:ascii="Times New Roman" w:hAnsi="Times New Roman" w:cs="Times New Roman"/>
          <w:sz w:val="24"/>
          <w:szCs w:val="24"/>
        </w:rPr>
        <w:br/>
      </w:r>
      <w:r w:rsidRPr="00634F89">
        <w:rPr>
          <w:rFonts w:ascii="Times New Roman" w:hAnsi="Times New Roman" w:cs="Times New Roman"/>
          <w:sz w:val="24"/>
          <w:szCs w:val="24"/>
          <w:shd w:val="clear" w:color="auto" w:fill="FFFFFF"/>
        </w:rPr>
        <w:t>Šūmakaris, P., Korsakienė, R. and Ščeulovs, D. (2021) 'Determinants of energy efficient innovation: A systematic literature review', </w:t>
      </w:r>
      <w:r w:rsidRPr="00634F89">
        <w:rPr>
          <w:rFonts w:ascii="Times New Roman" w:hAnsi="Times New Roman" w:cs="Times New Roman"/>
          <w:i/>
          <w:iCs/>
          <w:sz w:val="24"/>
          <w:szCs w:val="24"/>
          <w:shd w:val="clear" w:color="auto" w:fill="FFFFFF"/>
        </w:rPr>
        <w:t>Energies, </w:t>
      </w:r>
      <w:r w:rsidRPr="00634F89">
        <w:rPr>
          <w:rFonts w:ascii="Times New Roman" w:hAnsi="Times New Roman" w:cs="Times New Roman"/>
          <w:sz w:val="24"/>
          <w:szCs w:val="24"/>
          <w:shd w:val="clear" w:color="auto" w:fill="FFFFFF"/>
        </w:rPr>
        <w:t>14(22), pp. 7777.</w:t>
      </w:r>
    </w:p>
    <w:p w14:paraId="734FD03B" w14:textId="6C5509C5" w:rsidR="00B0468E" w:rsidRPr="00634F89" w:rsidRDefault="00B0468E"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Sataloff, R.T., Bush, M.L., Chandra, R., Chepeha, D., Rotenberg, B., Fisher, E.W., Goldenberg, D., Hanna, E.Y., Kerschner, J.E. and Kraus, D.H. (2021) 'Systematic and other reviews: Criteria and complexities', </w:t>
      </w:r>
      <w:r w:rsidRPr="00634F89">
        <w:rPr>
          <w:rFonts w:ascii="Times New Roman" w:hAnsi="Times New Roman" w:cs="Times New Roman"/>
          <w:i/>
          <w:iCs/>
          <w:sz w:val="24"/>
          <w:szCs w:val="24"/>
          <w:shd w:val="clear" w:color="auto" w:fill="FFFFFF"/>
        </w:rPr>
        <w:t>Annals of Otology, Rhinology &amp; Laryngology, </w:t>
      </w:r>
      <w:r w:rsidRPr="00634F89">
        <w:rPr>
          <w:rFonts w:ascii="Times New Roman" w:hAnsi="Times New Roman" w:cs="Times New Roman"/>
          <w:sz w:val="24"/>
          <w:szCs w:val="24"/>
          <w:shd w:val="clear" w:color="auto" w:fill="FFFFFF"/>
        </w:rPr>
        <w:t>130(7), pp. 649-652</w:t>
      </w:r>
      <w:r w:rsidR="007D70BA" w:rsidRPr="00634F89">
        <w:rPr>
          <w:rFonts w:ascii="Times New Roman" w:hAnsi="Times New Roman" w:cs="Times New Roman"/>
          <w:sz w:val="24"/>
          <w:szCs w:val="24"/>
          <w:shd w:val="clear" w:color="auto" w:fill="FFFFFF"/>
        </w:rPr>
        <w:t>.</w:t>
      </w:r>
    </w:p>
    <w:p w14:paraId="0511E050" w14:textId="77777777" w:rsidR="00791917" w:rsidRPr="00634F89" w:rsidRDefault="00791917"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Tantau, A., Chinie, A. and Carlea, F. (2015) 'Corporate entrepreneurship and innovation in the renewable energy field', </w:t>
      </w:r>
      <w:r w:rsidRPr="00634F89">
        <w:rPr>
          <w:rFonts w:ascii="Times New Roman" w:hAnsi="Times New Roman" w:cs="Times New Roman"/>
          <w:i/>
          <w:iCs/>
          <w:sz w:val="24"/>
          <w:szCs w:val="24"/>
          <w:shd w:val="clear" w:color="auto" w:fill="FFFFFF"/>
        </w:rPr>
        <w:t>Procedia Economics and Finance, </w:t>
      </w:r>
      <w:r w:rsidRPr="00634F89">
        <w:rPr>
          <w:rFonts w:ascii="Times New Roman" w:hAnsi="Times New Roman" w:cs="Times New Roman"/>
          <w:sz w:val="24"/>
          <w:szCs w:val="24"/>
          <w:shd w:val="clear" w:color="auto" w:fill="FFFFFF"/>
        </w:rPr>
        <w:t>22, pp. 353-362.</w:t>
      </w:r>
    </w:p>
    <w:p w14:paraId="7563818B" w14:textId="28F29ACD"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Timmer, P. (2019) 'Disruptive Coopetition: How Start-Ups Disrupt Industries in Coopetitive Partnerships with Incumbent Firms'</w:t>
      </w:r>
      <w:r w:rsidR="00904A61" w:rsidRPr="00634F89">
        <w:rPr>
          <w:rFonts w:ascii="Times New Roman" w:hAnsi="Times New Roman" w:cs="Times New Roman"/>
          <w:sz w:val="24"/>
          <w:szCs w:val="24"/>
          <w:shd w:val="clear" w:color="auto" w:fill="FFFFFF"/>
        </w:rPr>
        <w:t>.</w:t>
      </w:r>
    </w:p>
    <w:p w14:paraId="2D54E040" w14:textId="455D2635" w:rsidR="00B0468E" w:rsidRPr="00634F89" w:rsidRDefault="00B0468E"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 xml:space="preserve">Tavares, M.S.D.A., Gohr, C.F., Morioka, </w:t>
      </w:r>
      <w:r w:rsidR="00904A61" w:rsidRPr="00634F89">
        <w:rPr>
          <w:rFonts w:ascii="Times New Roman" w:hAnsi="Times New Roman" w:cs="Times New Roman"/>
          <w:sz w:val="24"/>
          <w:szCs w:val="24"/>
          <w:shd w:val="clear" w:color="auto" w:fill="FFFFFF"/>
        </w:rPr>
        <w:t>S.,</w:t>
      </w:r>
      <w:r w:rsidRPr="00634F89">
        <w:rPr>
          <w:rFonts w:ascii="Times New Roman" w:hAnsi="Times New Roman" w:cs="Times New Roman"/>
          <w:sz w:val="24"/>
          <w:szCs w:val="24"/>
          <w:shd w:val="clear" w:color="auto" w:fill="FFFFFF"/>
        </w:rPr>
        <w:t xml:space="preserve"> and da Cunha, T.R. (2021) 'Systematic literature review on innovation capabilities in clusters', </w:t>
      </w:r>
      <w:r w:rsidRPr="00634F89">
        <w:rPr>
          <w:rFonts w:ascii="Times New Roman" w:hAnsi="Times New Roman" w:cs="Times New Roman"/>
          <w:i/>
          <w:iCs/>
          <w:sz w:val="24"/>
          <w:szCs w:val="24"/>
          <w:shd w:val="clear" w:color="auto" w:fill="FFFFFF"/>
        </w:rPr>
        <w:t>Innovation &amp; Management Review, </w:t>
      </w:r>
      <w:r w:rsidRPr="00634F89">
        <w:rPr>
          <w:rFonts w:ascii="Times New Roman" w:hAnsi="Times New Roman" w:cs="Times New Roman"/>
          <w:sz w:val="24"/>
          <w:szCs w:val="24"/>
          <w:shd w:val="clear" w:color="auto" w:fill="FFFFFF"/>
        </w:rPr>
        <w:t>18(2), pp. 192-220.</w:t>
      </w:r>
    </w:p>
    <w:p w14:paraId="6C3428DF" w14:textId="2CD35EB3" w:rsidR="00BC3B61" w:rsidRPr="00634F89" w:rsidRDefault="00BC3B61"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 xml:space="preserve">Trivedi C. (2020) Ontology and epistemology: An explainer. Available at: </w:t>
      </w:r>
      <w:hyperlink r:id="rId53" w:history="1">
        <w:r w:rsidRPr="00634F89">
          <w:rPr>
            <w:rStyle w:val="Hyperlink"/>
            <w:rFonts w:ascii="Times New Roman" w:hAnsi="Times New Roman" w:cs="Times New Roman"/>
            <w:color w:val="auto"/>
            <w:sz w:val="24"/>
            <w:szCs w:val="24"/>
          </w:rPr>
          <w:t>https://conceptshacked.com/epistemology-and-ontology/</w:t>
        </w:r>
      </w:hyperlink>
      <w:r w:rsidRPr="00634F89">
        <w:rPr>
          <w:rFonts w:ascii="Times New Roman" w:hAnsi="Times New Roman" w:cs="Times New Roman"/>
          <w:sz w:val="24"/>
          <w:szCs w:val="24"/>
        </w:rPr>
        <w:t xml:space="preserve"> `12</w:t>
      </w:r>
      <w:r w:rsidR="00904A61" w:rsidRPr="00634F89">
        <w:rPr>
          <w:rFonts w:ascii="Times New Roman" w:hAnsi="Times New Roman" w:cs="Times New Roman"/>
          <w:sz w:val="24"/>
          <w:szCs w:val="24"/>
        </w:rPr>
        <w:t xml:space="preserve"> </w:t>
      </w:r>
      <w:r w:rsidRPr="00634F89">
        <w:rPr>
          <w:rFonts w:ascii="Times New Roman" w:hAnsi="Times New Roman" w:cs="Times New Roman"/>
          <w:sz w:val="24"/>
          <w:szCs w:val="24"/>
        </w:rPr>
        <w:t>(</w:t>
      </w:r>
      <w:r w:rsidR="00904A61" w:rsidRPr="00634F89">
        <w:rPr>
          <w:rFonts w:ascii="Times New Roman" w:hAnsi="Times New Roman" w:cs="Times New Roman"/>
          <w:sz w:val="24"/>
          <w:szCs w:val="24"/>
        </w:rPr>
        <w:t>Accessed:</w:t>
      </w:r>
      <w:r w:rsidRPr="00634F89">
        <w:rPr>
          <w:rFonts w:ascii="Times New Roman" w:hAnsi="Times New Roman" w:cs="Times New Roman"/>
          <w:sz w:val="24"/>
          <w:szCs w:val="24"/>
        </w:rPr>
        <w:t xml:space="preserve"> 07 December 2023) </w:t>
      </w:r>
    </w:p>
    <w:p w14:paraId="056DA916"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Teufel, B., Sentic, A. and Barmet, M. (2019) 'Blockchain energy: Blockchain in future energy systems', </w:t>
      </w:r>
      <w:r w:rsidRPr="00634F89">
        <w:rPr>
          <w:rFonts w:ascii="Times New Roman" w:hAnsi="Times New Roman" w:cs="Times New Roman"/>
          <w:i/>
          <w:iCs/>
          <w:sz w:val="24"/>
          <w:szCs w:val="24"/>
          <w:shd w:val="clear" w:color="auto" w:fill="FFFFFF"/>
        </w:rPr>
        <w:t>Journal of Electronic Science and Technology, </w:t>
      </w:r>
      <w:r w:rsidRPr="00634F89">
        <w:rPr>
          <w:rFonts w:ascii="Times New Roman" w:hAnsi="Times New Roman" w:cs="Times New Roman"/>
          <w:sz w:val="24"/>
          <w:szCs w:val="24"/>
          <w:shd w:val="clear" w:color="auto" w:fill="FFFFFF"/>
        </w:rPr>
        <w:t>17(4), pp. 100011.</w:t>
      </w:r>
    </w:p>
    <w:p w14:paraId="16918D4F" w14:textId="77777777" w:rsidR="008D2731" w:rsidRPr="00634F89" w:rsidRDefault="008D2731"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 xml:space="preserve">Tahsin et al. (2023) Renewable energy – new challenges require a bespoke approach to risk allocation Available at: </w:t>
      </w:r>
      <w:hyperlink r:id="rId54" w:history="1">
        <w:r w:rsidRPr="00634F89">
          <w:rPr>
            <w:rStyle w:val="Hyperlink"/>
            <w:rFonts w:ascii="Times New Roman" w:hAnsi="Times New Roman" w:cs="Times New Roman"/>
            <w:color w:val="auto"/>
            <w:sz w:val="24"/>
            <w:szCs w:val="24"/>
          </w:rPr>
          <w:t>https://www.whitecase.com/insight-alert/renewable-energy-new-challenges-require-bespoke-approach-risk-allocation</w:t>
        </w:r>
      </w:hyperlink>
      <w:r w:rsidRPr="00634F89">
        <w:rPr>
          <w:rFonts w:ascii="Times New Roman" w:hAnsi="Times New Roman" w:cs="Times New Roman"/>
          <w:sz w:val="24"/>
          <w:szCs w:val="24"/>
        </w:rPr>
        <w:t xml:space="preserve"> (Accessed: 22 November 2023).</w:t>
      </w:r>
    </w:p>
    <w:p w14:paraId="1851D628" w14:textId="76C0B3B1" w:rsidR="008D2731" w:rsidRPr="00634F89" w:rsidRDefault="008D2731"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rPr>
        <w:t xml:space="preserve">UK at risk of lagging behind EU and US in clean energy investment race (2023) Available at: </w:t>
      </w:r>
      <w:hyperlink r:id="rId55" w:history="1">
        <w:r w:rsidRPr="00634F89">
          <w:rPr>
            <w:rFonts w:ascii="Times New Roman" w:hAnsi="Times New Roman" w:cs="Times New Roman"/>
            <w:sz w:val="24"/>
            <w:szCs w:val="24"/>
          </w:rPr>
          <w:t>https://www.whitecase.com/insight-alert/renewable-energy-new-challenges-require-bespoke-approach-risk-allocation</w:t>
        </w:r>
      </w:hyperlink>
      <w:r w:rsidRPr="00634F89">
        <w:rPr>
          <w:rFonts w:ascii="Times New Roman" w:hAnsi="Times New Roman" w:cs="Times New Roman"/>
          <w:sz w:val="24"/>
          <w:szCs w:val="24"/>
        </w:rPr>
        <w:t xml:space="preserve"> (Accessed: 22 November 2023).</w:t>
      </w:r>
    </w:p>
    <w:p w14:paraId="3FD7981D" w14:textId="26261838" w:rsidR="00791917" w:rsidRPr="00634F89" w:rsidRDefault="00904A61"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Us fed. Trade Comm’n, (2000) 'Competition and consumer protection perspectives on electric power regulatory reform',</w:t>
      </w:r>
      <w:r w:rsidR="00791917" w:rsidRPr="00634F89">
        <w:rPr>
          <w:rFonts w:ascii="Times New Roman" w:hAnsi="Times New Roman" w:cs="Times New Roman"/>
          <w:sz w:val="24"/>
          <w:szCs w:val="24"/>
          <w:shd w:val="clear" w:color="auto" w:fill="FFFFFF"/>
        </w:rPr>
        <w:t>.</w:t>
      </w:r>
    </w:p>
    <w:p w14:paraId="13EE9686" w14:textId="77777777" w:rsidR="00D771B4" w:rsidRPr="00634F89" w:rsidRDefault="00D771B4"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Verhoef, P.C., Broekhuizen, T., Bart, Y., Bhattacharya, A., Dong, J.Q., Fabian, N. and Haenlein, M. (2021) 'Digital transformation: A multidisciplinary reflection and research agenda', </w:t>
      </w:r>
      <w:r w:rsidRPr="00634F89">
        <w:rPr>
          <w:rFonts w:ascii="Times New Roman" w:hAnsi="Times New Roman" w:cs="Times New Roman"/>
          <w:i/>
          <w:iCs/>
          <w:sz w:val="24"/>
          <w:szCs w:val="24"/>
          <w:shd w:val="clear" w:color="auto" w:fill="FFFFFF"/>
        </w:rPr>
        <w:t>Journal of business research, </w:t>
      </w:r>
      <w:r w:rsidRPr="00634F89">
        <w:rPr>
          <w:rFonts w:ascii="Times New Roman" w:hAnsi="Times New Roman" w:cs="Times New Roman"/>
          <w:sz w:val="24"/>
          <w:szCs w:val="24"/>
          <w:shd w:val="clear" w:color="auto" w:fill="FFFFFF"/>
        </w:rPr>
        <w:t>122, pp. 889-901.</w:t>
      </w:r>
    </w:p>
    <w:p w14:paraId="605AF505"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lastRenderedPageBreak/>
        <w:t>Velenturf, A.P. and Purnell, P. (2021) 'Principles for a sustainable circular economy', </w:t>
      </w:r>
      <w:r w:rsidRPr="00634F89">
        <w:rPr>
          <w:rFonts w:ascii="Times New Roman" w:hAnsi="Times New Roman" w:cs="Times New Roman"/>
          <w:i/>
          <w:iCs/>
          <w:sz w:val="24"/>
          <w:szCs w:val="24"/>
          <w:shd w:val="clear" w:color="auto" w:fill="FFFFFF"/>
        </w:rPr>
        <w:t>Sustainable Production and Consumption, </w:t>
      </w:r>
      <w:r w:rsidRPr="00634F89">
        <w:rPr>
          <w:rFonts w:ascii="Times New Roman" w:hAnsi="Times New Roman" w:cs="Times New Roman"/>
          <w:sz w:val="24"/>
          <w:szCs w:val="24"/>
          <w:shd w:val="clear" w:color="auto" w:fill="FFFFFF"/>
        </w:rPr>
        <w:t>27, pp. 1437-1457.</w:t>
      </w:r>
    </w:p>
    <w:p w14:paraId="1854EFD2" w14:textId="77777777" w:rsidR="00791917" w:rsidRPr="00634F89" w:rsidRDefault="00791917"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Veleva, V. and Bodkin, G. (2018) 'Corporate-entrepreneur collaborations to advance a circular economy', </w:t>
      </w:r>
      <w:r w:rsidRPr="00634F89">
        <w:rPr>
          <w:rFonts w:ascii="Times New Roman" w:hAnsi="Times New Roman" w:cs="Times New Roman"/>
          <w:i/>
          <w:iCs/>
          <w:sz w:val="24"/>
          <w:szCs w:val="24"/>
          <w:shd w:val="clear" w:color="auto" w:fill="FFFFFF"/>
        </w:rPr>
        <w:t>Journal of Cleaner Production, </w:t>
      </w:r>
      <w:r w:rsidRPr="00634F89">
        <w:rPr>
          <w:rFonts w:ascii="Times New Roman" w:hAnsi="Times New Roman" w:cs="Times New Roman"/>
          <w:sz w:val="24"/>
          <w:szCs w:val="24"/>
          <w:shd w:val="clear" w:color="auto" w:fill="FFFFFF"/>
        </w:rPr>
        <w:t>188, pp. 20-37.</w:t>
      </w:r>
    </w:p>
    <w:p w14:paraId="4ADF5D40" w14:textId="1FF40924" w:rsidR="00B0468E" w:rsidRPr="00634F89" w:rsidRDefault="00B0468E"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Winskel, M., Radcliffe, J., Skea, J. and Wang, X. (2014) 'Remaking the UK's energy technology innovation system: From the margins to the mainstream', </w:t>
      </w:r>
      <w:r w:rsidRPr="00634F89">
        <w:rPr>
          <w:rFonts w:ascii="Times New Roman" w:hAnsi="Times New Roman" w:cs="Times New Roman"/>
          <w:i/>
          <w:iCs/>
          <w:sz w:val="24"/>
          <w:szCs w:val="24"/>
          <w:shd w:val="clear" w:color="auto" w:fill="FFFFFF"/>
        </w:rPr>
        <w:t>Energy Policy, </w:t>
      </w:r>
      <w:r w:rsidRPr="00634F89">
        <w:rPr>
          <w:rFonts w:ascii="Times New Roman" w:hAnsi="Times New Roman" w:cs="Times New Roman"/>
          <w:sz w:val="24"/>
          <w:szCs w:val="24"/>
          <w:shd w:val="clear" w:color="auto" w:fill="FFFFFF"/>
        </w:rPr>
        <w:t>68, pp. 591-602.</w:t>
      </w:r>
    </w:p>
    <w:p w14:paraId="38483044" w14:textId="77777777" w:rsidR="00D771B4" w:rsidRPr="00634F89" w:rsidRDefault="00D771B4"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Winskel, M. (2018) 'The pursuit of interdisciplinary whole systems energy research: Insights from the UK Energy Research Centre', </w:t>
      </w:r>
      <w:r w:rsidRPr="00634F89">
        <w:rPr>
          <w:rFonts w:ascii="Times New Roman" w:hAnsi="Times New Roman" w:cs="Times New Roman"/>
          <w:i/>
          <w:iCs/>
          <w:sz w:val="24"/>
          <w:szCs w:val="24"/>
          <w:shd w:val="clear" w:color="auto" w:fill="FFFFFF"/>
        </w:rPr>
        <w:t>Energy Research &amp; Social Science, </w:t>
      </w:r>
      <w:r w:rsidRPr="00634F89">
        <w:rPr>
          <w:rFonts w:ascii="Times New Roman" w:hAnsi="Times New Roman" w:cs="Times New Roman"/>
          <w:sz w:val="24"/>
          <w:szCs w:val="24"/>
          <w:shd w:val="clear" w:color="auto" w:fill="FFFFFF"/>
        </w:rPr>
        <w:t>37, pp. 74-84.</w:t>
      </w:r>
    </w:p>
    <w:p w14:paraId="33C583BC" w14:textId="50BA985E" w:rsidR="00B0468E" w:rsidRPr="00634F89" w:rsidRDefault="00B0468E"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Xiao, Y. and Watson, M. (2019) 'Guidance on conducting a systematic literature review', </w:t>
      </w:r>
      <w:r w:rsidRPr="00634F89">
        <w:rPr>
          <w:rFonts w:ascii="Times New Roman" w:hAnsi="Times New Roman" w:cs="Times New Roman"/>
          <w:i/>
          <w:iCs/>
          <w:sz w:val="24"/>
          <w:szCs w:val="24"/>
          <w:shd w:val="clear" w:color="auto" w:fill="FFFFFF"/>
        </w:rPr>
        <w:t xml:space="preserve">Journal of </w:t>
      </w:r>
      <w:r w:rsidR="007D70BA" w:rsidRPr="00634F89">
        <w:rPr>
          <w:rFonts w:ascii="Times New Roman" w:hAnsi="Times New Roman" w:cs="Times New Roman"/>
          <w:i/>
          <w:iCs/>
          <w:sz w:val="24"/>
          <w:szCs w:val="24"/>
          <w:shd w:val="clear" w:color="auto" w:fill="FFFFFF"/>
        </w:rPr>
        <w:t>Planning Education and Research</w:t>
      </w:r>
      <w:r w:rsidRPr="00634F89">
        <w:rPr>
          <w:rFonts w:ascii="Times New Roman" w:hAnsi="Times New Roman" w:cs="Times New Roman"/>
          <w:i/>
          <w:iCs/>
          <w:sz w:val="24"/>
          <w:szCs w:val="24"/>
          <w:shd w:val="clear" w:color="auto" w:fill="FFFFFF"/>
        </w:rPr>
        <w:t>, </w:t>
      </w:r>
      <w:r w:rsidRPr="00634F89">
        <w:rPr>
          <w:rFonts w:ascii="Times New Roman" w:hAnsi="Times New Roman" w:cs="Times New Roman"/>
          <w:sz w:val="24"/>
          <w:szCs w:val="24"/>
          <w:shd w:val="clear" w:color="auto" w:fill="FFFFFF"/>
        </w:rPr>
        <w:t>39(1), pp. 93-112.</w:t>
      </w:r>
    </w:p>
    <w:p w14:paraId="4F79D17E" w14:textId="77777777" w:rsidR="00D771B4" w:rsidRPr="00634F89" w:rsidRDefault="00D771B4" w:rsidP="00BE146B">
      <w:pPr>
        <w:spacing w:after="0" w:line="360" w:lineRule="auto"/>
        <w:jc w:val="both"/>
        <w:rPr>
          <w:rFonts w:ascii="Times New Roman" w:hAnsi="Times New Roman" w:cs="Times New Roman"/>
          <w:sz w:val="24"/>
          <w:szCs w:val="24"/>
          <w:shd w:val="clear" w:color="auto" w:fill="FFFFFF"/>
        </w:rPr>
      </w:pPr>
      <w:r w:rsidRPr="00634F89">
        <w:rPr>
          <w:rFonts w:ascii="Times New Roman" w:hAnsi="Times New Roman" w:cs="Times New Roman"/>
          <w:sz w:val="24"/>
          <w:szCs w:val="24"/>
          <w:shd w:val="clear" w:color="auto" w:fill="FFFFFF"/>
        </w:rPr>
        <w:t>Zhang, J., Yu, B. and Lu, C. (2021) 'Exploring the effects of innovation ecosystem models on innovative performances of start-ups: the contingent role of open innovation', </w:t>
      </w:r>
      <w:r w:rsidRPr="00634F89">
        <w:rPr>
          <w:rFonts w:ascii="Times New Roman" w:hAnsi="Times New Roman" w:cs="Times New Roman"/>
          <w:i/>
          <w:iCs/>
          <w:sz w:val="24"/>
          <w:szCs w:val="24"/>
          <w:shd w:val="clear" w:color="auto" w:fill="FFFFFF"/>
        </w:rPr>
        <w:t>Entrepreneurship Research Journal, </w:t>
      </w:r>
      <w:r w:rsidRPr="00634F89">
        <w:rPr>
          <w:rFonts w:ascii="Times New Roman" w:hAnsi="Times New Roman" w:cs="Times New Roman"/>
          <w:sz w:val="24"/>
          <w:szCs w:val="24"/>
          <w:shd w:val="clear" w:color="auto" w:fill="FFFFFF"/>
        </w:rPr>
        <w:t>(0), pp. 20200529.</w:t>
      </w:r>
    </w:p>
    <w:p w14:paraId="00A472FA" w14:textId="77777777" w:rsidR="00B0468E" w:rsidRPr="00634F89" w:rsidRDefault="00B0468E" w:rsidP="00BE146B">
      <w:pPr>
        <w:spacing w:after="0" w:line="360" w:lineRule="auto"/>
        <w:jc w:val="both"/>
        <w:rPr>
          <w:rFonts w:ascii="Times New Roman" w:hAnsi="Times New Roman" w:cs="Times New Roman"/>
          <w:sz w:val="24"/>
          <w:szCs w:val="24"/>
        </w:rPr>
      </w:pPr>
      <w:r w:rsidRPr="00634F89">
        <w:rPr>
          <w:rFonts w:ascii="Times New Roman" w:hAnsi="Times New Roman" w:cs="Times New Roman"/>
          <w:sz w:val="24"/>
          <w:szCs w:val="24"/>
          <w:shd w:val="clear" w:color="auto" w:fill="FFFFFF"/>
        </w:rPr>
        <w:t>Zupancic, N. (2023) 'Systematic Literature Review: Inter-Reletedness of Innovation, Resilience and Sustainability-Major, Emerging Themes and Future Research Directions', </w:t>
      </w:r>
      <w:r w:rsidRPr="00634F89">
        <w:rPr>
          <w:rFonts w:ascii="Times New Roman" w:hAnsi="Times New Roman" w:cs="Times New Roman"/>
          <w:i/>
          <w:iCs/>
          <w:sz w:val="24"/>
          <w:szCs w:val="24"/>
          <w:shd w:val="clear" w:color="auto" w:fill="FFFFFF"/>
        </w:rPr>
        <w:t>Circular Economy and Sustainability, </w:t>
      </w:r>
      <w:r w:rsidRPr="00634F89">
        <w:rPr>
          <w:rFonts w:ascii="Times New Roman" w:hAnsi="Times New Roman" w:cs="Times New Roman"/>
          <w:sz w:val="24"/>
          <w:szCs w:val="24"/>
          <w:shd w:val="clear" w:color="auto" w:fill="FFFFFF"/>
        </w:rPr>
        <w:t>3(3), pp. 1157-1185.</w:t>
      </w:r>
    </w:p>
    <w:bookmarkEnd w:id="87"/>
    <w:p w14:paraId="6EDE30A9" w14:textId="3A67FB14" w:rsidR="003A5626" w:rsidRDefault="003A5626">
      <w:pPr>
        <w:rPr>
          <w:rFonts w:ascii="Times New Roman" w:hAnsi="Times New Roman" w:cs="Times New Roman"/>
          <w:sz w:val="24"/>
          <w:szCs w:val="24"/>
        </w:rPr>
      </w:pPr>
      <w:r>
        <w:rPr>
          <w:rFonts w:ascii="Times New Roman" w:hAnsi="Times New Roman" w:cs="Times New Roman"/>
          <w:sz w:val="24"/>
          <w:szCs w:val="24"/>
        </w:rPr>
        <w:br w:type="page"/>
      </w:r>
    </w:p>
    <w:p w14:paraId="2FF5DA3B" w14:textId="77777777" w:rsidR="003A5626" w:rsidRPr="00A87928" w:rsidRDefault="003A5626" w:rsidP="003A5626">
      <w:pPr>
        <w:pStyle w:val="Heading1"/>
        <w:rPr>
          <w:b/>
          <w:bCs/>
          <w:color w:val="000000" w:themeColor="text1"/>
          <w:sz w:val="28"/>
          <w:szCs w:val="28"/>
        </w:rPr>
      </w:pPr>
      <w:bookmarkStart w:id="88" w:name="_Toc155823161"/>
      <w:r w:rsidRPr="00A87928">
        <w:rPr>
          <w:b/>
          <w:bCs/>
          <w:color w:val="000000" w:themeColor="text1"/>
          <w:sz w:val="28"/>
          <w:szCs w:val="28"/>
        </w:rPr>
        <w:lastRenderedPageBreak/>
        <w:t>Appendix 1: Ethics Application Form</w:t>
      </w:r>
      <w:bookmarkEnd w:id="88"/>
    </w:p>
    <w:p w14:paraId="3147CB67" w14:textId="77777777" w:rsidR="003A5626" w:rsidRDefault="003A5626" w:rsidP="003A5626"/>
    <w:p w14:paraId="34EB1B0E" w14:textId="77777777" w:rsidR="003A5626" w:rsidRPr="003A5626" w:rsidRDefault="003A5626" w:rsidP="003A5626">
      <w:pPr>
        <w:rPr>
          <w:b/>
          <w:bCs/>
        </w:rPr>
      </w:pPr>
      <w:r w:rsidRPr="003A5626">
        <w:rPr>
          <w:b/>
          <w:bCs/>
        </w:rPr>
        <w:t>APPLICATION FOR ETHICAL APPROVAL</w:t>
      </w:r>
    </w:p>
    <w:p w14:paraId="3A79C586" w14:textId="77777777" w:rsidR="003A5626" w:rsidRPr="003A5626" w:rsidRDefault="003A5626" w:rsidP="003A5626">
      <w:pPr>
        <w:rPr>
          <w:b/>
          <w:bCs/>
        </w:rPr>
      </w:pPr>
    </w:p>
    <w:p w14:paraId="6C9B6C8F" w14:textId="77777777" w:rsidR="003A5626" w:rsidRPr="003A5626" w:rsidRDefault="003A5626" w:rsidP="003A5626">
      <w:pPr>
        <w:rPr>
          <w:b/>
          <w:bCs/>
        </w:rPr>
      </w:pPr>
      <w:r w:rsidRPr="003A5626">
        <w:rPr>
          <w:b/>
          <w:bCs/>
        </w:rPr>
        <w:t>In order for research to result in benefit and minimise risk of harm, it must be conducted ethically. A researcher may not be covered by the University’s insurance if ethical approval has not been obtained prior to commencement.</w:t>
      </w:r>
    </w:p>
    <w:p w14:paraId="21A0A3B6" w14:textId="77777777" w:rsidR="003A5626" w:rsidRPr="003A5626" w:rsidRDefault="003A5626" w:rsidP="003A5626">
      <w:pPr>
        <w:rPr>
          <w:b/>
          <w:bCs/>
        </w:rPr>
      </w:pPr>
    </w:p>
    <w:p w14:paraId="2AB5370A" w14:textId="77777777" w:rsidR="003A5626" w:rsidRPr="003A5626" w:rsidRDefault="003A5626" w:rsidP="003A5626">
      <w:r w:rsidRPr="003A5626">
        <w:t xml:space="preserve">The University follows the OECD Frascati manual definition of </w:t>
      </w:r>
      <w:r w:rsidRPr="003A5626">
        <w:rPr>
          <w:b/>
        </w:rPr>
        <w:t>research activity</w:t>
      </w:r>
      <w:r w:rsidRPr="003A5626">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50D3DC6" w14:textId="77777777" w:rsidR="003A5626" w:rsidRPr="003A5626" w:rsidRDefault="003A5626" w:rsidP="003A5626"/>
    <w:p w14:paraId="68077ED0" w14:textId="77777777" w:rsidR="003A5626" w:rsidRPr="003A5626" w:rsidRDefault="003A5626" w:rsidP="003A5626">
      <w:r w:rsidRPr="003A5626">
        <w:t>The individual undertaking the research activity is known as the “principal researcher”.</w:t>
      </w:r>
    </w:p>
    <w:p w14:paraId="0298E003" w14:textId="77777777" w:rsidR="003A5626" w:rsidRPr="003A5626" w:rsidRDefault="003A5626" w:rsidP="003A5626"/>
    <w:p w14:paraId="3DD67C87" w14:textId="77777777" w:rsidR="003A5626" w:rsidRPr="003A5626" w:rsidRDefault="003A5626" w:rsidP="003A5626">
      <w:r w:rsidRPr="003A5626">
        <w:t>Ethical approval is not required for routine audits, performance reviews, quality assurance studies, testing within normal educational requirements, and literary or artistic criticism.</w:t>
      </w:r>
    </w:p>
    <w:p w14:paraId="68740BAD" w14:textId="77777777" w:rsidR="003A5626" w:rsidRPr="003A5626" w:rsidRDefault="003A5626" w:rsidP="003A5626"/>
    <w:p w14:paraId="46F0EB60" w14:textId="77777777" w:rsidR="003A5626" w:rsidRPr="003A5626" w:rsidRDefault="003A5626" w:rsidP="003A5626">
      <w:pPr>
        <w:rPr>
          <w:b/>
          <w:bCs/>
        </w:rPr>
      </w:pPr>
      <w:r w:rsidRPr="003A5626">
        <w:rPr>
          <w:b/>
          <w:bCs/>
        </w:rPr>
        <w:t>Please read the notes for guidance before completing ALL sections of the form.</w:t>
      </w:r>
    </w:p>
    <w:p w14:paraId="2382A18F" w14:textId="77777777" w:rsidR="003A5626" w:rsidRPr="003A5626" w:rsidRDefault="003A5626" w:rsidP="003A5626"/>
    <w:p w14:paraId="657CC310" w14:textId="77777777" w:rsidR="003A5626" w:rsidRPr="003A5626" w:rsidRDefault="003A5626" w:rsidP="003A5626">
      <w:r w:rsidRPr="003A5626">
        <w:rPr>
          <w:b/>
        </w:rPr>
        <w:t>This form</w:t>
      </w:r>
      <w:r w:rsidRPr="003A5626">
        <w:t xml:space="preserve"> </w:t>
      </w:r>
      <w:r w:rsidRPr="003A5626">
        <w:rPr>
          <w:b/>
        </w:rPr>
        <w:t>must be completed and approved prior to undertaking any research activity.</w:t>
      </w:r>
      <w:r w:rsidRPr="003A5626">
        <w:t xml:space="preserve"> Please see Checklist for details of process for different categories of application.  </w:t>
      </w:r>
    </w:p>
    <w:p w14:paraId="7E542E07" w14:textId="77777777" w:rsidR="003A5626" w:rsidRPr="003A5626" w:rsidRDefault="003A5626" w:rsidP="003A5626"/>
    <w:p w14:paraId="7E76ADFD" w14:textId="77777777" w:rsidR="003A5626" w:rsidRPr="003A5626" w:rsidRDefault="003A5626" w:rsidP="003A5626">
      <w:pPr>
        <w:rPr>
          <w:b/>
        </w:rPr>
      </w:pPr>
      <w:r w:rsidRPr="003A5626">
        <w:rPr>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3A5626" w:rsidRPr="003A5626" w14:paraId="0FDA26B8" w14:textId="77777777" w:rsidTr="00947040">
        <w:trPr>
          <w:trHeight w:val="439"/>
        </w:trPr>
        <w:tc>
          <w:tcPr>
            <w:tcW w:w="559" w:type="dxa"/>
            <w:shd w:val="clear" w:color="auto" w:fill="F2F2F2" w:themeFill="background1" w:themeFillShade="F2"/>
            <w:vAlign w:val="center"/>
          </w:tcPr>
          <w:p w14:paraId="29FDAF09" w14:textId="77777777" w:rsidR="003A5626" w:rsidRPr="003A5626" w:rsidRDefault="003A5626" w:rsidP="003A5626">
            <w:r w:rsidRPr="003A5626">
              <w:t>1</w:t>
            </w:r>
          </w:p>
        </w:tc>
        <w:tc>
          <w:tcPr>
            <w:tcW w:w="3253" w:type="dxa"/>
            <w:gridSpan w:val="2"/>
            <w:shd w:val="clear" w:color="auto" w:fill="F2F2F2" w:themeFill="background1" w:themeFillShade="F2"/>
            <w:vAlign w:val="center"/>
          </w:tcPr>
          <w:p w14:paraId="0430A3F2" w14:textId="77777777" w:rsidR="003A5626" w:rsidRPr="003A5626" w:rsidRDefault="003A5626" w:rsidP="003A5626">
            <w:r w:rsidRPr="003A5626">
              <w:t>Full Name:</w:t>
            </w:r>
          </w:p>
        </w:tc>
        <w:tc>
          <w:tcPr>
            <w:tcW w:w="6636" w:type="dxa"/>
            <w:gridSpan w:val="4"/>
            <w:vAlign w:val="center"/>
          </w:tcPr>
          <w:p w14:paraId="590E2CD1" w14:textId="77777777" w:rsidR="003A5626" w:rsidRPr="003A5626" w:rsidRDefault="003A5626" w:rsidP="003A5626">
            <w:r w:rsidRPr="003A5626">
              <w:t>Amul Mohanbhai Solanki</w:t>
            </w:r>
          </w:p>
        </w:tc>
      </w:tr>
      <w:tr w:rsidR="003A5626" w:rsidRPr="003A5626" w14:paraId="243F7790" w14:textId="77777777" w:rsidTr="00947040">
        <w:trPr>
          <w:trHeight w:val="472"/>
        </w:trPr>
        <w:tc>
          <w:tcPr>
            <w:tcW w:w="559" w:type="dxa"/>
            <w:shd w:val="clear" w:color="auto" w:fill="BFBFBF" w:themeFill="background1" w:themeFillShade="BF"/>
            <w:vAlign w:val="center"/>
          </w:tcPr>
          <w:p w14:paraId="3F0C1DB0" w14:textId="77777777" w:rsidR="003A5626" w:rsidRPr="003A5626" w:rsidRDefault="003A5626" w:rsidP="003A5626">
            <w:r w:rsidRPr="003A5626">
              <w:t>2</w:t>
            </w:r>
          </w:p>
        </w:tc>
        <w:tc>
          <w:tcPr>
            <w:tcW w:w="3253" w:type="dxa"/>
            <w:gridSpan w:val="2"/>
            <w:shd w:val="clear" w:color="auto" w:fill="BFBFBF" w:themeFill="background1" w:themeFillShade="BF"/>
            <w:vAlign w:val="center"/>
          </w:tcPr>
          <w:p w14:paraId="4EDBAF4B" w14:textId="77777777" w:rsidR="003A5626" w:rsidRPr="003A5626" w:rsidRDefault="003A5626" w:rsidP="003A5626">
            <w:r w:rsidRPr="003A5626">
              <w:t>Tick all boxes that apply:</w:t>
            </w:r>
          </w:p>
        </w:tc>
        <w:tc>
          <w:tcPr>
            <w:tcW w:w="2551" w:type="dxa"/>
            <w:shd w:val="clear" w:color="auto" w:fill="F2F2F2" w:themeFill="background1" w:themeFillShade="F2"/>
            <w:vAlign w:val="center"/>
          </w:tcPr>
          <w:p w14:paraId="5CE0BF97" w14:textId="77777777" w:rsidR="003A5626" w:rsidRPr="003A5626" w:rsidRDefault="003A5626" w:rsidP="003A5626">
            <w:r w:rsidRPr="003A5626">
              <w:t>Member of staff:</w:t>
            </w:r>
          </w:p>
        </w:tc>
        <w:tc>
          <w:tcPr>
            <w:tcW w:w="709" w:type="dxa"/>
            <w:shd w:val="clear" w:color="auto" w:fill="BFBFBF" w:themeFill="background1" w:themeFillShade="BF"/>
            <w:vAlign w:val="center"/>
          </w:tcPr>
          <w:p w14:paraId="3522DA8C" w14:textId="77777777" w:rsidR="003A5626" w:rsidRPr="003A5626" w:rsidRDefault="003A5626" w:rsidP="003A5626">
            <w:r w:rsidRPr="003A5626">
              <w:rPr>
                <w:rFonts w:ascii="Segoe UI Symbol" w:hAnsi="Segoe UI Symbol" w:cs="Segoe UI Symbol"/>
              </w:rPr>
              <w:t>☐</w:t>
            </w:r>
          </w:p>
        </w:tc>
        <w:tc>
          <w:tcPr>
            <w:tcW w:w="2526" w:type="dxa"/>
            <w:shd w:val="clear" w:color="auto" w:fill="F2F2F2" w:themeFill="background1" w:themeFillShade="F2"/>
            <w:vAlign w:val="center"/>
          </w:tcPr>
          <w:p w14:paraId="15270CC5" w14:textId="77777777" w:rsidR="003A5626" w:rsidRPr="003A5626" w:rsidRDefault="003A5626" w:rsidP="003A5626">
            <w:r w:rsidRPr="003A5626">
              <w:t>Honorary research fellow:</w:t>
            </w:r>
          </w:p>
        </w:tc>
        <w:tc>
          <w:tcPr>
            <w:tcW w:w="850" w:type="dxa"/>
            <w:shd w:val="clear" w:color="auto" w:fill="BFBFBF" w:themeFill="background1" w:themeFillShade="BF"/>
            <w:vAlign w:val="center"/>
          </w:tcPr>
          <w:p w14:paraId="1621A83A" w14:textId="77777777" w:rsidR="003A5626" w:rsidRPr="003A5626" w:rsidRDefault="003A5626" w:rsidP="003A5626">
            <w:r w:rsidRPr="003A5626">
              <w:rPr>
                <w:rFonts w:ascii="Segoe UI Symbol" w:hAnsi="Segoe UI Symbol" w:cs="Segoe UI Symbol"/>
              </w:rPr>
              <w:t>☐</w:t>
            </w:r>
          </w:p>
        </w:tc>
      </w:tr>
      <w:tr w:rsidR="003A5626" w:rsidRPr="003A5626" w14:paraId="6EFA950C" w14:textId="77777777" w:rsidTr="00947040">
        <w:trPr>
          <w:trHeight w:val="472"/>
        </w:trPr>
        <w:tc>
          <w:tcPr>
            <w:tcW w:w="559" w:type="dxa"/>
            <w:shd w:val="clear" w:color="auto" w:fill="F2F2F2" w:themeFill="background1" w:themeFillShade="F2"/>
            <w:vAlign w:val="center"/>
          </w:tcPr>
          <w:p w14:paraId="31DA9586" w14:textId="77777777" w:rsidR="003A5626" w:rsidRPr="003A5626" w:rsidRDefault="003A5626" w:rsidP="003A5626"/>
        </w:tc>
        <w:tc>
          <w:tcPr>
            <w:tcW w:w="2544" w:type="dxa"/>
            <w:shd w:val="clear" w:color="auto" w:fill="F2F2F2" w:themeFill="background1" w:themeFillShade="F2"/>
            <w:vAlign w:val="center"/>
          </w:tcPr>
          <w:p w14:paraId="29A6F0BA" w14:textId="77777777" w:rsidR="003A5626" w:rsidRPr="003A5626" w:rsidRDefault="003A5626" w:rsidP="003A5626">
            <w:r w:rsidRPr="003A5626">
              <w:t>Undergraduate Student</w:t>
            </w:r>
          </w:p>
        </w:tc>
        <w:sdt>
          <w:sdt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46DC825" w14:textId="77777777" w:rsidR="003A5626" w:rsidRPr="003A5626" w:rsidRDefault="003A5626" w:rsidP="003A5626">
                <w:r w:rsidRPr="003A5626">
                  <w:rPr>
                    <w:rFonts w:ascii="Segoe UI Symbol" w:hAnsi="Segoe UI Symbol" w:cs="Segoe UI Symbol"/>
                  </w:rPr>
                  <w:t>☐</w:t>
                </w:r>
              </w:p>
            </w:tc>
          </w:sdtContent>
        </w:sdt>
        <w:tc>
          <w:tcPr>
            <w:tcW w:w="2551" w:type="dxa"/>
            <w:shd w:val="clear" w:color="auto" w:fill="F2F2F2" w:themeFill="background1" w:themeFillShade="F2"/>
            <w:vAlign w:val="center"/>
          </w:tcPr>
          <w:p w14:paraId="02A3EC3E" w14:textId="77777777" w:rsidR="003A5626" w:rsidRPr="003A5626" w:rsidRDefault="003A5626" w:rsidP="003A5626">
            <w:r w:rsidRPr="003A5626">
              <w:t>Taught Postgraduate Student</w:t>
            </w:r>
          </w:p>
        </w:tc>
        <w:sdt>
          <w:sdt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5AAADDC" w14:textId="77777777" w:rsidR="003A5626" w:rsidRPr="003A5626" w:rsidRDefault="003A5626" w:rsidP="003A5626">
                <w:r w:rsidRPr="003A5626">
                  <w:rPr>
                    <w:rFonts w:ascii="Segoe UI Symbol" w:hAnsi="Segoe UI Symbol" w:cs="Segoe UI Symbol"/>
                  </w:rPr>
                  <w:t>☒</w:t>
                </w:r>
              </w:p>
            </w:tc>
          </w:sdtContent>
        </w:sdt>
        <w:tc>
          <w:tcPr>
            <w:tcW w:w="2526" w:type="dxa"/>
            <w:shd w:val="clear" w:color="auto" w:fill="F2F2F2" w:themeFill="background1" w:themeFillShade="F2"/>
            <w:vAlign w:val="center"/>
          </w:tcPr>
          <w:p w14:paraId="5FDCB8A0" w14:textId="77777777" w:rsidR="003A5626" w:rsidRPr="003A5626" w:rsidRDefault="003A5626" w:rsidP="003A5626">
            <w:r w:rsidRPr="003A5626">
              <w:t>Postgraduate Research Student</w:t>
            </w:r>
          </w:p>
        </w:tc>
        <w:sdt>
          <w:sdt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1A3AB97" w14:textId="77777777" w:rsidR="003A5626" w:rsidRPr="003A5626" w:rsidRDefault="003A5626" w:rsidP="003A5626">
                <w:r w:rsidRPr="003A5626">
                  <w:rPr>
                    <w:rFonts w:ascii="Segoe UI Symbol" w:hAnsi="Segoe UI Symbol" w:cs="Segoe UI Symbol"/>
                  </w:rPr>
                  <w:t>☐</w:t>
                </w:r>
              </w:p>
            </w:tc>
          </w:sdtContent>
        </w:sdt>
      </w:tr>
    </w:tbl>
    <w:p w14:paraId="1E34DB5B" w14:textId="77777777" w:rsidR="003A5626" w:rsidRPr="003A5626" w:rsidRDefault="003A5626" w:rsidP="003A5626">
      <w:pPr>
        <w:rPr>
          <w:bCs/>
          <w:iC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A5626" w:rsidRPr="003A5626" w14:paraId="5E2D0BD6" w14:textId="77777777" w:rsidTr="00947040">
        <w:trPr>
          <w:cantSplit/>
          <w:trHeight w:val="334"/>
        </w:trPr>
        <w:tc>
          <w:tcPr>
            <w:tcW w:w="559" w:type="dxa"/>
            <w:shd w:val="clear" w:color="auto" w:fill="F2F2F2" w:themeFill="background1" w:themeFillShade="F2"/>
            <w:vAlign w:val="center"/>
          </w:tcPr>
          <w:p w14:paraId="6CCFFE68" w14:textId="77777777" w:rsidR="003A5626" w:rsidRPr="003A5626" w:rsidRDefault="003A5626" w:rsidP="003A5626">
            <w:r w:rsidRPr="003A5626">
              <w:t>3</w:t>
            </w:r>
          </w:p>
        </w:tc>
        <w:tc>
          <w:tcPr>
            <w:tcW w:w="3253" w:type="dxa"/>
            <w:shd w:val="clear" w:color="auto" w:fill="F2F2F2" w:themeFill="background1" w:themeFillShade="F2"/>
            <w:vAlign w:val="center"/>
          </w:tcPr>
          <w:p w14:paraId="025FDF82" w14:textId="77777777" w:rsidR="003A5626" w:rsidRPr="003A5626" w:rsidRDefault="003A5626" w:rsidP="003A5626">
            <w:r w:rsidRPr="003A5626">
              <w:t>Institute/Academic Discipline/Centre:</w:t>
            </w:r>
          </w:p>
        </w:tc>
        <w:tc>
          <w:tcPr>
            <w:tcW w:w="6636" w:type="dxa"/>
            <w:vAlign w:val="center"/>
          </w:tcPr>
          <w:p w14:paraId="330E3E4B" w14:textId="77777777" w:rsidR="003A5626" w:rsidRPr="003A5626" w:rsidRDefault="003A5626" w:rsidP="003A5626"/>
          <w:p w14:paraId="44788257" w14:textId="77777777" w:rsidR="003A5626" w:rsidRPr="003A5626" w:rsidRDefault="003A5626" w:rsidP="003A5626">
            <w:r w:rsidRPr="003A5626">
              <w:t>IICL, Birmingham</w:t>
            </w:r>
          </w:p>
        </w:tc>
      </w:tr>
      <w:tr w:rsidR="003A5626" w:rsidRPr="003A5626" w14:paraId="3015C0AF" w14:textId="77777777" w:rsidTr="00947040">
        <w:trPr>
          <w:cantSplit/>
          <w:trHeight w:val="340"/>
        </w:trPr>
        <w:tc>
          <w:tcPr>
            <w:tcW w:w="559" w:type="dxa"/>
            <w:shd w:val="clear" w:color="auto" w:fill="F2F2F2" w:themeFill="background1" w:themeFillShade="F2"/>
            <w:vAlign w:val="center"/>
          </w:tcPr>
          <w:p w14:paraId="012BEE7B" w14:textId="77777777" w:rsidR="003A5626" w:rsidRPr="003A5626" w:rsidRDefault="003A5626" w:rsidP="003A5626">
            <w:r w:rsidRPr="003A5626">
              <w:t>4</w:t>
            </w:r>
          </w:p>
        </w:tc>
        <w:tc>
          <w:tcPr>
            <w:tcW w:w="3253" w:type="dxa"/>
            <w:shd w:val="clear" w:color="auto" w:fill="F2F2F2" w:themeFill="background1" w:themeFillShade="F2"/>
            <w:vAlign w:val="center"/>
          </w:tcPr>
          <w:p w14:paraId="0D68A114" w14:textId="77777777" w:rsidR="003A5626" w:rsidRPr="003A5626" w:rsidRDefault="003A5626" w:rsidP="003A5626">
            <w:r w:rsidRPr="003A5626">
              <w:t>Campus:</w:t>
            </w:r>
          </w:p>
        </w:tc>
        <w:tc>
          <w:tcPr>
            <w:tcW w:w="6636" w:type="dxa"/>
            <w:vAlign w:val="center"/>
          </w:tcPr>
          <w:p w14:paraId="01F83F2F" w14:textId="77777777" w:rsidR="003A5626" w:rsidRPr="003A5626" w:rsidRDefault="003A5626" w:rsidP="003A5626"/>
          <w:p w14:paraId="2B9C8E8F" w14:textId="77777777" w:rsidR="003A5626" w:rsidRPr="003A5626" w:rsidRDefault="003A5626" w:rsidP="003A5626">
            <w:r w:rsidRPr="003A5626">
              <w:t>Birmingham</w:t>
            </w:r>
          </w:p>
        </w:tc>
      </w:tr>
      <w:tr w:rsidR="003A5626" w:rsidRPr="003A5626" w14:paraId="56552932" w14:textId="77777777" w:rsidTr="00947040">
        <w:trPr>
          <w:cantSplit/>
          <w:trHeight w:val="340"/>
        </w:trPr>
        <w:tc>
          <w:tcPr>
            <w:tcW w:w="559" w:type="dxa"/>
            <w:shd w:val="clear" w:color="auto" w:fill="F2F2F2" w:themeFill="background1" w:themeFillShade="F2"/>
            <w:vAlign w:val="center"/>
          </w:tcPr>
          <w:p w14:paraId="4D8DB94D" w14:textId="77777777" w:rsidR="003A5626" w:rsidRPr="003A5626" w:rsidRDefault="003A5626" w:rsidP="003A5626">
            <w:r w:rsidRPr="003A5626">
              <w:lastRenderedPageBreak/>
              <w:t>5</w:t>
            </w:r>
          </w:p>
        </w:tc>
        <w:tc>
          <w:tcPr>
            <w:tcW w:w="3253" w:type="dxa"/>
            <w:shd w:val="clear" w:color="auto" w:fill="F2F2F2" w:themeFill="background1" w:themeFillShade="F2"/>
            <w:vAlign w:val="center"/>
          </w:tcPr>
          <w:p w14:paraId="510A9840" w14:textId="77777777" w:rsidR="003A5626" w:rsidRPr="003A5626" w:rsidRDefault="003A5626" w:rsidP="003A5626">
            <w:r w:rsidRPr="003A5626">
              <w:t>E-mail address:</w:t>
            </w:r>
          </w:p>
        </w:tc>
        <w:tc>
          <w:tcPr>
            <w:tcW w:w="6636" w:type="dxa"/>
            <w:vAlign w:val="center"/>
          </w:tcPr>
          <w:p w14:paraId="1E7FA62B" w14:textId="77777777" w:rsidR="003A5626" w:rsidRPr="003A5626" w:rsidRDefault="003A5626" w:rsidP="003A5626"/>
          <w:p w14:paraId="22168E13" w14:textId="77777777" w:rsidR="003A5626" w:rsidRPr="003A5626" w:rsidRDefault="003A5626" w:rsidP="003A5626">
            <w:r w:rsidRPr="003A5626">
              <w:t>2225208@student.uwtsd.ac.uk</w:t>
            </w:r>
          </w:p>
        </w:tc>
      </w:tr>
      <w:tr w:rsidR="003A5626" w:rsidRPr="003A5626" w14:paraId="0AB3CD4C" w14:textId="77777777" w:rsidTr="00947040">
        <w:trPr>
          <w:cantSplit/>
          <w:trHeight w:val="340"/>
        </w:trPr>
        <w:tc>
          <w:tcPr>
            <w:tcW w:w="559" w:type="dxa"/>
            <w:shd w:val="clear" w:color="auto" w:fill="F2F2F2" w:themeFill="background1" w:themeFillShade="F2"/>
            <w:vAlign w:val="center"/>
          </w:tcPr>
          <w:p w14:paraId="1C1A4925" w14:textId="77777777" w:rsidR="003A5626" w:rsidRPr="003A5626" w:rsidRDefault="003A5626" w:rsidP="003A5626">
            <w:r w:rsidRPr="003A5626">
              <w:t>6</w:t>
            </w:r>
          </w:p>
        </w:tc>
        <w:tc>
          <w:tcPr>
            <w:tcW w:w="3253" w:type="dxa"/>
            <w:shd w:val="clear" w:color="auto" w:fill="F2F2F2" w:themeFill="background1" w:themeFillShade="F2"/>
            <w:vAlign w:val="center"/>
          </w:tcPr>
          <w:p w14:paraId="3774CC16" w14:textId="77777777" w:rsidR="003A5626" w:rsidRPr="003A5626" w:rsidRDefault="003A5626" w:rsidP="003A5626">
            <w:r w:rsidRPr="003A5626">
              <w:t>Contact Telephone Number:</w:t>
            </w:r>
          </w:p>
        </w:tc>
        <w:tc>
          <w:tcPr>
            <w:tcW w:w="6636" w:type="dxa"/>
            <w:vAlign w:val="center"/>
          </w:tcPr>
          <w:p w14:paraId="16C631F3" w14:textId="77777777" w:rsidR="003A5626" w:rsidRPr="003A5626" w:rsidRDefault="003A5626" w:rsidP="003A5626">
            <w:r w:rsidRPr="003A5626">
              <w:t>07384122780</w:t>
            </w:r>
          </w:p>
          <w:p w14:paraId="4C76F578" w14:textId="77777777" w:rsidR="003A5626" w:rsidRPr="003A5626" w:rsidRDefault="003A5626" w:rsidP="003A5626"/>
        </w:tc>
      </w:tr>
      <w:tr w:rsidR="003A5626" w:rsidRPr="003A5626" w14:paraId="6A55EB07" w14:textId="77777777" w:rsidTr="00947040">
        <w:tc>
          <w:tcPr>
            <w:tcW w:w="559" w:type="dxa"/>
            <w:shd w:val="clear" w:color="auto" w:fill="BFBFBF" w:themeFill="background1" w:themeFillShade="BF"/>
            <w:vAlign w:val="center"/>
          </w:tcPr>
          <w:p w14:paraId="2ED781C6" w14:textId="77777777" w:rsidR="003A5626" w:rsidRPr="003A5626" w:rsidRDefault="003A5626" w:rsidP="003A5626">
            <w:pPr>
              <w:rPr>
                <w:b/>
                <w:i/>
              </w:rPr>
            </w:pPr>
          </w:p>
        </w:tc>
        <w:tc>
          <w:tcPr>
            <w:tcW w:w="9889" w:type="dxa"/>
            <w:gridSpan w:val="2"/>
            <w:shd w:val="clear" w:color="auto" w:fill="BFBFBF" w:themeFill="background1" w:themeFillShade="BF"/>
            <w:vAlign w:val="center"/>
          </w:tcPr>
          <w:p w14:paraId="1C9A665E" w14:textId="77777777" w:rsidR="003A5626" w:rsidRPr="003A5626" w:rsidRDefault="003A5626" w:rsidP="003A5626">
            <w:r w:rsidRPr="003A5626">
              <w:rPr>
                <w:b/>
                <w:i/>
              </w:rPr>
              <w:t>For students:</w:t>
            </w:r>
          </w:p>
        </w:tc>
      </w:tr>
      <w:tr w:rsidR="003A5626" w:rsidRPr="003A5626" w14:paraId="72E49CE4" w14:textId="77777777" w:rsidTr="00947040">
        <w:trPr>
          <w:trHeight w:val="513"/>
        </w:trPr>
        <w:tc>
          <w:tcPr>
            <w:tcW w:w="559" w:type="dxa"/>
            <w:shd w:val="clear" w:color="auto" w:fill="F2F2F2" w:themeFill="background1" w:themeFillShade="F2"/>
            <w:vAlign w:val="center"/>
          </w:tcPr>
          <w:p w14:paraId="7D26654C" w14:textId="77777777" w:rsidR="003A5626" w:rsidRPr="003A5626" w:rsidRDefault="003A5626" w:rsidP="003A5626">
            <w:r w:rsidRPr="003A5626">
              <w:t>7</w:t>
            </w:r>
          </w:p>
        </w:tc>
        <w:tc>
          <w:tcPr>
            <w:tcW w:w="3253" w:type="dxa"/>
            <w:shd w:val="clear" w:color="auto" w:fill="F2F2F2" w:themeFill="background1" w:themeFillShade="F2"/>
            <w:vAlign w:val="center"/>
          </w:tcPr>
          <w:p w14:paraId="45091B2E" w14:textId="77777777" w:rsidR="003A5626" w:rsidRPr="003A5626" w:rsidRDefault="003A5626" w:rsidP="003A5626">
            <w:r w:rsidRPr="003A5626">
              <w:t>Student Number:</w:t>
            </w:r>
          </w:p>
        </w:tc>
        <w:tc>
          <w:tcPr>
            <w:tcW w:w="6636" w:type="dxa"/>
            <w:vAlign w:val="center"/>
          </w:tcPr>
          <w:p w14:paraId="0964963F" w14:textId="77777777" w:rsidR="003A5626" w:rsidRPr="003A5626" w:rsidRDefault="003A5626" w:rsidP="003A5626">
            <w:r w:rsidRPr="003A5626">
              <w:t>2225208</w:t>
            </w:r>
          </w:p>
        </w:tc>
      </w:tr>
      <w:tr w:rsidR="003A5626" w:rsidRPr="003A5626" w14:paraId="26D94794" w14:textId="77777777" w:rsidTr="00947040">
        <w:trPr>
          <w:trHeight w:val="549"/>
        </w:trPr>
        <w:tc>
          <w:tcPr>
            <w:tcW w:w="559" w:type="dxa"/>
            <w:shd w:val="clear" w:color="auto" w:fill="F2F2F2" w:themeFill="background1" w:themeFillShade="F2"/>
            <w:vAlign w:val="center"/>
          </w:tcPr>
          <w:p w14:paraId="4763C4E6" w14:textId="77777777" w:rsidR="003A5626" w:rsidRPr="003A5626" w:rsidRDefault="003A5626" w:rsidP="003A5626">
            <w:r w:rsidRPr="003A5626">
              <w:t>8</w:t>
            </w:r>
          </w:p>
        </w:tc>
        <w:tc>
          <w:tcPr>
            <w:tcW w:w="3253" w:type="dxa"/>
            <w:shd w:val="clear" w:color="auto" w:fill="F2F2F2" w:themeFill="background1" w:themeFillShade="F2"/>
            <w:vAlign w:val="center"/>
          </w:tcPr>
          <w:p w14:paraId="59857EF3" w14:textId="77777777" w:rsidR="003A5626" w:rsidRPr="003A5626" w:rsidRDefault="003A5626" w:rsidP="003A5626">
            <w:r w:rsidRPr="003A5626">
              <w:t>Programme of Study:</w:t>
            </w:r>
          </w:p>
        </w:tc>
        <w:tc>
          <w:tcPr>
            <w:tcW w:w="6636" w:type="dxa"/>
            <w:vAlign w:val="center"/>
          </w:tcPr>
          <w:p w14:paraId="7164107C" w14:textId="77777777" w:rsidR="003A5626" w:rsidRPr="003A5626" w:rsidRDefault="003A5626" w:rsidP="003A5626">
            <w:r w:rsidRPr="003A5626">
              <w:t>MBA – General Management</w:t>
            </w:r>
          </w:p>
        </w:tc>
      </w:tr>
      <w:tr w:rsidR="003A5626" w:rsidRPr="003A5626" w14:paraId="5A11A1C5" w14:textId="77777777" w:rsidTr="00947040">
        <w:trPr>
          <w:trHeight w:val="557"/>
        </w:trPr>
        <w:tc>
          <w:tcPr>
            <w:tcW w:w="559" w:type="dxa"/>
            <w:shd w:val="clear" w:color="auto" w:fill="F2F2F2" w:themeFill="background1" w:themeFillShade="F2"/>
            <w:vAlign w:val="center"/>
          </w:tcPr>
          <w:p w14:paraId="789BCD35" w14:textId="77777777" w:rsidR="003A5626" w:rsidRPr="003A5626" w:rsidRDefault="003A5626" w:rsidP="003A5626">
            <w:r w:rsidRPr="003A5626">
              <w:t>9</w:t>
            </w:r>
          </w:p>
        </w:tc>
        <w:tc>
          <w:tcPr>
            <w:tcW w:w="3253" w:type="dxa"/>
            <w:shd w:val="clear" w:color="auto" w:fill="F2F2F2" w:themeFill="background1" w:themeFillShade="F2"/>
            <w:vAlign w:val="center"/>
          </w:tcPr>
          <w:p w14:paraId="0C1C5F4C" w14:textId="77777777" w:rsidR="003A5626" w:rsidRPr="003A5626" w:rsidRDefault="003A5626" w:rsidP="003A5626">
            <w:r w:rsidRPr="003A5626">
              <w:t>Director of Studies/Supervisor:</w:t>
            </w:r>
          </w:p>
        </w:tc>
        <w:tc>
          <w:tcPr>
            <w:tcW w:w="6636" w:type="dxa"/>
            <w:vAlign w:val="center"/>
          </w:tcPr>
          <w:p w14:paraId="37808F99" w14:textId="77777777" w:rsidR="003A5626" w:rsidRPr="003A5626" w:rsidRDefault="003A5626" w:rsidP="003A5626">
            <w:r w:rsidRPr="003A5626">
              <w:t>Masud Ibrahim</w:t>
            </w:r>
          </w:p>
        </w:tc>
      </w:tr>
    </w:tbl>
    <w:p w14:paraId="7177DD74" w14:textId="77777777" w:rsidR="003A5626" w:rsidRPr="003A5626" w:rsidRDefault="003A5626" w:rsidP="003A5626">
      <w:pPr>
        <w:rPr>
          <w:bCs/>
          <w:iCs/>
        </w:rPr>
      </w:pPr>
    </w:p>
    <w:p w14:paraId="1E7791A5" w14:textId="77777777" w:rsidR="003A5626" w:rsidRPr="003A5626" w:rsidRDefault="003A5626" w:rsidP="003A5626">
      <w:pPr>
        <w:rPr>
          <w:b/>
        </w:rPr>
      </w:pPr>
    </w:p>
    <w:p w14:paraId="6C1B2CFF" w14:textId="77777777" w:rsidR="003A5626" w:rsidRPr="003A5626" w:rsidRDefault="003A5626" w:rsidP="003A5626">
      <w:pPr>
        <w:rPr>
          <w:b/>
        </w:rPr>
      </w:pPr>
      <w:r w:rsidRPr="003A5626">
        <w:rPr>
          <w:b/>
        </w:rPr>
        <w:br w:type="page"/>
      </w:r>
    </w:p>
    <w:p w14:paraId="699A2C78" w14:textId="77777777" w:rsidR="003A5626" w:rsidRPr="003A5626" w:rsidRDefault="003A5626" w:rsidP="003A5626">
      <w:pPr>
        <w:rPr>
          <w:b/>
        </w:rPr>
      </w:pPr>
      <w:r w:rsidRPr="003A5626">
        <w:rPr>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3A5626" w:rsidRPr="003A5626" w14:paraId="27F032AC" w14:textId="77777777" w:rsidTr="00947040">
        <w:tc>
          <w:tcPr>
            <w:tcW w:w="562" w:type="dxa"/>
            <w:shd w:val="clear" w:color="auto" w:fill="F2F2F2" w:themeFill="background1" w:themeFillShade="F2"/>
          </w:tcPr>
          <w:p w14:paraId="5AA8DEEB" w14:textId="77777777" w:rsidR="003A5626" w:rsidRPr="003A5626" w:rsidRDefault="003A5626" w:rsidP="003A5626">
            <w:pPr>
              <w:spacing w:after="160" w:line="259" w:lineRule="auto"/>
            </w:pPr>
            <w:r w:rsidRPr="003A5626">
              <w:t>1</w:t>
            </w:r>
          </w:p>
        </w:tc>
        <w:tc>
          <w:tcPr>
            <w:tcW w:w="6232" w:type="dxa"/>
            <w:gridSpan w:val="2"/>
            <w:shd w:val="clear" w:color="auto" w:fill="F2F2F2" w:themeFill="background1" w:themeFillShade="F2"/>
            <w:vAlign w:val="center"/>
          </w:tcPr>
          <w:p w14:paraId="1B7CC9B8" w14:textId="77777777" w:rsidR="003A5626" w:rsidRPr="003A5626" w:rsidRDefault="003A5626" w:rsidP="003A5626">
            <w:pPr>
              <w:spacing w:after="160" w:line="259" w:lineRule="auto"/>
            </w:pPr>
            <w:r w:rsidRPr="003A5626">
              <w:t>Has the research activity received approval in principle?</w:t>
            </w:r>
          </w:p>
          <w:p w14:paraId="1D536459" w14:textId="77777777" w:rsidR="003A5626" w:rsidRPr="003A5626" w:rsidRDefault="003A5626" w:rsidP="003A5626">
            <w:pPr>
              <w:spacing w:after="160" w:line="259" w:lineRule="auto"/>
            </w:pPr>
            <w:r w:rsidRPr="003A5626">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33D6F45" w14:textId="77777777" w:rsidR="003A5626" w:rsidRPr="003A5626" w:rsidRDefault="003A5626" w:rsidP="003A5626">
            <w:pPr>
              <w:spacing w:after="160" w:line="259" w:lineRule="auto"/>
              <w:rPr>
                <w:b/>
              </w:rPr>
            </w:pPr>
            <w:r w:rsidRPr="003A5626">
              <w:rPr>
                <w:b/>
              </w:rPr>
              <w:t>YES</w:t>
            </w:r>
          </w:p>
        </w:tc>
        <w:sdt>
          <w:sdtPr>
            <w:rPr>
              <w:b/>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6E261BE" w14:textId="77777777" w:rsidR="003A5626" w:rsidRPr="003A5626" w:rsidRDefault="003A5626" w:rsidP="003A5626">
                <w:pPr>
                  <w:spacing w:after="160" w:line="259" w:lineRule="auto"/>
                  <w:rPr>
                    <w:b/>
                  </w:rPr>
                </w:pPr>
                <w:r w:rsidRPr="003A5626">
                  <w:rPr>
                    <w:rFonts w:ascii="Segoe UI Symbol" w:hAnsi="Segoe UI Symbol" w:cs="Segoe UI Symbol"/>
                    <w:b/>
                  </w:rPr>
                  <w:t>☐</w:t>
                </w:r>
              </w:p>
            </w:tc>
          </w:sdtContent>
        </w:sdt>
        <w:tc>
          <w:tcPr>
            <w:tcW w:w="992" w:type="dxa"/>
            <w:shd w:val="clear" w:color="auto" w:fill="F2F2F2" w:themeFill="background1" w:themeFillShade="F2"/>
            <w:vAlign w:val="center"/>
          </w:tcPr>
          <w:p w14:paraId="35CC67ED" w14:textId="77777777" w:rsidR="003A5626" w:rsidRPr="003A5626" w:rsidRDefault="003A5626" w:rsidP="003A5626">
            <w:pPr>
              <w:spacing w:after="160" w:line="259" w:lineRule="auto"/>
              <w:rPr>
                <w:b/>
              </w:rPr>
            </w:pPr>
            <w:r w:rsidRPr="003A5626">
              <w:rPr>
                <w:b/>
              </w:rPr>
              <w:t>NO</w:t>
            </w:r>
          </w:p>
        </w:tc>
        <w:sdt>
          <w:sdtPr>
            <w:rPr>
              <w:b/>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7DBBC7E2" w14:textId="77777777" w:rsidR="003A5626" w:rsidRPr="003A5626" w:rsidRDefault="003A5626" w:rsidP="003A5626">
                <w:pPr>
                  <w:spacing w:after="160" w:line="259" w:lineRule="auto"/>
                  <w:rPr>
                    <w:b/>
                  </w:rPr>
                </w:pPr>
                <w:r w:rsidRPr="003A5626">
                  <w:rPr>
                    <w:rFonts w:eastAsia="MS Gothic" w:hint="eastAsia"/>
                    <w:b/>
                  </w:rPr>
                  <w:t>☒</w:t>
                </w:r>
              </w:p>
            </w:tc>
          </w:sdtContent>
        </w:sdt>
      </w:tr>
      <w:tr w:rsidR="003A5626" w:rsidRPr="003A5626" w14:paraId="394D9281" w14:textId="77777777" w:rsidTr="00947040">
        <w:tc>
          <w:tcPr>
            <w:tcW w:w="562" w:type="dxa"/>
            <w:shd w:val="clear" w:color="auto" w:fill="F2F2F2" w:themeFill="background1" w:themeFillShade="F2"/>
          </w:tcPr>
          <w:p w14:paraId="44D4B6D8" w14:textId="77777777" w:rsidR="003A5626" w:rsidRPr="003A5626" w:rsidRDefault="003A5626" w:rsidP="003A5626">
            <w:pPr>
              <w:spacing w:after="160" w:line="259" w:lineRule="auto"/>
              <w:rPr>
                <w:b/>
                <w:bCs/>
              </w:rPr>
            </w:pPr>
          </w:p>
        </w:tc>
        <w:tc>
          <w:tcPr>
            <w:tcW w:w="8075" w:type="dxa"/>
            <w:gridSpan w:val="4"/>
            <w:shd w:val="clear" w:color="auto" w:fill="F2F2F2" w:themeFill="background1" w:themeFillShade="F2"/>
          </w:tcPr>
          <w:p w14:paraId="2F774573" w14:textId="77777777" w:rsidR="003A5626" w:rsidRPr="003A5626" w:rsidRDefault="003A5626" w:rsidP="003A5626">
            <w:pPr>
              <w:spacing w:after="160" w:line="259" w:lineRule="auto"/>
              <w:rPr>
                <w:b/>
                <w:bCs/>
              </w:rPr>
            </w:pPr>
          </w:p>
        </w:tc>
        <w:tc>
          <w:tcPr>
            <w:tcW w:w="1843" w:type="dxa"/>
            <w:gridSpan w:val="2"/>
            <w:shd w:val="clear" w:color="auto" w:fill="F2F2F2" w:themeFill="background1" w:themeFillShade="F2"/>
          </w:tcPr>
          <w:p w14:paraId="0DB02379" w14:textId="77777777" w:rsidR="003A5626" w:rsidRPr="003A5626" w:rsidRDefault="003A5626" w:rsidP="003A5626">
            <w:pPr>
              <w:spacing w:after="160" w:line="259" w:lineRule="auto"/>
              <w:rPr>
                <w:b/>
                <w:bCs/>
                <w:i/>
              </w:rPr>
            </w:pPr>
            <w:r w:rsidRPr="003A5626">
              <w:rPr>
                <w:b/>
                <w:bCs/>
                <w:i/>
              </w:rPr>
              <w:t>Date</w:t>
            </w:r>
          </w:p>
        </w:tc>
      </w:tr>
      <w:tr w:rsidR="003A5626" w:rsidRPr="003A5626" w14:paraId="28545C01" w14:textId="77777777" w:rsidTr="00947040">
        <w:trPr>
          <w:trHeight w:val="437"/>
        </w:trPr>
        <w:tc>
          <w:tcPr>
            <w:tcW w:w="562" w:type="dxa"/>
            <w:vMerge w:val="restart"/>
            <w:shd w:val="clear" w:color="auto" w:fill="F2F2F2" w:themeFill="background1" w:themeFillShade="F2"/>
          </w:tcPr>
          <w:p w14:paraId="6FFA2585" w14:textId="77777777" w:rsidR="003A5626" w:rsidRPr="003A5626" w:rsidRDefault="003A5626" w:rsidP="003A5626">
            <w:pPr>
              <w:spacing w:after="160" w:line="259" w:lineRule="auto"/>
            </w:pPr>
            <w:r w:rsidRPr="003A5626">
              <w:t>2</w:t>
            </w:r>
          </w:p>
        </w:tc>
        <w:tc>
          <w:tcPr>
            <w:tcW w:w="3693" w:type="dxa"/>
            <w:vMerge w:val="restart"/>
            <w:shd w:val="clear" w:color="auto" w:fill="F2F2F2" w:themeFill="background1" w:themeFillShade="F2"/>
          </w:tcPr>
          <w:p w14:paraId="6A7E442B" w14:textId="77777777" w:rsidR="003A5626" w:rsidRPr="003A5626" w:rsidRDefault="003A5626" w:rsidP="003A5626">
            <w:pPr>
              <w:spacing w:after="160" w:line="259" w:lineRule="auto"/>
            </w:pPr>
            <w:r w:rsidRPr="003A5626">
              <w:t>If Yes, please indicate source of approval (and date where known):</w:t>
            </w:r>
            <w:r w:rsidRPr="003A5626">
              <w:rPr>
                <w:bCs/>
                <w:i/>
                <w:iCs/>
              </w:rPr>
              <w:t xml:space="preserve"> </w:t>
            </w:r>
            <w:r w:rsidRPr="003A5626">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90A1259" w14:textId="77777777" w:rsidR="003A5626" w:rsidRPr="003A5626" w:rsidRDefault="003A5626" w:rsidP="003A5626">
            <w:pPr>
              <w:spacing w:after="160" w:line="259" w:lineRule="auto"/>
            </w:pPr>
            <w:r w:rsidRPr="003A5626">
              <w:t>Research Degrees Committee</w:t>
            </w:r>
          </w:p>
        </w:tc>
        <w:sdt>
          <w:sdt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6E82F2" w14:textId="77777777" w:rsidR="003A5626" w:rsidRPr="003A5626" w:rsidRDefault="003A5626" w:rsidP="003A5626">
                <w:pPr>
                  <w:spacing w:after="160" w:line="259" w:lineRule="auto"/>
                </w:pPr>
                <w:r w:rsidRPr="003A5626">
                  <w:rPr>
                    <w:rFonts w:eastAsia="MS Gothic" w:hint="eastAsia"/>
                  </w:rPr>
                  <w:t>☐</w:t>
                </w:r>
              </w:p>
            </w:tc>
          </w:sdtContent>
        </w:sdt>
        <w:tc>
          <w:tcPr>
            <w:tcW w:w="1843" w:type="dxa"/>
            <w:gridSpan w:val="2"/>
            <w:vAlign w:val="center"/>
          </w:tcPr>
          <w:p w14:paraId="44A27AF8" w14:textId="77777777" w:rsidR="003A5626" w:rsidRPr="003A5626" w:rsidRDefault="003A5626" w:rsidP="003A5626">
            <w:pPr>
              <w:spacing w:after="160" w:line="259" w:lineRule="auto"/>
              <w:rPr>
                <w:b/>
                <w:bCs/>
              </w:rPr>
            </w:pPr>
          </w:p>
        </w:tc>
      </w:tr>
      <w:tr w:rsidR="003A5626" w:rsidRPr="003A5626" w14:paraId="1AE3D2FD" w14:textId="77777777" w:rsidTr="00947040">
        <w:trPr>
          <w:trHeight w:val="415"/>
        </w:trPr>
        <w:tc>
          <w:tcPr>
            <w:tcW w:w="562" w:type="dxa"/>
            <w:vMerge/>
            <w:shd w:val="clear" w:color="auto" w:fill="F2F2F2" w:themeFill="background1" w:themeFillShade="F2"/>
          </w:tcPr>
          <w:p w14:paraId="475A5905" w14:textId="77777777" w:rsidR="003A5626" w:rsidRPr="003A5626" w:rsidRDefault="003A5626" w:rsidP="003A5626">
            <w:pPr>
              <w:spacing w:after="160" w:line="259" w:lineRule="auto"/>
            </w:pPr>
          </w:p>
        </w:tc>
        <w:tc>
          <w:tcPr>
            <w:tcW w:w="3693" w:type="dxa"/>
            <w:vMerge/>
            <w:shd w:val="clear" w:color="auto" w:fill="F2F2F2" w:themeFill="background1" w:themeFillShade="F2"/>
          </w:tcPr>
          <w:p w14:paraId="7015F9AB" w14:textId="77777777" w:rsidR="003A5626" w:rsidRPr="003A5626" w:rsidRDefault="003A5626" w:rsidP="003A5626">
            <w:pPr>
              <w:spacing w:after="160" w:line="259" w:lineRule="auto"/>
            </w:pPr>
          </w:p>
        </w:tc>
        <w:tc>
          <w:tcPr>
            <w:tcW w:w="3532" w:type="dxa"/>
            <w:gridSpan w:val="2"/>
            <w:shd w:val="clear" w:color="auto" w:fill="F2F2F2" w:themeFill="background1" w:themeFillShade="F2"/>
            <w:vAlign w:val="center"/>
          </w:tcPr>
          <w:p w14:paraId="161801B2" w14:textId="77777777" w:rsidR="003A5626" w:rsidRPr="003A5626" w:rsidRDefault="003A5626" w:rsidP="003A5626">
            <w:pPr>
              <w:spacing w:after="160" w:line="259" w:lineRule="auto"/>
            </w:pPr>
            <w:r w:rsidRPr="003A5626">
              <w:t>Institute Research Committee</w:t>
            </w:r>
          </w:p>
        </w:tc>
        <w:sdt>
          <w:sdt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05C4C9" w14:textId="77777777" w:rsidR="003A5626" w:rsidRPr="003A5626" w:rsidRDefault="003A5626" w:rsidP="003A5626">
                <w:pPr>
                  <w:spacing w:after="160" w:line="259" w:lineRule="auto"/>
                </w:pPr>
                <w:r w:rsidRPr="003A5626">
                  <w:rPr>
                    <w:rFonts w:eastAsia="MS Gothic" w:hint="eastAsia"/>
                  </w:rPr>
                  <w:t>☐</w:t>
                </w:r>
              </w:p>
            </w:tc>
          </w:sdtContent>
        </w:sdt>
        <w:tc>
          <w:tcPr>
            <w:tcW w:w="1843" w:type="dxa"/>
            <w:gridSpan w:val="2"/>
            <w:vAlign w:val="center"/>
          </w:tcPr>
          <w:p w14:paraId="225B1290" w14:textId="77777777" w:rsidR="003A5626" w:rsidRPr="003A5626" w:rsidRDefault="003A5626" w:rsidP="003A5626">
            <w:pPr>
              <w:spacing w:after="160" w:line="259" w:lineRule="auto"/>
              <w:rPr>
                <w:b/>
                <w:bCs/>
              </w:rPr>
            </w:pPr>
          </w:p>
        </w:tc>
      </w:tr>
      <w:tr w:rsidR="003A5626" w:rsidRPr="003A5626" w14:paraId="10FAA4CD" w14:textId="77777777" w:rsidTr="00947040">
        <w:tc>
          <w:tcPr>
            <w:tcW w:w="562" w:type="dxa"/>
            <w:vMerge/>
            <w:shd w:val="clear" w:color="auto" w:fill="F2F2F2" w:themeFill="background1" w:themeFillShade="F2"/>
          </w:tcPr>
          <w:p w14:paraId="312201FD" w14:textId="77777777" w:rsidR="003A5626" w:rsidRPr="003A5626" w:rsidRDefault="003A5626" w:rsidP="003A5626">
            <w:pPr>
              <w:spacing w:after="160" w:line="259" w:lineRule="auto"/>
            </w:pPr>
          </w:p>
        </w:tc>
        <w:tc>
          <w:tcPr>
            <w:tcW w:w="3693" w:type="dxa"/>
            <w:vMerge/>
            <w:shd w:val="clear" w:color="auto" w:fill="F2F2F2" w:themeFill="background1" w:themeFillShade="F2"/>
          </w:tcPr>
          <w:p w14:paraId="00B304BB" w14:textId="77777777" w:rsidR="003A5626" w:rsidRPr="003A5626" w:rsidRDefault="003A5626" w:rsidP="003A5626">
            <w:pPr>
              <w:spacing w:after="160" w:line="259" w:lineRule="auto"/>
            </w:pPr>
          </w:p>
        </w:tc>
        <w:tc>
          <w:tcPr>
            <w:tcW w:w="3532" w:type="dxa"/>
            <w:gridSpan w:val="2"/>
            <w:shd w:val="clear" w:color="auto" w:fill="F2F2F2" w:themeFill="background1" w:themeFillShade="F2"/>
            <w:vAlign w:val="center"/>
          </w:tcPr>
          <w:p w14:paraId="6EC927CA" w14:textId="77777777" w:rsidR="003A5626" w:rsidRPr="003A5626" w:rsidRDefault="003A5626" w:rsidP="003A5626">
            <w:pPr>
              <w:spacing w:after="160" w:line="259" w:lineRule="auto"/>
            </w:pPr>
            <w:r w:rsidRPr="003A5626">
              <w:t>Other (write in)</w:t>
            </w:r>
          </w:p>
          <w:p w14:paraId="36085085" w14:textId="77777777" w:rsidR="003A5626" w:rsidRPr="003A5626" w:rsidRDefault="003A5626" w:rsidP="003A5626">
            <w:pPr>
              <w:spacing w:after="160" w:line="259" w:lineRule="auto"/>
            </w:pPr>
          </w:p>
        </w:tc>
        <w:sdt>
          <w:sdt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05BF20" w14:textId="77777777" w:rsidR="003A5626" w:rsidRPr="003A5626" w:rsidRDefault="003A5626" w:rsidP="003A5626">
                <w:pPr>
                  <w:spacing w:after="160" w:line="259" w:lineRule="auto"/>
                </w:pPr>
                <w:r w:rsidRPr="003A5626">
                  <w:rPr>
                    <w:rFonts w:eastAsia="MS Gothic" w:hint="eastAsia"/>
                  </w:rPr>
                  <w:t>☐</w:t>
                </w:r>
              </w:p>
            </w:tc>
          </w:sdtContent>
        </w:sdt>
        <w:tc>
          <w:tcPr>
            <w:tcW w:w="1843" w:type="dxa"/>
            <w:gridSpan w:val="2"/>
            <w:vAlign w:val="center"/>
          </w:tcPr>
          <w:p w14:paraId="0F823367" w14:textId="77777777" w:rsidR="003A5626" w:rsidRPr="003A5626" w:rsidRDefault="003A5626" w:rsidP="003A5626">
            <w:pPr>
              <w:spacing w:after="160" w:line="259" w:lineRule="auto"/>
              <w:rPr>
                <w:b/>
                <w:bCs/>
              </w:rPr>
            </w:pPr>
          </w:p>
        </w:tc>
      </w:tr>
    </w:tbl>
    <w:p w14:paraId="7A9110A7" w14:textId="77777777" w:rsidR="003A5626" w:rsidRPr="003A5626" w:rsidRDefault="003A5626" w:rsidP="003A5626">
      <w:pPr>
        <w:rPr>
          <w:bCs/>
          <w:iCs/>
        </w:rPr>
      </w:pPr>
    </w:p>
    <w:p w14:paraId="2A38E21C" w14:textId="77777777" w:rsidR="003A5626" w:rsidRPr="003A5626" w:rsidRDefault="003A5626" w:rsidP="003A5626">
      <w:pPr>
        <w:rPr>
          <w:b/>
        </w:rPr>
      </w:pPr>
      <w:r w:rsidRPr="003A5626">
        <w:rPr>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A5626" w:rsidRPr="003A5626" w14:paraId="7BF20E42" w14:textId="77777777" w:rsidTr="00947040">
        <w:tc>
          <w:tcPr>
            <w:tcW w:w="562" w:type="dxa"/>
            <w:shd w:val="clear" w:color="auto" w:fill="F2F2F2" w:themeFill="background1" w:themeFillShade="F2"/>
          </w:tcPr>
          <w:p w14:paraId="6347275C" w14:textId="77777777" w:rsidR="003A5626" w:rsidRPr="003A5626" w:rsidRDefault="003A5626" w:rsidP="003A5626">
            <w:pPr>
              <w:spacing w:after="160" w:line="259" w:lineRule="auto"/>
            </w:pPr>
          </w:p>
        </w:tc>
        <w:tc>
          <w:tcPr>
            <w:tcW w:w="9918" w:type="dxa"/>
            <w:gridSpan w:val="2"/>
            <w:shd w:val="clear" w:color="auto" w:fill="F2F2F2" w:themeFill="background1" w:themeFillShade="F2"/>
          </w:tcPr>
          <w:p w14:paraId="3BBDD06F" w14:textId="77777777" w:rsidR="003A5626" w:rsidRPr="003A5626" w:rsidRDefault="003A5626" w:rsidP="003A5626">
            <w:pPr>
              <w:spacing w:after="160" w:line="259" w:lineRule="auto"/>
            </w:pPr>
            <w:r w:rsidRPr="003A5626">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A5626" w:rsidRPr="003A5626" w14:paraId="54398519" w14:textId="77777777" w:rsidTr="00947040">
        <w:trPr>
          <w:trHeight w:val="355"/>
        </w:trPr>
        <w:tc>
          <w:tcPr>
            <w:tcW w:w="562" w:type="dxa"/>
            <w:vAlign w:val="center"/>
          </w:tcPr>
          <w:p w14:paraId="1019F550" w14:textId="77777777" w:rsidR="003A5626" w:rsidRPr="003A5626" w:rsidRDefault="003A5626" w:rsidP="003A5626">
            <w:pPr>
              <w:spacing w:after="160" w:line="259" w:lineRule="auto"/>
            </w:pPr>
            <w:r w:rsidRPr="003A5626">
              <w:t>1</w:t>
            </w:r>
          </w:p>
        </w:tc>
        <w:tc>
          <w:tcPr>
            <w:tcW w:w="8784" w:type="dxa"/>
            <w:vAlign w:val="center"/>
          </w:tcPr>
          <w:p w14:paraId="4EE4B0F0" w14:textId="77777777" w:rsidR="003A5626" w:rsidRPr="003A5626" w:rsidRDefault="00000000" w:rsidP="003A5626">
            <w:pPr>
              <w:spacing w:after="160" w:line="259" w:lineRule="auto"/>
              <w:rPr>
                <w:b/>
                <w:bCs/>
              </w:rPr>
            </w:pPr>
            <w:hyperlink r:id="rId56" w:history="1">
              <w:r w:rsidR="003A5626" w:rsidRPr="003A5626">
                <w:rPr>
                  <w:rStyle w:val="Hyperlink"/>
                  <w:rFonts w:eastAsiaTheme="majorEastAsia"/>
                  <w:b/>
                  <w:bCs/>
                </w:rPr>
                <w:t>UWTSD Research Ethics &amp; Integrity Code of Practice</w:t>
              </w:r>
            </w:hyperlink>
          </w:p>
        </w:tc>
        <w:sdt>
          <w:sdt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664CDD7" w14:textId="77777777" w:rsidR="003A5626" w:rsidRPr="003A5626" w:rsidRDefault="003A5626" w:rsidP="003A5626">
                <w:pPr>
                  <w:spacing w:after="160" w:line="259" w:lineRule="auto"/>
                </w:pPr>
                <w:r w:rsidRPr="003A5626">
                  <w:rPr>
                    <w:rFonts w:eastAsia="MS Gothic" w:hint="eastAsia"/>
                  </w:rPr>
                  <w:t>☒</w:t>
                </w:r>
              </w:p>
            </w:tc>
          </w:sdtContent>
        </w:sdt>
      </w:tr>
      <w:tr w:rsidR="003A5626" w:rsidRPr="003A5626" w14:paraId="0C747D7D" w14:textId="77777777" w:rsidTr="00947040">
        <w:trPr>
          <w:trHeight w:val="417"/>
        </w:trPr>
        <w:tc>
          <w:tcPr>
            <w:tcW w:w="562" w:type="dxa"/>
            <w:vAlign w:val="center"/>
          </w:tcPr>
          <w:p w14:paraId="3DB401AC" w14:textId="77777777" w:rsidR="003A5626" w:rsidRPr="003A5626" w:rsidRDefault="003A5626" w:rsidP="003A5626">
            <w:pPr>
              <w:spacing w:after="160" w:line="259" w:lineRule="auto"/>
            </w:pPr>
            <w:r w:rsidRPr="003A5626">
              <w:t>2</w:t>
            </w:r>
          </w:p>
        </w:tc>
        <w:tc>
          <w:tcPr>
            <w:tcW w:w="8784" w:type="dxa"/>
            <w:vAlign w:val="center"/>
          </w:tcPr>
          <w:p w14:paraId="3DB10B69" w14:textId="77777777" w:rsidR="003A5626" w:rsidRPr="003A5626" w:rsidRDefault="003A5626" w:rsidP="003A5626">
            <w:pPr>
              <w:spacing w:after="160" w:line="259" w:lineRule="auto"/>
              <w:rPr>
                <w:b/>
                <w:bCs/>
              </w:rPr>
            </w:pPr>
            <w:r w:rsidRPr="003A5626">
              <w:rPr>
                <w:b/>
                <w:bCs/>
              </w:rPr>
              <w:t>UWTSD Research Data Management Policy</w:t>
            </w:r>
          </w:p>
        </w:tc>
        <w:tc>
          <w:tcPr>
            <w:tcW w:w="1134" w:type="dxa"/>
            <w:shd w:val="clear" w:color="auto" w:fill="BFBFBF" w:themeFill="background1" w:themeFillShade="BF"/>
            <w:vAlign w:val="center"/>
          </w:tcPr>
          <w:sdt>
            <w:sdtPr>
              <w:rPr>
                <w:i/>
              </w:rPr>
              <w:id w:val="-2040961117"/>
              <w14:checkbox>
                <w14:checked w14:val="1"/>
                <w14:checkedState w14:val="2612" w14:font="MS Gothic"/>
                <w14:uncheckedState w14:val="2610" w14:font="MS Gothic"/>
              </w14:checkbox>
            </w:sdtPr>
            <w:sdtContent>
              <w:p w14:paraId="4C0F9283" w14:textId="77777777" w:rsidR="003A5626" w:rsidRPr="003A5626" w:rsidRDefault="003A5626" w:rsidP="003A5626">
                <w:pPr>
                  <w:spacing w:after="160" w:line="259" w:lineRule="auto"/>
                  <w:rPr>
                    <w:i/>
                  </w:rPr>
                </w:pPr>
                <w:r w:rsidRPr="003A5626">
                  <w:rPr>
                    <w:rFonts w:eastAsia="MS Gothic" w:hint="eastAsia"/>
                    <w:i/>
                  </w:rPr>
                  <w:t>☒</w:t>
                </w:r>
              </w:p>
            </w:sdtContent>
          </w:sdt>
        </w:tc>
      </w:tr>
      <w:tr w:rsidR="003A5626" w:rsidRPr="003A5626" w14:paraId="234E3243" w14:textId="77777777" w:rsidTr="00947040">
        <w:trPr>
          <w:trHeight w:val="409"/>
        </w:trPr>
        <w:tc>
          <w:tcPr>
            <w:tcW w:w="562" w:type="dxa"/>
            <w:vAlign w:val="center"/>
          </w:tcPr>
          <w:p w14:paraId="6BFEEC57" w14:textId="77777777" w:rsidR="003A5626" w:rsidRPr="003A5626" w:rsidRDefault="003A5626" w:rsidP="003A5626">
            <w:pPr>
              <w:spacing w:after="160" w:line="259" w:lineRule="auto"/>
            </w:pPr>
            <w:r w:rsidRPr="003A5626">
              <w:t>3</w:t>
            </w:r>
          </w:p>
        </w:tc>
        <w:tc>
          <w:tcPr>
            <w:tcW w:w="8784" w:type="dxa"/>
            <w:vAlign w:val="center"/>
          </w:tcPr>
          <w:p w14:paraId="2DBDADD5" w14:textId="77777777" w:rsidR="003A5626" w:rsidRPr="003A5626" w:rsidRDefault="003A5626" w:rsidP="003A5626">
            <w:pPr>
              <w:spacing w:after="160" w:line="259" w:lineRule="auto"/>
              <w:rPr>
                <w:i/>
              </w:rPr>
            </w:pPr>
            <w:r w:rsidRPr="003A5626">
              <w:rPr>
                <w:i/>
              </w:rPr>
              <w:t>[List any other relevant documents here]</w:t>
            </w:r>
          </w:p>
        </w:tc>
        <w:tc>
          <w:tcPr>
            <w:tcW w:w="1134" w:type="dxa"/>
            <w:shd w:val="clear" w:color="auto" w:fill="BFBFBF" w:themeFill="background1" w:themeFillShade="BF"/>
            <w:vAlign w:val="center"/>
          </w:tcPr>
          <w:sdt>
            <w:sdtPr>
              <w:rPr>
                <w:i/>
              </w:rPr>
              <w:id w:val="-2087453121"/>
              <w14:checkbox>
                <w14:checked w14:val="0"/>
                <w14:checkedState w14:val="2612" w14:font="MS Gothic"/>
                <w14:uncheckedState w14:val="2610" w14:font="MS Gothic"/>
              </w14:checkbox>
            </w:sdtPr>
            <w:sdtContent>
              <w:p w14:paraId="60C29154" w14:textId="77777777" w:rsidR="003A5626" w:rsidRPr="003A5626" w:rsidRDefault="003A5626" w:rsidP="003A5626">
                <w:pPr>
                  <w:spacing w:after="160" w:line="259" w:lineRule="auto"/>
                  <w:rPr>
                    <w:i/>
                  </w:rPr>
                </w:pPr>
                <w:r w:rsidRPr="003A5626">
                  <w:rPr>
                    <w:rFonts w:eastAsia="MS Gothic" w:hint="eastAsia"/>
                    <w:i/>
                  </w:rPr>
                  <w:t>☐</w:t>
                </w:r>
              </w:p>
            </w:sdtContent>
          </w:sdt>
        </w:tc>
      </w:tr>
    </w:tbl>
    <w:p w14:paraId="09EAF9A7" w14:textId="77777777" w:rsidR="003A5626" w:rsidRPr="003A5626" w:rsidRDefault="003A5626" w:rsidP="003A5626">
      <w:pPr>
        <w:rPr>
          <w:b/>
        </w:rPr>
      </w:pPr>
    </w:p>
    <w:p w14:paraId="16782FD2" w14:textId="77777777" w:rsidR="003A5626" w:rsidRPr="003A5626" w:rsidRDefault="003A5626" w:rsidP="003A5626">
      <w:pPr>
        <w:rPr>
          <w:b/>
        </w:rPr>
      </w:pPr>
      <w:r w:rsidRPr="003A5626">
        <w:rPr>
          <w:b/>
        </w:rPr>
        <w:t>SECTION D: External Collaborative Research Activity</w:t>
      </w:r>
    </w:p>
    <w:p w14:paraId="1BCF4EF4" w14:textId="77777777" w:rsidR="003A5626" w:rsidRPr="003A5626" w:rsidRDefault="003A5626" w:rsidP="003A5626">
      <w:r w:rsidRPr="003A5626">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3A5626" w:rsidRPr="003A5626" w14:paraId="4017DE24" w14:textId="77777777" w:rsidTr="00947040">
        <w:trPr>
          <w:trHeight w:val="227"/>
        </w:trPr>
        <w:tc>
          <w:tcPr>
            <w:tcW w:w="562" w:type="dxa"/>
            <w:shd w:val="clear" w:color="auto" w:fill="F2F2F2" w:themeFill="background1" w:themeFillShade="F2"/>
          </w:tcPr>
          <w:p w14:paraId="7B149AF0" w14:textId="77777777" w:rsidR="003A5626" w:rsidRPr="003A5626" w:rsidRDefault="003A5626" w:rsidP="003A5626">
            <w:pPr>
              <w:spacing w:after="160" w:line="259" w:lineRule="auto"/>
            </w:pPr>
            <w:r w:rsidRPr="003A5626">
              <w:t>1</w:t>
            </w:r>
          </w:p>
        </w:tc>
        <w:tc>
          <w:tcPr>
            <w:tcW w:w="3823" w:type="dxa"/>
            <w:shd w:val="clear" w:color="auto" w:fill="F2F2F2" w:themeFill="background1" w:themeFillShade="F2"/>
          </w:tcPr>
          <w:p w14:paraId="6088E125" w14:textId="77777777" w:rsidR="003A5626" w:rsidRPr="003A5626" w:rsidRDefault="003A5626" w:rsidP="003A5626">
            <w:pPr>
              <w:spacing w:after="160" w:line="259" w:lineRule="auto"/>
            </w:pPr>
            <w:r w:rsidRPr="003A5626">
              <w:t>Institution</w:t>
            </w:r>
          </w:p>
        </w:tc>
        <w:tc>
          <w:tcPr>
            <w:tcW w:w="6095" w:type="dxa"/>
            <w:gridSpan w:val="5"/>
          </w:tcPr>
          <w:p w14:paraId="7E32414C" w14:textId="77777777" w:rsidR="003A5626" w:rsidRPr="003A5626" w:rsidRDefault="003A5626" w:rsidP="003A5626">
            <w:pPr>
              <w:spacing w:after="160" w:line="259" w:lineRule="auto"/>
              <w:rPr>
                <w:bCs/>
              </w:rPr>
            </w:pPr>
          </w:p>
          <w:p w14:paraId="69000049" w14:textId="77777777" w:rsidR="003A5626" w:rsidRPr="003A5626" w:rsidRDefault="003A5626" w:rsidP="003A5626">
            <w:pPr>
              <w:spacing w:after="160" w:line="259" w:lineRule="auto"/>
              <w:rPr>
                <w:bCs/>
              </w:rPr>
            </w:pPr>
            <w:r w:rsidRPr="003A5626">
              <w:rPr>
                <w:bCs/>
              </w:rPr>
              <w:t>N/A</w:t>
            </w:r>
          </w:p>
        </w:tc>
      </w:tr>
      <w:tr w:rsidR="003A5626" w:rsidRPr="003A5626" w14:paraId="2A41455F" w14:textId="77777777" w:rsidTr="00947040">
        <w:trPr>
          <w:trHeight w:val="227"/>
        </w:trPr>
        <w:tc>
          <w:tcPr>
            <w:tcW w:w="562" w:type="dxa"/>
            <w:shd w:val="clear" w:color="auto" w:fill="F2F2F2" w:themeFill="background1" w:themeFillShade="F2"/>
          </w:tcPr>
          <w:p w14:paraId="6EB1DAF3" w14:textId="77777777" w:rsidR="003A5626" w:rsidRPr="003A5626" w:rsidRDefault="003A5626" w:rsidP="003A5626">
            <w:pPr>
              <w:spacing w:after="160" w:line="259" w:lineRule="auto"/>
            </w:pPr>
            <w:r w:rsidRPr="003A5626">
              <w:t>2</w:t>
            </w:r>
          </w:p>
        </w:tc>
        <w:tc>
          <w:tcPr>
            <w:tcW w:w="3823" w:type="dxa"/>
            <w:shd w:val="clear" w:color="auto" w:fill="F2F2F2" w:themeFill="background1" w:themeFillShade="F2"/>
          </w:tcPr>
          <w:p w14:paraId="38298E3E" w14:textId="77777777" w:rsidR="003A5626" w:rsidRPr="003A5626" w:rsidRDefault="003A5626" w:rsidP="003A5626">
            <w:pPr>
              <w:spacing w:after="160" w:line="259" w:lineRule="auto"/>
            </w:pPr>
            <w:r w:rsidRPr="003A5626">
              <w:t>Contact person name</w:t>
            </w:r>
          </w:p>
        </w:tc>
        <w:tc>
          <w:tcPr>
            <w:tcW w:w="6095" w:type="dxa"/>
            <w:gridSpan w:val="5"/>
          </w:tcPr>
          <w:p w14:paraId="2D42C501" w14:textId="77777777" w:rsidR="003A5626" w:rsidRPr="003A5626" w:rsidRDefault="003A5626" w:rsidP="003A5626">
            <w:pPr>
              <w:spacing w:after="160" w:line="259" w:lineRule="auto"/>
              <w:rPr>
                <w:bCs/>
              </w:rPr>
            </w:pPr>
            <w:r w:rsidRPr="003A5626">
              <w:rPr>
                <w:bCs/>
              </w:rPr>
              <w:t>N/A</w:t>
            </w:r>
          </w:p>
          <w:p w14:paraId="758C8117" w14:textId="77777777" w:rsidR="003A5626" w:rsidRPr="003A5626" w:rsidRDefault="003A5626" w:rsidP="003A5626">
            <w:pPr>
              <w:spacing w:after="160" w:line="259" w:lineRule="auto"/>
              <w:rPr>
                <w:bCs/>
              </w:rPr>
            </w:pPr>
          </w:p>
        </w:tc>
      </w:tr>
      <w:tr w:rsidR="003A5626" w:rsidRPr="003A5626" w14:paraId="64BEEC7C" w14:textId="77777777" w:rsidTr="00947040">
        <w:trPr>
          <w:trHeight w:val="227"/>
        </w:trPr>
        <w:tc>
          <w:tcPr>
            <w:tcW w:w="562" w:type="dxa"/>
            <w:shd w:val="clear" w:color="auto" w:fill="F2F2F2" w:themeFill="background1" w:themeFillShade="F2"/>
          </w:tcPr>
          <w:p w14:paraId="250F0449" w14:textId="77777777" w:rsidR="003A5626" w:rsidRPr="003A5626" w:rsidRDefault="003A5626" w:rsidP="003A5626">
            <w:pPr>
              <w:spacing w:after="160" w:line="259" w:lineRule="auto"/>
            </w:pPr>
            <w:r w:rsidRPr="003A5626">
              <w:t>3</w:t>
            </w:r>
          </w:p>
        </w:tc>
        <w:tc>
          <w:tcPr>
            <w:tcW w:w="3823" w:type="dxa"/>
            <w:shd w:val="clear" w:color="auto" w:fill="F2F2F2" w:themeFill="background1" w:themeFillShade="F2"/>
          </w:tcPr>
          <w:p w14:paraId="4C2435E4" w14:textId="77777777" w:rsidR="003A5626" w:rsidRPr="003A5626" w:rsidRDefault="003A5626" w:rsidP="003A5626">
            <w:pPr>
              <w:spacing w:after="160" w:line="259" w:lineRule="auto"/>
            </w:pPr>
            <w:r w:rsidRPr="003A5626">
              <w:t>Contact person e-mail address</w:t>
            </w:r>
          </w:p>
          <w:p w14:paraId="24344FB6" w14:textId="77777777" w:rsidR="003A5626" w:rsidRPr="003A5626" w:rsidRDefault="003A5626" w:rsidP="003A5626">
            <w:pPr>
              <w:spacing w:after="160" w:line="259" w:lineRule="auto"/>
            </w:pPr>
          </w:p>
        </w:tc>
        <w:tc>
          <w:tcPr>
            <w:tcW w:w="6095" w:type="dxa"/>
            <w:gridSpan w:val="5"/>
          </w:tcPr>
          <w:p w14:paraId="05E2B178" w14:textId="77777777" w:rsidR="003A5626" w:rsidRPr="003A5626" w:rsidRDefault="003A5626" w:rsidP="003A5626">
            <w:pPr>
              <w:spacing w:after="160" w:line="259" w:lineRule="auto"/>
              <w:rPr>
                <w:bCs/>
              </w:rPr>
            </w:pPr>
            <w:r w:rsidRPr="003A5626">
              <w:rPr>
                <w:bCs/>
              </w:rPr>
              <w:t>N/A</w:t>
            </w:r>
          </w:p>
        </w:tc>
      </w:tr>
      <w:tr w:rsidR="003A5626" w:rsidRPr="003A5626" w14:paraId="69EE52EA" w14:textId="77777777" w:rsidTr="00947040">
        <w:tc>
          <w:tcPr>
            <w:tcW w:w="562" w:type="dxa"/>
            <w:shd w:val="clear" w:color="auto" w:fill="F2F2F2" w:themeFill="background1" w:themeFillShade="F2"/>
          </w:tcPr>
          <w:p w14:paraId="0B832B1D" w14:textId="77777777" w:rsidR="003A5626" w:rsidRPr="003A5626" w:rsidRDefault="003A5626" w:rsidP="003A5626">
            <w:pPr>
              <w:spacing w:after="160" w:line="259" w:lineRule="auto"/>
            </w:pPr>
            <w:r w:rsidRPr="003A5626">
              <w:t>4</w:t>
            </w:r>
          </w:p>
        </w:tc>
        <w:tc>
          <w:tcPr>
            <w:tcW w:w="6232" w:type="dxa"/>
            <w:gridSpan w:val="2"/>
            <w:shd w:val="clear" w:color="auto" w:fill="F2F2F2" w:themeFill="background1" w:themeFillShade="F2"/>
          </w:tcPr>
          <w:p w14:paraId="4219B7C0" w14:textId="77777777" w:rsidR="003A5626" w:rsidRPr="003A5626" w:rsidRDefault="003A5626" w:rsidP="003A5626">
            <w:pPr>
              <w:spacing w:after="160" w:line="259" w:lineRule="auto"/>
            </w:pPr>
            <w:r w:rsidRPr="003A5626">
              <w:t>Is your research externally funded?</w:t>
            </w:r>
          </w:p>
        </w:tc>
        <w:tc>
          <w:tcPr>
            <w:tcW w:w="993" w:type="dxa"/>
            <w:shd w:val="clear" w:color="auto" w:fill="F2F2F2" w:themeFill="background1" w:themeFillShade="F2"/>
            <w:vAlign w:val="center"/>
          </w:tcPr>
          <w:p w14:paraId="6FAB0DC6" w14:textId="77777777" w:rsidR="003A5626" w:rsidRPr="003A5626" w:rsidRDefault="003A5626" w:rsidP="003A5626">
            <w:pPr>
              <w:spacing w:after="160" w:line="259" w:lineRule="auto"/>
              <w:rPr>
                <w:bCs/>
              </w:rPr>
            </w:pPr>
            <w:r w:rsidRPr="003A5626">
              <w:rPr>
                <w:b/>
              </w:rPr>
              <w:t>YES</w:t>
            </w:r>
          </w:p>
        </w:tc>
        <w:tc>
          <w:tcPr>
            <w:tcW w:w="850" w:type="dxa"/>
            <w:shd w:val="clear" w:color="auto" w:fill="D9D9D9" w:themeFill="background1" w:themeFillShade="D9"/>
            <w:vAlign w:val="center"/>
          </w:tcPr>
          <w:p w14:paraId="103C5AA5" w14:textId="77777777" w:rsidR="003A5626" w:rsidRPr="003A5626" w:rsidRDefault="00000000" w:rsidP="003A5626">
            <w:pPr>
              <w:spacing w:after="160" w:line="259" w:lineRule="auto"/>
            </w:pPr>
            <w:sdt>
              <w:sdtPr>
                <w:id w:val="1563443322"/>
                <w14:checkbox>
                  <w14:checked w14:val="0"/>
                  <w14:checkedState w14:val="2612" w14:font="MS Gothic"/>
                  <w14:uncheckedState w14:val="2610" w14:font="MS Gothic"/>
                </w14:checkbox>
              </w:sdtPr>
              <w:sdtContent>
                <w:r w:rsidR="003A5626" w:rsidRPr="003A5626">
                  <w:rPr>
                    <w:rFonts w:eastAsia="MS Gothic" w:hint="eastAsia"/>
                  </w:rPr>
                  <w:t>☐</w:t>
                </w:r>
              </w:sdtContent>
            </w:sdt>
          </w:p>
        </w:tc>
        <w:tc>
          <w:tcPr>
            <w:tcW w:w="992" w:type="dxa"/>
            <w:shd w:val="clear" w:color="auto" w:fill="F2F2F2" w:themeFill="background1" w:themeFillShade="F2"/>
            <w:vAlign w:val="center"/>
          </w:tcPr>
          <w:p w14:paraId="766E2D33" w14:textId="77777777" w:rsidR="003A5626" w:rsidRPr="003A5626" w:rsidRDefault="003A5626" w:rsidP="003A5626">
            <w:pPr>
              <w:spacing w:after="160" w:line="259" w:lineRule="auto"/>
              <w:rPr>
                <w:bCs/>
              </w:rPr>
            </w:pPr>
            <w:r w:rsidRPr="003A5626">
              <w:rPr>
                <w:b/>
              </w:rPr>
              <w:t>NO</w:t>
            </w:r>
          </w:p>
        </w:tc>
        <w:tc>
          <w:tcPr>
            <w:tcW w:w="851" w:type="dxa"/>
            <w:shd w:val="clear" w:color="auto" w:fill="D9D9D9" w:themeFill="background1" w:themeFillShade="D9"/>
            <w:vAlign w:val="center"/>
          </w:tcPr>
          <w:sdt>
            <w:sdtPr>
              <w:rPr>
                <w:bCs/>
              </w:rPr>
              <w:id w:val="-748419000"/>
              <w14:checkbox>
                <w14:checked w14:val="1"/>
                <w14:checkedState w14:val="2612" w14:font="MS Gothic"/>
                <w14:uncheckedState w14:val="2610" w14:font="MS Gothic"/>
              </w14:checkbox>
            </w:sdtPr>
            <w:sdtContent>
              <w:p w14:paraId="7BC905BE" w14:textId="77777777" w:rsidR="003A5626" w:rsidRPr="003A5626" w:rsidRDefault="003A5626" w:rsidP="003A5626">
                <w:pPr>
                  <w:spacing w:after="160" w:line="259" w:lineRule="auto"/>
                  <w:rPr>
                    <w:bCs/>
                  </w:rPr>
                </w:pPr>
                <w:r w:rsidRPr="003A5626">
                  <w:rPr>
                    <w:rFonts w:eastAsia="MS Gothic" w:hint="eastAsia"/>
                    <w:bCs/>
                  </w:rPr>
                  <w:t>☒</w:t>
                </w:r>
              </w:p>
            </w:sdtContent>
          </w:sdt>
        </w:tc>
      </w:tr>
      <w:tr w:rsidR="003A5626" w:rsidRPr="003A5626" w14:paraId="05D4F424" w14:textId="77777777" w:rsidTr="00947040">
        <w:tc>
          <w:tcPr>
            <w:tcW w:w="562" w:type="dxa"/>
            <w:shd w:val="clear" w:color="auto" w:fill="F2F2F2" w:themeFill="background1" w:themeFillShade="F2"/>
          </w:tcPr>
          <w:p w14:paraId="76EFD5D0" w14:textId="77777777" w:rsidR="003A5626" w:rsidRPr="003A5626" w:rsidRDefault="003A5626" w:rsidP="003A5626">
            <w:pPr>
              <w:spacing w:after="160" w:line="259" w:lineRule="auto"/>
            </w:pPr>
            <w:r w:rsidRPr="003A5626">
              <w:t>5</w:t>
            </w:r>
          </w:p>
        </w:tc>
        <w:tc>
          <w:tcPr>
            <w:tcW w:w="6232" w:type="dxa"/>
            <w:gridSpan w:val="2"/>
            <w:shd w:val="clear" w:color="auto" w:fill="F2F2F2" w:themeFill="background1" w:themeFillShade="F2"/>
          </w:tcPr>
          <w:p w14:paraId="69EA8199" w14:textId="77777777" w:rsidR="003A5626" w:rsidRPr="003A5626" w:rsidRDefault="003A5626" w:rsidP="003A5626">
            <w:pPr>
              <w:spacing w:after="160" w:line="259" w:lineRule="auto"/>
            </w:pPr>
            <w:r w:rsidRPr="003A5626">
              <w:t>Are you in receipt of a KESS scholarship?</w:t>
            </w:r>
          </w:p>
        </w:tc>
        <w:tc>
          <w:tcPr>
            <w:tcW w:w="993" w:type="dxa"/>
            <w:shd w:val="clear" w:color="auto" w:fill="F2F2F2" w:themeFill="background1" w:themeFillShade="F2"/>
            <w:vAlign w:val="center"/>
          </w:tcPr>
          <w:p w14:paraId="647AC04B" w14:textId="77777777" w:rsidR="003A5626" w:rsidRPr="003A5626" w:rsidRDefault="003A5626" w:rsidP="003A5626">
            <w:pPr>
              <w:spacing w:after="160" w:line="259" w:lineRule="auto"/>
              <w:rPr>
                <w:bCs/>
              </w:rPr>
            </w:pPr>
            <w:r w:rsidRPr="003A5626">
              <w:rPr>
                <w:b/>
              </w:rPr>
              <w:t>YES</w:t>
            </w:r>
          </w:p>
        </w:tc>
        <w:tc>
          <w:tcPr>
            <w:tcW w:w="850" w:type="dxa"/>
            <w:shd w:val="clear" w:color="auto" w:fill="D9D9D9" w:themeFill="background1" w:themeFillShade="D9"/>
            <w:vAlign w:val="center"/>
          </w:tcPr>
          <w:p w14:paraId="542FE4CC" w14:textId="77777777" w:rsidR="003A5626" w:rsidRPr="003A5626" w:rsidRDefault="00000000" w:rsidP="003A5626">
            <w:pPr>
              <w:spacing w:after="160" w:line="259" w:lineRule="auto"/>
            </w:pPr>
            <w:sdt>
              <w:sdtPr>
                <w:id w:val="1911424659"/>
                <w14:checkbox>
                  <w14:checked w14:val="0"/>
                  <w14:checkedState w14:val="2612" w14:font="MS Gothic"/>
                  <w14:uncheckedState w14:val="2610" w14:font="MS Gothic"/>
                </w14:checkbox>
              </w:sdtPr>
              <w:sdtContent>
                <w:r w:rsidR="003A5626" w:rsidRPr="003A5626">
                  <w:rPr>
                    <w:rFonts w:eastAsia="MS Gothic" w:hint="eastAsia"/>
                  </w:rPr>
                  <w:t>☐</w:t>
                </w:r>
              </w:sdtContent>
            </w:sdt>
          </w:p>
        </w:tc>
        <w:tc>
          <w:tcPr>
            <w:tcW w:w="992" w:type="dxa"/>
            <w:shd w:val="clear" w:color="auto" w:fill="F2F2F2" w:themeFill="background1" w:themeFillShade="F2"/>
            <w:vAlign w:val="center"/>
          </w:tcPr>
          <w:p w14:paraId="4C6940FF" w14:textId="77777777" w:rsidR="003A5626" w:rsidRPr="003A5626" w:rsidRDefault="003A5626" w:rsidP="003A5626">
            <w:pPr>
              <w:spacing w:after="160" w:line="259" w:lineRule="auto"/>
              <w:rPr>
                <w:bCs/>
              </w:rPr>
            </w:pPr>
            <w:r w:rsidRPr="003A5626">
              <w:rPr>
                <w:b/>
              </w:rPr>
              <w:t>NO</w:t>
            </w:r>
          </w:p>
        </w:tc>
        <w:tc>
          <w:tcPr>
            <w:tcW w:w="851" w:type="dxa"/>
            <w:shd w:val="clear" w:color="auto" w:fill="D9D9D9" w:themeFill="background1" w:themeFillShade="D9"/>
            <w:vAlign w:val="center"/>
          </w:tcPr>
          <w:sdt>
            <w:sdtPr>
              <w:rPr>
                <w:bCs/>
              </w:rPr>
              <w:id w:val="-1876681663"/>
              <w14:checkbox>
                <w14:checked w14:val="1"/>
                <w14:checkedState w14:val="2612" w14:font="MS Gothic"/>
                <w14:uncheckedState w14:val="2610" w14:font="MS Gothic"/>
              </w14:checkbox>
            </w:sdtPr>
            <w:sdtContent>
              <w:p w14:paraId="7CEF5D23" w14:textId="77777777" w:rsidR="003A5626" w:rsidRPr="003A5626" w:rsidRDefault="003A5626" w:rsidP="003A5626">
                <w:pPr>
                  <w:spacing w:after="160" w:line="259" w:lineRule="auto"/>
                  <w:rPr>
                    <w:bCs/>
                  </w:rPr>
                </w:pPr>
                <w:r w:rsidRPr="003A5626">
                  <w:rPr>
                    <w:rFonts w:eastAsia="MS Gothic" w:hint="eastAsia"/>
                    <w:bCs/>
                  </w:rPr>
                  <w:t>☒</w:t>
                </w:r>
              </w:p>
            </w:sdtContent>
          </w:sdt>
        </w:tc>
      </w:tr>
      <w:tr w:rsidR="003A5626" w:rsidRPr="003A5626" w14:paraId="4295E129" w14:textId="77777777" w:rsidTr="00947040">
        <w:trPr>
          <w:trHeight w:val="386"/>
        </w:trPr>
        <w:tc>
          <w:tcPr>
            <w:tcW w:w="562" w:type="dxa"/>
            <w:shd w:val="clear" w:color="auto" w:fill="F2F2F2" w:themeFill="background1" w:themeFillShade="F2"/>
          </w:tcPr>
          <w:p w14:paraId="55A6B642" w14:textId="77777777" w:rsidR="003A5626" w:rsidRPr="003A5626" w:rsidRDefault="003A5626" w:rsidP="003A5626">
            <w:pPr>
              <w:spacing w:after="160" w:line="259" w:lineRule="auto"/>
            </w:pPr>
            <w:r w:rsidRPr="003A5626">
              <w:t>6</w:t>
            </w:r>
          </w:p>
        </w:tc>
        <w:tc>
          <w:tcPr>
            <w:tcW w:w="3823" w:type="dxa"/>
            <w:vMerge w:val="restart"/>
            <w:shd w:val="clear" w:color="auto" w:fill="F2F2F2" w:themeFill="background1" w:themeFillShade="F2"/>
          </w:tcPr>
          <w:p w14:paraId="77AAF01E" w14:textId="77777777" w:rsidR="003A5626" w:rsidRPr="003A5626" w:rsidRDefault="003A5626" w:rsidP="003A5626">
            <w:pPr>
              <w:spacing w:after="160" w:line="259" w:lineRule="auto"/>
            </w:pPr>
            <w:r w:rsidRPr="003A5626">
              <w:t>Are you specifically employed to undertake this research in either a paid or voluntary capacity?</w:t>
            </w:r>
          </w:p>
        </w:tc>
        <w:tc>
          <w:tcPr>
            <w:tcW w:w="2409" w:type="dxa"/>
          </w:tcPr>
          <w:p w14:paraId="73CAAF8C" w14:textId="77777777" w:rsidR="003A5626" w:rsidRPr="003A5626" w:rsidRDefault="003A5626" w:rsidP="003A5626">
            <w:pPr>
              <w:spacing w:after="160" w:line="259" w:lineRule="auto"/>
              <w:rPr>
                <w:bCs/>
              </w:rPr>
            </w:pPr>
            <w:r w:rsidRPr="003A5626">
              <w:rPr>
                <w:bCs/>
              </w:rPr>
              <w:t>Voluntary</w:t>
            </w:r>
          </w:p>
        </w:tc>
        <w:tc>
          <w:tcPr>
            <w:tcW w:w="993" w:type="dxa"/>
            <w:shd w:val="clear" w:color="auto" w:fill="F2F2F2" w:themeFill="background1" w:themeFillShade="F2"/>
            <w:vAlign w:val="center"/>
          </w:tcPr>
          <w:p w14:paraId="41BD896B" w14:textId="77777777" w:rsidR="003A5626" w:rsidRPr="003A5626" w:rsidRDefault="003A5626" w:rsidP="003A5626">
            <w:pPr>
              <w:spacing w:after="160" w:line="259" w:lineRule="auto"/>
              <w:rPr>
                <w:b/>
                <w:bCs/>
              </w:rPr>
            </w:pPr>
            <w:r w:rsidRPr="003A5626">
              <w:rPr>
                <w:b/>
              </w:rPr>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Content>
              <w:p w14:paraId="1F4D9594" w14:textId="77777777" w:rsidR="003A5626" w:rsidRPr="003A5626" w:rsidRDefault="003A5626" w:rsidP="003A5626">
                <w:pPr>
                  <w:spacing w:after="160" w:line="259" w:lineRule="auto"/>
                </w:pPr>
                <w:r w:rsidRPr="003A5626">
                  <w:rPr>
                    <w:rFonts w:eastAsia="MS Gothic" w:hint="eastAsia"/>
                  </w:rPr>
                  <w:t>☐</w:t>
                </w:r>
              </w:p>
            </w:sdtContent>
          </w:sdt>
        </w:tc>
        <w:tc>
          <w:tcPr>
            <w:tcW w:w="982" w:type="dxa"/>
            <w:shd w:val="clear" w:color="auto" w:fill="F2F2F2" w:themeFill="background1" w:themeFillShade="F2"/>
            <w:vAlign w:val="center"/>
          </w:tcPr>
          <w:p w14:paraId="7E702215" w14:textId="77777777" w:rsidR="003A5626" w:rsidRPr="003A5626" w:rsidRDefault="003A5626" w:rsidP="003A5626">
            <w:pPr>
              <w:spacing w:after="160" w:line="259" w:lineRule="auto"/>
              <w:rPr>
                <w:b/>
                <w:bCs/>
              </w:rPr>
            </w:pPr>
            <w:r w:rsidRPr="003A5626">
              <w:rPr>
                <w:b/>
              </w:rPr>
              <w:t>NO</w:t>
            </w:r>
          </w:p>
        </w:tc>
        <w:tc>
          <w:tcPr>
            <w:tcW w:w="861" w:type="dxa"/>
            <w:shd w:val="clear" w:color="auto" w:fill="D9D9D9" w:themeFill="background1" w:themeFillShade="D9"/>
            <w:vAlign w:val="center"/>
          </w:tcPr>
          <w:sdt>
            <w:sdtPr>
              <w:rPr>
                <w:bCs/>
              </w:rPr>
              <w:id w:val="-1824587797"/>
              <w14:checkbox>
                <w14:checked w14:val="1"/>
                <w14:checkedState w14:val="2612" w14:font="MS Gothic"/>
                <w14:uncheckedState w14:val="2610" w14:font="MS Gothic"/>
              </w14:checkbox>
            </w:sdtPr>
            <w:sdtContent>
              <w:p w14:paraId="2ED87F3C" w14:textId="77777777" w:rsidR="003A5626" w:rsidRPr="003A5626" w:rsidRDefault="003A5626" w:rsidP="003A5626">
                <w:pPr>
                  <w:spacing w:after="160" w:line="259" w:lineRule="auto"/>
                  <w:rPr>
                    <w:bCs/>
                  </w:rPr>
                </w:pPr>
                <w:r w:rsidRPr="003A5626">
                  <w:rPr>
                    <w:rFonts w:eastAsia="MS Gothic" w:hint="eastAsia"/>
                    <w:bCs/>
                  </w:rPr>
                  <w:t>☒</w:t>
                </w:r>
              </w:p>
            </w:sdtContent>
          </w:sdt>
        </w:tc>
      </w:tr>
      <w:tr w:rsidR="003A5626" w:rsidRPr="003A5626" w14:paraId="3AAD8D75" w14:textId="77777777" w:rsidTr="00947040">
        <w:trPr>
          <w:trHeight w:val="386"/>
        </w:trPr>
        <w:tc>
          <w:tcPr>
            <w:tcW w:w="562" w:type="dxa"/>
            <w:shd w:val="clear" w:color="auto" w:fill="F2F2F2" w:themeFill="background1" w:themeFillShade="F2"/>
          </w:tcPr>
          <w:p w14:paraId="0AEBBCDC" w14:textId="77777777" w:rsidR="003A5626" w:rsidRPr="003A5626" w:rsidRDefault="003A5626" w:rsidP="003A5626">
            <w:pPr>
              <w:spacing w:after="160" w:line="259" w:lineRule="auto"/>
            </w:pPr>
            <w:r w:rsidRPr="003A5626">
              <w:t>7</w:t>
            </w:r>
          </w:p>
        </w:tc>
        <w:tc>
          <w:tcPr>
            <w:tcW w:w="3823" w:type="dxa"/>
            <w:vMerge/>
            <w:shd w:val="clear" w:color="auto" w:fill="F2F2F2" w:themeFill="background1" w:themeFillShade="F2"/>
          </w:tcPr>
          <w:p w14:paraId="10B90B08" w14:textId="77777777" w:rsidR="003A5626" w:rsidRPr="003A5626" w:rsidRDefault="003A5626" w:rsidP="003A5626">
            <w:pPr>
              <w:spacing w:after="160" w:line="259" w:lineRule="auto"/>
            </w:pPr>
          </w:p>
        </w:tc>
        <w:tc>
          <w:tcPr>
            <w:tcW w:w="2409" w:type="dxa"/>
          </w:tcPr>
          <w:p w14:paraId="25E8F3D8" w14:textId="77777777" w:rsidR="003A5626" w:rsidRPr="003A5626" w:rsidRDefault="003A5626" w:rsidP="003A5626">
            <w:pPr>
              <w:spacing w:after="160" w:line="259" w:lineRule="auto"/>
              <w:rPr>
                <w:bCs/>
              </w:rPr>
            </w:pPr>
            <w:r w:rsidRPr="003A5626">
              <w:rPr>
                <w:bCs/>
              </w:rPr>
              <w:t>Employed</w:t>
            </w:r>
          </w:p>
        </w:tc>
        <w:tc>
          <w:tcPr>
            <w:tcW w:w="993" w:type="dxa"/>
            <w:shd w:val="clear" w:color="auto" w:fill="F2F2F2" w:themeFill="background1" w:themeFillShade="F2"/>
            <w:vAlign w:val="center"/>
          </w:tcPr>
          <w:p w14:paraId="74DF7950" w14:textId="77777777" w:rsidR="003A5626" w:rsidRPr="003A5626" w:rsidRDefault="003A5626" w:rsidP="003A5626">
            <w:pPr>
              <w:spacing w:after="160" w:line="259" w:lineRule="auto"/>
              <w:rPr>
                <w:b/>
                <w:bCs/>
              </w:rPr>
            </w:pPr>
            <w:r w:rsidRPr="003A5626">
              <w:rPr>
                <w:b/>
              </w:rPr>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Content>
              <w:p w14:paraId="3C3DD5B8" w14:textId="77777777" w:rsidR="003A5626" w:rsidRPr="003A5626" w:rsidRDefault="003A5626" w:rsidP="003A5626">
                <w:pPr>
                  <w:spacing w:after="160" w:line="259" w:lineRule="auto"/>
                </w:pPr>
                <w:r w:rsidRPr="003A5626">
                  <w:rPr>
                    <w:rFonts w:eastAsia="MS Gothic" w:hint="eastAsia"/>
                  </w:rPr>
                  <w:t>☐</w:t>
                </w:r>
              </w:p>
            </w:sdtContent>
          </w:sdt>
        </w:tc>
        <w:tc>
          <w:tcPr>
            <w:tcW w:w="982" w:type="dxa"/>
            <w:shd w:val="clear" w:color="auto" w:fill="F2F2F2" w:themeFill="background1" w:themeFillShade="F2"/>
            <w:vAlign w:val="center"/>
          </w:tcPr>
          <w:p w14:paraId="2B3CBDCD" w14:textId="77777777" w:rsidR="003A5626" w:rsidRPr="003A5626" w:rsidRDefault="003A5626" w:rsidP="003A5626">
            <w:pPr>
              <w:spacing w:after="160" w:line="259" w:lineRule="auto"/>
              <w:rPr>
                <w:b/>
                <w:bCs/>
              </w:rPr>
            </w:pPr>
            <w:r w:rsidRPr="003A5626">
              <w:rPr>
                <w:b/>
              </w:rPr>
              <w:t>NO</w:t>
            </w:r>
          </w:p>
        </w:tc>
        <w:tc>
          <w:tcPr>
            <w:tcW w:w="861" w:type="dxa"/>
            <w:shd w:val="clear" w:color="auto" w:fill="D9D9D9" w:themeFill="background1" w:themeFillShade="D9"/>
            <w:vAlign w:val="center"/>
          </w:tcPr>
          <w:sdt>
            <w:sdtPr>
              <w:rPr>
                <w:bCs/>
              </w:rPr>
              <w:id w:val="-1007364088"/>
              <w14:checkbox>
                <w14:checked w14:val="1"/>
                <w14:checkedState w14:val="2612" w14:font="MS Gothic"/>
                <w14:uncheckedState w14:val="2610" w14:font="MS Gothic"/>
              </w14:checkbox>
            </w:sdtPr>
            <w:sdtContent>
              <w:p w14:paraId="544A1FAA" w14:textId="77777777" w:rsidR="003A5626" w:rsidRPr="003A5626" w:rsidRDefault="003A5626" w:rsidP="003A5626">
                <w:pPr>
                  <w:spacing w:after="160" w:line="259" w:lineRule="auto"/>
                  <w:rPr>
                    <w:bCs/>
                  </w:rPr>
                </w:pPr>
                <w:r w:rsidRPr="003A5626">
                  <w:rPr>
                    <w:rFonts w:eastAsia="MS Gothic" w:hint="eastAsia"/>
                    <w:bCs/>
                  </w:rPr>
                  <w:t>☒</w:t>
                </w:r>
              </w:p>
            </w:sdtContent>
          </w:sdt>
        </w:tc>
      </w:tr>
      <w:tr w:rsidR="003A5626" w:rsidRPr="003A5626" w14:paraId="12330F77" w14:textId="77777777" w:rsidTr="00947040">
        <w:tc>
          <w:tcPr>
            <w:tcW w:w="562" w:type="dxa"/>
            <w:shd w:val="clear" w:color="auto" w:fill="F2F2F2" w:themeFill="background1" w:themeFillShade="F2"/>
          </w:tcPr>
          <w:p w14:paraId="2F188D08" w14:textId="77777777" w:rsidR="003A5626" w:rsidRPr="003A5626" w:rsidRDefault="003A5626" w:rsidP="003A5626">
            <w:pPr>
              <w:spacing w:after="160" w:line="259" w:lineRule="auto"/>
            </w:pPr>
            <w:r w:rsidRPr="003A5626">
              <w:lastRenderedPageBreak/>
              <w:t>8</w:t>
            </w:r>
          </w:p>
        </w:tc>
        <w:tc>
          <w:tcPr>
            <w:tcW w:w="3823" w:type="dxa"/>
            <w:shd w:val="clear" w:color="auto" w:fill="F2F2F2" w:themeFill="background1" w:themeFillShade="F2"/>
          </w:tcPr>
          <w:p w14:paraId="5BE74957" w14:textId="77777777" w:rsidR="003A5626" w:rsidRPr="003A5626" w:rsidRDefault="003A5626" w:rsidP="003A5626">
            <w:pPr>
              <w:spacing w:after="160" w:line="259" w:lineRule="auto"/>
            </w:pPr>
            <w:r w:rsidRPr="003A5626">
              <w:t>Is the research being undertaken within an existing UWTSD Athrofa Professional Learning Partnership (APLP)?</w:t>
            </w:r>
          </w:p>
        </w:tc>
        <w:tc>
          <w:tcPr>
            <w:tcW w:w="2409" w:type="dxa"/>
          </w:tcPr>
          <w:p w14:paraId="52F57BDA" w14:textId="77777777" w:rsidR="003A5626" w:rsidRPr="003A5626" w:rsidRDefault="003A5626" w:rsidP="003A5626">
            <w:pPr>
              <w:spacing w:after="160" w:line="259" w:lineRule="auto"/>
              <w:rPr>
                <w:bCs/>
              </w:rPr>
            </w:pPr>
            <w:r w:rsidRPr="003A5626">
              <w:rPr>
                <w:bCs/>
              </w:rPr>
              <w:t>If YES then the permission question below does not need to be answered.</w:t>
            </w:r>
          </w:p>
        </w:tc>
        <w:tc>
          <w:tcPr>
            <w:tcW w:w="993" w:type="dxa"/>
            <w:shd w:val="clear" w:color="auto" w:fill="F2F2F2" w:themeFill="background1" w:themeFillShade="F2"/>
            <w:vAlign w:val="center"/>
          </w:tcPr>
          <w:p w14:paraId="2E9D2D98" w14:textId="77777777" w:rsidR="003A5626" w:rsidRPr="003A5626" w:rsidRDefault="003A5626" w:rsidP="003A5626">
            <w:pPr>
              <w:spacing w:after="160" w:line="259" w:lineRule="auto"/>
              <w:rPr>
                <w:b/>
                <w:bCs/>
              </w:rPr>
            </w:pPr>
            <w:r w:rsidRPr="003A5626">
              <w:rPr>
                <w:b/>
              </w:rPr>
              <w:t>YES</w:t>
            </w:r>
          </w:p>
        </w:tc>
        <w:tc>
          <w:tcPr>
            <w:tcW w:w="850" w:type="dxa"/>
            <w:shd w:val="clear" w:color="auto" w:fill="D9D9D9" w:themeFill="background1" w:themeFillShade="D9"/>
            <w:vAlign w:val="center"/>
          </w:tcPr>
          <w:p w14:paraId="5EEADA10" w14:textId="77777777" w:rsidR="003A5626" w:rsidRPr="003A5626" w:rsidRDefault="00000000" w:rsidP="003A5626">
            <w:pPr>
              <w:spacing w:after="160" w:line="259" w:lineRule="auto"/>
            </w:pPr>
            <w:sdt>
              <w:sdtPr>
                <w:id w:val="48506529"/>
                <w14:checkbox>
                  <w14:checked w14:val="0"/>
                  <w14:checkedState w14:val="2612" w14:font="MS Gothic"/>
                  <w14:uncheckedState w14:val="2610" w14:font="MS Gothic"/>
                </w14:checkbox>
              </w:sdtPr>
              <w:sdtContent>
                <w:r w:rsidR="003A5626" w:rsidRPr="003A5626">
                  <w:rPr>
                    <w:rFonts w:eastAsia="MS Gothic" w:hint="eastAsia"/>
                  </w:rPr>
                  <w:t>☐</w:t>
                </w:r>
              </w:sdtContent>
            </w:sdt>
          </w:p>
        </w:tc>
        <w:tc>
          <w:tcPr>
            <w:tcW w:w="992" w:type="dxa"/>
            <w:shd w:val="clear" w:color="auto" w:fill="F2F2F2" w:themeFill="background1" w:themeFillShade="F2"/>
            <w:vAlign w:val="center"/>
          </w:tcPr>
          <w:p w14:paraId="72BC7A57" w14:textId="77777777" w:rsidR="003A5626" w:rsidRPr="003A5626" w:rsidRDefault="003A5626" w:rsidP="003A5626">
            <w:pPr>
              <w:spacing w:after="160" w:line="259" w:lineRule="auto"/>
              <w:rPr>
                <w:b/>
                <w:bCs/>
              </w:rPr>
            </w:pPr>
            <w:r w:rsidRPr="003A5626">
              <w:rPr>
                <w:b/>
              </w:rPr>
              <w:t>NO</w:t>
            </w:r>
          </w:p>
        </w:tc>
        <w:tc>
          <w:tcPr>
            <w:tcW w:w="851" w:type="dxa"/>
            <w:shd w:val="clear" w:color="auto" w:fill="D9D9D9" w:themeFill="background1" w:themeFillShade="D9"/>
            <w:vAlign w:val="center"/>
          </w:tcPr>
          <w:sdt>
            <w:sdtPr>
              <w:rPr>
                <w:bCs/>
              </w:rPr>
              <w:id w:val="1039408862"/>
              <w14:checkbox>
                <w14:checked w14:val="1"/>
                <w14:checkedState w14:val="2612" w14:font="MS Gothic"/>
                <w14:uncheckedState w14:val="2610" w14:font="MS Gothic"/>
              </w14:checkbox>
            </w:sdtPr>
            <w:sdtContent>
              <w:p w14:paraId="43AE5657" w14:textId="77777777" w:rsidR="003A5626" w:rsidRPr="003A5626" w:rsidRDefault="003A5626" w:rsidP="003A5626">
                <w:pPr>
                  <w:spacing w:after="160" w:line="259" w:lineRule="auto"/>
                  <w:rPr>
                    <w:bCs/>
                  </w:rPr>
                </w:pPr>
                <w:r w:rsidRPr="003A5626">
                  <w:rPr>
                    <w:rFonts w:eastAsia="MS Gothic" w:hint="eastAsia"/>
                    <w:bCs/>
                  </w:rPr>
                  <w:t>☒</w:t>
                </w:r>
              </w:p>
            </w:sdtContent>
          </w:sdt>
        </w:tc>
      </w:tr>
      <w:tr w:rsidR="003A5626" w:rsidRPr="003A5626" w14:paraId="4034CED0" w14:textId="77777777" w:rsidTr="00947040">
        <w:tc>
          <w:tcPr>
            <w:tcW w:w="562" w:type="dxa"/>
            <w:shd w:val="clear" w:color="auto" w:fill="F2F2F2" w:themeFill="background1" w:themeFillShade="F2"/>
          </w:tcPr>
          <w:p w14:paraId="4BE50320" w14:textId="77777777" w:rsidR="003A5626" w:rsidRPr="003A5626" w:rsidRDefault="003A5626" w:rsidP="003A5626">
            <w:pPr>
              <w:spacing w:after="160" w:line="259" w:lineRule="auto"/>
            </w:pPr>
            <w:r w:rsidRPr="003A5626">
              <w:t>9</w:t>
            </w:r>
          </w:p>
        </w:tc>
        <w:tc>
          <w:tcPr>
            <w:tcW w:w="3823" w:type="dxa"/>
            <w:shd w:val="clear" w:color="auto" w:fill="F2F2F2" w:themeFill="background1" w:themeFillShade="F2"/>
          </w:tcPr>
          <w:p w14:paraId="2BB5B3A0" w14:textId="77777777" w:rsidR="003A5626" w:rsidRPr="003A5626" w:rsidRDefault="003A5626" w:rsidP="003A5626">
            <w:pPr>
              <w:spacing w:after="160" w:line="259" w:lineRule="auto"/>
            </w:pPr>
            <w:r w:rsidRPr="003A5626">
              <w:t>Has permission to undertake the research has been provided by the partner organisation?</w:t>
            </w:r>
          </w:p>
        </w:tc>
        <w:tc>
          <w:tcPr>
            <w:tcW w:w="2409" w:type="dxa"/>
          </w:tcPr>
          <w:p w14:paraId="74B8C229" w14:textId="77777777" w:rsidR="003A5626" w:rsidRPr="003A5626" w:rsidRDefault="003A5626" w:rsidP="003A5626">
            <w:pPr>
              <w:spacing w:after="160" w:line="259" w:lineRule="auto"/>
              <w:rPr>
                <w:bCs/>
              </w:rPr>
            </w:pPr>
            <w:r w:rsidRPr="003A5626">
              <w:rPr>
                <w:bCs/>
              </w:rPr>
              <w:t>(If YES attach copy)</w:t>
            </w:r>
          </w:p>
          <w:p w14:paraId="6EFD9235" w14:textId="77777777" w:rsidR="003A5626" w:rsidRPr="003A5626" w:rsidDel="008461DD" w:rsidRDefault="003A5626" w:rsidP="003A5626">
            <w:pPr>
              <w:spacing w:after="160" w:line="259" w:lineRule="auto"/>
              <w:rPr>
                <w:bCs/>
              </w:rPr>
            </w:pPr>
            <w:r w:rsidRPr="003A5626">
              <w:rPr>
                <w:bCs/>
              </w:rPr>
              <w:t>If NO the application cannot continue</w:t>
            </w:r>
          </w:p>
        </w:tc>
        <w:tc>
          <w:tcPr>
            <w:tcW w:w="993" w:type="dxa"/>
            <w:shd w:val="clear" w:color="auto" w:fill="F2F2F2" w:themeFill="background1" w:themeFillShade="F2"/>
            <w:vAlign w:val="center"/>
          </w:tcPr>
          <w:p w14:paraId="10DEEA13" w14:textId="77777777" w:rsidR="003A5626" w:rsidRPr="003A5626" w:rsidRDefault="003A5626" w:rsidP="003A5626">
            <w:pPr>
              <w:spacing w:after="160" w:line="259" w:lineRule="auto"/>
              <w:rPr>
                <w:b/>
              </w:rPr>
            </w:pPr>
            <w:r w:rsidRPr="003A5626">
              <w:rPr>
                <w:b/>
              </w:rPr>
              <w:t>YES</w:t>
            </w:r>
          </w:p>
        </w:tc>
        <w:tc>
          <w:tcPr>
            <w:tcW w:w="850" w:type="dxa"/>
            <w:shd w:val="clear" w:color="auto" w:fill="D9D9D9" w:themeFill="background1" w:themeFillShade="D9"/>
            <w:vAlign w:val="center"/>
          </w:tcPr>
          <w:p w14:paraId="52C6A741" w14:textId="77777777" w:rsidR="003A5626" w:rsidRPr="003A5626" w:rsidRDefault="00000000" w:rsidP="003A5626">
            <w:pPr>
              <w:spacing w:after="160" w:line="259" w:lineRule="auto"/>
            </w:pPr>
            <w:sdt>
              <w:sdtPr>
                <w:id w:val="185717742"/>
                <w14:checkbox>
                  <w14:checked w14:val="0"/>
                  <w14:checkedState w14:val="2612" w14:font="MS Gothic"/>
                  <w14:uncheckedState w14:val="2610" w14:font="MS Gothic"/>
                </w14:checkbox>
              </w:sdtPr>
              <w:sdtContent>
                <w:r w:rsidR="003A5626" w:rsidRPr="003A5626">
                  <w:rPr>
                    <w:rFonts w:eastAsia="MS Gothic" w:hint="eastAsia"/>
                  </w:rPr>
                  <w:t>☐</w:t>
                </w:r>
              </w:sdtContent>
            </w:sdt>
          </w:p>
        </w:tc>
        <w:tc>
          <w:tcPr>
            <w:tcW w:w="992" w:type="dxa"/>
            <w:shd w:val="clear" w:color="auto" w:fill="F2F2F2" w:themeFill="background1" w:themeFillShade="F2"/>
            <w:vAlign w:val="center"/>
          </w:tcPr>
          <w:p w14:paraId="2A0B45FA" w14:textId="77777777" w:rsidR="003A5626" w:rsidRPr="003A5626" w:rsidRDefault="003A5626" w:rsidP="003A5626">
            <w:pPr>
              <w:spacing w:after="160" w:line="259" w:lineRule="auto"/>
              <w:rPr>
                <w:b/>
              </w:rPr>
            </w:pPr>
            <w:r w:rsidRPr="003A5626">
              <w:rPr>
                <w:b/>
              </w:rPr>
              <w:t>NO</w:t>
            </w:r>
          </w:p>
        </w:tc>
        <w:tc>
          <w:tcPr>
            <w:tcW w:w="851" w:type="dxa"/>
            <w:shd w:val="clear" w:color="auto" w:fill="D9D9D9" w:themeFill="background1" w:themeFillShade="D9"/>
            <w:vAlign w:val="center"/>
          </w:tcPr>
          <w:sdt>
            <w:sdtPr>
              <w:rPr>
                <w:bCs/>
              </w:rPr>
              <w:id w:val="-912467415"/>
              <w14:checkbox>
                <w14:checked w14:val="1"/>
                <w14:checkedState w14:val="2612" w14:font="MS Gothic"/>
                <w14:uncheckedState w14:val="2610" w14:font="MS Gothic"/>
              </w14:checkbox>
            </w:sdtPr>
            <w:sdtContent>
              <w:p w14:paraId="0D8847BD" w14:textId="77777777" w:rsidR="003A5626" w:rsidRPr="003A5626" w:rsidRDefault="003A5626" w:rsidP="003A5626">
                <w:pPr>
                  <w:spacing w:after="160" w:line="259" w:lineRule="auto"/>
                  <w:rPr>
                    <w:bCs/>
                  </w:rPr>
                </w:pPr>
                <w:r w:rsidRPr="003A5626">
                  <w:rPr>
                    <w:rFonts w:eastAsia="MS Gothic" w:hint="eastAsia"/>
                    <w:bCs/>
                  </w:rPr>
                  <w:t>☒</w:t>
                </w:r>
              </w:p>
            </w:sdtContent>
          </w:sdt>
        </w:tc>
      </w:tr>
    </w:tbl>
    <w:p w14:paraId="44EEE165" w14:textId="77777777" w:rsidR="003A5626" w:rsidRPr="003A5626" w:rsidRDefault="003A5626" w:rsidP="003A5626">
      <w:pPr>
        <w:rPr>
          <w:bCs/>
          <w:iCs/>
        </w:rPr>
      </w:pPr>
    </w:p>
    <w:p w14:paraId="1B49C5BF" w14:textId="77777777" w:rsidR="003A5626" w:rsidRPr="003A5626" w:rsidRDefault="003A5626" w:rsidP="003A5626">
      <w:pPr>
        <w:rPr>
          <w:b/>
          <w:bCs/>
          <w:iCs/>
        </w:rPr>
      </w:pPr>
    </w:p>
    <w:p w14:paraId="7833F2FF" w14:textId="77777777" w:rsidR="003A5626" w:rsidRPr="003A5626" w:rsidRDefault="003A5626" w:rsidP="003A5626">
      <w:pPr>
        <w:rPr>
          <w:b/>
        </w:rPr>
      </w:pPr>
      <w:r w:rsidRPr="003A5626">
        <w:rPr>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3A5626" w:rsidRPr="003A5626" w14:paraId="2A8F3A9E" w14:textId="77777777" w:rsidTr="00947040">
        <w:trPr>
          <w:trHeight w:val="507"/>
        </w:trPr>
        <w:tc>
          <w:tcPr>
            <w:tcW w:w="567" w:type="dxa"/>
            <w:shd w:val="clear" w:color="auto" w:fill="F2F2F2" w:themeFill="background1" w:themeFillShade="F2"/>
            <w:vAlign w:val="center"/>
          </w:tcPr>
          <w:p w14:paraId="7BFE0CD4" w14:textId="77777777" w:rsidR="003A5626" w:rsidRPr="003A5626" w:rsidRDefault="003A5626" w:rsidP="003A5626">
            <w:pPr>
              <w:spacing w:after="160" w:line="259" w:lineRule="auto"/>
              <w:rPr>
                <w:bCs/>
              </w:rPr>
            </w:pPr>
            <w:r w:rsidRPr="003A5626">
              <w:rPr>
                <w:bCs/>
              </w:rPr>
              <w:t>10</w:t>
            </w:r>
          </w:p>
        </w:tc>
        <w:tc>
          <w:tcPr>
            <w:tcW w:w="6237" w:type="dxa"/>
            <w:shd w:val="clear" w:color="auto" w:fill="F2F2F2" w:themeFill="background1" w:themeFillShade="F2"/>
            <w:vAlign w:val="center"/>
          </w:tcPr>
          <w:p w14:paraId="5C3F2C4E" w14:textId="77777777" w:rsidR="003A5626" w:rsidRPr="003A5626" w:rsidRDefault="003A5626" w:rsidP="003A5626">
            <w:pPr>
              <w:spacing w:after="160" w:line="259" w:lineRule="auto"/>
              <w:rPr>
                <w:bCs/>
              </w:rPr>
            </w:pPr>
            <w:r w:rsidRPr="003A5626">
              <w:rPr>
                <w:bCs/>
              </w:rPr>
              <w:t>Does this organisation have its own ethics approval system?</w:t>
            </w:r>
          </w:p>
        </w:tc>
        <w:tc>
          <w:tcPr>
            <w:tcW w:w="993" w:type="dxa"/>
            <w:shd w:val="clear" w:color="auto" w:fill="F2F2F2" w:themeFill="background1" w:themeFillShade="F2"/>
            <w:vAlign w:val="center"/>
          </w:tcPr>
          <w:p w14:paraId="7E939FF2" w14:textId="77777777" w:rsidR="003A5626" w:rsidRPr="003A5626" w:rsidRDefault="003A5626" w:rsidP="003A5626">
            <w:pPr>
              <w:spacing w:after="160" w:line="259" w:lineRule="auto"/>
              <w:rPr>
                <w:b/>
                <w:bCs/>
              </w:rPr>
            </w:pPr>
            <w:r w:rsidRPr="003A5626">
              <w:rPr>
                <w:b/>
                <w:bCs/>
              </w:rPr>
              <w:t>YES</w:t>
            </w:r>
          </w:p>
        </w:tc>
        <w:tc>
          <w:tcPr>
            <w:tcW w:w="895" w:type="dxa"/>
            <w:shd w:val="clear" w:color="auto" w:fill="BFBFBF" w:themeFill="background1" w:themeFillShade="BF"/>
            <w:vAlign w:val="center"/>
          </w:tcPr>
          <w:sdt>
            <w:sdtPr>
              <w:rPr>
                <w:bCs/>
              </w:rPr>
              <w:id w:val="-1279024073"/>
              <w14:checkbox>
                <w14:checked w14:val="0"/>
                <w14:checkedState w14:val="2612" w14:font="MS Gothic"/>
                <w14:uncheckedState w14:val="2610" w14:font="MS Gothic"/>
              </w14:checkbox>
            </w:sdtPr>
            <w:sdtContent>
              <w:p w14:paraId="006C1189" w14:textId="77777777" w:rsidR="003A5626" w:rsidRPr="003A5626" w:rsidRDefault="003A5626" w:rsidP="003A5626">
                <w:pPr>
                  <w:spacing w:after="160" w:line="259" w:lineRule="auto"/>
                  <w:rPr>
                    <w:bCs/>
                  </w:rPr>
                </w:pPr>
                <w:r w:rsidRPr="003A5626">
                  <w:rPr>
                    <w:rFonts w:eastAsia="MS Gothic" w:hint="eastAsia"/>
                    <w:bCs/>
                  </w:rPr>
                  <w:t>☐</w:t>
                </w:r>
              </w:p>
            </w:sdtContent>
          </w:sdt>
        </w:tc>
        <w:tc>
          <w:tcPr>
            <w:tcW w:w="947" w:type="dxa"/>
            <w:shd w:val="clear" w:color="auto" w:fill="F2F2F2" w:themeFill="background1" w:themeFillShade="F2"/>
            <w:vAlign w:val="center"/>
          </w:tcPr>
          <w:p w14:paraId="4CE969BE" w14:textId="77777777" w:rsidR="003A5626" w:rsidRPr="003A5626" w:rsidRDefault="003A5626" w:rsidP="003A5626">
            <w:pPr>
              <w:spacing w:after="160" w:line="259" w:lineRule="auto"/>
              <w:rPr>
                <w:b/>
                <w:bCs/>
              </w:rPr>
            </w:pPr>
            <w:r w:rsidRPr="003A5626">
              <w:rPr>
                <w:b/>
                <w:bCs/>
              </w:rPr>
              <w:t>NO</w:t>
            </w:r>
          </w:p>
        </w:tc>
        <w:tc>
          <w:tcPr>
            <w:tcW w:w="851" w:type="dxa"/>
            <w:shd w:val="clear" w:color="auto" w:fill="BFBFBF" w:themeFill="background1" w:themeFillShade="BF"/>
            <w:vAlign w:val="center"/>
          </w:tcPr>
          <w:sdt>
            <w:sdtPr>
              <w:rPr>
                <w:bCs/>
              </w:rPr>
              <w:id w:val="-711570112"/>
              <w14:checkbox>
                <w14:checked w14:val="1"/>
                <w14:checkedState w14:val="2612" w14:font="MS Gothic"/>
                <w14:uncheckedState w14:val="2610" w14:font="MS Gothic"/>
              </w14:checkbox>
            </w:sdtPr>
            <w:sdtContent>
              <w:p w14:paraId="318A87F9" w14:textId="77777777" w:rsidR="003A5626" w:rsidRPr="003A5626" w:rsidRDefault="003A5626" w:rsidP="003A5626">
                <w:pPr>
                  <w:spacing w:after="160" w:line="259" w:lineRule="auto"/>
                  <w:rPr>
                    <w:bCs/>
                  </w:rPr>
                </w:pPr>
                <w:r w:rsidRPr="003A5626">
                  <w:rPr>
                    <w:rFonts w:eastAsia="MS Gothic" w:hint="eastAsia"/>
                    <w:bCs/>
                  </w:rPr>
                  <w:t>☒</w:t>
                </w:r>
              </w:p>
            </w:sdtContent>
          </w:sdt>
        </w:tc>
      </w:tr>
      <w:tr w:rsidR="003A5626" w:rsidRPr="003A5626" w14:paraId="0918AAE0" w14:textId="77777777" w:rsidTr="00947040">
        <w:tc>
          <w:tcPr>
            <w:tcW w:w="567" w:type="dxa"/>
          </w:tcPr>
          <w:p w14:paraId="53C88D19" w14:textId="77777777" w:rsidR="003A5626" w:rsidRPr="003A5626" w:rsidRDefault="003A5626" w:rsidP="003A5626">
            <w:pPr>
              <w:spacing w:after="160" w:line="259" w:lineRule="auto"/>
              <w:rPr>
                <w:bCs/>
              </w:rPr>
            </w:pPr>
          </w:p>
        </w:tc>
        <w:tc>
          <w:tcPr>
            <w:tcW w:w="9923" w:type="dxa"/>
            <w:gridSpan w:val="5"/>
          </w:tcPr>
          <w:p w14:paraId="4FD9DFC8" w14:textId="77777777" w:rsidR="003A5626" w:rsidRPr="003A5626" w:rsidRDefault="003A5626" w:rsidP="003A5626">
            <w:pPr>
              <w:spacing w:after="160" w:line="259" w:lineRule="auto"/>
              <w:rPr>
                <w:bCs/>
              </w:rPr>
            </w:pPr>
          </w:p>
          <w:p w14:paraId="746AE47A" w14:textId="77777777" w:rsidR="003A5626" w:rsidRPr="003A5626" w:rsidRDefault="003A5626" w:rsidP="003A5626">
            <w:pPr>
              <w:spacing w:after="160" w:line="259" w:lineRule="auto"/>
              <w:rPr>
                <w:bCs/>
              </w:rPr>
            </w:pPr>
            <w:r w:rsidRPr="003A5626">
              <w:rPr>
                <w:bCs/>
              </w:rPr>
              <w:t>If Yes, please attach a copy of any final approval (or interim approval) from the organisation (this may be a copy of an email if appropriate).</w:t>
            </w:r>
          </w:p>
          <w:p w14:paraId="43CC20F2" w14:textId="77777777" w:rsidR="003A5626" w:rsidRPr="003A5626" w:rsidRDefault="003A5626" w:rsidP="003A5626">
            <w:pPr>
              <w:spacing w:after="160" w:line="259" w:lineRule="auto"/>
              <w:rPr>
                <w:b/>
                <w:bCs/>
              </w:rPr>
            </w:pPr>
          </w:p>
        </w:tc>
      </w:tr>
    </w:tbl>
    <w:p w14:paraId="12600761" w14:textId="77777777" w:rsidR="003A5626" w:rsidRPr="003A5626" w:rsidRDefault="003A5626" w:rsidP="003A5626">
      <w:pPr>
        <w:rPr>
          <w:b/>
        </w:rPr>
      </w:pPr>
    </w:p>
    <w:p w14:paraId="0907C9F7" w14:textId="77777777" w:rsidR="003A5626" w:rsidRPr="003A5626" w:rsidRDefault="003A5626" w:rsidP="003A5626">
      <w:pPr>
        <w:rPr>
          <w:b/>
        </w:rPr>
      </w:pPr>
      <w:r w:rsidRPr="003A5626">
        <w:rPr>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3A5626" w:rsidRPr="003A5626" w14:paraId="6242392B" w14:textId="77777777" w:rsidTr="0094704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DBC547" w14:textId="77777777" w:rsidR="003A5626" w:rsidRPr="003A5626" w:rsidRDefault="003A5626" w:rsidP="003A5626">
            <w:r w:rsidRPr="003A5626">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2BDF47" w14:textId="77777777" w:rsidR="003A5626" w:rsidRPr="003A5626" w:rsidRDefault="003A5626" w:rsidP="003A5626">
            <w:r w:rsidRPr="003A5626">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A218042" w14:textId="77777777" w:rsidR="003A5626" w:rsidRPr="003A5626" w:rsidRDefault="003A5626" w:rsidP="003A5626">
            <w:r w:rsidRPr="003A5626">
              <w:t>An exploration of innovation in renewable energy start-ups in the UK technology industry</w:t>
            </w:r>
          </w:p>
        </w:tc>
      </w:tr>
      <w:tr w:rsidR="003A5626" w:rsidRPr="003A5626" w14:paraId="711637F3" w14:textId="77777777" w:rsidTr="0094704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98149E" w14:textId="77777777" w:rsidR="003A5626" w:rsidRPr="003A5626" w:rsidRDefault="003A5626" w:rsidP="003A5626">
            <w:r w:rsidRPr="003A5626">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BBDC0" w14:textId="77777777" w:rsidR="003A5626" w:rsidRPr="003A5626" w:rsidRDefault="003A5626" w:rsidP="003A5626">
            <w:r w:rsidRPr="003A5626">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48B4C1C" w14:textId="77777777" w:rsidR="003A5626" w:rsidRPr="003A5626" w:rsidRDefault="003A5626" w:rsidP="003A5626">
            <w:r w:rsidRPr="003A5626">
              <w:t>11/09/2023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B474" w14:textId="77777777" w:rsidR="003A5626" w:rsidRPr="003A5626" w:rsidRDefault="003A5626" w:rsidP="003A5626">
            <w:r w:rsidRPr="003A5626">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65E775F" w14:textId="77777777" w:rsidR="003A5626" w:rsidRPr="003A5626" w:rsidRDefault="003A5626" w:rsidP="003A5626">
            <w:r w:rsidRPr="003A5626">
              <w:t>11/01/2024</w:t>
            </w:r>
          </w:p>
        </w:tc>
      </w:tr>
      <w:tr w:rsidR="003A5626" w:rsidRPr="003A5626" w14:paraId="4A0DE714" w14:textId="77777777" w:rsidTr="00947040">
        <w:trPr>
          <w:trHeight w:val="454"/>
        </w:trPr>
        <w:tc>
          <w:tcPr>
            <w:tcW w:w="297" w:type="pct"/>
            <w:tcBorders>
              <w:top w:val="single" w:sz="4" w:space="0" w:color="auto"/>
            </w:tcBorders>
            <w:shd w:val="clear" w:color="auto" w:fill="F2F2F2" w:themeFill="background1" w:themeFillShade="F2"/>
            <w:vAlign w:val="center"/>
          </w:tcPr>
          <w:p w14:paraId="7C6D4735" w14:textId="77777777" w:rsidR="003A5626" w:rsidRPr="003A5626" w:rsidRDefault="003A5626" w:rsidP="003A5626"/>
        </w:tc>
        <w:tc>
          <w:tcPr>
            <w:tcW w:w="4703" w:type="pct"/>
            <w:gridSpan w:val="4"/>
            <w:tcBorders>
              <w:top w:val="single" w:sz="4" w:space="0" w:color="auto"/>
            </w:tcBorders>
            <w:shd w:val="clear" w:color="auto" w:fill="F2F2F2" w:themeFill="background1" w:themeFillShade="F2"/>
            <w:vAlign w:val="center"/>
          </w:tcPr>
          <w:p w14:paraId="0751A5AF" w14:textId="77777777" w:rsidR="003A5626" w:rsidRPr="003A5626" w:rsidRDefault="003A5626" w:rsidP="003A5626">
            <w:pPr>
              <w:rPr>
                <w:b/>
              </w:rPr>
            </w:pPr>
            <w:r w:rsidRPr="003A5626">
              <w:rPr>
                <w:b/>
              </w:rPr>
              <w:t>Introduction to the Research (maximum 300 words per section)</w:t>
            </w:r>
          </w:p>
          <w:p w14:paraId="624DCD90" w14:textId="77777777" w:rsidR="003A5626" w:rsidRPr="003A5626" w:rsidRDefault="003A5626" w:rsidP="003A5626">
            <w:pPr>
              <w:rPr>
                <w:b/>
              </w:rPr>
            </w:pPr>
            <w:r w:rsidRPr="003A5626">
              <w:rPr>
                <w:b/>
              </w:rPr>
              <w:t xml:space="preserve">Ensure that you write for a </w:t>
            </w:r>
            <w:r w:rsidRPr="003A5626">
              <w:rPr>
                <w:b/>
                <w:u w:val="single"/>
              </w:rPr>
              <w:t>Non-Specialist Audience</w:t>
            </w:r>
            <w:r w:rsidRPr="003A5626">
              <w:rPr>
                <w:b/>
              </w:rPr>
              <w:t xml:space="preserve"> when outlining your response to the points below:</w:t>
            </w:r>
          </w:p>
          <w:p w14:paraId="5DD406D8" w14:textId="77777777" w:rsidR="003A5626" w:rsidRPr="003A5626" w:rsidRDefault="003A5626" w:rsidP="003A5626">
            <w:pPr>
              <w:numPr>
                <w:ilvl w:val="0"/>
                <w:numId w:val="48"/>
              </w:numPr>
              <w:rPr>
                <w:i/>
              </w:rPr>
            </w:pPr>
            <w:r w:rsidRPr="003A5626">
              <w:rPr>
                <w:i/>
              </w:rPr>
              <w:t>Purpose of Research Activity</w:t>
            </w:r>
          </w:p>
          <w:p w14:paraId="2A177E23" w14:textId="77777777" w:rsidR="003A5626" w:rsidRPr="003A5626" w:rsidRDefault="003A5626" w:rsidP="003A5626">
            <w:pPr>
              <w:numPr>
                <w:ilvl w:val="0"/>
                <w:numId w:val="48"/>
              </w:numPr>
              <w:rPr>
                <w:i/>
              </w:rPr>
            </w:pPr>
            <w:r w:rsidRPr="003A5626">
              <w:rPr>
                <w:i/>
              </w:rPr>
              <w:t>Proposed Research Question</w:t>
            </w:r>
          </w:p>
          <w:p w14:paraId="624ECD3E" w14:textId="77777777" w:rsidR="003A5626" w:rsidRPr="003A5626" w:rsidRDefault="003A5626" w:rsidP="003A5626">
            <w:pPr>
              <w:numPr>
                <w:ilvl w:val="0"/>
                <w:numId w:val="48"/>
              </w:numPr>
              <w:rPr>
                <w:i/>
              </w:rPr>
            </w:pPr>
            <w:r w:rsidRPr="003A5626">
              <w:rPr>
                <w:i/>
              </w:rPr>
              <w:t>Aims of Research Activity</w:t>
            </w:r>
          </w:p>
          <w:p w14:paraId="0424BD23" w14:textId="77777777" w:rsidR="003A5626" w:rsidRPr="003A5626" w:rsidRDefault="003A5626" w:rsidP="003A5626">
            <w:pPr>
              <w:numPr>
                <w:ilvl w:val="0"/>
                <w:numId w:val="48"/>
              </w:numPr>
              <w:rPr>
                <w:i/>
              </w:rPr>
            </w:pPr>
            <w:r w:rsidRPr="003A5626">
              <w:rPr>
                <w:i/>
              </w:rPr>
              <w:t>Objectives of Research Activity</w:t>
            </w:r>
          </w:p>
          <w:p w14:paraId="107893A0" w14:textId="77777777" w:rsidR="003A5626" w:rsidRPr="003A5626" w:rsidRDefault="003A5626" w:rsidP="003A5626">
            <w:r w:rsidRPr="003A5626">
              <w:t xml:space="preserve">Demonstrate, briefly, how </w:t>
            </w:r>
            <w:r w:rsidRPr="003A5626">
              <w:rPr>
                <w:b/>
                <w:u w:val="single"/>
              </w:rPr>
              <w:t>Existing Research</w:t>
            </w:r>
            <w:r w:rsidRPr="003A5626">
              <w:t xml:space="preserve"> has informed the proposed activity and explain</w:t>
            </w:r>
          </w:p>
          <w:p w14:paraId="7CC42588" w14:textId="77777777" w:rsidR="003A5626" w:rsidRPr="003A5626" w:rsidRDefault="003A5626" w:rsidP="003A5626">
            <w:pPr>
              <w:numPr>
                <w:ilvl w:val="0"/>
                <w:numId w:val="48"/>
              </w:numPr>
              <w:rPr>
                <w:i/>
              </w:rPr>
            </w:pPr>
            <w:r w:rsidRPr="003A5626">
              <w:rPr>
                <w:i/>
              </w:rPr>
              <w:t xml:space="preserve">What the research activity will add to the body of knowledge </w:t>
            </w:r>
          </w:p>
          <w:p w14:paraId="0BE0CC65" w14:textId="77777777" w:rsidR="003A5626" w:rsidRPr="003A5626" w:rsidRDefault="003A5626" w:rsidP="003A5626">
            <w:pPr>
              <w:numPr>
                <w:ilvl w:val="0"/>
                <w:numId w:val="48"/>
              </w:numPr>
            </w:pPr>
            <w:r w:rsidRPr="003A5626">
              <w:rPr>
                <w:i/>
              </w:rPr>
              <w:t xml:space="preserve">How it addresses an area of importance. </w:t>
            </w:r>
          </w:p>
        </w:tc>
      </w:tr>
      <w:tr w:rsidR="003A5626" w:rsidRPr="003A5626" w:rsidDel="002A152D" w14:paraId="284A8796" w14:textId="77777777" w:rsidTr="00947040">
        <w:trPr>
          <w:trHeight w:val="454"/>
        </w:trPr>
        <w:tc>
          <w:tcPr>
            <w:tcW w:w="297" w:type="pct"/>
            <w:vAlign w:val="center"/>
          </w:tcPr>
          <w:p w14:paraId="1266C070" w14:textId="77777777" w:rsidR="003A5626" w:rsidRPr="003A5626" w:rsidRDefault="003A5626" w:rsidP="003A5626">
            <w:r w:rsidRPr="003A5626">
              <w:t>3</w:t>
            </w:r>
          </w:p>
        </w:tc>
        <w:tc>
          <w:tcPr>
            <w:tcW w:w="4703" w:type="pct"/>
            <w:gridSpan w:val="4"/>
            <w:vAlign w:val="center"/>
          </w:tcPr>
          <w:p w14:paraId="0AF137D2" w14:textId="77777777" w:rsidR="003A5626" w:rsidRPr="003A5626" w:rsidRDefault="003A5626" w:rsidP="003A5626">
            <w:pPr>
              <w:rPr>
                <w:b/>
                <w:bCs/>
              </w:rPr>
            </w:pPr>
            <w:r w:rsidRPr="003A5626">
              <w:rPr>
                <w:b/>
                <w:bCs/>
              </w:rPr>
              <w:t>Purpose of Research Activity</w:t>
            </w:r>
          </w:p>
          <w:p w14:paraId="62F7306E" w14:textId="77777777" w:rsidR="003A5626" w:rsidRPr="003A5626" w:rsidRDefault="003A5626" w:rsidP="003A5626">
            <w:r w:rsidRPr="003A5626">
              <w:t>To explore innovation in renewable energy start-ups in the UK technology industry using secondary data sources.</w:t>
            </w:r>
          </w:p>
          <w:p w14:paraId="4009CE31" w14:textId="77777777" w:rsidR="003A5626" w:rsidRPr="003A5626" w:rsidRDefault="003A5626" w:rsidP="003A5626"/>
          <w:p w14:paraId="53380CA9" w14:textId="77777777" w:rsidR="003A5626" w:rsidRPr="003A5626" w:rsidDel="00425DA7" w:rsidRDefault="003A5626" w:rsidP="003A5626">
            <w:r w:rsidRPr="003A5626">
              <w:lastRenderedPageBreak/>
              <w:t>(this box should expand as you type)</w:t>
            </w:r>
          </w:p>
        </w:tc>
      </w:tr>
      <w:tr w:rsidR="003A5626" w:rsidRPr="003A5626" w:rsidDel="002A152D" w14:paraId="0DE243D0" w14:textId="77777777" w:rsidTr="00947040">
        <w:trPr>
          <w:trHeight w:val="454"/>
        </w:trPr>
        <w:tc>
          <w:tcPr>
            <w:tcW w:w="297" w:type="pct"/>
            <w:vAlign w:val="center"/>
          </w:tcPr>
          <w:p w14:paraId="4E405750" w14:textId="77777777" w:rsidR="003A5626" w:rsidRPr="003A5626" w:rsidRDefault="003A5626" w:rsidP="003A5626">
            <w:r w:rsidRPr="003A5626">
              <w:lastRenderedPageBreak/>
              <w:t>4</w:t>
            </w:r>
          </w:p>
        </w:tc>
        <w:tc>
          <w:tcPr>
            <w:tcW w:w="4703" w:type="pct"/>
            <w:gridSpan w:val="4"/>
            <w:vAlign w:val="center"/>
          </w:tcPr>
          <w:p w14:paraId="15627F64" w14:textId="77777777" w:rsidR="003A5626" w:rsidRPr="003A5626" w:rsidRDefault="003A5626" w:rsidP="003A5626">
            <w:pPr>
              <w:rPr>
                <w:b/>
                <w:bCs/>
              </w:rPr>
            </w:pPr>
            <w:r w:rsidRPr="003A5626">
              <w:rPr>
                <w:b/>
                <w:bCs/>
              </w:rPr>
              <w:t>Research Question</w:t>
            </w:r>
          </w:p>
          <w:p w14:paraId="7EBDE54F" w14:textId="77777777" w:rsidR="003A5626" w:rsidRPr="003A5626" w:rsidRDefault="003A5626" w:rsidP="003A5626"/>
          <w:p w14:paraId="5612FA90" w14:textId="77777777" w:rsidR="003A5626" w:rsidRPr="003A5626" w:rsidRDefault="003A5626" w:rsidP="003A5626">
            <w:r w:rsidRPr="003A5626">
              <w:t>What are the innovations in renewable energy start-ups in the UK technology industry?</w:t>
            </w:r>
          </w:p>
          <w:p w14:paraId="312351B0" w14:textId="77777777" w:rsidR="003A5626" w:rsidRPr="003A5626" w:rsidRDefault="003A5626" w:rsidP="003A5626"/>
          <w:p w14:paraId="33018B94" w14:textId="77777777" w:rsidR="003A5626" w:rsidRPr="003A5626" w:rsidRDefault="003A5626" w:rsidP="003A5626"/>
          <w:p w14:paraId="5D5480E9" w14:textId="77777777" w:rsidR="003A5626" w:rsidRPr="003A5626" w:rsidRDefault="003A5626" w:rsidP="003A5626">
            <w:pPr>
              <w:rPr>
                <w:b/>
                <w:bCs/>
              </w:rPr>
            </w:pPr>
            <w:r w:rsidRPr="003A5626">
              <w:t>(this box should expand as you type)</w:t>
            </w:r>
          </w:p>
        </w:tc>
      </w:tr>
      <w:tr w:rsidR="003A5626" w:rsidRPr="003A5626" w14:paraId="1199399A" w14:textId="77777777" w:rsidTr="00947040">
        <w:trPr>
          <w:trHeight w:val="454"/>
        </w:trPr>
        <w:tc>
          <w:tcPr>
            <w:tcW w:w="297" w:type="pct"/>
            <w:vAlign w:val="center"/>
          </w:tcPr>
          <w:p w14:paraId="3C503BE2" w14:textId="77777777" w:rsidR="003A5626" w:rsidRPr="003A5626" w:rsidRDefault="003A5626" w:rsidP="003A5626">
            <w:r w:rsidRPr="003A5626">
              <w:t>5</w:t>
            </w:r>
          </w:p>
        </w:tc>
        <w:tc>
          <w:tcPr>
            <w:tcW w:w="4703" w:type="pct"/>
            <w:gridSpan w:val="4"/>
            <w:vAlign w:val="center"/>
          </w:tcPr>
          <w:p w14:paraId="6D162537" w14:textId="77777777" w:rsidR="003A5626" w:rsidRPr="003A5626" w:rsidRDefault="003A5626" w:rsidP="003A5626">
            <w:pPr>
              <w:rPr>
                <w:b/>
                <w:bCs/>
              </w:rPr>
            </w:pPr>
            <w:r w:rsidRPr="003A5626">
              <w:rPr>
                <w:b/>
                <w:bCs/>
              </w:rPr>
              <w:t>Aims of Research Activity</w:t>
            </w:r>
          </w:p>
          <w:p w14:paraId="059EA033" w14:textId="77777777" w:rsidR="003A5626" w:rsidRPr="003A5626" w:rsidRDefault="003A5626" w:rsidP="003A5626"/>
          <w:p w14:paraId="317489B0" w14:textId="77777777" w:rsidR="003A5626" w:rsidRPr="003A5626" w:rsidRDefault="003A5626" w:rsidP="003A5626">
            <w:r w:rsidRPr="003A5626">
              <w:t>To explore innovation in renewable energy start-ups in the UK technology industry.</w:t>
            </w:r>
          </w:p>
          <w:p w14:paraId="5ED2F183" w14:textId="77777777" w:rsidR="003A5626" w:rsidRPr="003A5626" w:rsidRDefault="003A5626" w:rsidP="003A5626"/>
          <w:p w14:paraId="5D8820DB" w14:textId="77777777" w:rsidR="003A5626" w:rsidRPr="003A5626" w:rsidRDefault="003A5626" w:rsidP="003A5626"/>
          <w:p w14:paraId="4A614B79" w14:textId="77777777" w:rsidR="003A5626" w:rsidRPr="003A5626" w:rsidRDefault="003A5626" w:rsidP="003A5626">
            <w:r w:rsidRPr="003A5626">
              <w:t>(this box should expand as you type)</w:t>
            </w:r>
          </w:p>
        </w:tc>
      </w:tr>
      <w:tr w:rsidR="003A5626" w:rsidRPr="003A5626" w14:paraId="682561D3" w14:textId="77777777" w:rsidTr="00947040">
        <w:trPr>
          <w:trHeight w:val="454"/>
        </w:trPr>
        <w:tc>
          <w:tcPr>
            <w:tcW w:w="297" w:type="pct"/>
            <w:vAlign w:val="center"/>
          </w:tcPr>
          <w:p w14:paraId="3E4377DA" w14:textId="77777777" w:rsidR="003A5626" w:rsidRPr="003A5626" w:rsidRDefault="003A5626" w:rsidP="003A5626">
            <w:r w:rsidRPr="003A5626">
              <w:t>6</w:t>
            </w:r>
          </w:p>
        </w:tc>
        <w:tc>
          <w:tcPr>
            <w:tcW w:w="4703" w:type="pct"/>
            <w:gridSpan w:val="4"/>
            <w:vAlign w:val="center"/>
          </w:tcPr>
          <w:p w14:paraId="3D59B4CC" w14:textId="77777777" w:rsidR="003A5626" w:rsidRPr="003A5626" w:rsidRDefault="003A5626" w:rsidP="003A5626">
            <w:pPr>
              <w:rPr>
                <w:b/>
                <w:bCs/>
              </w:rPr>
            </w:pPr>
            <w:r w:rsidRPr="003A5626">
              <w:rPr>
                <w:b/>
                <w:bCs/>
              </w:rPr>
              <w:t>Objectives of Research Activity</w:t>
            </w:r>
          </w:p>
          <w:p w14:paraId="3579BE57" w14:textId="77777777" w:rsidR="003A5626" w:rsidRPr="003A5626" w:rsidRDefault="003A5626" w:rsidP="003A5626"/>
          <w:p w14:paraId="1A87ED58" w14:textId="77777777" w:rsidR="003A5626" w:rsidRPr="003A5626" w:rsidRDefault="003A5626" w:rsidP="003A5626">
            <w:pPr>
              <w:numPr>
                <w:ilvl w:val="0"/>
                <w:numId w:val="50"/>
              </w:numPr>
            </w:pPr>
            <w:r w:rsidRPr="003A5626">
              <w:t>To critically identify the key determinants of innovative practices in renewable energy within the UK technology industry</w:t>
            </w:r>
          </w:p>
          <w:p w14:paraId="6BA9055C" w14:textId="77777777" w:rsidR="003A5626" w:rsidRPr="003A5626" w:rsidRDefault="003A5626" w:rsidP="003A5626">
            <w:pPr>
              <w:numPr>
                <w:ilvl w:val="0"/>
                <w:numId w:val="50"/>
              </w:numPr>
            </w:pPr>
            <w:r w:rsidRPr="003A5626">
              <w:t>To critically examine the impact of innovation in renewable energy startups on market penetration in the UK technology industry</w:t>
            </w:r>
          </w:p>
          <w:p w14:paraId="4E3F83B2" w14:textId="77777777" w:rsidR="003A5626" w:rsidRPr="003A5626" w:rsidRDefault="003A5626" w:rsidP="003A5626"/>
          <w:p w14:paraId="75AC2571" w14:textId="77777777" w:rsidR="003A5626" w:rsidRPr="003A5626" w:rsidRDefault="003A5626" w:rsidP="003A5626">
            <w:r w:rsidRPr="003A5626">
              <w:t>(this box should expand as you type)</w:t>
            </w:r>
          </w:p>
        </w:tc>
      </w:tr>
      <w:tr w:rsidR="003A5626" w:rsidRPr="003A5626" w14:paraId="7C697540" w14:textId="77777777" w:rsidTr="00947040">
        <w:trPr>
          <w:trHeight w:val="454"/>
        </w:trPr>
        <w:tc>
          <w:tcPr>
            <w:tcW w:w="297" w:type="pct"/>
            <w:shd w:val="clear" w:color="auto" w:fill="F2F2F2" w:themeFill="background1" w:themeFillShade="F2"/>
            <w:vAlign w:val="center"/>
          </w:tcPr>
          <w:p w14:paraId="7D26CC91" w14:textId="77777777" w:rsidR="003A5626" w:rsidRPr="003A5626" w:rsidRDefault="003A5626" w:rsidP="003A5626"/>
        </w:tc>
        <w:tc>
          <w:tcPr>
            <w:tcW w:w="4703" w:type="pct"/>
            <w:gridSpan w:val="4"/>
            <w:shd w:val="clear" w:color="auto" w:fill="F2F2F2" w:themeFill="background1" w:themeFillShade="F2"/>
            <w:vAlign w:val="center"/>
          </w:tcPr>
          <w:p w14:paraId="5482CC9D" w14:textId="77777777" w:rsidR="003A5626" w:rsidRPr="003A5626" w:rsidRDefault="003A5626" w:rsidP="003A5626">
            <w:pPr>
              <w:rPr>
                <w:b/>
              </w:rPr>
            </w:pPr>
            <w:r w:rsidRPr="003A5626">
              <w:rPr>
                <w:b/>
              </w:rPr>
              <w:t>Proposed methods (maximum 600 words)</w:t>
            </w:r>
          </w:p>
          <w:p w14:paraId="38F07947" w14:textId="77777777" w:rsidR="003A5626" w:rsidRPr="003A5626" w:rsidRDefault="003A5626" w:rsidP="003A5626">
            <w:r w:rsidRPr="003A5626">
              <w:t xml:space="preserve">Provide a brief summary of all the methods that </w:t>
            </w:r>
            <w:r w:rsidRPr="003A5626">
              <w:rPr>
                <w:b/>
              </w:rPr>
              <w:t>may</w:t>
            </w:r>
            <w:r w:rsidRPr="003A5626">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A5626" w:rsidRPr="003A5626" w14:paraId="0330470C" w14:textId="77777777" w:rsidTr="00947040">
        <w:trPr>
          <w:trHeight w:val="454"/>
        </w:trPr>
        <w:tc>
          <w:tcPr>
            <w:tcW w:w="297" w:type="pct"/>
            <w:vAlign w:val="center"/>
          </w:tcPr>
          <w:p w14:paraId="74C41DFE" w14:textId="77777777" w:rsidR="003A5626" w:rsidRPr="003A5626" w:rsidRDefault="003A5626" w:rsidP="003A5626">
            <w:r w:rsidRPr="003A5626">
              <w:t>7</w:t>
            </w:r>
          </w:p>
        </w:tc>
        <w:tc>
          <w:tcPr>
            <w:tcW w:w="4703" w:type="pct"/>
            <w:gridSpan w:val="4"/>
            <w:vAlign w:val="center"/>
          </w:tcPr>
          <w:p w14:paraId="22BFA252" w14:textId="77777777" w:rsidR="003A5626" w:rsidRPr="003A5626" w:rsidRDefault="003A5626" w:rsidP="003A5626"/>
          <w:p w14:paraId="2CC2DFCF" w14:textId="77777777" w:rsidR="003A5626" w:rsidRPr="003A5626" w:rsidRDefault="003A5626" w:rsidP="003A5626">
            <w:r w:rsidRPr="003A5626">
              <w:t>I will either qualitative or quantitative data that is publicly available for this research. I may use either content analysis for qualitative data or regression analysis for quantitative data.</w:t>
            </w:r>
          </w:p>
          <w:p w14:paraId="4B10CEA2" w14:textId="77777777" w:rsidR="003A5626" w:rsidRPr="003A5626" w:rsidRDefault="003A5626" w:rsidP="003A5626"/>
          <w:p w14:paraId="5ED3ECCC" w14:textId="77777777" w:rsidR="003A5626" w:rsidRPr="003A5626" w:rsidRDefault="003A5626" w:rsidP="003A5626">
            <w:pPr>
              <w:rPr>
                <w:b/>
              </w:rPr>
            </w:pPr>
            <w:r w:rsidRPr="003A5626">
              <w:t>(this box should expand as you type)</w:t>
            </w:r>
          </w:p>
        </w:tc>
      </w:tr>
      <w:tr w:rsidR="003A5626" w:rsidRPr="003A5626" w14:paraId="1CCA2B63" w14:textId="77777777" w:rsidTr="00947040">
        <w:trPr>
          <w:trHeight w:val="454"/>
        </w:trPr>
        <w:tc>
          <w:tcPr>
            <w:tcW w:w="297" w:type="pct"/>
            <w:shd w:val="clear" w:color="auto" w:fill="F2F2F2" w:themeFill="background1" w:themeFillShade="F2"/>
            <w:vAlign w:val="center"/>
          </w:tcPr>
          <w:p w14:paraId="6E225147" w14:textId="77777777" w:rsidR="003A5626" w:rsidRPr="003A5626" w:rsidRDefault="003A5626" w:rsidP="003A5626">
            <w:pPr>
              <w:rPr>
                <w:bCs/>
              </w:rPr>
            </w:pPr>
            <w:r w:rsidRPr="003A5626">
              <w:lastRenderedPageBreak/>
              <w:br w:type="page"/>
            </w:r>
          </w:p>
        </w:tc>
        <w:tc>
          <w:tcPr>
            <w:tcW w:w="4703" w:type="pct"/>
            <w:gridSpan w:val="4"/>
            <w:shd w:val="clear" w:color="auto" w:fill="F2F2F2" w:themeFill="background1" w:themeFillShade="F2"/>
            <w:vAlign w:val="center"/>
          </w:tcPr>
          <w:p w14:paraId="3594FA4C" w14:textId="77777777" w:rsidR="003A5626" w:rsidRPr="003A5626" w:rsidRDefault="003A5626" w:rsidP="003A5626">
            <w:pPr>
              <w:rPr>
                <w:b/>
              </w:rPr>
            </w:pPr>
            <w:r w:rsidRPr="003A5626">
              <w:rPr>
                <w:b/>
              </w:rPr>
              <w:t>Location of research activity</w:t>
            </w:r>
          </w:p>
          <w:p w14:paraId="2F52F693" w14:textId="77777777" w:rsidR="003A5626" w:rsidRPr="003A5626" w:rsidRDefault="003A5626" w:rsidP="003A5626">
            <w:r w:rsidRPr="003A5626">
              <w:t>Identify all locations where research activity will take place.</w:t>
            </w:r>
          </w:p>
        </w:tc>
      </w:tr>
      <w:tr w:rsidR="003A5626" w:rsidRPr="003A5626" w14:paraId="5355A711" w14:textId="77777777" w:rsidTr="00947040">
        <w:trPr>
          <w:trHeight w:val="454"/>
        </w:trPr>
        <w:tc>
          <w:tcPr>
            <w:tcW w:w="297" w:type="pct"/>
            <w:vAlign w:val="center"/>
          </w:tcPr>
          <w:p w14:paraId="12EF4178" w14:textId="77777777" w:rsidR="003A5626" w:rsidRPr="003A5626" w:rsidRDefault="003A5626" w:rsidP="003A5626">
            <w:pPr>
              <w:rPr>
                <w:bCs/>
              </w:rPr>
            </w:pPr>
            <w:r w:rsidRPr="003A5626">
              <w:rPr>
                <w:bCs/>
              </w:rPr>
              <w:t>8</w:t>
            </w:r>
          </w:p>
        </w:tc>
        <w:tc>
          <w:tcPr>
            <w:tcW w:w="4703" w:type="pct"/>
            <w:gridSpan w:val="4"/>
            <w:vAlign w:val="center"/>
          </w:tcPr>
          <w:p w14:paraId="7FAF5D86" w14:textId="77777777" w:rsidR="003A5626" w:rsidRPr="003A5626" w:rsidRDefault="003A5626" w:rsidP="003A5626"/>
          <w:p w14:paraId="05A3E215" w14:textId="77777777" w:rsidR="003A5626" w:rsidRPr="003A5626" w:rsidRDefault="003A5626" w:rsidP="003A5626">
            <w:r w:rsidRPr="003A5626">
              <w:t>Desk based.</w:t>
            </w:r>
          </w:p>
          <w:p w14:paraId="7B24F19A" w14:textId="77777777" w:rsidR="003A5626" w:rsidRPr="003A5626" w:rsidRDefault="003A5626" w:rsidP="003A5626">
            <w:pPr>
              <w:rPr>
                <w:b/>
              </w:rPr>
            </w:pPr>
            <w:r w:rsidRPr="003A5626">
              <w:t>(this box should expand as you type)</w:t>
            </w:r>
          </w:p>
        </w:tc>
      </w:tr>
      <w:tr w:rsidR="003A5626" w:rsidRPr="003A5626" w14:paraId="770E3F59" w14:textId="77777777" w:rsidTr="00947040">
        <w:trPr>
          <w:trHeight w:val="454"/>
        </w:trPr>
        <w:tc>
          <w:tcPr>
            <w:tcW w:w="297" w:type="pct"/>
            <w:shd w:val="clear" w:color="auto" w:fill="F2F2F2" w:themeFill="background1" w:themeFillShade="F2"/>
            <w:vAlign w:val="center"/>
          </w:tcPr>
          <w:p w14:paraId="17F7166A" w14:textId="77777777" w:rsidR="003A5626" w:rsidRPr="003A5626" w:rsidRDefault="003A5626" w:rsidP="003A5626">
            <w:pPr>
              <w:rPr>
                <w:bCs/>
              </w:rPr>
            </w:pPr>
          </w:p>
        </w:tc>
        <w:tc>
          <w:tcPr>
            <w:tcW w:w="4703" w:type="pct"/>
            <w:gridSpan w:val="4"/>
            <w:shd w:val="clear" w:color="auto" w:fill="F2F2F2" w:themeFill="background1" w:themeFillShade="F2"/>
            <w:vAlign w:val="center"/>
          </w:tcPr>
          <w:p w14:paraId="7D238ECF" w14:textId="77777777" w:rsidR="003A5626" w:rsidRPr="003A5626" w:rsidRDefault="003A5626" w:rsidP="003A5626">
            <w:pPr>
              <w:rPr>
                <w:b/>
              </w:rPr>
            </w:pPr>
            <w:r w:rsidRPr="003A5626">
              <w:rPr>
                <w:b/>
              </w:rPr>
              <w:t>Research activity outside of the UK</w:t>
            </w:r>
          </w:p>
          <w:p w14:paraId="582AA524" w14:textId="77777777" w:rsidR="003A5626" w:rsidRPr="003A5626" w:rsidRDefault="003A5626" w:rsidP="003A5626">
            <w:r w:rsidRPr="003A5626">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A5626" w:rsidRPr="003A5626" w14:paraId="0A3A9638" w14:textId="77777777" w:rsidTr="00947040">
        <w:trPr>
          <w:trHeight w:val="454"/>
        </w:trPr>
        <w:tc>
          <w:tcPr>
            <w:tcW w:w="297" w:type="pct"/>
            <w:vAlign w:val="center"/>
          </w:tcPr>
          <w:p w14:paraId="78A14166" w14:textId="77777777" w:rsidR="003A5626" w:rsidRPr="003A5626" w:rsidRDefault="003A5626" w:rsidP="003A5626">
            <w:pPr>
              <w:rPr>
                <w:bCs/>
              </w:rPr>
            </w:pPr>
            <w:r w:rsidRPr="003A5626">
              <w:rPr>
                <w:bCs/>
              </w:rPr>
              <w:t>9</w:t>
            </w:r>
          </w:p>
        </w:tc>
        <w:tc>
          <w:tcPr>
            <w:tcW w:w="4703" w:type="pct"/>
            <w:gridSpan w:val="4"/>
            <w:vAlign w:val="center"/>
          </w:tcPr>
          <w:p w14:paraId="5D56E0DC" w14:textId="77777777" w:rsidR="003A5626" w:rsidRPr="003A5626" w:rsidRDefault="003A5626" w:rsidP="003A5626"/>
          <w:p w14:paraId="68FD4D08" w14:textId="77777777" w:rsidR="003A5626" w:rsidRPr="003A5626" w:rsidRDefault="003A5626" w:rsidP="003A5626">
            <w:r w:rsidRPr="003A5626">
              <w:t>N/A</w:t>
            </w:r>
          </w:p>
          <w:p w14:paraId="58812870" w14:textId="77777777" w:rsidR="003A5626" w:rsidRPr="003A5626" w:rsidRDefault="003A5626" w:rsidP="003A5626"/>
          <w:p w14:paraId="6DF9262E" w14:textId="77777777" w:rsidR="003A5626" w:rsidRPr="003A5626" w:rsidRDefault="003A5626" w:rsidP="003A5626">
            <w:pPr>
              <w:rPr>
                <w:b/>
                <w:i/>
              </w:rPr>
            </w:pPr>
            <w:r w:rsidRPr="003A5626">
              <w:rPr>
                <w:i/>
              </w:rPr>
              <w:t>(this box should expand as you type)</w:t>
            </w:r>
          </w:p>
        </w:tc>
      </w:tr>
    </w:tbl>
    <w:p w14:paraId="04A19E37" w14:textId="77777777" w:rsidR="003A5626" w:rsidRPr="003A5626" w:rsidRDefault="003A5626" w:rsidP="003A5626"/>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3A5626" w:rsidRPr="003A5626" w14:paraId="70863AEC" w14:textId="77777777" w:rsidTr="00947040">
        <w:trPr>
          <w:trHeight w:val="383"/>
        </w:trPr>
        <w:tc>
          <w:tcPr>
            <w:tcW w:w="567" w:type="dxa"/>
            <w:vMerge w:val="restart"/>
            <w:shd w:val="clear" w:color="auto" w:fill="F2F2F2" w:themeFill="background1" w:themeFillShade="F2"/>
            <w:vAlign w:val="center"/>
          </w:tcPr>
          <w:p w14:paraId="473F5C7A" w14:textId="77777777" w:rsidR="003A5626" w:rsidRPr="003A5626" w:rsidRDefault="003A5626" w:rsidP="003A5626">
            <w:pPr>
              <w:spacing w:after="160" w:line="259" w:lineRule="auto"/>
            </w:pPr>
            <w:r w:rsidRPr="003A5626">
              <w:t>10</w:t>
            </w:r>
          </w:p>
        </w:tc>
        <w:tc>
          <w:tcPr>
            <w:tcW w:w="7371" w:type="dxa"/>
            <w:vMerge w:val="restart"/>
            <w:shd w:val="clear" w:color="auto" w:fill="F2F2F2" w:themeFill="background1" w:themeFillShade="F2"/>
            <w:vAlign w:val="center"/>
          </w:tcPr>
          <w:p w14:paraId="64CB8C82" w14:textId="77777777" w:rsidR="003A5626" w:rsidRPr="003A5626" w:rsidRDefault="003A5626" w:rsidP="003A5626">
            <w:pPr>
              <w:spacing w:after="160" w:line="259" w:lineRule="auto"/>
            </w:pPr>
            <w:r w:rsidRPr="003A5626">
              <w:t xml:space="preserve">Use of documentation not in the public domain: Are any documents </w:t>
            </w:r>
            <w:r w:rsidRPr="003A5626">
              <w:rPr>
                <w:b/>
                <w:u w:val="single"/>
              </w:rPr>
              <w:t>NOT</w:t>
            </w:r>
            <w:r w:rsidRPr="003A5626">
              <w:t xml:space="preserve"> publicly available? </w:t>
            </w:r>
          </w:p>
          <w:p w14:paraId="6FDA4F69" w14:textId="77777777" w:rsidR="003A5626" w:rsidRPr="003A5626" w:rsidRDefault="003A5626" w:rsidP="003A5626">
            <w:pPr>
              <w:spacing w:after="160" w:line="259" w:lineRule="auto"/>
              <w:rPr>
                <w:bCs/>
              </w:rPr>
            </w:pPr>
          </w:p>
        </w:tc>
        <w:tc>
          <w:tcPr>
            <w:tcW w:w="1276" w:type="dxa"/>
            <w:shd w:val="clear" w:color="auto" w:fill="F2F2F2" w:themeFill="background1" w:themeFillShade="F2"/>
            <w:vAlign w:val="center"/>
          </w:tcPr>
          <w:p w14:paraId="25255679" w14:textId="77777777" w:rsidR="003A5626" w:rsidRPr="003A5626" w:rsidRDefault="003A5626" w:rsidP="003A5626">
            <w:pPr>
              <w:spacing w:after="160" w:line="259" w:lineRule="auto"/>
              <w:rPr>
                <w:b/>
              </w:rPr>
            </w:pPr>
            <w:r w:rsidRPr="003A5626">
              <w:rPr>
                <w:b/>
              </w:rPr>
              <w:t>NO</w:t>
            </w:r>
          </w:p>
        </w:tc>
        <w:tc>
          <w:tcPr>
            <w:tcW w:w="1276" w:type="dxa"/>
            <w:shd w:val="clear" w:color="auto" w:fill="D9D9D9" w:themeFill="background1" w:themeFillShade="D9"/>
            <w:vAlign w:val="center"/>
          </w:tcPr>
          <w:sdt>
            <w:sdtPr>
              <w:rPr>
                <w:bCs/>
              </w:rPr>
              <w:id w:val="1420137672"/>
              <w14:checkbox>
                <w14:checked w14:val="1"/>
                <w14:checkedState w14:val="2612" w14:font="MS Gothic"/>
                <w14:uncheckedState w14:val="2610" w14:font="MS Gothic"/>
              </w14:checkbox>
            </w:sdtPr>
            <w:sdtContent>
              <w:p w14:paraId="24732604" w14:textId="77777777" w:rsidR="003A5626" w:rsidRPr="003A5626" w:rsidRDefault="003A5626" w:rsidP="003A5626">
                <w:pPr>
                  <w:spacing w:after="160" w:line="259" w:lineRule="auto"/>
                  <w:rPr>
                    <w:bCs/>
                  </w:rPr>
                </w:pPr>
                <w:r w:rsidRPr="003A5626">
                  <w:rPr>
                    <w:rFonts w:eastAsia="MS Gothic" w:hint="eastAsia"/>
                    <w:bCs/>
                  </w:rPr>
                  <w:t>☒</w:t>
                </w:r>
              </w:p>
            </w:sdtContent>
          </w:sdt>
        </w:tc>
      </w:tr>
      <w:tr w:rsidR="003A5626" w:rsidRPr="003A5626" w14:paraId="06EB9499" w14:textId="77777777" w:rsidTr="00947040">
        <w:trPr>
          <w:trHeight w:val="218"/>
        </w:trPr>
        <w:tc>
          <w:tcPr>
            <w:tcW w:w="567" w:type="dxa"/>
            <w:vMerge/>
            <w:shd w:val="clear" w:color="auto" w:fill="F2F2F2" w:themeFill="background1" w:themeFillShade="F2"/>
            <w:vAlign w:val="center"/>
          </w:tcPr>
          <w:p w14:paraId="688F56E9" w14:textId="77777777" w:rsidR="003A5626" w:rsidRPr="003A5626" w:rsidRDefault="003A5626" w:rsidP="003A5626">
            <w:pPr>
              <w:spacing w:after="160" w:line="259" w:lineRule="auto"/>
              <w:rPr>
                <w:bCs/>
              </w:rPr>
            </w:pPr>
          </w:p>
        </w:tc>
        <w:tc>
          <w:tcPr>
            <w:tcW w:w="7371" w:type="dxa"/>
            <w:vMerge/>
            <w:shd w:val="clear" w:color="auto" w:fill="F2F2F2" w:themeFill="background1" w:themeFillShade="F2"/>
          </w:tcPr>
          <w:p w14:paraId="5E060721" w14:textId="77777777" w:rsidR="003A5626" w:rsidRPr="003A5626" w:rsidRDefault="003A5626" w:rsidP="003A5626">
            <w:pPr>
              <w:spacing w:after="160" w:line="259" w:lineRule="auto"/>
              <w:rPr>
                <w:bCs/>
              </w:rPr>
            </w:pPr>
          </w:p>
        </w:tc>
        <w:tc>
          <w:tcPr>
            <w:tcW w:w="1276" w:type="dxa"/>
            <w:shd w:val="clear" w:color="auto" w:fill="F2F2F2" w:themeFill="background1" w:themeFillShade="F2"/>
            <w:vAlign w:val="center"/>
          </w:tcPr>
          <w:p w14:paraId="284C58B4" w14:textId="77777777" w:rsidR="003A5626" w:rsidRPr="003A5626" w:rsidRDefault="003A5626" w:rsidP="003A5626">
            <w:pPr>
              <w:spacing w:after="160" w:line="259" w:lineRule="auto"/>
              <w:rPr>
                <w:b/>
              </w:rPr>
            </w:pPr>
            <w:r w:rsidRPr="003A5626">
              <w:rPr>
                <w:b/>
              </w:rPr>
              <w:t>YES</w:t>
            </w:r>
          </w:p>
        </w:tc>
        <w:tc>
          <w:tcPr>
            <w:tcW w:w="1276" w:type="dxa"/>
            <w:shd w:val="clear" w:color="auto" w:fill="D9D9D9" w:themeFill="background1" w:themeFillShade="D9"/>
            <w:vAlign w:val="center"/>
          </w:tcPr>
          <w:p w14:paraId="13F3B175" w14:textId="77777777" w:rsidR="003A5626" w:rsidRPr="003A5626" w:rsidRDefault="00000000" w:rsidP="003A5626">
            <w:pPr>
              <w:spacing w:after="160" w:line="259" w:lineRule="auto"/>
              <w:rPr>
                <w:bCs/>
              </w:rPr>
            </w:pPr>
            <w:sdt>
              <w:sdtPr>
                <w:rPr>
                  <w:bCs/>
                </w:rPr>
                <w:id w:val="1644230281"/>
                <w14:checkbox>
                  <w14:checked w14:val="0"/>
                  <w14:checkedState w14:val="2612" w14:font="MS Gothic"/>
                  <w14:uncheckedState w14:val="2610" w14:font="MS Gothic"/>
                </w14:checkbox>
              </w:sdtPr>
              <w:sdtContent>
                <w:r w:rsidR="003A5626" w:rsidRPr="003A5626">
                  <w:rPr>
                    <w:rFonts w:eastAsia="MS Gothic" w:hint="eastAsia"/>
                    <w:bCs/>
                  </w:rPr>
                  <w:t>☐</w:t>
                </w:r>
              </w:sdtContent>
            </w:sdt>
          </w:p>
        </w:tc>
      </w:tr>
      <w:tr w:rsidR="003A5626" w:rsidRPr="003A5626" w14:paraId="3D859214" w14:textId="77777777" w:rsidTr="00947040">
        <w:tc>
          <w:tcPr>
            <w:tcW w:w="567" w:type="dxa"/>
            <w:shd w:val="clear" w:color="auto" w:fill="FFFFFF" w:themeFill="background1"/>
            <w:vAlign w:val="center"/>
          </w:tcPr>
          <w:p w14:paraId="16B062D0" w14:textId="77777777" w:rsidR="003A5626" w:rsidRPr="003A5626" w:rsidRDefault="003A5626" w:rsidP="003A5626">
            <w:pPr>
              <w:spacing w:after="160" w:line="259" w:lineRule="auto"/>
            </w:pPr>
            <w:r w:rsidRPr="003A5626">
              <w:t>11</w:t>
            </w:r>
          </w:p>
        </w:tc>
        <w:tc>
          <w:tcPr>
            <w:tcW w:w="9923" w:type="dxa"/>
            <w:gridSpan w:val="3"/>
            <w:shd w:val="clear" w:color="auto" w:fill="FFFFFF" w:themeFill="background1"/>
          </w:tcPr>
          <w:p w14:paraId="07CB8601" w14:textId="77777777" w:rsidR="003A5626" w:rsidRPr="003A5626" w:rsidRDefault="003A5626" w:rsidP="003A5626">
            <w:pPr>
              <w:spacing w:after="160" w:line="259" w:lineRule="auto"/>
            </w:pPr>
            <w:r w:rsidRPr="003A5626">
              <w:t>If Yes, please provide details here of how you will gain access to specific documentation that is not in the public domain and that this is in accordance with the current data protection law of the country in question and that of England and Wales.</w:t>
            </w:r>
          </w:p>
          <w:p w14:paraId="25E08FEF" w14:textId="77777777" w:rsidR="003A5626" w:rsidRPr="003A5626" w:rsidRDefault="003A5626" w:rsidP="003A5626">
            <w:pPr>
              <w:spacing w:after="160" w:line="259" w:lineRule="auto"/>
            </w:pPr>
          </w:p>
          <w:p w14:paraId="32FE86D0" w14:textId="77777777" w:rsidR="003A5626" w:rsidRPr="003A5626" w:rsidRDefault="003A5626" w:rsidP="003A5626">
            <w:pPr>
              <w:spacing w:after="160" w:line="259" w:lineRule="auto"/>
            </w:pPr>
          </w:p>
          <w:p w14:paraId="69869BDF" w14:textId="77777777" w:rsidR="003A5626" w:rsidRPr="003A5626" w:rsidRDefault="003A5626" w:rsidP="003A5626">
            <w:pPr>
              <w:spacing w:after="160" w:line="259" w:lineRule="auto"/>
            </w:pPr>
          </w:p>
          <w:p w14:paraId="6C16B0B2" w14:textId="77777777" w:rsidR="003A5626" w:rsidRPr="003A5626" w:rsidRDefault="003A5626" w:rsidP="003A5626">
            <w:pPr>
              <w:spacing w:after="160" w:line="259" w:lineRule="auto"/>
              <w:rPr>
                <w:bCs/>
              </w:rPr>
            </w:pPr>
            <w:r w:rsidRPr="003A5626">
              <w:rPr>
                <w:i/>
              </w:rPr>
              <w:t>(this box should expand as you type)</w:t>
            </w:r>
          </w:p>
        </w:tc>
      </w:tr>
    </w:tbl>
    <w:p w14:paraId="4841D505" w14:textId="77777777" w:rsidR="003A5626" w:rsidRPr="003A5626" w:rsidRDefault="003A5626" w:rsidP="003A5626">
      <w:pPr>
        <w:rPr>
          <w:b/>
        </w:rPr>
      </w:pPr>
    </w:p>
    <w:tbl>
      <w:tblPr>
        <w:tblStyle w:val="TableGrid"/>
        <w:tblW w:w="10451" w:type="dxa"/>
        <w:tblLook w:val="04A0" w:firstRow="1" w:lastRow="0" w:firstColumn="1" w:lastColumn="0" w:noHBand="0" w:noVBand="1"/>
      </w:tblPr>
      <w:tblGrid>
        <w:gridCol w:w="562"/>
        <w:gridCol w:w="8217"/>
        <w:gridCol w:w="850"/>
        <w:gridCol w:w="822"/>
      </w:tblGrid>
      <w:tr w:rsidR="003A5626" w:rsidRPr="003A5626" w14:paraId="5D6A2613" w14:textId="77777777" w:rsidTr="00947040">
        <w:tc>
          <w:tcPr>
            <w:tcW w:w="562" w:type="dxa"/>
            <w:shd w:val="clear" w:color="auto" w:fill="F2F2F2" w:themeFill="background1" w:themeFillShade="F2"/>
            <w:vAlign w:val="center"/>
          </w:tcPr>
          <w:p w14:paraId="2095ECCC" w14:textId="77777777" w:rsidR="003A5626" w:rsidRPr="003A5626" w:rsidRDefault="003A5626" w:rsidP="003A5626">
            <w:pPr>
              <w:spacing w:after="160" w:line="259" w:lineRule="auto"/>
              <w:rPr>
                <w:b/>
              </w:rPr>
            </w:pPr>
          </w:p>
        </w:tc>
        <w:tc>
          <w:tcPr>
            <w:tcW w:w="8217" w:type="dxa"/>
            <w:shd w:val="clear" w:color="auto" w:fill="F2F2F2" w:themeFill="background1" w:themeFillShade="F2"/>
          </w:tcPr>
          <w:p w14:paraId="32AA08A1" w14:textId="77777777" w:rsidR="003A5626" w:rsidRPr="003A5626" w:rsidRDefault="003A5626" w:rsidP="003A5626">
            <w:pPr>
              <w:spacing w:after="160" w:line="259" w:lineRule="auto"/>
              <w:rPr>
                <w:b/>
              </w:rPr>
            </w:pPr>
            <w:r w:rsidRPr="003A5626">
              <w:rPr>
                <w:b/>
              </w:rPr>
              <w:t>Does your research relate to one or more of the seven aims of the Well-being of Future Generations (Wales) Act 2015?</w:t>
            </w:r>
          </w:p>
        </w:tc>
        <w:tc>
          <w:tcPr>
            <w:tcW w:w="850" w:type="dxa"/>
            <w:shd w:val="clear" w:color="auto" w:fill="F2F2F2" w:themeFill="background1" w:themeFillShade="F2"/>
          </w:tcPr>
          <w:p w14:paraId="4019DD02" w14:textId="77777777" w:rsidR="003A5626" w:rsidRPr="003A5626" w:rsidRDefault="003A5626" w:rsidP="003A5626">
            <w:pPr>
              <w:spacing w:after="160" w:line="259" w:lineRule="auto"/>
              <w:rPr>
                <w:b/>
                <w:bCs/>
              </w:rPr>
            </w:pPr>
          </w:p>
          <w:p w14:paraId="3B406B5F" w14:textId="77777777" w:rsidR="003A5626" w:rsidRPr="003A5626" w:rsidRDefault="003A5626" w:rsidP="003A5626">
            <w:pPr>
              <w:spacing w:after="160" w:line="259" w:lineRule="auto"/>
              <w:rPr>
                <w:b/>
                <w:bCs/>
              </w:rPr>
            </w:pPr>
            <w:r w:rsidRPr="003A5626">
              <w:rPr>
                <w:b/>
                <w:bCs/>
              </w:rPr>
              <w:t>YES</w:t>
            </w:r>
          </w:p>
        </w:tc>
        <w:tc>
          <w:tcPr>
            <w:tcW w:w="822" w:type="dxa"/>
            <w:shd w:val="clear" w:color="auto" w:fill="F2F2F2" w:themeFill="background1" w:themeFillShade="F2"/>
          </w:tcPr>
          <w:p w14:paraId="3163E697" w14:textId="77777777" w:rsidR="003A5626" w:rsidRPr="003A5626" w:rsidRDefault="003A5626" w:rsidP="003A5626">
            <w:pPr>
              <w:spacing w:after="160" w:line="259" w:lineRule="auto"/>
              <w:rPr>
                <w:b/>
                <w:bCs/>
              </w:rPr>
            </w:pPr>
          </w:p>
          <w:p w14:paraId="609208D8" w14:textId="77777777" w:rsidR="003A5626" w:rsidRPr="003A5626" w:rsidRDefault="003A5626" w:rsidP="003A5626">
            <w:pPr>
              <w:spacing w:after="160" w:line="259" w:lineRule="auto"/>
              <w:rPr>
                <w:b/>
                <w:bCs/>
              </w:rPr>
            </w:pPr>
            <w:r w:rsidRPr="003A5626">
              <w:rPr>
                <w:b/>
                <w:bCs/>
              </w:rPr>
              <w:t>NO</w:t>
            </w:r>
          </w:p>
        </w:tc>
      </w:tr>
      <w:tr w:rsidR="003A5626" w:rsidRPr="003A5626" w14:paraId="13CA01F1" w14:textId="77777777" w:rsidTr="00947040">
        <w:trPr>
          <w:trHeight w:val="439"/>
        </w:trPr>
        <w:tc>
          <w:tcPr>
            <w:tcW w:w="562" w:type="dxa"/>
            <w:shd w:val="clear" w:color="auto" w:fill="F2F2F2" w:themeFill="background1" w:themeFillShade="F2"/>
            <w:vAlign w:val="center"/>
          </w:tcPr>
          <w:p w14:paraId="4C439E6A" w14:textId="77777777" w:rsidR="003A5626" w:rsidRPr="003A5626" w:rsidRDefault="003A5626" w:rsidP="003A5626">
            <w:pPr>
              <w:spacing w:after="160" w:line="259" w:lineRule="auto"/>
            </w:pPr>
            <w:r w:rsidRPr="003A5626">
              <w:t>12</w:t>
            </w:r>
          </w:p>
        </w:tc>
        <w:tc>
          <w:tcPr>
            <w:tcW w:w="8217" w:type="dxa"/>
            <w:shd w:val="clear" w:color="auto" w:fill="F2F2F2" w:themeFill="background1" w:themeFillShade="F2"/>
            <w:vAlign w:val="center"/>
          </w:tcPr>
          <w:p w14:paraId="5921177B" w14:textId="77777777" w:rsidR="003A5626" w:rsidRPr="003A5626" w:rsidRDefault="003A5626" w:rsidP="003A5626">
            <w:pPr>
              <w:spacing w:after="160" w:line="259" w:lineRule="auto"/>
            </w:pPr>
            <w:r w:rsidRPr="003A5626">
              <w:t>A prosperous Wales</w:t>
            </w:r>
          </w:p>
        </w:tc>
        <w:tc>
          <w:tcPr>
            <w:tcW w:w="850" w:type="dxa"/>
            <w:shd w:val="clear" w:color="auto" w:fill="BFBFBF" w:themeFill="background1" w:themeFillShade="BF"/>
            <w:vAlign w:val="center"/>
          </w:tcPr>
          <w:sdt>
            <w:sdtPr>
              <w:id w:val="-632097398"/>
              <w14:checkbox>
                <w14:checked w14:val="0"/>
                <w14:checkedState w14:val="2612" w14:font="MS Gothic"/>
                <w14:uncheckedState w14:val="2610" w14:font="MS Gothic"/>
              </w14:checkbox>
            </w:sdtPr>
            <w:sdtContent>
              <w:p w14:paraId="658EB4C1"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708457993"/>
              <w14:checkbox>
                <w14:checked w14:val="1"/>
                <w14:checkedState w14:val="2612" w14:font="MS Gothic"/>
                <w14:uncheckedState w14:val="2610" w14:font="MS Gothic"/>
              </w14:checkbox>
            </w:sdtPr>
            <w:sdtContent>
              <w:p w14:paraId="2EB93F9C"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5C2F4DB6" w14:textId="77777777" w:rsidTr="00947040">
        <w:trPr>
          <w:trHeight w:val="403"/>
        </w:trPr>
        <w:tc>
          <w:tcPr>
            <w:tcW w:w="562" w:type="dxa"/>
            <w:shd w:val="clear" w:color="auto" w:fill="F2F2F2" w:themeFill="background1" w:themeFillShade="F2"/>
            <w:vAlign w:val="center"/>
          </w:tcPr>
          <w:p w14:paraId="47B92BDA" w14:textId="77777777" w:rsidR="003A5626" w:rsidRPr="003A5626" w:rsidRDefault="003A5626" w:rsidP="003A5626">
            <w:pPr>
              <w:spacing w:after="160" w:line="259" w:lineRule="auto"/>
            </w:pPr>
            <w:r w:rsidRPr="003A5626">
              <w:t>13</w:t>
            </w:r>
          </w:p>
        </w:tc>
        <w:tc>
          <w:tcPr>
            <w:tcW w:w="8217" w:type="dxa"/>
            <w:shd w:val="clear" w:color="auto" w:fill="F2F2F2" w:themeFill="background1" w:themeFillShade="F2"/>
            <w:vAlign w:val="center"/>
          </w:tcPr>
          <w:p w14:paraId="25D437F8" w14:textId="77777777" w:rsidR="003A5626" w:rsidRPr="003A5626" w:rsidRDefault="003A5626" w:rsidP="003A5626">
            <w:pPr>
              <w:spacing w:after="160" w:line="259" w:lineRule="auto"/>
            </w:pPr>
            <w:r w:rsidRPr="003A5626">
              <w:t>A resilient Wales</w:t>
            </w:r>
          </w:p>
        </w:tc>
        <w:tc>
          <w:tcPr>
            <w:tcW w:w="850" w:type="dxa"/>
            <w:shd w:val="clear" w:color="auto" w:fill="BFBFBF" w:themeFill="background1" w:themeFillShade="BF"/>
            <w:vAlign w:val="center"/>
          </w:tcPr>
          <w:sdt>
            <w:sdtPr>
              <w:id w:val="1480881551"/>
              <w14:checkbox>
                <w14:checked w14:val="0"/>
                <w14:checkedState w14:val="2612" w14:font="MS Gothic"/>
                <w14:uncheckedState w14:val="2610" w14:font="MS Gothic"/>
              </w14:checkbox>
            </w:sdtPr>
            <w:sdtContent>
              <w:p w14:paraId="5973DC8A"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1456593832"/>
              <w14:checkbox>
                <w14:checked w14:val="1"/>
                <w14:checkedState w14:val="2612" w14:font="MS Gothic"/>
                <w14:uncheckedState w14:val="2610" w14:font="MS Gothic"/>
              </w14:checkbox>
            </w:sdtPr>
            <w:sdtContent>
              <w:p w14:paraId="4CE083DB"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2584CC50" w14:textId="77777777" w:rsidTr="00947040">
        <w:trPr>
          <w:trHeight w:val="439"/>
        </w:trPr>
        <w:tc>
          <w:tcPr>
            <w:tcW w:w="562" w:type="dxa"/>
            <w:shd w:val="clear" w:color="auto" w:fill="F2F2F2" w:themeFill="background1" w:themeFillShade="F2"/>
            <w:vAlign w:val="center"/>
          </w:tcPr>
          <w:p w14:paraId="1DC52133" w14:textId="77777777" w:rsidR="003A5626" w:rsidRPr="003A5626" w:rsidRDefault="003A5626" w:rsidP="003A5626">
            <w:pPr>
              <w:spacing w:after="160" w:line="259" w:lineRule="auto"/>
            </w:pPr>
            <w:r w:rsidRPr="003A5626">
              <w:lastRenderedPageBreak/>
              <w:t>14</w:t>
            </w:r>
          </w:p>
        </w:tc>
        <w:tc>
          <w:tcPr>
            <w:tcW w:w="8217" w:type="dxa"/>
            <w:shd w:val="clear" w:color="auto" w:fill="F2F2F2" w:themeFill="background1" w:themeFillShade="F2"/>
            <w:vAlign w:val="center"/>
          </w:tcPr>
          <w:p w14:paraId="2E977274" w14:textId="77777777" w:rsidR="003A5626" w:rsidRPr="003A5626" w:rsidRDefault="003A5626" w:rsidP="003A5626">
            <w:pPr>
              <w:spacing w:after="160" w:line="259" w:lineRule="auto"/>
            </w:pPr>
            <w:r w:rsidRPr="003A5626">
              <w:t>A healthier Wales</w:t>
            </w:r>
          </w:p>
        </w:tc>
        <w:tc>
          <w:tcPr>
            <w:tcW w:w="850" w:type="dxa"/>
            <w:shd w:val="clear" w:color="auto" w:fill="BFBFBF" w:themeFill="background1" w:themeFillShade="BF"/>
            <w:vAlign w:val="center"/>
          </w:tcPr>
          <w:sdt>
            <w:sdtPr>
              <w:id w:val="940100198"/>
              <w14:checkbox>
                <w14:checked w14:val="0"/>
                <w14:checkedState w14:val="2612" w14:font="MS Gothic"/>
                <w14:uncheckedState w14:val="2610" w14:font="MS Gothic"/>
              </w14:checkbox>
            </w:sdtPr>
            <w:sdtContent>
              <w:p w14:paraId="030E8637"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186722509"/>
              <w14:checkbox>
                <w14:checked w14:val="1"/>
                <w14:checkedState w14:val="2612" w14:font="MS Gothic"/>
                <w14:uncheckedState w14:val="2610" w14:font="MS Gothic"/>
              </w14:checkbox>
            </w:sdtPr>
            <w:sdtContent>
              <w:p w14:paraId="5F3F96B0"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4D54F2AA" w14:textId="77777777" w:rsidTr="00947040">
        <w:trPr>
          <w:trHeight w:val="403"/>
        </w:trPr>
        <w:tc>
          <w:tcPr>
            <w:tcW w:w="562" w:type="dxa"/>
            <w:shd w:val="clear" w:color="auto" w:fill="F2F2F2" w:themeFill="background1" w:themeFillShade="F2"/>
            <w:vAlign w:val="center"/>
          </w:tcPr>
          <w:p w14:paraId="729ED288" w14:textId="77777777" w:rsidR="003A5626" w:rsidRPr="003A5626" w:rsidRDefault="003A5626" w:rsidP="003A5626">
            <w:pPr>
              <w:spacing w:after="160" w:line="259" w:lineRule="auto"/>
            </w:pPr>
            <w:r w:rsidRPr="003A5626">
              <w:t>15</w:t>
            </w:r>
          </w:p>
        </w:tc>
        <w:tc>
          <w:tcPr>
            <w:tcW w:w="8217" w:type="dxa"/>
            <w:shd w:val="clear" w:color="auto" w:fill="F2F2F2" w:themeFill="background1" w:themeFillShade="F2"/>
            <w:vAlign w:val="center"/>
          </w:tcPr>
          <w:p w14:paraId="51FF9175" w14:textId="77777777" w:rsidR="003A5626" w:rsidRPr="003A5626" w:rsidRDefault="003A5626" w:rsidP="003A5626">
            <w:pPr>
              <w:spacing w:after="160" w:line="259" w:lineRule="auto"/>
            </w:pPr>
            <w:r w:rsidRPr="003A5626">
              <w:t>A more equal Wales</w:t>
            </w:r>
          </w:p>
        </w:tc>
        <w:tc>
          <w:tcPr>
            <w:tcW w:w="850" w:type="dxa"/>
            <w:shd w:val="clear" w:color="auto" w:fill="BFBFBF" w:themeFill="background1" w:themeFillShade="BF"/>
            <w:vAlign w:val="center"/>
          </w:tcPr>
          <w:sdt>
            <w:sdtPr>
              <w:id w:val="-1932964474"/>
              <w14:checkbox>
                <w14:checked w14:val="0"/>
                <w14:checkedState w14:val="2612" w14:font="MS Gothic"/>
                <w14:uncheckedState w14:val="2610" w14:font="MS Gothic"/>
              </w14:checkbox>
            </w:sdtPr>
            <w:sdtContent>
              <w:p w14:paraId="547C1EA1"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1580253283"/>
              <w14:checkbox>
                <w14:checked w14:val="1"/>
                <w14:checkedState w14:val="2612" w14:font="MS Gothic"/>
                <w14:uncheckedState w14:val="2610" w14:font="MS Gothic"/>
              </w14:checkbox>
            </w:sdtPr>
            <w:sdtContent>
              <w:p w14:paraId="38AFDA42"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255763F1" w14:textId="77777777" w:rsidTr="00947040">
        <w:trPr>
          <w:trHeight w:val="403"/>
        </w:trPr>
        <w:tc>
          <w:tcPr>
            <w:tcW w:w="562" w:type="dxa"/>
            <w:shd w:val="clear" w:color="auto" w:fill="F2F2F2" w:themeFill="background1" w:themeFillShade="F2"/>
            <w:vAlign w:val="center"/>
          </w:tcPr>
          <w:p w14:paraId="4EEE31AF" w14:textId="77777777" w:rsidR="003A5626" w:rsidRPr="003A5626" w:rsidRDefault="003A5626" w:rsidP="003A5626">
            <w:pPr>
              <w:spacing w:after="160" w:line="259" w:lineRule="auto"/>
            </w:pPr>
            <w:r w:rsidRPr="003A5626">
              <w:t>16</w:t>
            </w:r>
          </w:p>
        </w:tc>
        <w:tc>
          <w:tcPr>
            <w:tcW w:w="8217" w:type="dxa"/>
            <w:shd w:val="clear" w:color="auto" w:fill="F2F2F2" w:themeFill="background1" w:themeFillShade="F2"/>
            <w:vAlign w:val="center"/>
          </w:tcPr>
          <w:p w14:paraId="22F4DCD2" w14:textId="77777777" w:rsidR="003A5626" w:rsidRPr="003A5626" w:rsidRDefault="003A5626" w:rsidP="003A5626">
            <w:pPr>
              <w:spacing w:after="160" w:line="259" w:lineRule="auto"/>
            </w:pPr>
            <w:r w:rsidRPr="003A5626">
              <w:t>A Wales of cohesive communities</w:t>
            </w:r>
          </w:p>
        </w:tc>
        <w:tc>
          <w:tcPr>
            <w:tcW w:w="850" w:type="dxa"/>
            <w:shd w:val="clear" w:color="auto" w:fill="BFBFBF" w:themeFill="background1" w:themeFillShade="BF"/>
            <w:vAlign w:val="center"/>
          </w:tcPr>
          <w:sdt>
            <w:sdtPr>
              <w:id w:val="68085425"/>
              <w14:checkbox>
                <w14:checked w14:val="0"/>
                <w14:checkedState w14:val="2612" w14:font="MS Gothic"/>
                <w14:uncheckedState w14:val="2610" w14:font="MS Gothic"/>
              </w14:checkbox>
            </w:sdtPr>
            <w:sdtContent>
              <w:p w14:paraId="26C81A64"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1960721522"/>
              <w14:checkbox>
                <w14:checked w14:val="1"/>
                <w14:checkedState w14:val="2612" w14:font="MS Gothic"/>
                <w14:uncheckedState w14:val="2610" w14:font="MS Gothic"/>
              </w14:checkbox>
            </w:sdtPr>
            <w:sdtContent>
              <w:p w14:paraId="65A92759"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50D720AA" w14:textId="77777777" w:rsidTr="00947040">
        <w:trPr>
          <w:trHeight w:val="439"/>
        </w:trPr>
        <w:tc>
          <w:tcPr>
            <w:tcW w:w="562" w:type="dxa"/>
            <w:shd w:val="clear" w:color="auto" w:fill="F2F2F2" w:themeFill="background1" w:themeFillShade="F2"/>
            <w:vAlign w:val="center"/>
          </w:tcPr>
          <w:p w14:paraId="24A1C987" w14:textId="77777777" w:rsidR="003A5626" w:rsidRPr="003A5626" w:rsidRDefault="003A5626" w:rsidP="003A5626">
            <w:pPr>
              <w:spacing w:after="160" w:line="259" w:lineRule="auto"/>
            </w:pPr>
            <w:r w:rsidRPr="003A5626">
              <w:t>17</w:t>
            </w:r>
          </w:p>
        </w:tc>
        <w:tc>
          <w:tcPr>
            <w:tcW w:w="8217" w:type="dxa"/>
            <w:shd w:val="clear" w:color="auto" w:fill="F2F2F2" w:themeFill="background1" w:themeFillShade="F2"/>
            <w:vAlign w:val="center"/>
          </w:tcPr>
          <w:p w14:paraId="6DBD03A0" w14:textId="77777777" w:rsidR="003A5626" w:rsidRPr="003A5626" w:rsidRDefault="003A5626" w:rsidP="003A5626">
            <w:pPr>
              <w:spacing w:after="160" w:line="259" w:lineRule="auto"/>
            </w:pPr>
            <w:r w:rsidRPr="003A5626">
              <w:t>A Wales of vibrant culture and thriving Welsh language</w:t>
            </w:r>
          </w:p>
        </w:tc>
        <w:tc>
          <w:tcPr>
            <w:tcW w:w="850" w:type="dxa"/>
            <w:shd w:val="clear" w:color="auto" w:fill="BFBFBF" w:themeFill="background1" w:themeFillShade="BF"/>
            <w:vAlign w:val="center"/>
          </w:tcPr>
          <w:sdt>
            <w:sdtPr>
              <w:id w:val="-1823267970"/>
              <w14:checkbox>
                <w14:checked w14:val="0"/>
                <w14:checkedState w14:val="2612" w14:font="MS Gothic"/>
                <w14:uncheckedState w14:val="2610" w14:font="MS Gothic"/>
              </w14:checkbox>
            </w:sdtPr>
            <w:sdtContent>
              <w:p w14:paraId="07410B30"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412095767"/>
              <w14:checkbox>
                <w14:checked w14:val="1"/>
                <w14:checkedState w14:val="2612" w14:font="MS Gothic"/>
                <w14:uncheckedState w14:val="2610" w14:font="MS Gothic"/>
              </w14:checkbox>
            </w:sdtPr>
            <w:sdtContent>
              <w:p w14:paraId="6556DFDD"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14AEE1C2" w14:textId="77777777" w:rsidTr="00947040">
        <w:trPr>
          <w:trHeight w:val="403"/>
        </w:trPr>
        <w:tc>
          <w:tcPr>
            <w:tcW w:w="562" w:type="dxa"/>
            <w:shd w:val="clear" w:color="auto" w:fill="F2F2F2" w:themeFill="background1" w:themeFillShade="F2"/>
            <w:vAlign w:val="center"/>
          </w:tcPr>
          <w:p w14:paraId="680CEB81" w14:textId="77777777" w:rsidR="003A5626" w:rsidRPr="003A5626" w:rsidRDefault="003A5626" w:rsidP="003A5626">
            <w:pPr>
              <w:spacing w:after="160" w:line="259" w:lineRule="auto"/>
            </w:pPr>
            <w:r w:rsidRPr="003A5626">
              <w:t>18</w:t>
            </w:r>
          </w:p>
        </w:tc>
        <w:tc>
          <w:tcPr>
            <w:tcW w:w="8217" w:type="dxa"/>
            <w:shd w:val="clear" w:color="auto" w:fill="F2F2F2" w:themeFill="background1" w:themeFillShade="F2"/>
            <w:vAlign w:val="center"/>
          </w:tcPr>
          <w:p w14:paraId="52B39438" w14:textId="77777777" w:rsidR="003A5626" w:rsidRPr="003A5626" w:rsidRDefault="003A5626" w:rsidP="003A5626">
            <w:pPr>
              <w:spacing w:after="160" w:line="259" w:lineRule="auto"/>
            </w:pPr>
            <w:r w:rsidRPr="003A5626">
              <w:t>A globally responsible Wales</w:t>
            </w:r>
          </w:p>
        </w:tc>
        <w:tc>
          <w:tcPr>
            <w:tcW w:w="850" w:type="dxa"/>
            <w:shd w:val="clear" w:color="auto" w:fill="BFBFBF" w:themeFill="background1" w:themeFillShade="BF"/>
            <w:vAlign w:val="center"/>
          </w:tcPr>
          <w:sdt>
            <w:sdtPr>
              <w:id w:val="1462462810"/>
              <w14:checkbox>
                <w14:checked w14:val="0"/>
                <w14:checkedState w14:val="2612" w14:font="MS Gothic"/>
                <w14:uncheckedState w14:val="2610" w14:font="MS Gothic"/>
              </w14:checkbox>
            </w:sdtPr>
            <w:sdtContent>
              <w:p w14:paraId="4E4A18D0"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53513755"/>
              <w14:checkbox>
                <w14:checked w14:val="1"/>
                <w14:checkedState w14:val="2612" w14:font="MS Gothic"/>
                <w14:uncheckedState w14:val="2610" w14:font="MS Gothic"/>
              </w14:checkbox>
            </w:sdtPr>
            <w:sdtContent>
              <w:p w14:paraId="0BA6AFB1"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050F6C44" w14:textId="77777777" w:rsidTr="00947040">
        <w:trPr>
          <w:trHeight w:val="403"/>
        </w:trPr>
        <w:tc>
          <w:tcPr>
            <w:tcW w:w="562" w:type="dxa"/>
            <w:shd w:val="clear" w:color="auto" w:fill="F2F2F2" w:themeFill="background1" w:themeFillShade="F2"/>
            <w:vAlign w:val="center"/>
          </w:tcPr>
          <w:p w14:paraId="14179BC2" w14:textId="77777777" w:rsidR="003A5626" w:rsidRPr="003A5626" w:rsidRDefault="003A5626" w:rsidP="003A5626">
            <w:pPr>
              <w:spacing w:after="160" w:line="259" w:lineRule="auto"/>
            </w:pPr>
            <w:r w:rsidRPr="003A5626">
              <w:t>19</w:t>
            </w:r>
          </w:p>
        </w:tc>
        <w:tc>
          <w:tcPr>
            <w:tcW w:w="9889" w:type="dxa"/>
            <w:gridSpan w:val="3"/>
            <w:shd w:val="clear" w:color="auto" w:fill="F2F2F2" w:themeFill="background1" w:themeFillShade="F2"/>
            <w:vAlign w:val="center"/>
          </w:tcPr>
          <w:p w14:paraId="68BF1181" w14:textId="77777777" w:rsidR="003A5626" w:rsidRPr="003A5626" w:rsidRDefault="003A5626" w:rsidP="003A5626">
            <w:pPr>
              <w:spacing w:after="160" w:line="259" w:lineRule="auto"/>
              <w:rPr>
                <w:bCs/>
              </w:rPr>
            </w:pPr>
            <w:r w:rsidRPr="003A5626">
              <w:t>If YES to any of the above, please give details:</w:t>
            </w:r>
          </w:p>
        </w:tc>
      </w:tr>
      <w:tr w:rsidR="003A5626" w:rsidRPr="003A5626" w14:paraId="7A431EF5" w14:textId="77777777" w:rsidTr="00947040">
        <w:trPr>
          <w:trHeight w:val="403"/>
        </w:trPr>
        <w:tc>
          <w:tcPr>
            <w:tcW w:w="562" w:type="dxa"/>
            <w:vAlign w:val="center"/>
          </w:tcPr>
          <w:p w14:paraId="3BB91D7B" w14:textId="77777777" w:rsidR="003A5626" w:rsidRPr="003A5626" w:rsidRDefault="003A5626" w:rsidP="003A5626">
            <w:pPr>
              <w:spacing w:after="160" w:line="259" w:lineRule="auto"/>
            </w:pPr>
          </w:p>
        </w:tc>
        <w:tc>
          <w:tcPr>
            <w:tcW w:w="9889" w:type="dxa"/>
            <w:gridSpan w:val="3"/>
            <w:shd w:val="clear" w:color="auto" w:fill="auto"/>
            <w:vAlign w:val="center"/>
          </w:tcPr>
          <w:p w14:paraId="47ACDB0A" w14:textId="77777777" w:rsidR="003A5626" w:rsidRPr="003A5626" w:rsidRDefault="003A5626" w:rsidP="003A5626">
            <w:pPr>
              <w:spacing w:after="160" w:line="259" w:lineRule="auto"/>
            </w:pPr>
          </w:p>
          <w:p w14:paraId="4D5BE2ED" w14:textId="77777777" w:rsidR="003A5626" w:rsidRPr="003A5626" w:rsidRDefault="003A5626" w:rsidP="003A5626">
            <w:pPr>
              <w:spacing w:after="160" w:line="259" w:lineRule="auto"/>
            </w:pPr>
          </w:p>
          <w:p w14:paraId="591D8533" w14:textId="77777777" w:rsidR="003A5626" w:rsidRPr="003A5626" w:rsidRDefault="003A5626" w:rsidP="003A5626">
            <w:pPr>
              <w:spacing w:after="160" w:line="259" w:lineRule="auto"/>
            </w:pPr>
          </w:p>
          <w:p w14:paraId="5C8BCCF8" w14:textId="77777777" w:rsidR="003A5626" w:rsidRPr="003A5626" w:rsidRDefault="003A5626" w:rsidP="003A5626">
            <w:pPr>
              <w:spacing w:after="160" w:line="259" w:lineRule="auto"/>
              <w:rPr>
                <w:b/>
                <w:bCs/>
              </w:rPr>
            </w:pPr>
            <w:r w:rsidRPr="003A5626">
              <w:t>(this box should expand as you type)</w:t>
            </w:r>
          </w:p>
        </w:tc>
      </w:tr>
    </w:tbl>
    <w:p w14:paraId="7C07872D" w14:textId="77777777" w:rsidR="003A5626" w:rsidRPr="003A5626" w:rsidRDefault="003A5626" w:rsidP="003A5626">
      <w:pPr>
        <w:rPr>
          <w:b/>
        </w:rPr>
      </w:pPr>
    </w:p>
    <w:p w14:paraId="47D9B206" w14:textId="77777777" w:rsidR="003A5626" w:rsidRPr="003A5626" w:rsidRDefault="003A5626" w:rsidP="003A5626">
      <w:pPr>
        <w:rPr>
          <w:b/>
        </w:rPr>
      </w:pPr>
      <w:r w:rsidRPr="003A5626">
        <w:rPr>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A5626" w:rsidRPr="003A5626" w14:paraId="5607DF49" w14:textId="77777777" w:rsidTr="00947040">
        <w:trPr>
          <w:trHeight w:val="558"/>
        </w:trPr>
        <w:tc>
          <w:tcPr>
            <w:tcW w:w="562" w:type="dxa"/>
            <w:shd w:val="clear" w:color="auto" w:fill="F2F2F2" w:themeFill="background1" w:themeFillShade="F2"/>
            <w:vAlign w:val="center"/>
          </w:tcPr>
          <w:p w14:paraId="058F6095" w14:textId="77777777" w:rsidR="003A5626" w:rsidRPr="003A5626" w:rsidRDefault="003A5626" w:rsidP="003A5626">
            <w:pPr>
              <w:spacing w:after="160" w:line="259" w:lineRule="auto"/>
              <w:rPr>
                <w:b/>
              </w:rPr>
            </w:pPr>
          </w:p>
        </w:tc>
        <w:tc>
          <w:tcPr>
            <w:tcW w:w="8227" w:type="dxa"/>
            <w:shd w:val="clear" w:color="auto" w:fill="F2F2F2" w:themeFill="background1" w:themeFillShade="F2"/>
            <w:vAlign w:val="center"/>
          </w:tcPr>
          <w:p w14:paraId="6878E3C8" w14:textId="77777777" w:rsidR="003A5626" w:rsidRPr="003A5626" w:rsidRDefault="003A5626" w:rsidP="003A5626">
            <w:pPr>
              <w:spacing w:after="160" w:line="259" w:lineRule="auto"/>
              <w:rPr>
                <w:b/>
              </w:rPr>
            </w:pPr>
            <w:r w:rsidRPr="003A5626">
              <w:rPr>
                <w:b/>
              </w:rPr>
              <w:t>Will the research activity include:</w:t>
            </w:r>
          </w:p>
        </w:tc>
        <w:tc>
          <w:tcPr>
            <w:tcW w:w="846" w:type="dxa"/>
            <w:shd w:val="clear" w:color="auto" w:fill="F2F2F2" w:themeFill="background1" w:themeFillShade="F2"/>
            <w:vAlign w:val="center"/>
          </w:tcPr>
          <w:p w14:paraId="00C75D95" w14:textId="77777777" w:rsidR="003A5626" w:rsidRPr="003A5626" w:rsidRDefault="003A5626" w:rsidP="003A5626">
            <w:pPr>
              <w:spacing w:after="160" w:line="259" w:lineRule="auto"/>
              <w:rPr>
                <w:b/>
                <w:bCs/>
              </w:rPr>
            </w:pPr>
            <w:r w:rsidRPr="003A5626">
              <w:rPr>
                <w:b/>
                <w:bCs/>
              </w:rPr>
              <w:t>YES</w:t>
            </w:r>
          </w:p>
        </w:tc>
        <w:tc>
          <w:tcPr>
            <w:tcW w:w="816" w:type="dxa"/>
            <w:shd w:val="clear" w:color="auto" w:fill="F2F2F2" w:themeFill="background1" w:themeFillShade="F2"/>
            <w:vAlign w:val="center"/>
          </w:tcPr>
          <w:p w14:paraId="7B5DBC25" w14:textId="77777777" w:rsidR="003A5626" w:rsidRPr="003A5626" w:rsidRDefault="003A5626" w:rsidP="003A5626">
            <w:pPr>
              <w:spacing w:after="160" w:line="259" w:lineRule="auto"/>
              <w:rPr>
                <w:b/>
                <w:bCs/>
              </w:rPr>
            </w:pPr>
            <w:r w:rsidRPr="003A5626">
              <w:rPr>
                <w:b/>
                <w:bCs/>
              </w:rPr>
              <w:t>NO</w:t>
            </w:r>
          </w:p>
        </w:tc>
      </w:tr>
      <w:tr w:rsidR="003A5626" w:rsidRPr="003A5626" w14:paraId="1842D36A" w14:textId="77777777" w:rsidTr="00947040">
        <w:trPr>
          <w:trHeight w:val="439"/>
        </w:trPr>
        <w:tc>
          <w:tcPr>
            <w:tcW w:w="562" w:type="dxa"/>
            <w:shd w:val="clear" w:color="auto" w:fill="F2F2F2" w:themeFill="background1" w:themeFillShade="F2"/>
            <w:vAlign w:val="center"/>
          </w:tcPr>
          <w:p w14:paraId="070DE50A" w14:textId="77777777" w:rsidR="003A5626" w:rsidRPr="003A5626" w:rsidRDefault="003A5626" w:rsidP="003A5626">
            <w:pPr>
              <w:spacing w:after="160" w:line="259" w:lineRule="auto"/>
            </w:pPr>
            <w:r w:rsidRPr="003A5626">
              <w:t>1</w:t>
            </w:r>
          </w:p>
        </w:tc>
        <w:tc>
          <w:tcPr>
            <w:tcW w:w="8227" w:type="dxa"/>
            <w:shd w:val="clear" w:color="auto" w:fill="F2F2F2" w:themeFill="background1" w:themeFillShade="F2"/>
            <w:vAlign w:val="center"/>
          </w:tcPr>
          <w:p w14:paraId="3B186B3A" w14:textId="77777777" w:rsidR="003A5626" w:rsidRPr="003A5626" w:rsidRDefault="003A5626" w:rsidP="003A5626">
            <w:pPr>
              <w:spacing w:after="160" w:line="259" w:lineRule="auto"/>
            </w:pPr>
            <w:r w:rsidRPr="003A5626">
              <w:t>Use of a questionnaire or similar research instrument?</w:t>
            </w:r>
          </w:p>
        </w:tc>
        <w:tc>
          <w:tcPr>
            <w:tcW w:w="846" w:type="dxa"/>
            <w:shd w:val="clear" w:color="auto" w:fill="BFBFBF" w:themeFill="background1" w:themeFillShade="BF"/>
            <w:vAlign w:val="center"/>
          </w:tcPr>
          <w:sdt>
            <w:sdtPr>
              <w:id w:val="1843739070"/>
              <w14:checkbox>
                <w14:checked w14:val="0"/>
                <w14:checkedState w14:val="2612" w14:font="MS Gothic"/>
                <w14:uncheckedState w14:val="2610" w14:font="MS Gothic"/>
              </w14:checkbox>
            </w:sdtPr>
            <w:sdtContent>
              <w:p w14:paraId="32D66B8F"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474143939"/>
              <w14:checkbox>
                <w14:checked w14:val="1"/>
                <w14:checkedState w14:val="2612" w14:font="MS Gothic"/>
                <w14:uncheckedState w14:val="2610" w14:font="MS Gothic"/>
              </w14:checkbox>
            </w:sdtPr>
            <w:sdtContent>
              <w:p w14:paraId="66E91E78"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690EAC4A" w14:textId="77777777" w:rsidTr="00947040">
        <w:trPr>
          <w:trHeight w:val="439"/>
        </w:trPr>
        <w:tc>
          <w:tcPr>
            <w:tcW w:w="562" w:type="dxa"/>
            <w:shd w:val="clear" w:color="auto" w:fill="F2F2F2" w:themeFill="background1" w:themeFillShade="F2"/>
            <w:vAlign w:val="center"/>
          </w:tcPr>
          <w:p w14:paraId="56B5399C" w14:textId="77777777" w:rsidR="003A5626" w:rsidRPr="003A5626" w:rsidRDefault="003A5626" w:rsidP="003A5626">
            <w:pPr>
              <w:spacing w:after="160" w:line="259" w:lineRule="auto"/>
            </w:pPr>
            <w:r w:rsidRPr="003A5626">
              <w:t>2</w:t>
            </w:r>
          </w:p>
        </w:tc>
        <w:tc>
          <w:tcPr>
            <w:tcW w:w="8227" w:type="dxa"/>
            <w:shd w:val="clear" w:color="auto" w:fill="F2F2F2" w:themeFill="background1" w:themeFillShade="F2"/>
            <w:vAlign w:val="center"/>
          </w:tcPr>
          <w:p w14:paraId="0170070B" w14:textId="77777777" w:rsidR="003A5626" w:rsidRPr="003A5626" w:rsidRDefault="003A5626" w:rsidP="003A5626">
            <w:pPr>
              <w:spacing w:after="160" w:line="259" w:lineRule="auto"/>
            </w:pPr>
            <w:r w:rsidRPr="003A5626">
              <w:t>Use of interviews?</w:t>
            </w:r>
          </w:p>
        </w:tc>
        <w:tc>
          <w:tcPr>
            <w:tcW w:w="846" w:type="dxa"/>
            <w:shd w:val="clear" w:color="auto" w:fill="BFBFBF" w:themeFill="background1" w:themeFillShade="BF"/>
            <w:vAlign w:val="center"/>
          </w:tcPr>
          <w:sdt>
            <w:sdtPr>
              <w:id w:val="-800765487"/>
              <w14:checkbox>
                <w14:checked w14:val="0"/>
                <w14:checkedState w14:val="2612" w14:font="MS Gothic"/>
                <w14:uncheckedState w14:val="2610" w14:font="MS Gothic"/>
              </w14:checkbox>
            </w:sdtPr>
            <w:sdtContent>
              <w:p w14:paraId="41CADDA7"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749926786"/>
              <w14:checkbox>
                <w14:checked w14:val="1"/>
                <w14:checkedState w14:val="2612" w14:font="MS Gothic"/>
                <w14:uncheckedState w14:val="2610" w14:font="MS Gothic"/>
              </w14:checkbox>
            </w:sdtPr>
            <w:sdtContent>
              <w:p w14:paraId="1EA63367"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7E6830E7" w14:textId="77777777" w:rsidTr="00947040">
        <w:trPr>
          <w:trHeight w:val="439"/>
        </w:trPr>
        <w:tc>
          <w:tcPr>
            <w:tcW w:w="562" w:type="dxa"/>
            <w:shd w:val="clear" w:color="auto" w:fill="F2F2F2" w:themeFill="background1" w:themeFillShade="F2"/>
            <w:vAlign w:val="center"/>
          </w:tcPr>
          <w:p w14:paraId="72F483B9" w14:textId="77777777" w:rsidR="003A5626" w:rsidRPr="003A5626" w:rsidRDefault="003A5626" w:rsidP="003A5626">
            <w:pPr>
              <w:spacing w:after="160" w:line="259" w:lineRule="auto"/>
            </w:pPr>
            <w:r w:rsidRPr="003A5626">
              <w:t>3</w:t>
            </w:r>
          </w:p>
        </w:tc>
        <w:tc>
          <w:tcPr>
            <w:tcW w:w="8227" w:type="dxa"/>
            <w:shd w:val="clear" w:color="auto" w:fill="F2F2F2" w:themeFill="background1" w:themeFillShade="F2"/>
            <w:vAlign w:val="center"/>
          </w:tcPr>
          <w:p w14:paraId="296E3F2D" w14:textId="77777777" w:rsidR="003A5626" w:rsidRPr="003A5626" w:rsidRDefault="003A5626" w:rsidP="003A5626">
            <w:pPr>
              <w:spacing w:after="160" w:line="259" w:lineRule="auto"/>
            </w:pPr>
            <w:r w:rsidRPr="003A5626">
              <w:t>Use of focus groups?</w:t>
            </w:r>
          </w:p>
        </w:tc>
        <w:tc>
          <w:tcPr>
            <w:tcW w:w="846" w:type="dxa"/>
            <w:shd w:val="clear" w:color="auto" w:fill="BFBFBF" w:themeFill="background1" w:themeFillShade="BF"/>
            <w:vAlign w:val="center"/>
          </w:tcPr>
          <w:sdt>
            <w:sdtPr>
              <w:id w:val="-507049709"/>
              <w14:checkbox>
                <w14:checked w14:val="0"/>
                <w14:checkedState w14:val="2612" w14:font="MS Gothic"/>
                <w14:uncheckedState w14:val="2610" w14:font="MS Gothic"/>
              </w14:checkbox>
            </w:sdtPr>
            <w:sdtContent>
              <w:p w14:paraId="057A7BA4"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1238368725"/>
              <w14:checkbox>
                <w14:checked w14:val="1"/>
                <w14:checkedState w14:val="2612" w14:font="MS Gothic"/>
                <w14:uncheckedState w14:val="2610" w14:font="MS Gothic"/>
              </w14:checkbox>
            </w:sdtPr>
            <w:sdtContent>
              <w:p w14:paraId="46E5F155"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183D3055" w14:textId="77777777" w:rsidTr="00947040">
        <w:trPr>
          <w:trHeight w:val="403"/>
        </w:trPr>
        <w:tc>
          <w:tcPr>
            <w:tcW w:w="562" w:type="dxa"/>
            <w:shd w:val="clear" w:color="auto" w:fill="F2F2F2" w:themeFill="background1" w:themeFillShade="F2"/>
            <w:vAlign w:val="center"/>
          </w:tcPr>
          <w:p w14:paraId="7E2904C0" w14:textId="77777777" w:rsidR="003A5626" w:rsidRPr="003A5626" w:rsidRDefault="003A5626" w:rsidP="003A5626">
            <w:pPr>
              <w:spacing w:after="160" w:line="259" w:lineRule="auto"/>
            </w:pPr>
            <w:r w:rsidRPr="003A5626">
              <w:t>4</w:t>
            </w:r>
          </w:p>
        </w:tc>
        <w:tc>
          <w:tcPr>
            <w:tcW w:w="8227" w:type="dxa"/>
            <w:shd w:val="clear" w:color="auto" w:fill="F2F2F2" w:themeFill="background1" w:themeFillShade="F2"/>
            <w:vAlign w:val="center"/>
          </w:tcPr>
          <w:p w14:paraId="06A83D41" w14:textId="77777777" w:rsidR="003A5626" w:rsidRPr="003A5626" w:rsidRDefault="003A5626" w:rsidP="003A5626">
            <w:pPr>
              <w:spacing w:after="160" w:line="259" w:lineRule="auto"/>
            </w:pPr>
            <w:r w:rsidRPr="003A5626">
              <w:t xml:space="preserve">Use of participant diaries? </w:t>
            </w:r>
          </w:p>
        </w:tc>
        <w:tc>
          <w:tcPr>
            <w:tcW w:w="846"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Content>
              <w:p w14:paraId="7F4291B2"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Content>
              <w:p w14:paraId="37DC4483"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3AAB329C" w14:textId="77777777" w:rsidTr="00947040">
        <w:trPr>
          <w:trHeight w:val="403"/>
        </w:trPr>
        <w:tc>
          <w:tcPr>
            <w:tcW w:w="562" w:type="dxa"/>
            <w:shd w:val="clear" w:color="auto" w:fill="F2F2F2" w:themeFill="background1" w:themeFillShade="F2"/>
            <w:vAlign w:val="center"/>
          </w:tcPr>
          <w:p w14:paraId="7E73DF14" w14:textId="77777777" w:rsidR="003A5626" w:rsidRPr="003A5626" w:rsidRDefault="003A5626" w:rsidP="003A5626">
            <w:pPr>
              <w:spacing w:after="160" w:line="259" w:lineRule="auto"/>
            </w:pPr>
            <w:r w:rsidRPr="003A5626">
              <w:t>5</w:t>
            </w:r>
          </w:p>
        </w:tc>
        <w:tc>
          <w:tcPr>
            <w:tcW w:w="8227" w:type="dxa"/>
            <w:shd w:val="clear" w:color="auto" w:fill="F2F2F2" w:themeFill="background1" w:themeFillShade="F2"/>
            <w:vAlign w:val="center"/>
          </w:tcPr>
          <w:p w14:paraId="3E41F6EE" w14:textId="77777777" w:rsidR="003A5626" w:rsidRPr="003A5626" w:rsidRDefault="003A5626" w:rsidP="003A5626">
            <w:pPr>
              <w:spacing w:after="160" w:line="259" w:lineRule="auto"/>
            </w:pPr>
            <w:r w:rsidRPr="003A5626">
              <w:t>Use of video or audio recording?</w:t>
            </w:r>
          </w:p>
        </w:tc>
        <w:tc>
          <w:tcPr>
            <w:tcW w:w="846" w:type="dxa"/>
            <w:shd w:val="clear" w:color="auto" w:fill="BFBFBF" w:themeFill="background1" w:themeFillShade="BF"/>
            <w:vAlign w:val="center"/>
          </w:tcPr>
          <w:sdt>
            <w:sdtPr>
              <w:id w:val="-494723296"/>
              <w14:checkbox>
                <w14:checked w14:val="0"/>
                <w14:checkedState w14:val="2612" w14:font="MS Gothic"/>
                <w14:uncheckedState w14:val="2610" w14:font="MS Gothic"/>
              </w14:checkbox>
            </w:sdtPr>
            <w:sdtContent>
              <w:p w14:paraId="03AADB43"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1672298898"/>
              <w14:checkbox>
                <w14:checked w14:val="1"/>
                <w14:checkedState w14:val="2612" w14:font="MS Gothic"/>
                <w14:uncheckedState w14:val="2610" w14:font="MS Gothic"/>
              </w14:checkbox>
            </w:sdtPr>
            <w:sdtContent>
              <w:p w14:paraId="4CAA41CD"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4E8901F3" w14:textId="77777777" w:rsidTr="00947040">
        <w:trPr>
          <w:trHeight w:val="403"/>
        </w:trPr>
        <w:tc>
          <w:tcPr>
            <w:tcW w:w="562" w:type="dxa"/>
            <w:shd w:val="clear" w:color="auto" w:fill="F2F2F2" w:themeFill="background1" w:themeFillShade="F2"/>
            <w:vAlign w:val="center"/>
          </w:tcPr>
          <w:p w14:paraId="54C15C0B" w14:textId="77777777" w:rsidR="003A5626" w:rsidRPr="003A5626" w:rsidRDefault="003A5626" w:rsidP="003A5626">
            <w:pPr>
              <w:spacing w:after="160" w:line="259" w:lineRule="auto"/>
            </w:pPr>
            <w:r w:rsidRPr="003A5626">
              <w:t>6</w:t>
            </w:r>
          </w:p>
        </w:tc>
        <w:tc>
          <w:tcPr>
            <w:tcW w:w="8227" w:type="dxa"/>
            <w:shd w:val="clear" w:color="auto" w:fill="F2F2F2" w:themeFill="background1" w:themeFillShade="F2"/>
            <w:vAlign w:val="center"/>
          </w:tcPr>
          <w:p w14:paraId="18F4F5E1" w14:textId="77777777" w:rsidR="003A5626" w:rsidRPr="003A5626" w:rsidRDefault="003A5626" w:rsidP="003A5626">
            <w:pPr>
              <w:spacing w:after="160" w:line="259" w:lineRule="auto"/>
            </w:pPr>
            <w:r w:rsidRPr="003A5626">
              <w:t>Use of computer-generated log files?</w:t>
            </w:r>
          </w:p>
        </w:tc>
        <w:tc>
          <w:tcPr>
            <w:tcW w:w="846" w:type="dxa"/>
            <w:shd w:val="clear" w:color="auto" w:fill="BFBFBF" w:themeFill="background1" w:themeFillShade="BF"/>
            <w:vAlign w:val="center"/>
          </w:tcPr>
          <w:sdt>
            <w:sdtPr>
              <w:id w:val="282394886"/>
              <w14:checkbox>
                <w14:checked w14:val="0"/>
                <w14:checkedState w14:val="2612" w14:font="MS Gothic"/>
                <w14:uncheckedState w14:val="2610" w14:font="MS Gothic"/>
              </w14:checkbox>
            </w:sdtPr>
            <w:sdtContent>
              <w:p w14:paraId="08897117"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1338917432"/>
              <w14:checkbox>
                <w14:checked w14:val="1"/>
                <w14:checkedState w14:val="2612" w14:font="MS Gothic"/>
                <w14:uncheckedState w14:val="2610" w14:font="MS Gothic"/>
              </w14:checkbox>
            </w:sdtPr>
            <w:sdtContent>
              <w:p w14:paraId="1BC42340"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6F15EEEB" w14:textId="77777777" w:rsidTr="00947040">
        <w:trPr>
          <w:trHeight w:val="439"/>
        </w:trPr>
        <w:tc>
          <w:tcPr>
            <w:tcW w:w="562" w:type="dxa"/>
            <w:shd w:val="clear" w:color="auto" w:fill="F2F2F2" w:themeFill="background1" w:themeFillShade="F2"/>
            <w:vAlign w:val="center"/>
          </w:tcPr>
          <w:p w14:paraId="791CADDA" w14:textId="77777777" w:rsidR="003A5626" w:rsidRPr="003A5626" w:rsidRDefault="003A5626" w:rsidP="003A5626">
            <w:pPr>
              <w:spacing w:after="160" w:line="259" w:lineRule="auto"/>
            </w:pPr>
            <w:r w:rsidRPr="003A5626">
              <w:t>7</w:t>
            </w:r>
          </w:p>
        </w:tc>
        <w:tc>
          <w:tcPr>
            <w:tcW w:w="8227" w:type="dxa"/>
            <w:shd w:val="clear" w:color="auto" w:fill="F2F2F2" w:themeFill="background1" w:themeFillShade="F2"/>
            <w:vAlign w:val="center"/>
          </w:tcPr>
          <w:p w14:paraId="5C467795" w14:textId="77777777" w:rsidR="003A5626" w:rsidRPr="003A5626" w:rsidRDefault="003A5626" w:rsidP="003A5626">
            <w:pPr>
              <w:spacing w:after="160" w:line="259" w:lineRule="auto"/>
            </w:pPr>
            <w:r w:rsidRPr="003A5626">
              <w:t>Participant observation with their knowledge?</w:t>
            </w:r>
          </w:p>
        </w:tc>
        <w:tc>
          <w:tcPr>
            <w:tcW w:w="846" w:type="dxa"/>
            <w:shd w:val="clear" w:color="auto" w:fill="BFBFBF" w:themeFill="background1" w:themeFillShade="BF"/>
            <w:vAlign w:val="center"/>
          </w:tcPr>
          <w:sdt>
            <w:sdtPr>
              <w:id w:val="-1942599491"/>
              <w14:checkbox>
                <w14:checked w14:val="0"/>
                <w14:checkedState w14:val="2612" w14:font="MS Gothic"/>
                <w14:uncheckedState w14:val="2610" w14:font="MS Gothic"/>
              </w14:checkbox>
            </w:sdtPr>
            <w:sdtContent>
              <w:p w14:paraId="166684D8"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626286741"/>
              <w14:checkbox>
                <w14:checked w14:val="1"/>
                <w14:checkedState w14:val="2612" w14:font="MS Gothic"/>
                <w14:uncheckedState w14:val="2610" w14:font="MS Gothic"/>
              </w14:checkbox>
            </w:sdtPr>
            <w:sdtContent>
              <w:p w14:paraId="760313A7"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1B6FC0B8" w14:textId="77777777" w:rsidTr="00947040">
        <w:trPr>
          <w:trHeight w:val="403"/>
        </w:trPr>
        <w:tc>
          <w:tcPr>
            <w:tcW w:w="562" w:type="dxa"/>
            <w:shd w:val="clear" w:color="auto" w:fill="F2F2F2" w:themeFill="background1" w:themeFillShade="F2"/>
            <w:vAlign w:val="center"/>
          </w:tcPr>
          <w:p w14:paraId="377B93F3" w14:textId="77777777" w:rsidR="003A5626" w:rsidRPr="003A5626" w:rsidRDefault="003A5626" w:rsidP="003A5626">
            <w:pPr>
              <w:spacing w:after="160" w:line="259" w:lineRule="auto"/>
            </w:pPr>
            <w:r w:rsidRPr="003A5626">
              <w:t>8</w:t>
            </w:r>
          </w:p>
        </w:tc>
        <w:tc>
          <w:tcPr>
            <w:tcW w:w="8227" w:type="dxa"/>
            <w:shd w:val="clear" w:color="auto" w:fill="F2F2F2" w:themeFill="background1" w:themeFillShade="F2"/>
            <w:vAlign w:val="center"/>
          </w:tcPr>
          <w:p w14:paraId="1AE79E62" w14:textId="77777777" w:rsidR="003A5626" w:rsidRPr="003A5626" w:rsidRDefault="003A5626" w:rsidP="003A5626">
            <w:pPr>
              <w:spacing w:after="160" w:line="259" w:lineRule="auto"/>
            </w:pPr>
            <w:r w:rsidRPr="003A5626">
              <w:t>Participant observation without their knowledge?</w:t>
            </w:r>
          </w:p>
        </w:tc>
        <w:tc>
          <w:tcPr>
            <w:tcW w:w="846"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Content>
              <w:p w14:paraId="42B3C58E"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Content>
              <w:p w14:paraId="05AEBC05"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43DC18A9" w14:textId="77777777" w:rsidTr="00947040">
        <w:trPr>
          <w:trHeight w:val="439"/>
        </w:trPr>
        <w:tc>
          <w:tcPr>
            <w:tcW w:w="562" w:type="dxa"/>
            <w:shd w:val="clear" w:color="auto" w:fill="F2F2F2" w:themeFill="background1" w:themeFillShade="F2"/>
            <w:vAlign w:val="center"/>
          </w:tcPr>
          <w:p w14:paraId="29410F76" w14:textId="77777777" w:rsidR="003A5626" w:rsidRPr="003A5626" w:rsidRDefault="003A5626" w:rsidP="003A5626">
            <w:pPr>
              <w:spacing w:after="160" w:line="259" w:lineRule="auto"/>
            </w:pPr>
            <w:r w:rsidRPr="003A5626">
              <w:t>9</w:t>
            </w:r>
          </w:p>
        </w:tc>
        <w:tc>
          <w:tcPr>
            <w:tcW w:w="8227" w:type="dxa"/>
            <w:shd w:val="clear" w:color="auto" w:fill="F2F2F2" w:themeFill="background1" w:themeFillShade="F2"/>
            <w:vAlign w:val="center"/>
          </w:tcPr>
          <w:p w14:paraId="3FFAF9AF" w14:textId="77777777" w:rsidR="003A5626" w:rsidRPr="003A5626" w:rsidRDefault="003A5626" w:rsidP="003A5626">
            <w:pPr>
              <w:spacing w:after="160" w:line="259" w:lineRule="auto"/>
            </w:pPr>
            <w:r w:rsidRPr="003A5626">
              <w:t>Access to personal or confidential information without the participants’ specific consent?</w:t>
            </w:r>
          </w:p>
        </w:tc>
        <w:tc>
          <w:tcPr>
            <w:tcW w:w="846"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Content>
              <w:p w14:paraId="1A4983EC"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Content>
              <w:p w14:paraId="1156A3F1"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38AAF69B" w14:textId="77777777" w:rsidTr="00947040">
        <w:trPr>
          <w:trHeight w:val="403"/>
        </w:trPr>
        <w:tc>
          <w:tcPr>
            <w:tcW w:w="562" w:type="dxa"/>
            <w:shd w:val="clear" w:color="auto" w:fill="F2F2F2" w:themeFill="background1" w:themeFillShade="F2"/>
            <w:vAlign w:val="center"/>
          </w:tcPr>
          <w:p w14:paraId="6DAAE981" w14:textId="77777777" w:rsidR="003A5626" w:rsidRPr="003A5626" w:rsidRDefault="003A5626" w:rsidP="003A5626">
            <w:pPr>
              <w:spacing w:after="160" w:line="259" w:lineRule="auto"/>
            </w:pPr>
            <w:r w:rsidRPr="003A5626">
              <w:t>10</w:t>
            </w:r>
          </w:p>
        </w:tc>
        <w:tc>
          <w:tcPr>
            <w:tcW w:w="8227" w:type="dxa"/>
            <w:shd w:val="clear" w:color="auto" w:fill="F2F2F2" w:themeFill="background1" w:themeFillShade="F2"/>
            <w:vAlign w:val="center"/>
          </w:tcPr>
          <w:p w14:paraId="50CCD919" w14:textId="77777777" w:rsidR="003A5626" w:rsidRPr="003A5626" w:rsidRDefault="003A5626" w:rsidP="003A5626">
            <w:pPr>
              <w:spacing w:after="160" w:line="259" w:lineRule="auto"/>
            </w:pPr>
            <w:r w:rsidRPr="003A5626">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Content>
              <w:p w14:paraId="5DB168D3"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Content>
              <w:p w14:paraId="7A0F5132"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22E0EE5E" w14:textId="77777777" w:rsidTr="00947040">
        <w:trPr>
          <w:trHeight w:val="403"/>
        </w:trPr>
        <w:tc>
          <w:tcPr>
            <w:tcW w:w="562" w:type="dxa"/>
            <w:shd w:val="clear" w:color="auto" w:fill="F2F2F2" w:themeFill="background1" w:themeFillShade="F2"/>
            <w:vAlign w:val="center"/>
          </w:tcPr>
          <w:p w14:paraId="11C37380" w14:textId="77777777" w:rsidR="003A5626" w:rsidRPr="003A5626" w:rsidRDefault="003A5626" w:rsidP="003A5626">
            <w:pPr>
              <w:spacing w:after="160" w:line="259" w:lineRule="auto"/>
            </w:pPr>
            <w:r w:rsidRPr="003A5626">
              <w:t>11</w:t>
            </w:r>
          </w:p>
        </w:tc>
        <w:tc>
          <w:tcPr>
            <w:tcW w:w="8227" w:type="dxa"/>
            <w:shd w:val="clear" w:color="auto" w:fill="F2F2F2" w:themeFill="background1" w:themeFillShade="F2"/>
            <w:vAlign w:val="center"/>
          </w:tcPr>
          <w:p w14:paraId="1232AB27" w14:textId="77777777" w:rsidR="003A5626" w:rsidRPr="003A5626" w:rsidRDefault="003A5626" w:rsidP="003A5626">
            <w:pPr>
              <w:spacing w:after="160" w:line="259" w:lineRule="auto"/>
            </w:pPr>
            <w:r w:rsidRPr="003A5626">
              <w:t>Performance of any acts which may cause embarrassment or affect self-esteem?</w:t>
            </w:r>
          </w:p>
        </w:tc>
        <w:tc>
          <w:tcPr>
            <w:tcW w:w="846"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Content>
              <w:p w14:paraId="3CDCACBE"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Content>
              <w:p w14:paraId="78DBC9FD"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6C8DB91A" w14:textId="77777777" w:rsidTr="00947040">
        <w:trPr>
          <w:trHeight w:val="403"/>
        </w:trPr>
        <w:tc>
          <w:tcPr>
            <w:tcW w:w="562" w:type="dxa"/>
            <w:shd w:val="clear" w:color="auto" w:fill="F2F2F2" w:themeFill="background1" w:themeFillShade="F2"/>
            <w:vAlign w:val="center"/>
          </w:tcPr>
          <w:p w14:paraId="2A253E94" w14:textId="77777777" w:rsidR="003A5626" w:rsidRPr="003A5626" w:rsidRDefault="003A5626" w:rsidP="003A5626">
            <w:pPr>
              <w:spacing w:after="160" w:line="259" w:lineRule="auto"/>
            </w:pPr>
            <w:r w:rsidRPr="003A5626">
              <w:t>12</w:t>
            </w:r>
          </w:p>
        </w:tc>
        <w:tc>
          <w:tcPr>
            <w:tcW w:w="8227" w:type="dxa"/>
            <w:shd w:val="clear" w:color="auto" w:fill="F2F2F2" w:themeFill="background1" w:themeFillShade="F2"/>
            <w:vAlign w:val="center"/>
          </w:tcPr>
          <w:p w14:paraId="71DE709B" w14:textId="77777777" w:rsidR="003A5626" w:rsidRPr="003A5626" w:rsidRDefault="003A5626" w:rsidP="003A5626">
            <w:pPr>
              <w:spacing w:after="160" w:line="259" w:lineRule="auto"/>
            </w:pPr>
            <w:r w:rsidRPr="003A5626">
              <w:t>Investigation of participants involved in illegal activities?</w:t>
            </w:r>
          </w:p>
        </w:tc>
        <w:tc>
          <w:tcPr>
            <w:tcW w:w="846"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Content>
              <w:p w14:paraId="7D92D707"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Content>
              <w:p w14:paraId="055016F7"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4803DA9C" w14:textId="77777777" w:rsidTr="00947040">
        <w:trPr>
          <w:trHeight w:val="403"/>
        </w:trPr>
        <w:tc>
          <w:tcPr>
            <w:tcW w:w="562" w:type="dxa"/>
            <w:shd w:val="clear" w:color="auto" w:fill="F2F2F2" w:themeFill="background1" w:themeFillShade="F2"/>
            <w:vAlign w:val="center"/>
          </w:tcPr>
          <w:p w14:paraId="1402FD34" w14:textId="77777777" w:rsidR="003A5626" w:rsidRPr="003A5626" w:rsidRDefault="003A5626" w:rsidP="003A5626">
            <w:pPr>
              <w:spacing w:after="160" w:line="259" w:lineRule="auto"/>
            </w:pPr>
            <w:r w:rsidRPr="003A5626">
              <w:t>13</w:t>
            </w:r>
          </w:p>
        </w:tc>
        <w:tc>
          <w:tcPr>
            <w:tcW w:w="8227" w:type="dxa"/>
            <w:shd w:val="clear" w:color="auto" w:fill="F2F2F2" w:themeFill="background1" w:themeFillShade="F2"/>
            <w:vAlign w:val="center"/>
          </w:tcPr>
          <w:p w14:paraId="51B876F3" w14:textId="77777777" w:rsidR="003A5626" w:rsidRPr="003A5626" w:rsidRDefault="003A5626" w:rsidP="003A5626">
            <w:pPr>
              <w:spacing w:after="160" w:line="259" w:lineRule="auto"/>
            </w:pPr>
            <w:r w:rsidRPr="003A5626">
              <w:t>Use of procedures that involve deception?</w:t>
            </w:r>
          </w:p>
        </w:tc>
        <w:tc>
          <w:tcPr>
            <w:tcW w:w="846"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Content>
              <w:p w14:paraId="2CB837EC"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Content>
              <w:p w14:paraId="324624F0"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0763CC7E" w14:textId="77777777" w:rsidTr="00947040">
        <w:trPr>
          <w:trHeight w:val="403"/>
        </w:trPr>
        <w:tc>
          <w:tcPr>
            <w:tcW w:w="562" w:type="dxa"/>
            <w:shd w:val="clear" w:color="auto" w:fill="F2F2F2" w:themeFill="background1" w:themeFillShade="F2"/>
            <w:vAlign w:val="center"/>
          </w:tcPr>
          <w:p w14:paraId="56E68131" w14:textId="77777777" w:rsidR="003A5626" w:rsidRPr="003A5626" w:rsidRDefault="003A5626" w:rsidP="003A5626">
            <w:pPr>
              <w:spacing w:after="160" w:line="259" w:lineRule="auto"/>
            </w:pPr>
            <w:r w:rsidRPr="003A5626">
              <w:t>14</w:t>
            </w:r>
          </w:p>
        </w:tc>
        <w:tc>
          <w:tcPr>
            <w:tcW w:w="8227" w:type="dxa"/>
            <w:shd w:val="clear" w:color="auto" w:fill="F2F2F2" w:themeFill="background1" w:themeFillShade="F2"/>
            <w:vAlign w:val="center"/>
          </w:tcPr>
          <w:p w14:paraId="63F70B91" w14:textId="77777777" w:rsidR="003A5626" w:rsidRPr="003A5626" w:rsidRDefault="003A5626" w:rsidP="003A5626">
            <w:pPr>
              <w:spacing w:after="160" w:line="259" w:lineRule="auto"/>
            </w:pPr>
            <w:r w:rsidRPr="003A5626">
              <w:t>Administration of any substance, agent or placebo?</w:t>
            </w:r>
          </w:p>
        </w:tc>
        <w:tc>
          <w:tcPr>
            <w:tcW w:w="846"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Content>
              <w:p w14:paraId="1783A08E"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Content>
              <w:p w14:paraId="2FB32A20"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4CE88BDA" w14:textId="77777777" w:rsidTr="00947040">
        <w:trPr>
          <w:trHeight w:val="403"/>
        </w:trPr>
        <w:tc>
          <w:tcPr>
            <w:tcW w:w="562" w:type="dxa"/>
            <w:shd w:val="clear" w:color="auto" w:fill="F2F2F2" w:themeFill="background1" w:themeFillShade="F2"/>
            <w:vAlign w:val="center"/>
          </w:tcPr>
          <w:p w14:paraId="1AA8C076" w14:textId="77777777" w:rsidR="003A5626" w:rsidRPr="003A5626" w:rsidRDefault="003A5626" w:rsidP="003A5626">
            <w:pPr>
              <w:spacing w:after="160" w:line="259" w:lineRule="auto"/>
            </w:pPr>
            <w:r w:rsidRPr="003A5626">
              <w:t>15</w:t>
            </w:r>
          </w:p>
        </w:tc>
        <w:tc>
          <w:tcPr>
            <w:tcW w:w="8227" w:type="dxa"/>
            <w:shd w:val="clear" w:color="auto" w:fill="F2F2F2" w:themeFill="background1" w:themeFillShade="F2"/>
            <w:vAlign w:val="center"/>
          </w:tcPr>
          <w:p w14:paraId="56EC3BAB" w14:textId="77777777" w:rsidR="003A5626" w:rsidRPr="003A5626" w:rsidRDefault="003A5626" w:rsidP="003A5626">
            <w:pPr>
              <w:spacing w:after="160" w:line="259" w:lineRule="auto"/>
            </w:pPr>
            <w:r w:rsidRPr="003A5626">
              <w:t>Working with live vertebrate animals?</w:t>
            </w:r>
          </w:p>
        </w:tc>
        <w:tc>
          <w:tcPr>
            <w:tcW w:w="846"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Content>
              <w:p w14:paraId="3FB9EFEE"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Content>
              <w:p w14:paraId="5B364B03"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18C60596" w14:textId="77777777" w:rsidTr="00947040">
        <w:trPr>
          <w:trHeight w:val="403"/>
        </w:trPr>
        <w:tc>
          <w:tcPr>
            <w:tcW w:w="562" w:type="dxa"/>
            <w:shd w:val="clear" w:color="auto" w:fill="F2F2F2" w:themeFill="background1" w:themeFillShade="F2"/>
            <w:vAlign w:val="center"/>
          </w:tcPr>
          <w:p w14:paraId="104A1B44" w14:textId="77777777" w:rsidR="003A5626" w:rsidRPr="003A5626" w:rsidRDefault="003A5626" w:rsidP="003A5626">
            <w:pPr>
              <w:spacing w:after="160" w:line="259" w:lineRule="auto"/>
            </w:pPr>
            <w:r w:rsidRPr="003A5626">
              <w:t>16</w:t>
            </w:r>
          </w:p>
        </w:tc>
        <w:tc>
          <w:tcPr>
            <w:tcW w:w="8227" w:type="dxa"/>
            <w:shd w:val="clear" w:color="auto" w:fill="F2F2F2" w:themeFill="background1" w:themeFillShade="F2"/>
            <w:vAlign w:val="center"/>
          </w:tcPr>
          <w:p w14:paraId="0604B6DB" w14:textId="77777777" w:rsidR="003A5626" w:rsidRPr="003A5626" w:rsidRDefault="003A5626" w:rsidP="003A5626">
            <w:pPr>
              <w:spacing w:after="160" w:line="259" w:lineRule="auto"/>
            </w:pPr>
            <w:r w:rsidRPr="003A5626">
              <w:t>Procedures that may have a negative impact on the environment?</w:t>
            </w:r>
          </w:p>
        </w:tc>
        <w:tc>
          <w:tcPr>
            <w:tcW w:w="846" w:type="dxa"/>
            <w:shd w:val="clear" w:color="auto" w:fill="BFBFBF" w:themeFill="background1" w:themeFillShade="BF"/>
            <w:vAlign w:val="center"/>
          </w:tcPr>
          <w:sdt>
            <w:sdtPr>
              <w:id w:val="1647247395"/>
              <w14:checkbox>
                <w14:checked w14:val="0"/>
                <w14:checkedState w14:val="2612" w14:font="MS Gothic"/>
                <w14:uncheckedState w14:val="2610" w14:font="MS Gothic"/>
              </w14:checkbox>
            </w:sdtPr>
            <w:sdtContent>
              <w:p w14:paraId="7DE7970B" w14:textId="77777777" w:rsidR="003A5626" w:rsidRPr="003A5626" w:rsidRDefault="003A5626" w:rsidP="003A5626">
                <w:pPr>
                  <w:spacing w:after="160" w:line="259" w:lineRule="auto"/>
                </w:pPr>
                <w:r w:rsidRPr="003A5626">
                  <w:rPr>
                    <w:rFonts w:eastAsia="MS Gothic" w:hint="eastAsia"/>
                  </w:rPr>
                  <w:t>☐</w:t>
                </w:r>
              </w:p>
            </w:sdtContent>
          </w:sdt>
        </w:tc>
        <w:tc>
          <w:tcPr>
            <w:tcW w:w="816" w:type="dxa"/>
            <w:shd w:val="clear" w:color="auto" w:fill="BFBFBF" w:themeFill="background1" w:themeFillShade="BF"/>
            <w:vAlign w:val="center"/>
          </w:tcPr>
          <w:sdt>
            <w:sdtPr>
              <w:id w:val="-1995170133"/>
              <w14:checkbox>
                <w14:checked w14:val="1"/>
                <w14:checkedState w14:val="2612" w14:font="MS Gothic"/>
                <w14:uncheckedState w14:val="2610" w14:font="MS Gothic"/>
              </w14:checkbox>
            </w:sdtPr>
            <w:sdtContent>
              <w:p w14:paraId="389A76A2"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34073027" w14:textId="77777777" w:rsidTr="00947040">
        <w:trPr>
          <w:trHeight w:val="403"/>
        </w:trPr>
        <w:tc>
          <w:tcPr>
            <w:tcW w:w="562" w:type="dxa"/>
            <w:shd w:val="clear" w:color="auto" w:fill="F2F2F2" w:themeFill="background1" w:themeFillShade="F2"/>
            <w:vAlign w:val="center"/>
          </w:tcPr>
          <w:p w14:paraId="7FD11212" w14:textId="77777777" w:rsidR="003A5626" w:rsidRPr="003A5626" w:rsidRDefault="003A5626" w:rsidP="003A5626">
            <w:pPr>
              <w:spacing w:after="160" w:line="259" w:lineRule="auto"/>
            </w:pPr>
            <w:r w:rsidRPr="003A5626">
              <w:t>17</w:t>
            </w:r>
          </w:p>
        </w:tc>
        <w:tc>
          <w:tcPr>
            <w:tcW w:w="8227" w:type="dxa"/>
            <w:shd w:val="clear" w:color="auto" w:fill="F2F2F2" w:themeFill="background1" w:themeFillShade="F2"/>
            <w:vAlign w:val="center"/>
          </w:tcPr>
          <w:p w14:paraId="12AF40CA" w14:textId="77777777" w:rsidR="003A5626" w:rsidRPr="003A5626" w:rsidRDefault="003A5626" w:rsidP="003A5626">
            <w:pPr>
              <w:spacing w:after="160" w:line="259" w:lineRule="auto"/>
            </w:pPr>
            <w:r w:rsidRPr="003A5626">
              <w:t>Other primary data collection methods. Please indicate the type of data collection method(s) below.</w:t>
            </w:r>
          </w:p>
        </w:tc>
        <w:tc>
          <w:tcPr>
            <w:tcW w:w="846" w:type="dxa"/>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Content>
              <w:p w14:paraId="68554FC9" w14:textId="77777777" w:rsidR="003A5626" w:rsidRPr="003A5626" w:rsidRDefault="003A5626" w:rsidP="003A5626">
                <w:pPr>
                  <w:spacing w:after="160" w:line="259" w:lineRule="auto"/>
                </w:pPr>
                <w:r w:rsidRPr="003A5626">
                  <w:rPr>
                    <w:rFonts w:eastAsia="MS Gothic" w:hint="eastAsia"/>
                  </w:rPr>
                  <w:t>☐</w:t>
                </w:r>
              </w:p>
            </w:sdtContent>
          </w:sdt>
        </w:tc>
        <w:tc>
          <w:tcPr>
            <w:tcW w:w="816" w:type="dxa"/>
            <w:vMerge w:val="restart"/>
            <w:shd w:val="clear" w:color="auto" w:fill="BFBFBF" w:themeFill="background1" w:themeFillShade="BF"/>
            <w:vAlign w:val="center"/>
          </w:tcPr>
          <w:sdt>
            <w:sdtPr>
              <w:id w:val="1900947946"/>
              <w14:checkbox>
                <w14:checked w14:val="1"/>
                <w14:checkedState w14:val="2612" w14:font="MS Gothic"/>
                <w14:uncheckedState w14:val="2610" w14:font="MS Gothic"/>
              </w14:checkbox>
            </w:sdtPr>
            <w:sdtContent>
              <w:p w14:paraId="2BE2BA06"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4546523B" w14:textId="77777777" w:rsidTr="00947040">
        <w:trPr>
          <w:trHeight w:val="403"/>
        </w:trPr>
        <w:tc>
          <w:tcPr>
            <w:tcW w:w="562" w:type="dxa"/>
            <w:vAlign w:val="center"/>
          </w:tcPr>
          <w:p w14:paraId="12CF15F2" w14:textId="77777777" w:rsidR="003A5626" w:rsidRPr="003A5626" w:rsidRDefault="003A5626" w:rsidP="003A5626">
            <w:pPr>
              <w:spacing w:after="160" w:line="259" w:lineRule="auto"/>
            </w:pPr>
          </w:p>
        </w:tc>
        <w:tc>
          <w:tcPr>
            <w:tcW w:w="8227" w:type="dxa"/>
            <w:shd w:val="clear" w:color="auto" w:fill="auto"/>
            <w:vAlign w:val="center"/>
          </w:tcPr>
          <w:p w14:paraId="2D89AD39" w14:textId="77777777" w:rsidR="003A5626" w:rsidRPr="003A5626" w:rsidRDefault="003A5626" w:rsidP="003A5626">
            <w:pPr>
              <w:spacing w:after="160" w:line="259" w:lineRule="auto"/>
            </w:pPr>
            <w:r w:rsidRPr="003A5626">
              <w:t>Details of any other primary data collection method:</w:t>
            </w:r>
          </w:p>
          <w:p w14:paraId="15C7220D" w14:textId="77777777" w:rsidR="003A5626" w:rsidRPr="003A5626" w:rsidRDefault="003A5626" w:rsidP="003A5626">
            <w:pPr>
              <w:spacing w:after="160" w:line="259" w:lineRule="auto"/>
            </w:pPr>
          </w:p>
          <w:p w14:paraId="137204FF" w14:textId="77777777" w:rsidR="003A5626" w:rsidRPr="003A5626" w:rsidRDefault="003A5626" w:rsidP="003A5626">
            <w:pPr>
              <w:spacing w:after="160" w:line="259" w:lineRule="auto"/>
            </w:pPr>
          </w:p>
          <w:p w14:paraId="18366DED" w14:textId="77777777" w:rsidR="003A5626" w:rsidRPr="003A5626" w:rsidRDefault="003A5626" w:rsidP="003A5626">
            <w:pPr>
              <w:spacing w:after="160" w:line="259" w:lineRule="auto"/>
            </w:pPr>
          </w:p>
          <w:p w14:paraId="7B23D4EA" w14:textId="77777777" w:rsidR="003A5626" w:rsidRPr="003A5626" w:rsidRDefault="003A5626" w:rsidP="003A5626">
            <w:pPr>
              <w:spacing w:after="160" w:line="259" w:lineRule="auto"/>
            </w:pPr>
            <w:r w:rsidRPr="003A5626">
              <w:t>(this box should expand as you type)</w:t>
            </w:r>
          </w:p>
        </w:tc>
        <w:tc>
          <w:tcPr>
            <w:tcW w:w="846" w:type="dxa"/>
            <w:vMerge/>
            <w:shd w:val="clear" w:color="auto" w:fill="BFBFBF" w:themeFill="background1" w:themeFillShade="BF"/>
            <w:vAlign w:val="center"/>
          </w:tcPr>
          <w:p w14:paraId="28AC2193" w14:textId="77777777" w:rsidR="003A5626" w:rsidRPr="003A5626" w:rsidRDefault="003A5626" w:rsidP="003A5626">
            <w:pPr>
              <w:spacing w:after="160" w:line="259" w:lineRule="auto"/>
              <w:rPr>
                <w:b/>
                <w:bCs/>
              </w:rPr>
            </w:pPr>
          </w:p>
        </w:tc>
        <w:tc>
          <w:tcPr>
            <w:tcW w:w="816" w:type="dxa"/>
            <w:vMerge/>
            <w:shd w:val="clear" w:color="auto" w:fill="BFBFBF" w:themeFill="background1" w:themeFillShade="BF"/>
            <w:vAlign w:val="center"/>
          </w:tcPr>
          <w:p w14:paraId="6E90D4F3" w14:textId="77777777" w:rsidR="003A5626" w:rsidRPr="003A5626" w:rsidRDefault="003A5626" w:rsidP="003A5626">
            <w:pPr>
              <w:spacing w:after="160" w:line="259" w:lineRule="auto"/>
              <w:rPr>
                <w:b/>
                <w:bCs/>
              </w:rPr>
            </w:pPr>
          </w:p>
        </w:tc>
      </w:tr>
    </w:tbl>
    <w:p w14:paraId="35CD8743" w14:textId="77777777" w:rsidR="003A5626" w:rsidRPr="003A5626" w:rsidRDefault="003A5626" w:rsidP="003A5626">
      <w:pPr>
        <w:rPr>
          <w:bCs/>
          <w:iCs/>
        </w:rPr>
      </w:pPr>
      <w:r w:rsidRPr="003A5626">
        <w:rPr>
          <w:bCs/>
          <w:iCs/>
        </w:rPr>
        <w:t xml:space="preserve">If NO to every question, then the research activity is (ethically) low risk and </w:t>
      </w:r>
      <w:r w:rsidRPr="003A5626">
        <w:rPr>
          <w:b/>
          <w:bCs/>
          <w:iCs/>
        </w:rPr>
        <w:t>may</w:t>
      </w:r>
      <w:r w:rsidRPr="003A5626">
        <w:rPr>
          <w:bCs/>
          <w:iCs/>
        </w:rPr>
        <w:t xml:space="preserve"> be exempt from </w:t>
      </w:r>
      <w:r w:rsidRPr="003A5626">
        <w:rPr>
          <w:b/>
          <w:bCs/>
          <w:iCs/>
        </w:rPr>
        <w:t>some</w:t>
      </w:r>
      <w:r w:rsidRPr="003A5626">
        <w:rPr>
          <w:bCs/>
          <w:iCs/>
        </w:rPr>
        <w:t xml:space="preserve"> of the following sections (please refer to Guidance Notes).</w:t>
      </w:r>
    </w:p>
    <w:p w14:paraId="28CAE969" w14:textId="77777777" w:rsidR="003A5626" w:rsidRPr="003A5626" w:rsidRDefault="003A5626" w:rsidP="003A5626">
      <w:pPr>
        <w:rPr>
          <w:bCs/>
          <w:iCs/>
        </w:rPr>
      </w:pPr>
    </w:p>
    <w:p w14:paraId="0B693358" w14:textId="77777777" w:rsidR="003A5626" w:rsidRPr="003A5626" w:rsidRDefault="003A5626" w:rsidP="003A5626">
      <w:pPr>
        <w:rPr>
          <w:bCs/>
          <w:iCs/>
        </w:rPr>
      </w:pPr>
      <w:r w:rsidRPr="003A5626">
        <w:rPr>
          <w:bCs/>
          <w:iCs/>
        </w:rPr>
        <w:t xml:space="preserve">If YES to any question, then no research activity should be undertaken until full ethical approval has been obtained. </w:t>
      </w:r>
    </w:p>
    <w:p w14:paraId="5DE37469" w14:textId="77777777" w:rsidR="003A5626" w:rsidRPr="003A5626" w:rsidRDefault="003A5626" w:rsidP="003A5626">
      <w:pPr>
        <w:rPr>
          <w:bCs/>
          <w:iCs/>
        </w:rPr>
      </w:pPr>
    </w:p>
    <w:p w14:paraId="79F5B7E2" w14:textId="77777777" w:rsidR="003A5626" w:rsidRPr="003A5626" w:rsidRDefault="003A5626" w:rsidP="003A5626">
      <w:pPr>
        <w:rPr>
          <w:b/>
        </w:rPr>
      </w:pPr>
      <w:r w:rsidRPr="003A5626">
        <w:rPr>
          <w:b/>
        </w:rPr>
        <w:t>SECTION G: Intended Participants</w:t>
      </w:r>
    </w:p>
    <w:p w14:paraId="629C4DD7" w14:textId="77777777" w:rsidR="003A5626" w:rsidRPr="003A5626" w:rsidRDefault="003A5626" w:rsidP="003A5626">
      <w:pPr>
        <w:rPr>
          <w:bCs/>
        </w:rPr>
      </w:pPr>
      <w:r w:rsidRPr="003A5626">
        <w:rPr>
          <w:bCs/>
        </w:rPr>
        <w:t>If there are no participants then do not complete this section, but go directly to section H.</w:t>
      </w:r>
    </w:p>
    <w:p w14:paraId="21630AF2" w14:textId="77777777" w:rsidR="003A5626" w:rsidRPr="003A5626" w:rsidRDefault="003A5626" w:rsidP="003A5626">
      <w:pPr>
        <w:rPr>
          <w:bCs/>
        </w:rPr>
      </w:pPr>
    </w:p>
    <w:tbl>
      <w:tblPr>
        <w:tblStyle w:val="TableGrid"/>
        <w:tblW w:w="10451" w:type="dxa"/>
        <w:tblLook w:val="04A0" w:firstRow="1" w:lastRow="0" w:firstColumn="1" w:lastColumn="0" w:noHBand="0" w:noVBand="1"/>
      </w:tblPr>
      <w:tblGrid>
        <w:gridCol w:w="562"/>
        <w:gridCol w:w="8217"/>
        <w:gridCol w:w="850"/>
        <w:gridCol w:w="822"/>
      </w:tblGrid>
      <w:tr w:rsidR="003A5626" w:rsidRPr="003A5626" w14:paraId="691198A0" w14:textId="77777777" w:rsidTr="00947040">
        <w:tc>
          <w:tcPr>
            <w:tcW w:w="562" w:type="dxa"/>
            <w:shd w:val="clear" w:color="auto" w:fill="F2F2F2" w:themeFill="background1" w:themeFillShade="F2"/>
            <w:vAlign w:val="center"/>
          </w:tcPr>
          <w:p w14:paraId="6FA7B795" w14:textId="77777777" w:rsidR="003A5626" w:rsidRPr="003A5626" w:rsidRDefault="003A5626" w:rsidP="003A5626">
            <w:pPr>
              <w:spacing w:after="160" w:line="259" w:lineRule="auto"/>
              <w:rPr>
                <w:b/>
              </w:rPr>
            </w:pPr>
          </w:p>
        </w:tc>
        <w:tc>
          <w:tcPr>
            <w:tcW w:w="8217" w:type="dxa"/>
            <w:shd w:val="clear" w:color="auto" w:fill="F2F2F2" w:themeFill="background1" w:themeFillShade="F2"/>
          </w:tcPr>
          <w:p w14:paraId="103ACEE3" w14:textId="77777777" w:rsidR="003A5626" w:rsidRPr="003A5626" w:rsidRDefault="003A5626" w:rsidP="003A5626">
            <w:pPr>
              <w:spacing w:after="160" w:line="259" w:lineRule="auto"/>
              <w:rPr>
                <w:b/>
              </w:rPr>
            </w:pPr>
            <w:r w:rsidRPr="003A5626">
              <w:rPr>
                <w:b/>
              </w:rPr>
              <w:t>Who are the intended participants:</w:t>
            </w:r>
          </w:p>
        </w:tc>
        <w:tc>
          <w:tcPr>
            <w:tcW w:w="850" w:type="dxa"/>
            <w:shd w:val="clear" w:color="auto" w:fill="F2F2F2" w:themeFill="background1" w:themeFillShade="F2"/>
          </w:tcPr>
          <w:p w14:paraId="3B1F8267" w14:textId="77777777" w:rsidR="003A5626" w:rsidRPr="003A5626" w:rsidRDefault="003A5626" w:rsidP="003A5626">
            <w:pPr>
              <w:spacing w:after="160" w:line="259" w:lineRule="auto"/>
              <w:rPr>
                <w:b/>
                <w:bCs/>
              </w:rPr>
            </w:pPr>
          </w:p>
          <w:p w14:paraId="42DA7C24" w14:textId="77777777" w:rsidR="003A5626" w:rsidRPr="003A5626" w:rsidRDefault="003A5626" w:rsidP="003A5626">
            <w:pPr>
              <w:spacing w:after="160" w:line="259" w:lineRule="auto"/>
              <w:rPr>
                <w:b/>
                <w:bCs/>
              </w:rPr>
            </w:pPr>
            <w:r w:rsidRPr="003A5626">
              <w:rPr>
                <w:b/>
                <w:bCs/>
              </w:rPr>
              <w:t>YES</w:t>
            </w:r>
          </w:p>
        </w:tc>
        <w:tc>
          <w:tcPr>
            <w:tcW w:w="822" w:type="dxa"/>
            <w:shd w:val="clear" w:color="auto" w:fill="F2F2F2" w:themeFill="background1" w:themeFillShade="F2"/>
          </w:tcPr>
          <w:p w14:paraId="52D938EF" w14:textId="77777777" w:rsidR="003A5626" w:rsidRPr="003A5626" w:rsidRDefault="003A5626" w:rsidP="003A5626">
            <w:pPr>
              <w:spacing w:after="160" w:line="259" w:lineRule="auto"/>
              <w:rPr>
                <w:b/>
                <w:bCs/>
              </w:rPr>
            </w:pPr>
          </w:p>
          <w:p w14:paraId="726A0A14" w14:textId="77777777" w:rsidR="003A5626" w:rsidRPr="003A5626" w:rsidRDefault="003A5626" w:rsidP="003A5626">
            <w:pPr>
              <w:spacing w:after="160" w:line="259" w:lineRule="auto"/>
              <w:rPr>
                <w:b/>
                <w:bCs/>
              </w:rPr>
            </w:pPr>
            <w:r w:rsidRPr="003A5626">
              <w:rPr>
                <w:b/>
                <w:bCs/>
              </w:rPr>
              <w:t>NO</w:t>
            </w:r>
          </w:p>
        </w:tc>
      </w:tr>
      <w:tr w:rsidR="003A5626" w:rsidRPr="003A5626" w14:paraId="74509181" w14:textId="77777777" w:rsidTr="00947040">
        <w:trPr>
          <w:trHeight w:val="439"/>
        </w:trPr>
        <w:tc>
          <w:tcPr>
            <w:tcW w:w="562" w:type="dxa"/>
            <w:shd w:val="clear" w:color="auto" w:fill="F2F2F2" w:themeFill="background1" w:themeFillShade="F2"/>
            <w:vAlign w:val="center"/>
          </w:tcPr>
          <w:p w14:paraId="63191999" w14:textId="77777777" w:rsidR="003A5626" w:rsidRPr="003A5626" w:rsidRDefault="003A5626" w:rsidP="003A5626">
            <w:pPr>
              <w:spacing w:after="160" w:line="259" w:lineRule="auto"/>
            </w:pPr>
            <w:r w:rsidRPr="003A5626">
              <w:t>1</w:t>
            </w:r>
          </w:p>
        </w:tc>
        <w:tc>
          <w:tcPr>
            <w:tcW w:w="8217" w:type="dxa"/>
            <w:shd w:val="clear" w:color="auto" w:fill="F2F2F2" w:themeFill="background1" w:themeFillShade="F2"/>
            <w:vAlign w:val="center"/>
          </w:tcPr>
          <w:p w14:paraId="54F7FCDD" w14:textId="77777777" w:rsidR="003A5626" w:rsidRPr="003A5626" w:rsidRDefault="003A5626" w:rsidP="003A5626">
            <w:pPr>
              <w:spacing w:after="160" w:line="259" w:lineRule="auto"/>
            </w:pPr>
            <w:r w:rsidRPr="003A5626">
              <w:t>Students or staff at the University?</w:t>
            </w:r>
          </w:p>
        </w:tc>
        <w:tc>
          <w:tcPr>
            <w:tcW w:w="850"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Content>
              <w:p w14:paraId="48AC94E8"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947306252"/>
              <w14:checkbox>
                <w14:checked w14:val="1"/>
                <w14:checkedState w14:val="2612" w14:font="MS Gothic"/>
                <w14:uncheckedState w14:val="2610" w14:font="MS Gothic"/>
              </w14:checkbox>
            </w:sdtPr>
            <w:sdtContent>
              <w:p w14:paraId="1FD97455"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6A9432CE" w14:textId="77777777" w:rsidTr="00947040">
        <w:trPr>
          <w:trHeight w:val="403"/>
        </w:trPr>
        <w:tc>
          <w:tcPr>
            <w:tcW w:w="562" w:type="dxa"/>
            <w:shd w:val="clear" w:color="auto" w:fill="F2F2F2" w:themeFill="background1" w:themeFillShade="F2"/>
            <w:vAlign w:val="center"/>
          </w:tcPr>
          <w:p w14:paraId="51EAFDA5" w14:textId="77777777" w:rsidR="003A5626" w:rsidRPr="003A5626" w:rsidRDefault="003A5626" w:rsidP="003A5626">
            <w:pPr>
              <w:spacing w:after="160" w:line="259" w:lineRule="auto"/>
            </w:pPr>
            <w:r w:rsidRPr="003A5626">
              <w:t>2</w:t>
            </w:r>
          </w:p>
        </w:tc>
        <w:tc>
          <w:tcPr>
            <w:tcW w:w="8217" w:type="dxa"/>
            <w:shd w:val="clear" w:color="auto" w:fill="F2F2F2" w:themeFill="background1" w:themeFillShade="F2"/>
            <w:vAlign w:val="center"/>
          </w:tcPr>
          <w:p w14:paraId="3F117F7A" w14:textId="77777777" w:rsidR="003A5626" w:rsidRPr="003A5626" w:rsidRDefault="003A5626" w:rsidP="003A5626">
            <w:pPr>
              <w:spacing w:after="160" w:line="259" w:lineRule="auto"/>
            </w:pPr>
            <w:r w:rsidRPr="003A5626">
              <w:t>Adults (over the age of 18 and competent to give consent)?</w:t>
            </w:r>
          </w:p>
        </w:tc>
        <w:tc>
          <w:tcPr>
            <w:tcW w:w="850" w:type="dxa"/>
            <w:shd w:val="clear" w:color="auto" w:fill="BFBFBF" w:themeFill="background1" w:themeFillShade="BF"/>
            <w:vAlign w:val="center"/>
          </w:tcPr>
          <w:sdt>
            <w:sdtPr>
              <w:id w:val="-1780247199"/>
              <w14:checkbox>
                <w14:checked w14:val="0"/>
                <w14:checkedState w14:val="2612" w14:font="MS Gothic"/>
                <w14:uncheckedState w14:val="2610" w14:font="MS Gothic"/>
              </w14:checkbox>
            </w:sdtPr>
            <w:sdtContent>
              <w:p w14:paraId="1D5451AD"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666435130"/>
              <w14:checkbox>
                <w14:checked w14:val="1"/>
                <w14:checkedState w14:val="2612" w14:font="MS Gothic"/>
                <w14:uncheckedState w14:val="2610" w14:font="MS Gothic"/>
              </w14:checkbox>
            </w:sdtPr>
            <w:sdtContent>
              <w:p w14:paraId="46CE11F8"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5FEB4EED" w14:textId="77777777" w:rsidTr="00947040">
        <w:trPr>
          <w:trHeight w:val="439"/>
        </w:trPr>
        <w:tc>
          <w:tcPr>
            <w:tcW w:w="562" w:type="dxa"/>
            <w:shd w:val="clear" w:color="auto" w:fill="F2F2F2" w:themeFill="background1" w:themeFillShade="F2"/>
            <w:vAlign w:val="center"/>
          </w:tcPr>
          <w:p w14:paraId="526DEF43" w14:textId="77777777" w:rsidR="003A5626" w:rsidRPr="003A5626" w:rsidRDefault="003A5626" w:rsidP="003A5626">
            <w:pPr>
              <w:spacing w:after="160" w:line="259" w:lineRule="auto"/>
            </w:pPr>
            <w:r w:rsidRPr="003A5626">
              <w:t>3</w:t>
            </w:r>
          </w:p>
        </w:tc>
        <w:tc>
          <w:tcPr>
            <w:tcW w:w="8217" w:type="dxa"/>
            <w:shd w:val="clear" w:color="auto" w:fill="F2F2F2" w:themeFill="background1" w:themeFillShade="F2"/>
            <w:vAlign w:val="center"/>
          </w:tcPr>
          <w:p w14:paraId="5E80C2CB" w14:textId="77777777" w:rsidR="003A5626" w:rsidRPr="003A5626" w:rsidRDefault="003A5626" w:rsidP="003A5626">
            <w:pPr>
              <w:spacing w:after="160" w:line="259" w:lineRule="auto"/>
            </w:pPr>
            <w:r w:rsidRPr="003A5626">
              <w:t>Vulnerable adults?</w:t>
            </w:r>
          </w:p>
        </w:tc>
        <w:tc>
          <w:tcPr>
            <w:tcW w:w="850"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Content>
              <w:p w14:paraId="0CBDBD57"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435668532"/>
              <w14:checkbox>
                <w14:checked w14:val="1"/>
                <w14:checkedState w14:val="2612" w14:font="MS Gothic"/>
                <w14:uncheckedState w14:val="2610" w14:font="MS Gothic"/>
              </w14:checkbox>
            </w:sdtPr>
            <w:sdtContent>
              <w:p w14:paraId="6615730B"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78C9EB04" w14:textId="77777777" w:rsidTr="00947040">
        <w:trPr>
          <w:trHeight w:val="403"/>
        </w:trPr>
        <w:tc>
          <w:tcPr>
            <w:tcW w:w="562" w:type="dxa"/>
            <w:shd w:val="clear" w:color="auto" w:fill="F2F2F2" w:themeFill="background1" w:themeFillShade="F2"/>
            <w:vAlign w:val="center"/>
          </w:tcPr>
          <w:p w14:paraId="613FC372" w14:textId="77777777" w:rsidR="003A5626" w:rsidRPr="003A5626" w:rsidRDefault="003A5626" w:rsidP="003A5626">
            <w:pPr>
              <w:spacing w:after="160" w:line="259" w:lineRule="auto"/>
            </w:pPr>
            <w:r w:rsidRPr="003A5626">
              <w:t>4</w:t>
            </w:r>
          </w:p>
        </w:tc>
        <w:tc>
          <w:tcPr>
            <w:tcW w:w="8217" w:type="dxa"/>
            <w:shd w:val="clear" w:color="auto" w:fill="F2F2F2" w:themeFill="background1" w:themeFillShade="F2"/>
            <w:vAlign w:val="center"/>
          </w:tcPr>
          <w:p w14:paraId="6639D516" w14:textId="77777777" w:rsidR="003A5626" w:rsidRPr="003A5626" w:rsidRDefault="003A5626" w:rsidP="003A5626">
            <w:pPr>
              <w:spacing w:after="160" w:line="259" w:lineRule="auto"/>
            </w:pPr>
            <w:r w:rsidRPr="003A5626">
              <w:t>Children and Young People under the age of 18? (Consent from Parent, Carer or Guardian will be required)</w:t>
            </w:r>
          </w:p>
        </w:tc>
        <w:tc>
          <w:tcPr>
            <w:tcW w:w="850"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Content>
              <w:p w14:paraId="53B0A3AD"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1887361462"/>
              <w14:checkbox>
                <w14:checked w14:val="1"/>
                <w14:checkedState w14:val="2612" w14:font="MS Gothic"/>
                <w14:uncheckedState w14:val="2610" w14:font="MS Gothic"/>
              </w14:checkbox>
            </w:sdtPr>
            <w:sdtContent>
              <w:p w14:paraId="3A841943"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0CACC15F" w14:textId="77777777" w:rsidTr="00947040">
        <w:trPr>
          <w:trHeight w:val="403"/>
        </w:trPr>
        <w:tc>
          <w:tcPr>
            <w:tcW w:w="562" w:type="dxa"/>
            <w:shd w:val="clear" w:color="auto" w:fill="F2F2F2" w:themeFill="background1" w:themeFillShade="F2"/>
            <w:vAlign w:val="center"/>
          </w:tcPr>
          <w:p w14:paraId="7549E3D3" w14:textId="77777777" w:rsidR="003A5626" w:rsidRPr="003A5626" w:rsidRDefault="003A5626" w:rsidP="003A5626">
            <w:pPr>
              <w:spacing w:after="160" w:line="259" w:lineRule="auto"/>
            </w:pPr>
            <w:r w:rsidRPr="003A5626">
              <w:t>5</w:t>
            </w:r>
          </w:p>
        </w:tc>
        <w:tc>
          <w:tcPr>
            <w:tcW w:w="8217" w:type="dxa"/>
            <w:shd w:val="clear" w:color="auto" w:fill="F2F2F2" w:themeFill="background1" w:themeFillShade="F2"/>
            <w:vAlign w:val="center"/>
          </w:tcPr>
          <w:p w14:paraId="2EB5FABB" w14:textId="77777777" w:rsidR="003A5626" w:rsidRPr="003A5626" w:rsidRDefault="003A5626" w:rsidP="003A5626">
            <w:pPr>
              <w:spacing w:after="160" w:line="259" w:lineRule="auto"/>
            </w:pPr>
            <w:r w:rsidRPr="003A5626">
              <w:t>Prisoners?</w:t>
            </w:r>
          </w:p>
        </w:tc>
        <w:tc>
          <w:tcPr>
            <w:tcW w:w="850"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Content>
              <w:p w14:paraId="1660B320"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326411418"/>
              <w14:checkbox>
                <w14:checked w14:val="1"/>
                <w14:checkedState w14:val="2612" w14:font="MS Gothic"/>
                <w14:uncheckedState w14:val="2610" w14:font="MS Gothic"/>
              </w14:checkbox>
            </w:sdtPr>
            <w:sdtContent>
              <w:p w14:paraId="16C48847"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66D50543" w14:textId="77777777" w:rsidTr="00947040">
        <w:trPr>
          <w:trHeight w:val="439"/>
        </w:trPr>
        <w:tc>
          <w:tcPr>
            <w:tcW w:w="562" w:type="dxa"/>
            <w:shd w:val="clear" w:color="auto" w:fill="F2F2F2" w:themeFill="background1" w:themeFillShade="F2"/>
            <w:vAlign w:val="center"/>
          </w:tcPr>
          <w:p w14:paraId="5A83081E" w14:textId="77777777" w:rsidR="003A5626" w:rsidRPr="003A5626" w:rsidRDefault="003A5626" w:rsidP="003A5626">
            <w:pPr>
              <w:spacing w:after="160" w:line="259" w:lineRule="auto"/>
            </w:pPr>
            <w:r w:rsidRPr="003A5626">
              <w:t>6</w:t>
            </w:r>
          </w:p>
        </w:tc>
        <w:tc>
          <w:tcPr>
            <w:tcW w:w="8217" w:type="dxa"/>
            <w:shd w:val="clear" w:color="auto" w:fill="F2F2F2" w:themeFill="background1" w:themeFillShade="F2"/>
            <w:vAlign w:val="center"/>
          </w:tcPr>
          <w:p w14:paraId="6FDB3FFC" w14:textId="77777777" w:rsidR="003A5626" w:rsidRPr="003A5626" w:rsidRDefault="003A5626" w:rsidP="003A5626">
            <w:pPr>
              <w:spacing w:after="160" w:line="259" w:lineRule="auto"/>
            </w:pPr>
            <w:r w:rsidRPr="003A5626">
              <w:t>Young offenders?</w:t>
            </w:r>
          </w:p>
        </w:tc>
        <w:tc>
          <w:tcPr>
            <w:tcW w:w="850"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Content>
              <w:p w14:paraId="4932A5A0"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1236000582"/>
              <w14:checkbox>
                <w14:checked w14:val="1"/>
                <w14:checkedState w14:val="2612" w14:font="MS Gothic"/>
                <w14:uncheckedState w14:val="2610" w14:font="MS Gothic"/>
              </w14:checkbox>
            </w:sdtPr>
            <w:sdtContent>
              <w:p w14:paraId="3708C75D"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36A1F94F" w14:textId="77777777" w:rsidTr="00947040">
        <w:trPr>
          <w:trHeight w:val="403"/>
        </w:trPr>
        <w:tc>
          <w:tcPr>
            <w:tcW w:w="562" w:type="dxa"/>
            <w:shd w:val="clear" w:color="auto" w:fill="F2F2F2" w:themeFill="background1" w:themeFillShade="F2"/>
            <w:vAlign w:val="center"/>
          </w:tcPr>
          <w:p w14:paraId="1537CA50" w14:textId="77777777" w:rsidR="003A5626" w:rsidRPr="003A5626" w:rsidRDefault="003A5626" w:rsidP="003A5626">
            <w:pPr>
              <w:spacing w:after="160" w:line="259" w:lineRule="auto"/>
            </w:pPr>
            <w:r w:rsidRPr="003A5626">
              <w:t>7</w:t>
            </w:r>
          </w:p>
        </w:tc>
        <w:tc>
          <w:tcPr>
            <w:tcW w:w="8217" w:type="dxa"/>
            <w:shd w:val="clear" w:color="auto" w:fill="F2F2F2" w:themeFill="background1" w:themeFillShade="F2"/>
            <w:vAlign w:val="center"/>
          </w:tcPr>
          <w:p w14:paraId="185912EA" w14:textId="77777777" w:rsidR="003A5626" w:rsidRPr="003A5626" w:rsidRDefault="003A5626" w:rsidP="003A5626">
            <w:pPr>
              <w:spacing w:after="160" w:line="259" w:lineRule="auto"/>
            </w:pPr>
            <w:r w:rsidRPr="003A5626">
              <w:t>Those who could be considered to have a particularly dependent relationship with the investigator or a gatekeeper?</w:t>
            </w:r>
          </w:p>
        </w:tc>
        <w:tc>
          <w:tcPr>
            <w:tcW w:w="850"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Content>
              <w:p w14:paraId="2C376929"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1673070048"/>
              <w14:checkbox>
                <w14:checked w14:val="1"/>
                <w14:checkedState w14:val="2612" w14:font="MS Gothic"/>
                <w14:uncheckedState w14:val="2610" w14:font="MS Gothic"/>
              </w14:checkbox>
            </w:sdtPr>
            <w:sdtContent>
              <w:p w14:paraId="64CA0EAD"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75C4C43D" w14:textId="77777777" w:rsidTr="00947040">
        <w:trPr>
          <w:trHeight w:val="403"/>
        </w:trPr>
        <w:tc>
          <w:tcPr>
            <w:tcW w:w="562" w:type="dxa"/>
            <w:shd w:val="clear" w:color="auto" w:fill="F2F2F2" w:themeFill="background1" w:themeFillShade="F2"/>
            <w:vAlign w:val="center"/>
          </w:tcPr>
          <w:p w14:paraId="7EE62C34" w14:textId="77777777" w:rsidR="003A5626" w:rsidRPr="003A5626" w:rsidRDefault="003A5626" w:rsidP="003A5626">
            <w:pPr>
              <w:spacing w:after="160" w:line="259" w:lineRule="auto"/>
            </w:pPr>
            <w:r w:rsidRPr="003A5626">
              <w:t>8</w:t>
            </w:r>
          </w:p>
        </w:tc>
        <w:tc>
          <w:tcPr>
            <w:tcW w:w="8217" w:type="dxa"/>
            <w:shd w:val="clear" w:color="auto" w:fill="F2F2F2" w:themeFill="background1" w:themeFillShade="F2"/>
            <w:vAlign w:val="center"/>
          </w:tcPr>
          <w:p w14:paraId="5F3AC54B" w14:textId="77777777" w:rsidR="003A5626" w:rsidRPr="003A5626" w:rsidRDefault="003A5626" w:rsidP="003A5626">
            <w:pPr>
              <w:spacing w:after="160" w:line="259" w:lineRule="auto"/>
            </w:pPr>
            <w:r w:rsidRPr="003A5626">
              <w:t>People engaged in illegal activities?</w:t>
            </w:r>
          </w:p>
        </w:tc>
        <w:tc>
          <w:tcPr>
            <w:tcW w:w="850"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Content>
              <w:p w14:paraId="6CAFB891" w14:textId="77777777" w:rsidR="003A5626" w:rsidRPr="003A5626" w:rsidRDefault="003A5626" w:rsidP="003A5626">
                <w:pPr>
                  <w:spacing w:after="160" w:line="259" w:lineRule="auto"/>
                </w:pPr>
                <w:r w:rsidRPr="003A5626">
                  <w:rPr>
                    <w:rFonts w:eastAsia="MS Gothic" w:hint="eastAsia"/>
                  </w:rPr>
                  <w:t>☐</w:t>
                </w:r>
              </w:p>
            </w:sdtContent>
          </w:sdt>
        </w:tc>
        <w:tc>
          <w:tcPr>
            <w:tcW w:w="822" w:type="dxa"/>
            <w:shd w:val="clear" w:color="auto" w:fill="BFBFBF" w:themeFill="background1" w:themeFillShade="BF"/>
            <w:vAlign w:val="center"/>
          </w:tcPr>
          <w:sdt>
            <w:sdtPr>
              <w:id w:val="1072859745"/>
              <w14:checkbox>
                <w14:checked w14:val="1"/>
                <w14:checkedState w14:val="2612" w14:font="MS Gothic"/>
                <w14:uncheckedState w14:val="2610" w14:font="MS Gothic"/>
              </w14:checkbox>
            </w:sdtPr>
            <w:sdtContent>
              <w:p w14:paraId="2C488937"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0B3CB4D5" w14:textId="77777777" w:rsidTr="00947040">
        <w:trPr>
          <w:trHeight w:val="403"/>
        </w:trPr>
        <w:tc>
          <w:tcPr>
            <w:tcW w:w="562" w:type="dxa"/>
            <w:shd w:val="clear" w:color="auto" w:fill="F2F2F2" w:themeFill="background1" w:themeFillShade="F2"/>
            <w:vAlign w:val="center"/>
          </w:tcPr>
          <w:p w14:paraId="18A96062" w14:textId="77777777" w:rsidR="003A5626" w:rsidRPr="003A5626" w:rsidRDefault="003A5626" w:rsidP="003A5626">
            <w:pPr>
              <w:spacing w:after="160" w:line="259" w:lineRule="auto"/>
            </w:pPr>
            <w:r w:rsidRPr="003A5626">
              <w:t>9</w:t>
            </w:r>
          </w:p>
        </w:tc>
        <w:tc>
          <w:tcPr>
            <w:tcW w:w="8217" w:type="dxa"/>
            <w:shd w:val="clear" w:color="auto" w:fill="F2F2F2" w:themeFill="background1" w:themeFillShade="F2"/>
            <w:vAlign w:val="center"/>
          </w:tcPr>
          <w:p w14:paraId="34E34BC5" w14:textId="77777777" w:rsidR="003A5626" w:rsidRPr="003A5626" w:rsidRDefault="003A5626" w:rsidP="003A5626">
            <w:pPr>
              <w:spacing w:after="160" w:line="259" w:lineRule="auto"/>
            </w:pPr>
            <w:r w:rsidRPr="003A5626">
              <w:t>Others. Please indicate the participants below, and specifically any group who may be unable to give consent.</w:t>
            </w:r>
          </w:p>
          <w:p w14:paraId="0EDE98F0" w14:textId="77777777" w:rsidR="003A5626" w:rsidRPr="003A5626" w:rsidRDefault="003A5626" w:rsidP="003A5626">
            <w:pPr>
              <w:spacing w:after="160" w:line="259" w:lineRule="auto"/>
            </w:pPr>
          </w:p>
        </w:tc>
        <w:tc>
          <w:tcPr>
            <w:tcW w:w="850"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Content>
              <w:p w14:paraId="0C9DF6E6" w14:textId="77777777" w:rsidR="003A5626" w:rsidRPr="003A5626" w:rsidRDefault="003A5626" w:rsidP="003A5626">
                <w:pPr>
                  <w:spacing w:after="160" w:line="259" w:lineRule="auto"/>
                </w:pPr>
                <w:r w:rsidRPr="003A5626">
                  <w:rPr>
                    <w:rFonts w:eastAsia="MS Gothic" w:hint="eastAsia"/>
                  </w:rPr>
                  <w:t>☐</w:t>
                </w:r>
              </w:p>
            </w:sdtContent>
          </w:sdt>
        </w:tc>
        <w:tc>
          <w:tcPr>
            <w:tcW w:w="822" w:type="dxa"/>
            <w:vMerge w:val="restart"/>
            <w:shd w:val="clear" w:color="auto" w:fill="BFBFBF" w:themeFill="background1" w:themeFillShade="BF"/>
            <w:vAlign w:val="center"/>
          </w:tcPr>
          <w:sdt>
            <w:sdtPr>
              <w:id w:val="-1870052561"/>
              <w14:checkbox>
                <w14:checked w14:val="1"/>
                <w14:checkedState w14:val="2612" w14:font="MS Gothic"/>
                <w14:uncheckedState w14:val="2610" w14:font="MS Gothic"/>
              </w14:checkbox>
            </w:sdtPr>
            <w:sdtContent>
              <w:p w14:paraId="23158284"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73D7D7A8" w14:textId="77777777" w:rsidTr="00947040">
        <w:trPr>
          <w:trHeight w:val="403"/>
        </w:trPr>
        <w:tc>
          <w:tcPr>
            <w:tcW w:w="562" w:type="dxa"/>
            <w:vAlign w:val="center"/>
          </w:tcPr>
          <w:p w14:paraId="32F20FAB" w14:textId="77777777" w:rsidR="003A5626" w:rsidRPr="003A5626" w:rsidRDefault="003A5626" w:rsidP="003A5626">
            <w:pPr>
              <w:spacing w:after="160" w:line="259" w:lineRule="auto"/>
            </w:pPr>
          </w:p>
        </w:tc>
        <w:tc>
          <w:tcPr>
            <w:tcW w:w="8217" w:type="dxa"/>
            <w:shd w:val="clear" w:color="auto" w:fill="auto"/>
            <w:vAlign w:val="center"/>
          </w:tcPr>
          <w:p w14:paraId="0B4FE71F" w14:textId="77777777" w:rsidR="003A5626" w:rsidRPr="003A5626" w:rsidRDefault="003A5626" w:rsidP="003A5626">
            <w:pPr>
              <w:spacing w:after="160" w:line="259" w:lineRule="auto"/>
            </w:pPr>
            <w:r w:rsidRPr="003A5626">
              <w:t>Details of any other participant groups:</w:t>
            </w:r>
          </w:p>
          <w:p w14:paraId="13623521" w14:textId="77777777" w:rsidR="003A5626" w:rsidRPr="003A5626" w:rsidRDefault="003A5626" w:rsidP="003A5626">
            <w:pPr>
              <w:spacing w:after="160" w:line="259" w:lineRule="auto"/>
            </w:pPr>
          </w:p>
          <w:p w14:paraId="399CF48D" w14:textId="77777777" w:rsidR="003A5626" w:rsidRPr="003A5626" w:rsidRDefault="003A5626" w:rsidP="003A5626">
            <w:pPr>
              <w:spacing w:after="160" w:line="259" w:lineRule="auto"/>
            </w:pPr>
          </w:p>
          <w:p w14:paraId="555E9C97" w14:textId="77777777" w:rsidR="003A5626" w:rsidRPr="003A5626" w:rsidRDefault="003A5626" w:rsidP="003A5626">
            <w:pPr>
              <w:spacing w:after="160" w:line="259" w:lineRule="auto"/>
            </w:pPr>
          </w:p>
          <w:p w14:paraId="29AA1EC1" w14:textId="77777777" w:rsidR="003A5626" w:rsidRPr="003A5626" w:rsidRDefault="003A5626" w:rsidP="003A5626">
            <w:pPr>
              <w:spacing w:after="160" w:line="259" w:lineRule="auto"/>
            </w:pPr>
            <w:r w:rsidRPr="003A5626">
              <w:t>(this box should expand as you type)</w:t>
            </w:r>
          </w:p>
        </w:tc>
        <w:tc>
          <w:tcPr>
            <w:tcW w:w="850" w:type="dxa"/>
            <w:vMerge/>
            <w:shd w:val="clear" w:color="auto" w:fill="BFBFBF" w:themeFill="background1" w:themeFillShade="BF"/>
            <w:vAlign w:val="center"/>
          </w:tcPr>
          <w:p w14:paraId="7E6A9A0A" w14:textId="77777777" w:rsidR="003A5626" w:rsidRPr="003A5626" w:rsidRDefault="003A5626" w:rsidP="003A5626">
            <w:pPr>
              <w:spacing w:after="160" w:line="259" w:lineRule="auto"/>
              <w:rPr>
                <w:b/>
                <w:bCs/>
              </w:rPr>
            </w:pPr>
          </w:p>
        </w:tc>
        <w:tc>
          <w:tcPr>
            <w:tcW w:w="822" w:type="dxa"/>
            <w:vMerge/>
            <w:shd w:val="clear" w:color="auto" w:fill="BFBFBF" w:themeFill="background1" w:themeFillShade="BF"/>
            <w:vAlign w:val="center"/>
          </w:tcPr>
          <w:p w14:paraId="5AA48038" w14:textId="77777777" w:rsidR="003A5626" w:rsidRPr="003A5626" w:rsidRDefault="003A5626" w:rsidP="003A5626">
            <w:pPr>
              <w:spacing w:after="160" w:line="259" w:lineRule="auto"/>
              <w:rPr>
                <w:b/>
                <w:bCs/>
              </w:rPr>
            </w:pPr>
          </w:p>
        </w:tc>
      </w:tr>
    </w:tbl>
    <w:p w14:paraId="3A7936C7" w14:textId="77777777" w:rsidR="003A5626" w:rsidRPr="003A5626" w:rsidRDefault="003A5626" w:rsidP="003A5626">
      <w:pPr>
        <w:rPr>
          <w:bCs/>
        </w:rPr>
      </w:pPr>
    </w:p>
    <w:tbl>
      <w:tblPr>
        <w:tblStyle w:val="TableGrid"/>
        <w:tblW w:w="10451" w:type="dxa"/>
        <w:tblLook w:val="04A0" w:firstRow="1" w:lastRow="0" w:firstColumn="1" w:lastColumn="0" w:noHBand="0" w:noVBand="1"/>
      </w:tblPr>
      <w:tblGrid>
        <w:gridCol w:w="562"/>
        <w:gridCol w:w="3256"/>
        <w:gridCol w:w="6633"/>
      </w:tblGrid>
      <w:tr w:rsidR="003A5626" w:rsidRPr="003A5626" w14:paraId="6D1D072F" w14:textId="77777777" w:rsidTr="00947040">
        <w:trPr>
          <w:trHeight w:val="403"/>
        </w:trPr>
        <w:tc>
          <w:tcPr>
            <w:tcW w:w="562" w:type="dxa"/>
            <w:tcBorders>
              <w:bottom w:val="single" w:sz="4" w:space="0" w:color="auto"/>
            </w:tcBorders>
            <w:shd w:val="clear" w:color="auto" w:fill="F2F2F2" w:themeFill="background1" w:themeFillShade="F2"/>
          </w:tcPr>
          <w:p w14:paraId="573735C0" w14:textId="77777777" w:rsidR="003A5626" w:rsidRPr="003A5626" w:rsidRDefault="003A5626" w:rsidP="003A5626">
            <w:pPr>
              <w:spacing w:after="160" w:line="259" w:lineRule="auto"/>
              <w:rPr>
                <w:bCs/>
              </w:rPr>
            </w:pPr>
          </w:p>
        </w:tc>
        <w:tc>
          <w:tcPr>
            <w:tcW w:w="9889" w:type="dxa"/>
            <w:gridSpan w:val="2"/>
            <w:tcBorders>
              <w:bottom w:val="single" w:sz="4" w:space="0" w:color="auto"/>
            </w:tcBorders>
            <w:shd w:val="clear" w:color="auto" w:fill="F2F2F2" w:themeFill="background1" w:themeFillShade="F2"/>
            <w:vAlign w:val="center"/>
          </w:tcPr>
          <w:p w14:paraId="7C15EF32" w14:textId="77777777" w:rsidR="003A5626" w:rsidRPr="003A5626" w:rsidRDefault="003A5626" w:rsidP="003A5626">
            <w:pPr>
              <w:spacing w:after="160" w:line="259" w:lineRule="auto"/>
              <w:rPr>
                <w:b/>
              </w:rPr>
            </w:pPr>
            <w:r w:rsidRPr="003A5626">
              <w:rPr>
                <w:b/>
              </w:rPr>
              <w:t>Participant numbers and source</w:t>
            </w:r>
          </w:p>
          <w:p w14:paraId="7086594E" w14:textId="77777777" w:rsidR="003A5626" w:rsidRPr="003A5626" w:rsidRDefault="003A5626" w:rsidP="003A5626">
            <w:pPr>
              <w:spacing w:after="160" w:line="259" w:lineRule="auto"/>
            </w:pPr>
            <w:r w:rsidRPr="003A5626">
              <w:t xml:space="preserve">Provide an estimate of the expected number of participants. How will you identify participants and how will they be recruited? </w:t>
            </w:r>
          </w:p>
        </w:tc>
      </w:tr>
      <w:tr w:rsidR="003A5626" w:rsidRPr="003A5626" w14:paraId="0B11DCD9" w14:textId="77777777" w:rsidTr="0094704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A98E0A" w14:textId="77777777" w:rsidR="003A5626" w:rsidRPr="003A5626" w:rsidRDefault="003A5626" w:rsidP="003A5626">
            <w:pPr>
              <w:spacing w:after="160" w:line="259" w:lineRule="auto"/>
            </w:pPr>
            <w:r w:rsidRPr="003A5626">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AC1C4" w14:textId="77777777" w:rsidR="003A5626" w:rsidRPr="003A5626" w:rsidRDefault="003A5626" w:rsidP="003A5626">
            <w:pPr>
              <w:spacing w:after="160" w:line="259" w:lineRule="auto"/>
            </w:pPr>
            <w:r w:rsidRPr="003A5626">
              <w:t>How many participants are expected?</w:t>
            </w:r>
          </w:p>
          <w:p w14:paraId="63A85584" w14:textId="77777777" w:rsidR="003A5626" w:rsidRPr="003A5626" w:rsidRDefault="003A5626" w:rsidP="003A5626">
            <w:pPr>
              <w:spacing w:after="160" w:line="259"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4BE59693" w14:textId="77777777" w:rsidR="003A5626" w:rsidRPr="003A5626" w:rsidRDefault="003A5626" w:rsidP="003A5626">
            <w:pPr>
              <w:spacing w:after="160" w:line="259" w:lineRule="auto"/>
            </w:pPr>
          </w:p>
          <w:p w14:paraId="41CE5547" w14:textId="77777777" w:rsidR="003A5626" w:rsidRPr="003A5626" w:rsidRDefault="003A5626" w:rsidP="003A5626">
            <w:pPr>
              <w:spacing w:after="160" w:line="259" w:lineRule="auto"/>
            </w:pPr>
          </w:p>
          <w:p w14:paraId="23AA5066" w14:textId="77777777" w:rsidR="003A5626" w:rsidRPr="003A5626" w:rsidRDefault="003A5626" w:rsidP="003A5626">
            <w:pPr>
              <w:spacing w:after="160" w:line="259" w:lineRule="auto"/>
            </w:pPr>
            <w:r w:rsidRPr="003A5626">
              <w:t>N/A</w:t>
            </w:r>
          </w:p>
          <w:p w14:paraId="57DB1718" w14:textId="77777777" w:rsidR="003A5626" w:rsidRPr="003A5626" w:rsidRDefault="003A5626" w:rsidP="003A5626">
            <w:pPr>
              <w:spacing w:after="160" w:line="259" w:lineRule="auto"/>
              <w:rPr>
                <w:b/>
              </w:rPr>
            </w:pPr>
            <w:r w:rsidRPr="003A5626">
              <w:rPr>
                <w:i/>
              </w:rPr>
              <w:t>(this box should expand as you type)</w:t>
            </w:r>
          </w:p>
        </w:tc>
      </w:tr>
      <w:tr w:rsidR="003A5626" w:rsidRPr="003A5626" w14:paraId="77F8A5E5" w14:textId="77777777" w:rsidTr="0094704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21E3D" w14:textId="77777777" w:rsidR="003A5626" w:rsidRPr="003A5626" w:rsidRDefault="003A5626" w:rsidP="003A5626">
            <w:pPr>
              <w:spacing w:after="160" w:line="259" w:lineRule="auto"/>
            </w:pPr>
            <w:r w:rsidRPr="003A5626">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5EE6D9" w14:textId="77777777" w:rsidR="003A5626" w:rsidRPr="003A5626" w:rsidRDefault="003A5626" w:rsidP="003A5626">
            <w:pPr>
              <w:spacing w:after="160" w:line="259" w:lineRule="auto"/>
            </w:pPr>
            <w:r w:rsidRPr="003A5626">
              <w:t>Who will the participants be?</w:t>
            </w:r>
          </w:p>
          <w:p w14:paraId="37CAE0C2" w14:textId="77777777" w:rsidR="003A5626" w:rsidRPr="003A5626" w:rsidRDefault="003A5626" w:rsidP="003A5626">
            <w:pPr>
              <w:spacing w:after="160" w:line="259"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7D1D48B7" w14:textId="77777777" w:rsidR="003A5626" w:rsidRPr="003A5626" w:rsidRDefault="003A5626" w:rsidP="003A5626">
            <w:pPr>
              <w:spacing w:after="160" w:line="259" w:lineRule="auto"/>
            </w:pPr>
          </w:p>
          <w:p w14:paraId="677B974E" w14:textId="77777777" w:rsidR="003A5626" w:rsidRPr="003A5626" w:rsidRDefault="003A5626" w:rsidP="003A5626">
            <w:pPr>
              <w:spacing w:after="160" w:line="259" w:lineRule="auto"/>
            </w:pPr>
            <w:r w:rsidRPr="003A5626">
              <w:t>N/A</w:t>
            </w:r>
          </w:p>
          <w:p w14:paraId="0B686ADF" w14:textId="77777777" w:rsidR="003A5626" w:rsidRPr="003A5626" w:rsidRDefault="003A5626" w:rsidP="003A5626">
            <w:pPr>
              <w:spacing w:after="160" w:line="259" w:lineRule="auto"/>
            </w:pPr>
          </w:p>
          <w:p w14:paraId="3FD8B731" w14:textId="77777777" w:rsidR="003A5626" w:rsidRPr="003A5626" w:rsidRDefault="003A5626" w:rsidP="003A5626">
            <w:pPr>
              <w:spacing w:after="160" w:line="259" w:lineRule="auto"/>
              <w:rPr>
                <w:i/>
              </w:rPr>
            </w:pPr>
            <w:r w:rsidRPr="003A5626">
              <w:rPr>
                <w:i/>
              </w:rPr>
              <w:t>(this box should expand as you type)</w:t>
            </w:r>
          </w:p>
        </w:tc>
      </w:tr>
      <w:tr w:rsidR="003A5626" w:rsidRPr="003A5626" w14:paraId="211A27C8" w14:textId="77777777" w:rsidTr="00947040">
        <w:trPr>
          <w:trHeight w:val="403"/>
        </w:trPr>
        <w:tc>
          <w:tcPr>
            <w:tcW w:w="562" w:type="dxa"/>
            <w:tcBorders>
              <w:top w:val="single" w:sz="4" w:space="0" w:color="auto"/>
            </w:tcBorders>
            <w:shd w:val="clear" w:color="auto" w:fill="F2F2F2" w:themeFill="background1" w:themeFillShade="F2"/>
            <w:vAlign w:val="center"/>
          </w:tcPr>
          <w:p w14:paraId="19012CE4" w14:textId="77777777" w:rsidR="003A5626" w:rsidRPr="003A5626" w:rsidRDefault="003A5626" w:rsidP="003A5626">
            <w:pPr>
              <w:spacing w:after="160" w:line="259" w:lineRule="auto"/>
            </w:pPr>
            <w:r w:rsidRPr="003A5626">
              <w:t>12</w:t>
            </w:r>
          </w:p>
        </w:tc>
        <w:tc>
          <w:tcPr>
            <w:tcW w:w="3256" w:type="dxa"/>
            <w:tcBorders>
              <w:top w:val="single" w:sz="4" w:space="0" w:color="auto"/>
            </w:tcBorders>
            <w:shd w:val="clear" w:color="auto" w:fill="F2F2F2" w:themeFill="background1" w:themeFillShade="F2"/>
            <w:vAlign w:val="center"/>
          </w:tcPr>
          <w:p w14:paraId="5D23F37A" w14:textId="77777777" w:rsidR="003A5626" w:rsidRPr="003A5626" w:rsidRDefault="003A5626" w:rsidP="003A5626">
            <w:pPr>
              <w:spacing w:after="160" w:line="259" w:lineRule="auto"/>
            </w:pPr>
            <w:r w:rsidRPr="003A5626">
              <w:t>How will you identify the participants?</w:t>
            </w:r>
          </w:p>
        </w:tc>
        <w:tc>
          <w:tcPr>
            <w:tcW w:w="6633" w:type="dxa"/>
            <w:tcBorders>
              <w:top w:val="single" w:sz="4" w:space="0" w:color="auto"/>
            </w:tcBorders>
            <w:vAlign w:val="center"/>
          </w:tcPr>
          <w:p w14:paraId="4740888E" w14:textId="77777777" w:rsidR="003A5626" w:rsidRPr="003A5626" w:rsidRDefault="003A5626" w:rsidP="003A5626">
            <w:pPr>
              <w:spacing w:after="160" w:line="259" w:lineRule="auto"/>
            </w:pPr>
          </w:p>
          <w:p w14:paraId="11C38562" w14:textId="77777777" w:rsidR="003A5626" w:rsidRPr="003A5626" w:rsidRDefault="003A5626" w:rsidP="003A5626">
            <w:pPr>
              <w:spacing w:after="160" w:line="259" w:lineRule="auto"/>
            </w:pPr>
            <w:r w:rsidRPr="003A5626">
              <w:t>N/A</w:t>
            </w:r>
          </w:p>
          <w:p w14:paraId="14E0B342" w14:textId="77777777" w:rsidR="003A5626" w:rsidRPr="003A5626" w:rsidRDefault="003A5626" w:rsidP="003A5626">
            <w:pPr>
              <w:spacing w:after="160" w:line="259" w:lineRule="auto"/>
            </w:pPr>
          </w:p>
          <w:p w14:paraId="0B49965D" w14:textId="77777777" w:rsidR="003A5626" w:rsidRPr="003A5626" w:rsidRDefault="003A5626" w:rsidP="003A5626">
            <w:pPr>
              <w:spacing w:after="160" w:line="259" w:lineRule="auto"/>
            </w:pPr>
            <w:r w:rsidRPr="003A5626">
              <w:rPr>
                <w:i/>
              </w:rPr>
              <w:t>(this box should expand as you type)</w:t>
            </w:r>
          </w:p>
        </w:tc>
      </w:tr>
    </w:tbl>
    <w:p w14:paraId="0374EDC4" w14:textId="77777777" w:rsidR="003A5626" w:rsidRPr="003A5626" w:rsidRDefault="003A5626" w:rsidP="003A5626">
      <w:pPr>
        <w:rPr>
          <w:bCs/>
        </w:rPr>
      </w:pPr>
    </w:p>
    <w:p w14:paraId="37D21DF8" w14:textId="77777777" w:rsidR="003A5626" w:rsidRPr="003A5626" w:rsidRDefault="003A5626" w:rsidP="003A5626"/>
    <w:tbl>
      <w:tblPr>
        <w:tblStyle w:val="TableGrid"/>
        <w:tblW w:w="10485" w:type="dxa"/>
        <w:tblLook w:val="04A0" w:firstRow="1" w:lastRow="0" w:firstColumn="1" w:lastColumn="0" w:noHBand="0" w:noVBand="1"/>
      </w:tblPr>
      <w:tblGrid>
        <w:gridCol w:w="562"/>
        <w:gridCol w:w="7088"/>
        <w:gridCol w:w="992"/>
        <w:gridCol w:w="851"/>
        <w:gridCol w:w="992"/>
      </w:tblGrid>
      <w:tr w:rsidR="003A5626" w:rsidRPr="003A5626" w14:paraId="3F15FDCF" w14:textId="77777777" w:rsidTr="00947040">
        <w:tc>
          <w:tcPr>
            <w:tcW w:w="562" w:type="dxa"/>
            <w:shd w:val="clear" w:color="auto" w:fill="F2F2F2" w:themeFill="background1" w:themeFillShade="F2"/>
            <w:vAlign w:val="center"/>
          </w:tcPr>
          <w:p w14:paraId="12D47B8D" w14:textId="77777777" w:rsidR="003A5626" w:rsidRPr="003A5626" w:rsidRDefault="003A5626" w:rsidP="003A5626">
            <w:pPr>
              <w:spacing w:after="160" w:line="259" w:lineRule="auto"/>
              <w:rPr>
                <w:bCs/>
              </w:rPr>
            </w:pPr>
          </w:p>
        </w:tc>
        <w:tc>
          <w:tcPr>
            <w:tcW w:w="7088" w:type="dxa"/>
            <w:shd w:val="clear" w:color="auto" w:fill="F2F2F2" w:themeFill="background1" w:themeFillShade="F2"/>
          </w:tcPr>
          <w:p w14:paraId="7C949C7F" w14:textId="77777777" w:rsidR="003A5626" w:rsidRPr="003A5626" w:rsidRDefault="003A5626" w:rsidP="003A5626">
            <w:pPr>
              <w:spacing w:after="160" w:line="259" w:lineRule="auto"/>
              <w:rPr>
                <w:b/>
              </w:rPr>
            </w:pPr>
            <w:r w:rsidRPr="003A5626">
              <w:rPr>
                <w:b/>
              </w:rPr>
              <w:t>Information for participants:</w:t>
            </w:r>
          </w:p>
        </w:tc>
        <w:tc>
          <w:tcPr>
            <w:tcW w:w="992" w:type="dxa"/>
            <w:shd w:val="clear" w:color="auto" w:fill="F2F2F2" w:themeFill="background1" w:themeFillShade="F2"/>
            <w:vAlign w:val="bottom"/>
          </w:tcPr>
          <w:p w14:paraId="6C44B0E4" w14:textId="77777777" w:rsidR="003A5626" w:rsidRPr="003A5626" w:rsidRDefault="003A5626" w:rsidP="003A5626">
            <w:pPr>
              <w:spacing w:after="160" w:line="259" w:lineRule="auto"/>
              <w:rPr>
                <w:b/>
                <w:bCs/>
              </w:rPr>
            </w:pPr>
          </w:p>
          <w:p w14:paraId="2243054E" w14:textId="77777777" w:rsidR="003A5626" w:rsidRPr="003A5626" w:rsidRDefault="003A5626" w:rsidP="003A5626">
            <w:pPr>
              <w:spacing w:after="160" w:line="259" w:lineRule="auto"/>
              <w:rPr>
                <w:b/>
                <w:bCs/>
              </w:rPr>
            </w:pPr>
            <w:r w:rsidRPr="003A5626">
              <w:rPr>
                <w:b/>
                <w:bCs/>
              </w:rPr>
              <w:t>YES</w:t>
            </w:r>
          </w:p>
        </w:tc>
        <w:tc>
          <w:tcPr>
            <w:tcW w:w="851" w:type="dxa"/>
            <w:shd w:val="clear" w:color="auto" w:fill="F2F2F2" w:themeFill="background1" w:themeFillShade="F2"/>
            <w:vAlign w:val="bottom"/>
          </w:tcPr>
          <w:p w14:paraId="002F3929" w14:textId="77777777" w:rsidR="003A5626" w:rsidRPr="003A5626" w:rsidRDefault="003A5626" w:rsidP="003A5626">
            <w:pPr>
              <w:spacing w:after="160" w:line="259" w:lineRule="auto"/>
              <w:rPr>
                <w:b/>
                <w:bCs/>
              </w:rPr>
            </w:pPr>
            <w:r w:rsidRPr="003A5626">
              <w:rPr>
                <w:b/>
                <w:bCs/>
              </w:rPr>
              <w:t>NO</w:t>
            </w:r>
          </w:p>
        </w:tc>
        <w:tc>
          <w:tcPr>
            <w:tcW w:w="992" w:type="dxa"/>
            <w:shd w:val="clear" w:color="auto" w:fill="F2F2F2" w:themeFill="background1" w:themeFillShade="F2"/>
          </w:tcPr>
          <w:p w14:paraId="2EB099BC" w14:textId="77777777" w:rsidR="003A5626" w:rsidRPr="003A5626" w:rsidRDefault="003A5626" w:rsidP="003A5626">
            <w:pPr>
              <w:spacing w:after="160" w:line="259" w:lineRule="auto"/>
              <w:rPr>
                <w:b/>
                <w:bCs/>
              </w:rPr>
            </w:pPr>
          </w:p>
          <w:p w14:paraId="480691D9" w14:textId="77777777" w:rsidR="003A5626" w:rsidRPr="003A5626" w:rsidRDefault="003A5626" w:rsidP="003A5626">
            <w:pPr>
              <w:spacing w:after="160" w:line="259" w:lineRule="auto"/>
              <w:rPr>
                <w:b/>
                <w:bCs/>
              </w:rPr>
            </w:pPr>
            <w:r w:rsidRPr="003A5626">
              <w:rPr>
                <w:b/>
                <w:bCs/>
              </w:rPr>
              <w:t>N/A</w:t>
            </w:r>
          </w:p>
        </w:tc>
      </w:tr>
      <w:tr w:rsidR="003A5626" w:rsidRPr="003A5626" w14:paraId="6CD30F77" w14:textId="77777777" w:rsidTr="00947040">
        <w:trPr>
          <w:trHeight w:val="439"/>
        </w:trPr>
        <w:tc>
          <w:tcPr>
            <w:tcW w:w="562" w:type="dxa"/>
            <w:shd w:val="clear" w:color="auto" w:fill="F2F2F2" w:themeFill="background1" w:themeFillShade="F2"/>
            <w:vAlign w:val="center"/>
          </w:tcPr>
          <w:p w14:paraId="49B6CF15" w14:textId="77777777" w:rsidR="003A5626" w:rsidRPr="003A5626" w:rsidRDefault="003A5626" w:rsidP="003A5626">
            <w:pPr>
              <w:spacing w:after="160" w:line="259" w:lineRule="auto"/>
            </w:pPr>
            <w:r w:rsidRPr="003A5626">
              <w:t>13</w:t>
            </w:r>
          </w:p>
        </w:tc>
        <w:tc>
          <w:tcPr>
            <w:tcW w:w="7088" w:type="dxa"/>
            <w:shd w:val="clear" w:color="auto" w:fill="F2F2F2" w:themeFill="background1" w:themeFillShade="F2"/>
            <w:vAlign w:val="center"/>
          </w:tcPr>
          <w:p w14:paraId="05332D27" w14:textId="77777777" w:rsidR="003A5626" w:rsidRPr="003A5626" w:rsidRDefault="003A5626" w:rsidP="003A5626">
            <w:pPr>
              <w:spacing w:after="160" w:line="259" w:lineRule="auto"/>
            </w:pPr>
            <w:r w:rsidRPr="003A5626">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14:checkbox>
                <w14:checked w14:val="0"/>
                <w14:checkedState w14:val="2612" w14:font="MS Gothic"/>
                <w14:uncheckedState w14:val="2610" w14:font="MS Gothic"/>
              </w14:checkbox>
            </w:sdtPr>
            <w:sdtContent>
              <w:p w14:paraId="1757E073" w14:textId="77777777" w:rsidR="003A5626" w:rsidRPr="003A5626" w:rsidRDefault="003A5626" w:rsidP="003A5626">
                <w:pPr>
                  <w:spacing w:after="160" w:line="259" w:lineRule="auto"/>
                </w:pPr>
                <w:r w:rsidRPr="003A5626">
                  <w:rPr>
                    <w:rFonts w:eastAsia="MS Gothic" w:hint="eastAsia"/>
                  </w:rPr>
                  <w:t>☐</w:t>
                </w:r>
              </w:p>
            </w:sdtContent>
          </w:sdt>
        </w:tc>
        <w:tc>
          <w:tcPr>
            <w:tcW w:w="851"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Content>
              <w:p w14:paraId="214A66DC" w14:textId="77777777" w:rsidR="003A5626" w:rsidRPr="003A5626" w:rsidRDefault="003A5626" w:rsidP="003A5626">
                <w:pPr>
                  <w:spacing w:after="160" w:line="259" w:lineRule="auto"/>
                </w:pPr>
                <w:r w:rsidRPr="003A5626">
                  <w:rPr>
                    <w:rFonts w:eastAsia="MS Gothic" w:hint="eastAsia"/>
                  </w:rPr>
                  <w:t>☐</w:t>
                </w:r>
              </w:p>
            </w:sdtContent>
          </w:sdt>
        </w:tc>
        <w:tc>
          <w:tcPr>
            <w:tcW w:w="992" w:type="dxa"/>
            <w:shd w:val="clear" w:color="auto" w:fill="BFBFBF" w:themeFill="background1" w:themeFillShade="BF"/>
            <w:vAlign w:val="center"/>
          </w:tcPr>
          <w:sdt>
            <w:sdtPr>
              <w:id w:val="2018272357"/>
              <w14:checkbox>
                <w14:checked w14:val="1"/>
                <w14:checkedState w14:val="2612" w14:font="MS Gothic"/>
                <w14:uncheckedState w14:val="2610" w14:font="MS Gothic"/>
              </w14:checkbox>
            </w:sdtPr>
            <w:sdtContent>
              <w:p w14:paraId="3E58B98C"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6FC0C814" w14:textId="77777777" w:rsidTr="00947040">
        <w:trPr>
          <w:trHeight w:val="403"/>
        </w:trPr>
        <w:tc>
          <w:tcPr>
            <w:tcW w:w="562" w:type="dxa"/>
            <w:shd w:val="clear" w:color="auto" w:fill="F2F2F2" w:themeFill="background1" w:themeFillShade="F2"/>
            <w:vAlign w:val="center"/>
          </w:tcPr>
          <w:p w14:paraId="78053FBD" w14:textId="77777777" w:rsidR="003A5626" w:rsidRPr="003A5626" w:rsidRDefault="003A5626" w:rsidP="003A5626">
            <w:pPr>
              <w:spacing w:after="160" w:line="259" w:lineRule="auto"/>
            </w:pPr>
            <w:r w:rsidRPr="003A5626">
              <w:t>14</w:t>
            </w:r>
          </w:p>
        </w:tc>
        <w:tc>
          <w:tcPr>
            <w:tcW w:w="7088" w:type="dxa"/>
            <w:shd w:val="clear" w:color="auto" w:fill="F2F2F2" w:themeFill="background1" w:themeFillShade="F2"/>
            <w:vAlign w:val="center"/>
          </w:tcPr>
          <w:p w14:paraId="7C6B2B12" w14:textId="77777777" w:rsidR="003A5626" w:rsidRPr="003A5626" w:rsidRDefault="003A5626" w:rsidP="003A5626">
            <w:pPr>
              <w:spacing w:after="160" w:line="259" w:lineRule="auto"/>
            </w:pPr>
            <w:r w:rsidRPr="003A5626">
              <w:t>Will you tell participants that their participation is voluntary?</w:t>
            </w:r>
          </w:p>
        </w:tc>
        <w:tc>
          <w:tcPr>
            <w:tcW w:w="992" w:type="dxa"/>
            <w:shd w:val="clear" w:color="auto" w:fill="BFBFBF" w:themeFill="background1" w:themeFillShade="BF"/>
            <w:vAlign w:val="center"/>
          </w:tcPr>
          <w:sdt>
            <w:sdtPr>
              <w:id w:val="1917978816"/>
              <w14:checkbox>
                <w14:checked w14:val="0"/>
                <w14:checkedState w14:val="2612" w14:font="MS Gothic"/>
                <w14:uncheckedState w14:val="2610" w14:font="MS Gothic"/>
              </w14:checkbox>
            </w:sdtPr>
            <w:sdtContent>
              <w:p w14:paraId="366043A8" w14:textId="77777777" w:rsidR="003A5626" w:rsidRPr="003A5626" w:rsidRDefault="003A5626" w:rsidP="003A5626">
                <w:pPr>
                  <w:spacing w:after="160" w:line="259" w:lineRule="auto"/>
                </w:pPr>
                <w:r w:rsidRPr="003A5626">
                  <w:rPr>
                    <w:rFonts w:eastAsia="MS Gothic" w:hint="eastAsia"/>
                  </w:rPr>
                  <w:t>☐</w:t>
                </w:r>
              </w:p>
            </w:sdtContent>
          </w:sdt>
        </w:tc>
        <w:tc>
          <w:tcPr>
            <w:tcW w:w="851"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Content>
              <w:p w14:paraId="26105016" w14:textId="77777777" w:rsidR="003A5626" w:rsidRPr="003A5626" w:rsidRDefault="003A5626" w:rsidP="003A5626">
                <w:pPr>
                  <w:spacing w:after="160" w:line="259" w:lineRule="auto"/>
                </w:pPr>
                <w:r w:rsidRPr="003A5626">
                  <w:rPr>
                    <w:rFonts w:eastAsia="MS Gothic" w:hint="eastAsia"/>
                  </w:rPr>
                  <w:t>☐</w:t>
                </w:r>
              </w:p>
            </w:sdtContent>
          </w:sdt>
        </w:tc>
        <w:tc>
          <w:tcPr>
            <w:tcW w:w="992" w:type="dxa"/>
            <w:shd w:val="clear" w:color="auto" w:fill="BFBFBF" w:themeFill="background1" w:themeFillShade="BF"/>
            <w:vAlign w:val="center"/>
          </w:tcPr>
          <w:sdt>
            <w:sdtPr>
              <w:id w:val="1964613576"/>
              <w14:checkbox>
                <w14:checked w14:val="1"/>
                <w14:checkedState w14:val="2612" w14:font="MS Gothic"/>
                <w14:uncheckedState w14:val="2610" w14:font="MS Gothic"/>
              </w14:checkbox>
            </w:sdtPr>
            <w:sdtContent>
              <w:p w14:paraId="5ADD1D7A"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4E4BE1DF" w14:textId="77777777" w:rsidTr="00947040">
        <w:trPr>
          <w:trHeight w:val="439"/>
        </w:trPr>
        <w:tc>
          <w:tcPr>
            <w:tcW w:w="562" w:type="dxa"/>
            <w:shd w:val="clear" w:color="auto" w:fill="F2F2F2" w:themeFill="background1" w:themeFillShade="F2"/>
            <w:vAlign w:val="center"/>
          </w:tcPr>
          <w:p w14:paraId="51C8A3A5" w14:textId="77777777" w:rsidR="003A5626" w:rsidRPr="003A5626" w:rsidRDefault="003A5626" w:rsidP="003A5626">
            <w:pPr>
              <w:spacing w:after="160" w:line="259" w:lineRule="auto"/>
            </w:pPr>
            <w:r w:rsidRPr="003A5626">
              <w:t>15</w:t>
            </w:r>
          </w:p>
        </w:tc>
        <w:tc>
          <w:tcPr>
            <w:tcW w:w="7088" w:type="dxa"/>
            <w:shd w:val="clear" w:color="auto" w:fill="F2F2F2" w:themeFill="background1" w:themeFillShade="F2"/>
            <w:vAlign w:val="center"/>
          </w:tcPr>
          <w:p w14:paraId="193ADEDD" w14:textId="77777777" w:rsidR="003A5626" w:rsidRPr="003A5626" w:rsidRDefault="003A5626" w:rsidP="003A5626">
            <w:pPr>
              <w:spacing w:after="160" w:line="259" w:lineRule="auto"/>
            </w:pPr>
            <w:r w:rsidRPr="003A5626">
              <w:t>Will you obtain written consent for participation?</w:t>
            </w:r>
          </w:p>
        </w:tc>
        <w:tc>
          <w:tcPr>
            <w:tcW w:w="992" w:type="dxa"/>
            <w:shd w:val="clear" w:color="auto" w:fill="BFBFBF" w:themeFill="background1" w:themeFillShade="BF"/>
            <w:vAlign w:val="center"/>
          </w:tcPr>
          <w:sdt>
            <w:sdtPr>
              <w:id w:val="173071009"/>
              <w14:checkbox>
                <w14:checked w14:val="0"/>
                <w14:checkedState w14:val="2612" w14:font="MS Gothic"/>
                <w14:uncheckedState w14:val="2610" w14:font="MS Gothic"/>
              </w14:checkbox>
            </w:sdtPr>
            <w:sdtContent>
              <w:p w14:paraId="028489AC" w14:textId="77777777" w:rsidR="003A5626" w:rsidRPr="003A5626" w:rsidRDefault="003A5626" w:rsidP="003A5626">
                <w:pPr>
                  <w:spacing w:after="160" w:line="259" w:lineRule="auto"/>
                </w:pPr>
                <w:r w:rsidRPr="003A5626">
                  <w:rPr>
                    <w:rFonts w:eastAsia="MS Gothic" w:hint="eastAsia"/>
                  </w:rPr>
                  <w:t>☐</w:t>
                </w:r>
              </w:p>
            </w:sdtContent>
          </w:sdt>
        </w:tc>
        <w:tc>
          <w:tcPr>
            <w:tcW w:w="851" w:type="dxa"/>
            <w:shd w:val="clear" w:color="auto" w:fill="BFBFBF" w:themeFill="background1" w:themeFillShade="BF"/>
            <w:vAlign w:val="center"/>
          </w:tcPr>
          <w:sdt>
            <w:sdtPr>
              <w:id w:val="1777214799"/>
              <w14:checkbox>
                <w14:checked w14:val="0"/>
                <w14:checkedState w14:val="2612" w14:font="MS Gothic"/>
                <w14:uncheckedState w14:val="2610" w14:font="MS Gothic"/>
              </w14:checkbox>
            </w:sdtPr>
            <w:sdtContent>
              <w:p w14:paraId="31A2469B" w14:textId="77777777" w:rsidR="003A5626" w:rsidRPr="003A5626" w:rsidRDefault="003A5626" w:rsidP="003A5626">
                <w:pPr>
                  <w:spacing w:after="160" w:line="259" w:lineRule="auto"/>
                </w:pPr>
                <w:r w:rsidRPr="003A5626">
                  <w:rPr>
                    <w:rFonts w:eastAsia="MS Gothic" w:hint="eastAsia"/>
                  </w:rPr>
                  <w:t>☐</w:t>
                </w:r>
              </w:p>
            </w:sdtContent>
          </w:sdt>
        </w:tc>
        <w:tc>
          <w:tcPr>
            <w:tcW w:w="992" w:type="dxa"/>
            <w:shd w:val="clear" w:color="auto" w:fill="BFBFBF" w:themeFill="background1" w:themeFillShade="BF"/>
            <w:vAlign w:val="center"/>
          </w:tcPr>
          <w:sdt>
            <w:sdtPr>
              <w:id w:val="-2046200750"/>
              <w14:checkbox>
                <w14:checked w14:val="1"/>
                <w14:checkedState w14:val="2612" w14:font="MS Gothic"/>
                <w14:uncheckedState w14:val="2610" w14:font="MS Gothic"/>
              </w14:checkbox>
            </w:sdtPr>
            <w:sdtContent>
              <w:p w14:paraId="397B67DA"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069FEBF0" w14:textId="77777777" w:rsidTr="00947040">
        <w:trPr>
          <w:trHeight w:val="403"/>
        </w:trPr>
        <w:tc>
          <w:tcPr>
            <w:tcW w:w="562" w:type="dxa"/>
            <w:shd w:val="clear" w:color="auto" w:fill="F2F2F2" w:themeFill="background1" w:themeFillShade="F2"/>
            <w:vAlign w:val="center"/>
          </w:tcPr>
          <w:p w14:paraId="50251362" w14:textId="77777777" w:rsidR="003A5626" w:rsidRPr="003A5626" w:rsidRDefault="003A5626" w:rsidP="003A5626">
            <w:pPr>
              <w:spacing w:after="160" w:line="259" w:lineRule="auto"/>
            </w:pPr>
            <w:r w:rsidRPr="003A5626">
              <w:t>16</w:t>
            </w:r>
          </w:p>
        </w:tc>
        <w:tc>
          <w:tcPr>
            <w:tcW w:w="7088" w:type="dxa"/>
            <w:shd w:val="clear" w:color="auto" w:fill="F2F2F2" w:themeFill="background1" w:themeFillShade="F2"/>
            <w:vAlign w:val="center"/>
          </w:tcPr>
          <w:p w14:paraId="39657B9B" w14:textId="77777777" w:rsidR="003A5626" w:rsidRPr="003A5626" w:rsidRDefault="003A5626" w:rsidP="003A5626">
            <w:pPr>
              <w:spacing w:after="160" w:line="259" w:lineRule="auto"/>
            </w:pPr>
            <w:r w:rsidRPr="003A5626">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14:checkbox>
                <w14:checked w14:val="0"/>
                <w14:checkedState w14:val="2612" w14:font="MS Gothic"/>
                <w14:uncheckedState w14:val="2610" w14:font="MS Gothic"/>
              </w14:checkbox>
            </w:sdtPr>
            <w:sdtContent>
              <w:p w14:paraId="0543BD75" w14:textId="77777777" w:rsidR="003A5626" w:rsidRPr="003A5626" w:rsidRDefault="003A5626" w:rsidP="003A5626">
                <w:pPr>
                  <w:spacing w:after="160" w:line="259" w:lineRule="auto"/>
                </w:pPr>
                <w:r w:rsidRPr="003A5626">
                  <w:rPr>
                    <w:rFonts w:eastAsia="MS Gothic" w:hint="eastAsia"/>
                  </w:rPr>
                  <w:t>☐</w:t>
                </w:r>
              </w:p>
            </w:sdtContent>
          </w:sdt>
        </w:tc>
        <w:tc>
          <w:tcPr>
            <w:tcW w:w="851"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Content>
              <w:p w14:paraId="12C7E44F" w14:textId="77777777" w:rsidR="003A5626" w:rsidRPr="003A5626" w:rsidRDefault="003A5626" w:rsidP="003A5626">
                <w:pPr>
                  <w:spacing w:after="160" w:line="259" w:lineRule="auto"/>
                </w:pPr>
                <w:r w:rsidRPr="003A5626">
                  <w:rPr>
                    <w:rFonts w:eastAsia="MS Gothic" w:hint="eastAsia"/>
                  </w:rPr>
                  <w:t>☐</w:t>
                </w:r>
              </w:p>
            </w:sdtContent>
          </w:sdt>
        </w:tc>
        <w:tc>
          <w:tcPr>
            <w:tcW w:w="992" w:type="dxa"/>
            <w:shd w:val="clear" w:color="auto" w:fill="BFBFBF" w:themeFill="background1" w:themeFillShade="BF"/>
            <w:vAlign w:val="center"/>
          </w:tcPr>
          <w:sdt>
            <w:sdtPr>
              <w:id w:val="833887313"/>
              <w14:checkbox>
                <w14:checked w14:val="1"/>
                <w14:checkedState w14:val="2612" w14:font="MS Gothic"/>
                <w14:uncheckedState w14:val="2610" w14:font="MS Gothic"/>
              </w14:checkbox>
            </w:sdtPr>
            <w:sdtContent>
              <w:p w14:paraId="198E6406"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0BF47A1A" w14:textId="77777777" w:rsidTr="00947040">
        <w:trPr>
          <w:trHeight w:val="439"/>
        </w:trPr>
        <w:tc>
          <w:tcPr>
            <w:tcW w:w="562" w:type="dxa"/>
            <w:shd w:val="clear" w:color="auto" w:fill="F2F2F2" w:themeFill="background1" w:themeFillShade="F2"/>
            <w:vAlign w:val="center"/>
          </w:tcPr>
          <w:p w14:paraId="402AFAAE" w14:textId="77777777" w:rsidR="003A5626" w:rsidRPr="003A5626" w:rsidRDefault="003A5626" w:rsidP="003A5626">
            <w:pPr>
              <w:spacing w:after="160" w:line="259" w:lineRule="auto"/>
            </w:pPr>
            <w:r w:rsidRPr="003A5626">
              <w:t>17</w:t>
            </w:r>
          </w:p>
        </w:tc>
        <w:tc>
          <w:tcPr>
            <w:tcW w:w="7088" w:type="dxa"/>
            <w:shd w:val="clear" w:color="auto" w:fill="F2F2F2" w:themeFill="background1" w:themeFillShade="F2"/>
            <w:vAlign w:val="center"/>
          </w:tcPr>
          <w:p w14:paraId="4BDFAA4B" w14:textId="77777777" w:rsidR="003A5626" w:rsidRPr="003A5626" w:rsidRDefault="003A5626" w:rsidP="003A5626">
            <w:pPr>
              <w:spacing w:after="160" w:line="259" w:lineRule="auto"/>
            </w:pPr>
            <w:r w:rsidRPr="003A5626">
              <w:t>If the research is observational, will you ask participants for their consent to being observed?</w:t>
            </w:r>
          </w:p>
        </w:tc>
        <w:tc>
          <w:tcPr>
            <w:tcW w:w="992" w:type="dxa"/>
            <w:shd w:val="clear" w:color="auto" w:fill="BFBFBF" w:themeFill="background1" w:themeFillShade="BF"/>
            <w:vAlign w:val="center"/>
          </w:tcPr>
          <w:sdt>
            <w:sdtPr>
              <w:id w:val="-65498961"/>
              <w14:checkbox>
                <w14:checked w14:val="0"/>
                <w14:checkedState w14:val="2612" w14:font="MS Gothic"/>
                <w14:uncheckedState w14:val="2610" w14:font="MS Gothic"/>
              </w14:checkbox>
            </w:sdtPr>
            <w:sdtContent>
              <w:p w14:paraId="5E94EB37" w14:textId="77777777" w:rsidR="003A5626" w:rsidRPr="003A5626" w:rsidRDefault="003A5626" w:rsidP="003A5626">
                <w:pPr>
                  <w:spacing w:after="160" w:line="259" w:lineRule="auto"/>
                </w:pPr>
                <w:r w:rsidRPr="003A5626">
                  <w:rPr>
                    <w:rFonts w:eastAsia="MS Gothic" w:hint="eastAsia"/>
                  </w:rPr>
                  <w:t>☐</w:t>
                </w:r>
              </w:p>
            </w:sdtContent>
          </w:sdt>
        </w:tc>
        <w:tc>
          <w:tcPr>
            <w:tcW w:w="851"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Content>
              <w:p w14:paraId="1210935F" w14:textId="77777777" w:rsidR="003A5626" w:rsidRPr="003A5626" w:rsidRDefault="003A5626" w:rsidP="003A5626">
                <w:pPr>
                  <w:spacing w:after="160" w:line="259" w:lineRule="auto"/>
                </w:pPr>
                <w:r w:rsidRPr="003A5626">
                  <w:rPr>
                    <w:rFonts w:eastAsia="MS Gothic" w:hint="eastAsia"/>
                  </w:rPr>
                  <w:t>☐</w:t>
                </w:r>
              </w:p>
            </w:sdtContent>
          </w:sdt>
        </w:tc>
        <w:tc>
          <w:tcPr>
            <w:tcW w:w="992" w:type="dxa"/>
            <w:shd w:val="clear" w:color="auto" w:fill="BFBFBF" w:themeFill="background1" w:themeFillShade="BF"/>
            <w:vAlign w:val="center"/>
          </w:tcPr>
          <w:sdt>
            <w:sdtPr>
              <w:id w:val="-843242132"/>
              <w14:checkbox>
                <w14:checked w14:val="1"/>
                <w14:checkedState w14:val="2612" w14:font="MS Gothic"/>
                <w14:uncheckedState w14:val="2610" w14:font="MS Gothic"/>
              </w14:checkbox>
            </w:sdtPr>
            <w:sdtContent>
              <w:p w14:paraId="20F256B1"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2DEAC679" w14:textId="77777777" w:rsidTr="00947040">
        <w:trPr>
          <w:trHeight w:val="403"/>
        </w:trPr>
        <w:tc>
          <w:tcPr>
            <w:tcW w:w="562" w:type="dxa"/>
            <w:shd w:val="clear" w:color="auto" w:fill="F2F2F2" w:themeFill="background1" w:themeFillShade="F2"/>
            <w:vAlign w:val="center"/>
          </w:tcPr>
          <w:p w14:paraId="3CFCFAF5" w14:textId="77777777" w:rsidR="003A5626" w:rsidRPr="003A5626" w:rsidRDefault="003A5626" w:rsidP="003A5626">
            <w:pPr>
              <w:spacing w:after="160" w:line="259" w:lineRule="auto"/>
            </w:pPr>
            <w:r w:rsidRPr="003A5626">
              <w:t>18</w:t>
            </w:r>
          </w:p>
        </w:tc>
        <w:tc>
          <w:tcPr>
            <w:tcW w:w="7088" w:type="dxa"/>
            <w:shd w:val="clear" w:color="auto" w:fill="F2F2F2" w:themeFill="background1" w:themeFillShade="F2"/>
            <w:vAlign w:val="center"/>
          </w:tcPr>
          <w:p w14:paraId="503455BB" w14:textId="77777777" w:rsidR="003A5626" w:rsidRPr="003A5626" w:rsidRDefault="003A5626" w:rsidP="003A5626">
            <w:pPr>
              <w:spacing w:after="160" w:line="259" w:lineRule="auto"/>
            </w:pPr>
            <w:r w:rsidRPr="003A5626">
              <w:t>Will you tell participants that they may withdraw from the research at any time and for any reason?</w:t>
            </w:r>
          </w:p>
        </w:tc>
        <w:tc>
          <w:tcPr>
            <w:tcW w:w="992" w:type="dxa"/>
            <w:shd w:val="clear" w:color="auto" w:fill="BFBFBF" w:themeFill="background1" w:themeFillShade="BF"/>
            <w:vAlign w:val="center"/>
          </w:tcPr>
          <w:sdt>
            <w:sdtPr>
              <w:id w:val="-1689744163"/>
              <w14:checkbox>
                <w14:checked w14:val="0"/>
                <w14:checkedState w14:val="2612" w14:font="MS Gothic"/>
                <w14:uncheckedState w14:val="2610" w14:font="MS Gothic"/>
              </w14:checkbox>
            </w:sdtPr>
            <w:sdtContent>
              <w:p w14:paraId="02C9C0C7" w14:textId="77777777" w:rsidR="003A5626" w:rsidRPr="003A5626" w:rsidRDefault="003A5626" w:rsidP="003A5626">
                <w:pPr>
                  <w:spacing w:after="160" w:line="259" w:lineRule="auto"/>
                </w:pPr>
                <w:r w:rsidRPr="003A5626">
                  <w:rPr>
                    <w:rFonts w:eastAsia="MS Gothic" w:hint="eastAsia"/>
                  </w:rPr>
                  <w:t>☐</w:t>
                </w:r>
              </w:p>
            </w:sdtContent>
          </w:sdt>
        </w:tc>
        <w:tc>
          <w:tcPr>
            <w:tcW w:w="851"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Content>
              <w:p w14:paraId="10F53D9B" w14:textId="77777777" w:rsidR="003A5626" w:rsidRPr="003A5626" w:rsidRDefault="003A5626" w:rsidP="003A5626">
                <w:pPr>
                  <w:spacing w:after="160" w:line="259" w:lineRule="auto"/>
                </w:pPr>
                <w:r w:rsidRPr="003A5626">
                  <w:rPr>
                    <w:rFonts w:eastAsia="MS Gothic" w:hint="eastAsia"/>
                  </w:rPr>
                  <w:t>☐</w:t>
                </w:r>
              </w:p>
            </w:sdtContent>
          </w:sdt>
        </w:tc>
        <w:tc>
          <w:tcPr>
            <w:tcW w:w="992" w:type="dxa"/>
            <w:shd w:val="clear" w:color="auto" w:fill="BFBFBF" w:themeFill="background1" w:themeFillShade="BF"/>
            <w:vAlign w:val="center"/>
          </w:tcPr>
          <w:sdt>
            <w:sdtPr>
              <w:id w:val="-270004211"/>
              <w14:checkbox>
                <w14:checked w14:val="1"/>
                <w14:checkedState w14:val="2612" w14:font="MS Gothic"/>
                <w14:uncheckedState w14:val="2610" w14:font="MS Gothic"/>
              </w14:checkbox>
            </w:sdtPr>
            <w:sdtContent>
              <w:p w14:paraId="2B491657"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61FB74C6" w14:textId="77777777" w:rsidTr="00947040">
        <w:trPr>
          <w:trHeight w:val="439"/>
        </w:trPr>
        <w:tc>
          <w:tcPr>
            <w:tcW w:w="562" w:type="dxa"/>
            <w:shd w:val="clear" w:color="auto" w:fill="F2F2F2" w:themeFill="background1" w:themeFillShade="F2"/>
            <w:vAlign w:val="center"/>
          </w:tcPr>
          <w:p w14:paraId="22CCD2A5" w14:textId="77777777" w:rsidR="003A5626" w:rsidRPr="003A5626" w:rsidRDefault="003A5626" w:rsidP="003A5626">
            <w:pPr>
              <w:spacing w:after="160" w:line="259" w:lineRule="auto"/>
            </w:pPr>
            <w:r w:rsidRPr="003A5626">
              <w:t>19</w:t>
            </w:r>
          </w:p>
        </w:tc>
        <w:tc>
          <w:tcPr>
            <w:tcW w:w="7088" w:type="dxa"/>
            <w:shd w:val="clear" w:color="auto" w:fill="F2F2F2" w:themeFill="background1" w:themeFillShade="F2"/>
            <w:vAlign w:val="center"/>
          </w:tcPr>
          <w:p w14:paraId="26B9D0BF" w14:textId="77777777" w:rsidR="003A5626" w:rsidRPr="003A5626" w:rsidRDefault="003A5626" w:rsidP="003A5626">
            <w:pPr>
              <w:spacing w:after="160" w:line="259" w:lineRule="auto"/>
            </w:pPr>
            <w:r w:rsidRPr="003A5626">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14:checkbox>
                <w14:checked w14:val="0"/>
                <w14:checkedState w14:val="2612" w14:font="MS Gothic"/>
                <w14:uncheckedState w14:val="2610" w14:font="MS Gothic"/>
              </w14:checkbox>
            </w:sdtPr>
            <w:sdtContent>
              <w:p w14:paraId="4189E9D5" w14:textId="77777777" w:rsidR="003A5626" w:rsidRPr="003A5626" w:rsidRDefault="003A5626" w:rsidP="003A5626">
                <w:pPr>
                  <w:spacing w:after="160" w:line="259" w:lineRule="auto"/>
                </w:pPr>
                <w:r w:rsidRPr="003A5626">
                  <w:rPr>
                    <w:rFonts w:eastAsia="MS Gothic" w:hint="eastAsia"/>
                  </w:rPr>
                  <w:t>☐</w:t>
                </w:r>
              </w:p>
            </w:sdtContent>
          </w:sdt>
        </w:tc>
        <w:tc>
          <w:tcPr>
            <w:tcW w:w="851"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Content>
              <w:p w14:paraId="62DC5DEE" w14:textId="77777777" w:rsidR="003A5626" w:rsidRPr="003A5626" w:rsidRDefault="003A5626" w:rsidP="003A5626">
                <w:pPr>
                  <w:spacing w:after="160" w:line="259" w:lineRule="auto"/>
                </w:pPr>
                <w:r w:rsidRPr="003A5626">
                  <w:rPr>
                    <w:rFonts w:eastAsia="MS Gothic" w:hint="eastAsia"/>
                  </w:rPr>
                  <w:t>☐</w:t>
                </w:r>
              </w:p>
            </w:sdtContent>
          </w:sdt>
        </w:tc>
        <w:tc>
          <w:tcPr>
            <w:tcW w:w="992" w:type="dxa"/>
            <w:shd w:val="clear" w:color="auto" w:fill="BFBFBF" w:themeFill="background1" w:themeFillShade="BF"/>
            <w:vAlign w:val="center"/>
          </w:tcPr>
          <w:sdt>
            <w:sdtPr>
              <w:id w:val="196125454"/>
              <w14:checkbox>
                <w14:checked w14:val="1"/>
                <w14:checkedState w14:val="2612" w14:font="MS Gothic"/>
                <w14:uncheckedState w14:val="2610" w14:font="MS Gothic"/>
              </w14:checkbox>
            </w:sdtPr>
            <w:sdtContent>
              <w:p w14:paraId="3B0C4D3A"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2E3D9ACD" w14:textId="77777777" w:rsidTr="00947040">
        <w:trPr>
          <w:trHeight w:val="403"/>
        </w:trPr>
        <w:tc>
          <w:tcPr>
            <w:tcW w:w="562" w:type="dxa"/>
            <w:shd w:val="clear" w:color="auto" w:fill="F2F2F2" w:themeFill="background1" w:themeFillShade="F2"/>
            <w:vAlign w:val="center"/>
          </w:tcPr>
          <w:p w14:paraId="06BBAD72" w14:textId="77777777" w:rsidR="003A5626" w:rsidRPr="003A5626" w:rsidRDefault="003A5626" w:rsidP="003A5626">
            <w:pPr>
              <w:spacing w:after="160" w:line="259" w:lineRule="auto"/>
            </w:pPr>
            <w:r w:rsidRPr="003A5626">
              <w:t>20</w:t>
            </w:r>
          </w:p>
        </w:tc>
        <w:tc>
          <w:tcPr>
            <w:tcW w:w="7088" w:type="dxa"/>
            <w:shd w:val="clear" w:color="auto" w:fill="F2F2F2" w:themeFill="background1" w:themeFillShade="F2"/>
            <w:vAlign w:val="center"/>
          </w:tcPr>
          <w:p w14:paraId="68F995E6" w14:textId="77777777" w:rsidR="003A5626" w:rsidRPr="003A5626" w:rsidRDefault="003A5626" w:rsidP="003A5626">
            <w:pPr>
              <w:spacing w:after="160" w:line="259" w:lineRule="auto"/>
            </w:pPr>
            <w:r w:rsidRPr="003A5626">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14:checkbox>
                <w14:checked w14:val="0"/>
                <w14:checkedState w14:val="2612" w14:font="MS Gothic"/>
                <w14:uncheckedState w14:val="2610" w14:font="MS Gothic"/>
              </w14:checkbox>
            </w:sdtPr>
            <w:sdtContent>
              <w:p w14:paraId="49F88E31" w14:textId="77777777" w:rsidR="003A5626" w:rsidRPr="003A5626" w:rsidRDefault="003A5626" w:rsidP="003A5626">
                <w:pPr>
                  <w:spacing w:after="160" w:line="259" w:lineRule="auto"/>
                </w:pPr>
                <w:r w:rsidRPr="003A5626">
                  <w:rPr>
                    <w:rFonts w:eastAsia="MS Gothic" w:hint="eastAsia"/>
                  </w:rPr>
                  <w:t>☐</w:t>
                </w:r>
              </w:p>
            </w:sdtContent>
          </w:sdt>
        </w:tc>
        <w:tc>
          <w:tcPr>
            <w:tcW w:w="851"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Content>
              <w:p w14:paraId="5F73CE62" w14:textId="77777777" w:rsidR="003A5626" w:rsidRPr="003A5626" w:rsidRDefault="003A5626" w:rsidP="003A5626">
                <w:pPr>
                  <w:spacing w:after="160" w:line="259" w:lineRule="auto"/>
                </w:pPr>
                <w:r w:rsidRPr="003A5626">
                  <w:rPr>
                    <w:rFonts w:eastAsia="MS Gothic" w:hint="eastAsia"/>
                  </w:rPr>
                  <w:t>☐</w:t>
                </w:r>
              </w:p>
            </w:sdtContent>
          </w:sdt>
        </w:tc>
        <w:tc>
          <w:tcPr>
            <w:tcW w:w="992" w:type="dxa"/>
            <w:shd w:val="clear" w:color="auto" w:fill="BFBFBF" w:themeFill="background1" w:themeFillShade="BF"/>
            <w:vAlign w:val="center"/>
          </w:tcPr>
          <w:sdt>
            <w:sdtPr>
              <w:id w:val="-861819308"/>
              <w14:checkbox>
                <w14:checked w14:val="1"/>
                <w14:checkedState w14:val="2612" w14:font="MS Gothic"/>
                <w14:uncheckedState w14:val="2610" w14:font="MS Gothic"/>
              </w14:checkbox>
            </w:sdtPr>
            <w:sdtContent>
              <w:p w14:paraId="78C1649C"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4360BF47" w14:textId="77777777" w:rsidTr="00947040">
        <w:trPr>
          <w:trHeight w:val="439"/>
        </w:trPr>
        <w:tc>
          <w:tcPr>
            <w:tcW w:w="562" w:type="dxa"/>
            <w:shd w:val="clear" w:color="auto" w:fill="F2F2F2" w:themeFill="background1" w:themeFillShade="F2"/>
            <w:vAlign w:val="center"/>
          </w:tcPr>
          <w:p w14:paraId="0C687421" w14:textId="77777777" w:rsidR="003A5626" w:rsidRPr="003A5626" w:rsidRDefault="003A5626" w:rsidP="003A5626">
            <w:pPr>
              <w:spacing w:after="160" w:line="259" w:lineRule="auto"/>
            </w:pPr>
            <w:r w:rsidRPr="003A5626">
              <w:t>21</w:t>
            </w:r>
          </w:p>
        </w:tc>
        <w:tc>
          <w:tcPr>
            <w:tcW w:w="7088" w:type="dxa"/>
            <w:shd w:val="clear" w:color="auto" w:fill="F2F2F2" w:themeFill="background1" w:themeFillShade="F2"/>
            <w:vAlign w:val="center"/>
          </w:tcPr>
          <w:p w14:paraId="1E3BDEAC" w14:textId="77777777" w:rsidR="003A5626" w:rsidRPr="003A5626" w:rsidRDefault="003A5626" w:rsidP="003A5626">
            <w:pPr>
              <w:spacing w:after="160" w:line="259" w:lineRule="auto"/>
            </w:pPr>
            <w:r w:rsidRPr="003A5626">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14:checkbox>
                <w14:checked w14:val="0"/>
                <w14:checkedState w14:val="2612" w14:font="MS Gothic"/>
                <w14:uncheckedState w14:val="2610" w14:font="MS Gothic"/>
              </w14:checkbox>
            </w:sdtPr>
            <w:sdtContent>
              <w:p w14:paraId="79DA274D" w14:textId="77777777" w:rsidR="003A5626" w:rsidRPr="003A5626" w:rsidRDefault="003A5626" w:rsidP="003A5626">
                <w:pPr>
                  <w:spacing w:after="160" w:line="259" w:lineRule="auto"/>
                </w:pPr>
                <w:r w:rsidRPr="003A5626">
                  <w:rPr>
                    <w:rFonts w:eastAsia="MS Gothic" w:hint="eastAsia"/>
                  </w:rPr>
                  <w:t>☐</w:t>
                </w:r>
              </w:p>
            </w:sdtContent>
          </w:sdt>
        </w:tc>
        <w:tc>
          <w:tcPr>
            <w:tcW w:w="851" w:type="dxa"/>
            <w:shd w:val="clear" w:color="auto" w:fill="BFBFBF" w:themeFill="background1" w:themeFillShade="BF"/>
            <w:vAlign w:val="center"/>
          </w:tcPr>
          <w:sdt>
            <w:sdtPr>
              <w:id w:val="282701375"/>
              <w14:checkbox>
                <w14:checked w14:val="0"/>
                <w14:checkedState w14:val="2612" w14:font="MS Gothic"/>
                <w14:uncheckedState w14:val="2610" w14:font="MS Gothic"/>
              </w14:checkbox>
            </w:sdtPr>
            <w:sdtContent>
              <w:p w14:paraId="4122A55E" w14:textId="77777777" w:rsidR="003A5626" w:rsidRPr="003A5626" w:rsidRDefault="003A5626" w:rsidP="003A5626">
                <w:pPr>
                  <w:spacing w:after="160" w:line="259" w:lineRule="auto"/>
                </w:pPr>
                <w:r w:rsidRPr="003A5626">
                  <w:rPr>
                    <w:rFonts w:eastAsia="MS Gothic" w:hint="eastAsia"/>
                  </w:rPr>
                  <w:t>☐</w:t>
                </w:r>
              </w:p>
            </w:sdtContent>
          </w:sdt>
        </w:tc>
        <w:tc>
          <w:tcPr>
            <w:tcW w:w="992" w:type="dxa"/>
            <w:shd w:val="clear" w:color="auto" w:fill="BFBFBF" w:themeFill="background1" w:themeFillShade="BF"/>
            <w:vAlign w:val="center"/>
          </w:tcPr>
          <w:sdt>
            <w:sdtPr>
              <w:id w:val="-1075428902"/>
              <w14:checkbox>
                <w14:checked w14:val="1"/>
                <w14:checkedState w14:val="2612" w14:font="MS Gothic"/>
                <w14:uncheckedState w14:val="2610" w14:font="MS Gothic"/>
              </w14:checkbox>
            </w:sdtPr>
            <w:sdtContent>
              <w:p w14:paraId="692ECC4E"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0CD79669" w14:textId="77777777" w:rsidTr="00947040">
        <w:trPr>
          <w:trHeight w:val="403"/>
        </w:trPr>
        <w:tc>
          <w:tcPr>
            <w:tcW w:w="562" w:type="dxa"/>
            <w:tcBorders>
              <w:bottom w:val="single" w:sz="4" w:space="0" w:color="auto"/>
            </w:tcBorders>
            <w:shd w:val="clear" w:color="auto" w:fill="F2F2F2" w:themeFill="background1" w:themeFillShade="F2"/>
            <w:vAlign w:val="center"/>
          </w:tcPr>
          <w:p w14:paraId="7196D2B1" w14:textId="77777777" w:rsidR="003A5626" w:rsidRPr="003A5626" w:rsidRDefault="003A5626" w:rsidP="003A5626">
            <w:pPr>
              <w:spacing w:after="160" w:line="259" w:lineRule="auto"/>
            </w:pPr>
            <w:r w:rsidRPr="003A5626">
              <w:lastRenderedPageBreak/>
              <w:t>22</w:t>
            </w:r>
          </w:p>
        </w:tc>
        <w:tc>
          <w:tcPr>
            <w:tcW w:w="9923" w:type="dxa"/>
            <w:gridSpan w:val="4"/>
            <w:tcBorders>
              <w:bottom w:val="single" w:sz="4" w:space="0" w:color="auto"/>
            </w:tcBorders>
            <w:shd w:val="clear" w:color="auto" w:fill="F2F2F2" w:themeFill="background1" w:themeFillShade="F2"/>
            <w:vAlign w:val="center"/>
          </w:tcPr>
          <w:p w14:paraId="421DD094" w14:textId="77777777" w:rsidR="003A5626" w:rsidRPr="003A5626" w:rsidRDefault="003A5626" w:rsidP="003A5626">
            <w:pPr>
              <w:spacing w:after="160" w:line="259" w:lineRule="auto"/>
            </w:pPr>
            <w:r w:rsidRPr="003A5626">
              <w:t>If NO</w:t>
            </w:r>
            <w:r w:rsidRPr="003A5626">
              <w:rPr>
                <w:b/>
                <w:bCs/>
              </w:rPr>
              <w:t xml:space="preserve"> </w:t>
            </w:r>
            <w:r w:rsidRPr="003A5626">
              <w:t xml:space="preserve">to any of above questions, please give an explanation </w:t>
            </w:r>
          </w:p>
        </w:tc>
      </w:tr>
      <w:tr w:rsidR="003A5626" w:rsidRPr="003A5626" w14:paraId="2E49C3EA" w14:textId="77777777" w:rsidTr="00947040">
        <w:trPr>
          <w:trHeight w:val="403"/>
        </w:trPr>
        <w:tc>
          <w:tcPr>
            <w:tcW w:w="562" w:type="dxa"/>
            <w:vAlign w:val="center"/>
          </w:tcPr>
          <w:p w14:paraId="45B1E90D" w14:textId="77777777" w:rsidR="003A5626" w:rsidRPr="003A5626" w:rsidRDefault="003A5626" w:rsidP="003A5626">
            <w:pPr>
              <w:spacing w:after="160" w:line="259" w:lineRule="auto"/>
            </w:pPr>
          </w:p>
        </w:tc>
        <w:tc>
          <w:tcPr>
            <w:tcW w:w="9923" w:type="dxa"/>
            <w:gridSpan w:val="4"/>
            <w:vAlign w:val="center"/>
          </w:tcPr>
          <w:p w14:paraId="55466652" w14:textId="77777777" w:rsidR="003A5626" w:rsidRPr="003A5626" w:rsidRDefault="003A5626" w:rsidP="003A5626">
            <w:pPr>
              <w:spacing w:after="160" w:line="259" w:lineRule="auto"/>
            </w:pPr>
          </w:p>
          <w:p w14:paraId="08D04663" w14:textId="77777777" w:rsidR="003A5626" w:rsidRPr="003A5626" w:rsidRDefault="003A5626" w:rsidP="003A5626">
            <w:pPr>
              <w:spacing w:after="160" w:line="259" w:lineRule="auto"/>
            </w:pPr>
          </w:p>
          <w:p w14:paraId="3928FB56" w14:textId="77777777" w:rsidR="003A5626" w:rsidRPr="003A5626" w:rsidRDefault="003A5626" w:rsidP="003A5626">
            <w:pPr>
              <w:spacing w:after="160" w:line="259" w:lineRule="auto"/>
            </w:pPr>
          </w:p>
          <w:p w14:paraId="743EF4FF" w14:textId="77777777" w:rsidR="003A5626" w:rsidRPr="003A5626" w:rsidRDefault="003A5626" w:rsidP="003A5626">
            <w:pPr>
              <w:spacing w:after="160" w:line="259" w:lineRule="auto"/>
            </w:pPr>
            <w:r w:rsidRPr="003A5626">
              <w:rPr>
                <w:i/>
              </w:rPr>
              <w:t>(this box should expand as you type)</w:t>
            </w:r>
          </w:p>
        </w:tc>
      </w:tr>
    </w:tbl>
    <w:p w14:paraId="5EEDA36D" w14:textId="77777777" w:rsidR="003A5626" w:rsidRPr="003A5626" w:rsidRDefault="003A5626" w:rsidP="003A5626"/>
    <w:tbl>
      <w:tblPr>
        <w:tblStyle w:val="TableGrid"/>
        <w:tblW w:w="10485" w:type="dxa"/>
        <w:tblLook w:val="04A0" w:firstRow="1" w:lastRow="0" w:firstColumn="1" w:lastColumn="0" w:noHBand="0" w:noVBand="1"/>
      </w:tblPr>
      <w:tblGrid>
        <w:gridCol w:w="562"/>
        <w:gridCol w:w="7088"/>
        <w:gridCol w:w="992"/>
        <w:gridCol w:w="851"/>
        <w:gridCol w:w="992"/>
      </w:tblGrid>
      <w:tr w:rsidR="003A5626" w:rsidRPr="003A5626" w14:paraId="453D53FA" w14:textId="77777777" w:rsidTr="00947040">
        <w:tc>
          <w:tcPr>
            <w:tcW w:w="562" w:type="dxa"/>
            <w:shd w:val="clear" w:color="auto" w:fill="F2F2F2" w:themeFill="background1" w:themeFillShade="F2"/>
          </w:tcPr>
          <w:p w14:paraId="5DA36802" w14:textId="77777777" w:rsidR="003A5626" w:rsidRPr="003A5626" w:rsidRDefault="003A5626" w:rsidP="003A5626">
            <w:pPr>
              <w:spacing w:after="160" w:line="259" w:lineRule="auto"/>
              <w:rPr>
                <w:bCs/>
              </w:rPr>
            </w:pPr>
          </w:p>
        </w:tc>
        <w:tc>
          <w:tcPr>
            <w:tcW w:w="7088" w:type="dxa"/>
            <w:shd w:val="clear" w:color="auto" w:fill="F2F2F2" w:themeFill="background1" w:themeFillShade="F2"/>
            <w:vAlign w:val="center"/>
          </w:tcPr>
          <w:p w14:paraId="60DA05A4" w14:textId="77777777" w:rsidR="003A5626" w:rsidRPr="003A5626" w:rsidRDefault="003A5626" w:rsidP="003A5626">
            <w:pPr>
              <w:spacing w:after="160" w:line="259" w:lineRule="auto"/>
              <w:rPr>
                <w:b/>
              </w:rPr>
            </w:pPr>
            <w:r w:rsidRPr="003A5626">
              <w:rPr>
                <w:b/>
              </w:rPr>
              <w:t>Information for participants:</w:t>
            </w:r>
          </w:p>
        </w:tc>
        <w:tc>
          <w:tcPr>
            <w:tcW w:w="992" w:type="dxa"/>
            <w:shd w:val="clear" w:color="auto" w:fill="F2F2F2" w:themeFill="background1" w:themeFillShade="F2"/>
            <w:vAlign w:val="bottom"/>
          </w:tcPr>
          <w:p w14:paraId="27175A84" w14:textId="77777777" w:rsidR="003A5626" w:rsidRPr="003A5626" w:rsidRDefault="003A5626" w:rsidP="003A5626">
            <w:pPr>
              <w:spacing w:after="160" w:line="259" w:lineRule="auto"/>
              <w:rPr>
                <w:b/>
                <w:bCs/>
              </w:rPr>
            </w:pPr>
          </w:p>
          <w:p w14:paraId="45F8500C" w14:textId="77777777" w:rsidR="003A5626" w:rsidRPr="003A5626" w:rsidRDefault="003A5626" w:rsidP="003A5626">
            <w:pPr>
              <w:spacing w:after="160" w:line="259" w:lineRule="auto"/>
              <w:rPr>
                <w:b/>
                <w:bCs/>
              </w:rPr>
            </w:pPr>
            <w:r w:rsidRPr="003A5626">
              <w:rPr>
                <w:b/>
                <w:bCs/>
              </w:rPr>
              <w:t>YES</w:t>
            </w:r>
          </w:p>
        </w:tc>
        <w:tc>
          <w:tcPr>
            <w:tcW w:w="851" w:type="dxa"/>
            <w:shd w:val="clear" w:color="auto" w:fill="F2F2F2" w:themeFill="background1" w:themeFillShade="F2"/>
            <w:vAlign w:val="bottom"/>
          </w:tcPr>
          <w:p w14:paraId="6223AAE2" w14:textId="77777777" w:rsidR="003A5626" w:rsidRPr="003A5626" w:rsidRDefault="003A5626" w:rsidP="003A5626">
            <w:pPr>
              <w:spacing w:after="160" w:line="259" w:lineRule="auto"/>
              <w:rPr>
                <w:b/>
                <w:bCs/>
              </w:rPr>
            </w:pPr>
            <w:r w:rsidRPr="003A5626">
              <w:rPr>
                <w:b/>
                <w:bCs/>
              </w:rPr>
              <w:t>NO</w:t>
            </w:r>
          </w:p>
        </w:tc>
        <w:tc>
          <w:tcPr>
            <w:tcW w:w="992" w:type="dxa"/>
            <w:shd w:val="clear" w:color="auto" w:fill="F2F2F2" w:themeFill="background1" w:themeFillShade="F2"/>
            <w:vAlign w:val="bottom"/>
          </w:tcPr>
          <w:p w14:paraId="0D5F87BB" w14:textId="77777777" w:rsidR="003A5626" w:rsidRPr="003A5626" w:rsidRDefault="003A5626" w:rsidP="003A5626">
            <w:pPr>
              <w:spacing w:after="160" w:line="259" w:lineRule="auto"/>
              <w:rPr>
                <w:b/>
                <w:bCs/>
              </w:rPr>
            </w:pPr>
          </w:p>
          <w:p w14:paraId="24E6CC6E" w14:textId="77777777" w:rsidR="003A5626" w:rsidRPr="003A5626" w:rsidRDefault="003A5626" w:rsidP="003A5626">
            <w:pPr>
              <w:spacing w:after="160" w:line="259" w:lineRule="auto"/>
              <w:rPr>
                <w:b/>
                <w:bCs/>
              </w:rPr>
            </w:pPr>
            <w:r w:rsidRPr="003A5626">
              <w:rPr>
                <w:b/>
                <w:bCs/>
              </w:rPr>
              <w:t>N/A</w:t>
            </w:r>
          </w:p>
        </w:tc>
      </w:tr>
      <w:tr w:rsidR="003A5626" w:rsidRPr="003A5626" w14:paraId="7C8AD7A9" w14:textId="77777777" w:rsidTr="00947040">
        <w:trPr>
          <w:trHeight w:val="439"/>
        </w:trPr>
        <w:tc>
          <w:tcPr>
            <w:tcW w:w="562" w:type="dxa"/>
            <w:shd w:val="clear" w:color="auto" w:fill="F2F2F2" w:themeFill="background1" w:themeFillShade="F2"/>
            <w:vAlign w:val="center"/>
          </w:tcPr>
          <w:p w14:paraId="5CCB8A9D" w14:textId="77777777" w:rsidR="003A5626" w:rsidRPr="003A5626" w:rsidRDefault="003A5626" w:rsidP="003A5626">
            <w:pPr>
              <w:spacing w:after="160" w:line="259" w:lineRule="auto"/>
            </w:pPr>
            <w:r w:rsidRPr="003A5626">
              <w:t>24</w:t>
            </w:r>
          </w:p>
        </w:tc>
        <w:tc>
          <w:tcPr>
            <w:tcW w:w="7088" w:type="dxa"/>
            <w:shd w:val="clear" w:color="auto" w:fill="F2F2F2" w:themeFill="background1" w:themeFillShade="F2"/>
            <w:vAlign w:val="center"/>
          </w:tcPr>
          <w:p w14:paraId="07919F5A" w14:textId="77777777" w:rsidR="003A5626" w:rsidRPr="003A5626" w:rsidRDefault="003A5626" w:rsidP="003A5626">
            <w:pPr>
              <w:spacing w:after="160" w:line="259" w:lineRule="auto"/>
            </w:pPr>
            <w:r w:rsidRPr="003A5626">
              <w:t>Will participants be paid?</w:t>
            </w:r>
          </w:p>
        </w:tc>
        <w:tc>
          <w:tcPr>
            <w:tcW w:w="99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Content>
              <w:p w14:paraId="789AEBE6" w14:textId="77777777" w:rsidR="003A5626" w:rsidRPr="003A5626" w:rsidRDefault="003A5626" w:rsidP="003A5626">
                <w:pPr>
                  <w:spacing w:after="160" w:line="259" w:lineRule="auto"/>
                </w:pPr>
                <w:r w:rsidRPr="003A5626">
                  <w:rPr>
                    <w:rFonts w:eastAsia="MS Gothic" w:hint="eastAsia"/>
                  </w:rPr>
                  <w:t>☐</w:t>
                </w:r>
              </w:p>
            </w:sdtContent>
          </w:sdt>
        </w:tc>
        <w:tc>
          <w:tcPr>
            <w:tcW w:w="851" w:type="dxa"/>
            <w:shd w:val="clear" w:color="auto" w:fill="BFBFBF" w:themeFill="background1" w:themeFillShade="BF"/>
            <w:vAlign w:val="center"/>
          </w:tcPr>
          <w:sdt>
            <w:sdtPr>
              <w:id w:val="-256140063"/>
              <w14:checkbox>
                <w14:checked w14:val="0"/>
                <w14:checkedState w14:val="2612" w14:font="MS Gothic"/>
                <w14:uncheckedState w14:val="2610" w14:font="MS Gothic"/>
              </w14:checkbox>
            </w:sdtPr>
            <w:sdtContent>
              <w:p w14:paraId="6A58DD33" w14:textId="77777777" w:rsidR="003A5626" w:rsidRPr="003A5626" w:rsidRDefault="003A5626" w:rsidP="003A5626">
                <w:pPr>
                  <w:spacing w:after="160" w:line="259" w:lineRule="auto"/>
                </w:pPr>
                <w:r w:rsidRPr="003A5626">
                  <w:rPr>
                    <w:rFonts w:eastAsia="MS Gothic" w:hint="eastAsia"/>
                  </w:rPr>
                  <w:t>☐</w:t>
                </w:r>
              </w:p>
            </w:sdtContent>
          </w:sdt>
        </w:tc>
        <w:tc>
          <w:tcPr>
            <w:tcW w:w="992" w:type="dxa"/>
            <w:shd w:val="clear" w:color="auto" w:fill="BFBFBF" w:themeFill="background1" w:themeFillShade="BF"/>
            <w:vAlign w:val="center"/>
          </w:tcPr>
          <w:sdt>
            <w:sdtPr>
              <w:id w:val="634219724"/>
              <w14:checkbox>
                <w14:checked w14:val="1"/>
                <w14:checkedState w14:val="2612" w14:font="MS Gothic"/>
                <w14:uncheckedState w14:val="2610" w14:font="MS Gothic"/>
              </w14:checkbox>
            </w:sdtPr>
            <w:sdtContent>
              <w:p w14:paraId="6E2AD719"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70C18B9D" w14:textId="77777777" w:rsidTr="00947040">
        <w:trPr>
          <w:trHeight w:val="403"/>
        </w:trPr>
        <w:tc>
          <w:tcPr>
            <w:tcW w:w="562" w:type="dxa"/>
            <w:shd w:val="clear" w:color="auto" w:fill="F2F2F2" w:themeFill="background1" w:themeFillShade="F2"/>
            <w:vAlign w:val="center"/>
          </w:tcPr>
          <w:p w14:paraId="758058B7" w14:textId="77777777" w:rsidR="003A5626" w:rsidRPr="003A5626" w:rsidRDefault="003A5626" w:rsidP="003A5626">
            <w:pPr>
              <w:spacing w:after="160" w:line="259" w:lineRule="auto"/>
            </w:pPr>
            <w:r w:rsidRPr="003A5626">
              <w:t>25</w:t>
            </w:r>
          </w:p>
        </w:tc>
        <w:tc>
          <w:tcPr>
            <w:tcW w:w="7088" w:type="dxa"/>
            <w:shd w:val="clear" w:color="auto" w:fill="F2F2F2" w:themeFill="background1" w:themeFillShade="F2"/>
            <w:vAlign w:val="center"/>
          </w:tcPr>
          <w:p w14:paraId="57D85B17" w14:textId="77777777" w:rsidR="003A5626" w:rsidRPr="003A5626" w:rsidRDefault="003A5626" w:rsidP="003A5626">
            <w:pPr>
              <w:spacing w:after="160" w:line="259" w:lineRule="auto"/>
            </w:pPr>
            <w:r w:rsidRPr="003A5626">
              <w:t>Is specialist electrical or other equipment to be used with participants?</w:t>
            </w:r>
          </w:p>
        </w:tc>
        <w:tc>
          <w:tcPr>
            <w:tcW w:w="99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Content>
              <w:p w14:paraId="222B6FE0" w14:textId="77777777" w:rsidR="003A5626" w:rsidRPr="003A5626" w:rsidRDefault="003A5626" w:rsidP="003A5626">
                <w:pPr>
                  <w:spacing w:after="160" w:line="259" w:lineRule="auto"/>
                </w:pPr>
                <w:r w:rsidRPr="003A5626">
                  <w:rPr>
                    <w:rFonts w:eastAsia="MS Gothic" w:hint="eastAsia"/>
                  </w:rPr>
                  <w:t>☐</w:t>
                </w:r>
              </w:p>
            </w:sdtContent>
          </w:sdt>
        </w:tc>
        <w:tc>
          <w:tcPr>
            <w:tcW w:w="851" w:type="dxa"/>
            <w:shd w:val="clear" w:color="auto" w:fill="BFBFBF" w:themeFill="background1" w:themeFillShade="BF"/>
            <w:vAlign w:val="center"/>
          </w:tcPr>
          <w:sdt>
            <w:sdtPr>
              <w:id w:val="2089267095"/>
              <w14:checkbox>
                <w14:checked w14:val="0"/>
                <w14:checkedState w14:val="2612" w14:font="MS Gothic"/>
                <w14:uncheckedState w14:val="2610" w14:font="MS Gothic"/>
              </w14:checkbox>
            </w:sdtPr>
            <w:sdtContent>
              <w:p w14:paraId="776FBB24" w14:textId="77777777" w:rsidR="003A5626" w:rsidRPr="003A5626" w:rsidRDefault="003A5626" w:rsidP="003A5626">
                <w:pPr>
                  <w:spacing w:after="160" w:line="259" w:lineRule="auto"/>
                </w:pPr>
                <w:r w:rsidRPr="003A5626">
                  <w:rPr>
                    <w:rFonts w:eastAsia="MS Gothic" w:hint="eastAsia"/>
                  </w:rPr>
                  <w:t>☐</w:t>
                </w:r>
              </w:p>
            </w:sdtContent>
          </w:sdt>
        </w:tc>
        <w:tc>
          <w:tcPr>
            <w:tcW w:w="992" w:type="dxa"/>
            <w:shd w:val="clear" w:color="auto" w:fill="BFBFBF" w:themeFill="background1" w:themeFillShade="BF"/>
            <w:vAlign w:val="center"/>
          </w:tcPr>
          <w:sdt>
            <w:sdtPr>
              <w:id w:val="425468845"/>
              <w14:checkbox>
                <w14:checked w14:val="1"/>
                <w14:checkedState w14:val="2612" w14:font="MS Gothic"/>
                <w14:uncheckedState w14:val="2610" w14:font="MS Gothic"/>
              </w14:checkbox>
            </w:sdtPr>
            <w:sdtContent>
              <w:p w14:paraId="146B3AF5"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33DBFB9B" w14:textId="77777777" w:rsidTr="00947040">
        <w:trPr>
          <w:trHeight w:val="439"/>
        </w:trPr>
        <w:tc>
          <w:tcPr>
            <w:tcW w:w="562" w:type="dxa"/>
            <w:shd w:val="clear" w:color="auto" w:fill="F2F2F2" w:themeFill="background1" w:themeFillShade="F2"/>
            <w:vAlign w:val="center"/>
          </w:tcPr>
          <w:p w14:paraId="4C15F23B" w14:textId="77777777" w:rsidR="003A5626" w:rsidRPr="003A5626" w:rsidRDefault="003A5626" w:rsidP="003A5626">
            <w:pPr>
              <w:spacing w:after="160" w:line="259" w:lineRule="auto"/>
            </w:pPr>
            <w:r w:rsidRPr="003A5626">
              <w:t>26</w:t>
            </w:r>
          </w:p>
        </w:tc>
        <w:tc>
          <w:tcPr>
            <w:tcW w:w="7088" w:type="dxa"/>
            <w:shd w:val="clear" w:color="auto" w:fill="F2F2F2" w:themeFill="background1" w:themeFillShade="F2"/>
            <w:vAlign w:val="center"/>
          </w:tcPr>
          <w:p w14:paraId="00FAA65E" w14:textId="77777777" w:rsidR="003A5626" w:rsidRPr="003A5626" w:rsidRDefault="003A5626" w:rsidP="003A5626">
            <w:pPr>
              <w:spacing w:after="160" w:line="259" w:lineRule="auto"/>
            </w:pPr>
            <w:r w:rsidRPr="003A5626">
              <w:t>Are there any financial or other interests to the investigator or University arising from this study?</w:t>
            </w:r>
          </w:p>
        </w:tc>
        <w:tc>
          <w:tcPr>
            <w:tcW w:w="99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Content>
              <w:p w14:paraId="2ACD0AF7" w14:textId="77777777" w:rsidR="003A5626" w:rsidRPr="003A5626" w:rsidRDefault="003A5626" w:rsidP="003A5626">
                <w:pPr>
                  <w:spacing w:after="160" w:line="259" w:lineRule="auto"/>
                </w:pPr>
                <w:r w:rsidRPr="003A5626">
                  <w:rPr>
                    <w:rFonts w:eastAsia="MS Gothic" w:hint="eastAsia"/>
                  </w:rPr>
                  <w:t>☐</w:t>
                </w:r>
              </w:p>
            </w:sdtContent>
          </w:sdt>
        </w:tc>
        <w:tc>
          <w:tcPr>
            <w:tcW w:w="851" w:type="dxa"/>
            <w:shd w:val="clear" w:color="auto" w:fill="BFBFBF" w:themeFill="background1" w:themeFillShade="BF"/>
            <w:vAlign w:val="center"/>
          </w:tcPr>
          <w:sdt>
            <w:sdtPr>
              <w:id w:val="-1565337314"/>
              <w14:checkbox>
                <w14:checked w14:val="0"/>
                <w14:checkedState w14:val="2612" w14:font="MS Gothic"/>
                <w14:uncheckedState w14:val="2610" w14:font="MS Gothic"/>
              </w14:checkbox>
            </w:sdtPr>
            <w:sdtContent>
              <w:p w14:paraId="172A5CA8" w14:textId="77777777" w:rsidR="003A5626" w:rsidRPr="003A5626" w:rsidRDefault="003A5626" w:rsidP="003A5626">
                <w:pPr>
                  <w:spacing w:after="160" w:line="259" w:lineRule="auto"/>
                </w:pPr>
                <w:r w:rsidRPr="003A5626">
                  <w:rPr>
                    <w:rFonts w:eastAsia="MS Gothic" w:hint="eastAsia"/>
                  </w:rPr>
                  <w:t>☐</w:t>
                </w:r>
              </w:p>
            </w:sdtContent>
          </w:sdt>
        </w:tc>
        <w:tc>
          <w:tcPr>
            <w:tcW w:w="992" w:type="dxa"/>
            <w:shd w:val="clear" w:color="auto" w:fill="BFBFBF" w:themeFill="background1" w:themeFillShade="BF"/>
            <w:vAlign w:val="center"/>
          </w:tcPr>
          <w:sdt>
            <w:sdtPr>
              <w:id w:val="-133575194"/>
              <w14:checkbox>
                <w14:checked w14:val="1"/>
                <w14:checkedState w14:val="2612" w14:font="MS Gothic"/>
                <w14:uncheckedState w14:val="2610" w14:font="MS Gothic"/>
              </w14:checkbox>
            </w:sdtPr>
            <w:sdtContent>
              <w:p w14:paraId="4F315D7A"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7029329A" w14:textId="77777777" w:rsidTr="00947040">
        <w:trPr>
          <w:trHeight w:val="403"/>
        </w:trPr>
        <w:tc>
          <w:tcPr>
            <w:tcW w:w="562" w:type="dxa"/>
            <w:shd w:val="clear" w:color="auto" w:fill="F2F2F2" w:themeFill="background1" w:themeFillShade="F2"/>
            <w:vAlign w:val="center"/>
          </w:tcPr>
          <w:p w14:paraId="19504938" w14:textId="77777777" w:rsidR="003A5626" w:rsidRPr="003A5626" w:rsidRDefault="003A5626" w:rsidP="003A5626">
            <w:pPr>
              <w:spacing w:after="160" w:line="259" w:lineRule="auto"/>
            </w:pPr>
            <w:r w:rsidRPr="003A5626">
              <w:t>27</w:t>
            </w:r>
          </w:p>
        </w:tc>
        <w:tc>
          <w:tcPr>
            <w:tcW w:w="7088" w:type="dxa"/>
            <w:shd w:val="clear" w:color="auto" w:fill="F2F2F2" w:themeFill="background1" w:themeFillShade="F2"/>
            <w:vAlign w:val="center"/>
          </w:tcPr>
          <w:p w14:paraId="3815B000" w14:textId="77777777" w:rsidR="003A5626" w:rsidRPr="003A5626" w:rsidRDefault="003A5626" w:rsidP="003A5626">
            <w:pPr>
              <w:spacing w:after="160" w:line="259" w:lineRule="auto"/>
            </w:pPr>
            <w:r w:rsidRPr="003A5626">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Content>
              <w:p w14:paraId="330DD4DB" w14:textId="77777777" w:rsidR="003A5626" w:rsidRPr="003A5626" w:rsidRDefault="003A5626" w:rsidP="003A5626">
                <w:pPr>
                  <w:spacing w:after="160" w:line="259" w:lineRule="auto"/>
                </w:pPr>
                <w:r w:rsidRPr="003A5626">
                  <w:rPr>
                    <w:rFonts w:eastAsia="MS Gothic" w:hint="eastAsia"/>
                  </w:rPr>
                  <w:t>☐</w:t>
                </w:r>
              </w:p>
            </w:sdtContent>
          </w:sdt>
        </w:tc>
        <w:tc>
          <w:tcPr>
            <w:tcW w:w="851" w:type="dxa"/>
            <w:shd w:val="clear" w:color="auto" w:fill="BFBFBF" w:themeFill="background1" w:themeFillShade="BF"/>
            <w:vAlign w:val="center"/>
          </w:tcPr>
          <w:sdt>
            <w:sdtPr>
              <w:id w:val="-1867361740"/>
              <w14:checkbox>
                <w14:checked w14:val="0"/>
                <w14:checkedState w14:val="2612" w14:font="MS Gothic"/>
                <w14:uncheckedState w14:val="2610" w14:font="MS Gothic"/>
              </w14:checkbox>
            </w:sdtPr>
            <w:sdtContent>
              <w:p w14:paraId="34AB9BC4" w14:textId="77777777" w:rsidR="003A5626" w:rsidRPr="003A5626" w:rsidRDefault="003A5626" w:rsidP="003A5626">
                <w:pPr>
                  <w:spacing w:after="160" w:line="259" w:lineRule="auto"/>
                </w:pPr>
                <w:r w:rsidRPr="003A5626">
                  <w:rPr>
                    <w:rFonts w:eastAsia="MS Gothic" w:hint="eastAsia"/>
                  </w:rPr>
                  <w:t>☐</w:t>
                </w:r>
              </w:p>
            </w:sdtContent>
          </w:sdt>
        </w:tc>
        <w:tc>
          <w:tcPr>
            <w:tcW w:w="992" w:type="dxa"/>
            <w:shd w:val="clear" w:color="auto" w:fill="BFBFBF" w:themeFill="background1" w:themeFillShade="BF"/>
            <w:vAlign w:val="center"/>
          </w:tcPr>
          <w:sdt>
            <w:sdtPr>
              <w:id w:val="214328365"/>
              <w14:checkbox>
                <w14:checked w14:val="1"/>
                <w14:checkedState w14:val="2612" w14:font="MS Gothic"/>
                <w14:uncheckedState w14:val="2610" w14:font="MS Gothic"/>
              </w14:checkbox>
            </w:sdtPr>
            <w:sdtContent>
              <w:p w14:paraId="36838F9C"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39CD84C4" w14:textId="77777777" w:rsidTr="00947040">
        <w:trPr>
          <w:trHeight w:val="403"/>
        </w:trPr>
        <w:tc>
          <w:tcPr>
            <w:tcW w:w="562" w:type="dxa"/>
            <w:shd w:val="clear" w:color="auto" w:fill="F2F2F2" w:themeFill="background1" w:themeFillShade="F2"/>
            <w:vAlign w:val="center"/>
          </w:tcPr>
          <w:p w14:paraId="77874377" w14:textId="77777777" w:rsidR="003A5626" w:rsidRPr="003A5626" w:rsidRDefault="003A5626" w:rsidP="003A5626">
            <w:pPr>
              <w:spacing w:after="160" w:line="259" w:lineRule="auto"/>
            </w:pPr>
            <w:r w:rsidRPr="003A5626">
              <w:t>28</w:t>
            </w:r>
          </w:p>
        </w:tc>
        <w:tc>
          <w:tcPr>
            <w:tcW w:w="9923" w:type="dxa"/>
            <w:gridSpan w:val="4"/>
            <w:shd w:val="clear" w:color="auto" w:fill="F2F2F2" w:themeFill="background1" w:themeFillShade="F2"/>
            <w:vAlign w:val="center"/>
          </w:tcPr>
          <w:p w14:paraId="1B342072" w14:textId="77777777" w:rsidR="003A5626" w:rsidRPr="003A5626" w:rsidRDefault="003A5626" w:rsidP="003A5626">
            <w:pPr>
              <w:spacing w:after="160" w:line="259" w:lineRule="auto"/>
            </w:pPr>
            <w:r w:rsidRPr="003A5626">
              <w:t>If YES</w:t>
            </w:r>
            <w:r w:rsidRPr="003A5626">
              <w:rPr>
                <w:b/>
                <w:bCs/>
              </w:rPr>
              <w:t xml:space="preserve"> </w:t>
            </w:r>
            <w:r w:rsidRPr="003A5626">
              <w:t xml:space="preserve">to any question, please provide full details </w:t>
            </w:r>
          </w:p>
        </w:tc>
      </w:tr>
      <w:tr w:rsidR="003A5626" w:rsidRPr="003A5626" w14:paraId="3EB6BFF8" w14:textId="77777777" w:rsidTr="00947040">
        <w:trPr>
          <w:trHeight w:val="403"/>
        </w:trPr>
        <w:tc>
          <w:tcPr>
            <w:tcW w:w="562" w:type="dxa"/>
            <w:vAlign w:val="center"/>
          </w:tcPr>
          <w:p w14:paraId="1C6B1465" w14:textId="77777777" w:rsidR="003A5626" w:rsidRPr="003A5626" w:rsidRDefault="003A5626" w:rsidP="003A5626">
            <w:pPr>
              <w:spacing w:after="160" w:line="259" w:lineRule="auto"/>
            </w:pPr>
          </w:p>
        </w:tc>
        <w:tc>
          <w:tcPr>
            <w:tcW w:w="9923" w:type="dxa"/>
            <w:gridSpan w:val="4"/>
            <w:vAlign w:val="center"/>
          </w:tcPr>
          <w:p w14:paraId="52FA1B37" w14:textId="77777777" w:rsidR="003A5626" w:rsidRPr="003A5626" w:rsidRDefault="003A5626" w:rsidP="003A5626">
            <w:pPr>
              <w:spacing w:after="160" w:line="259" w:lineRule="auto"/>
            </w:pPr>
          </w:p>
          <w:p w14:paraId="5FF2F37B" w14:textId="77777777" w:rsidR="003A5626" w:rsidRPr="003A5626" w:rsidRDefault="003A5626" w:rsidP="003A5626">
            <w:pPr>
              <w:spacing w:after="160" w:line="259" w:lineRule="auto"/>
            </w:pPr>
          </w:p>
          <w:p w14:paraId="0673A21C" w14:textId="77777777" w:rsidR="003A5626" w:rsidRPr="003A5626" w:rsidRDefault="003A5626" w:rsidP="003A5626">
            <w:pPr>
              <w:spacing w:after="160" w:line="259" w:lineRule="auto"/>
            </w:pPr>
          </w:p>
          <w:p w14:paraId="1D1EB948" w14:textId="77777777" w:rsidR="003A5626" w:rsidRPr="003A5626" w:rsidRDefault="003A5626" w:rsidP="003A5626">
            <w:pPr>
              <w:spacing w:after="160" w:line="259" w:lineRule="auto"/>
            </w:pPr>
            <w:r w:rsidRPr="003A5626">
              <w:rPr>
                <w:i/>
              </w:rPr>
              <w:t>(this box should expand as you type)</w:t>
            </w:r>
          </w:p>
        </w:tc>
      </w:tr>
    </w:tbl>
    <w:p w14:paraId="03EF6B82" w14:textId="77777777" w:rsidR="003A5626" w:rsidRPr="003A5626" w:rsidRDefault="003A5626" w:rsidP="003A5626">
      <w:pPr>
        <w:rPr>
          <w:b/>
        </w:rPr>
      </w:pPr>
    </w:p>
    <w:p w14:paraId="12FC089C" w14:textId="77777777" w:rsidR="003A5626" w:rsidRPr="003A5626" w:rsidRDefault="003A5626" w:rsidP="003A5626">
      <w:pPr>
        <w:rPr>
          <w:b/>
        </w:rPr>
      </w:pPr>
      <w:r w:rsidRPr="003A5626">
        <w:rPr>
          <w:b/>
        </w:rPr>
        <w:t>SECTION H: Anticipated Risks</w:t>
      </w:r>
    </w:p>
    <w:p w14:paraId="69E30CDB" w14:textId="77777777" w:rsidR="003A5626" w:rsidRPr="003A5626" w:rsidRDefault="003A5626" w:rsidP="003A5626">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3A5626" w:rsidRPr="003A5626" w14:paraId="2E967431" w14:textId="77777777" w:rsidTr="00947040">
        <w:tc>
          <w:tcPr>
            <w:tcW w:w="596" w:type="dxa"/>
            <w:tcBorders>
              <w:bottom w:val="single" w:sz="4" w:space="0" w:color="auto"/>
            </w:tcBorders>
            <w:shd w:val="clear" w:color="auto" w:fill="F2F2F2" w:themeFill="background1" w:themeFillShade="F2"/>
          </w:tcPr>
          <w:p w14:paraId="467112A3" w14:textId="77777777" w:rsidR="003A5626" w:rsidRPr="003A5626" w:rsidRDefault="003A5626" w:rsidP="003A5626"/>
        </w:tc>
        <w:tc>
          <w:tcPr>
            <w:tcW w:w="9923" w:type="dxa"/>
            <w:gridSpan w:val="4"/>
            <w:tcBorders>
              <w:bottom w:val="single" w:sz="4" w:space="0" w:color="auto"/>
            </w:tcBorders>
            <w:shd w:val="clear" w:color="auto" w:fill="F2F2F2" w:themeFill="background1" w:themeFillShade="F2"/>
          </w:tcPr>
          <w:p w14:paraId="7AE4D253" w14:textId="77777777" w:rsidR="003A5626" w:rsidRPr="003A5626" w:rsidRDefault="003A5626" w:rsidP="003A5626">
            <w:pPr>
              <w:rPr>
                <w:b/>
                <w:bCs/>
              </w:rPr>
            </w:pPr>
            <w:r w:rsidRPr="003A5626">
              <w:rPr>
                <w:b/>
                <w:bCs/>
              </w:rPr>
              <w:br w:type="page"/>
              <w:t xml:space="preserve">Outline any anticipated risks that may adversely affect any of the participants, the researchers and/or the University, and the steps that will be taken to address them. </w:t>
            </w:r>
          </w:p>
          <w:p w14:paraId="3765B58F" w14:textId="77777777" w:rsidR="003A5626" w:rsidRPr="003A5626" w:rsidRDefault="003A5626" w:rsidP="003A5626"/>
          <w:p w14:paraId="53F30F15" w14:textId="77777777" w:rsidR="003A5626" w:rsidRPr="003A5626" w:rsidRDefault="003A5626" w:rsidP="003A5626">
            <w:r w:rsidRPr="003A5626">
              <w:t xml:space="preserve">If you have completed a full risk assessment (for example as required by a laboratory, or external research collaborator) you may append that to this form.  </w:t>
            </w:r>
          </w:p>
        </w:tc>
      </w:tr>
      <w:tr w:rsidR="003A5626" w:rsidRPr="003A5626" w14:paraId="417410F2" w14:textId="77777777" w:rsidTr="00947040">
        <w:tc>
          <w:tcPr>
            <w:tcW w:w="596" w:type="dxa"/>
            <w:vMerge w:val="restart"/>
            <w:shd w:val="clear" w:color="auto" w:fill="F2F2F2" w:themeFill="background1" w:themeFillShade="F2"/>
            <w:vAlign w:val="center"/>
          </w:tcPr>
          <w:p w14:paraId="5CF4544A" w14:textId="77777777" w:rsidR="003A5626" w:rsidRPr="003A5626" w:rsidRDefault="003A5626" w:rsidP="003A5626">
            <w:r w:rsidRPr="003A5626">
              <w:t>1</w:t>
            </w:r>
          </w:p>
        </w:tc>
        <w:tc>
          <w:tcPr>
            <w:tcW w:w="8393" w:type="dxa"/>
            <w:gridSpan w:val="2"/>
            <w:vMerge w:val="restart"/>
            <w:shd w:val="clear" w:color="auto" w:fill="F2F2F2" w:themeFill="background1" w:themeFillShade="F2"/>
            <w:vAlign w:val="center"/>
          </w:tcPr>
          <w:p w14:paraId="24528894" w14:textId="77777777" w:rsidR="003A5626" w:rsidRPr="003A5626" w:rsidRDefault="003A5626" w:rsidP="003A5626">
            <w:pPr>
              <w:rPr>
                <w:b/>
                <w:bCs/>
              </w:rPr>
            </w:pPr>
            <w:r w:rsidRPr="003A5626">
              <w:rPr>
                <w:b/>
                <w:bCs/>
              </w:rPr>
              <w:t xml:space="preserve">Full risk assessment completed and appended? </w:t>
            </w:r>
          </w:p>
        </w:tc>
        <w:tc>
          <w:tcPr>
            <w:tcW w:w="850" w:type="dxa"/>
            <w:tcBorders>
              <w:bottom w:val="single" w:sz="4" w:space="0" w:color="auto"/>
            </w:tcBorders>
            <w:shd w:val="clear" w:color="auto" w:fill="F2F2F2" w:themeFill="background1" w:themeFillShade="F2"/>
          </w:tcPr>
          <w:p w14:paraId="0D4E6C9C" w14:textId="77777777" w:rsidR="003A5626" w:rsidRPr="003A5626" w:rsidRDefault="003A5626" w:rsidP="003A5626">
            <w:pPr>
              <w:rPr>
                <w:b/>
                <w:bCs/>
              </w:rPr>
            </w:pPr>
            <w:r w:rsidRPr="003A5626">
              <w:rPr>
                <w:b/>
                <w:bCs/>
              </w:rPr>
              <w:t xml:space="preserve">Yes </w:t>
            </w:r>
          </w:p>
        </w:tc>
        <w:tc>
          <w:tcPr>
            <w:tcW w:w="680" w:type="dxa"/>
            <w:tcBorders>
              <w:bottom w:val="single" w:sz="4" w:space="0" w:color="auto"/>
            </w:tcBorders>
            <w:shd w:val="clear" w:color="auto" w:fill="BFBFBF" w:themeFill="background1" w:themeFillShade="BF"/>
          </w:tcPr>
          <w:p w14:paraId="14A96428" w14:textId="77777777" w:rsidR="003A5626" w:rsidRPr="003A5626" w:rsidRDefault="00000000" w:rsidP="003A5626">
            <w:pPr>
              <w:rPr>
                <w:b/>
                <w:bCs/>
              </w:rPr>
            </w:pPr>
            <w:sdt>
              <w:sdtPr>
                <w:id w:val="-2006964611"/>
                <w14:checkbox>
                  <w14:checked w14:val="0"/>
                  <w14:checkedState w14:val="2612" w14:font="MS Gothic"/>
                  <w14:uncheckedState w14:val="2610" w14:font="MS Gothic"/>
                </w14:checkbox>
              </w:sdtPr>
              <w:sdtContent>
                <w:r w:rsidR="003A5626" w:rsidRPr="003A5626">
                  <w:rPr>
                    <w:rFonts w:ascii="Segoe UI Symbol" w:hAnsi="Segoe UI Symbol" w:cs="Segoe UI Symbol"/>
                  </w:rPr>
                  <w:t>☐</w:t>
                </w:r>
              </w:sdtContent>
            </w:sdt>
          </w:p>
        </w:tc>
      </w:tr>
      <w:tr w:rsidR="003A5626" w:rsidRPr="003A5626" w14:paraId="0BDD2533" w14:textId="77777777" w:rsidTr="00947040">
        <w:tc>
          <w:tcPr>
            <w:tcW w:w="596" w:type="dxa"/>
            <w:vMerge/>
            <w:tcBorders>
              <w:bottom w:val="single" w:sz="4" w:space="0" w:color="auto"/>
            </w:tcBorders>
            <w:shd w:val="clear" w:color="auto" w:fill="F2F2F2" w:themeFill="background1" w:themeFillShade="F2"/>
            <w:vAlign w:val="center"/>
          </w:tcPr>
          <w:p w14:paraId="1CBAF985" w14:textId="77777777" w:rsidR="003A5626" w:rsidRPr="003A5626" w:rsidRDefault="003A5626" w:rsidP="003A5626"/>
        </w:tc>
        <w:tc>
          <w:tcPr>
            <w:tcW w:w="8393" w:type="dxa"/>
            <w:gridSpan w:val="2"/>
            <w:vMerge/>
            <w:tcBorders>
              <w:bottom w:val="single" w:sz="4" w:space="0" w:color="auto"/>
            </w:tcBorders>
            <w:shd w:val="clear" w:color="auto" w:fill="F2F2F2" w:themeFill="background1" w:themeFillShade="F2"/>
          </w:tcPr>
          <w:p w14:paraId="4C03227B" w14:textId="77777777" w:rsidR="003A5626" w:rsidRPr="003A5626" w:rsidRDefault="003A5626" w:rsidP="003A5626">
            <w:pPr>
              <w:rPr>
                <w:b/>
                <w:bCs/>
              </w:rPr>
            </w:pPr>
          </w:p>
        </w:tc>
        <w:tc>
          <w:tcPr>
            <w:tcW w:w="850" w:type="dxa"/>
            <w:tcBorders>
              <w:bottom w:val="single" w:sz="4" w:space="0" w:color="auto"/>
            </w:tcBorders>
            <w:shd w:val="clear" w:color="auto" w:fill="F2F2F2" w:themeFill="background1" w:themeFillShade="F2"/>
          </w:tcPr>
          <w:p w14:paraId="2F4EA73F" w14:textId="77777777" w:rsidR="003A5626" w:rsidRPr="003A5626" w:rsidRDefault="003A5626" w:rsidP="003A5626">
            <w:pPr>
              <w:rPr>
                <w:b/>
                <w:bCs/>
              </w:rPr>
            </w:pPr>
            <w:r w:rsidRPr="003A5626">
              <w:rPr>
                <w:b/>
                <w:bCs/>
              </w:rPr>
              <w:t>No</w:t>
            </w:r>
          </w:p>
        </w:tc>
        <w:tc>
          <w:tcPr>
            <w:tcW w:w="680" w:type="dxa"/>
            <w:tcBorders>
              <w:bottom w:val="single" w:sz="4" w:space="0" w:color="auto"/>
            </w:tcBorders>
            <w:shd w:val="clear" w:color="auto" w:fill="BFBFBF" w:themeFill="background1" w:themeFillShade="BF"/>
          </w:tcPr>
          <w:p w14:paraId="7772D833" w14:textId="77777777" w:rsidR="003A5626" w:rsidRPr="003A5626" w:rsidRDefault="00000000" w:rsidP="003A5626">
            <w:sdt>
              <w:sdtPr>
                <w:id w:val="-389729326"/>
                <w14:checkbox>
                  <w14:checked w14:val="1"/>
                  <w14:checkedState w14:val="2612" w14:font="MS Gothic"/>
                  <w14:uncheckedState w14:val="2610" w14:font="MS Gothic"/>
                </w14:checkbox>
              </w:sdtPr>
              <w:sdtContent>
                <w:r w:rsidR="003A5626" w:rsidRPr="003A5626">
                  <w:rPr>
                    <w:rFonts w:ascii="Segoe UI Symbol" w:hAnsi="Segoe UI Symbol" w:cs="Segoe UI Symbol"/>
                  </w:rPr>
                  <w:t>☒</w:t>
                </w:r>
              </w:sdtContent>
            </w:sdt>
          </w:p>
        </w:tc>
      </w:tr>
      <w:tr w:rsidR="003A5626" w:rsidRPr="003A5626" w14:paraId="30471110" w14:textId="77777777" w:rsidTr="00947040">
        <w:tc>
          <w:tcPr>
            <w:tcW w:w="596" w:type="dxa"/>
            <w:tcBorders>
              <w:bottom w:val="single" w:sz="4" w:space="0" w:color="auto"/>
            </w:tcBorders>
            <w:shd w:val="clear" w:color="auto" w:fill="F2F2F2" w:themeFill="background1" w:themeFillShade="F2"/>
            <w:vAlign w:val="center"/>
          </w:tcPr>
          <w:p w14:paraId="3DE8D4FE" w14:textId="77777777" w:rsidR="003A5626" w:rsidRPr="003A5626" w:rsidRDefault="003A5626" w:rsidP="003A5626">
            <w:r w:rsidRPr="003A5626">
              <w:t>2</w:t>
            </w:r>
          </w:p>
        </w:tc>
        <w:tc>
          <w:tcPr>
            <w:tcW w:w="9923" w:type="dxa"/>
            <w:gridSpan w:val="4"/>
            <w:tcBorders>
              <w:bottom w:val="single" w:sz="4" w:space="0" w:color="auto"/>
            </w:tcBorders>
            <w:shd w:val="clear" w:color="auto" w:fill="F2F2F2" w:themeFill="background1" w:themeFillShade="F2"/>
          </w:tcPr>
          <w:p w14:paraId="283FE858" w14:textId="77777777" w:rsidR="003A5626" w:rsidRPr="003A5626" w:rsidRDefault="003A5626" w:rsidP="003A5626">
            <w:r w:rsidRPr="003A5626">
              <w:rPr>
                <w:b/>
              </w:rPr>
              <w:t>Risks to participants</w:t>
            </w:r>
          </w:p>
          <w:p w14:paraId="36C14A2A" w14:textId="77777777" w:rsidR="003A5626" w:rsidRPr="003A5626" w:rsidRDefault="003A5626" w:rsidP="003A5626">
            <w:pPr>
              <w:rPr>
                <w:b/>
              </w:rPr>
            </w:pPr>
            <w:r w:rsidRPr="003A5626">
              <w:t>For example: sector-specific health &amp; safety, emotional distress, financial disclosure, physical harm, transfer of personal data, sensitive organisational information</w:t>
            </w:r>
          </w:p>
        </w:tc>
      </w:tr>
      <w:tr w:rsidR="003A5626" w:rsidRPr="003A5626" w14:paraId="29D5ECEB" w14:textId="77777777" w:rsidTr="00947040">
        <w:tc>
          <w:tcPr>
            <w:tcW w:w="596" w:type="dxa"/>
            <w:tcBorders>
              <w:top w:val="single" w:sz="4" w:space="0" w:color="auto"/>
              <w:bottom w:val="single" w:sz="4" w:space="0" w:color="auto"/>
            </w:tcBorders>
            <w:vAlign w:val="center"/>
          </w:tcPr>
          <w:p w14:paraId="31666A8E" w14:textId="77777777" w:rsidR="003A5626" w:rsidRPr="003A5626" w:rsidRDefault="003A5626" w:rsidP="003A5626"/>
        </w:tc>
        <w:tc>
          <w:tcPr>
            <w:tcW w:w="4991" w:type="dxa"/>
            <w:tcBorders>
              <w:top w:val="single" w:sz="4" w:space="0" w:color="auto"/>
              <w:bottom w:val="single" w:sz="4" w:space="0" w:color="auto"/>
            </w:tcBorders>
          </w:tcPr>
          <w:p w14:paraId="411297F6" w14:textId="77777777" w:rsidR="003A5626" w:rsidRPr="003A5626" w:rsidRDefault="003A5626" w:rsidP="003A5626">
            <w:r w:rsidRPr="003A5626">
              <w:t>Risk to participants:</w:t>
            </w:r>
          </w:p>
          <w:p w14:paraId="015C920F" w14:textId="77777777" w:rsidR="003A5626" w:rsidRPr="003A5626" w:rsidRDefault="003A5626" w:rsidP="003A5626">
            <w:r w:rsidRPr="003A5626">
              <w:lastRenderedPageBreak/>
              <w:t>N/A</w:t>
            </w:r>
          </w:p>
          <w:p w14:paraId="575C0D2F" w14:textId="77777777" w:rsidR="003A5626" w:rsidRPr="003A5626" w:rsidRDefault="003A5626" w:rsidP="003A5626"/>
          <w:p w14:paraId="0172A5B6" w14:textId="77777777" w:rsidR="003A5626" w:rsidRPr="003A5626" w:rsidRDefault="003A5626" w:rsidP="003A5626">
            <w:r w:rsidRPr="003A5626">
              <w:rPr>
                <w:i/>
              </w:rPr>
              <w:t>(this box should expand as you type)</w:t>
            </w:r>
          </w:p>
        </w:tc>
        <w:tc>
          <w:tcPr>
            <w:tcW w:w="4932" w:type="dxa"/>
            <w:gridSpan w:val="3"/>
            <w:tcBorders>
              <w:top w:val="single" w:sz="4" w:space="0" w:color="auto"/>
              <w:bottom w:val="single" w:sz="4" w:space="0" w:color="auto"/>
            </w:tcBorders>
          </w:tcPr>
          <w:p w14:paraId="264BE9B2" w14:textId="77777777" w:rsidR="003A5626" w:rsidRPr="003A5626" w:rsidRDefault="003A5626" w:rsidP="003A5626">
            <w:pPr>
              <w:rPr>
                <w:i/>
              </w:rPr>
            </w:pPr>
            <w:r w:rsidRPr="003A5626">
              <w:rPr>
                <w:i/>
              </w:rPr>
              <w:lastRenderedPageBreak/>
              <w:t>How you will mitigate the risk to participants:</w:t>
            </w:r>
          </w:p>
          <w:p w14:paraId="49511C72" w14:textId="77777777" w:rsidR="003A5626" w:rsidRPr="003A5626" w:rsidRDefault="003A5626" w:rsidP="003A5626"/>
          <w:p w14:paraId="47BD0B08" w14:textId="77777777" w:rsidR="003A5626" w:rsidRPr="003A5626" w:rsidRDefault="003A5626" w:rsidP="003A5626">
            <w:r w:rsidRPr="003A5626">
              <w:t>N/A</w:t>
            </w:r>
          </w:p>
          <w:p w14:paraId="3A5D0A53" w14:textId="77777777" w:rsidR="003A5626" w:rsidRPr="003A5626" w:rsidRDefault="003A5626" w:rsidP="003A5626"/>
          <w:p w14:paraId="1E61D285" w14:textId="77777777" w:rsidR="003A5626" w:rsidRPr="003A5626" w:rsidRDefault="003A5626" w:rsidP="003A5626">
            <w:pPr>
              <w:rPr>
                <w:i/>
              </w:rPr>
            </w:pPr>
            <w:r w:rsidRPr="003A5626">
              <w:rPr>
                <w:i/>
              </w:rPr>
              <w:t>(this box should expand as you type)</w:t>
            </w:r>
          </w:p>
        </w:tc>
      </w:tr>
      <w:tr w:rsidR="003A5626" w:rsidRPr="003A5626" w14:paraId="555B219B" w14:textId="77777777" w:rsidTr="00947040">
        <w:tc>
          <w:tcPr>
            <w:tcW w:w="596" w:type="dxa"/>
            <w:tcBorders>
              <w:bottom w:val="single" w:sz="4" w:space="0" w:color="auto"/>
            </w:tcBorders>
            <w:shd w:val="clear" w:color="auto" w:fill="F2F2F2" w:themeFill="background1" w:themeFillShade="F2"/>
            <w:vAlign w:val="center"/>
          </w:tcPr>
          <w:p w14:paraId="0EEEBA7B" w14:textId="77777777" w:rsidR="003A5626" w:rsidRPr="003A5626" w:rsidRDefault="003A5626" w:rsidP="003A5626">
            <w:r w:rsidRPr="003A5626">
              <w:lastRenderedPageBreak/>
              <w:t>3</w:t>
            </w:r>
          </w:p>
        </w:tc>
        <w:tc>
          <w:tcPr>
            <w:tcW w:w="9923" w:type="dxa"/>
            <w:gridSpan w:val="4"/>
            <w:tcBorders>
              <w:bottom w:val="single" w:sz="4" w:space="0" w:color="auto"/>
            </w:tcBorders>
            <w:shd w:val="clear" w:color="auto" w:fill="F2F2F2" w:themeFill="background1" w:themeFillShade="F2"/>
          </w:tcPr>
          <w:p w14:paraId="7774C29E" w14:textId="77777777" w:rsidR="003A5626" w:rsidRPr="003A5626" w:rsidRDefault="003A5626" w:rsidP="003A5626">
            <w:r w:rsidRPr="003A5626">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A5626">
              <w:rPr>
                <w:lang w:val="en-US"/>
              </w:rPr>
              <w:t>where applicable, consent procedures should make it clear that if something potentially or actually illegal is discovered in the course of a project, it may need to be disclosed to the proper authorities</w:t>
            </w:r>
          </w:p>
        </w:tc>
      </w:tr>
      <w:tr w:rsidR="003A5626" w:rsidRPr="003A5626" w14:paraId="2ED33CD6" w14:textId="77777777" w:rsidTr="00947040">
        <w:tc>
          <w:tcPr>
            <w:tcW w:w="596" w:type="dxa"/>
            <w:tcBorders>
              <w:top w:val="single" w:sz="4" w:space="0" w:color="auto"/>
              <w:bottom w:val="single" w:sz="4" w:space="0" w:color="auto"/>
            </w:tcBorders>
            <w:vAlign w:val="center"/>
          </w:tcPr>
          <w:p w14:paraId="24251B0A" w14:textId="77777777" w:rsidR="003A5626" w:rsidRPr="003A5626" w:rsidRDefault="003A5626" w:rsidP="003A5626"/>
        </w:tc>
        <w:tc>
          <w:tcPr>
            <w:tcW w:w="9923" w:type="dxa"/>
            <w:gridSpan w:val="4"/>
            <w:tcBorders>
              <w:top w:val="single" w:sz="4" w:space="0" w:color="auto"/>
              <w:bottom w:val="single" w:sz="4" w:space="0" w:color="auto"/>
            </w:tcBorders>
          </w:tcPr>
          <w:p w14:paraId="3E8B1F68" w14:textId="77777777" w:rsidR="003A5626" w:rsidRPr="003A5626" w:rsidRDefault="003A5626" w:rsidP="003A5626"/>
          <w:p w14:paraId="7A40AB46" w14:textId="77777777" w:rsidR="003A5626" w:rsidRPr="003A5626" w:rsidRDefault="003A5626" w:rsidP="003A5626">
            <w:r w:rsidRPr="003A5626">
              <w:t>N/A</w:t>
            </w:r>
          </w:p>
          <w:p w14:paraId="1DF79C1C" w14:textId="77777777" w:rsidR="003A5626" w:rsidRPr="003A5626" w:rsidRDefault="003A5626" w:rsidP="003A5626"/>
          <w:p w14:paraId="3F2CA56E" w14:textId="77777777" w:rsidR="003A5626" w:rsidRPr="003A5626" w:rsidRDefault="003A5626" w:rsidP="003A5626">
            <w:r w:rsidRPr="003A5626">
              <w:rPr>
                <w:i/>
              </w:rPr>
              <w:t>(this box should expand as you type)</w:t>
            </w:r>
          </w:p>
        </w:tc>
      </w:tr>
      <w:tr w:rsidR="003A5626" w:rsidRPr="003A5626" w14:paraId="62DDB2FC" w14:textId="77777777" w:rsidTr="00947040">
        <w:tc>
          <w:tcPr>
            <w:tcW w:w="596" w:type="dxa"/>
            <w:tcBorders>
              <w:top w:val="single" w:sz="4" w:space="0" w:color="auto"/>
              <w:bottom w:val="single" w:sz="4" w:space="0" w:color="auto"/>
            </w:tcBorders>
            <w:shd w:val="clear" w:color="auto" w:fill="F2F2F2" w:themeFill="background1" w:themeFillShade="F2"/>
            <w:vAlign w:val="center"/>
          </w:tcPr>
          <w:p w14:paraId="78D1A957" w14:textId="77777777" w:rsidR="003A5626" w:rsidRPr="003A5626" w:rsidRDefault="003A5626" w:rsidP="003A5626">
            <w:r w:rsidRPr="003A5626">
              <w:t>4</w:t>
            </w:r>
          </w:p>
        </w:tc>
        <w:tc>
          <w:tcPr>
            <w:tcW w:w="9923" w:type="dxa"/>
            <w:gridSpan w:val="4"/>
            <w:tcBorders>
              <w:top w:val="single" w:sz="4" w:space="0" w:color="auto"/>
              <w:bottom w:val="single" w:sz="4" w:space="0" w:color="auto"/>
            </w:tcBorders>
            <w:shd w:val="clear" w:color="auto" w:fill="F2F2F2" w:themeFill="background1" w:themeFillShade="F2"/>
          </w:tcPr>
          <w:p w14:paraId="1E5A7960" w14:textId="77777777" w:rsidR="003A5626" w:rsidRPr="003A5626" w:rsidRDefault="003A5626" w:rsidP="003A5626">
            <w:r w:rsidRPr="003A5626">
              <w:rPr>
                <w:b/>
              </w:rPr>
              <w:t>Risks to the investigator</w:t>
            </w:r>
          </w:p>
          <w:p w14:paraId="0FEF1AA4" w14:textId="77777777" w:rsidR="003A5626" w:rsidRPr="003A5626" w:rsidRDefault="003A5626" w:rsidP="003A5626">
            <w:r w:rsidRPr="003A5626">
              <w:t>For example: personal health &amp; safety, physical harm, emotional distress, risk of accusation of harm/impropriety, conflict of interest</w:t>
            </w:r>
          </w:p>
        </w:tc>
      </w:tr>
      <w:tr w:rsidR="003A5626" w:rsidRPr="003A5626" w14:paraId="197E73A7" w14:textId="77777777" w:rsidTr="00947040">
        <w:tc>
          <w:tcPr>
            <w:tcW w:w="596" w:type="dxa"/>
            <w:tcBorders>
              <w:top w:val="single" w:sz="4" w:space="0" w:color="auto"/>
              <w:bottom w:val="single" w:sz="4" w:space="0" w:color="auto"/>
            </w:tcBorders>
            <w:vAlign w:val="center"/>
          </w:tcPr>
          <w:p w14:paraId="6E284A3B" w14:textId="77777777" w:rsidR="003A5626" w:rsidRPr="003A5626" w:rsidRDefault="003A5626" w:rsidP="003A5626"/>
        </w:tc>
        <w:tc>
          <w:tcPr>
            <w:tcW w:w="4991" w:type="dxa"/>
            <w:tcBorders>
              <w:top w:val="single" w:sz="4" w:space="0" w:color="auto"/>
              <w:bottom w:val="single" w:sz="4" w:space="0" w:color="auto"/>
            </w:tcBorders>
          </w:tcPr>
          <w:p w14:paraId="1AB4ADBA" w14:textId="77777777" w:rsidR="003A5626" w:rsidRPr="003A5626" w:rsidRDefault="003A5626" w:rsidP="003A5626">
            <w:r w:rsidRPr="003A5626">
              <w:t>Risk to the investigator:</w:t>
            </w:r>
          </w:p>
          <w:p w14:paraId="20796874" w14:textId="77777777" w:rsidR="003A5626" w:rsidRPr="003A5626" w:rsidRDefault="003A5626" w:rsidP="003A5626"/>
          <w:p w14:paraId="6CA8E03D" w14:textId="77777777" w:rsidR="003A5626" w:rsidRPr="003A5626" w:rsidRDefault="003A5626" w:rsidP="003A5626">
            <w:r w:rsidRPr="003A5626">
              <w:t>N/A</w:t>
            </w:r>
          </w:p>
          <w:p w14:paraId="25AF638C" w14:textId="77777777" w:rsidR="003A5626" w:rsidRPr="003A5626" w:rsidRDefault="003A5626" w:rsidP="003A5626"/>
          <w:p w14:paraId="548AAE2D" w14:textId="77777777" w:rsidR="003A5626" w:rsidRPr="003A5626" w:rsidRDefault="003A5626" w:rsidP="003A5626">
            <w:r w:rsidRPr="003A5626">
              <w:rPr>
                <w:i/>
              </w:rPr>
              <w:t>(this box should expand as you type)</w:t>
            </w:r>
          </w:p>
        </w:tc>
        <w:tc>
          <w:tcPr>
            <w:tcW w:w="4932" w:type="dxa"/>
            <w:gridSpan w:val="3"/>
            <w:tcBorders>
              <w:top w:val="single" w:sz="4" w:space="0" w:color="auto"/>
              <w:bottom w:val="single" w:sz="4" w:space="0" w:color="auto"/>
            </w:tcBorders>
          </w:tcPr>
          <w:p w14:paraId="6748D6A7" w14:textId="77777777" w:rsidR="003A5626" w:rsidRPr="003A5626" w:rsidRDefault="003A5626" w:rsidP="003A5626">
            <w:pPr>
              <w:rPr>
                <w:i/>
              </w:rPr>
            </w:pPr>
            <w:r w:rsidRPr="003A5626">
              <w:rPr>
                <w:i/>
              </w:rPr>
              <w:t>How you will mitigate the risk to the investigator:</w:t>
            </w:r>
          </w:p>
          <w:p w14:paraId="705FAA7E" w14:textId="77777777" w:rsidR="003A5626" w:rsidRPr="003A5626" w:rsidRDefault="003A5626" w:rsidP="003A5626"/>
          <w:p w14:paraId="211C9E35" w14:textId="77777777" w:rsidR="003A5626" w:rsidRPr="003A5626" w:rsidRDefault="003A5626" w:rsidP="003A5626"/>
          <w:p w14:paraId="61EE2999" w14:textId="77777777" w:rsidR="003A5626" w:rsidRPr="003A5626" w:rsidRDefault="003A5626" w:rsidP="003A5626">
            <w:r w:rsidRPr="003A5626">
              <w:t>N/A</w:t>
            </w:r>
          </w:p>
          <w:p w14:paraId="08BEC454" w14:textId="77777777" w:rsidR="003A5626" w:rsidRPr="003A5626" w:rsidRDefault="003A5626" w:rsidP="003A5626">
            <w:r w:rsidRPr="003A5626">
              <w:rPr>
                <w:i/>
              </w:rPr>
              <w:t>(this box should expand as you type)</w:t>
            </w:r>
          </w:p>
        </w:tc>
      </w:tr>
      <w:tr w:rsidR="003A5626" w:rsidRPr="003A5626" w14:paraId="51564425" w14:textId="77777777" w:rsidTr="00947040">
        <w:tc>
          <w:tcPr>
            <w:tcW w:w="596" w:type="dxa"/>
            <w:tcBorders>
              <w:top w:val="single" w:sz="4" w:space="0" w:color="auto"/>
              <w:bottom w:val="single" w:sz="4" w:space="0" w:color="auto"/>
            </w:tcBorders>
            <w:shd w:val="clear" w:color="auto" w:fill="F2F2F2" w:themeFill="background1" w:themeFillShade="F2"/>
            <w:vAlign w:val="center"/>
          </w:tcPr>
          <w:p w14:paraId="23279CCB" w14:textId="77777777" w:rsidR="003A5626" w:rsidRPr="003A5626" w:rsidRDefault="003A5626" w:rsidP="003A5626">
            <w:r w:rsidRPr="003A5626">
              <w:t>5</w:t>
            </w:r>
          </w:p>
        </w:tc>
        <w:tc>
          <w:tcPr>
            <w:tcW w:w="9923" w:type="dxa"/>
            <w:gridSpan w:val="4"/>
            <w:tcBorders>
              <w:top w:val="single" w:sz="4" w:space="0" w:color="auto"/>
              <w:bottom w:val="single" w:sz="4" w:space="0" w:color="auto"/>
            </w:tcBorders>
            <w:shd w:val="clear" w:color="auto" w:fill="F2F2F2" w:themeFill="background1" w:themeFillShade="F2"/>
          </w:tcPr>
          <w:p w14:paraId="41B6EA64" w14:textId="77777777" w:rsidR="003A5626" w:rsidRPr="003A5626" w:rsidRDefault="003A5626" w:rsidP="003A5626">
            <w:r w:rsidRPr="003A5626">
              <w:rPr>
                <w:b/>
              </w:rPr>
              <w:t>University/institutional risks</w:t>
            </w:r>
          </w:p>
          <w:p w14:paraId="214AE595" w14:textId="77777777" w:rsidR="003A5626" w:rsidRPr="003A5626" w:rsidRDefault="003A5626" w:rsidP="003A5626">
            <w:r w:rsidRPr="003A5626">
              <w:t>For example: adverse publicity, financial loss, data protection</w:t>
            </w:r>
          </w:p>
        </w:tc>
      </w:tr>
      <w:tr w:rsidR="003A5626" w:rsidRPr="003A5626" w14:paraId="638F8335" w14:textId="77777777" w:rsidTr="00947040">
        <w:tc>
          <w:tcPr>
            <w:tcW w:w="596" w:type="dxa"/>
            <w:tcBorders>
              <w:top w:val="single" w:sz="4" w:space="0" w:color="auto"/>
              <w:bottom w:val="single" w:sz="4" w:space="0" w:color="auto"/>
            </w:tcBorders>
            <w:vAlign w:val="center"/>
          </w:tcPr>
          <w:p w14:paraId="75811010" w14:textId="77777777" w:rsidR="003A5626" w:rsidRPr="003A5626" w:rsidRDefault="003A5626" w:rsidP="003A5626"/>
        </w:tc>
        <w:tc>
          <w:tcPr>
            <w:tcW w:w="4991" w:type="dxa"/>
            <w:tcBorders>
              <w:top w:val="single" w:sz="4" w:space="0" w:color="auto"/>
              <w:bottom w:val="single" w:sz="4" w:space="0" w:color="auto"/>
            </w:tcBorders>
          </w:tcPr>
          <w:p w14:paraId="735220BB" w14:textId="77777777" w:rsidR="003A5626" w:rsidRPr="003A5626" w:rsidRDefault="003A5626" w:rsidP="003A5626">
            <w:r w:rsidRPr="003A5626">
              <w:t>Risk to the University:</w:t>
            </w:r>
          </w:p>
          <w:p w14:paraId="30BEADEE" w14:textId="77777777" w:rsidR="003A5626" w:rsidRPr="003A5626" w:rsidRDefault="003A5626" w:rsidP="003A5626">
            <w:r w:rsidRPr="003A5626">
              <w:t>N/A</w:t>
            </w:r>
          </w:p>
          <w:p w14:paraId="1E235104" w14:textId="77777777" w:rsidR="003A5626" w:rsidRPr="003A5626" w:rsidRDefault="003A5626" w:rsidP="003A5626"/>
          <w:p w14:paraId="4BE7B9DB" w14:textId="77777777" w:rsidR="003A5626" w:rsidRPr="003A5626" w:rsidRDefault="003A5626" w:rsidP="003A5626"/>
          <w:p w14:paraId="13D1D144" w14:textId="77777777" w:rsidR="003A5626" w:rsidRPr="003A5626" w:rsidRDefault="003A5626" w:rsidP="003A5626">
            <w:r w:rsidRPr="003A5626">
              <w:rPr>
                <w:i/>
              </w:rPr>
              <w:t>(this box should expand as you type)</w:t>
            </w:r>
          </w:p>
        </w:tc>
        <w:tc>
          <w:tcPr>
            <w:tcW w:w="4932" w:type="dxa"/>
            <w:gridSpan w:val="3"/>
            <w:tcBorders>
              <w:top w:val="single" w:sz="4" w:space="0" w:color="auto"/>
              <w:bottom w:val="single" w:sz="4" w:space="0" w:color="auto"/>
            </w:tcBorders>
          </w:tcPr>
          <w:p w14:paraId="7355D4D9" w14:textId="77777777" w:rsidR="003A5626" w:rsidRPr="003A5626" w:rsidRDefault="003A5626" w:rsidP="003A5626">
            <w:pPr>
              <w:rPr>
                <w:i/>
              </w:rPr>
            </w:pPr>
            <w:r w:rsidRPr="003A5626">
              <w:rPr>
                <w:i/>
              </w:rPr>
              <w:t>How you will mitigate the risk to the University:</w:t>
            </w:r>
          </w:p>
          <w:p w14:paraId="3ED37D0C" w14:textId="77777777" w:rsidR="003A5626" w:rsidRPr="003A5626" w:rsidRDefault="003A5626" w:rsidP="003A5626"/>
          <w:p w14:paraId="527104B5" w14:textId="77777777" w:rsidR="003A5626" w:rsidRPr="003A5626" w:rsidRDefault="003A5626" w:rsidP="003A5626">
            <w:r w:rsidRPr="003A5626">
              <w:t>N/A</w:t>
            </w:r>
          </w:p>
          <w:p w14:paraId="54CE7B4E" w14:textId="77777777" w:rsidR="003A5626" w:rsidRPr="003A5626" w:rsidRDefault="003A5626" w:rsidP="003A5626"/>
          <w:p w14:paraId="105D3A3A" w14:textId="77777777" w:rsidR="003A5626" w:rsidRPr="003A5626" w:rsidRDefault="003A5626" w:rsidP="003A5626">
            <w:r w:rsidRPr="003A5626">
              <w:rPr>
                <w:i/>
              </w:rPr>
              <w:t>(this box should expand as you type)</w:t>
            </w:r>
          </w:p>
        </w:tc>
      </w:tr>
      <w:tr w:rsidR="003A5626" w:rsidRPr="003A5626" w14:paraId="38D4985B" w14:textId="77777777" w:rsidTr="00947040">
        <w:tc>
          <w:tcPr>
            <w:tcW w:w="596" w:type="dxa"/>
            <w:tcBorders>
              <w:top w:val="single" w:sz="4" w:space="0" w:color="auto"/>
              <w:bottom w:val="single" w:sz="4" w:space="0" w:color="auto"/>
            </w:tcBorders>
            <w:shd w:val="clear" w:color="auto" w:fill="F2F2F2" w:themeFill="background1" w:themeFillShade="F2"/>
            <w:vAlign w:val="center"/>
          </w:tcPr>
          <w:p w14:paraId="13A974AE" w14:textId="77777777" w:rsidR="003A5626" w:rsidRPr="003A5626" w:rsidRDefault="003A5626" w:rsidP="003A5626">
            <w:r w:rsidRPr="003A5626">
              <w:t>6</w:t>
            </w:r>
          </w:p>
        </w:tc>
        <w:tc>
          <w:tcPr>
            <w:tcW w:w="9923" w:type="dxa"/>
            <w:gridSpan w:val="4"/>
            <w:tcBorders>
              <w:top w:val="single" w:sz="4" w:space="0" w:color="auto"/>
              <w:bottom w:val="single" w:sz="4" w:space="0" w:color="auto"/>
            </w:tcBorders>
            <w:shd w:val="clear" w:color="auto" w:fill="F2F2F2" w:themeFill="background1" w:themeFillShade="F2"/>
          </w:tcPr>
          <w:p w14:paraId="66EDE451" w14:textId="77777777" w:rsidR="003A5626" w:rsidRPr="003A5626" w:rsidRDefault="003A5626" w:rsidP="003A5626">
            <w:r w:rsidRPr="003A5626">
              <w:rPr>
                <w:b/>
              </w:rPr>
              <w:t>Environmental risks</w:t>
            </w:r>
          </w:p>
          <w:p w14:paraId="4F5CDE9A" w14:textId="77777777" w:rsidR="003A5626" w:rsidRPr="003A5626" w:rsidRDefault="003A5626" w:rsidP="003A5626">
            <w:r w:rsidRPr="003A5626">
              <w:t>For example: accidental spillage of pollutants, damage to local ecosystems</w:t>
            </w:r>
          </w:p>
        </w:tc>
      </w:tr>
      <w:tr w:rsidR="003A5626" w:rsidRPr="003A5626" w14:paraId="58DE1104" w14:textId="77777777" w:rsidTr="00947040">
        <w:tc>
          <w:tcPr>
            <w:tcW w:w="596" w:type="dxa"/>
            <w:tcBorders>
              <w:top w:val="single" w:sz="4" w:space="0" w:color="auto"/>
              <w:bottom w:val="single" w:sz="4" w:space="0" w:color="auto"/>
            </w:tcBorders>
            <w:vAlign w:val="center"/>
          </w:tcPr>
          <w:p w14:paraId="4EE5AFCD" w14:textId="77777777" w:rsidR="003A5626" w:rsidRPr="003A5626" w:rsidRDefault="003A5626" w:rsidP="003A5626"/>
        </w:tc>
        <w:tc>
          <w:tcPr>
            <w:tcW w:w="4991" w:type="dxa"/>
            <w:tcBorders>
              <w:top w:val="single" w:sz="4" w:space="0" w:color="auto"/>
              <w:bottom w:val="single" w:sz="4" w:space="0" w:color="auto"/>
            </w:tcBorders>
          </w:tcPr>
          <w:p w14:paraId="5C963605" w14:textId="77777777" w:rsidR="003A5626" w:rsidRPr="003A5626" w:rsidRDefault="003A5626" w:rsidP="003A5626">
            <w:r w:rsidRPr="003A5626">
              <w:t>Risk to the environment:</w:t>
            </w:r>
          </w:p>
          <w:p w14:paraId="09A342E6" w14:textId="77777777" w:rsidR="003A5626" w:rsidRPr="003A5626" w:rsidRDefault="003A5626" w:rsidP="003A5626"/>
          <w:p w14:paraId="574A264E" w14:textId="77777777" w:rsidR="003A5626" w:rsidRPr="003A5626" w:rsidRDefault="003A5626" w:rsidP="003A5626">
            <w:r w:rsidRPr="003A5626">
              <w:t>N/A</w:t>
            </w:r>
          </w:p>
          <w:p w14:paraId="52AC5361" w14:textId="77777777" w:rsidR="003A5626" w:rsidRPr="003A5626" w:rsidRDefault="003A5626" w:rsidP="003A5626"/>
          <w:p w14:paraId="3807904C" w14:textId="77777777" w:rsidR="003A5626" w:rsidRPr="003A5626" w:rsidRDefault="003A5626" w:rsidP="003A5626">
            <w:r w:rsidRPr="003A5626">
              <w:rPr>
                <w:i/>
              </w:rPr>
              <w:t>(this box should expand as you type)</w:t>
            </w:r>
          </w:p>
        </w:tc>
        <w:tc>
          <w:tcPr>
            <w:tcW w:w="4932" w:type="dxa"/>
            <w:gridSpan w:val="3"/>
            <w:tcBorders>
              <w:top w:val="single" w:sz="4" w:space="0" w:color="auto"/>
              <w:bottom w:val="single" w:sz="4" w:space="0" w:color="auto"/>
            </w:tcBorders>
          </w:tcPr>
          <w:p w14:paraId="15378835" w14:textId="77777777" w:rsidR="003A5626" w:rsidRPr="003A5626" w:rsidRDefault="003A5626" w:rsidP="003A5626">
            <w:pPr>
              <w:rPr>
                <w:i/>
              </w:rPr>
            </w:pPr>
            <w:r w:rsidRPr="003A5626">
              <w:rPr>
                <w:i/>
              </w:rPr>
              <w:lastRenderedPageBreak/>
              <w:t>How you will mitigate the risk to environment:</w:t>
            </w:r>
          </w:p>
          <w:p w14:paraId="0E710F81" w14:textId="77777777" w:rsidR="003A5626" w:rsidRPr="003A5626" w:rsidRDefault="003A5626" w:rsidP="003A5626"/>
          <w:p w14:paraId="226C8ED3" w14:textId="77777777" w:rsidR="003A5626" w:rsidRPr="003A5626" w:rsidRDefault="003A5626" w:rsidP="003A5626">
            <w:r w:rsidRPr="003A5626">
              <w:t>N/A</w:t>
            </w:r>
          </w:p>
          <w:p w14:paraId="39AFE8A7" w14:textId="77777777" w:rsidR="003A5626" w:rsidRPr="003A5626" w:rsidRDefault="003A5626" w:rsidP="003A5626"/>
          <w:p w14:paraId="2C7D2AC2" w14:textId="77777777" w:rsidR="003A5626" w:rsidRPr="003A5626" w:rsidRDefault="003A5626" w:rsidP="003A5626">
            <w:r w:rsidRPr="003A5626">
              <w:rPr>
                <w:i/>
              </w:rPr>
              <w:t>(this box should expand as you type)</w:t>
            </w:r>
          </w:p>
        </w:tc>
      </w:tr>
    </w:tbl>
    <w:p w14:paraId="5A3FBDAA" w14:textId="77777777" w:rsidR="003A5626" w:rsidRPr="003A5626" w:rsidRDefault="003A5626" w:rsidP="003A562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A5626" w:rsidRPr="003A5626" w14:paraId="7D51C48C" w14:textId="77777777" w:rsidTr="0094704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A5BFC39" w14:textId="77777777" w:rsidR="003A5626" w:rsidRPr="003A5626" w:rsidRDefault="003A5626" w:rsidP="003A5626">
            <w:pPr>
              <w:rPr>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5E7EBE7" w14:textId="77777777" w:rsidR="003A5626" w:rsidRPr="003A5626" w:rsidRDefault="003A5626" w:rsidP="003A5626">
            <w:pPr>
              <w:rPr>
                <w:b/>
              </w:rPr>
            </w:pPr>
            <w:r w:rsidRPr="003A5626">
              <w:rPr>
                <w:b/>
              </w:rPr>
              <w:t>Disclosure and Barring Service</w:t>
            </w:r>
          </w:p>
        </w:tc>
      </w:tr>
      <w:tr w:rsidR="003A5626" w:rsidRPr="003A5626" w14:paraId="34ECE681" w14:textId="77777777" w:rsidTr="00947040">
        <w:tc>
          <w:tcPr>
            <w:tcW w:w="596" w:type="dxa"/>
            <w:tcBorders>
              <w:top w:val="single" w:sz="4" w:space="0" w:color="auto"/>
              <w:bottom w:val="single" w:sz="4" w:space="0" w:color="auto"/>
            </w:tcBorders>
            <w:shd w:val="clear" w:color="auto" w:fill="F2F2F2" w:themeFill="background1" w:themeFillShade="F2"/>
            <w:vAlign w:val="center"/>
          </w:tcPr>
          <w:p w14:paraId="44EE2193" w14:textId="77777777" w:rsidR="003A5626" w:rsidRPr="003A5626" w:rsidRDefault="003A5626" w:rsidP="003A5626">
            <w:pPr>
              <w:rPr>
                <w:bCs/>
              </w:rPr>
            </w:pPr>
          </w:p>
        </w:tc>
        <w:tc>
          <w:tcPr>
            <w:tcW w:w="7401" w:type="dxa"/>
            <w:tcBorders>
              <w:top w:val="single" w:sz="4" w:space="0" w:color="auto"/>
              <w:bottom w:val="single" w:sz="4" w:space="0" w:color="auto"/>
            </w:tcBorders>
            <w:shd w:val="clear" w:color="auto" w:fill="F2F2F2" w:themeFill="background1" w:themeFillShade="F2"/>
          </w:tcPr>
          <w:p w14:paraId="7E8AE1D6" w14:textId="77777777" w:rsidR="003A5626" w:rsidRPr="003A5626" w:rsidRDefault="003A5626" w:rsidP="003A5626">
            <w:r w:rsidRPr="003A5626">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106BBFD" w14:textId="77777777" w:rsidR="003A5626" w:rsidRPr="003A5626" w:rsidRDefault="003A5626" w:rsidP="003A5626">
            <w:pPr>
              <w:rPr>
                <w:b/>
                <w:bCs/>
              </w:rPr>
            </w:pPr>
            <w:r w:rsidRPr="003A5626">
              <w:rPr>
                <w:b/>
                <w:bCs/>
              </w:rPr>
              <w:t>YES</w:t>
            </w:r>
          </w:p>
          <w:p w14:paraId="6A66AC74" w14:textId="77777777" w:rsidR="003A5626" w:rsidRPr="003A5626" w:rsidRDefault="003A5626" w:rsidP="003A5626">
            <w:pPr>
              <w:rPr>
                <w:b/>
              </w:rPr>
            </w:pPr>
          </w:p>
        </w:tc>
        <w:tc>
          <w:tcPr>
            <w:tcW w:w="850" w:type="dxa"/>
            <w:tcBorders>
              <w:top w:val="single" w:sz="4" w:space="0" w:color="auto"/>
              <w:bottom w:val="single" w:sz="4" w:space="0" w:color="auto"/>
            </w:tcBorders>
            <w:shd w:val="clear" w:color="auto" w:fill="F2F2F2" w:themeFill="background1" w:themeFillShade="F2"/>
            <w:vAlign w:val="bottom"/>
          </w:tcPr>
          <w:p w14:paraId="7FF2CC48" w14:textId="77777777" w:rsidR="003A5626" w:rsidRPr="003A5626" w:rsidRDefault="003A5626" w:rsidP="003A5626">
            <w:pPr>
              <w:rPr>
                <w:b/>
                <w:bCs/>
              </w:rPr>
            </w:pPr>
            <w:r w:rsidRPr="003A5626">
              <w:rPr>
                <w:b/>
                <w:bCs/>
              </w:rPr>
              <w:t>NO</w:t>
            </w:r>
          </w:p>
          <w:p w14:paraId="2093E6CF" w14:textId="77777777" w:rsidR="003A5626" w:rsidRPr="003A5626" w:rsidRDefault="003A5626" w:rsidP="003A5626">
            <w:pPr>
              <w:rPr>
                <w:b/>
              </w:rPr>
            </w:pPr>
          </w:p>
        </w:tc>
        <w:tc>
          <w:tcPr>
            <w:tcW w:w="851" w:type="dxa"/>
            <w:tcBorders>
              <w:top w:val="single" w:sz="4" w:space="0" w:color="auto"/>
              <w:bottom w:val="single" w:sz="4" w:space="0" w:color="auto"/>
            </w:tcBorders>
            <w:shd w:val="clear" w:color="auto" w:fill="F2F2F2" w:themeFill="background1" w:themeFillShade="F2"/>
            <w:vAlign w:val="bottom"/>
          </w:tcPr>
          <w:p w14:paraId="650A6864" w14:textId="77777777" w:rsidR="003A5626" w:rsidRPr="003A5626" w:rsidRDefault="003A5626" w:rsidP="003A5626">
            <w:pPr>
              <w:rPr>
                <w:b/>
                <w:bCs/>
              </w:rPr>
            </w:pPr>
            <w:r w:rsidRPr="003A5626">
              <w:rPr>
                <w:b/>
                <w:bCs/>
              </w:rPr>
              <w:t>N/A</w:t>
            </w:r>
          </w:p>
          <w:p w14:paraId="5B53B252" w14:textId="77777777" w:rsidR="003A5626" w:rsidRPr="003A5626" w:rsidRDefault="003A5626" w:rsidP="003A5626">
            <w:pPr>
              <w:rPr>
                <w:b/>
              </w:rPr>
            </w:pPr>
          </w:p>
        </w:tc>
      </w:tr>
      <w:tr w:rsidR="003A5626" w:rsidRPr="003A5626" w14:paraId="00E07074" w14:textId="77777777" w:rsidTr="0094704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F53C038" w14:textId="77777777" w:rsidR="003A5626" w:rsidRPr="003A5626" w:rsidRDefault="003A5626" w:rsidP="003A5626">
            <w:pPr>
              <w:rPr>
                <w:bCs/>
              </w:rPr>
            </w:pPr>
            <w:r w:rsidRPr="003A5626">
              <w:rPr>
                <w:bCs/>
              </w:rPr>
              <w:t>7</w:t>
            </w:r>
          </w:p>
        </w:tc>
        <w:tc>
          <w:tcPr>
            <w:tcW w:w="7401" w:type="dxa"/>
            <w:tcBorders>
              <w:top w:val="single" w:sz="4" w:space="0" w:color="auto"/>
              <w:bottom w:val="single" w:sz="4" w:space="0" w:color="auto"/>
            </w:tcBorders>
            <w:shd w:val="clear" w:color="auto" w:fill="F2F2F2" w:themeFill="background1" w:themeFillShade="F2"/>
            <w:vAlign w:val="center"/>
          </w:tcPr>
          <w:p w14:paraId="4B0230FC" w14:textId="77777777" w:rsidR="003A5626" w:rsidRPr="003A5626" w:rsidRDefault="003A5626" w:rsidP="003A5626">
            <w:r w:rsidRPr="003A5626">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E1E0B24" w14:textId="77777777" w:rsidR="003A5626" w:rsidRPr="003A5626" w:rsidRDefault="00000000" w:rsidP="003A5626">
            <w:sdt>
              <w:sdtPr>
                <w:id w:val="-1418780434"/>
                <w14:checkbox>
                  <w14:checked w14:val="0"/>
                  <w14:checkedState w14:val="2612" w14:font="MS Gothic"/>
                  <w14:uncheckedState w14:val="2610" w14:font="MS Gothic"/>
                </w14:checkbox>
              </w:sdtPr>
              <w:sdtContent>
                <w:r w:rsidR="003A5626" w:rsidRPr="003A5626">
                  <w:rPr>
                    <w:rFonts w:ascii="Segoe UI Symbol"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9E2484" w14:textId="77777777" w:rsidR="003A5626" w:rsidRPr="003A5626" w:rsidRDefault="00000000" w:rsidP="003A5626">
            <w:sdt>
              <w:sdtPr>
                <w:id w:val="-2018915239"/>
                <w14:checkbox>
                  <w14:checked w14:val="0"/>
                  <w14:checkedState w14:val="2612" w14:font="MS Gothic"/>
                  <w14:uncheckedState w14:val="2610" w14:font="MS Gothic"/>
                </w14:checkbox>
              </w:sdtPr>
              <w:sdtContent>
                <w:r w:rsidR="003A5626" w:rsidRPr="003A5626">
                  <w:rPr>
                    <w:rFonts w:ascii="Segoe UI Symbol"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AEBBDE3" w14:textId="77777777" w:rsidR="003A5626" w:rsidRPr="003A5626" w:rsidRDefault="00000000" w:rsidP="003A5626">
            <w:sdt>
              <w:sdtPr>
                <w:id w:val="-774482751"/>
                <w14:checkbox>
                  <w14:checked w14:val="1"/>
                  <w14:checkedState w14:val="2612" w14:font="MS Gothic"/>
                  <w14:uncheckedState w14:val="2610" w14:font="MS Gothic"/>
                </w14:checkbox>
              </w:sdtPr>
              <w:sdtContent>
                <w:r w:rsidR="003A5626" w:rsidRPr="003A5626">
                  <w:rPr>
                    <w:rFonts w:ascii="Segoe UI Symbol" w:hAnsi="Segoe UI Symbol" w:cs="Segoe UI Symbol"/>
                  </w:rPr>
                  <w:t>☒</w:t>
                </w:r>
              </w:sdtContent>
            </w:sdt>
          </w:p>
        </w:tc>
      </w:tr>
      <w:tr w:rsidR="003A5626" w:rsidRPr="003A5626" w14:paraId="2AEA5C0C" w14:textId="77777777" w:rsidTr="0094704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D46D474" w14:textId="77777777" w:rsidR="003A5626" w:rsidRPr="003A5626" w:rsidRDefault="003A5626" w:rsidP="003A5626">
            <w:pPr>
              <w:rPr>
                <w:bCs/>
              </w:rPr>
            </w:pPr>
            <w:r w:rsidRPr="003A5626">
              <w:rPr>
                <w:bCs/>
              </w:rPr>
              <w:t>8</w:t>
            </w:r>
          </w:p>
        </w:tc>
        <w:tc>
          <w:tcPr>
            <w:tcW w:w="7401" w:type="dxa"/>
            <w:tcBorders>
              <w:top w:val="single" w:sz="4" w:space="0" w:color="auto"/>
              <w:bottom w:val="single" w:sz="4" w:space="0" w:color="auto"/>
            </w:tcBorders>
            <w:shd w:val="clear" w:color="auto" w:fill="F2F2F2" w:themeFill="background1" w:themeFillShade="F2"/>
            <w:vAlign w:val="center"/>
          </w:tcPr>
          <w:p w14:paraId="61513677" w14:textId="77777777" w:rsidR="003A5626" w:rsidRPr="003A5626" w:rsidRDefault="003A5626" w:rsidP="003A5626">
            <w:r w:rsidRPr="003A5626">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3A34DBF" w14:textId="77777777" w:rsidR="003A5626" w:rsidRPr="003A5626" w:rsidRDefault="003A5626" w:rsidP="003A5626">
            <w:pPr>
              <w:rPr>
                <w:b/>
                <w:bCs/>
              </w:rPr>
            </w:pPr>
          </w:p>
        </w:tc>
      </w:tr>
    </w:tbl>
    <w:p w14:paraId="7BDA1305" w14:textId="77777777" w:rsidR="003A5626" w:rsidRPr="003A5626" w:rsidRDefault="003A5626" w:rsidP="003A5626">
      <w:pPr>
        <w:rPr>
          <w:b/>
        </w:rPr>
      </w:pPr>
    </w:p>
    <w:p w14:paraId="78189EC6" w14:textId="77777777" w:rsidR="003A5626" w:rsidRPr="003A5626" w:rsidRDefault="003A5626" w:rsidP="003A5626">
      <w:pPr>
        <w:rPr>
          <w:b/>
        </w:rPr>
      </w:pPr>
      <w:r w:rsidRPr="003A5626">
        <w:rPr>
          <w:b/>
        </w:rPr>
        <w:t>SECTION I: Feedback, Consent and Confidentiality</w:t>
      </w:r>
    </w:p>
    <w:p w14:paraId="63900ACA" w14:textId="77777777" w:rsidR="003A5626" w:rsidRPr="003A5626" w:rsidRDefault="003A5626" w:rsidP="003A5626">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A5626" w:rsidRPr="003A5626" w14:paraId="5F38A87F" w14:textId="77777777" w:rsidTr="00947040">
        <w:tc>
          <w:tcPr>
            <w:tcW w:w="596" w:type="dxa"/>
            <w:tcBorders>
              <w:top w:val="single" w:sz="4" w:space="0" w:color="auto"/>
              <w:bottom w:val="single" w:sz="4" w:space="0" w:color="auto"/>
            </w:tcBorders>
            <w:shd w:val="clear" w:color="auto" w:fill="F2F2F2" w:themeFill="background1" w:themeFillShade="F2"/>
          </w:tcPr>
          <w:p w14:paraId="27FAC0C6" w14:textId="77777777" w:rsidR="003A5626" w:rsidRPr="003A5626" w:rsidRDefault="003A5626" w:rsidP="003A5626">
            <w:pPr>
              <w:rPr>
                <w:bCs/>
              </w:rPr>
            </w:pPr>
            <w:r w:rsidRPr="003A5626">
              <w:rPr>
                <w:bCs/>
              </w:rPr>
              <w:t>1</w:t>
            </w:r>
          </w:p>
        </w:tc>
        <w:tc>
          <w:tcPr>
            <w:tcW w:w="9923" w:type="dxa"/>
            <w:tcBorders>
              <w:top w:val="single" w:sz="4" w:space="0" w:color="auto"/>
              <w:bottom w:val="single" w:sz="4" w:space="0" w:color="auto"/>
            </w:tcBorders>
            <w:shd w:val="clear" w:color="auto" w:fill="F2F2F2" w:themeFill="background1" w:themeFillShade="F2"/>
          </w:tcPr>
          <w:p w14:paraId="59C23A27" w14:textId="77777777" w:rsidR="003A5626" w:rsidRPr="003A5626" w:rsidRDefault="003A5626" w:rsidP="003A5626">
            <w:r w:rsidRPr="003A5626">
              <w:rPr>
                <w:b/>
              </w:rPr>
              <w:t>Feedback</w:t>
            </w:r>
          </w:p>
          <w:p w14:paraId="0B3DDC4A" w14:textId="77777777" w:rsidR="003A5626" w:rsidRPr="003A5626" w:rsidRDefault="003A5626" w:rsidP="003A5626">
            <w:r w:rsidRPr="003A5626">
              <w:t xml:space="preserve">What de-briefing and feedback will be provided to participants, how will this be done and when? </w:t>
            </w:r>
          </w:p>
        </w:tc>
      </w:tr>
      <w:tr w:rsidR="003A5626" w:rsidRPr="003A5626" w14:paraId="2854BABB" w14:textId="77777777" w:rsidTr="00947040">
        <w:tc>
          <w:tcPr>
            <w:tcW w:w="596" w:type="dxa"/>
            <w:tcBorders>
              <w:top w:val="single" w:sz="4" w:space="0" w:color="auto"/>
              <w:bottom w:val="single" w:sz="4" w:space="0" w:color="auto"/>
            </w:tcBorders>
          </w:tcPr>
          <w:p w14:paraId="1BA4F106" w14:textId="77777777" w:rsidR="003A5626" w:rsidRPr="003A5626" w:rsidRDefault="003A5626" w:rsidP="003A5626">
            <w:pPr>
              <w:rPr>
                <w:bCs/>
              </w:rPr>
            </w:pPr>
          </w:p>
        </w:tc>
        <w:tc>
          <w:tcPr>
            <w:tcW w:w="9923" w:type="dxa"/>
            <w:tcBorders>
              <w:top w:val="single" w:sz="4" w:space="0" w:color="auto"/>
              <w:bottom w:val="single" w:sz="4" w:space="0" w:color="auto"/>
            </w:tcBorders>
          </w:tcPr>
          <w:p w14:paraId="21BF2156" w14:textId="77777777" w:rsidR="003A5626" w:rsidRPr="003A5626" w:rsidRDefault="003A5626" w:rsidP="003A5626"/>
          <w:p w14:paraId="3C6EB5E3" w14:textId="77777777" w:rsidR="003A5626" w:rsidRPr="003A5626" w:rsidRDefault="003A5626" w:rsidP="003A5626">
            <w:r w:rsidRPr="003A5626">
              <w:t>N/A</w:t>
            </w:r>
          </w:p>
          <w:p w14:paraId="7E44908A" w14:textId="77777777" w:rsidR="003A5626" w:rsidRPr="003A5626" w:rsidRDefault="003A5626" w:rsidP="003A5626"/>
          <w:p w14:paraId="2769FE7D" w14:textId="77777777" w:rsidR="003A5626" w:rsidRPr="003A5626" w:rsidRDefault="003A5626" w:rsidP="003A5626">
            <w:r w:rsidRPr="003A5626">
              <w:rPr>
                <w:i/>
              </w:rPr>
              <w:t>(this box should expand as you type)</w:t>
            </w:r>
          </w:p>
        </w:tc>
      </w:tr>
      <w:tr w:rsidR="003A5626" w:rsidRPr="003A5626" w14:paraId="7D24EFCD" w14:textId="77777777" w:rsidTr="00947040">
        <w:tc>
          <w:tcPr>
            <w:tcW w:w="596" w:type="dxa"/>
            <w:tcBorders>
              <w:top w:val="single" w:sz="4" w:space="0" w:color="auto"/>
              <w:bottom w:val="single" w:sz="4" w:space="0" w:color="auto"/>
            </w:tcBorders>
            <w:shd w:val="clear" w:color="auto" w:fill="F2F2F2" w:themeFill="background1" w:themeFillShade="F2"/>
          </w:tcPr>
          <w:p w14:paraId="558C700C" w14:textId="77777777" w:rsidR="003A5626" w:rsidRPr="003A5626" w:rsidRDefault="003A5626" w:rsidP="003A5626">
            <w:pPr>
              <w:rPr>
                <w:bCs/>
              </w:rPr>
            </w:pPr>
            <w:r w:rsidRPr="003A5626">
              <w:rPr>
                <w:bCs/>
              </w:rPr>
              <w:t>2</w:t>
            </w:r>
          </w:p>
        </w:tc>
        <w:tc>
          <w:tcPr>
            <w:tcW w:w="9923" w:type="dxa"/>
            <w:tcBorders>
              <w:top w:val="single" w:sz="4" w:space="0" w:color="auto"/>
              <w:bottom w:val="single" w:sz="4" w:space="0" w:color="auto"/>
            </w:tcBorders>
            <w:shd w:val="clear" w:color="auto" w:fill="F2F2F2" w:themeFill="background1" w:themeFillShade="F2"/>
          </w:tcPr>
          <w:p w14:paraId="07B36D94" w14:textId="77777777" w:rsidR="003A5626" w:rsidRPr="003A5626" w:rsidRDefault="003A5626" w:rsidP="003A5626">
            <w:r w:rsidRPr="003A5626">
              <w:rPr>
                <w:b/>
              </w:rPr>
              <w:t>Informed consent</w:t>
            </w:r>
          </w:p>
          <w:p w14:paraId="097F8BDA" w14:textId="77777777" w:rsidR="003A5626" w:rsidRPr="003A5626" w:rsidRDefault="003A5626" w:rsidP="003A5626">
            <w:r w:rsidRPr="003A5626">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A5626" w:rsidRPr="003A5626" w14:paraId="6C84F34A" w14:textId="77777777" w:rsidTr="00947040">
        <w:tc>
          <w:tcPr>
            <w:tcW w:w="596" w:type="dxa"/>
            <w:tcBorders>
              <w:top w:val="single" w:sz="4" w:space="0" w:color="auto"/>
              <w:bottom w:val="single" w:sz="4" w:space="0" w:color="auto"/>
            </w:tcBorders>
          </w:tcPr>
          <w:p w14:paraId="0D1081DD" w14:textId="77777777" w:rsidR="003A5626" w:rsidRPr="003A5626" w:rsidRDefault="003A5626" w:rsidP="003A5626">
            <w:pPr>
              <w:rPr>
                <w:bCs/>
              </w:rPr>
            </w:pPr>
          </w:p>
        </w:tc>
        <w:tc>
          <w:tcPr>
            <w:tcW w:w="9923" w:type="dxa"/>
            <w:tcBorders>
              <w:top w:val="single" w:sz="4" w:space="0" w:color="auto"/>
              <w:bottom w:val="single" w:sz="4" w:space="0" w:color="auto"/>
            </w:tcBorders>
          </w:tcPr>
          <w:p w14:paraId="4D52AE76" w14:textId="77777777" w:rsidR="003A5626" w:rsidRPr="003A5626" w:rsidRDefault="003A5626" w:rsidP="003A5626"/>
          <w:p w14:paraId="77FBC107" w14:textId="77777777" w:rsidR="003A5626" w:rsidRPr="003A5626" w:rsidRDefault="003A5626" w:rsidP="003A5626">
            <w:r w:rsidRPr="003A5626">
              <w:t>N/A</w:t>
            </w:r>
          </w:p>
          <w:p w14:paraId="1029136B" w14:textId="77777777" w:rsidR="003A5626" w:rsidRPr="003A5626" w:rsidRDefault="003A5626" w:rsidP="003A5626"/>
          <w:p w14:paraId="12DABCAD" w14:textId="77777777" w:rsidR="003A5626" w:rsidRPr="003A5626" w:rsidRDefault="003A5626" w:rsidP="003A5626">
            <w:r w:rsidRPr="003A5626">
              <w:rPr>
                <w:i/>
              </w:rPr>
              <w:t>(this box should expand as you type)</w:t>
            </w:r>
          </w:p>
        </w:tc>
      </w:tr>
      <w:tr w:rsidR="003A5626" w:rsidRPr="003A5626" w14:paraId="06834AAC" w14:textId="77777777" w:rsidTr="00947040">
        <w:tc>
          <w:tcPr>
            <w:tcW w:w="596" w:type="dxa"/>
            <w:tcBorders>
              <w:top w:val="single" w:sz="4" w:space="0" w:color="auto"/>
              <w:bottom w:val="single" w:sz="4" w:space="0" w:color="auto"/>
            </w:tcBorders>
            <w:shd w:val="clear" w:color="auto" w:fill="F2F2F2" w:themeFill="background1" w:themeFillShade="F2"/>
          </w:tcPr>
          <w:p w14:paraId="437651CC" w14:textId="77777777" w:rsidR="003A5626" w:rsidRPr="003A5626" w:rsidRDefault="003A5626" w:rsidP="003A5626">
            <w:pPr>
              <w:rPr>
                <w:bCs/>
              </w:rPr>
            </w:pPr>
            <w:r w:rsidRPr="003A5626">
              <w:rPr>
                <w:bCs/>
              </w:rPr>
              <w:t>3</w:t>
            </w:r>
          </w:p>
        </w:tc>
        <w:tc>
          <w:tcPr>
            <w:tcW w:w="9923" w:type="dxa"/>
            <w:tcBorders>
              <w:top w:val="single" w:sz="4" w:space="0" w:color="auto"/>
              <w:bottom w:val="single" w:sz="4" w:space="0" w:color="auto"/>
            </w:tcBorders>
            <w:shd w:val="clear" w:color="auto" w:fill="F2F2F2" w:themeFill="background1" w:themeFillShade="F2"/>
          </w:tcPr>
          <w:p w14:paraId="2D2CD8F3" w14:textId="77777777" w:rsidR="003A5626" w:rsidRPr="003A5626" w:rsidRDefault="003A5626" w:rsidP="003A5626">
            <w:pPr>
              <w:rPr>
                <w:b/>
              </w:rPr>
            </w:pPr>
            <w:r w:rsidRPr="003A5626">
              <w:rPr>
                <w:b/>
              </w:rPr>
              <w:t>Confidentiality / Anonymity</w:t>
            </w:r>
          </w:p>
          <w:p w14:paraId="2C8BB3F3" w14:textId="77777777" w:rsidR="003A5626" w:rsidRPr="003A5626" w:rsidRDefault="003A5626" w:rsidP="003A5626">
            <w:r w:rsidRPr="003A5626">
              <w:lastRenderedPageBreak/>
              <w:t xml:space="preserve">Set out how anonymity of participants and confidentiality will be ensured in any outputs. If anonymity is not being offered, explain why this is the case. </w:t>
            </w:r>
          </w:p>
        </w:tc>
      </w:tr>
      <w:tr w:rsidR="003A5626" w:rsidRPr="003A5626" w14:paraId="7959F757" w14:textId="77777777" w:rsidTr="00947040">
        <w:tc>
          <w:tcPr>
            <w:tcW w:w="596" w:type="dxa"/>
            <w:tcBorders>
              <w:top w:val="single" w:sz="4" w:space="0" w:color="auto"/>
              <w:bottom w:val="single" w:sz="4" w:space="0" w:color="auto"/>
            </w:tcBorders>
          </w:tcPr>
          <w:p w14:paraId="75D45058" w14:textId="77777777" w:rsidR="003A5626" w:rsidRPr="003A5626" w:rsidRDefault="003A5626" w:rsidP="003A5626">
            <w:pPr>
              <w:rPr>
                <w:bCs/>
              </w:rPr>
            </w:pPr>
          </w:p>
        </w:tc>
        <w:tc>
          <w:tcPr>
            <w:tcW w:w="9923" w:type="dxa"/>
            <w:tcBorders>
              <w:top w:val="single" w:sz="4" w:space="0" w:color="auto"/>
              <w:bottom w:val="single" w:sz="4" w:space="0" w:color="auto"/>
            </w:tcBorders>
          </w:tcPr>
          <w:p w14:paraId="6D1B3215" w14:textId="77777777" w:rsidR="003A5626" w:rsidRPr="003A5626" w:rsidRDefault="003A5626" w:rsidP="003A5626"/>
          <w:p w14:paraId="475D420B" w14:textId="77777777" w:rsidR="003A5626" w:rsidRPr="003A5626" w:rsidRDefault="003A5626" w:rsidP="003A5626">
            <w:r w:rsidRPr="003A5626">
              <w:t>N/A</w:t>
            </w:r>
          </w:p>
          <w:p w14:paraId="5FBB87EC" w14:textId="77777777" w:rsidR="003A5626" w:rsidRPr="003A5626" w:rsidRDefault="003A5626" w:rsidP="003A5626"/>
          <w:p w14:paraId="385A401A" w14:textId="77777777" w:rsidR="003A5626" w:rsidRPr="003A5626" w:rsidRDefault="003A5626" w:rsidP="003A5626">
            <w:r w:rsidRPr="003A5626">
              <w:rPr>
                <w:i/>
              </w:rPr>
              <w:t>(this box should expand as you type)</w:t>
            </w:r>
          </w:p>
        </w:tc>
      </w:tr>
    </w:tbl>
    <w:p w14:paraId="0B72B2E7" w14:textId="77777777" w:rsidR="003A5626" w:rsidRPr="003A5626" w:rsidRDefault="003A5626" w:rsidP="003A5626"/>
    <w:p w14:paraId="4A4609C8" w14:textId="77777777" w:rsidR="003A5626" w:rsidRPr="003A5626" w:rsidRDefault="003A5626" w:rsidP="003A5626">
      <w:pPr>
        <w:rPr>
          <w:b/>
        </w:rPr>
      </w:pPr>
      <w:r w:rsidRPr="003A5626">
        <w:rPr>
          <w:b/>
        </w:rPr>
        <w:t>SECTION J: Data Protection and Storage</w:t>
      </w:r>
    </w:p>
    <w:p w14:paraId="7BF20A88" w14:textId="77777777" w:rsidR="003A5626" w:rsidRPr="003A5626" w:rsidRDefault="003A5626" w:rsidP="003A5626">
      <w:pPr>
        <w:rPr>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A5626" w:rsidRPr="003A5626" w14:paraId="3340130B" w14:textId="77777777" w:rsidTr="0094704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F8AEB2F" w14:textId="77777777" w:rsidR="003A5626" w:rsidRPr="003A5626" w:rsidRDefault="003A5626" w:rsidP="003A5626"/>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F6D3394" w14:textId="77777777" w:rsidR="003A5626" w:rsidRPr="003A5626" w:rsidRDefault="003A5626" w:rsidP="003A5626">
            <w:r w:rsidRPr="003A5626">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6095DF" w14:textId="77777777" w:rsidR="003A5626" w:rsidRPr="003A5626" w:rsidRDefault="003A5626" w:rsidP="003A5626">
            <w:pPr>
              <w:rPr>
                <w:b/>
                <w:bCs/>
                <w:lang w:val="en-US"/>
              </w:rPr>
            </w:pPr>
            <w:r w:rsidRPr="003A5626">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627570" w14:textId="77777777" w:rsidR="003A5626" w:rsidRPr="003A5626" w:rsidRDefault="003A5626" w:rsidP="003A5626">
            <w:pPr>
              <w:rPr>
                <w:b/>
                <w:bCs/>
                <w:lang w:val="en-US"/>
              </w:rPr>
            </w:pPr>
            <w:r w:rsidRPr="003A5626">
              <w:rPr>
                <w:b/>
                <w:bCs/>
              </w:rPr>
              <w:t>NO</w:t>
            </w:r>
          </w:p>
        </w:tc>
      </w:tr>
      <w:tr w:rsidR="003A5626" w:rsidRPr="003A5626" w14:paraId="1EB47D92" w14:textId="77777777" w:rsidTr="0094704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C27602B" w14:textId="77777777" w:rsidR="003A5626" w:rsidRPr="003A5626" w:rsidRDefault="003A5626" w:rsidP="003A5626">
            <w:pPr>
              <w:rPr>
                <w:bCs/>
                <w:iCs/>
              </w:rPr>
            </w:pPr>
            <w:r w:rsidRPr="003A5626">
              <w:rPr>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DA11CEC" w14:textId="77777777" w:rsidR="003A5626" w:rsidRPr="003A5626" w:rsidRDefault="003A5626" w:rsidP="003A5626">
            <w:r w:rsidRPr="003A5626">
              <w:rPr>
                <w:b/>
                <w:bCs/>
                <w:i/>
                <w:iCs/>
              </w:rPr>
              <w:t>“Personal data”</w:t>
            </w:r>
            <w:r w:rsidRPr="003A5626">
              <w:rPr>
                <w:i/>
                <w:iC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DF78A1" w14:textId="77777777" w:rsidR="003A5626" w:rsidRPr="003A5626" w:rsidRDefault="003A5626" w:rsidP="003A5626">
            <w:pPr>
              <w:rPr>
                <w:lang w:val="en-US"/>
              </w:rPr>
            </w:pPr>
            <w:r w:rsidRPr="003A5626">
              <w:rPr>
                <w:rFonts w:ascii="Segoe UI Symbol"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238BBB" w14:textId="77777777" w:rsidR="003A5626" w:rsidRPr="003A5626" w:rsidRDefault="003A5626" w:rsidP="003A5626">
            <w:pPr>
              <w:rPr>
                <w:lang w:val="en-US"/>
              </w:rPr>
            </w:pPr>
            <w:r w:rsidRPr="003A5626">
              <w:rPr>
                <w:rFonts w:hint="eastAsia"/>
                <w:lang w:val="en-US"/>
              </w:rPr>
              <w:t>X</w:t>
            </w:r>
          </w:p>
        </w:tc>
      </w:tr>
      <w:tr w:rsidR="003A5626" w:rsidRPr="003A5626" w14:paraId="67015C95" w14:textId="77777777" w:rsidTr="0094704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420E9A" w14:textId="77777777" w:rsidR="003A5626" w:rsidRPr="003A5626" w:rsidRDefault="003A5626" w:rsidP="003A5626"/>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36E524" w14:textId="77777777" w:rsidR="003A5626" w:rsidRPr="003A5626" w:rsidRDefault="003A5626" w:rsidP="003A5626">
            <w:r w:rsidRPr="003A5626">
              <w:t>If YES, provide a</w:t>
            </w:r>
            <w:r w:rsidRPr="003A5626">
              <w:rPr>
                <w:b/>
                <w:bCs/>
              </w:rPr>
              <w:t xml:space="preserve"> </w:t>
            </w:r>
            <w:r w:rsidRPr="003A5626">
              <w:t>description of the data and explain why this data needs to be collected:</w:t>
            </w:r>
          </w:p>
        </w:tc>
      </w:tr>
      <w:tr w:rsidR="003A5626" w:rsidRPr="003A5626" w14:paraId="44133E58" w14:textId="77777777" w:rsidTr="0094704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A49BD69" w14:textId="77777777" w:rsidR="003A5626" w:rsidRPr="003A5626" w:rsidRDefault="003A5626" w:rsidP="003A5626">
            <w:r w:rsidRPr="003A5626">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F43398" w14:textId="77777777" w:rsidR="003A5626" w:rsidRPr="003A5626" w:rsidRDefault="003A5626" w:rsidP="003A5626"/>
          <w:p w14:paraId="686C2EE0" w14:textId="77777777" w:rsidR="003A5626" w:rsidRPr="003A5626" w:rsidRDefault="003A5626" w:rsidP="003A5626"/>
          <w:p w14:paraId="194F2D5B" w14:textId="77777777" w:rsidR="003A5626" w:rsidRPr="003A5626" w:rsidRDefault="003A5626" w:rsidP="003A5626"/>
          <w:p w14:paraId="0D8BB7B4" w14:textId="77777777" w:rsidR="003A5626" w:rsidRPr="003A5626" w:rsidRDefault="003A5626" w:rsidP="003A5626">
            <w:pPr>
              <w:rPr>
                <w:i/>
              </w:rPr>
            </w:pPr>
            <w:r w:rsidRPr="003A5626">
              <w:rPr>
                <w:i/>
              </w:rPr>
              <w:t>(this box should expand as you type)</w:t>
            </w:r>
          </w:p>
        </w:tc>
      </w:tr>
      <w:tr w:rsidR="003A5626" w:rsidRPr="003A5626" w14:paraId="43194D76" w14:textId="77777777" w:rsidTr="0094704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14B9A86" w14:textId="77777777" w:rsidR="003A5626" w:rsidRPr="003A5626" w:rsidRDefault="003A5626" w:rsidP="003A5626"/>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73D761" w14:textId="77777777" w:rsidR="003A5626" w:rsidRPr="003A5626" w:rsidRDefault="003A5626" w:rsidP="003A5626">
            <w:r w:rsidRPr="003A5626">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A6FC4" w14:textId="77777777" w:rsidR="003A5626" w:rsidRPr="003A5626" w:rsidRDefault="003A5626" w:rsidP="003A5626">
            <w:pPr>
              <w:rPr>
                <w:b/>
                <w:bCs/>
                <w:lang w:val="en-US"/>
              </w:rPr>
            </w:pPr>
            <w:r w:rsidRPr="003A5626">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3E8FA3" w14:textId="77777777" w:rsidR="003A5626" w:rsidRPr="003A5626" w:rsidRDefault="003A5626" w:rsidP="003A5626">
            <w:pPr>
              <w:rPr>
                <w:b/>
                <w:bCs/>
                <w:lang w:val="en-US"/>
              </w:rPr>
            </w:pPr>
            <w:r w:rsidRPr="003A5626">
              <w:rPr>
                <w:b/>
                <w:bCs/>
              </w:rPr>
              <w:t>NO</w:t>
            </w:r>
          </w:p>
        </w:tc>
      </w:tr>
      <w:tr w:rsidR="003A5626" w:rsidRPr="003A5626" w14:paraId="10C9332C" w14:textId="77777777" w:rsidTr="0094704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D7B43" w14:textId="77777777" w:rsidR="003A5626" w:rsidRPr="003A5626" w:rsidRDefault="003A5626" w:rsidP="003A5626">
            <w:pPr>
              <w:rPr>
                <w:bCs/>
                <w:iCs/>
              </w:rPr>
            </w:pPr>
            <w:r w:rsidRPr="003A5626">
              <w:rPr>
                <w:bCs/>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2E998C" w14:textId="77777777" w:rsidR="003A5626" w:rsidRPr="003A5626" w:rsidRDefault="003A5626" w:rsidP="003A5626">
            <w:r w:rsidRPr="003A5626">
              <w:rPr>
                <w:b/>
                <w:bCs/>
                <w:i/>
                <w:iCs/>
              </w:rPr>
              <w:t>“Special category data”</w:t>
            </w:r>
            <w:r w:rsidRPr="003A5626">
              <w:rPr>
                <w:i/>
                <w:iCs/>
              </w:rPr>
              <w:t> means sensitive personal data consisting of information as to the data subjects’ –</w:t>
            </w:r>
          </w:p>
          <w:p w14:paraId="32C57264" w14:textId="77777777" w:rsidR="003A5626" w:rsidRPr="003A5626" w:rsidRDefault="003A5626" w:rsidP="003A5626">
            <w:r w:rsidRPr="003A5626">
              <w:rPr>
                <w:i/>
                <w:iCs/>
              </w:rPr>
              <w:t>(a) racial or ethnic origin,</w:t>
            </w:r>
          </w:p>
          <w:p w14:paraId="5BC23AB2" w14:textId="77777777" w:rsidR="003A5626" w:rsidRPr="003A5626" w:rsidRDefault="003A5626" w:rsidP="003A5626">
            <w:r w:rsidRPr="003A5626">
              <w:rPr>
                <w:i/>
                <w:iCs/>
              </w:rPr>
              <w:t>(b) political opinions,</w:t>
            </w:r>
          </w:p>
          <w:p w14:paraId="4552ACBC" w14:textId="77777777" w:rsidR="003A5626" w:rsidRPr="003A5626" w:rsidRDefault="003A5626" w:rsidP="003A5626">
            <w:r w:rsidRPr="003A5626">
              <w:rPr>
                <w:i/>
                <w:iCs/>
              </w:rPr>
              <w:t>(c ) religious beliefs or other beliefs of a similar nature,</w:t>
            </w:r>
          </w:p>
          <w:p w14:paraId="0FB97B9F" w14:textId="77777777" w:rsidR="003A5626" w:rsidRPr="003A5626" w:rsidRDefault="003A5626" w:rsidP="003A5626">
            <w:r w:rsidRPr="003A5626">
              <w:rPr>
                <w:i/>
                <w:iCs/>
              </w:rPr>
              <w:t>(d) membership of a trade union (within the meaning of the Trade Union and Labour Relations (Consolidation) Act 1992),</w:t>
            </w:r>
          </w:p>
          <w:p w14:paraId="59C835A3" w14:textId="77777777" w:rsidR="003A5626" w:rsidRPr="003A5626" w:rsidRDefault="003A5626" w:rsidP="003A5626">
            <w:r w:rsidRPr="003A5626">
              <w:rPr>
                <w:i/>
                <w:iCs/>
              </w:rPr>
              <w:t>(e) physical or mental health or condition,</w:t>
            </w:r>
          </w:p>
          <w:p w14:paraId="70BE94DD" w14:textId="77777777" w:rsidR="003A5626" w:rsidRPr="003A5626" w:rsidRDefault="003A5626" w:rsidP="003A5626">
            <w:r w:rsidRPr="003A5626">
              <w:rPr>
                <w:i/>
                <w:iCs/>
              </w:rPr>
              <w:t>(f) sexual life,</w:t>
            </w:r>
          </w:p>
          <w:p w14:paraId="5A61DCA4" w14:textId="77777777" w:rsidR="003A5626" w:rsidRPr="003A5626" w:rsidRDefault="003A5626" w:rsidP="003A5626">
            <w:r w:rsidRPr="003A5626">
              <w:rPr>
                <w:i/>
                <w:iCs/>
              </w:rPr>
              <w:t>(g) genetics,</w:t>
            </w:r>
          </w:p>
          <w:p w14:paraId="775A713E" w14:textId="77777777" w:rsidR="003A5626" w:rsidRPr="003A5626" w:rsidRDefault="003A5626" w:rsidP="003A5626">
            <w:pPr>
              <w:rPr>
                <w:i/>
                <w:iCs/>
              </w:rPr>
            </w:pPr>
            <w:r w:rsidRPr="003A5626">
              <w:rPr>
                <w:i/>
                <w:iCs/>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B7466A" w14:textId="77777777" w:rsidR="003A5626" w:rsidRPr="003A5626" w:rsidRDefault="003A5626" w:rsidP="003A5626">
            <w:r w:rsidRPr="003A5626">
              <w:rPr>
                <w:rFonts w:ascii="Segoe UI Symbol" w:hAnsi="Segoe UI Symbol" w:cs="Segoe UI Symbol"/>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154A1F" w14:textId="77777777" w:rsidR="003A5626" w:rsidRPr="003A5626" w:rsidRDefault="003A5626" w:rsidP="003A5626">
            <w:r w:rsidRPr="003A5626">
              <w:rPr>
                <w:rFonts w:hint="eastAsia"/>
                <w:lang w:val="en-US"/>
              </w:rPr>
              <w:t>X</w:t>
            </w:r>
          </w:p>
        </w:tc>
      </w:tr>
      <w:tr w:rsidR="003A5626" w:rsidRPr="003A5626" w14:paraId="58AA64D0" w14:textId="77777777" w:rsidTr="0094704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CE366" w14:textId="77777777" w:rsidR="003A5626" w:rsidRPr="003A5626" w:rsidRDefault="003A5626" w:rsidP="003A5626"/>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6C6D50" w14:textId="77777777" w:rsidR="003A5626" w:rsidRPr="003A5626" w:rsidRDefault="003A5626" w:rsidP="003A5626">
            <w:r w:rsidRPr="003A5626">
              <w:t>If YES, provide a</w:t>
            </w:r>
            <w:r w:rsidRPr="003A5626">
              <w:rPr>
                <w:b/>
                <w:bCs/>
              </w:rPr>
              <w:t xml:space="preserve"> </w:t>
            </w:r>
            <w:r w:rsidRPr="003A5626">
              <w:t>description of the special category data and explain why this data needs to be collected:</w:t>
            </w:r>
          </w:p>
        </w:tc>
      </w:tr>
      <w:tr w:rsidR="003A5626" w:rsidRPr="003A5626" w14:paraId="5E678EF1" w14:textId="77777777" w:rsidTr="0094704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BEA55BC" w14:textId="77777777" w:rsidR="003A5626" w:rsidRPr="003A5626" w:rsidRDefault="003A5626" w:rsidP="003A5626">
            <w:r w:rsidRPr="003A5626">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7E7BC6E" w14:textId="77777777" w:rsidR="003A5626" w:rsidRPr="003A5626" w:rsidRDefault="003A5626" w:rsidP="003A5626"/>
          <w:p w14:paraId="6034851A" w14:textId="77777777" w:rsidR="003A5626" w:rsidRPr="003A5626" w:rsidRDefault="003A5626" w:rsidP="003A5626"/>
          <w:p w14:paraId="59E318AD" w14:textId="77777777" w:rsidR="003A5626" w:rsidRPr="003A5626" w:rsidRDefault="003A5626" w:rsidP="003A5626"/>
          <w:p w14:paraId="783683B4" w14:textId="77777777" w:rsidR="003A5626" w:rsidRPr="003A5626" w:rsidRDefault="003A5626" w:rsidP="003A5626">
            <w:r w:rsidRPr="003A5626">
              <w:rPr>
                <w:i/>
              </w:rPr>
              <w:t>(this box should expand as you type)</w:t>
            </w:r>
          </w:p>
        </w:tc>
      </w:tr>
    </w:tbl>
    <w:p w14:paraId="45E3ABD0" w14:textId="77777777" w:rsidR="003A5626" w:rsidRPr="003A5626" w:rsidRDefault="003A5626" w:rsidP="003A5626"/>
    <w:tbl>
      <w:tblPr>
        <w:tblStyle w:val="TableGrid"/>
        <w:tblW w:w="10485" w:type="dxa"/>
        <w:tblLook w:val="04A0" w:firstRow="1" w:lastRow="0" w:firstColumn="1" w:lastColumn="0" w:noHBand="0" w:noVBand="1"/>
      </w:tblPr>
      <w:tblGrid>
        <w:gridCol w:w="562"/>
        <w:gridCol w:w="7905"/>
        <w:gridCol w:w="992"/>
        <w:gridCol w:w="1026"/>
      </w:tblGrid>
      <w:tr w:rsidR="003A5626" w:rsidRPr="003A5626" w14:paraId="7D0166AB" w14:textId="77777777" w:rsidTr="00947040">
        <w:trPr>
          <w:trHeight w:val="439"/>
        </w:trPr>
        <w:tc>
          <w:tcPr>
            <w:tcW w:w="562" w:type="dxa"/>
            <w:shd w:val="clear" w:color="auto" w:fill="F2F2F2" w:themeFill="background1" w:themeFillShade="F2"/>
            <w:vAlign w:val="center"/>
          </w:tcPr>
          <w:p w14:paraId="4A43127E" w14:textId="77777777" w:rsidR="003A5626" w:rsidRPr="003A5626" w:rsidRDefault="003A5626" w:rsidP="003A5626">
            <w:pPr>
              <w:spacing w:after="160" w:line="259" w:lineRule="auto"/>
            </w:pPr>
          </w:p>
        </w:tc>
        <w:tc>
          <w:tcPr>
            <w:tcW w:w="7905" w:type="dxa"/>
            <w:shd w:val="clear" w:color="auto" w:fill="F2F2F2" w:themeFill="background1" w:themeFillShade="F2"/>
          </w:tcPr>
          <w:p w14:paraId="0A295401" w14:textId="77777777" w:rsidR="003A5626" w:rsidRPr="003A5626" w:rsidRDefault="003A5626" w:rsidP="003A5626">
            <w:pPr>
              <w:spacing w:after="160" w:line="259" w:lineRule="auto"/>
              <w:rPr>
                <w:b/>
                <w:bCs/>
              </w:rPr>
            </w:pPr>
            <w:r w:rsidRPr="003A5626">
              <w:rPr>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E8850E0" w14:textId="77777777" w:rsidR="003A5626" w:rsidRPr="003A5626" w:rsidRDefault="003A5626" w:rsidP="003A5626">
            <w:pPr>
              <w:spacing w:after="160" w:line="259" w:lineRule="auto"/>
              <w:rPr>
                <w:b/>
                <w:bCs/>
              </w:rPr>
            </w:pPr>
            <w:r w:rsidRPr="003A5626">
              <w:rPr>
                <w:b/>
                <w:bCs/>
              </w:rPr>
              <w:t>YES</w:t>
            </w:r>
          </w:p>
        </w:tc>
        <w:tc>
          <w:tcPr>
            <w:tcW w:w="1026" w:type="dxa"/>
            <w:shd w:val="clear" w:color="auto" w:fill="F2F2F2" w:themeFill="background1" w:themeFillShade="F2"/>
          </w:tcPr>
          <w:p w14:paraId="7E938926" w14:textId="77777777" w:rsidR="003A5626" w:rsidRPr="003A5626" w:rsidRDefault="003A5626" w:rsidP="003A5626">
            <w:pPr>
              <w:spacing w:after="160" w:line="259" w:lineRule="auto"/>
              <w:rPr>
                <w:b/>
                <w:bCs/>
              </w:rPr>
            </w:pPr>
            <w:r w:rsidRPr="003A5626">
              <w:rPr>
                <w:b/>
                <w:bCs/>
              </w:rPr>
              <w:t>NO</w:t>
            </w:r>
          </w:p>
        </w:tc>
      </w:tr>
      <w:tr w:rsidR="003A5626" w:rsidRPr="003A5626" w14:paraId="7350C7D2" w14:textId="77777777" w:rsidTr="00947040">
        <w:trPr>
          <w:trHeight w:val="439"/>
        </w:trPr>
        <w:tc>
          <w:tcPr>
            <w:tcW w:w="562" w:type="dxa"/>
            <w:shd w:val="clear" w:color="auto" w:fill="F2F2F2" w:themeFill="background1" w:themeFillShade="F2"/>
            <w:vAlign w:val="center"/>
          </w:tcPr>
          <w:p w14:paraId="39CCB5AB" w14:textId="77777777" w:rsidR="003A5626" w:rsidRPr="003A5626" w:rsidRDefault="003A5626" w:rsidP="003A5626">
            <w:pPr>
              <w:spacing w:after="160" w:line="259" w:lineRule="auto"/>
            </w:pPr>
            <w:r w:rsidRPr="003A5626">
              <w:t>5</w:t>
            </w:r>
          </w:p>
        </w:tc>
        <w:tc>
          <w:tcPr>
            <w:tcW w:w="7905" w:type="dxa"/>
            <w:shd w:val="clear" w:color="auto" w:fill="F2F2F2" w:themeFill="background1" w:themeFillShade="F2"/>
            <w:vAlign w:val="center"/>
          </w:tcPr>
          <w:p w14:paraId="7D622B39" w14:textId="77777777" w:rsidR="003A5626" w:rsidRPr="003A5626" w:rsidRDefault="003A5626" w:rsidP="003A5626">
            <w:pPr>
              <w:spacing w:after="160" w:line="259" w:lineRule="auto"/>
            </w:pPr>
            <w:r w:rsidRPr="003A5626">
              <w:t>Manual files (i.e. in paper form)?</w:t>
            </w:r>
          </w:p>
        </w:tc>
        <w:tc>
          <w:tcPr>
            <w:tcW w:w="992" w:type="dxa"/>
            <w:shd w:val="clear" w:color="auto" w:fill="BFBFBF" w:themeFill="background1" w:themeFillShade="BF"/>
          </w:tcPr>
          <w:sdt>
            <w:sdtPr>
              <w:id w:val="-716891366"/>
              <w14:checkbox>
                <w14:checked w14:val="0"/>
                <w14:checkedState w14:val="2612" w14:font="MS Gothic"/>
                <w14:uncheckedState w14:val="2610" w14:font="MS Gothic"/>
              </w14:checkbox>
            </w:sdtPr>
            <w:sdtContent>
              <w:p w14:paraId="3A211C33"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tcPr>
          <w:sdt>
            <w:sdtPr>
              <w:id w:val="124512450"/>
              <w14:checkbox>
                <w14:checked w14:val="0"/>
                <w14:checkedState w14:val="2612" w14:font="MS Gothic"/>
                <w14:uncheckedState w14:val="2610" w14:font="MS Gothic"/>
              </w14:checkbox>
            </w:sdtPr>
            <w:sdtContent>
              <w:p w14:paraId="234398FC"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6975A1AF" w14:textId="77777777" w:rsidTr="00947040">
        <w:trPr>
          <w:trHeight w:val="403"/>
        </w:trPr>
        <w:tc>
          <w:tcPr>
            <w:tcW w:w="562" w:type="dxa"/>
            <w:shd w:val="clear" w:color="auto" w:fill="F2F2F2" w:themeFill="background1" w:themeFillShade="F2"/>
            <w:vAlign w:val="center"/>
          </w:tcPr>
          <w:p w14:paraId="7D0EC00B" w14:textId="77777777" w:rsidR="003A5626" w:rsidRPr="003A5626" w:rsidRDefault="003A5626" w:rsidP="003A5626">
            <w:pPr>
              <w:spacing w:after="160" w:line="259" w:lineRule="auto"/>
            </w:pPr>
            <w:r w:rsidRPr="003A5626">
              <w:t>6</w:t>
            </w:r>
          </w:p>
        </w:tc>
        <w:tc>
          <w:tcPr>
            <w:tcW w:w="7905" w:type="dxa"/>
            <w:shd w:val="clear" w:color="auto" w:fill="F2F2F2" w:themeFill="background1" w:themeFillShade="F2"/>
            <w:vAlign w:val="center"/>
          </w:tcPr>
          <w:p w14:paraId="39EA5078" w14:textId="77777777" w:rsidR="003A5626" w:rsidRPr="003A5626" w:rsidRDefault="003A5626" w:rsidP="003A5626">
            <w:pPr>
              <w:spacing w:after="160" w:line="259" w:lineRule="auto"/>
            </w:pPr>
            <w:r w:rsidRPr="003A5626">
              <w:t>University computers?</w:t>
            </w:r>
          </w:p>
        </w:tc>
        <w:tc>
          <w:tcPr>
            <w:tcW w:w="992" w:type="dxa"/>
            <w:shd w:val="clear" w:color="auto" w:fill="BFBFBF" w:themeFill="background1" w:themeFillShade="BF"/>
          </w:tcPr>
          <w:sdt>
            <w:sdtPr>
              <w:id w:val="-1058942064"/>
              <w14:checkbox>
                <w14:checked w14:val="0"/>
                <w14:checkedState w14:val="2612" w14:font="MS Gothic"/>
                <w14:uncheckedState w14:val="2610" w14:font="MS Gothic"/>
              </w14:checkbox>
            </w:sdtPr>
            <w:sdtContent>
              <w:p w14:paraId="6D1DE9C7"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tcPr>
          <w:sdt>
            <w:sdtPr>
              <w:id w:val="-1525707884"/>
              <w14:checkbox>
                <w14:checked w14:val="0"/>
                <w14:checkedState w14:val="2612" w14:font="MS Gothic"/>
                <w14:uncheckedState w14:val="2610" w14:font="MS Gothic"/>
              </w14:checkbox>
            </w:sdtPr>
            <w:sdtContent>
              <w:p w14:paraId="2F9E5D7F"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073E6E0E" w14:textId="77777777" w:rsidTr="00947040">
        <w:trPr>
          <w:trHeight w:val="439"/>
        </w:trPr>
        <w:tc>
          <w:tcPr>
            <w:tcW w:w="562" w:type="dxa"/>
            <w:shd w:val="clear" w:color="auto" w:fill="F2F2F2" w:themeFill="background1" w:themeFillShade="F2"/>
            <w:vAlign w:val="center"/>
          </w:tcPr>
          <w:p w14:paraId="60C89A87" w14:textId="77777777" w:rsidR="003A5626" w:rsidRPr="003A5626" w:rsidRDefault="003A5626" w:rsidP="003A5626">
            <w:pPr>
              <w:spacing w:after="160" w:line="259" w:lineRule="auto"/>
            </w:pPr>
            <w:r w:rsidRPr="003A5626">
              <w:t>7</w:t>
            </w:r>
          </w:p>
        </w:tc>
        <w:tc>
          <w:tcPr>
            <w:tcW w:w="7905" w:type="dxa"/>
            <w:shd w:val="clear" w:color="auto" w:fill="F2F2F2" w:themeFill="background1" w:themeFillShade="F2"/>
            <w:vAlign w:val="center"/>
          </w:tcPr>
          <w:p w14:paraId="0ADD12B9" w14:textId="77777777" w:rsidR="003A5626" w:rsidRPr="003A5626" w:rsidRDefault="003A5626" w:rsidP="003A5626">
            <w:pPr>
              <w:spacing w:after="160" w:line="259" w:lineRule="auto"/>
            </w:pPr>
            <w:r w:rsidRPr="003A5626">
              <w:t>Private company computers?</w:t>
            </w:r>
          </w:p>
        </w:tc>
        <w:tc>
          <w:tcPr>
            <w:tcW w:w="992" w:type="dxa"/>
            <w:shd w:val="clear" w:color="auto" w:fill="BFBFBF" w:themeFill="background1" w:themeFillShade="BF"/>
          </w:tcPr>
          <w:sdt>
            <w:sdtPr>
              <w:id w:val="428779520"/>
              <w14:checkbox>
                <w14:checked w14:val="0"/>
                <w14:checkedState w14:val="2612" w14:font="MS Gothic"/>
                <w14:uncheckedState w14:val="2610" w14:font="MS Gothic"/>
              </w14:checkbox>
            </w:sdtPr>
            <w:sdtContent>
              <w:p w14:paraId="5E240957"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tcPr>
          <w:sdt>
            <w:sdtPr>
              <w:id w:val="1738441066"/>
              <w14:checkbox>
                <w14:checked w14:val="0"/>
                <w14:checkedState w14:val="2612" w14:font="MS Gothic"/>
                <w14:uncheckedState w14:val="2610" w14:font="MS Gothic"/>
              </w14:checkbox>
            </w:sdtPr>
            <w:sdtContent>
              <w:p w14:paraId="2787290C"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0E8028A6" w14:textId="77777777" w:rsidTr="00947040">
        <w:trPr>
          <w:trHeight w:val="403"/>
        </w:trPr>
        <w:tc>
          <w:tcPr>
            <w:tcW w:w="562" w:type="dxa"/>
            <w:shd w:val="clear" w:color="auto" w:fill="F2F2F2" w:themeFill="background1" w:themeFillShade="F2"/>
            <w:vAlign w:val="center"/>
          </w:tcPr>
          <w:p w14:paraId="0110C783" w14:textId="77777777" w:rsidR="003A5626" w:rsidRPr="003A5626" w:rsidRDefault="003A5626" w:rsidP="003A5626">
            <w:pPr>
              <w:spacing w:after="160" w:line="259" w:lineRule="auto"/>
            </w:pPr>
            <w:r w:rsidRPr="003A5626">
              <w:t>8</w:t>
            </w:r>
          </w:p>
        </w:tc>
        <w:tc>
          <w:tcPr>
            <w:tcW w:w="7905" w:type="dxa"/>
            <w:shd w:val="clear" w:color="auto" w:fill="F2F2F2" w:themeFill="background1" w:themeFillShade="F2"/>
            <w:vAlign w:val="center"/>
          </w:tcPr>
          <w:p w14:paraId="7BC29772" w14:textId="77777777" w:rsidR="003A5626" w:rsidRPr="003A5626" w:rsidRDefault="003A5626" w:rsidP="003A5626">
            <w:pPr>
              <w:spacing w:after="160" w:line="259" w:lineRule="auto"/>
            </w:pPr>
            <w:r w:rsidRPr="003A5626">
              <w:t>Home or other personal computers?</w:t>
            </w:r>
          </w:p>
        </w:tc>
        <w:tc>
          <w:tcPr>
            <w:tcW w:w="992" w:type="dxa"/>
            <w:shd w:val="clear" w:color="auto" w:fill="BFBFBF" w:themeFill="background1" w:themeFillShade="BF"/>
          </w:tcPr>
          <w:sdt>
            <w:sdtPr>
              <w:id w:val="666676712"/>
              <w14:checkbox>
                <w14:checked w14:val="0"/>
                <w14:checkedState w14:val="2612" w14:font="MS Gothic"/>
                <w14:uncheckedState w14:val="2610" w14:font="MS Gothic"/>
              </w14:checkbox>
            </w:sdtPr>
            <w:sdtContent>
              <w:p w14:paraId="7338ECB8"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tcPr>
          <w:sdt>
            <w:sdtPr>
              <w:id w:val="243309197"/>
              <w14:checkbox>
                <w14:checked w14:val="0"/>
                <w14:checkedState w14:val="2612" w14:font="MS Gothic"/>
                <w14:uncheckedState w14:val="2610" w14:font="MS Gothic"/>
              </w14:checkbox>
            </w:sdtPr>
            <w:sdtContent>
              <w:p w14:paraId="69DE4168"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0BA42737" w14:textId="77777777" w:rsidTr="00947040">
        <w:trPr>
          <w:trHeight w:val="403"/>
        </w:trPr>
        <w:tc>
          <w:tcPr>
            <w:tcW w:w="562" w:type="dxa"/>
            <w:shd w:val="clear" w:color="auto" w:fill="F2F2F2" w:themeFill="background1" w:themeFillShade="F2"/>
            <w:vAlign w:val="center"/>
          </w:tcPr>
          <w:p w14:paraId="65A41110" w14:textId="77777777" w:rsidR="003A5626" w:rsidRPr="003A5626" w:rsidRDefault="003A5626" w:rsidP="003A5626">
            <w:pPr>
              <w:spacing w:after="160" w:line="259" w:lineRule="auto"/>
            </w:pPr>
            <w:r w:rsidRPr="003A5626">
              <w:t>9</w:t>
            </w:r>
          </w:p>
        </w:tc>
        <w:tc>
          <w:tcPr>
            <w:tcW w:w="7905" w:type="dxa"/>
            <w:shd w:val="clear" w:color="auto" w:fill="F2F2F2" w:themeFill="background1" w:themeFillShade="F2"/>
            <w:vAlign w:val="center"/>
          </w:tcPr>
          <w:p w14:paraId="622F8BD2" w14:textId="77777777" w:rsidR="003A5626" w:rsidRPr="003A5626" w:rsidRDefault="003A5626" w:rsidP="003A5626">
            <w:pPr>
              <w:spacing w:after="160" w:line="259" w:lineRule="auto"/>
            </w:pPr>
            <w:r w:rsidRPr="003A5626">
              <w:t>Laptop computers/ CDs/ Portable disk-drives/ memory sticks?</w:t>
            </w:r>
          </w:p>
        </w:tc>
        <w:tc>
          <w:tcPr>
            <w:tcW w:w="992" w:type="dxa"/>
            <w:shd w:val="clear" w:color="auto" w:fill="BFBFBF" w:themeFill="background1" w:themeFillShade="BF"/>
          </w:tcPr>
          <w:sdt>
            <w:sdtPr>
              <w:id w:val="1761182650"/>
              <w14:checkbox>
                <w14:checked w14:val="1"/>
                <w14:checkedState w14:val="2612" w14:font="MS Gothic"/>
                <w14:uncheckedState w14:val="2610" w14:font="MS Gothic"/>
              </w14:checkbox>
            </w:sdtPr>
            <w:sdtContent>
              <w:p w14:paraId="5513DE8A"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tcPr>
          <w:sdt>
            <w:sdtPr>
              <w:id w:val="-1031489010"/>
              <w14:checkbox>
                <w14:checked w14:val="0"/>
                <w14:checkedState w14:val="2612" w14:font="MS Gothic"/>
                <w14:uncheckedState w14:val="2610" w14:font="MS Gothic"/>
              </w14:checkbox>
            </w:sdtPr>
            <w:sdtContent>
              <w:p w14:paraId="764D3982"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47924D38" w14:textId="77777777" w:rsidTr="00947040">
        <w:trPr>
          <w:trHeight w:val="403"/>
        </w:trPr>
        <w:tc>
          <w:tcPr>
            <w:tcW w:w="562" w:type="dxa"/>
            <w:shd w:val="clear" w:color="auto" w:fill="F2F2F2" w:themeFill="background1" w:themeFillShade="F2"/>
            <w:vAlign w:val="center"/>
          </w:tcPr>
          <w:p w14:paraId="33812D8A" w14:textId="77777777" w:rsidR="003A5626" w:rsidRPr="003A5626" w:rsidRDefault="003A5626" w:rsidP="003A5626">
            <w:pPr>
              <w:spacing w:after="160" w:line="259" w:lineRule="auto"/>
            </w:pPr>
            <w:r w:rsidRPr="003A5626">
              <w:t>10</w:t>
            </w:r>
          </w:p>
        </w:tc>
        <w:tc>
          <w:tcPr>
            <w:tcW w:w="7905" w:type="dxa"/>
            <w:shd w:val="clear" w:color="auto" w:fill="F2F2F2" w:themeFill="background1" w:themeFillShade="F2"/>
            <w:vAlign w:val="center"/>
          </w:tcPr>
          <w:p w14:paraId="7DBCE8B0" w14:textId="77777777" w:rsidR="003A5626" w:rsidRPr="003A5626" w:rsidRDefault="003A5626" w:rsidP="003A5626">
            <w:pPr>
              <w:spacing w:after="160" w:line="259" w:lineRule="auto"/>
            </w:pPr>
            <w:r w:rsidRPr="003A5626">
              <w:t>“Cloud” storage or websites?</w:t>
            </w:r>
          </w:p>
        </w:tc>
        <w:tc>
          <w:tcPr>
            <w:tcW w:w="992" w:type="dxa"/>
            <w:shd w:val="clear" w:color="auto" w:fill="BFBFBF" w:themeFill="background1" w:themeFillShade="BF"/>
          </w:tcPr>
          <w:sdt>
            <w:sdtPr>
              <w:id w:val="-40376448"/>
              <w14:checkbox>
                <w14:checked w14:val="1"/>
                <w14:checkedState w14:val="2612" w14:font="MS Gothic"/>
                <w14:uncheckedState w14:val="2610" w14:font="MS Gothic"/>
              </w14:checkbox>
            </w:sdtPr>
            <w:sdtContent>
              <w:p w14:paraId="533794CF"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tcPr>
          <w:sdt>
            <w:sdtPr>
              <w:id w:val="-2004037841"/>
              <w14:checkbox>
                <w14:checked w14:val="0"/>
                <w14:checkedState w14:val="2612" w14:font="MS Gothic"/>
                <w14:uncheckedState w14:val="2610" w14:font="MS Gothic"/>
              </w14:checkbox>
            </w:sdtPr>
            <w:sdtContent>
              <w:p w14:paraId="1654A032"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47DDF826" w14:textId="77777777" w:rsidTr="00947040">
        <w:trPr>
          <w:trHeight w:val="403"/>
        </w:trPr>
        <w:tc>
          <w:tcPr>
            <w:tcW w:w="562" w:type="dxa"/>
            <w:shd w:val="clear" w:color="auto" w:fill="F2F2F2" w:themeFill="background1" w:themeFillShade="F2"/>
            <w:vAlign w:val="center"/>
          </w:tcPr>
          <w:p w14:paraId="52A939E1" w14:textId="77777777" w:rsidR="003A5626" w:rsidRPr="003A5626" w:rsidRDefault="003A5626" w:rsidP="003A5626">
            <w:pPr>
              <w:spacing w:after="160" w:line="259" w:lineRule="auto"/>
            </w:pPr>
            <w:r w:rsidRPr="003A5626">
              <w:t>11</w:t>
            </w:r>
          </w:p>
        </w:tc>
        <w:tc>
          <w:tcPr>
            <w:tcW w:w="7905" w:type="dxa"/>
            <w:shd w:val="clear" w:color="auto" w:fill="F2F2F2" w:themeFill="background1" w:themeFillShade="F2"/>
          </w:tcPr>
          <w:p w14:paraId="411E5317" w14:textId="77777777" w:rsidR="003A5626" w:rsidRPr="003A5626" w:rsidRDefault="003A5626" w:rsidP="003A5626">
            <w:pPr>
              <w:spacing w:after="160" w:line="259" w:lineRule="auto"/>
            </w:pPr>
            <w:r w:rsidRPr="003A5626">
              <w:t>Other – specify:</w:t>
            </w:r>
          </w:p>
          <w:p w14:paraId="436677D7" w14:textId="77777777" w:rsidR="003A5626" w:rsidRPr="003A5626" w:rsidRDefault="003A5626" w:rsidP="003A5626">
            <w:pPr>
              <w:spacing w:after="160" w:line="259" w:lineRule="auto"/>
            </w:pPr>
          </w:p>
        </w:tc>
        <w:tc>
          <w:tcPr>
            <w:tcW w:w="992"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Content>
              <w:p w14:paraId="4D104ED1"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vAlign w:val="center"/>
          </w:tcPr>
          <w:sdt>
            <w:sdtPr>
              <w:id w:val="1575544959"/>
              <w14:checkbox>
                <w14:checked w14:val="0"/>
                <w14:checkedState w14:val="2612" w14:font="MS Gothic"/>
                <w14:uncheckedState w14:val="2610" w14:font="MS Gothic"/>
              </w14:checkbox>
            </w:sdtPr>
            <w:sdtContent>
              <w:p w14:paraId="05AC8E5B"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7E6D71B4" w14:textId="77777777" w:rsidTr="00947040">
        <w:trPr>
          <w:trHeight w:val="403"/>
        </w:trPr>
        <w:tc>
          <w:tcPr>
            <w:tcW w:w="562" w:type="dxa"/>
            <w:shd w:val="clear" w:color="auto" w:fill="F2F2F2" w:themeFill="background1" w:themeFillShade="F2"/>
            <w:vAlign w:val="center"/>
          </w:tcPr>
          <w:p w14:paraId="2985A166" w14:textId="77777777" w:rsidR="003A5626" w:rsidRPr="003A5626" w:rsidRDefault="003A5626" w:rsidP="003A5626">
            <w:pPr>
              <w:spacing w:after="160" w:line="259" w:lineRule="auto"/>
              <w:rPr>
                <w:bCs/>
              </w:rPr>
            </w:pPr>
            <w:r w:rsidRPr="003A5626">
              <w:t>12</w:t>
            </w:r>
          </w:p>
        </w:tc>
        <w:tc>
          <w:tcPr>
            <w:tcW w:w="9923" w:type="dxa"/>
            <w:gridSpan w:val="3"/>
            <w:shd w:val="clear" w:color="auto" w:fill="F2F2F2" w:themeFill="background1" w:themeFillShade="F2"/>
          </w:tcPr>
          <w:p w14:paraId="068D867F" w14:textId="77777777" w:rsidR="003A5626" w:rsidRPr="003A5626" w:rsidRDefault="003A5626" w:rsidP="003A5626">
            <w:pPr>
              <w:spacing w:after="160" w:line="259" w:lineRule="auto"/>
              <w:rPr>
                <w:b/>
                <w:bCs/>
              </w:rPr>
            </w:pPr>
            <w:r w:rsidRPr="003A5626">
              <w:rPr>
                <w:bCs/>
              </w:rPr>
              <w:t>For all stored data, explain the measures in place to ensure the security of the data collected, data confidentiality, including details of backup procedures, password protection, encryption, anonymisation and pseudonymisation</w:t>
            </w:r>
            <w:r w:rsidRPr="003A5626">
              <w:t>:</w:t>
            </w:r>
          </w:p>
        </w:tc>
      </w:tr>
      <w:tr w:rsidR="003A5626" w:rsidRPr="003A5626" w14:paraId="79A8E1A6" w14:textId="77777777" w:rsidTr="00947040">
        <w:trPr>
          <w:trHeight w:val="403"/>
        </w:trPr>
        <w:tc>
          <w:tcPr>
            <w:tcW w:w="562" w:type="dxa"/>
            <w:vAlign w:val="center"/>
          </w:tcPr>
          <w:p w14:paraId="47AFEFBD" w14:textId="77777777" w:rsidR="003A5626" w:rsidRPr="003A5626" w:rsidRDefault="003A5626" w:rsidP="003A5626">
            <w:pPr>
              <w:spacing w:after="160" w:line="259" w:lineRule="auto"/>
            </w:pPr>
          </w:p>
        </w:tc>
        <w:tc>
          <w:tcPr>
            <w:tcW w:w="9923" w:type="dxa"/>
            <w:gridSpan w:val="3"/>
          </w:tcPr>
          <w:p w14:paraId="438D0E7C" w14:textId="77777777" w:rsidR="003A5626" w:rsidRPr="003A5626" w:rsidRDefault="003A5626" w:rsidP="003A5626">
            <w:pPr>
              <w:spacing w:after="160" w:line="259" w:lineRule="auto"/>
            </w:pPr>
          </w:p>
          <w:p w14:paraId="1571894F" w14:textId="77777777" w:rsidR="003A5626" w:rsidRPr="003A5626" w:rsidRDefault="003A5626" w:rsidP="003A5626">
            <w:pPr>
              <w:spacing w:after="160" w:line="259" w:lineRule="auto"/>
            </w:pPr>
          </w:p>
          <w:p w14:paraId="3FAD6282" w14:textId="77777777" w:rsidR="003A5626" w:rsidRPr="003A5626" w:rsidRDefault="003A5626" w:rsidP="003A5626">
            <w:pPr>
              <w:spacing w:after="160" w:line="259" w:lineRule="auto"/>
              <w:rPr>
                <w:b/>
                <w:bCs/>
              </w:rPr>
            </w:pPr>
            <w:r w:rsidRPr="003A5626">
              <w:rPr>
                <w:i/>
              </w:rPr>
              <w:t>(this box should expand as you type)</w:t>
            </w:r>
          </w:p>
        </w:tc>
      </w:tr>
    </w:tbl>
    <w:p w14:paraId="5EE5A7FF" w14:textId="77777777" w:rsidR="003A5626" w:rsidRPr="003A5626" w:rsidRDefault="003A5626" w:rsidP="003A5626"/>
    <w:tbl>
      <w:tblPr>
        <w:tblStyle w:val="TableGrid"/>
        <w:tblW w:w="10485" w:type="dxa"/>
        <w:tblLook w:val="04A0" w:firstRow="1" w:lastRow="0" w:firstColumn="1" w:lastColumn="0" w:noHBand="0" w:noVBand="1"/>
      </w:tblPr>
      <w:tblGrid>
        <w:gridCol w:w="562"/>
        <w:gridCol w:w="7905"/>
        <w:gridCol w:w="992"/>
        <w:gridCol w:w="1026"/>
      </w:tblGrid>
      <w:tr w:rsidR="003A5626" w:rsidRPr="003A5626" w14:paraId="39DF256B" w14:textId="77777777" w:rsidTr="00947040">
        <w:trPr>
          <w:trHeight w:val="439"/>
        </w:trPr>
        <w:tc>
          <w:tcPr>
            <w:tcW w:w="562" w:type="dxa"/>
            <w:shd w:val="clear" w:color="auto" w:fill="F2F2F2" w:themeFill="background1" w:themeFillShade="F2"/>
          </w:tcPr>
          <w:p w14:paraId="2B6AC3DF" w14:textId="77777777" w:rsidR="003A5626" w:rsidRPr="003A5626" w:rsidRDefault="003A5626" w:rsidP="003A5626">
            <w:pPr>
              <w:spacing w:after="160" w:line="259" w:lineRule="auto"/>
            </w:pPr>
          </w:p>
        </w:tc>
        <w:tc>
          <w:tcPr>
            <w:tcW w:w="9923" w:type="dxa"/>
            <w:gridSpan w:val="3"/>
            <w:shd w:val="clear" w:color="auto" w:fill="F2F2F2" w:themeFill="background1" w:themeFillShade="F2"/>
            <w:vAlign w:val="center"/>
          </w:tcPr>
          <w:p w14:paraId="39E8FA82" w14:textId="77777777" w:rsidR="003A5626" w:rsidRPr="003A5626" w:rsidRDefault="003A5626" w:rsidP="003A5626">
            <w:pPr>
              <w:spacing w:after="160" w:line="259" w:lineRule="auto"/>
              <w:rPr>
                <w:b/>
                <w:bCs/>
              </w:rPr>
            </w:pPr>
            <w:r w:rsidRPr="003A5626">
              <w:rPr>
                <w:b/>
                <w:bCs/>
              </w:rPr>
              <w:t>Data Protection</w:t>
            </w:r>
          </w:p>
        </w:tc>
      </w:tr>
      <w:tr w:rsidR="003A5626" w:rsidRPr="003A5626" w14:paraId="7767DBCC" w14:textId="77777777" w:rsidTr="00947040">
        <w:trPr>
          <w:trHeight w:val="439"/>
        </w:trPr>
        <w:tc>
          <w:tcPr>
            <w:tcW w:w="562" w:type="dxa"/>
            <w:shd w:val="clear" w:color="auto" w:fill="F2F2F2" w:themeFill="background1" w:themeFillShade="F2"/>
            <w:vAlign w:val="center"/>
          </w:tcPr>
          <w:p w14:paraId="40AB4BB1" w14:textId="77777777" w:rsidR="003A5626" w:rsidRPr="003A5626" w:rsidRDefault="003A5626" w:rsidP="003A5626">
            <w:pPr>
              <w:spacing w:after="160" w:line="259" w:lineRule="auto"/>
            </w:pPr>
          </w:p>
        </w:tc>
        <w:tc>
          <w:tcPr>
            <w:tcW w:w="7905" w:type="dxa"/>
            <w:shd w:val="clear" w:color="auto" w:fill="F2F2F2" w:themeFill="background1" w:themeFillShade="F2"/>
            <w:vAlign w:val="center"/>
          </w:tcPr>
          <w:p w14:paraId="0683ACA1" w14:textId="77777777" w:rsidR="003A5626" w:rsidRPr="003A5626" w:rsidRDefault="003A5626" w:rsidP="003A5626">
            <w:pPr>
              <w:spacing w:after="160" w:line="259" w:lineRule="auto"/>
              <w:rPr>
                <w:b/>
                <w:bCs/>
              </w:rPr>
            </w:pPr>
            <w:r w:rsidRPr="003A5626">
              <w:t xml:space="preserve">Will the research activity </w:t>
            </w:r>
            <w:r w:rsidRPr="003A5626">
              <w:rPr>
                <w:bCs/>
              </w:rPr>
              <w:t>involve any of the following activities:</w:t>
            </w:r>
          </w:p>
        </w:tc>
        <w:tc>
          <w:tcPr>
            <w:tcW w:w="992" w:type="dxa"/>
            <w:shd w:val="clear" w:color="auto" w:fill="F2F2F2" w:themeFill="background1" w:themeFillShade="F2"/>
            <w:vAlign w:val="center"/>
          </w:tcPr>
          <w:p w14:paraId="0482627A" w14:textId="77777777" w:rsidR="003A5626" w:rsidRPr="003A5626" w:rsidRDefault="003A5626" w:rsidP="003A5626">
            <w:pPr>
              <w:spacing w:after="160" w:line="259" w:lineRule="auto"/>
              <w:rPr>
                <w:b/>
                <w:bCs/>
              </w:rPr>
            </w:pPr>
            <w:r w:rsidRPr="003A5626">
              <w:rPr>
                <w:b/>
                <w:bCs/>
              </w:rPr>
              <w:t>YES</w:t>
            </w:r>
          </w:p>
        </w:tc>
        <w:tc>
          <w:tcPr>
            <w:tcW w:w="1026" w:type="dxa"/>
            <w:shd w:val="clear" w:color="auto" w:fill="F2F2F2" w:themeFill="background1" w:themeFillShade="F2"/>
            <w:vAlign w:val="center"/>
          </w:tcPr>
          <w:p w14:paraId="19088876" w14:textId="77777777" w:rsidR="003A5626" w:rsidRPr="003A5626" w:rsidRDefault="003A5626" w:rsidP="003A5626">
            <w:pPr>
              <w:spacing w:after="160" w:line="259" w:lineRule="auto"/>
              <w:rPr>
                <w:b/>
                <w:bCs/>
              </w:rPr>
            </w:pPr>
            <w:r w:rsidRPr="003A5626">
              <w:rPr>
                <w:b/>
                <w:bCs/>
              </w:rPr>
              <w:t>NO</w:t>
            </w:r>
          </w:p>
        </w:tc>
      </w:tr>
      <w:tr w:rsidR="003A5626" w:rsidRPr="003A5626" w14:paraId="693A1DE0" w14:textId="77777777" w:rsidTr="00947040">
        <w:trPr>
          <w:trHeight w:val="439"/>
        </w:trPr>
        <w:tc>
          <w:tcPr>
            <w:tcW w:w="562" w:type="dxa"/>
            <w:shd w:val="clear" w:color="auto" w:fill="F2F2F2" w:themeFill="background1" w:themeFillShade="F2"/>
            <w:vAlign w:val="center"/>
          </w:tcPr>
          <w:p w14:paraId="66682581" w14:textId="77777777" w:rsidR="003A5626" w:rsidRPr="003A5626" w:rsidRDefault="003A5626" w:rsidP="003A5626">
            <w:pPr>
              <w:spacing w:after="160" w:line="259" w:lineRule="auto"/>
            </w:pPr>
            <w:r w:rsidRPr="003A5626">
              <w:t>13</w:t>
            </w:r>
          </w:p>
        </w:tc>
        <w:tc>
          <w:tcPr>
            <w:tcW w:w="7905" w:type="dxa"/>
            <w:shd w:val="clear" w:color="auto" w:fill="F2F2F2" w:themeFill="background1" w:themeFillShade="F2"/>
            <w:vAlign w:val="center"/>
          </w:tcPr>
          <w:p w14:paraId="4473C491" w14:textId="77777777" w:rsidR="003A5626" w:rsidRPr="003A5626" w:rsidRDefault="003A5626" w:rsidP="003A5626">
            <w:pPr>
              <w:spacing w:after="160" w:line="259" w:lineRule="auto"/>
            </w:pPr>
            <w:r w:rsidRPr="003A5626">
              <w:t>Electronic transfer of data in any form?</w:t>
            </w:r>
          </w:p>
        </w:tc>
        <w:tc>
          <w:tcPr>
            <w:tcW w:w="992" w:type="dxa"/>
            <w:shd w:val="clear" w:color="auto" w:fill="BFBFBF" w:themeFill="background1" w:themeFillShade="BF"/>
            <w:vAlign w:val="center"/>
          </w:tcPr>
          <w:sdt>
            <w:sdtPr>
              <w:id w:val="-243347341"/>
              <w14:checkbox>
                <w14:checked w14:val="1"/>
                <w14:checkedState w14:val="2612" w14:font="MS Gothic"/>
                <w14:uncheckedState w14:val="2610" w14:font="MS Gothic"/>
              </w14:checkbox>
            </w:sdtPr>
            <w:sdtContent>
              <w:p w14:paraId="2848CE70"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vAlign w:val="center"/>
          </w:tcPr>
          <w:sdt>
            <w:sdtPr>
              <w:id w:val="809138048"/>
              <w14:checkbox>
                <w14:checked w14:val="0"/>
                <w14:checkedState w14:val="2612" w14:font="MS Gothic"/>
                <w14:uncheckedState w14:val="2610" w14:font="MS Gothic"/>
              </w14:checkbox>
            </w:sdtPr>
            <w:sdtContent>
              <w:p w14:paraId="0C245769"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0A2C8CF2" w14:textId="77777777" w:rsidTr="00947040">
        <w:trPr>
          <w:trHeight w:val="403"/>
        </w:trPr>
        <w:tc>
          <w:tcPr>
            <w:tcW w:w="562" w:type="dxa"/>
            <w:shd w:val="clear" w:color="auto" w:fill="F2F2F2" w:themeFill="background1" w:themeFillShade="F2"/>
            <w:vAlign w:val="center"/>
          </w:tcPr>
          <w:p w14:paraId="75990632" w14:textId="77777777" w:rsidR="003A5626" w:rsidRPr="003A5626" w:rsidRDefault="003A5626" w:rsidP="003A5626">
            <w:pPr>
              <w:spacing w:after="160" w:line="259" w:lineRule="auto"/>
            </w:pPr>
            <w:r w:rsidRPr="003A5626">
              <w:t>14</w:t>
            </w:r>
          </w:p>
        </w:tc>
        <w:tc>
          <w:tcPr>
            <w:tcW w:w="7905" w:type="dxa"/>
            <w:shd w:val="clear" w:color="auto" w:fill="F2F2F2" w:themeFill="background1" w:themeFillShade="F2"/>
            <w:vAlign w:val="center"/>
          </w:tcPr>
          <w:p w14:paraId="0A8F949E" w14:textId="77777777" w:rsidR="003A5626" w:rsidRPr="003A5626" w:rsidRDefault="003A5626" w:rsidP="003A5626">
            <w:pPr>
              <w:spacing w:after="160" w:line="259" w:lineRule="auto"/>
            </w:pPr>
            <w:r w:rsidRPr="003A5626">
              <w:t>Sharing of data with others at the University outside of the immediate research team?</w:t>
            </w:r>
          </w:p>
        </w:tc>
        <w:tc>
          <w:tcPr>
            <w:tcW w:w="992"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Content>
              <w:p w14:paraId="41452CF7"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vAlign w:val="center"/>
          </w:tcPr>
          <w:sdt>
            <w:sdtPr>
              <w:id w:val="1162969108"/>
              <w14:checkbox>
                <w14:checked w14:val="0"/>
                <w14:checkedState w14:val="2612" w14:font="MS Gothic"/>
                <w14:uncheckedState w14:val="2610" w14:font="MS Gothic"/>
              </w14:checkbox>
            </w:sdtPr>
            <w:sdtContent>
              <w:p w14:paraId="15DAE915"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059A477B" w14:textId="77777777" w:rsidTr="00947040">
        <w:trPr>
          <w:trHeight w:val="439"/>
        </w:trPr>
        <w:tc>
          <w:tcPr>
            <w:tcW w:w="562" w:type="dxa"/>
            <w:shd w:val="clear" w:color="auto" w:fill="F2F2F2" w:themeFill="background1" w:themeFillShade="F2"/>
            <w:vAlign w:val="center"/>
          </w:tcPr>
          <w:p w14:paraId="6A27C9DF" w14:textId="77777777" w:rsidR="003A5626" w:rsidRPr="003A5626" w:rsidRDefault="003A5626" w:rsidP="003A5626">
            <w:pPr>
              <w:spacing w:after="160" w:line="259" w:lineRule="auto"/>
            </w:pPr>
            <w:r w:rsidRPr="003A5626">
              <w:t>15</w:t>
            </w:r>
          </w:p>
        </w:tc>
        <w:tc>
          <w:tcPr>
            <w:tcW w:w="7905" w:type="dxa"/>
            <w:shd w:val="clear" w:color="auto" w:fill="F2F2F2" w:themeFill="background1" w:themeFillShade="F2"/>
            <w:vAlign w:val="center"/>
          </w:tcPr>
          <w:p w14:paraId="1378656D" w14:textId="77777777" w:rsidR="003A5626" w:rsidRPr="003A5626" w:rsidRDefault="003A5626" w:rsidP="003A5626">
            <w:pPr>
              <w:spacing w:after="160" w:line="259" w:lineRule="auto"/>
            </w:pPr>
            <w:r w:rsidRPr="003A5626">
              <w:t>Sharing of data with other organisations?</w:t>
            </w:r>
          </w:p>
        </w:tc>
        <w:tc>
          <w:tcPr>
            <w:tcW w:w="992"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Content>
              <w:p w14:paraId="0CD7D247"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vAlign w:val="center"/>
          </w:tcPr>
          <w:sdt>
            <w:sdtPr>
              <w:id w:val="-692922631"/>
              <w14:checkbox>
                <w14:checked w14:val="0"/>
                <w14:checkedState w14:val="2612" w14:font="MS Gothic"/>
                <w14:uncheckedState w14:val="2610" w14:font="MS Gothic"/>
              </w14:checkbox>
            </w:sdtPr>
            <w:sdtContent>
              <w:p w14:paraId="4EAAB2CD"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43557C20" w14:textId="77777777" w:rsidTr="00947040">
        <w:trPr>
          <w:trHeight w:val="403"/>
        </w:trPr>
        <w:tc>
          <w:tcPr>
            <w:tcW w:w="562" w:type="dxa"/>
            <w:shd w:val="clear" w:color="auto" w:fill="F2F2F2" w:themeFill="background1" w:themeFillShade="F2"/>
            <w:vAlign w:val="center"/>
          </w:tcPr>
          <w:p w14:paraId="0AB4E778" w14:textId="77777777" w:rsidR="003A5626" w:rsidRPr="003A5626" w:rsidRDefault="003A5626" w:rsidP="003A5626">
            <w:pPr>
              <w:spacing w:after="160" w:line="259" w:lineRule="auto"/>
            </w:pPr>
            <w:r w:rsidRPr="003A5626">
              <w:t>16</w:t>
            </w:r>
          </w:p>
        </w:tc>
        <w:tc>
          <w:tcPr>
            <w:tcW w:w="7905" w:type="dxa"/>
            <w:shd w:val="clear" w:color="auto" w:fill="F2F2F2" w:themeFill="background1" w:themeFillShade="F2"/>
            <w:vAlign w:val="center"/>
          </w:tcPr>
          <w:p w14:paraId="59209965" w14:textId="77777777" w:rsidR="003A5626" w:rsidRPr="003A5626" w:rsidRDefault="003A5626" w:rsidP="003A5626">
            <w:pPr>
              <w:spacing w:after="160" w:line="259" w:lineRule="auto"/>
            </w:pPr>
            <w:r w:rsidRPr="003A5626">
              <w:t>Export of data outside the UK or importing of data from outside the UK?</w:t>
            </w:r>
          </w:p>
        </w:tc>
        <w:tc>
          <w:tcPr>
            <w:tcW w:w="992"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Content>
              <w:p w14:paraId="52A99760"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vAlign w:val="center"/>
          </w:tcPr>
          <w:sdt>
            <w:sdtPr>
              <w:id w:val="-982232726"/>
              <w14:checkbox>
                <w14:checked w14:val="0"/>
                <w14:checkedState w14:val="2612" w14:font="MS Gothic"/>
                <w14:uncheckedState w14:val="2610" w14:font="MS Gothic"/>
              </w14:checkbox>
            </w:sdtPr>
            <w:sdtContent>
              <w:p w14:paraId="4F2115FD"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6088C5A3" w14:textId="77777777" w:rsidTr="00947040">
        <w:trPr>
          <w:trHeight w:val="403"/>
        </w:trPr>
        <w:tc>
          <w:tcPr>
            <w:tcW w:w="562" w:type="dxa"/>
            <w:shd w:val="clear" w:color="auto" w:fill="F2F2F2" w:themeFill="background1" w:themeFillShade="F2"/>
            <w:vAlign w:val="center"/>
          </w:tcPr>
          <w:p w14:paraId="4187C313" w14:textId="77777777" w:rsidR="003A5626" w:rsidRPr="003A5626" w:rsidRDefault="003A5626" w:rsidP="003A5626">
            <w:pPr>
              <w:spacing w:after="160" w:line="259" w:lineRule="auto"/>
            </w:pPr>
            <w:r w:rsidRPr="003A5626">
              <w:t>17</w:t>
            </w:r>
          </w:p>
        </w:tc>
        <w:tc>
          <w:tcPr>
            <w:tcW w:w="7905" w:type="dxa"/>
            <w:shd w:val="clear" w:color="auto" w:fill="F2F2F2" w:themeFill="background1" w:themeFillShade="F2"/>
            <w:vAlign w:val="center"/>
          </w:tcPr>
          <w:p w14:paraId="10537584" w14:textId="77777777" w:rsidR="003A5626" w:rsidRPr="003A5626" w:rsidRDefault="003A5626" w:rsidP="003A5626">
            <w:pPr>
              <w:spacing w:after="160" w:line="259" w:lineRule="auto"/>
            </w:pPr>
            <w:r w:rsidRPr="003A5626">
              <w:t>Use of personal addresses, postcodes, faxes, emails or telephone numbers?</w:t>
            </w:r>
          </w:p>
        </w:tc>
        <w:tc>
          <w:tcPr>
            <w:tcW w:w="992"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Content>
              <w:p w14:paraId="6CCFF29C"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vAlign w:val="center"/>
          </w:tcPr>
          <w:sdt>
            <w:sdtPr>
              <w:id w:val="705679297"/>
              <w14:checkbox>
                <w14:checked w14:val="0"/>
                <w14:checkedState w14:val="2612" w14:font="MS Gothic"/>
                <w14:uncheckedState w14:val="2610" w14:font="MS Gothic"/>
              </w14:checkbox>
            </w:sdtPr>
            <w:sdtContent>
              <w:p w14:paraId="009B4A94"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7F6F5D36" w14:textId="77777777" w:rsidTr="00947040">
        <w:trPr>
          <w:trHeight w:val="403"/>
        </w:trPr>
        <w:tc>
          <w:tcPr>
            <w:tcW w:w="562" w:type="dxa"/>
            <w:shd w:val="clear" w:color="auto" w:fill="F2F2F2" w:themeFill="background1" w:themeFillShade="F2"/>
            <w:vAlign w:val="center"/>
          </w:tcPr>
          <w:p w14:paraId="7A12EF0E" w14:textId="77777777" w:rsidR="003A5626" w:rsidRPr="003A5626" w:rsidRDefault="003A5626" w:rsidP="003A5626">
            <w:pPr>
              <w:spacing w:after="160" w:line="259" w:lineRule="auto"/>
            </w:pPr>
            <w:r w:rsidRPr="003A5626">
              <w:t>18</w:t>
            </w:r>
          </w:p>
        </w:tc>
        <w:tc>
          <w:tcPr>
            <w:tcW w:w="7905" w:type="dxa"/>
            <w:shd w:val="clear" w:color="auto" w:fill="F2F2F2" w:themeFill="background1" w:themeFillShade="F2"/>
            <w:vAlign w:val="center"/>
          </w:tcPr>
          <w:p w14:paraId="4369E685" w14:textId="77777777" w:rsidR="003A5626" w:rsidRPr="003A5626" w:rsidRDefault="003A5626" w:rsidP="003A5626">
            <w:pPr>
              <w:spacing w:after="160" w:line="259" w:lineRule="auto"/>
            </w:pPr>
            <w:r w:rsidRPr="003A5626">
              <w:t>Publication of data that might allow identification of individuals?</w:t>
            </w:r>
          </w:p>
        </w:tc>
        <w:tc>
          <w:tcPr>
            <w:tcW w:w="992"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Content>
              <w:p w14:paraId="50BD4EA9"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vAlign w:val="center"/>
          </w:tcPr>
          <w:sdt>
            <w:sdtPr>
              <w:id w:val="48495840"/>
              <w14:checkbox>
                <w14:checked w14:val="0"/>
                <w14:checkedState w14:val="2612" w14:font="MS Gothic"/>
                <w14:uncheckedState w14:val="2610" w14:font="MS Gothic"/>
              </w14:checkbox>
            </w:sdtPr>
            <w:sdtContent>
              <w:p w14:paraId="097F9B24"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7F357444" w14:textId="77777777" w:rsidTr="00947040">
        <w:trPr>
          <w:trHeight w:val="403"/>
        </w:trPr>
        <w:tc>
          <w:tcPr>
            <w:tcW w:w="562" w:type="dxa"/>
            <w:shd w:val="clear" w:color="auto" w:fill="F2F2F2" w:themeFill="background1" w:themeFillShade="F2"/>
            <w:vAlign w:val="center"/>
          </w:tcPr>
          <w:p w14:paraId="6E57D61A" w14:textId="77777777" w:rsidR="003A5626" w:rsidRPr="003A5626" w:rsidRDefault="003A5626" w:rsidP="003A5626">
            <w:pPr>
              <w:spacing w:after="160" w:line="259" w:lineRule="auto"/>
            </w:pPr>
            <w:r w:rsidRPr="003A5626">
              <w:t>19</w:t>
            </w:r>
          </w:p>
        </w:tc>
        <w:tc>
          <w:tcPr>
            <w:tcW w:w="7905" w:type="dxa"/>
            <w:shd w:val="clear" w:color="auto" w:fill="F2F2F2" w:themeFill="background1" w:themeFillShade="F2"/>
            <w:vAlign w:val="center"/>
          </w:tcPr>
          <w:p w14:paraId="3ABD9C75" w14:textId="77777777" w:rsidR="003A5626" w:rsidRPr="003A5626" w:rsidRDefault="003A5626" w:rsidP="003A5626">
            <w:pPr>
              <w:spacing w:after="160" w:line="259" w:lineRule="auto"/>
            </w:pPr>
            <w:r w:rsidRPr="003A5626">
              <w:t>Use of data management system?</w:t>
            </w:r>
          </w:p>
        </w:tc>
        <w:tc>
          <w:tcPr>
            <w:tcW w:w="992"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Content>
              <w:p w14:paraId="1727F578"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vAlign w:val="center"/>
          </w:tcPr>
          <w:sdt>
            <w:sdtPr>
              <w:id w:val="1535304944"/>
              <w14:checkbox>
                <w14:checked w14:val="0"/>
                <w14:checkedState w14:val="2612" w14:font="MS Gothic"/>
                <w14:uncheckedState w14:val="2610" w14:font="MS Gothic"/>
              </w14:checkbox>
            </w:sdtPr>
            <w:sdtContent>
              <w:p w14:paraId="7300C293"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123F67BB" w14:textId="77777777" w:rsidTr="00947040">
        <w:trPr>
          <w:trHeight w:val="403"/>
        </w:trPr>
        <w:tc>
          <w:tcPr>
            <w:tcW w:w="562" w:type="dxa"/>
            <w:shd w:val="clear" w:color="auto" w:fill="F2F2F2" w:themeFill="background1" w:themeFillShade="F2"/>
            <w:vAlign w:val="center"/>
          </w:tcPr>
          <w:p w14:paraId="40BA4013" w14:textId="77777777" w:rsidR="003A5626" w:rsidRPr="003A5626" w:rsidRDefault="003A5626" w:rsidP="003A5626">
            <w:pPr>
              <w:spacing w:after="160" w:line="259" w:lineRule="auto"/>
            </w:pPr>
            <w:r w:rsidRPr="003A5626">
              <w:lastRenderedPageBreak/>
              <w:t>20</w:t>
            </w:r>
          </w:p>
        </w:tc>
        <w:tc>
          <w:tcPr>
            <w:tcW w:w="7905" w:type="dxa"/>
            <w:shd w:val="clear" w:color="auto" w:fill="F2F2F2" w:themeFill="background1" w:themeFillShade="F2"/>
            <w:vAlign w:val="center"/>
          </w:tcPr>
          <w:p w14:paraId="4438FDFB" w14:textId="77777777" w:rsidR="003A5626" w:rsidRPr="003A5626" w:rsidRDefault="003A5626" w:rsidP="003A5626">
            <w:pPr>
              <w:spacing w:after="160" w:line="259" w:lineRule="auto"/>
              <w:rPr>
                <w:b/>
                <w:bCs/>
              </w:rPr>
            </w:pPr>
            <w:r w:rsidRPr="003A5626">
              <w:t>Data archiving?</w:t>
            </w:r>
          </w:p>
        </w:tc>
        <w:tc>
          <w:tcPr>
            <w:tcW w:w="992"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Content>
              <w:p w14:paraId="5974614C" w14:textId="77777777" w:rsidR="003A5626" w:rsidRPr="003A5626" w:rsidRDefault="003A5626" w:rsidP="003A5626">
                <w:pPr>
                  <w:spacing w:after="160" w:line="259" w:lineRule="auto"/>
                </w:pPr>
                <w:r w:rsidRPr="003A5626">
                  <w:rPr>
                    <w:rFonts w:eastAsia="MS Gothic" w:hint="eastAsia"/>
                  </w:rPr>
                  <w:t>☐</w:t>
                </w:r>
              </w:p>
            </w:sdtContent>
          </w:sdt>
        </w:tc>
        <w:tc>
          <w:tcPr>
            <w:tcW w:w="1026" w:type="dxa"/>
            <w:shd w:val="clear" w:color="auto" w:fill="BFBFBF" w:themeFill="background1" w:themeFillShade="BF"/>
            <w:vAlign w:val="center"/>
          </w:tcPr>
          <w:sdt>
            <w:sdtPr>
              <w:id w:val="-433046498"/>
              <w14:checkbox>
                <w14:checked w14:val="0"/>
                <w14:checkedState w14:val="2612" w14:font="MS Gothic"/>
                <w14:uncheckedState w14:val="2610" w14:font="MS Gothic"/>
              </w14:checkbox>
            </w:sdtPr>
            <w:sdtContent>
              <w:p w14:paraId="60C575A7" w14:textId="77777777" w:rsidR="003A5626" w:rsidRPr="003A5626" w:rsidRDefault="003A5626" w:rsidP="003A5626">
                <w:pPr>
                  <w:spacing w:after="160" w:line="259" w:lineRule="auto"/>
                </w:pPr>
                <w:r w:rsidRPr="003A5626">
                  <w:rPr>
                    <w:rFonts w:eastAsia="MS Gothic" w:hint="eastAsia"/>
                  </w:rPr>
                  <w:t>☐</w:t>
                </w:r>
              </w:p>
            </w:sdtContent>
          </w:sdt>
        </w:tc>
      </w:tr>
      <w:tr w:rsidR="003A5626" w:rsidRPr="003A5626" w14:paraId="3D7BB3F8" w14:textId="77777777" w:rsidTr="00947040">
        <w:trPr>
          <w:trHeight w:val="403"/>
        </w:trPr>
        <w:tc>
          <w:tcPr>
            <w:tcW w:w="562" w:type="dxa"/>
            <w:shd w:val="clear" w:color="auto" w:fill="F2F2F2" w:themeFill="background1" w:themeFillShade="F2"/>
            <w:vAlign w:val="center"/>
          </w:tcPr>
          <w:p w14:paraId="257B1F2B" w14:textId="77777777" w:rsidR="003A5626" w:rsidRPr="003A5626" w:rsidRDefault="003A5626" w:rsidP="003A5626">
            <w:pPr>
              <w:spacing w:after="160" w:line="259" w:lineRule="auto"/>
            </w:pPr>
            <w:r w:rsidRPr="003A5626">
              <w:t>21</w:t>
            </w:r>
          </w:p>
        </w:tc>
        <w:tc>
          <w:tcPr>
            <w:tcW w:w="9923" w:type="dxa"/>
            <w:gridSpan w:val="3"/>
            <w:shd w:val="clear" w:color="auto" w:fill="F2F2F2" w:themeFill="background1" w:themeFillShade="F2"/>
            <w:vAlign w:val="center"/>
          </w:tcPr>
          <w:p w14:paraId="7F676ADE" w14:textId="77777777" w:rsidR="003A5626" w:rsidRPr="003A5626" w:rsidRDefault="003A5626" w:rsidP="003A5626">
            <w:pPr>
              <w:spacing w:after="160" w:line="259" w:lineRule="auto"/>
              <w:rPr>
                <w:bCs/>
              </w:rPr>
            </w:pPr>
            <w:r w:rsidRPr="003A5626">
              <w:t>If YES</w:t>
            </w:r>
            <w:r w:rsidRPr="003A5626">
              <w:rPr>
                <w:b/>
                <w:bCs/>
              </w:rPr>
              <w:t xml:space="preserve"> </w:t>
            </w:r>
            <w:r w:rsidRPr="003A5626">
              <w:t xml:space="preserve">to any question, please provide full details, </w:t>
            </w:r>
            <w:r w:rsidRPr="003A5626">
              <w:rPr>
                <w:bCs/>
              </w:rPr>
              <w:t>explaining how this will be conducted in accordance with the GDPR and Data Protection Act (2018) (and any international equivalents, where appropriate):</w:t>
            </w:r>
          </w:p>
        </w:tc>
      </w:tr>
      <w:tr w:rsidR="003A5626" w:rsidRPr="003A5626" w14:paraId="65B5AF84" w14:textId="77777777" w:rsidTr="00947040">
        <w:trPr>
          <w:trHeight w:val="403"/>
        </w:trPr>
        <w:tc>
          <w:tcPr>
            <w:tcW w:w="562" w:type="dxa"/>
            <w:vAlign w:val="center"/>
          </w:tcPr>
          <w:p w14:paraId="4DB40B88" w14:textId="77777777" w:rsidR="003A5626" w:rsidRPr="003A5626" w:rsidRDefault="003A5626" w:rsidP="003A5626">
            <w:pPr>
              <w:spacing w:after="160" w:line="259" w:lineRule="auto"/>
            </w:pPr>
          </w:p>
        </w:tc>
        <w:tc>
          <w:tcPr>
            <w:tcW w:w="9923" w:type="dxa"/>
            <w:gridSpan w:val="3"/>
            <w:vAlign w:val="center"/>
          </w:tcPr>
          <w:p w14:paraId="0F2B4377" w14:textId="77777777" w:rsidR="003A5626" w:rsidRPr="003A5626" w:rsidRDefault="003A5626" w:rsidP="003A5626">
            <w:pPr>
              <w:spacing w:after="160" w:line="259" w:lineRule="auto"/>
            </w:pPr>
          </w:p>
          <w:p w14:paraId="09C7E4A8" w14:textId="77777777" w:rsidR="003A5626" w:rsidRPr="003A5626" w:rsidRDefault="003A5626" w:rsidP="003A5626">
            <w:pPr>
              <w:spacing w:after="160" w:line="259" w:lineRule="auto"/>
            </w:pPr>
            <w:r w:rsidRPr="003A5626">
              <w:t xml:space="preserve">Data is publicly available </w:t>
            </w:r>
          </w:p>
          <w:p w14:paraId="549BABE4" w14:textId="77777777" w:rsidR="003A5626" w:rsidRPr="003A5626" w:rsidRDefault="003A5626" w:rsidP="003A5626">
            <w:pPr>
              <w:spacing w:after="160" w:line="259" w:lineRule="auto"/>
            </w:pPr>
          </w:p>
          <w:p w14:paraId="731E1FC5" w14:textId="77777777" w:rsidR="003A5626" w:rsidRPr="003A5626" w:rsidRDefault="003A5626" w:rsidP="003A5626">
            <w:pPr>
              <w:spacing w:after="160" w:line="259" w:lineRule="auto"/>
            </w:pPr>
            <w:r w:rsidRPr="003A5626">
              <w:rPr>
                <w:i/>
              </w:rPr>
              <w:t>(this box should expand as you type)</w:t>
            </w:r>
          </w:p>
        </w:tc>
      </w:tr>
      <w:tr w:rsidR="003A5626" w:rsidRPr="003A5626" w14:paraId="130A4EE6" w14:textId="77777777" w:rsidTr="00947040">
        <w:trPr>
          <w:trHeight w:val="403"/>
        </w:trPr>
        <w:tc>
          <w:tcPr>
            <w:tcW w:w="562" w:type="dxa"/>
            <w:shd w:val="clear" w:color="auto" w:fill="F2F2F2" w:themeFill="background1" w:themeFillShade="F2"/>
            <w:vAlign w:val="center"/>
          </w:tcPr>
          <w:p w14:paraId="061B4AFA" w14:textId="77777777" w:rsidR="003A5626" w:rsidRPr="003A5626" w:rsidRDefault="003A5626" w:rsidP="003A5626">
            <w:pPr>
              <w:spacing w:after="160" w:line="259" w:lineRule="auto"/>
              <w:rPr>
                <w:bCs/>
              </w:rPr>
            </w:pPr>
            <w:r w:rsidRPr="003A5626">
              <w:t>22</w:t>
            </w:r>
          </w:p>
        </w:tc>
        <w:tc>
          <w:tcPr>
            <w:tcW w:w="9923" w:type="dxa"/>
            <w:gridSpan w:val="3"/>
            <w:shd w:val="clear" w:color="auto" w:fill="F2F2F2" w:themeFill="background1" w:themeFillShade="F2"/>
            <w:vAlign w:val="center"/>
          </w:tcPr>
          <w:p w14:paraId="6017FB23" w14:textId="77777777" w:rsidR="003A5626" w:rsidRPr="003A5626" w:rsidRDefault="003A5626" w:rsidP="003A5626">
            <w:pPr>
              <w:spacing w:after="160" w:line="259" w:lineRule="auto"/>
            </w:pPr>
            <w:r w:rsidRPr="003A5626">
              <w:rPr>
                <w:bCs/>
              </w:rPr>
              <w:t>List all who will have access to the data generated by the research activity</w:t>
            </w:r>
            <w:r w:rsidRPr="003A5626">
              <w:t>:</w:t>
            </w:r>
          </w:p>
        </w:tc>
      </w:tr>
      <w:tr w:rsidR="003A5626" w:rsidRPr="003A5626" w14:paraId="54AEF440" w14:textId="77777777" w:rsidTr="00947040">
        <w:trPr>
          <w:trHeight w:val="403"/>
        </w:trPr>
        <w:tc>
          <w:tcPr>
            <w:tcW w:w="562" w:type="dxa"/>
            <w:vAlign w:val="center"/>
          </w:tcPr>
          <w:p w14:paraId="0D819796" w14:textId="77777777" w:rsidR="003A5626" w:rsidRPr="003A5626" w:rsidRDefault="003A5626" w:rsidP="003A5626">
            <w:pPr>
              <w:spacing w:after="160" w:line="259" w:lineRule="auto"/>
            </w:pPr>
          </w:p>
        </w:tc>
        <w:tc>
          <w:tcPr>
            <w:tcW w:w="9923" w:type="dxa"/>
            <w:gridSpan w:val="3"/>
            <w:vAlign w:val="center"/>
          </w:tcPr>
          <w:p w14:paraId="3FA11AA7" w14:textId="77777777" w:rsidR="003A5626" w:rsidRPr="003A5626" w:rsidRDefault="003A5626" w:rsidP="003A5626">
            <w:pPr>
              <w:spacing w:after="160" w:line="259" w:lineRule="auto"/>
            </w:pPr>
          </w:p>
          <w:p w14:paraId="2288453F" w14:textId="77777777" w:rsidR="003A5626" w:rsidRPr="003A5626" w:rsidRDefault="003A5626" w:rsidP="003A5626">
            <w:pPr>
              <w:spacing w:after="160" w:line="259" w:lineRule="auto"/>
            </w:pPr>
            <w:r w:rsidRPr="003A5626">
              <w:t>Supervisor and examiners</w:t>
            </w:r>
          </w:p>
          <w:p w14:paraId="60D54DCA" w14:textId="77777777" w:rsidR="003A5626" w:rsidRPr="003A5626" w:rsidRDefault="003A5626" w:rsidP="003A5626">
            <w:pPr>
              <w:spacing w:after="160" w:line="259" w:lineRule="auto"/>
            </w:pPr>
          </w:p>
          <w:p w14:paraId="7216184B" w14:textId="77777777" w:rsidR="003A5626" w:rsidRPr="003A5626" w:rsidRDefault="003A5626" w:rsidP="003A5626">
            <w:pPr>
              <w:spacing w:after="160" w:line="259" w:lineRule="auto"/>
            </w:pPr>
            <w:r w:rsidRPr="003A5626">
              <w:rPr>
                <w:i/>
              </w:rPr>
              <w:t>(this box should expand as you type)</w:t>
            </w:r>
          </w:p>
        </w:tc>
      </w:tr>
      <w:tr w:rsidR="003A5626" w:rsidRPr="003A5626" w14:paraId="18A4457F" w14:textId="77777777" w:rsidTr="00947040">
        <w:trPr>
          <w:trHeight w:val="403"/>
        </w:trPr>
        <w:tc>
          <w:tcPr>
            <w:tcW w:w="562" w:type="dxa"/>
            <w:shd w:val="clear" w:color="auto" w:fill="F2F2F2" w:themeFill="background1" w:themeFillShade="F2"/>
            <w:vAlign w:val="center"/>
          </w:tcPr>
          <w:p w14:paraId="56DD1098" w14:textId="77777777" w:rsidR="003A5626" w:rsidRPr="003A5626" w:rsidRDefault="003A5626" w:rsidP="003A5626">
            <w:pPr>
              <w:spacing w:after="160" w:line="259" w:lineRule="auto"/>
              <w:rPr>
                <w:bCs/>
              </w:rPr>
            </w:pPr>
            <w:r w:rsidRPr="003A5626">
              <w:t>23</w:t>
            </w:r>
          </w:p>
        </w:tc>
        <w:tc>
          <w:tcPr>
            <w:tcW w:w="9923" w:type="dxa"/>
            <w:gridSpan w:val="3"/>
            <w:shd w:val="clear" w:color="auto" w:fill="F2F2F2" w:themeFill="background1" w:themeFillShade="F2"/>
          </w:tcPr>
          <w:p w14:paraId="79D26CC9" w14:textId="77777777" w:rsidR="003A5626" w:rsidRPr="003A5626" w:rsidRDefault="003A5626" w:rsidP="003A5626">
            <w:pPr>
              <w:spacing w:after="160" w:line="259" w:lineRule="auto"/>
            </w:pPr>
            <w:r w:rsidRPr="003A5626">
              <w:rPr>
                <w:bCs/>
              </w:rPr>
              <w:t>List who will have control of, and act as custodian(s) for, data generated by the research activity</w:t>
            </w:r>
            <w:r w:rsidRPr="003A5626">
              <w:t>:</w:t>
            </w:r>
          </w:p>
        </w:tc>
      </w:tr>
      <w:tr w:rsidR="003A5626" w:rsidRPr="003A5626" w14:paraId="497FD6ED" w14:textId="77777777" w:rsidTr="00947040">
        <w:trPr>
          <w:trHeight w:val="403"/>
        </w:trPr>
        <w:tc>
          <w:tcPr>
            <w:tcW w:w="562" w:type="dxa"/>
            <w:vAlign w:val="center"/>
          </w:tcPr>
          <w:p w14:paraId="710AD0F5" w14:textId="77777777" w:rsidR="003A5626" w:rsidRPr="003A5626" w:rsidRDefault="003A5626" w:rsidP="003A5626">
            <w:pPr>
              <w:spacing w:after="160" w:line="259" w:lineRule="auto"/>
            </w:pPr>
          </w:p>
        </w:tc>
        <w:tc>
          <w:tcPr>
            <w:tcW w:w="9923" w:type="dxa"/>
            <w:gridSpan w:val="3"/>
          </w:tcPr>
          <w:p w14:paraId="46FF2D35" w14:textId="77777777" w:rsidR="003A5626" w:rsidRPr="003A5626" w:rsidRDefault="003A5626" w:rsidP="003A5626">
            <w:pPr>
              <w:spacing w:after="160" w:line="259" w:lineRule="auto"/>
            </w:pPr>
            <w:r w:rsidRPr="003A5626">
              <w:t>Amul Solanki</w:t>
            </w:r>
          </w:p>
          <w:p w14:paraId="46761ACD" w14:textId="77777777" w:rsidR="003A5626" w:rsidRPr="003A5626" w:rsidRDefault="003A5626" w:rsidP="003A5626">
            <w:pPr>
              <w:spacing w:after="160" w:line="259" w:lineRule="auto"/>
            </w:pPr>
          </w:p>
          <w:p w14:paraId="3BEF0E6D" w14:textId="77777777" w:rsidR="003A5626" w:rsidRPr="003A5626" w:rsidRDefault="003A5626" w:rsidP="003A5626">
            <w:pPr>
              <w:spacing w:after="160" w:line="259" w:lineRule="auto"/>
            </w:pPr>
          </w:p>
          <w:p w14:paraId="5D095146" w14:textId="77777777" w:rsidR="003A5626" w:rsidRPr="003A5626" w:rsidRDefault="003A5626" w:rsidP="003A5626">
            <w:pPr>
              <w:spacing w:after="160" w:line="259" w:lineRule="auto"/>
            </w:pPr>
            <w:r w:rsidRPr="003A5626">
              <w:rPr>
                <w:i/>
              </w:rPr>
              <w:t>(this box should expand as you type)</w:t>
            </w:r>
          </w:p>
        </w:tc>
      </w:tr>
      <w:tr w:rsidR="003A5626" w:rsidRPr="003A5626" w14:paraId="4D1AFB70" w14:textId="77777777" w:rsidTr="00947040">
        <w:trPr>
          <w:trHeight w:val="403"/>
        </w:trPr>
        <w:tc>
          <w:tcPr>
            <w:tcW w:w="562" w:type="dxa"/>
            <w:shd w:val="clear" w:color="auto" w:fill="F2F2F2" w:themeFill="background1" w:themeFillShade="F2"/>
            <w:vAlign w:val="center"/>
          </w:tcPr>
          <w:p w14:paraId="48651C89" w14:textId="77777777" w:rsidR="003A5626" w:rsidRPr="003A5626" w:rsidRDefault="003A5626" w:rsidP="003A5626">
            <w:pPr>
              <w:spacing w:after="160" w:line="259" w:lineRule="auto"/>
              <w:rPr>
                <w:bCs/>
              </w:rPr>
            </w:pPr>
            <w:r w:rsidRPr="003A5626">
              <w:t>24</w:t>
            </w:r>
          </w:p>
        </w:tc>
        <w:tc>
          <w:tcPr>
            <w:tcW w:w="9923" w:type="dxa"/>
            <w:gridSpan w:val="3"/>
            <w:shd w:val="clear" w:color="auto" w:fill="F2F2F2" w:themeFill="background1" w:themeFillShade="F2"/>
          </w:tcPr>
          <w:p w14:paraId="6A0496D3" w14:textId="77777777" w:rsidR="003A5626" w:rsidRPr="003A5626" w:rsidRDefault="003A5626" w:rsidP="003A5626">
            <w:pPr>
              <w:spacing w:after="160" w:line="259" w:lineRule="auto"/>
            </w:pPr>
            <w:r w:rsidRPr="003A5626">
              <w:rPr>
                <w:bCs/>
              </w:rPr>
              <w:t xml:space="preserve">Give details of data storage arrangements, including security measures in place to protect the data, where data will be stored, how long for, and in what form. Will data be archived – if so how and if not why not.  </w:t>
            </w:r>
          </w:p>
        </w:tc>
      </w:tr>
      <w:tr w:rsidR="003A5626" w:rsidRPr="003A5626" w14:paraId="4E8B04BF" w14:textId="77777777" w:rsidTr="00947040">
        <w:trPr>
          <w:trHeight w:val="403"/>
        </w:trPr>
        <w:tc>
          <w:tcPr>
            <w:tcW w:w="562" w:type="dxa"/>
            <w:vAlign w:val="center"/>
          </w:tcPr>
          <w:p w14:paraId="1F2CC8E9" w14:textId="77777777" w:rsidR="003A5626" w:rsidRPr="003A5626" w:rsidRDefault="003A5626" w:rsidP="003A5626">
            <w:pPr>
              <w:spacing w:after="160" w:line="259" w:lineRule="auto"/>
            </w:pPr>
          </w:p>
        </w:tc>
        <w:tc>
          <w:tcPr>
            <w:tcW w:w="9923" w:type="dxa"/>
            <w:gridSpan w:val="3"/>
          </w:tcPr>
          <w:p w14:paraId="14246897" w14:textId="77777777" w:rsidR="003A5626" w:rsidRPr="003A5626" w:rsidRDefault="003A5626" w:rsidP="003A5626">
            <w:pPr>
              <w:spacing w:after="160" w:line="259" w:lineRule="auto"/>
            </w:pPr>
          </w:p>
          <w:p w14:paraId="53CD2971" w14:textId="77777777" w:rsidR="003A5626" w:rsidRPr="003A5626" w:rsidRDefault="003A5626" w:rsidP="003A5626">
            <w:pPr>
              <w:spacing w:after="160" w:line="259" w:lineRule="auto"/>
            </w:pPr>
            <w:r w:rsidRPr="003A5626">
              <w:t>Password protected</w:t>
            </w:r>
          </w:p>
          <w:p w14:paraId="00BBC3EC" w14:textId="77777777" w:rsidR="003A5626" w:rsidRPr="003A5626" w:rsidRDefault="003A5626" w:rsidP="003A5626">
            <w:pPr>
              <w:spacing w:after="160" w:line="259" w:lineRule="auto"/>
            </w:pPr>
          </w:p>
          <w:p w14:paraId="3E57EF7B" w14:textId="77777777" w:rsidR="003A5626" w:rsidRPr="003A5626" w:rsidRDefault="003A5626" w:rsidP="003A5626">
            <w:pPr>
              <w:spacing w:after="160" w:line="259" w:lineRule="auto"/>
            </w:pPr>
            <w:r w:rsidRPr="003A5626">
              <w:rPr>
                <w:i/>
              </w:rPr>
              <w:t>(this box should expand as you type)</w:t>
            </w:r>
          </w:p>
        </w:tc>
      </w:tr>
      <w:tr w:rsidR="003A5626" w:rsidRPr="003A5626" w14:paraId="014D80DA" w14:textId="77777777" w:rsidTr="00947040">
        <w:trPr>
          <w:trHeight w:val="403"/>
        </w:trPr>
        <w:tc>
          <w:tcPr>
            <w:tcW w:w="562" w:type="dxa"/>
            <w:shd w:val="clear" w:color="auto" w:fill="F2F2F2" w:themeFill="background1" w:themeFillShade="F2"/>
            <w:vAlign w:val="center"/>
          </w:tcPr>
          <w:p w14:paraId="4641E821" w14:textId="77777777" w:rsidR="003A5626" w:rsidRPr="003A5626" w:rsidRDefault="003A5626" w:rsidP="003A5626">
            <w:pPr>
              <w:spacing w:after="160" w:line="259" w:lineRule="auto"/>
            </w:pPr>
            <w:r w:rsidRPr="003A5626">
              <w:t>25</w:t>
            </w:r>
          </w:p>
        </w:tc>
        <w:tc>
          <w:tcPr>
            <w:tcW w:w="9923" w:type="dxa"/>
            <w:gridSpan w:val="3"/>
            <w:shd w:val="clear" w:color="auto" w:fill="F2F2F2" w:themeFill="background1" w:themeFillShade="F2"/>
          </w:tcPr>
          <w:p w14:paraId="69732489" w14:textId="77777777" w:rsidR="003A5626" w:rsidRPr="003A5626" w:rsidRDefault="003A5626" w:rsidP="003A5626">
            <w:pPr>
              <w:spacing w:after="160" w:line="259" w:lineRule="auto"/>
            </w:pPr>
            <w:r w:rsidRPr="003A5626">
              <w:t xml:space="preserve">Please indicate if your data will be stored in the UWTSD Research Data Repository (see </w:t>
            </w:r>
            <w:hyperlink r:id="rId57" w:history="1">
              <w:r w:rsidRPr="003A5626">
                <w:rPr>
                  <w:rStyle w:val="Hyperlink"/>
                  <w:rFonts w:eastAsiaTheme="majorEastAsia"/>
                </w:rPr>
                <w:t>https://researchdata.uwtsd.ac.uk/</w:t>
              </w:r>
            </w:hyperlink>
            <w:r w:rsidRPr="003A5626">
              <w:t xml:space="preserve"> ).   If so please explain. (</w:t>
            </w:r>
            <w:r w:rsidRPr="003A5626">
              <w:rPr>
                <w:i/>
              </w:rPr>
              <w:t>Most relevant to academic staff)</w:t>
            </w:r>
            <w:r w:rsidRPr="003A5626">
              <w:t xml:space="preserve"> </w:t>
            </w:r>
          </w:p>
        </w:tc>
      </w:tr>
      <w:tr w:rsidR="003A5626" w:rsidRPr="003A5626" w14:paraId="358C27B8" w14:textId="77777777" w:rsidTr="00947040">
        <w:trPr>
          <w:trHeight w:val="403"/>
        </w:trPr>
        <w:tc>
          <w:tcPr>
            <w:tcW w:w="562" w:type="dxa"/>
            <w:vAlign w:val="center"/>
          </w:tcPr>
          <w:p w14:paraId="1554DFF3" w14:textId="77777777" w:rsidR="003A5626" w:rsidRPr="003A5626" w:rsidRDefault="003A5626" w:rsidP="003A5626">
            <w:pPr>
              <w:spacing w:after="160" w:line="259" w:lineRule="auto"/>
            </w:pPr>
          </w:p>
        </w:tc>
        <w:tc>
          <w:tcPr>
            <w:tcW w:w="9923" w:type="dxa"/>
            <w:gridSpan w:val="3"/>
          </w:tcPr>
          <w:p w14:paraId="74201BF5" w14:textId="77777777" w:rsidR="003A5626" w:rsidRPr="003A5626" w:rsidRDefault="003A5626" w:rsidP="003A5626">
            <w:pPr>
              <w:spacing w:after="160" w:line="259" w:lineRule="auto"/>
            </w:pPr>
          </w:p>
          <w:p w14:paraId="0EDD7191" w14:textId="77777777" w:rsidR="003A5626" w:rsidRPr="003A5626" w:rsidRDefault="003A5626" w:rsidP="003A5626">
            <w:pPr>
              <w:spacing w:after="160" w:line="259" w:lineRule="auto"/>
            </w:pPr>
          </w:p>
          <w:p w14:paraId="605A8497" w14:textId="77777777" w:rsidR="003A5626" w:rsidRPr="003A5626" w:rsidRDefault="003A5626" w:rsidP="003A5626">
            <w:pPr>
              <w:spacing w:after="160" w:line="259" w:lineRule="auto"/>
            </w:pPr>
            <w:r w:rsidRPr="003A5626">
              <w:t>N/A</w:t>
            </w:r>
          </w:p>
          <w:p w14:paraId="0B9D888C" w14:textId="77777777" w:rsidR="003A5626" w:rsidRPr="003A5626" w:rsidRDefault="003A5626" w:rsidP="003A5626">
            <w:pPr>
              <w:spacing w:after="160" w:line="259" w:lineRule="auto"/>
            </w:pPr>
            <w:r w:rsidRPr="003A5626">
              <w:rPr>
                <w:i/>
              </w:rPr>
              <w:t>(this box should expand as you type)</w:t>
            </w:r>
          </w:p>
        </w:tc>
      </w:tr>
      <w:tr w:rsidR="003A5626" w:rsidRPr="003A5626" w14:paraId="71946CEA" w14:textId="77777777" w:rsidTr="00947040">
        <w:trPr>
          <w:trHeight w:val="606"/>
        </w:trPr>
        <w:tc>
          <w:tcPr>
            <w:tcW w:w="562" w:type="dxa"/>
            <w:shd w:val="clear" w:color="auto" w:fill="F2F2F2" w:themeFill="background1" w:themeFillShade="F2"/>
            <w:vAlign w:val="center"/>
          </w:tcPr>
          <w:p w14:paraId="5CDC94E9" w14:textId="77777777" w:rsidR="003A5626" w:rsidRPr="003A5626" w:rsidRDefault="003A5626" w:rsidP="003A5626">
            <w:pPr>
              <w:spacing w:after="160" w:line="259" w:lineRule="auto"/>
              <w:rPr>
                <w:bCs/>
              </w:rPr>
            </w:pPr>
            <w:r w:rsidRPr="003A5626">
              <w:rPr>
                <w:bCs/>
              </w:rPr>
              <w:t>26</w:t>
            </w:r>
          </w:p>
        </w:tc>
        <w:tc>
          <w:tcPr>
            <w:tcW w:w="7905" w:type="dxa"/>
            <w:shd w:val="clear" w:color="auto" w:fill="F2F2F2" w:themeFill="background1" w:themeFillShade="F2"/>
          </w:tcPr>
          <w:p w14:paraId="15498B09" w14:textId="77777777" w:rsidR="003A5626" w:rsidRPr="003A5626" w:rsidRDefault="003A5626" w:rsidP="003A5626">
            <w:pPr>
              <w:spacing w:after="160" w:line="259" w:lineRule="auto"/>
            </w:pPr>
            <w:r w:rsidRPr="003A5626">
              <w:rPr>
                <w:bCs/>
              </w:rPr>
              <w:t xml:space="preserve">Confirm that you have read the UWTSD guidance on data management (see </w:t>
            </w:r>
            <w:hyperlink r:id="rId58" w:history="1">
              <w:r w:rsidRPr="003A5626">
                <w:rPr>
                  <w:rStyle w:val="Hyperlink"/>
                  <w:rFonts w:eastAsiaTheme="majorEastAsia"/>
                </w:rPr>
                <w:t>https://www.uwtsd.ac.uk/library/research-data-management/</w:t>
              </w:r>
            </w:hyperlink>
            <w:r w:rsidRPr="003A5626">
              <w:t>)</w:t>
            </w:r>
          </w:p>
        </w:tc>
        <w:tc>
          <w:tcPr>
            <w:tcW w:w="992" w:type="dxa"/>
            <w:shd w:val="clear" w:color="auto" w:fill="F2F2F2" w:themeFill="background1" w:themeFillShade="F2"/>
            <w:vAlign w:val="center"/>
          </w:tcPr>
          <w:p w14:paraId="41678A52" w14:textId="77777777" w:rsidR="003A5626" w:rsidRPr="003A5626" w:rsidRDefault="003A5626" w:rsidP="003A5626">
            <w:pPr>
              <w:spacing w:after="160" w:line="259" w:lineRule="auto"/>
              <w:rPr>
                <w:b/>
              </w:rPr>
            </w:pPr>
            <w:r w:rsidRPr="003A5626">
              <w:rPr>
                <w:b/>
              </w:rPr>
              <w:t>YES</w:t>
            </w:r>
          </w:p>
        </w:tc>
        <w:tc>
          <w:tcPr>
            <w:tcW w:w="1026" w:type="dxa"/>
            <w:shd w:val="clear" w:color="auto" w:fill="BFBFBF" w:themeFill="background1" w:themeFillShade="BF"/>
            <w:vAlign w:val="center"/>
          </w:tcPr>
          <w:p w14:paraId="3C325284" w14:textId="77777777" w:rsidR="003A5626" w:rsidRPr="003A5626" w:rsidRDefault="00000000" w:rsidP="003A5626">
            <w:pPr>
              <w:spacing w:after="160" w:line="259" w:lineRule="auto"/>
            </w:pPr>
            <w:sdt>
              <w:sdtPr>
                <w:id w:val="1912113242"/>
                <w14:checkbox>
                  <w14:checked w14:val="1"/>
                  <w14:checkedState w14:val="2612" w14:font="MS Gothic"/>
                  <w14:uncheckedState w14:val="2610" w14:font="MS Gothic"/>
                </w14:checkbox>
              </w:sdtPr>
              <w:sdtContent>
                <w:r w:rsidR="003A5626" w:rsidRPr="003A5626">
                  <w:rPr>
                    <w:rFonts w:eastAsia="MS Gothic" w:hint="eastAsia"/>
                  </w:rPr>
                  <w:t>☒</w:t>
                </w:r>
              </w:sdtContent>
            </w:sdt>
          </w:p>
        </w:tc>
      </w:tr>
      <w:tr w:rsidR="003A5626" w:rsidRPr="003A5626" w14:paraId="13310FBE" w14:textId="77777777" w:rsidTr="00947040">
        <w:trPr>
          <w:trHeight w:val="632"/>
        </w:trPr>
        <w:tc>
          <w:tcPr>
            <w:tcW w:w="562" w:type="dxa"/>
            <w:shd w:val="clear" w:color="auto" w:fill="F2F2F2" w:themeFill="background1" w:themeFillShade="F2"/>
            <w:vAlign w:val="center"/>
          </w:tcPr>
          <w:p w14:paraId="66233A7A" w14:textId="77777777" w:rsidR="003A5626" w:rsidRPr="003A5626" w:rsidRDefault="003A5626" w:rsidP="003A5626">
            <w:pPr>
              <w:spacing w:after="160" w:line="259" w:lineRule="auto"/>
              <w:rPr>
                <w:bCs/>
              </w:rPr>
            </w:pPr>
            <w:r w:rsidRPr="003A5626">
              <w:rPr>
                <w:bCs/>
              </w:rPr>
              <w:t>27</w:t>
            </w:r>
          </w:p>
        </w:tc>
        <w:tc>
          <w:tcPr>
            <w:tcW w:w="7905" w:type="dxa"/>
            <w:shd w:val="clear" w:color="auto" w:fill="F2F2F2" w:themeFill="background1" w:themeFillShade="F2"/>
          </w:tcPr>
          <w:p w14:paraId="708742B1" w14:textId="77777777" w:rsidR="003A5626" w:rsidRPr="003A5626" w:rsidRDefault="003A5626" w:rsidP="003A5626">
            <w:pPr>
              <w:spacing w:after="160" w:line="259" w:lineRule="auto"/>
            </w:pPr>
            <w:r w:rsidRPr="003A5626">
              <w:rPr>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016817B" w14:textId="77777777" w:rsidR="003A5626" w:rsidRPr="003A5626" w:rsidRDefault="003A5626" w:rsidP="003A5626">
            <w:pPr>
              <w:spacing w:after="160" w:line="259" w:lineRule="auto"/>
              <w:rPr>
                <w:b/>
              </w:rPr>
            </w:pPr>
            <w:r w:rsidRPr="003A5626">
              <w:rPr>
                <w:b/>
              </w:rPr>
              <w:t>YES</w:t>
            </w:r>
          </w:p>
        </w:tc>
        <w:tc>
          <w:tcPr>
            <w:tcW w:w="1026" w:type="dxa"/>
            <w:shd w:val="clear" w:color="auto" w:fill="BFBFBF" w:themeFill="background1" w:themeFillShade="BF"/>
            <w:vAlign w:val="center"/>
          </w:tcPr>
          <w:p w14:paraId="4A7204DB" w14:textId="77777777" w:rsidR="003A5626" w:rsidRPr="003A5626" w:rsidRDefault="00000000" w:rsidP="003A5626">
            <w:pPr>
              <w:spacing w:after="160" w:line="259" w:lineRule="auto"/>
            </w:pPr>
            <w:sdt>
              <w:sdtPr>
                <w:id w:val="1277371831"/>
                <w14:checkbox>
                  <w14:checked w14:val="1"/>
                  <w14:checkedState w14:val="2612" w14:font="MS Gothic"/>
                  <w14:uncheckedState w14:val="2610" w14:font="MS Gothic"/>
                </w14:checkbox>
              </w:sdtPr>
              <w:sdtContent>
                <w:r w:rsidR="003A5626" w:rsidRPr="003A5626">
                  <w:rPr>
                    <w:rFonts w:eastAsia="MS Gothic" w:hint="eastAsia"/>
                  </w:rPr>
                  <w:t>☒</w:t>
                </w:r>
              </w:sdtContent>
            </w:sdt>
          </w:p>
        </w:tc>
      </w:tr>
    </w:tbl>
    <w:p w14:paraId="5C3598C1" w14:textId="77777777" w:rsidR="003A5626" w:rsidRPr="003A5626" w:rsidRDefault="003A5626" w:rsidP="003A5626">
      <w:pPr>
        <w:rPr>
          <w:b/>
          <w:bCs/>
        </w:rPr>
      </w:pPr>
    </w:p>
    <w:p w14:paraId="0F320ED1" w14:textId="77777777" w:rsidR="003A5626" w:rsidRPr="003A5626" w:rsidRDefault="003A5626" w:rsidP="003A5626">
      <w:pPr>
        <w:rPr>
          <w:b/>
          <w:bCs/>
        </w:rPr>
      </w:pPr>
      <w:r w:rsidRPr="003A5626">
        <w:rPr>
          <w:b/>
          <w:bCs/>
        </w:rPr>
        <w:br w:type="page"/>
      </w:r>
    </w:p>
    <w:p w14:paraId="0E6F0E38" w14:textId="77777777" w:rsidR="003A5626" w:rsidRPr="003A5626" w:rsidRDefault="003A5626" w:rsidP="003A5626">
      <w:pPr>
        <w:rPr>
          <w:b/>
        </w:rPr>
      </w:pPr>
      <w:r w:rsidRPr="003A5626">
        <w:rPr>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3A5626" w:rsidRPr="003A5626" w14:paraId="530BF7D3" w14:textId="77777777" w:rsidTr="00947040">
        <w:trPr>
          <w:trHeight w:val="1807"/>
        </w:trPr>
        <w:tc>
          <w:tcPr>
            <w:tcW w:w="554" w:type="dxa"/>
            <w:shd w:val="clear" w:color="auto" w:fill="F2F2F2" w:themeFill="background1" w:themeFillShade="F2"/>
            <w:vAlign w:val="center"/>
          </w:tcPr>
          <w:p w14:paraId="558126DA" w14:textId="77777777" w:rsidR="003A5626" w:rsidRPr="003A5626" w:rsidRDefault="003A5626" w:rsidP="003A5626"/>
        </w:tc>
        <w:tc>
          <w:tcPr>
            <w:tcW w:w="9923" w:type="dxa"/>
            <w:gridSpan w:val="3"/>
            <w:shd w:val="clear" w:color="auto" w:fill="F2F2F2" w:themeFill="background1" w:themeFillShade="F2"/>
            <w:vAlign w:val="center"/>
          </w:tcPr>
          <w:p w14:paraId="56BC4EFD" w14:textId="77777777" w:rsidR="003A5626" w:rsidRPr="003A5626" w:rsidRDefault="003A5626" w:rsidP="003A5626">
            <w:pPr>
              <w:rPr>
                <w:b/>
                <w:bCs/>
              </w:rPr>
            </w:pPr>
            <w:r w:rsidRPr="003A5626">
              <w:t>The information which I have provided is correct and complete to the best of my knowledge. I have attempted to identify any risks and issues related to the research activity and acknowledge my obligations and the rights of the participants</w:t>
            </w:r>
            <w:r w:rsidRPr="003A5626">
              <w:rPr>
                <w:b/>
                <w:bCs/>
              </w:rPr>
              <w:t>.</w:t>
            </w:r>
          </w:p>
          <w:p w14:paraId="112F18EE" w14:textId="77777777" w:rsidR="003A5626" w:rsidRPr="003A5626" w:rsidRDefault="003A5626" w:rsidP="003A5626">
            <w:pPr>
              <w:rPr>
                <w:b/>
                <w:bCs/>
              </w:rPr>
            </w:pPr>
          </w:p>
          <w:p w14:paraId="56DC0DD8" w14:textId="77777777" w:rsidR="003A5626" w:rsidRPr="003A5626" w:rsidRDefault="003A5626" w:rsidP="003A5626">
            <w:r w:rsidRPr="003A5626">
              <w:t xml:space="preserve">In submitting this application I hereby confirm that I undertake to ensure that the above named research activity will meet the University’s Research Ethics and Integrity Code of Practice which is published on the website: </w:t>
            </w:r>
            <w:hyperlink r:id="rId59" w:history="1">
              <w:r w:rsidRPr="003A5626">
                <w:rPr>
                  <w:rStyle w:val="Hyperlink"/>
                </w:rPr>
                <w:t>https://www.uwtsd.ac.uk/research/research-ethics/</w:t>
              </w:r>
            </w:hyperlink>
            <w:r w:rsidRPr="003A5626">
              <w:t xml:space="preserve"> </w:t>
            </w:r>
          </w:p>
        </w:tc>
      </w:tr>
      <w:tr w:rsidR="003A5626" w:rsidRPr="003A5626" w14:paraId="222621E7" w14:textId="77777777" w:rsidTr="009470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2F4A20" w14:textId="77777777" w:rsidR="003A5626" w:rsidRPr="003A5626" w:rsidRDefault="003A5626" w:rsidP="003A5626">
            <w:pPr>
              <w:rPr>
                <w:bCs/>
              </w:rPr>
            </w:pPr>
            <w:r w:rsidRPr="003A5626">
              <w:rPr>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3B5363" w14:textId="77777777" w:rsidR="003A5626" w:rsidRPr="003A5626" w:rsidRDefault="003A5626" w:rsidP="003A5626">
            <w:r w:rsidRPr="003A5626">
              <w:rPr>
                <w:b/>
                <w:bCs/>
              </w:rPr>
              <w:t>Signature of applicant:</w:t>
            </w:r>
          </w:p>
        </w:tc>
        <w:tc>
          <w:tcPr>
            <w:tcW w:w="4820" w:type="dxa"/>
            <w:tcBorders>
              <w:left w:val="single" w:sz="4" w:space="0" w:color="auto"/>
            </w:tcBorders>
            <w:vAlign w:val="center"/>
          </w:tcPr>
          <w:p w14:paraId="00FAEBCA" w14:textId="77777777" w:rsidR="003A5626" w:rsidRPr="003A5626" w:rsidRDefault="003A5626" w:rsidP="003A5626">
            <w:r w:rsidRPr="003A5626">
              <w:rPr>
                <w:noProof/>
              </w:rPr>
              <w:drawing>
                <wp:inline distT="0" distB="0" distL="0" distR="0" wp14:anchorId="74BD5896" wp14:editId="1EFC6C1A">
                  <wp:extent cx="942975" cy="413604"/>
                  <wp:effectExtent l="0" t="0" r="0" b="5715"/>
                  <wp:docPr id="18433769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7691" name="Picture 1" descr="A close-up of a signature&#10;&#10;Description automatically generated"/>
                          <pic:cNvPicPr/>
                        </pic:nvPicPr>
                        <pic:blipFill>
                          <a:blip r:embed="rId60"/>
                          <a:stretch>
                            <a:fillRect/>
                          </a:stretch>
                        </pic:blipFill>
                        <pic:spPr>
                          <a:xfrm>
                            <a:off x="0" y="0"/>
                            <a:ext cx="965503" cy="423485"/>
                          </a:xfrm>
                          <a:prstGeom prst="rect">
                            <a:avLst/>
                          </a:prstGeom>
                        </pic:spPr>
                      </pic:pic>
                    </a:graphicData>
                  </a:graphic>
                </wp:inline>
              </w:drawing>
            </w:r>
          </w:p>
        </w:tc>
        <w:tc>
          <w:tcPr>
            <w:tcW w:w="2139" w:type="dxa"/>
            <w:vAlign w:val="center"/>
          </w:tcPr>
          <w:p w14:paraId="35344A4C" w14:textId="77777777" w:rsidR="003A5626" w:rsidRPr="003A5626" w:rsidRDefault="003A5626" w:rsidP="003A5626">
            <w:pPr>
              <w:rPr>
                <w:b/>
                <w:bCs/>
              </w:rPr>
            </w:pPr>
            <w:r w:rsidRPr="003A5626">
              <w:rPr>
                <w:b/>
                <w:bCs/>
              </w:rPr>
              <w:t>Date: 10/10/2023</w:t>
            </w:r>
          </w:p>
          <w:p w14:paraId="32131C01" w14:textId="77777777" w:rsidR="003A5626" w:rsidRPr="003A5626" w:rsidRDefault="003A5626" w:rsidP="003A5626"/>
        </w:tc>
      </w:tr>
    </w:tbl>
    <w:p w14:paraId="2BEF5A59" w14:textId="77777777" w:rsidR="003A5626" w:rsidRPr="003A5626" w:rsidRDefault="003A5626" w:rsidP="003A5626"/>
    <w:p w14:paraId="1869C5BD" w14:textId="77777777" w:rsidR="003A5626" w:rsidRPr="003A5626" w:rsidRDefault="003A5626" w:rsidP="003A5626">
      <w:pPr>
        <w:rPr>
          <w:b/>
          <w:i/>
        </w:rPr>
      </w:pPr>
      <w:r w:rsidRPr="003A5626">
        <w:rPr>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3A5626" w:rsidRPr="003A5626" w14:paraId="4BCBE8AE" w14:textId="77777777" w:rsidTr="00947040">
        <w:trPr>
          <w:trHeight w:val="346"/>
        </w:trPr>
        <w:tc>
          <w:tcPr>
            <w:tcW w:w="365" w:type="pct"/>
            <w:shd w:val="clear" w:color="auto" w:fill="F2F2F2" w:themeFill="background1" w:themeFillShade="F2"/>
            <w:vAlign w:val="center"/>
          </w:tcPr>
          <w:p w14:paraId="2CD3A4BD" w14:textId="77777777" w:rsidR="003A5626" w:rsidRPr="003A5626" w:rsidRDefault="003A5626" w:rsidP="003A5626">
            <w:r w:rsidRPr="003A5626">
              <w:t>2</w:t>
            </w:r>
          </w:p>
        </w:tc>
        <w:tc>
          <w:tcPr>
            <w:tcW w:w="1444" w:type="pct"/>
            <w:shd w:val="clear" w:color="auto" w:fill="F2F2F2" w:themeFill="background1" w:themeFillShade="F2"/>
            <w:vAlign w:val="center"/>
          </w:tcPr>
          <w:p w14:paraId="4E63A3EA" w14:textId="77777777" w:rsidR="003A5626" w:rsidRPr="003A5626" w:rsidRDefault="003A5626" w:rsidP="003A5626">
            <w:r w:rsidRPr="003A5626">
              <w:t>Director of Studies/Supervisor:</w:t>
            </w:r>
          </w:p>
        </w:tc>
        <w:tc>
          <w:tcPr>
            <w:tcW w:w="2176" w:type="pct"/>
            <w:shd w:val="clear" w:color="auto" w:fill="auto"/>
            <w:vAlign w:val="center"/>
          </w:tcPr>
          <w:p w14:paraId="5F942182" w14:textId="77777777" w:rsidR="003A5626" w:rsidRPr="003A5626" w:rsidRDefault="003A5626" w:rsidP="003A5626">
            <w:r w:rsidRPr="003A5626">
              <w:t>Masud Ibrahim</w:t>
            </w:r>
          </w:p>
        </w:tc>
        <w:tc>
          <w:tcPr>
            <w:tcW w:w="1014" w:type="pct"/>
            <w:vMerge w:val="restart"/>
          </w:tcPr>
          <w:p w14:paraId="50D6641F" w14:textId="77777777" w:rsidR="003A5626" w:rsidRPr="003A5626" w:rsidRDefault="003A5626" w:rsidP="003A5626">
            <w:r w:rsidRPr="003A5626">
              <w:rPr>
                <w:b/>
                <w:bCs/>
              </w:rPr>
              <w:t>Date: 12/10/2023</w:t>
            </w:r>
          </w:p>
        </w:tc>
      </w:tr>
      <w:tr w:rsidR="003A5626" w:rsidRPr="003A5626" w14:paraId="0A1CD224" w14:textId="77777777" w:rsidTr="00947040">
        <w:trPr>
          <w:trHeight w:val="347"/>
        </w:trPr>
        <w:tc>
          <w:tcPr>
            <w:tcW w:w="365" w:type="pct"/>
            <w:shd w:val="clear" w:color="auto" w:fill="F2F2F2" w:themeFill="background1" w:themeFillShade="F2"/>
            <w:vAlign w:val="center"/>
          </w:tcPr>
          <w:p w14:paraId="68AA38DF" w14:textId="77777777" w:rsidR="003A5626" w:rsidRPr="003A5626" w:rsidRDefault="003A5626" w:rsidP="003A5626">
            <w:r w:rsidRPr="003A5626">
              <w:t>3</w:t>
            </w:r>
          </w:p>
        </w:tc>
        <w:tc>
          <w:tcPr>
            <w:tcW w:w="1444" w:type="pct"/>
            <w:shd w:val="clear" w:color="auto" w:fill="F2F2F2" w:themeFill="background1" w:themeFillShade="F2"/>
            <w:vAlign w:val="center"/>
          </w:tcPr>
          <w:p w14:paraId="65549ECC" w14:textId="77777777" w:rsidR="003A5626" w:rsidRPr="003A5626" w:rsidRDefault="003A5626" w:rsidP="003A5626">
            <w:r w:rsidRPr="003A5626">
              <w:t>Signature:</w:t>
            </w:r>
          </w:p>
        </w:tc>
        <w:tc>
          <w:tcPr>
            <w:tcW w:w="2176" w:type="pct"/>
            <w:shd w:val="clear" w:color="auto" w:fill="auto"/>
            <w:vAlign w:val="center"/>
          </w:tcPr>
          <w:p w14:paraId="7A5CE580" w14:textId="77777777" w:rsidR="003A5626" w:rsidRPr="003A5626" w:rsidRDefault="003A5626" w:rsidP="003A5626"/>
          <w:p w14:paraId="58DD6732" w14:textId="77777777" w:rsidR="003A5626" w:rsidRPr="003A5626" w:rsidRDefault="003A5626" w:rsidP="003A5626">
            <w:r w:rsidRPr="003A5626">
              <w:rPr>
                <w:rFonts w:hint="cs"/>
              </w:rPr>
              <w:t>Masud Ibrahim</w:t>
            </w:r>
          </w:p>
        </w:tc>
        <w:tc>
          <w:tcPr>
            <w:tcW w:w="1014" w:type="pct"/>
            <w:vMerge/>
            <w:vAlign w:val="center"/>
          </w:tcPr>
          <w:p w14:paraId="40CCC135" w14:textId="77777777" w:rsidR="003A5626" w:rsidRPr="003A5626" w:rsidRDefault="003A5626" w:rsidP="003A5626"/>
        </w:tc>
      </w:tr>
    </w:tbl>
    <w:p w14:paraId="0EB67849" w14:textId="77777777" w:rsidR="003A5626" w:rsidRPr="003A5626" w:rsidRDefault="003A5626" w:rsidP="003A5626"/>
    <w:p w14:paraId="09314DC2" w14:textId="77777777" w:rsidR="003A5626" w:rsidRPr="003A5626" w:rsidRDefault="003A5626" w:rsidP="003A5626">
      <w:pPr>
        <w:rPr>
          <w:b/>
          <w:i/>
        </w:rPr>
      </w:pPr>
      <w:r w:rsidRPr="003A5626">
        <w:rPr>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3A5626" w:rsidRPr="003A5626" w14:paraId="14FDB4E9" w14:textId="77777777" w:rsidTr="00947040">
        <w:trPr>
          <w:trHeight w:val="346"/>
        </w:trPr>
        <w:tc>
          <w:tcPr>
            <w:tcW w:w="366" w:type="pct"/>
            <w:shd w:val="clear" w:color="auto" w:fill="F2F2F2" w:themeFill="background1" w:themeFillShade="F2"/>
            <w:vAlign w:val="center"/>
          </w:tcPr>
          <w:p w14:paraId="4380B8A9" w14:textId="77777777" w:rsidR="003A5626" w:rsidRPr="003A5626" w:rsidRDefault="003A5626" w:rsidP="003A5626">
            <w:r w:rsidRPr="003A5626">
              <w:t>4</w:t>
            </w:r>
          </w:p>
        </w:tc>
        <w:tc>
          <w:tcPr>
            <w:tcW w:w="1444" w:type="pct"/>
            <w:shd w:val="clear" w:color="auto" w:fill="F2F2F2" w:themeFill="background1" w:themeFillShade="F2"/>
            <w:vAlign w:val="center"/>
          </w:tcPr>
          <w:p w14:paraId="3C38F32D" w14:textId="77777777" w:rsidR="003A5626" w:rsidRPr="003A5626" w:rsidRDefault="003A5626" w:rsidP="003A5626">
            <w:r w:rsidRPr="003A5626">
              <w:t>Academic Director/ Assistant Dean:</w:t>
            </w:r>
          </w:p>
        </w:tc>
        <w:tc>
          <w:tcPr>
            <w:tcW w:w="2176" w:type="pct"/>
            <w:shd w:val="clear" w:color="auto" w:fill="auto"/>
            <w:vAlign w:val="center"/>
          </w:tcPr>
          <w:p w14:paraId="6FD5DFA2" w14:textId="77777777" w:rsidR="003A5626" w:rsidRPr="003A5626" w:rsidRDefault="003A5626" w:rsidP="003A5626"/>
        </w:tc>
        <w:tc>
          <w:tcPr>
            <w:tcW w:w="1013" w:type="pct"/>
            <w:vMerge w:val="restart"/>
          </w:tcPr>
          <w:p w14:paraId="7AF14555" w14:textId="77777777" w:rsidR="003A5626" w:rsidRPr="003A5626" w:rsidRDefault="003A5626" w:rsidP="003A5626">
            <w:r w:rsidRPr="003A5626">
              <w:rPr>
                <w:b/>
                <w:bCs/>
              </w:rPr>
              <w:t>Date:</w:t>
            </w:r>
          </w:p>
        </w:tc>
      </w:tr>
      <w:tr w:rsidR="003A5626" w:rsidRPr="003A5626" w14:paraId="7A204760" w14:textId="77777777" w:rsidTr="00947040">
        <w:trPr>
          <w:trHeight w:val="347"/>
        </w:trPr>
        <w:tc>
          <w:tcPr>
            <w:tcW w:w="366" w:type="pct"/>
            <w:shd w:val="clear" w:color="auto" w:fill="F2F2F2" w:themeFill="background1" w:themeFillShade="F2"/>
            <w:vAlign w:val="center"/>
          </w:tcPr>
          <w:p w14:paraId="6411F8D4" w14:textId="77777777" w:rsidR="003A5626" w:rsidRPr="003A5626" w:rsidRDefault="003A5626" w:rsidP="003A5626">
            <w:r w:rsidRPr="003A5626">
              <w:t>5</w:t>
            </w:r>
          </w:p>
        </w:tc>
        <w:tc>
          <w:tcPr>
            <w:tcW w:w="1444" w:type="pct"/>
            <w:shd w:val="clear" w:color="auto" w:fill="F2F2F2" w:themeFill="background1" w:themeFillShade="F2"/>
            <w:vAlign w:val="center"/>
          </w:tcPr>
          <w:p w14:paraId="2083C0F9" w14:textId="77777777" w:rsidR="003A5626" w:rsidRPr="003A5626" w:rsidRDefault="003A5626" w:rsidP="003A5626">
            <w:r w:rsidRPr="003A5626">
              <w:t>Signature:</w:t>
            </w:r>
          </w:p>
        </w:tc>
        <w:tc>
          <w:tcPr>
            <w:tcW w:w="2176" w:type="pct"/>
            <w:shd w:val="clear" w:color="auto" w:fill="auto"/>
            <w:vAlign w:val="center"/>
          </w:tcPr>
          <w:p w14:paraId="798ECFC5" w14:textId="77777777" w:rsidR="003A5626" w:rsidRPr="003A5626" w:rsidRDefault="003A5626" w:rsidP="003A5626"/>
          <w:p w14:paraId="76C5A50F" w14:textId="77777777" w:rsidR="003A5626" w:rsidRPr="003A5626" w:rsidRDefault="003A5626" w:rsidP="003A5626"/>
        </w:tc>
        <w:tc>
          <w:tcPr>
            <w:tcW w:w="1013" w:type="pct"/>
            <w:vMerge/>
            <w:vAlign w:val="center"/>
          </w:tcPr>
          <w:p w14:paraId="175A3141" w14:textId="77777777" w:rsidR="003A5626" w:rsidRPr="003A5626" w:rsidRDefault="003A5626" w:rsidP="003A5626"/>
        </w:tc>
      </w:tr>
    </w:tbl>
    <w:p w14:paraId="435F39FE" w14:textId="77777777" w:rsidR="003A5626" w:rsidRPr="003A5626" w:rsidRDefault="003A5626" w:rsidP="003A5626">
      <w:pPr>
        <w:rPr>
          <w:b/>
        </w:rPr>
      </w:pPr>
    </w:p>
    <w:p w14:paraId="37409286" w14:textId="77777777" w:rsidR="003A5626" w:rsidRPr="003A5626" w:rsidRDefault="003A5626" w:rsidP="003A5626">
      <w:pPr>
        <w:rPr>
          <w:bCs/>
        </w:rPr>
      </w:pPr>
      <w:r w:rsidRPr="003A5626">
        <w:rPr>
          <w:b/>
        </w:rPr>
        <w:t xml:space="preserve">Checklist: </w:t>
      </w:r>
      <w:r w:rsidRPr="003A5626">
        <w:rPr>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3A5626" w:rsidRPr="003A5626" w14:paraId="3D915D1A" w14:textId="77777777" w:rsidTr="00947040">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Content>
              <w:p w14:paraId="434202EF" w14:textId="77777777" w:rsidR="003A5626" w:rsidRPr="003A5626" w:rsidRDefault="003A5626" w:rsidP="003A5626">
                <w:pPr>
                  <w:spacing w:after="160" w:line="259" w:lineRule="auto"/>
                  <w:rPr>
                    <w:rFonts w:eastAsia="MS Gothic"/>
                  </w:rPr>
                </w:pPr>
                <w:r w:rsidRPr="003A5626">
                  <w:rPr>
                    <w:rFonts w:eastAsia="MS Gothic" w:hint="eastAsia"/>
                  </w:rPr>
                  <w:t>☒</w:t>
                </w:r>
              </w:p>
            </w:sdtContent>
          </w:sdt>
        </w:tc>
        <w:tc>
          <w:tcPr>
            <w:tcW w:w="9810" w:type="dxa"/>
            <w:vAlign w:val="center"/>
          </w:tcPr>
          <w:p w14:paraId="56776603" w14:textId="77777777" w:rsidR="003A5626" w:rsidRPr="003A5626" w:rsidRDefault="003A5626" w:rsidP="003A5626">
            <w:pPr>
              <w:spacing w:after="160" w:line="259" w:lineRule="auto"/>
              <w:rPr>
                <w:rFonts w:eastAsia="MS Gothic"/>
                <w:bCs/>
              </w:rPr>
            </w:pPr>
            <w:r w:rsidRPr="003A5626">
              <w:rPr>
                <w:rFonts w:eastAsia="MS Gothic"/>
                <w:bCs/>
              </w:rPr>
              <w:t>I have read the guidance notes supplied before completing the form.</w:t>
            </w:r>
          </w:p>
        </w:tc>
      </w:tr>
      <w:tr w:rsidR="003A5626" w:rsidRPr="003A5626" w14:paraId="12DD0822" w14:textId="77777777" w:rsidTr="00947040">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Content>
              <w:p w14:paraId="0CAD8A63" w14:textId="77777777" w:rsidR="003A5626" w:rsidRPr="003A5626" w:rsidRDefault="003A5626" w:rsidP="003A5626">
                <w:pPr>
                  <w:spacing w:after="160" w:line="259" w:lineRule="auto"/>
                  <w:rPr>
                    <w:rFonts w:eastAsia="MS Gothic"/>
                  </w:rPr>
                </w:pPr>
                <w:r w:rsidRPr="003A5626">
                  <w:rPr>
                    <w:rFonts w:eastAsia="MS Gothic" w:hint="eastAsia"/>
                  </w:rPr>
                  <w:t>☒</w:t>
                </w:r>
              </w:p>
            </w:sdtContent>
          </w:sdt>
        </w:tc>
        <w:tc>
          <w:tcPr>
            <w:tcW w:w="9810" w:type="dxa"/>
            <w:vAlign w:val="center"/>
          </w:tcPr>
          <w:p w14:paraId="78A2A691" w14:textId="77777777" w:rsidR="003A5626" w:rsidRPr="003A5626" w:rsidRDefault="003A5626" w:rsidP="003A5626">
            <w:pPr>
              <w:spacing w:after="160" w:line="259" w:lineRule="auto"/>
            </w:pPr>
            <w:r w:rsidRPr="003A5626">
              <w:t xml:space="preserve">I have completed </w:t>
            </w:r>
            <w:r w:rsidRPr="003A5626">
              <w:rPr>
                <w:b/>
              </w:rPr>
              <w:t>ALL RELEVANT</w:t>
            </w:r>
            <w:r w:rsidRPr="003A5626">
              <w:t xml:space="preserve"> sections of the form in full.</w:t>
            </w:r>
          </w:p>
        </w:tc>
      </w:tr>
      <w:tr w:rsidR="003A5626" w:rsidRPr="003A5626" w14:paraId="0E2C77DC" w14:textId="77777777" w:rsidTr="00947040">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Content>
              <w:p w14:paraId="448DB2C7" w14:textId="77777777" w:rsidR="003A5626" w:rsidRPr="003A5626" w:rsidRDefault="003A5626" w:rsidP="003A5626">
                <w:pPr>
                  <w:spacing w:after="160" w:line="259" w:lineRule="auto"/>
                </w:pPr>
                <w:r w:rsidRPr="003A5626">
                  <w:rPr>
                    <w:rFonts w:eastAsia="MS Gothic" w:hint="eastAsia"/>
                  </w:rPr>
                  <w:t>☒</w:t>
                </w:r>
              </w:p>
            </w:sdtContent>
          </w:sdt>
        </w:tc>
        <w:tc>
          <w:tcPr>
            <w:tcW w:w="9810" w:type="dxa"/>
            <w:vAlign w:val="center"/>
          </w:tcPr>
          <w:p w14:paraId="0B105F80" w14:textId="77777777" w:rsidR="003A5626" w:rsidRPr="003A5626" w:rsidRDefault="003A5626" w:rsidP="003A5626">
            <w:pPr>
              <w:spacing w:after="160" w:line="259" w:lineRule="auto"/>
            </w:pPr>
            <w:r w:rsidRPr="003A5626">
              <w:t>I confirm that the research activity has received approval in principle</w:t>
            </w:r>
          </w:p>
        </w:tc>
      </w:tr>
      <w:tr w:rsidR="003A5626" w:rsidRPr="003A5626" w14:paraId="7D1B7794" w14:textId="77777777" w:rsidTr="00947040">
        <w:trPr>
          <w:trHeight w:val="492"/>
        </w:trPr>
        <w:tc>
          <w:tcPr>
            <w:tcW w:w="675" w:type="dxa"/>
            <w:shd w:val="clear" w:color="auto" w:fill="BFBFBF" w:themeFill="background1" w:themeFillShade="BF"/>
            <w:vAlign w:val="center"/>
          </w:tcPr>
          <w:sdt>
            <w:sdtPr>
              <w:id w:val="-1978295672"/>
              <w14:checkbox>
                <w14:checked w14:val="0"/>
                <w14:checkedState w14:val="2612" w14:font="MS Gothic"/>
                <w14:uncheckedState w14:val="2610" w14:font="MS Gothic"/>
              </w14:checkbox>
            </w:sdtPr>
            <w:sdtContent>
              <w:p w14:paraId="5AFEFBE7" w14:textId="77777777" w:rsidR="003A5626" w:rsidRPr="003A5626" w:rsidRDefault="003A5626" w:rsidP="003A5626">
                <w:pPr>
                  <w:spacing w:after="160" w:line="259" w:lineRule="auto"/>
                </w:pPr>
                <w:r w:rsidRPr="003A5626">
                  <w:rPr>
                    <w:rFonts w:eastAsia="MS Gothic" w:hint="eastAsia"/>
                  </w:rPr>
                  <w:t>☐</w:t>
                </w:r>
              </w:p>
            </w:sdtContent>
          </w:sdt>
        </w:tc>
        <w:tc>
          <w:tcPr>
            <w:tcW w:w="9810" w:type="dxa"/>
            <w:vAlign w:val="center"/>
          </w:tcPr>
          <w:p w14:paraId="0312A39D" w14:textId="77777777" w:rsidR="003A5626" w:rsidRPr="003A5626" w:rsidRDefault="003A5626" w:rsidP="003A5626">
            <w:pPr>
              <w:spacing w:after="160" w:line="259" w:lineRule="auto"/>
            </w:pPr>
            <w:r w:rsidRPr="003A5626">
              <w:t>I have attached a copy of final/interim approval from external organisation (</w:t>
            </w:r>
            <w:r w:rsidRPr="003A5626">
              <w:rPr>
                <w:b/>
              </w:rPr>
              <w:t>where appropriate</w:t>
            </w:r>
            <w:r w:rsidRPr="003A5626">
              <w:t>)</w:t>
            </w:r>
          </w:p>
        </w:tc>
      </w:tr>
      <w:tr w:rsidR="003A5626" w:rsidRPr="003A5626" w14:paraId="79F5A3E0" w14:textId="77777777" w:rsidTr="00947040">
        <w:trPr>
          <w:trHeight w:val="720"/>
        </w:trPr>
        <w:tc>
          <w:tcPr>
            <w:tcW w:w="675" w:type="dxa"/>
            <w:shd w:val="clear" w:color="auto" w:fill="BFBFBF" w:themeFill="background1" w:themeFillShade="BF"/>
            <w:vAlign w:val="center"/>
          </w:tcPr>
          <w:sdt>
            <w:sdtPr>
              <w:id w:val="1893926499"/>
              <w14:checkbox>
                <w14:checked w14:val="0"/>
                <w14:checkedState w14:val="2612" w14:font="MS Gothic"/>
                <w14:uncheckedState w14:val="2610" w14:font="MS Gothic"/>
              </w14:checkbox>
            </w:sdtPr>
            <w:sdtContent>
              <w:p w14:paraId="21C755CA" w14:textId="77777777" w:rsidR="003A5626" w:rsidRPr="003A5626" w:rsidRDefault="003A5626" w:rsidP="003A5626">
                <w:pPr>
                  <w:spacing w:after="160" w:line="259" w:lineRule="auto"/>
                </w:pPr>
                <w:r w:rsidRPr="003A5626">
                  <w:rPr>
                    <w:rFonts w:eastAsia="MS Gothic" w:hint="eastAsia"/>
                  </w:rPr>
                  <w:t>☐</w:t>
                </w:r>
              </w:p>
            </w:sdtContent>
          </w:sdt>
        </w:tc>
        <w:tc>
          <w:tcPr>
            <w:tcW w:w="9810" w:type="dxa"/>
            <w:vAlign w:val="center"/>
          </w:tcPr>
          <w:p w14:paraId="7732FBDF" w14:textId="77777777" w:rsidR="003A5626" w:rsidRPr="003A5626" w:rsidRDefault="003A5626" w:rsidP="003A5626">
            <w:pPr>
              <w:spacing w:after="160" w:line="259" w:lineRule="auto"/>
            </w:pPr>
            <w:r w:rsidRPr="003A5626">
              <w:t xml:space="preserve">I have attached a full risk assessment (where appropriate)  </w:t>
            </w:r>
            <w:r w:rsidRPr="003A5626">
              <w:rPr>
                <w:i/>
              </w:rPr>
              <w:t>ONLY TICK IF YOU HAVE</w:t>
            </w:r>
            <w:r w:rsidRPr="003A5626">
              <w:rPr>
                <w:b/>
                <w:i/>
              </w:rPr>
              <w:t xml:space="preserve"> ATTACHED A FULL RISK ASSESSMENT</w:t>
            </w:r>
          </w:p>
        </w:tc>
      </w:tr>
      <w:tr w:rsidR="003A5626" w:rsidRPr="003A5626" w14:paraId="714080B3" w14:textId="77777777" w:rsidTr="00947040">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Content>
              <w:p w14:paraId="5F9CD0F8" w14:textId="77777777" w:rsidR="003A5626" w:rsidRPr="003A5626" w:rsidRDefault="003A5626" w:rsidP="003A5626">
                <w:pPr>
                  <w:spacing w:after="160" w:line="259" w:lineRule="auto"/>
                </w:pPr>
                <w:r w:rsidRPr="003A5626">
                  <w:rPr>
                    <w:rFonts w:eastAsia="MS Gothic" w:hint="eastAsia"/>
                  </w:rPr>
                  <w:t>☒</w:t>
                </w:r>
              </w:p>
            </w:sdtContent>
          </w:sdt>
        </w:tc>
        <w:tc>
          <w:tcPr>
            <w:tcW w:w="9810" w:type="dxa"/>
            <w:vAlign w:val="center"/>
          </w:tcPr>
          <w:p w14:paraId="1E099908" w14:textId="77777777" w:rsidR="003A5626" w:rsidRPr="003A5626" w:rsidRDefault="003A5626" w:rsidP="003A5626">
            <w:pPr>
              <w:spacing w:after="160" w:line="259" w:lineRule="auto"/>
            </w:pPr>
            <w:r w:rsidRPr="003A5626">
              <w:t>I understand that it is my responsibility to ensure that the above named research activity will meet the University’s Research Ethics and Integrity Code of Practice.</w:t>
            </w:r>
          </w:p>
        </w:tc>
      </w:tr>
      <w:tr w:rsidR="003A5626" w:rsidRPr="003A5626" w14:paraId="20C752C9" w14:textId="77777777" w:rsidTr="00947040">
        <w:trPr>
          <w:trHeight w:val="969"/>
        </w:trPr>
        <w:tc>
          <w:tcPr>
            <w:tcW w:w="675" w:type="dxa"/>
            <w:shd w:val="clear" w:color="auto" w:fill="BFBFBF" w:themeFill="background1" w:themeFillShade="BF"/>
            <w:vAlign w:val="center"/>
          </w:tcPr>
          <w:sdt>
            <w:sdtPr>
              <w:id w:val="1030683582"/>
              <w14:checkbox>
                <w14:checked w14:val="0"/>
                <w14:checkedState w14:val="2612" w14:font="MS Gothic"/>
                <w14:uncheckedState w14:val="2610" w14:font="MS Gothic"/>
              </w14:checkbox>
            </w:sdtPr>
            <w:sdtContent>
              <w:p w14:paraId="52964717" w14:textId="77777777" w:rsidR="003A5626" w:rsidRPr="003A5626" w:rsidRDefault="003A5626" w:rsidP="003A5626">
                <w:pPr>
                  <w:spacing w:after="160" w:line="259" w:lineRule="auto"/>
                </w:pPr>
                <w:r w:rsidRPr="003A5626">
                  <w:rPr>
                    <w:rFonts w:eastAsia="MS Gothic" w:hint="eastAsia"/>
                  </w:rPr>
                  <w:t>☐</w:t>
                </w:r>
              </w:p>
            </w:sdtContent>
          </w:sdt>
        </w:tc>
        <w:tc>
          <w:tcPr>
            <w:tcW w:w="9810" w:type="dxa"/>
            <w:vAlign w:val="center"/>
          </w:tcPr>
          <w:p w14:paraId="6A322521" w14:textId="77777777" w:rsidR="003A5626" w:rsidRPr="003A5626" w:rsidRDefault="003A5626" w:rsidP="003A5626">
            <w:pPr>
              <w:spacing w:after="160" w:line="259" w:lineRule="auto"/>
            </w:pPr>
            <w:r w:rsidRPr="003A5626">
              <w:t>I understand that before commencing data collection all documents aimed at respondents (including information sheets, consent forms, questionnaires, interview schedules etc.) must be confirmed by the DoS/Supervisor, module tutor or Academic Director.</w:t>
            </w:r>
          </w:p>
        </w:tc>
      </w:tr>
    </w:tbl>
    <w:p w14:paraId="19BF9CCC" w14:textId="77777777" w:rsidR="003A5626" w:rsidRPr="003A5626" w:rsidRDefault="003A5626" w:rsidP="003A5626">
      <w:pPr>
        <w:rPr>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3A5626" w:rsidRPr="003A5626" w14:paraId="0F9D88DC" w14:textId="77777777" w:rsidTr="00947040">
        <w:tc>
          <w:tcPr>
            <w:tcW w:w="10485" w:type="dxa"/>
            <w:shd w:val="clear" w:color="auto" w:fill="D9D9D9" w:themeFill="background1" w:themeFillShade="D9"/>
          </w:tcPr>
          <w:p w14:paraId="66EF054A" w14:textId="77777777" w:rsidR="003A5626" w:rsidRPr="003A5626" w:rsidRDefault="003A5626" w:rsidP="003A5626">
            <w:pPr>
              <w:rPr>
                <w:b/>
              </w:rPr>
            </w:pPr>
            <w:r w:rsidRPr="003A5626">
              <w:rPr>
                <w:b/>
              </w:rPr>
              <w:t>RESEARCH STUDENTS AND STAFF ONLY</w:t>
            </w:r>
          </w:p>
          <w:p w14:paraId="7AAAD726" w14:textId="77777777" w:rsidR="003A5626" w:rsidRPr="003A5626" w:rsidRDefault="003A5626" w:rsidP="003A5626">
            <w:r w:rsidRPr="003A5626">
              <w:t xml:space="preserve">All communications relating to this application during its processing must be in writing and emailed to </w:t>
            </w:r>
            <w:hyperlink r:id="rId61" w:history="1">
              <w:r w:rsidRPr="003A5626">
                <w:rPr>
                  <w:rStyle w:val="Hyperlink"/>
                </w:rPr>
                <w:t>pgresearch@uwtsd.ac.uk</w:t>
              </w:r>
            </w:hyperlink>
            <w:r w:rsidRPr="003A5626">
              <w:t xml:space="preserve"> , with the title ‘Ethical Approval’ followed by your name.</w:t>
            </w:r>
          </w:p>
          <w:p w14:paraId="070CC2E5" w14:textId="77777777" w:rsidR="003A5626" w:rsidRPr="003A5626" w:rsidRDefault="003A5626" w:rsidP="003A5626">
            <w:r w:rsidRPr="003A5626">
              <w:t>You will be informed of the outcome of your claim by email; therefore</w:t>
            </w:r>
            <w:r w:rsidRPr="003A5626">
              <w:rPr>
                <w:b/>
              </w:rPr>
              <w:t xml:space="preserve"> </w:t>
            </w:r>
            <w:r w:rsidRPr="003A5626">
              <w:t>it is important that you check your University and personal email accounts regularly</w:t>
            </w:r>
            <w:r w:rsidRPr="003A5626">
              <w:rPr>
                <w:b/>
                <w:bCs/>
              </w:rPr>
              <w:t>.</w:t>
            </w:r>
          </w:p>
        </w:tc>
      </w:tr>
      <w:tr w:rsidR="003A5626" w:rsidRPr="003A5626" w14:paraId="4CFE8144" w14:textId="77777777" w:rsidTr="00947040">
        <w:tc>
          <w:tcPr>
            <w:tcW w:w="10485" w:type="dxa"/>
            <w:shd w:val="clear" w:color="auto" w:fill="D9D9D9" w:themeFill="background1" w:themeFillShade="D9"/>
          </w:tcPr>
          <w:p w14:paraId="29982635" w14:textId="77777777" w:rsidR="003A5626" w:rsidRPr="003A5626" w:rsidRDefault="003A5626" w:rsidP="003A5626">
            <w:pPr>
              <w:rPr>
                <w:b/>
              </w:rPr>
            </w:pPr>
            <w:r w:rsidRPr="003A5626">
              <w:rPr>
                <w:b/>
                <w:bCs/>
              </w:rPr>
              <w:t xml:space="preserve">STUDENTS ON UNDERGRADUATE OR TAUGHT MASTERS PROGRAMMES </w:t>
            </w:r>
            <w:r w:rsidRPr="003A5626">
              <w:rPr>
                <w:bCs/>
              </w:rPr>
              <w:t>should submit this form (and receive the outcome) via systems explained to you by the supervisor/module leader.</w:t>
            </w:r>
          </w:p>
        </w:tc>
      </w:tr>
    </w:tbl>
    <w:p w14:paraId="5AB1E884" w14:textId="77777777" w:rsidR="003A5626" w:rsidRPr="003A5626" w:rsidRDefault="003A5626" w:rsidP="003A5626">
      <w:pPr>
        <w:rPr>
          <w:bCs/>
        </w:rPr>
      </w:pPr>
    </w:p>
    <w:p w14:paraId="7631EF7C" w14:textId="77777777" w:rsidR="003A5626" w:rsidRPr="003A5626" w:rsidRDefault="003A5626" w:rsidP="003A5626">
      <w:r w:rsidRPr="003A5626">
        <w:rPr>
          <w:b/>
          <w:bCs/>
        </w:rPr>
        <w:t>This form is available electronically from the Academic Office web pages:</w:t>
      </w:r>
      <w:r w:rsidRPr="003A5626">
        <w:t xml:space="preserve"> </w:t>
      </w:r>
      <w:hyperlink r:id="rId62" w:history="1">
        <w:r w:rsidRPr="003A5626">
          <w:rPr>
            <w:rStyle w:val="Hyperlink"/>
          </w:rPr>
          <w:t>https://www.uwtsd.ac.uk/academic-office/appendices-and-forms/</w:t>
        </w:r>
      </w:hyperlink>
    </w:p>
    <w:p w14:paraId="4AB64896" w14:textId="77777777" w:rsidR="003A5626" w:rsidRPr="003A5626" w:rsidRDefault="003A5626" w:rsidP="003A5626"/>
    <w:p w14:paraId="42180EA0" w14:textId="073BF4DE" w:rsidR="003A5626" w:rsidRDefault="003A5626">
      <w:pPr>
        <w:rPr>
          <w:rFonts w:ascii="Times New Roman" w:hAnsi="Times New Roman" w:cs="Times New Roman"/>
          <w:sz w:val="24"/>
          <w:szCs w:val="24"/>
        </w:rPr>
      </w:pPr>
      <w:r>
        <w:rPr>
          <w:rFonts w:ascii="Times New Roman" w:hAnsi="Times New Roman" w:cs="Times New Roman"/>
          <w:sz w:val="24"/>
          <w:szCs w:val="24"/>
        </w:rPr>
        <w:br w:type="page"/>
      </w:r>
    </w:p>
    <w:p w14:paraId="5D7275A4" w14:textId="77777777" w:rsidR="003A5626" w:rsidRPr="00A87928" w:rsidRDefault="003A5626" w:rsidP="00A87928">
      <w:pPr>
        <w:pStyle w:val="Heading1"/>
        <w:rPr>
          <w:b/>
          <w:bCs/>
          <w:color w:val="000000" w:themeColor="text1"/>
          <w:sz w:val="28"/>
          <w:szCs w:val="28"/>
        </w:rPr>
      </w:pPr>
      <w:bookmarkStart w:id="89" w:name="_Toc155823162"/>
      <w:r w:rsidRPr="00A87928">
        <w:rPr>
          <w:b/>
          <w:bCs/>
          <w:color w:val="000000" w:themeColor="text1"/>
          <w:sz w:val="28"/>
          <w:szCs w:val="28"/>
        </w:rPr>
        <w:lastRenderedPageBreak/>
        <w:t>Appendix 2: Research Proposal</w:t>
      </w:r>
      <w:bookmarkEnd w:id="89"/>
    </w:p>
    <w:p w14:paraId="6D0BFDC2" w14:textId="77777777" w:rsidR="003A5626" w:rsidRPr="0042340F" w:rsidRDefault="003A5626" w:rsidP="003A5626">
      <w:pPr>
        <w:spacing w:line="360" w:lineRule="auto"/>
        <w:jc w:val="both"/>
        <w:rPr>
          <w:rFonts w:ascii="Times New Roman" w:hAnsi="Times New Roman" w:cs="Times New Roman"/>
          <w:sz w:val="24"/>
          <w:szCs w:val="24"/>
        </w:rPr>
      </w:pPr>
    </w:p>
    <w:p w14:paraId="0012FED5" w14:textId="77777777" w:rsidR="003A5626" w:rsidRPr="0042340F" w:rsidRDefault="003A5626" w:rsidP="003A562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D3F8E07" wp14:editId="2A386468">
            <wp:extent cx="5715000" cy="2857500"/>
            <wp:effectExtent l="0" t="0" r="0" b="0"/>
            <wp:docPr id="677096806" name="Picture 677096806"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887406" name="Picture 1" descr="A logo of a university of wal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inline>
        </w:drawing>
      </w:r>
    </w:p>
    <w:p w14:paraId="73C6CE86" w14:textId="77777777" w:rsidR="003A5626" w:rsidRPr="005D25B5" w:rsidRDefault="003A5626" w:rsidP="003A5626">
      <w:pPr>
        <w:spacing w:line="360" w:lineRule="auto"/>
        <w:jc w:val="center"/>
        <w:rPr>
          <w:rFonts w:ascii="Times New Roman" w:hAnsi="Times New Roman" w:cs="Times New Roman"/>
          <w:b/>
          <w:bCs/>
          <w:sz w:val="24"/>
          <w:szCs w:val="24"/>
          <w:u w:val="single"/>
        </w:rPr>
      </w:pPr>
      <w:r w:rsidRPr="005D25B5">
        <w:rPr>
          <w:rFonts w:ascii="Times New Roman" w:hAnsi="Times New Roman" w:cs="Times New Roman"/>
          <w:b/>
          <w:bCs/>
          <w:sz w:val="24"/>
          <w:szCs w:val="24"/>
          <w:u w:val="single"/>
        </w:rPr>
        <w:t>(University of Wales, 2023)</w:t>
      </w:r>
    </w:p>
    <w:p w14:paraId="2CEDDDC6" w14:textId="77777777" w:rsidR="003A5626" w:rsidRDefault="003A5626" w:rsidP="003A5626">
      <w:pPr>
        <w:spacing w:line="360" w:lineRule="auto"/>
        <w:rPr>
          <w:rFonts w:ascii="Times New Roman" w:hAnsi="Times New Roman" w:cs="Times New Roman"/>
          <w:b/>
          <w:bCs/>
          <w:sz w:val="32"/>
          <w:szCs w:val="32"/>
          <w:u w:val="single"/>
        </w:rPr>
      </w:pPr>
    </w:p>
    <w:p w14:paraId="3C61B631" w14:textId="77777777" w:rsidR="003A5626" w:rsidRDefault="003A5626" w:rsidP="003A5626">
      <w:pPr>
        <w:spacing w:line="360" w:lineRule="auto"/>
        <w:rPr>
          <w:rFonts w:ascii="Times New Roman" w:hAnsi="Times New Roman" w:cs="Times New Roman"/>
          <w:b/>
          <w:bCs/>
          <w:sz w:val="32"/>
          <w:szCs w:val="32"/>
          <w:u w:val="single"/>
        </w:rPr>
      </w:pPr>
    </w:p>
    <w:p w14:paraId="0B9757A9" w14:textId="77777777" w:rsidR="003A5626" w:rsidRPr="0042340F" w:rsidRDefault="003A5626" w:rsidP="003A5626">
      <w:pPr>
        <w:spacing w:line="360" w:lineRule="auto"/>
        <w:jc w:val="center"/>
        <w:rPr>
          <w:rFonts w:ascii="Times New Roman" w:hAnsi="Times New Roman" w:cs="Times New Roman"/>
          <w:b/>
          <w:bCs/>
          <w:sz w:val="32"/>
          <w:szCs w:val="32"/>
          <w:u w:val="single"/>
        </w:rPr>
      </w:pPr>
      <w:r w:rsidRPr="0042340F">
        <w:rPr>
          <w:rFonts w:ascii="Times New Roman" w:hAnsi="Times New Roman" w:cs="Times New Roman"/>
          <w:b/>
          <w:bCs/>
          <w:sz w:val="32"/>
          <w:szCs w:val="32"/>
          <w:u w:val="single"/>
        </w:rPr>
        <w:t xml:space="preserve">An exploration of Innovation in Renewable Energy Start-ups and </w:t>
      </w:r>
      <w:r>
        <w:rPr>
          <w:rFonts w:ascii="Times New Roman" w:hAnsi="Times New Roman" w:cs="Times New Roman"/>
          <w:b/>
          <w:bCs/>
          <w:sz w:val="32"/>
          <w:szCs w:val="32"/>
          <w:u w:val="single"/>
        </w:rPr>
        <w:t>Effectiveness</w:t>
      </w:r>
      <w:r w:rsidRPr="0042340F">
        <w:rPr>
          <w:rFonts w:ascii="Times New Roman" w:hAnsi="Times New Roman" w:cs="Times New Roman"/>
          <w:b/>
          <w:bCs/>
          <w:sz w:val="32"/>
          <w:szCs w:val="32"/>
          <w:u w:val="single"/>
        </w:rPr>
        <w:t xml:space="preserve"> in the UK Technology </w:t>
      </w:r>
      <w:r>
        <w:rPr>
          <w:rFonts w:ascii="Times New Roman" w:hAnsi="Times New Roman" w:cs="Times New Roman"/>
          <w:b/>
          <w:bCs/>
          <w:sz w:val="32"/>
          <w:szCs w:val="32"/>
          <w:u w:val="single"/>
        </w:rPr>
        <w:t>Industry.</w:t>
      </w:r>
    </w:p>
    <w:p w14:paraId="480AAA69" w14:textId="77777777" w:rsidR="003A5626" w:rsidRPr="0042340F" w:rsidRDefault="003A5626" w:rsidP="003A5626">
      <w:pPr>
        <w:spacing w:line="360" w:lineRule="auto"/>
        <w:jc w:val="both"/>
        <w:rPr>
          <w:rFonts w:ascii="Times New Roman" w:hAnsi="Times New Roman" w:cs="Times New Roman"/>
          <w:sz w:val="24"/>
          <w:szCs w:val="24"/>
        </w:rPr>
      </w:pPr>
    </w:p>
    <w:p w14:paraId="5C386AF0" w14:textId="77777777" w:rsidR="003A5626" w:rsidRPr="0042340F" w:rsidRDefault="003A5626" w:rsidP="003A5626">
      <w:pPr>
        <w:spacing w:line="360" w:lineRule="auto"/>
        <w:jc w:val="both"/>
        <w:rPr>
          <w:rFonts w:ascii="Times New Roman" w:hAnsi="Times New Roman" w:cs="Times New Roman"/>
          <w:sz w:val="24"/>
          <w:szCs w:val="24"/>
        </w:rPr>
      </w:pPr>
    </w:p>
    <w:p w14:paraId="7B6B6F7F" w14:textId="77777777" w:rsidR="003A5626" w:rsidRPr="0042340F" w:rsidRDefault="003A5626" w:rsidP="003A5626">
      <w:pPr>
        <w:spacing w:line="360" w:lineRule="auto"/>
        <w:jc w:val="both"/>
        <w:rPr>
          <w:rFonts w:ascii="Times New Roman" w:hAnsi="Times New Roman" w:cs="Times New Roman"/>
          <w:sz w:val="24"/>
          <w:szCs w:val="24"/>
        </w:rPr>
      </w:pPr>
    </w:p>
    <w:p w14:paraId="63A15412" w14:textId="77777777" w:rsidR="003A5626" w:rsidRDefault="003A5626" w:rsidP="003A5626">
      <w:pPr>
        <w:spacing w:line="360" w:lineRule="auto"/>
        <w:jc w:val="both"/>
        <w:rPr>
          <w:rFonts w:ascii="Times New Roman" w:hAnsi="Times New Roman" w:cs="Times New Roman"/>
          <w:sz w:val="24"/>
          <w:szCs w:val="24"/>
        </w:rPr>
      </w:pPr>
      <w:r>
        <w:rPr>
          <w:rFonts w:ascii="Times New Roman" w:hAnsi="Times New Roman" w:cs="Times New Roman"/>
          <w:sz w:val="24"/>
          <w:szCs w:val="24"/>
        </w:rPr>
        <w:t>Module code: LCMB7020</w:t>
      </w:r>
    </w:p>
    <w:p w14:paraId="3F2316F9" w14:textId="77777777" w:rsidR="003A5626" w:rsidRPr="0042340F" w:rsidRDefault="003A5626" w:rsidP="003A5626">
      <w:pPr>
        <w:spacing w:line="360" w:lineRule="auto"/>
        <w:jc w:val="both"/>
        <w:rPr>
          <w:rFonts w:ascii="Times New Roman" w:hAnsi="Times New Roman" w:cs="Times New Roman"/>
          <w:sz w:val="24"/>
          <w:szCs w:val="24"/>
        </w:rPr>
      </w:pPr>
      <w:r>
        <w:rPr>
          <w:rFonts w:ascii="Times New Roman" w:hAnsi="Times New Roman" w:cs="Times New Roman"/>
          <w:sz w:val="24"/>
          <w:szCs w:val="24"/>
        </w:rPr>
        <w:t>Title: Proposal</w:t>
      </w:r>
    </w:p>
    <w:p w14:paraId="40351F88" w14:textId="77777777" w:rsidR="003A5626" w:rsidRPr="0042340F" w:rsidRDefault="003A5626" w:rsidP="003A5626">
      <w:pPr>
        <w:spacing w:line="360" w:lineRule="auto"/>
        <w:jc w:val="both"/>
        <w:rPr>
          <w:rFonts w:ascii="Times New Roman" w:hAnsi="Times New Roman" w:cs="Times New Roman"/>
          <w:sz w:val="24"/>
          <w:szCs w:val="24"/>
        </w:rPr>
      </w:pPr>
      <w:r w:rsidRPr="0042340F">
        <w:rPr>
          <w:rFonts w:ascii="Times New Roman" w:hAnsi="Times New Roman" w:cs="Times New Roman"/>
          <w:sz w:val="24"/>
          <w:szCs w:val="24"/>
        </w:rPr>
        <w:t>Supervisor Name: Ibrahim Masud</w:t>
      </w:r>
    </w:p>
    <w:p w14:paraId="51076C69" w14:textId="77777777" w:rsidR="003A5626" w:rsidRPr="0042340F" w:rsidRDefault="003A5626" w:rsidP="003A5626">
      <w:pPr>
        <w:spacing w:line="360" w:lineRule="auto"/>
        <w:jc w:val="both"/>
        <w:rPr>
          <w:rFonts w:ascii="Times New Roman" w:hAnsi="Times New Roman" w:cs="Times New Roman"/>
          <w:sz w:val="24"/>
          <w:szCs w:val="24"/>
        </w:rPr>
      </w:pPr>
      <w:r w:rsidRPr="0042340F">
        <w:rPr>
          <w:rFonts w:ascii="Times New Roman" w:hAnsi="Times New Roman" w:cs="Times New Roman"/>
          <w:sz w:val="24"/>
          <w:szCs w:val="24"/>
        </w:rPr>
        <w:t xml:space="preserve">Student Name: Amul Mohanbhai Solanki </w:t>
      </w:r>
    </w:p>
    <w:p w14:paraId="24D6E757" w14:textId="77777777" w:rsidR="003A5626" w:rsidRPr="0042340F" w:rsidRDefault="003A5626" w:rsidP="003A5626">
      <w:pPr>
        <w:spacing w:line="360" w:lineRule="auto"/>
        <w:jc w:val="both"/>
        <w:rPr>
          <w:rFonts w:ascii="Times New Roman" w:hAnsi="Times New Roman" w:cs="Times New Roman"/>
          <w:sz w:val="24"/>
          <w:szCs w:val="24"/>
        </w:rPr>
      </w:pPr>
      <w:r w:rsidRPr="0042340F">
        <w:rPr>
          <w:rFonts w:ascii="Times New Roman" w:hAnsi="Times New Roman" w:cs="Times New Roman"/>
          <w:sz w:val="24"/>
          <w:szCs w:val="24"/>
        </w:rPr>
        <w:t>Student ID:  222520</w:t>
      </w:r>
    </w:p>
    <w:p w14:paraId="6375BD5C" w14:textId="77777777" w:rsidR="003A5626" w:rsidRPr="0042340F" w:rsidRDefault="003A5626" w:rsidP="003A5626">
      <w:pPr>
        <w:spacing w:line="360" w:lineRule="auto"/>
        <w:jc w:val="both"/>
        <w:rPr>
          <w:rFonts w:ascii="Times New Roman" w:hAnsi="Times New Roman" w:cs="Times New Roman"/>
          <w:sz w:val="24"/>
          <w:szCs w:val="24"/>
        </w:rPr>
      </w:pPr>
    </w:p>
    <w:p w14:paraId="36EE5A93" w14:textId="77777777" w:rsidR="003A5626" w:rsidRPr="0042340F" w:rsidRDefault="003A5626" w:rsidP="003A5626">
      <w:pPr>
        <w:spacing w:line="360" w:lineRule="auto"/>
        <w:jc w:val="both"/>
        <w:rPr>
          <w:rFonts w:ascii="Times New Roman" w:hAnsi="Times New Roman" w:cs="Times New Roman"/>
          <w:sz w:val="24"/>
          <w:szCs w:val="24"/>
        </w:rPr>
      </w:pPr>
    </w:p>
    <w:sdt>
      <w:sdtPr>
        <w:rPr>
          <w:rFonts w:ascii="Times New Roman" w:eastAsiaTheme="minorEastAsia" w:hAnsi="Times New Roman" w:cs="Times New Roman"/>
          <w:color w:val="auto"/>
          <w:kern w:val="2"/>
          <w:sz w:val="24"/>
          <w:szCs w:val="24"/>
          <w:lang w:val="en-GB" w:eastAsia="zh-CN"/>
          <w14:ligatures w14:val="standardContextual"/>
        </w:rPr>
        <w:id w:val="1554033454"/>
        <w:docPartObj>
          <w:docPartGallery w:val="Table of Contents"/>
          <w:docPartUnique/>
        </w:docPartObj>
      </w:sdtPr>
      <w:sdtEndPr>
        <w:rPr>
          <w:b/>
          <w:bCs/>
          <w:noProof/>
        </w:rPr>
      </w:sdtEndPr>
      <w:sdtContent>
        <w:p w14:paraId="71157F4F" w14:textId="77777777" w:rsidR="003A5626" w:rsidRPr="0042340F" w:rsidRDefault="003A5626" w:rsidP="003A5626">
          <w:pPr>
            <w:pStyle w:val="TOCHeading"/>
            <w:spacing w:line="360" w:lineRule="auto"/>
            <w:rPr>
              <w:rFonts w:ascii="Times New Roman" w:hAnsi="Times New Roman" w:cs="Times New Roman"/>
              <w:color w:val="auto"/>
              <w:sz w:val="24"/>
              <w:szCs w:val="24"/>
            </w:rPr>
          </w:pPr>
          <w:r w:rsidRPr="0042340F">
            <w:rPr>
              <w:rFonts w:ascii="Times New Roman" w:hAnsi="Times New Roman" w:cs="Times New Roman"/>
              <w:color w:val="auto"/>
              <w:sz w:val="24"/>
              <w:szCs w:val="24"/>
            </w:rPr>
            <w:t>Contents</w:t>
          </w:r>
        </w:p>
        <w:p w14:paraId="60C1E598" w14:textId="77777777" w:rsidR="003A5626" w:rsidRDefault="003A5626" w:rsidP="003A5626">
          <w:pPr>
            <w:pStyle w:val="TOC1"/>
            <w:tabs>
              <w:tab w:val="right" w:leader="dot" w:pos="9016"/>
            </w:tabs>
            <w:rPr>
              <w:noProof/>
              <w:sz w:val="24"/>
              <w:szCs w:val="24"/>
              <w:lang w:eastAsia="en-GB"/>
            </w:rPr>
          </w:pPr>
          <w:r w:rsidRPr="0042340F">
            <w:rPr>
              <w:rFonts w:ascii="Times New Roman" w:hAnsi="Times New Roman" w:cs="Times New Roman"/>
              <w:sz w:val="24"/>
              <w:szCs w:val="24"/>
            </w:rPr>
            <w:fldChar w:fldCharType="begin"/>
          </w:r>
          <w:r w:rsidRPr="0042340F">
            <w:rPr>
              <w:rFonts w:ascii="Times New Roman" w:hAnsi="Times New Roman" w:cs="Times New Roman"/>
              <w:sz w:val="24"/>
              <w:szCs w:val="24"/>
            </w:rPr>
            <w:instrText xml:space="preserve"> TOC \o "1-3" \h \z \u </w:instrText>
          </w:r>
          <w:r w:rsidRPr="0042340F">
            <w:rPr>
              <w:rFonts w:ascii="Times New Roman" w:hAnsi="Times New Roman" w:cs="Times New Roman"/>
              <w:sz w:val="24"/>
              <w:szCs w:val="24"/>
            </w:rPr>
            <w:fldChar w:fldCharType="separate"/>
          </w:r>
          <w:hyperlink w:anchor="_Toc148647081" w:history="1">
            <w:r w:rsidRPr="003D380E">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_Toc148647081 \h </w:instrText>
            </w:r>
            <w:r>
              <w:rPr>
                <w:noProof/>
                <w:webHidden/>
              </w:rPr>
            </w:r>
            <w:r>
              <w:rPr>
                <w:noProof/>
                <w:webHidden/>
              </w:rPr>
              <w:fldChar w:fldCharType="separate"/>
            </w:r>
            <w:r>
              <w:rPr>
                <w:noProof/>
                <w:webHidden/>
              </w:rPr>
              <w:t>3</w:t>
            </w:r>
            <w:r>
              <w:rPr>
                <w:noProof/>
                <w:webHidden/>
              </w:rPr>
              <w:fldChar w:fldCharType="end"/>
            </w:r>
          </w:hyperlink>
        </w:p>
        <w:p w14:paraId="0991E7A4" w14:textId="77777777" w:rsidR="003A5626" w:rsidRDefault="00000000" w:rsidP="003A5626">
          <w:pPr>
            <w:pStyle w:val="TOC1"/>
            <w:tabs>
              <w:tab w:val="right" w:leader="dot" w:pos="9016"/>
            </w:tabs>
            <w:rPr>
              <w:noProof/>
              <w:sz w:val="24"/>
              <w:szCs w:val="24"/>
              <w:lang w:eastAsia="en-GB"/>
            </w:rPr>
          </w:pPr>
          <w:hyperlink w:anchor="_Toc148647082" w:history="1">
            <w:r w:rsidR="003A5626" w:rsidRPr="003D380E">
              <w:rPr>
                <w:rStyle w:val="Hyperlink"/>
                <w:rFonts w:ascii="Times New Roman" w:hAnsi="Times New Roman" w:cs="Times New Roman"/>
                <w:b/>
                <w:bCs/>
                <w:noProof/>
              </w:rPr>
              <w:t>Background</w:t>
            </w:r>
            <w:r w:rsidR="003A5626">
              <w:rPr>
                <w:noProof/>
                <w:webHidden/>
              </w:rPr>
              <w:tab/>
            </w:r>
            <w:r w:rsidR="003A5626">
              <w:rPr>
                <w:noProof/>
                <w:webHidden/>
              </w:rPr>
              <w:fldChar w:fldCharType="begin"/>
            </w:r>
            <w:r w:rsidR="003A5626">
              <w:rPr>
                <w:noProof/>
                <w:webHidden/>
              </w:rPr>
              <w:instrText xml:space="preserve"> PAGEREF _Toc148647082 \h </w:instrText>
            </w:r>
            <w:r w:rsidR="003A5626">
              <w:rPr>
                <w:noProof/>
                <w:webHidden/>
              </w:rPr>
            </w:r>
            <w:r w:rsidR="003A5626">
              <w:rPr>
                <w:noProof/>
                <w:webHidden/>
              </w:rPr>
              <w:fldChar w:fldCharType="separate"/>
            </w:r>
            <w:r w:rsidR="003A5626">
              <w:rPr>
                <w:noProof/>
                <w:webHidden/>
              </w:rPr>
              <w:t>3</w:t>
            </w:r>
            <w:r w:rsidR="003A5626">
              <w:rPr>
                <w:noProof/>
                <w:webHidden/>
              </w:rPr>
              <w:fldChar w:fldCharType="end"/>
            </w:r>
          </w:hyperlink>
        </w:p>
        <w:p w14:paraId="3D7035E0" w14:textId="77777777" w:rsidR="003A5626" w:rsidRDefault="00000000" w:rsidP="003A5626">
          <w:pPr>
            <w:pStyle w:val="TOC1"/>
            <w:tabs>
              <w:tab w:val="right" w:leader="dot" w:pos="9016"/>
            </w:tabs>
            <w:rPr>
              <w:noProof/>
              <w:sz w:val="24"/>
              <w:szCs w:val="24"/>
              <w:lang w:eastAsia="en-GB"/>
            </w:rPr>
          </w:pPr>
          <w:hyperlink w:anchor="_Toc148647083" w:history="1">
            <w:r w:rsidR="003A5626" w:rsidRPr="003D380E">
              <w:rPr>
                <w:rStyle w:val="Hyperlink"/>
                <w:rFonts w:ascii="Times New Roman" w:hAnsi="Times New Roman" w:cs="Times New Roman"/>
                <w:b/>
                <w:bCs/>
                <w:noProof/>
              </w:rPr>
              <w:t>Research Problem</w:t>
            </w:r>
            <w:r w:rsidR="003A5626">
              <w:rPr>
                <w:noProof/>
                <w:webHidden/>
              </w:rPr>
              <w:tab/>
            </w:r>
            <w:r w:rsidR="003A5626">
              <w:rPr>
                <w:noProof/>
                <w:webHidden/>
              </w:rPr>
              <w:fldChar w:fldCharType="begin"/>
            </w:r>
            <w:r w:rsidR="003A5626">
              <w:rPr>
                <w:noProof/>
                <w:webHidden/>
              </w:rPr>
              <w:instrText xml:space="preserve"> PAGEREF _Toc148647083 \h </w:instrText>
            </w:r>
            <w:r w:rsidR="003A5626">
              <w:rPr>
                <w:noProof/>
                <w:webHidden/>
              </w:rPr>
            </w:r>
            <w:r w:rsidR="003A5626">
              <w:rPr>
                <w:noProof/>
                <w:webHidden/>
              </w:rPr>
              <w:fldChar w:fldCharType="separate"/>
            </w:r>
            <w:r w:rsidR="003A5626">
              <w:rPr>
                <w:noProof/>
                <w:webHidden/>
              </w:rPr>
              <w:t>5</w:t>
            </w:r>
            <w:r w:rsidR="003A5626">
              <w:rPr>
                <w:noProof/>
                <w:webHidden/>
              </w:rPr>
              <w:fldChar w:fldCharType="end"/>
            </w:r>
          </w:hyperlink>
        </w:p>
        <w:p w14:paraId="14CFAE2A" w14:textId="77777777" w:rsidR="003A5626" w:rsidRDefault="00000000" w:rsidP="003A5626">
          <w:pPr>
            <w:pStyle w:val="TOC1"/>
            <w:tabs>
              <w:tab w:val="right" w:leader="dot" w:pos="9016"/>
            </w:tabs>
            <w:rPr>
              <w:noProof/>
              <w:sz w:val="24"/>
              <w:szCs w:val="24"/>
              <w:lang w:eastAsia="en-GB"/>
            </w:rPr>
          </w:pPr>
          <w:hyperlink w:anchor="_Toc148647084" w:history="1">
            <w:r w:rsidR="003A5626" w:rsidRPr="003D380E">
              <w:rPr>
                <w:rStyle w:val="Hyperlink"/>
                <w:rFonts w:ascii="Times New Roman" w:hAnsi="Times New Roman" w:cs="Times New Roman"/>
                <w:b/>
                <w:bCs/>
                <w:noProof/>
              </w:rPr>
              <w:t>Barriers to Renewable Energy Start-ups in the UK Technology Industry</w:t>
            </w:r>
            <w:r w:rsidR="003A5626">
              <w:rPr>
                <w:noProof/>
                <w:webHidden/>
              </w:rPr>
              <w:tab/>
            </w:r>
            <w:r w:rsidR="003A5626">
              <w:rPr>
                <w:noProof/>
                <w:webHidden/>
              </w:rPr>
              <w:fldChar w:fldCharType="begin"/>
            </w:r>
            <w:r w:rsidR="003A5626">
              <w:rPr>
                <w:noProof/>
                <w:webHidden/>
              </w:rPr>
              <w:instrText xml:space="preserve"> PAGEREF _Toc148647084 \h </w:instrText>
            </w:r>
            <w:r w:rsidR="003A5626">
              <w:rPr>
                <w:noProof/>
                <w:webHidden/>
              </w:rPr>
            </w:r>
            <w:r w:rsidR="003A5626">
              <w:rPr>
                <w:noProof/>
                <w:webHidden/>
              </w:rPr>
              <w:fldChar w:fldCharType="separate"/>
            </w:r>
            <w:r w:rsidR="003A5626">
              <w:rPr>
                <w:noProof/>
                <w:webHidden/>
              </w:rPr>
              <w:t>5</w:t>
            </w:r>
            <w:r w:rsidR="003A5626">
              <w:rPr>
                <w:noProof/>
                <w:webHidden/>
              </w:rPr>
              <w:fldChar w:fldCharType="end"/>
            </w:r>
          </w:hyperlink>
        </w:p>
        <w:p w14:paraId="7E594849" w14:textId="77777777" w:rsidR="003A5626" w:rsidRDefault="00000000" w:rsidP="003A5626">
          <w:pPr>
            <w:pStyle w:val="TOC1"/>
            <w:tabs>
              <w:tab w:val="right" w:leader="dot" w:pos="9016"/>
            </w:tabs>
            <w:rPr>
              <w:noProof/>
              <w:sz w:val="24"/>
              <w:szCs w:val="24"/>
              <w:lang w:eastAsia="en-GB"/>
            </w:rPr>
          </w:pPr>
          <w:hyperlink w:anchor="_Toc148647085" w:history="1">
            <w:r w:rsidR="003A5626" w:rsidRPr="003D380E">
              <w:rPr>
                <w:rStyle w:val="Hyperlink"/>
                <w:rFonts w:ascii="Times New Roman" w:hAnsi="Times New Roman" w:cs="Times New Roman"/>
                <w:b/>
                <w:bCs/>
                <w:noProof/>
              </w:rPr>
              <w:t>Research Aim and Objectives</w:t>
            </w:r>
            <w:r w:rsidR="003A5626">
              <w:rPr>
                <w:noProof/>
                <w:webHidden/>
              </w:rPr>
              <w:tab/>
            </w:r>
            <w:r w:rsidR="003A5626">
              <w:rPr>
                <w:noProof/>
                <w:webHidden/>
              </w:rPr>
              <w:fldChar w:fldCharType="begin"/>
            </w:r>
            <w:r w:rsidR="003A5626">
              <w:rPr>
                <w:noProof/>
                <w:webHidden/>
              </w:rPr>
              <w:instrText xml:space="preserve"> PAGEREF _Toc148647085 \h </w:instrText>
            </w:r>
            <w:r w:rsidR="003A5626">
              <w:rPr>
                <w:noProof/>
                <w:webHidden/>
              </w:rPr>
            </w:r>
            <w:r w:rsidR="003A5626">
              <w:rPr>
                <w:noProof/>
                <w:webHidden/>
              </w:rPr>
              <w:fldChar w:fldCharType="separate"/>
            </w:r>
            <w:r w:rsidR="003A5626">
              <w:rPr>
                <w:noProof/>
                <w:webHidden/>
              </w:rPr>
              <w:t>6</w:t>
            </w:r>
            <w:r w:rsidR="003A5626">
              <w:rPr>
                <w:noProof/>
                <w:webHidden/>
              </w:rPr>
              <w:fldChar w:fldCharType="end"/>
            </w:r>
          </w:hyperlink>
        </w:p>
        <w:p w14:paraId="42372037" w14:textId="77777777" w:rsidR="003A5626" w:rsidRDefault="00000000" w:rsidP="003A5626">
          <w:pPr>
            <w:pStyle w:val="TOC1"/>
            <w:tabs>
              <w:tab w:val="right" w:leader="dot" w:pos="9016"/>
            </w:tabs>
            <w:rPr>
              <w:noProof/>
              <w:sz w:val="24"/>
              <w:szCs w:val="24"/>
              <w:lang w:eastAsia="en-GB"/>
            </w:rPr>
          </w:pPr>
          <w:hyperlink w:anchor="_Toc148647086" w:history="1">
            <w:r w:rsidR="003A5626" w:rsidRPr="003D380E">
              <w:rPr>
                <w:rStyle w:val="Hyperlink"/>
                <w:rFonts w:ascii="Times New Roman" w:hAnsi="Times New Roman" w:cs="Times New Roman"/>
                <w:b/>
                <w:bCs/>
                <w:noProof/>
              </w:rPr>
              <w:t>Questions</w:t>
            </w:r>
            <w:r w:rsidR="003A5626">
              <w:rPr>
                <w:noProof/>
                <w:webHidden/>
              </w:rPr>
              <w:tab/>
            </w:r>
            <w:r w:rsidR="003A5626">
              <w:rPr>
                <w:noProof/>
                <w:webHidden/>
              </w:rPr>
              <w:fldChar w:fldCharType="begin"/>
            </w:r>
            <w:r w:rsidR="003A5626">
              <w:rPr>
                <w:noProof/>
                <w:webHidden/>
              </w:rPr>
              <w:instrText xml:space="preserve"> PAGEREF _Toc148647086 \h </w:instrText>
            </w:r>
            <w:r w:rsidR="003A5626">
              <w:rPr>
                <w:noProof/>
                <w:webHidden/>
              </w:rPr>
            </w:r>
            <w:r w:rsidR="003A5626">
              <w:rPr>
                <w:noProof/>
                <w:webHidden/>
              </w:rPr>
              <w:fldChar w:fldCharType="separate"/>
            </w:r>
            <w:r w:rsidR="003A5626">
              <w:rPr>
                <w:noProof/>
                <w:webHidden/>
              </w:rPr>
              <w:t>6</w:t>
            </w:r>
            <w:r w:rsidR="003A5626">
              <w:rPr>
                <w:noProof/>
                <w:webHidden/>
              </w:rPr>
              <w:fldChar w:fldCharType="end"/>
            </w:r>
          </w:hyperlink>
        </w:p>
        <w:p w14:paraId="57DBB605" w14:textId="77777777" w:rsidR="003A5626" w:rsidRDefault="00000000" w:rsidP="003A5626">
          <w:pPr>
            <w:pStyle w:val="TOC1"/>
            <w:tabs>
              <w:tab w:val="right" w:leader="dot" w:pos="9016"/>
            </w:tabs>
            <w:rPr>
              <w:noProof/>
              <w:sz w:val="24"/>
              <w:szCs w:val="24"/>
              <w:lang w:eastAsia="en-GB"/>
            </w:rPr>
          </w:pPr>
          <w:hyperlink w:anchor="_Toc148647087" w:history="1">
            <w:r w:rsidR="003A5626" w:rsidRPr="003D380E">
              <w:rPr>
                <w:rStyle w:val="Hyperlink"/>
                <w:rFonts w:ascii="Times New Roman" w:hAnsi="Times New Roman" w:cs="Times New Roman"/>
                <w:b/>
                <w:bCs/>
                <w:noProof/>
              </w:rPr>
              <w:t>Preliminary Literature Research</w:t>
            </w:r>
            <w:r w:rsidR="003A5626">
              <w:rPr>
                <w:noProof/>
                <w:webHidden/>
              </w:rPr>
              <w:tab/>
            </w:r>
            <w:r w:rsidR="003A5626">
              <w:rPr>
                <w:noProof/>
                <w:webHidden/>
              </w:rPr>
              <w:fldChar w:fldCharType="begin"/>
            </w:r>
            <w:r w:rsidR="003A5626">
              <w:rPr>
                <w:noProof/>
                <w:webHidden/>
              </w:rPr>
              <w:instrText xml:space="preserve"> PAGEREF _Toc148647087 \h </w:instrText>
            </w:r>
            <w:r w:rsidR="003A5626">
              <w:rPr>
                <w:noProof/>
                <w:webHidden/>
              </w:rPr>
            </w:r>
            <w:r w:rsidR="003A5626">
              <w:rPr>
                <w:noProof/>
                <w:webHidden/>
              </w:rPr>
              <w:fldChar w:fldCharType="separate"/>
            </w:r>
            <w:r w:rsidR="003A5626">
              <w:rPr>
                <w:noProof/>
                <w:webHidden/>
              </w:rPr>
              <w:t>7</w:t>
            </w:r>
            <w:r w:rsidR="003A5626">
              <w:rPr>
                <w:noProof/>
                <w:webHidden/>
              </w:rPr>
              <w:fldChar w:fldCharType="end"/>
            </w:r>
          </w:hyperlink>
        </w:p>
        <w:p w14:paraId="22E2C811" w14:textId="77777777" w:rsidR="003A5626" w:rsidRDefault="00000000" w:rsidP="003A5626">
          <w:pPr>
            <w:pStyle w:val="TOC1"/>
            <w:tabs>
              <w:tab w:val="right" w:leader="dot" w:pos="9016"/>
            </w:tabs>
            <w:rPr>
              <w:noProof/>
              <w:sz w:val="24"/>
              <w:szCs w:val="24"/>
              <w:lang w:eastAsia="en-GB"/>
            </w:rPr>
          </w:pPr>
          <w:hyperlink w:anchor="_Toc148647088" w:history="1">
            <w:r w:rsidR="003A5626" w:rsidRPr="003D380E">
              <w:rPr>
                <w:rStyle w:val="Hyperlink"/>
                <w:rFonts w:ascii="Times New Roman" w:hAnsi="Times New Roman" w:cs="Times New Roman"/>
                <w:b/>
                <w:bCs/>
                <w:noProof/>
              </w:rPr>
              <w:t>Research Methodology</w:t>
            </w:r>
            <w:r w:rsidR="003A5626">
              <w:rPr>
                <w:noProof/>
                <w:webHidden/>
              </w:rPr>
              <w:tab/>
            </w:r>
            <w:r w:rsidR="003A5626">
              <w:rPr>
                <w:noProof/>
                <w:webHidden/>
              </w:rPr>
              <w:fldChar w:fldCharType="begin"/>
            </w:r>
            <w:r w:rsidR="003A5626">
              <w:rPr>
                <w:noProof/>
                <w:webHidden/>
              </w:rPr>
              <w:instrText xml:space="preserve"> PAGEREF _Toc148647088 \h </w:instrText>
            </w:r>
            <w:r w:rsidR="003A5626">
              <w:rPr>
                <w:noProof/>
                <w:webHidden/>
              </w:rPr>
            </w:r>
            <w:r w:rsidR="003A5626">
              <w:rPr>
                <w:noProof/>
                <w:webHidden/>
              </w:rPr>
              <w:fldChar w:fldCharType="separate"/>
            </w:r>
            <w:r w:rsidR="003A5626">
              <w:rPr>
                <w:noProof/>
                <w:webHidden/>
              </w:rPr>
              <w:t>7</w:t>
            </w:r>
            <w:r w:rsidR="003A5626">
              <w:rPr>
                <w:noProof/>
                <w:webHidden/>
              </w:rPr>
              <w:fldChar w:fldCharType="end"/>
            </w:r>
          </w:hyperlink>
        </w:p>
        <w:p w14:paraId="7121FD61" w14:textId="77777777" w:rsidR="003A5626" w:rsidRDefault="00000000" w:rsidP="003A5626">
          <w:pPr>
            <w:pStyle w:val="TOC2"/>
            <w:tabs>
              <w:tab w:val="right" w:leader="dot" w:pos="9016"/>
            </w:tabs>
            <w:rPr>
              <w:noProof/>
              <w:sz w:val="24"/>
              <w:szCs w:val="24"/>
              <w:lang w:eastAsia="en-GB"/>
            </w:rPr>
          </w:pPr>
          <w:hyperlink w:anchor="_Toc148647089" w:history="1">
            <w:r w:rsidR="003A5626" w:rsidRPr="003D380E">
              <w:rPr>
                <w:rStyle w:val="Hyperlink"/>
                <w:rFonts w:ascii="Times New Roman" w:hAnsi="Times New Roman" w:cs="Times New Roman"/>
                <w:b/>
                <w:bCs/>
                <w:noProof/>
              </w:rPr>
              <w:t>Research Philosophy</w:t>
            </w:r>
            <w:r w:rsidR="003A5626">
              <w:rPr>
                <w:noProof/>
                <w:webHidden/>
              </w:rPr>
              <w:tab/>
            </w:r>
            <w:r w:rsidR="003A5626">
              <w:rPr>
                <w:noProof/>
                <w:webHidden/>
              </w:rPr>
              <w:fldChar w:fldCharType="begin"/>
            </w:r>
            <w:r w:rsidR="003A5626">
              <w:rPr>
                <w:noProof/>
                <w:webHidden/>
              </w:rPr>
              <w:instrText xml:space="preserve"> PAGEREF _Toc148647089 \h </w:instrText>
            </w:r>
            <w:r w:rsidR="003A5626">
              <w:rPr>
                <w:noProof/>
                <w:webHidden/>
              </w:rPr>
            </w:r>
            <w:r w:rsidR="003A5626">
              <w:rPr>
                <w:noProof/>
                <w:webHidden/>
              </w:rPr>
              <w:fldChar w:fldCharType="separate"/>
            </w:r>
            <w:r w:rsidR="003A5626">
              <w:rPr>
                <w:noProof/>
                <w:webHidden/>
              </w:rPr>
              <w:t>7</w:t>
            </w:r>
            <w:r w:rsidR="003A5626">
              <w:rPr>
                <w:noProof/>
                <w:webHidden/>
              </w:rPr>
              <w:fldChar w:fldCharType="end"/>
            </w:r>
          </w:hyperlink>
        </w:p>
        <w:p w14:paraId="40025DD6" w14:textId="77777777" w:rsidR="003A5626" w:rsidRDefault="00000000" w:rsidP="003A5626">
          <w:pPr>
            <w:pStyle w:val="TOC1"/>
            <w:tabs>
              <w:tab w:val="right" w:leader="dot" w:pos="9016"/>
            </w:tabs>
            <w:rPr>
              <w:noProof/>
              <w:sz w:val="24"/>
              <w:szCs w:val="24"/>
              <w:lang w:eastAsia="en-GB"/>
            </w:rPr>
          </w:pPr>
          <w:hyperlink w:anchor="_Toc148647090" w:history="1">
            <w:r w:rsidR="003A5626" w:rsidRPr="003D380E">
              <w:rPr>
                <w:rStyle w:val="Hyperlink"/>
                <w:rFonts w:ascii="Times New Roman" w:hAnsi="Times New Roman" w:cs="Times New Roman"/>
                <w:b/>
                <w:bCs/>
                <w:noProof/>
              </w:rPr>
              <w:t>Research Approach</w:t>
            </w:r>
            <w:r w:rsidR="003A5626">
              <w:rPr>
                <w:noProof/>
                <w:webHidden/>
              </w:rPr>
              <w:tab/>
            </w:r>
            <w:r w:rsidR="003A5626">
              <w:rPr>
                <w:noProof/>
                <w:webHidden/>
              </w:rPr>
              <w:fldChar w:fldCharType="begin"/>
            </w:r>
            <w:r w:rsidR="003A5626">
              <w:rPr>
                <w:noProof/>
                <w:webHidden/>
              </w:rPr>
              <w:instrText xml:space="preserve"> PAGEREF _Toc148647090 \h </w:instrText>
            </w:r>
            <w:r w:rsidR="003A5626">
              <w:rPr>
                <w:noProof/>
                <w:webHidden/>
              </w:rPr>
            </w:r>
            <w:r w:rsidR="003A5626">
              <w:rPr>
                <w:noProof/>
                <w:webHidden/>
              </w:rPr>
              <w:fldChar w:fldCharType="separate"/>
            </w:r>
            <w:r w:rsidR="003A5626">
              <w:rPr>
                <w:noProof/>
                <w:webHidden/>
              </w:rPr>
              <w:t>8</w:t>
            </w:r>
            <w:r w:rsidR="003A5626">
              <w:rPr>
                <w:noProof/>
                <w:webHidden/>
              </w:rPr>
              <w:fldChar w:fldCharType="end"/>
            </w:r>
          </w:hyperlink>
        </w:p>
        <w:p w14:paraId="35D6AE4A" w14:textId="77777777" w:rsidR="003A5626" w:rsidRDefault="00000000" w:rsidP="003A5626">
          <w:pPr>
            <w:pStyle w:val="TOC1"/>
            <w:tabs>
              <w:tab w:val="right" w:leader="dot" w:pos="9016"/>
            </w:tabs>
            <w:rPr>
              <w:noProof/>
              <w:sz w:val="24"/>
              <w:szCs w:val="24"/>
              <w:lang w:eastAsia="en-GB"/>
            </w:rPr>
          </w:pPr>
          <w:hyperlink w:anchor="_Toc148647091" w:history="1">
            <w:r w:rsidR="003A5626" w:rsidRPr="003D380E">
              <w:rPr>
                <w:rStyle w:val="Hyperlink"/>
                <w:rFonts w:ascii="Times New Roman" w:hAnsi="Times New Roman" w:cs="Times New Roman"/>
                <w:b/>
                <w:bCs/>
                <w:noProof/>
              </w:rPr>
              <w:t>Research Design</w:t>
            </w:r>
            <w:r w:rsidR="003A5626">
              <w:rPr>
                <w:noProof/>
                <w:webHidden/>
              </w:rPr>
              <w:tab/>
            </w:r>
            <w:r w:rsidR="003A5626">
              <w:rPr>
                <w:noProof/>
                <w:webHidden/>
              </w:rPr>
              <w:fldChar w:fldCharType="begin"/>
            </w:r>
            <w:r w:rsidR="003A5626">
              <w:rPr>
                <w:noProof/>
                <w:webHidden/>
              </w:rPr>
              <w:instrText xml:space="preserve"> PAGEREF _Toc148647091 \h </w:instrText>
            </w:r>
            <w:r w:rsidR="003A5626">
              <w:rPr>
                <w:noProof/>
                <w:webHidden/>
              </w:rPr>
            </w:r>
            <w:r w:rsidR="003A5626">
              <w:rPr>
                <w:noProof/>
                <w:webHidden/>
              </w:rPr>
              <w:fldChar w:fldCharType="separate"/>
            </w:r>
            <w:r w:rsidR="003A5626">
              <w:rPr>
                <w:noProof/>
                <w:webHidden/>
              </w:rPr>
              <w:t>8</w:t>
            </w:r>
            <w:r w:rsidR="003A5626">
              <w:rPr>
                <w:noProof/>
                <w:webHidden/>
              </w:rPr>
              <w:fldChar w:fldCharType="end"/>
            </w:r>
          </w:hyperlink>
        </w:p>
        <w:p w14:paraId="07E914AB" w14:textId="77777777" w:rsidR="003A5626" w:rsidRDefault="00000000" w:rsidP="003A5626">
          <w:pPr>
            <w:pStyle w:val="TOC1"/>
            <w:tabs>
              <w:tab w:val="right" w:leader="dot" w:pos="9016"/>
            </w:tabs>
            <w:rPr>
              <w:noProof/>
              <w:sz w:val="24"/>
              <w:szCs w:val="24"/>
              <w:lang w:eastAsia="en-GB"/>
            </w:rPr>
          </w:pPr>
          <w:hyperlink w:anchor="_Toc148647092" w:history="1">
            <w:r w:rsidR="003A5626" w:rsidRPr="003D380E">
              <w:rPr>
                <w:rStyle w:val="Hyperlink"/>
                <w:rFonts w:ascii="Times New Roman" w:hAnsi="Times New Roman" w:cs="Times New Roman"/>
                <w:b/>
                <w:bCs/>
                <w:noProof/>
              </w:rPr>
              <w:t>Research Strategy</w:t>
            </w:r>
            <w:r w:rsidR="003A5626">
              <w:rPr>
                <w:noProof/>
                <w:webHidden/>
              </w:rPr>
              <w:tab/>
            </w:r>
            <w:r w:rsidR="003A5626">
              <w:rPr>
                <w:noProof/>
                <w:webHidden/>
              </w:rPr>
              <w:fldChar w:fldCharType="begin"/>
            </w:r>
            <w:r w:rsidR="003A5626">
              <w:rPr>
                <w:noProof/>
                <w:webHidden/>
              </w:rPr>
              <w:instrText xml:space="preserve"> PAGEREF _Toc148647092 \h </w:instrText>
            </w:r>
            <w:r w:rsidR="003A5626">
              <w:rPr>
                <w:noProof/>
                <w:webHidden/>
              </w:rPr>
            </w:r>
            <w:r w:rsidR="003A5626">
              <w:rPr>
                <w:noProof/>
                <w:webHidden/>
              </w:rPr>
              <w:fldChar w:fldCharType="separate"/>
            </w:r>
            <w:r w:rsidR="003A5626">
              <w:rPr>
                <w:noProof/>
                <w:webHidden/>
              </w:rPr>
              <w:t>9</w:t>
            </w:r>
            <w:r w:rsidR="003A5626">
              <w:rPr>
                <w:noProof/>
                <w:webHidden/>
              </w:rPr>
              <w:fldChar w:fldCharType="end"/>
            </w:r>
          </w:hyperlink>
        </w:p>
        <w:p w14:paraId="13CA980D" w14:textId="77777777" w:rsidR="003A5626" w:rsidRDefault="00000000" w:rsidP="003A5626">
          <w:pPr>
            <w:pStyle w:val="TOC1"/>
            <w:tabs>
              <w:tab w:val="right" w:leader="dot" w:pos="9016"/>
            </w:tabs>
            <w:rPr>
              <w:noProof/>
              <w:sz w:val="24"/>
              <w:szCs w:val="24"/>
              <w:lang w:eastAsia="en-GB"/>
            </w:rPr>
          </w:pPr>
          <w:hyperlink w:anchor="_Toc148647093" w:history="1">
            <w:r w:rsidR="003A5626" w:rsidRPr="003D380E">
              <w:rPr>
                <w:rStyle w:val="Hyperlink"/>
                <w:rFonts w:ascii="Times New Roman" w:hAnsi="Times New Roman" w:cs="Times New Roman"/>
                <w:b/>
                <w:bCs/>
                <w:noProof/>
              </w:rPr>
              <w:t>Data Collection and Sampling</w:t>
            </w:r>
            <w:r w:rsidR="003A5626">
              <w:rPr>
                <w:noProof/>
                <w:webHidden/>
              </w:rPr>
              <w:tab/>
            </w:r>
            <w:r w:rsidR="003A5626">
              <w:rPr>
                <w:noProof/>
                <w:webHidden/>
              </w:rPr>
              <w:fldChar w:fldCharType="begin"/>
            </w:r>
            <w:r w:rsidR="003A5626">
              <w:rPr>
                <w:noProof/>
                <w:webHidden/>
              </w:rPr>
              <w:instrText xml:space="preserve"> PAGEREF _Toc148647093 \h </w:instrText>
            </w:r>
            <w:r w:rsidR="003A5626">
              <w:rPr>
                <w:noProof/>
                <w:webHidden/>
              </w:rPr>
            </w:r>
            <w:r w:rsidR="003A5626">
              <w:rPr>
                <w:noProof/>
                <w:webHidden/>
              </w:rPr>
              <w:fldChar w:fldCharType="separate"/>
            </w:r>
            <w:r w:rsidR="003A5626">
              <w:rPr>
                <w:noProof/>
                <w:webHidden/>
              </w:rPr>
              <w:t>9</w:t>
            </w:r>
            <w:r w:rsidR="003A5626">
              <w:rPr>
                <w:noProof/>
                <w:webHidden/>
              </w:rPr>
              <w:fldChar w:fldCharType="end"/>
            </w:r>
          </w:hyperlink>
        </w:p>
        <w:p w14:paraId="5E37D97A" w14:textId="77777777" w:rsidR="003A5626" w:rsidRDefault="00000000" w:rsidP="003A5626">
          <w:pPr>
            <w:pStyle w:val="TOC1"/>
            <w:tabs>
              <w:tab w:val="right" w:leader="dot" w:pos="9016"/>
            </w:tabs>
            <w:rPr>
              <w:noProof/>
              <w:sz w:val="24"/>
              <w:szCs w:val="24"/>
              <w:lang w:eastAsia="en-GB"/>
            </w:rPr>
          </w:pPr>
          <w:hyperlink w:anchor="_Toc148647094" w:history="1">
            <w:r w:rsidR="003A5626" w:rsidRPr="003D380E">
              <w:rPr>
                <w:rStyle w:val="Hyperlink"/>
                <w:rFonts w:ascii="Times New Roman" w:hAnsi="Times New Roman" w:cs="Times New Roman"/>
                <w:b/>
                <w:bCs/>
                <w:noProof/>
              </w:rPr>
              <w:t>Research Ethics</w:t>
            </w:r>
            <w:r w:rsidR="003A5626">
              <w:rPr>
                <w:noProof/>
                <w:webHidden/>
              </w:rPr>
              <w:tab/>
            </w:r>
            <w:r w:rsidR="003A5626">
              <w:rPr>
                <w:noProof/>
                <w:webHidden/>
              </w:rPr>
              <w:fldChar w:fldCharType="begin"/>
            </w:r>
            <w:r w:rsidR="003A5626">
              <w:rPr>
                <w:noProof/>
                <w:webHidden/>
              </w:rPr>
              <w:instrText xml:space="preserve"> PAGEREF _Toc148647094 \h </w:instrText>
            </w:r>
            <w:r w:rsidR="003A5626">
              <w:rPr>
                <w:noProof/>
                <w:webHidden/>
              </w:rPr>
            </w:r>
            <w:r w:rsidR="003A5626">
              <w:rPr>
                <w:noProof/>
                <w:webHidden/>
              </w:rPr>
              <w:fldChar w:fldCharType="separate"/>
            </w:r>
            <w:r w:rsidR="003A5626">
              <w:rPr>
                <w:noProof/>
                <w:webHidden/>
              </w:rPr>
              <w:t>9</w:t>
            </w:r>
            <w:r w:rsidR="003A5626">
              <w:rPr>
                <w:noProof/>
                <w:webHidden/>
              </w:rPr>
              <w:fldChar w:fldCharType="end"/>
            </w:r>
          </w:hyperlink>
        </w:p>
        <w:p w14:paraId="1F9F0459" w14:textId="77777777" w:rsidR="003A5626" w:rsidRDefault="00000000" w:rsidP="003A5626">
          <w:pPr>
            <w:pStyle w:val="TOC1"/>
            <w:tabs>
              <w:tab w:val="right" w:leader="dot" w:pos="9016"/>
            </w:tabs>
            <w:rPr>
              <w:noProof/>
              <w:sz w:val="24"/>
              <w:szCs w:val="24"/>
              <w:lang w:eastAsia="en-GB"/>
            </w:rPr>
          </w:pPr>
          <w:hyperlink w:anchor="_Toc148647095" w:history="1">
            <w:r w:rsidR="003A5626" w:rsidRPr="003D380E">
              <w:rPr>
                <w:rStyle w:val="Hyperlink"/>
                <w:rFonts w:ascii="Times New Roman" w:hAnsi="Times New Roman" w:cs="Times New Roman"/>
                <w:b/>
                <w:bCs/>
                <w:noProof/>
              </w:rPr>
              <w:t>Risks</w:t>
            </w:r>
            <w:r w:rsidR="003A5626">
              <w:rPr>
                <w:noProof/>
                <w:webHidden/>
              </w:rPr>
              <w:tab/>
            </w:r>
            <w:r w:rsidR="003A5626">
              <w:rPr>
                <w:noProof/>
                <w:webHidden/>
              </w:rPr>
              <w:fldChar w:fldCharType="begin"/>
            </w:r>
            <w:r w:rsidR="003A5626">
              <w:rPr>
                <w:noProof/>
                <w:webHidden/>
              </w:rPr>
              <w:instrText xml:space="preserve"> PAGEREF _Toc148647095 \h </w:instrText>
            </w:r>
            <w:r w:rsidR="003A5626">
              <w:rPr>
                <w:noProof/>
                <w:webHidden/>
              </w:rPr>
            </w:r>
            <w:r w:rsidR="003A5626">
              <w:rPr>
                <w:noProof/>
                <w:webHidden/>
              </w:rPr>
              <w:fldChar w:fldCharType="separate"/>
            </w:r>
            <w:r w:rsidR="003A5626">
              <w:rPr>
                <w:noProof/>
                <w:webHidden/>
              </w:rPr>
              <w:t>10</w:t>
            </w:r>
            <w:r w:rsidR="003A5626">
              <w:rPr>
                <w:noProof/>
                <w:webHidden/>
              </w:rPr>
              <w:fldChar w:fldCharType="end"/>
            </w:r>
          </w:hyperlink>
        </w:p>
        <w:p w14:paraId="32769ACE" w14:textId="77777777" w:rsidR="003A5626" w:rsidRDefault="00000000" w:rsidP="003A5626">
          <w:pPr>
            <w:pStyle w:val="TOC1"/>
            <w:tabs>
              <w:tab w:val="right" w:leader="dot" w:pos="9016"/>
            </w:tabs>
            <w:rPr>
              <w:noProof/>
              <w:sz w:val="24"/>
              <w:szCs w:val="24"/>
              <w:lang w:eastAsia="en-GB"/>
            </w:rPr>
          </w:pPr>
          <w:hyperlink w:anchor="_Toc148647096" w:history="1">
            <w:r w:rsidR="003A5626" w:rsidRPr="003D380E">
              <w:rPr>
                <w:rStyle w:val="Hyperlink"/>
                <w:rFonts w:ascii="Times New Roman" w:hAnsi="Times New Roman" w:cs="Times New Roman"/>
                <w:b/>
                <w:bCs/>
                <w:noProof/>
              </w:rPr>
              <w:t>Timeline (Gantt Chart)</w:t>
            </w:r>
            <w:r w:rsidR="003A5626">
              <w:rPr>
                <w:noProof/>
                <w:webHidden/>
              </w:rPr>
              <w:tab/>
            </w:r>
            <w:r w:rsidR="003A5626">
              <w:rPr>
                <w:noProof/>
                <w:webHidden/>
              </w:rPr>
              <w:fldChar w:fldCharType="begin"/>
            </w:r>
            <w:r w:rsidR="003A5626">
              <w:rPr>
                <w:noProof/>
                <w:webHidden/>
              </w:rPr>
              <w:instrText xml:space="preserve"> PAGEREF _Toc148647096 \h </w:instrText>
            </w:r>
            <w:r w:rsidR="003A5626">
              <w:rPr>
                <w:noProof/>
                <w:webHidden/>
              </w:rPr>
            </w:r>
            <w:r w:rsidR="003A5626">
              <w:rPr>
                <w:noProof/>
                <w:webHidden/>
              </w:rPr>
              <w:fldChar w:fldCharType="separate"/>
            </w:r>
            <w:r w:rsidR="003A5626">
              <w:rPr>
                <w:noProof/>
                <w:webHidden/>
              </w:rPr>
              <w:t>10</w:t>
            </w:r>
            <w:r w:rsidR="003A5626">
              <w:rPr>
                <w:noProof/>
                <w:webHidden/>
              </w:rPr>
              <w:fldChar w:fldCharType="end"/>
            </w:r>
          </w:hyperlink>
        </w:p>
        <w:p w14:paraId="0B1DADD3" w14:textId="77777777" w:rsidR="003A5626" w:rsidRDefault="00000000" w:rsidP="003A5626">
          <w:pPr>
            <w:pStyle w:val="TOC1"/>
            <w:tabs>
              <w:tab w:val="right" w:leader="dot" w:pos="9016"/>
            </w:tabs>
            <w:rPr>
              <w:noProof/>
              <w:sz w:val="24"/>
              <w:szCs w:val="24"/>
              <w:lang w:eastAsia="en-GB"/>
            </w:rPr>
          </w:pPr>
          <w:hyperlink w:anchor="_Toc148647097" w:history="1">
            <w:r w:rsidR="003A5626" w:rsidRPr="003D380E">
              <w:rPr>
                <w:rStyle w:val="Hyperlink"/>
                <w:rFonts w:ascii="Times New Roman" w:hAnsi="Times New Roman" w:cs="Times New Roman"/>
                <w:b/>
                <w:bCs/>
                <w:noProof/>
              </w:rPr>
              <w:t>Reference</w:t>
            </w:r>
            <w:r w:rsidR="003A5626">
              <w:rPr>
                <w:noProof/>
                <w:webHidden/>
              </w:rPr>
              <w:tab/>
            </w:r>
            <w:r w:rsidR="003A5626">
              <w:rPr>
                <w:noProof/>
                <w:webHidden/>
              </w:rPr>
              <w:fldChar w:fldCharType="begin"/>
            </w:r>
            <w:r w:rsidR="003A5626">
              <w:rPr>
                <w:noProof/>
                <w:webHidden/>
              </w:rPr>
              <w:instrText xml:space="preserve"> PAGEREF _Toc148647097 \h </w:instrText>
            </w:r>
            <w:r w:rsidR="003A5626">
              <w:rPr>
                <w:noProof/>
                <w:webHidden/>
              </w:rPr>
            </w:r>
            <w:r w:rsidR="003A5626">
              <w:rPr>
                <w:noProof/>
                <w:webHidden/>
              </w:rPr>
              <w:fldChar w:fldCharType="separate"/>
            </w:r>
            <w:r w:rsidR="003A5626">
              <w:rPr>
                <w:noProof/>
                <w:webHidden/>
              </w:rPr>
              <w:t>11</w:t>
            </w:r>
            <w:r w:rsidR="003A5626">
              <w:rPr>
                <w:noProof/>
                <w:webHidden/>
              </w:rPr>
              <w:fldChar w:fldCharType="end"/>
            </w:r>
          </w:hyperlink>
        </w:p>
        <w:p w14:paraId="0CA23B17" w14:textId="77777777" w:rsidR="003A5626" w:rsidRPr="0042340F" w:rsidRDefault="003A5626" w:rsidP="003A5626">
          <w:pPr>
            <w:spacing w:line="360" w:lineRule="auto"/>
            <w:rPr>
              <w:rFonts w:ascii="Times New Roman" w:hAnsi="Times New Roman" w:cs="Times New Roman"/>
              <w:sz w:val="24"/>
              <w:szCs w:val="24"/>
            </w:rPr>
          </w:pPr>
          <w:r w:rsidRPr="0042340F">
            <w:rPr>
              <w:rFonts w:ascii="Times New Roman" w:hAnsi="Times New Roman" w:cs="Times New Roman"/>
              <w:b/>
              <w:bCs/>
              <w:noProof/>
              <w:sz w:val="24"/>
              <w:szCs w:val="24"/>
            </w:rPr>
            <w:fldChar w:fldCharType="end"/>
          </w:r>
        </w:p>
      </w:sdtContent>
    </w:sdt>
    <w:p w14:paraId="46C1A71D" w14:textId="77777777" w:rsidR="003A5626" w:rsidRPr="0042340F" w:rsidRDefault="003A5626" w:rsidP="003A5626">
      <w:pPr>
        <w:spacing w:line="360" w:lineRule="auto"/>
        <w:jc w:val="both"/>
        <w:rPr>
          <w:rFonts w:ascii="Times New Roman" w:hAnsi="Times New Roman" w:cs="Times New Roman"/>
          <w:sz w:val="24"/>
          <w:szCs w:val="24"/>
        </w:rPr>
      </w:pPr>
    </w:p>
    <w:p w14:paraId="0E34E180" w14:textId="77777777" w:rsidR="003A5626" w:rsidRPr="0042340F" w:rsidRDefault="003A5626" w:rsidP="003A5626">
      <w:pPr>
        <w:spacing w:line="360" w:lineRule="auto"/>
        <w:jc w:val="both"/>
        <w:rPr>
          <w:rFonts w:ascii="Times New Roman" w:hAnsi="Times New Roman" w:cs="Times New Roman"/>
          <w:sz w:val="24"/>
          <w:szCs w:val="24"/>
        </w:rPr>
      </w:pPr>
    </w:p>
    <w:p w14:paraId="1DBB9670" w14:textId="77777777" w:rsidR="003A5626" w:rsidRPr="0042340F" w:rsidRDefault="003A5626" w:rsidP="003A5626">
      <w:pPr>
        <w:spacing w:line="360" w:lineRule="auto"/>
        <w:jc w:val="both"/>
        <w:rPr>
          <w:rFonts w:ascii="Times New Roman" w:hAnsi="Times New Roman" w:cs="Times New Roman"/>
          <w:sz w:val="24"/>
          <w:szCs w:val="24"/>
        </w:rPr>
      </w:pPr>
    </w:p>
    <w:p w14:paraId="4086FD3C" w14:textId="77777777" w:rsidR="003A5626" w:rsidRPr="0042340F" w:rsidRDefault="003A5626" w:rsidP="003A5626">
      <w:pPr>
        <w:spacing w:line="360" w:lineRule="auto"/>
        <w:jc w:val="both"/>
        <w:rPr>
          <w:rFonts w:ascii="Times New Roman" w:hAnsi="Times New Roman" w:cs="Times New Roman"/>
          <w:sz w:val="24"/>
          <w:szCs w:val="24"/>
        </w:rPr>
      </w:pPr>
    </w:p>
    <w:p w14:paraId="15ADC9A1" w14:textId="77777777" w:rsidR="003A5626" w:rsidRPr="0042340F" w:rsidRDefault="003A5626" w:rsidP="003A5626">
      <w:pPr>
        <w:spacing w:line="360" w:lineRule="auto"/>
        <w:jc w:val="both"/>
        <w:rPr>
          <w:rFonts w:ascii="Times New Roman" w:hAnsi="Times New Roman" w:cs="Times New Roman"/>
          <w:sz w:val="24"/>
          <w:szCs w:val="24"/>
        </w:rPr>
      </w:pPr>
    </w:p>
    <w:p w14:paraId="471CEF5E" w14:textId="77777777" w:rsidR="003A5626" w:rsidRPr="0042340F" w:rsidRDefault="003A5626" w:rsidP="003A5626">
      <w:pPr>
        <w:spacing w:line="360" w:lineRule="auto"/>
        <w:jc w:val="both"/>
        <w:rPr>
          <w:rFonts w:ascii="Times New Roman" w:hAnsi="Times New Roman" w:cs="Times New Roman"/>
          <w:sz w:val="24"/>
          <w:szCs w:val="24"/>
        </w:rPr>
      </w:pPr>
    </w:p>
    <w:p w14:paraId="3C17C6BC" w14:textId="77777777" w:rsidR="003A5626" w:rsidRPr="0042340F" w:rsidRDefault="003A5626" w:rsidP="003A5626">
      <w:pPr>
        <w:spacing w:line="360" w:lineRule="auto"/>
        <w:jc w:val="both"/>
        <w:rPr>
          <w:rFonts w:ascii="Times New Roman" w:hAnsi="Times New Roman" w:cs="Times New Roman"/>
          <w:sz w:val="24"/>
          <w:szCs w:val="24"/>
        </w:rPr>
      </w:pPr>
    </w:p>
    <w:p w14:paraId="772FEF1D" w14:textId="77777777" w:rsidR="003A5626" w:rsidRPr="0042340F" w:rsidRDefault="003A5626" w:rsidP="003A5626">
      <w:pPr>
        <w:spacing w:line="360" w:lineRule="auto"/>
        <w:jc w:val="both"/>
        <w:rPr>
          <w:rFonts w:ascii="Times New Roman" w:hAnsi="Times New Roman" w:cs="Times New Roman"/>
          <w:sz w:val="24"/>
          <w:szCs w:val="24"/>
        </w:rPr>
      </w:pPr>
    </w:p>
    <w:p w14:paraId="04F51D0E" w14:textId="77777777" w:rsidR="003A5626" w:rsidRPr="0042340F" w:rsidRDefault="003A5626" w:rsidP="003A5626">
      <w:pPr>
        <w:spacing w:line="360" w:lineRule="auto"/>
        <w:jc w:val="both"/>
        <w:rPr>
          <w:rFonts w:ascii="Times New Roman" w:hAnsi="Times New Roman" w:cs="Times New Roman"/>
          <w:sz w:val="24"/>
          <w:szCs w:val="24"/>
        </w:rPr>
      </w:pPr>
    </w:p>
    <w:p w14:paraId="4A685CC1" w14:textId="77777777" w:rsidR="003A5626" w:rsidRPr="0042340F" w:rsidRDefault="003A5626" w:rsidP="003A5626">
      <w:pPr>
        <w:spacing w:line="360" w:lineRule="auto"/>
        <w:jc w:val="both"/>
        <w:rPr>
          <w:rFonts w:ascii="Times New Roman" w:hAnsi="Times New Roman" w:cs="Times New Roman"/>
          <w:sz w:val="24"/>
          <w:szCs w:val="24"/>
        </w:rPr>
      </w:pPr>
    </w:p>
    <w:p w14:paraId="20BB3A92" w14:textId="77777777" w:rsidR="003A5626" w:rsidRPr="0042340F" w:rsidRDefault="003A5626" w:rsidP="003A5626">
      <w:pPr>
        <w:spacing w:line="360" w:lineRule="auto"/>
        <w:jc w:val="both"/>
        <w:rPr>
          <w:rFonts w:ascii="Times New Roman" w:hAnsi="Times New Roman" w:cs="Times New Roman"/>
          <w:sz w:val="24"/>
          <w:szCs w:val="24"/>
        </w:rPr>
      </w:pPr>
    </w:p>
    <w:p w14:paraId="49C2C071" w14:textId="77777777" w:rsidR="003A5626" w:rsidRPr="0042340F" w:rsidRDefault="003A5626" w:rsidP="003A5626">
      <w:pPr>
        <w:spacing w:line="360" w:lineRule="auto"/>
        <w:jc w:val="both"/>
        <w:rPr>
          <w:rFonts w:ascii="Times New Roman" w:hAnsi="Times New Roman" w:cs="Times New Roman"/>
          <w:sz w:val="24"/>
          <w:szCs w:val="24"/>
        </w:rPr>
      </w:pPr>
    </w:p>
    <w:p w14:paraId="4F5D7AE1" w14:textId="77777777" w:rsidR="003A5626" w:rsidRPr="0042340F" w:rsidRDefault="003A5626" w:rsidP="003A5626">
      <w:pPr>
        <w:spacing w:line="360" w:lineRule="auto"/>
        <w:jc w:val="both"/>
        <w:rPr>
          <w:rFonts w:ascii="Times New Roman" w:hAnsi="Times New Roman" w:cs="Times New Roman"/>
          <w:sz w:val="24"/>
          <w:szCs w:val="24"/>
        </w:rPr>
      </w:pPr>
    </w:p>
    <w:p w14:paraId="503FDCAF" w14:textId="77777777" w:rsidR="003A5626" w:rsidRDefault="003A5626" w:rsidP="003A5626">
      <w:pPr>
        <w:pStyle w:val="Heading1"/>
        <w:spacing w:line="360" w:lineRule="auto"/>
        <w:rPr>
          <w:rFonts w:ascii="Times New Roman" w:hAnsi="Times New Roman" w:cs="Times New Roman"/>
          <w:b/>
          <w:bCs/>
          <w:sz w:val="28"/>
          <w:szCs w:val="28"/>
        </w:rPr>
      </w:pPr>
      <w:bookmarkStart w:id="90" w:name="_Toc155823163"/>
      <w:r w:rsidRPr="00582C9B">
        <w:rPr>
          <w:rFonts w:ascii="Times New Roman" w:hAnsi="Times New Roman" w:cs="Times New Roman"/>
          <w:b/>
          <w:bCs/>
          <w:sz w:val="28"/>
          <w:szCs w:val="28"/>
        </w:rPr>
        <w:t>Introduction</w:t>
      </w:r>
      <w:bookmarkEnd w:id="90"/>
    </w:p>
    <w:p w14:paraId="3D020256" w14:textId="77777777" w:rsidR="003A5626" w:rsidRPr="00B6031D" w:rsidRDefault="003A5626" w:rsidP="003A5626"/>
    <w:p w14:paraId="11207224" w14:textId="77777777" w:rsidR="003A5626" w:rsidRPr="00204A19" w:rsidRDefault="003A5626" w:rsidP="003A5626">
      <w:pPr>
        <w:spacing w:line="360" w:lineRule="auto"/>
        <w:jc w:val="both"/>
        <w:rPr>
          <w:rFonts w:ascii="Times New Roman" w:hAnsi="Times New Roman" w:cs="Times New Roman"/>
          <w:sz w:val="24"/>
          <w:szCs w:val="24"/>
        </w:rPr>
      </w:pPr>
      <w:r w:rsidRPr="00B6031D">
        <w:rPr>
          <w:rFonts w:ascii="Times New Roman" w:hAnsi="Times New Roman" w:cs="Times New Roman"/>
          <w:sz w:val="24"/>
          <w:szCs w:val="24"/>
        </w:rPr>
        <w:t>The United Kingdom is witnessing a transformative shift in its energy landscape, driven by a pressing need for sustainable, low-carbon solutions to combat climate change and reduce dependence on traditional fossil fuels. At the heart of this transformative journey lies the innovative realm of renewable energy start-ups. These enterprises, operating within the dynamic technology sector, are pioneering ground-breaking solutions that harness the power of renewable resources, setting the stage for a cleaner and more sustainable energy future.</w:t>
      </w:r>
      <w:r>
        <w:rPr>
          <w:rFonts w:ascii="Times New Roman" w:hAnsi="Times New Roman" w:cs="Times New Roman"/>
          <w:sz w:val="24"/>
          <w:szCs w:val="24"/>
        </w:rPr>
        <w:t xml:space="preserve"> (Rydin </w:t>
      </w:r>
      <w:r w:rsidRPr="00DB0632">
        <w:rPr>
          <w:rFonts w:ascii="Times New Roman" w:hAnsi="Times New Roman" w:cs="Times New Roman"/>
          <w:i/>
          <w:iCs/>
          <w:sz w:val="24"/>
          <w:szCs w:val="24"/>
        </w:rPr>
        <w:t>et.al</w:t>
      </w:r>
      <w:r>
        <w:rPr>
          <w:rFonts w:ascii="Times New Roman" w:hAnsi="Times New Roman" w:cs="Times New Roman"/>
          <w:sz w:val="24"/>
          <w:szCs w:val="24"/>
        </w:rPr>
        <w:t>., 2008)</w:t>
      </w:r>
    </w:p>
    <w:p w14:paraId="24C77AD7" w14:textId="77777777" w:rsidR="003A5626" w:rsidRPr="00204A19" w:rsidRDefault="003A5626" w:rsidP="003A5626">
      <w:pPr>
        <w:spacing w:line="360" w:lineRule="auto"/>
        <w:jc w:val="both"/>
        <w:rPr>
          <w:rFonts w:ascii="Times New Roman" w:hAnsi="Times New Roman" w:cs="Times New Roman"/>
          <w:sz w:val="24"/>
          <w:szCs w:val="24"/>
        </w:rPr>
      </w:pPr>
      <w:r w:rsidRPr="005D25B5">
        <w:rPr>
          <w:rFonts w:ascii="Times New Roman" w:hAnsi="Times New Roman" w:cs="Times New Roman"/>
          <w:sz w:val="24"/>
          <w:szCs w:val="24"/>
        </w:rPr>
        <w:t>This research will explore the innovation systems approach used to examine UK renewable energy technologies</w:t>
      </w:r>
      <w:r>
        <w:rPr>
          <w:rFonts w:ascii="Times New Roman" w:hAnsi="Times New Roman" w:cs="Times New Roman"/>
          <w:sz w:val="24"/>
          <w:szCs w:val="24"/>
        </w:rPr>
        <w:t xml:space="preserve"> and their effectiveness.</w:t>
      </w:r>
      <w:r w:rsidRPr="005D25B5">
        <w:rPr>
          <w:rFonts w:ascii="Times New Roman" w:hAnsi="Times New Roman" w:cs="Times New Roman"/>
          <w:sz w:val="24"/>
          <w:szCs w:val="24"/>
        </w:rPr>
        <w:t xml:space="preserve"> According to Lundvall (1992), an innovation system is "the elements and relationships that interact in the production, diffusion, and use of new, and economically useful, knowledge." Innovation is thus seen as a process of matching technical possibilities to market opportunities involving multiple interactions and learning types instead of being categorised as a one-way, linear flow from Research and Development (R&amp;D) to new products (Freeman and Soete, 1997). The Organization for Economic Cooperation and Development (OECD) has advanced and used the idea of national innovation systems extensively (1999, 2002). According to the OECD approach, market transactions, knowledge, and influence between different parties define the innovation process.</w:t>
      </w:r>
    </w:p>
    <w:p w14:paraId="13C04095" w14:textId="77777777" w:rsidR="003A5626" w:rsidRPr="00582C9B" w:rsidRDefault="003A5626" w:rsidP="003A5626">
      <w:pPr>
        <w:pStyle w:val="Heading1"/>
        <w:spacing w:line="360" w:lineRule="auto"/>
        <w:rPr>
          <w:rFonts w:ascii="Times New Roman" w:hAnsi="Times New Roman" w:cs="Times New Roman"/>
          <w:b/>
          <w:bCs/>
          <w:sz w:val="28"/>
          <w:szCs w:val="28"/>
        </w:rPr>
      </w:pPr>
      <w:bookmarkStart w:id="91" w:name="_Toc148647082"/>
      <w:bookmarkStart w:id="92" w:name="_Toc155823164"/>
      <w:r w:rsidRPr="00582C9B">
        <w:rPr>
          <w:rFonts w:ascii="Times New Roman" w:hAnsi="Times New Roman" w:cs="Times New Roman"/>
          <w:b/>
          <w:bCs/>
          <w:sz w:val="28"/>
          <w:szCs w:val="28"/>
        </w:rPr>
        <w:t>Background</w:t>
      </w:r>
      <w:bookmarkEnd w:id="91"/>
      <w:bookmarkEnd w:id="92"/>
    </w:p>
    <w:p w14:paraId="517A49A1" w14:textId="77777777" w:rsidR="003A5626" w:rsidRDefault="003A5626" w:rsidP="003A5626"/>
    <w:p w14:paraId="5B67737D" w14:textId="77777777" w:rsidR="003A5626" w:rsidRPr="00DB0632" w:rsidRDefault="003A5626" w:rsidP="003A5626">
      <w:pPr>
        <w:spacing w:line="360" w:lineRule="auto"/>
        <w:jc w:val="both"/>
        <w:rPr>
          <w:rFonts w:ascii="Times New Roman" w:hAnsi="Times New Roman" w:cs="Times New Roman"/>
          <w:sz w:val="24"/>
          <w:szCs w:val="24"/>
        </w:rPr>
      </w:pPr>
      <w:r w:rsidRPr="00DB0632">
        <w:rPr>
          <w:rFonts w:ascii="Times New Roman" w:hAnsi="Times New Roman" w:cs="Times New Roman"/>
          <w:sz w:val="24"/>
          <w:szCs w:val="24"/>
        </w:rPr>
        <w:t>The transition to renewable energy sources is a global imperative, and the United Kingdom has committed itself to ambitious climate goals. In this context, renewable energy start</w:t>
      </w:r>
      <w:r>
        <w:rPr>
          <w:rFonts w:ascii="Times New Roman" w:hAnsi="Times New Roman" w:cs="Times New Roman"/>
          <w:sz w:val="24"/>
          <w:szCs w:val="24"/>
        </w:rPr>
        <w:t>-</w:t>
      </w:r>
      <w:r w:rsidRPr="00DB0632">
        <w:rPr>
          <w:rFonts w:ascii="Times New Roman" w:hAnsi="Times New Roman" w:cs="Times New Roman"/>
          <w:sz w:val="24"/>
          <w:szCs w:val="24"/>
        </w:rPr>
        <w:t>ups are emerging as pivotal players in achieving these targets. They embody the spirit of entrepreneurship, leveraging advanced technologies, innovative business models, and collaborative approaches to disrupt traditional energy paradigms. As the UK seeks to reduce carbon emissions, enhance energy security, and foster economic.</w:t>
      </w:r>
      <w:r>
        <w:rPr>
          <w:rFonts w:ascii="Times New Roman" w:hAnsi="Times New Roman" w:cs="Times New Roman"/>
          <w:sz w:val="24"/>
          <w:szCs w:val="24"/>
        </w:rPr>
        <w:t xml:space="preserve"> (LaBelle and Horwitch, 2013)</w:t>
      </w:r>
    </w:p>
    <w:p w14:paraId="2AC65F9F" w14:textId="77777777" w:rsidR="003A5626" w:rsidRDefault="003A5626" w:rsidP="003A5626">
      <w:pPr>
        <w:spacing w:line="360" w:lineRule="auto"/>
        <w:jc w:val="both"/>
        <w:rPr>
          <w:rFonts w:ascii="Times New Roman" w:hAnsi="Times New Roman" w:cs="Times New Roman"/>
          <w:sz w:val="24"/>
          <w:szCs w:val="24"/>
        </w:rPr>
      </w:pPr>
      <w:r w:rsidRPr="0042340F">
        <w:rPr>
          <w:rFonts w:ascii="Times New Roman" w:hAnsi="Times New Roman" w:cs="Times New Roman"/>
          <w:sz w:val="24"/>
          <w:szCs w:val="24"/>
        </w:rPr>
        <w:lastRenderedPageBreak/>
        <w:t xml:space="preserve">This </w:t>
      </w:r>
      <w:r>
        <w:rPr>
          <w:rFonts w:ascii="Times New Roman" w:hAnsi="Times New Roman" w:cs="Times New Roman"/>
          <w:sz w:val="24"/>
          <w:szCs w:val="24"/>
        </w:rPr>
        <w:t>passage</w:t>
      </w:r>
      <w:r w:rsidRPr="0042340F">
        <w:rPr>
          <w:rFonts w:ascii="Times New Roman" w:hAnsi="Times New Roman" w:cs="Times New Roman"/>
          <w:sz w:val="24"/>
          <w:szCs w:val="24"/>
        </w:rPr>
        <w:t xml:space="preserve"> will give a general overview of the innovation systems and issues surrounding different renewable energy technologies in the UK, including biomass, photovoltaics (PV), combined heat and power (CHP), marine (wave and tidal), and offshore wind</w:t>
      </w:r>
      <w:r>
        <w:rPr>
          <w:rFonts w:ascii="Times New Roman" w:hAnsi="Times New Roman" w:cs="Times New Roman"/>
          <w:sz w:val="24"/>
          <w:szCs w:val="24"/>
        </w:rPr>
        <w:t xml:space="preserve"> </w:t>
      </w:r>
      <w:r w:rsidRPr="0042340F">
        <w:rPr>
          <w:rFonts w:ascii="Times New Roman" w:hAnsi="Times New Roman" w:cs="Times New Roman"/>
          <w:sz w:val="24"/>
          <w:szCs w:val="24"/>
        </w:rPr>
        <w:t xml:space="preserve">(Foxon </w:t>
      </w:r>
      <w:r w:rsidRPr="00F55CD8">
        <w:rPr>
          <w:rFonts w:ascii="Times New Roman" w:hAnsi="Times New Roman" w:cs="Times New Roman"/>
          <w:i/>
          <w:iCs/>
          <w:sz w:val="24"/>
          <w:szCs w:val="24"/>
        </w:rPr>
        <w:t>et al.</w:t>
      </w:r>
      <w:r w:rsidRPr="0042340F">
        <w:rPr>
          <w:rFonts w:ascii="Times New Roman" w:hAnsi="Times New Roman" w:cs="Times New Roman"/>
          <w:sz w:val="24"/>
          <w:szCs w:val="24"/>
        </w:rPr>
        <w:t xml:space="preserve"> 2005)</w:t>
      </w:r>
      <w:r>
        <w:rPr>
          <w:rFonts w:ascii="Times New Roman" w:hAnsi="Times New Roman" w:cs="Times New Roman"/>
          <w:sz w:val="24"/>
          <w:szCs w:val="24"/>
        </w:rPr>
        <w:t>.</w:t>
      </w:r>
    </w:p>
    <w:p w14:paraId="174F2F1B" w14:textId="77777777" w:rsidR="003A5626" w:rsidRPr="00204A19" w:rsidRDefault="003A5626" w:rsidP="003A562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As mentioned in the literature, there are some challenges that renewable energy start-ups in the UK technology system face. Complexity</w:t>
      </w:r>
      <w:r w:rsidRPr="00204A19">
        <w:rPr>
          <w:rFonts w:ascii="Times New Roman" w:hAnsi="Times New Roman" w:cs="Times New Roman"/>
          <w:sz w:val="24"/>
          <w:szCs w:val="24"/>
        </w:rPr>
        <w:t>, policy exclusion, and commercial risk</w:t>
      </w:r>
      <w:r>
        <w:rPr>
          <w:rFonts w:ascii="Times New Roman" w:hAnsi="Times New Roman" w:cs="Times New Roman"/>
          <w:sz w:val="24"/>
          <w:szCs w:val="24"/>
        </w:rPr>
        <w:t xml:space="preserve"> are some, so exploring renewable energy start-ups' innovation and effectiveness in the UK technology industry is necessary </w:t>
      </w:r>
      <w:r w:rsidRPr="00204A19">
        <w:rPr>
          <w:rFonts w:ascii="Times New Roman" w:hAnsi="Times New Roman" w:cs="Times New Roman"/>
          <w:sz w:val="24"/>
          <w:szCs w:val="24"/>
        </w:rPr>
        <w:t>(</w:t>
      </w:r>
      <w:r w:rsidRPr="00204A19">
        <w:rPr>
          <w:rFonts w:ascii="Times New Roman" w:hAnsi="Times New Roman" w:cs="Times New Roman"/>
          <w:sz w:val="24"/>
          <w:szCs w:val="24"/>
          <w:shd w:val="clear" w:color="auto" w:fill="FFFFFF"/>
        </w:rPr>
        <w:t xml:space="preserve">Foxon. </w:t>
      </w:r>
      <w:r w:rsidRPr="00F41530">
        <w:rPr>
          <w:rFonts w:ascii="Times New Roman" w:hAnsi="Times New Roman" w:cs="Times New Roman"/>
          <w:i/>
          <w:iCs/>
          <w:sz w:val="24"/>
          <w:szCs w:val="24"/>
          <w:shd w:val="clear" w:color="auto" w:fill="FFFFFF"/>
        </w:rPr>
        <w:t>et al.</w:t>
      </w:r>
      <w:r>
        <w:rPr>
          <w:rFonts w:ascii="Times New Roman" w:hAnsi="Times New Roman" w:cs="Times New Roman"/>
          <w:i/>
          <w:iCs/>
          <w:sz w:val="24"/>
          <w:szCs w:val="24"/>
          <w:shd w:val="clear" w:color="auto" w:fill="FFFFFF"/>
        </w:rPr>
        <w:t>,</w:t>
      </w:r>
      <w:r w:rsidRPr="00204A19">
        <w:rPr>
          <w:rFonts w:ascii="Times New Roman" w:hAnsi="Times New Roman" w:cs="Times New Roman"/>
          <w:sz w:val="24"/>
          <w:szCs w:val="24"/>
          <w:shd w:val="clear" w:color="auto" w:fill="FFFFFF"/>
        </w:rPr>
        <w:t xml:space="preserve"> 2005)</w:t>
      </w:r>
      <w:r>
        <w:rPr>
          <w:rFonts w:ascii="Times New Roman" w:hAnsi="Times New Roman" w:cs="Times New Roman"/>
          <w:sz w:val="24"/>
          <w:szCs w:val="24"/>
          <w:shd w:val="clear" w:color="auto" w:fill="FFFFFF"/>
        </w:rPr>
        <w:t>.</w:t>
      </w:r>
    </w:p>
    <w:p w14:paraId="53CED834" w14:textId="77777777" w:rsidR="003A5626" w:rsidRPr="00231F58" w:rsidRDefault="003A5626" w:rsidP="003A5626">
      <w:pPr>
        <w:spacing w:line="360" w:lineRule="auto"/>
        <w:jc w:val="both"/>
        <w:rPr>
          <w:rFonts w:ascii="Times New Roman" w:hAnsi="Times New Roman" w:cs="Times New Roman"/>
          <w:sz w:val="24"/>
          <w:szCs w:val="24"/>
        </w:rPr>
      </w:pPr>
      <w:r>
        <w:rPr>
          <w:rFonts w:ascii="Times New Roman" w:hAnsi="Times New Roman" w:cs="Times New Roman"/>
          <w:sz w:val="24"/>
          <w:szCs w:val="24"/>
        </w:rPr>
        <w:t>As we mentioned earlier, biomass is one of t</w:t>
      </w:r>
      <w:r w:rsidRPr="007C7DAE">
        <w:rPr>
          <w:rFonts w:ascii="Times New Roman" w:hAnsi="Times New Roman" w:cs="Times New Roman"/>
          <w:sz w:val="24"/>
          <w:szCs w:val="24"/>
        </w:rPr>
        <w:t xml:space="preserve">wo unique innovation systems </w:t>
      </w:r>
      <w:r>
        <w:rPr>
          <w:rFonts w:ascii="Times New Roman" w:hAnsi="Times New Roman" w:cs="Times New Roman"/>
          <w:sz w:val="24"/>
          <w:szCs w:val="24"/>
        </w:rPr>
        <w:t>focused</w:t>
      </w:r>
      <w:r w:rsidRPr="007C7DAE">
        <w:rPr>
          <w:rFonts w:ascii="Times New Roman" w:hAnsi="Times New Roman" w:cs="Times New Roman"/>
          <w:sz w:val="24"/>
          <w:szCs w:val="24"/>
        </w:rPr>
        <w:t xml:space="preserve"> on fuels for transportation and producing heat and electricity. Though advanced technologies like gasification and pyrolysis are preferred, existing projects still use combustion. Demonstration projects for biomass are essential for commercial viability.</w:t>
      </w:r>
      <w:r>
        <w:rPr>
          <w:rFonts w:ascii="Times New Roman" w:hAnsi="Times New Roman" w:cs="Times New Roman"/>
          <w:sz w:val="24"/>
          <w:szCs w:val="24"/>
        </w:rPr>
        <w:t xml:space="preserve"> </w:t>
      </w:r>
      <w:r w:rsidRPr="007C7DAE">
        <w:rPr>
          <w:rFonts w:ascii="Times New Roman" w:hAnsi="Times New Roman" w:cs="Times New Roman"/>
          <w:sz w:val="24"/>
          <w:szCs w:val="24"/>
        </w:rPr>
        <w:t>Renewable electricity, biomass, and direct solar production are the three categories under which hydrogen from renewable sources can be divided. Although there is a lot of interest, most technology is imported</w:t>
      </w:r>
      <w:r>
        <w:rPr>
          <w:rFonts w:ascii="Times New Roman" w:hAnsi="Times New Roman" w:cs="Times New Roman"/>
          <w:sz w:val="24"/>
          <w:szCs w:val="24"/>
        </w:rPr>
        <w:t>. The other issue is connected with Photovoltaics (PV).</w:t>
      </w:r>
      <w:r w:rsidRPr="007C7DAE">
        <w:rPr>
          <w:rFonts w:ascii="Times New Roman" w:hAnsi="Times New Roman" w:cs="Times New Roman"/>
          <w:sz w:val="24"/>
          <w:szCs w:val="24"/>
        </w:rPr>
        <w:t xml:space="preserve"> Based on various technologies, two areas are </w:t>
      </w:r>
      <w:r>
        <w:rPr>
          <w:rFonts w:ascii="Times New Roman" w:hAnsi="Times New Roman" w:cs="Times New Roman"/>
          <w:sz w:val="24"/>
          <w:szCs w:val="24"/>
        </w:rPr>
        <w:t>considered</w:t>
      </w:r>
      <w:r w:rsidRPr="007C7DAE">
        <w:rPr>
          <w:rFonts w:ascii="Times New Roman" w:hAnsi="Times New Roman" w:cs="Times New Roman"/>
          <w:sz w:val="24"/>
          <w:szCs w:val="24"/>
        </w:rPr>
        <w:t>: "conventional PV" and "novel PV." The UK contributes little to innovation in the global PV market and has a small presence in the supply chain.</w:t>
      </w:r>
      <w:r>
        <w:rPr>
          <w:rFonts w:ascii="Times New Roman" w:hAnsi="Times New Roman" w:cs="Times New Roman"/>
          <w:sz w:val="24"/>
          <w:szCs w:val="24"/>
        </w:rPr>
        <w:t xml:space="preserve"> The third issue in the literature concerns c</w:t>
      </w:r>
      <w:r w:rsidRPr="007C7DAE">
        <w:rPr>
          <w:rFonts w:ascii="Times New Roman" w:hAnsi="Times New Roman" w:cs="Times New Roman"/>
          <w:sz w:val="24"/>
          <w:szCs w:val="24"/>
        </w:rPr>
        <w:t>ommunity (large-scale) and micro-CHP (household scale)</w:t>
      </w:r>
      <w:r>
        <w:rPr>
          <w:rFonts w:ascii="Times New Roman" w:hAnsi="Times New Roman" w:cs="Times New Roman"/>
          <w:sz w:val="24"/>
          <w:szCs w:val="24"/>
        </w:rPr>
        <w:t>.</w:t>
      </w:r>
      <w:r w:rsidRPr="007C7DAE">
        <w:rPr>
          <w:rFonts w:ascii="Times New Roman" w:hAnsi="Times New Roman" w:cs="Times New Roman"/>
          <w:sz w:val="24"/>
          <w:szCs w:val="24"/>
        </w:rPr>
        <w:t xml:space="preserve"> CHP systems are two different types of combined heat and power systems. Most micro-CHP development occurs abroad, whereas supply chain and system development are involved in community CHP.</w:t>
      </w:r>
      <w:r>
        <w:rPr>
          <w:rFonts w:ascii="Times New Roman" w:hAnsi="Times New Roman" w:cs="Times New Roman"/>
          <w:sz w:val="24"/>
          <w:szCs w:val="24"/>
        </w:rPr>
        <w:t xml:space="preserve"> </w:t>
      </w:r>
      <w:r w:rsidRPr="00231F58">
        <w:rPr>
          <w:rFonts w:ascii="Times New Roman" w:hAnsi="Times New Roman" w:cs="Times New Roman"/>
          <w:sz w:val="24"/>
          <w:szCs w:val="24"/>
        </w:rPr>
        <w:t>The market expansion that results in technological advancements and cost reductions is considered to have an adequate global innovation system for onshore wind</w:t>
      </w:r>
      <w:r>
        <w:rPr>
          <w:rFonts w:ascii="Times New Roman" w:hAnsi="Times New Roman" w:cs="Times New Roman"/>
          <w:sz w:val="24"/>
          <w:szCs w:val="24"/>
        </w:rPr>
        <w:t xml:space="preserve"> </w:t>
      </w:r>
      <w:r w:rsidRPr="00204A19">
        <w:rPr>
          <w:rFonts w:ascii="Times New Roman" w:hAnsi="Times New Roman" w:cs="Times New Roman"/>
          <w:sz w:val="24"/>
          <w:szCs w:val="24"/>
        </w:rPr>
        <w:t>(</w:t>
      </w:r>
      <w:r w:rsidRPr="00204A19">
        <w:rPr>
          <w:rFonts w:ascii="Times New Roman" w:hAnsi="Times New Roman" w:cs="Times New Roman"/>
          <w:sz w:val="24"/>
          <w:szCs w:val="24"/>
          <w:shd w:val="clear" w:color="auto" w:fill="FFFFFF"/>
        </w:rPr>
        <w:t xml:space="preserve">Foxon. </w:t>
      </w:r>
      <w:r w:rsidRPr="00F41530">
        <w:rPr>
          <w:rFonts w:ascii="Times New Roman" w:hAnsi="Times New Roman" w:cs="Times New Roman"/>
          <w:i/>
          <w:iCs/>
          <w:sz w:val="24"/>
          <w:szCs w:val="24"/>
          <w:shd w:val="clear" w:color="auto" w:fill="FFFFFF"/>
        </w:rPr>
        <w:t>et al.</w:t>
      </w:r>
      <w:r>
        <w:rPr>
          <w:rFonts w:ascii="Times New Roman" w:hAnsi="Times New Roman" w:cs="Times New Roman"/>
          <w:i/>
          <w:iCs/>
          <w:sz w:val="24"/>
          <w:szCs w:val="24"/>
          <w:shd w:val="clear" w:color="auto" w:fill="FFFFFF"/>
        </w:rPr>
        <w:t>,</w:t>
      </w:r>
      <w:r w:rsidRPr="00204A19">
        <w:rPr>
          <w:rFonts w:ascii="Times New Roman" w:hAnsi="Times New Roman" w:cs="Times New Roman"/>
          <w:sz w:val="24"/>
          <w:szCs w:val="24"/>
          <w:shd w:val="clear" w:color="auto" w:fill="FFFFFF"/>
        </w:rPr>
        <w:t xml:space="preserve"> 2005)</w:t>
      </w:r>
      <w:r>
        <w:rPr>
          <w:rFonts w:ascii="Times New Roman" w:hAnsi="Times New Roman" w:cs="Times New Roman"/>
          <w:sz w:val="24"/>
          <w:szCs w:val="24"/>
          <w:shd w:val="clear" w:color="auto" w:fill="FFFFFF"/>
        </w:rPr>
        <w:t>.</w:t>
      </w:r>
    </w:p>
    <w:p w14:paraId="414921FA" w14:textId="77777777" w:rsidR="003A5626" w:rsidRPr="00F41530" w:rsidRDefault="003A5626" w:rsidP="003A5626">
      <w:pPr>
        <w:spacing w:line="360" w:lineRule="auto"/>
        <w:jc w:val="both"/>
        <w:rPr>
          <w:rFonts w:ascii="Times New Roman" w:hAnsi="Times New Roman" w:cs="Times New Roman"/>
          <w:sz w:val="24"/>
          <w:szCs w:val="24"/>
        </w:rPr>
      </w:pPr>
      <w:r w:rsidRPr="00231F58">
        <w:rPr>
          <w:rFonts w:ascii="Times New Roman" w:hAnsi="Times New Roman" w:cs="Times New Roman"/>
          <w:sz w:val="24"/>
          <w:szCs w:val="24"/>
        </w:rPr>
        <w:t>More infrastructure needs to be installed in the UK because development is concentrated in nations with supportive policies. Visual intrusion-related planning objections still need to be resolved. More recent policy changes could rapidly expand the UK's offshore wind industry. In addition to regulatory uncertainties in the energy market, technology risks are higher than onshore. The wave and tidal power technology research and development efforts are bearing fruit, with some devices almost ready for commercial demonstration. Project and technology development is a focus of UK businesses, primarily SME spinouts. IP concerns and funding diversity are obstacles</w:t>
      </w:r>
      <w:r>
        <w:rPr>
          <w:rFonts w:ascii="Times New Roman" w:hAnsi="Times New Roman" w:cs="Times New Roman"/>
          <w:sz w:val="24"/>
          <w:szCs w:val="24"/>
        </w:rPr>
        <w:t xml:space="preserve"> </w:t>
      </w:r>
      <w:r w:rsidRPr="00204A19">
        <w:rPr>
          <w:rFonts w:ascii="Times New Roman" w:hAnsi="Times New Roman" w:cs="Times New Roman"/>
          <w:sz w:val="24"/>
          <w:szCs w:val="24"/>
        </w:rPr>
        <w:t>(</w:t>
      </w:r>
      <w:r w:rsidRPr="00204A19">
        <w:rPr>
          <w:rFonts w:ascii="Times New Roman" w:hAnsi="Times New Roman" w:cs="Times New Roman"/>
          <w:sz w:val="24"/>
          <w:szCs w:val="24"/>
          <w:shd w:val="clear" w:color="auto" w:fill="FFFFFF"/>
        </w:rPr>
        <w:t xml:space="preserve">Foxon. </w:t>
      </w:r>
      <w:r w:rsidRPr="00F41530">
        <w:rPr>
          <w:rFonts w:ascii="Times New Roman" w:hAnsi="Times New Roman" w:cs="Times New Roman"/>
          <w:i/>
          <w:iCs/>
          <w:sz w:val="24"/>
          <w:szCs w:val="24"/>
          <w:shd w:val="clear" w:color="auto" w:fill="FFFFFF"/>
        </w:rPr>
        <w:t>et al.</w:t>
      </w:r>
      <w:r>
        <w:rPr>
          <w:rFonts w:ascii="Times New Roman" w:hAnsi="Times New Roman" w:cs="Times New Roman"/>
          <w:i/>
          <w:iCs/>
          <w:sz w:val="24"/>
          <w:szCs w:val="24"/>
          <w:shd w:val="clear" w:color="auto" w:fill="FFFFFF"/>
        </w:rPr>
        <w:t>,</w:t>
      </w:r>
      <w:r w:rsidRPr="00204A19">
        <w:rPr>
          <w:rFonts w:ascii="Times New Roman" w:hAnsi="Times New Roman" w:cs="Times New Roman"/>
          <w:sz w:val="24"/>
          <w:szCs w:val="24"/>
          <w:shd w:val="clear" w:color="auto" w:fill="FFFFFF"/>
        </w:rPr>
        <w:t xml:space="preserve"> 2005)</w:t>
      </w:r>
      <w:r>
        <w:rPr>
          <w:rFonts w:ascii="Times New Roman" w:hAnsi="Times New Roman" w:cs="Times New Roman"/>
          <w:sz w:val="24"/>
          <w:szCs w:val="24"/>
          <w:shd w:val="clear" w:color="auto" w:fill="FFFFFF"/>
        </w:rPr>
        <w:t>.</w:t>
      </w:r>
    </w:p>
    <w:p w14:paraId="2DA93A8E" w14:textId="77777777" w:rsidR="003A5626" w:rsidRDefault="003A5626" w:rsidP="003A5626">
      <w:pPr>
        <w:spacing w:line="360" w:lineRule="auto"/>
        <w:jc w:val="both"/>
        <w:rPr>
          <w:rFonts w:ascii="Times New Roman" w:hAnsi="Times New Roman" w:cs="Times New Roman"/>
          <w:sz w:val="24"/>
          <w:szCs w:val="24"/>
        </w:rPr>
      </w:pPr>
      <w:r w:rsidRPr="00204A19">
        <w:rPr>
          <w:rFonts w:ascii="Times New Roman" w:hAnsi="Times New Roman" w:cs="Times New Roman"/>
          <w:sz w:val="24"/>
          <w:szCs w:val="24"/>
        </w:rPr>
        <w:t xml:space="preserve">In summary, the UK's renewable energy innovation systems are at varying stages of development, each facing its challenges. The level of involvement, technology sources, and </w:t>
      </w:r>
      <w:r w:rsidRPr="00204A19">
        <w:rPr>
          <w:rFonts w:ascii="Times New Roman" w:hAnsi="Times New Roman" w:cs="Times New Roman"/>
          <w:sz w:val="24"/>
          <w:szCs w:val="24"/>
        </w:rPr>
        <w:lastRenderedPageBreak/>
        <w:t>policy support vary across different technologies. Additionally, international collaboration and knowledge-sharing play a significant role in advancing these technologies.</w:t>
      </w:r>
    </w:p>
    <w:p w14:paraId="50381F0B" w14:textId="77777777" w:rsidR="003A5626" w:rsidRPr="00040517" w:rsidRDefault="003A5626" w:rsidP="003A5626">
      <w:pPr>
        <w:pStyle w:val="Heading1"/>
        <w:rPr>
          <w:rFonts w:ascii="Times New Roman" w:hAnsi="Times New Roman" w:cs="Times New Roman"/>
          <w:b/>
          <w:bCs/>
          <w:sz w:val="28"/>
          <w:szCs w:val="28"/>
        </w:rPr>
      </w:pPr>
      <w:bookmarkStart w:id="93" w:name="_Toc155823165"/>
      <w:r w:rsidRPr="00040517">
        <w:rPr>
          <w:rFonts w:ascii="Times New Roman" w:hAnsi="Times New Roman" w:cs="Times New Roman"/>
          <w:b/>
          <w:bCs/>
          <w:sz w:val="28"/>
          <w:szCs w:val="28"/>
        </w:rPr>
        <w:t>Research Problem</w:t>
      </w:r>
      <w:bookmarkEnd w:id="93"/>
    </w:p>
    <w:p w14:paraId="140BD173" w14:textId="77777777" w:rsidR="003A5626" w:rsidRPr="00040517" w:rsidRDefault="003A5626" w:rsidP="003A5626">
      <w:pPr>
        <w:spacing w:line="360" w:lineRule="auto"/>
        <w:jc w:val="both"/>
        <w:rPr>
          <w:rFonts w:ascii="Times New Roman" w:hAnsi="Times New Roman" w:cs="Times New Roman"/>
          <w:sz w:val="24"/>
          <w:szCs w:val="24"/>
        </w:rPr>
      </w:pPr>
    </w:p>
    <w:p w14:paraId="246EE433" w14:textId="77777777" w:rsidR="003A5626" w:rsidRPr="00040517" w:rsidRDefault="003A5626" w:rsidP="003A5626">
      <w:pPr>
        <w:spacing w:line="360" w:lineRule="auto"/>
        <w:jc w:val="both"/>
        <w:rPr>
          <w:rFonts w:ascii="Times New Roman" w:hAnsi="Times New Roman" w:cs="Times New Roman"/>
          <w:sz w:val="24"/>
          <w:szCs w:val="24"/>
        </w:rPr>
      </w:pPr>
      <w:r w:rsidRPr="00040517">
        <w:rPr>
          <w:rFonts w:ascii="Times New Roman" w:hAnsi="Times New Roman" w:cs="Times New Roman"/>
          <w:sz w:val="24"/>
          <w:szCs w:val="24"/>
        </w:rPr>
        <w:t xml:space="preserve">While renewable energy start-ups in the UK technology industry hold immense promise, their journey is challenging. The path to innovation and success is fraught with uncertainties, regulatory complexities, and the need for sustained financial support. </w:t>
      </w:r>
      <w:r w:rsidRPr="00420E3D">
        <w:rPr>
          <w:rFonts w:ascii="Times New Roman" w:hAnsi="Times New Roman" w:cs="Times New Roman"/>
          <w:sz w:val="24"/>
          <w:szCs w:val="24"/>
        </w:rPr>
        <w:t>Consequently, a critical research problem emerges: How can the innovative endeavours of renewable energy start-ups in the UK technology industry be harnessed effectively to drive the transition to clean, sustainable energy systems?</w:t>
      </w:r>
    </w:p>
    <w:p w14:paraId="4D352D93" w14:textId="77777777" w:rsidR="003A5626" w:rsidRDefault="003A5626" w:rsidP="003A5626">
      <w:pPr>
        <w:spacing w:line="360" w:lineRule="auto"/>
        <w:jc w:val="both"/>
        <w:rPr>
          <w:rFonts w:ascii="Times New Roman" w:hAnsi="Times New Roman" w:cs="Times New Roman"/>
          <w:sz w:val="24"/>
          <w:szCs w:val="24"/>
        </w:rPr>
      </w:pPr>
      <w:r w:rsidRPr="00040517">
        <w:rPr>
          <w:rFonts w:ascii="Times New Roman" w:hAnsi="Times New Roman" w:cs="Times New Roman"/>
          <w:sz w:val="24"/>
          <w:szCs w:val="24"/>
        </w:rPr>
        <w:t>To address this research problem, an exploration of these start-ups is essential. By delving into their innovative strategies, technological advancements, and business models, we can gain valuable insights into their contributions to the UK's energy landscape and the obstacles they confront. This research aims to shed light on the dynamic and evolving nature of renewable energy start-ups in the UK's technology industry, ultimately offering a deeper understanding of their role in advancing the nation's sustainable energy goals.</w:t>
      </w:r>
      <w:r>
        <w:rPr>
          <w:rFonts w:ascii="Times New Roman" w:hAnsi="Times New Roman" w:cs="Times New Roman"/>
          <w:sz w:val="24"/>
          <w:szCs w:val="24"/>
        </w:rPr>
        <w:t xml:space="preserve"> (Bennett </w:t>
      </w:r>
      <w:r w:rsidRPr="00821F6B">
        <w:rPr>
          <w:rFonts w:ascii="Times New Roman" w:hAnsi="Times New Roman" w:cs="Times New Roman"/>
          <w:i/>
          <w:iCs/>
          <w:sz w:val="24"/>
          <w:szCs w:val="24"/>
        </w:rPr>
        <w:t>et al</w:t>
      </w:r>
      <w:r>
        <w:rPr>
          <w:rFonts w:ascii="Times New Roman" w:hAnsi="Times New Roman" w:cs="Times New Roman"/>
          <w:sz w:val="24"/>
          <w:szCs w:val="24"/>
        </w:rPr>
        <w:t>., 2021)</w:t>
      </w:r>
    </w:p>
    <w:p w14:paraId="0C225153" w14:textId="77777777" w:rsidR="003A5626" w:rsidRDefault="003A5626" w:rsidP="003A5626">
      <w:pPr>
        <w:spacing w:line="360" w:lineRule="auto"/>
        <w:jc w:val="both"/>
        <w:rPr>
          <w:rFonts w:ascii="Times New Roman" w:hAnsi="Times New Roman" w:cs="Times New Roman"/>
          <w:sz w:val="24"/>
          <w:szCs w:val="24"/>
        </w:rPr>
      </w:pPr>
    </w:p>
    <w:p w14:paraId="1B96865E" w14:textId="77777777" w:rsidR="003A5626" w:rsidRPr="00582C9B" w:rsidRDefault="003A5626" w:rsidP="003A5626">
      <w:pPr>
        <w:pStyle w:val="Heading1"/>
        <w:spacing w:line="360" w:lineRule="auto"/>
        <w:rPr>
          <w:rFonts w:ascii="Times New Roman" w:hAnsi="Times New Roman" w:cs="Times New Roman"/>
          <w:b/>
          <w:bCs/>
          <w:sz w:val="28"/>
          <w:szCs w:val="28"/>
        </w:rPr>
      </w:pPr>
      <w:bookmarkStart w:id="94" w:name="_Toc148647084"/>
      <w:bookmarkStart w:id="95" w:name="_Toc155823166"/>
      <w:r w:rsidRPr="00582C9B">
        <w:rPr>
          <w:rFonts w:ascii="Times New Roman" w:hAnsi="Times New Roman" w:cs="Times New Roman"/>
          <w:b/>
          <w:bCs/>
          <w:sz w:val="28"/>
          <w:szCs w:val="28"/>
        </w:rPr>
        <w:t xml:space="preserve">Barriers </w:t>
      </w:r>
      <w:r>
        <w:rPr>
          <w:rFonts w:ascii="Times New Roman" w:hAnsi="Times New Roman" w:cs="Times New Roman"/>
          <w:b/>
          <w:bCs/>
          <w:sz w:val="28"/>
          <w:szCs w:val="28"/>
        </w:rPr>
        <w:t>to Renewable Energy Start-ups in the UK Technology Industry</w:t>
      </w:r>
      <w:bookmarkEnd w:id="94"/>
      <w:bookmarkEnd w:id="95"/>
    </w:p>
    <w:p w14:paraId="78AD73E0" w14:textId="77777777" w:rsidR="003A5626" w:rsidRPr="00C24CD2" w:rsidRDefault="003A5626" w:rsidP="003A5626"/>
    <w:p w14:paraId="31434D44" w14:textId="77777777" w:rsidR="003A5626" w:rsidRDefault="003A5626" w:rsidP="003A5626">
      <w:pPr>
        <w:spacing w:line="360" w:lineRule="auto"/>
        <w:jc w:val="both"/>
        <w:rPr>
          <w:rFonts w:ascii="Times New Roman" w:hAnsi="Times New Roman" w:cs="Times New Roman"/>
          <w:sz w:val="24"/>
          <w:szCs w:val="24"/>
        </w:rPr>
      </w:pPr>
      <w:r w:rsidRPr="00C24CD2">
        <w:rPr>
          <w:rFonts w:ascii="Times New Roman" w:hAnsi="Times New Roman" w:cs="Times New Roman"/>
          <w:sz w:val="24"/>
          <w:szCs w:val="24"/>
        </w:rPr>
        <w:t>According to different studies, there are various challenges that innovation systems in renewable energy start-ups in the UK technology industry face. Technologies face challenges such as transitioning from demonstration to pre-commercial stages</w:t>
      </w:r>
      <w:r>
        <w:rPr>
          <w:rFonts w:ascii="Times New Roman" w:hAnsi="Times New Roman" w:cs="Times New Roman"/>
          <w:sz w:val="24"/>
          <w:szCs w:val="24"/>
        </w:rPr>
        <w:t xml:space="preserve">; </w:t>
      </w:r>
      <w:r w:rsidRPr="00C24CD2">
        <w:rPr>
          <w:rFonts w:ascii="Times New Roman" w:hAnsi="Times New Roman" w:cs="Times New Roman"/>
          <w:sz w:val="24"/>
          <w:szCs w:val="24"/>
        </w:rPr>
        <w:t>policy incentives, like fixed premium tariffs or capital grants, may be needed to bridge this gap, and risks, including technology, market, regulatory, and system risks, hinder large-scale deployment. Policy incentives to improve risk/reward ratios for project developers and investors may be necessary.  Market conditions greatly influence technologies close to commercialisation. A clear long-term market view is crucial for innovation. Also, shared visions for the future of each technology sector may be needed as some of the technologies fail during R&amp;D and demonstration, providing learning opportunities where they need supporting mechanisms to anticipate multiple attempts before success.</w:t>
      </w:r>
      <w:r>
        <w:rPr>
          <w:rFonts w:ascii="Times New Roman" w:hAnsi="Times New Roman" w:cs="Times New Roman"/>
          <w:sz w:val="24"/>
          <w:szCs w:val="24"/>
        </w:rPr>
        <w:t xml:space="preserve"> </w:t>
      </w:r>
      <w:r w:rsidRPr="00C24CD2">
        <w:rPr>
          <w:rFonts w:ascii="Times New Roman" w:hAnsi="Times New Roman" w:cs="Times New Roman"/>
          <w:sz w:val="24"/>
          <w:szCs w:val="24"/>
        </w:rPr>
        <w:t xml:space="preserve">Evidence from unsuccessful attempts should be shared within reasonable bounds of confidentiality. SMEs need help in patent registration and IPR negotiation. </w:t>
      </w:r>
      <w:r w:rsidRPr="00C24CD2">
        <w:rPr>
          <w:rFonts w:ascii="Times New Roman" w:hAnsi="Times New Roman" w:cs="Times New Roman"/>
          <w:sz w:val="24"/>
          <w:szCs w:val="24"/>
        </w:rPr>
        <w:lastRenderedPageBreak/>
        <w:t xml:space="preserve">Investing in skills development from R&amp;D to applied engineering is crucial for international competitiveness, and this can be very difficult for SMEs in the renewable technology sector in the UK. </w:t>
      </w:r>
      <w:r>
        <w:rPr>
          <w:rFonts w:ascii="Times New Roman" w:hAnsi="Times New Roman" w:cs="Times New Roman"/>
          <w:sz w:val="24"/>
          <w:szCs w:val="24"/>
        </w:rPr>
        <w:t xml:space="preserve">(Romijan and Albu, 2001). </w:t>
      </w:r>
      <w:r w:rsidRPr="00C24CD2">
        <w:rPr>
          <w:rFonts w:ascii="Times New Roman" w:hAnsi="Times New Roman" w:cs="Times New Roman"/>
          <w:sz w:val="24"/>
          <w:szCs w:val="24"/>
        </w:rPr>
        <w:t>That's why partnerships between SMEs in the UK and end users are crucial, as they promote innovation and provide a competitive edge. Such partnerships often extend beyond national boundaries. While systemic innovation is essential, many technologies still require further fundamental and applied R&amp;D. Adequate funding, coordination, and industry involvement are necessary for successful R&amp;D in innovative renewable energy start-ups in the UK technology industry. Targeted and unguided research support is crucial for pursuing promising areas of interest. Essential for securing private equity finance. Assistance may be needed for small companies seeking to protect valuable IP. IPR issues should not hinder collaboration with universities</w:t>
      </w:r>
      <w:r>
        <w:rPr>
          <w:rFonts w:ascii="Times New Roman" w:hAnsi="Times New Roman" w:cs="Times New Roman"/>
          <w:sz w:val="24"/>
          <w:szCs w:val="24"/>
        </w:rPr>
        <w:t xml:space="preserve"> </w:t>
      </w:r>
      <w:r w:rsidRPr="007E45D8">
        <w:rPr>
          <w:rFonts w:ascii="Times New Roman" w:hAnsi="Times New Roman" w:cs="Times New Roman"/>
          <w:sz w:val="24"/>
          <w:szCs w:val="24"/>
        </w:rPr>
        <w:t xml:space="preserve">(Foxon </w:t>
      </w:r>
      <w:r w:rsidRPr="007E45D8">
        <w:rPr>
          <w:rFonts w:ascii="Times New Roman" w:hAnsi="Times New Roman" w:cs="Times New Roman"/>
          <w:i/>
          <w:iCs/>
          <w:sz w:val="24"/>
          <w:szCs w:val="24"/>
        </w:rPr>
        <w:t>et al</w:t>
      </w:r>
      <w:r w:rsidRPr="007E45D8">
        <w:rPr>
          <w:rFonts w:ascii="Times New Roman" w:hAnsi="Times New Roman" w:cs="Times New Roman"/>
          <w:sz w:val="24"/>
          <w:szCs w:val="24"/>
        </w:rPr>
        <w:t>. 2005).</w:t>
      </w:r>
    </w:p>
    <w:p w14:paraId="7DF7EAF6" w14:textId="77777777" w:rsidR="003A5626" w:rsidRDefault="003A5626" w:rsidP="003A5626">
      <w:pPr>
        <w:spacing w:line="360" w:lineRule="auto"/>
        <w:jc w:val="both"/>
        <w:rPr>
          <w:rFonts w:ascii="Times New Roman" w:hAnsi="Times New Roman" w:cs="Times New Roman"/>
          <w:sz w:val="24"/>
          <w:szCs w:val="24"/>
        </w:rPr>
      </w:pPr>
    </w:p>
    <w:p w14:paraId="2AFDE797" w14:textId="77777777" w:rsidR="003A5626" w:rsidRPr="00582C9B" w:rsidRDefault="003A5626" w:rsidP="003A5626">
      <w:pPr>
        <w:pStyle w:val="Heading1"/>
        <w:spacing w:line="360" w:lineRule="auto"/>
        <w:rPr>
          <w:rFonts w:ascii="Times New Roman" w:hAnsi="Times New Roman" w:cs="Times New Roman"/>
          <w:b/>
          <w:bCs/>
          <w:sz w:val="28"/>
          <w:szCs w:val="28"/>
        </w:rPr>
      </w:pPr>
      <w:bookmarkStart w:id="96" w:name="_Toc155823167"/>
      <w:r w:rsidRPr="00582C9B">
        <w:rPr>
          <w:rFonts w:ascii="Times New Roman" w:hAnsi="Times New Roman" w:cs="Times New Roman"/>
          <w:b/>
          <w:bCs/>
          <w:sz w:val="28"/>
          <w:szCs w:val="28"/>
        </w:rPr>
        <w:t>Research Aim and Objectives</w:t>
      </w:r>
      <w:bookmarkEnd w:id="96"/>
    </w:p>
    <w:p w14:paraId="69AA4805" w14:textId="77777777" w:rsidR="003A5626" w:rsidRPr="0060335D" w:rsidRDefault="003A5626" w:rsidP="003A5626"/>
    <w:p w14:paraId="4499E28D" w14:textId="77777777" w:rsidR="003A5626" w:rsidRPr="0060335D" w:rsidRDefault="003A5626" w:rsidP="003A5626">
      <w:pPr>
        <w:spacing w:line="360" w:lineRule="auto"/>
        <w:jc w:val="both"/>
        <w:rPr>
          <w:rFonts w:ascii="Times New Roman" w:hAnsi="Times New Roman" w:cs="Times New Roman"/>
          <w:sz w:val="24"/>
          <w:szCs w:val="24"/>
        </w:rPr>
      </w:pPr>
      <w:r w:rsidRPr="0060335D">
        <w:rPr>
          <w:rFonts w:ascii="Times New Roman" w:hAnsi="Times New Roman" w:cs="Times New Roman"/>
          <w:sz w:val="24"/>
          <w:szCs w:val="24"/>
        </w:rPr>
        <w:t xml:space="preserve">The </w:t>
      </w:r>
      <w:r>
        <w:rPr>
          <w:rFonts w:ascii="Times New Roman" w:hAnsi="Times New Roman" w:cs="Times New Roman"/>
          <w:sz w:val="24"/>
          <w:szCs w:val="24"/>
        </w:rPr>
        <w:t>study aims</w:t>
      </w:r>
      <w:r w:rsidRPr="0060335D">
        <w:rPr>
          <w:rFonts w:ascii="Times New Roman" w:hAnsi="Times New Roman" w:cs="Times New Roman"/>
          <w:sz w:val="24"/>
          <w:szCs w:val="24"/>
        </w:rPr>
        <w:t xml:space="preserve"> to explore </w:t>
      </w:r>
      <w:r>
        <w:rPr>
          <w:rFonts w:ascii="Times New Roman" w:hAnsi="Times New Roman" w:cs="Times New Roman"/>
          <w:sz w:val="24"/>
          <w:szCs w:val="24"/>
        </w:rPr>
        <w:t>i</w:t>
      </w:r>
      <w:r w:rsidRPr="0060335D">
        <w:rPr>
          <w:rFonts w:ascii="Times New Roman" w:hAnsi="Times New Roman" w:cs="Times New Roman"/>
          <w:sz w:val="24"/>
          <w:szCs w:val="24"/>
        </w:rPr>
        <w:t xml:space="preserve">nnovation in </w:t>
      </w:r>
      <w:r>
        <w:rPr>
          <w:rFonts w:ascii="Times New Roman" w:hAnsi="Times New Roman" w:cs="Times New Roman"/>
          <w:sz w:val="24"/>
          <w:szCs w:val="24"/>
        </w:rPr>
        <w:t>r</w:t>
      </w:r>
      <w:r w:rsidRPr="0060335D">
        <w:rPr>
          <w:rFonts w:ascii="Times New Roman" w:hAnsi="Times New Roman" w:cs="Times New Roman"/>
          <w:sz w:val="24"/>
          <w:szCs w:val="24"/>
        </w:rPr>
        <w:t xml:space="preserve">enewable </w:t>
      </w:r>
      <w:r>
        <w:rPr>
          <w:rFonts w:ascii="Times New Roman" w:hAnsi="Times New Roman" w:cs="Times New Roman"/>
          <w:sz w:val="24"/>
          <w:szCs w:val="24"/>
        </w:rPr>
        <w:t>e</w:t>
      </w:r>
      <w:r w:rsidRPr="0060335D">
        <w:rPr>
          <w:rFonts w:ascii="Times New Roman" w:hAnsi="Times New Roman" w:cs="Times New Roman"/>
          <w:sz w:val="24"/>
          <w:szCs w:val="24"/>
        </w:rPr>
        <w:t xml:space="preserve">nergy </w:t>
      </w:r>
      <w:r>
        <w:rPr>
          <w:rFonts w:ascii="Times New Roman" w:hAnsi="Times New Roman" w:cs="Times New Roman"/>
          <w:sz w:val="24"/>
          <w:szCs w:val="24"/>
        </w:rPr>
        <w:t>s</w:t>
      </w:r>
      <w:r w:rsidRPr="0060335D">
        <w:rPr>
          <w:rFonts w:ascii="Times New Roman" w:hAnsi="Times New Roman" w:cs="Times New Roman"/>
          <w:sz w:val="24"/>
          <w:szCs w:val="24"/>
        </w:rPr>
        <w:t>tart-ups in the UK Technology industry. In some cases, there may be tension between the relative importance of these two objectives.</w:t>
      </w:r>
    </w:p>
    <w:p w14:paraId="5E9502ED" w14:textId="77777777" w:rsidR="003A5626" w:rsidRPr="0060335D" w:rsidRDefault="003A5626" w:rsidP="003A56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Pr="0060335D">
        <w:rPr>
          <w:rFonts w:ascii="Times New Roman" w:hAnsi="Times New Roman" w:cs="Times New Roman"/>
          <w:sz w:val="24"/>
          <w:szCs w:val="24"/>
        </w:rPr>
        <w:t xml:space="preserve">To critically identify the </w:t>
      </w:r>
      <w:r>
        <w:rPr>
          <w:rFonts w:ascii="Times New Roman" w:hAnsi="Times New Roman" w:cs="Times New Roman"/>
          <w:sz w:val="24"/>
          <w:szCs w:val="24"/>
        </w:rPr>
        <w:t xml:space="preserve">key </w:t>
      </w:r>
      <w:r w:rsidRPr="0060335D">
        <w:rPr>
          <w:rFonts w:ascii="Times New Roman" w:hAnsi="Times New Roman" w:cs="Times New Roman"/>
          <w:sz w:val="24"/>
          <w:szCs w:val="24"/>
        </w:rPr>
        <w:t xml:space="preserve">determinants of innovative </w:t>
      </w:r>
      <w:r>
        <w:rPr>
          <w:rFonts w:ascii="Times New Roman" w:hAnsi="Times New Roman" w:cs="Times New Roman"/>
          <w:sz w:val="24"/>
          <w:szCs w:val="24"/>
        </w:rPr>
        <w:t>p</w:t>
      </w:r>
      <w:r w:rsidRPr="0060335D">
        <w:rPr>
          <w:rFonts w:ascii="Times New Roman" w:hAnsi="Times New Roman" w:cs="Times New Roman"/>
          <w:sz w:val="24"/>
          <w:szCs w:val="24"/>
        </w:rPr>
        <w:t>ractices in renewable energy in the UK technology industry.</w:t>
      </w:r>
    </w:p>
    <w:p w14:paraId="159E37C9" w14:textId="77777777" w:rsidR="003A5626" w:rsidRDefault="003A5626" w:rsidP="003A56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Pr="0060335D">
        <w:rPr>
          <w:rFonts w:ascii="Times New Roman" w:hAnsi="Times New Roman" w:cs="Times New Roman"/>
          <w:sz w:val="24"/>
          <w:szCs w:val="24"/>
        </w:rPr>
        <w:t xml:space="preserve">To critically examine the impact of innovation in renewable start-ups </w:t>
      </w:r>
      <w:r>
        <w:rPr>
          <w:rFonts w:ascii="Times New Roman" w:hAnsi="Times New Roman" w:cs="Times New Roman"/>
          <w:sz w:val="24"/>
          <w:szCs w:val="24"/>
        </w:rPr>
        <w:t xml:space="preserve">and effectiveness </w:t>
      </w:r>
      <w:r w:rsidRPr="0060335D">
        <w:rPr>
          <w:rFonts w:ascii="Times New Roman" w:hAnsi="Times New Roman" w:cs="Times New Roman"/>
          <w:sz w:val="24"/>
          <w:szCs w:val="24"/>
        </w:rPr>
        <w:t>in the UK technology industry.</w:t>
      </w:r>
    </w:p>
    <w:p w14:paraId="71CECCE5" w14:textId="77777777" w:rsidR="003A5626" w:rsidRPr="0060335D" w:rsidRDefault="003A5626" w:rsidP="003A5626">
      <w:pPr>
        <w:spacing w:line="360" w:lineRule="auto"/>
        <w:jc w:val="both"/>
        <w:rPr>
          <w:rFonts w:ascii="Times New Roman" w:hAnsi="Times New Roman" w:cs="Times New Roman"/>
          <w:sz w:val="24"/>
          <w:szCs w:val="24"/>
        </w:rPr>
      </w:pPr>
    </w:p>
    <w:p w14:paraId="259753D8" w14:textId="77777777" w:rsidR="003A5626" w:rsidRPr="00582C9B" w:rsidRDefault="003A5626" w:rsidP="003A5626">
      <w:pPr>
        <w:pStyle w:val="Heading1"/>
        <w:spacing w:line="360" w:lineRule="auto"/>
        <w:rPr>
          <w:rFonts w:ascii="Times New Roman" w:hAnsi="Times New Roman" w:cs="Times New Roman"/>
          <w:b/>
          <w:bCs/>
          <w:sz w:val="28"/>
          <w:szCs w:val="28"/>
        </w:rPr>
      </w:pPr>
      <w:bookmarkStart w:id="97" w:name="_Toc155823168"/>
      <w:r w:rsidRPr="00582C9B">
        <w:rPr>
          <w:rFonts w:ascii="Times New Roman" w:hAnsi="Times New Roman" w:cs="Times New Roman"/>
          <w:b/>
          <w:bCs/>
          <w:sz w:val="28"/>
          <w:szCs w:val="28"/>
        </w:rPr>
        <w:t>Questions</w:t>
      </w:r>
      <w:bookmarkEnd w:id="97"/>
    </w:p>
    <w:p w14:paraId="3978599D" w14:textId="77777777" w:rsidR="003A5626" w:rsidRPr="00BD2215" w:rsidRDefault="003A5626" w:rsidP="003A5626">
      <w:pPr>
        <w:rPr>
          <w:sz w:val="28"/>
          <w:szCs w:val="28"/>
        </w:rPr>
      </w:pPr>
    </w:p>
    <w:p w14:paraId="5912B533" w14:textId="77777777" w:rsidR="003A5626" w:rsidRDefault="003A5626" w:rsidP="003A5626">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Critically </w:t>
      </w:r>
      <w:r w:rsidRPr="0060335D">
        <w:rPr>
          <w:rFonts w:ascii="Times New Roman" w:hAnsi="Times New Roman" w:cs="Times New Roman"/>
          <w:sz w:val="24"/>
          <w:szCs w:val="24"/>
        </w:rPr>
        <w:t xml:space="preserve">identify the determination of </w:t>
      </w:r>
      <w:r>
        <w:rPr>
          <w:rFonts w:ascii="Times New Roman" w:hAnsi="Times New Roman" w:cs="Times New Roman"/>
          <w:sz w:val="24"/>
          <w:szCs w:val="24"/>
        </w:rPr>
        <w:t>innovative practices in renewable</w:t>
      </w:r>
      <w:r w:rsidRPr="0060335D">
        <w:rPr>
          <w:rFonts w:ascii="Times New Roman" w:hAnsi="Times New Roman" w:cs="Times New Roman"/>
          <w:sz w:val="24"/>
          <w:szCs w:val="24"/>
        </w:rPr>
        <w:t xml:space="preserve"> </w:t>
      </w:r>
      <w:r>
        <w:rPr>
          <w:rFonts w:ascii="Times New Roman" w:hAnsi="Times New Roman" w:cs="Times New Roman"/>
          <w:sz w:val="24"/>
          <w:szCs w:val="24"/>
        </w:rPr>
        <w:t>e</w:t>
      </w:r>
      <w:r w:rsidRPr="0060335D">
        <w:rPr>
          <w:rFonts w:ascii="Times New Roman" w:hAnsi="Times New Roman" w:cs="Times New Roman"/>
          <w:sz w:val="24"/>
          <w:szCs w:val="24"/>
        </w:rPr>
        <w:t>nergy in the UK Technology industry.</w:t>
      </w:r>
    </w:p>
    <w:p w14:paraId="3DBE4536" w14:textId="77777777" w:rsidR="003A5626" w:rsidRPr="00BD2215" w:rsidRDefault="003A5626" w:rsidP="003A5626">
      <w:pPr>
        <w:pStyle w:val="ListParagraph"/>
        <w:rPr>
          <w:rFonts w:ascii="Times New Roman" w:hAnsi="Times New Roman" w:cs="Times New Roman"/>
          <w:sz w:val="24"/>
          <w:szCs w:val="24"/>
        </w:rPr>
      </w:pPr>
    </w:p>
    <w:p w14:paraId="477200BC" w14:textId="77777777" w:rsidR="003A5626" w:rsidRPr="00BD2215" w:rsidRDefault="003A5626" w:rsidP="003A5626">
      <w:pPr>
        <w:pStyle w:val="ListParagraph"/>
        <w:spacing w:line="360" w:lineRule="auto"/>
        <w:rPr>
          <w:rFonts w:ascii="Times New Roman" w:hAnsi="Times New Roman" w:cs="Times New Roman"/>
          <w:sz w:val="24"/>
          <w:szCs w:val="24"/>
        </w:rPr>
      </w:pPr>
    </w:p>
    <w:p w14:paraId="7B92F726" w14:textId="77777777" w:rsidR="003A5626" w:rsidRPr="0060335D" w:rsidRDefault="003A5626" w:rsidP="003A5626">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Critically examine the impact of innovation in renewable start-ups and its effectiveness in the UK technology industry.</w:t>
      </w:r>
    </w:p>
    <w:p w14:paraId="50205840" w14:textId="77777777" w:rsidR="003A5626" w:rsidRPr="0042340F" w:rsidRDefault="003A5626" w:rsidP="003A5626">
      <w:pPr>
        <w:spacing w:line="360" w:lineRule="auto"/>
        <w:jc w:val="both"/>
        <w:rPr>
          <w:rFonts w:ascii="Times New Roman" w:hAnsi="Times New Roman" w:cs="Times New Roman"/>
          <w:sz w:val="24"/>
          <w:szCs w:val="24"/>
        </w:rPr>
      </w:pPr>
    </w:p>
    <w:p w14:paraId="03E67B60" w14:textId="77777777" w:rsidR="003A5626" w:rsidRPr="00582C9B" w:rsidRDefault="003A5626" w:rsidP="003A5626">
      <w:pPr>
        <w:pStyle w:val="Heading1"/>
        <w:spacing w:line="360" w:lineRule="auto"/>
        <w:rPr>
          <w:rFonts w:ascii="Times New Roman" w:hAnsi="Times New Roman" w:cs="Times New Roman"/>
          <w:b/>
          <w:bCs/>
          <w:sz w:val="28"/>
          <w:szCs w:val="28"/>
        </w:rPr>
      </w:pPr>
      <w:bookmarkStart w:id="98" w:name="_Toc155823169"/>
      <w:r w:rsidRPr="00582C9B">
        <w:rPr>
          <w:rFonts w:ascii="Times New Roman" w:hAnsi="Times New Roman" w:cs="Times New Roman"/>
          <w:b/>
          <w:bCs/>
          <w:sz w:val="28"/>
          <w:szCs w:val="28"/>
        </w:rPr>
        <w:t>Preliminary Literature Research</w:t>
      </w:r>
      <w:bookmarkEnd w:id="98"/>
      <w:r w:rsidRPr="00582C9B">
        <w:rPr>
          <w:rFonts w:ascii="Times New Roman" w:hAnsi="Times New Roman" w:cs="Times New Roman"/>
          <w:b/>
          <w:bCs/>
          <w:sz w:val="28"/>
          <w:szCs w:val="28"/>
        </w:rPr>
        <w:t xml:space="preserve"> </w:t>
      </w:r>
    </w:p>
    <w:p w14:paraId="3C17C979" w14:textId="77777777" w:rsidR="003A5626" w:rsidRPr="0060335D" w:rsidRDefault="003A5626" w:rsidP="003A5626"/>
    <w:p w14:paraId="7798F840" w14:textId="77777777" w:rsidR="003A5626" w:rsidRDefault="003A5626" w:rsidP="003A5626">
      <w:pPr>
        <w:spacing w:line="360" w:lineRule="auto"/>
        <w:jc w:val="both"/>
        <w:rPr>
          <w:rFonts w:ascii="Times New Roman" w:hAnsi="Times New Roman" w:cs="Times New Roman"/>
          <w:sz w:val="24"/>
          <w:szCs w:val="24"/>
        </w:rPr>
      </w:pPr>
      <w:r w:rsidRPr="0060335D">
        <w:rPr>
          <w:rFonts w:ascii="Times New Roman" w:hAnsi="Times New Roman" w:cs="Times New Roman"/>
          <w:sz w:val="24"/>
          <w:szCs w:val="24"/>
        </w:rPr>
        <w:t xml:space="preserve">A framework for analysing innovation systems </w:t>
      </w:r>
      <w:r>
        <w:rPr>
          <w:rFonts w:ascii="Times New Roman" w:hAnsi="Times New Roman" w:cs="Times New Roman"/>
          <w:sz w:val="24"/>
          <w:szCs w:val="24"/>
        </w:rPr>
        <w:t>will be</w:t>
      </w:r>
      <w:r w:rsidRPr="0060335D">
        <w:rPr>
          <w:rFonts w:ascii="Times New Roman" w:hAnsi="Times New Roman" w:cs="Times New Roman"/>
          <w:sz w:val="24"/>
          <w:szCs w:val="24"/>
        </w:rPr>
        <w:t xml:space="preserve"> crafted based on a comprehensive review of existing literature on innovation systems (Foxon, 2003), closely aligned with the approach advocated by the OECD/IEA</w:t>
      </w:r>
      <w:r>
        <w:rPr>
          <w:rFonts w:ascii="Times New Roman" w:hAnsi="Times New Roman" w:cs="Times New Roman"/>
          <w:sz w:val="24"/>
          <w:szCs w:val="24"/>
        </w:rPr>
        <w:t xml:space="preserve">. </w:t>
      </w:r>
      <w:r w:rsidRPr="0060335D">
        <w:rPr>
          <w:rFonts w:ascii="Times New Roman" w:hAnsi="Times New Roman" w:cs="Times New Roman"/>
          <w:sz w:val="24"/>
          <w:szCs w:val="24"/>
        </w:rPr>
        <w:t xml:space="preserve">Each technology sector underwent a </w:t>
      </w:r>
      <w:r>
        <w:rPr>
          <w:rFonts w:ascii="Times New Roman" w:hAnsi="Times New Roman" w:cs="Times New Roman"/>
          <w:sz w:val="24"/>
          <w:szCs w:val="24"/>
        </w:rPr>
        <w:t>succinct</w:t>
      </w:r>
      <w:r w:rsidRPr="0060335D">
        <w:rPr>
          <w:rFonts w:ascii="Times New Roman" w:hAnsi="Times New Roman" w:cs="Times New Roman"/>
          <w:sz w:val="24"/>
          <w:szCs w:val="24"/>
        </w:rPr>
        <w:t xml:space="preserve"> assessment covering resource potential, available technology options, and its current technical and market standing. </w:t>
      </w:r>
      <w:r w:rsidRPr="007024FE">
        <w:rPr>
          <w:rFonts w:ascii="Times New Roman" w:hAnsi="Times New Roman" w:cs="Times New Roman"/>
          <w:sz w:val="24"/>
          <w:szCs w:val="24"/>
        </w:rPr>
        <w:t xml:space="preserve">As found in the literature, analysing innovation systems in renewable energy technology sectors is essential as there has yet to be significant research that can provide a deep exploration of </w:t>
      </w:r>
      <w:r>
        <w:rPr>
          <w:rFonts w:ascii="Times New Roman" w:hAnsi="Times New Roman" w:cs="Times New Roman"/>
          <w:sz w:val="24"/>
          <w:szCs w:val="24"/>
        </w:rPr>
        <w:t>innovative</w:t>
      </w:r>
      <w:r w:rsidRPr="007024FE">
        <w:rPr>
          <w:rFonts w:ascii="Times New Roman" w:hAnsi="Times New Roman" w:cs="Times New Roman"/>
          <w:sz w:val="24"/>
          <w:szCs w:val="24"/>
        </w:rPr>
        <w:t xml:space="preserve"> renewable energy start-ups in the UK technology </w:t>
      </w:r>
      <w:r>
        <w:rPr>
          <w:rFonts w:ascii="Times New Roman" w:hAnsi="Times New Roman" w:cs="Times New Roman"/>
          <w:sz w:val="24"/>
          <w:szCs w:val="24"/>
        </w:rPr>
        <w:t>industry</w:t>
      </w:r>
      <w:r w:rsidRPr="007024FE">
        <w:rPr>
          <w:rFonts w:ascii="Times New Roman" w:hAnsi="Times New Roman" w:cs="Times New Roman"/>
          <w:sz w:val="24"/>
          <w:szCs w:val="24"/>
        </w:rPr>
        <w:t xml:space="preserve">. Identifies other systemic factors, such as market or policy systems, that either promote or hinder technological innovation in renewable energy start-ups and their effectiveness in the UK technology sector. The framework will describe various renewable energy technology sectors' respective innovation systems. These descriptions include key actors, flows of funding, influence, and knowledge, as well as framework conditions and the position of each technology on its innovation chain (Foxon. </w:t>
      </w:r>
      <w:r w:rsidRPr="00C91718">
        <w:rPr>
          <w:rFonts w:ascii="Times New Roman" w:hAnsi="Times New Roman" w:cs="Times New Roman"/>
          <w:i/>
          <w:iCs/>
          <w:sz w:val="24"/>
          <w:szCs w:val="24"/>
        </w:rPr>
        <w:t>et al</w:t>
      </w:r>
      <w:r w:rsidRPr="007024FE">
        <w:rPr>
          <w:rFonts w:ascii="Times New Roman" w:hAnsi="Times New Roman" w:cs="Times New Roman"/>
          <w:sz w:val="24"/>
          <w:szCs w:val="24"/>
        </w:rPr>
        <w:t>. 2005).</w:t>
      </w:r>
      <w:r>
        <w:rPr>
          <w:rFonts w:ascii="Times New Roman" w:hAnsi="Times New Roman" w:cs="Times New Roman"/>
          <w:sz w:val="24"/>
          <w:szCs w:val="24"/>
        </w:rPr>
        <w:t xml:space="preserve"> </w:t>
      </w:r>
    </w:p>
    <w:p w14:paraId="4278B286" w14:textId="77777777" w:rsidR="003A5626" w:rsidRPr="00582C9B" w:rsidRDefault="003A5626" w:rsidP="003A5626">
      <w:pPr>
        <w:spacing w:line="360" w:lineRule="auto"/>
        <w:jc w:val="both"/>
        <w:rPr>
          <w:rFonts w:ascii="Times New Roman" w:hAnsi="Times New Roman" w:cs="Times New Roman"/>
          <w:sz w:val="24"/>
          <w:szCs w:val="24"/>
        </w:rPr>
      </w:pPr>
      <w:r w:rsidRPr="00C91718">
        <w:rPr>
          <w:rFonts w:ascii="Times New Roman" w:hAnsi="Times New Roman" w:cs="Times New Roman"/>
          <w:sz w:val="24"/>
          <w:szCs w:val="24"/>
        </w:rPr>
        <w:t xml:space="preserve">Overall, this approach employs general systems theory to </w:t>
      </w:r>
      <w:r>
        <w:rPr>
          <w:rFonts w:ascii="Times New Roman" w:hAnsi="Times New Roman" w:cs="Times New Roman"/>
          <w:sz w:val="24"/>
          <w:szCs w:val="24"/>
        </w:rPr>
        <w:t>better understand innovation systems in renewable energy start-ups</w:t>
      </w:r>
      <w:r w:rsidRPr="00C91718">
        <w:rPr>
          <w:rFonts w:ascii="Times New Roman" w:hAnsi="Times New Roman" w:cs="Times New Roman"/>
          <w:sz w:val="24"/>
          <w:szCs w:val="24"/>
        </w:rPr>
        <w:t>, offering insights into the current status of the UK's innovation system in each sector. This method represents a unique contribution to comprehending innovation systems in this context.</w:t>
      </w:r>
    </w:p>
    <w:p w14:paraId="2B65A183" w14:textId="77777777" w:rsidR="003A5626" w:rsidRPr="00582C9B" w:rsidRDefault="003A5626" w:rsidP="003A5626">
      <w:pPr>
        <w:spacing w:line="360" w:lineRule="auto"/>
        <w:jc w:val="both"/>
        <w:rPr>
          <w:rFonts w:ascii="Times New Roman" w:hAnsi="Times New Roman" w:cs="Times New Roman"/>
          <w:sz w:val="24"/>
          <w:szCs w:val="24"/>
        </w:rPr>
      </w:pPr>
    </w:p>
    <w:p w14:paraId="74F1E877" w14:textId="77777777" w:rsidR="003A5626" w:rsidRDefault="003A5626" w:rsidP="003A5626">
      <w:pPr>
        <w:pStyle w:val="Heading1"/>
        <w:spacing w:line="360" w:lineRule="auto"/>
        <w:rPr>
          <w:rFonts w:ascii="Times New Roman" w:hAnsi="Times New Roman" w:cs="Times New Roman"/>
          <w:b/>
          <w:bCs/>
          <w:sz w:val="28"/>
          <w:szCs w:val="28"/>
        </w:rPr>
      </w:pPr>
      <w:bookmarkStart w:id="99" w:name="_Toc148647088"/>
      <w:bookmarkStart w:id="100" w:name="_Toc155823170"/>
      <w:r w:rsidRPr="00582C9B">
        <w:rPr>
          <w:rFonts w:ascii="Times New Roman" w:hAnsi="Times New Roman" w:cs="Times New Roman"/>
          <w:b/>
          <w:bCs/>
          <w:sz w:val="28"/>
          <w:szCs w:val="28"/>
        </w:rPr>
        <w:t>Research Methodology</w:t>
      </w:r>
      <w:bookmarkEnd w:id="99"/>
      <w:bookmarkEnd w:id="100"/>
    </w:p>
    <w:p w14:paraId="7F70212D" w14:textId="77777777" w:rsidR="003A5626" w:rsidRPr="00892D30" w:rsidRDefault="003A5626" w:rsidP="003A5626">
      <w:pPr>
        <w:pStyle w:val="Heading2"/>
        <w:rPr>
          <w:rFonts w:ascii="Times New Roman" w:hAnsi="Times New Roman" w:cs="Times New Roman"/>
          <w:b/>
          <w:bCs/>
          <w:sz w:val="24"/>
          <w:szCs w:val="24"/>
        </w:rPr>
      </w:pPr>
      <w:bookmarkStart w:id="101" w:name="_Toc148647089"/>
      <w:bookmarkStart w:id="102" w:name="_Toc155823171"/>
      <w:r w:rsidRPr="00892D30">
        <w:rPr>
          <w:rFonts w:ascii="Times New Roman" w:hAnsi="Times New Roman" w:cs="Times New Roman"/>
          <w:b/>
          <w:bCs/>
          <w:sz w:val="24"/>
          <w:szCs w:val="24"/>
        </w:rPr>
        <w:t>Research Philosophy</w:t>
      </w:r>
      <w:bookmarkEnd w:id="101"/>
      <w:bookmarkEnd w:id="102"/>
    </w:p>
    <w:p w14:paraId="0BB5B69C" w14:textId="77777777" w:rsidR="003A5626" w:rsidRPr="009B62C1" w:rsidRDefault="003A5626" w:rsidP="003A5626">
      <w:pPr>
        <w:rPr>
          <w:rFonts w:ascii="Times New Roman" w:hAnsi="Times New Roman" w:cs="Times New Roman"/>
          <w:b/>
          <w:bCs/>
          <w:sz w:val="24"/>
          <w:szCs w:val="24"/>
        </w:rPr>
      </w:pPr>
    </w:p>
    <w:p w14:paraId="552B2A81" w14:textId="77777777" w:rsidR="003A5626" w:rsidRPr="00892D30" w:rsidRDefault="003A5626" w:rsidP="003A5626">
      <w:pPr>
        <w:spacing w:line="360" w:lineRule="auto"/>
        <w:jc w:val="both"/>
        <w:rPr>
          <w:rFonts w:ascii="Times New Roman" w:hAnsi="Times New Roman" w:cs="Times New Roman"/>
          <w:sz w:val="24"/>
          <w:szCs w:val="24"/>
        </w:rPr>
      </w:pPr>
      <w:r w:rsidRPr="00892D30">
        <w:rPr>
          <w:rFonts w:ascii="Times New Roman" w:hAnsi="Times New Roman" w:cs="Times New Roman"/>
          <w:sz w:val="24"/>
          <w:szCs w:val="24"/>
        </w:rPr>
        <w:t xml:space="preserve">The research philosophy emphasises a systematic and structured approach to reviewing and analysing the secondary literature. It values a rigorous and routine data collection and synthesis process to ensure the reliability and validity of the findings. Critical realism is integrated into the research philosophy, as it recognises that the secondary literature may present not only empirical facts but also interpretations, theories, and conceptual frameworks. The philosophy encourages critical assessment and interpretation of these sources to understand the subject matter better. The research philosophy takes a positivist stance by seeking to identify, analyse, </w:t>
      </w:r>
      <w:r w:rsidRPr="00892D30">
        <w:rPr>
          <w:rFonts w:ascii="Times New Roman" w:hAnsi="Times New Roman" w:cs="Times New Roman"/>
          <w:sz w:val="24"/>
          <w:szCs w:val="24"/>
        </w:rPr>
        <w:lastRenderedPageBreak/>
        <w:t>and synthesise objective data and information from existing secondary literature sources. It emphasises the importance of empirical evidence, facts, and observable trends within the renewable energy start-up in the UK technology industry</w:t>
      </w:r>
      <w:r>
        <w:rPr>
          <w:rFonts w:ascii="Times New Roman" w:hAnsi="Times New Roman" w:cs="Times New Roman"/>
          <w:sz w:val="24"/>
          <w:szCs w:val="24"/>
        </w:rPr>
        <w:t xml:space="preserve"> </w:t>
      </w:r>
      <w:r w:rsidRPr="007024FE">
        <w:rPr>
          <w:rFonts w:ascii="Times New Roman" w:hAnsi="Times New Roman" w:cs="Times New Roman"/>
          <w:sz w:val="24"/>
          <w:szCs w:val="24"/>
        </w:rPr>
        <w:t>(</w:t>
      </w:r>
      <w:r>
        <w:rPr>
          <w:rFonts w:ascii="Times New Roman" w:hAnsi="Times New Roman" w:cs="Times New Roman"/>
          <w:sz w:val="24"/>
          <w:szCs w:val="24"/>
        </w:rPr>
        <w:t>Saunders</w:t>
      </w:r>
      <w:r w:rsidRPr="007024FE">
        <w:rPr>
          <w:rFonts w:ascii="Times New Roman" w:hAnsi="Times New Roman" w:cs="Times New Roman"/>
          <w:sz w:val="24"/>
          <w:szCs w:val="24"/>
        </w:rPr>
        <w:t xml:space="preserve">. </w:t>
      </w:r>
      <w:r w:rsidRPr="00C91718">
        <w:rPr>
          <w:rFonts w:ascii="Times New Roman" w:hAnsi="Times New Roman" w:cs="Times New Roman"/>
          <w:i/>
          <w:iCs/>
          <w:sz w:val="24"/>
          <w:szCs w:val="24"/>
        </w:rPr>
        <w:t>et al</w:t>
      </w:r>
      <w:r w:rsidRPr="007024FE">
        <w:rPr>
          <w:rFonts w:ascii="Times New Roman" w:hAnsi="Times New Roman" w:cs="Times New Roman"/>
          <w:sz w:val="24"/>
          <w:szCs w:val="24"/>
        </w:rPr>
        <w:t>. 20</w:t>
      </w:r>
      <w:r>
        <w:rPr>
          <w:rFonts w:ascii="Times New Roman" w:hAnsi="Times New Roman" w:cs="Times New Roman"/>
          <w:sz w:val="24"/>
          <w:szCs w:val="24"/>
        </w:rPr>
        <w:t>1</w:t>
      </w:r>
      <w:r w:rsidRPr="007024FE">
        <w:rPr>
          <w:rFonts w:ascii="Times New Roman" w:hAnsi="Times New Roman" w:cs="Times New Roman"/>
          <w:sz w:val="24"/>
          <w:szCs w:val="24"/>
        </w:rPr>
        <w:t>5).</w:t>
      </w:r>
    </w:p>
    <w:p w14:paraId="740A7AAA" w14:textId="77777777" w:rsidR="003A5626" w:rsidRPr="00B6031D" w:rsidRDefault="003A5626" w:rsidP="003A5626">
      <w:pPr>
        <w:spacing w:line="360" w:lineRule="auto"/>
        <w:jc w:val="both"/>
        <w:rPr>
          <w:rFonts w:ascii="Times New Roman" w:hAnsi="Times New Roman" w:cs="Times New Roman"/>
          <w:sz w:val="24"/>
          <w:szCs w:val="24"/>
        </w:rPr>
      </w:pPr>
      <w:r w:rsidRPr="00892D30">
        <w:rPr>
          <w:rFonts w:ascii="Times New Roman" w:hAnsi="Times New Roman" w:cs="Times New Roman"/>
          <w:sz w:val="24"/>
          <w:szCs w:val="24"/>
        </w:rPr>
        <w:t>In summary, the research philosophy for a literature-based exploration of innovation in renewable energy start-ups is rooted in positivism, systematic review, and critical realism. It aims to provide a comprehensive and objective understanding of the subject, considering historical context, ethical considerations, and interdisciplinary perspectives. It also recognises the potential to contribute by identifying gaps and formulating relevant research questions for future investigation.</w:t>
      </w:r>
    </w:p>
    <w:p w14:paraId="5110C9DD" w14:textId="77777777" w:rsidR="003A5626" w:rsidRDefault="003A5626" w:rsidP="003A5626">
      <w:pPr>
        <w:pStyle w:val="Heading1"/>
        <w:rPr>
          <w:rFonts w:ascii="Times New Roman" w:hAnsi="Times New Roman" w:cs="Times New Roman"/>
          <w:b/>
          <w:bCs/>
          <w:sz w:val="28"/>
          <w:szCs w:val="28"/>
        </w:rPr>
      </w:pPr>
      <w:bookmarkStart w:id="103" w:name="_Toc148647090"/>
      <w:bookmarkStart w:id="104" w:name="_Toc155823172"/>
      <w:r w:rsidRPr="00892D30">
        <w:rPr>
          <w:rFonts w:ascii="Times New Roman" w:hAnsi="Times New Roman" w:cs="Times New Roman"/>
          <w:b/>
          <w:bCs/>
          <w:sz w:val="28"/>
          <w:szCs w:val="28"/>
        </w:rPr>
        <w:t>Research Approach</w:t>
      </w:r>
      <w:bookmarkEnd w:id="103"/>
      <w:bookmarkEnd w:id="104"/>
    </w:p>
    <w:p w14:paraId="0C1CF1BD" w14:textId="77777777" w:rsidR="003A5626" w:rsidRDefault="003A5626" w:rsidP="003A5626"/>
    <w:p w14:paraId="4D7299F4" w14:textId="77777777" w:rsidR="003A5626" w:rsidRDefault="003A5626" w:rsidP="003A5626">
      <w:pPr>
        <w:spacing w:line="360" w:lineRule="auto"/>
        <w:jc w:val="both"/>
        <w:rPr>
          <w:rFonts w:ascii="Times New Roman" w:hAnsi="Times New Roman" w:cs="Times New Roman"/>
          <w:sz w:val="24"/>
          <w:szCs w:val="24"/>
        </w:rPr>
      </w:pPr>
      <w:r w:rsidRPr="00892D30">
        <w:rPr>
          <w:rFonts w:ascii="Times New Roman" w:hAnsi="Times New Roman" w:cs="Times New Roman"/>
          <w:sz w:val="24"/>
          <w:szCs w:val="24"/>
        </w:rPr>
        <w:t xml:space="preserve">The research approach for this study will use a literature approach, which involves a systematic and structured process for collecting, analysing, and synthesising information from existing sources. The research approach establishes clear criteria for including or excluding sources. These criteria may be based on factors such as publication date, relevance to the research questions, credibility of the source, and the scope of the research. </w:t>
      </w:r>
      <w:r>
        <w:rPr>
          <w:rFonts w:ascii="Times New Roman" w:hAnsi="Times New Roman" w:cs="Times New Roman"/>
          <w:sz w:val="24"/>
          <w:szCs w:val="24"/>
        </w:rPr>
        <w:t>The sources are critically evaluated</w:t>
      </w:r>
      <w:r w:rsidRPr="00892D30">
        <w:rPr>
          <w:rFonts w:ascii="Times New Roman" w:hAnsi="Times New Roman" w:cs="Times New Roman"/>
          <w:sz w:val="24"/>
          <w:szCs w:val="24"/>
        </w:rPr>
        <w:t xml:space="preserve"> to assess the literature's quality, credibility, and potential biases. This evaluation helps ensure the research is based on reliable and objective information. The approach may involve qualitative content analysis, thematic analysis, or other relevant analytical methods</w:t>
      </w:r>
      <w:r w:rsidRPr="00543C02">
        <w:rPr>
          <w:sz w:val="26"/>
          <w:szCs w:val="26"/>
        </w:rPr>
        <w:t xml:space="preserve"> </w:t>
      </w:r>
      <w:r w:rsidRPr="00543C02">
        <w:rPr>
          <w:rFonts w:ascii="Times New Roman" w:hAnsi="Times New Roman" w:cs="Times New Roman"/>
          <w:sz w:val="26"/>
          <w:szCs w:val="26"/>
        </w:rPr>
        <w:t>(Snyder, 2019)</w:t>
      </w:r>
      <w:r>
        <w:rPr>
          <w:rFonts w:ascii="Times New Roman" w:hAnsi="Times New Roman" w:cs="Times New Roman"/>
          <w:sz w:val="26"/>
          <w:szCs w:val="26"/>
        </w:rPr>
        <w:t>.</w:t>
      </w:r>
    </w:p>
    <w:p w14:paraId="40890B9E" w14:textId="77777777" w:rsidR="003A5626" w:rsidRDefault="003A5626" w:rsidP="003A5626">
      <w:pPr>
        <w:pStyle w:val="Heading1"/>
        <w:spacing w:line="360" w:lineRule="auto"/>
        <w:jc w:val="both"/>
        <w:rPr>
          <w:rFonts w:ascii="Times New Roman" w:hAnsi="Times New Roman" w:cs="Times New Roman"/>
          <w:b/>
          <w:bCs/>
          <w:sz w:val="28"/>
          <w:szCs w:val="28"/>
        </w:rPr>
      </w:pPr>
      <w:bookmarkStart w:id="105" w:name="_Toc148647091"/>
      <w:bookmarkStart w:id="106" w:name="_Toc155823173"/>
      <w:r w:rsidRPr="00D3017C">
        <w:rPr>
          <w:rFonts w:ascii="Times New Roman" w:hAnsi="Times New Roman" w:cs="Times New Roman"/>
          <w:b/>
          <w:bCs/>
          <w:sz w:val="28"/>
          <w:szCs w:val="28"/>
        </w:rPr>
        <w:t>Research Design</w:t>
      </w:r>
      <w:bookmarkEnd w:id="105"/>
      <w:bookmarkEnd w:id="106"/>
    </w:p>
    <w:p w14:paraId="648F8E67" w14:textId="77777777" w:rsidR="003A5626" w:rsidRPr="00D3017C" w:rsidRDefault="003A5626" w:rsidP="003A5626"/>
    <w:p w14:paraId="7256F5BC" w14:textId="77777777" w:rsidR="003A5626" w:rsidRDefault="003A5626" w:rsidP="003A5626">
      <w:pPr>
        <w:spacing w:line="360" w:lineRule="auto"/>
        <w:jc w:val="both"/>
        <w:rPr>
          <w:rFonts w:ascii="Times New Roman" w:hAnsi="Times New Roman" w:cs="Times New Roman"/>
          <w:sz w:val="24"/>
          <w:szCs w:val="24"/>
        </w:rPr>
      </w:pPr>
      <w:r w:rsidRPr="00D3017C">
        <w:rPr>
          <w:rFonts w:ascii="Times New Roman" w:hAnsi="Times New Roman" w:cs="Times New Roman"/>
          <w:sz w:val="24"/>
          <w:szCs w:val="24"/>
        </w:rPr>
        <w:t xml:space="preserve">The research </w:t>
      </w:r>
      <w:r>
        <w:rPr>
          <w:rFonts w:ascii="Times New Roman" w:hAnsi="Times New Roman" w:cs="Times New Roman"/>
          <w:sz w:val="24"/>
          <w:szCs w:val="24"/>
        </w:rPr>
        <w:t>will be</w:t>
      </w:r>
      <w:r w:rsidRPr="00D3017C">
        <w:rPr>
          <w:rFonts w:ascii="Times New Roman" w:hAnsi="Times New Roman" w:cs="Times New Roman"/>
          <w:sz w:val="24"/>
          <w:szCs w:val="24"/>
        </w:rPr>
        <w:t xml:space="preserve"> a secondary literature review. It involves collecting, analysing, and synthesising existing literature, reports, academic papers, and publications on innovation in renewable energy start-ups in the UK technology industry. The research design includes the synthesis of findings from the secondary literature. This synthesis aims to provide an overarching understanding of the subject matter, integrating insights from various sources. </w:t>
      </w:r>
      <w:r>
        <w:rPr>
          <w:rFonts w:ascii="Times New Roman" w:hAnsi="Times New Roman" w:cs="Times New Roman"/>
          <w:sz w:val="24"/>
          <w:szCs w:val="24"/>
        </w:rPr>
        <w:t>The sources are critically evaluated</w:t>
      </w:r>
      <w:r w:rsidRPr="00D3017C">
        <w:rPr>
          <w:rFonts w:ascii="Times New Roman" w:hAnsi="Times New Roman" w:cs="Times New Roman"/>
          <w:sz w:val="24"/>
          <w:szCs w:val="24"/>
        </w:rPr>
        <w:t xml:space="preserve"> to assess the literature's quality, credibility, and potential biases. This evaluation ensures that the research is based on reliable and objective information.</w:t>
      </w:r>
    </w:p>
    <w:p w14:paraId="0D1E11DB" w14:textId="77777777" w:rsidR="003A5626" w:rsidRDefault="003A5626" w:rsidP="003A5626">
      <w:pPr>
        <w:spacing w:line="360" w:lineRule="auto"/>
        <w:jc w:val="both"/>
        <w:rPr>
          <w:rFonts w:ascii="Times New Roman" w:hAnsi="Times New Roman" w:cs="Times New Roman"/>
          <w:sz w:val="24"/>
          <w:szCs w:val="24"/>
        </w:rPr>
      </w:pPr>
    </w:p>
    <w:p w14:paraId="559FA90B" w14:textId="77777777" w:rsidR="003A5626" w:rsidRDefault="003A5626" w:rsidP="003A5626">
      <w:pPr>
        <w:pStyle w:val="Heading1"/>
        <w:rPr>
          <w:rFonts w:ascii="Times New Roman" w:hAnsi="Times New Roman" w:cs="Times New Roman"/>
          <w:b/>
          <w:bCs/>
          <w:sz w:val="28"/>
          <w:szCs w:val="28"/>
        </w:rPr>
      </w:pPr>
      <w:bookmarkStart w:id="107" w:name="_Toc148647092"/>
      <w:bookmarkStart w:id="108" w:name="_Toc155823174"/>
      <w:r w:rsidRPr="001149DC">
        <w:rPr>
          <w:rFonts w:ascii="Times New Roman" w:hAnsi="Times New Roman" w:cs="Times New Roman"/>
          <w:b/>
          <w:bCs/>
          <w:sz w:val="28"/>
          <w:szCs w:val="28"/>
        </w:rPr>
        <w:lastRenderedPageBreak/>
        <w:t>Research Strategy</w:t>
      </w:r>
      <w:bookmarkEnd w:id="107"/>
      <w:bookmarkEnd w:id="108"/>
    </w:p>
    <w:p w14:paraId="6924E475" w14:textId="77777777" w:rsidR="003A5626" w:rsidRDefault="003A5626" w:rsidP="003A5626"/>
    <w:p w14:paraId="475D580F" w14:textId="77777777" w:rsidR="003A5626" w:rsidRDefault="003A5626" w:rsidP="003A5626">
      <w:pPr>
        <w:spacing w:line="360" w:lineRule="auto"/>
        <w:jc w:val="both"/>
        <w:rPr>
          <w:rFonts w:ascii="Times New Roman" w:hAnsi="Times New Roman" w:cs="Times New Roman"/>
          <w:sz w:val="24"/>
          <w:szCs w:val="24"/>
        </w:rPr>
      </w:pPr>
      <w:r w:rsidRPr="003621EB">
        <w:rPr>
          <w:rFonts w:ascii="Times New Roman" w:hAnsi="Times New Roman" w:cs="Times New Roman"/>
          <w:sz w:val="24"/>
          <w:szCs w:val="24"/>
        </w:rPr>
        <w:t xml:space="preserve">The research strategy </w:t>
      </w:r>
      <w:r>
        <w:rPr>
          <w:rFonts w:ascii="Times New Roman" w:hAnsi="Times New Roman" w:cs="Times New Roman"/>
          <w:sz w:val="24"/>
          <w:szCs w:val="24"/>
        </w:rPr>
        <w:t xml:space="preserve">will </w:t>
      </w:r>
      <w:r w:rsidRPr="003621EB">
        <w:rPr>
          <w:rFonts w:ascii="Times New Roman" w:hAnsi="Times New Roman" w:cs="Times New Roman"/>
          <w:sz w:val="24"/>
          <w:szCs w:val="24"/>
        </w:rPr>
        <w:t>provide a systematic, rigorous, and structured approach to exploring innovation in renewable energy start-ups in the UK technology industry through the analysis of secondary literature. It outlines how the research will be conducted, the methods used, and the specific steps to achieve the objectives. Clearly define the scope and objectives of the research. Specify the research questions and key themes that the research aims to explore in the context of innovation in renewable energy start-ups in the UK technology industry. Plan the synthesis of findings from the secondary literature. Develop a systematic method for organising and presenting the information, including categorising themes, identifying trends, and drawing connections between sources</w:t>
      </w:r>
      <w:r w:rsidRPr="00796A97">
        <w:rPr>
          <w:rFonts w:ascii="Roboto" w:hAnsi="Roboto"/>
          <w:color w:val="000000"/>
          <w:sz w:val="21"/>
          <w:szCs w:val="21"/>
          <w:shd w:val="clear" w:color="auto" w:fill="FFFFFF"/>
        </w:rPr>
        <w:t xml:space="preserve"> </w:t>
      </w:r>
      <w:r>
        <w:rPr>
          <w:rFonts w:ascii="Roboto" w:hAnsi="Roboto"/>
          <w:color w:val="000000"/>
          <w:sz w:val="21"/>
          <w:szCs w:val="21"/>
          <w:shd w:val="clear" w:color="auto" w:fill="FFFFFF"/>
        </w:rPr>
        <w:t>(Xiao and Watson,2019).</w:t>
      </w:r>
    </w:p>
    <w:p w14:paraId="63082571" w14:textId="77777777" w:rsidR="003A5626" w:rsidRDefault="003A5626" w:rsidP="003A5626">
      <w:pPr>
        <w:spacing w:line="360" w:lineRule="auto"/>
        <w:jc w:val="both"/>
        <w:rPr>
          <w:rFonts w:ascii="Times New Roman" w:hAnsi="Times New Roman" w:cs="Times New Roman"/>
          <w:sz w:val="24"/>
          <w:szCs w:val="24"/>
        </w:rPr>
      </w:pPr>
    </w:p>
    <w:p w14:paraId="4A9152C4" w14:textId="77777777" w:rsidR="003A5626" w:rsidRDefault="003A5626" w:rsidP="003A5626">
      <w:pPr>
        <w:pStyle w:val="Heading1"/>
        <w:rPr>
          <w:rFonts w:ascii="Times New Roman" w:hAnsi="Times New Roman" w:cs="Times New Roman"/>
          <w:b/>
          <w:bCs/>
          <w:sz w:val="28"/>
          <w:szCs w:val="28"/>
        </w:rPr>
      </w:pPr>
      <w:bookmarkStart w:id="109" w:name="_Toc148647093"/>
      <w:bookmarkStart w:id="110" w:name="_Toc155823175"/>
      <w:r w:rsidRPr="003621EB">
        <w:rPr>
          <w:rFonts w:ascii="Times New Roman" w:hAnsi="Times New Roman" w:cs="Times New Roman"/>
          <w:b/>
          <w:bCs/>
          <w:sz w:val="28"/>
          <w:szCs w:val="28"/>
        </w:rPr>
        <w:t xml:space="preserve">Data </w:t>
      </w:r>
      <w:r>
        <w:rPr>
          <w:rFonts w:ascii="Times New Roman" w:hAnsi="Times New Roman" w:cs="Times New Roman"/>
          <w:b/>
          <w:bCs/>
          <w:sz w:val="28"/>
          <w:szCs w:val="28"/>
        </w:rPr>
        <w:t>C</w:t>
      </w:r>
      <w:r w:rsidRPr="003621EB">
        <w:rPr>
          <w:rFonts w:ascii="Times New Roman" w:hAnsi="Times New Roman" w:cs="Times New Roman"/>
          <w:b/>
          <w:bCs/>
          <w:sz w:val="28"/>
          <w:szCs w:val="28"/>
        </w:rPr>
        <w:t>ollection</w:t>
      </w:r>
      <w:r>
        <w:rPr>
          <w:rFonts w:ascii="Times New Roman" w:hAnsi="Times New Roman" w:cs="Times New Roman"/>
          <w:b/>
          <w:bCs/>
          <w:sz w:val="28"/>
          <w:szCs w:val="28"/>
        </w:rPr>
        <w:t xml:space="preserve"> and Sampling</w:t>
      </w:r>
      <w:bookmarkEnd w:id="109"/>
      <w:bookmarkEnd w:id="110"/>
    </w:p>
    <w:p w14:paraId="44210690" w14:textId="77777777" w:rsidR="003A5626" w:rsidRPr="00A375F4" w:rsidRDefault="003A5626" w:rsidP="003A5626">
      <w:pPr>
        <w:rPr>
          <w:rFonts w:ascii="Times New Roman" w:hAnsi="Times New Roman" w:cs="Times New Roman"/>
          <w:sz w:val="24"/>
          <w:szCs w:val="24"/>
        </w:rPr>
      </w:pPr>
    </w:p>
    <w:p w14:paraId="4205A897" w14:textId="77777777" w:rsidR="003A5626" w:rsidRPr="003621EB" w:rsidRDefault="003A5626" w:rsidP="003A5626">
      <w:pPr>
        <w:spacing w:line="360" w:lineRule="auto"/>
        <w:jc w:val="both"/>
        <w:rPr>
          <w:rFonts w:ascii="Times New Roman" w:hAnsi="Times New Roman" w:cs="Times New Roman"/>
          <w:sz w:val="24"/>
          <w:szCs w:val="24"/>
        </w:rPr>
      </w:pPr>
      <w:r w:rsidRPr="003621EB">
        <w:rPr>
          <w:rFonts w:ascii="Times New Roman" w:hAnsi="Times New Roman" w:cs="Times New Roman"/>
          <w:sz w:val="24"/>
          <w:szCs w:val="24"/>
        </w:rPr>
        <w:t xml:space="preserve">The data collection method in this research </w:t>
      </w:r>
      <w:r>
        <w:rPr>
          <w:rFonts w:ascii="Times New Roman" w:hAnsi="Times New Roman" w:cs="Times New Roman"/>
          <w:sz w:val="24"/>
          <w:szCs w:val="24"/>
        </w:rPr>
        <w:t>will primarily focus</w:t>
      </w:r>
      <w:r w:rsidRPr="003621EB">
        <w:rPr>
          <w:rFonts w:ascii="Times New Roman" w:hAnsi="Times New Roman" w:cs="Times New Roman"/>
          <w:sz w:val="24"/>
          <w:szCs w:val="24"/>
        </w:rPr>
        <w:t xml:space="preserve"> on the systematic retrieval and organisation of information from secondary literature based on 45 articles. Following a structured approach, the researcher can ensure that the data collected is relevant, reliable, and supports the research's objectives and questions. The collected data will subsequently be analysed and synthesised to understand the subject matter comprehensively for innovative renewable energy start-ups in The UK technology industry.</w:t>
      </w:r>
    </w:p>
    <w:p w14:paraId="6E21805F" w14:textId="77777777" w:rsidR="003A5626" w:rsidRDefault="003A5626" w:rsidP="003A5626"/>
    <w:p w14:paraId="16469C59" w14:textId="77777777" w:rsidR="003A5626" w:rsidRDefault="003A5626" w:rsidP="003A5626">
      <w:pPr>
        <w:pStyle w:val="Heading1"/>
        <w:rPr>
          <w:rFonts w:ascii="Times New Roman" w:hAnsi="Times New Roman" w:cs="Times New Roman"/>
          <w:b/>
          <w:bCs/>
          <w:sz w:val="28"/>
          <w:szCs w:val="28"/>
        </w:rPr>
      </w:pPr>
      <w:bookmarkStart w:id="111" w:name="_Toc148647094"/>
      <w:bookmarkStart w:id="112" w:name="_Toc155823176"/>
      <w:r w:rsidRPr="008B6DF6">
        <w:rPr>
          <w:rFonts w:ascii="Times New Roman" w:hAnsi="Times New Roman" w:cs="Times New Roman"/>
          <w:b/>
          <w:bCs/>
          <w:sz w:val="28"/>
          <w:szCs w:val="28"/>
        </w:rPr>
        <w:t xml:space="preserve">Research </w:t>
      </w:r>
      <w:r>
        <w:rPr>
          <w:rFonts w:ascii="Times New Roman" w:hAnsi="Times New Roman" w:cs="Times New Roman"/>
          <w:b/>
          <w:bCs/>
          <w:sz w:val="28"/>
          <w:szCs w:val="28"/>
        </w:rPr>
        <w:t>Ethics</w:t>
      </w:r>
      <w:bookmarkEnd w:id="111"/>
      <w:bookmarkEnd w:id="112"/>
    </w:p>
    <w:p w14:paraId="2DE8C219" w14:textId="77777777" w:rsidR="003A5626" w:rsidRDefault="003A5626" w:rsidP="003A5626"/>
    <w:p w14:paraId="556B02A9" w14:textId="77777777" w:rsidR="003A5626" w:rsidRPr="00B72F76" w:rsidRDefault="003A5626" w:rsidP="003A5626">
      <w:pPr>
        <w:spacing w:line="360" w:lineRule="auto"/>
        <w:jc w:val="both"/>
        <w:rPr>
          <w:rFonts w:ascii="Times New Roman" w:hAnsi="Times New Roman" w:cs="Times New Roman"/>
          <w:sz w:val="24"/>
          <w:szCs w:val="24"/>
        </w:rPr>
      </w:pPr>
      <w:r w:rsidRPr="00B72F76">
        <w:rPr>
          <w:rFonts w:ascii="Times New Roman" w:hAnsi="Times New Roman" w:cs="Times New Roman"/>
          <w:sz w:val="24"/>
          <w:szCs w:val="24"/>
        </w:rPr>
        <w:t xml:space="preserve">The goal of research ethics is to ensure that research is done correctly. Researchers must ensure that they adhere to ethical standards throughout their research. Ethics in research is based on concerns like respect for participants, informed consent, upholding privacy and confidentiality, minimising harm, and being open and honest about the research process. These problems, however, are unique to primary research, so the current, which uses a secondary research approach, does not take them into account.  Data management, protection, and security concerns are pertinent for secondary research. In this instance, the research will adhere to all university policies and regulations, improving the evaluation process's value. Additionally, </w:t>
      </w:r>
      <w:r w:rsidRPr="00B72F76">
        <w:rPr>
          <w:rFonts w:ascii="Times New Roman" w:hAnsi="Times New Roman" w:cs="Times New Roman"/>
          <w:sz w:val="24"/>
          <w:szCs w:val="24"/>
        </w:rPr>
        <w:lastRenderedPageBreak/>
        <w:t>issues like avoiding plagiarism, properly crediting sources, upholding intellectual property rights, respecting copyright, and selecting reliable sources will be addressed (</w:t>
      </w:r>
      <w:r w:rsidRPr="00B72F76">
        <w:rPr>
          <w:rFonts w:ascii="Times New Roman" w:hAnsi="Times New Roman" w:cs="Times New Roman"/>
          <w:color w:val="000000"/>
          <w:sz w:val="24"/>
          <w:szCs w:val="24"/>
          <w:shd w:val="clear" w:color="auto" w:fill="FFFFFF"/>
        </w:rPr>
        <w:t>Resnik, (2015).</w:t>
      </w:r>
    </w:p>
    <w:p w14:paraId="0551F579" w14:textId="77777777" w:rsidR="003A5626" w:rsidRPr="008B6DF6" w:rsidRDefault="003A5626" w:rsidP="003A5626">
      <w:pPr>
        <w:spacing w:line="360" w:lineRule="auto"/>
        <w:jc w:val="both"/>
        <w:rPr>
          <w:rFonts w:ascii="Times New Roman" w:hAnsi="Times New Roman" w:cs="Times New Roman"/>
          <w:sz w:val="24"/>
          <w:szCs w:val="24"/>
        </w:rPr>
      </w:pPr>
    </w:p>
    <w:p w14:paraId="3442E1E6" w14:textId="77777777" w:rsidR="003A5626" w:rsidRDefault="003A5626" w:rsidP="003A5626">
      <w:pPr>
        <w:pStyle w:val="Heading1"/>
        <w:spacing w:line="360" w:lineRule="auto"/>
        <w:rPr>
          <w:rFonts w:ascii="Times New Roman" w:hAnsi="Times New Roman" w:cs="Times New Roman"/>
          <w:b/>
          <w:bCs/>
          <w:sz w:val="28"/>
          <w:szCs w:val="28"/>
        </w:rPr>
      </w:pPr>
      <w:bookmarkStart w:id="113" w:name="_Toc148647095"/>
      <w:bookmarkStart w:id="114" w:name="_Toc155823177"/>
      <w:r w:rsidRPr="00582C9B">
        <w:rPr>
          <w:rFonts w:ascii="Times New Roman" w:hAnsi="Times New Roman" w:cs="Times New Roman"/>
          <w:b/>
          <w:bCs/>
          <w:sz w:val="28"/>
          <w:szCs w:val="28"/>
        </w:rPr>
        <w:t>Risks</w:t>
      </w:r>
      <w:bookmarkEnd w:id="113"/>
      <w:bookmarkEnd w:id="114"/>
    </w:p>
    <w:p w14:paraId="04E0FE37" w14:textId="77777777" w:rsidR="003A5626" w:rsidRDefault="003A5626" w:rsidP="003A5626"/>
    <w:p w14:paraId="4685264C" w14:textId="77777777" w:rsidR="003A5626" w:rsidRPr="008B6DF6" w:rsidRDefault="003A5626" w:rsidP="003A5626">
      <w:pPr>
        <w:spacing w:line="360" w:lineRule="auto"/>
        <w:jc w:val="both"/>
        <w:rPr>
          <w:rFonts w:ascii="Times New Roman" w:hAnsi="Times New Roman" w:cs="Times New Roman"/>
          <w:sz w:val="24"/>
          <w:szCs w:val="24"/>
        </w:rPr>
      </w:pPr>
      <w:r w:rsidRPr="008B6DF6">
        <w:rPr>
          <w:rFonts w:ascii="Times New Roman" w:hAnsi="Times New Roman" w:cs="Times New Roman"/>
          <w:sz w:val="24"/>
          <w:szCs w:val="24"/>
        </w:rPr>
        <w:t>To mitigate these risks, researchers should conduct thorough literature searches, critically evaluate the quality of sources, transparently report the limitations of the research, and consider triangulating findings from multiple sources to enhance credibility. Moreover, the accuracy and credibility of the secondary literature sources can vary. There is a risk of relying on sources containing inaccuracies, outdated information, or biased perspectives. Researchers need to evaluate the quality and trustworthiness of their sources critically. Additionally, adherence to ethical standards and data collection and analysis transparency can help address some risks associated with secondary literature research</w:t>
      </w:r>
      <w:r>
        <w:rPr>
          <w:rFonts w:ascii="Times New Roman" w:hAnsi="Times New Roman" w:cs="Times New Roman"/>
          <w:sz w:val="24"/>
          <w:szCs w:val="24"/>
        </w:rPr>
        <w:t xml:space="preserve"> (</w:t>
      </w:r>
      <w:r>
        <w:rPr>
          <w:rFonts w:ascii="Roboto" w:hAnsi="Roboto"/>
          <w:color w:val="000000"/>
          <w:sz w:val="21"/>
          <w:szCs w:val="21"/>
          <w:shd w:val="clear" w:color="auto" w:fill="FFFFFF"/>
        </w:rPr>
        <w:t>Reed. et.al.,(2021).</w:t>
      </w:r>
    </w:p>
    <w:p w14:paraId="7D1B12CA" w14:textId="77777777" w:rsidR="003A5626" w:rsidRDefault="003A5626" w:rsidP="003A5626">
      <w:pPr>
        <w:pStyle w:val="Heading1"/>
        <w:spacing w:line="360" w:lineRule="auto"/>
        <w:rPr>
          <w:rFonts w:ascii="Times New Roman" w:hAnsi="Times New Roman" w:cs="Times New Roman"/>
          <w:b/>
          <w:bCs/>
          <w:sz w:val="28"/>
          <w:szCs w:val="28"/>
        </w:rPr>
      </w:pPr>
    </w:p>
    <w:p w14:paraId="12ACBFC7" w14:textId="77777777" w:rsidR="003A5626" w:rsidRDefault="003A5626" w:rsidP="003A5626">
      <w:pPr>
        <w:pStyle w:val="Heading1"/>
        <w:spacing w:line="360" w:lineRule="auto"/>
        <w:rPr>
          <w:rFonts w:ascii="Times New Roman" w:hAnsi="Times New Roman" w:cs="Times New Roman"/>
          <w:sz w:val="24"/>
          <w:szCs w:val="24"/>
        </w:rPr>
      </w:pPr>
      <w:bookmarkStart w:id="115" w:name="_Toc148647096"/>
      <w:bookmarkStart w:id="116" w:name="_Toc155823178"/>
      <w:r w:rsidRPr="00582C9B">
        <w:rPr>
          <w:rFonts w:ascii="Times New Roman" w:hAnsi="Times New Roman" w:cs="Times New Roman"/>
          <w:b/>
          <w:bCs/>
          <w:sz w:val="28"/>
          <w:szCs w:val="28"/>
        </w:rPr>
        <w:t xml:space="preserve">Timeline (Gantt </w:t>
      </w:r>
      <w:r>
        <w:rPr>
          <w:rFonts w:ascii="Times New Roman" w:hAnsi="Times New Roman" w:cs="Times New Roman"/>
          <w:b/>
          <w:bCs/>
          <w:sz w:val="28"/>
          <w:szCs w:val="28"/>
        </w:rPr>
        <w:t>C</w:t>
      </w:r>
      <w:r w:rsidRPr="00582C9B">
        <w:rPr>
          <w:rFonts w:ascii="Times New Roman" w:hAnsi="Times New Roman" w:cs="Times New Roman"/>
          <w:b/>
          <w:bCs/>
          <w:sz w:val="28"/>
          <w:szCs w:val="28"/>
        </w:rPr>
        <w:t>hart)</w:t>
      </w:r>
      <w:bookmarkEnd w:id="115"/>
      <w:bookmarkEnd w:id="116"/>
      <w:r w:rsidRPr="00F55CD8">
        <w:rPr>
          <w:rFonts w:ascii="Times New Roman" w:hAnsi="Times New Roman" w:cs="Times New Roman"/>
          <w:sz w:val="24"/>
          <w:szCs w:val="24"/>
        </w:rPr>
        <w:t xml:space="preserve"> </w:t>
      </w:r>
    </w:p>
    <w:p w14:paraId="0845FA75" w14:textId="77777777" w:rsidR="003A5626" w:rsidRPr="008B6DF6" w:rsidRDefault="003A5626" w:rsidP="003A5626"/>
    <w:p w14:paraId="7FA600B7" w14:textId="77777777" w:rsidR="003A5626" w:rsidRDefault="003A5626" w:rsidP="003A5626">
      <w:pPr>
        <w:rPr>
          <w:b/>
          <w:bCs/>
          <w:sz w:val="28"/>
          <w:szCs w:val="28"/>
        </w:rPr>
      </w:pPr>
      <w:r w:rsidRPr="00F55CD8">
        <w:rPr>
          <w:noProof/>
        </w:rPr>
        <w:drawing>
          <wp:inline distT="0" distB="0" distL="0" distR="0" wp14:anchorId="5070B6A8" wp14:editId="0F1C32CF">
            <wp:extent cx="5729605" cy="3146048"/>
            <wp:effectExtent l="0" t="0" r="0" b="3810"/>
            <wp:docPr id="522671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671038" name=""/>
                    <pic:cNvPicPr/>
                  </pic:nvPicPr>
                  <pic:blipFill>
                    <a:blip r:embed="rId63"/>
                    <a:stretch>
                      <a:fillRect/>
                    </a:stretch>
                  </pic:blipFill>
                  <pic:spPr>
                    <a:xfrm>
                      <a:off x="0" y="0"/>
                      <a:ext cx="5876843" cy="3226895"/>
                    </a:xfrm>
                    <a:prstGeom prst="rect">
                      <a:avLst/>
                    </a:prstGeom>
                  </pic:spPr>
                </pic:pic>
              </a:graphicData>
            </a:graphic>
          </wp:inline>
        </w:drawing>
      </w:r>
    </w:p>
    <w:p w14:paraId="1E765EC0" w14:textId="77777777" w:rsidR="003A5626" w:rsidRPr="00F55CD8" w:rsidRDefault="003A5626" w:rsidP="003A5626"/>
    <w:p w14:paraId="3E1D9F60" w14:textId="77777777" w:rsidR="003A5626" w:rsidRPr="008B6DF6" w:rsidRDefault="003A5626" w:rsidP="003A562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 (Investopedia, 2023)</w:t>
      </w:r>
    </w:p>
    <w:p w14:paraId="1178057D" w14:textId="77777777" w:rsidR="003A5626" w:rsidRDefault="003A5626" w:rsidP="003A5626">
      <w:pPr>
        <w:pStyle w:val="Heading1"/>
        <w:spacing w:line="360" w:lineRule="auto"/>
        <w:rPr>
          <w:rFonts w:ascii="Times New Roman" w:hAnsi="Times New Roman" w:cs="Times New Roman"/>
          <w:b/>
          <w:bCs/>
          <w:sz w:val="28"/>
          <w:szCs w:val="28"/>
        </w:rPr>
      </w:pPr>
    </w:p>
    <w:p w14:paraId="44773732" w14:textId="77777777" w:rsidR="003A5626" w:rsidRPr="00582C9B" w:rsidRDefault="003A5626" w:rsidP="003A5626">
      <w:pPr>
        <w:pStyle w:val="Heading1"/>
        <w:spacing w:line="360" w:lineRule="auto"/>
        <w:rPr>
          <w:rFonts w:ascii="Times New Roman" w:hAnsi="Times New Roman" w:cs="Times New Roman"/>
          <w:b/>
          <w:bCs/>
          <w:sz w:val="28"/>
          <w:szCs w:val="28"/>
        </w:rPr>
      </w:pPr>
      <w:bookmarkStart w:id="117" w:name="_Toc148647097"/>
      <w:bookmarkStart w:id="118" w:name="_Toc155823179"/>
      <w:r w:rsidRPr="00582C9B">
        <w:rPr>
          <w:rFonts w:ascii="Times New Roman" w:hAnsi="Times New Roman" w:cs="Times New Roman"/>
          <w:b/>
          <w:bCs/>
          <w:sz w:val="28"/>
          <w:szCs w:val="28"/>
        </w:rPr>
        <w:t>Reference</w:t>
      </w:r>
      <w:bookmarkEnd w:id="117"/>
      <w:bookmarkEnd w:id="118"/>
      <w:r w:rsidRPr="00582C9B">
        <w:rPr>
          <w:rFonts w:ascii="Times New Roman" w:hAnsi="Times New Roman" w:cs="Times New Roman"/>
          <w:b/>
          <w:bCs/>
          <w:sz w:val="28"/>
          <w:szCs w:val="28"/>
        </w:rPr>
        <w:t xml:space="preserve"> </w:t>
      </w:r>
    </w:p>
    <w:p w14:paraId="2C8D4824" w14:textId="77777777" w:rsidR="003A5626" w:rsidRPr="0073547F" w:rsidRDefault="003A5626" w:rsidP="003A5626">
      <w:pPr>
        <w:jc w:val="both"/>
        <w:rPr>
          <w:rFonts w:ascii="Times New Roman" w:hAnsi="Times New Roman" w:cs="Times New Roman"/>
          <w:sz w:val="24"/>
          <w:szCs w:val="24"/>
        </w:rPr>
      </w:pPr>
    </w:p>
    <w:p w14:paraId="431551CA" w14:textId="77777777" w:rsidR="003A5626" w:rsidRPr="0073547F" w:rsidRDefault="003A5626" w:rsidP="003A5626">
      <w:pPr>
        <w:jc w:val="both"/>
        <w:rPr>
          <w:rFonts w:ascii="Times New Roman" w:hAnsi="Times New Roman" w:cs="Times New Roman"/>
          <w:sz w:val="24"/>
          <w:szCs w:val="24"/>
        </w:rPr>
      </w:pPr>
      <w:r w:rsidRPr="0073547F">
        <w:rPr>
          <w:rFonts w:ascii="Times New Roman" w:hAnsi="Times New Roman" w:cs="Times New Roman"/>
          <w:sz w:val="24"/>
          <w:szCs w:val="24"/>
        </w:rPr>
        <w:t>Bennett, S., Le Marois, J. and Orgland, N. (2021) 'Ten years of clean energy start-ups', .</w:t>
      </w:r>
      <w:r w:rsidRPr="0073547F">
        <w:rPr>
          <w:rFonts w:ascii="Times New Roman" w:hAnsi="Times New Roman" w:cs="Times New Roman"/>
          <w:vanish/>
          <w:sz w:val="24"/>
          <w:szCs w:val="24"/>
        </w:rPr>
        <w:t>Top of Form</w:t>
      </w:r>
    </w:p>
    <w:p w14:paraId="23EF7B84" w14:textId="77777777" w:rsidR="003A5626" w:rsidRPr="0073547F" w:rsidRDefault="003A5626" w:rsidP="003A5626">
      <w:pPr>
        <w:jc w:val="both"/>
        <w:rPr>
          <w:rFonts w:ascii="Times New Roman" w:hAnsi="Times New Roman" w:cs="Times New Roman"/>
          <w:sz w:val="24"/>
          <w:szCs w:val="24"/>
        </w:rPr>
      </w:pPr>
      <w:r w:rsidRPr="00E76D8D">
        <w:rPr>
          <w:rFonts w:ascii="Times New Roman" w:hAnsi="Times New Roman" w:cs="Times New Roman"/>
          <w:sz w:val="24"/>
          <w:szCs w:val="24"/>
        </w:rPr>
        <w:t>https://www.iea.org/articles/ten-years-of-clean-energy-start-ups</w:t>
      </w:r>
    </w:p>
    <w:p w14:paraId="35623538" w14:textId="77777777" w:rsidR="003A5626" w:rsidRPr="0073547F" w:rsidRDefault="003A5626" w:rsidP="003A5626">
      <w:pPr>
        <w:spacing w:line="360" w:lineRule="auto"/>
        <w:jc w:val="both"/>
        <w:rPr>
          <w:rFonts w:ascii="Times New Roman" w:hAnsi="Times New Roman" w:cs="Times New Roman"/>
          <w:sz w:val="24"/>
          <w:szCs w:val="24"/>
        </w:rPr>
      </w:pPr>
      <w:r w:rsidRPr="0073547F">
        <w:rPr>
          <w:rFonts w:ascii="Times New Roman" w:hAnsi="Times New Roman" w:cs="Times New Roman"/>
          <w:sz w:val="24"/>
          <w:szCs w:val="24"/>
        </w:rPr>
        <w:t>Foxon, T.J., Gross, R., Chase, A., Howes, J., Arnall, A. and Anderson, D. (2005) 'UK innovation systems for new and renewable energy technologies: drivers, barriers and systems failures', </w:t>
      </w:r>
      <w:r w:rsidRPr="0073547F">
        <w:rPr>
          <w:rFonts w:ascii="Times New Roman" w:hAnsi="Times New Roman" w:cs="Times New Roman"/>
          <w:i/>
          <w:iCs/>
          <w:sz w:val="24"/>
          <w:szCs w:val="24"/>
        </w:rPr>
        <w:t>Energy Policy, </w:t>
      </w:r>
      <w:r w:rsidRPr="0073547F">
        <w:rPr>
          <w:rFonts w:ascii="Times New Roman" w:hAnsi="Times New Roman" w:cs="Times New Roman"/>
          <w:sz w:val="24"/>
          <w:szCs w:val="24"/>
        </w:rPr>
        <w:t>33(16), pp. 2123-2137.</w:t>
      </w:r>
    </w:p>
    <w:p w14:paraId="13A07D03" w14:textId="77777777" w:rsidR="003A5626" w:rsidRPr="0073547F" w:rsidRDefault="003A5626" w:rsidP="003A5626">
      <w:pPr>
        <w:jc w:val="both"/>
        <w:rPr>
          <w:rFonts w:ascii="Times New Roman" w:hAnsi="Times New Roman" w:cs="Times New Roman"/>
          <w:sz w:val="24"/>
          <w:szCs w:val="24"/>
        </w:rPr>
      </w:pPr>
      <w:r w:rsidRPr="0073547F">
        <w:rPr>
          <w:rFonts w:ascii="Times New Roman" w:hAnsi="Times New Roman" w:cs="Times New Roman"/>
          <w:sz w:val="24"/>
          <w:szCs w:val="24"/>
        </w:rPr>
        <w:t>Freeman, C., Soete, L., 1997. The Economics of Industrial Innovation 3rd Edition. Pinter, London.</w:t>
      </w:r>
    </w:p>
    <w:p w14:paraId="0EE8A380" w14:textId="77777777" w:rsidR="003A5626" w:rsidRPr="0073547F" w:rsidRDefault="003A5626" w:rsidP="003A5626">
      <w:pPr>
        <w:jc w:val="both"/>
        <w:rPr>
          <w:rFonts w:ascii="Times New Roman" w:hAnsi="Times New Roman" w:cs="Times New Roman"/>
          <w:sz w:val="24"/>
          <w:szCs w:val="24"/>
        </w:rPr>
      </w:pPr>
      <w:r w:rsidRPr="0073547F">
        <w:rPr>
          <w:rFonts w:ascii="Times New Roman" w:hAnsi="Times New Roman" w:cs="Times New Roman"/>
          <w:sz w:val="24"/>
          <w:szCs w:val="24"/>
        </w:rPr>
        <w:t>Lundvall, B.-A.(Ed.), 1992. National Systems of Innovation: Towards a Theory of Innovation and Interactive Learning. Pinter Publishers, London.</w:t>
      </w:r>
    </w:p>
    <w:p w14:paraId="0DD51CF3" w14:textId="77777777" w:rsidR="003A5626" w:rsidRPr="0073547F" w:rsidRDefault="003A5626" w:rsidP="003A5626">
      <w:pPr>
        <w:jc w:val="both"/>
        <w:rPr>
          <w:rFonts w:ascii="Times New Roman" w:hAnsi="Times New Roman" w:cs="Times New Roman"/>
          <w:sz w:val="24"/>
          <w:szCs w:val="24"/>
        </w:rPr>
      </w:pPr>
      <w:r w:rsidRPr="0073547F">
        <w:rPr>
          <w:rFonts w:ascii="Times New Roman" w:hAnsi="Times New Roman" w:cs="Times New Roman"/>
          <w:sz w:val="24"/>
          <w:szCs w:val="24"/>
        </w:rPr>
        <w:t>LaBelle, M. and Horwitch, M. (2013) 'The breakout of energy innovation: accelerating to a new low carbon energy system', </w:t>
      </w:r>
      <w:r w:rsidRPr="0073547F">
        <w:rPr>
          <w:rFonts w:ascii="Times New Roman" w:hAnsi="Times New Roman" w:cs="Times New Roman"/>
          <w:i/>
          <w:iCs/>
          <w:sz w:val="24"/>
          <w:szCs w:val="24"/>
        </w:rPr>
        <w:t>The Handbook of Global Energy Policy, </w:t>
      </w:r>
      <w:r w:rsidRPr="0073547F">
        <w:rPr>
          <w:rFonts w:ascii="Times New Roman" w:hAnsi="Times New Roman" w:cs="Times New Roman"/>
          <w:sz w:val="24"/>
          <w:szCs w:val="24"/>
        </w:rPr>
        <w:t>, pp. 113-126.</w:t>
      </w:r>
    </w:p>
    <w:p w14:paraId="43C459A3" w14:textId="77777777" w:rsidR="003A5626" w:rsidRPr="0073547F" w:rsidRDefault="003A5626" w:rsidP="003A5626">
      <w:pPr>
        <w:jc w:val="both"/>
        <w:rPr>
          <w:rFonts w:ascii="Times New Roman" w:hAnsi="Times New Roman" w:cs="Times New Roman"/>
          <w:sz w:val="24"/>
          <w:szCs w:val="24"/>
        </w:rPr>
      </w:pPr>
      <w:r w:rsidRPr="0073547F">
        <w:rPr>
          <w:rFonts w:ascii="Times New Roman" w:hAnsi="Times New Roman" w:cs="Times New Roman"/>
          <w:sz w:val="24"/>
          <w:szCs w:val="24"/>
        </w:rPr>
        <w:t>OECD, 1999. Managing National Innovation Systems. OECD, Paris. OECD, 2002. Dynamising National Innovation Systems. OECD, Paris.</w:t>
      </w:r>
    </w:p>
    <w:p w14:paraId="5EAFA75E" w14:textId="77777777" w:rsidR="003A5626" w:rsidRPr="0073547F" w:rsidRDefault="003A5626" w:rsidP="003A5626">
      <w:pPr>
        <w:jc w:val="both"/>
        <w:rPr>
          <w:rFonts w:ascii="Times New Roman" w:hAnsi="Times New Roman" w:cs="Times New Roman"/>
          <w:sz w:val="24"/>
          <w:szCs w:val="24"/>
        </w:rPr>
      </w:pPr>
      <w:r w:rsidRPr="0073547F">
        <w:rPr>
          <w:rFonts w:ascii="Times New Roman" w:hAnsi="Times New Roman" w:cs="Times New Roman"/>
          <w:sz w:val="24"/>
          <w:szCs w:val="24"/>
        </w:rPr>
        <w:t>Resnik, D. (2015) 'No title', </w:t>
      </w:r>
      <w:r w:rsidRPr="0073547F">
        <w:rPr>
          <w:rFonts w:ascii="Times New Roman" w:hAnsi="Times New Roman" w:cs="Times New Roman"/>
          <w:i/>
          <w:iCs/>
          <w:sz w:val="24"/>
          <w:szCs w:val="24"/>
        </w:rPr>
        <w:t>What is ethics in research &amp; Why is it important?, David B.Resnik, JD, </w:t>
      </w:r>
      <w:r w:rsidRPr="0073547F">
        <w:rPr>
          <w:rFonts w:ascii="Times New Roman" w:hAnsi="Times New Roman" w:cs="Times New Roman"/>
          <w:sz w:val="24"/>
          <w:szCs w:val="24"/>
        </w:rPr>
        <w:t>.</w:t>
      </w:r>
    </w:p>
    <w:p w14:paraId="13B4A33C" w14:textId="77777777" w:rsidR="003A5626" w:rsidRPr="0046612E" w:rsidRDefault="003A5626" w:rsidP="003A5626">
      <w:pPr>
        <w:jc w:val="both"/>
        <w:rPr>
          <w:rFonts w:ascii="Times New Roman" w:hAnsi="Times New Roman" w:cs="Times New Roman"/>
          <w:vanish/>
          <w:sz w:val="24"/>
          <w:szCs w:val="24"/>
        </w:rPr>
      </w:pPr>
      <w:r w:rsidRPr="0073547F">
        <w:rPr>
          <w:rFonts w:ascii="Times New Roman" w:hAnsi="Times New Roman" w:cs="Times New Roman"/>
          <w:sz w:val="24"/>
          <w:szCs w:val="24"/>
        </w:rPr>
        <w:t>Reed, M.S., Ferré, M., Martin-Ortega, J., Blanche, R., Lawford-Rolfe, R., Dallimer, M. and Holden, J. (2021) 'Evaluating impact from research: A methodological framework', </w:t>
      </w:r>
      <w:r w:rsidRPr="0073547F">
        <w:rPr>
          <w:rFonts w:ascii="Times New Roman" w:hAnsi="Times New Roman" w:cs="Times New Roman"/>
          <w:i/>
          <w:iCs/>
          <w:sz w:val="24"/>
          <w:szCs w:val="24"/>
        </w:rPr>
        <w:t>Research Policy, </w:t>
      </w:r>
      <w:r w:rsidRPr="0073547F">
        <w:rPr>
          <w:rFonts w:ascii="Times New Roman" w:hAnsi="Times New Roman" w:cs="Times New Roman"/>
          <w:sz w:val="24"/>
          <w:szCs w:val="24"/>
        </w:rPr>
        <w:t>50(4), pp. 104147.</w:t>
      </w:r>
    </w:p>
    <w:p w14:paraId="13E6DF5C" w14:textId="77777777" w:rsidR="003A5626" w:rsidRPr="0046612E" w:rsidRDefault="003A5626" w:rsidP="003A5626">
      <w:pPr>
        <w:jc w:val="both"/>
        <w:rPr>
          <w:rFonts w:ascii="Times New Roman" w:hAnsi="Times New Roman" w:cs="Times New Roman"/>
          <w:vanish/>
          <w:sz w:val="24"/>
          <w:szCs w:val="24"/>
        </w:rPr>
      </w:pPr>
      <w:r w:rsidRPr="0046612E">
        <w:rPr>
          <w:rFonts w:ascii="Times New Roman" w:hAnsi="Times New Roman" w:cs="Times New Roman"/>
          <w:vanish/>
          <w:sz w:val="24"/>
          <w:szCs w:val="24"/>
        </w:rPr>
        <w:t>Bottom of Form</w:t>
      </w:r>
    </w:p>
    <w:p w14:paraId="1B13867E" w14:textId="77777777" w:rsidR="003A5626" w:rsidRPr="0073547F" w:rsidRDefault="003A5626" w:rsidP="003A5626">
      <w:pPr>
        <w:jc w:val="both"/>
        <w:rPr>
          <w:rFonts w:ascii="Times New Roman" w:hAnsi="Times New Roman" w:cs="Times New Roman"/>
          <w:vanish/>
          <w:sz w:val="24"/>
          <w:szCs w:val="24"/>
        </w:rPr>
      </w:pPr>
    </w:p>
    <w:p w14:paraId="571B60D8" w14:textId="77777777" w:rsidR="003A5626" w:rsidRPr="0073547F" w:rsidRDefault="003A5626" w:rsidP="003A5626">
      <w:pPr>
        <w:jc w:val="both"/>
        <w:rPr>
          <w:rFonts w:ascii="Times New Roman" w:hAnsi="Times New Roman" w:cs="Times New Roman"/>
          <w:vanish/>
          <w:color w:val="FF0000"/>
          <w:sz w:val="24"/>
          <w:szCs w:val="24"/>
        </w:rPr>
      </w:pPr>
      <w:r w:rsidRPr="0073547F">
        <w:rPr>
          <w:rFonts w:ascii="Times New Roman" w:hAnsi="Times New Roman" w:cs="Times New Roman"/>
          <w:vanish/>
          <w:color w:val="FF0000"/>
          <w:sz w:val="24"/>
          <w:szCs w:val="24"/>
        </w:rPr>
        <w:t>Bottom of Form</w:t>
      </w:r>
    </w:p>
    <w:p w14:paraId="505F2CD6" w14:textId="77777777" w:rsidR="003A5626" w:rsidRPr="0073547F" w:rsidRDefault="003A5626" w:rsidP="003A5626">
      <w:pPr>
        <w:jc w:val="both"/>
        <w:rPr>
          <w:rFonts w:ascii="Times New Roman" w:hAnsi="Times New Roman" w:cs="Times New Roman"/>
          <w:color w:val="FF0000"/>
          <w:sz w:val="24"/>
          <w:szCs w:val="24"/>
        </w:rPr>
      </w:pPr>
    </w:p>
    <w:p w14:paraId="6E47FCEF" w14:textId="77777777" w:rsidR="003A5626" w:rsidRPr="0073547F" w:rsidRDefault="003A5626" w:rsidP="003A5626">
      <w:pPr>
        <w:jc w:val="both"/>
        <w:rPr>
          <w:rFonts w:ascii="Times New Roman" w:hAnsi="Times New Roman" w:cs="Times New Roman"/>
          <w:sz w:val="24"/>
          <w:szCs w:val="24"/>
        </w:rPr>
      </w:pPr>
      <w:r w:rsidRPr="0073547F">
        <w:rPr>
          <w:rFonts w:ascii="Times New Roman" w:hAnsi="Times New Roman" w:cs="Times New Roman"/>
          <w:sz w:val="24"/>
          <w:szCs w:val="24"/>
        </w:rPr>
        <w:t>https://www.investopedia.com/terms/g/gantt-chart.asp</w:t>
      </w:r>
    </w:p>
    <w:p w14:paraId="5ABF4BF1" w14:textId="77777777" w:rsidR="003A5626" w:rsidRPr="0073547F" w:rsidRDefault="003A5626" w:rsidP="003A5626">
      <w:pPr>
        <w:jc w:val="both"/>
        <w:rPr>
          <w:rFonts w:ascii="Times New Roman" w:hAnsi="Times New Roman" w:cs="Times New Roman"/>
          <w:sz w:val="24"/>
          <w:szCs w:val="24"/>
        </w:rPr>
      </w:pPr>
      <w:r w:rsidRPr="0073547F">
        <w:rPr>
          <w:rFonts w:ascii="Times New Roman" w:hAnsi="Times New Roman" w:cs="Times New Roman"/>
          <w:sz w:val="24"/>
          <w:szCs w:val="24"/>
        </w:rPr>
        <w:t>Romijn, H.A. and Albu, M. (2001) 'Explaining innovativeness in small high-technology firms in the United Kingdom', .</w:t>
      </w:r>
    </w:p>
    <w:p w14:paraId="77D144C6" w14:textId="77777777" w:rsidR="003A5626" w:rsidRPr="0073547F" w:rsidRDefault="003A5626" w:rsidP="003A5626">
      <w:pPr>
        <w:jc w:val="both"/>
        <w:rPr>
          <w:rFonts w:ascii="Times New Roman" w:hAnsi="Times New Roman" w:cs="Times New Roman"/>
          <w:sz w:val="24"/>
          <w:szCs w:val="24"/>
        </w:rPr>
      </w:pPr>
      <w:r w:rsidRPr="0073547F">
        <w:rPr>
          <w:rFonts w:ascii="Times New Roman" w:hAnsi="Times New Roman" w:cs="Times New Roman"/>
          <w:sz w:val="24"/>
          <w:szCs w:val="24"/>
        </w:rPr>
        <w:t>Rydin, Y., Devine-Wright, P., Goodier, C., Guy, S., Hunt, L., Ince, M., Loughead, J., Walker, L. and Watson, J. (2008) 'Powering our lives: foresight sustainable energy management and the built environment project: final project report', .</w:t>
      </w:r>
    </w:p>
    <w:p w14:paraId="3248532C" w14:textId="77777777" w:rsidR="003A5626" w:rsidRPr="0073547F" w:rsidRDefault="003A5626" w:rsidP="003A5626">
      <w:pPr>
        <w:jc w:val="both"/>
        <w:rPr>
          <w:rFonts w:ascii="Times New Roman" w:hAnsi="Times New Roman" w:cs="Times New Roman"/>
          <w:sz w:val="24"/>
          <w:szCs w:val="24"/>
        </w:rPr>
      </w:pPr>
      <w:bookmarkStart w:id="119" w:name="_Hlk148698790"/>
      <w:r w:rsidRPr="0046612E">
        <w:rPr>
          <w:rFonts w:ascii="Times New Roman" w:hAnsi="Times New Roman" w:cs="Times New Roman"/>
          <w:sz w:val="24"/>
          <w:szCs w:val="24"/>
        </w:rPr>
        <w:t>Saunders</w:t>
      </w:r>
      <w:bookmarkEnd w:id="119"/>
      <w:r w:rsidRPr="0046612E">
        <w:rPr>
          <w:rFonts w:ascii="Times New Roman" w:hAnsi="Times New Roman" w:cs="Times New Roman"/>
          <w:sz w:val="24"/>
          <w:szCs w:val="24"/>
        </w:rPr>
        <w:t>, M.N., Lewis, P., Thornhill, A. and Bristow, A. (2015) 'Understanding research philosophy and approaches to theory development', .</w:t>
      </w:r>
    </w:p>
    <w:p w14:paraId="1BAB808D" w14:textId="77777777" w:rsidR="003A5626" w:rsidRPr="0046612E" w:rsidRDefault="003A5626" w:rsidP="003A5626">
      <w:pPr>
        <w:jc w:val="both"/>
        <w:rPr>
          <w:rFonts w:ascii="Times New Roman" w:hAnsi="Times New Roman" w:cs="Times New Roman"/>
          <w:sz w:val="24"/>
          <w:szCs w:val="24"/>
        </w:rPr>
      </w:pPr>
      <w:bookmarkStart w:id="120" w:name="_Hlk148699518"/>
      <w:r w:rsidRPr="0073547F">
        <w:rPr>
          <w:rFonts w:ascii="Times New Roman" w:hAnsi="Times New Roman" w:cs="Times New Roman"/>
          <w:sz w:val="24"/>
          <w:szCs w:val="24"/>
        </w:rPr>
        <w:t>Snyder, H. (2019)</w:t>
      </w:r>
      <w:bookmarkEnd w:id="120"/>
      <w:r w:rsidRPr="0073547F">
        <w:rPr>
          <w:rFonts w:ascii="Times New Roman" w:hAnsi="Times New Roman" w:cs="Times New Roman"/>
          <w:sz w:val="24"/>
          <w:szCs w:val="24"/>
        </w:rPr>
        <w:t xml:space="preserve"> 'Literature review as a research methodology: An overview and guidelines', </w:t>
      </w:r>
      <w:r w:rsidRPr="0073547F">
        <w:rPr>
          <w:rFonts w:ascii="Times New Roman" w:hAnsi="Times New Roman" w:cs="Times New Roman"/>
          <w:i/>
          <w:iCs/>
          <w:sz w:val="24"/>
          <w:szCs w:val="24"/>
        </w:rPr>
        <w:t>Journal of business research, </w:t>
      </w:r>
      <w:r w:rsidRPr="0073547F">
        <w:rPr>
          <w:rFonts w:ascii="Times New Roman" w:hAnsi="Times New Roman" w:cs="Times New Roman"/>
          <w:sz w:val="24"/>
          <w:szCs w:val="24"/>
        </w:rPr>
        <w:t>104, pp. 333-339.</w:t>
      </w:r>
    </w:p>
    <w:p w14:paraId="1D6F523A" w14:textId="77777777" w:rsidR="003A5626" w:rsidRDefault="003A5626" w:rsidP="003A5626">
      <w:pPr>
        <w:jc w:val="both"/>
        <w:rPr>
          <w:sz w:val="26"/>
          <w:szCs w:val="26"/>
        </w:rPr>
      </w:pPr>
      <w:r w:rsidRPr="0073547F">
        <w:rPr>
          <w:rFonts w:ascii="Times New Roman" w:hAnsi="Times New Roman" w:cs="Times New Roman"/>
          <w:sz w:val="24"/>
          <w:szCs w:val="24"/>
        </w:rPr>
        <w:t>Xiao, Y. and Watson, M. (2019) 'Guidance on conducting a systematic literature review', </w:t>
      </w:r>
      <w:r w:rsidRPr="0073547F">
        <w:rPr>
          <w:rFonts w:ascii="Times New Roman" w:hAnsi="Times New Roman" w:cs="Times New Roman"/>
          <w:i/>
          <w:iCs/>
          <w:sz w:val="24"/>
          <w:szCs w:val="24"/>
        </w:rPr>
        <w:t>Journal of planning education and research, </w:t>
      </w:r>
      <w:r w:rsidRPr="0073547F">
        <w:rPr>
          <w:rFonts w:ascii="Times New Roman" w:hAnsi="Times New Roman" w:cs="Times New Roman"/>
          <w:sz w:val="24"/>
          <w:szCs w:val="24"/>
        </w:rPr>
        <w:t>39(1), pp. 93-112.</w:t>
      </w:r>
      <w:r w:rsidRPr="0046612E">
        <w:rPr>
          <w:vanish/>
          <w:sz w:val="26"/>
          <w:szCs w:val="26"/>
        </w:rPr>
        <w:t>Top of Form</w:t>
      </w:r>
    </w:p>
    <w:p w14:paraId="222D8C2B" w14:textId="77777777" w:rsidR="00C3595E" w:rsidRPr="00634F89" w:rsidRDefault="00C3595E" w:rsidP="00BE146B">
      <w:pPr>
        <w:spacing w:after="0" w:line="360" w:lineRule="auto"/>
        <w:jc w:val="both"/>
        <w:rPr>
          <w:rFonts w:ascii="Times New Roman" w:hAnsi="Times New Roman" w:cs="Times New Roman"/>
          <w:sz w:val="24"/>
          <w:szCs w:val="24"/>
        </w:rPr>
      </w:pPr>
    </w:p>
    <w:sectPr w:rsidR="00C3595E" w:rsidRPr="00634F89" w:rsidSect="00DB27E3">
      <w:head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17F24" w14:textId="77777777" w:rsidR="0044038D" w:rsidRDefault="0044038D" w:rsidP="00354840">
      <w:pPr>
        <w:spacing w:after="0" w:line="240" w:lineRule="auto"/>
      </w:pPr>
      <w:r>
        <w:separator/>
      </w:r>
    </w:p>
  </w:endnote>
  <w:endnote w:type="continuationSeparator" w:id="0">
    <w:p w14:paraId="580161EB" w14:textId="77777777" w:rsidR="0044038D" w:rsidRDefault="0044038D" w:rsidP="00354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C57AC" w14:textId="77777777" w:rsidR="0044038D" w:rsidRDefault="0044038D" w:rsidP="00354840">
      <w:pPr>
        <w:spacing w:after="0" w:line="240" w:lineRule="auto"/>
      </w:pPr>
      <w:r>
        <w:separator/>
      </w:r>
    </w:p>
  </w:footnote>
  <w:footnote w:type="continuationSeparator" w:id="0">
    <w:p w14:paraId="03F6FFE4" w14:textId="77777777" w:rsidR="0044038D" w:rsidRDefault="0044038D" w:rsidP="003548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184507"/>
      <w:docPartObj>
        <w:docPartGallery w:val="Page Numbers (Top of Page)"/>
        <w:docPartUnique/>
      </w:docPartObj>
    </w:sdtPr>
    <w:sdtEndPr>
      <w:rPr>
        <w:color w:val="7F7F7F" w:themeColor="background1" w:themeShade="7F"/>
        <w:spacing w:val="60"/>
      </w:rPr>
    </w:sdtEndPr>
    <w:sdtContent>
      <w:p w14:paraId="78FBCB49" w14:textId="213A8483" w:rsidR="006A7989" w:rsidRDefault="006A7989">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517717B" w14:textId="77777777" w:rsidR="006A7989" w:rsidRDefault="006A79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F716C"/>
    <w:multiLevelType w:val="multilevel"/>
    <w:tmpl w:val="2258D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0418FA"/>
    <w:multiLevelType w:val="multilevel"/>
    <w:tmpl w:val="C0DA0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79081C"/>
    <w:multiLevelType w:val="multilevel"/>
    <w:tmpl w:val="A42E11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7C6333"/>
    <w:multiLevelType w:val="multilevel"/>
    <w:tmpl w:val="C832D8B0"/>
    <w:lvl w:ilvl="0">
      <w:start w:val="2"/>
      <w:numFmt w:val="decimal"/>
      <w:lvlText w:val="%1."/>
      <w:lvlJc w:val="left"/>
      <w:pPr>
        <w:ind w:left="660" w:hanging="660"/>
      </w:pPr>
      <w:rPr>
        <w:rFonts w:hint="default"/>
      </w:rPr>
    </w:lvl>
    <w:lvl w:ilvl="1">
      <w:start w:val="10"/>
      <w:numFmt w:val="decimal"/>
      <w:lvlText w:val="%1.%2."/>
      <w:lvlJc w:val="left"/>
      <w:pPr>
        <w:ind w:left="840" w:hanging="66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4" w15:restartNumberingAfterBreak="0">
    <w:nsid w:val="091F1BA2"/>
    <w:multiLevelType w:val="multilevel"/>
    <w:tmpl w:val="A1B67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632B27"/>
    <w:multiLevelType w:val="multilevel"/>
    <w:tmpl w:val="4718C6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bCs/>
        <w:i w:val="0"/>
        <w:iCs/>
        <w:color w:val="000000" w:themeColor="text1"/>
      </w:rPr>
    </w:lvl>
    <w:lvl w:ilvl="2">
      <w:start w:val="1"/>
      <w:numFmt w:val="decimal"/>
      <w:isLgl/>
      <w:lvlText w:val="%1.%2.%3."/>
      <w:lvlJc w:val="left"/>
      <w:pPr>
        <w:ind w:left="1080" w:hanging="720"/>
      </w:pPr>
      <w:rPr>
        <w:rFonts w:ascii="Times New Roman" w:hAnsi="Times New Roman" w:cs="Times New Roman" w:hint="default"/>
        <w:b/>
        <w:bCs/>
        <w:i w:val="0"/>
        <w:iCs/>
        <w:color w:val="000000" w:themeColor="text1"/>
      </w:rPr>
    </w:lvl>
    <w:lvl w:ilvl="3">
      <w:start w:val="1"/>
      <w:numFmt w:val="decimal"/>
      <w:isLgl/>
      <w:lvlText w:val="%1.%2.%3.%4."/>
      <w:lvlJc w:val="left"/>
      <w:pPr>
        <w:ind w:left="1080" w:hanging="720"/>
      </w:pPr>
      <w:rPr>
        <w:rFonts w:hint="default"/>
        <w:i/>
      </w:rPr>
    </w:lvl>
    <w:lvl w:ilvl="4">
      <w:start w:val="1"/>
      <w:numFmt w:val="decimal"/>
      <w:isLgl/>
      <w:lvlText w:val="%1.%2.%3.%4.%5."/>
      <w:lvlJc w:val="left"/>
      <w:pPr>
        <w:ind w:left="1440" w:hanging="1080"/>
      </w:pPr>
      <w:rPr>
        <w:rFonts w:hint="default"/>
        <w:i/>
      </w:rPr>
    </w:lvl>
    <w:lvl w:ilvl="5">
      <w:start w:val="1"/>
      <w:numFmt w:val="decimal"/>
      <w:isLgl/>
      <w:lvlText w:val="%1.%2.%3.%4.%5.%6."/>
      <w:lvlJc w:val="left"/>
      <w:pPr>
        <w:ind w:left="1440" w:hanging="1080"/>
      </w:pPr>
      <w:rPr>
        <w:rFonts w:hint="default"/>
        <w:i/>
      </w:rPr>
    </w:lvl>
    <w:lvl w:ilvl="6">
      <w:start w:val="1"/>
      <w:numFmt w:val="decimal"/>
      <w:isLgl/>
      <w:lvlText w:val="%1.%2.%3.%4.%5.%6.%7."/>
      <w:lvlJc w:val="left"/>
      <w:pPr>
        <w:ind w:left="1800" w:hanging="1440"/>
      </w:pPr>
      <w:rPr>
        <w:rFonts w:hint="default"/>
        <w:i/>
      </w:rPr>
    </w:lvl>
    <w:lvl w:ilvl="7">
      <w:start w:val="1"/>
      <w:numFmt w:val="decimal"/>
      <w:isLgl/>
      <w:lvlText w:val="%1.%2.%3.%4.%5.%6.%7.%8."/>
      <w:lvlJc w:val="left"/>
      <w:pPr>
        <w:ind w:left="1800" w:hanging="1440"/>
      </w:pPr>
      <w:rPr>
        <w:rFonts w:hint="default"/>
        <w:i/>
      </w:rPr>
    </w:lvl>
    <w:lvl w:ilvl="8">
      <w:start w:val="1"/>
      <w:numFmt w:val="decimal"/>
      <w:isLgl/>
      <w:lvlText w:val="%1.%2.%3.%4.%5.%6.%7.%8.%9."/>
      <w:lvlJc w:val="left"/>
      <w:pPr>
        <w:ind w:left="2160" w:hanging="1800"/>
      </w:pPr>
      <w:rPr>
        <w:rFonts w:hint="default"/>
        <w:i/>
      </w:r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7A7294"/>
    <w:multiLevelType w:val="multilevel"/>
    <w:tmpl w:val="D8445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B03DE8"/>
    <w:multiLevelType w:val="multilevel"/>
    <w:tmpl w:val="5CE8B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8126858"/>
    <w:multiLevelType w:val="multilevel"/>
    <w:tmpl w:val="A218E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7A0593"/>
    <w:multiLevelType w:val="multilevel"/>
    <w:tmpl w:val="E49E3B96"/>
    <w:lvl w:ilvl="0">
      <w:start w:val="3"/>
      <w:numFmt w:val="decimal"/>
      <w:lvlText w:val="%1."/>
      <w:lvlJc w:val="left"/>
      <w:pPr>
        <w:ind w:left="360" w:hanging="360"/>
      </w:pPr>
      <w:rPr>
        <w:rFonts w:hint="default"/>
        <w:b w:val="0"/>
      </w:rPr>
    </w:lvl>
    <w:lvl w:ilvl="1">
      <w:start w:val="1"/>
      <w:numFmt w:val="decimal"/>
      <w:lvlText w:val="%1.%2."/>
      <w:lvlJc w:val="left"/>
      <w:pPr>
        <w:ind w:left="360" w:hanging="360"/>
      </w:pPr>
      <w:rPr>
        <w:rFonts w:hint="default"/>
        <w:b/>
        <w:bCs w:val="0"/>
      </w:rPr>
    </w:lvl>
    <w:lvl w:ilvl="2">
      <w:start w:val="1"/>
      <w:numFmt w:val="decimal"/>
      <w:lvlText w:val="%1.%2.%3."/>
      <w:lvlJc w:val="left"/>
      <w:pPr>
        <w:ind w:left="720" w:hanging="720"/>
      </w:pPr>
      <w:rPr>
        <w:rFonts w:ascii="Times New Roman" w:hAnsi="Times New Roman" w:cs="Times New Roman" w:hint="default"/>
        <w:b/>
        <w:bCs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90235B"/>
    <w:multiLevelType w:val="multilevel"/>
    <w:tmpl w:val="3AE26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444A4E"/>
    <w:multiLevelType w:val="multilevel"/>
    <w:tmpl w:val="CD18D12C"/>
    <w:lvl w:ilvl="0">
      <w:start w:val="2"/>
      <w:numFmt w:val="decimal"/>
      <w:lvlText w:val="%1."/>
      <w:lvlJc w:val="left"/>
      <w:pPr>
        <w:ind w:left="700" w:hanging="700"/>
      </w:pPr>
      <w:rPr>
        <w:rFonts w:hint="default"/>
      </w:rPr>
    </w:lvl>
    <w:lvl w:ilvl="1">
      <w:start w:val="10"/>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A284AEA"/>
    <w:multiLevelType w:val="multilevel"/>
    <w:tmpl w:val="79B21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0275698"/>
    <w:multiLevelType w:val="hybridMultilevel"/>
    <w:tmpl w:val="31587A1C"/>
    <w:lvl w:ilvl="0" w:tplc="C72EB7D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6CA7D43"/>
    <w:multiLevelType w:val="multilevel"/>
    <w:tmpl w:val="9094F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5752C82"/>
    <w:multiLevelType w:val="multilevel"/>
    <w:tmpl w:val="69A8B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608408F"/>
    <w:multiLevelType w:val="multilevel"/>
    <w:tmpl w:val="FD24E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1A82DE3"/>
    <w:multiLevelType w:val="multilevel"/>
    <w:tmpl w:val="2B6C4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1BC4275"/>
    <w:multiLevelType w:val="hybridMultilevel"/>
    <w:tmpl w:val="94D2C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40438F3"/>
    <w:multiLevelType w:val="multilevel"/>
    <w:tmpl w:val="E8083A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64075F2"/>
    <w:multiLevelType w:val="multilevel"/>
    <w:tmpl w:val="16587D04"/>
    <w:lvl w:ilvl="0">
      <w:start w:val="1"/>
      <w:numFmt w:val="decimal"/>
      <w:lvlText w:val="%1."/>
      <w:lvlJc w:val="left"/>
      <w:pPr>
        <w:ind w:left="360" w:hanging="360"/>
      </w:pPr>
      <w:rPr>
        <w:rFonts w:hint="default"/>
      </w:rPr>
    </w:lvl>
    <w:lvl w:ilvl="1">
      <w:start w:val="8"/>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6F381065"/>
    <w:multiLevelType w:val="hybridMultilevel"/>
    <w:tmpl w:val="71B25646"/>
    <w:lvl w:ilvl="0" w:tplc="942AB6FC">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829022F"/>
    <w:multiLevelType w:val="hybridMultilevel"/>
    <w:tmpl w:val="5F9A226E"/>
    <w:lvl w:ilvl="0" w:tplc="53CE71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ADC2401"/>
    <w:multiLevelType w:val="multilevel"/>
    <w:tmpl w:val="DC30C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41781152">
    <w:abstractNumId w:val="23"/>
  </w:num>
  <w:num w:numId="2" w16cid:durableId="1241059290">
    <w:abstractNumId w:val="7"/>
  </w:num>
  <w:num w:numId="3" w16cid:durableId="1611545681">
    <w:abstractNumId w:val="39"/>
  </w:num>
  <w:num w:numId="4" w16cid:durableId="756246658">
    <w:abstractNumId w:val="2"/>
  </w:num>
  <w:num w:numId="5" w16cid:durableId="423234715">
    <w:abstractNumId w:val="4"/>
  </w:num>
  <w:num w:numId="6" w16cid:durableId="2022968955">
    <w:abstractNumId w:val="37"/>
  </w:num>
  <w:num w:numId="7" w16cid:durableId="1221552220">
    <w:abstractNumId w:val="31"/>
  </w:num>
  <w:num w:numId="8" w16cid:durableId="1523475543">
    <w:abstractNumId w:val="32"/>
  </w:num>
  <w:num w:numId="9" w16cid:durableId="386802609">
    <w:abstractNumId w:val="49"/>
  </w:num>
  <w:num w:numId="10" w16cid:durableId="1799184241">
    <w:abstractNumId w:val="36"/>
  </w:num>
  <w:num w:numId="11" w16cid:durableId="1339964528">
    <w:abstractNumId w:val="9"/>
  </w:num>
  <w:num w:numId="12" w16cid:durableId="388117360">
    <w:abstractNumId w:val="5"/>
  </w:num>
  <w:num w:numId="13" w16cid:durableId="386271448">
    <w:abstractNumId w:val="12"/>
  </w:num>
  <w:num w:numId="14" w16cid:durableId="1181353687">
    <w:abstractNumId w:val="28"/>
  </w:num>
  <w:num w:numId="15" w16cid:durableId="782462584">
    <w:abstractNumId w:val="16"/>
  </w:num>
  <w:num w:numId="16" w16cid:durableId="1918317524">
    <w:abstractNumId w:val="1"/>
  </w:num>
  <w:num w:numId="17" w16cid:durableId="1830292702">
    <w:abstractNumId w:val="0"/>
  </w:num>
  <w:num w:numId="18" w16cid:durableId="1773865389">
    <w:abstractNumId w:val="25"/>
  </w:num>
  <w:num w:numId="19" w16cid:durableId="448084683">
    <w:abstractNumId w:val="44"/>
  </w:num>
  <w:num w:numId="20" w16cid:durableId="1241791236">
    <w:abstractNumId w:val="41"/>
  </w:num>
  <w:num w:numId="21" w16cid:durableId="787353175">
    <w:abstractNumId w:val="3"/>
  </w:num>
  <w:num w:numId="22" w16cid:durableId="1038972754">
    <w:abstractNumId w:val="13"/>
  </w:num>
  <w:num w:numId="23" w16cid:durableId="56364600">
    <w:abstractNumId w:val="22"/>
  </w:num>
  <w:num w:numId="24" w16cid:durableId="305744257">
    <w:abstractNumId w:val="38"/>
  </w:num>
  <w:num w:numId="25" w16cid:durableId="1070076131">
    <w:abstractNumId w:val="10"/>
  </w:num>
  <w:num w:numId="26" w16cid:durableId="1918905456">
    <w:abstractNumId w:val="46"/>
  </w:num>
  <w:num w:numId="27" w16cid:durableId="42095392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55519472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42686450">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562860825">
    <w:abstractNumId w:val="11"/>
  </w:num>
  <w:num w:numId="31" w16cid:durableId="915432957">
    <w:abstractNumId w:val="19"/>
  </w:num>
  <w:num w:numId="32" w16cid:durableId="686564492">
    <w:abstractNumId w:val="20"/>
  </w:num>
  <w:num w:numId="33" w16cid:durableId="460071404">
    <w:abstractNumId w:val="43"/>
  </w:num>
  <w:num w:numId="34" w16cid:durableId="1031691789">
    <w:abstractNumId w:val="40"/>
  </w:num>
  <w:num w:numId="35" w16cid:durableId="145437058">
    <w:abstractNumId w:val="42"/>
  </w:num>
  <w:num w:numId="36" w16cid:durableId="917446604">
    <w:abstractNumId w:val="6"/>
  </w:num>
  <w:num w:numId="37" w16cid:durableId="926771410">
    <w:abstractNumId w:val="15"/>
  </w:num>
  <w:num w:numId="38" w16cid:durableId="844975663">
    <w:abstractNumId w:val="17"/>
  </w:num>
  <w:num w:numId="39" w16cid:durableId="2062706124">
    <w:abstractNumId w:val="24"/>
  </w:num>
  <w:num w:numId="40" w16cid:durableId="847209703">
    <w:abstractNumId w:val="27"/>
  </w:num>
  <w:num w:numId="41" w16cid:durableId="862285581">
    <w:abstractNumId w:val="45"/>
  </w:num>
  <w:num w:numId="42" w16cid:durableId="1977103520">
    <w:abstractNumId w:val="14"/>
  </w:num>
  <w:num w:numId="43" w16cid:durableId="1275673798">
    <w:abstractNumId w:val="29"/>
  </w:num>
  <w:num w:numId="44" w16cid:durableId="1755934669">
    <w:abstractNumId w:val="35"/>
  </w:num>
  <w:num w:numId="45" w16cid:durableId="1863588349">
    <w:abstractNumId w:val="8"/>
  </w:num>
  <w:num w:numId="46" w16cid:durableId="1064335467">
    <w:abstractNumId w:val="21"/>
  </w:num>
  <w:num w:numId="47" w16cid:durableId="1650938877">
    <w:abstractNumId w:val="26"/>
  </w:num>
  <w:num w:numId="48" w16cid:durableId="749933574">
    <w:abstractNumId w:val="47"/>
  </w:num>
  <w:num w:numId="49" w16cid:durableId="2106487793">
    <w:abstractNumId w:val="34"/>
  </w:num>
  <w:num w:numId="50" w16cid:durableId="256640484">
    <w:abstractNumId w:val="48"/>
  </w:num>
  <w:num w:numId="51" w16cid:durableId="48925254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812"/>
    <w:rsid w:val="00035E61"/>
    <w:rsid w:val="00043812"/>
    <w:rsid w:val="00063CC2"/>
    <w:rsid w:val="00074950"/>
    <w:rsid w:val="000756BE"/>
    <w:rsid w:val="00077017"/>
    <w:rsid w:val="00083631"/>
    <w:rsid w:val="00084DDB"/>
    <w:rsid w:val="00087683"/>
    <w:rsid w:val="000A4583"/>
    <w:rsid w:val="000C31EC"/>
    <w:rsid w:val="0011170D"/>
    <w:rsid w:val="00125D4E"/>
    <w:rsid w:val="00131885"/>
    <w:rsid w:val="001366EB"/>
    <w:rsid w:val="00137DB6"/>
    <w:rsid w:val="00162536"/>
    <w:rsid w:val="00191FB8"/>
    <w:rsid w:val="001B0132"/>
    <w:rsid w:val="001D4E8A"/>
    <w:rsid w:val="001E2D07"/>
    <w:rsid w:val="001F30BD"/>
    <w:rsid w:val="00207708"/>
    <w:rsid w:val="00221A6C"/>
    <w:rsid w:val="0026632E"/>
    <w:rsid w:val="0027469F"/>
    <w:rsid w:val="00291558"/>
    <w:rsid w:val="00292804"/>
    <w:rsid w:val="00292D91"/>
    <w:rsid w:val="0029464B"/>
    <w:rsid w:val="002C1EAC"/>
    <w:rsid w:val="002D3E3A"/>
    <w:rsid w:val="002D3E74"/>
    <w:rsid w:val="002E7CFB"/>
    <w:rsid w:val="002F7C1F"/>
    <w:rsid w:val="003071B4"/>
    <w:rsid w:val="00310BD7"/>
    <w:rsid w:val="00311DA6"/>
    <w:rsid w:val="00317CB5"/>
    <w:rsid w:val="00323C92"/>
    <w:rsid w:val="00326E85"/>
    <w:rsid w:val="0033180E"/>
    <w:rsid w:val="00337155"/>
    <w:rsid w:val="00354840"/>
    <w:rsid w:val="00360BB4"/>
    <w:rsid w:val="0036791B"/>
    <w:rsid w:val="00387B2A"/>
    <w:rsid w:val="003A5626"/>
    <w:rsid w:val="0044038D"/>
    <w:rsid w:val="0044440D"/>
    <w:rsid w:val="004467DD"/>
    <w:rsid w:val="004503F0"/>
    <w:rsid w:val="00454D1C"/>
    <w:rsid w:val="00464B3C"/>
    <w:rsid w:val="00486DC6"/>
    <w:rsid w:val="0049087A"/>
    <w:rsid w:val="00490945"/>
    <w:rsid w:val="004A25C8"/>
    <w:rsid w:val="004C5D65"/>
    <w:rsid w:val="004C6349"/>
    <w:rsid w:val="004D69CC"/>
    <w:rsid w:val="004E0307"/>
    <w:rsid w:val="004E7ED2"/>
    <w:rsid w:val="00503ECD"/>
    <w:rsid w:val="0051463C"/>
    <w:rsid w:val="00514821"/>
    <w:rsid w:val="0052400C"/>
    <w:rsid w:val="00554EEB"/>
    <w:rsid w:val="00566586"/>
    <w:rsid w:val="00577ACB"/>
    <w:rsid w:val="005A5388"/>
    <w:rsid w:val="005C01F4"/>
    <w:rsid w:val="005F0FD2"/>
    <w:rsid w:val="005F5DFE"/>
    <w:rsid w:val="00604112"/>
    <w:rsid w:val="00607789"/>
    <w:rsid w:val="00622D29"/>
    <w:rsid w:val="006303A7"/>
    <w:rsid w:val="00634F89"/>
    <w:rsid w:val="00647B66"/>
    <w:rsid w:val="00647EB0"/>
    <w:rsid w:val="00675B6E"/>
    <w:rsid w:val="00690A55"/>
    <w:rsid w:val="006940D5"/>
    <w:rsid w:val="006A7989"/>
    <w:rsid w:val="006D2353"/>
    <w:rsid w:val="006F0975"/>
    <w:rsid w:val="006F38F2"/>
    <w:rsid w:val="0070373D"/>
    <w:rsid w:val="0071264C"/>
    <w:rsid w:val="00726B65"/>
    <w:rsid w:val="00731222"/>
    <w:rsid w:val="00736DD5"/>
    <w:rsid w:val="00746287"/>
    <w:rsid w:val="00791917"/>
    <w:rsid w:val="007A5822"/>
    <w:rsid w:val="007B3E62"/>
    <w:rsid w:val="007D70BA"/>
    <w:rsid w:val="007F014C"/>
    <w:rsid w:val="00813FC2"/>
    <w:rsid w:val="00837E0D"/>
    <w:rsid w:val="00840DE7"/>
    <w:rsid w:val="00841523"/>
    <w:rsid w:val="0085053C"/>
    <w:rsid w:val="00894602"/>
    <w:rsid w:val="00895ABE"/>
    <w:rsid w:val="008A6A66"/>
    <w:rsid w:val="008B0C6D"/>
    <w:rsid w:val="008B46E4"/>
    <w:rsid w:val="008D2731"/>
    <w:rsid w:val="008D286D"/>
    <w:rsid w:val="00904A61"/>
    <w:rsid w:val="00915C2D"/>
    <w:rsid w:val="0091710E"/>
    <w:rsid w:val="00925DB1"/>
    <w:rsid w:val="00937F2C"/>
    <w:rsid w:val="00943964"/>
    <w:rsid w:val="00956ED6"/>
    <w:rsid w:val="00985011"/>
    <w:rsid w:val="00992E21"/>
    <w:rsid w:val="009C5CC5"/>
    <w:rsid w:val="009E42B6"/>
    <w:rsid w:val="00A07480"/>
    <w:rsid w:val="00A30940"/>
    <w:rsid w:val="00A53364"/>
    <w:rsid w:val="00A63CC4"/>
    <w:rsid w:val="00A70928"/>
    <w:rsid w:val="00A76DA6"/>
    <w:rsid w:val="00A87928"/>
    <w:rsid w:val="00A959E7"/>
    <w:rsid w:val="00AB064D"/>
    <w:rsid w:val="00AB210F"/>
    <w:rsid w:val="00AB49DF"/>
    <w:rsid w:val="00AB5449"/>
    <w:rsid w:val="00AE482F"/>
    <w:rsid w:val="00AF1AAA"/>
    <w:rsid w:val="00B0468E"/>
    <w:rsid w:val="00B229AD"/>
    <w:rsid w:val="00B65D75"/>
    <w:rsid w:val="00BC3B61"/>
    <w:rsid w:val="00BC4649"/>
    <w:rsid w:val="00BC570D"/>
    <w:rsid w:val="00BD4CAE"/>
    <w:rsid w:val="00BE146B"/>
    <w:rsid w:val="00BF2D58"/>
    <w:rsid w:val="00BF782A"/>
    <w:rsid w:val="00C05176"/>
    <w:rsid w:val="00C3595E"/>
    <w:rsid w:val="00C46C39"/>
    <w:rsid w:val="00C501A4"/>
    <w:rsid w:val="00C64B85"/>
    <w:rsid w:val="00C65B61"/>
    <w:rsid w:val="00C776AE"/>
    <w:rsid w:val="00C850B9"/>
    <w:rsid w:val="00CA13B9"/>
    <w:rsid w:val="00CB6F27"/>
    <w:rsid w:val="00CD6751"/>
    <w:rsid w:val="00CF1AAD"/>
    <w:rsid w:val="00CF399B"/>
    <w:rsid w:val="00D01FB4"/>
    <w:rsid w:val="00D04780"/>
    <w:rsid w:val="00D10F3B"/>
    <w:rsid w:val="00D41827"/>
    <w:rsid w:val="00D56DEE"/>
    <w:rsid w:val="00D70626"/>
    <w:rsid w:val="00D771B4"/>
    <w:rsid w:val="00DA4D78"/>
    <w:rsid w:val="00DB27E3"/>
    <w:rsid w:val="00DC0228"/>
    <w:rsid w:val="00DD0A81"/>
    <w:rsid w:val="00DD439F"/>
    <w:rsid w:val="00E13B7C"/>
    <w:rsid w:val="00E33B67"/>
    <w:rsid w:val="00E46980"/>
    <w:rsid w:val="00E47065"/>
    <w:rsid w:val="00E629A7"/>
    <w:rsid w:val="00E80D24"/>
    <w:rsid w:val="00E82AD2"/>
    <w:rsid w:val="00E8453D"/>
    <w:rsid w:val="00E92D8A"/>
    <w:rsid w:val="00EB1D9A"/>
    <w:rsid w:val="00EC6C48"/>
    <w:rsid w:val="00ED6A3C"/>
    <w:rsid w:val="00EF38AC"/>
    <w:rsid w:val="00EF6E6A"/>
    <w:rsid w:val="00F114A0"/>
    <w:rsid w:val="00F126CB"/>
    <w:rsid w:val="00F23B7A"/>
    <w:rsid w:val="00F60E24"/>
    <w:rsid w:val="00F63444"/>
    <w:rsid w:val="00F96CA2"/>
    <w:rsid w:val="00FB6C8B"/>
    <w:rsid w:val="00FD51AD"/>
    <w:rsid w:val="00FE37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86806D"/>
  <w15:chartTrackingRefBased/>
  <w15:docId w15:val="{BBF9C3BA-D13B-400E-B9CA-A26541853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840"/>
  </w:style>
  <w:style w:type="paragraph" w:styleId="Heading1">
    <w:name w:val="heading 1"/>
    <w:basedOn w:val="Normal"/>
    <w:next w:val="Normal"/>
    <w:link w:val="Heading1Char"/>
    <w:uiPriority w:val="9"/>
    <w:qFormat/>
    <w:rsid w:val="003548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6D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76DA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EF6E6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4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840"/>
  </w:style>
  <w:style w:type="paragraph" w:styleId="Footer">
    <w:name w:val="footer"/>
    <w:basedOn w:val="Normal"/>
    <w:link w:val="FooterChar"/>
    <w:uiPriority w:val="99"/>
    <w:unhideWhenUsed/>
    <w:rsid w:val="00354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840"/>
  </w:style>
  <w:style w:type="character" w:customStyle="1" w:styleId="Heading1Char">
    <w:name w:val="Heading 1 Char"/>
    <w:basedOn w:val="DefaultParagraphFont"/>
    <w:link w:val="Heading1"/>
    <w:uiPriority w:val="9"/>
    <w:rsid w:val="0035484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629A7"/>
    <w:pPr>
      <w:ind w:left="720"/>
      <w:contextualSpacing/>
    </w:pPr>
  </w:style>
  <w:style w:type="character" w:customStyle="1" w:styleId="Heading2Char">
    <w:name w:val="Heading 2 Char"/>
    <w:basedOn w:val="DefaultParagraphFont"/>
    <w:link w:val="Heading2"/>
    <w:uiPriority w:val="9"/>
    <w:rsid w:val="00A76DA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76DA6"/>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A76DA6"/>
    <w:rPr>
      <w:b/>
      <w:bCs/>
    </w:rPr>
  </w:style>
  <w:style w:type="character" w:styleId="Emphasis">
    <w:name w:val="Emphasis"/>
    <w:basedOn w:val="DefaultParagraphFont"/>
    <w:uiPriority w:val="20"/>
    <w:qFormat/>
    <w:rsid w:val="00A76DA6"/>
    <w:rPr>
      <w:i/>
      <w:iCs/>
    </w:rPr>
  </w:style>
  <w:style w:type="character" w:customStyle="1" w:styleId="Heading4Char">
    <w:name w:val="Heading 4 Char"/>
    <w:basedOn w:val="DefaultParagraphFont"/>
    <w:link w:val="Heading4"/>
    <w:uiPriority w:val="99"/>
    <w:rsid w:val="00EF6E6A"/>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337155"/>
    <w:pPr>
      <w:outlineLvl w:val="9"/>
    </w:pPr>
    <w:rPr>
      <w:kern w:val="0"/>
      <w:lang w:val="en-US" w:eastAsia="en-US"/>
      <w14:ligatures w14:val="none"/>
    </w:rPr>
  </w:style>
  <w:style w:type="paragraph" w:styleId="TOC1">
    <w:name w:val="toc 1"/>
    <w:basedOn w:val="Normal"/>
    <w:next w:val="Normal"/>
    <w:autoRedefine/>
    <w:uiPriority w:val="39"/>
    <w:unhideWhenUsed/>
    <w:rsid w:val="00337155"/>
    <w:pPr>
      <w:spacing w:after="100"/>
    </w:pPr>
  </w:style>
  <w:style w:type="paragraph" w:styleId="TOC2">
    <w:name w:val="toc 2"/>
    <w:basedOn w:val="Normal"/>
    <w:next w:val="Normal"/>
    <w:autoRedefine/>
    <w:uiPriority w:val="39"/>
    <w:unhideWhenUsed/>
    <w:rsid w:val="00337155"/>
    <w:pPr>
      <w:spacing w:after="100"/>
      <w:ind w:left="220"/>
    </w:pPr>
  </w:style>
  <w:style w:type="character" w:styleId="Hyperlink">
    <w:name w:val="Hyperlink"/>
    <w:basedOn w:val="DefaultParagraphFont"/>
    <w:uiPriority w:val="99"/>
    <w:unhideWhenUsed/>
    <w:rsid w:val="00337155"/>
    <w:rPr>
      <w:color w:val="0563C1" w:themeColor="hyperlink"/>
      <w:u w:val="single"/>
    </w:rPr>
  </w:style>
  <w:style w:type="character" w:styleId="UnresolvedMention">
    <w:name w:val="Unresolved Mention"/>
    <w:basedOn w:val="DefaultParagraphFont"/>
    <w:uiPriority w:val="99"/>
    <w:semiHidden/>
    <w:unhideWhenUsed/>
    <w:rsid w:val="00791917"/>
    <w:rPr>
      <w:color w:val="605E5C"/>
      <w:shd w:val="clear" w:color="auto" w:fill="E1DFDD"/>
    </w:rPr>
  </w:style>
  <w:style w:type="paragraph" w:styleId="NormalWeb">
    <w:name w:val="Normal (Web)"/>
    <w:basedOn w:val="Normal"/>
    <w:uiPriority w:val="99"/>
    <w:unhideWhenUsed/>
    <w:rsid w:val="00F23B7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z-TopofForm">
    <w:name w:val="HTML Top of Form"/>
    <w:basedOn w:val="Normal"/>
    <w:next w:val="Normal"/>
    <w:link w:val="z-TopofFormChar"/>
    <w:hidden/>
    <w:uiPriority w:val="99"/>
    <w:semiHidden/>
    <w:unhideWhenUsed/>
    <w:rsid w:val="00F23B7A"/>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F23B7A"/>
    <w:rPr>
      <w:rFonts w:ascii="Arial" w:eastAsia="Times New Roman"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F23B7A"/>
    <w:pPr>
      <w:pBdr>
        <w:top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F23B7A"/>
    <w:rPr>
      <w:rFonts w:ascii="Arial" w:eastAsia="Times New Roman" w:hAnsi="Arial" w:cs="Arial"/>
      <w:vanish/>
      <w:kern w:val="0"/>
      <w:sz w:val="16"/>
      <w:szCs w:val="16"/>
      <w14:ligatures w14:val="none"/>
    </w:rPr>
  </w:style>
  <w:style w:type="character" w:customStyle="1" w:styleId="a-linklabel">
    <w:name w:val="a-link__label"/>
    <w:basedOn w:val="DefaultParagraphFont"/>
    <w:rsid w:val="00F23B7A"/>
  </w:style>
  <w:style w:type="paragraph" w:styleId="Title">
    <w:name w:val="Title"/>
    <w:basedOn w:val="Normal"/>
    <w:next w:val="Normal"/>
    <w:link w:val="TitleChar"/>
    <w:uiPriority w:val="10"/>
    <w:qFormat/>
    <w:rsid w:val="00F23B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3B7A"/>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8D2731"/>
    <w:rPr>
      <w:color w:val="954F72" w:themeColor="followedHyperlink"/>
      <w:u w:val="single"/>
    </w:rPr>
  </w:style>
  <w:style w:type="character" w:styleId="LineNumber">
    <w:name w:val="line number"/>
    <w:basedOn w:val="DefaultParagraphFont"/>
    <w:uiPriority w:val="99"/>
    <w:semiHidden/>
    <w:unhideWhenUsed/>
    <w:rsid w:val="00DA4D78"/>
  </w:style>
  <w:style w:type="paragraph" w:styleId="NoSpacing">
    <w:name w:val="No Spacing"/>
    <w:uiPriority w:val="1"/>
    <w:qFormat/>
    <w:rsid w:val="0044440D"/>
    <w:pPr>
      <w:spacing w:after="0" w:line="240" w:lineRule="auto"/>
    </w:pPr>
  </w:style>
  <w:style w:type="paragraph" w:styleId="BodyText2">
    <w:name w:val="Body Text 2"/>
    <w:basedOn w:val="Normal"/>
    <w:link w:val="BodyText2Char"/>
    <w:uiPriority w:val="99"/>
    <w:rsid w:val="003A5626"/>
    <w:pPr>
      <w:spacing w:after="0" w:line="240" w:lineRule="auto"/>
      <w:ind w:left="720" w:hanging="720"/>
    </w:pPr>
    <w:rPr>
      <w:rFonts w:ascii="Times New Roman" w:eastAsia="Times New Roman" w:hAnsi="Times New Roman" w:cs="Times New Roman"/>
      <w:b/>
      <w:bCs/>
      <w:kern w:val="0"/>
      <w:lang w:eastAsia="en-US"/>
      <w14:ligatures w14:val="none"/>
    </w:rPr>
  </w:style>
  <w:style w:type="character" w:customStyle="1" w:styleId="BodyText2Char">
    <w:name w:val="Body Text 2 Char"/>
    <w:basedOn w:val="DefaultParagraphFont"/>
    <w:link w:val="BodyText2"/>
    <w:uiPriority w:val="99"/>
    <w:rsid w:val="003A5626"/>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3A5626"/>
    <w:pPr>
      <w:keepNext/>
      <w:spacing w:after="240" w:line="240" w:lineRule="auto"/>
    </w:pPr>
    <w:rPr>
      <w:rFonts w:ascii="Times New Roman" w:eastAsia="Times New Roman" w:hAnsi="Times New Roman" w:cs="Times New Roman"/>
      <w:b/>
      <w:bCs/>
      <w:kern w:val="0"/>
      <w:sz w:val="24"/>
      <w:szCs w:val="24"/>
      <w:lang w:eastAsia="en-US"/>
      <w14:ligatures w14:val="none"/>
    </w:rPr>
  </w:style>
  <w:style w:type="paragraph" w:styleId="BalloonText">
    <w:name w:val="Balloon Text"/>
    <w:basedOn w:val="Normal"/>
    <w:link w:val="BalloonTextChar"/>
    <w:uiPriority w:val="99"/>
    <w:semiHidden/>
    <w:rsid w:val="003A5626"/>
    <w:pPr>
      <w:spacing w:after="0" w:line="240" w:lineRule="auto"/>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3A5626"/>
    <w:rPr>
      <w:rFonts w:ascii="Tahoma" w:eastAsia="Times New Roman" w:hAnsi="Tahoma" w:cs="Tahoma"/>
      <w:kern w:val="0"/>
      <w:sz w:val="16"/>
      <w:szCs w:val="16"/>
      <w:lang w:eastAsia="en-US"/>
      <w14:ligatures w14:val="none"/>
    </w:rPr>
  </w:style>
  <w:style w:type="table" w:styleId="TableGrid">
    <w:name w:val="Table Grid"/>
    <w:basedOn w:val="TableNormal"/>
    <w:uiPriority w:val="59"/>
    <w:rsid w:val="003A562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3A5626"/>
    <w:rPr>
      <w:color w:val="535353"/>
      <w:u w:val="single"/>
      <w:effect w:val="none"/>
    </w:rPr>
  </w:style>
  <w:style w:type="paragraph" w:customStyle="1" w:styleId="NormalWeb1">
    <w:name w:val="Normal (Web)1"/>
    <w:basedOn w:val="Normal"/>
    <w:uiPriority w:val="99"/>
    <w:rsid w:val="003A5626"/>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3A5626"/>
  </w:style>
  <w:style w:type="character" w:styleId="CommentReference">
    <w:name w:val="annotation reference"/>
    <w:uiPriority w:val="99"/>
    <w:semiHidden/>
    <w:unhideWhenUsed/>
    <w:rsid w:val="003A5626"/>
    <w:rPr>
      <w:sz w:val="16"/>
      <w:szCs w:val="16"/>
    </w:rPr>
  </w:style>
  <w:style w:type="paragraph" w:styleId="CommentText">
    <w:name w:val="annotation text"/>
    <w:basedOn w:val="Normal"/>
    <w:link w:val="CommentTextChar"/>
    <w:uiPriority w:val="99"/>
    <w:semiHidden/>
    <w:unhideWhenUsed/>
    <w:rsid w:val="003A5626"/>
    <w:pPr>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3A5626"/>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3A5626"/>
    <w:rPr>
      <w:b/>
      <w:bCs/>
    </w:rPr>
  </w:style>
  <w:style w:type="character" w:customStyle="1" w:styleId="CommentSubjectChar">
    <w:name w:val="Comment Subject Char"/>
    <w:basedOn w:val="CommentTextChar"/>
    <w:link w:val="CommentSubject"/>
    <w:uiPriority w:val="99"/>
    <w:semiHidden/>
    <w:rsid w:val="003A5626"/>
    <w:rPr>
      <w:rFonts w:ascii="Times New Roman" w:eastAsia="Times New Roman" w:hAnsi="Times New Roman" w:cs="Times New Roman"/>
      <w:b/>
      <w:bCs/>
      <w:kern w:val="0"/>
      <w:sz w:val="20"/>
      <w:szCs w:val="20"/>
      <w:lang w:eastAsia="en-US"/>
      <w14:ligatures w14:val="none"/>
    </w:rPr>
  </w:style>
  <w:style w:type="paragraph" w:styleId="TOC3">
    <w:name w:val="toc 3"/>
    <w:basedOn w:val="Normal"/>
    <w:next w:val="Normal"/>
    <w:autoRedefine/>
    <w:uiPriority w:val="39"/>
    <w:unhideWhenUsed/>
    <w:rsid w:val="00736DD5"/>
    <w:pPr>
      <w:spacing w:after="100"/>
      <w:ind w:left="440"/>
    </w:pPr>
  </w:style>
  <w:style w:type="paragraph" w:styleId="TOC4">
    <w:name w:val="toc 4"/>
    <w:basedOn w:val="Normal"/>
    <w:next w:val="Normal"/>
    <w:autoRedefine/>
    <w:uiPriority w:val="39"/>
    <w:unhideWhenUsed/>
    <w:rsid w:val="00736DD5"/>
    <w:pPr>
      <w:spacing w:after="100"/>
      <w:ind w:left="660"/>
    </w:pPr>
  </w:style>
  <w:style w:type="paragraph" w:styleId="TOC5">
    <w:name w:val="toc 5"/>
    <w:basedOn w:val="Normal"/>
    <w:next w:val="Normal"/>
    <w:autoRedefine/>
    <w:uiPriority w:val="39"/>
    <w:unhideWhenUsed/>
    <w:rsid w:val="00736DD5"/>
    <w:pPr>
      <w:spacing w:after="100"/>
      <w:ind w:left="880"/>
    </w:pPr>
  </w:style>
  <w:style w:type="paragraph" w:styleId="TOC6">
    <w:name w:val="toc 6"/>
    <w:basedOn w:val="Normal"/>
    <w:next w:val="Normal"/>
    <w:autoRedefine/>
    <w:uiPriority w:val="39"/>
    <w:unhideWhenUsed/>
    <w:rsid w:val="00736DD5"/>
    <w:pPr>
      <w:spacing w:after="100"/>
      <w:ind w:left="1100"/>
    </w:pPr>
  </w:style>
  <w:style w:type="paragraph" w:styleId="TOC7">
    <w:name w:val="toc 7"/>
    <w:basedOn w:val="Normal"/>
    <w:next w:val="Normal"/>
    <w:autoRedefine/>
    <w:uiPriority w:val="39"/>
    <w:unhideWhenUsed/>
    <w:rsid w:val="00736DD5"/>
    <w:pPr>
      <w:spacing w:after="100"/>
      <w:ind w:left="1320"/>
    </w:pPr>
  </w:style>
  <w:style w:type="paragraph" w:styleId="TOC8">
    <w:name w:val="toc 8"/>
    <w:basedOn w:val="Normal"/>
    <w:next w:val="Normal"/>
    <w:autoRedefine/>
    <w:uiPriority w:val="39"/>
    <w:unhideWhenUsed/>
    <w:rsid w:val="00736DD5"/>
    <w:pPr>
      <w:spacing w:after="100"/>
      <w:ind w:left="1540"/>
    </w:pPr>
  </w:style>
  <w:style w:type="paragraph" w:styleId="TOC9">
    <w:name w:val="toc 9"/>
    <w:basedOn w:val="Normal"/>
    <w:next w:val="Normal"/>
    <w:autoRedefine/>
    <w:uiPriority w:val="39"/>
    <w:unhideWhenUsed/>
    <w:rsid w:val="00736DD5"/>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43045">
      <w:bodyDiv w:val="1"/>
      <w:marLeft w:val="0"/>
      <w:marRight w:val="0"/>
      <w:marTop w:val="0"/>
      <w:marBottom w:val="0"/>
      <w:divBdr>
        <w:top w:val="none" w:sz="0" w:space="0" w:color="auto"/>
        <w:left w:val="none" w:sz="0" w:space="0" w:color="auto"/>
        <w:bottom w:val="none" w:sz="0" w:space="0" w:color="auto"/>
        <w:right w:val="none" w:sz="0" w:space="0" w:color="auto"/>
      </w:divBdr>
    </w:div>
    <w:div w:id="171378718">
      <w:bodyDiv w:val="1"/>
      <w:marLeft w:val="0"/>
      <w:marRight w:val="0"/>
      <w:marTop w:val="0"/>
      <w:marBottom w:val="0"/>
      <w:divBdr>
        <w:top w:val="none" w:sz="0" w:space="0" w:color="auto"/>
        <w:left w:val="none" w:sz="0" w:space="0" w:color="auto"/>
        <w:bottom w:val="none" w:sz="0" w:space="0" w:color="auto"/>
        <w:right w:val="none" w:sz="0" w:space="0" w:color="auto"/>
      </w:divBdr>
      <w:divsChild>
        <w:div w:id="1008100810">
          <w:marLeft w:val="0"/>
          <w:marRight w:val="0"/>
          <w:marTop w:val="0"/>
          <w:marBottom w:val="0"/>
          <w:divBdr>
            <w:top w:val="single" w:sz="2" w:space="0" w:color="E5E7EB"/>
            <w:left w:val="single" w:sz="2" w:space="0" w:color="E5E7EB"/>
            <w:bottom w:val="single" w:sz="2" w:space="0" w:color="E5E7EB"/>
            <w:right w:val="single" w:sz="2" w:space="0" w:color="E5E7EB"/>
          </w:divBdr>
        </w:div>
        <w:div w:id="91947124">
          <w:marLeft w:val="0"/>
          <w:marRight w:val="0"/>
          <w:marTop w:val="0"/>
          <w:marBottom w:val="0"/>
          <w:divBdr>
            <w:top w:val="single" w:sz="2" w:space="0" w:color="E5E7EB"/>
            <w:left w:val="single" w:sz="2" w:space="0" w:color="E5E7EB"/>
            <w:bottom w:val="single" w:sz="2" w:space="0" w:color="E5E7EB"/>
            <w:right w:val="single" w:sz="2" w:space="0" w:color="E5E7EB"/>
          </w:divBdr>
        </w:div>
        <w:div w:id="128673273">
          <w:marLeft w:val="0"/>
          <w:marRight w:val="0"/>
          <w:marTop w:val="0"/>
          <w:marBottom w:val="0"/>
          <w:divBdr>
            <w:top w:val="single" w:sz="2" w:space="0" w:color="E5E7EB"/>
            <w:left w:val="single" w:sz="2" w:space="0" w:color="E5E7EB"/>
            <w:bottom w:val="single" w:sz="2" w:space="0" w:color="E5E7EB"/>
            <w:right w:val="single" w:sz="2" w:space="0" w:color="E5E7EB"/>
          </w:divBdr>
        </w:div>
        <w:div w:id="440344758">
          <w:marLeft w:val="0"/>
          <w:marRight w:val="0"/>
          <w:marTop w:val="0"/>
          <w:marBottom w:val="0"/>
          <w:divBdr>
            <w:top w:val="single" w:sz="2" w:space="0" w:color="E5E7EB"/>
            <w:left w:val="single" w:sz="2" w:space="0" w:color="E5E7EB"/>
            <w:bottom w:val="single" w:sz="2" w:space="0" w:color="E5E7EB"/>
            <w:right w:val="single" w:sz="2" w:space="0" w:color="E5E7EB"/>
          </w:divBdr>
        </w:div>
        <w:div w:id="173418246">
          <w:marLeft w:val="0"/>
          <w:marRight w:val="0"/>
          <w:marTop w:val="0"/>
          <w:marBottom w:val="0"/>
          <w:divBdr>
            <w:top w:val="single" w:sz="2" w:space="0" w:color="E5E7EB"/>
            <w:left w:val="single" w:sz="2" w:space="0" w:color="E5E7EB"/>
            <w:bottom w:val="single" w:sz="2" w:space="0" w:color="E5E7EB"/>
            <w:right w:val="single" w:sz="2" w:space="0" w:color="E5E7EB"/>
          </w:divBdr>
        </w:div>
        <w:div w:id="11979365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4683050">
      <w:bodyDiv w:val="1"/>
      <w:marLeft w:val="0"/>
      <w:marRight w:val="0"/>
      <w:marTop w:val="0"/>
      <w:marBottom w:val="0"/>
      <w:divBdr>
        <w:top w:val="none" w:sz="0" w:space="0" w:color="auto"/>
        <w:left w:val="none" w:sz="0" w:space="0" w:color="auto"/>
        <w:bottom w:val="none" w:sz="0" w:space="0" w:color="auto"/>
        <w:right w:val="none" w:sz="0" w:space="0" w:color="auto"/>
      </w:divBdr>
    </w:div>
    <w:div w:id="210114341">
      <w:bodyDiv w:val="1"/>
      <w:marLeft w:val="0"/>
      <w:marRight w:val="0"/>
      <w:marTop w:val="0"/>
      <w:marBottom w:val="0"/>
      <w:divBdr>
        <w:top w:val="none" w:sz="0" w:space="0" w:color="auto"/>
        <w:left w:val="none" w:sz="0" w:space="0" w:color="auto"/>
        <w:bottom w:val="none" w:sz="0" w:space="0" w:color="auto"/>
        <w:right w:val="none" w:sz="0" w:space="0" w:color="auto"/>
      </w:divBdr>
      <w:divsChild>
        <w:div w:id="591938238">
          <w:marLeft w:val="0"/>
          <w:marRight w:val="0"/>
          <w:marTop w:val="0"/>
          <w:marBottom w:val="0"/>
          <w:divBdr>
            <w:top w:val="single" w:sz="2" w:space="0" w:color="D9D9E3"/>
            <w:left w:val="single" w:sz="2" w:space="0" w:color="D9D9E3"/>
            <w:bottom w:val="single" w:sz="2" w:space="0" w:color="D9D9E3"/>
            <w:right w:val="single" w:sz="2" w:space="0" w:color="D9D9E3"/>
          </w:divBdr>
          <w:divsChild>
            <w:div w:id="131606862">
              <w:marLeft w:val="0"/>
              <w:marRight w:val="0"/>
              <w:marTop w:val="0"/>
              <w:marBottom w:val="0"/>
              <w:divBdr>
                <w:top w:val="single" w:sz="2" w:space="0" w:color="D9D9E3"/>
                <w:left w:val="single" w:sz="2" w:space="0" w:color="D9D9E3"/>
                <w:bottom w:val="single" w:sz="2" w:space="0" w:color="D9D9E3"/>
                <w:right w:val="single" w:sz="2" w:space="0" w:color="D9D9E3"/>
              </w:divBdr>
              <w:divsChild>
                <w:div w:id="1098019061">
                  <w:marLeft w:val="0"/>
                  <w:marRight w:val="0"/>
                  <w:marTop w:val="0"/>
                  <w:marBottom w:val="0"/>
                  <w:divBdr>
                    <w:top w:val="single" w:sz="2" w:space="0" w:color="D9D9E3"/>
                    <w:left w:val="single" w:sz="2" w:space="0" w:color="D9D9E3"/>
                    <w:bottom w:val="single" w:sz="2" w:space="0" w:color="D9D9E3"/>
                    <w:right w:val="single" w:sz="2" w:space="0" w:color="D9D9E3"/>
                  </w:divBdr>
                  <w:divsChild>
                    <w:div w:id="790440941">
                      <w:marLeft w:val="0"/>
                      <w:marRight w:val="0"/>
                      <w:marTop w:val="0"/>
                      <w:marBottom w:val="0"/>
                      <w:divBdr>
                        <w:top w:val="single" w:sz="2" w:space="0" w:color="D9D9E3"/>
                        <w:left w:val="single" w:sz="2" w:space="0" w:color="D9D9E3"/>
                        <w:bottom w:val="single" w:sz="2" w:space="0" w:color="D9D9E3"/>
                        <w:right w:val="single" w:sz="2" w:space="0" w:color="D9D9E3"/>
                      </w:divBdr>
                      <w:divsChild>
                        <w:div w:id="1082529591">
                          <w:marLeft w:val="0"/>
                          <w:marRight w:val="0"/>
                          <w:marTop w:val="0"/>
                          <w:marBottom w:val="0"/>
                          <w:divBdr>
                            <w:top w:val="none" w:sz="0" w:space="0" w:color="auto"/>
                            <w:left w:val="none" w:sz="0" w:space="0" w:color="auto"/>
                            <w:bottom w:val="none" w:sz="0" w:space="0" w:color="auto"/>
                            <w:right w:val="none" w:sz="0" w:space="0" w:color="auto"/>
                          </w:divBdr>
                          <w:divsChild>
                            <w:div w:id="1573193443">
                              <w:marLeft w:val="0"/>
                              <w:marRight w:val="0"/>
                              <w:marTop w:val="100"/>
                              <w:marBottom w:val="100"/>
                              <w:divBdr>
                                <w:top w:val="single" w:sz="2" w:space="0" w:color="D9D9E3"/>
                                <w:left w:val="single" w:sz="2" w:space="0" w:color="D9D9E3"/>
                                <w:bottom w:val="single" w:sz="2" w:space="0" w:color="D9D9E3"/>
                                <w:right w:val="single" w:sz="2" w:space="0" w:color="D9D9E3"/>
                              </w:divBdr>
                              <w:divsChild>
                                <w:div w:id="723452604">
                                  <w:marLeft w:val="0"/>
                                  <w:marRight w:val="0"/>
                                  <w:marTop w:val="0"/>
                                  <w:marBottom w:val="0"/>
                                  <w:divBdr>
                                    <w:top w:val="single" w:sz="2" w:space="0" w:color="D9D9E3"/>
                                    <w:left w:val="single" w:sz="2" w:space="0" w:color="D9D9E3"/>
                                    <w:bottom w:val="single" w:sz="2" w:space="0" w:color="D9D9E3"/>
                                    <w:right w:val="single" w:sz="2" w:space="0" w:color="D9D9E3"/>
                                  </w:divBdr>
                                  <w:divsChild>
                                    <w:div w:id="833762148">
                                      <w:marLeft w:val="0"/>
                                      <w:marRight w:val="0"/>
                                      <w:marTop w:val="0"/>
                                      <w:marBottom w:val="0"/>
                                      <w:divBdr>
                                        <w:top w:val="single" w:sz="2" w:space="0" w:color="D9D9E3"/>
                                        <w:left w:val="single" w:sz="2" w:space="0" w:color="D9D9E3"/>
                                        <w:bottom w:val="single" w:sz="2" w:space="0" w:color="D9D9E3"/>
                                        <w:right w:val="single" w:sz="2" w:space="0" w:color="D9D9E3"/>
                                      </w:divBdr>
                                      <w:divsChild>
                                        <w:div w:id="1395470137">
                                          <w:marLeft w:val="0"/>
                                          <w:marRight w:val="0"/>
                                          <w:marTop w:val="0"/>
                                          <w:marBottom w:val="0"/>
                                          <w:divBdr>
                                            <w:top w:val="single" w:sz="2" w:space="0" w:color="D9D9E3"/>
                                            <w:left w:val="single" w:sz="2" w:space="0" w:color="D9D9E3"/>
                                            <w:bottom w:val="single" w:sz="2" w:space="0" w:color="D9D9E3"/>
                                            <w:right w:val="single" w:sz="2" w:space="0" w:color="D9D9E3"/>
                                          </w:divBdr>
                                          <w:divsChild>
                                            <w:div w:id="2010790568">
                                              <w:marLeft w:val="0"/>
                                              <w:marRight w:val="0"/>
                                              <w:marTop w:val="0"/>
                                              <w:marBottom w:val="0"/>
                                              <w:divBdr>
                                                <w:top w:val="single" w:sz="2" w:space="0" w:color="D9D9E3"/>
                                                <w:left w:val="single" w:sz="2" w:space="0" w:color="D9D9E3"/>
                                                <w:bottom w:val="single" w:sz="2" w:space="0" w:color="D9D9E3"/>
                                                <w:right w:val="single" w:sz="2" w:space="0" w:color="D9D9E3"/>
                                              </w:divBdr>
                                              <w:divsChild>
                                                <w:div w:id="737752694">
                                                  <w:marLeft w:val="0"/>
                                                  <w:marRight w:val="0"/>
                                                  <w:marTop w:val="0"/>
                                                  <w:marBottom w:val="0"/>
                                                  <w:divBdr>
                                                    <w:top w:val="single" w:sz="2" w:space="0" w:color="D9D9E3"/>
                                                    <w:left w:val="single" w:sz="2" w:space="0" w:color="D9D9E3"/>
                                                    <w:bottom w:val="single" w:sz="2" w:space="0" w:color="D9D9E3"/>
                                                    <w:right w:val="single" w:sz="2" w:space="0" w:color="D9D9E3"/>
                                                  </w:divBdr>
                                                  <w:divsChild>
                                                    <w:div w:id="1376616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91923935">
          <w:marLeft w:val="0"/>
          <w:marRight w:val="0"/>
          <w:marTop w:val="0"/>
          <w:marBottom w:val="0"/>
          <w:divBdr>
            <w:top w:val="none" w:sz="0" w:space="0" w:color="auto"/>
            <w:left w:val="none" w:sz="0" w:space="0" w:color="auto"/>
            <w:bottom w:val="none" w:sz="0" w:space="0" w:color="auto"/>
            <w:right w:val="none" w:sz="0" w:space="0" w:color="auto"/>
          </w:divBdr>
        </w:div>
      </w:divsChild>
    </w:div>
    <w:div w:id="256208530">
      <w:bodyDiv w:val="1"/>
      <w:marLeft w:val="0"/>
      <w:marRight w:val="0"/>
      <w:marTop w:val="0"/>
      <w:marBottom w:val="0"/>
      <w:divBdr>
        <w:top w:val="none" w:sz="0" w:space="0" w:color="auto"/>
        <w:left w:val="none" w:sz="0" w:space="0" w:color="auto"/>
        <w:bottom w:val="none" w:sz="0" w:space="0" w:color="auto"/>
        <w:right w:val="none" w:sz="0" w:space="0" w:color="auto"/>
      </w:divBdr>
      <w:divsChild>
        <w:div w:id="1975014417">
          <w:marLeft w:val="0"/>
          <w:marRight w:val="0"/>
          <w:marTop w:val="0"/>
          <w:marBottom w:val="0"/>
          <w:divBdr>
            <w:top w:val="single" w:sz="2" w:space="0" w:color="E5E7EB"/>
            <w:left w:val="single" w:sz="2" w:space="0" w:color="E5E7EB"/>
            <w:bottom w:val="single" w:sz="2" w:space="0" w:color="E5E7EB"/>
            <w:right w:val="single" w:sz="2" w:space="0" w:color="E5E7EB"/>
          </w:divBdr>
        </w:div>
        <w:div w:id="1695036340">
          <w:marLeft w:val="0"/>
          <w:marRight w:val="0"/>
          <w:marTop w:val="0"/>
          <w:marBottom w:val="0"/>
          <w:divBdr>
            <w:top w:val="single" w:sz="2" w:space="0" w:color="E5E7EB"/>
            <w:left w:val="single" w:sz="2" w:space="0" w:color="E5E7EB"/>
            <w:bottom w:val="single" w:sz="2" w:space="0" w:color="E5E7EB"/>
            <w:right w:val="single" w:sz="2" w:space="0" w:color="E5E7EB"/>
          </w:divBdr>
        </w:div>
        <w:div w:id="1706446280">
          <w:marLeft w:val="0"/>
          <w:marRight w:val="0"/>
          <w:marTop w:val="0"/>
          <w:marBottom w:val="0"/>
          <w:divBdr>
            <w:top w:val="single" w:sz="2" w:space="0" w:color="E5E7EB"/>
            <w:left w:val="single" w:sz="2" w:space="0" w:color="E5E7EB"/>
            <w:bottom w:val="single" w:sz="2" w:space="0" w:color="E5E7EB"/>
            <w:right w:val="single" w:sz="2" w:space="0" w:color="E5E7EB"/>
          </w:divBdr>
        </w:div>
        <w:div w:id="1812597405">
          <w:marLeft w:val="0"/>
          <w:marRight w:val="0"/>
          <w:marTop w:val="0"/>
          <w:marBottom w:val="0"/>
          <w:divBdr>
            <w:top w:val="single" w:sz="2" w:space="0" w:color="E5E7EB"/>
            <w:left w:val="single" w:sz="2" w:space="0" w:color="E5E7EB"/>
            <w:bottom w:val="single" w:sz="2" w:space="0" w:color="E5E7EB"/>
            <w:right w:val="single" w:sz="2" w:space="0" w:color="E5E7EB"/>
          </w:divBdr>
        </w:div>
        <w:div w:id="19967146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69821663">
      <w:bodyDiv w:val="1"/>
      <w:marLeft w:val="0"/>
      <w:marRight w:val="0"/>
      <w:marTop w:val="0"/>
      <w:marBottom w:val="0"/>
      <w:divBdr>
        <w:top w:val="none" w:sz="0" w:space="0" w:color="auto"/>
        <w:left w:val="none" w:sz="0" w:space="0" w:color="auto"/>
        <w:bottom w:val="none" w:sz="0" w:space="0" w:color="auto"/>
        <w:right w:val="none" w:sz="0" w:space="0" w:color="auto"/>
      </w:divBdr>
    </w:div>
    <w:div w:id="326133710">
      <w:bodyDiv w:val="1"/>
      <w:marLeft w:val="0"/>
      <w:marRight w:val="0"/>
      <w:marTop w:val="0"/>
      <w:marBottom w:val="0"/>
      <w:divBdr>
        <w:top w:val="none" w:sz="0" w:space="0" w:color="auto"/>
        <w:left w:val="none" w:sz="0" w:space="0" w:color="auto"/>
        <w:bottom w:val="none" w:sz="0" w:space="0" w:color="auto"/>
        <w:right w:val="none" w:sz="0" w:space="0" w:color="auto"/>
      </w:divBdr>
    </w:div>
    <w:div w:id="332993389">
      <w:bodyDiv w:val="1"/>
      <w:marLeft w:val="0"/>
      <w:marRight w:val="0"/>
      <w:marTop w:val="0"/>
      <w:marBottom w:val="0"/>
      <w:divBdr>
        <w:top w:val="none" w:sz="0" w:space="0" w:color="auto"/>
        <w:left w:val="none" w:sz="0" w:space="0" w:color="auto"/>
        <w:bottom w:val="none" w:sz="0" w:space="0" w:color="auto"/>
        <w:right w:val="none" w:sz="0" w:space="0" w:color="auto"/>
      </w:divBdr>
      <w:divsChild>
        <w:div w:id="1699888847">
          <w:marLeft w:val="0"/>
          <w:marRight w:val="0"/>
          <w:marTop w:val="0"/>
          <w:marBottom w:val="0"/>
          <w:divBdr>
            <w:top w:val="none" w:sz="0" w:space="0" w:color="auto"/>
            <w:left w:val="none" w:sz="0" w:space="0" w:color="auto"/>
            <w:bottom w:val="none" w:sz="0" w:space="0" w:color="auto"/>
            <w:right w:val="none" w:sz="0" w:space="0" w:color="auto"/>
          </w:divBdr>
          <w:divsChild>
            <w:div w:id="619728777">
              <w:marLeft w:val="0"/>
              <w:marRight w:val="0"/>
              <w:marTop w:val="0"/>
              <w:marBottom w:val="0"/>
              <w:divBdr>
                <w:top w:val="none" w:sz="0" w:space="0" w:color="auto"/>
                <w:left w:val="none" w:sz="0" w:space="0" w:color="auto"/>
                <w:bottom w:val="none" w:sz="0" w:space="0" w:color="auto"/>
                <w:right w:val="none" w:sz="0" w:space="0" w:color="auto"/>
              </w:divBdr>
              <w:divsChild>
                <w:div w:id="981076863">
                  <w:marLeft w:val="0"/>
                  <w:marRight w:val="0"/>
                  <w:marTop w:val="0"/>
                  <w:marBottom w:val="0"/>
                  <w:divBdr>
                    <w:top w:val="none" w:sz="0" w:space="0" w:color="auto"/>
                    <w:left w:val="none" w:sz="0" w:space="0" w:color="auto"/>
                    <w:bottom w:val="none" w:sz="0" w:space="0" w:color="auto"/>
                    <w:right w:val="none" w:sz="0" w:space="0" w:color="auto"/>
                  </w:divBdr>
                  <w:divsChild>
                    <w:div w:id="1948852975">
                      <w:marLeft w:val="0"/>
                      <w:marRight w:val="0"/>
                      <w:marTop w:val="0"/>
                      <w:marBottom w:val="0"/>
                      <w:divBdr>
                        <w:top w:val="none" w:sz="0" w:space="0" w:color="auto"/>
                        <w:left w:val="none" w:sz="0" w:space="0" w:color="auto"/>
                        <w:bottom w:val="none" w:sz="0" w:space="0" w:color="auto"/>
                        <w:right w:val="none" w:sz="0" w:space="0" w:color="auto"/>
                      </w:divBdr>
                      <w:divsChild>
                        <w:div w:id="1293555263">
                          <w:marLeft w:val="0"/>
                          <w:marRight w:val="0"/>
                          <w:marTop w:val="0"/>
                          <w:marBottom w:val="0"/>
                          <w:divBdr>
                            <w:top w:val="none" w:sz="0" w:space="0" w:color="auto"/>
                            <w:left w:val="none" w:sz="0" w:space="0" w:color="auto"/>
                            <w:bottom w:val="none" w:sz="0" w:space="0" w:color="auto"/>
                            <w:right w:val="none" w:sz="0" w:space="0" w:color="auto"/>
                          </w:divBdr>
                          <w:divsChild>
                            <w:div w:id="2115247902">
                              <w:marLeft w:val="0"/>
                              <w:marRight w:val="0"/>
                              <w:marTop w:val="0"/>
                              <w:marBottom w:val="0"/>
                              <w:divBdr>
                                <w:top w:val="none" w:sz="0" w:space="0" w:color="auto"/>
                                <w:left w:val="none" w:sz="0" w:space="0" w:color="auto"/>
                                <w:bottom w:val="none" w:sz="0" w:space="0" w:color="auto"/>
                                <w:right w:val="none" w:sz="0" w:space="0" w:color="auto"/>
                              </w:divBdr>
                              <w:divsChild>
                                <w:div w:id="276374327">
                                  <w:marLeft w:val="-225"/>
                                  <w:marRight w:val="-225"/>
                                  <w:marTop w:val="0"/>
                                  <w:marBottom w:val="0"/>
                                  <w:divBdr>
                                    <w:top w:val="none" w:sz="0" w:space="0" w:color="auto"/>
                                    <w:left w:val="none" w:sz="0" w:space="0" w:color="auto"/>
                                    <w:bottom w:val="none" w:sz="0" w:space="0" w:color="auto"/>
                                    <w:right w:val="none" w:sz="0" w:space="0" w:color="auto"/>
                                  </w:divBdr>
                                  <w:divsChild>
                                    <w:div w:id="1014768306">
                                      <w:marLeft w:val="2975"/>
                                      <w:marRight w:val="0"/>
                                      <w:marTop w:val="0"/>
                                      <w:marBottom w:val="0"/>
                                      <w:divBdr>
                                        <w:top w:val="none" w:sz="0" w:space="0" w:color="auto"/>
                                        <w:left w:val="none" w:sz="0" w:space="0" w:color="auto"/>
                                        <w:bottom w:val="none" w:sz="0" w:space="0" w:color="auto"/>
                                        <w:right w:val="none" w:sz="0" w:space="0" w:color="auto"/>
                                      </w:divBdr>
                                      <w:divsChild>
                                        <w:div w:id="844593499">
                                          <w:marLeft w:val="0"/>
                                          <w:marRight w:val="0"/>
                                          <w:marTop w:val="0"/>
                                          <w:marBottom w:val="0"/>
                                          <w:divBdr>
                                            <w:top w:val="single" w:sz="6" w:space="9" w:color="DAD9D6"/>
                                            <w:left w:val="single" w:sz="6" w:space="9" w:color="DAD9D6"/>
                                            <w:bottom w:val="single" w:sz="6" w:space="9" w:color="DAD9D6"/>
                                            <w:right w:val="single" w:sz="6" w:space="9" w:color="DAD9D6"/>
                                          </w:divBdr>
                                          <w:divsChild>
                                            <w:div w:id="891814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56589060">
      <w:bodyDiv w:val="1"/>
      <w:marLeft w:val="0"/>
      <w:marRight w:val="0"/>
      <w:marTop w:val="0"/>
      <w:marBottom w:val="0"/>
      <w:divBdr>
        <w:top w:val="none" w:sz="0" w:space="0" w:color="auto"/>
        <w:left w:val="none" w:sz="0" w:space="0" w:color="auto"/>
        <w:bottom w:val="none" w:sz="0" w:space="0" w:color="auto"/>
        <w:right w:val="none" w:sz="0" w:space="0" w:color="auto"/>
      </w:divBdr>
    </w:div>
    <w:div w:id="397631407">
      <w:bodyDiv w:val="1"/>
      <w:marLeft w:val="0"/>
      <w:marRight w:val="0"/>
      <w:marTop w:val="0"/>
      <w:marBottom w:val="0"/>
      <w:divBdr>
        <w:top w:val="none" w:sz="0" w:space="0" w:color="auto"/>
        <w:left w:val="none" w:sz="0" w:space="0" w:color="auto"/>
        <w:bottom w:val="none" w:sz="0" w:space="0" w:color="auto"/>
        <w:right w:val="none" w:sz="0" w:space="0" w:color="auto"/>
      </w:divBdr>
      <w:divsChild>
        <w:div w:id="1047415388">
          <w:marLeft w:val="0"/>
          <w:marRight w:val="0"/>
          <w:marTop w:val="0"/>
          <w:marBottom w:val="0"/>
          <w:divBdr>
            <w:top w:val="none" w:sz="0" w:space="0" w:color="auto"/>
            <w:left w:val="none" w:sz="0" w:space="0" w:color="auto"/>
            <w:bottom w:val="none" w:sz="0" w:space="0" w:color="auto"/>
            <w:right w:val="none" w:sz="0" w:space="0" w:color="auto"/>
          </w:divBdr>
          <w:divsChild>
            <w:div w:id="587468055">
              <w:marLeft w:val="0"/>
              <w:marRight w:val="0"/>
              <w:marTop w:val="0"/>
              <w:marBottom w:val="0"/>
              <w:divBdr>
                <w:top w:val="none" w:sz="0" w:space="0" w:color="auto"/>
                <w:left w:val="none" w:sz="0" w:space="0" w:color="auto"/>
                <w:bottom w:val="none" w:sz="0" w:space="0" w:color="auto"/>
                <w:right w:val="none" w:sz="0" w:space="0" w:color="auto"/>
              </w:divBdr>
              <w:divsChild>
                <w:div w:id="1471363233">
                  <w:marLeft w:val="0"/>
                  <w:marRight w:val="0"/>
                  <w:marTop w:val="0"/>
                  <w:marBottom w:val="0"/>
                  <w:divBdr>
                    <w:top w:val="single" w:sz="2" w:space="0" w:color="E5E7EB"/>
                    <w:left w:val="single" w:sz="2" w:space="0" w:color="E5E7EB"/>
                    <w:bottom w:val="single" w:sz="2" w:space="0" w:color="E5E7EB"/>
                    <w:right w:val="single" w:sz="2" w:space="0" w:color="E5E7EB"/>
                  </w:divBdr>
                  <w:divsChild>
                    <w:div w:id="552039945">
                      <w:marLeft w:val="0"/>
                      <w:marRight w:val="0"/>
                      <w:marTop w:val="0"/>
                      <w:marBottom w:val="0"/>
                      <w:divBdr>
                        <w:top w:val="single" w:sz="2" w:space="0" w:color="E5E7EB"/>
                        <w:left w:val="single" w:sz="2" w:space="0" w:color="E5E7EB"/>
                        <w:bottom w:val="single" w:sz="2" w:space="0" w:color="E5E7EB"/>
                        <w:right w:val="single" w:sz="2" w:space="0" w:color="E5E7EB"/>
                      </w:divBdr>
                      <w:divsChild>
                        <w:div w:id="1363821647">
                          <w:marLeft w:val="0"/>
                          <w:marRight w:val="0"/>
                          <w:marTop w:val="0"/>
                          <w:marBottom w:val="0"/>
                          <w:divBdr>
                            <w:top w:val="single" w:sz="2" w:space="0" w:color="E5E7EB"/>
                            <w:left w:val="single" w:sz="2" w:space="0" w:color="E5E7EB"/>
                            <w:bottom w:val="single" w:sz="2" w:space="0" w:color="E5E7EB"/>
                            <w:right w:val="single" w:sz="2" w:space="0" w:color="E5E7EB"/>
                          </w:divBdr>
                          <w:divsChild>
                            <w:div w:id="1865628497">
                              <w:marLeft w:val="0"/>
                              <w:marRight w:val="0"/>
                              <w:marTop w:val="0"/>
                              <w:marBottom w:val="0"/>
                              <w:divBdr>
                                <w:top w:val="single" w:sz="2" w:space="0" w:color="E5E7EB"/>
                                <w:left w:val="single" w:sz="2" w:space="0" w:color="E5E7EB"/>
                                <w:bottom w:val="single" w:sz="2" w:space="0" w:color="E5E7EB"/>
                                <w:right w:val="single" w:sz="2" w:space="0" w:color="E5E7EB"/>
                              </w:divBdr>
                            </w:div>
                            <w:div w:id="823934924">
                              <w:marLeft w:val="0"/>
                              <w:marRight w:val="0"/>
                              <w:marTop w:val="0"/>
                              <w:marBottom w:val="0"/>
                              <w:divBdr>
                                <w:top w:val="single" w:sz="2" w:space="0" w:color="E5E7EB"/>
                                <w:left w:val="single" w:sz="2" w:space="0" w:color="E5E7EB"/>
                                <w:bottom w:val="single" w:sz="2" w:space="0" w:color="E5E7EB"/>
                                <w:right w:val="single" w:sz="2" w:space="0" w:color="E5E7EB"/>
                              </w:divBdr>
                            </w:div>
                            <w:div w:id="1607038778">
                              <w:marLeft w:val="0"/>
                              <w:marRight w:val="0"/>
                              <w:marTop w:val="0"/>
                              <w:marBottom w:val="0"/>
                              <w:divBdr>
                                <w:top w:val="single" w:sz="2" w:space="0" w:color="E5E7EB"/>
                                <w:left w:val="single" w:sz="2" w:space="0" w:color="E5E7EB"/>
                                <w:bottom w:val="single" w:sz="2" w:space="0" w:color="E5E7EB"/>
                                <w:right w:val="single" w:sz="2" w:space="0" w:color="E5E7EB"/>
                              </w:divBdr>
                            </w:div>
                            <w:div w:id="1556701351">
                              <w:marLeft w:val="0"/>
                              <w:marRight w:val="0"/>
                              <w:marTop w:val="0"/>
                              <w:marBottom w:val="0"/>
                              <w:divBdr>
                                <w:top w:val="single" w:sz="2" w:space="0" w:color="E5E7EB"/>
                                <w:left w:val="single" w:sz="2" w:space="0" w:color="E5E7EB"/>
                                <w:bottom w:val="single" w:sz="2" w:space="0" w:color="E5E7EB"/>
                                <w:right w:val="single" w:sz="2" w:space="0" w:color="E5E7EB"/>
                              </w:divBdr>
                            </w:div>
                            <w:div w:id="10644490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85481615">
              <w:marLeft w:val="0"/>
              <w:marRight w:val="0"/>
              <w:marTop w:val="120"/>
              <w:marBottom w:val="0"/>
              <w:divBdr>
                <w:top w:val="none" w:sz="0" w:space="0" w:color="auto"/>
                <w:left w:val="none" w:sz="0" w:space="0" w:color="auto"/>
                <w:bottom w:val="none" w:sz="0" w:space="0" w:color="auto"/>
                <w:right w:val="none" w:sz="0" w:space="0" w:color="auto"/>
              </w:divBdr>
              <w:divsChild>
                <w:div w:id="1174371788">
                  <w:marLeft w:val="-120"/>
                  <w:marRight w:val="0"/>
                  <w:marTop w:val="0"/>
                  <w:marBottom w:val="0"/>
                  <w:divBdr>
                    <w:top w:val="single" w:sz="2" w:space="0" w:color="E5E7EB"/>
                    <w:left w:val="single" w:sz="2" w:space="0" w:color="E5E7EB"/>
                    <w:bottom w:val="single" w:sz="2" w:space="0" w:color="E5E7EB"/>
                    <w:right w:val="single" w:sz="2" w:space="0" w:color="E5E7EB"/>
                  </w:divBdr>
                  <w:divsChild>
                    <w:div w:id="1092748506">
                      <w:marLeft w:val="0"/>
                      <w:marRight w:val="0"/>
                      <w:marTop w:val="0"/>
                      <w:marBottom w:val="0"/>
                      <w:divBdr>
                        <w:top w:val="single" w:sz="2" w:space="0" w:color="E5E7EB"/>
                        <w:left w:val="single" w:sz="2" w:space="0" w:color="E5E7EB"/>
                        <w:bottom w:val="single" w:sz="2" w:space="0" w:color="E5E7EB"/>
                        <w:right w:val="single" w:sz="2" w:space="0" w:color="E5E7EB"/>
                      </w:divBdr>
                      <w:divsChild>
                        <w:div w:id="1670907479">
                          <w:marLeft w:val="0"/>
                          <w:marRight w:val="0"/>
                          <w:marTop w:val="0"/>
                          <w:marBottom w:val="0"/>
                          <w:divBdr>
                            <w:top w:val="none" w:sz="0" w:space="0" w:color="auto"/>
                            <w:left w:val="none" w:sz="0" w:space="0" w:color="auto"/>
                            <w:bottom w:val="none" w:sz="0" w:space="0" w:color="auto"/>
                            <w:right w:val="none" w:sz="0" w:space="0" w:color="auto"/>
                          </w:divBdr>
                          <w:divsChild>
                            <w:div w:id="10739686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98370641">
                      <w:marLeft w:val="0"/>
                      <w:marRight w:val="0"/>
                      <w:marTop w:val="0"/>
                      <w:marBottom w:val="0"/>
                      <w:divBdr>
                        <w:top w:val="single" w:sz="2" w:space="0" w:color="E5E7EB"/>
                        <w:left w:val="single" w:sz="2" w:space="0" w:color="E5E7EB"/>
                        <w:bottom w:val="single" w:sz="2" w:space="0" w:color="E5E7EB"/>
                        <w:right w:val="single" w:sz="2" w:space="0" w:color="E5E7EB"/>
                      </w:divBdr>
                      <w:divsChild>
                        <w:div w:id="4579885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61520460">
                      <w:marLeft w:val="0"/>
                      <w:marRight w:val="0"/>
                      <w:marTop w:val="0"/>
                      <w:marBottom w:val="0"/>
                      <w:divBdr>
                        <w:top w:val="single" w:sz="2" w:space="0" w:color="E5E7EB"/>
                        <w:left w:val="single" w:sz="2" w:space="0" w:color="E5E7EB"/>
                        <w:bottom w:val="single" w:sz="2" w:space="0" w:color="E5E7EB"/>
                        <w:right w:val="single" w:sz="2" w:space="0" w:color="E5E7EB"/>
                      </w:divBdr>
                      <w:divsChild>
                        <w:div w:id="2020345528">
                          <w:marLeft w:val="0"/>
                          <w:marRight w:val="0"/>
                          <w:marTop w:val="0"/>
                          <w:marBottom w:val="0"/>
                          <w:divBdr>
                            <w:top w:val="single" w:sz="2" w:space="0" w:color="E5E7EB"/>
                            <w:left w:val="single" w:sz="2" w:space="0" w:color="E5E7EB"/>
                            <w:bottom w:val="single" w:sz="2" w:space="0" w:color="E5E7EB"/>
                            <w:right w:val="single" w:sz="2" w:space="0" w:color="E5E7EB"/>
                          </w:divBdr>
                          <w:divsChild>
                            <w:div w:id="1638026849">
                              <w:marLeft w:val="0"/>
                              <w:marRight w:val="0"/>
                              <w:marTop w:val="0"/>
                              <w:marBottom w:val="0"/>
                              <w:divBdr>
                                <w:top w:val="none" w:sz="0" w:space="0" w:color="auto"/>
                                <w:left w:val="none" w:sz="0" w:space="0" w:color="auto"/>
                                <w:bottom w:val="none" w:sz="0" w:space="0" w:color="auto"/>
                                <w:right w:val="none" w:sz="0" w:space="0" w:color="auto"/>
                              </w:divBdr>
                              <w:divsChild>
                                <w:div w:id="3033944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14691121">
                          <w:marLeft w:val="0"/>
                          <w:marRight w:val="0"/>
                          <w:marTop w:val="0"/>
                          <w:marBottom w:val="0"/>
                          <w:divBdr>
                            <w:top w:val="single" w:sz="2" w:space="0" w:color="E5E7EB"/>
                            <w:left w:val="single" w:sz="2" w:space="0" w:color="E5E7EB"/>
                            <w:bottom w:val="single" w:sz="2" w:space="0" w:color="E5E7EB"/>
                            <w:right w:val="single" w:sz="2" w:space="0" w:color="E5E7EB"/>
                          </w:divBdr>
                          <w:divsChild>
                            <w:div w:id="13000643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71915672">
                  <w:marLeft w:val="0"/>
                  <w:marRight w:val="0"/>
                  <w:marTop w:val="0"/>
                  <w:marBottom w:val="0"/>
                  <w:divBdr>
                    <w:top w:val="single" w:sz="2" w:space="0" w:color="E5E7EB"/>
                    <w:left w:val="single" w:sz="2" w:space="0" w:color="E5E7EB"/>
                    <w:bottom w:val="single" w:sz="2" w:space="0" w:color="E5E7EB"/>
                    <w:right w:val="single" w:sz="2" w:space="0" w:color="E5E7EB"/>
                  </w:divBdr>
                  <w:divsChild>
                    <w:div w:id="151919672">
                      <w:marLeft w:val="0"/>
                      <w:marRight w:val="0"/>
                      <w:marTop w:val="0"/>
                      <w:marBottom w:val="0"/>
                      <w:divBdr>
                        <w:top w:val="single" w:sz="2" w:space="0" w:color="E5E7EB"/>
                        <w:left w:val="single" w:sz="2" w:space="0" w:color="E5E7EB"/>
                        <w:bottom w:val="single" w:sz="2" w:space="0" w:color="E5E7EB"/>
                        <w:right w:val="single" w:sz="2" w:space="0" w:color="E5E7EB"/>
                      </w:divBdr>
                      <w:divsChild>
                        <w:div w:id="1597907340">
                          <w:marLeft w:val="0"/>
                          <w:marRight w:val="0"/>
                          <w:marTop w:val="0"/>
                          <w:marBottom w:val="0"/>
                          <w:divBdr>
                            <w:top w:val="none" w:sz="0" w:space="0" w:color="auto"/>
                            <w:left w:val="none" w:sz="0" w:space="0" w:color="auto"/>
                            <w:bottom w:val="none" w:sz="0" w:space="0" w:color="auto"/>
                            <w:right w:val="none" w:sz="0" w:space="0" w:color="auto"/>
                          </w:divBdr>
                          <w:divsChild>
                            <w:div w:id="47935079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6515678">
                      <w:marLeft w:val="0"/>
                      <w:marRight w:val="0"/>
                      <w:marTop w:val="0"/>
                      <w:marBottom w:val="0"/>
                      <w:divBdr>
                        <w:top w:val="single" w:sz="2" w:space="0" w:color="E5E7EB"/>
                        <w:left w:val="single" w:sz="2" w:space="0" w:color="E5E7EB"/>
                        <w:bottom w:val="single" w:sz="2" w:space="0" w:color="E5E7EB"/>
                        <w:right w:val="single" w:sz="2" w:space="0" w:color="E5E7EB"/>
                      </w:divBdr>
                      <w:divsChild>
                        <w:div w:id="735593730">
                          <w:marLeft w:val="0"/>
                          <w:marRight w:val="0"/>
                          <w:marTop w:val="0"/>
                          <w:marBottom w:val="0"/>
                          <w:divBdr>
                            <w:top w:val="none" w:sz="0" w:space="0" w:color="auto"/>
                            <w:left w:val="none" w:sz="0" w:space="0" w:color="auto"/>
                            <w:bottom w:val="none" w:sz="0" w:space="0" w:color="auto"/>
                            <w:right w:val="none" w:sz="0" w:space="0" w:color="auto"/>
                          </w:divBdr>
                          <w:divsChild>
                            <w:div w:id="6287081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02362842">
                      <w:marLeft w:val="0"/>
                      <w:marRight w:val="0"/>
                      <w:marTop w:val="0"/>
                      <w:marBottom w:val="0"/>
                      <w:divBdr>
                        <w:top w:val="single" w:sz="2" w:space="0" w:color="E5E7EB"/>
                        <w:left w:val="single" w:sz="2" w:space="0" w:color="E5E7EB"/>
                        <w:bottom w:val="single" w:sz="2" w:space="0" w:color="E5E7EB"/>
                        <w:right w:val="single" w:sz="2" w:space="0" w:color="E5E7EB"/>
                      </w:divBdr>
                      <w:divsChild>
                        <w:div w:id="36128384">
                          <w:marLeft w:val="0"/>
                          <w:marRight w:val="0"/>
                          <w:marTop w:val="0"/>
                          <w:marBottom w:val="0"/>
                          <w:divBdr>
                            <w:top w:val="none" w:sz="0" w:space="0" w:color="auto"/>
                            <w:left w:val="none" w:sz="0" w:space="0" w:color="auto"/>
                            <w:bottom w:val="none" w:sz="0" w:space="0" w:color="auto"/>
                            <w:right w:val="none" w:sz="0" w:space="0" w:color="auto"/>
                          </w:divBdr>
                          <w:divsChild>
                            <w:div w:id="4301296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4524325">
                      <w:marLeft w:val="0"/>
                      <w:marRight w:val="0"/>
                      <w:marTop w:val="0"/>
                      <w:marBottom w:val="0"/>
                      <w:divBdr>
                        <w:top w:val="single" w:sz="2" w:space="0" w:color="E5E7EB"/>
                        <w:left w:val="single" w:sz="2" w:space="0" w:color="E5E7EB"/>
                        <w:bottom w:val="single" w:sz="2" w:space="0" w:color="E5E7EB"/>
                        <w:right w:val="single" w:sz="2" w:space="0" w:color="E5E7EB"/>
                      </w:divBdr>
                      <w:divsChild>
                        <w:div w:id="361253366">
                          <w:marLeft w:val="0"/>
                          <w:marRight w:val="0"/>
                          <w:marTop w:val="0"/>
                          <w:marBottom w:val="0"/>
                          <w:divBdr>
                            <w:top w:val="none" w:sz="0" w:space="0" w:color="auto"/>
                            <w:left w:val="none" w:sz="0" w:space="0" w:color="auto"/>
                            <w:bottom w:val="none" w:sz="0" w:space="0" w:color="auto"/>
                            <w:right w:val="none" w:sz="0" w:space="0" w:color="auto"/>
                          </w:divBdr>
                          <w:divsChild>
                            <w:div w:id="8389309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406541211">
      <w:bodyDiv w:val="1"/>
      <w:marLeft w:val="0"/>
      <w:marRight w:val="0"/>
      <w:marTop w:val="0"/>
      <w:marBottom w:val="0"/>
      <w:divBdr>
        <w:top w:val="none" w:sz="0" w:space="0" w:color="auto"/>
        <w:left w:val="none" w:sz="0" w:space="0" w:color="auto"/>
        <w:bottom w:val="none" w:sz="0" w:space="0" w:color="auto"/>
        <w:right w:val="none" w:sz="0" w:space="0" w:color="auto"/>
      </w:divBdr>
      <w:divsChild>
        <w:div w:id="120460028">
          <w:marLeft w:val="0"/>
          <w:marRight w:val="0"/>
          <w:marTop w:val="0"/>
          <w:marBottom w:val="0"/>
          <w:divBdr>
            <w:top w:val="single" w:sz="2" w:space="0" w:color="D9D9E3"/>
            <w:left w:val="single" w:sz="2" w:space="0" w:color="D9D9E3"/>
            <w:bottom w:val="single" w:sz="2" w:space="0" w:color="D9D9E3"/>
            <w:right w:val="single" w:sz="2" w:space="0" w:color="D9D9E3"/>
          </w:divBdr>
          <w:divsChild>
            <w:div w:id="1109281647">
              <w:marLeft w:val="0"/>
              <w:marRight w:val="0"/>
              <w:marTop w:val="0"/>
              <w:marBottom w:val="0"/>
              <w:divBdr>
                <w:top w:val="single" w:sz="2" w:space="0" w:color="D9D9E3"/>
                <w:left w:val="single" w:sz="2" w:space="0" w:color="D9D9E3"/>
                <w:bottom w:val="single" w:sz="2" w:space="0" w:color="D9D9E3"/>
                <w:right w:val="single" w:sz="2" w:space="0" w:color="D9D9E3"/>
              </w:divBdr>
              <w:divsChild>
                <w:div w:id="145901027">
                  <w:marLeft w:val="0"/>
                  <w:marRight w:val="0"/>
                  <w:marTop w:val="0"/>
                  <w:marBottom w:val="0"/>
                  <w:divBdr>
                    <w:top w:val="single" w:sz="2" w:space="0" w:color="D9D9E3"/>
                    <w:left w:val="single" w:sz="2" w:space="0" w:color="D9D9E3"/>
                    <w:bottom w:val="single" w:sz="2" w:space="0" w:color="D9D9E3"/>
                    <w:right w:val="single" w:sz="2" w:space="0" w:color="D9D9E3"/>
                  </w:divBdr>
                  <w:divsChild>
                    <w:div w:id="1292247616">
                      <w:marLeft w:val="0"/>
                      <w:marRight w:val="0"/>
                      <w:marTop w:val="0"/>
                      <w:marBottom w:val="0"/>
                      <w:divBdr>
                        <w:top w:val="single" w:sz="2" w:space="0" w:color="D9D9E3"/>
                        <w:left w:val="single" w:sz="2" w:space="0" w:color="D9D9E3"/>
                        <w:bottom w:val="single" w:sz="2" w:space="0" w:color="D9D9E3"/>
                        <w:right w:val="single" w:sz="2" w:space="0" w:color="D9D9E3"/>
                      </w:divBdr>
                      <w:divsChild>
                        <w:div w:id="1799297878">
                          <w:marLeft w:val="0"/>
                          <w:marRight w:val="0"/>
                          <w:marTop w:val="0"/>
                          <w:marBottom w:val="0"/>
                          <w:divBdr>
                            <w:top w:val="none" w:sz="0" w:space="0" w:color="auto"/>
                            <w:left w:val="none" w:sz="0" w:space="0" w:color="auto"/>
                            <w:bottom w:val="none" w:sz="0" w:space="0" w:color="auto"/>
                            <w:right w:val="none" w:sz="0" w:space="0" w:color="auto"/>
                          </w:divBdr>
                          <w:divsChild>
                            <w:div w:id="940261753">
                              <w:marLeft w:val="0"/>
                              <w:marRight w:val="0"/>
                              <w:marTop w:val="100"/>
                              <w:marBottom w:val="100"/>
                              <w:divBdr>
                                <w:top w:val="single" w:sz="2" w:space="0" w:color="D9D9E3"/>
                                <w:left w:val="single" w:sz="2" w:space="0" w:color="D9D9E3"/>
                                <w:bottom w:val="single" w:sz="2" w:space="0" w:color="D9D9E3"/>
                                <w:right w:val="single" w:sz="2" w:space="0" w:color="D9D9E3"/>
                              </w:divBdr>
                              <w:divsChild>
                                <w:div w:id="1008798552">
                                  <w:marLeft w:val="0"/>
                                  <w:marRight w:val="0"/>
                                  <w:marTop w:val="0"/>
                                  <w:marBottom w:val="0"/>
                                  <w:divBdr>
                                    <w:top w:val="single" w:sz="2" w:space="0" w:color="D9D9E3"/>
                                    <w:left w:val="single" w:sz="2" w:space="0" w:color="D9D9E3"/>
                                    <w:bottom w:val="single" w:sz="2" w:space="0" w:color="D9D9E3"/>
                                    <w:right w:val="single" w:sz="2" w:space="0" w:color="D9D9E3"/>
                                  </w:divBdr>
                                  <w:divsChild>
                                    <w:div w:id="1025014697">
                                      <w:marLeft w:val="0"/>
                                      <w:marRight w:val="0"/>
                                      <w:marTop w:val="0"/>
                                      <w:marBottom w:val="0"/>
                                      <w:divBdr>
                                        <w:top w:val="single" w:sz="2" w:space="0" w:color="D9D9E3"/>
                                        <w:left w:val="single" w:sz="2" w:space="0" w:color="D9D9E3"/>
                                        <w:bottom w:val="single" w:sz="2" w:space="0" w:color="D9D9E3"/>
                                        <w:right w:val="single" w:sz="2" w:space="0" w:color="D9D9E3"/>
                                      </w:divBdr>
                                      <w:divsChild>
                                        <w:div w:id="780566465">
                                          <w:marLeft w:val="0"/>
                                          <w:marRight w:val="0"/>
                                          <w:marTop w:val="0"/>
                                          <w:marBottom w:val="0"/>
                                          <w:divBdr>
                                            <w:top w:val="single" w:sz="2" w:space="0" w:color="D9D9E3"/>
                                            <w:left w:val="single" w:sz="2" w:space="0" w:color="D9D9E3"/>
                                            <w:bottom w:val="single" w:sz="2" w:space="0" w:color="D9D9E3"/>
                                            <w:right w:val="single" w:sz="2" w:space="0" w:color="D9D9E3"/>
                                          </w:divBdr>
                                          <w:divsChild>
                                            <w:div w:id="1797601665">
                                              <w:marLeft w:val="0"/>
                                              <w:marRight w:val="0"/>
                                              <w:marTop w:val="0"/>
                                              <w:marBottom w:val="0"/>
                                              <w:divBdr>
                                                <w:top w:val="single" w:sz="2" w:space="0" w:color="D9D9E3"/>
                                                <w:left w:val="single" w:sz="2" w:space="0" w:color="D9D9E3"/>
                                                <w:bottom w:val="single" w:sz="2" w:space="0" w:color="D9D9E3"/>
                                                <w:right w:val="single" w:sz="2" w:space="0" w:color="D9D9E3"/>
                                              </w:divBdr>
                                              <w:divsChild>
                                                <w:div w:id="1830054131">
                                                  <w:marLeft w:val="0"/>
                                                  <w:marRight w:val="0"/>
                                                  <w:marTop w:val="0"/>
                                                  <w:marBottom w:val="0"/>
                                                  <w:divBdr>
                                                    <w:top w:val="single" w:sz="2" w:space="0" w:color="D9D9E3"/>
                                                    <w:left w:val="single" w:sz="2" w:space="0" w:color="D9D9E3"/>
                                                    <w:bottom w:val="single" w:sz="2" w:space="0" w:color="D9D9E3"/>
                                                    <w:right w:val="single" w:sz="2" w:space="0" w:color="D9D9E3"/>
                                                  </w:divBdr>
                                                  <w:divsChild>
                                                    <w:div w:id="9901342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05316236">
          <w:marLeft w:val="0"/>
          <w:marRight w:val="0"/>
          <w:marTop w:val="0"/>
          <w:marBottom w:val="0"/>
          <w:divBdr>
            <w:top w:val="none" w:sz="0" w:space="0" w:color="auto"/>
            <w:left w:val="none" w:sz="0" w:space="0" w:color="auto"/>
            <w:bottom w:val="none" w:sz="0" w:space="0" w:color="auto"/>
            <w:right w:val="none" w:sz="0" w:space="0" w:color="auto"/>
          </w:divBdr>
          <w:divsChild>
            <w:div w:id="1362170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9892969">
      <w:bodyDiv w:val="1"/>
      <w:marLeft w:val="0"/>
      <w:marRight w:val="0"/>
      <w:marTop w:val="0"/>
      <w:marBottom w:val="0"/>
      <w:divBdr>
        <w:top w:val="none" w:sz="0" w:space="0" w:color="auto"/>
        <w:left w:val="none" w:sz="0" w:space="0" w:color="auto"/>
        <w:bottom w:val="none" w:sz="0" w:space="0" w:color="auto"/>
        <w:right w:val="none" w:sz="0" w:space="0" w:color="auto"/>
      </w:divBdr>
    </w:div>
    <w:div w:id="472261320">
      <w:bodyDiv w:val="1"/>
      <w:marLeft w:val="0"/>
      <w:marRight w:val="0"/>
      <w:marTop w:val="0"/>
      <w:marBottom w:val="0"/>
      <w:divBdr>
        <w:top w:val="none" w:sz="0" w:space="0" w:color="auto"/>
        <w:left w:val="none" w:sz="0" w:space="0" w:color="auto"/>
        <w:bottom w:val="none" w:sz="0" w:space="0" w:color="auto"/>
        <w:right w:val="none" w:sz="0" w:space="0" w:color="auto"/>
      </w:divBdr>
      <w:divsChild>
        <w:div w:id="620036934">
          <w:marLeft w:val="0"/>
          <w:marRight w:val="0"/>
          <w:marTop w:val="0"/>
          <w:marBottom w:val="0"/>
          <w:divBdr>
            <w:top w:val="none" w:sz="0" w:space="0" w:color="auto"/>
            <w:left w:val="none" w:sz="0" w:space="0" w:color="auto"/>
            <w:bottom w:val="none" w:sz="0" w:space="0" w:color="auto"/>
            <w:right w:val="none" w:sz="0" w:space="0" w:color="auto"/>
          </w:divBdr>
          <w:divsChild>
            <w:div w:id="1886914032">
              <w:marLeft w:val="0"/>
              <w:marRight w:val="0"/>
              <w:marTop w:val="0"/>
              <w:marBottom w:val="0"/>
              <w:divBdr>
                <w:top w:val="none" w:sz="0" w:space="0" w:color="auto"/>
                <w:left w:val="none" w:sz="0" w:space="0" w:color="auto"/>
                <w:bottom w:val="none" w:sz="0" w:space="0" w:color="auto"/>
                <w:right w:val="none" w:sz="0" w:space="0" w:color="auto"/>
              </w:divBdr>
              <w:divsChild>
                <w:div w:id="1484395918">
                  <w:marLeft w:val="0"/>
                  <w:marRight w:val="0"/>
                  <w:marTop w:val="0"/>
                  <w:marBottom w:val="0"/>
                  <w:divBdr>
                    <w:top w:val="single" w:sz="2" w:space="0" w:color="E5E7EB"/>
                    <w:left w:val="single" w:sz="2" w:space="0" w:color="E5E7EB"/>
                    <w:bottom w:val="single" w:sz="2" w:space="0" w:color="E5E7EB"/>
                    <w:right w:val="single" w:sz="2" w:space="0" w:color="E5E7EB"/>
                  </w:divBdr>
                  <w:divsChild>
                    <w:div w:id="1916089423">
                      <w:marLeft w:val="0"/>
                      <w:marRight w:val="0"/>
                      <w:marTop w:val="0"/>
                      <w:marBottom w:val="0"/>
                      <w:divBdr>
                        <w:top w:val="single" w:sz="2" w:space="0" w:color="E5E7EB"/>
                        <w:left w:val="single" w:sz="2" w:space="0" w:color="E5E7EB"/>
                        <w:bottom w:val="single" w:sz="2" w:space="0" w:color="E5E7EB"/>
                        <w:right w:val="single" w:sz="2" w:space="0" w:color="E5E7EB"/>
                      </w:divBdr>
                      <w:divsChild>
                        <w:div w:id="31272562">
                          <w:marLeft w:val="0"/>
                          <w:marRight w:val="0"/>
                          <w:marTop w:val="0"/>
                          <w:marBottom w:val="0"/>
                          <w:divBdr>
                            <w:top w:val="single" w:sz="2" w:space="0" w:color="E5E7EB"/>
                            <w:left w:val="single" w:sz="2" w:space="0" w:color="E5E7EB"/>
                            <w:bottom w:val="single" w:sz="2" w:space="0" w:color="E5E7EB"/>
                            <w:right w:val="single" w:sz="2" w:space="0" w:color="E5E7EB"/>
                          </w:divBdr>
                          <w:divsChild>
                            <w:div w:id="1021780140">
                              <w:marLeft w:val="0"/>
                              <w:marRight w:val="0"/>
                              <w:marTop w:val="0"/>
                              <w:marBottom w:val="0"/>
                              <w:divBdr>
                                <w:top w:val="single" w:sz="2" w:space="0" w:color="E5E7EB"/>
                                <w:left w:val="single" w:sz="2" w:space="0" w:color="E5E7EB"/>
                                <w:bottom w:val="single" w:sz="2" w:space="0" w:color="E5E7EB"/>
                                <w:right w:val="single" w:sz="2" w:space="0" w:color="E5E7EB"/>
                              </w:divBdr>
                            </w:div>
                            <w:div w:id="1092245310">
                              <w:marLeft w:val="0"/>
                              <w:marRight w:val="0"/>
                              <w:marTop w:val="0"/>
                              <w:marBottom w:val="0"/>
                              <w:divBdr>
                                <w:top w:val="single" w:sz="2" w:space="0" w:color="E5E7EB"/>
                                <w:left w:val="single" w:sz="2" w:space="0" w:color="E5E7EB"/>
                                <w:bottom w:val="single" w:sz="2" w:space="0" w:color="E5E7EB"/>
                                <w:right w:val="single" w:sz="2" w:space="0" w:color="E5E7EB"/>
                              </w:divBdr>
                            </w:div>
                            <w:div w:id="218129904">
                              <w:marLeft w:val="0"/>
                              <w:marRight w:val="0"/>
                              <w:marTop w:val="0"/>
                              <w:marBottom w:val="0"/>
                              <w:divBdr>
                                <w:top w:val="single" w:sz="2" w:space="0" w:color="E5E7EB"/>
                                <w:left w:val="single" w:sz="2" w:space="0" w:color="E5E7EB"/>
                                <w:bottom w:val="single" w:sz="2" w:space="0" w:color="E5E7EB"/>
                                <w:right w:val="single" w:sz="2" w:space="0" w:color="E5E7EB"/>
                              </w:divBdr>
                            </w:div>
                            <w:div w:id="1925457786">
                              <w:marLeft w:val="0"/>
                              <w:marRight w:val="0"/>
                              <w:marTop w:val="0"/>
                              <w:marBottom w:val="0"/>
                              <w:divBdr>
                                <w:top w:val="single" w:sz="2" w:space="0" w:color="E5E7EB"/>
                                <w:left w:val="single" w:sz="2" w:space="0" w:color="E5E7EB"/>
                                <w:bottom w:val="single" w:sz="2" w:space="0" w:color="E5E7EB"/>
                                <w:right w:val="single" w:sz="2" w:space="0" w:color="E5E7EB"/>
                              </w:divBdr>
                            </w:div>
                            <w:div w:id="6715653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282955414">
              <w:marLeft w:val="0"/>
              <w:marRight w:val="0"/>
              <w:marTop w:val="120"/>
              <w:marBottom w:val="0"/>
              <w:divBdr>
                <w:top w:val="none" w:sz="0" w:space="0" w:color="auto"/>
                <w:left w:val="none" w:sz="0" w:space="0" w:color="auto"/>
                <w:bottom w:val="none" w:sz="0" w:space="0" w:color="auto"/>
                <w:right w:val="none" w:sz="0" w:space="0" w:color="auto"/>
              </w:divBdr>
              <w:divsChild>
                <w:div w:id="549418949">
                  <w:marLeft w:val="-120"/>
                  <w:marRight w:val="0"/>
                  <w:marTop w:val="0"/>
                  <w:marBottom w:val="0"/>
                  <w:divBdr>
                    <w:top w:val="single" w:sz="2" w:space="0" w:color="E5E7EB"/>
                    <w:left w:val="single" w:sz="2" w:space="0" w:color="E5E7EB"/>
                    <w:bottom w:val="single" w:sz="2" w:space="0" w:color="E5E7EB"/>
                    <w:right w:val="single" w:sz="2" w:space="0" w:color="E5E7EB"/>
                  </w:divBdr>
                  <w:divsChild>
                    <w:div w:id="1637294863">
                      <w:marLeft w:val="0"/>
                      <w:marRight w:val="0"/>
                      <w:marTop w:val="0"/>
                      <w:marBottom w:val="0"/>
                      <w:divBdr>
                        <w:top w:val="single" w:sz="2" w:space="0" w:color="E5E7EB"/>
                        <w:left w:val="single" w:sz="2" w:space="0" w:color="E5E7EB"/>
                        <w:bottom w:val="single" w:sz="2" w:space="0" w:color="E5E7EB"/>
                        <w:right w:val="single" w:sz="2" w:space="0" w:color="E5E7EB"/>
                      </w:divBdr>
                      <w:divsChild>
                        <w:div w:id="685906067">
                          <w:marLeft w:val="0"/>
                          <w:marRight w:val="0"/>
                          <w:marTop w:val="0"/>
                          <w:marBottom w:val="0"/>
                          <w:divBdr>
                            <w:top w:val="none" w:sz="0" w:space="0" w:color="auto"/>
                            <w:left w:val="none" w:sz="0" w:space="0" w:color="auto"/>
                            <w:bottom w:val="none" w:sz="0" w:space="0" w:color="auto"/>
                            <w:right w:val="none" w:sz="0" w:space="0" w:color="auto"/>
                          </w:divBdr>
                          <w:divsChild>
                            <w:div w:id="11657081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81407115">
                      <w:marLeft w:val="0"/>
                      <w:marRight w:val="0"/>
                      <w:marTop w:val="0"/>
                      <w:marBottom w:val="0"/>
                      <w:divBdr>
                        <w:top w:val="single" w:sz="2" w:space="0" w:color="E5E7EB"/>
                        <w:left w:val="single" w:sz="2" w:space="0" w:color="E5E7EB"/>
                        <w:bottom w:val="single" w:sz="2" w:space="0" w:color="E5E7EB"/>
                        <w:right w:val="single" w:sz="2" w:space="0" w:color="E5E7EB"/>
                      </w:divBdr>
                      <w:divsChild>
                        <w:div w:id="20053521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27376275">
                      <w:marLeft w:val="0"/>
                      <w:marRight w:val="0"/>
                      <w:marTop w:val="0"/>
                      <w:marBottom w:val="0"/>
                      <w:divBdr>
                        <w:top w:val="single" w:sz="2" w:space="0" w:color="E5E7EB"/>
                        <w:left w:val="single" w:sz="2" w:space="0" w:color="E5E7EB"/>
                        <w:bottom w:val="single" w:sz="2" w:space="0" w:color="E5E7EB"/>
                        <w:right w:val="single" w:sz="2" w:space="0" w:color="E5E7EB"/>
                      </w:divBdr>
                      <w:divsChild>
                        <w:div w:id="1348555493">
                          <w:marLeft w:val="0"/>
                          <w:marRight w:val="0"/>
                          <w:marTop w:val="0"/>
                          <w:marBottom w:val="0"/>
                          <w:divBdr>
                            <w:top w:val="single" w:sz="2" w:space="0" w:color="E5E7EB"/>
                            <w:left w:val="single" w:sz="2" w:space="0" w:color="E5E7EB"/>
                            <w:bottom w:val="single" w:sz="2" w:space="0" w:color="E5E7EB"/>
                            <w:right w:val="single" w:sz="2" w:space="0" w:color="E5E7EB"/>
                          </w:divBdr>
                          <w:divsChild>
                            <w:div w:id="1629892790">
                              <w:marLeft w:val="0"/>
                              <w:marRight w:val="0"/>
                              <w:marTop w:val="0"/>
                              <w:marBottom w:val="0"/>
                              <w:divBdr>
                                <w:top w:val="none" w:sz="0" w:space="0" w:color="auto"/>
                                <w:left w:val="none" w:sz="0" w:space="0" w:color="auto"/>
                                <w:bottom w:val="none" w:sz="0" w:space="0" w:color="auto"/>
                                <w:right w:val="none" w:sz="0" w:space="0" w:color="auto"/>
                              </w:divBdr>
                              <w:divsChild>
                                <w:div w:id="3506896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65291256">
                          <w:marLeft w:val="0"/>
                          <w:marRight w:val="0"/>
                          <w:marTop w:val="0"/>
                          <w:marBottom w:val="0"/>
                          <w:divBdr>
                            <w:top w:val="single" w:sz="2" w:space="0" w:color="E5E7EB"/>
                            <w:left w:val="single" w:sz="2" w:space="0" w:color="E5E7EB"/>
                            <w:bottom w:val="single" w:sz="2" w:space="0" w:color="E5E7EB"/>
                            <w:right w:val="single" w:sz="2" w:space="0" w:color="E5E7EB"/>
                          </w:divBdr>
                          <w:divsChild>
                            <w:div w:id="131991628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528875879">
                  <w:marLeft w:val="0"/>
                  <w:marRight w:val="0"/>
                  <w:marTop w:val="0"/>
                  <w:marBottom w:val="0"/>
                  <w:divBdr>
                    <w:top w:val="single" w:sz="2" w:space="0" w:color="E5E7EB"/>
                    <w:left w:val="single" w:sz="2" w:space="0" w:color="E5E7EB"/>
                    <w:bottom w:val="single" w:sz="2" w:space="0" w:color="E5E7EB"/>
                    <w:right w:val="single" w:sz="2" w:space="0" w:color="E5E7EB"/>
                  </w:divBdr>
                  <w:divsChild>
                    <w:div w:id="943195494">
                      <w:marLeft w:val="0"/>
                      <w:marRight w:val="0"/>
                      <w:marTop w:val="0"/>
                      <w:marBottom w:val="0"/>
                      <w:divBdr>
                        <w:top w:val="single" w:sz="2" w:space="0" w:color="E5E7EB"/>
                        <w:left w:val="single" w:sz="2" w:space="0" w:color="E5E7EB"/>
                        <w:bottom w:val="single" w:sz="2" w:space="0" w:color="E5E7EB"/>
                        <w:right w:val="single" w:sz="2" w:space="0" w:color="E5E7EB"/>
                      </w:divBdr>
                      <w:divsChild>
                        <w:div w:id="954673953">
                          <w:marLeft w:val="0"/>
                          <w:marRight w:val="0"/>
                          <w:marTop w:val="0"/>
                          <w:marBottom w:val="0"/>
                          <w:divBdr>
                            <w:top w:val="none" w:sz="0" w:space="0" w:color="auto"/>
                            <w:left w:val="none" w:sz="0" w:space="0" w:color="auto"/>
                            <w:bottom w:val="none" w:sz="0" w:space="0" w:color="auto"/>
                            <w:right w:val="none" w:sz="0" w:space="0" w:color="auto"/>
                          </w:divBdr>
                          <w:divsChild>
                            <w:div w:id="21269273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65552704">
                      <w:marLeft w:val="0"/>
                      <w:marRight w:val="0"/>
                      <w:marTop w:val="0"/>
                      <w:marBottom w:val="0"/>
                      <w:divBdr>
                        <w:top w:val="single" w:sz="2" w:space="0" w:color="E5E7EB"/>
                        <w:left w:val="single" w:sz="2" w:space="0" w:color="E5E7EB"/>
                        <w:bottom w:val="single" w:sz="2" w:space="0" w:color="E5E7EB"/>
                        <w:right w:val="single" w:sz="2" w:space="0" w:color="E5E7EB"/>
                      </w:divBdr>
                      <w:divsChild>
                        <w:div w:id="1338465272">
                          <w:marLeft w:val="0"/>
                          <w:marRight w:val="0"/>
                          <w:marTop w:val="0"/>
                          <w:marBottom w:val="0"/>
                          <w:divBdr>
                            <w:top w:val="none" w:sz="0" w:space="0" w:color="auto"/>
                            <w:left w:val="none" w:sz="0" w:space="0" w:color="auto"/>
                            <w:bottom w:val="none" w:sz="0" w:space="0" w:color="auto"/>
                            <w:right w:val="none" w:sz="0" w:space="0" w:color="auto"/>
                          </w:divBdr>
                          <w:divsChild>
                            <w:div w:id="3373174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70717224">
                      <w:marLeft w:val="0"/>
                      <w:marRight w:val="0"/>
                      <w:marTop w:val="0"/>
                      <w:marBottom w:val="0"/>
                      <w:divBdr>
                        <w:top w:val="single" w:sz="2" w:space="0" w:color="E5E7EB"/>
                        <w:left w:val="single" w:sz="2" w:space="0" w:color="E5E7EB"/>
                        <w:bottom w:val="single" w:sz="2" w:space="0" w:color="E5E7EB"/>
                        <w:right w:val="single" w:sz="2" w:space="0" w:color="E5E7EB"/>
                      </w:divBdr>
                      <w:divsChild>
                        <w:div w:id="510070929">
                          <w:marLeft w:val="0"/>
                          <w:marRight w:val="0"/>
                          <w:marTop w:val="0"/>
                          <w:marBottom w:val="0"/>
                          <w:divBdr>
                            <w:top w:val="none" w:sz="0" w:space="0" w:color="auto"/>
                            <w:left w:val="none" w:sz="0" w:space="0" w:color="auto"/>
                            <w:bottom w:val="none" w:sz="0" w:space="0" w:color="auto"/>
                            <w:right w:val="none" w:sz="0" w:space="0" w:color="auto"/>
                          </w:divBdr>
                          <w:divsChild>
                            <w:div w:id="7658049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23288403">
                      <w:marLeft w:val="0"/>
                      <w:marRight w:val="0"/>
                      <w:marTop w:val="0"/>
                      <w:marBottom w:val="0"/>
                      <w:divBdr>
                        <w:top w:val="single" w:sz="2" w:space="0" w:color="E5E7EB"/>
                        <w:left w:val="single" w:sz="2" w:space="0" w:color="E5E7EB"/>
                        <w:bottom w:val="single" w:sz="2" w:space="0" w:color="E5E7EB"/>
                        <w:right w:val="single" w:sz="2" w:space="0" w:color="E5E7EB"/>
                      </w:divBdr>
                      <w:divsChild>
                        <w:div w:id="677195744">
                          <w:marLeft w:val="0"/>
                          <w:marRight w:val="0"/>
                          <w:marTop w:val="0"/>
                          <w:marBottom w:val="0"/>
                          <w:divBdr>
                            <w:top w:val="none" w:sz="0" w:space="0" w:color="auto"/>
                            <w:left w:val="none" w:sz="0" w:space="0" w:color="auto"/>
                            <w:bottom w:val="none" w:sz="0" w:space="0" w:color="auto"/>
                            <w:right w:val="none" w:sz="0" w:space="0" w:color="auto"/>
                          </w:divBdr>
                          <w:divsChild>
                            <w:div w:id="21189403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90243750">
          <w:marLeft w:val="0"/>
          <w:marRight w:val="0"/>
          <w:marTop w:val="0"/>
          <w:marBottom w:val="0"/>
          <w:divBdr>
            <w:top w:val="single" w:sz="2" w:space="0" w:color="E5E7EB"/>
            <w:left w:val="single" w:sz="2" w:space="0" w:color="E5E7EB"/>
            <w:bottom w:val="single" w:sz="2" w:space="0" w:color="E5E7EB"/>
            <w:right w:val="single" w:sz="2" w:space="0" w:color="E5E7EB"/>
          </w:divBdr>
          <w:divsChild>
            <w:div w:id="1026055655">
              <w:marLeft w:val="0"/>
              <w:marRight w:val="0"/>
              <w:marTop w:val="480"/>
              <w:marBottom w:val="0"/>
              <w:divBdr>
                <w:top w:val="single" w:sz="6" w:space="24" w:color="auto"/>
                <w:left w:val="single" w:sz="2" w:space="0" w:color="auto"/>
                <w:bottom w:val="single" w:sz="2" w:space="0" w:color="auto"/>
                <w:right w:val="single" w:sz="2" w:space="0" w:color="auto"/>
              </w:divBdr>
              <w:divsChild>
                <w:div w:id="107430464">
                  <w:marLeft w:val="0"/>
                  <w:marRight w:val="0"/>
                  <w:marTop w:val="0"/>
                  <w:marBottom w:val="0"/>
                  <w:divBdr>
                    <w:top w:val="none" w:sz="0" w:space="0" w:color="auto"/>
                    <w:left w:val="none" w:sz="0" w:space="0" w:color="auto"/>
                    <w:bottom w:val="none" w:sz="0" w:space="0" w:color="auto"/>
                    <w:right w:val="none" w:sz="0" w:space="0" w:color="auto"/>
                  </w:divBdr>
                  <w:divsChild>
                    <w:div w:id="151676125">
                      <w:marLeft w:val="0"/>
                      <w:marRight w:val="0"/>
                      <w:marTop w:val="0"/>
                      <w:marBottom w:val="0"/>
                      <w:divBdr>
                        <w:top w:val="none" w:sz="0" w:space="0" w:color="auto"/>
                        <w:left w:val="none" w:sz="0" w:space="0" w:color="auto"/>
                        <w:bottom w:val="none" w:sz="0" w:space="0" w:color="auto"/>
                        <w:right w:val="none" w:sz="0" w:space="0" w:color="auto"/>
                      </w:divBdr>
                      <w:divsChild>
                        <w:div w:id="339697307">
                          <w:marLeft w:val="0"/>
                          <w:marRight w:val="0"/>
                          <w:marTop w:val="0"/>
                          <w:marBottom w:val="120"/>
                          <w:divBdr>
                            <w:top w:val="single" w:sz="2" w:space="0" w:color="E5E7EB"/>
                            <w:left w:val="single" w:sz="2" w:space="0" w:color="E5E7EB"/>
                            <w:bottom w:val="single" w:sz="2" w:space="0" w:color="E5E7EB"/>
                            <w:right w:val="single" w:sz="2" w:space="0" w:color="E5E7EB"/>
                          </w:divBdr>
                          <w:divsChild>
                            <w:div w:id="344676896">
                              <w:marLeft w:val="0"/>
                              <w:marRight w:val="0"/>
                              <w:marTop w:val="0"/>
                              <w:marBottom w:val="0"/>
                              <w:divBdr>
                                <w:top w:val="single" w:sz="2" w:space="0" w:color="E5E7EB"/>
                                <w:left w:val="single" w:sz="2" w:space="0" w:color="E5E7EB"/>
                                <w:bottom w:val="single" w:sz="2" w:space="0" w:color="E5E7EB"/>
                                <w:right w:val="single" w:sz="2" w:space="0" w:color="E5E7EB"/>
                              </w:divBdr>
                              <w:divsChild>
                                <w:div w:id="7530172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487940221">
      <w:bodyDiv w:val="1"/>
      <w:marLeft w:val="0"/>
      <w:marRight w:val="0"/>
      <w:marTop w:val="0"/>
      <w:marBottom w:val="0"/>
      <w:divBdr>
        <w:top w:val="none" w:sz="0" w:space="0" w:color="auto"/>
        <w:left w:val="none" w:sz="0" w:space="0" w:color="auto"/>
        <w:bottom w:val="none" w:sz="0" w:space="0" w:color="auto"/>
        <w:right w:val="none" w:sz="0" w:space="0" w:color="auto"/>
      </w:divBdr>
    </w:div>
    <w:div w:id="501317575">
      <w:bodyDiv w:val="1"/>
      <w:marLeft w:val="0"/>
      <w:marRight w:val="0"/>
      <w:marTop w:val="0"/>
      <w:marBottom w:val="0"/>
      <w:divBdr>
        <w:top w:val="none" w:sz="0" w:space="0" w:color="auto"/>
        <w:left w:val="none" w:sz="0" w:space="0" w:color="auto"/>
        <w:bottom w:val="none" w:sz="0" w:space="0" w:color="auto"/>
        <w:right w:val="none" w:sz="0" w:space="0" w:color="auto"/>
      </w:divBdr>
    </w:div>
    <w:div w:id="568468589">
      <w:bodyDiv w:val="1"/>
      <w:marLeft w:val="0"/>
      <w:marRight w:val="0"/>
      <w:marTop w:val="0"/>
      <w:marBottom w:val="0"/>
      <w:divBdr>
        <w:top w:val="none" w:sz="0" w:space="0" w:color="auto"/>
        <w:left w:val="none" w:sz="0" w:space="0" w:color="auto"/>
        <w:bottom w:val="none" w:sz="0" w:space="0" w:color="auto"/>
        <w:right w:val="none" w:sz="0" w:space="0" w:color="auto"/>
      </w:divBdr>
    </w:div>
    <w:div w:id="578178479">
      <w:bodyDiv w:val="1"/>
      <w:marLeft w:val="0"/>
      <w:marRight w:val="0"/>
      <w:marTop w:val="0"/>
      <w:marBottom w:val="0"/>
      <w:divBdr>
        <w:top w:val="none" w:sz="0" w:space="0" w:color="auto"/>
        <w:left w:val="none" w:sz="0" w:space="0" w:color="auto"/>
        <w:bottom w:val="none" w:sz="0" w:space="0" w:color="auto"/>
        <w:right w:val="none" w:sz="0" w:space="0" w:color="auto"/>
      </w:divBdr>
      <w:divsChild>
        <w:div w:id="1854301195">
          <w:marLeft w:val="0"/>
          <w:marRight w:val="0"/>
          <w:marTop w:val="0"/>
          <w:marBottom w:val="0"/>
          <w:divBdr>
            <w:top w:val="single" w:sz="2" w:space="0" w:color="auto"/>
            <w:left w:val="single" w:sz="2" w:space="0" w:color="auto"/>
            <w:bottom w:val="single" w:sz="6" w:space="0" w:color="auto"/>
            <w:right w:val="single" w:sz="2" w:space="0" w:color="auto"/>
          </w:divBdr>
          <w:divsChild>
            <w:div w:id="1617054408">
              <w:marLeft w:val="0"/>
              <w:marRight w:val="0"/>
              <w:marTop w:val="100"/>
              <w:marBottom w:val="100"/>
              <w:divBdr>
                <w:top w:val="single" w:sz="2" w:space="0" w:color="D9D9E3"/>
                <w:left w:val="single" w:sz="2" w:space="0" w:color="D9D9E3"/>
                <w:bottom w:val="single" w:sz="2" w:space="0" w:color="D9D9E3"/>
                <w:right w:val="single" w:sz="2" w:space="0" w:color="D9D9E3"/>
              </w:divBdr>
              <w:divsChild>
                <w:div w:id="527138303">
                  <w:marLeft w:val="0"/>
                  <w:marRight w:val="0"/>
                  <w:marTop w:val="0"/>
                  <w:marBottom w:val="0"/>
                  <w:divBdr>
                    <w:top w:val="single" w:sz="2" w:space="0" w:color="D9D9E3"/>
                    <w:left w:val="single" w:sz="2" w:space="0" w:color="D9D9E3"/>
                    <w:bottom w:val="single" w:sz="2" w:space="0" w:color="D9D9E3"/>
                    <w:right w:val="single" w:sz="2" w:space="0" w:color="D9D9E3"/>
                  </w:divBdr>
                  <w:divsChild>
                    <w:div w:id="834347475">
                      <w:marLeft w:val="0"/>
                      <w:marRight w:val="0"/>
                      <w:marTop w:val="0"/>
                      <w:marBottom w:val="0"/>
                      <w:divBdr>
                        <w:top w:val="single" w:sz="2" w:space="0" w:color="D9D9E3"/>
                        <w:left w:val="single" w:sz="2" w:space="0" w:color="D9D9E3"/>
                        <w:bottom w:val="single" w:sz="2" w:space="0" w:color="D9D9E3"/>
                        <w:right w:val="single" w:sz="2" w:space="0" w:color="D9D9E3"/>
                      </w:divBdr>
                      <w:divsChild>
                        <w:div w:id="2138790789">
                          <w:marLeft w:val="0"/>
                          <w:marRight w:val="0"/>
                          <w:marTop w:val="0"/>
                          <w:marBottom w:val="0"/>
                          <w:divBdr>
                            <w:top w:val="single" w:sz="2" w:space="0" w:color="D9D9E3"/>
                            <w:left w:val="single" w:sz="2" w:space="0" w:color="D9D9E3"/>
                            <w:bottom w:val="single" w:sz="2" w:space="0" w:color="D9D9E3"/>
                            <w:right w:val="single" w:sz="2" w:space="0" w:color="D9D9E3"/>
                          </w:divBdr>
                          <w:divsChild>
                            <w:div w:id="2104109299">
                              <w:marLeft w:val="0"/>
                              <w:marRight w:val="0"/>
                              <w:marTop w:val="0"/>
                              <w:marBottom w:val="0"/>
                              <w:divBdr>
                                <w:top w:val="single" w:sz="2" w:space="0" w:color="D9D9E3"/>
                                <w:left w:val="single" w:sz="2" w:space="0" w:color="D9D9E3"/>
                                <w:bottom w:val="single" w:sz="2" w:space="0" w:color="D9D9E3"/>
                                <w:right w:val="single" w:sz="2" w:space="0" w:color="D9D9E3"/>
                              </w:divBdr>
                              <w:divsChild>
                                <w:div w:id="403065975">
                                  <w:marLeft w:val="0"/>
                                  <w:marRight w:val="0"/>
                                  <w:marTop w:val="0"/>
                                  <w:marBottom w:val="0"/>
                                  <w:divBdr>
                                    <w:top w:val="single" w:sz="2" w:space="0" w:color="D9D9E3"/>
                                    <w:left w:val="single" w:sz="2" w:space="0" w:color="D9D9E3"/>
                                    <w:bottom w:val="single" w:sz="2" w:space="0" w:color="D9D9E3"/>
                                    <w:right w:val="single" w:sz="2" w:space="0" w:color="D9D9E3"/>
                                  </w:divBdr>
                                  <w:divsChild>
                                    <w:div w:id="13303251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5498605">
          <w:marLeft w:val="0"/>
          <w:marRight w:val="0"/>
          <w:marTop w:val="0"/>
          <w:marBottom w:val="0"/>
          <w:divBdr>
            <w:top w:val="single" w:sz="2" w:space="0" w:color="auto"/>
            <w:left w:val="single" w:sz="2" w:space="0" w:color="auto"/>
            <w:bottom w:val="single" w:sz="6" w:space="0" w:color="auto"/>
            <w:right w:val="single" w:sz="2" w:space="0" w:color="auto"/>
          </w:divBdr>
          <w:divsChild>
            <w:div w:id="339894679">
              <w:marLeft w:val="0"/>
              <w:marRight w:val="0"/>
              <w:marTop w:val="100"/>
              <w:marBottom w:val="100"/>
              <w:divBdr>
                <w:top w:val="single" w:sz="2" w:space="0" w:color="D9D9E3"/>
                <w:left w:val="single" w:sz="2" w:space="0" w:color="D9D9E3"/>
                <w:bottom w:val="single" w:sz="2" w:space="0" w:color="D9D9E3"/>
                <w:right w:val="single" w:sz="2" w:space="0" w:color="D9D9E3"/>
              </w:divBdr>
              <w:divsChild>
                <w:div w:id="1493250666">
                  <w:marLeft w:val="0"/>
                  <w:marRight w:val="0"/>
                  <w:marTop w:val="0"/>
                  <w:marBottom w:val="0"/>
                  <w:divBdr>
                    <w:top w:val="single" w:sz="2" w:space="0" w:color="D9D9E3"/>
                    <w:left w:val="single" w:sz="2" w:space="0" w:color="D9D9E3"/>
                    <w:bottom w:val="single" w:sz="2" w:space="0" w:color="D9D9E3"/>
                    <w:right w:val="single" w:sz="2" w:space="0" w:color="D9D9E3"/>
                  </w:divBdr>
                  <w:divsChild>
                    <w:div w:id="589659456">
                      <w:marLeft w:val="0"/>
                      <w:marRight w:val="0"/>
                      <w:marTop w:val="0"/>
                      <w:marBottom w:val="0"/>
                      <w:divBdr>
                        <w:top w:val="single" w:sz="2" w:space="0" w:color="D9D9E3"/>
                        <w:left w:val="single" w:sz="2" w:space="0" w:color="D9D9E3"/>
                        <w:bottom w:val="single" w:sz="2" w:space="0" w:color="D9D9E3"/>
                        <w:right w:val="single" w:sz="2" w:space="0" w:color="D9D9E3"/>
                      </w:divBdr>
                      <w:divsChild>
                        <w:div w:id="1996489776">
                          <w:marLeft w:val="0"/>
                          <w:marRight w:val="0"/>
                          <w:marTop w:val="0"/>
                          <w:marBottom w:val="0"/>
                          <w:divBdr>
                            <w:top w:val="single" w:sz="2" w:space="0" w:color="D9D9E3"/>
                            <w:left w:val="single" w:sz="2" w:space="0" w:color="D9D9E3"/>
                            <w:bottom w:val="single" w:sz="2" w:space="0" w:color="D9D9E3"/>
                            <w:right w:val="single" w:sz="2" w:space="0" w:color="D9D9E3"/>
                          </w:divBdr>
                          <w:divsChild>
                            <w:div w:id="700470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3816365">
                      <w:marLeft w:val="0"/>
                      <w:marRight w:val="0"/>
                      <w:marTop w:val="0"/>
                      <w:marBottom w:val="0"/>
                      <w:divBdr>
                        <w:top w:val="single" w:sz="2" w:space="0" w:color="D9D9E3"/>
                        <w:left w:val="single" w:sz="2" w:space="0" w:color="D9D9E3"/>
                        <w:bottom w:val="single" w:sz="2" w:space="0" w:color="D9D9E3"/>
                        <w:right w:val="single" w:sz="2" w:space="0" w:color="D9D9E3"/>
                      </w:divBdr>
                      <w:divsChild>
                        <w:div w:id="2097315324">
                          <w:marLeft w:val="0"/>
                          <w:marRight w:val="0"/>
                          <w:marTop w:val="0"/>
                          <w:marBottom w:val="0"/>
                          <w:divBdr>
                            <w:top w:val="single" w:sz="2" w:space="0" w:color="D9D9E3"/>
                            <w:left w:val="single" w:sz="2" w:space="0" w:color="D9D9E3"/>
                            <w:bottom w:val="single" w:sz="2" w:space="0" w:color="D9D9E3"/>
                            <w:right w:val="single" w:sz="2" w:space="0" w:color="D9D9E3"/>
                          </w:divBdr>
                          <w:divsChild>
                            <w:div w:id="769087858">
                              <w:marLeft w:val="0"/>
                              <w:marRight w:val="0"/>
                              <w:marTop w:val="0"/>
                              <w:marBottom w:val="0"/>
                              <w:divBdr>
                                <w:top w:val="single" w:sz="2" w:space="0" w:color="D9D9E3"/>
                                <w:left w:val="single" w:sz="2" w:space="0" w:color="D9D9E3"/>
                                <w:bottom w:val="single" w:sz="2" w:space="0" w:color="D9D9E3"/>
                                <w:right w:val="single" w:sz="2" w:space="0" w:color="D9D9E3"/>
                              </w:divBdr>
                              <w:divsChild>
                                <w:div w:id="654139153">
                                  <w:marLeft w:val="0"/>
                                  <w:marRight w:val="0"/>
                                  <w:marTop w:val="0"/>
                                  <w:marBottom w:val="0"/>
                                  <w:divBdr>
                                    <w:top w:val="single" w:sz="2" w:space="0" w:color="D9D9E3"/>
                                    <w:left w:val="single" w:sz="2" w:space="0" w:color="D9D9E3"/>
                                    <w:bottom w:val="single" w:sz="2" w:space="0" w:color="D9D9E3"/>
                                    <w:right w:val="single" w:sz="2" w:space="0" w:color="D9D9E3"/>
                                  </w:divBdr>
                                  <w:divsChild>
                                    <w:div w:id="690225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73777866">
          <w:marLeft w:val="0"/>
          <w:marRight w:val="0"/>
          <w:marTop w:val="0"/>
          <w:marBottom w:val="0"/>
          <w:divBdr>
            <w:top w:val="single" w:sz="2" w:space="0" w:color="auto"/>
            <w:left w:val="single" w:sz="2" w:space="0" w:color="auto"/>
            <w:bottom w:val="single" w:sz="6" w:space="0" w:color="auto"/>
            <w:right w:val="single" w:sz="2" w:space="0" w:color="auto"/>
          </w:divBdr>
          <w:divsChild>
            <w:div w:id="1275941247">
              <w:marLeft w:val="0"/>
              <w:marRight w:val="0"/>
              <w:marTop w:val="100"/>
              <w:marBottom w:val="100"/>
              <w:divBdr>
                <w:top w:val="single" w:sz="2" w:space="0" w:color="D9D9E3"/>
                <w:left w:val="single" w:sz="2" w:space="0" w:color="D9D9E3"/>
                <w:bottom w:val="single" w:sz="2" w:space="0" w:color="D9D9E3"/>
                <w:right w:val="single" w:sz="2" w:space="0" w:color="D9D9E3"/>
              </w:divBdr>
              <w:divsChild>
                <w:div w:id="470683261">
                  <w:marLeft w:val="0"/>
                  <w:marRight w:val="0"/>
                  <w:marTop w:val="0"/>
                  <w:marBottom w:val="0"/>
                  <w:divBdr>
                    <w:top w:val="single" w:sz="2" w:space="0" w:color="D9D9E3"/>
                    <w:left w:val="single" w:sz="2" w:space="0" w:color="D9D9E3"/>
                    <w:bottom w:val="single" w:sz="2" w:space="0" w:color="D9D9E3"/>
                    <w:right w:val="single" w:sz="2" w:space="0" w:color="D9D9E3"/>
                  </w:divBdr>
                  <w:divsChild>
                    <w:div w:id="968823009">
                      <w:marLeft w:val="0"/>
                      <w:marRight w:val="0"/>
                      <w:marTop w:val="0"/>
                      <w:marBottom w:val="0"/>
                      <w:divBdr>
                        <w:top w:val="single" w:sz="2" w:space="0" w:color="D9D9E3"/>
                        <w:left w:val="single" w:sz="2" w:space="0" w:color="D9D9E3"/>
                        <w:bottom w:val="single" w:sz="2" w:space="0" w:color="D9D9E3"/>
                        <w:right w:val="single" w:sz="2" w:space="0" w:color="D9D9E3"/>
                      </w:divBdr>
                      <w:divsChild>
                        <w:div w:id="681782930">
                          <w:marLeft w:val="0"/>
                          <w:marRight w:val="0"/>
                          <w:marTop w:val="0"/>
                          <w:marBottom w:val="0"/>
                          <w:divBdr>
                            <w:top w:val="single" w:sz="2" w:space="0" w:color="D9D9E3"/>
                            <w:left w:val="single" w:sz="2" w:space="0" w:color="D9D9E3"/>
                            <w:bottom w:val="single" w:sz="2" w:space="0" w:color="D9D9E3"/>
                            <w:right w:val="single" w:sz="2" w:space="0" w:color="D9D9E3"/>
                          </w:divBdr>
                          <w:divsChild>
                            <w:div w:id="1783454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2062936">
                      <w:marLeft w:val="0"/>
                      <w:marRight w:val="0"/>
                      <w:marTop w:val="0"/>
                      <w:marBottom w:val="0"/>
                      <w:divBdr>
                        <w:top w:val="single" w:sz="2" w:space="0" w:color="D9D9E3"/>
                        <w:left w:val="single" w:sz="2" w:space="0" w:color="D9D9E3"/>
                        <w:bottom w:val="single" w:sz="2" w:space="0" w:color="D9D9E3"/>
                        <w:right w:val="single" w:sz="2" w:space="0" w:color="D9D9E3"/>
                      </w:divBdr>
                      <w:divsChild>
                        <w:div w:id="647638265">
                          <w:marLeft w:val="0"/>
                          <w:marRight w:val="0"/>
                          <w:marTop w:val="0"/>
                          <w:marBottom w:val="0"/>
                          <w:divBdr>
                            <w:top w:val="single" w:sz="2" w:space="0" w:color="D9D9E3"/>
                            <w:left w:val="single" w:sz="2" w:space="0" w:color="D9D9E3"/>
                            <w:bottom w:val="single" w:sz="2" w:space="0" w:color="D9D9E3"/>
                            <w:right w:val="single" w:sz="2" w:space="0" w:color="D9D9E3"/>
                          </w:divBdr>
                          <w:divsChild>
                            <w:div w:id="1898930194">
                              <w:marLeft w:val="0"/>
                              <w:marRight w:val="0"/>
                              <w:marTop w:val="0"/>
                              <w:marBottom w:val="0"/>
                              <w:divBdr>
                                <w:top w:val="single" w:sz="2" w:space="0" w:color="D9D9E3"/>
                                <w:left w:val="single" w:sz="2" w:space="0" w:color="D9D9E3"/>
                                <w:bottom w:val="single" w:sz="2" w:space="0" w:color="D9D9E3"/>
                                <w:right w:val="single" w:sz="2" w:space="0" w:color="D9D9E3"/>
                              </w:divBdr>
                              <w:divsChild>
                                <w:div w:id="1852530604">
                                  <w:marLeft w:val="0"/>
                                  <w:marRight w:val="0"/>
                                  <w:marTop w:val="0"/>
                                  <w:marBottom w:val="0"/>
                                  <w:divBdr>
                                    <w:top w:val="single" w:sz="2" w:space="0" w:color="D9D9E3"/>
                                    <w:left w:val="single" w:sz="2" w:space="0" w:color="D9D9E3"/>
                                    <w:bottom w:val="single" w:sz="2" w:space="0" w:color="D9D9E3"/>
                                    <w:right w:val="single" w:sz="2" w:space="0" w:color="D9D9E3"/>
                                  </w:divBdr>
                                  <w:divsChild>
                                    <w:div w:id="134958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93780135">
      <w:bodyDiv w:val="1"/>
      <w:marLeft w:val="0"/>
      <w:marRight w:val="0"/>
      <w:marTop w:val="0"/>
      <w:marBottom w:val="0"/>
      <w:divBdr>
        <w:top w:val="none" w:sz="0" w:space="0" w:color="auto"/>
        <w:left w:val="none" w:sz="0" w:space="0" w:color="auto"/>
        <w:bottom w:val="none" w:sz="0" w:space="0" w:color="auto"/>
        <w:right w:val="none" w:sz="0" w:space="0" w:color="auto"/>
      </w:divBdr>
      <w:divsChild>
        <w:div w:id="776488616">
          <w:marLeft w:val="0"/>
          <w:marRight w:val="0"/>
          <w:marTop w:val="0"/>
          <w:marBottom w:val="0"/>
          <w:divBdr>
            <w:top w:val="none" w:sz="0" w:space="0" w:color="auto"/>
            <w:left w:val="none" w:sz="0" w:space="0" w:color="auto"/>
            <w:bottom w:val="none" w:sz="0" w:space="0" w:color="auto"/>
            <w:right w:val="none" w:sz="0" w:space="0" w:color="auto"/>
          </w:divBdr>
          <w:divsChild>
            <w:div w:id="1116632645">
              <w:marLeft w:val="0"/>
              <w:marRight w:val="0"/>
              <w:marTop w:val="0"/>
              <w:marBottom w:val="0"/>
              <w:divBdr>
                <w:top w:val="none" w:sz="0" w:space="0" w:color="auto"/>
                <w:left w:val="none" w:sz="0" w:space="0" w:color="auto"/>
                <w:bottom w:val="none" w:sz="0" w:space="0" w:color="auto"/>
                <w:right w:val="none" w:sz="0" w:space="0" w:color="auto"/>
              </w:divBdr>
              <w:divsChild>
                <w:div w:id="559361943">
                  <w:marLeft w:val="0"/>
                  <w:marRight w:val="0"/>
                  <w:marTop w:val="0"/>
                  <w:marBottom w:val="0"/>
                  <w:divBdr>
                    <w:top w:val="single" w:sz="2" w:space="0" w:color="E5E7EB"/>
                    <w:left w:val="single" w:sz="2" w:space="0" w:color="E5E7EB"/>
                    <w:bottom w:val="single" w:sz="2" w:space="0" w:color="E5E7EB"/>
                    <w:right w:val="single" w:sz="2" w:space="0" w:color="E5E7EB"/>
                  </w:divBdr>
                  <w:divsChild>
                    <w:div w:id="2031636533">
                      <w:marLeft w:val="0"/>
                      <w:marRight w:val="0"/>
                      <w:marTop w:val="0"/>
                      <w:marBottom w:val="0"/>
                      <w:divBdr>
                        <w:top w:val="single" w:sz="2" w:space="0" w:color="E5E7EB"/>
                        <w:left w:val="single" w:sz="2" w:space="0" w:color="E5E7EB"/>
                        <w:bottom w:val="single" w:sz="2" w:space="0" w:color="E5E7EB"/>
                        <w:right w:val="single" w:sz="2" w:space="0" w:color="E5E7EB"/>
                      </w:divBdr>
                      <w:divsChild>
                        <w:div w:id="146029511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948080589">
              <w:marLeft w:val="0"/>
              <w:marRight w:val="0"/>
              <w:marTop w:val="120"/>
              <w:marBottom w:val="0"/>
              <w:divBdr>
                <w:top w:val="none" w:sz="0" w:space="0" w:color="auto"/>
                <w:left w:val="none" w:sz="0" w:space="0" w:color="auto"/>
                <w:bottom w:val="none" w:sz="0" w:space="0" w:color="auto"/>
                <w:right w:val="none" w:sz="0" w:space="0" w:color="auto"/>
              </w:divBdr>
              <w:divsChild>
                <w:div w:id="2047638366">
                  <w:marLeft w:val="-120"/>
                  <w:marRight w:val="0"/>
                  <w:marTop w:val="0"/>
                  <w:marBottom w:val="0"/>
                  <w:divBdr>
                    <w:top w:val="single" w:sz="2" w:space="0" w:color="E5E7EB"/>
                    <w:left w:val="single" w:sz="2" w:space="0" w:color="E5E7EB"/>
                    <w:bottom w:val="single" w:sz="2" w:space="0" w:color="E5E7EB"/>
                    <w:right w:val="single" w:sz="2" w:space="0" w:color="E5E7EB"/>
                  </w:divBdr>
                  <w:divsChild>
                    <w:div w:id="1057128055">
                      <w:marLeft w:val="0"/>
                      <w:marRight w:val="0"/>
                      <w:marTop w:val="0"/>
                      <w:marBottom w:val="0"/>
                      <w:divBdr>
                        <w:top w:val="single" w:sz="2" w:space="0" w:color="E5E7EB"/>
                        <w:left w:val="single" w:sz="2" w:space="0" w:color="E5E7EB"/>
                        <w:bottom w:val="single" w:sz="2" w:space="0" w:color="E5E7EB"/>
                        <w:right w:val="single" w:sz="2" w:space="0" w:color="E5E7EB"/>
                      </w:divBdr>
                      <w:divsChild>
                        <w:div w:id="1779058077">
                          <w:marLeft w:val="0"/>
                          <w:marRight w:val="0"/>
                          <w:marTop w:val="0"/>
                          <w:marBottom w:val="0"/>
                          <w:divBdr>
                            <w:top w:val="none" w:sz="0" w:space="0" w:color="auto"/>
                            <w:left w:val="none" w:sz="0" w:space="0" w:color="auto"/>
                            <w:bottom w:val="none" w:sz="0" w:space="0" w:color="auto"/>
                            <w:right w:val="none" w:sz="0" w:space="0" w:color="auto"/>
                          </w:divBdr>
                          <w:divsChild>
                            <w:div w:id="15415494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2720609">
                      <w:marLeft w:val="0"/>
                      <w:marRight w:val="0"/>
                      <w:marTop w:val="0"/>
                      <w:marBottom w:val="0"/>
                      <w:divBdr>
                        <w:top w:val="single" w:sz="2" w:space="0" w:color="E5E7EB"/>
                        <w:left w:val="single" w:sz="2" w:space="0" w:color="E5E7EB"/>
                        <w:bottom w:val="single" w:sz="2" w:space="0" w:color="E5E7EB"/>
                        <w:right w:val="single" w:sz="2" w:space="0" w:color="E5E7EB"/>
                      </w:divBdr>
                      <w:divsChild>
                        <w:div w:id="11839400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97115870">
                      <w:marLeft w:val="0"/>
                      <w:marRight w:val="0"/>
                      <w:marTop w:val="0"/>
                      <w:marBottom w:val="0"/>
                      <w:divBdr>
                        <w:top w:val="single" w:sz="2" w:space="0" w:color="E5E7EB"/>
                        <w:left w:val="single" w:sz="2" w:space="0" w:color="E5E7EB"/>
                        <w:bottom w:val="single" w:sz="2" w:space="0" w:color="E5E7EB"/>
                        <w:right w:val="single" w:sz="2" w:space="0" w:color="E5E7EB"/>
                      </w:divBdr>
                      <w:divsChild>
                        <w:div w:id="150027800">
                          <w:marLeft w:val="0"/>
                          <w:marRight w:val="0"/>
                          <w:marTop w:val="0"/>
                          <w:marBottom w:val="0"/>
                          <w:divBdr>
                            <w:top w:val="single" w:sz="2" w:space="0" w:color="E5E7EB"/>
                            <w:left w:val="single" w:sz="2" w:space="0" w:color="E5E7EB"/>
                            <w:bottom w:val="single" w:sz="2" w:space="0" w:color="E5E7EB"/>
                            <w:right w:val="single" w:sz="2" w:space="0" w:color="E5E7EB"/>
                          </w:divBdr>
                          <w:divsChild>
                            <w:div w:id="792791498">
                              <w:marLeft w:val="0"/>
                              <w:marRight w:val="0"/>
                              <w:marTop w:val="0"/>
                              <w:marBottom w:val="0"/>
                              <w:divBdr>
                                <w:top w:val="none" w:sz="0" w:space="0" w:color="auto"/>
                                <w:left w:val="none" w:sz="0" w:space="0" w:color="auto"/>
                                <w:bottom w:val="none" w:sz="0" w:space="0" w:color="auto"/>
                                <w:right w:val="none" w:sz="0" w:space="0" w:color="auto"/>
                              </w:divBdr>
                              <w:divsChild>
                                <w:div w:id="18475549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63297883">
                          <w:marLeft w:val="0"/>
                          <w:marRight w:val="0"/>
                          <w:marTop w:val="0"/>
                          <w:marBottom w:val="0"/>
                          <w:divBdr>
                            <w:top w:val="single" w:sz="2" w:space="0" w:color="E5E7EB"/>
                            <w:left w:val="single" w:sz="2" w:space="0" w:color="E5E7EB"/>
                            <w:bottom w:val="single" w:sz="2" w:space="0" w:color="E5E7EB"/>
                            <w:right w:val="single" w:sz="2" w:space="0" w:color="E5E7EB"/>
                          </w:divBdr>
                          <w:divsChild>
                            <w:div w:id="10147655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954483469">
                  <w:marLeft w:val="0"/>
                  <w:marRight w:val="0"/>
                  <w:marTop w:val="0"/>
                  <w:marBottom w:val="0"/>
                  <w:divBdr>
                    <w:top w:val="single" w:sz="2" w:space="0" w:color="E5E7EB"/>
                    <w:left w:val="single" w:sz="2" w:space="0" w:color="E5E7EB"/>
                    <w:bottom w:val="single" w:sz="2" w:space="0" w:color="E5E7EB"/>
                    <w:right w:val="single" w:sz="2" w:space="0" w:color="E5E7EB"/>
                  </w:divBdr>
                  <w:divsChild>
                    <w:div w:id="1950045418">
                      <w:marLeft w:val="0"/>
                      <w:marRight w:val="0"/>
                      <w:marTop w:val="0"/>
                      <w:marBottom w:val="0"/>
                      <w:divBdr>
                        <w:top w:val="single" w:sz="2" w:space="0" w:color="E5E7EB"/>
                        <w:left w:val="single" w:sz="2" w:space="0" w:color="E5E7EB"/>
                        <w:bottom w:val="single" w:sz="2" w:space="0" w:color="E5E7EB"/>
                        <w:right w:val="single" w:sz="2" w:space="0" w:color="E5E7EB"/>
                      </w:divBdr>
                      <w:divsChild>
                        <w:div w:id="235475171">
                          <w:marLeft w:val="0"/>
                          <w:marRight w:val="0"/>
                          <w:marTop w:val="0"/>
                          <w:marBottom w:val="0"/>
                          <w:divBdr>
                            <w:top w:val="none" w:sz="0" w:space="0" w:color="auto"/>
                            <w:left w:val="none" w:sz="0" w:space="0" w:color="auto"/>
                            <w:bottom w:val="none" w:sz="0" w:space="0" w:color="auto"/>
                            <w:right w:val="none" w:sz="0" w:space="0" w:color="auto"/>
                          </w:divBdr>
                          <w:divsChild>
                            <w:div w:id="18757253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92717137">
                      <w:marLeft w:val="0"/>
                      <w:marRight w:val="0"/>
                      <w:marTop w:val="0"/>
                      <w:marBottom w:val="0"/>
                      <w:divBdr>
                        <w:top w:val="single" w:sz="2" w:space="0" w:color="E5E7EB"/>
                        <w:left w:val="single" w:sz="2" w:space="0" w:color="E5E7EB"/>
                        <w:bottom w:val="single" w:sz="2" w:space="0" w:color="E5E7EB"/>
                        <w:right w:val="single" w:sz="2" w:space="0" w:color="E5E7EB"/>
                      </w:divBdr>
                      <w:divsChild>
                        <w:div w:id="2100978489">
                          <w:marLeft w:val="0"/>
                          <w:marRight w:val="0"/>
                          <w:marTop w:val="0"/>
                          <w:marBottom w:val="0"/>
                          <w:divBdr>
                            <w:top w:val="none" w:sz="0" w:space="0" w:color="auto"/>
                            <w:left w:val="none" w:sz="0" w:space="0" w:color="auto"/>
                            <w:bottom w:val="none" w:sz="0" w:space="0" w:color="auto"/>
                            <w:right w:val="none" w:sz="0" w:space="0" w:color="auto"/>
                          </w:divBdr>
                          <w:divsChild>
                            <w:div w:id="9850091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27667751">
                      <w:marLeft w:val="0"/>
                      <w:marRight w:val="0"/>
                      <w:marTop w:val="0"/>
                      <w:marBottom w:val="0"/>
                      <w:divBdr>
                        <w:top w:val="single" w:sz="2" w:space="0" w:color="E5E7EB"/>
                        <w:left w:val="single" w:sz="2" w:space="0" w:color="E5E7EB"/>
                        <w:bottom w:val="single" w:sz="2" w:space="0" w:color="E5E7EB"/>
                        <w:right w:val="single" w:sz="2" w:space="0" w:color="E5E7EB"/>
                      </w:divBdr>
                      <w:divsChild>
                        <w:div w:id="1942642305">
                          <w:marLeft w:val="0"/>
                          <w:marRight w:val="0"/>
                          <w:marTop w:val="0"/>
                          <w:marBottom w:val="0"/>
                          <w:divBdr>
                            <w:top w:val="none" w:sz="0" w:space="0" w:color="auto"/>
                            <w:left w:val="none" w:sz="0" w:space="0" w:color="auto"/>
                            <w:bottom w:val="none" w:sz="0" w:space="0" w:color="auto"/>
                            <w:right w:val="none" w:sz="0" w:space="0" w:color="auto"/>
                          </w:divBdr>
                          <w:divsChild>
                            <w:div w:id="18577654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665594653">
      <w:bodyDiv w:val="1"/>
      <w:marLeft w:val="0"/>
      <w:marRight w:val="0"/>
      <w:marTop w:val="0"/>
      <w:marBottom w:val="0"/>
      <w:divBdr>
        <w:top w:val="none" w:sz="0" w:space="0" w:color="auto"/>
        <w:left w:val="none" w:sz="0" w:space="0" w:color="auto"/>
        <w:bottom w:val="none" w:sz="0" w:space="0" w:color="auto"/>
        <w:right w:val="none" w:sz="0" w:space="0" w:color="auto"/>
      </w:divBdr>
    </w:div>
    <w:div w:id="680930197">
      <w:bodyDiv w:val="1"/>
      <w:marLeft w:val="0"/>
      <w:marRight w:val="0"/>
      <w:marTop w:val="0"/>
      <w:marBottom w:val="0"/>
      <w:divBdr>
        <w:top w:val="none" w:sz="0" w:space="0" w:color="auto"/>
        <w:left w:val="none" w:sz="0" w:space="0" w:color="auto"/>
        <w:bottom w:val="none" w:sz="0" w:space="0" w:color="auto"/>
        <w:right w:val="none" w:sz="0" w:space="0" w:color="auto"/>
      </w:divBdr>
    </w:div>
    <w:div w:id="693307788">
      <w:bodyDiv w:val="1"/>
      <w:marLeft w:val="0"/>
      <w:marRight w:val="0"/>
      <w:marTop w:val="0"/>
      <w:marBottom w:val="0"/>
      <w:divBdr>
        <w:top w:val="none" w:sz="0" w:space="0" w:color="auto"/>
        <w:left w:val="none" w:sz="0" w:space="0" w:color="auto"/>
        <w:bottom w:val="none" w:sz="0" w:space="0" w:color="auto"/>
        <w:right w:val="none" w:sz="0" w:space="0" w:color="auto"/>
      </w:divBdr>
    </w:div>
    <w:div w:id="703411532">
      <w:bodyDiv w:val="1"/>
      <w:marLeft w:val="0"/>
      <w:marRight w:val="0"/>
      <w:marTop w:val="0"/>
      <w:marBottom w:val="0"/>
      <w:divBdr>
        <w:top w:val="none" w:sz="0" w:space="0" w:color="auto"/>
        <w:left w:val="none" w:sz="0" w:space="0" w:color="auto"/>
        <w:bottom w:val="none" w:sz="0" w:space="0" w:color="auto"/>
        <w:right w:val="none" w:sz="0" w:space="0" w:color="auto"/>
      </w:divBdr>
    </w:div>
    <w:div w:id="736707591">
      <w:bodyDiv w:val="1"/>
      <w:marLeft w:val="0"/>
      <w:marRight w:val="0"/>
      <w:marTop w:val="0"/>
      <w:marBottom w:val="0"/>
      <w:divBdr>
        <w:top w:val="none" w:sz="0" w:space="0" w:color="auto"/>
        <w:left w:val="none" w:sz="0" w:space="0" w:color="auto"/>
        <w:bottom w:val="none" w:sz="0" w:space="0" w:color="auto"/>
        <w:right w:val="none" w:sz="0" w:space="0" w:color="auto"/>
      </w:divBdr>
      <w:divsChild>
        <w:div w:id="1695418215">
          <w:marLeft w:val="0"/>
          <w:marRight w:val="0"/>
          <w:marTop w:val="0"/>
          <w:marBottom w:val="0"/>
          <w:divBdr>
            <w:top w:val="single" w:sz="2" w:space="0" w:color="E5E7EB"/>
            <w:left w:val="single" w:sz="2" w:space="0" w:color="E5E7EB"/>
            <w:bottom w:val="single" w:sz="2" w:space="0" w:color="E5E7EB"/>
            <w:right w:val="single" w:sz="2" w:space="0" w:color="E5E7EB"/>
          </w:divBdr>
        </w:div>
        <w:div w:id="2068718231">
          <w:marLeft w:val="0"/>
          <w:marRight w:val="0"/>
          <w:marTop w:val="0"/>
          <w:marBottom w:val="0"/>
          <w:divBdr>
            <w:top w:val="single" w:sz="2" w:space="0" w:color="E5E7EB"/>
            <w:left w:val="single" w:sz="2" w:space="0" w:color="E5E7EB"/>
            <w:bottom w:val="single" w:sz="2" w:space="0" w:color="E5E7EB"/>
            <w:right w:val="single" w:sz="2" w:space="0" w:color="E5E7EB"/>
          </w:divBdr>
        </w:div>
        <w:div w:id="500048031">
          <w:marLeft w:val="0"/>
          <w:marRight w:val="0"/>
          <w:marTop w:val="0"/>
          <w:marBottom w:val="0"/>
          <w:divBdr>
            <w:top w:val="single" w:sz="2" w:space="0" w:color="E5E7EB"/>
            <w:left w:val="single" w:sz="2" w:space="0" w:color="E5E7EB"/>
            <w:bottom w:val="single" w:sz="2" w:space="0" w:color="E5E7EB"/>
            <w:right w:val="single" w:sz="2" w:space="0" w:color="E5E7EB"/>
          </w:divBdr>
        </w:div>
        <w:div w:id="1155533736">
          <w:marLeft w:val="0"/>
          <w:marRight w:val="0"/>
          <w:marTop w:val="0"/>
          <w:marBottom w:val="0"/>
          <w:divBdr>
            <w:top w:val="single" w:sz="2" w:space="0" w:color="E5E7EB"/>
            <w:left w:val="single" w:sz="2" w:space="0" w:color="E5E7EB"/>
            <w:bottom w:val="single" w:sz="2" w:space="0" w:color="E5E7EB"/>
            <w:right w:val="single" w:sz="2" w:space="0" w:color="E5E7EB"/>
          </w:divBdr>
        </w:div>
        <w:div w:id="502084816">
          <w:marLeft w:val="0"/>
          <w:marRight w:val="0"/>
          <w:marTop w:val="0"/>
          <w:marBottom w:val="0"/>
          <w:divBdr>
            <w:top w:val="single" w:sz="2" w:space="0" w:color="E5E7EB"/>
            <w:left w:val="single" w:sz="2" w:space="0" w:color="E5E7EB"/>
            <w:bottom w:val="single" w:sz="2" w:space="0" w:color="E5E7EB"/>
            <w:right w:val="single" w:sz="2" w:space="0" w:color="E5E7EB"/>
          </w:divBdr>
        </w:div>
        <w:div w:id="7464179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55975503">
      <w:bodyDiv w:val="1"/>
      <w:marLeft w:val="0"/>
      <w:marRight w:val="0"/>
      <w:marTop w:val="0"/>
      <w:marBottom w:val="0"/>
      <w:divBdr>
        <w:top w:val="none" w:sz="0" w:space="0" w:color="auto"/>
        <w:left w:val="none" w:sz="0" w:space="0" w:color="auto"/>
        <w:bottom w:val="none" w:sz="0" w:space="0" w:color="auto"/>
        <w:right w:val="none" w:sz="0" w:space="0" w:color="auto"/>
      </w:divBdr>
    </w:div>
    <w:div w:id="795682957">
      <w:bodyDiv w:val="1"/>
      <w:marLeft w:val="0"/>
      <w:marRight w:val="0"/>
      <w:marTop w:val="0"/>
      <w:marBottom w:val="0"/>
      <w:divBdr>
        <w:top w:val="none" w:sz="0" w:space="0" w:color="auto"/>
        <w:left w:val="none" w:sz="0" w:space="0" w:color="auto"/>
        <w:bottom w:val="none" w:sz="0" w:space="0" w:color="auto"/>
        <w:right w:val="none" w:sz="0" w:space="0" w:color="auto"/>
      </w:divBdr>
    </w:div>
    <w:div w:id="810252001">
      <w:bodyDiv w:val="1"/>
      <w:marLeft w:val="0"/>
      <w:marRight w:val="0"/>
      <w:marTop w:val="0"/>
      <w:marBottom w:val="0"/>
      <w:divBdr>
        <w:top w:val="none" w:sz="0" w:space="0" w:color="auto"/>
        <w:left w:val="none" w:sz="0" w:space="0" w:color="auto"/>
        <w:bottom w:val="none" w:sz="0" w:space="0" w:color="auto"/>
        <w:right w:val="none" w:sz="0" w:space="0" w:color="auto"/>
      </w:divBdr>
    </w:div>
    <w:div w:id="835196395">
      <w:bodyDiv w:val="1"/>
      <w:marLeft w:val="0"/>
      <w:marRight w:val="0"/>
      <w:marTop w:val="0"/>
      <w:marBottom w:val="0"/>
      <w:divBdr>
        <w:top w:val="none" w:sz="0" w:space="0" w:color="auto"/>
        <w:left w:val="none" w:sz="0" w:space="0" w:color="auto"/>
        <w:bottom w:val="none" w:sz="0" w:space="0" w:color="auto"/>
        <w:right w:val="none" w:sz="0" w:space="0" w:color="auto"/>
      </w:divBdr>
    </w:div>
    <w:div w:id="920723313">
      <w:bodyDiv w:val="1"/>
      <w:marLeft w:val="0"/>
      <w:marRight w:val="0"/>
      <w:marTop w:val="0"/>
      <w:marBottom w:val="0"/>
      <w:divBdr>
        <w:top w:val="none" w:sz="0" w:space="0" w:color="auto"/>
        <w:left w:val="none" w:sz="0" w:space="0" w:color="auto"/>
        <w:bottom w:val="none" w:sz="0" w:space="0" w:color="auto"/>
        <w:right w:val="none" w:sz="0" w:space="0" w:color="auto"/>
      </w:divBdr>
    </w:div>
    <w:div w:id="923993526">
      <w:bodyDiv w:val="1"/>
      <w:marLeft w:val="0"/>
      <w:marRight w:val="0"/>
      <w:marTop w:val="0"/>
      <w:marBottom w:val="0"/>
      <w:divBdr>
        <w:top w:val="none" w:sz="0" w:space="0" w:color="auto"/>
        <w:left w:val="none" w:sz="0" w:space="0" w:color="auto"/>
        <w:bottom w:val="none" w:sz="0" w:space="0" w:color="auto"/>
        <w:right w:val="none" w:sz="0" w:space="0" w:color="auto"/>
      </w:divBdr>
    </w:div>
    <w:div w:id="947003155">
      <w:bodyDiv w:val="1"/>
      <w:marLeft w:val="0"/>
      <w:marRight w:val="0"/>
      <w:marTop w:val="0"/>
      <w:marBottom w:val="0"/>
      <w:divBdr>
        <w:top w:val="none" w:sz="0" w:space="0" w:color="auto"/>
        <w:left w:val="none" w:sz="0" w:space="0" w:color="auto"/>
        <w:bottom w:val="none" w:sz="0" w:space="0" w:color="auto"/>
        <w:right w:val="none" w:sz="0" w:space="0" w:color="auto"/>
      </w:divBdr>
      <w:divsChild>
        <w:div w:id="2064717480">
          <w:marLeft w:val="0"/>
          <w:marRight w:val="0"/>
          <w:marTop w:val="0"/>
          <w:marBottom w:val="0"/>
          <w:divBdr>
            <w:top w:val="single" w:sz="2" w:space="0" w:color="D9D9E3"/>
            <w:left w:val="single" w:sz="2" w:space="0" w:color="D9D9E3"/>
            <w:bottom w:val="single" w:sz="2" w:space="0" w:color="D9D9E3"/>
            <w:right w:val="single" w:sz="2" w:space="0" w:color="D9D9E3"/>
          </w:divBdr>
          <w:divsChild>
            <w:div w:id="545678129">
              <w:marLeft w:val="0"/>
              <w:marRight w:val="0"/>
              <w:marTop w:val="0"/>
              <w:marBottom w:val="0"/>
              <w:divBdr>
                <w:top w:val="single" w:sz="2" w:space="0" w:color="D9D9E3"/>
                <w:left w:val="single" w:sz="2" w:space="0" w:color="D9D9E3"/>
                <w:bottom w:val="single" w:sz="2" w:space="0" w:color="D9D9E3"/>
                <w:right w:val="single" w:sz="2" w:space="0" w:color="D9D9E3"/>
              </w:divBdr>
              <w:divsChild>
                <w:div w:id="614212261">
                  <w:marLeft w:val="0"/>
                  <w:marRight w:val="0"/>
                  <w:marTop w:val="0"/>
                  <w:marBottom w:val="0"/>
                  <w:divBdr>
                    <w:top w:val="single" w:sz="2" w:space="0" w:color="D9D9E3"/>
                    <w:left w:val="single" w:sz="2" w:space="0" w:color="D9D9E3"/>
                    <w:bottom w:val="single" w:sz="2" w:space="0" w:color="D9D9E3"/>
                    <w:right w:val="single" w:sz="2" w:space="0" w:color="D9D9E3"/>
                  </w:divBdr>
                  <w:divsChild>
                    <w:div w:id="750781124">
                      <w:marLeft w:val="0"/>
                      <w:marRight w:val="0"/>
                      <w:marTop w:val="0"/>
                      <w:marBottom w:val="0"/>
                      <w:divBdr>
                        <w:top w:val="single" w:sz="2" w:space="0" w:color="D9D9E3"/>
                        <w:left w:val="single" w:sz="2" w:space="0" w:color="D9D9E3"/>
                        <w:bottom w:val="single" w:sz="2" w:space="0" w:color="D9D9E3"/>
                        <w:right w:val="single" w:sz="2" w:space="0" w:color="D9D9E3"/>
                      </w:divBdr>
                      <w:divsChild>
                        <w:div w:id="346180070">
                          <w:marLeft w:val="0"/>
                          <w:marRight w:val="0"/>
                          <w:marTop w:val="0"/>
                          <w:marBottom w:val="0"/>
                          <w:divBdr>
                            <w:top w:val="none" w:sz="0" w:space="0" w:color="auto"/>
                            <w:left w:val="none" w:sz="0" w:space="0" w:color="auto"/>
                            <w:bottom w:val="none" w:sz="0" w:space="0" w:color="auto"/>
                            <w:right w:val="none" w:sz="0" w:space="0" w:color="auto"/>
                          </w:divBdr>
                          <w:divsChild>
                            <w:div w:id="1808351163">
                              <w:marLeft w:val="0"/>
                              <w:marRight w:val="0"/>
                              <w:marTop w:val="100"/>
                              <w:marBottom w:val="100"/>
                              <w:divBdr>
                                <w:top w:val="single" w:sz="2" w:space="0" w:color="D9D9E3"/>
                                <w:left w:val="single" w:sz="2" w:space="0" w:color="D9D9E3"/>
                                <w:bottom w:val="single" w:sz="2" w:space="0" w:color="D9D9E3"/>
                                <w:right w:val="single" w:sz="2" w:space="0" w:color="D9D9E3"/>
                              </w:divBdr>
                              <w:divsChild>
                                <w:div w:id="66540112">
                                  <w:marLeft w:val="0"/>
                                  <w:marRight w:val="0"/>
                                  <w:marTop w:val="0"/>
                                  <w:marBottom w:val="0"/>
                                  <w:divBdr>
                                    <w:top w:val="single" w:sz="2" w:space="0" w:color="D9D9E3"/>
                                    <w:left w:val="single" w:sz="2" w:space="0" w:color="D9D9E3"/>
                                    <w:bottom w:val="single" w:sz="2" w:space="0" w:color="D9D9E3"/>
                                    <w:right w:val="single" w:sz="2" w:space="0" w:color="D9D9E3"/>
                                  </w:divBdr>
                                  <w:divsChild>
                                    <w:div w:id="1359892332">
                                      <w:marLeft w:val="0"/>
                                      <w:marRight w:val="0"/>
                                      <w:marTop w:val="0"/>
                                      <w:marBottom w:val="0"/>
                                      <w:divBdr>
                                        <w:top w:val="single" w:sz="2" w:space="0" w:color="D9D9E3"/>
                                        <w:left w:val="single" w:sz="2" w:space="0" w:color="D9D9E3"/>
                                        <w:bottom w:val="single" w:sz="2" w:space="0" w:color="D9D9E3"/>
                                        <w:right w:val="single" w:sz="2" w:space="0" w:color="D9D9E3"/>
                                      </w:divBdr>
                                      <w:divsChild>
                                        <w:div w:id="573975020">
                                          <w:marLeft w:val="0"/>
                                          <w:marRight w:val="0"/>
                                          <w:marTop w:val="0"/>
                                          <w:marBottom w:val="0"/>
                                          <w:divBdr>
                                            <w:top w:val="single" w:sz="2" w:space="0" w:color="D9D9E3"/>
                                            <w:left w:val="single" w:sz="2" w:space="0" w:color="D9D9E3"/>
                                            <w:bottom w:val="single" w:sz="2" w:space="0" w:color="D9D9E3"/>
                                            <w:right w:val="single" w:sz="2" w:space="0" w:color="D9D9E3"/>
                                          </w:divBdr>
                                          <w:divsChild>
                                            <w:div w:id="1454403723">
                                              <w:marLeft w:val="0"/>
                                              <w:marRight w:val="0"/>
                                              <w:marTop w:val="0"/>
                                              <w:marBottom w:val="0"/>
                                              <w:divBdr>
                                                <w:top w:val="single" w:sz="2" w:space="0" w:color="D9D9E3"/>
                                                <w:left w:val="single" w:sz="2" w:space="0" w:color="D9D9E3"/>
                                                <w:bottom w:val="single" w:sz="2" w:space="0" w:color="D9D9E3"/>
                                                <w:right w:val="single" w:sz="2" w:space="0" w:color="D9D9E3"/>
                                              </w:divBdr>
                                              <w:divsChild>
                                                <w:div w:id="995382881">
                                                  <w:marLeft w:val="0"/>
                                                  <w:marRight w:val="0"/>
                                                  <w:marTop w:val="0"/>
                                                  <w:marBottom w:val="0"/>
                                                  <w:divBdr>
                                                    <w:top w:val="single" w:sz="2" w:space="0" w:color="D9D9E3"/>
                                                    <w:left w:val="single" w:sz="2" w:space="0" w:color="D9D9E3"/>
                                                    <w:bottom w:val="single" w:sz="2" w:space="0" w:color="D9D9E3"/>
                                                    <w:right w:val="single" w:sz="2" w:space="0" w:color="D9D9E3"/>
                                                  </w:divBdr>
                                                  <w:divsChild>
                                                    <w:div w:id="21313629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45970331">
          <w:marLeft w:val="0"/>
          <w:marRight w:val="0"/>
          <w:marTop w:val="0"/>
          <w:marBottom w:val="0"/>
          <w:divBdr>
            <w:top w:val="none" w:sz="0" w:space="0" w:color="auto"/>
            <w:left w:val="none" w:sz="0" w:space="0" w:color="auto"/>
            <w:bottom w:val="none" w:sz="0" w:space="0" w:color="auto"/>
            <w:right w:val="none" w:sz="0" w:space="0" w:color="auto"/>
          </w:divBdr>
        </w:div>
      </w:divsChild>
    </w:div>
    <w:div w:id="969164392">
      <w:bodyDiv w:val="1"/>
      <w:marLeft w:val="0"/>
      <w:marRight w:val="0"/>
      <w:marTop w:val="0"/>
      <w:marBottom w:val="0"/>
      <w:divBdr>
        <w:top w:val="none" w:sz="0" w:space="0" w:color="auto"/>
        <w:left w:val="none" w:sz="0" w:space="0" w:color="auto"/>
        <w:bottom w:val="none" w:sz="0" w:space="0" w:color="auto"/>
        <w:right w:val="none" w:sz="0" w:space="0" w:color="auto"/>
      </w:divBdr>
    </w:div>
    <w:div w:id="977300985">
      <w:bodyDiv w:val="1"/>
      <w:marLeft w:val="0"/>
      <w:marRight w:val="0"/>
      <w:marTop w:val="0"/>
      <w:marBottom w:val="0"/>
      <w:divBdr>
        <w:top w:val="none" w:sz="0" w:space="0" w:color="auto"/>
        <w:left w:val="none" w:sz="0" w:space="0" w:color="auto"/>
        <w:bottom w:val="none" w:sz="0" w:space="0" w:color="auto"/>
        <w:right w:val="none" w:sz="0" w:space="0" w:color="auto"/>
      </w:divBdr>
      <w:divsChild>
        <w:div w:id="573854973">
          <w:marLeft w:val="0"/>
          <w:marRight w:val="0"/>
          <w:marTop w:val="0"/>
          <w:marBottom w:val="0"/>
          <w:divBdr>
            <w:top w:val="single" w:sz="2" w:space="0" w:color="E5E7EB"/>
            <w:left w:val="single" w:sz="2" w:space="0" w:color="E5E7EB"/>
            <w:bottom w:val="single" w:sz="2" w:space="0" w:color="E5E7EB"/>
            <w:right w:val="single" w:sz="2" w:space="0" w:color="E5E7EB"/>
          </w:divBdr>
        </w:div>
        <w:div w:id="1466239939">
          <w:marLeft w:val="0"/>
          <w:marRight w:val="0"/>
          <w:marTop w:val="0"/>
          <w:marBottom w:val="0"/>
          <w:divBdr>
            <w:top w:val="single" w:sz="2" w:space="0" w:color="E5E7EB"/>
            <w:left w:val="single" w:sz="2" w:space="0" w:color="E5E7EB"/>
            <w:bottom w:val="single" w:sz="2" w:space="0" w:color="E5E7EB"/>
            <w:right w:val="single" w:sz="2" w:space="0" w:color="E5E7EB"/>
          </w:divBdr>
        </w:div>
        <w:div w:id="773938520">
          <w:marLeft w:val="0"/>
          <w:marRight w:val="0"/>
          <w:marTop w:val="0"/>
          <w:marBottom w:val="0"/>
          <w:divBdr>
            <w:top w:val="single" w:sz="2" w:space="0" w:color="E5E7EB"/>
            <w:left w:val="single" w:sz="2" w:space="0" w:color="E5E7EB"/>
            <w:bottom w:val="single" w:sz="2" w:space="0" w:color="E5E7EB"/>
            <w:right w:val="single" w:sz="2" w:space="0" w:color="E5E7EB"/>
          </w:divBdr>
        </w:div>
        <w:div w:id="206652131">
          <w:marLeft w:val="0"/>
          <w:marRight w:val="0"/>
          <w:marTop w:val="0"/>
          <w:marBottom w:val="0"/>
          <w:divBdr>
            <w:top w:val="single" w:sz="2" w:space="0" w:color="E5E7EB"/>
            <w:left w:val="single" w:sz="2" w:space="0" w:color="E5E7EB"/>
            <w:bottom w:val="single" w:sz="2" w:space="0" w:color="E5E7EB"/>
            <w:right w:val="single" w:sz="2" w:space="0" w:color="E5E7EB"/>
          </w:divBdr>
        </w:div>
        <w:div w:id="11870205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87536055">
      <w:bodyDiv w:val="1"/>
      <w:marLeft w:val="0"/>
      <w:marRight w:val="0"/>
      <w:marTop w:val="0"/>
      <w:marBottom w:val="0"/>
      <w:divBdr>
        <w:top w:val="none" w:sz="0" w:space="0" w:color="auto"/>
        <w:left w:val="none" w:sz="0" w:space="0" w:color="auto"/>
        <w:bottom w:val="none" w:sz="0" w:space="0" w:color="auto"/>
        <w:right w:val="none" w:sz="0" w:space="0" w:color="auto"/>
      </w:divBdr>
    </w:div>
    <w:div w:id="1096946656">
      <w:bodyDiv w:val="1"/>
      <w:marLeft w:val="0"/>
      <w:marRight w:val="0"/>
      <w:marTop w:val="0"/>
      <w:marBottom w:val="0"/>
      <w:divBdr>
        <w:top w:val="none" w:sz="0" w:space="0" w:color="auto"/>
        <w:left w:val="none" w:sz="0" w:space="0" w:color="auto"/>
        <w:bottom w:val="none" w:sz="0" w:space="0" w:color="auto"/>
        <w:right w:val="none" w:sz="0" w:space="0" w:color="auto"/>
      </w:divBdr>
      <w:divsChild>
        <w:div w:id="2051807214">
          <w:marLeft w:val="0"/>
          <w:marRight w:val="0"/>
          <w:marTop w:val="0"/>
          <w:marBottom w:val="0"/>
          <w:divBdr>
            <w:top w:val="single" w:sz="2" w:space="0" w:color="D9D9E3"/>
            <w:left w:val="single" w:sz="2" w:space="0" w:color="D9D9E3"/>
            <w:bottom w:val="single" w:sz="2" w:space="0" w:color="D9D9E3"/>
            <w:right w:val="single" w:sz="2" w:space="0" w:color="D9D9E3"/>
          </w:divBdr>
          <w:divsChild>
            <w:div w:id="562066436">
              <w:marLeft w:val="0"/>
              <w:marRight w:val="0"/>
              <w:marTop w:val="0"/>
              <w:marBottom w:val="0"/>
              <w:divBdr>
                <w:top w:val="single" w:sz="2" w:space="0" w:color="D9D9E3"/>
                <w:left w:val="single" w:sz="2" w:space="0" w:color="D9D9E3"/>
                <w:bottom w:val="single" w:sz="2" w:space="0" w:color="D9D9E3"/>
                <w:right w:val="single" w:sz="2" w:space="0" w:color="D9D9E3"/>
              </w:divBdr>
              <w:divsChild>
                <w:div w:id="490296340">
                  <w:marLeft w:val="0"/>
                  <w:marRight w:val="0"/>
                  <w:marTop w:val="0"/>
                  <w:marBottom w:val="0"/>
                  <w:divBdr>
                    <w:top w:val="single" w:sz="2" w:space="0" w:color="D9D9E3"/>
                    <w:left w:val="single" w:sz="2" w:space="0" w:color="D9D9E3"/>
                    <w:bottom w:val="single" w:sz="2" w:space="0" w:color="D9D9E3"/>
                    <w:right w:val="single" w:sz="2" w:space="0" w:color="D9D9E3"/>
                  </w:divBdr>
                  <w:divsChild>
                    <w:div w:id="749618335">
                      <w:marLeft w:val="0"/>
                      <w:marRight w:val="0"/>
                      <w:marTop w:val="0"/>
                      <w:marBottom w:val="0"/>
                      <w:divBdr>
                        <w:top w:val="single" w:sz="2" w:space="0" w:color="D9D9E3"/>
                        <w:left w:val="single" w:sz="2" w:space="0" w:color="D9D9E3"/>
                        <w:bottom w:val="single" w:sz="2" w:space="0" w:color="D9D9E3"/>
                        <w:right w:val="single" w:sz="2" w:space="0" w:color="D9D9E3"/>
                      </w:divBdr>
                      <w:divsChild>
                        <w:div w:id="1478186645">
                          <w:marLeft w:val="0"/>
                          <w:marRight w:val="0"/>
                          <w:marTop w:val="0"/>
                          <w:marBottom w:val="0"/>
                          <w:divBdr>
                            <w:top w:val="none" w:sz="0" w:space="0" w:color="auto"/>
                            <w:left w:val="none" w:sz="0" w:space="0" w:color="auto"/>
                            <w:bottom w:val="none" w:sz="0" w:space="0" w:color="auto"/>
                            <w:right w:val="none" w:sz="0" w:space="0" w:color="auto"/>
                          </w:divBdr>
                          <w:divsChild>
                            <w:div w:id="147013602">
                              <w:marLeft w:val="0"/>
                              <w:marRight w:val="0"/>
                              <w:marTop w:val="100"/>
                              <w:marBottom w:val="100"/>
                              <w:divBdr>
                                <w:top w:val="single" w:sz="2" w:space="0" w:color="D9D9E3"/>
                                <w:left w:val="single" w:sz="2" w:space="0" w:color="D9D9E3"/>
                                <w:bottom w:val="single" w:sz="2" w:space="0" w:color="D9D9E3"/>
                                <w:right w:val="single" w:sz="2" w:space="0" w:color="D9D9E3"/>
                              </w:divBdr>
                              <w:divsChild>
                                <w:div w:id="684328624">
                                  <w:marLeft w:val="0"/>
                                  <w:marRight w:val="0"/>
                                  <w:marTop w:val="0"/>
                                  <w:marBottom w:val="0"/>
                                  <w:divBdr>
                                    <w:top w:val="single" w:sz="2" w:space="0" w:color="D9D9E3"/>
                                    <w:left w:val="single" w:sz="2" w:space="0" w:color="D9D9E3"/>
                                    <w:bottom w:val="single" w:sz="2" w:space="0" w:color="D9D9E3"/>
                                    <w:right w:val="single" w:sz="2" w:space="0" w:color="D9D9E3"/>
                                  </w:divBdr>
                                  <w:divsChild>
                                    <w:div w:id="319969781">
                                      <w:marLeft w:val="0"/>
                                      <w:marRight w:val="0"/>
                                      <w:marTop w:val="0"/>
                                      <w:marBottom w:val="0"/>
                                      <w:divBdr>
                                        <w:top w:val="single" w:sz="2" w:space="0" w:color="D9D9E3"/>
                                        <w:left w:val="single" w:sz="2" w:space="0" w:color="D9D9E3"/>
                                        <w:bottom w:val="single" w:sz="2" w:space="0" w:color="D9D9E3"/>
                                        <w:right w:val="single" w:sz="2" w:space="0" w:color="D9D9E3"/>
                                      </w:divBdr>
                                      <w:divsChild>
                                        <w:div w:id="296303651">
                                          <w:marLeft w:val="0"/>
                                          <w:marRight w:val="0"/>
                                          <w:marTop w:val="0"/>
                                          <w:marBottom w:val="0"/>
                                          <w:divBdr>
                                            <w:top w:val="single" w:sz="2" w:space="0" w:color="D9D9E3"/>
                                            <w:left w:val="single" w:sz="2" w:space="0" w:color="D9D9E3"/>
                                            <w:bottom w:val="single" w:sz="2" w:space="0" w:color="D9D9E3"/>
                                            <w:right w:val="single" w:sz="2" w:space="0" w:color="D9D9E3"/>
                                          </w:divBdr>
                                          <w:divsChild>
                                            <w:div w:id="998271024">
                                              <w:marLeft w:val="0"/>
                                              <w:marRight w:val="0"/>
                                              <w:marTop w:val="0"/>
                                              <w:marBottom w:val="0"/>
                                              <w:divBdr>
                                                <w:top w:val="single" w:sz="2" w:space="0" w:color="D9D9E3"/>
                                                <w:left w:val="single" w:sz="2" w:space="0" w:color="D9D9E3"/>
                                                <w:bottom w:val="single" w:sz="2" w:space="0" w:color="D9D9E3"/>
                                                <w:right w:val="single" w:sz="2" w:space="0" w:color="D9D9E3"/>
                                              </w:divBdr>
                                              <w:divsChild>
                                                <w:div w:id="1921017084">
                                                  <w:marLeft w:val="0"/>
                                                  <w:marRight w:val="0"/>
                                                  <w:marTop w:val="0"/>
                                                  <w:marBottom w:val="0"/>
                                                  <w:divBdr>
                                                    <w:top w:val="single" w:sz="2" w:space="0" w:color="D9D9E3"/>
                                                    <w:left w:val="single" w:sz="2" w:space="0" w:color="D9D9E3"/>
                                                    <w:bottom w:val="single" w:sz="2" w:space="0" w:color="D9D9E3"/>
                                                    <w:right w:val="single" w:sz="2" w:space="0" w:color="D9D9E3"/>
                                                  </w:divBdr>
                                                  <w:divsChild>
                                                    <w:div w:id="1754626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55170277">
          <w:marLeft w:val="0"/>
          <w:marRight w:val="0"/>
          <w:marTop w:val="0"/>
          <w:marBottom w:val="0"/>
          <w:divBdr>
            <w:top w:val="none" w:sz="0" w:space="0" w:color="auto"/>
            <w:left w:val="none" w:sz="0" w:space="0" w:color="auto"/>
            <w:bottom w:val="none" w:sz="0" w:space="0" w:color="auto"/>
            <w:right w:val="none" w:sz="0" w:space="0" w:color="auto"/>
          </w:divBdr>
        </w:div>
      </w:divsChild>
    </w:div>
    <w:div w:id="1219124773">
      <w:bodyDiv w:val="1"/>
      <w:marLeft w:val="0"/>
      <w:marRight w:val="0"/>
      <w:marTop w:val="0"/>
      <w:marBottom w:val="0"/>
      <w:divBdr>
        <w:top w:val="none" w:sz="0" w:space="0" w:color="auto"/>
        <w:left w:val="none" w:sz="0" w:space="0" w:color="auto"/>
        <w:bottom w:val="none" w:sz="0" w:space="0" w:color="auto"/>
        <w:right w:val="none" w:sz="0" w:space="0" w:color="auto"/>
      </w:divBdr>
    </w:div>
    <w:div w:id="1256398267">
      <w:bodyDiv w:val="1"/>
      <w:marLeft w:val="0"/>
      <w:marRight w:val="0"/>
      <w:marTop w:val="0"/>
      <w:marBottom w:val="0"/>
      <w:divBdr>
        <w:top w:val="none" w:sz="0" w:space="0" w:color="auto"/>
        <w:left w:val="none" w:sz="0" w:space="0" w:color="auto"/>
        <w:bottom w:val="none" w:sz="0" w:space="0" w:color="auto"/>
        <w:right w:val="none" w:sz="0" w:space="0" w:color="auto"/>
      </w:divBdr>
    </w:div>
    <w:div w:id="1269000114">
      <w:bodyDiv w:val="1"/>
      <w:marLeft w:val="0"/>
      <w:marRight w:val="0"/>
      <w:marTop w:val="0"/>
      <w:marBottom w:val="0"/>
      <w:divBdr>
        <w:top w:val="none" w:sz="0" w:space="0" w:color="auto"/>
        <w:left w:val="none" w:sz="0" w:space="0" w:color="auto"/>
        <w:bottom w:val="none" w:sz="0" w:space="0" w:color="auto"/>
        <w:right w:val="none" w:sz="0" w:space="0" w:color="auto"/>
      </w:divBdr>
    </w:div>
    <w:div w:id="1311981955">
      <w:bodyDiv w:val="1"/>
      <w:marLeft w:val="0"/>
      <w:marRight w:val="0"/>
      <w:marTop w:val="0"/>
      <w:marBottom w:val="0"/>
      <w:divBdr>
        <w:top w:val="none" w:sz="0" w:space="0" w:color="auto"/>
        <w:left w:val="none" w:sz="0" w:space="0" w:color="auto"/>
        <w:bottom w:val="none" w:sz="0" w:space="0" w:color="auto"/>
        <w:right w:val="none" w:sz="0" w:space="0" w:color="auto"/>
      </w:divBdr>
    </w:div>
    <w:div w:id="1323704493">
      <w:bodyDiv w:val="1"/>
      <w:marLeft w:val="0"/>
      <w:marRight w:val="0"/>
      <w:marTop w:val="0"/>
      <w:marBottom w:val="0"/>
      <w:divBdr>
        <w:top w:val="none" w:sz="0" w:space="0" w:color="auto"/>
        <w:left w:val="none" w:sz="0" w:space="0" w:color="auto"/>
        <w:bottom w:val="none" w:sz="0" w:space="0" w:color="auto"/>
        <w:right w:val="none" w:sz="0" w:space="0" w:color="auto"/>
      </w:divBdr>
    </w:div>
    <w:div w:id="1329358020">
      <w:bodyDiv w:val="1"/>
      <w:marLeft w:val="0"/>
      <w:marRight w:val="0"/>
      <w:marTop w:val="0"/>
      <w:marBottom w:val="0"/>
      <w:divBdr>
        <w:top w:val="none" w:sz="0" w:space="0" w:color="auto"/>
        <w:left w:val="none" w:sz="0" w:space="0" w:color="auto"/>
        <w:bottom w:val="none" w:sz="0" w:space="0" w:color="auto"/>
        <w:right w:val="none" w:sz="0" w:space="0" w:color="auto"/>
      </w:divBdr>
      <w:divsChild>
        <w:div w:id="1225142147">
          <w:marLeft w:val="0"/>
          <w:marRight w:val="0"/>
          <w:marTop w:val="0"/>
          <w:marBottom w:val="0"/>
          <w:divBdr>
            <w:top w:val="single" w:sz="2" w:space="0" w:color="E5E7EB"/>
            <w:left w:val="single" w:sz="2" w:space="0" w:color="E5E7EB"/>
            <w:bottom w:val="single" w:sz="2" w:space="0" w:color="E5E7EB"/>
            <w:right w:val="single" w:sz="2" w:space="0" w:color="E5E7EB"/>
          </w:divBdr>
        </w:div>
        <w:div w:id="1738742007">
          <w:marLeft w:val="0"/>
          <w:marRight w:val="0"/>
          <w:marTop w:val="0"/>
          <w:marBottom w:val="0"/>
          <w:divBdr>
            <w:top w:val="single" w:sz="2" w:space="0" w:color="E5E7EB"/>
            <w:left w:val="single" w:sz="2" w:space="0" w:color="E5E7EB"/>
            <w:bottom w:val="single" w:sz="2" w:space="0" w:color="E5E7EB"/>
            <w:right w:val="single" w:sz="2" w:space="0" w:color="E5E7EB"/>
          </w:divBdr>
        </w:div>
        <w:div w:id="630986313">
          <w:marLeft w:val="0"/>
          <w:marRight w:val="0"/>
          <w:marTop w:val="0"/>
          <w:marBottom w:val="0"/>
          <w:divBdr>
            <w:top w:val="single" w:sz="2" w:space="0" w:color="E5E7EB"/>
            <w:left w:val="single" w:sz="2" w:space="0" w:color="E5E7EB"/>
            <w:bottom w:val="single" w:sz="2" w:space="0" w:color="E5E7EB"/>
            <w:right w:val="single" w:sz="2" w:space="0" w:color="E5E7EB"/>
          </w:divBdr>
        </w:div>
        <w:div w:id="6740668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35107553">
      <w:bodyDiv w:val="1"/>
      <w:marLeft w:val="0"/>
      <w:marRight w:val="0"/>
      <w:marTop w:val="0"/>
      <w:marBottom w:val="0"/>
      <w:divBdr>
        <w:top w:val="none" w:sz="0" w:space="0" w:color="auto"/>
        <w:left w:val="none" w:sz="0" w:space="0" w:color="auto"/>
        <w:bottom w:val="none" w:sz="0" w:space="0" w:color="auto"/>
        <w:right w:val="none" w:sz="0" w:space="0" w:color="auto"/>
      </w:divBdr>
      <w:divsChild>
        <w:div w:id="377975905">
          <w:marLeft w:val="0"/>
          <w:marRight w:val="0"/>
          <w:marTop w:val="0"/>
          <w:marBottom w:val="0"/>
          <w:divBdr>
            <w:top w:val="single" w:sz="2" w:space="0" w:color="E5E7EB"/>
            <w:left w:val="single" w:sz="2" w:space="0" w:color="E5E7EB"/>
            <w:bottom w:val="single" w:sz="2" w:space="0" w:color="E5E7EB"/>
            <w:right w:val="single" w:sz="2" w:space="0" w:color="E5E7EB"/>
          </w:divBdr>
        </w:div>
        <w:div w:id="1291322688">
          <w:marLeft w:val="0"/>
          <w:marRight w:val="0"/>
          <w:marTop w:val="0"/>
          <w:marBottom w:val="0"/>
          <w:divBdr>
            <w:top w:val="single" w:sz="2" w:space="0" w:color="E5E7EB"/>
            <w:left w:val="single" w:sz="2" w:space="0" w:color="E5E7EB"/>
            <w:bottom w:val="single" w:sz="2" w:space="0" w:color="E5E7EB"/>
            <w:right w:val="single" w:sz="2" w:space="0" w:color="E5E7EB"/>
          </w:divBdr>
        </w:div>
        <w:div w:id="13703796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43165313">
      <w:bodyDiv w:val="1"/>
      <w:marLeft w:val="0"/>
      <w:marRight w:val="0"/>
      <w:marTop w:val="0"/>
      <w:marBottom w:val="0"/>
      <w:divBdr>
        <w:top w:val="none" w:sz="0" w:space="0" w:color="auto"/>
        <w:left w:val="none" w:sz="0" w:space="0" w:color="auto"/>
        <w:bottom w:val="none" w:sz="0" w:space="0" w:color="auto"/>
        <w:right w:val="none" w:sz="0" w:space="0" w:color="auto"/>
      </w:divBdr>
      <w:divsChild>
        <w:div w:id="1069233708">
          <w:marLeft w:val="547"/>
          <w:marRight w:val="0"/>
          <w:marTop w:val="0"/>
          <w:marBottom w:val="0"/>
          <w:divBdr>
            <w:top w:val="none" w:sz="0" w:space="0" w:color="auto"/>
            <w:left w:val="none" w:sz="0" w:space="0" w:color="auto"/>
            <w:bottom w:val="none" w:sz="0" w:space="0" w:color="auto"/>
            <w:right w:val="none" w:sz="0" w:space="0" w:color="auto"/>
          </w:divBdr>
        </w:div>
      </w:divsChild>
    </w:div>
    <w:div w:id="1385790713">
      <w:bodyDiv w:val="1"/>
      <w:marLeft w:val="0"/>
      <w:marRight w:val="0"/>
      <w:marTop w:val="0"/>
      <w:marBottom w:val="0"/>
      <w:divBdr>
        <w:top w:val="none" w:sz="0" w:space="0" w:color="auto"/>
        <w:left w:val="none" w:sz="0" w:space="0" w:color="auto"/>
        <w:bottom w:val="none" w:sz="0" w:space="0" w:color="auto"/>
        <w:right w:val="none" w:sz="0" w:space="0" w:color="auto"/>
      </w:divBdr>
      <w:divsChild>
        <w:div w:id="1028025357">
          <w:marLeft w:val="0"/>
          <w:marRight w:val="0"/>
          <w:marTop w:val="0"/>
          <w:marBottom w:val="0"/>
          <w:divBdr>
            <w:top w:val="single" w:sz="2" w:space="0" w:color="E5E7EB"/>
            <w:left w:val="single" w:sz="2" w:space="0" w:color="E5E7EB"/>
            <w:bottom w:val="single" w:sz="2" w:space="0" w:color="E5E7EB"/>
            <w:right w:val="single" w:sz="2" w:space="0" w:color="E5E7EB"/>
          </w:divBdr>
        </w:div>
        <w:div w:id="1726641852">
          <w:marLeft w:val="0"/>
          <w:marRight w:val="0"/>
          <w:marTop w:val="0"/>
          <w:marBottom w:val="0"/>
          <w:divBdr>
            <w:top w:val="single" w:sz="2" w:space="0" w:color="E5E7EB"/>
            <w:left w:val="single" w:sz="2" w:space="0" w:color="E5E7EB"/>
            <w:bottom w:val="single" w:sz="2" w:space="0" w:color="E5E7EB"/>
            <w:right w:val="single" w:sz="2" w:space="0" w:color="E5E7EB"/>
          </w:divBdr>
        </w:div>
        <w:div w:id="11119702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93699060">
      <w:bodyDiv w:val="1"/>
      <w:marLeft w:val="0"/>
      <w:marRight w:val="0"/>
      <w:marTop w:val="0"/>
      <w:marBottom w:val="0"/>
      <w:divBdr>
        <w:top w:val="none" w:sz="0" w:space="0" w:color="auto"/>
        <w:left w:val="none" w:sz="0" w:space="0" w:color="auto"/>
        <w:bottom w:val="none" w:sz="0" w:space="0" w:color="auto"/>
        <w:right w:val="none" w:sz="0" w:space="0" w:color="auto"/>
      </w:divBdr>
    </w:div>
    <w:div w:id="1414939103">
      <w:bodyDiv w:val="1"/>
      <w:marLeft w:val="0"/>
      <w:marRight w:val="0"/>
      <w:marTop w:val="0"/>
      <w:marBottom w:val="0"/>
      <w:divBdr>
        <w:top w:val="none" w:sz="0" w:space="0" w:color="auto"/>
        <w:left w:val="none" w:sz="0" w:space="0" w:color="auto"/>
        <w:bottom w:val="none" w:sz="0" w:space="0" w:color="auto"/>
        <w:right w:val="none" w:sz="0" w:space="0" w:color="auto"/>
      </w:divBdr>
      <w:divsChild>
        <w:div w:id="2052878833">
          <w:marLeft w:val="0"/>
          <w:marRight w:val="0"/>
          <w:marTop w:val="0"/>
          <w:marBottom w:val="0"/>
          <w:divBdr>
            <w:top w:val="single" w:sz="2" w:space="0" w:color="E5E7EB"/>
            <w:left w:val="single" w:sz="2" w:space="0" w:color="E5E7EB"/>
            <w:bottom w:val="single" w:sz="2" w:space="0" w:color="E5E7EB"/>
            <w:right w:val="single" w:sz="2" w:space="0" w:color="E5E7EB"/>
          </w:divBdr>
        </w:div>
        <w:div w:id="1134643604">
          <w:marLeft w:val="0"/>
          <w:marRight w:val="0"/>
          <w:marTop w:val="0"/>
          <w:marBottom w:val="0"/>
          <w:divBdr>
            <w:top w:val="single" w:sz="2" w:space="0" w:color="E5E7EB"/>
            <w:left w:val="single" w:sz="2" w:space="0" w:color="E5E7EB"/>
            <w:bottom w:val="single" w:sz="2" w:space="0" w:color="E5E7EB"/>
            <w:right w:val="single" w:sz="2" w:space="0" w:color="E5E7EB"/>
          </w:divBdr>
        </w:div>
        <w:div w:id="934171695">
          <w:marLeft w:val="0"/>
          <w:marRight w:val="0"/>
          <w:marTop w:val="0"/>
          <w:marBottom w:val="0"/>
          <w:divBdr>
            <w:top w:val="single" w:sz="2" w:space="0" w:color="E5E7EB"/>
            <w:left w:val="single" w:sz="2" w:space="0" w:color="E5E7EB"/>
            <w:bottom w:val="single" w:sz="2" w:space="0" w:color="E5E7EB"/>
            <w:right w:val="single" w:sz="2" w:space="0" w:color="E5E7EB"/>
          </w:divBdr>
        </w:div>
        <w:div w:id="1459104324">
          <w:marLeft w:val="0"/>
          <w:marRight w:val="0"/>
          <w:marTop w:val="0"/>
          <w:marBottom w:val="0"/>
          <w:divBdr>
            <w:top w:val="single" w:sz="2" w:space="0" w:color="E5E7EB"/>
            <w:left w:val="single" w:sz="2" w:space="0" w:color="E5E7EB"/>
            <w:bottom w:val="single" w:sz="2" w:space="0" w:color="E5E7EB"/>
            <w:right w:val="single" w:sz="2" w:space="0" w:color="E5E7EB"/>
          </w:divBdr>
        </w:div>
        <w:div w:id="5402431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15736468">
      <w:bodyDiv w:val="1"/>
      <w:marLeft w:val="0"/>
      <w:marRight w:val="0"/>
      <w:marTop w:val="0"/>
      <w:marBottom w:val="0"/>
      <w:divBdr>
        <w:top w:val="none" w:sz="0" w:space="0" w:color="auto"/>
        <w:left w:val="none" w:sz="0" w:space="0" w:color="auto"/>
        <w:bottom w:val="none" w:sz="0" w:space="0" w:color="auto"/>
        <w:right w:val="none" w:sz="0" w:space="0" w:color="auto"/>
      </w:divBdr>
    </w:div>
    <w:div w:id="1429738194">
      <w:bodyDiv w:val="1"/>
      <w:marLeft w:val="0"/>
      <w:marRight w:val="0"/>
      <w:marTop w:val="0"/>
      <w:marBottom w:val="0"/>
      <w:divBdr>
        <w:top w:val="none" w:sz="0" w:space="0" w:color="auto"/>
        <w:left w:val="none" w:sz="0" w:space="0" w:color="auto"/>
        <w:bottom w:val="none" w:sz="0" w:space="0" w:color="auto"/>
        <w:right w:val="none" w:sz="0" w:space="0" w:color="auto"/>
      </w:divBdr>
    </w:div>
    <w:div w:id="1472480276">
      <w:bodyDiv w:val="1"/>
      <w:marLeft w:val="0"/>
      <w:marRight w:val="0"/>
      <w:marTop w:val="0"/>
      <w:marBottom w:val="0"/>
      <w:divBdr>
        <w:top w:val="none" w:sz="0" w:space="0" w:color="auto"/>
        <w:left w:val="none" w:sz="0" w:space="0" w:color="auto"/>
        <w:bottom w:val="none" w:sz="0" w:space="0" w:color="auto"/>
        <w:right w:val="none" w:sz="0" w:space="0" w:color="auto"/>
      </w:divBdr>
      <w:divsChild>
        <w:div w:id="1300189119">
          <w:marLeft w:val="0"/>
          <w:marRight w:val="0"/>
          <w:marTop w:val="0"/>
          <w:marBottom w:val="0"/>
          <w:divBdr>
            <w:top w:val="none" w:sz="0" w:space="0" w:color="auto"/>
            <w:left w:val="none" w:sz="0" w:space="0" w:color="auto"/>
            <w:bottom w:val="none" w:sz="0" w:space="0" w:color="auto"/>
            <w:right w:val="none" w:sz="0" w:space="0" w:color="auto"/>
          </w:divBdr>
          <w:divsChild>
            <w:div w:id="65953650">
              <w:marLeft w:val="0"/>
              <w:marRight w:val="0"/>
              <w:marTop w:val="0"/>
              <w:marBottom w:val="0"/>
              <w:divBdr>
                <w:top w:val="none" w:sz="0" w:space="0" w:color="auto"/>
                <w:left w:val="none" w:sz="0" w:space="0" w:color="auto"/>
                <w:bottom w:val="none" w:sz="0" w:space="0" w:color="auto"/>
                <w:right w:val="none" w:sz="0" w:space="0" w:color="auto"/>
              </w:divBdr>
              <w:divsChild>
                <w:div w:id="95336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920413">
          <w:marLeft w:val="0"/>
          <w:marRight w:val="0"/>
          <w:marTop w:val="0"/>
          <w:marBottom w:val="0"/>
          <w:divBdr>
            <w:top w:val="none" w:sz="0" w:space="0" w:color="auto"/>
            <w:left w:val="none" w:sz="0" w:space="0" w:color="auto"/>
            <w:bottom w:val="none" w:sz="0" w:space="0" w:color="auto"/>
            <w:right w:val="none" w:sz="0" w:space="0" w:color="auto"/>
          </w:divBdr>
          <w:divsChild>
            <w:div w:id="813254909">
              <w:marLeft w:val="-225"/>
              <w:marRight w:val="-225"/>
              <w:marTop w:val="0"/>
              <w:marBottom w:val="0"/>
              <w:divBdr>
                <w:top w:val="none" w:sz="0" w:space="0" w:color="auto"/>
                <w:left w:val="none" w:sz="0" w:space="0" w:color="auto"/>
                <w:bottom w:val="none" w:sz="0" w:space="0" w:color="auto"/>
                <w:right w:val="none" w:sz="0" w:space="0" w:color="auto"/>
              </w:divBdr>
              <w:divsChild>
                <w:div w:id="2092267869">
                  <w:marLeft w:val="0"/>
                  <w:marRight w:val="0"/>
                  <w:marTop w:val="0"/>
                  <w:marBottom w:val="0"/>
                  <w:divBdr>
                    <w:top w:val="none" w:sz="0" w:space="0" w:color="auto"/>
                    <w:left w:val="none" w:sz="0" w:space="0" w:color="auto"/>
                    <w:bottom w:val="none" w:sz="0" w:space="0" w:color="auto"/>
                    <w:right w:val="none" w:sz="0" w:space="0" w:color="auto"/>
                  </w:divBdr>
                </w:div>
                <w:div w:id="1777140694">
                  <w:marLeft w:val="0"/>
                  <w:marRight w:val="0"/>
                  <w:marTop w:val="0"/>
                  <w:marBottom w:val="0"/>
                  <w:divBdr>
                    <w:top w:val="none" w:sz="0" w:space="0" w:color="auto"/>
                    <w:left w:val="none" w:sz="0" w:space="0" w:color="auto"/>
                    <w:bottom w:val="none" w:sz="0" w:space="0" w:color="auto"/>
                    <w:right w:val="none" w:sz="0" w:space="0" w:color="auto"/>
                  </w:divBdr>
                  <w:divsChild>
                    <w:div w:id="1185367191">
                      <w:marLeft w:val="0"/>
                      <w:marRight w:val="0"/>
                      <w:marTop w:val="0"/>
                      <w:marBottom w:val="0"/>
                      <w:divBdr>
                        <w:top w:val="none" w:sz="0" w:space="0" w:color="auto"/>
                        <w:left w:val="none" w:sz="0" w:space="0" w:color="auto"/>
                        <w:bottom w:val="none" w:sz="0" w:space="0" w:color="auto"/>
                        <w:right w:val="none" w:sz="0" w:space="0" w:color="auto"/>
                      </w:divBdr>
                      <w:divsChild>
                        <w:div w:id="44987358">
                          <w:marLeft w:val="0"/>
                          <w:marRight w:val="0"/>
                          <w:marTop w:val="0"/>
                          <w:marBottom w:val="0"/>
                          <w:divBdr>
                            <w:top w:val="none" w:sz="0" w:space="0" w:color="auto"/>
                            <w:left w:val="none" w:sz="0" w:space="0" w:color="auto"/>
                            <w:bottom w:val="none" w:sz="0" w:space="0" w:color="auto"/>
                            <w:right w:val="none" w:sz="0" w:space="0" w:color="auto"/>
                          </w:divBdr>
                        </w:div>
                        <w:div w:id="691996328">
                          <w:marLeft w:val="0"/>
                          <w:marRight w:val="0"/>
                          <w:marTop w:val="225"/>
                          <w:marBottom w:val="225"/>
                          <w:divBdr>
                            <w:top w:val="none" w:sz="0" w:space="0" w:color="auto"/>
                            <w:left w:val="none" w:sz="0" w:space="0" w:color="auto"/>
                            <w:bottom w:val="none" w:sz="0" w:space="0" w:color="auto"/>
                            <w:right w:val="none" w:sz="0" w:space="0" w:color="auto"/>
                          </w:divBdr>
                        </w:div>
                        <w:div w:id="1982268435">
                          <w:marLeft w:val="0"/>
                          <w:marRight w:val="0"/>
                          <w:marTop w:val="225"/>
                          <w:marBottom w:val="225"/>
                          <w:divBdr>
                            <w:top w:val="single" w:sz="6" w:space="8" w:color="3E3A39"/>
                            <w:left w:val="none" w:sz="0" w:space="0" w:color="auto"/>
                            <w:bottom w:val="single" w:sz="6" w:space="8" w:color="3E3A39"/>
                            <w:right w:val="none" w:sz="0" w:space="0" w:color="auto"/>
                          </w:divBdr>
                        </w:div>
                      </w:divsChild>
                    </w:div>
                  </w:divsChild>
                </w:div>
              </w:divsChild>
            </w:div>
          </w:divsChild>
        </w:div>
      </w:divsChild>
    </w:div>
    <w:div w:id="1490900138">
      <w:bodyDiv w:val="1"/>
      <w:marLeft w:val="0"/>
      <w:marRight w:val="0"/>
      <w:marTop w:val="0"/>
      <w:marBottom w:val="0"/>
      <w:divBdr>
        <w:top w:val="none" w:sz="0" w:space="0" w:color="auto"/>
        <w:left w:val="none" w:sz="0" w:space="0" w:color="auto"/>
        <w:bottom w:val="none" w:sz="0" w:space="0" w:color="auto"/>
        <w:right w:val="none" w:sz="0" w:space="0" w:color="auto"/>
      </w:divBdr>
      <w:divsChild>
        <w:div w:id="1597401003">
          <w:marLeft w:val="0"/>
          <w:marRight w:val="0"/>
          <w:marTop w:val="0"/>
          <w:marBottom w:val="0"/>
          <w:divBdr>
            <w:top w:val="single" w:sz="2" w:space="0" w:color="D9D9E3"/>
            <w:left w:val="single" w:sz="2" w:space="0" w:color="D9D9E3"/>
            <w:bottom w:val="single" w:sz="2" w:space="0" w:color="D9D9E3"/>
            <w:right w:val="single" w:sz="2" w:space="0" w:color="D9D9E3"/>
          </w:divBdr>
          <w:divsChild>
            <w:div w:id="1187062392">
              <w:marLeft w:val="0"/>
              <w:marRight w:val="0"/>
              <w:marTop w:val="0"/>
              <w:marBottom w:val="0"/>
              <w:divBdr>
                <w:top w:val="single" w:sz="2" w:space="0" w:color="D9D9E3"/>
                <w:left w:val="single" w:sz="2" w:space="0" w:color="D9D9E3"/>
                <w:bottom w:val="single" w:sz="2" w:space="0" w:color="D9D9E3"/>
                <w:right w:val="single" w:sz="2" w:space="0" w:color="D9D9E3"/>
              </w:divBdr>
              <w:divsChild>
                <w:div w:id="204372705">
                  <w:marLeft w:val="0"/>
                  <w:marRight w:val="0"/>
                  <w:marTop w:val="0"/>
                  <w:marBottom w:val="0"/>
                  <w:divBdr>
                    <w:top w:val="single" w:sz="2" w:space="0" w:color="D9D9E3"/>
                    <w:left w:val="single" w:sz="2" w:space="0" w:color="D9D9E3"/>
                    <w:bottom w:val="single" w:sz="2" w:space="0" w:color="D9D9E3"/>
                    <w:right w:val="single" w:sz="2" w:space="0" w:color="D9D9E3"/>
                  </w:divBdr>
                  <w:divsChild>
                    <w:div w:id="250894175">
                      <w:marLeft w:val="0"/>
                      <w:marRight w:val="0"/>
                      <w:marTop w:val="0"/>
                      <w:marBottom w:val="0"/>
                      <w:divBdr>
                        <w:top w:val="single" w:sz="2" w:space="0" w:color="D9D9E3"/>
                        <w:left w:val="single" w:sz="2" w:space="0" w:color="D9D9E3"/>
                        <w:bottom w:val="single" w:sz="2" w:space="0" w:color="D9D9E3"/>
                        <w:right w:val="single" w:sz="2" w:space="0" w:color="D9D9E3"/>
                      </w:divBdr>
                      <w:divsChild>
                        <w:div w:id="1814517700">
                          <w:marLeft w:val="0"/>
                          <w:marRight w:val="0"/>
                          <w:marTop w:val="0"/>
                          <w:marBottom w:val="0"/>
                          <w:divBdr>
                            <w:top w:val="none" w:sz="0" w:space="0" w:color="auto"/>
                            <w:left w:val="none" w:sz="0" w:space="0" w:color="auto"/>
                            <w:bottom w:val="none" w:sz="0" w:space="0" w:color="auto"/>
                            <w:right w:val="none" w:sz="0" w:space="0" w:color="auto"/>
                          </w:divBdr>
                          <w:divsChild>
                            <w:div w:id="1372808425">
                              <w:marLeft w:val="0"/>
                              <w:marRight w:val="0"/>
                              <w:marTop w:val="100"/>
                              <w:marBottom w:val="100"/>
                              <w:divBdr>
                                <w:top w:val="single" w:sz="2" w:space="0" w:color="D9D9E3"/>
                                <w:left w:val="single" w:sz="2" w:space="0" w:color="D9D9E3"/>
                                <w:bottom w:val="single" w:sz="2" w:space="0" w:color="D9D9E3"/>
                                <w:right w:val="single" w:sz="2" w:space="0" w:color="D9D9E3"/>
                              </w:divBdr>
                              <w:divsChild>
                                <w:div w:id="1557742202">
                                  <w:marLeft w:val="0"/>
                                  <w:marRight w:val="0"/>
                                  <w:marTop w:val="0"/>
                                  <w:marBottom w:val="0"/>
                                  <w:divBdr>
                                    <w:top w:val="single" w:sz="2" w:space="0" w:color="D9D9E3"/>
                                    <w:left w:val="single" w:sz="2" w:space="0" w:color="D9D9E3"/>
                                    <w:bottom w:val="single" w:sz="2" w:space="0" w:color="D9D9E3"/>
                                    <w:right w:val="single" w:sz="2" w:space="0" w:color="D9D9E3"/>
                                  </w:divBdr>
                                  <w:divsChild>
                                    <w:div w:id="1336151984">
                                      <w:marLeft w:val="0"/>
                                      <w:marRight w:val="0"/>
                                      <w:marTop w:val="0"/>
                                      <w:marBottom w:val="0"/>
                                      <w:divBdr>
                                        <w:top w:val="single" w:sz="2" w:space="0" w:color="D9D9E3"/>
                                        <w:left w:val="single" w:sz="2" w:space="0" w:color="D9D9E3"/>
                                        <w:bottom w:val="single" w:sz="2" w:space="0" w:color="D9D9E3"/>
                                        <w:right w:val="single" w:sz="2" w:space="0" w:color="D9D9E3"/>
                                      </w:divBdr>
                                      <w:divsChild>
                                        <w:div w:id="1630866541">
                                          <w:marLeft w:val="0"/>
                                          <w:marRight w:val="0"/>
                                          <w:marTop w:val="0"/>
                                          <w:marBottom w:val="0"/>
                                          <w:divBdr>
                                            <w:top w:val="single" w:sz="2" w:space="0" w:color="D9D9E3"/>
                                            <w:left w:val="single" w:sz="2" w:space="0" w:color="D9D9E3"/>
                                            <w:bottom w:val="single" w:sz="2" w:space="0" w:color="D9D9E3"/>
                                            <w:right w:val="single" w:sz="2" w:space="0" w:color="D9D9E3"/>
                                          </w:divBdr>
                                          <w:divsChild>
                                            <w:div w:id="2099674273">
                                              <w:marLeft w:val="0"/>
                                              <w:marRight w:val="0"/>
                                              <w:marTop w:val="0"/>
                                              <w:marBottom w:val="0"/>
                                              <w:divBdr>
                                                <w:top w:val="single" w:sz="2" w:space="0" w:color="D9D9E3"/>
                                                <w:left w:val="single" w:sz="2" w:space="0" w:color="D9D9E3"/>
                                                <w:bottom w:val="single" w:sz="2" w:space="0" w:color="D9D9E3"/>
                                                <w:right w:val="single" w:sz="2" w:space="0" w:color="D9D9E3"/>
                                              </w:divBdr>
                                              <w:divsChild>
                                                <w:div w:id="1688482579">
                                                  <w:marLeft w:val="0"/>
                                                  <w:marRight w:val="0"/>
                                                  <w:marTop w:val="0"/>
                                                  <w:marBottom w:val="0"/>
                                                  <w:divBdr>
                                                    <w:top w:val="single" w:sz="2" w:space="0" w:color="D9D9E3"/>
                                                    <w:left w:val="single" w:sz="2" w:space="0" w:color="D9D9E3"/>
                                                    <w:bottom w:val="single" w:sz="2" w:space="0" w:color="D9D9E3"/>
                                                    <w:right w:val="single" w:sz="2" w:space="0" w:color="D9D9E3"/>
                                                  </w:divBdr>
                                                  <w:divsChild>
                                                    <w:div w:id="434792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04987808">
          <w:marLeft w:val="0"/>
          <w:marRight w:val="0"/>
          <w:marTop w:val="0"/>
          <w:marBottom w:val="0"/>
          <w:divBdr>
            <w:top w:val="none" w:sz="0" w:space="0" w:color="auto"/>
            <w:left w:val="none" w:sz="0" w:space="0" w:color="auto"/>
            <w:bottom w:val="none" w:sz="0" w:space="0" w:color="auto"/>
            <w:right w:val="none" w:sz="0" w:space="0" w:color="auto"/>
          </w:divBdr>
        </w:div>
      </w:divsChild>
    </w:div>
    <w:div w:id="1516386260">
      <w:bodyDiv w:val="1"/>
      <w:marLeft w:val="0"/>
      <w:marRight w:val="0"/>
      <w:marTop w:val="0"/>
      <w:marBottom w:val="0"/>
      <w:divBdr>
        <w:top w:val="none" w:sz="0" w:space="0" w:color="auto"/>
        <w:left w:val="none" w:sz="0" w:space="0" w:color="auto"/>
        <w:bottom w:val="none" w:sz="0" w:space="0" w:color="auto"/>
        <w:right w:val="none" w:sz="0" w:space="0" w:color="auto"/>
      </w:divBdr>
      <w:divsChild>
        <w:div w:id="1799061343">
          <w:marLeft w:val="0"/>
          <w:marRight w:val="0"/>
          <w:marTop w:val="0"/>
          <w:marBottom w:val="0"/>
          <w:divBdr>
            <w:top w:val="none" w:sz="0" w:space="0" w:color="auto"/>
            <w:left w:val="none" w:sz="0" w:space="0" w:color="auto"/>
            <w:bottom w:val="none" w:sz="0" w:space="0" w:color="auto"/>
            <w:right w:val="none" w:sz="0" w:space="0" w:color="auto"/>
          </w:divBdr>
          <w:divsChild>
            <w:div w:id="302318108">
              <w:marLeft w:val="0"/>
              <w:marRight w:val="0"/>
              <w:marTop w:val="100"/>
              <w:marBottom w:val="100"/>
              <w:divBdr>
                <w:top w:val="single" w:sz="2" w:space="0" w:color="D9D9E3"/>
                <w:left w:val="single" w:sz="2" w:space="0" w:color="D9D9E3"/>
                <w:bottom w:val="single" w:sz="2" w:space="0" w:color="D9D9E3"/>
                <w:right w:val="single" w:sz="2" w:space="0" w:color="D9D9E3"/>
              </w:divBdr>
              <w:divsChild>
                <w:div w:id="2118594273">
                  <w:marLeft w:val="0"/>
                  <w:marRight w:val="0"/>
                  <w:marTop w:val="0"/>
                  <w:marBottom w:val="0"/>
                  <w:divBdr>
                    <w:top w:val="single" w:sz="2" w:space="0" w:color="D9D9E3"/>
                    <w:left w:val="single" w:sz="2" w:space="0" w:color="D9D9E3"/>
                    <w:bottom w:val="single" w:sz="2" w:space="0" w:color="D9D9E3"/>
                    <w:right w:val="single" w:sz="2" w:space="0" w:color="D9D9E3"/>
                  </w:divBdr>
                  <w:divsChild>
                    <w:div w:id="1074666781">
                      <w:marLeft w:val="0"/>
                      <w:marRight w:val="0"/>
                      <w:marTop w:val="0"/>
                      <w:marBottom w:val="0"/>
                      <w:divBdr>
                        <w:top w:val="single" w:sz="2" w:space="0" w:color="D9D9E3"/>
                        <w:left w:val="single" w:sz="2" w:space="0" w:color="D9D9E3"/>
                        <w:bottom w:val="single" w:sz="2" w:space="0" w:color="D9D9E3"/>
                        <w:right w:val="single" w:sz="2" w:space="0" w:color="D9D9E3"/>
                      </w:divBdr>
                      <w:divsChild>
                        <w:div w:id="1494639408">
                          <w:marLeft w:val="0"/>
                          <w:marRight w:val="0"/>
                          <w:marTop w:val="0"/>
                          <w:marBottom w:val="0"/>
                          <w:divBdr>
                            <w:top w:val="single" w:sz="2" w:space="0" w:color="D9D9E3"/>
                            <w:left w:val="single" w:sz="2" w:space="0" w:color="D9D9E3"/>
                            <w:bottom w:val="single" w:sz="2" w:space="0" w:color="D9D9E3"/>
                            <w:right w:val="single" w:sz="2" w:space="0" w:color="D9D9E3"/>
                          </w:divBdr>
                          <w:divsChild>
                            <w:div w:id="1359309840">
                              <w:marLeft w:val="0"/>
                              <w:marRight w:val="0"/>
                              <w:marTop w:val="0"/>
                              <w:marBottom w:val="0"/>
                              <w:divBdr>
                                <w:top w:val="single" w:sz="2" w:space="0" w:color="D9D9E3"/>
                                <w:left w:val="single" w:sz="2" w:space="0" w:color="D9D9E3"/>
                                <w:bottom w:val="single" w:sz="2" w:space="0" w:color="D9D9E3"/>
                                <w:right w:val="single" w:sz="2" w:space="0" w:color="D9D9E3"/>
                              </w:divBdr>
                              <w:divsChild>
                                <w:div w:id="997155592">
                                  <w:marLeft w:val="0"/>
                                  <w:marRight w:val="0"/>
                                  <w:marTop w:val="0"/>
                                  <w:marBottom w:val="0"/>
                                  <w:divBdr>
                                    <w:top w:val="single" w:sz="2" w:space="0" w:color="D9D9E3"/>
                                    <w:left w:val="single" w:sz="2" w:space="0" w:color="D9D9E3"/>
                                    <w:bottom w:val="single" w:sz="2" w:space="0" w:color="D9D9E3"/>
                                    <w:right w:val="single" w:sz="2" w:space="0" w:color="D9D9E3"/>
                                  </w:divBdr>
                                  <w:divsChild>
                                    <w:div w:id="1397329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19655712">
      <w:bodyDiv w:val="1"/>
      <w:marLeft w:val="0"/>
      <w:marRight w:val="0"/>
      <w:marTop w:val="0"/>
      <w:marBottom w:val="0"/>
      <w:divBdr>
        <w:top w:val="none" w:sz="0" w:space="0" w:color="auto"/>
        <w:left w:val="none" w:sz="0" w:space="0" w:color="auto"/>
        <w:bottom w:val="none" w:sz="0" w:space="0" w:color="auto"/>
        <w:right w:val="none" w:sz="0" w:space="0" w:color="auto"/>
      </w:divBdr>
      <w:divsChild>
        <w:div w:id="793327661">
          <w:marLeft w:val="0"/>
          <w:marRight w:val="0"/>
          <w:marTop w:val="0"/>
          <w:marBottom w:val="0"/>
          <w:divBdr>
            <w:top w:val="none" w:sz="0" w:space="0" w:color="auto"/>
            <w:left w:val="none" w:sz="0" w:space="0" w:color="auto"/>
            <w:bottom w:val="none" w:sz="0" w:space="0" w:color="auto"/>
            <w:right w:val="none" w:sz="0" w:space="0" w:color="auto"/>
          </w:divBdr>
          <w:divsChild>
            <w:div w:id="1673296609">
              <w:marLeft w:val="0"/>
              <w:marRight w:val="0"/>
              <w:marTop w:val="0"/>
              <w:marBottom w:val="0"/>
              <w:divBdr>
                <w:top w:val="none" w:sz="0" w:space="0" w:color="auto"/>
                <w:left w:val="none" w:sz="0" w:space="0" w:color="auto"/>
                <w:bottom w:val="none" w:sz="0" w:space="0" w:color="auto"/>
                <w:right w:val="none" w:sz="0" w:space="0" w:color="auto"/>
              </w:divBdr>
              <w:divsChild>
                <w:div w:id="916088198">
                  <w:marLeft w:val="0"/>
                  <w:marRight w:val="0"/>
                  <w:marTop w:val="0"/>
                  <w:marBottom w:val="0"/>
                  <w:divBdr>
                    <w:top w:val="single" w:sz="2" w:space="0" w:color="E5E7EB"/>
                    <w:left w:val="single" w:sz="2" w:space="0" w:color="E5E7EB"/>
                    <w:bottom w:val="single" w:sz="2" w:space="0" w:color="E5E7EB"/>
                    <w:right w:val="single" w:sz="2" w:space="0" w:color="E5E7EB"/>
                  </w:divBdr>
                  <w:divsChild>
                    <w:div w:id="1191450590">
                      <w:marLeft w:val="0"/>
                      <w:marRight w:val="0"/>
                      <w:marTop w:val="0"/>
                      <w:marBottom w:val="0"/>
                      <w:divBdr>
                        <w:top w:val="single" w:sz="2" w:space="0" w:color="E5E7EB"/>
                        <w:left w:val="single" w:sz="2" w:space="0" w:color="E5E7EB"/>
                        <w:bottom w:val="single" w:sz="2" w:space="0" w:color="E5E7EB"/>
                        <w:right w:val="single" w:sz="2" w:space="0" w:color="E5E7EB"/>
                      </w:divBdr>
                      <w:divsChild>
                        <w:div w:id="2098285598">
                          <w:marLeft w:val="0"/>
                          <w:marRight w:val="0"/>
                          <w:marTop w:val="0"/>
                          <w:marBottom w:val="0"/>
                          <w:divBdr>
                            <w:top w:val="single" w:sz="2" w:space="0" w:color="E5E7EB"/>
                            <w:left w:val="single" w:sz="2" w:space="0" w:color="E5E7EB"/>
                            <w:bottom w:val="single" w:sz="2" w:space="0" w:color="E5E7EB"/>
                            <w:right w:val="single" w:sz="2" w:space="0" w:color="E5E7EB"/>
                          </w:divBdr>
                          <w:divsChild>
                            <w:div w:id="1711491105">
                              <w:marLeft w:val="0"/>
                              <w:marRight w:val="0"/>
                              <w:marTop w:val="0"/>
                              <w:marBottom w:val="0"/>
                              <w:divBdr>
                                <w:top w:val="single" w:sz="2" w:space="0" w:color="E5E7EB"/>
                                <w:left w:val="single" w:sz="2" w:space="0" w:color="E5E7EB"/>
                                <w:bottom w:val="single" w:sz="2" w:space="0" w:color="E5E7EB"/>
                                <w:right w:val="single" w:sz="2" w:space="0" w:color="E5E7EB"/>
                              </w:divBdr>
                            </w:div>
                            <w:div w:id="1172061796">
                              <w:marLeft w:val="0"/>
                              <w:marRight w:val="0"/>
                              <w:marTop w:val="0"/>
                              <w:marBottom w:val="0"/>
                              <w:divBdr>
                                <w:top w:val="single" w:sz="2" w:space="0" w:color="E5E7EB"/>
                                <w:left w:val="single" w:sz="2" w:space="0" w:color="E5E7EB"/>
                                <w:bottom w:val="single" w:sz="2" w:space="0" w:color="E5E7EB"/>
                                <w:right w:val="single" w:sz="2" w:space="0" w:color="E5E7EB"/>
                              </w:divBdr>
                            </w:div>
                            <w:div w:id="1508014425">
                              <w:marLeft w:val="0"/>
                              <w:marRight w:val="0"/>
                              <w:marTop w:val="0"/>
                              <w:marBottom w:val="0"/>
                              <w:divBdr>
                                <w:top w:val="single" w:sz="2" w:space="0" w:color="E5E7EB"/>
                                <w:left w:val="single" w:sz="2" w:space="0" w:color="E5E7EB"/>
                                <w:bottom w:val="single" w:sz="2" w:space="0" w:color="E5E7EB"/>
                                <w:right w:val="single" w:sz="2" w:space="0" w:color="E5E7EB"/>
                              </w:divBdr>
                            </w:div>
                            <w:div w:id="1420906926">
                              <w:marLeft w:val="0"/>
                              <w:marRight w:val="0"/>
                              <w:marTop w:val="0"/>
                              <w:marBottom w:val="0"/>
                              <w:divBdr>
                                <w:top w:val="single" w:sz="2" w:space="0" w:color="E5E7EB"/>
                                <w:left w:val="single" w:sz="2" w:space="0" w:color="E5E7EB"/>
                                <w:bottom w:val="single" w:sz="2" w:space="0" w:color="E5E7EB"/>
                                <w:right w:val="single" w:sz="2" w:space="0" w:color="E5E7EB"/>
                              </w:divBdr>
                            </w:div>
                            <w:div w:id="15173105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497042738">
              <w:marLeft w:val="0"/>
              <w:marRight w:val="0"/>
              <w:marTop w:val="120"/>
              <w:marBottom w:val="0"/>
              <w:divBdr>
                <w:top w:val="none" w:sz="0" w:space="0" w:color="auto"/>
                <w:left w:val="none" w:sz="0" w:space="0" w:color="auto"/>
                <w:bottom w:val="none" w:sz="0" w:space="0" w:color="auto"/>
                <w:right w:val="none" w:sz="0" w:space="0" w:color="auto"/>
              </w:divBdr>
              <w:divsChild>
                <w:div w:id="701513442">
                  <w:marLeft w:val="-120"/>
                  <w:marRight w:val="0"/>
                  <w:marTop w:val="0"/>
                  <w:marBottom w:val="0"/>
                  <w:divBdr>
                    <w:top w:val="single" w:sz="2" w:space="0" w:color="E5E7EB"/>
                    <w:left w:val="single" w:sz="2" w:space="0" w:color="E5E7EB"/>
                    <w:bottom w:val="single" w:sz="2" w:space="0" w:color="E5E7EB"/>
                    <w:right w:val="single" w:sz="2" w:space="0" w:color="E5E7EB"/>
                  </w:divBdr>
                  <w:divsChild>
                    <w:div w:id="1037193904">
                      <w:marLeft w:val="0"/>
                      <w:marRight w:val="0"/>
                      <w:marTop w:val="0"/>
                      <w:marBottom w:val="0"/>
                      <w:divBdr>
                        <w:top w:val="single" w:sz="2" w:space="0" w:color="E5E7EB"/>
                        <w:left w:val="single" w:sz="2" w:space="0" w:color="E5E7EB"/>
                        <w:bottom w:val="single" w:sz="2" w:space="0" w:color="E5E7EB"/>
                        <w:right w:val="single" w:sz="2" w:space="0" w:color="E5E7EB"/>
                      </w:divBdr>
                      <w:divsChild>
                        <w:div w:id="1841770491">
                          <w:marLeft w:val="0"/>
                          <w:marRight w:val="0"/>
                          <w:marTop w:val="0"/>
                          <w:marBottom w:val="0"/>
                          <w:divBdr>
                            <w:top w:val="none" w:sz="0" w:space="0" w:color="auto"/>
                            <w:left w:val="none" w:sz="0" w:space="0" w:color="auto"/>
                            <w:bottom w:val="none" w:sz="0" w:space="0" w:color="auto"/>
                            <w:right w:val="none" w:sz="0" w:space="0" w:color="auto"/>
                          </w:divBdr>
                          <w:divsChild>
                            <w:div w:id="8418241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8935135">
                      <w:marLeft w:val="0"/>
                      <w:marRight w:val="0"/>
                      <w:marTop w:val="0"/>
                      <w:marBottom w:val="0"/>
                      <w:divBdr>
                        <w:top w:val="single" w:sz="2" w:space="0" w:color="E5E7EB"/>
                        <w:left w:val="single" w:sz="2" w:space="0" w:color="E5E7EB"/>
                        <w:bottom w:val="single" w:sz="2" w:space="0" w:color="E5E7EB"/>
                        <w:right w:val="single" w:sz="2" w:space="0" w:color="E5E7EB"/>
                      </w:divBdr>
                      <w:divsChild>
                        <w:div w:id="11093545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68052024">
                      <w:marLeft w:val="0"/>
                      <w:marRight w:val="0"/>
                      <w:marTop w:val="0"/>
                      <w:marBottom w:val="0"/>
                      <w:divBdr>
                        <w:top w:val="single" w:sz="2" w:space="0" w:color="E5E7EB"/>
                        <w:left w:val="single" w:sz="2" w:space="0" w:color="E5E7EB"/>
                        <w:bottom w:val="single" w:sz="2" w:space="0" w:color="E5E7EB"/>
                        <w:right w:val="single" w:sz="2" w:space="0" w:color="E5E7EB"/>
                      </w:divBdr>
                      <w:divsChild>
                        <w:div w:id="647632300">
                          <w:marLeft w:val="0"/>
                          <w:marRight w:val="0"/>
                          <w:marTop w:val="0"/>
                          <w:marBottom w:val="0"/>
                          <w:divBdr>
                            <w:top w:val="single" w:sz="2" w:space="0" w:color="E5E7EB"/>
                            <w:left w:val="single" w:sz="2" w:space="0" w:color="E5E7EB"/>
                            <w:bottom w:val="single" w:sz="2" w:space="0" w:color="E5E7EB"/>
                            <w:right w:val="single" w:sz="2" w:space="0" w:color="E5E7EB"/>
                          </w:divBdr>
                          <w:divsChild>
                            <w:div w:id="360937618">
                              <w:marLeft w:val="0"/>
                              <w:marRight w:val="0"/>
                              <w:marTop w:val="0"/>
                              <w:marBottom w:val="0"/>
                              <w:divBdr>
                                <w:top w:val="none" w:sz="0" w:space="0" w:color="auto"/>
                                <w:left w:val="none" w:sz="0" w:space="0" w:color="auto"/>
                                <w:bottom w:val="none" w:sz="0" w:space="0" w:color="auto"/>
                                <w:right w:val="none" w:sz="0" w:space="0" w:color="auto"/>
                              </w:divBdr>
                              <w:divsChild>
                                <w:div w:id="8159981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26710830">
                          <w:marLeft w:val="0"/>
                          <w:marRight w:val="0"/>
                          <w:marTop w:val="0"/>
                          <w:marBottom w:val="0"/>
                          <w:divBdr>
                            <w:top w:val="single" w:sz="2" w:space="0" w:color="E5E7EB"/>
                            <w:left w:val="single" w:sz="2" w:space="0" w:color="E5E7EB"/>
                            <w:bottom w:val="single" w:sz="2" w:space="0" w:color="E5E7EB"/>
                            <w:right w:val="single" w:sz="2" w:space="0" w:color="E5E7EB"/>
                          </w:divBdr>
                          <w:divsChild>
                            <w:div w:id="496988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958440194">
                  <w:marLeft w:val="0"/>
                  <w:marRight w:val="0"/>
                  <w:marTop w:val="0"/>
                  <w:marBottom w:val="0"/>
                  <w:divBdr>
                    <w:top w:val="single" w:sz="2" w:space="0" w:color="E5E7EB"/>
                    <w:left w:val="single" w:sz="2" w:space="0" w:color="E5E7EB"/>
                    <w:bottom w:val="single" w:sz="2" w:space="0" w:color="E5E7EB"/>
                    <w:right w:val="single" w:sz="2" w:space="0" w:color="E5E7EB"/>
                  </w:divBdr>
                  <w:divsChild>
                    <w:div w:id="1322125443">
                      <w:marLeft w:val="0"/>
                      <w:marRight w:val="0"/>
                      <w:marTop w:val="0"/>
                      <w:marBottom w:val="0"/>
                      <w:divBdr>
                        <w:top w:val="single" w:sz="2" w:space="0" w:color="E5E7EB"/>
                        <w:left w:val="single" w:sz="2" w:space="0" w:color="E5E7EB"/>
                        <w:bottom w:val="single" w:sz="2" w:space="0" w:color="E5E7EB"/>
                        <w:right w:val="single" w:sz="2" w:space="0" w:color="E5E7EB"/>
                      </w:divBdr>
                      <w:divsChild>
                        <w:div w:id="774907408">
                          <w:marLeft w:val="0"/>
                          <w:marRight w:val="0"/>
                          <w:marTop w:val="0"/>
                          <w:marBottom w:val="0"/>
                          <w:divBdr>
                            <w:top w:val="none" w:sz="0" w:space="0" w:color="auto"/>
                            <w:left w:val="none" w:sz="0" w:space="0" w:color="auto"/>
                            <w:bottom w:val="none" w:sz="0" w:space="0" w:color="auto"/>
                            <w:right w:val="none" w:sz="0" w:space="0" w:color="auto"/>
                          </w:divBdr>
                          <w:divsChild>
                            <w:div w:id="2662761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06156992">
                      <w:marLeft w:val="0"/>
                      <w:marRight w:val="0"/>
                      <w:marTop w:val="0"/>
                      <w:marBottom w:val="0"/>
                      <w:divBdr>
                        <w:top w:val="single" w:sz="2" w:space="0" w:color="E5E7EB"/>
                        <w:left w:val="single" w:sz="2" w:space="0" w:color="E5E7EB"/>
                        <w:bottom w:val="single" w:sz="2" w:space="0" w:color="E5E7EB"/>
                        <w:right w:val="single" w:sz="2" w:space="0" w:color="E5E7EB"/>
                      </w:divBdr>
                      <w:divsChild>
                        <w:div w:id="2145001697">
                          <w:marLeft w:val="0"/>
                          <w:marRight w:val="0"/>
                          <w:marTop w:val="0"/>
                          <w:marBottom w:val="0"/>
                          <w:divBdr>
                            <w:top w:val="none" w:sz="0" w:space="0" w:color="auto"/>
                            <w:left w:val="none" w:sz="0" w:space="0" w:color="auto"/>
                            <w:bottom w:val="none" w:sz="0" w:space="0" w:color="auto"/>
                            <w:right w:val="none" w:sz="0" w:space="0" w:color="auto"/>
                          </w:divBdr>
                          <w:divsChild>
                            <w:div w:id="228274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87729254">
                      <w:marLeft w:val="0"/>
                      <w:marRight w:val="0"/>
                      <w:marTop w:val="0"/>
                      <w:marBottom w:val="0"/>
                      <w:divBdr>
                        <w:top w:val="single" w:sz="2" w:space="0" w:color="E5E7EB"/>
                        <w:left w:val="single" w:sz="2" w:space="0" w:color="E5E7EB"/>
                        <w:bottom w:val="single" w:sz="2" w:space="0" w:color="E5E7EB"/>
                        <w:right w:val="single" w:sz="2" w:space="0" w:color="E5E7EB"/>
                      </w:divBdr>
                      <w:divsChild>
                        <w:div w:id="1044670055">
                          <w:marLeft w:val="0"/>
                          <w:marRight w:val="0"/>
                          <w:marTop w:val="0"/>
                          <w:marBottom w:val="0"/>
                          <w:divBdr>
                            <w:top w:val="none" w:sz="0" w:space="0" w:color="auto"/>
                            <w:left w:val="none" w:sz="0" w:space="0" w:color="auto"/>
                            <w:bottom w:val="none" w:sz="0" w:space="0" w:color="auto"/>
                            <w:right w:val="none" w:sz="0" w:space="0" w:color="auto"/>
                          </w:divBdr>
                          <w:divsChild>
                            <w:div w:id="4369952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4850522">
                      <w:marLeft w:val="0"/>
                      <w:marRight w:val="0"/>
                      <w:marTop w:val="0"/>
                      <w:marBottom w:val="0"/>
                      <w:divBdr>
                        <w:top w:val="single" w:sz="2" w:space="0" w:color="E5E7EB"/>
                        <w:left w:val="single" w:sz="2" w:space="0" w:color="E5E7EB"/>
                        <w:bottom w:val="single" w:sz="2" w:space="0" w:color="E5E7EB"/>
                        <w:right w:val="single" w:sz="2" w:space="0" w:color="E5E7EB"/>
                      </w:divBdr>
                      <w:divsChild>
                        <w:div w:id="97678638">
                          <w:marLeft w:val="0"/>
                          <w:marRight w:val="0"/>
                          <w:marTop w:val="0"/>
                          <w:marBottom w:val="0"/>
                          <w:divBdr>
                            <w:top w:val="none" w:sz="0" w:space="0" w:color="auto"/>
                            <w:left w:val="none" w:sz="0" w:space="0" w:color="auto"/>
                            <w:bottom w:val="none" w:sz="0" w:space="0" w:color="auto"/>
                            <w:right w:val="none" w:sz="0" w:space="0" w:color="auto"/>
                          </w:divBdr>
                          <w:divsChild>
                            <w:div w:id="9393328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592271334">
      <w:bodyDiv w:val="1"/>
      <w:marLeft w:val="0"/>
      <w:marRight w:val="0"/>
      <w:marTop w:val="0"/>
      <w:marBottom w:val="0"/>
      <w:divBdr>
        <w:top w:val="none" w:sz="0" w:space="0" w:color="auto"/>
        <w:left w:val="none" w:sz="0" w:space="0" w:color="auto"/>
        <w:bottom w:val="none" w:sz="0" w:space="0" w:color="auto"/>
        <w:right w:val="none" w:sz="0" w:space="0" w:color="auto"/>
      </w:divBdr>
      <w:divsChild>
        <w:div w:id="883978248">
          <w:marLeft w:val="0"/>
          <w:marRight w:val="0"/>
          <w:marTop w:val="0"/>
          <w:marBottom w:val="0"/>
          <w:divBdr>
            <w:top w:val="single" w:sz="2" w:space="0" w:color="E5E7EB"/>
            <w:left w:val="single" w:sz="2" w:space="0" w:color="E5E7EB"/>
            <w:bottom w:val="single" w:sz="2" w:space="0" w:color="E5E7EB"/>
            <w:right w:val="single" w:sz="2" w:space="0" w:color="E5E7EB"/>
          </w:divBdr>
        </w:div>
        <w:div w:id="292489309">
          <w:marLeft w:val="0"/>
          <w:marRight w:val="0"/>
          <w:marTop w:val="0"/>
          <w:marBottom w:val="0"/>
          <w:divBdr>
            <w:top w:val="single" w:sz="2" w:space="0" w:color="E5E7EB"/>
            <w:left w:val="single" w:sz="2" w:space="0" w:color="E5E7EB"/>
            <w:bottom w:val="single" w:sz="2" w:space="0" w:color="E5E7EB"/>
            <w:right w:val="single" w:sz="2" w:space="0" w:color="E5E7EB"/>
          </w:divBdr>
        </w:div>
        <w:div w:id="516895932">
          <w:marLeft w:val="0"/>
          <w:marRight w:val="0"/>
          <w:marTop w:val="0"/>
          <w:marBottom w:val="0"/>
          <w:divBdr>
            <w:top w:val="single" w:sz="2" w:space="0" w:color="E5E7EB"/>
            <w:left w:val="single" w:sz="2" w:space="0" w:color="E5E7EB"/>
            <w:bottom w:val="single" w:sz="2" w:space="0" w:color="E5E7EB"/>
            <w:right w:val="single" w:sz="2" w:space="0" w:color="E5E7EB"/>
          </w:divBdr>
        </w:div>
        <w:div w:id="1126852563">
          <w:marLeft w:val="0"/>
          <w:marRight w:val="0"/>
          <w:marTop w:val="0"/>
          <w:marBottom w:val="0"/>
          <w:divBdr>
            <w:top w:val="single" w:sz="2" w:space="0" w:color="E5E7EB"/>
            <w:left w:val="single" w:sz="2" w:space="0" w:color="E5E7EB"/>
            <w:bottom w:val="single" w:sz="2" w:space="0" w:color="E5E7EB"/>
            <w:right w:val="single" w:sz="2" w:space="0" w:color="E5E7EB"/>
          </w:divBdr>
        </w:div>
        <w:div w:id="719017987">
          <w:marLeft w:val="0"/>
          <w:marRight w:val="0"/>
          <w:marTop w:val="0"/>
          <w:marBottom w:val="0"/>
          <w:divBdr>
            <w:top w:val="single" w:sz="2" w:space="0" w:color="E5E7EB"/>
            <w:left w:val="single" w:sz="2" w:space="0" w:color="E5E7EB"/>
            <w:bottom w:val="single" w:sz="2" w:space="0" w:color="E5E7EB"/>
            <w:right w:val="single" w:sz="2" w:space="0" w:color="E5E7EB"/>
          </w:divBdr>
        </w:div>
        <w:div w:id="1497191339">
          <w:marLeft w:val="0"/>
          <w:marRight w:val="0"/>
          <w:marTop w:val="0"/>
          <w:marBottom w:val="0"/>
          <w:divBdr>
            <w:top w:val="single" w:sz="2" w:space="0" w:color="E5E7EB"/>
            <w:left w:val="single" w:sz="2" w:space="0" w:color="E5E7EB"/>
            <w:bottom w:val="single" w:sz="2" w:space="0" w:color="E5E7EB"/>
            <w:right w:val="single" w:sz="2" w:space="0" w:color="E5E7EB"/>
          </w:divBdr>
        </w:div>
        <w:div w:id="1255630162">
          <w:marLeft w:val="0"/>
          <w:marRight w:val="0"/>
          <w:marTop w:val="0"/>
          <w:marBottom w:val="0"/>
          <w:divBdr>
            <w:top w:val="single" w:sz="2" w:space="0" w:color="E5E7EB"/>
            <w:left w:val="single" w:sz="2" w:space="0" w:color="E5E7EB"/>
            <w:bottom w:val="single" w:sz="2" w:space="0" w:color="E5E7EB"/>
            <w:right w:val="single" w:sz="2" w:space="0" w:color="E5E7EB"/>
          </w:divBdr>
        </w:div>
        <w:div w:id="643697648">
          <w:marLeft w:val="0"/>
          <w:marRight w:val="0"/>
          <w:marTop w:val="0"/>
          <w:marBottom w:val="0"/>
          <w:divBdr>
            <w:top w:val="single" w:sz="2" w:space="0" w:color="E5E7EB"/>
            <w:left w:val="single" w:sz="2" w:space="0" w:color="E5E7EB"/>
            <w:bottom w:val="single" w:sz="2" w:space="0" w:color="E5E7EB"/>
            <w:right w:val="single" w:sz="2" w:space="0" w:color="E5E7EB"/>
          </w:divBdr>
        </w:div>
        <w:div w:id="2053454479">
          <w:marLeft w:val="0"/>
          <w:marRight w:val="0"/>
          <w:marTop w:val="0"/>
          <w:marBottom w:val="0"/>
          <w:divBdr>
            <w:top w:val="single" w:sz="2" w:space="0" w:color="E5E7EB"/>
            <w:left w:val="single" w:sz="2" w:space="0" w:color="E5E7EB"/>
            <w:bottom w:val="single" w:sz="2" w:space="0" w:color="E5E7EB"/>
            <w:right w:val="single" w:sz="2" w:space="0" w:color="E5E7EB"/>
          </w:divBdr>
        </w:div>
        <w:div w:id="3953241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84933428">
      <w:bodyDiv w:val="1"/>
      <w:marLeft w:val="0"/>
      <w:marRight w:val="0"/>
      <w:marTop w:val="0"/>
      <w:marBottom w:val="0"/>
      <w:divBdr>
        <w:top w:val="none" w:sz="0" w:space="0" w:color="auto"/>
        <w:left w:val="none" w:sz="0" w:space="0" w:color="auto"/>
        <w:bottom w:val="none" w:sz="0" w:space="0" w:color="auto"/>
        <w:right w:val="none" w:sz="0" w:space="0" w:color="auto"/>
      </w:divBdr>
      <w:divsChild>
        <w:div w:id="1235625400">
          <w:marLeft w:val="0"/>
          <w:marRight w:val="0"/>
          <w:marTop w:val="0"/>
          <w:marBottom w:val="0"/>
          <w:divBdr>
            <w:top w:val="single" w:sz="2" w:space="0" w:color="E5E7EB"/>
            <w:left w:val="single" w:sz="2" w:space="0" w:color="E5E7EB"/>
            <w:bottom w:val="single" w:sz="2" w:space="0" w:color="E5E7EB"/>
            <w:right w:val="single" w:sz="2" w:space="0" w:color="E5E7EB"/>
          </w:divBdr>
        </w:div>
        <w:div w:id="24064827">
          <w:marLeft w:val="0"/>
          <w:marRight w:val="0"/>
          <w:marTop w:val="0"/>
          <w:marBottom w:val="0"/>
          <w:divBdr>
            <w:top w:val="single" w:sz="2" w:space="0" w:color="E5E7EB"/>
            <w:left w:val="single" w:sz="2" w:space="0" w:color="E5E7EB"/>
            <w:bottom w:val="single" w:sz="2" w:space="0" w:color="E5E7EB"/>
            <w:right w:val="single" w:sz="2" w:space="0" w:color="E5E7EB"/>
          </w:divBdr>
        </w:div>
        <w:div w:id="594751961">
          <w:marLeft w:val="0"/>
          <w:marRight w:val="0"/>
          <w:marTop w:val="0"/>
          <w:marBottom w:val="0"/>
          <w:divBdr>
            <w:top w:val="single" w:sz="2" w:space="0" w:color="E5E7EB"/>
            <w:left w:val="single" w:sz="2" w:space="0" w:color="E5E7EB"/>
            <w:bottom w:val="single" w:sz="2" w:space="0" w:color="E5E7EB"/>
            <w:right w:val="single" w:sz="2" w:space="0" w:color="E5E7EB"/>
          </w:divBdr>
        </w:div>
        <w:div w:id="216863074">
          <w:marLeft w:val="0"/>
          <w:marRight w:val="0"/>
          <w:marTop w:val="0"/>
          <w:marBottom w:val="0"/>
          <w:divBdr>
            <w:top w:val="single" w:sz="2" w:space="0" w:color="E5E7EB"/>
            <w:left w:val="single" w:sz="2" w:space="0" w:color="E5E7EB"/>
            <w:bottom w:val="single" w:sz="2" w:space="0" w:color="E5E7EB"/>
            <w:right w:val="single" w:sz="2" w:space="0" w:color="E5E7EB"/>
          </w:divBdr>
        </w:div>
        <w:div w:id="129768200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36049300">
      <w:bodyDiv w:val="1"/>
      <w:marLeft w:val="0"/>
      <w:marRight w:val="0"/>
      <w:marTop w:val="0"/>
      <w:marBottom w:val="0"/>
      <w:divBdr>
        <w:top w:val="none" w:sz="0" w:space="0" w:color="auto"/>
        <w:left w:val="none" w:sz="0" w:space="0" w:color="auto"/>
        <w:bottom w:val="none" w:sz="0" w:space="0" w:color="auto"/>
        <w:right w:val="none" w:sz="0" w:space="0" w:color="auto"/>
      </w:divBdr>
    </w:div>
    <w:div w:id="1752041668">
      <w:bodyDiv w:val="1"/>
      <w:marLeft w:val="0"/>
      <w:marRight w:val="0"/>
      <w:marTop w:val="0"/>
      <w:marBottom w:val="0"/>
      <w:divBdr>
        <w:top w:val="none" w:sz="0" w:space="0" w:color="auto"/>
        <w:left w:val="none" w:sz="0" w:space="0" w:color="auto"/>
        <w:bottom w:val="none" w:sz="0" w:space="0" w:color="auto"/>
        <w:right w:val="none" w:sz="0" w:space="0" w:color="auto"/>
      </w:divBdr>
    </w:div>
    <w:div w:id="1764452667">
      <w:bodyDiv w:val="1"/>
      <w:marLeft w:val="0"/>
      <w:marRight w:val="0"/>
      <w:marTop w:val="0"/>
      <w:marBottom w:val="0"/>
      <w:divBdr>
        <w:top w:val="none" w:sz="0" w:space="0" w:color="auto"/>
        <w:left w:val="none" w:sz="0" w:space="0" w:color="auto"/>
        <w:bottom w:val="none" w:sz="0" w:space="0" w:color="auto"/>
        <w:right w:val="none" w:sz="0" w:space="0" w:color="auto"/>
      </w:divBdr>
    </w:div>
    <w:div w:id="1803308864">
      <w:bodyDiv w:val="1"/>
      <w:marLeft w:val="0"/>
      <w:marRight w:val="0"/>
      <w:marTop w:val="0"/>
      <w:marBottom w:val="0"/>
      <w:divBdr>
        <w:top w:val="none" w:sz="0" w:space="0" w:color="auto"/>
        <w:left w:val="none" w:sz="0" w:space="0" w:color="auto"/>
        <w:bottom w:val="none" w:sz="0" w:space="0" w:color="auto"/>
        <w:right w:val="none" w:sz="0" w:space="0" w:color="auto"/>
      </w:divBdr>
      <w:divsChild>
        <w:div w:id="1785803733">
          <w:marLeft w:val="0"/>
          <w:marRight w:val="0"/>
          <w:marTop w:val="0"/>
          <w:marBottom w:val="0"/>
          <w:divBdr>
            <w:top w:val="none" w:sz="0" w:space="0" w:color="auto"/>
            <w:left w:val="none" w:sz="0" w:space="0" w:color="auto"/>
            <w:bottom w:val="none" w:sz="0" w:space="0" w:color="auto"/>
            <w:right w:val="none" w:sz="0" w:space="0" w:color="auto"/>
          </w:divBdr>
          <w:divsChild>
            <w:div w:id="1703820160">
              <w:marLeft w:val="0"/>
              <w:marRight w:val="0"/>
              <w:marTop w:val="0"/>
              <w:marBottom w:val="0"/>
              <w:divBdr>
                <w:top w:val="none" w:sz="0" w:space="0" w:color="auto"/>
                <w:left w:val="none" w:sz="0" w:space="0" w:color="auto"/>
                <w:bottom w:val="none" w:sz="0" w:space="0" w:color="auto"/>
                <w:right w:val="none" w:sz="0" w:space="0" w:color="auto"/>
              </w:divBdr>
              <w:divsChild>
                <w:div w:id="161092165">
                  <w:marLeft w:val="0"/>
                  <w:marRight w:val="0"/>
                  <w:marTop w:val="0"/>
                  <w:marBottom w:val="0"/>
                  <w:divBdr>
                    <w:top w:val="single" w:sz="2" w:space="0" w:color="E5E7EB"/>
                    <w:left w:val="single" w:sz="2" w:space="0" w:color="E5E7EB"/>
                    <w:bottom w:val="single" w:sz="2" w:space="0" w:color="E5E7EB"/>
                    <w:right w:val="single" w:sz="2" w:space="0" w:color="E5E7EB"/>
                  </w:divBdr>
                  <w:divsChild>
                    <w:div w:id="1950045397">
                      <w:marLeft w:val="0"/>
                      <w:marRight w:val="0"/>
                      <w:marTop w:val="0"/>
                      <w:marBottom w:val="0"/>
                      <w:divBdr>
                        <w:top w:val="single" w:sz="2" w:space="0" w:color="E5E7EB"/>
                        <w:left w:val="single" w:sz="2" w:space="0" w:color="E5E7EB"/>
                        <w:bottom w:val="single" w:sz="2" w:space="0" w:color="E5E7EB"/>
                        <w:right w:val="single" w:sz="2" w:space="0" w:color="E5E7EB"/>
                      </w:divBdr>
                      <w:divsChild>
                        <w:div w:id="990598560">
                          <w:marLeft w:val="0"/>
                          <w:marRight w:val="0"/>
                          <w:marTop w:val="0"/>
                          <w:marBottom w:val="0"/>
                          <w:divBdr>
                            <w:top w:val="single" w:sz="2" w:space="0" w:color="E5E7EB"/>
                            <w:left w:val="single" w:sz="2" w:space="0" w:color="E5E7EB"/>
                            <w:bottom w:val="single" w:sz="2" w:space="0" w:color="E5E7EB"/>
                            <w:right w:val="single" w:sz="2" w:space="0" w:color="E5E7EB"/>
                          </w:divBdr>
                          <w:divsChild>
                            <w:div w:id="2107190248">
                              <w:marLeft w:val="0"/>
                              <w:marRight w:val="0"/>
                              <w:marTop w:val="0"/>
                              <w:marBottom w:val="0"/>
                              <w:divBdr>
                                <w:top w:val="single" w:sz="2" w:space="0" w:color="E5E7EB"/>
                                <w:left w:val="single" w:sz="2" w:space="0" w:color="E5E7EB"/>
                                <w:bottom w:val="single" w:sz="2" w:space="0" w:color="E5E7EB"/>
                                <w:right w:val="single" w:sz="2" w:space="0" w:color="E5E7EB"/>
                              </w:divBdr>
                            </w:div>
                            <w:div w:id="1566525472">
                              <w:marLeft w:val="0"/>
                              <w:marRight w:val="0"/>
                              <w:marTop w:val="0"/>
                              <w:marBottom w:val="0"/>
                              <w:divBdr>
                                <w:top w:val="single" w:sz="2" w:space="0" w:color="E5E7EB"/>
                                <w:left w:val="single" w:sz="2" w:space="0" w:color="E5E7EB"/>
                                <w:bottom w:val="single" w:sz="2" w:space="0" w:color="E5E7EB"/>
                                <w:right w:val="single" w:sz="2" w:space="0" w:color="E5E7EB"/>
                              </w:divBdr>
                            </w:div>
                            <w:div w:id="1504394870">
                              <w:marLeft w:val="0"/>
                              <w:marRight w:val="0"/>
                              <w:marTop w:val="0"/>
                              <w:marBottom w:val="0"/>
                              <w:divBdr>
                                <w:top w:val="single" w:sz="2" w:space="0" w:color="E5E7EB"/>
                                <w:left w:val="single" w:sz="2" w:space="0" w:color="E5E7EB"/>
                                <w:bottom w:val="single" w:sz="2" w:space="0" w:color="E5E7EB"/>
                                <w:right w:val="single" w:sz="2" w:space="0" w:color="E5E7EB"/>
                              </w:divBdr>
                            </w:div>
                            <w:div w:id="965625027">
                              <w:marLeft w:val="0"/>
                              <w:marRight w:val="0"/>
                              <w:marTop w:val="0"/>
                              <w:marBottom w:val="0"/>
                              <w:divBdr>
                                <w:top w:val="single" w:sz="2" w:space="0" w:color="E5E7EB"/>
                                <w:left w:val="single" w:sz="2" w:space="0" w:color="E5E7EB"/>
                                <w:bottom w:val="single" w:sz="2" w:space="0" w:color="E5E7EB"/>
                                <w:right w:val="single" w:sz="2" w:space="0" w:color="E5E7EB"/>
                              </w:divBdr>
                            </w:div>
                            <w:div w:id="4948076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828011866">
              <w:marLeft w:val="0"/>
              <w:marRight w:val="0"/>
              <w:marTop w:val="120"/>
              <w:marBottom w:val="0"/>
              <w:divBdr>
                <w:top w:val="none" w:sz="0" w:space="0" w:color="auto"/>
                <w:left w:val="none" w:sz="0" w:space="0" w:color="auto"/>
                <w:bottom w:val="none" w:sz="0" w:space="0" w:color="auto"/>
                <w:right w:val="none" w:sz="0" w:space="0" w:color="auto"/>
              </w:divBdr>
              <w:divsChild>
                <w:div w:id="1909147276">
                  <w:marLeft w:val="-120"/>
                  <w:marRight w:val="0"/>
                  <w:marTop w:val="0"/>
                  <w:marBottom w:val="0"/>
                  <w:divBdr>
                    <w:top w:val="single" w:sz="2" w:space="0" w:color="E5E7EB"/>
                    <w:left w:val="single" w:sz="2" w:space="0" w:color="E5E7EB"/>
                    <w:bottom w:val="single" w:sz="2" w:space="0" w:color="E5E7EB"/>
                    <w:right w:val="single" w:sz="2" w:space="0" w:color="E5E7EB"/>
                  </w:divBdr>
                  <w:divsChild>
                    <w:div w:id="1388988719">
                      <w:marLeft w:val="0"/>
                      <w:marRight w:val="0"/>
                      <w:marTop w:val="0"/>
                      <w:marBottom w:val="0"/>
                      <w:divBdr>
                        <w:top w:val="single" w:sz="2" w:space="0" w:color="E5E7EB"/>
                        <w:left w:val="single" w:sz="2" w:space="0" w:color="E5E7EB"/>
                        <w:bottom w:val="single" w:sz="2" w:space="0" w:color="E5E7EB"/>
                        <w:right w:val="single" w:sz="2" w:space="0" w:color="E5E7EB"/>
                      </w:divBdr>
                      <w:divsChild>
                        <w:div w:id="1625234476">
                          <w:marLeft w:val="0"/>
                          <w:marRight w:val="0"/>
                          <w:marTop w:val="0"/>
                          <w:marBottom w:val="0"/>
                          <w:divBdr>
                            <w:top w:val="none" w:sz="0" w:space="0" w:color="auto"/>
                            <w:left w:val="none" w:sz="0" w:space="0" w:color="auto"/>
                            <w:bottom w:val="none" w:sz="0" w:space="0" w:color="auto"/>
                            <w:right w:val="none" w:sz="0" w:space="0" w:color="auto"/>
                          </w:divBdr>
                          <w:divsChild>
                            <w:div w:id="105705090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47301705">
                      <w:marLeft w:val="0"/>
                      <w:marRight w:val="0"/>
                      <w:marTop w:val="0"/>
                      <w:marBottom w:val="0"/>
                      <w:divBdr>
                        <w:top w:val="single" w:sz="2" w:space="0" w:color="E5E7EB"/>
                        <w:left w:val="single" w:sz="2" w:space="0" w:color="E5E7EB"/>
                        <w:bottom w:val="single" w:sz="2" w:space="0" w:color="E5E7EB"/>
                        <w:right w:val="single" w:sz="2" w:space="0" w:color="E5E7EB"/>
                      </w:divBdr>
                      <w:divsChild>
                        <w:div w:id="10289871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33441174">
                      <w:marLeft w:val="0"/>
                      <w:marRight w:val="0"/>
                      <w:marTop w:val="0"/>
                      <w:marBottom w:val="0"/>
                      <w:divBdr>
                        <w:top w:val="single" w:sz="2" w:space="0" w:color="E5E7EB"/>
                        <w:left w:val="single" w:sz="2" w:space="0" w:color="E5E7EB"/>
                        <w:bottom w:val="single" w:sz="2" w:space="0" w:color="E5E7EB"/>
                        <w:right w:val="single" w:sz="2" w:space="0" w:color="E5E7EB"/>
                      </w:divBdr>
                      <w:divsChild>
                        <w:div w:id="819200748">
                          <w:marLeft w:val="0"/>
                          <w:marRight w:val="0"/>
                          <w:marTop w:val="0"/>
                          <w:marBottom w:val="0"/>
                          <w:divBdr>
                            <w:top w:val="single" w:sz="2" w:space="0" w:color="E5E7EB"/>
                            <w:left w:val="single" w:sz="2" w:space="0" w:color="E5E7EB"/>
                            <w:bottom w:val="single" w:sz="2" w:space="0" w:color="E5E7EB"/>
                            <w:right w:val="single" w:sz="2" w:space="0" w:color="E5E7EB"/>
                          </w:divBdr>
                          <w:divsChild>
                            <w:div w:id="1669088589">
                              <w:marLeft w:val="0"/>
                              <w:marRight w:val="0"/>
                              <w:marTop w:val="0"/>
                              <w:marBottom w:val="0"/>
                              <w:divBdr>
                                <w:top w:val="none" w:sz="0" w:space="0" w:color="auto"/>
                                <w:left w:val="none" w:sz="0" w:space="0" w:color="auto"/>
                                <w:bottom w:val="none" w:sz="0" w:space="0" w:color="auto"/>
                                <w:right w:val="none" w:sz="0" w:space="0" w:color="auto"/>
                              </w:divBdr>
                              <w:divsChild>
                                <w:div w:id="14973025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00157600">
                          <w:marLeft w:val="0"/>
                          <w:marRight w:val="0"/>
                          <w:marTop w:val="0"/>
                          <w:marBottom w:val="0"/>
                          <w:divBdr>
                            <w:top w:val="single" w:sz="2" w:space="0" w:color="E5E7EB"/>
                            <w:left w:val="single" w:sz="2" w:space="0" w:color="E5E7EB"/>
                            <w:bottom w:val="single" w:sz="2" w:space="0" w:color="E5E7EB"/>
                            <w:right w:val="single" w:sz="2" w:space="0" w:color="E5E7EB"/>
                          </w:divBdr>
                          <w:divsChild>
                            <w:div w:id="78677512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720013135">
                  <w:marLeft w:val="0"/>
                  <w:marRight w:val="0"/>
                  <w:marTop w:val="0"/>
                  <w:marBottom w:val="0"/>
                  <w:divBdr>
                    <w:top w:val="single" w:sz="2" w:space="0" w:color="E5E7EB"/>
                    <w:left w:val="single" w:sz="2" w:space="0" w:color="E5E7EB"/>
                    <w:bottom w:val="single" w:sz="2" w:space="0" w:color="E5E7EB"/>
                    <w:right w:val="single" w:sz="2" w:space="0" w:color="E5E7EB"/>
                  </w:divBdr>
                  <w:divsChild>
                    <w:div w:id="1105199447">
                      <w:marLeft w:val="0"/>
                      <w:marRight w:val="0"/>
                      <w:marTop w:val="0"/>
                      <w:marBottom w:val="0"/>
                      <w:divBdr>
                        <w:top w:val="single" w:sz="2" w:space="0" w:color="E5E7EB"/>
                        <w:left w:val="single" w:sz="2" w:space="0" w:color="E5E7EB"/>
                        <w:bottom w:val="single" w:sz="2" w:space="0" w:color="E5E7EB"/>
                        <w:right w:val="single" w:sz="2" w:space="0" w:color="E5E7EB"/>
                      </w:divBdr>
                      <w:divsChild>
                        <w:div w:id="1045065437">
                          <w:marLeft w:val="0"/>
                          <w:marRight w:val="0"/>
                          <w:marTop w:val="0"/>
                          <w:marBottom w:val="0"/>
                          <w:divBdr>
                            <w:top w:val="none" w:sz="0" w:space="0" w:color="auto"/>
                            <w:left w:val="none" w:sz="0" w:space="0" w:color="auto"/>
                            <w:bottom w:val="none" w:sz="0" w:space="0" w:color="auto"/>
                            <w:right w:val="none" w:sz="0" w:space="0" w:color="auto"/>
                          </w:divBdr>
                          <w:divsChild>
                            <w:div w:id="20617094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91817814">
                      <w:marLeft w:val="0"/>
                      <w:marRight w:val="0"/>
                      <w:marTop w:val="0"/>
                      <w:marBottom w:val="0"/>
                      <w:divBdr>
                        <w:top w:val="single" w:sz="2" w:space="0" w:color="E5E7EB"/>
                        <w:left w:val="single" w:sz="2" w:space="0" w:color="E5E7EB"/>
                        <w:bottom w:val="single" w:sz="2" w:space="0" w:color="E5E7EB"/>
                        <w:right w:val="single" w:sz="2" w:space="0" w:color="E5E7EB"/>
                      </w:divBdr>
                      <w:divsChild>
                        <w:div w:id="679507957">
                          <w:marLeft w:val="0"/>
                          <w:marRight w:val="0"/>
                          <w:marTop w:val="0"/>
                          <w:marBottom w:val="0"/>
                          <w:divBdr>
                            <w:top w:val="none" w:sz="0" w:space="0" w:color="auto"/>
                            <w:left w:val="none" w:sz="0" w:space="0" w:color="auto"/>
                            <w:bottom w:val="none" w:sz="0" w:space="0" w:color="auto"/>
                            <w:right w:val="none" w:sz="0" w:space="0" w:color="auto"/>
                          </w:divBdr>
                          <w:divsChild>
                            <w:div w:id="17078714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34928579">
                      <w:marLeft w:val="0"/>
                      <w:marRight w:val="0"/>
                      <w:marTop w:val="0"/>
                      <w:marBottom w:val="0"/>
                      <w:divBdr>
                        <w:top w:val="single" w:sz="2" w:space="0" w:color="E5E7EB"/>
                        <w:left w:val="single" w:sz="2" w:space="0" w:color="E5E7EB"/>
                        <w:bottom w:val="single" w:sz="2" w:space="0" w:color="E5E7EB"/>
                        <w:right w:val="single" w:sz="2" w:space="0" w:color="E5E7EB"/>
                      </w:divBdr>
                      <w:divsChild>
                        <w:div w:id="1173649157">
                          <w:marLeft w:val="0"/>
                          <w:marRight w:val="0"/>
                          <w:marTop w:val="0"/>
                          <w:marBottom w:val="0"/>
                          <w:divBdr>
                            <w:top w:val="none" w:sz="0" w:space="0" w:color="auto"/>
                            <w:left w:val="none" w:sz="0" w:space="0" w:color="auto"/>
                            <w:bottom w:val="none" w:sz="0" w:space="0" w:color="auto"/>
                            <w:right w:val="none" w:sz="0" w:space="0" w:color="auto"/>
                          </w:divBdr>
                          <w:divsChild>
                            <w:div w:id="10446017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87655744">
                      <w:marLeft w:val="0"/>
                      <w:marRight w:val="0"/>
                      <w:marTop w:val="0"/>
                      <w:marBottom w:val="0"/>
                      <w:divBdr>
                        <w:top w:val="single" w:sz="2" w:space="0" w:color="E5E7EB"/>
                        <w:left w:val="single" w:sz="2" w:space="0" w:color="E5E7EB"/>
                        <w:bottom w:val="single" w:sz="2" w:space="0" w:color="E5E7EB"/>
                        <w:right w:val="single" w:sz="2" w:space="0" w:color="E5E7EB"/>
                      </w:divBdr>
                      <w:divsChild>
                        <w:div w:id="1418937190">
                          <w:marLeft w:val="0"/>
                          <w:marRight w:val="0"/>
                          <w:marTop w:val="0"/>
                          <w:marBottom w:val="0"/>
                          <w:divBdr>
                            <w:top w:val="none" w:sz="0" w:space="0" w:color="auto"/>
                            <w:left w:val="none" w:sz="0" w:space="0" w:color="auto"/>
                            <w:bottom w:val="none" w:sz="0" w:space="0" w:color="auto"/>
                            <w:right w:val="none" w:sz="0" w:space="0" w:color="auto"/>
                          </w:divBdr>
                          <w:divsChild>
                            <w:div w:id="14378671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399133370">
          <w:marLeft w:val="0"/>
          <w:marRight w:val="0"/>
          <w:marTop w:val="0"/>
          <w:marBottom w:val="0"/>
          <w:divBdr>
            <w:top w:val="single" w:sz="2" w:space="0" w:color="E5E7EB"/>
            <w:left w:val="single" w:sz="2" w:space="0" w:color="E5E7EB"/>
            <w:bottom w:val="single" w:sz="2" w:space="0" w:color="E5E7EB"/>
            <w:right w:val="single" w:sz="2" w:space="0" w:color="E5E7EB"/>
          </w:divBdr>
          <w:divsChild>
            <w:div w:id="1687176344">
              <w:marLeft w:val="0"/>
              <w:marRight w:val="0"/>
              <w:marTop w:val="480"/>
              <w:marBottom w:val="0"/>
              <w:divBdr>
                <w:top w:val="single" w:sz="6" w:space="24" w:color="auto"/>
                <w:left w:val="single" w:sz="2" w:space="0" w:color="auto"/>
                <w:bottom w:val="single" w:sz="2" w:space="0" w:color="auto"/>
                <w:right w:val="single" w:sz="2" w:space="0" w:color="auto"/>
              </w:divBdr>
              <w:divsChild>
                <w:div w:id="1468282393">
                  <w:marLeft w:val="0"/>
                  <w:marRight w:val="0"/>
                  <w:marTop w:val="0"/>
                  <w:marBottom w:val="0"/>
                  <w:divBdr>
                    <w:top w:val="none" w:sz="0" w:space="0" w:color="auto"/>
                    <w:left w:val="none" w:sz="0" w:space="0" w:color="auto"/>
                    <w:bottom w:val="none" w:sz="0" w:space="0" w:color="auto"/>
                    <w:right w:val="none" w:sz="0" w:space="0" w:color="auto"/>
                  </w:divBdr>
                  <w:divsChild>
                    <w:div w:id="1431269456">
                      <w:marLeft w:val="0"/>
                      <w:marRight w:val="0"/>
                      <w:marTop w:val="0"/>
                      <w:marBottom w:val="0"/>
                      <w:divBdr>
                        <w:top w:val="none" w:sz="0" w:space="0" w:color="auto"/>
                        <w:left w:val="none" w:sz="0" w:space="0" w:color="auto"/>
                        <w:bottom w:val="none" w:sz="0" w:space="0" w:color="auto"/>
                        <w:right w:val="none" w:sz="0" w:space="0" w:color="auto"/>
                      </w:divBdr>
                      <w:divsChild>
                        <w:div w:id="179202411">
                          <w:marLeft w:val="0"/>
                          <w:marRight w:val="0"/>
                          <w:marTop w:val="0"/>
                          <w:marBottom w:val="120"/>
                          <w:divBdr>
                            <w:top w:val="single" w:sz="2" w:space="0" w:color="E5E7EB"/>
                            <w:left w:val="single" w:sz="2" w:space="0" w:color="E5E7EB"/>
                            <w:bottom w:val="single" w:sz="2" w:space="0" w:color="E5E7EB"/>
                            <w:right w:val="single" w:sz="2" w:space="0" w:color="E5E7EB"/>
                          </w:divBdr>
                          <w:divsChild>
                            <w:div w:id="1880315827">
                              <w:marLeft w:val="0"/>
                              <w:marRight w:val="0"/>
                              <w:marTop w:val="0"/>
                              <w:marBottom w:val="0"/>
                              <w:divBdr>
                                <w:top w:val="single" w:sz="2" w:space="0" w:color="E5E7EB"/>
                                <w:left w:val="single" w:sz="2" w:space="0" w:color="E5E7EB"/>
                                <w:bottom w:val="single" w:sz="2" w:space="0" w:color="E5E7EB"/>
                                <w:right w:val="single" w:sz="2" w:space="0" w:color="E5E7EB"/>
                              </w:divBdr>
                              <w:divsChild>
                                <w:div w:id="46971208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835296795">
      <w:bodyDiv w:val="1"/>
      <w:marLeft w:val="0"/>
      <w:marRight w:val="0"/>
      <w:marTop w:val="0"/>
      <w:marBottom w:val="0"/>
      <w:divBdr>
        <w:top w:val="none" w:sz="0" w:space="0" w:color="auto"/>
        <w:left w:val="none" w:sz="0" w:space="0" w:color="auto"/>
        <w:bottom w:val="none" w:sz="0" w:space="0" w:color="auto"/>
        <w:right w:val="none" w:sz="0" w:space="0" w:color="auto"/>
      </w:divBdr>
      <w:divsChild>
        <w:div w:id="311642550">
          <w:marLeft w:val="0"/>
          <w:marRight w:val="0"/>
          <w:marTop w:val="0"/>
          <w:marBottom w:val="0"/>
          <w:divBdr>
            <w:top w:val="none" w:sz="0" w:space="0" w:color="auto"/>
            <w:left w:val="none" w:sz="0" w:space="0" w:color="auto"/>
            <w:bottom w:val="none" w:sz="0" w:space="0" w:color="auto"/>
            <w:right w:val="none" w:sz="0" w:space="0" w:color="auto"/>
          </w:divBdr>
          <w:divsChild>
            <w:div w:id="1668512002">
              <w:marLeft w:val="0"/>
              <w:marRight w:val="0"/>
              <w:marTop w:val="0"/>
              <w:marBottom w:val="0"/>
              <w:divBdr>
                <w:top w:val="none" w:sz="0" w:space="0" w:color="auto"/>
                <w:left w:val="none" w:sz="0" w:space="0" w:color="auto"/>
                <w:bottom w:val="none" w:sz="0" w:space="0" w:color="auto"/>
                <w:right w:val="none" w:sz="0" w:space="0" w:color="auto"/>
              </w:divBdr>
              <w:divsChild>
                <w:div w:id="570502987">
                  <w:marLeft w:val="0"/>
                  <w:marRight w:val="0"/>
                  <w:marTop w:val="0"/>
                  <w:marBottom w:val="0"/>
                  <w:divBdr>
                    <w:top w:val="single" w:sz="2" w:space="0" w:color="E5E7EB"/>
                    <w:left w:val="single" w:sz="2" w:space="0" w:color="E5E7EB"/>
                    <w:bottom w:val="single" w:sz="2" w:space="0" w:color="E5E7EB"/>
                    <w:right w:val="single" w:sz="2" w:space="0" w:color="E5E7EB"/>
                  </w:divBdr>
                  <w:divsChild>
                    <w:div w:id="1464153076">
                      <w:marLeft w:val="0"/>
                      <w:marRight w:val="0"/>
                      <w:marTop w:val="0"/>
                      <w:marBottom w:val="0"/>
                      <w:divBdr>
                        <w:top w:val="single" w:sz="2" w:space="0" w:color="E5E7EB"/>
                        <w:left w:val="single" w:sz="2" w:space="0" w:color="E5E7EB"/>
                        <w:bottom w:val="single" w:sz="2" w:space="0" w:color="E5E7EB"/>
                        <w:right w:val="single" w:sz="2" w:space="0" w:color="E5E7EB"/>
                      </w:divBdr>
                      <w:divsChild>
                        <w:div w:id="465004630">
                          <w:marLeft w:val="0"/>
                          <w:marRight w:val="0"/>
                          <w:marTop w:val="0"/>
                          <w:marBottom w:val="0"/>
                          <w:divBdr>
                            <w:top w:val="single" w:sz="2" w:space="0" w:color="E5E7EB"/>
                            <w:left w:val="single" w:sz="2" w:space="0" w:color="E5E7EB"/>
                            <w:bottom w:val="single" w:sz="2" w:space="0" w:color="E5E7EB"/>
                            <w:right w:val="single" w:sz="2" w:space="0" w:color="E5E7EB"/>
                          </w:divBdr>
                          <w:divsChild>
                            <w:div w:id="1196040552">
                              <w:marLeft w:val="0"/>
                              <w:marRight w:val="0"/>
                              <w:marTop w:val="0"/>
                              <w:marBottom w:val="0"/>
                              <w:divBdr>
                                <w:top w:val="single" w:sz="2" w:space="0" w:color="E5E7EB"/>
                                <w:left w:val="single" w:sz="2" w:space="0" w:color="E5E7EB"/>
                                <w:bottom w:val="single" w:sz="2" w:space="0" w:color="E5E7EB"/>
                                <w:right w:val="single" w:sz="2" w:space="0" w:color="E5E7EB"/>
                              </w:divBdr>
                            </w:div>
                            <w:div w:id="417676318">
                              <w:marLeft w:val="0"/>
                              <w:marRight w:val="0"/>
                              <w:marTop w:val="0"/>
                              <w:marBottom w:val="0"/>
                              <w:divBdr>
                                <w:top w:val="single" w:sz="2" w:space="0" w:color="E5E7EB"/>
                                <w:left w:val="single" w:sz="2" w:space="0" w:color="E5E7EB"/>
                                <w:bottom w:val="single" w:sz="2" w:space="0" w:color="E5E7EB"/>
                                <w:right w:val="single" w:sz="2" w:space="0" w:color="E5E7EB"/>
                              </w:divBdr>
                            </w:div>
                            <w:div w:id="254478310">
                              <w:marLeft w:val="0"/>
                              <w:marRight w:val="0"/>
                              <w:marTop w:val="0"/>
                              <w:marBottom w:val="0"/>
                              <w:divBdr>
                                <w:top w:val="single" w:sz="2" w:space="0" w:color="E5E7EB"/>
                                <w:left w:val="single" w:sz="2" w:space="0" w:color="E5E7EB"/>
                                <w:bottom w:val="single" w:sz="2" w:space="0" w:color="E5E7EB"/>
                                <w:right w:val="single" w:sz="2" w:space="0" w:color="E5E7EB"/>
                              </w:divBdr>
                            </w:div>
                            <w:div w:id="76290321">
                              <w:marLeft w:val="0"/>
                              <w:marRight w:val="0"/>
                              <w:marTop w:val="0"/>
                              <w:marBottom w:val="0"/>
                              <w:divBdr>
                                <w:top w:val="single" w:sz="2" w:space="0" w:color="E5E7EB"/>
                                <w:left w:val="single" w:sz="2" w:space="0" w:color="E5E7EB"/>
                                <w:bottom w:val="single" w:sz="2" w:space="0" w:color="E5E7EB"/>
                                <w:right w:val="single" w:sz="2" w:space="0" w:color="E5E7EB"/>
                              </w:divBdr>
                            </w:div>
                            <w:div w:id="10585538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993097761">
              <w:marLeft w:val="0"/>
              <w:marRight w:val="0"/>
              <w:marTop w:val="120"/>
              <w:marBottom w:val="0"/>
              <w:divBdr>
                <w:top w:val="none" w:sz="0" w:space="0" w:color="auto"/>
                <w:left w:val="none" w:sz="0" w:space="0" w:color="auto"/>
                <w:bottom w:val="none" w:sz="0" w:space="0" w:color="auto"/>
                <w:right w:val="none" w:sz="0" w:space="0" w:color="auto"/>
              </w:divBdr>
              <w:divsChild>
                <w:div w:id="697006535">
                  <w:marLeft w:val="-120"/>
                  <w:marRight w:val="0"/>
                  <w:marTop w:val="0"/>
                  <w:marBottom w:val="0"/>
                  <w:divBdr>
                    <w:top w:val="single" w:sz="2" w:space="0" w:color="E5E7EB"/>
                    <w:left w:val="single" w:sz="2" w:space="0" w:color="E5E7EB"/>
                    <w:bottom w:val="single" w:sz="2" w:space="0" w:color="E5E7EB"/>
                    <w:right w:val="single" w:sz="2" w:space="0" w:color="E5E7EB"/>
                  </w:divBdr>
                  <w:divsChild>
                    <w:div w:id="1095517270">
                      <w:marLeft w:val="0"/>
                      <w:marRight w:val="0"/>
                      <w:marTop w:val="0"/>
                      <w:marBottom w:val="0"/>
                      <w:divBdr>
                        <w:top w:val="single" w:sz="2" w:space="0" w:color="E5E7EB"/>
                        <w:left w:val="single" w:sz="2" w:space="0" w:color="E5E7EB"/>
                        <w:bottom w:val="single" w:sz="2" w:space="0" w:color="E5E7EB"/>
                        <w:right w:val="single" w:sz="2" w:space="0" w:color="E5E7EB"/>
                      </w:divBdr>
                      <w:divsChild>
                        <w:div w:id="753940309">
                          <w:marLeft w:val="0"/>
                          <w:marRight w:val="0"/>
                          <w:marTop w:val="0"/>
                          <w:marBottom w:val="0"/>
                          <w:divBdr>
                            <w:top w:val="none" w:sz="0" w:space="0" w:color="auto"/>
                            <w:left w:val="none" w:sz="0" w:space="0" w:color="auto"/>
                            <w:bottom w:val="none" w:sz="0" w:space="0" w:color="auto"/>
                            <w:right w:val="none" w:sz="0" w:space="0" w:color="auto"/>
                          </w:divBdr>
                          <w:divsChild>
                            <w:div w:id="19231731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1652300">
                      <w:marLeft w:val="0"/>
                      <w:marRight w:val="0"/>
                      <w:marTop w:val="0"/>
                      <w:marBottom w:val="0"/>
                      <w:divBdr>
                        <w:top w:val="single" w:sz="2" w:space="0" w:color="E5E7EB"/>
                        <w:left w:val="single" w:sz="2" w:space="0" w:color="E5E7EB"/>
                        <w:bottom w:val="single" w:sz="2" w:space="0" w:color="E5E7EB"/>
                        <w:right w:val="single" w:sz="2" w:space="0" w:color="E5E7EB"/>
                      </w:divBdr>
                      <w:divsChild>
                        <w:div w:id="9567647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22745247">
                      <w:marLeft w:val="0"/>
                      <w:marRight w:val="0"/>
                      <w:marTop w:val="0"/>
                      <w:marBottom w:val="0"/>
                      <w:divBdr>
                        <w:top w:val="single" w:sz="2" w:space="0" w:color="E5E7EB"/>
                        <w:left w:val="single" w:sz="2" w:space="0" w:color="E5E7EB"/>
                        <w:bottom w:val="single" w:sz="2" w:space="0" w:color="E5E7EB"/>
                        <w:right w:val="single" w:sz="2" w:space="0" w:color="E5E7EB"/>
                      </w:divBdr>
                      <w:divsChild>
                        <w:div w:id="565727569">
                          <w:marLeft w:val="0"/>
                          <w:marRight w:val="0"/>
                          <w:marTop w:val="0"/>
                          <w:marBottom w:val="0"/>
                          <w:divBdr>
                            <w:top w:val="single" w:sz="2" w:space="0" w:color="E5E7EB"/>
                            <w:left w:val="single" w:sz="2" w:space="0" w:color="E5E7EB"/>
                            <w:bottom w:val="single" w:sz="2" w:space="0" w:color="E5E7EB"/>
                            <w:right w:val="single" w:sz="2" w:space="0" w:color="E5E7EB"/>
                          </w:divBdr>
                          <w:divsChild>
                            <w:div w:id="776874204">
                              <w:marLeft w:val="0"/>
                              <w:marRight w:val="0"/>
                              <w:marTop w:val="0"/>
                              <w:marBottom w:val="0"/>
                              <w:divBdr>
                                <w:top w:val="none" w:sz="0" w:space="0" w:color="auto"/>
                                <w:left w:val="none" w:sz="0" w:space="0" w:color="auto"/>
                                <w:bottom w:val="none" w:sz="0" w:space="0" w:color="auto"/>
                                <w:right w:val="none" w:sz="0" w:space="0" w:color="auto"/>
                              </w:divBdr>
                              <w:divsChild>
                                <w:div w:id="11852864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24171288">
                          <w:marLeft w:val="0"/>
                          <w:marRight w:val="0"/>
                          <w:marTop w:val="0"/>
                          <w:marBottom w:val="0"/>
                          <w:divBdr>
                            <w:top w:val="single" w:sz="2" w:space="0" w:color="E5E7EB"/>
                            <w:left w:val="single" w:sz="2" w:space="0" w:color="E5E7EB"/>
                            <w:bottom w:val="single" w:sz="2" w:space="0" w:color="E5E7EB"/>
                            <w:right w:val="single" w:sz="2" w:space="0" w:color="E5E7EB"/>
                          </w:divBdr>
                          <w:divsChild>
                            <w:div w:id="7875107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02328072">
                  <w:marLeft w:val="0"/>
                  <w:marRight w:val="0"/>
                  <w:marTop w:val="0"/>
                  <w:marBottom w:val="0"/>
                  <w:divBdr>
                    <w:top w:val="single" w:sz="2" w:space="0" w:color="E5E7EB"/>
                    <w:left w:val="single" w:sz="2" w:space="0" w:color="E5E7EB"/>
                    <w:bottom w:val="single" w:sz="2" w:space="0" w:color="E5E7EB"/>
                    <w:right w:val="single" w:sz="2" w:space="0" w:color="E5E7EB"/>
                  </w:divBdr>
                  <w:divsChild>
                    <w:div w:id="1940404214">
                      <w:marLeft w:val="0"/>
                      <w:marRight w:val="0"/>
                      <w:marTop w:val="0"/>
                      <w:marBottom w:val="0"/>
                      <w:divBdr>
                        <w:top w:val="single" w:sz="2" w:space="0" w:color="E5E7EB"/>
                        <w:left w:val="single" w:sz="2" w:space="0" w:color="E5E7EB"/>
                        <w:bottom w:val="single" w:sz="2" w:space="0" w:color="E5E7EB"/>
                        <w:right w:val="single" w:sz="2" w:space="0" w:color="E5E7EB"/>
                      </w:divBdr>
                      <w:divsChild>
                        <w:div w:id="201987980">
                          <w:marLeft w:val="0"/>
                          <w:marRight w:val="0"/>
                          <w:marTop w:val="0"/>
                          <w:marBottom w:val="0"/>
                          <w:divBdr>
                            <w:top w:val="none" w:sz="0" w:space="0" w:color="auto"/>
                            <w:left w:val="none" w:sz="0" w:space="0" w:color="auto"/>
                            <w:bottom w:val="none" w:sz="0" w:space="0" w:color="auto"/>
                            <w:right w:val="none" w:sz="0" w:space="0" w:color="auto"/>
                          </w:divBdr>
                          <w:divsChild>
                            <w:div w:id="443736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3440489">
                      <w:marLeft w:val="0"/>
                      <w:marRight w:val="0"/>
                      <w:marTop w:val="0"/>
                      <w:marBottom w:val="0"/>
                      <w:divBdr>
                        <w:top w:val="single" w:sz="2" w:space="0" w:color="E5E7EB"/>
                        <w:left w:val="single" w:sz="2" w:space="0" w:color="E5E7EB"/>
                        <w:bottom w:val="single" w:sz="2" w:space="0" w:color="E5E7EB"/>
                        <w:right w:val="single" w:sz="2" w:space="0" w:color="E5E7EB"/>
                      </w:divBdr>
                      <w:divsChild>
                        <w:div w:id="911475606">
                          <w:marLeft w:val="0"/>
                          <w:marRight w:val="0"/>
                          <w:marTop w:val="0"/>
                          <w:marBottom w:val="0"/>
                          <w:divBdr>
                            <w:top w:val="none" w:sz="0" w:space="0" w:color="auto"/>
                            <w:left w:val="none" w:sz="0" w:space="0" w:color="auto"/>
                            <w:bottom w:val="none" w:sz="0" w:space="0" w:color="auto"/>
                            <w:right w:val="none" w:sz="0" w:space="0" w:color="auto"/>
                          </w:divBdr>
                          <w:divsChild>
                            <w:div w:id="18713356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00972931">
                      <w:marLeft w:val="0"/>
                      <w:marRight w:val="0"/>
                      <w:marTop w:val="0"/>
                      <w:marBottom w:val="0"/>
                      <w:divBdr>
                        <w:top w:val="single" w:sz="2" w:space="0" w:color="E5E7EB"/>
                        <w:left w:val="single" w:sz="2" w:space="0" w:color="E5E7EB"/>
                        <w:bottom w:val="single" w:sz="2" w:space="0" w:color="E5E7EB"/>
                        <w:right w:val="single" w:sz="2" w:space="0" w:color="E5E7EB"/>
                      </w:divBdr>
                      <w:divsChild>
                        <w:div w:id="510681599">
                          <w:marLeft w:val="0"/>
                          <w:marRight w:val="0"/>
                          <w:marTop w:val="0"/>
                          <w:marBottom w:val="0"/>
                          <w:divBdr>
                            <w:top w:val="none" w:sz="0" w:space="0" w:color="auto"/>
                            <w:left w:val="none" w:sz="0" w:space="0" w:color="auto"/>
                            <w:bottom w:val="none" w:sz="0" w:space="0" w:color="auto"/>
                            <w:right w:val="none" w:sz="0" w:space="0" w:color="auto"/>
                          </w:divBdr>
                          <w:divsChild>
                            <w:div w:id="4771897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29429518">
                      <w:marLeft w:val="0"/>
                      <w:marRight w:val="0"/>
                      <w:marTop w:val="0"/>
                      <w:marBottom w:val="0"/>
                      <w:divBdr>
                        <w:top w:val="single" w:sz="2" w:space="0" w:color="E5E7EB"/>
                        <w:left w:val="single" w:sz="2" w:space="0" w:color="E5E7EB"/>
                        <w:bottom w:val="single" w:sz="2" w:space="0" w:color="E5E7EB"/>
                        <w:right w:val="single" w:sz="2" w:space="0" w:color="E5E7EB"/>
                      </w:divBdr>
                      <w:divsChild>
                        <w:div w:id="401948992">
                          <w:marLeft w:val="0"/>
                          <w:marRight w:val="0"/>
                          <w:marTop w:val="0"/>
                          <w:marBottom w:val="0"/>
                          <w:divBdr>
                            <w:top w:val="none" w:sz="0" w:space="0" w:color="auto"/>
                            <w:left w:val="none" w:sz="0" w:space="0" w:color="auto"/>
                            <w:bottom w:val="none" w:sz="0" w:space="0" w:color="auto"/>
                            <w:right w:val="none" w:sz="0" w:space="0" w:color="auto"/>
                          </w:divBdr>
                          <w:divsChild>
                            <w:div w:id="16009917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974939000">
          <w:marLeft w:val="0"/>
          <w:marRight w:val="0"/>
          <w:marTop w:val="0"/>
          <w:marBottom w:val="0"/>
          <w:divBdr>
            <w:top w:val="single" w:sz="2" w:space="0" w:color="E5E7EB"/>
            <w:left w:val="single" w:sz="2" w:space="0" w:color="E5E7EB"/>
            <w:bottom w:val="single" w:sz="2" w:space="0" w:color="E5E7EB"/>
            <w:right w:val="single" w:sz="2" w:space="0" w:color="E5E7EB"/>
          </w:divBdr>
          <w:divsChild>
            <w:div w:id="1701205845">
              <w:marLeft w:val="0"/>
              <w:marRight w:val="0"/>
              <w:marTop w:val="480"/>
              <w:marBottom w:val="0"/>
              <w:divBdr>
                <w:top w:val="single" w:sz="6" w:space="24" w:color="auto"/>
                <w:left w:val="single" w:sz="2" w:space="0" w:color="auto"/>
                <w:bottom w:val="single" w:sz="2" w:space="0" w:color="auto"/>
                <w:right w:val="single" w:sz="2" w:space="0" w:color="auto"/>
              </w:divBdr>
              <w:divsChild>
                <w:div w:id="1398094281">
                  <w:marLeft w:val="0"/>
                  <w:marRight w:val="0"/>
                  <w:marTop w:val="0"/>
                  <w:marBottom w:val="0"/>
                  <w:divBdr>
                    <w:top w:val="none" w:sz="0" w:space="0" w:color="auto"/>
                    <w:left w:val="none" w:sz="0" w:space="0" w:color="auto"/>
                    <w:bottom w:val="none" w:sz="0" w:space="0" w:color="auto"/>
                    <w:right w:val="none" w:sz="0" w:space="0" w:color="auto"/>
                  </w:divBdr>
                  <w:divsChild>
                    <w:div w:id="1630237282">
                      <w:marLeft w:val="0"/>
                      <w:marRight w:val="0"/>
                      <w:marTop w:val="0"/>
                      <w:marBottom w:val="0"/>
                      <w:divBdr>
                        <w:top w:val="none" w:sz="0" w:space="0" w:color="auto"/>
                        <w:left w:val="none" w:sz="0" w:space="0" w:color="auto"/>
                        <w:bottom w:val="none" w:sz="0" w:space="0" w:color="auto"/>
                        <w:right w:val="none" w:sz="0" w:space="0" w:color="auto"/>
                      </w:divBdr>
                      <w:divsChild>
                        <w:div w:id="1952930788">
                          <w:marLeft w:val="0"/>
                          <w:marRight w:val="0"/>
                          <w:marTop w:val="0"/>
                          <w:marBottom w:val="120"/>
                          <w:divBdr>
                            <w:top w:val="single" w:sz="2" w:space="0" w:color="E5E7EB"/>
                            <w:left w:val="single" w:sz="2" w:space="0" w:color="E5E7EB"/>
                            <w:bottom w:val="single" w:sz="2" w:space="0" w:color="E5E7EB"/>
                            <w:right w:val="single" w:sz="2" w:space="0" w:color="E5E7EB"/>
                          </w:divBdr>
                          <w:divsChild>
                            <w:div w:id="1351102744">
                              <w:marLeft w:val="0"/>
                              <w:marRight w:val="0"/>
                              <w:marTop w:val="0"/>
                              <w:marBottom w:val="0"/>
                              <w:divBdr>
                                <w:top w:val="single" w:sz="2" w:space="0" w:color="E5E7EB"/>
                                <w:left w:val="single" w:sz="2" w:space="0" w:color="E5E7EB"/>
                                <w:bottom w:val="single" w:sz="2" w:space="0" w:color="E5E7EB"/>
                                <w:right w:val="single" w:sz="2" w:space="0" w:color="E5E7EB"/>
                              </w:divBdr>
                              <w:divsChild>
                                <w:div w:id="19922526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838373978">
      <w:bodyDiv w:val="1"/>
      <w:marLeft w:val="0"/>
      <w:marRight w:val="0"/>
      <w:marTop w:val="0"/>
      <w:marBottom w:val="0"/>
      <w:divBdr>
        <w:top w:val="none" w:sz="0" w:space="0" w:color="auto"/>
        <w:left w:val="none" w:sz="0" w:space="0" w:color="auto"/>
        <w:bottom w:val="none" w:sz="0" w:space="0" w:color="auto"/>
        <w:right w:val="none" w:sz="0" w:space="0" w:color="auto"/>
      </w:divBdr>
    </w:div>
    <w:div w:id="1872330350">
      <w:bodyDiv w:val="1"/>
      <w:marLeft w:val="0"/>
      <w:marRight w:val="0"/>
      <w:marTop w:val="0"/>
      <w:marBottom w:val="0"/>
      <w:divBdr>
        <w:top w:val="none" w:sz="0" w:space="0" w:color="auto"/>
        <w:left w:val="none" w:sz="0" w:space="0" w:color="auto"/>
        <w:bottom w:val="none" w:sz="0" w:space="0" w:color="auto"/>
        <w:right w:val="none" w:sz="0" w:space="0" w:color="auto"/>
      </w:divBdr>
    </w:div>
    <w:div w:id="1966766570">
      <w:bodyDiv w:val="1"/>
      <w:marLeft w:val="0"/>
      <w:marRight w:val="0"/>
      <w:marTop w:val="0"/>
      <w:marBottom w:val="0"/>
      <w:divBdr>
        <w:top w:val="none" w:sz="0" w:space="0" w:color="auto"/>
        <w:left w:val="none" w:sz="0" w:space="0" w:color="auto"/>
        <w:bottom w:val="none" w:sz="0" w:space="0" w:color="auto"/>
        <w:right w:val="none" w:sz="0" w:space="0" w:color="auto"/>
      </w:divBdr>
    </w:div>
    <w:div w:id="1997756072">
      <w:bodyDiv w:val="1"/>
      <w:marLeft w:val="0"/>
      <w:marRight w:val="0"/>
      <w:marTop w:val="0"/>
      <w:marBottom w:val="0"/>
      <w:divBdr>
        <w:top w:val="none" w:sz="0" w:space="0" w:color="auto"/>
        <w:left w:val="none" w:sz="0" w:space="0" w:color="auto"/>
        <w:bottom w:val="none" w:sz="0" w:space="0" w:color="auto"/>
        <w:right w:val="none" w:sz="0" w:space="0" w:color="auto"/>
      </w:divBdr>
    </w:div>
    <w:div w:id="2013877262">
      <w:bodyDiv w:val="1"/>
      <w:marLeft w:val="0"/>
      <w:marRight w:val="0"/>
      <w:marTop w:val="0"/>
      <w:marBottom w:val="0"/>
      <w:divBdr>
        <w:top w:val="none" w:sz="0" w:space="0" w:color="auto"/>
        <w:left w:val="none" w:sz="0" w:space="0" w:color="auto"/>
        <w:bottom w:val="none" w:sz="0" w:space="0" w:color="auto"/>
        <w:right w:val="none" w:sz="0" w:space="0" w:color="auto"/>
      </w:divBdr>
      <w:divsChild>
        <w:div w:id="1242063552">
          <w:marLeft w:val="0"/>
          <w:marRight w:val="0"/>
          <w:marTop w:val="0"/>
          <w:marBottom w:val="0"/>
          <w:divBdr>
            <w:top w:val="none" w:sz="0" w:space="0" w:color="auto"/>
            <w:left w:val="none" w:sz="0" w:space="0" w:color="auto"/>
            <w:bottom w:val="none" w:sz="0" w:space="0" w:color="auto"/>
            <w:right w:val="none" w:sz="0" w:space="0" w:color="auto"/>
          </w:divBdr>
          <w:divsChild>
            <w:div w:id="1643728266">
              <w:marLeft w:val="0"/>
              <w:marRight w:val="0"/>
              <w:marTop w:val="0"/>
              <w:marBottom w:val="0"/>
              <w:divBdr>
                <w:top w:val="none" w:sz="0" w:space="0" w:color="auto"/>
                <w:left w:val="none" w:sz="0" w:space="0" w:color="auto"/>
                <w:bottom w:val="none" w:sz="0" w:space="0" w:color="auto"/>
                <w:right w:val="none" w:sz="0" w:space="0" w:color="auto"/>
              </w:divBdr>
              <w:divsChild>
                <w:div w:id="96415716">
                  <w:marLeft w:val="0"/>
                  <w:marRight w:val="0"/>
                  <w:marTop w:val="0"/>
                  <w:marBottom w:val="0"/>
                  <w:divBdr>
                    <w:top w:val="none" w:sz="0" w:space="0" w:color="auto"/>
                    <w:left w:val="none" w:sz="0" w:space="0" w:color="auto"/>
                    <w:bottom w:val="none" w:sz="0" w:space="0" w:color="auto"/>
                    <w:right w:val="none" w:sz="0" w:space="0" w:color="auto"/>
                  </w:divBdr>
                  <w:divsChild>
                    <w:div w:id="318387063">
                      <w:marLeft w:val="0"/>
                      <w:marRight w:val="0"/>
                      <w:marTop w:val="0"/>
                      <w:marBottom w:val="0"/>
                      <w:divBdr>
                        <w:top w:val="none" w:sz="0" w:space="0" w:color="auto"/>
                        <w:left w:val="none" w:sz="0" w:space="0" w:color="auto"/>
                        <w:bottom w:val="none" w:sz="0" w:space="0" w:color="auto"/>
                        <w:right w:val="none" w:sz="0" w:space="0" w:color="auto"/>
                      </w:divBdr>
                      <w:divsChild>
                        <w:div w:id="212885901">
                          <w:marLeft w:val="0"/>
                          <w:marRight w:val="0"/>
                          <w:marTop w:val="0"/>
                          <w:marBottom w:val="0"/>
                          <w:divBdr>
                            <w:top w:val="none" w:sz="0" w:space="0" w:color="auto"/>
                            <w:left w:val="none" w:sz="0" w:space="0" w:color="auto"/>
                            <w:bottom w:val="none" w:sz="0" w:space="0" w:color="auto"/>
                            <w:right w:val="none" w:sz="0" w:space="0" w:color="auto"/>
                          </w:divBdr>
                          <w:divsChild>
                            <w:div w:id="121077185">
                              <w:marLeft w:val="0"/>
                              <w:marRight w:val="0"/>
                              <w:marTop w:val="0"/>
                              <w:marBottom w:val="0"/>
                              <w:divBdr>
                                <w:top w:val="none" w:sz="0" w:space="0" w:color="auto"/>
                                <w:left w:val="none" w:sz="0" w:space="0" w:color="auto"/>
                                <w:bottom w:val="none" w:sz="0" w:space="0" w:color="auto"/>
                                <w:right w:val="none" w:sz="0" w:space="0" w:color="auto"/>
                              </w:divBdr>
                              <w:divsChild>
                                <w:div w:id="1949116175">
                                  <w:marLeft w:val="-225"/>
                                  <w:marRight w:val="-225"/>
                                  <w:marTop w:val="0"/>
                                  <w:marBottom w:val="0"/>
                                  <w:divBdr>
                                    <w:top w:val="none" w:sz="0" w:space="0" w:color="auto"/>
                                    <w:left w:val="none" w:sz="0" w:space="0" w:color="auto"/>
                                    <w:bottom w:val="none" w:sz="0" w:space="0" w:color="auto"/>
                                    <w:right w:val="none" w:sz="0" w:space="0" w:color="auto"/>
                                  </w:divBdr>
                                  <w:divsChild>
                                    <w:div w:id="405882244">
                                      <w:marLeft w:val="2975"/>
                                      <w:marRight w:val="0"/>
                                      <w:marTop w:val="0"/>
                                      <w:marBottom w:val="0"/>
                                      <w:divBdr>
                                        <w:top w:val="none" w:sz="0" w:space="0" w:color="auto"/>
                                        <w:left w:val="none" w:sz="0" w:space="0" w:color="auto"/>
                                        <w:bottom w:val="none" w:sz="0" w:space="0" w:color="auto"/>
                                        <w:right w:val="none" w:sz="0" w:space="0" w:color="auto"/>
                                      </w:divBdr>
                                      <w:divsChild>
                                        <w:div w:id="106967698">
                                          <w:marLeft w:val="0"/>
                                          <w:marRight w:val="0"/>
                                          <w:marTop w:val="0"/>
                                          <w:marBottom w:val="0"/>
                                          <w:divBdr>
                                            <w:top w:val="single" w:sz="6" w:space="9" w:color="DAD9D6"/>
                                            <w:left w:val="single" w:sz="6" w:space="9" w:color="DAD9D6"/>
                                            <w:bottom w:val="single" w:sz="6" w:space="9" w:color="DAD9D6"/>
                                            <w:right w:val="single" w:sz="6" w:space="9" w:color="DAD9D6"/>
                                          </w:divBdr>
                                          <w:divsChild>
                                            <w:div w:id="53839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28019765">
      <w:bodyDiv w:val="1"/>
      <w:marLeft w:val="0"/>
      <w:marRight w:val="0"/>
      <w:marTop w:val="0"/>
      <w:marBottom w:val="0"/>
      <w:divBdr>
        <w:top w:val="none" w:sz="0" w:space="0" w:color="auto"/>
        <w:left w:val="none" w:sz="0" w:space="0" w:color="auto"/>
        <w:bottom w:val="none" w:sz="0" w:space="0" w:color="auto"/>
        <w:right w:val="none" w:sz="0" w:space="0" w:color="auto"/>
      </w:divBdr>
    </w:div>
    <w:div w:id="2032418509">
      <w:bodyDiv w:val="1"/>
      <w:marLeft w:val="0"/>
      <w:marRight w:val="0"/>
      <w:marTop w:val="0"/>
      <w:marBottom w:val="0"/>
      <w:divBdr>
        <w:top w:val="none" w:sz="0" w:space="0" w:color="auto"/>
        <w:left w:val="none" w:sz="0" w:space="0" w:color="auto"/>
        <w:bottom w:val="none" w:sz="0" w:space="0" w:color="auto"/>
        <w:right w:val="none" w:sz="0" w:space="0" w:color="auto"/>
      </w:divBdr>
      <w:divsChild>
        <w:div w:id="138965057">
          <w:marLeft w:val="0"/>
          <w:marRight w:val="0"/>
          <w:marTop w:val="0"/>
          <w:marBottom w:val="0"/>
          <w:divBdr>
            <w:top w:val="single" w:sz="2" w:space="0" w:color="auto"/>
            <w:left w:val="single" w:sz="2" w:space="0" w:color="auto"/>
            <w:bottom w:val="single" w:sz="6" w:space="0" w:color="auto"/>
            <w:right w:val="single" w:sz="2" w:space="0" w:color="auto"/>
          </w:divBdr>
          <w:divsChild>
            <w:div w:id="1477526616">
              <w:marLeft w:val="0"/>
              <w:marRight w:val="0"/>
              <w:marTop w:val="100"/>
              <w:marBottom w:val="100"/>
              <w:divBdr>
                <w:top w:val="single" w:sz="2" w:space="0" w:color="D9D9E3"/>
                <w:left w:val="single" w:sz="2" w:space="0" w:color="D9D9E3"/>
                <w:bottom w:val="single" w:sz="2" w:space="0" w:color="D9D9E3"/>
                <w:right w:val="single" w:sz="2" w:space="0" w:color="D9D9E3"/>
              </w:divBdr>
              <w:divsChild>
                <w:div w:id="1577864443">
                  <w:marLeft w:val="0"/>
                  <w:marRight w:val="0"/>
                  <w:marTop w:val="0"/>
                  <w:marBottom w:val="0"/>
                  <w:divBdr>
                    <w:top w:val="single" w:sz="2" w:space="0" w:color="D9D9E3"/>
                    <w:left w:val="single" w:sz="2" w:space="0" w:color="D9D9E3"/>
                    <w:bottom w:val="single" w:sz="2" w:space="0" w:color="D9D9E3"/>
                    <w:right w:val="single" w:sz="2" w:space="0" w:color="D9D9E3"/>
                  </w:divBdr>
                  <w:divsChild>
                    <w:div w:id="1275553425">
                      <w:marLeft w:val="0"/>
                      <w:marRight w:val="0"/>
                      <w:marTop w:val="0"/>
                      <w:marBottom w:val="0"/>
                      <w:divBdr>
                        <w:top w:val="single" w:sz="2" w:space="0" w:color="D9D9E3"/>
                        <w:left w:val="single" w:sz="2" w:space="0" w:color="D9D9E3"/>
                        <w:bottom w:val="single" w:sz="2" w:space="0" w:color="D9D9E3"/>
                        <w:right w:val="single" w:sz="2" w:space="0" w:color="D9D9E3"/>
                      </w:divBdr>
                      <w:divsChild>
                        <w:div w:id="36248860">
                          <w:marLeft w:val="0"/>
                          <w:marRight w:val="0"/>
                          <w:marTop w:val="0"/>
                          <w:marBottom w:val="0"/>
                          <w:divBdr>
                            <w:top w:val="single" w:sz="2" w:space="0" w:color="D9D9E3"/>
                            <w:left w:val="single" w:sz="2" w:space="0" w:color="D9D9E3"/>
                            <w:bottom w:val="single" w:sz="2" w:space="0" w:color="D9D9E3"/>
                            <w:right w:val="single" w:sz="2" w:space="0" w:color="D9D9E3"/>
                          </w:divBdr>
                          <w:divsChild>
                            <w:div w:id="711416778">
                              <w:marLeft w:val="0"/>
                              <w:marRight w:val="0"/>
                              <w:marTop w:val="0"/>
                              <w:marBottom w:val="0"/>
                              <w:divBdr>
                                <w:top w:val="single" w:sz="2" w:space="0" w:color="D9D9E3"/>
                                <w:left w:val="single" w:sz="2" w:space="0" w:color="D9D9E3"/>
                                <w:bottom w:val="single" w:sz="2" w:space="0" w:color="D9D9E3"/>
                                <w:right w:val="single" w:sz="2" w:space="0" w:color="D9D9E3"/>
                              </w:divBdr>
                              <w:divsChild>
                                <w:div w:id="653291629">
                                  <w:marLeft w:val="0"/>
                                  <w:marRight w:val="0"/>
                                  <w:marTop w:val="0"/>
                                  <w:marBottom w:val="0"/>
                                  <w:divBdr>
                                    <w:top w:val="single" w:sz="2" w:space="0" w:color="D9D9E3"/>
                                    <w:left w:val="single" w:sz="2" w:space="0" w:color="D9D9E3"/>
                                    <w:bottom w:val="single" w:sz="2" w:space="0" w:color="D9D9E3"/>
                                    <w:right w:val="single" w:sz="2" w:space="0" w:color="D9D9E3"/>
                                  </w:divBdr>
                                  <w:divsChild>
                                    <w:div w:id="14522890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68413397">
          <w:marLeft w:val="0"/>
          <w:marRight w:val="0"/>
          <w:marTop w:val="0"/>
          <w:marBottom w:val="0"/>
          <w:divBdr>
            <w:top w:val="single" w:sz="2" w:space="0" w:color="auto"/>
            <w:left w:val="single" w:sz="2" w:space="0" w:color="auto"/>
            <w:bottom w:val="single" w:sz="6" w:space="0" w:color="auto"/>
            <w:right w:val="single" w:sz="2" w:space="0" w:color="auto"/>
          </w:divBdr>
          <w:divsChild>
            <w:div w:id="1973171970">
              <w:marLeft w:val="0"/>
              <w:marRight w:val="0"/>
              <w:marTop w:val="100"/>
              <w:marBottom w:val="100"/>
              <w:divBdr>
                <w:top w:val="single" w:sz="2" w:space="0" w:color="D9D9E3"/>
                <w:left w:val="single" w:sz="2" w:space="0" w:color="D9D9E3"/>
                <w:bottom w:val="single" w:sz="2" w:space="0" w:color="D9D9E3"/>
                <w:right w:val="single" w:sz="2" w:space="0" w:color="D9D9E3"/>
              </w:divBdr>
              <w:divsChild>
                <w:div w:id="1265921218">
                  <w:marLeft w:val="0"/>
                  <w:marRight w:val="0"/>
                  <w:marTop w:val="0"/>
                  <w:marBottom w:val="0"/>
                  <w:divBdr>
                    <w:top w:val="single" w:sz="2" w:space="0" w:color="D9D9E3"/>
                    <w:left w:val="single" w:sz="2" w:space="0" w:color="D9D9E3"/>
                    <w:bottom w:val="single" w:sz="2" w:space="0" w:color="D9D9E3"/>
                    <w:right w:val="single" w:sz="2" w:space="0" w:color="D9D9E3"/>
                  </w:divBdr>
                  <w:divsChild>
                    <w:div w:id="1076896387">
                      <w:marLeft w:val="0"/>
                      <w:marRight w:val="0"/>
                      <w:marTop w:val="0"/>
                      <w:marBottom w:val="0"/>
                      <w:divBdr>
                        <w:top w:val="single" w:sz="2" w:space="0" w:color="D9D9E3"/>
                        <w:left w:val="single" w:sz="2" w:space="0" w:color="D9D9E3"/>
                        <w:bottom w:val="single" w:sz="2" w:space="0" w:color="D9D9E3"/>
                        <w:right w:val="single" w:sz="2" w:space="0" w:color="D9D9E3"/>
                      </w:divBdr>
                      <w:divsChild>
                        <w:div w:id="1581793533">
                          <w:marLeft w:val="0"/>
                          <w:marRight w:val="0"/>
                          <w:marTop w:val="0"/>
                          <w:marBottom w:val="0"/>
                          <w:divBdr>
                            <w:top w:val="single" w:sz="2" w:space="0" w:color="D9D9E3"/>
                            <w:left w:val="single" w:sz="2" w:space="0" w:color="D9D9E3"/>
                            <w:bottom w:val="single" w:sz="2" w:space="0" w:color="D9D9E3"/>
                            <w:right w:val="single" w:sz="2" w:space="0" w:color="D9D9E3"/>
                          </w:divBdr>
                          <w:divsChild>
                            <w:div w:id="113914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7058573">
                      <w:marLeft w:val="0"/>
                      <w:marRight w:val="0"/>
                      <w:marTop w:val="0"/>
                      <w:marBottom w:val="0"/>
                      <w:divBdr>
                        <w:top w:val="single" w:sz="2" w:space="0" w:color="D9D9E3"/>
                        <w:left w:val="single" w:sz="2" w:space="0" w:color="D9D9E3"/>
                        <w:bottom w:val="single" w:sz="2" w:space="0" w:color="D9D9E3"/>
                        <w:right w:val="single" w:sz="2" w:space="0" w:color="D9D9E3"/>
                      </w:divBdr>
                      <w:divsChild>
                        <w:div w:id="615406208">
                          <w:marLeft w:val="0"/>
                          <w:marRight w:val="0"/>
                          <w:marTop w:val="0"/>
                          <w:marBottom w:val="0"/>
                          <w:divBdr>
                            <w:top w:val="single" w:sz="2" w:space="0" w:color="D9D9E3"/>
                            <w:left w:val="single" w:sz="2" w:space="0" w:color="D9D9E3"/>
                            <w:bottom w:val="single" w:sz="2" w:space="0" w:color="D9D9E3"/>
                            <w:right w:val="single" w:sz="2" w:space="0" w:color="D9D9E3"/>
                          </w:divBdr>
                          <w:divsChild>
                            <w:div w:id="1622106834">
                              <w:marLeft w:val="0"/>
                              <w:marRight w:val="0"/>
                              <w:marTop w:val="0"/>
                              <w:marBottom w:val="0"/>
                              <w:divBdr>
                                <w:top w:val="single" w:sz="2" w:space="0" w:color="D9D9E3"/>
                                <w:left w:val="single" w:sz="2" w:space="0" w:color="D9D9E3"/>
                                <w:bottom w:val="single" w:sz="2" w:space="0" w:color="D9D9E3"/>
                                <w:right w:val="single" w:sz="2" w:space="0" w:color="D9D9E3"/>
                              </w:divBdr>
                              <w:divsChild>
                                <w:div w:id="1599606250">
                                  <w:marLeft w:val="0"/>
                                  <w:marRight w:val="0"/>
                                  <w:marTop w:val="0"/>
                                  <w:marBottom w:val="0"/>
                                  <w:divBdr>
                                    <w:top w:val="single" w:sz="2" w:space="0" w:color="D9D9E3"/>
                                    <w:left w:val="single" w:sz="2" w:space="0" w:color="D9D9E3"/>
                                    <w:bottom w:val="single" w:sz="2" w:space="0" w:color="D9D9E3"/>
                                    <w:right w:val="single" w:sz="2" w:space="0" w:color="D9D9E3"/>
                                  </w:divBdr>
                                  <w:divsChild>
                                    <w:div w:id="163135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2945654">
          <w:marLeft w:val="0"/>
          <w:marRight w:val="0"/>
          <w:marTop w:val="0"/>
          <w:marBottom w:val="0"/>
          <w:divBdr>
            <w:top w:val="single" w:sz="2" w:space="0" w:color="auto"/>
            <w:left w:val="single" w:sz="2" w:space="0" w:color="auto"/>
            <w:bottom w:val="single" w:sz="6" w:space="0" w:color="auto"/>
            <w:right w:val="single" w:sz="2" w:space="0" w:color="auto"/>
          </w:divBdr>
          <w:divsChild>
            <w:div w:id="1859663415">
              <w:marLeft w:val="0"/>
              <w:marRight w:val="0"/>
              <w:marTop w:val="100"/>
              <w:marBottom w:val="100"/>
              <w:divBdr>
                <w:top w:val="single" w:sz="2" w:space="0" w:color="D9D9E3"/>
                <w:left w:val="single" w:sz="2" w:space="0" w:color="D9D9E3"/>
                <w:bottom w:val="single" w:sz="2" w:space="0" w:color="D9D9E3"/>
                <w:right w:val="single" w:sz="2" w:space="0" w:color="D9D9E3"/>
              </w:divBdr>
              <w:divsChild>
                <w:div w:id="1545945149">
                  <w:marLeft w:val="0"/>
                  <w:marRight w:val="0"/>
                  <w:marTop w:val="0"/>
                  <w:marBottom w:val="0"/>
                  <w:divBdr>
                    <w:top w:val="single" w:sz="2" w:space="0" w:color="D9D9E3"/>
                    <w:left w:val="single" w:sz="2" w:space="0" w:color="D9D9E3"/>
                    <w:bottom w:val="single" w:sz="2" w:space="0" w:color="D9D9E3"/>
                    <w:right w:val="single" w:sz="2" w:space="0" w:color="D9D9E3"/>
                  </w:divBdr>
                  <w:divsChild>
                    <w:div w:id="768621200">
                      <w:marLeft w:val="0"/>
                      <w:marRight w:val="0"/>
                      <w:marTop w:val="0"/>
                      <w:marBottom w:val="0"/>
                      <w:divBdr>
                        <w:top w:val="single" w:sz="2" w:space="0" w:color="D9D9E3"/>
                        <w:left w:val="single" w:sz="2" w:space="0" w:color="D9D9E3"/>
                        <w:bottom w:val="single" w:sz="2" w:space="0" w:color="D9D9E3"/>
                        <w:right w:val="single" w:sz="2" w:space="0" w:color="D9D9E3"/>
                      </w:divBdr>
                      <w:divsChild>
                        <w:div w:id="760029628">
                          <w:marLeft w:val="0"/>
                          <w:marRight w:val="0"/>
                          <w:marTop w:val="0"/>
                          <w:marBottom w:val="0"/>
                          <w:divBdr>
                            <w:top w:val="single" w:sz="2" w:space="0" w:color="D9D9E3"/>
                            <w:left w:val="single" w:sz="2" w:space="0" w:color="D9D9E3"/>
                            <w:bottom w:val="single" w:sz="2" w:space="0" w:color="D9D9E3"/>
                            <w:right w:val="single" w:sz="2" w:space="0" w:color="D9D9E3"/>
                          </w:divBdr>
                          <w:divsChild>
                            <w:div w:id="73481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533286">
                      <w:marLeft w:val="0"/>
                      <w:marRight w:val="0"/>
                      <w:marTop w:val="0"/>
                      <w:marBottom w:val="0"/>
                      <w:divBdr>
                        <w:top w:val="single" w:sz="2" w:space="0" w:color="D9D9E3"/>
                        <w:left w:val="single" w:sz="2" w:space="0" w:color="D9D9E3"/>
                        <w:bottom w:val="single" w:sz="2" w:space="0" w:color="D9D9E3"/>
                        <w:right w:val="single" w:sz="2" w:space="0" w:color="D9D9E3"/>
                      </w:divBdr>
                      <w:divsChild>
                        <w:div w:id="1427849601">
                          <w:marLeft w:val="0"/>
                          <w:marRight w:val="0"/>
                          <w:marTop w:val="0"/>
                          <w:marBottom w:val="0"/>
                          <w:divBdr>
                            <w:top w:val="single" w:sz="2" w:space="0" w:color="D9D9E3"/>
                            <w:left w:val="single" w:sz="2" w:space="0" w:color="D9D9E3"/>
                            <w:bottom w:val="single" w:sz="2" w:space="0" w:color="D9D9E3"/>
                            <w:right w:val="single" w:sz="2" w:space="0" w:color="D9D9E3"/>
                          </w:divBdr>
                          <w:divsChild>
                            <w:div w:id="1385447297">
                              <w:marLeft w:val="0"/>
                              <w:marRight w:val="0"/>
                              <w:marTop w:val="0"/>
                              <w:marBottom w:val="0"/>
                              <w:divBdr>
                                <w:top w:val="single" w:sz="2" w:space="0" w:color="D9D9E3"/>
                                <w:left w:val="single" w:sz="2" w:space="0" w:color="D9D9E3"/>
                                <w:bottom w:val="single" w:sz="2" w:space="0" w:color="D9D9E3"/>
                                <w:right w:val="single" w:sz="2" w:space="0" w:color="D9D9E3"/>
                              </w:divBdr>
                              <w:divsChild>
                                <w:div w:id="1512524480">
                                  <w:marLeft w:val="0"/>
                                  <w:marRight w:val="0"/>
                                  <w:marTop w:val="0"/>
                                  <w:marBottom w:val="0"/>
                                  <w:divBdr>
                                    <w:top w:val="single" w:sz="2" w:space="0" w:color="D9D9E3"/>
                                    <w:left w:val="single" w:sz="2" w:space="0" w:color="D9D9E3"/>
                                    <w:bottom w:val="single" w:sz="2" w:space="0" w:color="D9D9E3"/>
                                    <w:right w:val="single" w:sz="2" w:space="0" w:color="D9D9E3"/>
                                  </w:divBdr>
                                  <w:divsChild>
                                    <w:div w:id="130828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60473932">
      <w:bodyDiv w:val="1"/>
      <w:marLeft w:val="0"/>
      <w:marRight w:val="0"/>
      <w:marTop w:val="0"/>
      <w:marBottom w:val="0"/>
      <w:divBdr>
        <w:top w:val="none" w:sz="0" w:space="0" w:color="auto"/>
        <w:left w:val="none" w:sz="0" w:space="0" w:color="auto"/>
        <w:bottom w:val="none" w:sz="0" w:space="0" w:color="auto"/>
        <w:right w:val="none" w:sz="0" w:space="0" w:color="auto"/>
      </w:divBdr>
    </w:div>
    <w:div w:id="2070877814">
      <w:bodyDiv w:val="1"/>
      <w:marLeft w:val="0"/>
      <w:marRight w:val="0"/>
      <w:marTop w:val="0"/>
      <w:marBottom w:val="0"/>
      <w:divBdr>
        <w:top w:val="none" w:sz="0" w:space="0" w:color="auto"/>
        <w:left w:val="none" w:sz="0" w:space="0" w:color="auto"/>
        <w:bottom w:val="none" w:sz="0" w:space="0" w:color="auto"/>
        <w:right w:val="none" w:sz="0" w:space="0" w:color="auto"/>
      </w:divBdr>
      <w:divsChild>
        <w:div w:id="1001666910">
          <w:marLeft w:val="0"/>
          <w:marRight w:val="0"/>
          <w:marTop w:val="0"/>
          <w:marBottom w:val="0"/>
          <w:divBdr>
            <w:top w:val="single" w:sz="2" w:space="0" w:color="E5E7EB"/>
            <w:left w:val="single" w:sz="2" w:space="0" w:color="E5E7EB"/>
            <w:bottom w:val="single" w:sz="2" w:space="0" w:color="E5E7EB"/>
            <w:right w:val="single" w:sz="2" w:space="0" w:color="E5E7EB"/>
          </w:divBdr>
        </w:div>
        <w:div w:id="349840289">
          <w:marLeft w:val="0"/>
          <w:marRight w:val="0"/>
          <w:marTop w:val="0"/>
          <w:marBottom w:val="0"/>
          <w:divBdr>
            <w:top w:val="single" w:sz="2" w:space="0" w:color="E5E7EB"/>
            <w:left w:val="single" w:sz="2" w:space="0" w:color="E5E7EB"/>
            <w:bottom w:val="single" w:sz="2" w:space="0" w:color="E5E7EB"/>
            <w:right w:val="single" w:sz="2" w:space="0" w:color="E5E7EB"/>
          </w:divBdr>
        </w:div>
        <w:div w:id="280691011">
          <w:marLeft w:val="0"/>
          <w:marRight w:val="0"/>
          <w:marTop w:val="0"/>
          <w:marBottom w:val="0"/>
          <w:divBdr>
            <w:top w:val="single" w:sz="2" w:space="0" w:color="E5E7EB"/>
            <w:left w:val="single" w:sz="2" w:space="0" w:color="E5E7EB"/>
            <w:bottom w:val="single" w:sz="2" w:space="0" w:color="E5E7EB"/>
            <w:right w:val="single" w:sz="2" w:space="0" w:color="E5E7EB"/>
          </w:divBdr>
        </w:div>
        <w:div w:id="12875398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79355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Layout" Target="diagrams/layout4.xml"/><Relationship Id="rId39" Type="http://schemas.openxmlformats.org/officeDocument/2006/relationships/hyperlink" Target="https://www.researchgate.net/publication/223376365_UK_innovation_systems_for_new_and_renewable_energy_technologies_Drivers_barriers_and_systems_failures" TargetMode="External"/><Relationship Id="rId21" Type="http://schemas.openxmlformats.org/officeDocument/2006/relationships/diagramLayout" Target="diagrams/layout3.xml"/><Relationship Id="rId34" Type="http://schemas.openxmlformats.org/officeDocument/2006/relationships/hyperlink" Target="https://www.iea.org/articles/innovative-energy-start-ups" TargetMode="External"/><Relationship Id="rId42" Type="http://schemas.openxmlformats.org/officeDocument/2006/relationships/hyperlink" Target="https://www.iea.org/articles/ten-years-of-clean-energy-start-ups" TargetMode="External"/><Relationship Id="rId47" Type="http://schemas.openxmlformats.org/officeDocument/2006/relationships/hyperlink" Target="https://www.iea.org/contributors/martin-tav" TargetMode="External"/><Relationship Id="rId50" Type="http://schemas.openxmlformats.org/officeDocument/2006/relationships/hyperlink" Target="https://kleinmanenergy.upenn.edu/research/publications/innovation-in-uk-offshore-wind-how-government-policy-can-improve-public-private-collaborative-rd/" TargetMode="External"/><Relationship Id="rId55" Type="http://schemas.openxmlformats.org/officeDocument/2006/relationships/hyperlink" Target="https://www.whitecase.com/insight-alert/renewable-energy-new-challenges-require-bespoke-approach-risk-allocation" TargetMode="External"/><Relationship Id="rId63" Type="http://schemas.openxmlformats.org/officeDocument/2006/relationships/image" Target="media/image3.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Data" Target="diagrams/data3.xml"/><Relationship Id="rId29" Type="http://schemas.microsoft.com/office/2007/relationships/diagramDrawing" Target="diagrams/drawing4.xml"/><Relationship Id="rId41" Type="http://schemas.openxmlformats.org/officeDocument/2006/relationships/hyperlink" Target="https://www.iea.org/articles/ten-years-of-clean-energy-start-ups" TargetMode="External"/><Relationship Id="rId54" Type="http://schemas.openxmlformats.org/officeDocument/2006/relationships/hyperlink" Target="https://www.whitecase.com/insight-alert/renewable-energy-new-challenges-require-bespoke-approach-risk-allocation" TargetMode="External"/><Relationship Id="rId62"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32" Type="http://schemas.openxmlformats.org/officeDocument/2006/relationships/hyperlink" Target="https://www.sciencedirect.com/science/article/pii/S0301421514000147" TargetMode="External"/><Relationship Id="rId37" Type="http://schemas.openxmlformats.org/officeDocument/2006/relationships/hyperlink" Target="https://www.researchgate.net/publication/223376365_UK_innovation_systems_for_new_and_renewable_energy_technologies_Drivers_barriers_and_systems_failures" TargetMode="External"/><Relationship Id="rId40" Type="http://schemas.openxmlformats.org/officeDocument/2006/relationships/hyperlink" Target="https://www.iea.org/articles/ten-years-of-clean-energy-start-ups" TargetMode="External"/><Relationship Id="rId45" Type="http://schemas.openxmlformats.org/officeDocument/2006/relationships/hyperlink" Target="https://www.iea.org/contributors/nick-johnstone" TargetMode="External"/><Relationship Id="rId53" Type="http://schemas.openxmlformats.org/officeDocument/2006/relationships/hyperlink" Target="https://conceptshacked.com/epistemology-and-ontology/" TargetMode="External"/><Relationship Id="rId5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hyperlink" Target="https://link.springer.com/article/10.1007/s10098-019-01786-x" TargetMode="External"/><Relationship Id="rId49" Type="http://schemas.openxmlformats.org/officeDocument/2006/relationships/hyperlink" Target="https://www.challenge.org/insights/is-the-uk-prepared-for-renewable-energy-innovations/" TargetMode="External"/><Relationship Id="rId5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1" Type="http://schemas.openxmlformats.org/officeDocument/2006/relationships/hyperlink" Target="mailto:pgresearch@uwtsd.ac.uk" TargetMode="External"/><Relationship Id="rId10" Type="http://schemas.openxmlformats.org/officeDocument/2006/relationships/diagramLayout" Target="diagrams/layout1.xml"/><Relationship Id="rId19" Type="http://schemas.openxmlformats.org/officeDocument/2006/relationships/hyperlink" Target="https://www.sciencedirect.com/science/article/pii/S2405844022012014" TargetMode="External"/><Relationship Id="rId31" Type="http://schemas.openxmlformats.org/officeDocument/2006/relationships/hyperlink" Target="https://www.iea.org/contributors/nick-johnstone" TargetMode="External"/><Relationship Id="rId44" Type="http://schemas.openxmlformats.org/officeDocument/2006/relationships/hyperlink" Target="https://www.graygroupintl.com/blog/financial-statements" TargetMode="External"/><Relationship Id="rId52" Type="http://schemas.openxmlformats.org/officeDocument/2006/relationships/hyperlink" Target="https://lib.guides.umd.edu/SR/steps" TargetMode="External"/><Relationship Id="rId60" Type="http://schemas.openxmlformats.org/officeDocument/2006/relationships/image" Target="media/image2.jpe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hyperlink" Target="https://www.iea.org/articles/innovative-energy-start-ups" TargetMode="External"/><Relationship Id="rId35" Type="http://schemas.openxmlformats.org/officeDocument/2006/relationships/hyperlink" Target="https://www.iea.org/contributors/nick-johnstone" TargetMode="External"/><Relationship Id="rId43" Type="http://schemas.openxmlformats.org/officeDocument/2006/relationships/hyperlink" Target="https://www.f6s.com/companies/renewable-energy/united-kingdom/london/co" TargetMode="External"/><Relationship Id="rId48" Type="http://schemas.openxmlformats.org/officeDocument/2006/relationships/hyperlink" Target="https://www.iea.org/articles/innovative-energy-start-ups" TargetMode="External"/><Relationship Id="rId56" Type="http://schemas.openxmlformats.org/officeDocument/2006/relationships/hyperlink" Target="file:///C:/Users/c.lohmann-hancock/AppData/Local/Microsoft/Windows/INetCache/REICoP-17-20-v3-Final.pdf" TargetMode="External"/><Relationship Id="rId64" Type="http://schemas.openxmlformats.org/officeDocument/2006/relationships/header" Target="header1.xml"/><Relationship Id="rId8" Type="http://schemas.openxmlformats.org/officeDocument/2006/relationships/image" Target="media/image1.jpg"/><Relationship Id="rId51" Type="http://schemas.openxmlformats.org/officeDocument/2006/relationships/hyperlink" Target="https://www.oecd.org/sti/inno/32163700.pdf" TargetMode="Externa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Data" Target="diagrams/data4.xml"/><Relationship Id="rId33" Type="http://schemas.openxmlformats.org/officeDocument/2006/relationships/hyperlink" Target="https://www.imperial.ac.uk/media/imperial-college/research-centres-and-groups/icept/Innovation-review---ICEPT-working-paper-version-(16.05.12).pdf" TargetMode="External"/><Relationship Id="rId38" Type="http://schemas.openxmlformats.org/officeDocument/2006/relationships/hyperlink" Target="https://link.springer.com/article/10.1007/s10098-019-01786-x" TargetMode="External"/><Relationship Id="rId46" Type="http://schemas.openxmlformats.org/officeDocument/2006/relationships/hyperlink" Target="https://www.iea.org/contributors/aloys-nghiem" TargetMode="External"/><Relationship Id="rId59" Type="http://schemas.openxmlformats.org/officeDocument/2006/relationships/hyperlink" Target="https://www.uwtsd.ac.uk/research/research-ethics/"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C197BE-5CCD-4E36-AADA-954138139074}" type="doc">
      <dgm:prSet loTypeId="urn:microsoft.com/office/officeart/2005/8/layout/radial6" loCatId="cycle" qsTypeId="urn:microsoft.com/office/officeart/2005/8/quickstyle/3d2" qsCatId="3D" csTypeId="urn:microsoft.com/office/officeart/2005/8/colors/colorful1" csCatId="colorful" phldr="1"/>
      <dgm:spPr/>
      <dgm:t>
        <a:bodyPr/>
        <a:lstStyle/>
        <a:p>
          <a:endParaRPr lang="en-GB"/>
        </a:p>
      </dgm:t>
    </dgm:pt>
    <dgm:pt modelId="{2248B3AE-286C-442B-B6D1-25814914F050}">
      <dgm:prSet phldrT="[Text]" custT="1"/>
      <dgm:spPr/>
      <dgm:t>
        <a:bodyPr/>
        <a:lstStyle/>
        <a:p>
          <a:r>
            <a:rPr lang="en-GB" sz="1200" b="1"/>
            <a:t>Barriers in Renewable Energy Start-ups</a:t>
          </a:r>
        </a:p>
      </dgm:t>
    </dgm:pt>
    <dgm:pt modelId="{0A022D2D-E965-4B44-B40A-E08D793B603B}" type="parTrans" cxnId="{21ACE3FB-A82E-418E-9560-4E34E811AEDE}">
      <dgm:prSet/>
      <dgm:spPr/>
      <dgm:t>
        <a:bodyPr/>
        <a:lstStyle/>
        <a:p>
          <a:endParaRPr lang="en-GB"/>
        </a:p>
      </dgm:t>
    </dgm:pt>
    <dgm:pt modelId="{F5166248-40C2-45CC-B15D-AB8CE4B10E95}" type="sibTrans" cxnId="{21ACE3FB-A82E-418E-9560-4E34E811AEDE}">
      <dgm:prSet/>
      <dgm:spPr/>
      <dgm:t>
        <a:bodyPr/>
        <a:lstStyle/>
        <a:p>
          <a:endParaRPr lang="en-GB"/>
        </a:p>
      </dgm:t>
    </dgm:pt>
    <dgm:pt modelId="{32473AB8-F786-43A1-AFF4-56F5AC69BEC0}">
      <dgm:prSet phldrT="[Text]" custT="1"/>
      <dgm:spPr/>
      <dgm:t>
        <a:bodyPr/>
        <a:lstStyle/>
        <a:p>
          <a:r>
            <a:rPr lang="en-GB" sz="1000" b="1"/>
            <a:t>Regulatory Compliance</a:t>
          </a:r>
        </a:p>
      </dgm:t>
    </dgm:pt>
    <dgm:pt modelId="{E464C88B-D721-4755-ACAE-FACA53463405}" type="parTrans" cxnId="{F362AE9A-3699-4138-A4F5-173CAAF31E9A}">
      <dgm:prSet/>
      <dgm:spPr/>
      <dgm:t>
        <a:bodyPr/>
        <a:lstStyle/>
        <a:p>
          <a:endParaRPr lang="en-GB"/>
        </a:p>
      </dgm:t>
    </dgm:pt>
    <dgm:pt modelId="{09052497-E3D2-44A6-888F-96C4DED3654A}" type="sibTrans" cxnId="{F362AE9A-3699-4138-A4F5-173CAAF31E9A}">
      <dgm:prSet/>
      <dgm:spPr/>
      <dgm:t>
        <a:bodyPr/>
        <a:lstStyle/>
        <a:p>
          <a:endParaRPr lang="en-GB"/>
        </a:p>
      </dgm:t>
    </dgm:pt>
    <dgm:pt modelId="{D2FA305E-009B-46B2-B7DA-7E5108DDDF28}">
      <dgm:prSet phldrT="[Text]" custT="1"/>
      <dgm:spPr/>
      <dgm:t>
        <a:bodyPr/>
        <a:lstStyle/>
        <a:p>
          <a:r>
            <a:rPr lang="en-GB" sz="1000" b="1"/>
            <a:t>High Initial Capital Costs</a:t>
          </a:r>
        </a:p>
      </dgm:t>
    </dgm:pt>
    <dgm:pt modelId="{5CF0D9A6-C872-4804-A2FD-B5CAA5117606}" type="parTrans" cxnId="{7D375FBC-1FFB-4EF9-AFEA-0FA56BDCF3A6}">
      <dgm:prSet/>
      <dgm:spPr/>
      <dgm:t>
        <a:bodyPr/>
        <a:lstStyle/>
        <a:p>
          <a:endParaRPr lang="en-GB"/>
        </a:p>
      </dgm:t>
    </dgm:pt>
    <dgm:pt modelId="{512B4673-81D6-492B-A162-962DEF75DBB3}" type="sibTrans" cxnId="{7D375FBC-1FFB-4EF9-AFEA-0FA56BDCF3A6}">
      <dgm:prSet/>
      <dgm:spPr/>
      <dgm:t>
        <a:bodyPr/>
        <a:lstStyle/>
        <a:p>
          <a:endParaRPr lang="en-GB"/>
        </a:p>
      </dgm:t>
    </dgm:pt>
    <dgm:pt modelId="{EA5448CD-40DE-494D-9455-5FA576AD7325}">
      <dgm:prSet phldrT="[Text]" custT="1"/>
      <dgm:spPr/>
      <dgm:t>
        <a:bodyPr/>
        <a:lstStyle/>
        <a:p>
          <a:r>
            <a:rPr lang="en-GB" sz="1000" b="1"/>
            <a:t>Technological Innovation</a:t>
          </a:r>
        </a:p>
      </dgm:t>
    </dgm:pt>
    <dgm:pt modelId="{768D4B15-924E-4AB1-BF39-0DA522F84BCE}" type="parTrans" cxnId="{1D6DA326-06BA-42ED-9477-EF66E8A40F8E}">
      <dgm:prSet/>
      <dgm:spPr/>
      <dgm:t>
        <a:bodyPr/>
        <a:lstStyle/>
        <a:p>
          <a:endParaRPr lang="en-GB"/>
        </a:p>
      </dgm:t>
    </dgm:pt>
    <dgm:pt modelId="{28362CC4-D5AC-43FA-B2D1-071CA2A41017}" type="sibTrans" cxnId="{1D6DA326-06BA-42ED-9477-EF66E8A40F8E}">
      <dgm:prSet/>
      <dgm:spPr/>
      <dgm:t>
        <a:bodyPr/>
        <a:lstStyle/>
        <a:p>
          <a:endParaRPr lang="en-GB"/>
        </a:p>
      </dgm:t>
    </dgm:pt>
    <dgm:pt modelId="{4B88FF09-4493-4FEC-931D-8433F4554DE4}">
      <dgm:prSet phldrT="[Text]" custT="1"/>
      <dgm:spPr/>
      <dgm:t>
        <a:bodyPr/>
        <a:lstStyle/>
        <a:p>
          <a:r>
            <a:rPr lang="en-GB" sz="1000" b="1"/>
            <a:t>Established Industry Relationships</a:t>
          </a:r>
        </a:p>
      </dgm:t>
    </dgm:pt>
    <dgm:pt modelId="{24D1F07F-15C6-4983-8717-0342DBBF8C97}" type="parTrans" cxnId="{D641B4AA-0392-419D-95F7-5E167AD94EFC}">
      <dgm:prSet/>
      <dgm:spPr/>
      <dgm:t>
        <a:bodyPr/>
        <a:lstStyle/>
        <a:p>
          <a:endParaRPr lang="en-GB"/>
        </a:p>
      </dgm:t>
    </dgm:pt>
    <dgm:pt modelId="{16869218-4574-4165-89CC-431DB27F4835}" type="sibTrans" cxnId="{D641B4AA-0392-419D-95F7-5E167AD94EFC}">
      <dgm:prSet/>
      <dgm:spPr/>
      <dgm:t>
        <a:bodyPr/>
        <a:lstStyle/>
        <a:p>
          <a:endParaRPr lang="en-GB"/>
        </a:p>
      </dgm:t>
    </dgm:pt>
    <dgm:pt modelId="{C7411164-F37A-46BA-A7B9-A336C927C646}">
      <dgm:prSet phldrT="[Text]" custT="1"/>
      <dgm:spPr/>
      <dgm:t>
        <a:bodyPr/>
        <a:lstStyle/>
        <a:p>
          <a:r>
            <a:rPr lang="en-GB" sz="1000" b="1"/>
            <a:t>Grid Integration and Infrastructure </a:t>
          </a:r>
        </a:p>
      </dgm:t>
    </dgm:pt>
    <dgm:pt modelId="{D9459B56-43AB-4E62-829F-242F33E9CA4A}" type="parTrans" cxnId="{323DB17F-E7DE-4547-8487-1561693FCDDB}">
      <dgm:prSet/>
      <dgm:spPr/>
      <dgm:t>
        <a:bodyPr/>
        <a:lstStyle/>
        <a:p>
          <a:endParaRPr lang="en-GB"/>
        </a:p>
      </dgm:t>
    </dgm:pt>
    <dgm:pt modelId="{A87EBC98-56F2-4BD2-A1F9-00837F5500F1}" type="sibTrans" cxnId="{323DB17F-E7DE-4547-8487-1561693FCDDB}">
      <dgm:prSet/>
      <dgm:spPr/>
      <dgm:t>
        <a:bodyPr/>
        <a:lstStyle/>
        <a:p>
          <a:endParaRPr lang="en-GB"/>
        </a:p>
      </dgm:t>
    </dgm:pt>
    <dgm:pt modelId="{12B76EC0-1ADF-4750-A8B1-62B266946B87}" type="pres">
      <dgm:prSet presAssocID="{9BC197BE-5CCD-4E36-AADA-954138139074}" presName="Name0" presStyleCnt="0">
        <dgm:presLayoutVars>
          <dgm:chMax val="1"/>
          <dgm:dir/>
          <dgm:animLvl val="ctr"/>
          <dgm:resizeHandles val="exact"/>
        </dgm:presLayoutVars>
      </dgm:prSet>
      <dgm:spPr/>
    </dgm:pt>
    <dgm:pt modelId="{454554E0-335F-4BB4-BAFD-547F677694E1}" type="pres">
      <dgm:prSet presAssocID="{2248B3AE-286C-442B-B6D1-25814914F050}" presName="centerShape" presStyleLbl="node0" presStyleIdx="0" presStyleCnt="1"/>
      <dgm:spPr/>
    </dgm:pt>
    <dgm:pt modelId="{F907F418-365D-45AB-9165-48DD6A82893C}" type="pres">
      <dgm:prSet presAssocID="{32473AB8-F786-43A1-AFF4-56F5AC69BEC0}" presName="node" presStyleLbl="node1" presStyleIdx="0" presStyleCnt="5">
        <dgm:presLayoutVars>
          <dgm:bulletEnabled val="1"/>
        </dgm:presLayoutVars>
      </dgm:prSet>
      <dgm:spPr/>
    </dgm:pt>
    <dgm:pt modelId="{034E5167-1BA9-4F2C-8958-28966598F617}" type="pres">
      <dgm:prSet presAssocID="{32473AB8-F786-43A1-AFF4-56F5AC69BEC0}" presName="dummy" presStyleCnt="0"/>
      <dgm:spPr/>
    </dgm:pt>
    <dgm:pt modelId="{81CE62C5-A4D2-4302-B95A-02BBCA77572F}" type="pres">
      <dgm:prSet presAssocID="{09052497-E3D2-44A6-888F-96C4DED3654A}" presName="sibTrans" presStyleLbl="sibTrans2D1" presStyleIdx="0" presStyleCnt="5"/>
      <dgm:spPr/>
    </dgm:pt>
    <dgm:pt modelId="{EFE71A91-1428-4CD9-B8E7-9E2ACFDD0074}" type="pres">
      <dgm:prSet presAssocID="{D2FA305E-009B-46B2-B7DA-7E5108DDDF28}" presName="node" presStyleLbl="node1" presStyleIdx="1" presStyleCnt="5">
        <dgm:presLayoutVars>
          <dgm:bulletEnabled val="1"/>
        </dgm:presLayoutVars>
      </dgm:prSet>
      <dgm:spPr/>
    </dgm:pt>
    <dgm:pt modelId="{C0D939DF-FFC1-4134-8144-B749C49CFA37}" type="pres">
      <dgm:prSet presAssocID="{D2FA305E-009B-46B2-B7DA-7E5108DDDF28}" presName="dummy" presStyleCnt="0"/>
      <dgm:spPr/>
    </dgm:pt>
    <dgm:pt modelId="{5DB84E8E-F58E-410E-B624-FD085743216A}" type="pres">
      <dgm:prSet presAssocID="{512B4673-81D6-492B-A162-962DEF75DBB3}" presName="sibTrans" presStyleLbl="sibTrans2D1" presStyleIdx="1" presStyleCnt="5"/>
      <dgm:spPr/>
    </dgm:pt>
    <dgm:pt modelId="{8F58F51E-A6B1-4874-BD73-4F7FFD9D8ED9}" type="pres">
      <dgm:prSet presAssocID="{EA5448CD-40DE-494D-9455-5FA576AD7325}" presName="node" presStyleLbl="node1" presStyleIdx="2" presStyleCnt="5">
        <dgm:presLayoutVars>
          <dgm:bulletEnabled val="1"/>
        </dgm:presLayoutVars>
      </dgm:prSet>
      <dgm:spPr/>
    </dgm:pt>
    <dgm:pt modelId="{7EE1B531-A6F8-44EF-B220-12CD375E2F5E}" type="pres">
      <dgm:prSet presAssocID="{EA5448CD-40DE-494D-9455-5FA576AD7325}" presName="dummy" presStyleCnt="0"/>
      <dgm:spPr/>
    </dgm:pt>
    <dgm:pt modelId="{30798B94-E863-41F8-98DA-0ACDFADDD733}" type="pres">
      <dgm:prSet presAssocID="{28362CC4-D5AC-43FA-B2D1-071CA2A41017}" presName="sibTrans" presStyleLbl="sibTrans2D1" presStyleIdx="2" presStyleCnt="5"/>
      <dgm:spPr/>
    </dgm:pt>
    <dgm:pt modelId="{87DB9C5D-343B-452B-B9EB-DB2AFFC956D7}" type="pres">
      <dgm:prSet presAssocID="{4B88FF09-4493-4FEC-931D-8433F4554DE4}" presName="node" presStyleLbl="node1" presStyleIdx="3" presStyleCnt="5">
        <dgm:presLayoutVars>
          <dgm:bulletEnabled val="1"/>
        </dgm:presLayoutVars>
      </dgm:prSet>
      <dgm:spPr/>
    </dgm:pt>
    <dgm:pt modelId="{9591A120-4FA0-43FB-BB1E-D229470C526A}" type="pres">
      <dgm:prSet presAssocID="{4B88FF09-4493-4FEC-931D-8433F4554DE4}" presName="dummy" presStyleCnt="0"/>
      <dgm:spPr/>
    </dgm:pt>
    <dgm:pt modelId="{06A2CD26-F554-4ADE-8DA7-4A6FBB30ACE2}" type="pres">
      <dgm:prSet presAssocID="{16869218-4574-4165-89CC-431DB27F4835}" presName="sibTrans" presStyleLbl="sibTrans2D1" presStyleIdx="3" presStyleCnt="5"/>
      <dgm:spPr/>
    </dgm:pt>
    <dgm:pt modelId="{B9E38DCD-AAA8-47D1-AE25-63FF781FD141}" type="pres">
      <dgm:prSet presAssocID="{C7411164-F37A-46BA-A7B9-A336C927C646}" presName="node" presStyleLbl="node1" presStyleIdx="4" presStyleCnt="5">
        <dgm:presLayoutVars>
          <dgm:bulletEnabled val="1"/>
        </dgm:presLayoutVars>
      </dgm:prSet>
      <dgm:spPr/>
    </dgm:pt>
    <dgm:pt modelId="{8FCC47D0-248F-4A13-A014-6251751E92A9}" type="pres">
      <dgm:prSet presAssocID="{C7411164-F37A-46BA-A7B9-A336C927C646}" presName="dummy" presStyleCnt="0"/>
      <dgm:spPr/>
    </dgm:pt>
    <dgm:pt modelId="{5466FE59-8E0B-48EC-867D-4C84F7455655}" type="pres">
      <dgm:prSet presAssocID="{A87EBC98-56F2-4BD2-A1F9-00837F5500F1}" presName="sibTrans" presStyleLbl="sibTrans2D1" presStyleIdx="4" presStyleCnt="5"/>
      <dgm:spPr/>
    </dgm:pt>
  </dgm:ptLst>
  <dgm:cxnLst>
    <dgm:cxn modelId="{2055B802-2DEB-41DB-9AB4-884B30E8785F}" type="presOf" srcId="{EA5448CD-40DE-494D-9455-5FA576AD7325}" destId="{8F58F51E-A6B1-4874-BD73-4F7FFD9D8ED9}" srcOrd="0" destOrd="0" presId="urn:microsoft.com/office/officeart/2005/8/layout/radial6"/>
    <dgm:cxn modelId="{5E688014-2A3D-4E2A-9F3C-4EA3B5D1136C}" type="presOf" srcId="{9BC197BE-5CCD-4E36-AADA-954138139074}" destId="{12B76EC0-1ADF-4750-A8B1-62B266946B87}" srcOrd="0" destOrd="0" presId="urn:microsoft.com/office/officeart/2005/8/layout/radial6"/>
    <dgm:cxn modelId="{49592719-5C84-46A3-B289-3D7461A25068}" type="presOf" srcId="{D2FA305E-009B-46B2-B7DA-7E5108DDDF28}" destId="{EFE71A91-1428-4CD9-B8E7-9E2ACFDD0074}" srcOrd="0" destOrd="0" presId="urn:microsoft.com/office/officeart/2005/8/layout/radial6"/>
    <dgm:cxn modelId="{86AE6D23-119C-4DD7-8DBC-BBF6FD8C8299}" type="presOf" srcId="{4B88FF09-4493-4FEC-931D-8433F4554DE4}" destId="{87DB9C5D-343B-452B-B9EB-DB2AFFC956D7}" srcOrd="0" destOrd="0" presId="urn:microsoft.com/office/officeart/2005/8/layout/radial6"/>
    <dgm:cxn modelId="{8305EE23-DAAD-49BB-B57D-B5028A36769F}" type="presOf" srcId="{16869218-4574-4165-89CC-431DB27F4835}" destId="{06A2CD26-F554-4ADE-8DA7-4A6FBB30ACE2}" srcOrd="0" destOrd="0" presId="urn:microsoft.com/office/officeart/2005/8/layout/radial6"/>
    <dgm:cxn modelId="{1D6DA326-06BA-42ED-9477-EF66E8A40F8E}" srcId="{2248B3AE-286C-442B-B6D1-25814914F050}" destId="{EA5448CD-40DE-494D-9455-5FA576AD7325}" srcOrd="2" destOrd="0" parTransId="{768D4B15-924E-4AB1-BF39-0DA522F84BCE}" sibTransId="{28362CC4-D5AC-43FA-B2D1-071CA2A41017}"/>
    <dgm:cxn modelId="{EFF0D25F-56D8-4716-9D71-5C68AB324FF0}" type="presOf" srcId="{512B4673-81D6-492B-A162-962DEF75DBB3}" destId="{5DB84E8E-F58E-410E-B624-FD085743216A}" srcOrd="0" destOrd="0" presId="urn:microsoft.com/office/officeart/2005/8/layout/radial6"/>
    <dgm:cxn modelId="{2156CA6E-65DE-4DB7-B031-4EC8C2F8AC2F}" type="presOf" srcId="{C7411164-F37A-46BA-A7B9-A336C927C646}" destId="{B9E38DCD-AAA8-47D1-AE25-63FF781FD141}" srcOrd="0" destOrd="0" presId="urn:microsoft.com/office/officeart/2005/8/layout/radial6"/>
    <dgm:cxn modelId="{39D0877C-A869-477E-8ED2-88022C691A7A}" type="presOf" srcId="{28362CC4-D5AC-43FA-B2D1-071CA2A41017}" destId="{30798B94-E863-41F8-98DA-0ACDFADDD733}" srcOrd="0" destOrd="0" presId="urn:microsoft.com/office/officeart/2005/8/layout/radial6"/>
    <dgm:cxn modelId="{AA136D7D-AB02-4BF6-AC9B-46B08E0730F2}" type="presOf" srcId="{2248B3AE-286C-442B-B6D1-25814914F050}" destId="{454554E0-335F-4BB4-BAFD-547F677694E1}" srcOrd="0" destOrd="0" presId="urn:microsoft.com/office/officeart/2005/8/layout/radial6"/>
    <dgm:cxn modelId="{323DB17F-E7DE-4547-8487-1561693FCDDB}" srcId="{2248B3AE-286C-442B-B6D1-25814914F050}" destId="{C7411164-F37A-46BA-A7B9-A336C927C646}" srcOrd="4" destOrd="0" parTransId="{D9459B56-43AB-4E62-829F-242F33E9CA4A}" sibTransId="{A87EBC98-56F2-4BD2-A1F9-00837F5500F1}"/>
    <dgm:cxn modelId="{54A02485-68CE-4B5D-9286-BE8C495DD14C}" type="presOf" srcId="{09052497-E3D2-44A6-888F-96C4DED3654A}" destId="{81CE62C5-A4D2-4302-B95A-02BBCA77572F}" srcOrd="0" destOrd="0" presId="urn:microsoft.com/office/officeart/2005/8/layout/radial6"/>
    <dgm:cxn modelId="{F362AE9A-3699-4138-A4F5-173CAAF31E9A}" srcId="{2248B3AE-286C-442B-B6D1-25814914F050}" destId="{32473AB8-F786-43A1-AFF4-56F5AC69BEC0}" srcOrd="0" destOrd="0" parTransId="{E464C88B-D721-4755-ACAE-FACA53463405}" sibTransId="{09052497-E3D2-44A6-888F-96C4DED3654A}"/>
    <dgm:cxn modelId="{D641B4AA-0392-419D-95F7-5E167AD94EFC}" srcId="{2248B3AE-286C-442B-B6D1-25814914F050}" destId="{4B88FF09-4493-4FEC-931D-8433F4554DE4}" srcOrd="3" destOrd="0" parTransId="{24D1F07F-15C6-4983-8717-0342DBBF8C97}" sibTransId="{16869218-4574-4165-89CC-431DB27F4835}"/>
    <dgm:cxn modelId="{7D375FBC-1FFB-4EF9-AFEA-0FA56BDCF3A6}" srcId="{2248B3AE-286C-442B-B6D1-25814914F050}" destId="{D2FA305E-009B-46B2-B7DA-7E5108DDDF28}" srcOrd="1" destOrd="0" parTransId="{5CF0D9A6-C872-4804-A2FD-B5CAA5117606}" sibTransId="{512B4673-81D6-492B-A162-962DEF75DBB3}"/>
    <dgm:cxn modelId="{2770EADF-CE43-46F9-978A-D6B1BF05E631}" type="presOf" srcId="{A87EBC98-56F2-4BD2-A1F9-00837F5500F1}" destId="{5466FE59-8E0B-48EC-867D-4C84F7455655}" srcOrd="0" destOrd="0" presId="urn:microsoft.com/office/officeart/2005/8/layout/radial6"/>
    <dgm:cxn modelId="{D1F1B4ED-BB4D-402E-A4F7-3DFD38A7DAC5}" type="presOf" srcId="{32473AB8-F786-43A1-AFF4-56F5AC69BEC0}" destId="{F907F418-365D-45AB-9165-48DD6A82893C}" srcOrd="0" destOrd="0" presId="urn:microsoft.com/office/officeart/2005/8/layout/radial6"/>
    <dgm:cxn modelId="{21ACE3FB-A82E-418E-9560-4E34E811AEDE}" srcId="{9BC197BE-5CCD-4E36-AADA-954138139074}" destId="{2248B3AE-286C-442B-B6D1-25814914F050}" srcOrd="0" destOrd="0" parTransId="{0A022D2D-E965-4B44-B40A-E08D793B603B}" sibTransId="{F5166248-40C2-45CC-B15D-AB8CE4B10E95}"/>
    <dgm:cxn modelId="{40B3C729-C72B-4E78-8AC5-D4A27193E2D8}" type="presParOf" srcId="{12B76EC0-1ADF-4750-A8B1-62B266946B87}" destId="{454554E0-335F-4BB4-BAFD-547F677694E1}" srcOrd="0" destOrd="0" presId="urn:microsoft.com/office/officeart/2005/8/layout/radial6"/>
    <dgm:cxn modelId="{79BD1FE1-C398-4E48-8188-5CB73B409A9D}" type="presParOf" srcId="{12B76EC0-1ADF-4750-A8B1-62B266946B87}" destId="{F907F418-365D-45AB-9165-48DD6A82893C}" srcOrd="1" destOrd="0" presId="urn:microsoft.com/office/officeart/2005/8/layout/radial6"/>
    <dgm:cxn modelId="{D358043D-21EC-4FE1-9EC9-608A3C5649E9}" type="presParOf" srcId="{12B76EC0-1ADF-4750-A8B1-62B266946B87}" destId="{034E5167-1BA9-4F2C-8958-28966598F617}" srcOrd="2" destOrd="0" presId="urn:microsoft.com/office/officeart/2005/8/layout/radial6"/>
    <dgm:cxn modelId="{3DCCC4C7-B2DC-4D31-9388-3C959B8EFDB4}" type="presParOf" srcId="{12B76EC0-1ADF-4750-A8B1-62B266946B87}" destId="{81CE62C5-A4D2-4302-B95A-02BBCA77572F}" srcOrd="3" destOrd="0" presId="urn:microsoft.com/office/officeart/2005/8/layout/radial6"/>
    <dgm:cxn modelId="{1744528C-7BC2-4200-8535-4EB5DBC89F44}" type="presParOf" srcId="{12B76EC0-1ADF-4750-A8B1-62B266946B87}" destId="{EFE71A91-1428-4CD9-B8E7-9E2ACFDD0074}" srcOrd="4" destOrd="0" presId="urn:microsoft.com/office/officeart/2005/8/layout/radial6"/>
    <dgm:cxn modelId="{5FB4307A-5E3F-4484-9A69-6040DF68D377}" type="presParOf" srcId="{12B76EC0-1ADF-4750-A8B1-62B266946B87}" destId="{C0D939DF-FFC1-4134-8144-B749C49CFA37}" srcOrd="5" destOrd="0" presId="urn:microsoft.com/office/officeart/2005/8/layout/radial6"/>
    <dgm:cxn modelId="{8EECDFDC-1EA4-47F8-B931-72F8109EB664}" type="presParOf" srcId="{12B76EC0-1ADF-4750-A8B1-62B266946B87}" destId="{5DB84E8E-F58E-410E-B624-FD085743216A}" srcOrd="6" destOrd="0" presId="urn:microsoft.com/office/officeart/2005/8/layout/radial6"/>
    <dgm:cxn modelId="{6E6ACFB9-EEDF-432F-9765-D50EEB3EF091}" type="presParOf" srcId="{12B76EC0-1ADF-4750-A8B1-62B266946B87}" destId="{8F58F51E-A6B1-4874-BD73-4F7FFD9D8ED9}" srcOrd="7" destOrd="0" presId="urn:microsoft.com/office/officeart/2005/8/layout/radial6"/>
    <dgm:cxn modelId="{2D5AE1F7-B823-4350-96F0-3CF35DB23AF6}" type="presParOf" srcId="{12B76EC0-1ADF-4750-A8B1-62B266946B87}" destId="{7EE1B531-A6F8-44EF-B220-12CD375E2F5E}" srcOrd="8" destOrd="0" presId="urn:microsoft.com/office/officeart/2005/8/layout/radial6"/>
    <dgm:cxn modelId="{06C70134-194C-46BB-B82F-21701F058856}" type="presParOf" srcId="{12B76EC0-1ADF-4750-A8B1-62B266946B87}" destId="{30798B94-E863-41F8-98DA-0ACDFADDD733}" srcOrd="9" destOrd="0" presId="urn:microsoft.com/office/officeart/2005/8/layout/radial6"/>
    <dgm:cxn modelId="{1163F7CF-E040-4365-A203-C16E96EDBE35}" type="presParOf" srcId="{12B76EC0-1ADF-4750-A8B1-62B266946B87}" destId="{87DB9C5D-343B-452B-B9EB-DB2AFFC956D7}" srcOrd="10" destOrd="0" presId="urn:microsoft.com/office/officeart/2005/8/layout/radial6"/>
    <dgm:cxn modelId="{65702B3A-8CE0-4E43-ACBB-04A442676A33}" type="presParOf" srcId="{12B76EC0-1ADF-4750-A8B1-62B266946B87}" destId="{9591A120-4FA0-43FB-BB1E-D229470C526A}" srcOrd="11" destOrd="0" presId="urn:microsoft.com/office/officeart/2005/8/layout/radial6"/>
    <dgm:cxn modelId="{CCEEC432-0B8B-48AC-89A7-8B0655D7B408}" type="presParOf" srcId="{12B76EC0-1ADF-4750-A8B1-62B266946B87}" destId="{06A2CD26-F554-4ADE-8DA7-4A6FBB30ACE2}" srcOrd="12" destOrd="0" presId="urn:microsoft.com/office/officeart/2005/8/layout/radial6"/>
    <dgm:cxn modelId="{3AB6985E-199E-4B5B-BA93-1CF30A4587A0}" type="presParOf" srcId="{12B76EC0-1ADF-4750-A8B1-62B266946B87}" destId="{B9E38DCD-AAA8-47D1-AE25-63FF781FD141}" srcOrd="13" destOrd="0" presId="urn:microsoft.com/office/officeart/2005/8/layout/radial6"/>
    <dgm:cxn modelId="{8CBA3A76-9553-4F19-8407-2BB20FE0E3FE}" type="presParOf" srcId="{12B76EC0-1ADF-4750-A8B1-62B266946B87}" destId="{8FCC47D0-248F-4A13-A014-6251751E92A9}" srcOrd="14" destOrd="0" presId="urn:microsoft.com/office/officeart/2005/8/layout/radial6"/>
    <dgm:cxn modelId="{E06F4271-C9EF-43CC-B4ED-33001E3D1DD3}" type="presParOf" srcId="{12B76EC0-1ADF-4750-A8B1-62B266946B87}" destId="{5466FE59-8E0B-48EC-867D-4C84F7455655}" srcOrd="15"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A359889-9C40-45ED-97A5-B693D915CA3B}" type="doc">
      <dgm:prSet loTypeId="urn:microsoft.com/office/officeart/2009/layout/CircleArrowProcess" loCatId="cycle" qsTypeId="urn:microsoft.com/office/officeart/2005/8/quickstyle/3d1" qsCatId="3D" csTypeId="urn:microsoft.com/office/officeart/2005/8/colors/accent1_2" csCatId="accent1" phldr="1"/>
      <dgm:spPr/>
      <dgm:t>
        <a:bodyPr/>
        <a:lstStyle/>
        <a:p>
          <a:endParaRPr lang="en-GB"/>
        </a:p>
      </dgm:t>
    </dgm:pt>
    <dgm:pt modelId="{4C6FCDE3-C4BC-4EBB-A5D5-D003401B9E14}">
      <dgm:prSet phldrT="[Text]"/>
      <dgm:spPr/>
      <dgm:t>
        <a:bodyPr/>
        <a:lstStyle/>
        <a:p>
          <a:r>
            <a:rPr lang="en-GB" b="1"/>
            <a:t>Incumbent Industry Players</a:t>
          </a:r>
        </a:p>
      </dgm:t>
    </dgm:pt>
    <dgm:pt modelId="{9B5B1169-73C7-4CC6-A02C-D2FEE3280C44}" type="parTrans" cxnId="{7D605FFC-3CA2-48A8-B993-42DD12147C60}">
      <dgm:prSet/>
      <dgm:spPr/>
      <dgm:t>
        <a:bodyPr/>
        <a:lstStyle/>
        <a:p>
          <a:endParaRPr lang="en-GB"/>
        </a:p>
      </dgm:t>
    </dgm:pt>
    <dgm:pt modelId="{F9AE1DD9-139F-4966-871E-1C7A041DC829}" type="sibTrans" cxnId="{7D605FFC-3CA2-48A8-B993-42DD12147C60}">
      <dgm:prSet/>
      <dgm:spPr/>
      <dgm:t>
        <a:bodyPr/>
        <a:lstStyle/>
        <a:p>
          <a:endParaRPr lang="en-GB"/>
        </a:p>
      </dgm:t>
    </dgm:pt>
    <dgm:pt modelId="{6703C081-3539-4741-8EC9-BB87F01D559B}">
      <dgm:prSet phldrT="[Text]" custT="1"/>
      <dgm:spPr/>
      <dgm:t>
        <a:bodyPr/>
        <a:lstStyle/>
        <a:p>
          <a:r>
            <a:rPr lang="en-GB" sz="2000" b="1"/>
            <a:t>Utility Companies</a:t>
          </a:r>
        </a:p>
      </dgm:t>
    </dgm:pt>
    <dgm:pt modelId="{ECA31C10-3EDE-446E-A41F-DC97B435CD14}" type="parTrans" cxnId="{E5444F49-F13C-405A-AB85-43E4897A7547}">
      <dgm:prSet/>
      <dgm:spPr/>
      <dgm:t>
        <a:bodyPr/>
        <a:lstStyle/>
        <a:p>
          <a:endParaRPr lang="en-GB"/>
        </a:p>
      </dgm:t>
    </dgm:pt>
    <dgm:pt modelId="{5B107508-5E82-45E4-8F6A-69BB0C7052A7}" type="sibTrans" cxnId="{E5444F49-F13C-405A-AB85-43E4897A7547}">
      <dgm:prSet/>
      <dgm:spPr/>
      <dgm:t>
        <a:bodyPr/>
        <a:lstStyle/>
        <a:p>
          <a:endParaRPr lang="en-GB"/>
        </a:p>
      </dgm:t>
    </dgm:pt>
    <dgm:pt modelId="{42AB9CD2-882E-4FAE-A9BE-BBC06A32C5EB}">
      <dgm:prSet phldrT="[Text]" custT="1"/>
      <dgm:spPr/>
      <dgm:t>
        <a:bodyPr/>
        <a:lstStyle/>
        <a:p>
          <a:r>
            <a:rPr lang="en-GB" sz="2000" b="1"/>
            <a:t>Renewable Energy Giants</a:t>
          </a:r>
        </a:p>
      </dgm:t>
    </dgm:pt>
    <dgm:pt modelId="{6BC1936A-976F-435E-9EEC-C7CFDDF958BF}" type="parTrans" cxnId="{AE3926D6-8883-4E17-BFDB-1B79CDF21ECD}">
      <dgm:prSet/>
      <dgm:spPr/>
      <dgm:t>
        <a:bodyPr/>
        <a:lstStyle/>
        <a:p>
          <a:endParaRPr lang="en-GB"/>
        </a:p>
      </dgm:t>
    </dgm:pt>
    <dgm:pt modelId="{11C23450-0600-422B-9C13-B83BD895E935}" type="sibTrans" cxnId="{AE3926D6-8883-4E17-BFDB-1B79CDF21ECD}">
      <dgm:prSet/>
      <dgm:spPr/>
      <dgm:t>
        <a:bodyPr/>
        <a:lstStyle/>
        <a:p>
          <a:endParaRPr lang="en-GB"/>
        </a:p>
      </dgm:t>
    </dgm:pt>
    <dgm:pt modelId="{A67C63E2-D962-41D7-8495-B65D16FD44AF}">
      <dgm:prSet phldrT="[Text]" custT="1"/>
      <dgm:spPr/>
      <dgm:t>
        <a:bodyPr/>
        <a:lstStyle/>
        <a:p>
          <a:r>
            <a:rPr lang="en-GB" sz="2000" b="1"/>
            <a:t>Government-Owned Initiatives</a:t>
          </a:r>
        </a:p>
      </dgm:t>
    </dgm:pt>
    <dgm:pt modelId="{0536E361-CBAB-4CD2-971C-FB16D43FB205}" type="parTrans" cxnId="{F32F30B2-A410-48A0-826F-0E0E1203BB6B}">
      <dgm:prSet/>
      <dgm:spPr/>
      <dgm:t>
        <a:bodyPr/>
        <a:lstStyle/>
        <a:p>
          <a:endParaRPr lang="en-GB"/>
        </a:p>
      </dgm:t>
    </dgm:pt>
    <dgm:pt modelId="{4DFD81CC-24BE-4E60-BA6C-E87482F0C997}" type="sibTrans" cxnId="{F32F30B2-A410-48A0-826F-0E0E1203BB6B}">
      <dgm:prSet/>
      <dgm:spPr/>
      <dgm:t>
        <a:bodyPr/>
        <a:lstStyle/>
        <a:p>
          <a:endParaRPr lang="en-GB"/>
        </a:p>
      </dgm:t>
    </dgm:pt>
    <dgm:pt modelId="{509BF292-5758-42B2-8B16-EDF14F1406A1}">
      <dgm:prSet phldrT="[Text]" custT="1"/>
      <dgm:spPr/>
      <dgm:t>
        <a:bodyPr/>
        <a:lstStyle/>
        <a:p>
          <a:r>
            <a:rPr lang="en-GB" sz="2000" b="1"/>
            <a:t>Investor Influence</a:t>
          </a:r>
        </a:p>
      </dgm:t>
    </dgm:pt>
    <dgm:pt modelId="{D19AC17B-8773-49F4-90E4-9E66F2DF2502}" type="parTrans" cxnId="{52995806-5BD5-48E2-968D-BE7F3B6D7ADE}">
      <dgm:prSet/>
      <dgm:spPr/>
      <dgm:t>
        <a:bodyPr/>
        <a:lstStyle/>
        <a:p>
          <a:endParaRPr lang="en-GB"/>
        </a:p>
      </dgm:t>
    </dgm:pt>
    <dgm:pt modelId="{E80700D1-AA01-409C-A206-5C360FF06F57}" type="sibTrans" cxnId="{52995806-5BD5-48E2-968D-BE7F3B6D7ADE}">
      <dgm:prSet/>
      <dgm:spPr/>
      <dgm:t>
        <a:bodyPr/>
        <a:lstStyle/>
        <a:p>
          <a:endParaRPr lang="en-GB"/>
        </a:p>
      </dgm:t>
    </dgm:pt>
    <dgm:pt modelId="{F9160D38-F52E-4161-A83C-BE4D2537B49C}" type="pres">
      <dgm:prSet presAssocID="{1A359889-9C40-45ED-97A5-B693D915CA3B}" presName="Name0" presStyleCnt="0">
        <dgm:presLayoutVars>
          <dgm:chMax val="7"/>
          <dgm:chPref val="7"/>
          <dgm:dir/>
          <dgm:animLvl val="lvl"/>
        </dgm:presLayoutVars>
      </dgm:prSet>
      <dgm:spPr/>
    </dgm:pt>
    <dgm:pt modelId="{269E97C0-82F0-4A33-8E35-66E41BF893B7}" type="pres">
      <dgm:prSet presAssocID="{4C6FCDE3-C4BC-4EBB-A5D5-D003401B9E14}" presName="Accent1" presStyleCnt="0"/>
      <dgm:spPr/>
    </dgm:pt>
    <dgm:pt modelId="{0EDBC22A-2675-4BF2-8B7D-3817BA0319A8}" type="pres">
      <dgm:prSet presAssocID="{4C6FCDE3-C4BC-4EBB-A5D5-D003401B9E14}" presName="Accent" presStyleLbl="node1" presStyleIdx="0" presStyleCnt="1"/>
      <dgm:spPr/>
    </dgm:pt>
    <dgm:pt modelId="{F0F58553-230A-4B37-BBC6-7B09A7E15CC1}" type="pres">
      <dgm:prSet presAssocID="{4C6FCDE3-C4BC-4EBB-A5D5-D003401B9E14}" presName="Child1" presStyleLbl="revTx" presStyleIdx="0" presStyleCnt="2">
        <dgm:presLayoutVars>
          <dgm:chMax val="0"/>
          <dgm:chPref val="0"/>
          <dgm:bulletEnabled val="1"/>
        </dgm:presLayoutVars>
      </dgm:prSet>
      <dgm:spPr/>
    </dgm:pt>
    <dgm:pt modelId="{EA966143-65B6-45D4-B81C-83661C2B0933}" type="pres">
      <dgm:prSet presAssocID="{4C6FCDE3-C4BC-4EBB-A5D5-D003401B9E14}" presName="Parent1" presStyleLbl="revTx" presStyleIdx="1" presStyleCnt="2">
        <dgm:presLayoutVars>
          <dgm:chMax val="1"/>
          <dgm:chPref val="1"/>
          <dgm:bulletEnabled val="1"/>
        </dgm:presLayoutVars>
      </dgm:prSet>
      <dgm:spPr/>
    </dgm:pt>
  </dgm:ptLst>
  <dgm:cxnLst>
    <dgm:cxn modelId="{52995806-5BD5-48E2-968D-BE7F3B6D7ADE}" srcId="{4C6FCDE3-C4BC-4EBB-A5D5-D003401B9E14}" destId="{509BF292-5758-42B2-8B16-EDF14F1406A1}" srcOrd="3" destOrd="0" parTransId="{D19AC17B-8773-49F4-90E4-9E66F2DF2502}" sibTransId="{E80700D1-AA01-409C-A206-5C360FF06F57}"/>
    <dgm:cxn modelId="{4A6A840A-D922-40A0-9D73-BB4345FA7329}" type="presOf" srcId="{4C6FCDE3-C4BC-4EBB-A5D5-D003401B9E14}" destId="{EA966143-65B6-45D4-B81C-83661C2B0933}" srcOrd="0" destOrd="0" presId="urn:microsoft.com/office/officeart/2009/layout/CircleArrowProcess"/>
    <dgm:cxn modelId="{022A2D0D-575B-4159-A1D8-E64B1E9308B2}" type="presOf" srcId="{A67C63E2-D962-41D7-8495-B65D16FD44AF}" destId="{F0F58553-230A-4B37-BBC6-7B09A7E15CC1}" srcOrd="0" destOrd="2" presId="urn:microsoft.com/office/officeart/2009/layout/CircleArrowProcess"/>
    <dgm:cxn modelId="{53055739-FB9C-4BCF-A4FD-9DC851ACEC38}" type="presOf" srcId="{1A359889-9C40-45ED-97A5-B693D915CA3B}" destId="{F9160D38-F52E-4161-A83C-BE4D2537B49C}" srcOrd="0" destOrd="0" presId="urn:microsoft.com/office/officeart/2009/layout/CircleArrowProcess"/>
    <dgm:cxn modelId="{D91EC340-A095-4A44-A4E0-F28FB625500B}" type="presOf" srcId="{42AB9CD2-882E-4FAE-A9BE-BBC06A32C5EB}" destId="{F0F58553-230A-4B37-BBC6-7B09A7E15CC1}" srcOrd="0" destOrd="1" presId="urn:microsoft.com/office/officeart/2009/layout/CircleArrowProcess"/>
    <dgm:cxn modelId="{E5444F49-F13C-405A-AB85-43E4897A7547}" srcId="{4C6FCDE3-C4BC-4EBB-A5D5-D003401B9E14}" destId="{6703C081-3539-4741-8EC9-BB87F01D559B}" srcOrd="0" destOrd="0" parTransId="{ECA31C10-3EDE-446E-A41F-DC97B435CD14}" sibTransId="{5B107508-5E82-45E4-8F6A-69BB0C7052A7}"/>
    <dgm:cxn modelId="{139D359D-FD16-4613-9984-646877D9D742}" type="presOf" srcId="{6703C081-3539-4741-8EC9-BB87F01D559B}" destId="{F0F58553-230A-4B37-BBC6-7B09A7E15CC1}" srcOrd="0" destOrd="0" presId="urn:microsoft.com/office/officeart/2009/layout/CircleArrowProcess"/>
    <dgm:cxn modelId="{F32F30B2-A410-48A0-826F-0E0E1203BB6B}" srcId="{4C6FCDE3-C4BC-4EBB-A5D5-D003401B9E14}" destId="{A67C63E2-D962-41D7-8495-B65D16FD44AF}" srcOrd="2" destOrd="0" parTransId="{0536E361-CBAB-4CD2-971C-FB16D43FB205}" sibTransId="{4DFD81CC-24BE-4E60-BA6C-E87482F0C997}"/>
    <dgm:cxn modelId="{AE3926D6-8883-4E17-BFDB-1B79CDF21ECD}" srcId="{4C6FCDE3-C4BC-4EBB-A5D5-D003401B9E14}" destId="{42AB9CD2-882E-4FAE-A9BE-BBC06A32C5EB}" srcOrd="1" destOrd="0" parTransId="{6BC1936A-976F-435E-9EEC-C7CFDDF958BF}" sibTransId="{11C23450-0600-422B-9C13-B83BD895E935}"/>
    <dgm:cxn modelId="{48E3EEFA-19AB-4BC7-A276-D729B5C8FD52}" type="presOf" srcId="{509BF292-5758-42B2-8B16-EDF14F1406A1}" destId="{F0F58553-230A-4B37-BBC6-7B09A7E15CC1}" srcOrd="0" destOrd="3" presId="urn:microsoft.com/office/officeart/2009/layout/CircleArrowProcess"/>
    <dgm:cxn modelId="{7D605FFC-3CA2-48A8-B993-42DD12147C60}" srcId="{1A359889-9C40-45ED-97A5-B693D915CA3B}" destId="{4C6FCDE3-C4BC-4EBB-A5D5-D003401B9E14}" srcOrd="0" destOrd="0" parTransId="{9B5B1169-73C7-4CC6-A02C-D2FEE3280C44}" sibTransId="{F9AE1DD9-139F-4966-871E-1C7A041DC829}"/>
    <dgm:cxn modelId="{DABDDE1F-D91E-4A16-A5EB-C244639EF700}" type="presParOf" srcId="{F9160D38-F52E-4161-A83C-BE4D2537B49C}" destId="{269E97C0-82F0-4A33-8E35-66E41BF893B7}" srcOrd="0" destOrd="0" presId="urn:microsoft.com/office/officeart/2009/layout/CircleArrowProcess"/>
    <dgm:cxn modelId="{00FFFC84-4446-4ADC-930E-386E0C2CB1DE}" type="presParOf" srcId="{269E97C0-82F0-4A33-8E35-66E41BF893B7}" destId="{0EDBC22A-2675-4BF2-8B7D-3817BA0319A8}" srcOrd="0" destOrd="0" presId="urn:microsoft.com/office/officeart/2009/layout/CircleArrowProcess"/>
    <dgm:cxn modelId="{CF1130EB-712F-4231-9801-3D9CD4E4C248}" type="presParOf" srcId="{F9160D38-F52E-4161-A83C-BE4D2537B49C}" destId="{F0F58553-230A-4B37-BBC6-7B09A7E15CC1}" srcOrd="1" destOrd="0" presId="urn:microsoft.com/office/officeart/2009/layout/CircleArrowProcess"/>
    <dgm:cxn modelId="{0C64200D-02A7-47AD-BD5F-FEB031522631}" type="presParOf" srcId="{F9160D38-F52E-4161-A83C-BE4D2537B49C}" destId="{EA966143-65B6-45D4-B81C-83661C2B0933}" srcOrd="2" destOrd="0" presId="urn:microsoft.com/office/officeart/2009/layout/CircleArrowProcess"/>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136CC09-CE63-4C2D-82DA-A8B7EB18455F}" type="doc">
      <dgm:prSet loTypeId="urn:microsoft.com/office/officeart/2005/8/layout/process4" loCatId="process" qsTypeId="urn:microsoft.com/office/officeart/2005/8/quickstyle/simple1" qsCatId="simple" csTypeId="urn:microsoft.com/office/officeart/2005/8/colors/accent1_2" csCatId="accent1" phldr="1"/>
      <dgm:spPr/>
      <dgm:t>
        <a:bodyPr/>
        <a:lstStyle/>
        <a:p>
          <a:endParaRPr lang="en-GB"/>
        </a:p>
      </dgm:t>
    </dgm:pt>
    <dgm:pt modelId="{D06ECFEE-9D80-4CA1-8C02-0483B8F13671}">
      <dgm:prSet phldrT="[Text]"/>
      <dgm:spPr/>
      <dgm:t>
        <a:bodyPr/>
        <a:lstStyle/>
        <a:p>
          <a:r>
            <a:rPr lang="en-GB" b="1"/>
            <a:t>Formulating the Research Question</a:t>
          </a:r>
          <a:endParaRPr lang="en-GB"/>
        </a:p>
      </dgm:t>
    </dgm:pt>
    <dgm:pt modelId="{A426D0A2-F4E5-4784-8F1C-D570F7C6E6E1}" type="parTrans" cxnId="{A74467CF-F820-4F88-B38D-15BDB2FEA341}">
      <dgm:prSet/>
      <dgm:spPr/>
      <dgm:t>
        <a:bodyPr/>
        <a:lstStyle/>
        <a:p>
          <a:endParaRPr lang="en-GB"/>
        </a:p>
      </dgm:t>
    </dgm:pt>
    <dgm:pt modelId="{967C6F47-8A9A-4E1E-A75B-3AC25E44AF46}" type="sibTrans" cxnId="{A74467CF-F820-4F88-B38D-15BDB2FEA341}">
      <dgm:prSet/>
      <dgm:spPr/>
      <dgm:t>
        <a:bodyPr/>
        <a:lstStyle/>
        <a:p>
          <a:endParaRPr lang="en-GB"/>
        </a:p>
      </dgm:t>
    </dgm:pt>
    <dgm:pt modelId="{86FFC565-95F1-4155-AC47-55A83F111E84}">
      <dgm:prSet phldrT="[Text]"/>
      <dgm:spPr/>
      <dgm:t>
        <a:bodyPr/>
        <a:lstStyle/>
        <a:p>
          <a:r>
            <a:rPr lang="en-GB" b="1"/>
            <a:t>Developing Inclusion and Exclusion Criteria</a:t>
          </a:r>
          <a:endParaRPr lang="en-GB"/>
        </a:p>
      </dgm:t>
    </dgm:pt>
    <dgm:pt modelId="{EDEDCD43-35CD-4CAA-A141-D475F5A741ED}" type="parTrans" cxnId="{F64A623D-5C7F-4BC0-948D-C6FED64BA9E6}">
      <dgm:prSet/>
      <dgm:spPr/>
      <dgm:t>
        <a:bodyPr/>
        <a:lstStyle/>
        <a:p>
          <a:endParaRPr lang="en-GB"/>
        </a:p>
      </dgm:t>
    </dgm:pt>
    <dgm:pt modelId="{08469319-3121-496E-BF64-4EA5D199A0FE}" type="sibTrans" cxnId="{F64A623D-5C7F-4BC0-948D-C6FED64BA9E6}">
      <dgm:prSet/>
      <dgm:spPr/>
      <dgm:t>
        <a:bodyPr/>
        <a:lstStyle/>
        <a:p>
          <a:endParaRPr lang="en-GB"/>
        </a:p>
      </dgm:t>
    </dgm:pt>
    <dgm:pt modelId="{7A3A1818-330A-46D6-8086-6CDE03F7E4F6}">
      <dgm:prSet phldrT="[Text]"/>
      <dgm:spPr/>
      <dgm:t>
        <a:bodyPr/>
        <a:lstStyle/>
        <a:p>
          <a:r>
            <a:rPr lang="en-GB" b="1"/>
            <a:t>Interpretation and Reporting</a:t>
          </a:r>
          <a:endParaRPr lang="en-GB"/>
        </a:p>
      </dgm:t>
    </dgm:pt>
    <dgm:pt modelId="{DD23C179-DB90-4CA7-89D2-BD45780722AF}" type="parTrans" cxnId="{72E4E244-5C01-4397-BEC4-AD06513BBFC4}">
      <dgm:prSet/>
      <dgm:spPr/>
      <dgm:t>
        <a:bodyPr/>
        <a:lstStyle/>
        <a:p>
          <a:endParaRPr lang="en-GB"/>
        </a:p>
      </dgm:t>
    </dgm:pt>
    <dgm:pt modelId="{8CDD3ECA-DD9E-40EB-A0E4-C9CDA372FABA}" type="sibTrans" cxnId="{72E4E244-5C01-4397-BEC4-AD06513BBFC4}">
      <dgm:prSet/>
      <dgm:spPr/>
      <dgm:t>
        <a:bodyPr/>
        <a:lstStyle/>
        <a:p>
          <a:endParaRPr lang="en-GB"/>
        </a:p>
      </dgm:t>
    </dgm:pt>
    <dgm:pt modelId="{7BA2E80D-A514-4997-A51C-E246EB855109}">
      <dgm:prSet phldrT="[Text]"/>
      <dgm:spPr/>
      <dgm:t>
        <a:bodyPr/>
        <a:lstStyle/>
        <a:p>
          <a:r>
            <a:rPr lang="en-GB" b="1"/>
            <a:t>Synthesis of Results</a:t>
          </a:r>
          <a:endParaRPr lang="en-GB"/>
        </a:p>
      </dgm:t>
    </dgm:pt>
    <dgm:pt modelId="{C70DCDD7-9684-4722-8CC0-BE205ED98348}" type="parTrans" cxnId="{2551C427-3F4E-4722-A9F2-94D745228008}">
      <dgm:prSet/>
      <dgm:spPr/>
      <dgm:t>
        <a:bodyPr/>
        <a:lstStyle/>
        <a:p>
          <a:endParaRPr lang="en-GB"/>
        </a:p>
      </dgm:t>
    </dgm:pt>
    <dgm:pt modelId="{04F3CEE6-D80B-4029-BBB9-1B0AD62574DA}" type="sibTrans" cxnId="{2551C427-3F4E-4722-A9F2-94D745228008}">
      <dgm:prSet/>
      <dgm:spPr/>
      <dgm:t>
        <a:bodyPr/>
        <a:lstStyle/>
        <a:p>
          <a:endParaRPr lang="en-GB"/>
        </a:p>
      </dgm:t>
    </dgm:pt>
    <dgm:pt modelId="{C0FD56B9-B2AB-41E2-A2B2-26BB80613875}">
      <dgm:prSet phldrT="[Text]"/>
      <dgm:spPr/>
      <dgm:t>
        <a:bodyPr/>
        <a:lstStyle/>
        <a:p>
          <a:r>
            <a:rPr lang="en-GB" b="1"/>
            <a:t>Search Strategy</a:t>
          </a:r>
          <a:endParaRPr lang="en-GB"/>
        </a:p>
      </dgm:t>
    </dgm:pt>
    <dgm:pt modelId="{691B2BDD-8103-4840-AB02-DEC7D9B0CC18}" type="parTrans" cxnId="{1F658586-432C-4F0F-9CD3-F1976B48B095}">
      <dgm:prSet/>
      <dgm:spPr/>
      <dgm:t>
        <a:bodyPr/>
        <a:lstStyle/>
        <a:p>
          <a:endParaRPr lang="en-GB"/>
        </a:p>
      </dgm:t>
    </dgm:pt>
    <dgm:pt modelId="{22C6E1C8-CF58-47AA-B535-9E75F26C1AEC}" type="sibTrans" cxnId="{1F658586-432C-4F0F-9CD3-F1976B48B095}">
      <dgm:prSet/>
      <dgm:spPr/>
      <dgm:t>
        <a:bodyPr/>
        <a:lstStyle/>
        <a:p>
          <a:endParaRPr lang="en-GB"/>
        </a:p>
      </dgm:t>
    </dgm:pt>
    <dgm:pt modelId="{EF65534F-017C-4E14-A2D4-CDA53FE0C40B}">
      <dgm:prSet phldrT="[Text]"/>
      <dgm:spPr/>
      <dgm:t>
        <a:bodyPr/>
        <a:lstStyle/>
        <a:p>
          <a:r>
            <a:rPr lang="en-GB" b="1"/>
            <a:t>Study Selection</a:t>
          </a:r>
          <a:endParaRPr lang="en-GB"/>
        </a:p>
      </dgm:t>
    </dgm:pt>
    <dgm:pt modelId="{F239C2B0-9363-4116-B2CF-62B7E758A381}" type="parTrans" cxnId="{BDA6F65F-5B9E-407D-906C-85ECDD4F98BF}">
      <dgm:prSet/>
      <dgm:spPr/>
      <dgm:t>
        <a:bodyPr/>
        <a:lstStyle/>
        <a:p>
          <a:endParaRPr lang="en-GB"/>
        </a:p>
      </dgm:t>
    </dgm:pt>
    <dgm:pt modelId="{6C8A690F-23AB-436D-B3EB-4B37FC0C6E21}" type="sibTrans" cxnId="{BDA6F65F-5B9E-407D-906C-85ECDD4F98BF}">
      <dgm:prSet/>
      <dgm:spPr/>
      <dgm:t>
        <a:bodyPr/>
        <a:lstStyle/>
        <a:p>
          <a:endParaRPr lang="en-GB"/>
        </a:p>
      </dgm:t>
    </dgm:pt>
    <dgm:pt modelId="{020BFC87-2F36-47AB-BFA2-B34A90A92E62}">
      <dgm:prSet phldrT="[Text]"/>
      <dgm:spPr/>
      <dgm:t>
        <a:bodyPr/>
        <a:lstStyle/>
        <a:p>
          <a:r>
            <a:rPr lang="en-GB" b="1"/>
            <a:t>Data Extraction and Quality Assessment</a:t>
          </a:r>
          <a:endParaRPr lang="en-GB"/>
        </a:p>
      </dgm:t>
    </dgm:pt>
    <dgm:pt modelId="{85184E6E-DAF0-4A83-ACC3-50D8E6A26CFB}" type="parTrans" cxnId="{3A7B3E8F-5D7A-4BA9-905D-2578119CCDFB}">
      <dgm:prSet/>
      <dgm:spPr/>
      <dgm:t>
        <a:bodyPr/>
        <a:lstStyle/>
        <a:p>
          <a:endParaRPr lang="en-GB"/>
        </a:p>
      </dgm:t>
    </dgm:pt>
    <dgm:pt modelId="{AC2ED168-A501-480E-A132-BB3D922B8812}" type="sibTrans" cxnId="{3A7B3E8F-5D7A-4BA9-905D-2578119CCDFB}">
      <dgm:prSet/>
      <dgm:spPr/>
      <dgm:t>
        <a:bodyPr/>
        <a:lstStyle/>
        <a:p>
          <a:endParaRPr lang="en-GB"/>
        </a:p>
      </dgm:t>
    </dgm:pt>
    <dgm:pt modelId="{7DE8CEE8-C9A6-4E74-995D-D8583EBCFBA3}" type="pres">
      <dgm:prSet presAssocID="{B136CC09-CE63-4C2D-82DA-A8B7EB18455F}" presName="Name0" presStyleCnt="0">
        <dgm:presLayoutVars>
          <dgm:dir/>
          <dgm:animLvl val="lvl"/>
          <dgm:resizeHandles val="exact"/>
        </dgm:presLayoutVars>
      </dgm:prSet>
      <dgm:spPr/>
    </dgm:pt>
    <dgm:pt modelId="{B9C91F9F-DA6A-454E-9767-A700A46D172A}" type="pres">
      <dgm:prSet presAssocID="{7A3A1818-330A-46D6-8086-6CDE03F7E4F6}" presName="boxAndChildren" presStyleCnt="0"/>
      <dgm:spPr/>
    </dgm:pt>
    <dgm:pt modelId="{DCD4B288-0B11-4D0A-9D6D-00670478CA0E}" type="pres">
      <dgm:prSet presAssocID="{7A3A1818-330A-46D6-8086-6CDE03F7E4F6}" presName="parentTextBox" presStyleLbl="node1" presStyleIdx="0" presStyleCnt="7"/>
      <dgm:spPr/>
    </dgm:pt>
    <dgm:pt modelId="{274FD38D-D3E1-4D82-A74F-E0B547B71616}" type="pres">
      <dgm:prSet presAssocID="{04F3CEE6-D80B-4029-BBB9-1B0AD62574DA}" presName="sp" presStyleCnt="0"/>
      <dgm:spPr/>
    </dgm:pt>
    <dgm:pt modelId="{C8673303-07E5-412B-8303-10239CF37F47}" type="pres">
      <dgm:prSet presAssocID="{7BA2E80D-A514-4997-A51C-E246EB855109}" presName="arrowAndChildren" presStyleCnt="0"/>
      <dgm:spPr/>
    </dgm:pt>
    <dgm:pt modelId="{F43C1C96-EC7C-424A-AE75-C414648B1728}" type="pres">
      <dgm:prSet presAssocID="{7BA2E80D-A514-4997-A51C-E246EB855109}" presName="parentTextArrow" presStyleLbl="node1" presStyleIdx="1" presStyleCnt="7"/>
      <dgm:spPr/>
    </dgm:pt>
    <dgm:pt modelId="{99EAD7F9-E2A0-4CAF-AFD6-8DBD1E23CD39}" type="pres">
      <dgm:prSet presAssocID="{AC2ED168-A501-480E-A132-BB3D922B8812}" presName="sp" presStyleCnt="0"/>
      <dgm:spPr/>
    </dgm:pt>
    <dgm:pt modelId="{DE9CB112-3378-4C48-96C6-2F1845A9F37B}" type="pres">
      <dgm:prSet presAssocID="{020BFC87-2F36-47AB-BFA2-B34A90A92E62}" presName="arrowAndChildren" presStyleCnt="0"/>
      <dgm:spPr/>
    </dgm:pt>
    <dgm:pt modelId="{7792C077-F8AD-436B-9FCF-B9F2742D5002}" type="pres">
      <dgm:prSet presAssocID="{020BFC87-2F36-47AB-BFA2-B34A90A92E62}" presName="parentTextArrow" presStyleLbl="node1" presStyleIdx="2" presStyleCnt="7"/>
      <dgm:spPr/>
    </dgm:pt>
    <dgm:pt modelId="{F05DB49B-9C1E-4543-843F-3519099A0F87}" type="pres">
      <dgm:prSet presAssocID="{6C8A690F-23AB-436D-B3EB-4B37FC0C6E21}" presName="sp" presStyleCnt="0"/>
      <dgm:spPr/>
    </dgm:pt>
    <dgm:pt modelId="{79E2ADA9-2797-44E2-97A6-3B986FE81EBA}" type="pres">
      <dgm:prSet presAssocID="{EF65534F-017C-4E14-A2D4-CDA53FE0C40B}" presName="arrowAndChildren" presStyleCnt="0"/>
      <dgm:spPr/>
    </dgm:pt>
    <dgm:pt modelId="{E7EB6D7E-D6E2-44E2-86B7-2F0261DB10F2}" type="pres">
      <dgm:prSet presAssocID="{EF65534F-017C-4E14-A2D4-CDA53FE0C40B}" presName="parentTextArrow" presStyleLbl="node1" presStyleIdx="3" presStyleCnt="7"/>
      <dgm:spPr/>
    </dgm:pt>
    <dgm:pt modelId="{FA08D13B-1360-4868-86A0-77F95841823C}" type="pres">
      <dgm:prSet presAssocID="{22C6E1C8-CF58-47AA-B535-9E75F26C1AEC}" presName="sp" presStyleCnt="0"/>
      <dgm:spPr/>
    </dgm:pt>
    <dgm:pt modelId="{FC9B6E92-338C-490A-886D-E8BB64F30FD2}" type="pres">
      <dgm:prSet presAssocID="{C0FD56B9-B2AB-41E2-A2B2-26BB80613875}" presName="arrowAndChildren" presStyleCnt="0"/>
      <dgm:spPr/>
    </dgm:pt>
    <dgm:pt modelId="{8A36A9A2-F338-4B54-88DB-6CB4180EC9C5}" type="pres">
      <dgm:prSet presAssocID="{C0FD56B9-B2AB-41E2-A2B2-26BB80613875}" presName="parentTextArrow" presStyleLbl="node1" presStyleIdx="4" presStyleCnt="7"/>
      <dgm:spPr/>
    </dgm:pt>
    <dgm:pt modelId="{2A119BEE-A643-4BB8-B49C-7FDE39222563}" type="pres">
      <dgm:prSet presAssocID="{08469319-3121-496E-BF64-4EA5D199A0FE}" presName="sp" presStyleCnt="0"/>
      <dgm:spPr/>
    </dgm:pt>
    <dgm:pt modelId="{32A29AA8-DCC9-4FFD-B02E-B08CB55DEE5F}" type="pres">
      <dgm:prSet presAssocID="{86FFC565-95F1-4155-AC47-55A83F111E84}" presName="arrowAndChildren" presStyleCnt="0"/>
      <dgm:spPr/>
    </dgm:pt>
    <dgm:pt modelId="{C3989C5D-AD5C-4092-84ED-48F89D9CDFB8}" type="pres">
      <dgm:prSet presAssocID="{86FFC565-95F1-4155-AC47-55A83F111E84}" presName="parentTextArrow" presStyleLbl="node1" presStyleIdx="5" presStyleCnt="7"/>
      <dgm:spPr/>
    </dgm:pt>
    <dgm:pt modelId="{1964C31F-C295-4B67-9590-FD483A4A81FA}" type="pres">
      <dgm:prSet presAssocID="{967C6F47-8A9A-4E1E-A75B-3AC25E44AF46}" presName="sp" presStyleCnt="0"/>
      <dgm:spPr/>
    </dgm:pt>
    <dgm:pt modelId="{20FBB60B-61EC-4FB5-8B80-B598757422B6}" type="pres">
      <dgm:prSet presAssocID="{D06ECFEE-9D80-4CA1-8C02-0483B8F13671}" presName="arrowAndChildren" presStyleCnt="0"/>
      <dgm:spPr/>
    </dgm:pt>
    <dgm:pt modelId="{4097F6E6-8DB6-440B-A1F4-FC4198B2B5E5}" type="pres">
      <dgm:prSet presAssocID="{D06ECFEE-9D80-4CA1-8C02-0483B8F13671}" presName="parentTextArrow" presStyleLbl="node1" presStyleIdx="6" presStyleCnt="7"/>
      <dgm:spPr/>
    </dgm:pt>
  </dgm:ptLst>
  <dgm:cxnLst>
    <dgm:cxn modelId="{92E5AE11-B7F9-4702-B597-28069E802D04}" type="presOf" srcId="{C0FD56B9-B2AB-41E2-A2B2-26BB80613875}" destId="{8A36A9A2-F338-4B54-88DB-6CB4180EC9C5}" srcOrd="0" destOrd="0" presId="urn:microsoft.com/office/officeart/2005/8/layout/process4"/>
    <dgm:cxn modelId="{D49D0F15-F761-4BA2-B2C8-AF28E4054EFE}" type="presOf" srcId="{020BFC87-2F36-47AB-BFA2-B34A90A92E62}" destId="{7792C077-F8AD-436B-9FCF-B9F2742D5002}" srcOrd="0" destOrd="0" presId="urn:microsoft.com/office/officeart/2005/8/layout/process4"/>
    <dgm:cxn modelId="{A2F4831C-78F7-4CD3-8F97-19411A17E6F8}" type="presOf" srcId="{B136CC09-CE63-4C2D-82DA-A8B7EB18455F}" destId="{7DE8CEE8-C9A6-4E74-995D-D8583EBCFBA3}" srcOrd="0" destOrd="0" presId="urn:microsoft.com/office/officeart/2005/8/layout/process4"/>
    <dgm:cxn modelId="{2551C427-3F4E-4722-A9F2-94D745228008}" srcId="{B136CC09-CE63-4C2D-82DA-A8B7EB18455F}" destId="{7BA2E80D-A514-4997-A51C-E246EB855109}" srcOrd="5" destOrd="0" parTransId="{C70DCDD7-9684-4722-8CC0-BE205ED98348}" sibTransId="{04F3CEE6-D80B-4029-BBB9-1B0AD62574DA}"/>
    <dgm:cxn modelId="{F64A623D-5C7F-4BC0-948D-C6FED64BA9E6}" srcId="{B136CC09-CE63-4C2D-82DA-A8B7EB18455F}" destId="{86FFC565-95F1-4155-AC47-55A83F111E84}" srcOrd="1" destOrd="0" parTransId="{EDEDCD43-35CD-4CAA-A141-D475F5A741ED}" sibTransId="{08469319-3121-496E-BF64-4EA5D199A0FE}"/>
    <dgm:cxn modelId="{BDA6F65F-5B9E-407D-906C-85ECDD4F98BF}" srcId="{B136CC09-CE63-4C2D-82DA-A8B7EB18455F}" destId="{EF65534F-017C-4E14-A2D4-CDA53FE0C40B}" srcOrd="3" destOrd="0" parTransId="{F239C2B0-9363-4116-B2CF-62B7E758A381}" sibTransId="{6C8A690F-23AB-436D-B3EB-4B37FC0C6E21}"/>
    <dgm:cxn modelId="{72E4E244-5C01-4397-BEC4-AD06513BBFC4}" srcId="{B136CC09-CE63-4C2D-82DA-A8B7EB18455F}" destId="{7A3A1818-330A-46D6-8086-6CDE03F7E4F6}" srcOrd="6" destOrd="0" parTransId="{DD23C179-DB90-4CA7-89D2-BD45780722AF}" sibTransId="{8CDD3ECA-DD9E-40EB-A0E4-C9CDA372FABA}"/>
    <dgm:cxn modelId="{CE520D54-29FD-4542-B1DE-3E644F52AA86}" type="presOf" srcId="{D06ECFEE-9D80-4CA1-8C02-0483B8F13671}" destId="{4097F6E6-8DB6-440B-A1F4-FC4198B2B5E5}" srcOrd="0" destOrd="0" presId="urn:microsoft.com/office/officeart/2005/8/layout/process4"/>
    <dgm:cxn modelId="{1F658586-432C-4F0F-9CD3-F1976B48B095}" srcId="{B136CC09-CE63-4C2D-82DA-A8B7EB18455F}" destId="{C0FD56B9-B2AB-41E2-A2B2-26BB80613875}" srcOrd="2" destOrd="0" parTransId="{691B2BDD-8103-4840-AB02-DEC7D9B0CC18}" sibTransId="{22C6E1C8-CF58-47AA-B535-9E75F26C1AEC}"/>
    <dgm:cxn modelId="{3A7B3E8F-5D7A-4BA9-905D-2578119CCDFB}" srcId="{B136CC09-CE63-4C2D-82DA-A8B7EB18455F}" destId="{020BFC87-2F36-47AB-BFA2-B34A90A92E62}" srcOrd="4" destOrd="0" parTransId="{85184E6E-DAF0-4A83-ACC3-50D8E6A26CFB}" sibTransId="{AC2ED168-A501-480E-A132-BB3D922B8812}"/>
    <dgm:cxn modelId="{A74467CF-F820-4F88-B38D-15BDB2FEA341}" srcId="{B136CC09-CE63-4C2D-82DA-A8B7EB18455F}" destId="{D06ECFEE-9D80-4CA1-8C02-0483B8F13671}" srcOrd="0" destOrd="0" parTransId="{A426D0A2-F4E5-4784-8F1C-D570F7C6E6E1}" sibTransId="{967C6F47-8A9A-4E1E-A75B-3AC25E44AF46}"/>
    <dgm:cxn modelId="{9C331AE0-9A0D-4C69-BB98-7FE64C2A1817}" type="presOf" srcId="{7BA2E80D-A514-4997-A51C-E246EB855109}" destId="{F43C1C96-EC7C-424A-AE75-C414648B1728}" srcOrd="0" destOrd="0" presId="urn:microsoft.com/office/officeart/2005/8/layout/process4"/>
    <dgm:cxn modelId="{BCDC5AEE-4866-40B8-939E-CDDDA69EF8A5}" type="presOf" srcId="{86FFC565-95F1-4155-AC47-55A83F111E84}" destId="{C3989C5D-AD5C-4092-84ED-48F89D9CDFB8}" srcOrd="0" destOrd="0" presId="urn:microsoft.com/office/officeart/2005/8/layout/process4"/>
    <dgm:cxn modelId="{6719DBEF-D66A-436F-AEB4-47B4A6A13EE9}" type="presOf" srcId="{EF65534F-017C-4E14-A2D4-CDA53FE0C40B}" destId="{E7EB6D7E-D6E2-44E2-86B7-2F0261DB10F2}" srcOrd="0" destOrd="0" presId="urn:microsoft.com/office/officeart/2005/8/layout/process4"/>
    <dgm:cxn modelId="{49CB51F3-E3DB-4ED8-83C2-6AE90C80E2B6}" type="presOf" srcId="{7A3A1818-330A-46D6-8086-6CDE03F7E4F6}" destId="{DCD4B288-0B11-4D0A-9D6D-00670478CA0E}" srcOrd="0" destOrd="0" presId="urn:microsoft.com/office/officeart/2005/8/layout/process4"/>
    <dgm:cxn modelId="{75C6F923-8D6C-4CC6-B696-9E7B6954F07C}" type="presParOf" srcId="{7DE8CEE8-C9A6-4E74-995D-D8583EBCFBA3}" destId="{B9C91F9F-DA6A-454E-9767-A700A46D172A}" srcOrd="0" destOrd="0" presId="urn:microsoft.com/office/officeart/2005/8/layout/process4"/>
    <dgm:cxn modelId="{F900690D-46DC-4868-AE50-931B48E20180}" type="presParOf" srcId="{B9C91F9F-DA6A-454E-9767-A700A46D172A}" destId="{DCD4B288-0B11-4D0A-9D6D-00670478CA0E}" srcOrd="0" destOrd="0" presId="urn:microsoft.com/office/officeart/2005/8/layout/process4"/>
    <dgm:cxn modelId="{8361C023-2F0A-4520-9F62-95243C8177B8}" type="presParOf" srcId="{7DE8CEE8-C9A6-4E74-995D-D8583EBCFBA3}" destId="{274FD38D-D3E1-4D82-A74F-E0B547B71616}" srcOrd="1" destOrd="0" presId="urn:microsoft.com/office/officeart/2005/8/layout/process4"/>
    <dgm:cxn modelId="{F127C0DB-3513-4330-84C3-BC0C0C2BD327}" type="presParOf" srcId="{7DE8CEE8-C9A6-4E74-995D-D8583EBCFBA3}" destId="{C8673303-07E5-412B-8303-10239CF37F47}" srcOrd="2" destOrd="0" presId="urn:microsoft.com/office/officeart/2005/8/layout/process4"/>
    <dgm:cxn modelId="{5C90F442-7F98-4B46-95B4-1D0DE04F0214}" type="presParOf" srcId="{C8673303-07E5-412B-8303-10239CF37F47}" destId="{F43C1C96-EC7C-424A-AE75-C414648B1728}" srcOrd="0" destOrd="0" presId="urn:microsoft.com/office/officeart/2005/8/layout/process4"/>
    <dgm:cxn modelId="{2F17EE84-57C2-4EF3-AFCC-82DE4FB63A1C}" type="presParOf" srcId="{7DE8CEE8-C9A6-4E74-995D-D8583EBCFBA3}" destId="{99EAD7F9-E2A0-4CAF-AFD6-8DBD1E23CD39}" srcOrd="3" destOrd="0" presId="urn:microsoft.com/office/officeart/2005/8/layout/process4"/>
    <dgm:cxn modelId="{7416EB02-150C-43B3-8CE9-374F168F67D9}" type="presParOf" srcId="{7DE8CEE8-C9A6-4E74-995D-D8583EBCFBA3}" destId="{DE9CB112-3378-4C48-96C6-2F1845A9F37B}" srcOrd="4" destOrd="0" presId="urn:microsoft.com/office/officeart/2005/8/layout/process4"/>
    <dgm:cxn modelId="{7DBC92C4-8489-4302-8C81-17EE368907DE}" type="presParOf" srcId="{DE9CB112-3378-4C48-96C6-2F1845A9F37B}" destId="{7792C077-F8AD-436B-9FCF-B9F2742D5002}" srcOrd="0" destOrd="0" presId="urn:microsoft.com/office/officeart/2005/8/layout/process4"/>
    <dgm:cxn modelId="{60D944EF-71FD-4330-98DB-E87305B731EE}" type="presParOf" srcId="{7DE8CEE8-C9A6-4E74-995D-D8583EBCFBA3}" destId="{F05DB49B-9C1E-4543-843F-3519099A0F87}" srcOrd="5" destOrd="0" presId="urn:microsoft.com/office/officeart/2005/8/layout/process4"/>
    <dgm:cxn modelId="{77E2E342-963A-4FFC-B634-5BEBBEE4B786}" type="presParOf" srcId="{7DE8CEE8-C9A6-4E74-995D-D8583EBCFBA3}" destId="{79E2ADA9-2797-44E2-97A6-3B986FE81EBA}" srcOrd="6" destOrd="0" presId="urn:microsoft.com/office/officeart/2005/8/layout/process4"/>
    <dgm:cxn modelId="{0CD86A3A-3CAB-4D6B-9113-E04BF354757C}" type="presParOf" srcId="{79E2ADA9-2797-44E2-97A6-3B986FE81EBA}" destId="{E7EB6D7E-D6E2-44E2-86B7-2F0261DB10F2}" srcOrd="0" destOrd="0" presId="urn:microsoft.com/office/officeart/2005/8/layout/process4"/>
    <dgm:cxn modelId="{CB900BC1-9527-45C4-825E-08981A3AA011}" type="presParOf" srcId="{7DE8CEE8-C9A6-4E74-995D-D8583EBCFBA3}" destId="{FA08D13B-1360-4868-86A0-77F95841823C}" srcOrd="7" destOrd="0" presId="urn:microsoft.com/office/officeart/2005/8/layout/process4"/>
    <dgm:cxn modelId="{26E3AD7A-8C67-44B3-87EA-2CEFF4FCD311}" type="presParOf" srcId="{7DE8CEE8-C9A6-4E74-995D-D8583EBCFBA3}" destId="{FC9B6E92-338C-490A-886D-E8BB64F30FD2}" srcOrd="8" destOrd="0" presId="urn:microsoft.com/office/officeart/2005/8/layout/process4"/>
    <dgm:cxn modelId="{210D64A6-400D-4CD7-B452-993CCB968D95}" type="presParOf" srcId="{FC9B6E92-338C-490A-886D-E8BB64F30FD2}" destId="{8A36A9A2-F338-4B54-88DB-6CB4180EC9C5}" srcOrd="0" destOrd="0" presId="urn:microsoft.com/office/officeart/2005/8/layout/process4"/>
    <dgm:cxn modelId="{8A7AE8B7-D464-4A1A-9A39-CADAE8CB84DF}" type="presParOf" srcId="{7DE8CEE8-C9A6-4E74-995D-D8583EBCFBA3}" destId="{2A119BEE-A643-4BB8-B49C-7FDE39222563}" srcOrd="9" destOrd="0" presId="urn:microsoft.com/office/officeart/2005/8/layout/process4"/>
    <dgm:cxn modelId="{621CC21B-092D-4EE4-A00D-ED486BD6DBC7}" type="presParOf" srcId="{7DE8CEE8-C9A6-4E74-995D-D8583EBCFBA3}" destId="{32A29AA8-DCC9-4FFD-B02E-B08CB55DEE5F}" srcOrd="10" destOrd="0" presId="urn:microsoft.com/office/officeart/2005/8/layout/process4"/>
    <dgm:cxn modelId="{6D9B4F3C-2574-4729-A5AC-D9EFCC7CC7D9}" type="presParOf" srcId="{32A29AA8-DCC9-4FFD-B02E-B08CB55DEE5F}" destId="{C3989C5D-AD5C-4092-84ED-48F89D9CDFB8}" srcOrd="0" destOrd="0" presId="urn:microsoft.com/office/officeart/2005/8/layout/process4"/>
    <dgm:cxn modelId="{A7A266FE-D0E0-488D-9030-D20052E70460}" type="presParOf" srcId="{7DE8CEE8-C9A6-4E74-995D-D8583EBCFBA3}" destId="{1964C31F-C295-4B67-9590-FD483A4A81FA}" srcOrd="11" destOrd="0" presId="urn:microsoft.com/office/officeart/2005/8/layout/process4"/>
    <dgm:cxn modelId="{6AD3BFD8-1955-4AE6-95FB-1EF5D9844619}" type="presParOf" srcId="{7DE8CEE8-C9A6-4E74-995D-D8583EBCFBA3}" destId="{20FBB60B-61EC-4FB5-8B80-B598757422B6}" srcOrd="12" destOrd="0" presId="urn:microsoft.com/office/officeart/2005/8/layout/process4"/>
    <dgm:cxn modelId="{61525FAE-39B8-4A3A-943A-0EA690172D76}" type="presParOf" srcId="{20FBB60B-61EC-4FB5-8B80-B598757422B6}" destId="{4097F6E6-8DB6-440B-A1F4-FC4198B2B5E5}" srcOrd="0" destOrd="0" presId="urn:microsoft.com/office/officeart/2005/8/layout/process4"/>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758C888-721F-4D85-BF66-4F7F3CBB9ADC}" type="doc">
      <dgm:prSet loTypeId="urn:microsoft.com/office/officeart/2005/8/layout/pyramid2" loCatId="list" qsTypeId="urn:microsoft.com/office/officeart/2005/8/quickstyle/3d7" qsCatId="3D" csTypeId="urn:microsoft.com/office/officeart/2005/8/colors/accent1_2" csCatId="accent1" phldr="1"/>
      <dgm:spPr/>
    </dgm:pt>
    <dgm:pt modelId="{CE0EB641-620B-4BE2-A23F-4C865B559FED}">
      <dgm:prSet phldrT="[Text]"/>
      <dgm:spPr/>
      <dgm:t>
        <a:bodyPr/>
        <a:lstStyle/>
        <a:p>
          <a:r>
            <a:rPr lang="en-GB" u="none"/>
            <a:t>Limited</a:t>
          </a:r>
          <a:r>
            <a:rPr lang="en-GB" u="sng"/>
            <a:t> </a:t>
          </a:r>
          <a:r>
            <a:rPr lang="en-GB" u="none"/>
            <a:t>recent</a:t>
          </a:r>
          <a:r>
            <a:rPr lang="en-GB" u="sng"/>
            <a:t> </a:t>
          </a:r>
          <a:r>
            <a:rPr lang="en-GB" u="none"/>
            <a:t>literature</a:t>
          </a:r>
        </a:p>
      </dgm:t>
    </dgm:pt>
    <dgm:pt modelId="{010DE00B-1B05-4397-AA99-65171895A0FD}" type="parTrans" cxnId="{ED4CA3CF-00B7-43D7-8804-2CD6101632DB}">
      <dgm:prSet/>
      <dgm:spPr/>
      <dgm:t>
        <a:bodyPr/>
        <a:lstStyle/>
        <a:p>
          <a:endParaRPr lang="en-GB"/>
        </a:p>
      </dgm:t>
    </dgm:pt>
    <dgm:pt modelId="{A2765BD3-49D7-4A2D-88AE-F731C4A1CB3B}" type="sibTrans" cxnId="{ED4CA3CF-00B7-43D7-8804-2CD6101632DB}">
      <dgm:prSet/>
      <dgm:spPr/>
      <dgm:t>
        <a:bodyPr/>
        <a:lstStyle/>
        <a:p>
          <a:endParaRPr lang="en-GB"/>
        </a:p>
      </dgm:t>
    </dgm:pt>
    <dgm:pt modelId="{C2C54CDE-F6A8-4E0E-B772-62839306089B}">
      <dgm:prSet phldrT="[Text]"/>
      <dgm:spPr/>
      <dgm:t>
        <a:bodyPr/>
        <a:lstStyle/>
        <a:p>
          <a:r>
            <a:rPr lang="en-GB" u="none"/>
            <a:t>Multidisciplinary</a:t>
          </a:r>
          <a:r>
            <a:rPr lang="en-GB" u="sng"/>
            <a:t> </a:t>
          </a:r>
          <a:r>
            <a:rPr lang="en-GB" u="none"/>
            <a:t>nature</a:t>
          </a:r>
        </a:p>
      </dgm:t>
    </dgm:pt>
    <dgm:pt modelId="{2426D770-FB75-4887-B9A6-7D434F251A93}" type="parTrans" cxnId="{143D50D8-9AC9-4F16-A31C-64952CB87167}">
      <dgm:prSet/>
      <dgm:spPr/>
      <dgm:t>
        <a:bodyPr/>
        <a:lstStyle/>
        <a:p>
          <a:endParaRPr lang="en-GB"/>
        </a:p>
      </dgm:t>
    </dgm:pt>
    <dgm:pt modelId="{E1136089-85C6-4A1B-B452-67294F05C341}" type="sibTrans" cxnId="{143D50D8-9AC9-4F16-A31C-64952CB87167}">
      <dgm:prSet/>
      <dgm:spPr/>
      <dgm:t>
        <a:bodyPr/>
        <a:lstStyle/>
        <a:p>
          <a:endParaRPr lang="en-GB"/>
        </a:p>
      </dgm:t>
    </dgm:pt>
    <dgm:pt modelId="{DF5584DE-D3FE-4611-8DF5-330CA87646CD}">
      <dgm:prSet phldrT="[Text]"/>
      <dgm:spPr/>
      <dgm:t>
        <a:bodyPr/>
        <a:lstStyle/>
        <a:p>
          <a:r>
            <a:rPr lang="en-GB" u="none"/>
            <a:t>Scope of the review</a:t>
          </a:r>
        </a:p>
      </dgm:t>
    </dgm:pt>
    <dgm:pt modelId="{B5EF7D0D-3426-42B8-B714-BD6FF08F1A0E}" type="parTrans" cxnId="{B51EA64B-3AB3-4A44-9B5E-224BDF816668}">
      <dgm:prSet/>
      <dgm:spPr/>
      <dgm:t>
        <a:bodyPr/>
        <a:lstStyle/>
        <a:p>
          <a:endParaRPr lang="en-GB"/>
        </a:p>
      </dgm:t>
    </dgm:pt>
    <dgm:pt modelId="{2916D51D-2480-4ED0-B908-AF7E5398A7CE}" type="sibTrans" cxnId="{B51EA64B-3AB3-4A44-9B5E-224BDF816668}">
      <dgm:prSet/>
      <dgm:spPr/>
      <dgm:t>
        <a:bodyPr/>
        <a:lstStyle/>
        <a:p>
          <a:endParaRPr lang="en-GB"/>
        </a:p>
      </dgm:t>
    </dgm:pt>
    <dgm:pt modelId="{71967812-3460-49F5-9645-FDC92F99B83C}" type="pres">
      <dgm:prSet presAssocID="{E758C888-721F-4D85-BF66-4F7F3CBB9ADC}" presName="compositeShape" presStyleCnt="0">
        <dgm:presLayoutVars>
          <dgm:dir/>
          <dgm:resizeHandles/>
        </dgm:presLayoutVars>
      </dgm:prSet>
      <dgm:spPr/>
    </dgm:pt>
    <dgm:pt modelId="{34CA921E-0E7A-4E3C-90CE-975AFCF1011F}" type="pres">
      <dgm:prSet presAssocID="{E758C888-721F-4D85-BF66-4F7F3CBB9ADC}" presName="pyramid" presStyleLbl="node1" presStyleIdx="0" presStyleCnt="1"/>
      <dgm:spPr>
        <a:solidFill>
          <a:srgbClr val="B2DB2D"/>
        </a:solidFill>
      </dgm:spPr>
    </dgm:pt>
    <dgm:pt modelId="{C454F70D-8011-4D28-BDAC-67B3D65EF25C}" type="pres">
      <dgm:prSet presAssocID="{E758C888-721F-4D85-BF66-4F7F3CBB9ADC}" presName="theList" presStyleCnt="0"/>
      <dgm:spPr/>
    </dgm:pt>
    <dgm:pt modelId="{453F5241-9466-4F75-86CC-EAB500A3C71F}" type="pres">
      <dgm:prSet presAssocID="{CE0EB641-620B-4BE2-A23F-4C865B559FED}" presName="aNode" presStyleLbl="fgAcc1" presStyleIdx="0" presStyleCnt="3">
        <dgm:presLayoutVars>
          <dgm:bulletEnabled val="1"/>
        </dgm:presLayoutVars>
      </dgm:prSet>
      <dgm:spPr/>
    </dgm:pt>
    <dgm:pt modelId="{47C27DCA-053F-4337-A127-B3F09E728B34}" type="pres">
      <dgm:prSet presAssocID="{CE0EB641-620B-4BE2-A23F-4C865B559FED}" presName="aSpace" presStyleCnt="0"/>
      <dgm:spPr/>
    </dgm:pt>
    <dgm:pt modelId="{5C5554DA-7B8F-4ABD-8C37-9F4E404FF981}" type="pres">
      <dgm:prSet presAssocID="{C2C54CDE-F6A8-4E0E-B772-62839306089B}" presName="aNode" presStyleLbl="fgAcc1" presStyleIdx="1" presStyleCnt="3">
        <dgm:presLayoutVars>
          <dgm:bulletEnabled val="1"/>
        </dgm:presLayoutVars>
      </dgm:prSet>
      <dgm:spPr/>
    </dgm:pt>
    <dgm:pt modelId="{E6D4BFAB-06E8-4EDC-ABB2-B2218CE35523}" type="pres">
      <dgm:prSet presAssocID="{C2C54CDE-F6A8-4E0E-B772-62839306089B}" presName="aSpace" presStyleCnt="0"/>
      <dgm:spPr/>
    </dgm:pt>
    <dgm:pt modelId="{D6A2055D-CD8F-4FB6-89ED-CFD66A3282D4}" type="pres">
      <dgm:prSet presAssocID="{DF5584DE-D3FE-4611-8DF5-330CA87646CD}" presName="aNode" presStyleLbl="fgAcc1" presStyleIdx="2" presStyleCnt="3">
        <dgm:presLayoutVars>
          <dgm:bulletEnabled val="1"/>
        </dgm:presLayoutVars>
      </dgm:prSet>
      <dgm:spPr/>
    </dgm:pt>
    <dgm:pt modelId="{E0A94D74-0EDF-4E84-A0F0-17184704BD39}" type="pres">
      <dgm:prSet presAssocID="{DF5584DE-D3FE-4611-8DF5-330CA87646CD}" presName="aSpace" presStyleCnt="0"/>
      <dgm:spPr/>
    </dgm:pt>
  </dgm:ptLst>
  <dgm:cxnLst>
    <dgm:cxn modelId="{CB6D4A00-D7AD-4E9B-8258-3D9E969A4C6A}" type="presOf" srcId="{CE0EB641-620B-4BE2-A23F-4C865B559FED}" destId="{453F5241-9466-4F75-86CC-EAB500A3C71F}" srcOrd="0" destOrd="0" presId="urn:microsoft.com/office/officeart/2005/8/layout/pyramid2"/>
    <dgm:cxn modelId="{72046415-3758-48DF-B03F-0E74B2AF266D}" type="presOf" srcId="{C2C54CDE-F6A8-4E0E-B772-62839306089B}" destId="{5C5554DA-7B8F-4ABD-8C37-9F4E404FF981}" srcOrd="0" destOrd="0" presId="urn:microsoft.com/office/officeart/2005/8/layout/pyramid2"/>
    <dgm:cxn modelId="{6F6F6339-91B2-46AB-B08E-6BEE3DE129E6}" type="presOf" srcId="{DF5584DE-D3FE-4611-8DF5-330CA87646CD}" destId="{D6A2055D-CD8F-4FB6-89ED-CFD66A3282D4}" srcOrd="0" destOrd="0" presId="urn:microsoft.com/office/officeart/2005/8/layout/pyramid2"/>
    <dgm:cxn modelId="{B51EA64B-3AB3-4A44-9B5E-224BDF816668}" srcId="{E758C888-721F-4D85-BF66-4F7F3CBB9ADC}" destId="{DF5584DE-D3FE-4611-8DF5-330CA87646CD}" srcOrd="2" destOrd="0" parTransId="{B5EF7D0D-3426-42B8-B714-BD6FF08F1A0E}" sibTransId="{2916D51D-2480-4ED0-B908-AF7E5398A7CE}"/>
    <dgm:cxn modelId="{85516F5A-BA5B-458D-94A5-E53B17926C4A}" type="presOf" srcId="{E758C888-721F-4D85-BF66-4F7F3CBB9ADC}" destId="{71967812-3460-49F5-9645-FDC92F99B83C}" srcOrd="0" destOrd="0" presId="urn:microsoft.com/office/officeart/2005/8/layout/pyramid2"/>
    <dgm:cxn modelId="{ED4CA3CF-00B7-43D7-8804-2CD6101632DB}" srcId="{E758C888-721F-4D85-BF66-4F7F3CBB9ADC}" destId="{CE0EB641-620B-4BE2-A23F-4C865B559FED}" srcOrd="0" destOrd="0" parTransId="{010DE00B-1B05-4397-AA99-65171895A0FD}" sibTransId="{A2765BD3-49D7-4A2D-88AE-F731C4A1CB3B}"/>
    <dgm:cxn modelId="{143D50D8-9AC9-4F16-A31C-64952CB87167}" srcId="{E758C888-721F-4D85-BF66-4F7F3CBB9ADC}" destId="{C2C54CDE-F6A8-4E0E-B772-62839306089B}" srcOrd="1" destOrd="0" parTransId="{2426D770-FB75-4887-B9A6-7D434F251A93}" sibTransId="{E1136089-85C6-4A1B-B452-67294F05C341}"/>
    <dgm:cxn modelId="{6A932163-D622-4196-9BB7-6A9F44C0EA4E}" type="presParOf" srcId="{71967812-3460-49F5-9645-FDC92F99B83C}" destId="{34CA921E-0E7A-4E3C-90CE-975AFCF1011F}" srcOrd="0" destOrd="0" presId="urn:microsoft.com/office/officeart/2005/8/layout/pyramid2"/>
    <dgm:cxn modelId="{99D297E7-BD22-4FDC-86B0-AD8ED47A1BF0}" type="presParOf" srcId="{71967812-3460-49F5-9645-FDC92F99B83C}" destId="{C454F70D-8011-4D28-BDAC-67B3D65EF25C}" srcOrd="1" destOrd="0" presId="urn:microsoft.com/office/officeart/2005/8/layout/pyramid2"/>
    <dgm:cxn modelId="{4E90A6C8-B5E7-42E2-8A07-31654F4B804D}" type="presParOf" srcId="{C454F70D-8011-4D28-BDAC-67B3D65EF25C}" destId="{453F5241-9466-4F75-86CC-EAB500A3C71F}" srcOrd="0" destOrd="0" presId="urn:microsoft.com/office/officeart/2005/8/layout/pyramid2"/>
    <dgm:cxn modelId="{728C4D89-B3B9-4963-9CA6-15E7F500E328}" type="presParOf" srcId="{C454F70D-8011-4D28-BDAC-67B3D65EF25C}" destId="{47C27DCA-053F-4337-A127-B3F09E728B34}" srcOrd="1" destOrd="0" presId="urn:microsoft.com/office/officeart/2005/8/layout/pyramid2"/>
    <dgm:cxn modelId="{27E0EEF9-A3D8-4FAF-999A-30F8A93C0256}" type="presParOf" srcId="{C454F70D-8011-4D28-BDAC-67B3D65EF25C}" destId="{5C5554DA-7B8F-4ABD-8C37-9F4E404FF981}" srcOrd="2" destOrd="0" presId="urn:microsoft.com/office/officeart/2005/8/layout/pyramid2"/>
    <dgm:cxn modelId="{5103403B-30C9-450C-B24F-83EE5BF68F7B}" type="presParOf" srcId="{C454F70D-8011-4D28-BDAC-67B3D65EF25C}" destId="{E6D4BFAB-06E8-4EDC-ABB2-B2218CE35523}" srcOrd="3" destOrd="0" presId="urn:microsoft.com/office/officeart/2005/8/layout/pyramid2"/>
    <dgm:cxn modelId="{59B64FC2-ECE3-4669-A388-757D886809B4}" type="presParOf" srcId="{C454F70D-8011-4D28-BDAC-67B3D65EF25C}" destId="{D6A2055D-CD8F-4FB6-89ED-CFD66A3282D4}" srcOrd="4" destOrd="0" presId="urn:microsoft.com/office/officeart/2005/8/layout/pyramid2"/>
    <dgm:cxn modelId="{79C21EFA-D2B5-44DE-9547-C3C75292BB48}" type="presParOf" srcId="{C454F70D-8011-4D28-BDAC-67B3D65EF25C}" destId="{E0A94D74-0EDF-4E84-A0F0-17184704BD39}" srcOrd="5" destOrd="0" presId="urn:microsoft.com/office/officeart/2005/8/layout/pyramid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66FE59-8E0B-48EC-867D-4C84F7455655}">
      <dsp:nvSpPr>
        <dsp:cNvPr id="0" name=""/>
        <dsp:cNvSpPr/>
      </dsp:nvSpPr>
      <dsp:spPr>
        <a:xfrm>
          <a:off x="1110604" y="582721"/>
          <a:ext cx="3899555" cy="3899555"/>
        </a:xfrm>
        <a:prstGeom prst="blockArc">
          <a:avLst>
            <a:gd name="adj1" fmla="val 11880000"/>
            <a:gd name="adj2" fmla="val 16200000"/>
            <a:gd name="adj3" fmla="val 4635"/>
          </a:avLst>
        </a:prstGeom>
        <a:solidFill>
          <a:schemeClr val="accent6">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06A2CD26-F554-4ADE-8DA7-4A6FBB30ACE2}">
      <dsp:nvSpPr>
        <dsp:cNvPr id="0" name=""/>
        <dsp:cNvSpPr/>
      </dsp:nvSpPr>
      <dsp:spPr>
        <a:xfrm>
          <a:off x="1110604" y="582721"/>
          <a:ext cx="3899555" cy="3899555"/>
        </a:xfrm>
        <a:prstGeom prst="blockArc">
          <a:avLst>
            <a:gd name="adj1" fmla="val 7560000"/>
            <a:gd name="adj2" fmla="val 11880000"/>
            <a:gd name="adj3" fmla="val 4635"/>
          </a:avLst>
        </a:prstGeom>
        <a:solidFill>
          <a:schemeClr val="accent5">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30798B94-E863-41F8-98DA-0ACDFADDD733}">
      <dsp:nvSpPr>
        <dsp:cNvPr id="0" name=""/>
        <dsp:cNvSpPr/>
      </dsp:nvSpPr>
      <dsp:spPr>
        <a:xfrm>
          <a:off x="1110604" y="582721"/>
          <a:ext cx="3899555" cy="3899555"/>
        </a:xfrm>
        <a:prstGeom prst="blockArc">
          <a:avLst>
            <a:gd name="adj1" fmla="val 3240000"/>
            <a:gd name="adj2" fmla="val 7560000"/>
            <a:gd name="adj3" fmla="val 4635"/>
          </a:avLst>
        </a:prstGeom>
        <a:solidFill>
          <a:schemeClr val="accent4">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5DB84E8E-F58E-410E-B624-FD085743216A}">
      <dsp:nvSpPr>
        <dsp:cNvPr id="0" name=""/>
        <dsp:cNvSpPr/>
      </dsp:nvSpPr>
      <dsp:spPr>
        <a:xfrm>
          <a:off x="1110604" y="582721"/>
          <a:ext cx="3899555" cy="3899555"/>
        </a:xfrm>
        <a:prstGeom prst="blockArc">
          <a:avLst>
            <a:gd name="adj1" fmla="val 20520000"/>
            <a:gd name="adj2" fmla="val 3240000"/>
            <a:gd name="adj3" fmla="val 4635"/>
          </a:avLst>
        </a:prstGeom>
        <a:solidFill>
          <a:schemeClr val="accent3">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81CE62C5-A4D2-4302-B95A-02BBCA77572F}">
      <dsp:nvSpPr>
        <dsp:cNvPr id="0" name=""/>
        <dsp:cNvSpPr/>
      </dsp:nvSpPr>
      <dsp:spPr>
        <a:xfrm>
          <a:off x="1110604" y="582721"/>
          <a:ext cx="3899555" cy="3899555"/>
        </a:xfrm>
        <a:prstGeom prst="blockArc">
          <a:avLst>
            <a:gd name="adj1" fmla="val 16200000"/>
            <a:gd name="adj2" fmla="val 20520000"/>
            <a:gd name="adj3" fmla="val 4635"/>
          </a:avLst>
        </a:prstGeom>
        <a:solidFill>
          <a:schemeClr val="accent2">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454554E0-335F-4BB4-BAFD-547F677694E1}">
      <dsp:nvSpPr>
        <dsp:cNvPr id="0" name=""/>
        <dsp:cNvSpPr/>
      </dsp:nvSpPr>
      <dsp:spPr>
        <a:xfrm>
          <a:off x="2163786" y="1635903"/>
          <a:ext cx="1793192" cy="179319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Barriers in Renewable Energy Start-ups</a:t>
          </a:r>
        </a:p>
      </dsp:txBody>
      <dsp:txXfrm>
        <a:off x="2426393" y="1898510"/>
        <a:ext cx="1267978" cy="1267978"/>
      </dsp:txXfrm>
    </dsp:sp>
    <dsp:sp modelId="{F907F418-365D-45AB-9165-48DD6A82893C}">
      <dsp:nvSpPr>
        <dsp:cNvPr id="0" name=""/>
        <dsp:cNvSpPr/>
      </dsp:nvSpPr>
      <dsp:spPr>
        <a:xfrm>
          <a:off x="2432764" y="292"/>
          <a:ext cx="1255235" cy="1255235"/>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Regulatory Compliance</a:t>
          </a:r>
        </a:p>
      </dsp:txBody>
      <dsp:txXfrm>
        <a:off x="2616589" y="184117"/>
        <a:ext cx="887585" cy="887585"/>
      </dsp:txXfrm>
    </dsp:sp>
    <dsp:sp modelId="{EFE71A91-1428-4CD9-B8E7-9E2ACFDD0074}">
      <dsp:nvSpPr>
        <dsp:cNvPr id="0" name=""/>
        <dsp:cNvSpPr/>
      </dsp:nvSpPr>
      <dsp:spPr>
        <a:xfrm>
          <a:off x="4244137" y="1316331"/>
          <a:ext cx="1255235" cy="1255235"/>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High Initial Capital Costs</a:t>
          </a:r>
        </a:p>
      </dsp:txBody>
      <dsp:txXfrm>
        <a:off x="4427962" y="1500156"/>
        <a:ext cx="887585" cy="887585"/>
      </dsp:txXfrm>
    </dsp:sp>
    <dsp:sp modelId="{8F58F51E-A6B1-4874-BD73-4F7FFD9D8ED9}">
      <dsp:nvSpPr>
        <dsp:cNvPr id="0" name=""/>
        <dsp:cNvSpPr/>
      </dsp:nvSpPr>
      <dsp:spPr>
        <a:xfrm>
          <a:off x="3552254" y="3445727"/>
          <a:ext cx="1255235" cy="1255235"/>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Technological Innovation</a:t>
          </a:r>
        </a:p>
      </dsp:txBody>
      <dsp:txXfrm>
        <a:off x="3736079" y="3629552"/>
        <a:ext cx="887585" cy="887585"/>
      </dsp:txXfrm>
    </dsp:sp>
    <dsp:sp modelId="{87DB9C5D-343B-452B-B9EB-DB2AFFC956D7}">
      <dsp:nvSpPr>
        <dsp:cNvPr id="0" name=""/>
        <dsp:cNvSpPr/>
      </dsp:nvSpPr>
      <dsp:spPr>
        <a:xfrm>
          <a:off x="1313275" y="3445727"/>
          <a:ext cx="1255235" cy="1255235"/>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Established Industry Relationships</a:t>
          </a:r>
        </a:p>
      </dsp:txBody>
      <dsp:txXfrm>
        <a:off x="1497100" y="3629552"/>
        <a:ext cx="887585" cy="887585"/>
      </dsp:txXfrm>
    </dsp:sp>
    <dsp:sp modelId="{B9E38DCD-AAA8-47D1-AE25-63FF781FD141}">
      <dsp:nvSpPr>
        <dsp:cNvPr id="0" name=""/>
        <dsp:cNvSpPr/>
      </dsp:nvSpPr>
      <dsp:spPr>
        <a:xfrm>
          <a:off x="621392" y="1316331"/>
          <a:ext cx="1255235" cy="1255235"/>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Grid Integration and Infrastructure </a:t>
          </a:r>
        </a:p>
      </dsp:txBody>
      <dsp:txXfrm>
        <a:off x="805217" y="1500156"/>
        <a:ext cx="887585" cy="88758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DBC22A-2675-4BF2-8B7D-3817BA0319A8}">
      <dsp:nvSpPr>
        <dsp:cNvPr id="0" name=""/>
        <dsp:cNvSpPr/>
      </dsp:nvSpPr>
      <dsp:spPr>
        <a:xfrm>
          <a:off x="0" y="277039"/>
          <a:ext cx="3633572" cy="3634380"/>
        </a:xfrm>
        <a:prstGeom prst="circularArrow">
          <a:avLst>
            <a:gd name="adj1" fmla="val 10980"/>
            <a:gd name="adj2" fmla="val 1142322"/>
            <a:gd name="adj3" fmla="val 9000000"/>
            <a:gd name="adj4" fmla="val 10800000"/>
            <a:gd name="adj5" fmla="val 125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F0F58553-230A-4B37-BBC6-7B09A7E15CC1}">
      <dsp:nvSpPr>
        <dsp:cNvPr id="0" name=""/>
        <dsp:cNvSpPr/>
      </dsp:nvSpPr>
      <dsp:spPr>
        <a:xfrm>
          <a:off x="3634153" y="1360448"/>
          <a:ext cx="2180492" cy="14541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b="1" kern="1200"/>
            <a:t>Utility Companies</a:t>
          </a:r>
        </a:p>
        <a:p>
          <a:pPr marL="228600" lvl="1" indent="-228600" algn="l" defTabSz="889000">
            <a:lnSpc>
              <a:spcPct val="90000"/>
            </a:lnSpc>
            <a:spcBef>
              <a:spcPct val="0"/>
            </a:spcBef>
            <a:spcAft>
              <a:spcPct val="15000"/>
            </a:spcAft>
            <a:buChar char="•"/>
          </a:pPr>
          <a:r>
            <a:rPr lang="en-GB" sz="2000" b="1" kern="1200"/>
            <a:t>Renewable Energy Giants</a:t>
          </a:r>
        </a:p>
        <a:p>
          <a:pPr marL="228600" lvl="1" indent="-228600" algn="l" defTabSz="889000">
            <a:lnSpc>
              <a:spcPct val="90000"/>
            </a:lnSpc>
            <a:spcBef>
              <a:spcPct val="0"/>
            </a:spcBef>
            <a:spcAft>
              <a:spcPct val="15000"/>
            </a:spcAft>
            <a:buChar char="•"/>
          </a:pPr>
          <a:r>
            <a:rPr lang="en-GB" sz="2000" b="1" kern="1200"/>
            <a:t>Government-Owned Initiatives</a:t>
          </a:r>
        </a:p>
        <a:p>
          <a:pPr marL="228600" lvl="1" indent="-228600" algn="l" defTabSz="889000">
            <a:lnSpc>
              <a:spcPct val="90000"/>
            </a:lnSpc>
            <a:spcBef>
              <a:spcPct val="0"/>
            </a:spcBef>
            <a:spcAft>
              <a:spcPct val="15000"/>
            </a:spcAft>
            <a:buChar char="•"/>
          </a:pPr>
          <a:r>
            <a:rPr lang="en-GB" sz="2000" b="1" kern="1200"/>
            <a:t>Investor Influence</a:t>
          </a:r>
        </a:p>
      </dsp:txBody>
      <dsp:txXfrm>
        <a:off x="3634153" y="1360448"/>
        <a:ext cx="2180492" cy="1454115"/>
      </dsp:txXfrm>
    </dsp:sp>
    <dsp:sp modelId="{EA966143-65B6-45D4-B81C-83661C2B0933}">
      <dsp:nvSpPr>
        <dsp:cNvPr id="0" name=""/>
        <dsp:cNvSpPr/>
      </dsp:nvSpPr>
      <dsp:spPr>
        <a:xfrm>
          <a:off x="802421" y="1592685"/>
          <a:ext cx="2027567" cy="1013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b="1" kern="1200"/>
            <a:t>Incumbent Industry Players</a:t>
          </a:r>
        </a:p>
      </dsp:txBody>
      <dsp:txXfrm>
        <a:off x="802421" y="1592685"/>
        <a:ext cx="2027567" cy="101362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D4B288-0B11-4D0A-9D6D-00670478CA0E}">
      <dsp:nvSpPr>
        <dsp:cNvPr id="0" name=""/>
        <dsp:cNvSpPr/>
      </dsp:nvSpPr>
      <dsp:spPr>
        <a:xfrm>
          <a:off x="0" y="4692056"/>
          <a:ext cx="5582285" cy="51344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b="1" kern="1200"/>
            <a:t>Interpretation and Reporting</a:t>
          </a:r>
          <a:endParaRPr lang="en-GB" sz="1800" kern="1200"/>
        </a:p>
      </dsp:txBody>
      <dsp:txXfrm>
        <a:off x="0" y="4692056"/>
        <a:ext cx="5582285" cy="513449"/>
      </dsp:txXfrm>
    </dsp:sp>
    <dsp:sp modelId="{F43C1C96-EC7C-424A-AE75-C414648B1728}">
      <dsp:nvSpPr>
        <dsp:cNvPr id="0" name=""/>
        <dsp:cNvSpPr/>
      </dsp:nvSpPr>
      <dsp:spPr>
        <a:xfrm rot="10800000">
          <a:off x="0" y="3910073"/>
          <a:ext cx="5582285" cy="789684"/>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b="1" kern="1200"/>
            <a:t>Synthesis of Results</a:t>
          </a:r>
          <a:endParaRPr lang="en-GB" sz="1800" kern="1200"/>
        </a:p>
      </dsp:txBody>
      <dsp:txXfrm rot="10800000">
        <a:off x="0" y="3910073"/>
        <a:ext cx="5582285" cy="513113"/>
      </dsp:txXfrm>
    </dsp:sp>
    <dsp:sp modelId="{7792C077-F8AD-436B-9FCF-B9F2742D5002}">
      <dsp:nvSpPr>
        <dsp:cNvPr id="0" name=""/>
        <dsp:cNvSpPr/>
      </dsp:nvSpPr>
      <dsp:spPr>
        <a:xfrm rot="10800000">
          <a:off x="0" y="3128090"/>
          <a:ext cx="5582285" cy="789684"/>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b="1" kern="1200"/>
            <a:t>Data Extraction and Quality Assessment</a:t>
          </a:r>
          <a:endParaRPr lang="en-GB" sz="1800" kern="1200"/>
        </a:p>
      </dsp:txBody>
      <dsp:txXfrm rot="10800000">
        <a:off x="0" y="3128090"/>
        <a:ext cx="5582285" cy="513113"/>
      </dsp:txXfrm>
    </dsp:sp>
    <dsp:sp modelId="{E7EB6D7E-D6E2-44E2-86B7-2F0261DB10F2}">
      <dsp:nvSpPr>
        <dsp:cNvPr id="0" name=""/>
        <dsp:cNvSpPr/>
      </dsp:nvSpPr>
      <dsp:spPr>
        <a:xfrm rot="10800000">
          <a:off x="0" y="2346106"/>
          <a:ext cx="5582285" cy="789684"/>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b="1" kern="1200"/>
            <a:t>Study Selection</a:t>
          </a:r>
          <a:endParaRPr lang="en-GB" sz="1800" kern="1200"/>
        </a:p>
      </dsp:txBody>
      <dsp:txXfrm rot="10800000">
        <a:off x="0" y="2346106"/>
        <a:ext cx="5582285" cy="513113"/>
      </dsp:txXfrm>
    </dsp:sp>
    <dsp:sp modelId="{8A36A9A2-F338-4B54-88DB-6CB4180EC9C5}">
      <dsp:nvSpPr>
        <dsp:cNvPr id="0" name=""/>
        <dsp:cNvSpPr/>
      </dsp:nvSpPr>
      <dsp:spPr>
        <a:xfrm rot="10800000">
          <a:off x="0" y="1564123"/>
          <a:ext cx="5582285" cy="789684"/>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b="1" kern="1200"/>
            <a:t>Search Strategy</a:t>
          </a:r>
          <a:endParaRPr lang="en-GB" sz="1800" kern="1200"/>
        </a:p>
      </dsp:txBody>
      <dsp:txXfrm rot="10800000">
        <a:off x="0" y="1564123"/>
        <a:ext cx="5582285" cy="513113"/>
      </dsp:txXfrm>
    </dsp:sp>
    <dsp:sp modelId="{C3989C5D-AD5C-4092-84ED-48F89D9CDFB8}">
      <dsp:nvSpPr>
        <dsp:cNvPr id="0" name=""/>
        <dsp:cNvSpPr/>
      </dsp:nvSpPr>
      <dsp:spPr>
        <a:xfrm rot="10800000">
          <a:off x="0" y="782140"/>
          <a:ext cx="5582285" cy="789684"/>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b="1" kern="1200"/>
            <a:t>Developing Inclusion and Exclusion Criteria</a:t>
          </a:r>
          <a:endParaRPr lang="en-GB" sz="1800" kern="1200"/>
        </a:p>
      </dsp:txBody>
      <dsp:txXfrm rot="10800000">
        <a:off x="0" y="782140"/>
        <a:ext cx="5582285" cy="513113"/>
      </dsp:txXfrm>
    </dsp:sp>
    <dsp:sp modelId="{4097F6E6-8DB6-440B-A1F4-FC4198B2B5E5}">
      <dsp:nvSpPr>
        <dsp:cNvPr id="0" name=""/>
        <dsp:cNvSpPr/>
      </dsp:nvSpPr>
      <dsp:spPr>
        <a:xfrm rot="10800000">
          <a:off x="0" y="157"/>
          <a:ext cx="5582285" cy="789684"/>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b="1" kern="1200"/>
            <a:t>Formulating the Research Question</a:t>
          </a:r>
          <a:endParaRPr lang="en-GB" sz="1800" kern="1200"/>
        </a:p>
      </dsp:txBody>
      <dsp:txXfrm rot="10800000">
        <a:off x="0" y="157"/>
        <a:ext cx="5582285" cy="51311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CA921E-0E7A-4E3C-90CE-975AFCF1011F}">
      <dsp:nvSpPr>
        <dsp:cNvPr id="0" name=""/>
        <dsp:cNvSpPr/>
      </dsp:nvSpPr>
      <dsp:spPr>
        <a:xfrm>
          <a:off x="902969" y="0"/>
          <a:ext cx="3200400" cy="3200400"/>
        </a:xfrm>
        <a:prstGeom prst="triangle">
          <a:avLst/>
        </a:prstGeom>
        <a:solidFill>
          <a:srgbClr val="B2DB2D"/>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sp>
    <dsp:sp modelId="{453F5241-9466-4F75-86CC-EAB500A3C71F}">
      <dsp:nvSpPr>
        <dsp:cNvPr id="0" name=""/>
        <dsp:cNvSpPr/>
      </dsp:nvSpPr>
      <dsp:spPr>
        <a:xfrm>
          <a:off x="2503170" y="321758"/>
          <a:ext cx="2080260" cy="757594"/>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u="none" kern="1200"/>
            <a:t>Limited</a:t>
          </a:r>
          <a:r>
            <a:rPr lang="en-GB" sz="1900" u="sng" kern="1200"/>
            <a:t> </a:t>
          </a:r>
          <a:r>
            <a:rPr lang="en-GB" sz="1900" u="none" kern="1200"/>
            <a:t>recent</a:t>
          </a:r>
          <a:r>
            <a:rPr lang="en-GB" sz="1900" u="sng" kern="1200"/>
            <a:t> </a:t>
          </a:r>
          <a:r>
            <a:rPr lang="en-GB" sz="1900" u="none" kern="1200"/>
            <a:t>literature</a:t>
          </a:r>
        </a:p>
      </dsp:txBody>
      <dsp:txXfrm>
        <a:off x="2540153" y="358741"/>
        <a:ext cx="2006294" cy="683628"/>
      </dsp:txXfrm>
    </dsp:sp>
    <dsp:sp modelId="{5C5554DA-7B8F-4ABD-8C37-9F4E404FF981}">
      <dsp:nvSpPr>
        <dsp:cNvPr id="0" name=""/>
        <dsp:cNvSpPr/>
      </dsp:nvSpPr>
      <dsp:spPr>
        <a:xfrm>
          <a:off x="2503170" y="1174052"/>
          <a:ext cx="2080260" cy="757594"/>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u="none" kern="1200"/>
            <a:t>Multidisciplinary</a:t>
          </a:r>
          <a:r>
            <a:rPr lang="en-GB" sz="1900" u="sng" kern="1200"/>
            <a:t> </a:t>
          </a:r>
          <a:r>
            <a:rPr lang="en-GB" sz="1900" u="none" kern="1200"/>
            <a:t>nature</a:t>
          </a:r>
        </a:p>
      </dsp:txBody>
      <dsp:txXfrm>
        <a:off x="2540153" y="1211035"/>
        <a:ext cx="2006294" cy="683628"/>
      </dsp:txXfrm>
    </dsp:sp>
    <dsp:sp modelId="{D6A2055D-CD8F-4FB6-89ED-CFD66A3282D4}">
      <dsp:nvSpPr>
        <dsp:cNvPr id="0" name=""/>
        <dsp:cNvSpPr/>
      </dsp:nvSpPr>
      <dsp:spPr>
        <a:xfrm>
          <a:off x="2503170" y="2026347"/>
          <a:ext cx="2080260" cy="757594"/>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57200" extrusionH="600" contourW="3000">
          <a:bevelT w="48600" h="18600" prst="relaxedInset"/>
          <a:bevelB w="48600" h="8600" prst="relaxedInset"/>
        </a:sp3d>
      </dsp:spPr>
      <dsp:style>
        <a:lnRef idx="1">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u="none" kern="1200"/>
            <a:t>Scope of the review</a:t>
          </a:r>
        </a:p>
      </dsp:txBody>
      <dsp:txXfrm>
        <a:off x="2540153" y="2063330"/>
        <a:ext cx="2006294" cy="68362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5A28C9-CB4B-48A0-A505-02D550188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85</Pages>
  <Words>25890</Words>
  <Characters>147576</Characters>
  <Application>Microsoft Office Word</Application>
  <DocSecurity>0</DocSecurity>
  <Lines>1229</Lines>
  <Paragraphs>346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Amul Mohanbhai Solanki (2225208)</dc:creator>
  <cp:keywords/>
  <dc:description/>
  <cp:lastModifiedBy>Amul Mohanbhai Solanki (2225208)</cp:lastModifiedBy>
  <cp:revision>18</cp:revision>
  <dcterms:created xsi:type="dcterms:W3CDTF">2024-01-03T23:20:00Z</dcterms:created>
  <dcterms:modified xsi:type="dcterms:W3CDTF">2024-01-10T23:51:00Z</dcterms:modified>
</cp:coreProperties>
</file>