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E23EFD" w14:textId="5A805CF2" w:rsidR="000020FE" w:rsidRDefault="00FF269B" w:rsidP="000020FE">
      <w:pPr>
        <w:pStyle w:val="Heading1"/>
      </w:pPr>
      <w:r>
        <w:t>social aspects</w:t>
      </w:r>
    </w:p>
    <w:p w14:paraId="6B4DD546" w14:textId="77777777" w:rsidR="00672571" w:rsidRDefault="00672571" w:rsidP="00672571">
      <w:pPr>
        <w:ind w:firstLine="720"/>
        <w:rPr>
          <w:rFonts w:ascii="Arial" w:hAnsi="Arial" w:cs="Arial"/>
          <w:sz w:val="24"/>
          <w:szCs w:val="24"/>
          <w:lang w:val="en-US"/>
        </w:rPr>
      </w:pPr>
    </w:p>
    <w:p w14:paraId="477B05B4" w14:textId="58993FA4" w:rsidR="00FF269B" w:rsidRPr="0056798D" w:rsidRDefault="00FF269B" w:rsidP="00FF269B">
      <w:pPr>
        <w:spacing w:after="220" w:line="360" w:lineRule="auto"/>
        <w:jc w:val="both"/>
        <w:rPr>
          <w:rFonts w:ascii="Times New Roman" w:eastAsia="Calibri" w:hAnsi="Times New Roman" w:cs="Times New Roman"/>
          <w:color w:val="000000" w:themeColor="text1"/>
          <w:sz w:val="24"/>
          <w:szCs w:val="24"/>
        </w:rPr>
      </w:pPr>
      <w:r w:rsidRPr="0056798D">
        <w:rPr>
          <w:rFonts w:ascii="Times New Roman" w:eastAsia="Calibri" w:hAnsi="Times New Roman" w:cs="Times New Roman"/>
          <w:color w:val="000000" w:themeColor="text1"/>
          <w:sz w:val="24"/>
          <w:szCs w:val="24"/>
        </w:rPr>
        <w:t xml:space="preserve">The structure model can negatively impact the social activities and behaviours of its </w:t>
      </w:r>
      <w:r w:rsidR="0056798D" w:rsidRPr="0056798D">
        <w:rPr>
          <w:rFonts w:ascii="Times New Roman" w:eastAsia="Calibri" w:hAnsi="Times New Roman" w:cs="Times New Roman"/>
          <w:color w:val="000000" w:themeColor="text1"/>
          <w:sz w:val="24"/>
          <w:szCs w:val="24"/>
        </w:rPr>
        <w:t>local’s</w:t>
      </w:r>
      <w:r w:rsidR="0056798D">
        <w:rPr>
          <w:rFonts w:ascii="Times New Roman" w:eastAsia="Calibri" w:hAnsi="Times New Roman" w:cs="Times New Roman"/>
          <w:color w:val="000000" w:themeColor="text1"/>
          <w:sz w:val="24"/>
          <w:szCs w:val="24"/>
        </w:rPr>
        <w:t xml:space="preserve"> people and other visitors</w:t>
      </w:r>
      <w:r w:rsidRPr="0056798D">
        <w:rPr>
          <w:rFonts w:ascii="Times New Roman" w:eastAsia="Calibri" w:hAnsi="Times New Roman" w:cs="Times New Roman"/>
          <w:color w:val="000000" w:themeColor="text1"/>
          <w:sz w:val="24"/>
          <w:szCs w:val="24"/>
        </w:rPr>
        <w:t xml:space="preserve">. Inventors commonly integrate </w:t>
      </w:r>
      <w:r w:rsidR="0056798D" w:rsidRPr="0056798D">
        <w:rPr>
          <w:rFonts w:ascii="Times New Roman" w:eastAsia="Calibri" w:hAnsi="Times New Roman" w:cs="Times New Roman"/>
          <w:color w:val="000000" w:themeColor="text1"/>
          <w:sz w:val="24"/>
          <w:szCs w:val="24"/>
        </w:rPr>
        <w:t>progressive</w:t>
      </w:r>
      <w:r w:rsidRPr="0056798D">
        <w:rPr>
          <w:rFonts w:ascii="Times New Roman" w:eastAsia="Calibri" w:hAnsi="Times New Roman" w:cs="Times New Roman"/>
          <w:color w:val="000000" w:themeColor="text1"/>
          <w:sz w:val="24"/>
          <w:szCs w:val="24"/>
        </w:rPr>
        <w:t xml:space="preserve"> shapes and energetic </w:t>
      </w:r>
      <w:r w:rsidR="0056798D" w:rsidRPr="0056798D">
        <w:rPr>
          <w:rFonts w:ascii="Times New Roman" w:eastAsia="Calibri" w:hAnsi="Times New Roman" w:cs="Times New Roman"/>
          <w:color w:val="000000" w:themeColor="text1"/>
          <w:sz w:val="24"/>
          <w:szCs w:val="24"/>
        </w:rPr>
        <w:t>standard</w:t>
      </w:r>
      <w:r w:rsidRPr="0056798D">
        <w:rPr>
          <w:rFonts w:ascii="Times New Roman" w:eastAsia="Calibri" w:hAnsi="Times New Roman" w:cs="Times New Roman"/>
          <w:color w:val="000000" w:themeColor="text1"/>
          <w:sz w:val="24"/>
          <w:szCs w:val="24"/>
        </w:rPr>
        <w:t xml:space="preserve"> to </w:t>
      </w:r>
      <w:r w:rsidR="0056798D" w:rsidRPr="0056798D">
        <w:rPr>
          <w:rFonts w:ascii="Times New Roman" w:eastAsia="Calibri" w:hAnsi="Times New Roman" w:cs="Times New Roman"/>
          <w:color w:val="000000" w:themeColor="text1"/>
          <w:sz w:val="24"/>
          <w:szCs w:val="24"/>
        </w:rPr>
        <w:t>introduce</w:t>
      </w:r>
      <w:r w:rsidRPr="0056798D">
        <w:rPr>
          <w:rFonts w:ascii="Times New Roman" w:eastAsia="Calibri" w:hAnsi="Times New Roman" w:cs="Times New Roman"/>
          <w:color w:val="000000" w:themeColor="text1"/>
          <w:sz w:val="24"/>
          <w:szCs w:val="24"/>
        </w:rPr>
        <w:t xml:space="preserve"> childhood and energy into a building. Nevertheless, these choices can sometimes result in spaces that feel uncomfortable and cold, with difficult magnitude. Failing to get these spaces right can significantly affect the community's visits to the library and community hub, as well as the concentration and focus of small children and students. </w:t>
      </w:r>
      <w:r w:rsidR="0056798D" w:rsidRPr="0056798D">
        <w:rPr>
          <w:rFonts w:ascii="Times New Roman" w:eastAsia="Calibri" w:hAnsi="Times New Roman" w:cs="Times New Roman"/>
          <w:color w:val="000000" w:themeColor="text1"/>
          <w:sz w:val="24"/>
          <w:szCs w:val="24"/>
        </w:rPr>
        <w:t>Structure</w:t>
      </w:r>
      <w:r w:rsidRPr="0056798D">
        <w:rPr>
          <w:rFonts w:ascii="Times New Roman" w:eastAsia="Calibri" w:hAnsi="Times New Roman" w:cs="Times New Roman"/>
          <w:color w:val="000000" w:themeColor="text1"/>
          <w:sz w:val="24"/>
          <w:szCs w:val="24"/>
        </w:rPr>
        <w:t xml:space="preserve"> should strive to cultivate a bright and inviting atmosphere where community</w:t>
      </w:r>
      <w:r w:rsidR="0056798D">
        <w:rPr>
          <w:rFonts w:ascii="Times New Roman" w:eastAsia="Calibri" w:hAnsi="Times New Roman" w:cs="Times New Roman"/>
          <w:color w:val="000000" w:themeColor="text1"/>
          <w:sz w:val="24"/>
          <w:szCs w:val="24"/>
        </w:rPr>
        <w:t xml:space="preserve"> with</w:t>
      </w:r>
      <w:r w:rsidRPr="0056798D">
        <w:rPr>
          <w:rFonts w:ascii="Times New Roman" w:eastAsia="Calibri" w:hAnsi="Times New Roman" w:cs="Times New Roman"/>
          <w:color w:val="000000" w:themeColor="text1"/>
          <w:sz w:val="24"/>
          <w:szCs w:val="24"/>
        </w:rPr>
        <w:t xml:space="preserve"> </w:t>
      </w:r>
      <w:r w:rsidR="0056798D" w:rsidRPr="0056798D">
        <w:rPr>
          <w:rFonts w:ascii="Times New Roman" w:eastAsia="Calibri" w:hAnsi="Times New Roman" w:cs="Times New Roman"/>
          <w:color w:val="000000" w:themeColor="text1"/>
          <w:sz w:val="24"/>
          <w:szCs w:val="24"/>
        </w:rPr>
        <w:t xml:space="preserve">different </w:t>
      </w:r>
      <w:r w:rsidRPr="0056798D">
        <w:rPr>
          <w:rFonts w:ascii="Times New Roman" w:eastAsia="Calibri" w:hAnsi="Times New Roman" w:cs="Times New Roman"/>
          <w:color w:val="000000" w:themeColor="text1"/>
          <w:sz w:val="24"/>
          <w:szCs w:val="24"/>
        </w:rPr>
        <w:t>members and students</w:t>
      </w:r>
      <w:r w:rsidR="0056798D" w:rsidRPr="0056798D">
        <w:rPr>
          <w:rFonts w:ascii="Times New Roman" w:eastAsia="Calibri" w:hAnsi="Times New Roman" w:cs="Times New Roman"/>
          <w:color w:val="000000" w:themeColor="text1"/>
          <w:sz w:val="24"/>
          <w:szCs w:val="24"/>
        </w:rPr>
        <w:t xml:space="preserve"> around the area and other visitors</w:t>
      </w:r>
      <w:r w:rsidRPr="0056798D">
        <w:rPr>
          <w:rFonts w:ascii="Times New Roman" w:eastAsia="Calibri" w:hAnsi="Times New Roman" w:cs="Times New Roman"/>
          <w:color w:val="000000" w:themeColor="text1"/>
          <w:sz w:val="24"/>
          <w:szCs w:val="24"/>
        </w:rPr>
        <w:t xml:space="preserve"> can comfortably relax and socialize with others.</w:t>
      </w:r>
    </w:p>
    <w:p w14:paraId="5596B802" w14:textId="65A7CE30" w:rsidR="00FF269B" w:rsidRPr="0056798D" w:rsidRDefault="00FF269B" w:rsidP="00FF269B">
      <w:pPr>
        <w:spacing w:after="220" w:line="360" w:lineRule="auto"/>
        <w:jc w:val="both"/>
        <w:rPr>
          <w:rFonts w:ascii="Times New Roman" w:eastAsia="Calibri" w:hAnsi="Times New Roman" w:cs="Times New Roman"/>
          <w:color w:val="000000" w:themeColor="text1"/>
          <w:sz w:val="24"/>
          <w:szCs w:val="24"/>
        </w:rPr>
      </w:pPr>
      <w:r w:rsidRPr="0056798D">
        <w:rPr>
          <w:rFonts w:ascii="Times New Roman" w:eastAsia="Calibri" w:hAnsi="Times New Roman" w:cs="Times New Roman"/>
          <w:color w:val="000000" w:themeColor="text1"/>
          <w:sz w:val="24"/>
          <w:szCs w:val="24"/>
        </w:rPr>
        <w:t>Considering the above factor</w:t>
      </w:r>
      <w:r w:rsidR="006F0D5A" w:rsidRPr="006F0D5A">
        <w:rPr>
          <w:rFonts w:ascii="Times New Roman" w:eastAsia="Calibri" w:hAnsi="Times New Roman" w:cs="Times New Roman"/>
          <w:color w:val="000000" w:themeColor="text1"/>
          <w:sz w:val="24"/>
          <w:szCs w:val="24"/>
        </w:rPr>
        <w:t xml:space="preserve"> </w:t>
      </w:r>
      <w:r w:rsidR="006F0D5A">
        <w:rPr>
          <w:rFonts w:ascii="Times New Roman" w:eastAsia="Calibri" w:hAnsi="Times New Roman" w:cs="Times New Roman"/>
          <w:color w:val="000000" w:themeColor="text1"/>
          <w:sz w:val="24"/>
          <w:szCs w:val="24"/>
        </w:rPr>
        <w:t>P</w:t>
      </w:r>
      <w:r w:rsidR="006F0D5A" w:rsidRPr="00E358D2">
        <w:rPr>
          <w:rFonts w:ascii="Times New Roman" w:eastAsia="Calibri" w:hAnsi="Times New Roman" w:cs="Times New Roman"/>
          <w:color w:val="000000" w:themeColor="text1"/>
          <w:sz w:val="24"/>
          <w:szCs w:val="24"/>
        </w:rPr>
        <w:t>ort Talbot library and community hub</w:t>
      </w:r>
      <w:r w:rsidR="006F0D5A">
        <w:rPr>
          <w:rFonts w:ascii="Times New Roman" w:eastAsia="Calibri" w:hAnsi="Times New Roman" w:cs="Times New Roman"/>
          <w:color w:val="000000" w:themeColor="text1"/>
          <w:sz w:val="24"/>
          <w:szCs w:val="24"/>
        </w:rPr>
        <w:t xml:space="preserve"> project</w:t>
      </w:r>
      <w:r w:rsidRPr="0056798D">
        <w:rPr>
          <w:rFonts w:ascii="Times New Roman" w:eastAsia="Calibri" w:hAnsi="Times New Roman" w:cs="Times New Roman"/>
          <w:color w:val="000000" w:themeColor="text1"/>
          <w:sz w:val="24"/>
          <w:szCs w:val="24"/>
        </w:rPr>
        <w:t xml:space="preserve">, the </w:t>
      </w:r>
      <w:r w:rsidR="006F0D5A" w:rsidRPr="0056798D">
        <w:rPr>
          <w:rFonts w:ascii="Times New Roman" w:eastAsia="Calibri" w:hAnsi="Times New Roman" w:cs="Times New Roman"/>
          <w:color w:val="000000" w:themeColor="text1"/>
          <w:sz w:val="24"/>
          <w:szCs w:val="24"/>
        </w:rPr>
        <w:t>evaluation</w:t>
      </w:r>
      <w:r w:rsidRPr="0056798D">
        <w:rPr>
          <w:rFonts w:ascii="Times New Roman" w:eastAsia="Calibri" w:hAnsi="Times New Roman" w:cs="Times New Roman"/>
          <w:color w:val="000000" w:themeColor="text1"/>
          <w:sz w:val="24"/>
          <w:szCs w:val="24"/>
        </w:rPr>
        <w:t xml:space="preserve"> was made to use bricks and render for the building's </w:t>
      </w:r>
      <w:r w:rsidR="006F0D5A" w:rsidRPr="0056798D">
        <w:rPr>
          <w:rFonts w:ascii="Times New Roman" w:eastAsia="Calibri" w:hAnsi="Times New Roman" w:cs="Times New Roman"/>
          <w:color w:val="000000" w:themeColor="text1"/>
          <w:sz w:val="24"/>
          <w:szCs w:val="24"/>
        </w:rPr>
        <w:t>exterior</w:t>
      </w:r>
      <w:r w:rsidRPr="0056798D">
        <w:rPr>
          <w:rFonts w:ascii="Times New Roman" w:eastAsia="Calibri" w:hAnsi="Times New Roman" w:cs="Times New Roman"/>
          <w:color w:val="000000" w:themeColor="text1"/>
          <w:sz w:val="24"/>
          <w:szCs w:val="24"/>
        </w:rPr>
        <w:t xml:space="preserve"> design, along with a significant amount of curtain walling. Bricks and render are commonly used materials in the area's building facades, which we believed would evoke a feeling of familiarity and warmth. Opting for a design featuring a substantial amount of metal cladding with a futuristic appearance was denied </w:t>
      </w:r>
      <w:r w:rsidR="00686A83" w:rsidRPr="0056798D">
        <w:rPr>
          <w:rFonts w:ascii="Times New Roman" w:eastAsia="Calibri" w:hAnsi="Times New Roman" w:cs="Times New Roman"/>
          <w:color w:val="000000" w:themeColor="text1"/>
          <w:sz w:val="24"/>
          <w:szCs w:val="24"/>
        </w:rPr>
        <w:t>preventing</w:t>
      </w:r>
      <w:r w:rsidRPr="0056798D">
        <w:rPr>
          <w:rFonts w:ascii="Times New Roman" w:eastAsia="Calibri" w:hAnsi="Times New Roman" w:cs="Times New Roman"/>
          <w:color w:val="000000" w:themeColor="text1"/>
          <w:sz w:val="24"/>
          <w:szCs w:val="24"/>
        </w:rPr>
        <w:t xml:space="preserve"> creating a cold and chilling circumstances.</w:t>
      </w:r>
    </w:p>
    <w:p w14:paraId="121E1AF7" w14:textId="27FA8440" w:rsidR="00FF269B" w:rsidRPr="0056798D" w:rsidRDefault="00FF269B" w:rsidP="00FF269B">
      <w:pPr>
        <w:spacing w:after="220" w:line="360" w:lineRule="auto"/>
        <w:jc w:val="both"/>
        <w:rPr>
          <w:rFonts w:ascii="Times New Roman" w:eastAsia="Calibri" w:hAnsi="Times New Roman" w:cs="Times New Roman"/>
          <w:color w:val="000000" w:themeColor="text1"/>
          <w:sz w:val="24"/>
          <w:szCs w:val="24"/>
        </w:rPr>
      </w:pPr>
      <w:r w:rsidRPr="0056798D">
        <w:rPr>
          <w:rFonts w:ascii="Times New Roman" w:eastAsia="Calibri" w:hAnsi="Times New Roman" w:cs="Times New Roman"/>
          <w:color w:val="000000" w:themeColor="text1"/>
          <w:sz w:val="24"/>
          <w:szCs w:val="24"/>
        </w:rPr>
        <w:t xml:space="preserve">The incorporation of a substantial amount of audio panelling in the internal design was crucial not only for enhancing sound vibration within the structure, but also for establishing a soothing atmosphere with its warm </w:t>
      </w:r>
      <w:r w:rsidR="0056798D" w:rsidRPr="0056798D">
        <w:rPr>
          <w:rFonts w:ascii="Times New Roman" w:eastAsia="Calibri" w:hAnsi="Times New Roman" w:cs="Times New Roman"/>
          <w:color w:val="000000" w:themeColor="text1"/>
          <w:sz w:val="24"/>
          <w:szCs w:val="24"/>
        </w:rPr>
        <w:t>feelings</w:t>
      </w:r>
      <w:r w:rsidRPr="0056798D">
        <w:rPr>
          <w:rFonts w:ascii="Times New Roman" w:eastAsia="Calibri" w:hAnsi="Times New Roman" w:cs="Times New Roman"/>
          <w:color w:val="000000" w:themeColor="text1"/>
          <w:sz w:val="24"/>
          <w:szCs w:val="24"/>
        </w:rPr>
        <w:t xml:space="preserve">. </w:t>
      </w:r>
      <w:proofErr w:type="gramStart"/>
      <w:r w:rsidRPr="0056798D">
        <w:rPr>
          <w:rFonts w:ascii="Times New Roman" w:eastAsia="Calibri" w:hAnsi="Times New Roman" w:cs="Times New Roman"/>
          <w:color w:val="000000" w:themeColor="text1"/>
          <w:sz w:val="24"/>
          <w:szCs w:val="24"/>
        </w:rPr>
        <w:t>In order to</w:t>
      </w:r>
      <w:proofErr w:type="gramEnd"/>
      <w:r w:rsidRPr="0056798D">
        <w:rPr>
          <w:rFonts w:ascii="Times New Roman" w:eastAsia="Calibri" w:hAnsi="Times New Roman" w:cs="Times New Roman"/>
          <w:color w:val="000000" w:themeColor="text1"/>
          <w:sz w:val="24"/>
          <w:szCs w:val="24"/>
        </w:rPr>
        <w:t xml:space="preserve"> achieve this, we opted for light and subtle timber acoustic wooden panels to serve as a focal point on the walls of each room. We believed that these tones would create a neutral </w:t>
      </w:r>
      <w:r w:rsidR="006F0D5A" w:rsidRPr="0056798D">
        <w:rPr>
          <w:rFonts w:ascii="Times New Roman" w:eastAsia="Calibri" w:hAnsi="Times New Roman" w:cs="Times New Roman"/>
          <w:color w:val="000000" w:themeColor="text1"/>
          <w:sz w:val="24"/>
          <w:szCs w:val="24"/>
        </w:rPr>
        <w:t>mood</w:t>
      </w:r>
      <w:r w:rsidRPr="0056798D">
        <w:rPr>
          <w:rFonts w:ascii="Times New Roman" w:eastAsia="Calibri" w:hAnsi="Times New Roman" w:cs="Times New Roman"/>
          <w:color w:val="000000" w:themeColor="text1"/>
          <w:sz w:val="24"/>
          <w:szCs w:val="24"/>
        </w:rPr>
        <w:t>, avoiding an overwhelming presence of colours in the rooms. Additionally, the rooms feature suspended acoustic raft panels, which were strategically implemented to counterbalance their large size and create a more intimate and conducive environment for productivity. Furthermore, it is recommended that the hallways and walls throughout the building incorporate designated spaces for children to engage in play activities.</w:t>
      </w:r>
    </w:p>
    <w:p w14:paraId="27FD4156" w14:textId="07BF1E8E" w:rsidR="00FF269B" w:rsidRDefault="006F0D5A" w:rsidP="00FF269B">
      <w:pPr>
        <w:spacing w:after="220" w:line="360" w:lineRule="auto"/>
        <w:jc w:val="both"/>
        <w:rPr>
          <w:rFonts w:ascii="Times New Roman" w:eastAsia="Calibri" w:hAnsi="Times New Roman" w:cs="Times New Roman"/>
          <w:color w:val="000000" w:themeColor="text1"/>
          <w:sz w:val="24"/>
          <w:szCs w:val="24"/>
        </w:rPr>
      </w:pPr>
      <w:r w:rsidRPr="0056798D">
        <w:rPr>
          <w:rFonts w:ascii="Times New Roman" w:eastAsia="Calibri" w:hAnsi="Times New Roman" w:cs="Times New Roman"/>
          <w:color w:val="000000" w:themeColor="text1"/>
          <w:sz w:val="24"/>
          <w:szCs w:val="24"/>
        </w:rPr>
        <w:t>Characteristic</w:t>
      </w:r>
      <w:r w:rsidR="00FF269B" w:rsidRPr="0056798D">
        <w:rPr>
          <w:rFonts w:ascii="Times New Roman" w:eastAsia="Calibri" w:hAnsi="Times New Roman" w:cs="Times New Roman"/>
          <w:color w:val="000000" w:themeColor="text1"/>
          <w:sz w:val="24"/>
          <w:szCs w:val="24"/>
        </w:rPr>
        <w:t xml:space="preserve"> plays a crucial role in establishing a calming and comforting environment. </w:t>
      </w:r>
      <w:r>
        <w:rPr>
          <w:rFonts w:ascii="Times New Roman" w:eastAsia="Calibri" w:hAnsi="Times New Roman" w:cs="Times New Roman"/>
          <w:color w:val="000000" w:themeColor="text1"/>
          <w:sz w:val="24"/>
          <w:szCs w:val="24"/>
        </w:rPr>
        <w:t>t</w:t>
      </w:r>
      <w:r w:rsidR="00FF269B" w:rsidRPr="0056798D">
        <w:rPr>
          <w:rFonts w:ascii="Times New Roman" w:eastAsia="Calibri" w:hAnsi="Times New Roman" w:cs="Times New Roman"/>
          <w:color w:val="000000" w:themeColor="text1"/>
          <w:sz w:val="24"/>
          <w:szCs w:val="24"/>
        </w:rPr>
        <w:t xml:space="preserve">o ensure this, carpet tiles will be provided in all rooms and communal areas. In addition, it is suggested that seating pods, sofas, and bean bag chairs with ample cushions be incorporated in communal spaces whenever feasible. This arrangement aims to </w:t>
      </w:r>
      <w:r w:rsidRPr="0056798D">
        <w:rPr>
          <w:rFonts w:ascii="Times New Roman" w:eastAsia="Calibri" w:hAnsi="Times New Roman" w:cs="Times New Roman"/>
          <w:color w:val="000000" w:themeColor="text1"/>
          <w:sz w:val="24"/>
          <w:szCs w:val="24"/>
        </w:rPr>
        <w:t>improve</w:t>
      </w:r>
      <w:r w:rsidR="00FF269B" w:rsidRPr="0056798D">
        <w:rPr>
          <w:rFonts w:ascii="Times New Roman" w:eastAsia="Calibri" w:hAnsi="Times New Roman" w:cs="Times New Roman"/>
          <w:color w:val="000000" w:themeColor="text1"/>
          <w:sz w:val="24"/>
          <w:szCs w:val="24"/>
        </w:rPr>
        <w:t xml:space="preserve"> students' sense </w:t>
      </w:r>
      <w:r>
        <w:rPr>
          <w:rFonts w:ascii="Times New Roman" w:eastAsia="Calibri" w:hAnsi="Times New Roman" w:cs="Times New Roman"/>
          <w:color w:val="000000" w:themeColor="text1"/>
          <w:sz w:val="24"/>
          <w:szCs w:val="24"/>
        </w:rPr>
        <w:t xml:space="preserve">and young children </w:t>
      </w:r>
      <w:r w:rsidR="00FF269B" w:rsidRPr="0056798D">
        <w:rPr>
          <w:rFonts w:ascii="Times New Roman" w:eastAsia="Calibri" w:hAnsi="Times New Roman" w:cs="Times New Roman"/>
          <w:color w:val="000000" w:themeColor="text1"/>
          <w:sz w:val="24"/>
          <w:szCs w:val="24"/>
        </w:rPr>
        <w:t xml:space="preserve">of belonging and relaxation, ultimately leading to improved focus and productivity. </w:t>
      </w:r>
      <w:r>
        <w:rPr>
          <w:rFonts w:ascii="Times New Roman" w:eastAsia="Calibri" w:hAnsi="Times New Roman" w:cs="Times New Roman"/>
          <w:color w:val="000000" w:themeColor="text1"/>
          <w:sz w:val="24"/>
          <w:szCs w:val="24"/>
        </w:rPr>
        <w:t>t</w:t>
      </w:r>
      <w:r w:rsidR="00FF269B" w:rsidRPr="0056798D">
        <w:rPr>
          <w:rFonts w:ascii="Times New Roman" w:eastAsia="Calibri" w:hAnsi="Times New Roman" w:cs="Times New Roman"/>
          <w:color w:val="000000" w:themeColor="text1"/>
          <w:sz w:val="24"/>
          <w:szCs w:val="24"/>
        </w:rPr>
        <w:t xml:space="preserve">he intention behind creating such an environment is to </w:t>
      </w:r>
      <w:r w:rsidRPr="0056798D">
        <w:rPr>
          <w:rFonts w:ascii="Times New Roman" w:eastAsia="Calibri" w:hAnsi="Times New Roman" w:cs="Times New Roman"/>
          <w:color w:val="000000" w:themeColor="text1"/>
          <w:sz w:val="24"/>
          <w:szCs w:val="24"/>
        </w:rPr>
        <w:t>raise</w:t>
      </w:r>
      <w:r w:rsidR="00FF269B" w:rsidRPr="0056798D">
        <w:rPr>
          <w:rFonts w:ascii="Times New Roman" w:eastAsia="Calibri" w:hAnsi="Times New Roman" w:cs="Times New Roman"/>
          <w:color w:val="000000" w:themeColor="text1"/>
          <w:sz w:val="24"/>
          <w:szCs w:val="24"/>
        </w:rPr>
        <w:t xml:space="preserve"> greater interaction and socialization among the </w:t>
      </w:r>
      <w:r w:rsidR="00686A83" w:rsidRPr="0056798D">
        <w:rPr>
          <w:rFonts w:ascii="Times New Roman" w:eastAsia="Calibri" w:hAnsi="Times New Roman" w:cs="Times New Roman"/>
          <w:color w:val="000000" w:themeColor="text1"/>
          <w:sz w:val="24"/>
          <w:szCs w:val="24"/>
        </w:rPr>
        <w:t>student’s</w:t>
      </w:r>
      <w:r>
        <w:rPr>
          <w:rFonts w:ascii="Times New Roman" w:eastAsia="Calibri" w:hAnsi="Times New Roman" w:cs="Times New Roman"/>
          <w:color w:val="000000" w:themeColor="text1"/>
          <w:sz w:val="24"/>
          <w:szCs w:val="24"/>
        </w:rPr>
        <w:t xml:space="preserve"> other people visit the</w:t>
      </w:r>
      <w:r w:rsidRPr="006F0D5A">
        <w:rPr>
          <w:rFonts w:ascii="Times New Roman" w:eastAsia="Calibri" w:hAnsi="Times New Roman" w:cs="Times New Roman"/>
          <w:color w:val="000000" w:themeColor="text1"/>
          <w:sz w:val="24"/>
          <w:szCs w:val="24"/>
        </w:rPr>
        <w:t xml:space="preserve"> </w:t>
      </w:r>
      <w:r>
        <w:rPr>
          <w:rFonts w:ascii="Times New Roman" w:eastAsia="Calibri" w:hAnsi="Times New Roman" w:cs="Times New Roman"/>
          <w:color w:val="000000" w:themeColor="text1"/>
          <w:sz w:val="24"/>
          <w:szCs w:val="24"/>
        </w:rPr>
        <w:t>P</w:t>
      </w:r>
      <w:r w:rsidRPr="00E358D2">
        <w:rPr>
          <w:rFonts w:ascii="Times New Roman" w:eastAsia="Calibri" w:hAnsi="Times New Roman" w:cs="Times New Roman"/>
          <w:color w:val="000000" w:themeColor="text1"/>
          <w:sz w:val="24"/>
          <w:szCs w:val="24"/>
        </w:rPr>
        <w:t>ort Talbot library and community hub</w:t>
      </w:r>
      <w:r w:rsidR="00FF269B" w:rsidRPr="0056798D">
        <w:rPr>
          <w:rFonts w:ascii="Times New Roman" w:eastAsia="Calibri" w:hAnsi="Times New Roman" w:cs="Times New Roman"/>
          <w:color w:val="000000" w:themeColor="text1"/>
          <w:sz w:val="24"/>
          <w:szCs w:val="24"/>
        </w:rPr>
        <w:t>.</w:t>
      </w:r>
    </w:p>
    <w:p w14:paraId="58B0C38E" w14:textId="104B0970" w:rsidR="00481962" w:rsidRPr="00481962" w:rsidRDefault="00481962" w:rsidP="00481962">
      <w:pPr>
        <w:tabs>
          <w:tab w:val="left" w:pos="6272"/>
        </w:tabs>
        <w:rPr>
          <w:rFonts w:ascii="Times New Roman" w:eastAsia="Calibri" w:hAnsi="Times New Roman" w:cs="Times New Roman"/>
          <w:sz w:val="24"/>
          <w:szCs w:val="24"/>
        </w:rPr>
      </w:pPr>
      <w:r>
        <w:rPr>
          <w:rFonts w:ascii="Times New Roman" w:eastAsia="Calibri" w:hAnsi="Times New Roman" w:cs="Times New Roman"/>
          <w:sz w:val="24"/>
          <w:szCs w:val="24"/>
        </w:rPr>
        <w:tab/>
      </w:r>
    </w:p>
    <w:p w14:paraId="39C03E49" w14:textId="77777777" w:rsidR="00FF269B" w:rsidRPr="0056798D" w:rsidRDefault="00FF269B" w:rsidP="00FF269B">
      <w:pPr>
        <w:spacing w:after="220" w:line="360" w:lineRule="auto"/>
        <w:jc w:val="both"/>
        <w:rPr>
          <w:rFonts w:ascii="Times New Roman" w:eastAsia="Calibri" w:hAnsi="Times New Roman" w:cs="Times New Roman"/>
          <w:color w:val="000000" w:themeColor="text1"/>
          <w:sz w:val="24"/>
          <w:szCs w:val="24"/>
        </w:rPr>
      </w:pPr>
      <w:r w:rsidRPr="0056798D">
        <w:rPr>
          <w:rFonts w:ascii="Times New Roman" w:eastAsia="Calibri" w:hAnsi="Times New Roman" w:cs="Times New Roman"/>
          <w:color w:val="000000" w:themeColor="text1"/>
          <w:sz w:val="24"/>
          <w:szCs w:val="24"/>
        </w:rPr>
        <w:lastRenderedPageBreak/>
        <w:t>Designing a structure ample in windows and natural light can promote a relaxing and calming atmosphere., it is recommended to utilize passive warm lighting instead of harsh LED lights, which can create a sterile ecosystem, by creating that atmosphere around the children, parent, student, elder people and other can visit the library and hub regular to have that freely communication the environment around them.</w:t>
      </w:r>
    </w:p>
    <w:p w14:paraId="0E0CE941" w14:textId="77777777" w:rsidR="00FF269B" w:rsidRPr="0056798D" w:rsidRDefault="00FF269B" w:rsidP="00672571">
      <w:pPr>
        <w:ind w:firstLine="720"/>
        <w:rPr>
          <w:rFonts w:ascii="Times New Roman" w:hAnsi="Times New Roman" w:cs="Times New Roman"/>
          <w:color w:val="000000" w:themeColor="text1"/>
          <w:sz w:val="24"/>
          <w:szCs w:val="24"/>
          <w:lang w:val="en-US"/>
        </w:rPr>
      </w:pPr>
    </w:p>
    <w:p w14:paraId="2C5956B9" w14:textId="77777777" w:rsidR="00FF269B" w:rsidRDefault="00FF269B" w:rsidP="00672571">
      <w:pPr>
        <w:ind w:firstLine="720"/>
        <w:rPr>
          <w:rFonts w:ascii="Arial" w:hAnsi="Arial" w:cs="Arial"/>
          <w:sz w:val="24"/>
          <w:szCs w:val="24"/>
          <w:lang w:val="en-US"/>
        </w:rPr>
      </w:pPr>
    </w:p>
    <w:p w14:paraId="6A83819B" w14:textId="77777777" w:rsidR="00FF269B" w:rsidRDefault="00FF269B" w:rsidP="00672571">
      <w:pPr>
        <w:ind w:firstLine="720"/>
        <w:rPr>
          <w:rFonts w:ascii="Arial" w:hAnsi="Arial" w:cs="Arial"/>
          <w:sz w:val="24"/>
          <w:szCs w:val="24"/>
          <w:lang w:val="en-US"/>
        </w:rPr>
      </w:pPr>
    </w:p>
    <w:p w14:paraId="4A7A7B44" w14:textId="77777777" w:rsidR="00FF269B" w:rsidRDefault="00FF269B" w:rsidP="00672571">
      <w:pPr>
        <w:ind w:firstLine="720"/>
        <w:rPr>
          <w:rFonts w:ascii="Arial" w:hAnsi="Arial" w:cs="Arial"/>
          <w:sz w:val="24"/>
          <w:szCs w:val="24"/>
          <w:lang w:val="en-US"/>
        </w:rPr>
      </w:pPr>
    </w:p>
    <w:p w14:paraId="2DFD0825" w14:textId="6FFD9653" w:rsidR="00A61D1D" w:rsidRPr="00A61D1D" w:rsidRDefault="00A61D1D" w:rsidP="00FF269B">
      <w:pPr>
        <w:pStyle w:val="Bibliography"/>
        <w:ind w:left="720" w:hanging="720"/>
      </w:pPr>
    </w:p>
    <w:sectPr w:rsidR="00A61D1D" w:rsidRPr="00A61D1D" w:rsidSect="00E006EB">
      <w:headerReference w:type="default" r:id="rId11"/>
      <w:footerReference w:type="defaul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4D2C7D" w14:textId="77777777" w:rsidR="00E006EB" w:rsidRDefault="00E006EB" w:rsidP="001F0B62">
      <w:pPr>
        <w:spacing w:after="0" w:line="240" w:lineRule="auto"/>
      </w:pPr>
      <w:r>
        <w:separator/>
      </w:r>
    </w:p>
  </w:endnote>
  <w:endnote w:type="continuationSeparator" w:id="0">
    <w:p w14:paraId="3B654592" w14:textId="77777777" w:rsidR="00E006EB" w:rsidRDefault="00E006EB" w:rsidP="001F0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EB21B6" w14:textId="512D1E5E" w:rsidR="001F0B62" w:rsidRDefault="001F0B62" w:rsidP="001F0B62">
    <w:pPr>
      <w:pStyle w:val="Footer"/>
      <w:jc w:val="center"/>
    </w:pPr>
    <w:r>
      <w:t>A</w:t>
    </w:r>
    <w:r w:rsidR="00A61D1D">
      <w:t>BDIQADIR ADAN</w:t>
    </w:r>
    <w:r>
      <w:t xml:space="preserve"> </w:t>
    </w:r>
    <w:r w:rsidR="00481962">
      <w:t xml:space="preserve">                                                                                                                                                       </w:t>
    </w:r>
    <w:r w:rsidR="00481962">
      <w:t>1650833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3E0EA9" w14:textId="77777777" w:rsidR="00E006EB" w:rsidRDefault="00E006EB" w:rsidP="001F0B62">
      <w:pPr>
        <w:spacing w:after="0" w:line="240" w:lineRule="auto"/>
      </w:pPr>
      <w:r>
        <w:separator/>
      </w:r>
    </w:p>
  </w:footnote>
  <w:footnote w:type="continuationSeparator" w:id="0">
    <w:p w14:paraId="7AFF150A" w14:textId="77777777" w:rsidR="00E006EB" w:rsidRDefault="00E006EB" w:rsidP="001F0B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3EC426" w14:textId="7450610D" w:rsidR="002B358D" w:rsidRDefault="002B358D" w:rsidP="002B358D">
    <w:pPr>
      <w:pStyle w:val="Header"/>
      <w:jc w:val="right"/>
    </w:pPr>
    <w:r>
      <w:rPr>
        <w:noProof/>
      </w:rPr>
      <w:drawing>
        <wp:anchor distT="0" distB="0" distL="114300" distR="114300" simplePos="0" relativeHeight="251658240" behindDoc="0" locked="0" layoutInCell="1" allowOverlap="1" wp14:anchorId="4AA812A1" wp14:editId="7E4B577E">
          <wp:simplePos x="0" y="0"/>
          <wp:positionH relativeFrom="margin">
            <wp:align>left</wp:align>
          </wp:positionH>
          <wp:positionV relativeFrom="paragraph">
            <wp:posOffset>-354965</wp:posOffset>
          </wp:positionV>
          <wp:extent cx="1200150" cy="1207770"/>
          <wp:effectExtent l="0" t="0" r="0" b="0"/>
          <wp:wrapSquare wrapText="bothSides"/>
          <wp:docPr id="17549124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12454" name="Picture 1754912454"/>
                  <pic:cNvPicPr/>
                </pic:nvPicPr>
                <pic:blipFill>
                  <a:blip r:embed="rId1">
                    <a:extLst>
                      <a:ext uri="{28A0092B-C50C-407E-A947-70E740481C1C}">
                        <a14:useLocalDpi xmlns:a14="http://schemas.microsoft.com/office/drawing/2010/main" val="0"/>
                      </a:ext>
                    </a:extLst>
                  </a:blip>
                  <a:stretch>
                    <a:fillRect/>
                  </a:stretch>
                </pic:blipFill>
                <pic:spPr>
                  <a:xfrm>
                    <a:off x="0" y="0"/>
                    <a:ext cx="1200150" cy="1207770"/>
                  </a:xfrm>
                  <a:prstGeom prst="rect">
                    <a:avLst/>
                  </a:prstGeom>
                </pic:spPr>
              </pic:pic>
            </a:graphicData>
          </a:graphic>
          <wp14:sizeRelH relativeFrom="margin">
            <wp14:pctWidth>0</wp14:pctWidth>
          </wp14:sizeRelH>
          <wp14:sizeRelV relativeFrom="margin">
            <wp14:pctHeight>0</wp14:pctHeight>
          </wp14:sizeRelV>
        </wp:anchor>
      </w:drawing>
    </w:r>
    <w:r>
      <w:t>123 HAMMER AVENUE</w:t>
    </w:r>
  </w:p>
  <w:p w14:paraId="5494AD21" w14:textId="51801300" w:rsidR="002B358D" w:rsidRDefault="002B358D" w:rsidP="002B358D">
    <w:pPr>
      <w:pStyle w:val="Header"/>
      <w:jc w:val="right"/>
    </w:pPr>
    <w:r>
      <w:t>SWANSEA</w:t>
    </w:r>
  </w:p>
  <w:p w14:paraId="12BD2616" w14:textId="74BBBDEA" w:rsidR="002B358D" w:rsidRDefault="002B358D" w:rsidP="002B358D">
    <w:pPr>
      <w:pStyle w:val="Header"/>
      <w:jc w:val="right"/>
    </w:pPr>
    <w:r>
      <w:t>SA1 1AB</w:t>
    </w:r>
  </w:p>
  <w:p w14:paraId="71C9918E" w14:textId="77777777" w:rsidR="002B358D" w:rsidRDefault="002B358D" w:rsidP="00A61D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7C29EE"/>
    <w:multiLevelType w:val="hybridMultilevel"/>
    <w:tmpl w:val="B72CC4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0D530F"/>
    <w:multiLevelType w:val="hybridMultilevel"/>
    <w:tmpl w:val="6E38D64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6D2C43"/>
    <w:multiLevelType w:val="hybridMultilevel"/>
    <w:tmpl w:val="9D4E622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859A5"/>
    <w:multiLevelType w:val="hybridMultilevel"/>
    <w:tmpl w:val="9E629FB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53940"/>
    <w:multiLevelType w:val="hybridMultilevel"/>
    <w:tmpl w:val="8DA8D50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6DF03D2"/>
    <w:multiLevelType w:val="multilevel"/>
    <w:tmpl w:val="23E2F97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6B49ED"/>
    <w:multiLevelType w:val="hybridMultilevel"/>
    <w:tmpl w:val="D0BC6DD8"/>
    <w:lvl w:ilvl="0" w:tplc="08090013">
      <w:start w:val="1"/>
      <w:numFmt w:val="upp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DAD049B"/>
    <w:multiLevelType w:val="hybridMultilevel"/>
    <w:tmpl w:val="B45E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3086E4F"/>
    <w:multiLevelType w:val="hybridMultilevel"/>
    <w:tmpl w:val="1FB2708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720A04"/>
    <w:multiLevelType w:val="hybridMultilevel"/>
    <w:tmpl w:val="DE947542"/>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9A20D3"/>
    <w:multiLevelType w:val="hybridMultilevel"/>
    <w:tmpl w:val="F6022F0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CA70CD2"/>
    <w:multiLevelType w:val="hybridMultilevel"/>
    <w:tmpl w:val="269440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8076478">
    <w:abstractNumId w:val="7"/>
  </w:num>
  <w:num w:numId="2" w16cid:durableId="43067373">
    <w:abstractNumId w:val="10"/>
  </w:num>
  <w:num w:numId="3" w16cid:durableId="316031432">
    <w:abstractNumId w:val="9"/>
  </w:num>
  <w:num w:numId="4" w16cid:durableId="689376807">
    <w:abstractNumId w:val="2"/>
  </w:num>
  <w:num w:numId="5" w16cid:durableId="1149983549">
    <w:abstractNumId w:val="11"/>
  </w:num>
  <w:num w:numId="6" w16cid:durableId="409350387">
    <w:abstractNumId w:val="0"/>
  </w:num>
  <w:num w:numId="7" w16cid:durableId="1234659562">
    <w:abstractNumId w:val="3"/>
  </w:num>
  <w:num w:numId="8" w16cid:durableId="1469015075">
    <w:abstractNumId w:val="6"/>
  </w:num>
  <w:num w:numId="9" w16cid:durableId="1782916529">
    <w:abstractNumId w:val="8"/>
  </w:num>
  <w:num w:numId="10" w16cid:durableId="303433312">
    <w:abstractNumId w:val="4"/>
  </w:num>
  <w:num w:numId="11" w16cid:durableId="1387532088">
    <w:abstractNumId w:val="1"/>
  </w:num>
  <w:num w:numId="12" w16cid:durableId="13588519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62"/>
    <w:rsid w:val="000020FE"/>
    <w:rsid w:val="001F0B62"/>
    <w:rsid w:val="002B358D"/>
    <w:rsid w:val="003605C5"/>
    <w:rsid w:val="003F3DB3"/>
    <w:rsid w:val="00481962"/>
    <w:rsid w:val="004B54A0"/>
    <w:rsid w:val="005552AC"/>
    <w:rsid w:val="00566C07"/>
    <w:rsid w:val="0056798D"/>
    <w:rsid w:val="00672571"/>
    <w:rsid w:val="00686A83"/>
    <w:rsid w:val="006C0454"/>
    <w:rsid w:val="006F0D5A"/>
    <w:rsid w:val="00812C2E"/>
    <w:rsid w:val="008E03BD"/>
    <w:rsid w:val="0091247D"/>
    <w:rsid w:val="00A275D3"/>
    <w:rsid w:val="00A61D1D"/>
    <w:rsid w:val="00B145DD"/>
    <w:rsid w:val="00C1342F"/>
    <w:rsid w:val="00C424F5"/>
    <w:rsid w:val="00D20799"/>
    <w:rsid w:val="00E006EB"/>
    <w:rsid w:val="00F34EAE"/>
    <w:rsid w:val="00FA6186"/>
    <w:rsid w:val="00FF269B"/>
    <w:rsid w:val="301BA2ED"/>
    <w:rsid w:val="3E670590"/>
    <w:rsid w:val="6A1CFB08"/>
    <w:rsid w:val="7538A47A"/>
    <w:rsid w:val="7ABC1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333A39"/>
  <w15:chartTrackingRefBased/>
  <w15:docId w15:val="{E0F25D8D-CDE9-4E15-9870-D37E4D151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75D3"/>
  </w:style>
  <w:style w:type="paragraph" w:styleId="Heading1">
    <w:name w:val="heading 1"/>
    <w:basedOn w:val="Normal"/>
    <w:next w:val="Normal"/>
    <w:link w:val="Heading1Char"/>
    <w:uiPriority w:val="9"/>
    <w:qFormat/>
    <w:rsid w:val="00A275D3"/>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275D3"/>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A275D3"/>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A275D3"/>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A275D3"/>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A275D3"/>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A275D3"/>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A275D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275D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0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B62"/>
  </w:style>
  <w:style w:type="paragraph" w:styleId="Footer">
    <w:name w:val="footer"/>
    <w:basedOn w:val="Normal"/>
    <w:link w:val="FooterChar"/>
    <w:uiPriority w:val="99"/>
    <w:unhideWhenUsed/>
    <w:rsid w:val="001F0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B62"/>
  </w:style>
  <w:style w:type="table" w:styleId="TableGrid">
    <w:name w:val="Table Grid"/>
    <w:basedOn w:val="TableNormal"/>
    <w:uiPriority w:val="39"/>
    <w:rsid w:val="002B35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275D3"/>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A275D3"/>
    <w:rPr>
      <w:caps/>
      <w:spacing w:val="15"/>
      <w:shd w:val="clear" w:color="auto" w:fill="DAEFD3" w:themeFill="accent1" w:themeFillTint="33"/>
    </w:rPr>
  </w:style>
  <w:style w:type="character" w:customStyle="1" w:styleId="Heading3Char">
    <w:name w:val="Heading 3 Char"/>
    <w:basedOn w:val="DefaultParagraphFont"/>
    <w:link w:val="Heading3"/>
    <w:uiPriority w:val="9"/>
    <w:rsid w:val="00A275D3"/>
    <w:rPr>
      <w:caps/>
      <w:color w:val="294E1C" w:themeColor="accent1" w:themeShade="7F"/>
      <w:spacing w:val="15"/>
    </w:rPr>
  </w:style>
  <w:style w:type="character" w:customStyle="1" w:styleId="Heading4Char">
    <w:name w:val="Heading 4 Char"/>
    <w:basedOn w:val="DefaultParagraphFont"/>
    <w:link w:val="Heading4"/>
    <w:uiPriority w:val="9"/>
    <w:semiHidden/>
    <w:rsid w:val="00A275D3"/>
    <w:rPr>
      <w:caps/>
      <w:color w:val="3E762A" w:themeColor="accent1" w:themeShade="BF"/>
      <w:spacing w:val="10"/>
    </w:rPr>
  </w:style>
  <w:style w:type="character" w:customStyle="1" w:styleId="Heading5Char">
    <w:name w:val="Heading 5 Char"/>
    <w:basedOn w:val="DefaultParagraphFont"/>
    <w:link w:val="Heading5"/>
    <w:uiPriority w:val="9"/>
    <w:semiHidden/>
    <w:rsid w:val="00A275D3"/>
    <w:rPr>
      <w:caps/>
      <w:color w:val="3E762A" w:themeColor="accent1" w:themeShade="BF"/>
      <w:spacing w:val="10"/>
    </w:rPr>
  </w:style>
  <w:style w:type="character" w:customStyle="1" w:styleId="Heading6Char">
    <w:name w:val="Heading 6 Char"/>
    <w:basedOn w:val="DefaultParagraphFont"/>
    <w:link w:val="Heading6"/>
    <w:uiPriority w:val="9"/>
    <w:semiHidden/>
    <w:rsid w:val="00A275D3"/>
    <w:rPr>
      <w:caps/>
      <w:color w:val="3E762A" w:themeColor="accent1" w:themeShade="BF"/>
      <w:spacing w:val="10"/>
    </w:rPr>
  </w:style>
  <w:style w:type="character" w:customStyle="1" w:styleId="Heading7Char">
    <w:name w:val="Heading 7 Char"/>
    <w:basedOn w:val="DefaultParagraphFont"/>
    <w:link w:val="Heading7"/>
    <w:uiPriority w:val="9"/>
    <w:semiHidden/>
    <w:rsid w:val="00A275D3"/>
    <w:rPr>
      <w:caps/>
      <w:color w:val="3E762A" w:themeColor="accent1" w:themeShade="BF"/>
      <w:spacing w:val="10"/>
    </w:rPr>
  </w:style>
  <w:style w:type="character" w:customStyle="1" w:styleId="Heading8Char">
    <w:name w:val="Heading 8 Char"/>
    <w:basedOn w:val="DefaultParagraphFont"/>
    <w:link w:val="Heading8"/>
    <w:uiPriority w:val="9"/>
    <w:semiHidden/>
    <w:rsid w:val="00A275D3"/>
    <w:rPr>
      <w:caps/>
      <w:spacing w:val="10"/>
      <w:sz w:val="18"/>
      <w:szCs w:val="18"/>
    </w:rPr>
  </w:style>
  <w:style w:type="character" w:customStyle="1" w:styleId="Heading9Char">
    <w:name w:val="Heading 9 Char"/>
    <w:basedOn w:val="DefaultParagraphFont"/>
    <w:link w:val="Heading9"/>
    <w:uiPriority w:val="9"/>
    <w:semiHidden/>
    <w:rsid w:val="00A275D3"/>
    <w:rPr>
      <w:i/>
      <w:iCs/>
      <w:caps/>
      <w:spacing w:val="10"/>
      <w:sz w:val="18"/>
      <w:szCs w:val="18"/>
    </w:rPr>
  </w:style>
  <w:style w:type="paragraph" w:styleId="Caption">
    <w:name w:val="caption"/>
    <w:basedOn w:val="Normal"/>
    <w:next w:val="Normal"/>
    <w:uiPriority w:val="35"/>
    <w:semiHidden/>
    <w:unhideWhenUsed/>
    <w:qFormat/>
    <w:rsid w:val="00A275D3"/>
    <w:rPr>
      <w:b/>
      <w:bCs/>
      <w:color w:val="3E762A" w:themeColor="accent1" w:themeShade="BF"/>
      <w:sz w:val="16"/>
      <w:szCs w:val="16"/>
    </w:rPr>
  </w:style>
  <w:style w:type="paragraph" w:styleId="Title">
    <w:name w:val="Title"/>
    <w:basedOn w:val="Normal"/>
    <w:next w:val="Normal"/>
    <w:link w:val="TitleChar"/>
    <w:uiPriority w:val="10"/>
    <w:qFormat/>
    <w:rsid w:val="00A275D3"/>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A275D3"/>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A275D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275D3"/>
    <w:rPr>
      <w:caps/>
      <w:color w:val="595959" w:themeColor="text1" w:themeTint="A6"/>
      <w:spacing w:val="10"/>
      <w:sz w:val="21"/>
      <w:szCs w:val="21"/>
    </w:rPr>
  </w:style>
  <w:style w:type="character" w:styleId="Strong">
    <w:name w:val="Strong"/>
    <w:uiPriority w:val="22"/>
    <w:qFormat/>
    <w:rsid w:val="00A275D3"/>
    <w:rPr>
      <w:b/>
      <w:bCs/>
    </w:rPr>
  </w:style>
  <w:style w:type="character" w:styleId="Emphasis">
    <w:name w:val="Emphasis"/>
    <w:uiPriority w:val="20"/>
    <w:qFormat/>
    <w:rsid w:val="00A275D3"/>
    <w:rPr>
      <w:caps/>
      <w:color w:val="294E1C" w:themeColor="accent1" w:themeShade="7F"/>
      <w:spacing w:val="5"/>
    </w:rPr>
  </w:style>
  <w:style w:type="paragraph" w:styleId="NoSpacing">
    <w:name w:val="No Spacing"/>
    <w:uiPriority w:val="1"/>
    <w:qFormat/>
    <w:rsid w:val="00A275D3"/>
    <w:pPr>
      <w:spacing w:after="0" w:line="240" w:lineRule="auto"/>
    </w:pPr>
  </w:style>
  <w:style w:type="paragraph" w:styleId="Quote">
    <w:name w:val="Quote"/>
    <w:basedOn w:val="Normal"/>
    <w:next w:val="Normal"/>
    <w:link w:val="QuoteChar"/>
    <w:uiPriority w:val="29"/>
    <w:qFormat/>
    <w:rsid w:val="00A275D3"/>
    <w:rPr>
      <w:i/>
      <w:iCs/>
      <w:sz w:val="24"/>
      <w:szCs w:val="24"/>
    </w:rPr>
  </w:style>
  <w:style w:type="character" w:customStyle="1" w:styleId="QuoteChar">
    <w:name w:val="Quote Char"/>
    <w:basedOn w:val="DefaultParagraphFont"/>
    <w:link w:val="Quote"/>
    <w:uiPriority w:val="29"/>
    <w:rsid w:val="00A275D3"/>
    <w:rPr>
      <w:i/>
      <w:iCs/>
      <w:sz w:val="24"/>
      <w:szCs w:val="24"/>
    </w:rPr>
  </w:style>
  <w:style w:type="paragraph" w:styleId="IntenseQuote">
    <w:name w:val="Intense Quote"/>
    <w:basedOn w:val="Normal"/>
    <w:next w:val="Normal"/>
    <w:link w:val="IntenseQuoteChar"/>
    <w:uiPriority w:val="30"/>
    <w:qFormat/>
    <w:rsid w:val="00A275D3"/>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A275D3"/>
    <w:rPr>
      <w:color w:val="549E39" w:themeColor="accent1"/>
      <w:sz w:val="24"/>
      <w:szCs w:val="24"/>
    </w:rPr>
  </w:style>
  <w:style w:type="character" w:styleId="SubtleEmphasis">
    <w:name w:val="Subtle Emphasis"/>
    <w:uiPriority w:val="19"/>
    <w:qFormat/>
    <w:rsid w:val="00A275D3"/>
    <w:rPr>
      <w:i/>
      <w:iCs/>
      <w:color w:val="294E1C" w:themeColor="accent1" w:themeShade="7F"/>
    </w:rPr>
  </w:style>
  <w:style w:type="character" w:styleId="IntenseEmphasis">
    <w:name w:val="Intense Emphasis"/>
    <w:uiPriority w:val="21"/>
    <w:qFormat/>
    <w:rsid w:val="00A275D3"/>
    <w:rPr>
      <w:b/>
      <w:bCs/>
      <w:caps/>
      <w:color w:val="294E1C" w:themeColor="accent1" w:themeShade="7F"/>
      <w:spacing w:val="10"/>
    </w:rPr>
  </w:style>
  <w:style w:type="character" w:styleId="SubtleReference">
    <w:name w:val="Subtle Reference"/>
    <w:uiPriority w:val="31"/>
    <w:qFormat/>
    <w:rsid w:val="00A275D3"/>
    <w:rPr>
      <w:b/>
      <w:bCs/>
      <w:color w:val="549E39" w:themeColor="accent1"/>
    </w:rPr>
  </w:style>
  <w:style w:type="character" w:styleId="IntenseReference">
    <w:name w:val="Intense Reference"/>
    <w:uiPriority w:val="32"/>
    <w:qFormat/>
    <w:rsid w:val="00A275D3"/>
    <w:rPr>
      <w:b/>
      <w:bCs/>
      <w:i/>
      <w:iCs/>
      <w:caps/>
      <w:color w:val="549E39" w:themeColor="accent1"/>
    </w:rPr>
  </w:style>
  <w:style w:type="character" w:styleId="BookTitle">
    <w:name w:val="Book Title"/>
    <w:uiPriority w:val="33"/>
    <w:qFormat/>
    <w:rsid w:val="00A275D3"/>
    <w:rPr>
      <w:b/>
      <w:bCs/>
      <w:i/>
      <w:iCs/>
      <w:spacing w:val="0"/>
    </w:rPr>
  </w:style>
  <w:style w:type="paragraph" w:styleId="TOCHeading">
    <w:name w:val="TOC Heading"/>
    <w:basedOn w:val="Heading1"/>
    <w:next w:val="Normal"/>
    <w:uiPriority w:val="39"/>
    <w:unhideWhenUsed/>
    <w:qFormat/>
    <w:rsid w:val="00A275D3"/>
    <w:pPr>
      <w:outlineLvl w:val="9"/>
    </w:pPr>
  </w:style>
  <w:style w:type="paragraph" w:styleId="TOC1">
    <w:name w:val="toc 1"/>
    <w:basedOn w:val="Normal"/>
    <w:next w:val="Normal"/>
    <w:autoRedefine/>
    <w:uiPriority w:val="39"/>
    <w:unhideWhenUsed/>
    <w:rsid w:val="00FA6186"/>
    <w:pPr>
      <w:spacing w:after="100"/>
    </w:pPr>
  </w:style>
  <w:style w:type="paragraph" w:styleId="TOC2">
    <w:name w:val="toc 2"/>
    <w:basedOn w:val="Normal"/>
    <w:next w:val="Normal"/>
    <w:autoRedefine/>
    <w:uiPriority w:val="39"/>
    <w:unhideWhenUsed/>
    <w:rsid w:val="00FA6186"/>
    <w:pPr>
      <w:spacing w:after="100"/>
      <w:ind w:left="200"/>
    </w:pPr>
  </w:style>
  <w:style w:type="paragraph" w:styleId="TOC3">
    <w:name w:val="toc 3"/>
    <w:basedOn w:val="Normal"/>
    <w:next w:val="Normal"/>
    <w:autoRedefine/>
    <w:uiPriority w:val="39"/>
    <w:unhideWhenUsed/>
    <w:rsid w:val="00FA6186"/>
    <w:pPr>
      <w:spacing w:after="100"/>
      <w:ind w:left="400"/>
    </w:pPr>
  </w:style>
  <w:style w:type="character" w:styleId="Hyperlink">
    <w:name w:val="Hyperlink"/>
    <w:basedOn w:val="DefaultParagraphFont"/>
    <w:uiPriority w:val="99"/>
    <w:unhideWhenUsed/>
    <w:rsid w:val="00FA6186"/>
    <w:rPr>
      <w:color w:val="6B9F25" w:themeColor="hyperlink"/>
      <w:u w:val="single"/>
    </w:rPr>
  </w:style>
  <w:style w:type="paragraph" w:styleId="ListParagraph">
    <w:name w:val="List Paragraph"/>
    <w:basedOn w:val="Normal"/>
    <w:uiPriority w:val="34"/>
    <w:qFormat/>
    <w:rsid w:val="00672571"/>
    <w:pPr>
      <w:spacing w:before="0" w:after="160" w:line="256" w:lineRule="auto"/>
      <w:ind w:left="720"/>
      <w:contextualSpacing/>
    </w:pPr>
    <w:rPr>
      <w:rFonts w:eastAsiaTheme="minorHAnsi"/>
      <w:kern w:val="2"/>
      <w:sz w:val="22"/>
      <w:szCs w:val="22"/>
      <w14:ligatures w14:val="standardContextual"/>
    </w:rPr>
  </w:style>
  <w:style w:type="paragraph" w:styleId="Bibliography">
    <w:name w:val="Bibliography"/>
    <w:basedOn w:val="Normal"/>
    <w:next w:val="Normal"/>
    <w:uiPriority w:val="37"/>
    <w:unhideWhenUsed/>
    <w:rsid w:val="00672571"/>
    <w:pPr>
      <w:spacing w:before="0" w:after="160" w:line="256" w:lineRule="auto"/>
    </w:pPr>
    <w:rPr>
      <w:rFonts w:eastAsiaTheme="minorHAnsi"/>
      <w:kern w:val="2"/>
      <w:sz w:val="22"/>
      <w:szCs w:val="22"/>
      <w14:ligatures w14:val="standardContextual"/>
    </w:rPr>
  </w:style>
  <w:style w:type="character" w:styleId="UnresolvedMention">
    <w:name w:val="Unresolved Mention"/>
    <w:basedOn w:val="DefaultParagraphFont"/>
    <w:uiPriority w:val="99"/>
    <w:semiHidden/>
    <w:unhideWhenUsed/>
    <w:rsid w:val="005552AC"/>
    <w:rPr>
      <w:color w:val="605E5C"/>
      <w:shd w:val="clear" w:color="auto" w:fill="E1DFDD"/>
    </w:rPr>
  </w:style>
  <w:style w:type="paragraph" w:styleId="NormalWeb">
    <w:name w:val="Normal (Web)"/>
    <w:basedOn w:val="Normal"/>
    <w:uiPriority w:val="99"/>
    <w:unhideWhenUsed/>
    <w:rsid w:val="004B54A0"/>
    <w:pPr>
      <w:spacing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957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a2e63ad-1c8f-4e37-b470-8c0a2d2140b8">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762C352B88B9E47AAFAF4D2986FD748" ma:contentTypeVersion="10" ma:contentTypeDescription="Create a new document." ma:contentTypeScope="" ma:versionID="3ed56f16e09b397785fdf01e0482ff0d">
  <xsd:schema xmlns:xsd="http://www.w3.org/2001/XMLSchema" xmlns:xs="http://www.w3.org/2001/XMLSchema" xmlns:p="http://schemas.microsoft.com/office/2006/metadata/properties" xmlns:ns2="7a2e63ad-1c8f-4e37-b470-8c0a2d2140b8" targetNamespace="http://schemas.microsoft.com/office/2006/metadata/properties" ma:root="true" ma:fieldsID="a860fb6f90d42d5ab60d4623eeff397e" ns2:_="">
    <xsd:import namespace="7a2e63ad-1c8f-4e37-b470-8c0a2d2140b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2e63ad-1c8f-4e37-b470-8c0a2d2140b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6C0AA2-ADB1-4467-AE16-53DA78BF8FD1}">
  <ds:schemaRefs>
    <ds:schemaRef ds:uri="http://schemas.openxmlformats.org/officeDocument/2006/bibliography"/>
  </ds:schemaRefs>
</ds:datastoreItem>
</file>

<file path=customXml/itemProps2.xml><?xml version="1.0" encoding="utf-8"?>
<ds:datastoreItem xmlns:ds="http://schemas.openxmlformats.org/officeDocument/2006/customXml" ds:itemID="{B735ED29-2F1E-45EF-A7AD-AAD48C79A9C9}">
  <ds:schemaRefs>
    <ds:schemaRef ds:uri="http://schemas.microsoft.com/sharepoint/v3/contenttype/forms"/>
  </ds:schemaRefs>
</ds:datastoreItem>
</file>

<file path=customXml/itemProps3.xml><?xml version="1.0" encoding="utf-8"?>
<ds:datastoreItem xmlns:ds="http://schemas.openxmlformats.org/officeDocument/2006/customXml" ds:itemID="{A8B79420-48B3-4DD6-AA94-E1B035AEBA1B}">
  <ds:schemaRefs>
    <ds:schemaRef ds:uri="http://schemas.microsoft.com/office/2006/metadata/properties"/>
    <ds:schemaRef ds:uri="http://schemas.microsoft.com/office/infopath/2007/PartnerControls"/>
    <ds:schemaRef ds:uri="7a2e63ad-1c8f-4e37-b470-8c0a2d2140b8"/>
  </ds:schemaRefs>
</ds:datastoreItem>
</file>

<file path=customXml/itemProps4.xml><?xml version="1.0" encoding="utf-8"?>
<ds:datastoreItem xmlns:ds="http://schemas.openxmlformats.org/officeDocument/2006/customXml" ds:itemID="{0D87D9F2-4529-4BDC-86FB-1FA4CFADED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2e63ad-1c8f-4e37-b470-8c0a2d2140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2</Pages>
  <Words>479</Words>
  <Characters>2734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Abdiqadir omar adan</cp:lastModifiedBy>
  <cp:revision>6</cp:revision>
  <cp:lastPrinted>2024-04-23T12:03:00Z</cp:lastPrinted>
  <dcterms:created xsi:type="dcterms:W3CDTF">2024-04-23T18:42:00Z</dcterms:created>
  <dcterms:modified xsi:type="dcterms:W3CDTF">2024-04-30T18:22:00Z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0x0101003762C352B88B9E47AAFAF4D2986FD748</vt:lpwstr>
  </property>
  <property fmtid="{D5CDD505-2E9C-101B-9397-08002B2CF9AE}" pid="3" name="MediaServiceImageTags">
    <vt:lpwstr/>
  </property>
</Properties>
</file>