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202" coordsize="21600,21600" o:spt="202.0" path="m,l,21600r21600,l21600,xe">
            <v:stroke joinstyle="miter"/>
            <v:path o:connecttype="rect" gradientshapeok="t"/>
          </v:shapetype>
        </w:pict>
      </w:r>
    </w:p>
    <w:p w:rsidR="00000000" w:rsidDel="00000000" w:rsidP="00000000" w:rsidRDefault="00000000" w:rsidRPr="00000000" w14:paraId="00000002">
      <w:pPr>
        <w:pStyle w:val="Title"/>
        <w:ind w:firstLine="100"/>
        <w:rPr/>
      </w:pPr>
      <w:r w:rsidDel="00000000" w:rsidR="00000000" w:rsidRPr="00000000">
        <w:rPr>
          <w:rtl w:val="0"/>
        </w:rPr>
        <w:t xml:space="preserve">York Museums Trust Public Programme Proposal Form</w:t>
      </w:r>
    </w:p>
    <w:p w:rsidR="00000000" w:rsidDel="00000000" w:rsidP="00000000" w:rsidRDefault="00000000" w:rsidRPr="00000000" w14:paraId="00000003">
      <w:pPr>
        <w:spacing w:before="192" w:lineRule="auto"/>
        <w:ind w:left="100" w:firstLine="0"/>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Please email to </w:t>
      </w:r>
      <w:hyperlink r:id="rId7">
        <w:r w:rsidDel="00000000" w:rsidR="00000000" w:rsidRPr="00000000">
          <w:rPr>
            <w:rFonts w:ascii="Calibri" w:cs="Calibri" w:eastAsia="Calibri" w:hAnsi="Calibri"/>
            <w:color w:val="0462c1"/>
            <w:sz w:val="32"/>
            <w:szCs w:val="32"/>
            <w:u w:val="single"/>
            <w:rtl w:val="0"/>
          </w:rPr>
          <w:t xml:space="preserve">exhibitions@ymt.org.uk</w:t>
        </w:r>
      </w:hyperlink>
      <w:hyperlink r:id="rId8">
        <w:r w:rsidDel="00000000" w:rsidR="00000000" w:rsidRPr="00000000">
          <w:rPr>
            <w:rFonts w:ascii="Calibri" w:cs="Calibri" w:eastAsia="Calibri" w:hAnsi="Calibri"/>
            <w:color w:val="0462c1"/>
            <w:sz w:val="32"/>
            <w:szCs w:val="32"/>
            <w:rtl w:val="0"/>
          </w:rPr>
          <w:t xml:space="preserve"> </w:t>
        </w:r>
      </w:hyperlink>
      <w:r w:rsidDel="00000000" w:rsidR="00000000" w:rsidRPr="00000000">
        <w:rPr>
          <w:rFonts w:ascii="Calibri" w:cs="Calibri" w:eastAsia="Calibri" w:hAnsi="Calibri"/>
          <w:sz w:val="32"/>
          <w:szCs w:val="32"/>
          <w:rtl w:val="0"/>
        </w:rPr>
        <w:t xml:space="preserve">once completed</w:t>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9" w:line="240" w:lineRule="auto"/>
        <w:ind w:left="0" w:right="0" w:firstLine="0"/>
        <w:jc w:val="left"/>
        <w:rPr>
          <w:rFonts w:ascii="Calibri" w:cs="Calibri" w:eastAsia="Calibri" w:hAnsi="Calibri"/>
          <w:b w:val="0"/>
          <w:i w:val="0"/>
          <w:smallCaps w:val="0"/>
          <w:strike w:val="0"/>
          <w:color w:val="000000"/>
          <w:sz w:val="15"/>
          <w:szCs w:val="15"/>
          <w:u w:val="none"/>
          <w:shd w:fill="auto" w:val="clear"/>
          <w:vertAlign w:val="baseline"/>
        </w:rPr>
      </w:pPr>
      <w:r w:rsidDel="00000000" w:rsidR="00000000" w:rsidRPr="00000000">
        <w:rPr>
          <w:rtl w:val="0"/>
        </w:rPr>
      </w:r>
    </w:p>
    <w:tbl>
      <w:tblPr>
        <w:tblStyle w:val="Table1"/>
        <w:tblW w:w="1459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40"/>
        <w:gridCol w:w="11058"/>
        <w:tblGridChange w:id="0">
          <w:tblGrid>
            <w:gridCol w:w="3540"/>
            <w:gridCol w:w="11058"/>
          </w:tblGrid>
        </w:tblGridChange>
      </w:tblGrid>
      <w:tr>
        <w:trPr>
          <w:cantSplit w:val="0"/>
          <w:trHeight w:val="635" w:hRule="atLeast"/>
          <w:tblHeader w:val="0"/>
        </w:trPr>
        <w:tc>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What is the title of your</w:t>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proposal?</w:t>
            </w:r>
          </w:p>
        </w:tc>
        <w:tc>
          <w:tcPr/>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 Colourful Histories: The Importance of Colour in Egyptian Art</w:t>
            </w:r>
            <w:r w:rsidDel="00000000" w:rsidR="00000000" w:rsidRPr="00000000">
              <w:rPr>
                <w:rtl w:val="0"/>
              </w:rPr>
            </w:r>
          </w:p>
        </w:tc>
      </w:tr>
      <w:tr>
        <w:trPr>
          <w:cantSplit w:val="0"/>
          <w:trHeight w:val="540" w:hRule="atLeast"/>
          <w:tblHeader w:val="0"/>
        </w:trPr>
        <w:tc>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Date proposal submitted</w:t>
            </w:r>
          </w:p>
        </w:tc>
        <w:tc>
          <w:tcPr/>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 08/11/22</w:t>
            </w:r>
            <w:r w:rsidDel="00000000" w:rsidR="00000000" w:rsidRPr="00000000">
              <w:rPr>
                <w:rtl w:val="0"/>
              </w:rPr>
            </w:r>
          </w:p>
        </w:tc>
      </w:tr>
      <w:tr>
        <w:trPr>
          <w:cantSplit w:val="0"/>
          <w:trHeight w:val="635" w:hRule="atLeast"/>
          <w:tblHeader w:val="0"/>
        </w:trPr>
        <w:tc>
          <w:tcPr/>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Please provide your name</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and contact details</w:t>
            </w:r>
          </w:p>
        </w:tc>
        <w:tc>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Jordan Wolf</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2004780@student.uwtsd.ac.uk</w:t>
            </w:r>
          </w:p>
        </w:tc>
      </w:tr>
      <w:tr>
        <w:trPr>
          <w:cantSplit w:val="0"/>
          <w:trHeight w:val="2222" w:hRule="atLeast"/>
          <w:tblHeader w:val="0"/>
        </w:trPr>
        <w:tc>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Is it an idea for:</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166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Event Exhibition</w: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Subject / anniversary Communications campaign Research and Development Don’t know yet</w:t>
            </w:r>
          </w:p>
        </w:tc>
        <w:tc>
          <w:tcPr/>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 Exhibition</w:t>
            </w:r>
            <w:r w:rsidDel="00000000" w:rsidR="00000000" w:rsidRPr="00000000">
              <w:rPr>
                <w:rtl w:val="0"/>
              </w:rPr>
            </w:r>
          </w:p>
        </w:tc>
      </w:tr>
      <w:tr>
        <w:trPr>
          <w:cantSplit w:val="0"/>
          <w:trHeight w:val="3494" w:hRule="atLeast"/>
          <w:tblHeader w:val="0"/>
        </w:trPr>
        <w:tc>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Elevator pitch: in no more</w:t>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than three sentences summarise your proposal</w:t>
            </w:r>
          </w:p>
        </w:tc>
        <w:tc>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sz w:val="28"/>
                <w:szCs w:val="28"/>
                <w:rtl w:val="0"/>
              </w:rPr>
              <w:t xml:space="preserve">The exhibition will centre around the red granite fragmentary statue (CCM 118 936) and focus on the theme of colour and its representations in Egyptian art. The exhibit will have a visual display of the statue and the known information about it, as well as family oriented tasks including visual displays and interactive and creative activities to engage the audience. The creative activities will include a variety of colouring worksheets that include the information involved in the displays.</w:t>
            </w:r>
            <w:r w:rsidDel="00000000" w:rsidR="00000000" w:rsidRPr="00000000">
              <w:rPr>
                <w:rtl w:val="0"/>
              </w:rPr>
            </w:r>
          </w:p>
        </w:tc>
      </w:tr>
    </w:tbl>
    <w:p w:rsidR="00000000" w:rsidDel="00000000" w:rsidP="00000000" w:rsidRDefault="00000000" w:rsidRPr="00000000" w14:paraId="00000015">
      <w:pPr>
        <w:rPr>
          <w:rFonts w:ascii="Times New Roman" w:cs="Times New Roman" w:eastAsia="Times New Roman" w:hAnsi="Times New Roman"/>
          <w:sz w:val="28"/>
          <w:szCs w:val="28"/>
        </w:rPr>
        <w:sectPr>
          <w:headerReference r:id="rId9" w:type="default"/>
          <w:pgSz w:h="11910" w:w="16840" w:orient="landscape"/>
          <w:pgMar w:bottom="280" w:top="940" w:left="620" w:right="1400" w:header="712" w:footer="0"/>
          <w:pgNumType w:start="1"/>
        </w:sectPr>
      </w:pPr>
      <w:r w:rsidDel="00000000" w:rsidR="00000000" w:rsidRPr="00000000">
        <w:rPr>
          <w:rtl w:val="0"/>
        </w:rPr>
      </w:r>
    </w:p>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8"/>
          <w:szCs w:val="28"/>
        </w:rPr>
      </w:pPr>
      <w:r w:rsidDel="00000000" w:rsidR="00000000" w:rsidRPr="00000000">
        <w:rPr>
          <w:rtl w:val="0"/>
        </w:rPr>
      </w:r>
    </w:p>
    <w:tbl>
      <w:tblPr>
        <w:tblStyle w:val="Table2"/>
        <w:tblW w:w="1459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40"/>
        <w:gridCol w:w="11058"/>
        <w:tblGridChange w:id="0">
          <w:tblGrid>
            <w:gridCol w:w="3540"/>
            <w:gridCol w:w="11058"/>
          </w:tblGrid>
        </w:tblGridChange>
      </w:tblGrid>
      <w:tr>
        <w:trPr>
          <w:cantSplit w:val="0"/>
          <w:trHeight w:val="3175" w:hRule="atLeast"/>
          <w:tblHeader w:val="0"/>
        </w:trPr>
        <w:tc>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4"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Who are the target</w:t>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audience?</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Calibri" w:cs="Calibri" w:eastAsia="Calibri" w:hAnsi="Calibri"/>
                <w:b w:val="0"/>
                <w:i w:val="0"/>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107" w:right="149"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Reference </w:t>
            </w:r>
            <w:hyperlink r:id="rId10">
              <w:r w:rsidDel="00000000" w:rsidR="00000000" w:rsidRPr="00000000">
                <w:rPr>
                  <w:rFonts w:ascii="Libre Franklin" w:cs="Libre Franklin" w:eastAsia="Libre Franklin" w:hAnsi="Libre Franklin"/>
                  <w:b w:val="0"/>
                  <w:i w:val="0"/>
                  <w:smallCaps w:val="0"/>
                  <w:strike w:val="0"/>
                  <w:color w:val="0462c1"/>
                  <w:sz w:val="28"/>
                  <w:szCs w:val="28"/>
                  <w:u w:val="single"/>
                  <w:shd w:fill="auto" w:val="clear"/>
                  <w:vertAlign w:val="baseline"/>
                  <w:rtl w:val="0"/>
                </w:rPr>
                <w:t xml:space="preserve">Audience</w:t>
              </w:r>
            </w:hyperlink>
            <w:r w:rsidDel="00000000" w:rsidR="00000000" w:rsidRPr="00000000">
              <w:rPr>
                <w:rFonts w:ascii="Libre Franklin" w:cs="Libre Franklin" w:eastAsia="Libre Franklin" w:hAnsi="Libre Franklin"/>
                <w:b w:val="0"/>
                <w:i w:val="0"/>
                <w:smallCaps w:val="0"/>
                <w:strike w:val="0"/>
                <w:color w:val="0462c1"/>
                <w:sz w:val="28"/>
                <w:szCs w:val="28"/>
                <w:u w:val="none"/>
                <w:shd w:fill="auto" w:val="clear"/>
                <w:vertAlign w:val="baseline"/>
                <w:rtl w:val="0"/>
              </w:rPr>
              <w:t xml:space="preserve"> </w:t>
            </w:r>
            <w:hyperlink r:id="rId11">
              <w:r w:rsidDel="00000000" w:rsidR="00000000" w:rsidRPr="00000000">
                <w:rPr>
                  <w:rFonts w:ascii="Libre Franklin" w:cs="Libre Franklin" w:eastAsia="Libre Franklin" w:hAnsi="Libre Franklin"/>
                  <w:b w:val="0"/>
                  <w:i w:val="0"/>
                  <w:smallCaps w:val="0"/>
                  <w:strike w:val="0"/>
                  <w:color w:val="0462c1"/>
                  <w:sz w:val="28"/>
                  <w:szCs w:val="28"/>
                  <w:u w:val="single"/>
                  <w:shd w:fill="auto" w:val="clear"/>
                  <w:vertAlign w:val="baseline"/>
                  <w:rtl w:val="0"/>
                </w:rPr>
                <w:t xml:space="preserve">Spectrum segments</w:t>
              </w:r>
            </w:hyperlink>
            <w:hyperlink r:id="rId12">
              <w:r w:rsidDel="00000000" w:rsidR="00000000" w:rsidRPr="00000000">
                <w:rPr>
                  <w:rFonts w:ascii="Libre Franklin" w:cs="Libre Franklin" w:eastAsia="Libre Franklin" w:hAnsi="Libre Franklin"/>
                  <w:b w:val="0"/>
                  <w:i w:val="0"/>
                  <w:smallCaps w:val="0"/>
                  <w:strike w:val="0"/>
                  <w:color w:val="0462c1"/>
                  <w:sz w:val="28"/>
                  <w:szCs w:val="28"/>
                  <w:u w:val="none"/>
                  <w:shd w:fill="auto" w:val="clear"/>
                  <w:vertAlign w:val="baseline"/>
                  <w:rtl w:val="0"/>
                </w:rPr>
                <w:t xml:space="preserve"> </w:t>
              </w:r>
            </w:hyperlink>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if known.</w:t>
            </w:r>
          </w:p>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Calibri" w:cs="Calibri" w:eastAsia="Calibri" w:hAnsi="Calibri"/>
                <w:b w:val="0"/>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If not known, who do you think this would this appeal to?</w:t>
            </w:r>
          </w:p>
        </w:tc>
        <w:tc>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 Families with young children (ages 7+) - Dormitory Dependables/Trips &amp; Treats</w:t>
            </w:r>
            <w:r w:rsidDel="00000000" w:rsidR="00000000" w:rsidRPr="00000000">
              <w:rPr>
                <w:rtl w:val="0"/>
              </w:rPr>
            </w:r>
          </w:p>
        </w:tc>
      </w:tr>
      <w:tr>
        <w:trPr>
          <w:cantSplit w:val="0"/>
          <w:trHeight w:val="635" w:hRule="atLeast"/>
          <w:tblHeader w:val="0"/>
        </w:trPr>
        <w:tc>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What is the budget?</w:t>
            </w:r>
          </w:p>
        </w:tc>
        <w:tc>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£4,000</w:t>
            </w:r>
            <w:r w:rsidDel="00000000" w:rsidR="00000000" w:rsidRPr="00000000">
              <w:rPr>
                <w:rtl w:val="0"/>
              </w:rPr>
            </w:r>
          </w:p>
        </w:tc>
      </w:tr>
      <w:tr>
        <w:trPr>
          <w:cantSplit w:val="0"/>
          <w:trHeight w:val="1082" w:hRule="atLeast"/>
          <w:tblHeader w:val="0"/>
        </w:trPr>
        <w:tc>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Are there any fundraising</w:t>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opportunities?</w:t>
            </w:r>
          </w:p>
        </w:tc>
        <w:tc>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There are no current planned fundraising opportunities but that does not rule out possible fundraising opportunities</w:t>
            </w:r>
            <w:r w:rsidDel="00000000" w:rsidR="00000000" w:rsidRPr="00000000">
              <w:rPr>
                <w:rtl w:val="0"/>
              </w:rPr>
            </w:r>
          </w:p>
        </w:tc>
      </w:tr>
      <w:tr>
        <w:trPr>
          <w:cantSplit w:val="0"/>
          <w:trHeight w:val="635" w:hRule="atLeast"/>
          <w:tblHeader w:val="0"/>
        </w:trPr>
        <w:tc>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Are there any partnership</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opportunities?</w:t>
            </w:r>
          </w:p>
        </w:tc>
        <w:tc>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There are partnership opportunities with other national museums to include other objects to support the overall exhibition (e.g. BM EA171)</w:t>
            </w:r>
            <w:r w:rsidDel="00000000" w:rsidR="00000000" w:rsidRPr="00000000">
              <w:rPr>
                <w:rtl w:val="0"/>
              </w:rPr>
            </w:r>
          </w:p>
        </w:tc>
      </w:tr>
      <w:tr>
        <w:trPr>
          <w:cantSplit w:val="0"/>
          <w:trHeight w:val="950" w:hRule="atLeast"/>
          <w:tblHeader w:val="0"/>
        </w:trPr>
        <w:tc>
          <w:tcPr>
            <w:tcBorders>
              <w:bottom w:color="000000" w:space="0" w:sz="6" w:val="single"/>
            </w:tcBorders>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Are there any other similar</w:t>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shows / events happening regionally or nationally?</w:t>
            </w:r>
          </w:p>
        </w:tc>
        <w:tc>
          <w:tcPr>
            <w:tcBorders>
              <w:bottom w:color="000000" w:space="0" w:sz="6" w:val="single"/>
            </w:tcBorders>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Broader Egyptian exhibitions are permanent features in several other museums nationally.</w:t>
            </w:r>
            <w:r w:rsidDel="00000000" w:rsidR="00000000" w:rsidRPr="00000000">
              <w:rPr>
                <w:rtl w:val="0"/>
              </w:rPr>
            </w:r>
          </w:p>
        </w:tc>
      </w:tr>
      <w:tr>
        <w:trPr>
          <w:cantSplit w:val="0"/>
          <w:trHeight w:val="950" w:hRule="atLeast"/>
          <w:tblHeader w:val="0"/>
        </w:trPr>
        <w:tc>
          <w:tcPr>
            <w:tcBorders>
              <w:top w:color="000000" w:space="0" w:sz="6" w:val="single"/>
            </w:tcBorders>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88"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Does it draw on any of</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YMT’s collections, or is inspired by them?</w:t>
            </w:r>
          </w:p>
        </w:tc>
        <w:tc>
          <w:tcPr>
            <w:tcBorders>
              <w:top w:color="000000" w:space="0" w:sz="6" w:val="single"/>
            </w:tcBorders>
          </w:tcPr>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Exhibition would work well alongside items YORYM 2010.712 and 2010.927</w:t>
            </w:r>
            <w:r w:rsidDel="00000000" w:rsidR="00000000" w:rsidRPr="00000000">
              <w:rPr>
                <w:rtl w:val="0"/>
              </w:rPr>
            </w:r>
          </w:p>
        </w:tc>
      </w:tr>
      <w:tr>
        <w:trPr>
          <w:cantSplit w:val="0"/>
          <w:trHeight w:val="633" w:hRule="atLeast"/>
          <w:tblHeader w:val="0"/>
        </w:trPr>
        <w:tc>
          <w:tcPr/>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Proposed location / gallery</w:t>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for your idea.</w:t>
            </w:r>
          </w:p>
        </w:tc>
        <w:tc>
          <w:tcPr/>
          <w:p w:rsidR="00000000" w:rsidDel="00000000" w:rsidP="00000000" w:rsidRDefault="00000000" w:rsidRPr="00000000" w14:paraId="000000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 Yorkshire Museum Trust Finds Lab</w:t>
            </w:r>
            <w:r w:rsidDel="00000000" w:rsidR="00000000" w:rsidRPr="00000000">
              <w:rPr>
                <w:rtl w:val="0"/>
              </w:rPr>
            </w:r>
          </w:p>
        </w:tc>
      </w:tr>
      <w:tr>
        <w:trPr>
          <w:cantSplit w:val="0"/>
          <w:trHeight w:val="1272" w:hRule="atLeast"/>
          <w:tblHeader w:val="0"/>
        </w:trPr>
        <w:tc>
          <w:tcPr/>
          <w:p w:rsidR="00000000" w:rsidDel="00000000" w:rsidP="00000000" w:rsidRDefault="00000000" w:rsidRPr="00000000" w14:paraId="000000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3.00000000000006"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Who have you consulted</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with at YMT or externally?</w:t>
            </w:r>
          </w:p>
        </w:tc>
        <w:tc>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Jody Deacon, Portalis Project Officer</w:t>
            </w:r>
            <w:r w:rsidDel="00000000" w:rsidR="00000000" w:rsidRPr="00000000">
              <w:rPr>
                <w:rtl w:val="0"/>
              </w:rPr>
            </w:r>
          </w:p>
        </w:tc>
      </w:tr>
    </w:tbl>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sz w:val="26"/>
          <w:szCs w:val="26"/>
        </w:rPr>
      </w:pPr>
      <w:r w:rsidDel="00000000" w:rsidR="00000000" w:rsidRPr="00000000">
        <w:rPr>
          <w:rtl w:val="0"/>
        </w:rPr>
      </w:r>
    </w:p>
    <w:tbl>
      <w:tblPr>
        <w:tblStyle w:val="Table3"/>
        <w:tblW w:w="1459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540"/>
        <w:gridCol w:w="11058"/>
        <w:tblGridChange w:id="0">
          <w:tblGrid>
            <w:gridCol w:w="3540"/>
            <w:gridCol w:w="11058"/>
          </w:tblGrid>
        </w:tblGridChange>
      </w:tblGrid>
      <w:tr>
        <w:trPr>
          <w:cantSplit w:val="0"/>
          <w:trHeight w:val="2224" w:hRule="atLeast"/>
          <w:tblHeader w:val="0"/>
        </w:trPr>
        <w:tc>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4"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How is this project unique</w:t>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17"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for YMT?</w:t>
            </w:r>
          </w:p>
        </w:tc>
        <w:tc>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This project is unique for YMT as it centres around a less commonly chosen theme (the importance of colour in Egyptian art) but it also accessible for people of all ages and regardless of prior level of knowledge of Ancient Egyptian art. </w:t>
            </w:r>
            <w:r w:rsidDel="00000000" w:rsidR="00000000" w:rsidRPr="00000000">
              <w:rPr>
                <w:rtl w:val="0"/>
              </w:rPr>
            </w:r>
          </w:p>
        </w:tc>
      </w:tr>
      <w:tr>
        <w:trPr>
          <w:cantSplit w:val="0"/>
          <w:trHeight w:val="1096" w:hRule="atLeast"/>
          <w:tblHeader w:val="0"/>
        </w:trPr>
        <w:tc>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When would this project be</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149"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delivered? Does it link to any critical dates?</w:t>
            </w:r>
          </w:p>
        </w:tc>
        <w:tc>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6"/>
                <w:szCs w:val="26"/>
                <w:u w:val="none"/>
                <w:shd w:fill="auto" w:val="clear"/>
                <w:vertAlign w:val="baseline"/>
              </w:rPr>
            </w:pPr>
            <w:r w:rsidDel="00000000" w:rsidR="00000000" w:rsidRPr="00000000">
              <w:rPr>
                <w:rFonts w:ascii="Times New Roman" w:cs="Times New Roman" w:eastAsia="Times New Roman" w:hAnsi="Times New Roman"/>
                <w:sz w:val="26"/>
                <w:szCs w:val="26"/>
                <w:rtl w:val="0"/>
              </w:rPr>
              <w:t xml:space="preserve">The project would start publicly in accordance with YMT’s proposal time period of 2 years. The exhibition would then run for 8 weeks.</w:t>
            </w:r>
            <w:r w:rsidDel="00000000" w:rsidR="00000000" w:rsidRPr="00000000">
              <w:rPr>
                <w:rtl w:val="0"/>
              </w:rPr>
            </w:r>
          </w:p>
        </w:tc>
      </w:tr>
      <w:tr>
        <w:trPr>
          <w:cantSplit w:val="0"/>
          <w:trHeight w:val="1096" w:hRule="atLeast"/>
          <w:tblHeader w:val="0"/>
        </w:trPr>
        <w:tc>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91" w:lineRule="auto"/>
              <w:ind w:left="107" w:right="0" w:firstLine="0"/>
              <w:jc w:val="left"/>
              <w:rPr>
                <w:rFonts w:ascii="Libre Franklin" w:cs="Libre Franklin" w:eastAsia="Libre Franklin" w:hAnsi="Libre Franklin"/>
                <w:b w:val="0"/>
                <w:i w:val="0"/>
                <w:smallCaps w:val="0"/>
                <w:strike w:val="0"/>
                <w:color w:val="000000"/>
                <w:sz w:val="28"/>
                <w:szCs w:val="28"/>
                <w:u w:val="none"/>
                <w:shd w:fill="auto" w:val="clear"/>
                <w:vertAlign w:val="baseline"/>
              </w:rPr>
            </w:pPr>
            <w:r w:rsidDel="00000000" w:rsidR="00000000" w:rsidRPr="00000000">
              <w:rPr>
                <w:rFonts w:ascii="Libre Franklin" w:cs="Libre Franklin" w:eastAsia="Libre Franklin" w:hAnsi="Libre Franklin"/>
                <w:b w:val="0"/>
                <w:i w:val="0"/>
                <w:smallCaps w:val="0"/>
                <w:strike w:val="0"/>
                <w:color w:val="000000"/>
                <w:sz w:val="28"/>
                <w:szCs w:val="28"/>
                <w:u w:val="none"/>
                <w:shd w:fill="auto" w:val="clear"/>
                <w:vertAlign w:val="baseline"/>
                <w:rtl w:val="0"/>
              </w:rPr>
              <w:t xml:space="preserve">Please add relevant images</w:t>
            </w:r>
          </w:p>
        </w:tc>
        <w:tc>
          <w:tcPr/>
          <w:p w:rsidR="00000000" w:rsidDel="00000000" w:rsidP="00000000" w:rsidRDefault="00000000" w:rsidRPr="00000000" w14:paraId="0000004E">
            <w:pPr>
              <w:widowControl w:val="1"/>
              <w:spacing w:line="276" w:lineRule="auto"/>
              <w:rPr>
                <w:rFonts w:ascii="Times New Roman" w:cs="Times New Roman" w:eastAsia="Times New Roman" w:hAnsi="Times New Roman"/>
                <w:sz w:val="24"/>
                <w:szCs w:val="24"/>
              </w:rPr>
            </w:pPr>
            <w:sdt>
              <w:sdtPr>
                <w:tag w:val="goog_rdk_0"/>
              </w:sdtPr>
              <w:sdtContent>
                <w:r w:rsidDel="00000000" w:rsidR="00000000" w:rsidRPr="00000000">
                  <w:rPr>
                    <w:rFonts w:ascii="Gungsuh" w:cs="Gungsuh" w:eastAsia="Gungsuh" w:hAnsi="Gungsuh"/>
                    <w:sz w:val="24"/>
                    <w:szCs w:val="24"/>
                    <w:rtl w:val="0"/>
                  </w:rPr>
                  <w:t xml:space="preserve">Front profile view of statue fragment Ⓒ Katharina Zinn</w:t>
                </w:r>
              </w:sdtContent>
            </w:sdt>
          </w:p>
          <w:p w:rsidR="00000000" w:rsidDel="00000000" w:rsidP="00000000" w:rsidRDefault="00000000" w:rsidRPr="00000000" w14:paraId="0000004F">
            <w:pPr>
              <w:widowControl w:val="1"/>
              <w:spacing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4897612" cy="4075113"/>
                  <wp:effectExtent b="0" l="0" r="0" t="0"/>
                  <wp:docPr id="2" name="image3.jpg"/>
                  <a:graphic>
                    <a:graphicData uri="http://schemas.openxmlformats.org/drawingml/2006/picture">
                      <pic:pic>
                        <pic:nvPicPr>
                          <pic:cNvPr id="0" name="image3.jpg"/>
                          <pic:cNvPicPr preferRelativeResize="0"/>
                        </pic:nvPicPr>
                        <pic:blipFill>
                          <a:blip r:embed="rId13"/>
                          <a:srcRect b="29208" l="21111" r="25740" t="37813"/>
                          <a:stretch>
                            <a:fillRect/>
                          </a:stretch>
                        </pic:blipFill>
                        <pic:spPr>
                          <a:xfrm>
                            <a:off x="0" y="0"/>
                            <a:ext cx="4897612" cy="4075113"/>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widowControl w:val="1"/>
              <w:spacing w:line="276" w:lineRule="auto"/>
              <w:rPr>
                <w:rFonts w:ascii="Arial" w:cs="Arial" w:eastAsia="Arial" w:hAnsi="Arial"/>
              </w:rPr>
            </w:pPr>
            <w:r w:rsidDel="00000000" w:rsidR="00000000" w:rsidRPr="00000000">
              <w:rPr>
                <w:rFonts w:ascii="Arial" w:cs="Arial" w:eastAsia="Arial" w:hAnsi="Arial"/>
                <w:rtl w:val="0"/>
              </w:rPr>
              <w:t xml:space="preserve">Side profile view of statue fragment </w:t>
            </w:r>
            <w:sdt>
              <w:sdtPr>
                <w:tag w:val="goog_rdk_1"/>
              </w:sdtPr>
              <w:sdtContent>
                <w:r w:rsidDel="00000000" w:rsidR="00000000" w:rsidRPr="00000000">
                  <w:rPr>
                    <w:rFonts w:ascii="Gungsuh" w:cs="Gungsuh" w:eastAsia="Gungsuh" w:hAnsi="Gungsuh"/>
                    <w:sz w:val="24"/>
                    <w:szCs w:val="24"/>
                    <w:rtl w:val="0"/>
                  </w:rPr>
                  <w:t xml:space="preserve">Ⓒ Katharina Zinn</w:t>
                </w:r>
              </w:sdtContent>
            </w:sdt>
            <w:r w:rsidDel="00000000" w:rsidR="00000000" w:rsidRPr="00000000">
              <w:rPr>
                <w:rtl w:val="0"/>
              </w:rPr>
            </w:r>
          </w:p>
          <w:p w:rsidR="00000000" w:rsidDel="00000000" w:rsidP="00000000" w:rsidRDefault="00000000" w:rsidRPr="00000000" w14:paraId="00000051">
            <w:pPr>
              <w:widowControl w:val="1"/>
              <w:spacing w:line="276" w:lineRule="auto"/>
              <w:rPr>
                <w:rFonts w:ascii="Arial" w:cs="Arial" w:eastAsia="Arial" w:hAnsi="Arial"/>
              </w:rPr>
            </w:pPr>
            <w:r w:rsidDel="00000000" w:rsidR="00000000" w:rsidRPr="00000000">
              <w:rPr>
                <w:rFonts w:ascii="Arial" w:cs="Arial" w:eastAsia="Arial" w:hAnsi="Arial"/>
              </w:rPr>
              <w:drawing>
                <wp:inline distB="114300" distT="114300" distL="114300" distR="114300">
                  <wp:extent cx="3767078" cy="2749631"/>
                  <wp:effectExtent b="0" l="0" r="0" t="0"/>
                  <wp:docPr id="4" name="image2.jpg"/>
                  <a:graphic>
                    <a:graphicData uri="http://schemas.openxmlformats.org/drawingml/2006/picture">
                      <pic:pic>
                        <pic:nvPicPr>
                          <pic:cNvPr id="0" name="image2.jpg"/>
                          <pic:cNvPicPr preferRelativeResize="0"/>
                        </pic:nvPicPr>
                        <pic:blipFill>
                          <a:blip r:embed="rId14"/>
                          <a:srcRect b="26208" l="4444" r="4891" t="24130"/>
                          <a:stretch>
                            <a:fillRect/>
                          </a:stretch>
                        </pic:blipFill>
                        <pic:spPr>
                          <a:xfrm>
                            <a:off x="0" y="0"/>
                            <a:ext cx="3767078" cy="2749631"/>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widowControl w:val="1"/>
              <w:spacing w:line="276" w:lineRule="auto"/>
              <w:rPr>
                <w:rFonts w:ascii="Times New Roman" w:cs="Times New Roman" w:eastAsia="Times New Roman" w:hAnsi="Times New Roman"/>
                <w:sz w:val="24"/>
                <w:szCs w:val="24"/>
              </w:rPr>
            </w:pPr>
            <w:sdt>
              <w:sdtPr>
                <w:tag w:val="goog_rdk_2"/>
              </w:sdtPr>
              <w:sdtContent>
                <w:r w:rsidDel="00000000" w:rsidR="00000000" w:rsidRPr="00000000">
                  <w:rPr>
                    <w:rFonts w:ascii="Gungsuh" w:cs="Gungsuh" w:eastAsia="Gungsuh" w:hAnsi="Gungsuh"/>
                    <w:sz w:val="24"/>
                    <w:szCs w:val="24"/>
                    <w:rtl w:val="0"/>
                  </w:rPr>
                  <w:t xml:space="preserve">Diagonal side profile view of statue fragment Ⓒ Katharina Zinn</w:t>
                </w:r>
              </w:sdtContent>
            </w:sdt>
          </w:p>
          <w:p w:rsidR="00000000" w:rsidDel="00000000" w:rsidP="00000000" w:rsidRDefault="00000000" w:rsidRPr="00000000" w14:paraId="00000053">
            <w:pPr>
              <w:widowControl w:val="1"/>
              <w:spacing w:line="276" w:lineRule="auto"/>
              <w:rPr>
                <w:rFonts w:ascii="Times New Roman" w:cs="Times New Roman" w:eastAsia="Times New Roman" w:hAnsi="Times New Roman"/>
                <w:sz w:val="24"/>
                <w:szCs w:val="24"/>
              </w:rPr>
            </w:pPr>
            <w:r w:rsidDel="00000000" w:rsidR="00000000" w:rsidRPr="00000000">
              <w:rPr>
                <w:rFonts w:ascii="Arial" w:cs="Arial" w:eastAsia="Arial" w:hAnsi="Arial"/>
              </w:rPr>
              <w:drawing>
                <wp:inline distB="114300" distT="114300" distL="114300" distR="114300">
                  <wp:extent cx="2516188" cy="3288793"/>
                  <wp:effectExtent b="0" l="0" r="0" t="0"/>
                  <wp:docPr id="3" name="image4.jpg"/>
                  <a:graphic>
                    <a:graphicData uri="http://schemas.openxmlformats.org/drawingml/2006/picture">
                      <pic:pic>
                        <pic:nvPicPr>
                          <pic:cNvPr id="0" name="image4.jpg"/>
                          <pic:cNvPicPr preferRelativeResize="0"/>
                        </pic:nvPicPr>
                        <pic:blipFill>
                          <a:blip r:embed="rId15"/>
                          <a:srcRect b="25208" l="24589" r="37722" t="37937"/>
                          <a:stretch>
                            <a:fillRect/>
                          </a:stretch>
                        </pic:blipFill>
                        <pic:spPr>
                          <a:xfrm>
                            <a:off x="0" y="0"/>
                            <a:ext cx="2516188" cy="3288793"/>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widowControl w:val="1"/>
              <w:spacing w:line="276" w:lineRule="auto"/>
              <w:rPr>
                <w:rFonts w:ascii="Times New Roman" w:cs="Times New Roman" w:eastAsia="Times New Roman" w:hAnsi="Times New Roman"/>
                <w:sz w:val="24"/>
                <w:szCs w:val="24"/>
              </w:rPr>
            </w:pPr>
            <w:sdt>
              <w:sdtPr>
                <w:tag w:val="goog_rdk_3"/>
              </w:sdtPr>
              <w:sdtContent>
                <w:r w:rsidDel="00000000" w:rsidR="00000000" w:rsidRPr="00000000">
                  <w:rPr>
                    <w:rFonts w:ascii="Gungsuh" w:cs="Gungsuh" w:eastAsia="Gungsuh" w:hAnsi="Gungsuh"/>
                    <w:sz w:val="24"/>
                    <w:szCs w:val="24"/>
                    <w:rtl w:val="0"/>
                  </w:rPr>
                  <w:t xml:space="preserve">Back profile of statue fragmentⒸ Katharina Zinn</w:t>
                </w:r>
              </w:sdtContent>
            </w:sdt>
          </w:p>
          <w:p w:rsidR="00000000" w:rsidDel="00000000" w:rsidP="00000000" w:rsidRDefault="00000000" w:rsidRPr="00000000" w14:paraId="00000055">
            <w:pPr>
              <w:widowControl w:val="1"/>
              <w:spacing w:line="276" w:lineRule="auto"/>
              <w:rPr>
                <w:rFonts w:ascii="Times New Roman" w:cs="Times New Roman" w:eastAsia="Times New Roman" w:hAnsi="Times New Roman"/>
                <w:sz w:val="24"/>
                <w:szCs w:val="24"/>
              </w:rPr>
            </w:pPr>
            <w:r w:rsidDel="00000000" w:rsidR="00000000" w:rsidRPr="00000000">
              <w:rPr>
                <w:rFonts w:ascii="Arial" w:cs="Arial" w:eastAsia="Arial" w:hAnsi="Arial"/>
              </w:rPr>
              <w:drawing>
                <wp:inline distB="114300" distT="114300" distL="114300" distR="114300">
                  <wp:extent cx="2705100" cy="3541632"/>
                  <wp:effectExtent b="0" l="0" r="0" t="0"/>
                  <wp:docPr id="5" name="image5.jpg"/>
                  <a:graphic>
                    <a:graphicData uri="http://schemas.openxmlformats.org/drawingml/2006/picture">
                      <pic:pic>
                        <pic:nvPicPr>
                          <pic:cNvPr id="0" name="image5.jpg"/>
                          <pic:cNvPicPr preferRelativeResize="0"/>
                        </pic:nvPicPr>
                        <pic:blipFill>
                          <a:blip r:embed="rId16"/>
                          <a:srcRect b="22708" l="22944" r="29743" t="30788"/>
                          <a:stretch>
                            <a:fillRect/>
                          </a:stretch>
                        </pic:blipFill>
                        <pic:spPr>
                          <a:xfrm>
                            <a:off x="0" y="0"/>
                            <a:ext cx="2705100" cy="3541632"/>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Calibri" w:cs="Calibri" w:eastAsia="Calibri" w:hAnsi="Calibri"/>
          <w:b w:val="0"/>
          <w:i w:val="0"/>
          <w:smallCaps w:val="0"/>
          <w:strike w:val="0"/>
          <w:color w:val="000000"/>
          <w:sz w:val="29"/>
          <w:szCs w:val="29"/>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398" w:lineRule="auto"/>
        <w:ind w:left="100" w:right="6216"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When you have completed your proposal please email to: </w:t>
      </w:r>
      <w:hyperlink r:id="rId17">
        <w:r w:rsidDel="00000000" w:rsidR="00000000" w:rsidRPr="00000000">
          <w:rPr>
            <w:rFonts w:ascii="Arial" w:cs="Arial" w:eastAsia="Arial" w:hAnsi="Arial"/>
            <w:b w:val="0"/>
            <w:i w:val="0"/>
            <w:smallCaps w:val="0"/>
            <w:strike w:val="0"/>
            <w:color w:val="0462c1"/>
            <w:sz w:val="24"/>
            <w:szCs w:val="24"/>
            <w:u w:val="single"/>
            <w:shd w:fill="auto" w:val="clear"/>
            <w:vertAlign w:val="baseline"/>
            <w:rtl w:val="0"/>
          </w:rPr>
          <w:t xml:space="preserve">exhibitions@ymt.org.uk</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4" w:lineRule="auto"/>
        <w:ind w:left="10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Many thanks for submitting your proposal. We will be in touch once the proposal has been reviewed.</w:t>
      </w:r>
    </w:p>
    <w:sectPr>
      <w:type w:val="nextPage"/>
      <w:pgSz w:h="11910" w:w="16840" w:orient="landscape"/>
      <w:pgMar w:bottom="280" w:top="940" w:left="620" w:right="1400" w:header="712" w:footer="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Gungsuh"/>
  <w:font w:name="Arial"/>
  <w:font w:name="Libre Franklin">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mc:AlternateContent>
        <mc:Choice Requires="wpg">
          <w:drawing>
            <wp:anchor allowOverlap="1" behindDoc="1" distB="0" distT="0" distL="114300" distR="114300" hidden="0" layoutInCell="1" locked="0" relativeHeight="0" simplePos="0">
              <wp:simplePos x="0" y="0"/>
              <wp:positionH relativeFrom="page">
                <wp:posOffset>439738</wp:posOffset>
              </wp:positionH>
              <wp:positionV relativeFrom="page">
                <wp:posOffset>434657</wp:posOffset>
              </wp:positionV>
              <wp:extent cx="1333500" cy="191770"/>
              <wp:effectExtent b="0" l="0" r="0" t="0"/>
              <wp:wrapNone/>
              <wp:docPr id="1" name=""/>
              <a:graphic>
                <a:graphicData uri="http://schemas.microsoft.com/office/word/2010/wordprocessingShape">
                  <wps:wsp>
                    <wps:cNvSpPr/>
                    <wps:cNvPr id="2" name="Shape 2"/>
                    <wps:spPr>
                      <a:xfrm>
                        <a:off x="4684013" y="3688878"/>
                        <a:ext cx="1323975" cy="182245"/>
                      </a:xfrm>
                      <a:custGeom>
                        <a:rect b="b" l="l" r="r" t="t"/>
                        <a:pathLst>
                          <a:path extrusionOk="0" h="182245" w="1323975">
                            <a:moveTo>
                              <a:pt x="0" y="0"/>
                            </a:moveTo>
                            <a:lnTo>
                              <a:pt x="0" y="182245"/>
                            </a:lnTo>
                            <a:lnTo>
                              <a:pt x="1323975" y="182245"/>
                            </a:lnTo>
                            <a:lnTo>
                              <a:pt x="1323975" y="0"/>
                            </a:lnTo>
                            <a:close/>
                          </a:path>
                        </a:pathLst>
                      </a:custGeom>
                      <a:noFill/>
                      <a:ln>
                        <a:noFill/>
                      </a:ln>
                    </wps:spPr>
                    <wps:txbx>
                      <w:txbxContent>
                        <w:p w:rsidR="00000000" w:rsidDel="00000000" w:rsidP="00000000" w:rsidRDefault="00000000" w:rsidRPr="00000000">
                          <w:pPr>
                            <w:spacing w:after="0" w:before="12.999999523162842" w:line="240"/>
                            <w:ind w:left="20" w:right="0" w:firstLine="2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Date of the proposal:</w:t>
                          </w:r>
                        </w:p>
                      </w:txbxContent>
                    </wps:txbx>
                    <wps:bodyPr anchorCtr="0" anchor="t" bIns="38100" lIns="88900" spcFirstLastPara="1" rIns="88900" wrap="square" tIns="38100">
                      <a:noAutofit/>
                    </wps:bodyPr>
                  </wps:wsp>
                </a:graphicData>
              </a:graphic>
            </wp:anchor>
          </w:drawing>
        </mc:Choice>
        <mc:Fallback>
          <w:drawing>
            <wp:anchor allowOverlap="1" behindDoc="1" distB="0" distT="0" distL="114300" distR="114300" hidden="0" layoutInCell="1" locked="0" relativeHeight="0" simplePos="0">
              <wp:simplePos x="0" y="0"/>
              <wp:positionH relativeFrom="page">
                <wp:posOffset>439738</wp:posOffset>
              </wp:positionH>
              <wp:positionV relativeFrom="page">
                <wp:posOffset>434657</wp:posOffset>
              </wp:positionV>
              <wp:extent cx="1333500" cy="191770"/>
              <wp:effectExtent b="0" l="0" r="0" t="0"/>
              <wp:wrapNone/>
              <wp:docPr id="1" name="image1.png"/>
              <a:graphic>
                <a:graphicData uri="http://schemas.openxmlformats.org/drawingml/2006/picture">
                  <pic:pic>
                    <pic:nvPicPr>
                      <pic:cNvPr id="0" name="image1.png"/>
                      <pic:cNvPicPr preferRelativeResize="0"/>
                    </pic:nvPicPr>
                    <pic:blipFill>
                      <a:blip r:embed="rId1"/>
                      <a:srcRect/>
                      <a:stretch>
                        <a:fillRect/>
                      </a:stretch>
                    </pic:blipFill>
                    <pic:spPr>
                      <a:xfrm>
                        <a:off x="0" y="0"/>
                        <a:ext cx="1333500" cy="191770"/>
                      </a:xfrm>
                      <a:prstGeom prst="rect"/>
                      <a:ln/>
                    </pic:spPr>
                  </pic:pic>
                </a:graphicData>
              </a:graphic>
            </wp:anchor>
          </w:drawing>
        </mc:Fallback>
      </mc:AlternateConten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ibre Franklin" w:cs="Libre Franklin" w:eastAsia="Libre Franklin" w:hAnsi="Libre Franklin"/>
        <w:sz w:val="22"/>
        <w:szCs w:val="22"/>
        <w:lang w:val="en-GB"/>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line="390" w:lineRule="auto"/>
      <w:ind w:left="100"/>
    </w:pPr>
    <w:rPr>
      <w:rFonts w:ascii="Calibri" w:cs="Calibri" w:eastAsia="Calibri" w:hAnsi="Calibri"/>
      <w:b w:val="1"/>
      <w:sz w:val="32"/>
      <w:szCs w:val="32"/>
    </w:rPr>
  </w:style>
  <w:style w:type="paragraph" w:styleId="Normal" w:default="1">
    <w:name w:val="Normal"/>
    <w:qFormat w:val="1"/>
    <w:rPr>
      <w:rFonts w:ascii="Franklin Gothic Book" w:cs="Franklin Gothic Book" w:eastAsia="Franklin Gothic Book" w:hAnsi="Franklin Gothic Book"/>
      <w:lang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uiPriority w:val="1"/>
    <w:qFormat w:val="1"/>
    <w:rPr>
      <w:rFonts w:ascii="Arial" w:cs="Arial" w:eastAsia="Arial" w:hAnsi="Arial"/>
      <w:sz w:val="24"/>
      <w:szCs w:val="24"/>
    </w:rPr>
  </w:style>
  <w:style w:type="paragraph" w:styleId="Title">
    <w:name w:val="Title"/>
    <w:basedOn w:val="Normal"/>
    <w:uiPriority w:val="10"/>
    <w:qFormat w:val="1"/>
    <w:pPr>
      <w:spacing w:line="390" w:lineRule="exact"/>
      <w:ind w:left="100"/>
    </w:pPr>
    <w:rPr>
      <w:rFonts w:ascii="Calibri" w:cs="Calibri" w:eastAsia="Calibri" w:hAnsi="Calibri"/>
      <w:b w:val="1"/>
      <w:bCs w:val="1"/>
      <w:sz w:val="32"/>
      <w:szCs w:val="32"/>
    </w:rPr>
  </w:style>
  <w:style w:type="paragraph" w:styleId="ListParagraph">
    <w:name w:val="List Paragraph"/>
    <w:basedOn w:val="Normal"/>
    <w:uiPriority w:val="1"/>
    <w:qFormat w:val="1"/>
  </w:style>
  <w:style w:type="paragraph" w:styleId="TableParagraph" w:customStyle="1">
    <w:name w:val="Table Paragraph"/>
    <w:basedOn w:val="Normal"/>
    <w:uiPriority w:val="1"/>
    <w:qFormat w:val="1"/>
    <w:pPr>
      <w:ind w:left="107"/>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theaudienceagency.org/audience-spectrum" TargetMode="External"/><Relationship Id="rId10" Type="http://schemas.openxmlformats.org/officeDocument/2006/relationships/hyperlink" Target="https://www.theaudienceagency.org/audience-spectrum" TargetMode="External"/><Relationship Id="rId13" Type="http://schemas.openxmlformats.org/officeDocument/2006/relationships/image" Target="media/image3.jpg"/><Relationship Id="rId12" Type="http://schemas.openxmlformats.org/officeDocument/2006/relationships/hyperlink" Target="https://www.theaudienceagency.org/audience-spectru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15" Type="http://schemas.openxmlformats.org/officeDocument/2006/relationships/image" Target="media/image4.jpg"/><Relationship Id="rId14" Type="http://schemas.openxmlformats.org/officeDocument/2006/relationships/image" Target="media/image2.jpg"/><Relationship Id="rId17" Type="http://schemas.openxmlformats.org/officeDocument/2006/relationships/hyperlink" Target="mailto:exhibitions@ymt.org.uk" TargetMode="External"/><Relationship Id="rId16" Type="http://schemas.openxmlformats.org/officeDocument/2006/relationships/image" Target="media/image5.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mailto:exhibitions@ymt.org.uk" TargetMode="External"/><Relationship Id="rId8" Type="http://schemas.openxmlformats.org/officeDocument/2006/relationships/hyperlink" Target="mailto:exhibitions@ymt.org.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LibreFranklin-regular.ttf"/><Relationship Id="rId2" Type="http://schemas.openxmlformats.org/officeDocument/2006/relationships/font" Target="fonts/LibreFranklin-bold.ttf"/><Relationship Id="rId3" Type="http://schemas.openxmlformats.org/officeDocument/2006/relationships/font" Target="fonts/LibreFranklin-italic.ttf"/><Relationship Id="rId4" Type="http://schemas.openxmlformats.org/officeDocument/2006/relationships/font" Target="fonts/LibreFranklin-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vS2FYsb63R5ibLAlvGqSQJIAdvw==">AMUW2mVYjulFoFOl7vjAM12/w9Txbt4gzrYbF062TNQ/xzYMAyC+QvJr4DCD2h52IiBQFO02OTQUJtGSWRefvNOqdGcNucYmdSHC0CjBC3DHzr3sGGe7XF8FD6FVWEcZcPtbIXFsTiB+DL33DPLTk8cYof4dJQDDZHGBk7f5wQidYpeXpwy0+948b5YaZPEhYVJF/s9lXPrr3IIk/x3+kO1loFSlJ2JpT1On2CO+MsIKlbaK+krQUbByqQ57pEixHGSmLNjJLq85iQtXxwUmlZ5S3+Dkb8ZQLOg5OMxmLx3UPEaltbz7k2f5wd8IWpHurjlfQG0I9tJ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2022-03-29T10:38:00Z</dcterms:created>
  <dc:creator>Jo Killeya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2019-08-12T00:00:00Z</vt:filetime>
  </property>
  <property fmtid="{D5CDD505-2E9C-101B-9397-08002B2CF9AE}" pid="3" name="Creator">
    <vt:lpwstr>Microsoft® Word 2013</vt:lpwstr>
  </property>
  <property fmtid="{D5CDD505-2E9C-101B-9397-08002B2CF9AE}" pid="4" name="LastSaved">
    <vt:filetime>2022-03-29T00:00:00Z</vt:filetime>
  </property>
</Properties>
</file>