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84FA8A" w14:textId="4374D18F" w:rsidR="009D04E1" w:rsidRDefault="000B54DD">
      <w:pPr>
        <w:rPr>
          <w:rFonts w:ascii="Arial" w:hAnsi="Arial" w:cs="Arial"/>
          <w:sz w:val="40"/>
          <w:szCs w:val="40"/>
        </w:rPr>
      </w:pPr>
    </w:p>
    <w:p w14:paraId="739839E1" w14:textId="31F17243" w:rsidR="00CE2864" w:rsidRDefault="00CE2864">
      <w:pPr>
        <w:rPr>
          <w:rFonts w:ascii="Arial" w:hAnsi="Arial" w:cs="Arial"/>
          <w:sz w:val="40"/>
          <w:szCs w:val="40"/>
        </w:rPr>
      </w:pPr>
    </w:p>
    <w:p w14:paraId="16B94231" w14:textId="5C2D2113" w:rsidR="00CE2864" w:rsidRDefault="00CE2864">
      <w:pPr>
        <w:rPr>
          <w:rFonts w:ascii="Arial" w:hAnsi="Arial" w:cs="Arial"/>
          <w:sz w:val="40"/>
          <w:szCs w:val="40"/>
        </w:rPr>
      </w:pPr>
    </w:p>
    <w:p w14:paraId="1383FD12" w14:textId="77777777" w:rsidR="00CE2864" w:rsidRDefault="00CE2864" w:rsidP="00CE2864">
      <w:pPr>
        <w:jc w:val="center"/>
        <w:rPr>
          <w:rFonts w:ascii="Arial" w:hAnsi="Arial" w:cs="Arial"/>
          <w:sz w:val="48"/>
          <w:szCs w:val="48"/>
        </w:rPr>
      </w:pPr>
    </w:p>
    <w:p w14:paraId="4A5AB67C" w14:textId="19D82158" w:rsidR="00CE2864" w:rsidRPr="00CE2864" w:rsidRDefault="00CE2864" w:rsidP="00CE2864">
      <w:pPr>
        <w:jc w:val="center"/>
        <w:rPr>
          <w:rFonts w:ascii="Arial" w:hAnsi="Arial" w:cs="Arial"/>
          <w:sz w:val="48"/>
          <w:szCs w:val="48"/>
        </w:rPr>
      </w:pPr>
      <w:r w:rsidRPr="00CE2864">
        <w:rPr>
          <w:rFonts w:ascii="Arial" w:hAnsi="Arial" w:cs="Arial"/>
          <w:sz w:val="48"/>
          <w:szCs w:val="48"/>
        </w:rPr>
        <w:t>Continental Hotel</w:t>
      </w:r>
    </w:p>
    <w:p w14:paraId="19069369" w14:textId="5B08BA54" w:rsidR="00CE2864" w:rsidRDefault="00CE2864" w:rsidP="00CE2864">
      <w:pPr>
        <w:jc w:val="center"/>
        <w:rPr>
          <w:rFonts w:ascii="Arial" w:hAnsi="Arial" w:cs="Arial"/>
          <w:sz w:val="48"/>
          <w:szCs w:val="48"/>
        </w:rPr>
      </w:pPr>
      <w:r w:rsidRPr="00CE2864">
        <w:rPr>
          <w:rFonts w:ascii="Arial" w:hAnsi="Arial" w:cs="Arial"/>
          <w:sz w:val="48"/>
          <w:szCs w:val="48"/>
        </w:rPr>
        <w:t>Budget Planner</w:t>
      </w:r>
    </w:p>
    <w:p w14:paraId="78E1159C" w14:textId="6E06ED7E" w:rsidR="00CE2864" w:rsidRDefault="00CE2864" w:rsidP="00CE2864">
      <w:pPr>
        <w:jc w:val="center"/>
        <w:rPr>
          <w:rFonts w:ascii="Arial" w:hAnsi="Arial" w:cs="Arial"/>
          <w:sz w:val="48"/>
          <w:szCs w:val="48"/>
        </w:rPr>
      </w:pPr>
    </w:p>
    <w:p w14:paraId="1AD1E34D" w14:textId="1E3607DB" w:rsidR="00CE2864" w:rsidRDefault="00CE2864" w:rsidP="00CE2864">
      <w:pPr>
        <w:jc w:val="center"/>
        <w:rPr>
          <w:rFonts w:ascii="Arial" w:hAnsi="Arial" w:cs="Arial"/>
          <w:sz w:val="32"/>
          <w:szCs w:val="32"/>
        </w:rPr>
      </w:pPr>
      <w:r>
        <w:rPr>
          <w:rFonts w:ascii="Arial" w:hAnsi="Arial" w:cs="Arial"/>
          <w:sz w:val="32"/>
          <w:szCs w:val="32"/>
        </w:rPr>
        <w:t>Module: Financial Management for the Hotel Industry</w:t>
      </w:r>
    </w:p>
    <w:p w14:paraId="7F51098F" w14:textId="4133F29D" w:rsidR="00CE2864" w:rsidRDefault="00CE2864" w:rsidP="00CE2864">
      <w:pPr>
        <w:jc w:val="center"/>
        <w:rPr>
          <w:rFonts w:ascii="Arial" w:hAnsi="Arial" w:cs="Arial"/>
          <w:sz w:val="32"/>
          <w:szCs w:val="32"/>
        </w:rPr>
      </w:pPr>
      <w:r>
        <w:rPr>
          <w:rFonts w:ascii="Arial" w:hAnsi="Arial" w:cs="Arial"/>
          <w:sz w:val="32"/>
          <w:szCs w:val="32"/>
        </w:rPr>
        <w:t>(BMIH 5007)</w:t>
      </w:r>
    </w:p>
    <w:p w14:paraId="7F35FA0E" w14:textId="54C6EE6F" w:rsidR="00CE2864" w:rsidRDefault="00CE2864" w:rsidP="00CE2864">
      <w:pPr>
        <w:jc w:val="center"/>
        <w:rPr>
          <w:rFonts w:ascii="Arial" w:hAnsi="Arial" w:cs="Arial"/>
          <w:sz w:val="32"/>
          <w:szCs w:val="32"/>
        </w:rPr>
      </w:pPr>
    </w:p>
    <w:p w14:paraId="6EB60232" w14:textId="537165B0" w:rsidR="00CE2864" w:rsidRDefault="00CE2864" w:rsidP="00CE2864">
      <w:pPr>
        <w:jc w:val="center"/>
        <w:rPr>
          <w:rFonts w:ascii="Arial" w:hAnsi="Arial" w:cs="Arial"/>
          <w:sz w:val="24"/>
          <w:szCs w:val="24"/>
        </w:rPr>
      </w:pPr>
      <w:r>
        <w:rPr>
          <w:rFonts w:ascii="Arial" w:hAnsi="Arial" w:cs="Arial"/>
          <w:sz w:val="24"/>
          <w:szCs w:val="24"/>
        </w:rPr>
        <w:t>Lecturer: Dale Clarke</w:t>
      </w:r>
    </w:p>
    <w:p w14:paraId="4056EE00" w14:textId="00EF5B4A" w:rsidR="00CE2864" w:rsidRDefault="00CE2864" w:rsidP="00CE2864">
      <w:pPr>
        <w:jc w:val="center"/>
        <w:rPr>
          <w:rFonts w:ascii="Arial" w:hAnsi="Arial" w:cs="Arial"/>
          <w:sz w:val="24"/>
          <w:szCs w:val="24"/>
        </w:rPr>
      </w:pPr>
      <w:r>
        <w:rPr>
          <w:rFonts w:ascii="Arial" w:hAnsi="Arial" w:cs="Arial"/>
          <w:sz w:val="24"/>
          <w:szCs w:val="24"/>
        </w:rPr>
        <w:t>Student: Mihai-Andrei Matei (2021030)</w:t>
      </w:r>
    </w:p>
    <w:p w14:paraId="798DC8B9" w14:textId="4F5A4CCE" w:rsidR="00CE2864" w:rsidRDefault="00CE2864" w:rsidP="00CE2864">
      <w:pPr>
        <w:jc w:val="center"/>
        <w:rPr>
          <w:rFonts w:ascii="Arial" w:hAnsi="Arial" w:cs="Arial"/>
          <w:sz w:val="24"/>
          <w:szCs w:val="24"/>
        </w:rPr>
      </w:pPr>
    </w:p>
    <w:p w14:paraId="564159EB" w14:textId="24237978" w:rsidR="00CE2864" w:rsidRDefault="00CE2864" w:rsidP="00CE2864">
      <w:pPr>
        <w:jc w:val="center"/>
        <w:rPr>
          <w:rFonts w:ascii="Arial" w:hAnsi="Arial" w:cs="Arial"/>
          <w:sz w:val="24"/>
          <w:szCs w:val="24"/>
        </w:rPr>
      </w:pPr>
    </w:p>
    <w:p w14:paraId="7FF7B60C" w14:textId="5D0FF92C" w:rsidR="00CE2864" w:rsidRDefault="00CE2864" w:rsidP="00CE2864">
      <w:pPr>
        <w:jc w:val="center"/>
        <w:rPr>
          <w:rFonts w:ascii="Arial" w:hAnsi="Arial" w:cs="Arial"/>
          <w:sz w:val="24"/>
          <w:szCs w:val="24"/>
        </w:rPr>
      </w:pPr>
    </w:p>
    <w:p w14:paraId="48D6EEEA" w14:textId="7898705B" w:rsidR="00CE2864" w:rsidRDefault="00CE2864" w:rsidP="00CE2864">
      <w:pPr>
        <w:jc w:val="center"/>
        <w:rPr>
          <w:rFonts w:ascii="Arial" w:hAnsi="Arial" w:cs="Arial"/>
          <w:sz w:val="24"/>
          <w:szCs w:val="24"/>
        </w:rPr>
      </w:pPr>
    </w:p>
    <w:p w14:paraId="0B1B3BBD" w14:textId="2ECF6BB2" w:rsidR="00CE2864" w:rsidRDefault="00CE2864" w:rsidP="00CE2864">
      <w:pPr>
        <w:jc w:val="center"/>
        <w:rPr>
          <w:rFonts w:ascii="Arial" w:hAnsi="Arial" w:cs="Arial"/>
          <w:sz w:val="24"/>
          <w:szCs w:val="24"/>
        </w:rPr>
      </w:pPr>
    </w:p>
    <w:p w14:paraId="666361AE" w14:textId="0DA73E22" w:rsidR="00CE2864" w:rsidRDefault="00CE2864" w:rsidP="00CE2864">
      <w:pPr>
        <w:jc w:val="center"/>
        <w:rPr>
          <w:rFonts w:ascii="Arial" w:hAnsi="Arial" w:cs="Arial"/>
          <w:sz w:val="24"/>
          <w:szCs w:val="24"/>
        </w:rPr>
      </w:pPr>
    </w:p>
    <w:p w14:paraId="640763BC" w14:textId="0A8A04C8" w:rsidR="00CE2864" w:rsidRDefault="00CE2864" w:rsidP="00CE2864">
      <w:pPr>
        <w:jc w:val="center"/>
        <w:rPr>
          <w:rFonts w:ascii="Arial" w:hAnsi="Arial" w:cs="Arial"/>
          <w:sz w:val="24"/>
          <w:szCs w:val="24"/>
        </w:rPr>
      </w:pPr>
    </w:p>
    <w:p w14:paraId="6BE62C31" w14:textId="783A5533" w:rsidR="00CE2864" w:rsidRDefault="00CE2864" w:rsidP="00CE2864">
      <w:pPr>
        <w:jc w:val="center"/>
        <w:rPr>
          <w:rFonts w:ascii="Arial" w:hAnsi="Arial" w:cs="Arial"/>
          <w:sz w:val="24"/>
          <w:szCs w:val="24"/>
        </w:rPr>
      </w:pPr>
    </w:p>
    <w:p w14:paraId="70E37A0A" w14:textId="61CDBCDA" w:rsidR="00CE2864" w:rsidRDefault="00CE2864" w:rsidP="00CE2864">
      <w:pPr>
        <w:jc w:val="center"/>
        <w:rPr>
          <w:rFonts w:ascii="Arial" w:hAnsi="Arial" w:cs="Arial"/>
          <w:sz w:val="24"/>
          <w:szCs w:val="24"/>
        </w:rPr>
      </w:pPr>
    </w:p>
    <w:p w14:paraId="2CD2F4B4" w14:textId="34025A62" w:rsidR="00CE2864" w:rsidRDefault="00CE2864" w:rsidP="00CE2864">
      <w:pPr>
        <w:jc w:val="center"/>
        <w:rPr>
          <w:rFonts w:ascii="Arial" w:hAnsi="Arial" w:cs="Arial"/>
          <w:sz w:val="24"/>
          <w:szCs w:val="24"/>
        </w:rPr>
      </w:pPr>
    </w:p>
    <w:p w14:paraId="595235E5" w14:textId="41EA794B" w:rsidR="00CE2864" w:rsidRDefault="00CE2864" w:rsidP="00CE2864">
      <w:pPr>
        <w:jc w:val="center"/>
        <w:rPr>
          <w:rFonts w:ascii="Arial" w:hAnsi="Arial" w:cs="Arial"/>
          <w:sz w:val="24"/>
          <w:szCs w:val="24"/>
        </w:rPr>
      </w:pPr>
    </w:p>
    <w:p w14:paraId="5B3C09B0" w14:textId="294C7DCE" w:rsidR="00CE2864" w:rsidRDefault="00CE2864" w:rsidP="00CE2864">
      <w:pPr>
        <w:jc w:val="center"/>
        <w:rPr>
          <w:rFonts w:ascii="Arial" w:hAnsi="Arial" w:cs="Arial"/>
          <w:sz w:val="24"/>
          <w:szCs w:val="24"/>
        </w:rPr>
      </w:pPr>
    </w:p>
    <w:p w14:paraId="76830BA5" w14:textId="1C62A18B" w:rsidR="00CE2864" w:rsidRDefault="00CE2864" w:rsidP="00CE2864">
      <w:pPr>
        <w:jc w:val="center"/>
        <w:rPr>
          <w:rFonts w:ascii="Arial" w:hAnsi="Arial" w:cs="Arial"/>
          <w:sz w:val="24"/>
          <w:szCs w:val="24"/>
        </w:rPr>
      </w:pPr>
    </w:p>
    <w:p w14:paraId="0EDC1ADB" w14:textId="2CFEF05E" w:rsidR="00CE2864" w:rsidRDefault="00CE2864" w:rsidP="00CE2864">
      <w:pPr>
        <w:jc w:val="center"/>
        <w:rPr>
          <w:rFonts w:ascii="Arial" w:hAnsi="Arial" w:cs="Arial"/>
          <w:sz w:val="24"/>
          <w:szCs w:val="24"/>
        </w:rPr>
      </w:pPr>
    </w:p>
    <w:p w14:paraId="4B581173" w14:textId="5DA1D0CB" w:rsidR="00CE2864" w:rsidRPr="00820875" w:rsidRDefault="00CE2864" w:rsidP="008904BA">
      <w:pPr>
        <w:spacing w:line="360" w:lineRule="auto"/>
        <w:rPr>
          <w:rFonts w:ascii="Arial" w:hAnsi="Arial" w:cs="Arial"/>
          <w:sz w:val="24"/>
          <w:szCs w:val="24"/>
        </w:rPr>
      </w:pPr>
      <w:r w:rsidRPr="00820875">
        <w:rPr>
          <w:rFonts w:ascii="Arial" w:hAnsi="Arial" w:cs="Arial"/>
          <w:b/>
          <w:bCs/>
          <w:sz w:val="24"/>
          <w:szCs w:val="24"/>
          <w:u w:val="single"/>
        </w:rPr>
        <w:lastRenderedPageBreak/>
        <w:t>Content page</w:t>
      </w:r>
    </w:p>
    <w:p w14:paraId="65ABC3C9" w14:textId="1826CA32" w:rsidR="00CE2864" w:rsidRDefault="009D594A" w:rsidP="008904BA">
      <w:pPr>
        <w:spacing w:line="360" w:lineRule="auto"/>
        <w:rPr>
          <w:rFonts w:ascii="Arial" w:hAnsi="Arial" w:cs="Arial"/>
          <w:sz w:val="24"/>
          <w:szCs w:val="24"/>
        </w:rPr>
      </w:pPr>
      <w:r>
        <w:rPr>
          <w:rFonts w:ascii="Arial" w:hAnsi="Arial" w:cs="Arial"/>
          <w:sz w:val="24"/>
          <w:szCs w:val="24"/>
        </w:rPr>
        <w:t>Executive summary _____________________________________________3</w:t>
      </w:r>
    </w:p>
    <w:p w14:paraId="40A568C2" w14:textId="5CC5D3E6" w:rsidR="009D594A" w:rsidRDefault="00677648" w:rsidP="008904BA">
      <w:pPr>
        <w:spacing w:line="360" w:lineRule="auto"/>
        <w:rPr>
          <w:rFonts w:ascii="Arial" w:hAnsi="Arial" w:cs="Arial"/>
          <w:sz w:val="24"/>
          <w:szCs w:val="24"/>
        </w:rPr>
      </w:pPr>
      <w:r>
        <w:rPr>
          <w:rFonts w:ascii="Arial" w:hAnsi="Arial" w:cs="Arial"/>
          <w:sz w:val="24"/>
          <w:szCs w:val="24"/>
        </w:rPr>
        <w:t>Introduction             _____________________________________________4</w:t>
      </w:r>
    </w:p>
    <w:p w14:paraId="51A5B549" w14:textId="3C918C78" w:rsidR="00677648" w:rsidRDefault="00704B0C" w:rsidP="008904BA">
      <w:pPr>
        <w:spacing w:line="360" w:lineRule="auto"/>
        <w:rPr>
          <w:rFonts w:ascii="Arial" w:hAnsi="Arial" w:cs="Arial"/>
          <w:sz w:val="24"/>
          <w:szCs w:val="24"/>
        </w:rPr>
      </w:pPr>
      <w:r>
        <w:rPr>
          <w:rFonts w:ascii="Arial" w:hAnsi="Arial" w:cs="Arial"/>
          <w:sz w:val="24"/>
          <w:szCs w:val="24"/>
        </w:rPr>
        <w:t>Zero-based budget</w:t>
      </w:r>
      <w:r w:rsidR="00977E68">
        <w:rPr>
          <w:rFonts w:ascii="Arial" w:hAnsi="Arial" w:cs="Arial"/>
          <w:sz w:val="24"/>
          <w:szCs w:val="24"/>
        </w:rPr>
        <w:t xml:space="preserve"> &amp; Traditional-based budget _______________________5,6</w:t>
      </w:r>
    </w:p>
    <w:p w14:paraId="010A500F" w14:textId="48C64174" w:rsidR="00977E68" w:rsidRDefault="00F42CA0" w:rsidP="008904BA">
      <w:pPr>
        <w:spacing w:line="360" w:lineRule="auto"/>
        <w:rPr>
          <w:rFonts w:ascii="Arial" w:hAnsi="Arial" w:cs="Arial"/>
          <w:sz w:val="24"/>
          <w:szCs w:val="24"/>
        </w:rPr>
      </w:pPr>
      <w:r>
        <w:rPr>
          <w:rFonts w:ascii="Arial" w:hAnsi="Arial" w:cs="Arial"/>
          <w:sz w:val="24"/>
          <w:szCs w:val="24"/>
        </w:rPr>
        <w:t>Differences in between budgets ___________________________________7</w:t>
      </w:r>
    </w:p>
    <w:p w14:paraId="68BFFB16" w14:textId="7398E71A" w:rsidR="00691150" w:rsidRDefault="00C166C1" w:rsidP="008904BA">
      <w:pPr>
        <w:spacing w:line="360" w:lineRule="auto"/>
        <w:rPr>
          <w:rFonts w:ascii="Arial" w:hAnsi="Arial" w:cs="Arial"/>
          <w:sz w:val="24"/>
          <w:szCs w:val="24"/>
        </w:rPr>
      </w:pPr>
      <w:r>
        <w:rPr>
          <w:rFonts w:ascii="Arial" w:hAnsi="Arial" w:cs="Arial"/>
          <w:sz w:val="24"/>
          <w:szCs w:val="24"/>
        </w:rPr>
        <w:t>Budgeting and sustainability ______________________________________</w:t>
      </w:r>
      <w:r w:rsidR="008F05A2">
        <w:rPr>
          <w:rFonts w:ascii="Arial" w:hAnsi="Arial" w:cs="Arial"/>
          <w:sz w:val="24"/>
          <w:szCs w:val="24"/>
        </w:rPr>
        <w:t>8</w:t>
      </w:r>
      <w:r w:rsidR="001D626D">
        <w:rPr>
          <w:rFonts w:ascii="Arial" w:hAnsi="Arial" w:cs="Arial"/>
          <w:sz w:val="24"/>
          <w:szCs w:val="24"/>
        </w:rPr>
        <w:t>,9</w:t>
      </w:r>
    </w:p>
    <w:p w14:paraId="69922B95" w14:textId="17DA83BA" w:rsidR="00F7779D" w:rsidRDefault="00F7779D" w:rsidP="008904BA">
      <w:pPr>
        <w:spacing w:line="360" w:lineRule="auto"/>
        <w:rPr>
          <w:rFonts w:ascii="Arial" w:hAnsi="Arial" w:cs="Arial"/>
          <w:sz w:val="24"/>
          <w:szCs w:val="24"/>
        </w:rPr>
      </w:pPr>
      <w:r>
        <w:rPr>
          <w:rFonts w:ascii="Arial" w:hAnsi="Arial" w:cs="Arial"/>
          <w:sz w:val="24"/>
          <w:szCs w:val="24"/>
        </w:rPr>
        <w:t>Conclusion ____________________________________________________</w:t>
      </w:r>
      <w:r w:rsidR="008F05A2">
        <w:rPr>
          <w:rFonts w:ascii="Arial" w:hAnsi="Arial" w:cs="Arial"/>
          <w:sz w:val="24"/>
          <w:szCs w:val="24"/>
        </w:rPr>
        <w:t>9</w:t>
      </w:r>
    </w:p>
    <w:p w14:paraId="6E725DFC" w14:textId="197A5E5A" w:rsidR="001D626D" w:rsidRDefault="001D626D" w:rsidP="008904BA">
      <w:pPr>
        <w:spacing w:line="360" w:lineRule="auto"/>
        <w:rPr>
          <w:rFonts w:ascii="Arial" w:hAnsi="Arial" w:cs="Arial"/>
          <w:sz w:val="24"/>
          <w:szCs w:val="24"/>
        </w:rPr>
      </w:pPr>
      <w:r>
        <w:rPr>
          <w:rFonts w:ascii="Arial" w:hAnsi="Arial" w:cs="Arial"/>
          <w:sz w:val="24"/>
          <w:szCs w:val="24"/>
        </w:rPr>
        <w:t>References ___________________________________________________</w:t>
      </w:r>
      <w:r w:rsidR="008904BA">
        <w:rPr>
          <w:rFonts w:ascii="Arial" w:hAnsi="Arial" w:cs="Arial"/>
          <w:sz w:val="24"/>
          <w:szCs w:val="24"/>
        </w:rPr>
        <w:t>______</w:t>
      </w:r>
      <w:r>
        <w:rPr>
          <w:rFonts w:ascii="Arial" w:hAnsi="Arial" w:cs="Arial"/>
          <w:sz w:val="24"/>
          <w:szCs w:val="24"/>
        </w:rPr>
        <w:t>10,11</w:t>
      </w:r>
      <w:r w:rsidR="008904BA">
        <w:rPr>
          <w:rFonts w:ascii="Arial" w:hAnsi="Arial" w:cs="Arial"/>
          <w:sz w:val="24"/>
          <w:szCs w:val="24"/>
        </w:rPr>
        <w:t>,12</w:t>
      </w:r>
    </w:p>
    <w:p w14:paraId="7BEE2B43" w14:textId="1E2E9431" w:rsidR="00CE2864" w:rsidRDefault="00CE2864" w:rsidP="008904BA">
      <w:pPr>
        <w:spacing w:line="360" w:lineRule="auto"/>
        <w:rPr>
          <w:rFonts w:ascii="Arial" w:hAnsi="Arial" w:cs="Arial"/>
          <w:sz w:val="24"/>
          <w:szCs w:val="24"/>
        </w:rPr>
      </w:pPr>
    </w:p>
    <w:p w14:paraId="14652625" w14:textId="077520B4" w:rsidR="00CE2864" w:rsidRDefault="00CE2864" w:rsidP="00CE2864">
      <w:pPr>
        <w:spacing w:line="360" w:lineRule="auto"/>
        <w:jc w:val="both"/>
        <w:rPr>
          <w:rFonts w:ascii="Arial" w:hAnsi="Arial" w:cs="Arial"/>
          <w:sz w:val="24"/>
          <w:szCs w:val="24"/>
        </w:rPr>
      </w:pPr>
    </w:p>
    <w:p w14:paraId="337442E7" w14:textId="0E376386" w:rsidR="00CE2864" w:rsidRDefault="00CE2864" w:rsidP="00CE2864">
      <w:pPr>
        <w:spacing w:line="360" w:lineRule="auto"/>
        <w:jc w:val="both"/>
        <w:rPr>
          <w:rFonts w:ascii="Arial" w:hAnsi="Arial" w:cs="Arial"/>
          <w:sz w:val="24"/>
          <w:szCs w:val="24"/>
        </w:rPr>
      </w:pPr>
    </w:p>
    <w:p w14:paraId="7DF1C9B8" w14:textId="3FD480F8" w:rsidR="00CE2864" w:rsidRDefault="00CE2864" w:rsidP="00CE2864">
      <w:pPr>
        <w:spacing w:line="360" w:lineRule="auto"/>
        <w:jc w:val="both"/>
        <w:rPr>
          <w:rFonts w:ascii="Arial" w:hAnsi="Arial" w:cs="Arial"/>
          <w:sz w:val="24"/>
          <w:szCs w:val="24"/>
        </w:rPr>
      </w:pPr>
    </w:p>
    <w:p w14:paraId="56647DF0" w14:textId="684043D7" w:rsidR="00CE2864" w:rsidRDefault="00CE2864" w:rsidP="00CE2864">
      <w:pPr>
        <w:spacing w:line="360" w:lineRule="auto"/>
        <w:jc w:val="both"/>
        <w:rPr>
          <w:rFonts w:ascii="Arial" w:hAnsi="Arial" w:cs="Arial"/>
          <w:sz w:val="24"/>
          <w:szCs w:val="24"/>
        </w:rPr>
      </w:pPr>
    </w:p>
    <w:p w14:paraId="04777F47" w14:textId="775A770B" w:rsidR="00CE2864" w:rsidRDefault="00CE2864" w:rsidP="00CE2864">
      <w:pPr>
        <w:spacing w:line="360" w:lineRule="auto"/>
        <w:jc w:val="both"/>
        <w:rPr>
          <w:rFonts w:ascii="Arial" w:hAnsi="Arial" w:cs="Arial"/>
          <w:sz w:val="24"/>
          <w:szCs w:val="24"/>
        </w:rPr>
      </w:pPr>
    </w:p>
    <w:p w14:paraId="6495E04C" w14:textId="64CAB4D3" w:rsidR="00CE2864" w:rsidRDefault="00CE2864" w:rsidP="00CE2864">
      <w:pPr>
        <w:spacing w:line="360" w:lineRule="auto"/>
        <w:jc w:val="both"/>
        <w:rPr>
          <w:rFonts w:ascii="Arial" w:hAnsi="Arial" w:cs="Arial"/>
          <w:sz w:val="24"/>
          <w:szCs w:val="24"/>
        </w:rPr>
      </w:pPr>
    </w:p>
    <w:p w14:paraId="4F87EE19" w14:textId="2CC6210E" w:rsidR="00CE2864" w:rsidRDefault="00CE2864" w:rsidP="00CE2864">
      <w:pPr>
        <w:spacing w:line="360" w:lineRule="auto"/>
        <w:jc w:val="both"/>
        <w:rPr>
          <w:rFonts w:ascii="Arial" w:hAnsi="Arial" w:cs="Arial"/>
          <w:sz w:val="24"/>
          <w:szCs w:val="24"/>
        </w:rPr>
      </w:pPr>
    </w:p>
    <w:p w14:paraId="47EEE61C" w14:textId="32FE99B6" w:rsidR="00CE2864" w:rsidRDefault="00CE2864" w:rsidP="00CE2864">
      <w:pPr>
        <w:spacing w:line="360" w:lineRule="auto"/>
        <w:jc w:val="both"/>
        <w:rPr>
          <w:rFonts w:ascii="Arial" w:hAnsi="Arial" w:cs="Arial"/>
          <w:sz w:val="24"/>
          <w:szCs w:val="24"/>
        </w:rPr>
      </w:pPr>
    </w:p>
    <w:p w14:paraId="6C5BB747" w14:textId="159308AB" w:rsidR="00CE2864" w:rsidRDefault="00CE2864" w:rsidP="00CE2864">
      <w:pPr>
        <w:spacing w:line="360" w:lineRule="auto"/>
        <w:jc w:val="both"/>
        <w:rPr>
          <w:rFonts w:ascii="Arial" w:hAnsi="Arial" w:cs="Arial"/>
          <w:sz w:val="24"/>
          <w:szCs w:val="24"/>
        </w:rPr>
      </w:pPr>
    </w:p>
    <w:p w14:paraId="44C054EC" w14:textId="2186C28B" w:rsidR="00CE2864" w:rsidRDefault="00CE2864" w:rsidP="00CE2864">
      <w:pPr>
        <w:spacing w:line="360" w:lineRule="auto"/>
        <w:jc w:val="both"/>
        <w:rPr>
          <w:rFonts w:ascii="Arial" w:hAnsi="Arial" w:cs="Arial"/>
          <w:sz w:val="24"/>
          <w:szCs w:val="24"/>
        </w:rPr>
      </w:pPr>
    </w:p>
    <w:p w14:paraId="49E21C0C" w14:textId="025AD221" w:rsidR="00CE2864" w:rsidRDefault="00CE2864" w:rsidP="00CE2864">
      <w:pPr>
        <w:spacing w:line="360" w:lineRule="auto"/>
        <w:jc w:val="both"/>
        <w:rPr>
          <w:rFonts w:ascii="Arial" w:hAnsi="Arial" w:cs="Arial"/>
          <w:sz w:val="24"/>
          <w:szCs w:val="24"/>
        </w:rPr>
      </w:pPr>
    </w:p>
    <w:p w14:paraId="713BE053" w14:textId="2119D408" w:rsidR="00CE2864" w:rsidRDefault="00CE2864" w:rsidP="00CE2864">
      <w:pPr>
        <w:spacing w:line="360" w:lineRule="auto"/>
        <w:jc w:val="both"/>
        <w:rPr>
          <w:rFonts w:ascii="Arial" w:hAnsi="Arial" w:cs="Arial"/>
          <w:sz w:val="24"/>
          <w:szCs w:val="24"/>
        </w:rPr>
      </w:pPr>
    </w:p>
    <w:p w14:paraId="76E7F578" w14:textId="3BC0F022" w:rsidR="00CE2864" w:rsidRDefault="00CE2864" w:rsidP="00CE2864">
      <w:pPr>
        <w:spacing w:line="360" w:lineRule="auto"/>
        <w:jc w:val="both"/>
        <w:rPr>
          <w:rFonts w:ascii="Arial" w:hAnsi="Arial" w:cs="Arial"/>
          <w:sz w:val="24"/>
          <w:szCs w:val="24"/>
        </w:rPr>
      </w:pPr>
    </w:p>
    <w:p w14:paraId="6529B635" w14:textId="7508EE64" w:rsidR="00CE2864" w:rsidRDefault="00CE2864" w:rsidP="00CE2864">
      <w:pPr>
        <w:spacing w:line="360" w:lineRule="auto"/>
        <w:jc w:val="both"/>
        <w:rPr>
          <w:rFonts w:ascii="Arial" w:hAnsi="Arial" w:cs="Arial"/>
          <w:sz w:val="24"/>
          <w:szCs w:val="24"/>
        </w:rPr>
      </w:pPr>
    </w:p>
    <w:p w14:paraId="42D9DD2C" w14:textId="77777777" w:rsidR="000C4816" w:rsidRDefault="000C4816" w:rsidP="00CE2864">
      <w:pPr>
        <w:spacing w:line="360" w:lineRule="auto"/>
        <w:jc w:val="both"/>
        <w:rPr>
          <w:rFonts w:ascii="Arial" w:hAnsi="Arial" w:cs="Arial"/>
          <w:sz w:val="24"/>
          <w:szCs w:val="24"/>
        </w:rPr>
      </w:pPr>
    </w:p>
    <w:p w14:paraId="5ECD244C" w14:textId="77777777" w:rsidR="00392A0E" w:rsidRDefault="00392A0E" w:rsidP="001D626D">
      <w:pPr>
        <w:spacing w:line="360" w:lineRule="auto"/>
        <w:jc w:val="both"/>
        <w:rPr>
          <w:rFonts w:ascii="Arial" w:hAnsi="Arial" w:cs="Arial"/>
          <w:b/>
          <w:bCs/>
          <w:sz w:val="24"/>
          <w:szCs w:val="24"/>
          <w:u w:val="single"/>
        </w:rPr>
      </w:pPr>
    </w:p>
    <w:p w14:paraId="0FBD9744" w14:textId="6BBEA587" w:rsidR="00CE2864" w:rsidRDefault="00CE2864" w:rsidP="001D626D">
      <w:pPr>
        <w:spacing w:line="360" w:lineRule="auto"/>
        <w:jc w:val="both"/>
        <w:rPr>
          <w:rFonts w:ascii="Arial" w:hAnsi="Arial" w:cs="Arial"/>
          <w:b/>
          <w:bCs/>
          <w:sz w:val="24"/>
          <w:szCs w:val="24"/>
          <w:u w:val="single"/>
        </w:rPr>
      </w:pPr>
      <w:r w:rsidRPr="00CE2864">
        <w:rPr>
          <w:rFonts w:ascii="Arial" w:hAnsi="Arial" w:cs="Arial"/>
          <w:b/>
          <w:bCs/>
          <w:sz w:val="24"/>
          <w:szCs w:val="24"/>
          <w:u w:val="single"/>
        </w:rPr>
        <w:t xml:space="preserve">Executive summary </w:t>
      </w:r>
    </w:p>
    <w:p w14:paraId="02515130" w14:textId="0BE12F79" w:rsidR="00CE2864" w:rsidRDefault="00392A0E" w:rsidP="001D626D">
      <w:pPr>
        <w:spacing w:line="360" w:lineRule="auto"/>
        <w:jc w:val="both"/>
        <w:rPr>
          <w:rFonts w:ascii="Arial" w:hAnsi="Arial" w:cs="Arial"/>
          <w:b/>
          <w:bCs/>
          <w:sz w:val="24"/>
          <w:szCs w:val="24"/>
          <w:u w:val="single"/>
        </w:rPr>
      </w:pPr>
      <w:r>
        <w:rPr>
          <w:rFonts w:ascii="Arial" w:hAnsi="Arial" w:cs="Arial"/>
          <w:noProof/>
          <w:sz w:val="24"/>
          <w:szCs w:val="24"/>
        </w:rPr>
        <w:drawing>
          <wp:anchor distT="0" distB="0" distL="114300" distR="114300" simplePos="0" relativeHeight="251654656" behindDoc="0" locked="0" layoutInCell="1" allowOverlap="1" wp14:anchorId="565756E0" wp14:editId="7110FB21">
            <wp:simplePos x="0" y="0"/>
            <wp:positionH relativeFrom="margin">
              <wp:posOffset>282575</wp:posOffset>
            </wp:positionH>
            <wp:positionV relativeFrom="margin">
              <wp:posOffset>1327233</wp:posOffset>
            </wp:positionV>
            <wp:extent cx="5166360" cy="3387090"/>
            <wp:effectExtent l="0" t="0" r="0" b="3810"/>
            <wp:wrapSquare wrapText="bothSides"/>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166360" cy="3387090"/>
                    </a:xfrm>
                    <a:prstGeom prst="rect">
                      <a:avLst/>
                    </a:prstGeom>
                  </pic:spPr>
                </pic:pic>
              </a:graphicData>
            </a:graphic>
            <wp14:sizeRelH relativeFrom="margin">
              <wp14:pctWidth>0</wp14:pctWidth>
            </wp14:sizeRelH>
            <wp14:sizeRelV relativeFrom="margin">
              <wp14:pctHeight>0</wp14:pctHeight>
            </wp14:sizeRelV>
          </wp:anchor>
        </w:drawing>
      </w:r>
    </w:p>
    <w:p w14:paraId="2FEA040B" w14:textId="3C39D6BE" w:rsidR="00CE2864" w:rsidRDefault="008519A4" w:rsidP="001D626D">
      <w:pPr>
        <w:spacing w:line="360" w:lineRule="auto"/>
        <w:jc w:val="both"/>
        <w:rPr>
          <w:rFonts w:ascii="Arial" w:hAnsi="Arial" w:cs="Arial"/>
          <w:sz w:val="24"/>
          <w:szCs w:val="24"/>
        </w:rPr>
      </w:pPr>
      <w:r>
        <w:rPr>
          <w:rFonts w:ascii="Arial" w:hAnsi="Arial" w:cs="Arial"/>
          <w:sz w:val="24"/>
          <w:szCs w:val="24"/>
        </w:rPr>
        <w:t xml:space="preserve">            </w:t>
      </w:r>
      <w:r w:rsidR="00BD3F6E">
        <w:rPr>
          <w:rFonts w:ascii="Arial" w:hAnsi="Arial" w:cs="Arial"/>
          <w:sz w:val="24"/>
          <w:szCs w:val="24"/>
        </w:rPr>
        <w:t xml:space="preserve">           (</w:t>
      </w:r>
      <w:hyperlink r:id="rId9" w:history="1">
        <w:r w:rsidR="00BD3F6E" w:rsidRPr="007E1414">
          <w:rPr>
            <w:rStyle w:val="Hyperlink"/>
            <w:rFonts w:ascii="Arial" w:hAnsi="Arial" w:cs="Arial"/>
            <w:sz w:val="24"/>
            <w:szCs w:val="24"/>
          </w:rPr>
          <w:t>https://thumbs.dreamstime.com/</w:t>
        </w:r>
      </w:hyperlink>
      <w:r w:rsidR="00BD3F6E">
        <w:rPr>
          <w:rFonts w:ascii="Arial" w:hAnsi="Arial" w:cs="Arial"/>
          <w:sz w:val="24"/>
          <w:szCs w:val="24"/>
        </w:rPr>
        <w:t xml:space="preserve">) </w:t>
      </w:r>
    </w:p>
    <w:p w14:paraId="19A76462" w14:textId="77777777" w:rsidR="0034324F" w:rsidRDefault="0034324F" w:rsidP="001D626D">
      <w:pPr>
        <w:spacing w:line="360" w:lineRule="auto"/>
        <w:jc w:val="both"/>
        <w:rPr>
          <w:rFonts w:ascii="Arial" w:hAnsi="Arial" w:cs="Arial"/>
          <w:sz w:val="24"/>
          <w:szCs w:val="24"/>
        </w:rPr>
      </w:pPr>
    </w:p>
    <w:p w14:paraId="5BC5171D" w14:textId="76E6506F" w:rsidR="0034324F" w:rsidRDefault="008A6C90" w:rsidP="001D626D">
      <w:pPr>
        <w:spacing w:line="360" w:lineRule="auto"/>
        <w:jc w:val="both"/>
        <w:rPr>
          <w:rFonts w:ascii="Arial" w:hAnsi="Arial" w:cs="Arial"/>
          <w:sz w:val="24"/>
          <w:szCs w:val="24"/>
        </w:rPr>
      </w:pPr>
      <w:r w:rsidRPr="008A6C90">
        <w:rPr>
          <w:rFonts w:ascii="Arial" w:hAnsi="Arial" w:cs="Arial"/>
          <w:sz w:val="24"/>
          <w:szCs w:val="24"/>
        </w:rPr>
        <w:t>The objective of this report is to provide the accounts directors of the Continental Hotel with a comprehensive overview of the various steps that will be taken in developing a zero-base budget system for the hotel. The report also aims to identify the improvements that will be made in the system in the next few years.</w:t>
      </w:r>
      <w:r>
        <w:rPr>
          <w:rFonts w:ascii="Arial" w:hAnsi="Arial" w:cs="Arial"/>
          <w:sz w:val="24"/>
          <w:szCs w:val="24"/>
        </w:rPr>
        <w:t xml:space="preserve"> </w:t>
      </w:r>
    </w:p>
    <w:p w14:paraId="1EE14B21" w14:textId="32C3F731" w:rsidR="00052F27" w:rsidRDefault="00122E14" w:rsidP="001D626D">
      <w:pPr>
        <w:spacing w:line="360" w:lineRule="auto"/>
        <w:jc w:val="both"/>
        <w:rPr>
          <w:rFonts w:ascii="Arial" w:hAnsi="Arial" w:cs="Arial"/>
          <w:sz w:val="24"/>
          <w:szCs w:val="24"/>
        </w:rPr>
      </w:pPr>
      <w:r w:rsidRPr="00122E14">
        <w:rPr>
          <w:rFonts w:ascii="Arial" w:hAnsi="Arial" w:cs="Arial"/>
          <w:sz w:val="24"/>
          <w:szCs w:val="24"/>
        </w:rPr>
        <w:t>The report will also introduce a detailed plan presented in Excel, which will explain the various steps involved in developing a zero-base budget system for the hotel. After that, we will discuss the details of the traditional and zero-base budget systems</w:t>
      </w:r>
      <w:r w:rsidR="00052F27">
        <w:rPr>
          <w:rFonts w:ascii="Arial" w:hAnsi="Arial" w:cs="Arial"/>
          <w:sz w:val="24"/>
          <w:szCs w:val="24"/>
        </w:rPr>
        <w:t xml:space="preserve"> and how they work.</w:t>
      </w:r>
      <w:r w:rsidR="00820875">
        <w:rPr>
          <w:rFonts w:ascii="Arial" w:hAnsi="Arial" w:cs="Arial"/>
          <w:sz w:val="24"/>
          <w:szCs w:val="24"/>
        </w:rPr>
        <w:t xml:space="preserve"> </w:t>
      </w:r>
    </w:p>
    <w:p w14:paraId="31989530" w14:textId="77777777" w:rsidR="00392A0E" w:rsidRDefault="00392A0E" w:rsidP="001D626D">
      <w:pPr>
        <w:spacing w:line="360" w:lineRule="auto"/>
        <w:jc w:val="both"/>
        <w:rPr>
          <w:rFonts w:ascii="Arial" w:hAnsi="Arial" w:cs="Arial"/>
          <w:sz w:val="24"/>
          <w:szCs w:val="24"/>
        </w:rPr>
      </w:pPr>
    </w:p>
    <w:p w14:paraId="71D7E470" w14:textId="77777777" w:rsidR="00392A0E" w:rsidRDefault="00392A0E" w:rsidP="001D626D">
      <w:pPr>
        <w:spacing w:line="360" w:lineRule="auto"/>
        <w:jc w:val="both"/>
        <w:rPr>
          <w:rFonts w:ascii="Arial" w:hAnsi="Arial" w:cs="Arial"/>
          <w:b/>
          <w:bCs/>
          <w:sz w:val="24"/>
          <w:szCs w:val="24"/>
          <w:u w:val="single"/>
        </w:rPr>
      </w:pPr>
    </w:p>
    <w:p w14:paraId="61D68079" w14:textId="77777777" w:rsidR="006566B2" w:rsidRDefault="006566B2" w:rsidP="001D626D">
      <w:pPr>
        <w:spacing w:line="360" w:lineRule="auto"/>
        <w:jc w:val="both"/>
        <w:rPr>
          <w:rFonts w:ascii="Arial" w:hAnsi="Arial" w:cs="Arial"/>
          <w:b/>
          <w:bCs/>
          <w:sz w:val="24"/>
          <w:szCs w:val="24"/>
          <w:u w:val="single"/>
        </w:rPr>
      </w:pPr>
    </w:p>
    <w:p w14:paraId="53D5ED91" w14:textId="77777777" w:rsidR="001D626D" w:rsidRDefault="001D626D" w:rsidP="001D626D">
      <w:pPr>
        <w:spacing w:line="360" w:lineRule="auto"/>
        <w:jc w:val="both"/>
        <w:rPr>
          <w:rFonts w:ascii="Arial" w:hAnsi="Arial" w:cs="Arial"/>
          <w:b/>
          <w:bCs/>
          <w:sz w:val="24"/>
          <w:szCs w:val="24"/>
          <w:u w:val="single"/>
        </w:rPr>
      </w:pPr>
    </w:p>
    <w:p w14:paraId="2E6794D3" w14:textId="77777777" w:rsidR="001D626D" w:rsidRDefault="001D626D" w:rsidP="001D626D">
      <w:pPr>
        <w:spacing w:line="360" w:lineRule="auto"/>
        <w:jc w:val="both"/>
        <w:rPr>
          <w:rFonts w:ascii="Arial" w:hAnsi="Arial" w:cs="Arial"/>
          <w:b/>
          <w:bCs/>
          <w:sz w:val="24"/>
          <w:szCs w:val="24"/>
          <w:u w:val="single"/>
        </w:rPr>
      </w:pPr>
    </w:p>
    <w:p w14:paraId="75762C4F" w14:textId="5107AC3E" w:rsidR="00392A0E" w:rsidRDefault="00392A0E" w:rsidP="001D626D">
      <w:pPr>
        <w:spacing w:line="360" w:lineRule="auto"/>
        <w:jc w:val="both"/>
        <w:rPr>
          <w:rFonts w:ascii="Arial" w:hAnsi="Arial" w:cs="Arial"/>
          <w:b/>
          <w:bCs/>
          <w:sz w:val="24"/>
          <w:szCs w:val="24"/>
          <w:u w:val="single"/>
        </w:rPr>
      </w:pPr>
      <w:r>
        <w:rPr>
          <w:rFonts w:ascii="Arial" w:hAnsi="Arial" w:cs="Arial"/>
          <w:b/>
          <w:bCs/>
          <w:sz w:val="24"/>
          <w:szCs w:val="24"/>
          <w:u w:val="single"/>
        </w:rPr>
        <w:t xml:space="preserve">Introduction </w:t>
      </w:r>
    </w:p>
    <w:p w14:paraId="30A1AFF4" w14:textId="77777777" w:rsidR="00BE541A" w:rsidRDefault="00BE541A" w:rsidP="001D626D">
      <w:pPr>
        <w:spacing w:line="360" w:lineRule="auto"/>
        <w:jc w:val="both"/>
        <w:rPr>
          <w:rFonts w:ascii="Arial" w:hAnsi="Arial" w:cs="Arial"/>
          <w:sz w:val="24"/>
          <w:szCs w:val="24"/>
        </w:rPr>
      </w:pPr>
    </w:p>
    <w:p w14:paraId="6D31DC54" w14:textId="727A7621" w:rsidR="006566B2" w:rsidRDefault="002C7320" w:rsidP="001D626D">
      <w:pPr>
        <w:spacing w:line="360" w:lineRule="auto"/>
        <w:jc w:val="both"/>
        <w:rPr>
          <w:rFonts w:ascii="Arial" w:hAnsi="Arial" w:cs="Arial"/>
          <w:sz w:val="24"/>
          <w:szCs w:val="24"/>
        </w:rPr>
      </w:pPr>
      <w:r>
        <w:rPr>
          <w:rFonts w:ascii="Arial" w:hAnsi="Arial" w:cs="Arial"/>
          <w:sz w:val="24"/>
          <w:szCs w:val="24"/>
        </w:rPr>
        <w:t>Nowadays</w:t>
      </w:r>
      <w:r w:rsidRPr="002C7320">
        <w:rPr>
          <w:rFonts w:ascii="Arial" w:hAnsi="Arial" w:cs="Arial"/>
          <w:sz w:val="24"/>
          <w:szCs w:val="24"/>
        </w:rPr>
        <w:t>, it is very important that businesses are run in a way that is both fast and profitable. It is not always easy to start a new business, especially since there are so many factors that go into running a successful business. Having a well-defined plan is also very important to avoid potential problems that could arise due to the lack of proper resources and management</w:t>
      </w:r>
      <w:r w:rsidR="00CD1B26">
        <w:rPr>
          <w:rFonts w:ascii="Arial" w:hAnsi="Arial" w:cs="Arial"/>
          <w:sz w:val="24"/>
          <w:szCs w:val="24"/>
        </w:rPr>
        <w:t xml:space="preserve"> </w:t>
      </w:r>
      <w:r w:rsidR="009766D2">
        <w:rPr>
          <w:rFonts w:ascii="Arial" w:hAnsi="Arial" w:cs="Arial"/>
          <w:sz w:val="24"/>
          <w:szCs w:val="24"/>
        </w:rPr>
        <w:t>(</w:t>
      </w:r>
      <w:proofErr w:type="spellStart"/>
      <w:r w:rsidR="00CD1B26" w:rsidRPr="00CD1B26">
        <w:rPr>
          <w:rFonts w:ascii="Arial" w:hAnsi="Arial" w:cs="Arial"/>
          <w:sz w:val="24"/>
          <w:szCs w:val="24"/>
        </w:rPr>
        <w:t>Ekholm</w:t>
      </w:r>
      <w:proofErr w:type="spellEnd"/>
      <w:r w:rsidR="00CD1B26" w:rsidRPr="00CD1B26">
        <w:rPr>
          <w:rFonts w:ascii="Arial" w:hAnsi="Arial" w:cs="Arial"/>
          <w:sz w:val="24"/>
          <w:szCs w:val="24"/>
        </w:rPr>
        <w:t xml:space="preserve">, B.G. and </w:t>
      </w:r>
      <w:proofErr w:type="spellStart"/>
      <w:r w:rsidR="00CD1B26" w:rsidRPr="00CD1B26">
        <w:rPr>
          <w:rFonts w:ascii="Arial" w:hAnsi="Arial" w:cs="Arial"/>
          <w:sz w:val="24"/>
          <w:szCs w:val="24"/>
        </w:rPr>
        <w:t>Wallin</w:t>
      </w:r>
      <w:proofErr w:type="spellEnd"/>
      <w:r w:rsidR="00CD1B26" w:rsidRPr="00CD1B26">
        <w:rPr>
          <w:rFonts w:ascii="Arial" w:hAnsi="Arial" w:cs="Arial"/>
          <w:sz w:val="24"/>
          <w:szCs w:val="24"/>
        </w:rPr>
        <w:t>, J. (2000)</w:t>
      </w:r>
      <w:r w:rsidRPr="002C7320">
        <w:rPr>
          <w:rFonts w:ascii="Arial" w:hAnsi="Arial" w:cs="Arial"/>
          <w:sz w:val="24"/>
          <w:szCs w:val="24"/>
        </w:rPr>
        <w:t>.</w:t>
      </w:r>
      <w:r w:rsidR="00BE541A">
        <w:rPr>
          <w:rFonts w:ascii="Arial" w:hAnsi="Arial" w:cs="Arial"/>
          <w:sz w:val="24"/>
          <w:szCs w:val="24"/>
        </w:rPr>
        <w:t xml:space="preserve"> </w:t>
      </w:r>
      <w:r w:rsidR="000E0411" w:rsidRPr="000E0411">
        <w:rPr>
          <w:rFonts w:ascii="Arial" w:hAnsi="Arial" w:cs="Arial"/>
          <w:sz w:val="24"/>
          <w:szCs w:val="24"/>
        </w:rPr>
        <w:t xml:space="preserve">In the hotel industry, there is a lot of money at stake, especially when it comes to providing a good customer experience and establishing a reputation for </w:t>
      </w:r>
      <w:r w:rsidR="00F25CA4">
        <w:rPr>
          <w:rFonts w:ascii="Arial" w:hAnsi="Arial" w:cs="Arial"/>
          <w:sz w:val="24"/>
          <w:szCs w:val="24"/>
        </w:rPr>
        <w:t xml:space="preserve">the hotel </w:t>
      </w:r>
      <w:r w:rsidR="000E0411" w:rsidRPr="000E0411">
        <w:rPr>
          <w:rFonts w:ascii="Arial" w:hAnsi="Arial" w:cs="Arial"/>
          <w:sz w:val="24"/>
          <w:szCs w:val="24"/>
        </w:rPr>
        <w:t xml:space="preserve">itself. Having a well-defined expense plan is also very important to avoid potential </w:t>
      </w:r>
      <w:r w:rsidR="000E0411">
        <w:rPr>
          <w:rFonts w:ascii="Arial" w:hAnsi="Arial" w:cs="Arial"/>
          <w:sz w:val="24"/>
          <w:szCs w:val="24"/>
        </w:rPr>
        <w:t>issues</w:t>
      </w:r>
      <w:r w:rsidR="008D5ACC">
        <w:rPr>
          <w:rFonts w:ascii="Arial" w:hAnsi="Arial" w:cs="Arial"/>
          <w:sz w:val="24"/>
          <w:szCs w:val="24"/>
        </w:rPr>
        <w:t>, and for this</w:t>
      </w:r>
      <w:r w:rsidR="008D5ACC" w:rsidRPr="008D5ACC">
        <w:rPr>
          <w:rFonts w:ascii="Arial" w:hAnsi="Arial" w:cs="Arial"/>
          <w:sz w:val="24"/>
          <w:szCs w:val="24"/>
        </w:rPr>
        <w:t>, an expense plan must be followed in detail, for an easier attitude towards the business</w:t>
      </w:r>
      <w:r w:rsidR="008D5ACC">
        <w:rPr>
          <w:rFonts w:ascii="Arial" w:hAnsi="Arial" w:cs="Arial"/>
          <w:sz w:val="24"/>
          <w:szCs w:val="24"/>
        </w:rPr>
        <w:t xml:space="preserve"> </w:t>
      </w:r>
      <w:r w:rsidR="000E0411" w:rsidRPr="000E0411">
        <w:rPr>
          <w:rFonts w:ascii="Arial" w:hAnsi="Arial" w:cs="Arial"/>
          <w:sz w:val="24"/>
          <w:szCs w:val="24"/>
        </w:rPr>
        <w:t>. This is done through the Excel report below, which shows the various expenses that the Continental Hotel has</w:t>
      </w:r>
      <w:r w:rsidR="00005A38">
        <w:rPr>
          <w:rFonts w:ascii="Arial" w:hAnsi="Arial" w:cs="Arial"/>
          <w:sz w:val="24"/>
          <w:szCs w:val="24"/>
        </w:rPr>
        <w:t xml:space="preserve"> during the year. </w:t>
      </w:r>
    </w:p>
    <w:p w14:paraId="3405CDEE" w14:textId="0A0AC2DC" w:rsidR="00864701" w:rsidRDefault="00842F79" w:rsidP="001D626D">
      <w:pPr>
        <w:spacing w:line="360" w:lineRule="auto"/>
        <w:jc w:val="both"/>
        <w:rPr>
          <w:rFonts w:ascii="Arial" w:hAnsi="Arial" w:cs="Arial"/>
          <w:sz w:val="24"/>
          <w:szCs w:val="24"/>
        </w:rPr>
      </w:pPr>
      <w:r>
        <w:rPr>
          <w:rFonts w:ascii="Arial" w:hAnsi="Arial" w:cs="Arial"/>
          <w:noProof/>
          <w:sz w:val="24"/>
          <w:szCs w:val="24"/>
        </w:rPr>
        <w:drawing>
          <wp:anchor distT="0" distB="0" distL="114300" distR="114300" simplePos="0" relativeHeight="251655680" behindDoc="0" locked="0" layoutInCell="1" allowOverlap="1" wp14:anchorId="37E6A608" wp14:editId="4ACC97F5">
            <wp:simplePos x="0" y="0"/>
            <wp:positionH relativeFrom="margin">
              <wp:align>right</wp:align>
            </wp:positionH>
            <wp:positionV relativeFrom="margin">
              <wp:posOffset>4079240</wp:posOffset>
            </wp:positionV>
            <wp:extent cx="5725160" cy="4329430"/>
            <wp:effectExtent l="0" t="0" r="8890" b="0"/>
            <wp:wrapSquare wrapText="bothSides"/>
            <wp:docPr id="2" name="Picture 2"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 table, Excel&#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25160" cy="4329430"/>
                    </a:xfrm>
                    <a:prstGeom prst="rect">
                      <a:avLst/>
                    </a:prstGeom>
                  </pic:spPr>
                </pic:pic>
              </a:graphicData>
            </a:graphic>
            <wp14:sizeRelH relativeFrom="margin">
              <wp14:pctWidth>0</wp14:pctWidth>
            </wp14:sizeRelH>
            <wp14:sizeRelV relativeFrom="margin">
              <wp14:pctHeight>0</wp14:pctHeight>
            </wp14:sizeRelV>
          </wp:anchor>
        </w:drawing>
      </w:r>
    </w:p>
    <w:p w14:paraId="42C169F2" w14:textId="46ECEB46" w:rsidR="00864701" w:rsidRDefault="00864701" w:rsidP="001D626D">
      <w:pPr>
        <w:spacing w:line="360" w:lineRule="auto"/>
        <w:jc w:val="both"/>
        <w:rPr>
          <w:rFonts w:ascii="Arial" w:hAnsi="Arial" w:cs="Arial"/>
          <w:sz w:val="24"/>
          <w:szCs w:val="24"/>
        </w:rPr>
      </w:pPr>
    </w:p>
    <w:p w14:paraId="4877FA73" w14:textId="75B5FE1D" w:rsidR="00842F79" w:rsidRDefault="00107281" w:rsidP="001D626D">
      <w:pPr>
        <w:spacing w:line="360" w:lineRule="auto"/>
        <w:jc w:val="both"/>
        <w:rPr>
          <w:rFonts w:ascii="Arial" w:hAnsi="Arial" w:cs="Arial"/>
          <w:sz w:val="24"/>
          <w:szCs w:val="24"/>
        </w:rPr>
      </w:pPr>
      <w:r w:rsidRPr="00107281">
        <w:rPr>
          <w:rFonts w:ascii="Arial" w:hAnsi="Arial" w:cs="Arial"/>
          <w:sz w:val="24"/>
          <w:szCs w:val="24"/>
        </w:rPr>
        <w:t>Having a well-defined cash flow strategy is also very important to avoid potential problems that could arise due to the lack of proper resources and management. It can help the company make informed decisions and avoid potential bankruptcy. Having a well-defined budget can additionally help the management make informed decisions.</w:t>
      </w:r>
      <w:r w:rsidR="00BE45EA">
        <w:rPr>
          <w:rFonts w:ascii="Arial" w:hAnsi="Arial" w:cs="Arial"/>
          <w:sz w:val="24"/>
          <w:szCs w:val="24"/>
        </w:rPr>
        <w:t xml:space="preserve"> </w:t>
      </w:r>
    </w:p>
    <w:p w14:paraId="4EB9C15B" w14:textId="16E43D35" w:rsidR="00BE45EA" w:rsidRDefault="000A5716" w:rsidP="001D626D">
      <w:pPr>
        <w:spacing w:line="360" w:lineRule="auto"/>
        <w:jc w:val="both"/>
        <w:rPr>
          <w:rFonts w:ascii="Arial" w:hAnsi="Arial" w:cs="Arial"/>
          <w:sz w:val="24"/>
          <w:szCs w:val="24"/>
        </w:rPr>
      </w:pPr>
      <w:r>
        <w:rPr>
          <w:rFonts w:ascii="Arial" w:hAnsi="Arial" w:cs="Arial"/>
          <w:noProof/>
          <w:sz w:val="24"/>
          <w:szCs w:val="24"/>
        </w:rPr>
        <w:drawing>
          <wp:anchor distT="0" distB="0" distL="114300" distR="114300" simplePos="0" relativeHeight="251656704" behindDoc="0" locked="0" layoutInCell="1" allowOverlap="1" wp14:anchorId="1230C730" wp14:editId="1A0717CC">
            <wp:simplePos x="0" y="0"/>
            <wp:positionH relativeFrom="margin">
              <wp:posOffset>3037840</wp:posOffset>
            </wp:positionH>
            <wp:positionV relativeFrom="margin">
              <wp:posOffset>3994687</wp:posOffset>
            </wp:positionV>
            <wp:extent cx="2663825" cy="1499235"/>
            <wp:effectExtent l="0" t="0" r="3175" b="5715"/>
            <wp:wrapSquare wrapText="bothSides"/>
            <wp:docPr id="3" name="Picture 3"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63825" cy="1499235"/>
                    </a:xfrm>
                    <a:prstGeom prst="rect">
                      <a:avLst/>
                    </a:prstGeom>
                  </pic:spPr>
                </pic:pic>
              </a:graphicData>
            </a:graphic>
            <wp14:sizeRelH relativeFrom="margin">
              <wp14:pctWidth>0</wp14:pctWidth>
            </wp14:sizeRelH>
            <wp14:sizeRelV relativeFrom="margin">
              <wp14:pctHeight>0</wp14:pctHeight>
            </wp14:sizeRelV>
          </wp:anchor>
        </w:drawing>
      </w:r>
      <w:r w:rsidR="009C1CC8" w:rsidRPr="009C1CC8">
        <w:rPr>
          <w:rFonts w:ascii="Arial" w:hAnsi="Arial" w:cs="Arial"/>
          <w:sz w:val="24"/>
          <w:szCs w:val="24"/>
        </w:rPr>
        <w:t>The net cash flow is a simple calculation that can be used to determine the amount of money that flows into a given account. It is done by taking the income-payments and converting them into the cash flow</w:t>
      </w:r>
      <w:r w:rsidR="003F13A0">
        <w:rPr>
          <w:rFonts w:ascii="Arial" w:hAnsi="Arial" w:cs="Arial"/>
          <w:sz w:val="24"/>
          <w:szCs w:val="24"/>
        </w:rPr>
        <w:t xml:space="preserve"> (</w:t>
      </w:r>
      <w:hyperlink r:id="rId12" w:history="1">
        <w:r w:rsidR="003F13A0" w:rsidRPr="00B33423">
          <w:rPr>
            <w:rStyle w:val="Hyperlink"/>
            <w:rFonts w:ascii="Arial" w:hAnsi="Arial" w:cs="Arial"/>
            <w:sz w:val="24"/>
            <w:szCs w:val="24"/>
          </w:rPr>
          <w:t>www.investinganswers.com</w:t>
        </w:r>
      </w:hyperlink>
      <w:r w:rsidR="003F13A0">
        <w:rPr>
          <w:rFonts w:ascii="Arial" w:hAnsi="Arial" w:cs="Arial"/>
          <w:sz w:val="24"/>
          <w:szCs w:val="24"/>
        </w:rPr>
        <w:t>)</w:t>
      </w:r>
      <w:r w:rsidR="009C1CC8" w:rsidRPr="009C1CC8">
        <w:rPr>
          <w:rFonts w:ascii="Arial" w:hAnsi="Arial" w:cs="Arial"/>
          <w:sz w:val="24"/>
          <w:szCs w:val="24"/>
        </w:rPr>
        <w:t>.</w:t>
      </w:r>
      <w:r w:rsidR="003F13A0">
        <w:rPr>
          <w:rFonts w:ascii="Arial" w:hAnsi="Arial" w:cs="Arial"/>
          <w:sz w:val="24"/>
          <w:szCs w:val="24"/>
        </w:rPr>
        <w:t xml:space="preserve"> </w:t>
      </w:r>
      <w:r w:rsidR="009C1CC8">
        <w:rPr>
          <w:rFonts w:ascii="Arial" w:hAnsi="Arial" w:cs="Arial"/>
          <w:sz w:val="24"/>
          <w:szCs w:val="24"/>
        </w:rPr>
        <w:t xml:space="preserve"> (Income – Payments = Net Cash Flow) </w:t>
      </w:r>
      <w:r w:rsidR="003F13A0">
        <w:rPr>
          <w:rFonts w:ascii="Arial" w:hAnsi="Arial" w:cs="Arial"/>
          <w:sz w:val="24"/>
          <w:szCs w:val="24"/>
        </w:rPr>
        <w:t>.</w:t>
      </w:r>
      <w:r w:rsidR="0048314E">
        <w:rPr>
          <w:rFonts w:ascii="Arial" w:hAnsi="Arial" w:cs="Arial"/>
          <w:sz w:val="24"/>
          <w:szCs w:val="24"/>
        </w:rPr>
        <w:t xml:space="preserve"> </w:t>
      </w:r>
      <w:r w:rsidR="00EE3226">
        <w:rPr>
          <w:rFonts w:ascii="Arial" w:hAnsi="Arial" w:cs="Arial"/>
          <w:sz w:val="24"/>
          <w:szCs w:val="24"/>
        </w:rPr>
        <w:t xml:space="preserve"> </w:t>
      </w:r>
      <w:r w:rsidR="00EE3226" w:rsidRPr="00EE3226">
        <w:rPr>
          <w:rFonts w:ascii="Arial" w:hAnsi="Arial" w:cs="Arial"/>
          <w:sz w:val="24"/>
          <w:szCs w:val="24"/>
        </w:rPr>
        <w:t>The net cash flow is a measure of the amount of money that flows into and out of a company's accounts. It shows whether a company's liquid assets are growing or decreasing. A positive net cash flow means that a company can use its cash to pay its debts and reinvest in its operations.</w:t>
      </w:r>
      <w:r w:rsidR="00EE3226">
        <w:rPr>
          <w:rFonts w:ascii="Arial" w:hAnsi="Arial" w:cs="Arial"/>
          <w:sz w:val="24"/>
          <w:szCs w:val="24"/>
        </w:rPr>
        <w:t xml:space="preserve"> </w:t>
      </w:r>
      <w:r w:rsidR="00EE3226" w:rsidRPr="00EE3226">
        <w:rPr>
          <w:rFonts w:ascii="Arial" w:hAnsi="Arial" w:cs="Arial"/>
          <w:sz w:val="24"/>
          <w:szCs w:val="24"/>
        </w:rPr>
        <w:t>Free cash flow is the amount of money that a company has left over after all its operating expenses and capital expenditures have been taken care of</w:t>
      </w:r>
      <w:r w:rsidR="00B741DB">
        <w:rPr>
          <w:rFonts w:ascii="Arial" w:hAnsi="Arial" w:cs="Arial"/>
          <w:sz w:val="24"/>
          <w:szCs w:val="24"/>
        </w:rPr>
        <w:t xml:space="preserve"> (</w:t>
      </w:r>
      <w:proofErr w:type="spellStart"/>
      <w:r w:rsidR="00B741DB" w:rsidRPr="00B741DB">
        <w:rPr>
          <w:rFonts w:ascii="Arial" w:hAnsi="Arial" w:cs="Arial"/>
          <w:sz w:val="24"/>
          <w:szCs w:val="24"/>
        </w:rPr>
        <w:t>Stice</w:t>
      </w:r>
      <w:proofErr w:type="spellEnd"/>
      <w:r w:rsidR="00B741DB" w:rsidRPr="00B741DB">
        <w:rPr>
          <w:rFonts w:ascii="Arial" w:hAnsi="Arial" w:cs="Arial"/>
          <w:sz w:val="24"/>
          <w:szCs w:val="24"/>
        </w:rPr>
        <w:t xml:space="preserve">, K. </w:t>
      </w:r>
      <w:r w:rsidR="00983B49">
        <w:rPr>
          <w:rFonts w:ascii="Arial" w:hAnsi="Arial" w:cs="Arial"/>
          <w:sz w:val="24"/>
          <w:szCs w:val="24"/>
        </w:rPr>
        <w:t>&amp;</w:t>
      </w:r>
      <w:r w:rsidR="00B741DB" w:rsidRPr="00B741DB">
        <w:rPr>
          <w:rFonts w:ascii="Arial" w:hAnsi="Arial" w:cs="Arial"/>
          <w:sz w:val="24"/>
          <w:szCs w:val="24"/>
        </w:rPr>
        <w:t xml:space="preserve"> </w:t>
      </w:r>
      <w:proofErr w:type="spellStart"/>
      <w:r w:rsidR="00B741DB" w:rsidRPr="00B741DB">
        <w:rPr>
          <w:rFonts w:ascii="Arial" w:hAnsi="Arial" w:cs="Arial"/>
          <w:sz w:val="24"/>
          <w:szCs w:val="24"/>
        </w:rPr>
        <w:t>Stice</w:t>
      </w:r>
      <w:proofErr w:type="spellEnd"/>
      <w:r w:rsidR="00B741DB" w:rsidRPr="00B741DB">
        <w:rPr>
          <w:rFonts w:ascii="Arial" w:hAnsi="Arial" w:cs="Arial"/>
          <w:sz w:val="24"/>
          <w:szCs w:val="24"/>
        </w:rPr>
        <w:t xml:space="preserve">, J. </w:t>
      </w:r>
      <w:r w:rsidR="00983B49">
        <w:rPr>
          <w:rFonts w:ascii="Arial" w:hAnsi="Arial" w:cs="Arial"/>
          <w:sz w:val="24"/>
          <w:szCs w:val="24"/>
        </w:rPr>
        <w:t>,</w:t>
      </w:r>
      <w:r w:rsidR="00B741DB" w:rsidRPr="00B741DB">
        <w:rPr>
          <w:rFonts w:ascii="Arial" w:hAnsi="Arial" w:cs="Arial"/>
          <w:sz w:val="24"/>
          <w:szCs w:val="24"/>
        </w:rPr>
        <w:t>(2015)</w:t>
      </w:r>
      <w:r w:rsidR="00983B49">
        <w:rPr>
          <w:rFonts w:ascii="Arial" w:hAnsi="Arial" w:cs="Arial"/>
          <w:sz w:val="24"/>
          <w:szCs w:val="24"/>
        </w:rPr>
        <w:t xml:space="preserve"> )</w:t>
      </w:r>
      <w:r w:rsidR="00EE3226" w:rsidRPr="00EE3226">
        <w:rPr>
          <w:rFonts w:ascii="Arial" w:hAnsi="Arial" w:cs="Arial"/>
          <w:sz w:val="24"/>
          <w:szCs w:val="24"/>
        </w:rPr>
        <w:t>. Having this type of cash flow shows that a company is planning on using its available resources. It can also pay dividends and buy back its shares.</w:t>
      </w:r>
      <w:r w:rsidR="00106C93">
        <w:rPr>
          <w:rFonts w:ascii="Arial" w:hAnsi="Arial" w:cs="Arial"/>
          <w:sz w:val="24"/>
          <w:szCs w:val="24"/>
        </w:rPr>
        <w:t xml:space="preserve"> </w:t>
      </w:r>
      <w:r w:rsidR="00106C93" w:rsidRPr="00106C93">
        <w:rPr>
          <w:rFonts w:ascii="Arial" w:hAnsi="Arial" w:cs="Arial"/>
          <w:sz w:val="24"/>
          <w:szCs w:val="24"/>
        </w:rPr>
        <w:t>The free cash flow formula is used to determine the amount of money that a company has left over after all its operating expenses and capital expenditures have been taken care of</w:t>
      </w:r>
      <w:r w:rsidR="00586E34">
        <w:rPr>
          <w:rFonts w:ascii="Arial" w:hAnsi="Arial" w:cs="Arial"/>
          <w:sz w:val="24"/>
          <w:szCs w:val="24"/>
        </w:rPr>
        <w:t xml:space="preserve"> </w:t>
      </w:r>
      <w:r w:rsidR="00106C93" w:rsidRPr="00106C93">
        <w:rPr>
          <w:rFonts w:ascii="Arial" w:hAnsi="Arial" w:cs="Arial"/>
          <w:sz w:val="24"/>
          <w:szCs w:val="24"/>
        </w:rPr>
        <w:t>. It is then deducted from the company's net income</w:t>
      </w:r>
      <w:r w:rsidR="00586E34">
        <w:rPr>
          <w:rFonts w:ascii="Arial" w:hAnsi="Arial" w:cs="Arial"/>
          <w:sz w:val="24"/>
          <w:szCs w:val="24"/>
        </w:rPr>
        <w:t xml:space="preserve"> (</w:t>
      </w:r>
      <w:r w:rsidR="00586E34" w:rsidRPr="00586E34">
        <w:rPr>
          <w:rFonts w:ascii="Arial" w:hAnsi="Arial" w:cs="Arial"/>
          <w:sz w:val="24"/>
          <w:szCs w:val="24"/>
        </w:rPr>
        <w:t>Reimers, J.L. (2003)</w:t>
      </w:r>
      <w:r w:rsidR="00143C4F">
        <w:rPr>
          <w:rFonts w:ascii="Arial" w:hAnsi="Arial" w:cs="Arial"/>
          <w:sz w:val="24"/>
          <w:szCs w:val="24"/>
        </w:rPr>
        <w:t xml:space="preserve"> )</w:t>
      </w:r>
      <w:r w:rsidR="00586E34" w:rsidRPr="00586E34">
        <w:rPr>
          <w:rFonts w:ascii="Arial" w:hAnsi="Arial" w:cs="Arial"/>
          <w:sz w:val="24"/>
          <w:szCs w:val="24"/>
        </w:rPr>
        <w:t>.</w:t>
      </w:r>
      <w:r>
        <w:rPr>
          <w:rFonts w:ascii="Arial" w:hAnsi="Arial" w:cs="Arial"/>
          <w:sz w:val="24"/>
          <w:szCs w:val="24"/>
        </w:rPr>
        <w:t xml:space="preserve">                                                                   </w:t>
      </w:r>
    </w:p>
    <w:p w14:paraId="77E6C7C6" w14:textId="5232E8B9" w:rsidR="0028277C" w:rsidRPr="006566B2" w:rsidRDefault="00E47FFE" w:rsidP="001D626D">
      <w:pPr>
        <w:spacing w:line="360" w:lineRule="auto"/>
        <w:jc w:val="both"/>
        <w:rPr>
          <w:rFonts w:ascii="Arial" w:hAnsi="Arial" w:cs="Arial"/>
          <w:sz w:val="24"/>
          <w:szCs w:val="24"/>
        </w:rPr>
      </w:pPr>
      <w:r>
        <w:rPr>
          <w:rFonts w:ascii="Arial" w:hAnsi="Arial" w:cs="Arial"/>
          <w:sz w:val="24"/>
          <w:szCs w:val="24"/>
        </w:rPr>
        <w:t xml:space="preserve">                                                                                                 ( </w:t>
      </w:r>
      <w:hyperlink r:id="rId13" w:history="1">
        <w:r w:rsidRPr="00B33423">
          <w:rPr>
            <w:rStyle w:val="Hyperlink"/>
            <w:rFonts w:ascii="Arial" w:hAnsi="Arial" w:cs="Arial"/>
            <w:sz w:val="24"/>
            <w:szCs w:val="24"/>
          </w:rPr>
          <w:t>www.bing.com</w:t>
        </w:r>
      </w:hyperlink>
      <w:r>
        <w:rPr>
          <w:rFonts w:ascii="Arial" w:hAnsi="Arial" w:cs="Arial"/>
          <w:sz w:val="24"/>
          <w:szCs w:val="24"/>
        </w:rPr>
        <w:t xml:space="preserve"> )</w:t>
      </w:r>
    </w:p>
    <w:p w14:paraId="78941F4B" w14:textId="12210028" w:rsidR="00FD1F27" w:rsidRPr="001D432F" w:rsidRDefault="00173C53" w:rsidP="001D626D">
      <w:pPr>
        <w:spacing w:line="360" w:lineRule="auto"/>
        <w:jc w:val="both"/>
        <w:rPr>
          <w:rFonts w:ascii="Arial" w:hAnsi="Arial" w:cs="Arial"/>
          <w:b/>
          <w:bCs/>
          <w:sz w:val="24"/>
          <w:szCs w:val="24"/>
        </w:rPr>
      </w:pPr>
      <w:r>
        <w:rPr>
          <w:rFonts w:ascii="Arial" w:hAnsi="Arial" w:cs="Arial"/>
          <w:b/>
          <w:bCs/>
          <w:sz w:val="24"/>
          <w:szCs w:val="24"/>
          <w:u w:val="single"/>
        </w:rPr>
        <w:t xml:space="preserve">Zero-based </w:t>
      </w:r>
      <w:r w:rsidRPr="00CD719F">
        <w:rPr>
          <w:rFonts w:ascii="Arial" w:hAnsi="Arial" w:cs="Arial"/>
          <w:b/>
          <w:bCs/>
          <w:sz w:val="24"/>
          <w:szCs w:val="24"/>
          <w:u w:val="single"/>
        </w:rPr>
        <w:t>budget</w:t>
      </w:r>
      <w:r w:rsidR="00CD719F">
        <w:rPr>
          <w:rFonts w:ascii="Arial" w:hAnsi="Arial" w:cs="Arial"/>
          <w:b/>
          <w:bCs/>
          <w:sz w:val="24"/>
          <w:szCs w:val="24"/>
          <w:u w:val="single"/>
        </w:rPr>
        <w:t xml:space="preserve"> </w:t>
      </w:r>
      <w:r w:rsidR="00CD719F">
        <w:rPr>
          <w:rFonts w:ascii="Arial" w:hAnsi="Arial" w:cs="Arial"/>
          <w:b/>
          <w:bCs/>
          <w:sz w:val="24"/>
          <w:szCs w:val="24"/>
        </w:rPr>
        <w:t xml:space="preserve"> </w:t>
      </w:r>
      <w:r w:rsidR="001D432F">
        <w:rPr>
          <w:rFonts w:ascii="Arial" w:hAnsi="Arial" w:cs="Arial"/>
          <w:b/>
          <w:bCs/>
          <w:sz w:val="24"/>
          <w:szCs w:val="24"/>
        </w:rPr>
        <w:t xml:space="preserve">&amp;  </w:t>
      </w:r>
      <w:r w:rsidR="001D432F">
        <w:rPr>
          <w:rFonts w:ascii="Arial" w:hAnsi="Arial" w:cs="Arial"/>
          <w:b/>
          <w:bCs/>
          <w:sz w:val="24"/>
          <w:szCs w:val="24"/>
          <w:u w:val="single"/>
        </w:rPr>
        <w:t>Traditional-based budget</w:t>
      </w:r>
      <w:r w:rsidR="00561022">
        <w:rPr>
          <w:rFonts w:ascii="Arial" w:hAnsi="Arial" w:cs="Arial"/>
          <w:b/>
          <w:bCs/>
          <w:sz w:val="24"/>
          <w:szCs w:val="24"/>
        </w:rPr>
        <w:t xml:space="preserve">; facts and differences. </w:t>
      </w:r>
    </w:p>
    <w:p w14:paraId="1A0B25B3" w14:textId="02E0D647" w:rsidR="00824D00" w:rsidRPr="00824D00" w:rsidRDefault="00824D00" w:rsidP="001D626D">
      <w:pPr>
        <w:spacing w:line="360" w:lineRule="auto"/>
        <w:jc w:val="both"/>
        <w:rPr>
          <w:rFonts w:ascii="Arial" w:hAnsi="Arial" w:cs="Arial"/>
          <w:sz w:val="24"/>
          <w:szCs w:val="24"/>
        </w:rPr>
      </w:pPr>
      <w:r w:rsidRPr="00824D00">
        <w:rPr>
          <w:rFonts w:ascii="Arial" w:hAnsi="Arial" w:cs="Arial"/>
          <w:sz w:val="24"/>
          <w:szCs w:val="24"/>
        </w:rPr>
        <w:t>There are various types of budget creation tools that organizations can use. The most common approach is a traditional budget, while the zero-based budget is used for certain tasks.</w:t>
      </w:r>
      <w:r w:rsidR="007A2C6F">
        <w:rPr>
          <w:rFonts w:ascii="Arial" w:hAnsi="Arial" w:cs="Arial"/>
          <w:sz w:val="24"/>
          <w:szCs w:val="24"/>
        </w:rPr>
        <w:t xml:space="preserve"> </w:t>
      </w:r>
      <w:r w:rsidR="005D0170">
        <w:rPr>
          <w:rFonts w:ascii="Arial" w:hAnsi="Arial" w:cs="Arial"/>
          <w:sz w:val="24"/>
          <w:szCs w:val="24"/>
        </w:rPr>
        <w:t>(</w:t>
      </w:r>
      <w:r w:rsidR="007A2C6F" w:rsidRPr="007A2C6F">
        <w:rPr>
          <w:rFonts w:ascii="Arial" w:hAnsi="Arial" w:cs="Arial"/>
          <w:sz w:val="24"/>
          <w:szCs w:val="24"/>
        </w:rPr>
        <w:t>Fraser</w:t>
      </w:r>
      <w:r w:rsidR="0037041D">
        <w:rPr>
          <w:rFonts w:ascii="Arial" w:hAnsi="Arial" w:cs="Arial"/>
          <w:sz w:val="24"/>
          <w:szCs w:val="24"/>
        </w:rPr>
        <w:t>, R.</w:t>
      </w:r>
      <w:r w:rsidR="007A2C6F" w:rsidRPr="007A2C6F">
        <w:rPr>
          <w:rFonts w:ascii="Arial" w:hAnsi="Arial" w:cs="Arial"/>
          <w:sz w:val="24"/>
          <w:szCs w:val="24"/>
        </w:rPr>
        <w:t xml:space="preserve"> </w:t>
      </w:r>
      <w:r w:rsidR="0037041D">
        <w:rPr>
          <w:rFonts w:ascii="Arial" w:hAnsi="Arial" w:cs="Arial"/>
          <w:sz w:val="24"/>
          <w:szCs w:val="24"/>
        </w:rPr>
        <w:t>&amp;</w:t>
      </w:r>
      <w:r w:rsidR="007A2C6F" w:rsidRPr="007A2C6F">
        <w:rPr>
          <w:rFonts w:ascii="Arial" w:hAnsi="Arial" w:cs="Arial"/>
          <w:sz w:val="24"/>
          <w:szCs w:val="24"/>
        </w:rPr>
        <w:t xml:space="preserve"> Hope</w:t>
      </w:r>
      <w:r w:rsidR="0037041D">
        <w:rPr>
          <w:rFonts w:ascii="Arial" w:hAnsi="Arial" w:cs="Arial"/>
          <w:sz w:val="24"/>
          <w:szCs w:val="24"/>
        </w:rPr>
        <w:t>, J.</w:t>
      </w:r>
      <w:r w:rsidR="007A2C6F" w:rsidRPr="007A2C6F">
        <w:rPr>
          <w:rFonts w:ascii="Arial" w:hAnsi="Arial" w:cs="Arial"/>
          <w:sz w:val="24"/>
          <w:szCs w:val="24"/>
        </w:rPr>
        <w:t xml:space="preserve"> (2003) are mentioning that traditional budgets </w:t>
      </w:r>
      <w:r w:rsidR="005D0170" w:rsidRPr="007A2C6F">
        <w:rPr>
          <w:rFonts w:ascii="Arial" w:hAnsi="Arial" w:cs="Arial"/>
          <w:sz w:val="24"/>
          <w:szCs w:val="24"/>
        </w:rPr>
        <w:t>cannot</w:t>
      </w:r>
      <w:r w:rsidR="007A2C6F" w:rsidRPr="007A2C6F">
        <w:rPr>
          <w:rFonts w:ascii="Arial" w:hAnsi="Arial" w:cs="Arial"/>
          <w:sz w:val="24"/>
          <w:szCs w:val="24"/>
        </w:rPr>
        <w:t xml:space="preserve"> handle the current environment due to their complexity. They also believe that they are better suited for situations with more stable conditions.</w:t>
      </w:r>
      <w:r w:rsidRPr="00824D00">
        <w:rPr>
          <w:rFonts w:ascii="Arial" w:hAnsi="Arial" w:cs="Arial"/>
          <w:sz w:val="24"/>
          <w:szCs w:val="24"/>
        </w:rPr>
        <w:t xml:space="preserve"> This paper aims to provide a comprehensive understanding of the differences between the two types of budgets.</w:t>
      </w:r>
    </w:p>
    <w:p w14:paraId="7009D08E" w14:textId="38B2001F" w:rsidR="00392A0E" w:rsidRDefault="00824D00" w:rsidP="001D626D">
      <w:pPr>
        <w:spacing w:line="360" w:lineRule="auto"/>
        <w:jc w:val="both"/>
        <w:rPr>
          <w:rFonts w:ascii="Arial" w:hAnsi="Arial" w:cs="Arial"/>
          <w:sz w:val="24"/>
          <w:szCs w:val="24"/>
        </w:rPr>
      </w:pPr>
      <w:r w:rsidRPr="00824D00">
        <w:rPr>
          <w:rFonts w:ascii="Arial" w:hAnsi="Arial" w:cs="Arial"/>
          <w:sz w:val="24"/>
          <w:szCs w:val="24"/>
        </w:rPr>
        <w:lastRenderedPageBreak/>
        <w:t>(</w:t>
      </w:r>
      <w:proofErr w:type="spellStart"/>
      <w:r w:rsidRPr="00824D00">
        <w:rPr>
          <w:rFonts w:ascii="Arial" w:hAnsi="Arial" w:cs="Arial"/>
          <w:sz w:val="24"/>
          <w:szCs w:val="24"/>
        </w:rPr>
        <w:t>Reka</w:t>
      </w:r>
      <w:proofErr w:type="spellEnd"/>
      <w:r w:rsidRPr="00824D00">
        <w:rPr>
          <w:rFonts w:ascii="Arial" w:hAnsi="Arial" w:cs="Arial"/>
          <w:sz w:val="24"/>
          <w:szCs w:val="24"/>
        </w:rPr>
        <w:t xml:space="preserve">, C. I., Stefan, P., &amp; Daniel, C. V. (2014) are mentioning that the traditional budget is a method that involves the use of cost accounting techniques to allocate and absorb the various expenses associated with a company's operations. It can be described as an incremental approach, which involves creating a new budget based on the previous year's budget. This process usually involves the introduction of new strategies and methods that will allow the organization to increase or decrease the budget. Various factors such as the projected demand, the interest rate, and inflation are also taken into consideration to come up with a budget that is appropriate for the company. A zero-based budget is a method that combines the various factors that are considered during the creation of a budget (Callaghan, S., Hawke, K., &amp; </w:t>
      </w:r>
      <w:proofErr w:type="spellStart"/>
      <w:r w:rsidRPr="00824D00">
        <w:rPr>
          <w:rFonts w:ascii="Arial" w:hAnsi="Arial" w:cs="Arial"/>
          <w:sz w:val="24"/>
          <w:szCs w:val="24"/>
        </w:rPr>
        <w:t>Mignerey</w:t>
      </w:r>
      <w:proofErr w:type="spellEnd"/>
      <w:r w:rsidRPr="00824D00">
        <w:rPr>
          <w:rFonts w:ascii="Arial" w:hAnsi="Arial" w:cs="Arial"/>
          <w:sz w:val="24"/>
          <w:szCs w:val="24"/>
        </w:rPr>
        <w:t>, C. (2014). It can be described as an incremental approach, which involves creating a new budget based on the previous year's budget. Since the process is very specific, the top management usually approves the budget. Unlike the traditional budget, the zero-based budget relies on the decisions made by the various decision units within an organization. This method of budgeting is more responsive and transparent.</w:t>
      </w:r>
    </w:p>
    <w:p w14:paraId="44BFAABE" w14:textId="0F2E2E9E" w:rsidR="00831C7C" w:rsidRDefault="00E23D0C" w:rsidP="001D626D">
      <w:pPr>
        <w:spacing w:line="360" w:lineRule="auto"/>
        <w:jc w:val="both"/>
        <w:rPr>
          <w:rFonts w:ascii="Arial" w:hAnsi="Arial" w:cs="Arial"/>
          <w:sz w:val="24"/>
          <w:szCs w:val="24"/>
        </w:rPr>
      </w:pPr>
      <w:r>
        <w:rPr>
          <w:rFonts w:ascii="Arial" w:hAnsi="Arial" w:cs="Arial"/>
          <w:sz w:val="24"/>
          <w:szCs w:val="24"/>
        </w:rPr>
        <w:t xml:space="preserve">In the following, few aspects will be discussed and </w:t>
      </w:r>
      <w:r w:rsidR="00862A57">
        <w:rPr>
          <w:rFonts w:ascii="Arial" w:hAnsi="Arial" w:cs="Arial"/>
          <w:sz w:val="24"/>
          <w:szCs w:val="24"/>
        </w:rPr>
        <w:t>easy examples of differences in between these two methods will be displayed :</w:t>
      </w:r>
    </w:p>
    <w:p w14:paraId="36611892" w14:textId="7A960694" w:rsidR="00862A57" w:rsidRDefault="00862A57" w:rsidP="001D626D">
      <w:pPr>
        <w:pStyle w:val="ListParagraph"/>
        <w:numPr>
          <w:ilvl w:val="0"/>
          <w:numId w:val="1"/>
        </w:numPr>
        <w:spacing w:line="360" w:lineRule="auto"/>
        <w:jc w:val="both"/>
        <w:rPr>
          <w:rFonts w:ascii="Arial" w:hAnsi="Arial" w:cs="Arial"/>
          <w:sz w:val="24"/>
          <w:szCs w:val="24"/>
        </w:rPr>
      </w:pPr>
      <w:r w:rsidRPr="00862A57">
        <w:rPr>
          <w:rFonts w:ascii="Arial" w:hAnsi="Arial" w:cs="Arial"/>
          <w:sz w:val="24"/>
          <w:szCs w:val="24"/>
        </w:rPr>
        <w:t>A traditional budget is focused on the amount of money that has been spent in the past. On the other hand, zero-budgeting focuses on the creation of a new economic proposal.</w:t>
      </w:r>
      <w:r>
        <w:rPr>
          <w:rFonts w:ascii="Arial" w:hAnsi="Arial" w:cs="Arial"/>
          <w:sz w:val="24"/>
          <w:szCs w:val="24"/>
        </w:rPr>
        <w:t xml:space="preserve"> </w:t>
      </w:r>
    </w:p>
    <w:p w14:paraId="2D167CE0" w14:textId="090B1481" w:rsidR="00862A57" w:rsidRDefault="00F00153" w:rsidP="001D626D">
      <w:pPr>
        <w:pStyle w:val="ListParagraph"/>
        <w:numPr>
          <w:ilvl w:val="0"/>
          <w:numId w:val="1"/>
        </w:numPr>
        <w:spacing w:line="360" w:lineRule="auto"/>
        <w:jc w:val="both"/>
        <w:rPr>
          <w:rFonts w:ascii="Arial" w:hAnsi="Arial" w:cs="Arial"/>
          <w:sz w:val="24"/>
          <w:szCs w:val="24"/>
        </w:rPr>
      </w:pPr>
      <w:r w:rsidRPr="00F00153">
        <w:rPr>
          <w:rFonts w:ascii="Arial" w:hAnsi="Arial" w:cs="Arial"/>
          <w:sz w:val="24"/>
          <w:szCs w:val="24"/>
        </w:rPr>
        <w:t>The traditional budget is usually focused on the accounting principles. On the other hand, zero-budgeting is more decision-oriented.</w:t>
      </w:r>
    </w:p>
    <w:p w14:paraId="69C569E4" w14:textId="3D080AC5" w:rsidR="00F00153" w:rsidRDefault="008B5053" w:rsidP="001D626D">
      <w:pPr>
        <w:pStyle w:val="ListParagraph"/>
        <w:numPr>
          <w:ilvl w:val="0"/>
          <w:numId w:val="1"/>
        </w:numPr>
        <w:spacing w:line="360" w:lineRule="auto"/>
        <w:jc w:val="both"/>
        <w:rPr>
          <w:rFonts w:ascii="Arial" w:hAnsi="Arial" w:cs="Arial"/>
          <w:sz w:val="24"/>
          <w:szCs w:val="24"/>
        </w:rPr>
      </w:pPr>
      <w:r w:rsidRPr="008B5053">
        <w:rPr>
          <w:rFonts w:ascii="Arial" w:hAnsi="Arial" w:cs="Arial"/>
          <w:sz w:val="24"/>
          <w:szCs w:val="24"/>
        </w:rPr>
        <w:t>In the case of a traditional budget, the project's justification is not necessary. However, in zero-budgeting, it is important to consider the various benefits and costs associated with the project.</w:t>
      </w:r>
    </w:p>
    <w:p w14:paraId="340D6F11" w14:textId="41978B76" w:rsidR="00CA5A19" w:rsidRDefault="000879EC" w:rsidP="001D626D">
      <w:pPr>
        <w:pStyle w:val="ListParagraph"/>
        <w:numPr>
          <w:ilvl w:val="0"/>
          <w:numId w:val="1"/>
        </w:numPr>
        <w:spacing w:line="360" w:lineRule="auto"/>
        <w:jc w:val="both"/>
        <w:rPr>
          <w:rFonts w:ascii="Arial" w:hAnsi="Arial" w:cs="Arial"/>
          <w:sz w:val="24"/>
          <w:szCs w:val="24"/>
        </w:rPr>
      </w:pPr>
      <w:r w:rsidRPr="000879EC">
        <w:rPr>
          <w:rFonts w:ascii="Arial" w:hAnsi="Arial" w:cs="Arial"/>
          <w:sz w:val="24"/>
          <w:szCs w:val="24"/>
        </w:rPr>
        <w:t>Compared to traditional budgeting, zero-based budgeting is more responsive and clearer. It allows people to make informed decisions and manage their projects more effectively.</w:t>
      </w:r>
    </w:p>
    <w:p w14:paraId="6A746472" w14:textId="77777777" w:rsidR="001F1F08" w:rsidRDefault="00136EB4" w:rsidP="001D626D">
      <w:pPr>
        <w:pStyle w:val="ListParagraph"/>
        <w:numPr>
          <w:ilvl w:val="0"/>
          <w:numId w:val="1"/>
        </w:numPr>
        <w:spacing w:line="360" w:lineRule="auto"/>
        <w:jc w:val="both"/>
        <w:rPr>
          <w:rFonts w:ascii="Arial" w:hAnsi="Arial" w:cs="Arial"/>
          <w:sz w:val="24"/>
          <w:szCs w:val="24"/>
        </w:rPr>
      </w:pPr>
      <w:r w:rsidRPr="00136EB4">
        <w:rPr>
          <w:rFonts w:ascii="Arial" w:hAnsi="Arial" w:cs="Arial"/>
          <w:sz w:val="24"/>
          <w:szCs w:val="24"/>
        </w:rPr>
        <w:t xml:space="preserve">One of the biggest disadvantages of traditional budgeting is that it allows managers to easily achieve their goals despite the elimination. In contrast, zero-based budgeting requires a comprehensive analysis of the proposal, which means that if the managers </w:t>
      </w:r>
      <w:r w:rsidR="00EA3D3D" w:rsidRPr="00136EB4">
        <w:rPr>
          <w:rFonts w:ascii="Arial" w:hAnsi="Arial" w:cs="Arial"/>
          <w:sz w:val="24"/>
          <w:szCs w:val="24"/>
        </w:rPr>
        <w:t>adjust</w:t>
      </w:r>
      <w:r w:rsidRPr="00136EB4">
        <w:rPr>
          <w:rFonts w:ascii="Arial" w:hAnsi="Arial" w:cs="Arial"/>
          <w:sz w:val="24"/>
          <w:szCs w:val="24"/>
        </w:rPr>
        <w:t xml:space="preserve"> their goals, they are exposed.</w:t>
      </w:r>
      <w:r>
        <w:rPr>
          <w:rFonts w:ascii="Arial" w:hAnsi="Arial" w:cs="Arial"/>
          <w:sz w:val="24"/>
          <w:szCs w:val="24"/>
        </w:rPr>
        <w:t xml:space="preserve"> </w:t>
      </w:r>
    </w:p>
    <w:p w14:paraId="60B7F11F" w14:textId="1B13E299" w:rsidR="002E5CEF" w:rsidRDefault="002E5CEF" w:rsidP="001D626D">
      <w:pPr>
        <w:spacing w:line="360" w:lineRule="auto"/>
        <w:jc w:val="both"/>
        <w:rPr>
          <w:rFonts w:ascii="Arial" w:hAnsi="Arial" w:cs="Arial"/>
          <w:sz w:val="24"/>
          <w:szCs w:val="24"/>
        </w:rPr>
      </w:pPr>
      <w:r w:rsidRPr="001F1F08">
        <w:rPr>
          <w:rFonts w:ascii="Arial" w:hAnsi="Arial" w:cs="Arial"/>
          <w:sz w:val="24"/>
          <w:szCs w:val="24"/>
        </w:rPr>
        <w:lastRenderedPageBreak/>
        <w:t>Although it's good to compare the two budgets, they have very different roles and results. For instance, while one budget aims to achieve success, the other one might not be able to achieve the same results</w:t>
      </w:r>
      <w:r w:rsidR="00AC00E8">
        <w:rPr>
          <w:rFonts w:ascii="Arial" w:hAnsi="Arial" w:cs="Arial"/>
          <w:sz w:val="24"/>
          <w:szCs w:val="24"/>
        </w:rPr>
        <w:t xml:space="preserve"> </w:t>
      </w:r>
      <w:r w:rsidR="0026078D">
        <w:rPr>
          <w:rFonts w:ascii="Arial" w:hAnsi="Arial" w:cs="Arial"/>
          <w:sz w:val="24"/>
          <w:szCs w:val="24"/>
        </w:rPr>
        <w:t>(</w:t>
      </w:r>
      <w:r w:rsidR="0026078D" w:rsidRPr="0026078D">
        <w:rPr>
          <w:rFonts w:ascii="Arial" w:hAnsi="Arial" w:cs="Arial"/>
          <w:sz w:val="24"/>
          <w:szCs w:val="24"/>
        </w:rPr>
        <w:t xml:space="preserve">Lindsey, T. </w:t>
      </w:r>
      <w:r w:rsidR="0026078D">
        <w:rPr>
          <w:rFonts w:ascii="Arial" w:hAnsi="Arial" w:cs="Arial"/>
          <w:sz w:val="24"/>
          <w:szCs w:val="24"/>
        </w:rPr>
        <w:t xml:space="preserve">&amp; </w:t>
      </w:r>
      <w:r w:rsidR="0026078D" w:rsidRPr="0026078D">
        <w:rPr>
          <w:rFonts w:ascii="Arial" w:hAnsi="Arial" w:cs="Arial"/>
          <w:sz w:val="24"/>
          <w:szCs w:val="24"/>
        </w:rPr>
        <w:t>Waterhouse, J.H. (1996)</w:t>
      </w:r>
      <w:r w:rsidR="0026078D">
        <w:rPr>
          <w:rFonts w:ascii="Arial" w:hAnsi="Arial" w:cs="Arial"/>
          <w:sz w:val="24"/>
          <w:szCs w:val="24"/>
        </w:rPr>
        <w:t xml:space="preserve">. </w:t>
      </w:r>
    </w:p>
    <w:p w14:paraId="4E9F48A8" w14:textId="77777777" w:rsidR="0026078D" w:rsidRPr="001F1F08" w:rsidRDefault="0026078D" w:rsidP="001D626D">
      <w:pPr>
        <w:spacing w:line="360" w:lineRule="auto"/>
        <w:jc w:val="both"/>
        <w:rPr>
          <w:rFonts w:ascii="Arial" w:hAnsi="Arial" w:cs="Arial"/>
          <w:sz w:val="24"/>
          <w:szCs w:val="24"/>
        </w:rPr>
      </w:pPr>
    </w:p>
    <w:tbl>
      <w:tblPr>
        <w:tblpPr w:leftFromText="180" w:rightFromText="180" w:vertAnchor="text" w:horzAnchor="margin" w:tblpY="50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20"/>
        <w:gridCol w:w="3171"/>
        <w:gridCol w:w="2731"/>
      </w:tblGrid>
      <w:tr w:rsidR="003223D2" w14:paraId="1EBA874D" w14:textId="77777777" w:rsidTr="003223D2">
        <w:trPr>
          <w:trHeight w:val="1105"/>
        </w:trPr>
        <w:tc>
          <w:tcPr>
            <w:tcW w:w="2920" w:type="dxa"/>
          </w:tcPr>
          <w:p w14:paraId="3405B7DD" w14:textId="77777777" w:rsidR="003223D2" w:rsidRPr="001D20F2" w:rsidRDefault="003223D2" w:rsidP="001D626D">
            <w:pPr>
              <w:spacing w:line="360" w:lineRule="auto"/>
              <w:rPr>
                <w:rFonts w:ascii="Arial" w:hAnsi="Arial" w:cs="Arial"/>
                <w:color w:val="4D94BB"/>
                <w:sz w:val="24"/>
                <w:szCs w:val="24"/>
              </w:rPr>
            </w:pPr>
            <w:r>
              <w:rPr>
                <w:rFonts w:ascii="Arial" w:hAnsi="Arial" w:cs="Arial"/>
                <w:color w:val="4D94BB"/>
                <w:sz w:val="24"/>
                <w:szCs w:val="24"/>
              </w:rPr>
              <w:t xml:space="preserve">           Comparison</w:t>
            </w:r>
          </w:p>
        </w:tc>
        <w:tc>
          <w:tcPr>
            <w:tcW w:w="3171" w:type="dxa"/>
          </w:tcPr>
          <w:p w14:paraId="5A6B5A06" w14:textId="77777777" w:rsidR="003223D2" w:rsidRPr="00575810" w:rsidRDefault="003223D2" w:rsidP="001D626D">
            <w:pPr>
              <w:spacing w:line="360" w:lineRule="auto"/>
              <w:jc w:val="center"/>
              <w:rPr>
                <w:rFonts w:ascii="Arial" w:hAnsi="Arial" w:cs="Arial"/>
                <w:color w:val="ED7D31" w:themeColor="accent2"/>
                <w:sz w:val="24"/>
                <w:szCs w:val="24"/>
              </w:rPr>
            </w:pPr>
            <w:r>
              <w:rPr>
                <w:rFonts w:ascii="Arial" w:hAnsi="Arial" w:cs="Arial"/>
                <w:color w:val="ED7D31" w:themeColor="accent2"/>
                <w:sz w:val="24"/>
                <w:szCs w:val="24"/>
              </w:rPr>
              <w:t>Traditional budget (T.R)</w:t>
            </w:r>
          </w:p>
        </w:tc>
        <w:tc>
          <w:tcPr>
            <w:tcW w:w="2731" w:type="dxa"/>
          </w:tcPr>
          <w:p w14:paraId="63696F9F" w14:textId="77777777" w:rsidR="003223D2" w:rsidRPr="00575810" w:rsidRDefault="003223D2" w:rsidP="001D626D">
            <w:pPr>
              <w:spacing w:line="360" w:lineRule="auto"/>
              <w:jc w:val="center"/>
              <w:rPr>
                <w:rFonts w:ascii="Arial" w:hAnsi="Arial" w:cs="Arial"/>
                <w:color w:val="538135" w:themeColor="accent6" w:themeShade="BF"/>
                <w:sz w:val="24"/>
                <w:szCs w:val="24"/>
              </w:rPr>
            </w:pPr>
            <w:r>
              <w:rPr>
                <w:rFonts w:ascii="Arial" w:hAnsi="Arial" w:cs="Arial"/>
                <w:color w:val="538135" w:themeColor="accent6" w:themeShade="BF"/>
                <w:sz w:val="24"/>
                <w:szCs w:val="24"/>
              </w:rPr>
              <w:t>Zero-based Budget (ZBB)</w:t>
            </w:r>
          </w:p>
          <w:p w14:paraId="5EEBFFA0" w14:textId="77777777" w:rsidR="003223D2" w:rsidRPr="00FA0736" w:rsidRDefault="003223D2" w:rsidP="001D626D">
            <w:pPr>
              <w:tabs>
                <w:tab w:val="left" w:pos="1617"/>
              </w:tabs>
              <w:spacing w:line="360" w:lineRule="auto"/>
              <w:rPr>
                <w:rFonts w:ascii="Arial" w:hAnsi="Arial" w:cs="Arial"/>
                <w:sz w:val="40"/>
                <w:szCs w:val="40"/>
              </w:rPr>
            </w:pPr>
            <w:r>
              <w:rPr>
                <w:rFonts w:ascii="Arial" w:hAnsi="Arial" w:cs="Arial"/>
                <w:sz w:val="40"/>
                <w:szCs w:val="40"/>
              </w:rPr>
              <w:tab/>
            </w:r>
          </w:p>
        </w:tc>
      </w:tr>
      <w:tr w:rsidR="003223D2" w14:paraId="63C715A9" w14:textId="77777777" w:rsidTr="003223D2">
        <w:trPr>
          <w:trHeight w:val="1396"/>
        </w:trPr>
        <w:tc>
          <w:tcPr>
            <w:tcW w:w="2920" w:type="dxa"/>
          </w:tcPr>
          <w:p w14:paraId="74E55735" w14:textId="77777777" w:rsidR="003223D2" w:rsidRPr="002073AF" w:rsidRDefault="003223D2" w:rsidP="001D626D">
            <w:pPr>
              <w:spacing w:line="360" w:lineRule="auto"/>
              <w:jc w:val="center"/>
              <w:rPr>
                <w:rFonts w:ascii="Arial" w:hAnsi="Arial" w:cs="Arial"/>
                <w:color w:val="4472C4" w:themeColor="accent1"/>
                <w:sz w:val="24"/>
                <w:szCs w:val="24"/>
              </w:rPr>
            </w:pPr>
            <w:r>
              <w:rPr>
                <w:rFonts w:ascii="Arial" w:hAnsi="Arial" w:cs="Arial"/>
                <w:color w:val="4472C4" w:themeColor="accent1"/>
                <w:sz w:val="24"/>
                <w:szCs w:val="24"/>
              </w:rPr>
              <w:t>Meaning</w:t>
            </w:r>
          </w:p>
        </w:tc>
        <w:tc>
          <w:tcPr>
            <w:tcW w:w="3171" w:type="dxa"/>
          </w:tcPr>
          <w:p w14:paraId="1D4F7BF9" w14:textId="77777777" w:rsidR="003223D2" w:rsidRPr="00640EA4" w:rsidRDefault="003223D2" w:rsidP="001D626D">
            <w:pPr>
              <w:spacing w:line="360" w:lineRule="auto"/>
              <w:jc w:val="center"/>
              <w:rPr>
                <w:rFonts w:ascii="Arial" w:hAnsi="Arial" w:cs="Arial"/>
                <w:sz w:val="20"/>
                <w:szCs w:val="20"/>
              </w:rPr>
            </w:pPr>
            <w:r w:rsidRPr="002073AF">
              <w:rPr>
                <w:rFonts w:ascii="Arial" w:hAnsi="Arial" w:cs="Arial"/>
                <w:color w:val="ED7D31" w:themeColor="accent2"/>
                <w:sz w:val="20"/>
                <w:szCs w:val="20"/>
              </w:rPr>
              <w:t>The traditional budget is a method used to prepare a budget for the coming year. It considers the previous year's expenses and then comes up with a new budget</w:t>
            </w:r>
          </w:p>
        </w:tc>
        <w:tc>
          <w:tcPr>
            <w:tcW w:w="2731" w:type="dxa"/>
          </w:tcPr>
          <w:p w14:paraId="0D53D2B5" w14:textId="77777777" w:rsidR="003223D2" w:rsidRPr="002C4957" w:rsidRDefault="003223D2" w:rsidP="001D626D">
            <w:pPr>
              <w:tabs>
                <w:tab w:val="left" w:pos="1617"/>
              </w:tabs>
              <w:spacing w:line="360" w:lineRule="auto"/>
              <w:rPr>
                <w:rFonts w:ascii="Arial" w:hAnsi="Arial" w:cs="Arial"/>
                <w:color w:val="70AD47" w:themeColor="accent6"/>
                <w:sz w:val="20"/>
                <w:szCs w:val="20"/>
              </w:rPr>
            </w:pPr>
            <w:r w:rsidRPr="00E66D8B">
              <w:rPr>
                <w:rFonts w:ascii="Arial" w:hAnsi="Arial" w:cs="Arial"/>
                <w:color w:val="70AD47" w:themeColor="accent6"/>
                <w:sz w:val="20"/>
                <w:szCs w:val="20"/>
              </w:rPr>
              <w:t>A zero-based budgeting system is a method of budgeting that involves reassessing the activities of the budget after it has been established</w:t>
            </w:r>
          </w:p>
        </w:tc>
      </w:tr>
      <w:tr w:rsidR="003223D2" w14:paraId="6210F098" w14:textId="77777777" w:rsidTr="003223D2">
        <w:trPr>
          <w:trHeight w:val="724"/>
        </w:trPr>
        <w:tc>
          <w:tcPr>
            <w:tcW w:w="2920" w:type="dxa"/>
          </w:tcPr>
          <w:p w14:paraId="6796DF2A" w14:textId="77777777" w:rsidR="003223D2" w:rsidRPr="00564C84" w:rsidRDefault="003223D2" w:rsidP="001D626D">
            <w:pPr>
              <w:spacing w:line="360" w:lineRule="auto"/>
              <w:jc w:val="center"/>
              <w:rPr>
                <w:rFonts w:ascii="Arial" w:hAnsi="Arial" w:cs="Arial"/>
                <w:sz w:val="24"/>
                <w:szCs w:val="24"/>
              </w:rPr>
            </w:pPr>
            <w:r w:rsidRPr="00564C84">
              <w:rPr>
                <w:rFonts w:ascii="Arial" w:hAnsi="Arial" w:cs="Arial"/>
                <w:color w:val="4472C4" w:themeColor="accent1"/>
                <w:sz w:val="24"/>
                <w:szCs w:val="24"/>
              </w:rPr>
              <w:t>Based on</w:t>
            </w:r>
          </w:p>
        </w:tc>
        <w:tc>
          <w:tcPr>
            <w:tcW w:w="3171" w:type="dxa"/>
          </w:tcPr>
          <w:p w14:paraId="21FC483E" w14:textId="77777777" w:rsidR="003223D2" w:rsidRPr="00564C84" w:rsidRDefault="003223D2" w:rsidP="001D626D">
            <w:pPr>
              <w:spacing w:line="360" w:lineRule="auto"/>
              <w:jc w:val="center"/>
              <w:rPr>
                <w:rFonts w:ascii="Arial" w:hAnsi="Arial" w:cs="Arial"/>
                <w:sz w:val="20"/>
                <w:szCs w:val="20"/>
              </w:rPr>
            </w:pPr>
            <w:r w:rsidRPr="00564C84">
              <w:rPr>
                <w:rFonts w:ascii="Arial" w:hAnsi="Arial" w:cs="Arial"/>
                <w:color w:val="ED7D31" w:themeColor="accent2"/>
                <w:sz w:val="20"/>
                <w:szCs w:val="20"/>
              </w:rPr>
              <w:t>Previous spendings</w:t>
            </w:r>
          </w:p>
        </w:tc>
        <w:tc>
          <w:tcPr>
            <w:tcW w:w="2731" w:type="dxa"/>
          </w:tcPr>
          <w:p w14:paraId="666C4145" w14:textId="77777777" w:rsidR="003223D2" w:rsidRPr="00563E64" w:rsidRDefault="003223D2" w:rsidP="001D626D">
            <w:pPr>
              <w:tabs>
                <w:tab w:val="left" w:pos="1617"/>
              </w:tabs>
              <w:spacing w:line="360" w:lineRule="auto"/>
              <w:rPr>
                <w:rFonts w:ascii="Arial" w:hAnsi="Arial" w:cs="Arial"/>
                <w:sz w:val="20"/>
                <w:szCs w:val="20"/>
              </w:rPr>
            </w:pPr>
            <w:r w:rsidRPr="00563E64">
              <w:rPr>
                <w:rFonts w:ascii="Arial" w:hAnsi="Arial" w:cs="Arial"/>
                <w:color w:val="70AD47" w:themeColor="accent6"/>
                <w:sz w:val="20"/>
                <w:szCs w:val="20"/>
              </w:rPr>
              <w:t>Economic development in the future</w:t>
            </w:r>
          </w:p>
        </w:tc>
      </w:tr>
      <w:tr w:rsidR="003223D2" w14:paraId="60CA44F3" w14:textId="77777777" w:rsidTr="003223D2">
        <w:trPr>
          <w:trHeight w:val="572"/>
        </w:trPr>
        <w:tc>
          <w:tcPr>
            <w:tcW w:w="2920" w:type="dxa"/>
          </w:tcPr>
          <w:p w14:paraId="3EEAF313" w14:textId="77777777" w:rsidR="003223D2" w:rsidRPr="00841013" w:rsidRDefault="003223D2" w:rsidP="001D626D">
            <w:pPr>
              <w:spacing w:line="360" w:lineRule="auto"/>
              <w:jc w:val="center"/>
              <w:rPr>
                <w:rFonts w:ascii="Arial" w:hAnsi="Arial" w:cs="Arial"/>
                <w:sz w:val="24"/>
                <w:szCs w:val="24"/>
              </w:rPr>
            </w:pPr>
            <w:r w:rsidRPr="00841013">
              <w:rPr>
                <w:rFonts w:ascii="Arial" w:hAnsi="Arial" w:cs="Arial"/>
                <w:color w:val="4472C4" w:themeColor="accent1"/>
                <w:sz w:val="24"/>
                <w:szCs w:val="24"/>
              </w:rPr>
              <w:t>Orientation</w:t>
            </w:r>
          </w:p>
        </w:tc>
        <w:tc>
          <w:tcPr>
            <w:tcW w:w="3171" w:type="dxa"/>
          </w:tcPr>
          <w:p w14:paraId="567C0368" w14:textId="77777777" w:rsidR="003223D2" w:rsidRPr="00841013" w:rsidRDefault="003223D2" w:rsidP="001D626D">
            <w:pPr>
              <w:spacing w:line="360" w:lineRule="auto"/>
              <w:jc w:val="center"/>
              <w:rPr>
                <w:rFonts w:ascii="Arial" w:hAnsi="Arial" w:cs="Arial"/>
                <w:sz w:val="20"/>
                <w:szCs w:val="20"/>
              </w:rPr>
            </w:pPr>
            <w:r w:rsidRPr="00841013">
              <w:rPr>
                <w:rFonts w:ascii="Arial" w:hAnsi="Arial" w:cs="Arial"/>
                <w:color w:val="ED7D31" w:themeColor="accent2"/>
                <w:sz w:val="20"/>
                <w:szCs w:val="20"/>
              </w:rPr>
              <w:t>Accountant</w:t>
            </w:r>
          </w:p>
        </w:tc>
        <w:tc>
          <w:tcPr>
            <w:tcW w:w="2731" w:type="dxa"/>
          </w:tcPr>
          <w:p w14:paraId="6E9B8F02" w14:textId="77777777" w:rsidR="003223D2" w:rsidRPr="00841013" w:rsidRDefault="003223D2" w:rsidP="001D626D">
            <w:pPr>
              <w:tabs>
                <w:tab w:val="left" w:pos="1617"/>
              </w:tabs>
              <w:spacing w:line="360" w:lineRule="auto"/>
              <w:rPr>
                <w:rFonts w:ascii="Arial" w:hAnsi="Arial" w:cs="Arial"/>
                <w:sz w:val="20"/>
                <w:szCs w:val="20"/>
              </w:rPr>
            </w:pPr>
            <w:r>
              <w:rPr>
                <w:rFonts w:ascii="Arial" w:hAnsi="Arial" w:cs="Arial"/>
                <w:sz w:val="40"/>
                <w:szCs w:val="40"/>
              </w:rPr>
              <w:t xml:space="preserve">         </w:t>
            </w:r>
            <w:r w:rsidRPr="00841013">
              <w:rPr>
                <w:rFonts w:ascii="Arial" w:hAnsi="Arial" w:cs="Arial"/>
                <w:color w:val="70AD47" w:themeColor="accent6"/>
                <w:sz w:val="20"/>
                <w:szCs w:val="20"/>
              </w:rPr>
              <w:t xml:space="preserve"> Plans</w:t>
            </w:r>
          </w:p>
        </w:tc>
      </w:tr>
      <w:tr w:rsidR="003223D2" w14:paraId="0C9C4022" w14:textId="77777777" w:rsidTr="003223D2">
        <w:trPr>
          <w:trHeight w:val="1263"/>
        </w:trPr>
        <w:tc>
          <w:tcPr>
            <w:tcW w:w="2920" w:type="dxa"/>
          </w:tcPr>
          <w:p w14:paraId="4AC3F69E" w14:textId="77777777" w:rsidR="003223D2" w:rsidRPr="00B2015C" w:rsidRDefault="003223D2" w:rsidP="001D626D">
            <w:pPr>
              <w:spacing w:line="360" w:lineRule="auto"/>
              <w:jc w:val="center"/>
              <w:rPr>
                <w:rFonts w:ascii="Arial" w:hAnsi="Arial" w:cs="Arial"/>
                <w:sz w:val="24"/>
                <w:szCs w:val="24"/>
              </w:rPr>
            </w:pPr>
            <w:r w:rsidRPr="00B2015C">
              <w:rPr>
                <w:rFonts w:ascii="Arial" w:hAnsi="Arial" w:cs="Arial"/>
                <w:color w:val="4472C4" w:themeColor="accent1"/>
                <w:sz w:val="24"/>
                <w:szCs w:val="24"/>
              </w:rPr>
              <w:t>Goal</w:t>
            </w:r>
          </w:p>
        </w:tc>
        <w:tc>
          <w:tcPr>
            <w:tcW w:w="3171" w:type="dxa"/>
          </w:tcPr>
          <w:p w14:paraId="5AD8EB28" w14:textId="77777777" w:rsidR="003223D2" w:rsidRPr="00B2015C" w:rsidRDefault="003223D2" w:rsidP="001D626D">
            <w:pPr>
              <w:spacing w:line="360" w:lineRule="auto"/>
              <w:jc w:val="center"/>
              <w:rPr>
                <w:rFonts w:ascii="Arial" w:hAnsi="Arial" w:cs="Arial"/>
                <w:sz w:val="20"/>
                <w:szCs w:val="20"/>
              </w:rPr>
            </w:pPr>
            <w:r w:rsidRPr="00B2015C">
              <w:rPr>
                <w:rFonts w:ascii="Arial" w:hAnsi="Arial" w:cs="Arial"/>
                <w:color w:val="ED7D31" w:themeColor="accent2"/>
                <w:sz w:val="20"/>
                <w:szCs w:val="20"/>
              </w:rPr>
              <w:t>This method aims to reduce the spending levels that were excessive in the past. It also requires the implementation of new programs and inflation</w:t>
            </w:r>
          </w:p>
        </w:tc>
        <w:tc>
          <w:tcPr>
            <w:tcW w:w="2731" w:type="dxa"/>
          </w:tcPr>
          <w:p w14:paraId="4EC23C9D" w14:textId="77777777" w:rsidR="003223D2" w:rsidRPr="001C39C0" w:rsidRDefault="003223D2" w:rsidP="001D626D">
            <w:pPr>
              <w:tabs>
                <w:tab w:val="left" w:pos="1617"/>
              </w:tabs>
              <w:spacing w:line="360" w:lineRule="auto"/>
              <w:rPr>
                <w:rFonts w:ascii="Arial" w:hAnsi="Arial" w:cs="Arial"/>
                <w:color w:val="70AD47" w:themeColor="accent6"/>
                <w:sz w:val="20"/>
                <w:szCs w:val="20"/>
              </w:rPr>
            </w:pPr>
            <w:r w:rsidRPr="001C39C0">
              <w:rPr>
                <w:rFonts w:ascii="Arial" w:hAnsi="Arial" w:cs="Arial"/>
                <w:color w:val="70AD47" w:themeColor="accent6"/>
                <w:sz w:val="20"/>
                <w:szCs w:val="20"/>
              </w:rPr>
              <w:t>The decision-making unit is composed of various decision-making packages. These are categorized according to their relevance</w:t>
            </w:r>
          </w:p>
        </w:tc>
      </w:tr>
      <w:tr w:rsidR="003223D2" w14:paraId="755B4767" w14:textId="77777777" w:rsidTr="003223D2">
        <w:trPr>
          <w:trHeight w:val="569"/>
        </w:trPr>
        <w:tc>
          <w:tcPr>
            <w:tcW w:w="2920" w:type="dxa"/>
          </w:tcPr>
          <w:p w14:paraId="61551DCF" w14:textId="77777777" w:rsidR="003223D2" w:rsidRPr="008C47D8" w:rsidRDefault="003223D2" w:rsidP="001D626D">
            <w:pPr>
              <w:spacing w:line="360" w:lineRule="auto"/>
              <w:jc w:val="center"/>
              <w:rPr>
                <w:rFonts w:ascii="Arial" w:hAnsi="Arial" w:cs="Arial"/>
                <w:sz w:val="24"/>
                <w:szCs w:val="24"/>
              </w:rPr>
            </w:pPr>
            <w:r w:rsidRPr="008C47D8">
              <w:rPr>
                <w:rFonts w:ascii="Arial" w:hAnsi="Arial" w:cs="Arial"/>
                <w:color w:val="4472C4" w:themeColor="accent1"/>
                <w:sz w:val="24"/>
                <w:szCs w:val="24"/>
              </w:rPr>
              <w:t>Approach</w:t>
            </w:r>
          </w:p>
        </w:tc>
        <w:tc>
          <w:tcPr>
            <w:tcW w:w="3171" w:type="dxa"/>
          </w:tcPr>
          <w:p w14:paraId="196576A7" w14:textId="77777777" w:rsidR="003223D2" w:rsidRPr="008C47D8" w:rsidRDefault="003223D2" w:rsidP="001D626D">
            <w:pPr>
              <w:spacing w:line="360" w:lineRule="auto"/>
              <w:jc w:val="center"/>
              <w:rPr>
                <w:rFonts w:ascii="Arial" w:hAnsi="Arial" w:cs="Arial"/>
                <w:color w:val="ED7D31" w:themeColor="accent2"/>
                <w:sz w:val="20"/>
                <w:szCs w:val="20"/>
              </w:rPr>
            </w:pPr>
            <w:r w:rsidRPr="008C47D8">
              <w:rPr>
                <w:rFonts w:ascii="Arial" w:hAnsi="Arial" w:cs="Arial"/>
                <w:color w:val="ED7D31" w:themeColor="accent2"/>
                <w:sz w:val="20"/>
                <w:szCs w:val="20"/>
              </w:rPr>
              <w:t>Timid approach</w:t>
            </w:r>
          </w:p>
        </w:tc>
        <w:tc>
          <w:tcPr>
            <w:tcW w:w="2731" w:type="dxa"/>
          </w:tcPr>
          <w:p w14:paraId="6485A016" w14:textId="77777777" w:rsidR="003223D2" w:rsidRPr="008C47D8" w:rsidRDefault="003223D2" w:rsidP="001D626D">
            <w:pPr>
              <w:tabs>
                <w:tab w:val="left" w:pos="1617"/>
              </w:tabs>
              <w:spacing w:line="360" w:lineRule="auto"/>
              <w:rPr>
                <w:rFonts w:ascii="Arial" w:hAnsi="Arial" w:cs="Arial"/>
                <w:sz w:val="20"/>
                <w:szCs w:val="20"/>
              </w:rPr>
            </w:pPr>
            <w:r w:rsidRPr="008C47D8">
              <w:rPr>
                <w:rFonts w:ascii="Arial" w:hAnsi="Arial" w:cs="Arial"/>
                <w:color w:val="70AD47" w:themeColor="accent6"/>
                <w:sz w:val="20"/>
                <w:szCs w:val="20"/>
              </w:rPr>
              <w:t>Straight approach</w:t>
            </w:r>
          </w:p>
        </w:tc>
      </w:tr>
    </w:tbl>
    <w:p w14:paraId="1A9A407A" w14:textId="77777777" w:rsidR="00862A57" w:rsidRDefault="00862A57" w:rsidP="001D626D">
      <w:pPr>
        <w:spacing w:line="360" w:lineRule="auto"/>
        <w:jc w:val="both"/>
        <w:rPr>
          <w:rFonts w:ascii="Arial" w:hAnsi="Arial" w:cs="Arial"/>
          <w:sz w:val="24"/>
          <w:szCs w:val="24"/>
        </w:rPr>
      </w:pPr>
    </w:p>
    <w:p w14:paraId="38036DD9" w14:textId="77777777" w:rsidR="00B67A65" w:rsidRDefault="00B67A65" w:rsidP="001D626D">
      <w:pPr>
        <w:spacing w:line="360" w:lineRule="auto"/>
        <w:jc w:val="both"/>
        <w:rPr>
          <w:rFonts w:ascii="Arial" w:hAnsi="Arial" w:cs="Arial"/>
          <w:sz w:val="24"/>
          <w:szCs w:val="24"/>
        </w:rPr>
      </w:pPr>
    </w:p>
    <w:p w14:paraId="38EB4F18" w14:textId="77777777" w:rsidR="003223D2" w:rsidRDefault="003223D2" w:rsidP="001D626D">
      <w:pPr>
        <w:spacing w:line="360" w:lineRule="auto"/>
        <w:jc w:val="both"/>
        <w:rPr>
          <w:rFonts w:ascii="Arial" w:hAnsi="Arial" w:cs="Arial"/>
          <w:sz w:val="24"/>
          <w:szCs w:val="24"/>
        </w:rPr>
      </w:pPr>
    </w:p>
    <w:p w14:paraId="3908140F" w14:textId="77777777" w:rsidR="003223D2" w:rsidRDefault="003223D2" w:rsidP="001D626D">
      <w:pPr>
        <w:spacing w:line="360" w:lineRule="auto"/>
        <w:jc w:val="both"/>
        <w:rPr>
          <w:rFonts w:ascii="Arial" w:hAnsi="Arial" w:cs="Arial"/>
          <w:sz w:val="24"/>
          <w:szCs w:val="24"/>
        </w:rPr>
      </w:pPr>
    </w:p>
    <w:p w14:paraId="15D86235" w14:textId="36461107" w:rsidR="00207A80" w:rsidRDefault="00E86ECB" w:rsidP="001D626D">
      <w:pPr>
        <w:spacing w:line="360" w:lineRule="auto"/>
        <w:jc w:val="both"/>
        <w:rPr>
          <w:rFonts w:ascii="Arial" w:hAnsi="Arial" w:cs="Arial"/>
          <w:sz w:val="24"/>
          <w:szCs w:val="24"/>
        </w:rPr>
      </w:pPr>
      <w:r w:rsidRPr="00E86ECB">
        <w:rPr>
          <w:rFonts w:ascii="Arial" w:hAnsi="Arial" w:cs="Arial"/>
          <w:sz w:val="24"/>
          <w:szCs w:val="24"/>
        </w:rPr>
        <w:t xml:space="preserve">One of the biggest issues with implementing a zero-based budgeting system is that it can be very time-consuming. Since it involves preparing the budget right from the beginning, it can take a long time to get it done. On the other hand, implementing a traditional budgeting method can be very </w:t>
      </w:r>
      <w:r w:rsidRPr="00E86ECB">
        <w:rPr>
          <w:rFonts w:ascii="Arial" w:hAnsi="Arial" w:cs="Arial"/>
          <w:sz w:val="24"/>
          <w:szCs w:val="24"/>
        </w:rPr>
        <w:t>timesaving</w:t>
      </w:r>
      <w:r w:rsidRPr="00E86ECB">
        <w:rPr>
          <w:rFonts w:ascii="Arial" w:hAnsi="Arial" w:cs="Arial"/>
          <w:sz w:val="24"/>
          <w:szCs w:val="24"/>
        </w:rPr>
        <w:t xml:space="preserve">. Since the previous year's budget </w:t>
      </w:r>
      <w:r w:rsidRPr="00E86ECB">
        <w:rPr>
          <w:rFonts w:ascii="Arial" w:hAnsi="Arial" w:cs="Arial"/>
          <w:sz w:val="24"/>
          <w:szCs w:val="24"/>
        </w:rPr>
        <w:lastRenderedPageBreak/>
        <w:t>was already changed to meet the needs of the current year, half of the work has already been completed</w:t>
      </w:r>
      <w:r w:rsidR="00A23E10">
        <w:rPr>
          <w:rFonts w:ascii="Arial" w:hAnsi="Arial" w:cs="Arial"/>
          <w:sz w:val="24"/>
          <w:szCs w:val="24"/>
        </w:rPr>
        <w:t xml:space="preserve"> (</w:t>
      </w:r>
      <w:r w:rsidR="00A23E10" w:rsidRPr="00A23E10">
        <w:rPr>
          <w:rFonts w:ascii="Arial" w:hAnsi="Arial" w:cs="Arial"/>
          <w:sz w:val="24"/>
          <w:szCs w:val="24"/>
        </w:rPr>
        <w:t>Wallander, J. (1999)</w:t>
      </w:r>
      <w:r w:rsidR="00A23E10">
        <w:rPr>
          <w:rFonts w:ascii="Arial" w:hAnsi="Arial" w:cs="Arial"/>
          <w:sz w:val="24"/>
          <w:szCs w:val="24"/>
        </w:rPr>
        <w:t xml:space="preserve">. </w:t>
      </w:r>
    </w:p>
    <w:p w14:paraId="71D197D7" w14:textId="3F54C2BB" w:rsidR="00EC7503" w:rsidRDefault="00CF4B13" w:rsidP="001D626D">
      <w:pPr>
        <w:spacing w:line="360" w:lineRule="auto"/>
        <w:jc w:val="both"/>
        <w:rPr>
          <w:rFonts w:ascii="Arial" w:hAnsi="Arial" w:cs="Arial"/>
          <w:sz w:val="24"/>
          <w:szCs w:val="24"/>
        </w:rPr>
      </w:pPr>
      <w:r w:rsidRPr="00CF4B13">
        <w:rPr>
          <w:rFonts w:ascii="Arial" w:hAnsi="Arial" w:cs="Arial"/>
          <w:sz w:val="24"/>
          <w:szCs w:val="24"/>
        </w:rPr>
        <w:t xml:space="preserve">Zero-based budgeting is a process that can be used in a business to </w:t>
      </w:r>
      <w:r w:rsidRPr="00CF4B13">
        <w:rPr>
          <w:rFonts w:ascii="Arial" w:hAnsi="Arial" w:cs="Arial"/>
          <w:sz w:val="24"/>
          <w:szCs w:val="24"/>
        </w:rPr>
        <w:t>decide</w:t>
      </w:r>
      <w:r w:rsidRPr="00CF4B13">
        <w:rPr>
          <w:rFonts w:ascii="Arial" w:hAnsi="Arial" w:cs="Arial"/>
          <w:sz w:val="24"/>
          <w:szCs w:val="24"/>
        </w:rPr>
        <w:t xml:space="preserve"> or take a certain action. It can also bring various negative and positive aspects</w:t>
      </w:r>
      <w:r w:rsidR="00432E3E">
        <w:rPr>
          <w:rFonts w:ascii="Arial" w:hAnsi="Arial" w:cs="Arial"/>
          <w:sz w:val="24"/>
          <w:szCs w:val="24"/>
        </w:rPr>
        <w:t xml:space="preserve">: </w:t>
      </w:r>
    </w:p>
    <w:p w14:paraId="61451E9A" w14:textId="18BFCE26" w:rsidR="003D586A" w:rsidRDefault="003D586A" w:rsidP="001D626D">
      <w:pPr>
        <w:spacing w:line="360" w:lineRule="auto"/>
        <w:jc w:val="both"/>
        <w:rPr>
          <w:rFonts w:ascii="Arial" w:hAnsi="Arial" w:cs="Arial"/>
          <w:sz w:val="24"/>
          <w:szCs w:val="24"/>
        </w:rPr>
      </w:pPr>
      <w:r w:rsidRPr="003D586A">
        <w:rPr>
          <w:rFonts w:ascii="Arial" w:hAnsi="Arial" w:cs="Arial"/>
          <w:b/>
          <w:bCs/>
          <w:sz w:val="24"/>
          <w:szCs w:val="24"/>
        </w:rPr>
        <w:t>Aspects with positive impact</w:t>
      </w:r>
      <w:r>
        <w:rPr>
          <w:rFonts w:ascii="Arial" w:hAnsi="Arial" w:cs="Arial"/>
          <w:sz w:val="24"/>
          <w:szCs w:val="24"/>
        </w:rPr>
        <w:t xml:space="preserve"> :</w:t>
      </w:r>
    </w:p>
    <w:p w14:paraId="1A02D8DA" w14:textId="3C66D05B" w:rsidR="00CF1D16" w:rsidRDefault="00CF1D16" w:rsidP="001D626D">
      <w:pPr>
        <w:pStyle w:val="ListParagraph"/>
        <w:numPr>
          <w:ilvl w:val="0"/>
          <w:numId w:val="2"/>
        </w:numPr>
        <w:spacing w:line="360" w:lineRule="auto"/>
        <w:jc w:val="both"/>
        <w:rPr>
          <w:rFonts w:ascii="Arial" w:hAnsi="Arial" w:cs="Arial"/>
          <w:sz w:val="24"/>
          <w:szCs w:val="24"/>
        </w:rPr>
      </w:pPr>
      <w:r>
        <w:rPr>
          <w:rFonts w:ascii="Arial" w:hAnsi="Arial" w:cs="Arial"/>
          <w:sz w:val="24"/>
          <w:szCs w:val="24"/>
        </w:rPr>
        <w:t>Transparency</w:t>
      </w:r>
    </w:p>
    <w:p w14:paraId="6340EA9A" w14:textId="1A505F72" w:rsidR="00CF1D16" w:rsidRDefault="000875E4" w:rsidP="001D626D">
      <w:pPr>
        <w:pStyle w:val="ListParagraph"/>
        <w:numPr>
          <w:ilvl w:val="0"/>
          <w:numId w:val="2"/>
        </w:numPr>
        <w:spacing w:line="360" w:lineRule="auto"/>
        <w:jc w:val="both"/>
        <w:rPr>
          <w:rFonts w:ascii="Arial" w:hAnsi="Arial" w:cs="Arial"/>
          <w:sz w:val="24"/>
          <w:szCs w:val="24"/>
        </w:rPr>
      </w:pPr>
      <w:r>
        <w:rPr>
          <w:rFonts w:ascii="Arial" w:hAnsi="Arial" w:cs="Arial"/>
          <w:sz w:val="24"/>
          <w:szCs w:val="24"/>
        </w:rPr>
        <w:t>S</w:t>
      </w:r>
      <w:r w:rsidRPr="000875E4">
        <w:rPr>
          <w:rFonts w:ascii="Arial" w:hAnsi="Arial" w:cs="Arial"/>
          <w:sz w:val="24"/>
          <w:szCs w:val="24"/>
        </w:rPr>
        <w:t>topping spending without clear reasons</w:t>
      </w:r>
    </w:p>
    <w:p w14:paraId="4460B3CC" w14:textId="00B15F69" w:rsidR="000875E4" w:rsidRDefault="00B15F90" w:rsidP="001D626D">
      <w:pPr>
        <w:pStyle w:val="ListParagraph"/>
        <w:numPr>
          <w:ilvl w:val="0"/>
          <w:numId w:val="2"/>
        </w:numPr>
        <w:spacing w:line="360" w:lineRule="auto"/>
        <w:jc w:val="both"/>
        <w:rPr>
          <w:rFonts w:ascii="Arial" w:hAnsi="Arial" w:cs="Arial"/>
          <w:sz w:val="24"/>
          <w:szCs w:val="24"/>
        </w:rPr>
      </w:pPr>
      <w:r>
        <w:rPr>
          <w:rFonts w:ascii="Arial" w:hAnsi="Arial" w:cs="Arial"/>
          <w:sz w:val="24"/>
          <w:szCs w:val="24"/>
        </w:rPr>
        <w:t>F</w:t>
      </w:r>
      <w:r w:rsidRPr="00B15F90">
        <w:rPr>
          <w:rFonts w:ascii="Arial" w:hAnsi="Arial" w:cs="Arial"/>
          <w:sz w:val="24"/>
          <w:szCs w:val="24"/>
        </w:rPr>
        <w:t>ocusing on a financial profit</w:t>
      </w:r>
    </w:p>
    <w:p w14:paraId="0CF7A853" w14:textId="17447FC8" w:rsidR="00B15F90" w:rsidRDefault="00DA30BA" w:rsidP="001D626D">
      <w:pPr>
        <w:pStyle w:val="ListParagraph"/>
        <w:numPr>
          <w:ilvl w:val="0"/>
          <w:numId w:val="2"/>
        </w:numPr>
        <w:spacing w:line="360" w:lineRule="auto"/>
        <w:jc w:val="both"/>
        <w:rPr>
          <w:rFonts w:ascii="Arial" w:hAnsi="Arial" w:cs="Arial"/>
          <w:sz w:val="24"/>
          <w:szCs w:val="24"/>
        </w:rPr>
      </w:pPr>
      <w:r w:rsidRPr="00DA30BA">
        <w:rPr>
          <w:rFonts w:ascii="Arial" w:hAnsi="Arial" w:cs="Arial"/>
          <w:sz w:val="24"/>
          <w:szCs w:val="24"/>
        </w:rPr>
        <w:t>Helping to increase the basic budget</w:t>
      </w:r>
    </w:p>
    <w:p w14:paraId="554C6F16" w14:textId="7F2C3C48" w:rsidR="00A41AE7" w:rsidRDefault="00A41AE7" w:rsidP="001D626D">
      <w:pPr>
        <w:pStyle w:val="ListParagraph"/>
        <w:numPr>
          <w:ilvl w:val="0"/>
          <w:numId w:val="2"/>
        </w:numPr>
        <w:spacing w:line="360" w:lineRule="auto"/>
        <w:jc w:val="both"/>
        <w:rPr>
          <w:rFonts w:ascii="Arial" w:hAnsi="Arial" w:cs="Arial"/>
          <w:sz w:val="24"/>
          <w:szCs w:val="24"/>
        </w:rPr>
      </w:pPr>
      <w:r>
        <w:rPr>
          <w:rFonts w:ascii="Arial" w:hAnsi="Arial" w:cs="Arial"/>
          <w:sz w:val="24"/>
          <w:szCs w:val="24"/>
        </w:rPr>
        <w:t>Creating plans</w:t>
      </w:r>
    </w:p>
    <w:p w14:paraId="41859060" w14:textId="56C12697" w:rsidR="00A41AE7" w:rsidRDefault="00B060AD" w:rsidP="001D626D">
      <w:pPr>
        <w:pStyle w:val="ListParagraph"/>
        <w:numPr>
          <w:ilvl w:val="0"/>
          <w:numId w:val="2"/>
        </w:numPr>
        <w:spacing w:line="360" w:lineRule="auto"/>
        <w:jc w:val="both"/>
        <w:rPr>
          <w:rFonts w:ascii="Arial" w:hAnsi="Arial" w:cs="Arial"/>
          <w:sz w:val="24"/>
          <w:szCs w:val="24"/>
        </w:rPr>
      </w:pPr>
      <w:r>
        <w:rPr>
          <w:rFonts w:ascii="Arial" w:hAnsi="Arial" w:cs="Arial"/>
          <w:sz w:val="24"/>
          <w:szCs w:val="24"/>
        </w:rPr>
        <w:t>Straight approaches and decisions</w:t>
      </w:r>
    </w:p>
    <w:p w14:paraId="7615FA82" w14:textId="2DD7794E" w:rsidR="00B060AD" w:rsidRDefault="00B060AD" w:rsidP="001D626D">
      <w:pPr>
        <w:spacing w:line="360" w:lineRule="auto"/>
        <w:jc w:val="both"/>
        <w:rPr>
          <w:rFonts w:ascii="Arial" w:hAnsi="Arial" w:cs="Arial"/>
          <w:sz w:val="24"/>
          <w:szCs w:val="24"/>
        </w:rPr>
      </w:pPr>
    </w:p>
    <w:p w14:paraId="63EC726D" w14:textId="6388BCA0" w:rsidR="008218ED" w:rsidRDefault="00033935" w:rsidP="001D626D">
      <w:pPr>
        <w:spacing w:line="360" w:lineRule="auto"/>
        <w:jc w:val="both"/>
        <w:rPr>
          <w:rFonts w:ascii="Arial" w:hAnsi="Arial" w:cs="Arial"/>
          <w:sz w:val="24"/>
          <w:szCs w:val="24"/>
        </w:rPr>
      </w:pPr>
      <w:r w:rsidRPr="008218ED">
        <w:rPr>
          <w:rFonts w:ascii="Arial" w:hAnsi="Arial" w:cs="Arial"/>
          <w:b/>
          <w:bCs/>
          <w:sz w:val="24"/>
          <w:szCs w:val="24"/>
        </w:rPr>
        <w:t xml:space="preserve">Few aspects with </w:t>
      </w:r>
      <w:r w:rsidR="008218ED" w:rsidRPr="008218ED">
        <w:rPr>
          <w:rFonts w:ascii="Arial" w:hAnsi="Arial" w:cs="Arial"/>
          <w:b/>
          <w:bCs/>
          <w:sz w:val="24"/>
          <w:szCs w:val="24"/>
        </w:rPr>
        <w:t>negative impact</w:t>
      </w:r>
      <w:r w:rsidR="008218ED">
        <w:rPr>
          <w:rFonts w:ascii="Arial" w:hAnsi="Arial" w:cs="Arial"/>
          <w:sz w:val="24"/>
          <w:szCs w:val="24"/>
        </w:rPr>
        <w:t xml:space="preserve"> :</w:t>
      </w:r>
    </w:p>
    <w:p w14:paraId="50C08237" w14:textId="0CA12936" w:rsidR="008218ED" w:rsidRDefault="008218ED" w:rsidP="001D626D">
      <w:pPr>
        <w:pStyle w:val="ListParagraph"/>
        <w:numPr>
          <w:ilvl w:val="0"/>
          <w:numId w:val="3"/>
        </w:numPr>
        <w:spacing w:line="360" w:lineRule="auto"/>
        <w:jc w:val="both"/>
        <w:rPr>
          <w:rFonts w:ascii="Arial" w:hAnsi="Arial" w:cs="Arial"/>
          <w:sz w:val="24"/>
          <w:szCs w:val="24"/>
        </w:rPr>
      </w:pPr>
      <w:r>
        <w:rPr>
          <w:rFonts w:ascii="Arial" w:hAnsi="Arial" w:cs="Arial"/>
          <w:sz w:val="24"/>
          <w:szCs w:val="24"/>
        </w:rPr>
        <w:t xml:space="preserve">It takes time </w:t>
      </w:r>
      <w:r w:rsidR="00CA0936">
        <w:rPr>
          <w:rFonts w:ascii="Arial" w:hAnsi="Arial" w:cs="Arial"/>
          <w:sz w:val="24"/>
          <w:szCs w:val="24"/>
        </w:rPr>
        <w:t>when comes to create</w:t>
      </w:r>
    </w:p>
    <w:p w14:paraId="03E1E227" w14:textId="31659CFE" w:rsidR="00CA0936" w:rsidRDefault="00CA0936" w:rsidP="001D626D">
      <w:pPr>
        <w:pStyle w:val="ListParagraph"/>
        <w:numPr>
          <w:ilvl w:val="0"/>
          <w:numId w:val="3"/>
        </w:numPr>
        <w:spacing w:line="360" w:lineRule="auto"/>
        <w:jc w:val="both"/>
        <w:rPr>
          <w:rFonts w:ascii="Arial" w:hAnsi="Arial" w:cs="Arial"/>
          <w:sz w:val="24"/>
          <w:szCs w:val="24"/>
        </w:rPr>
      </w:pPr>
      <w:r>
        <w:rPr>
          <w:rFonts w:ascii="Arial" w:hAnsi="Arial" w:cs="Arial"/>
          <w:sz w:val="24"/>
          <w:szCs w:val="24"/>
        </w:rPr>
        <w:t xml:space="preserve">Unexpected income may </w:t>
      </w:r>
      <w:r w:rsidR="00620DC7">
        <w:rPr>
          <w:rFonts w:ascii="Arial" w:hAnsi="Arial" w:cs="Arial"/>
          <w:sz w:val="24"/>
          <w:szCs w:val="24"/>
        </w:rPr>
        <w:t xml:space="preserve">create a difficult approach </w:t>
      </w:r>
    </w:p>
    <w:p w14:paraId="276E0BFF" w14:textId="77777777" w:rsidR="0067574F" w:rsidRDefault="0067574F" w:rsidP="001D626D">
      <w:pPr>
        <w:spacing w:line="360" w:lineRule="auto"/>
        <w:jc w:val="both"/>
        <w:rPr>
          <w:rFonts w:ascii="Arial" w:hAnsi="Arial" w:cs="Arial"/>
          <w:sz w:val="24"/>
          <w:szCs w:val="24"/>
        </w:rPr>
      </w:pPr>
    </w:p>
    <w:p w14:paraId="76609D1A" w14:textId="6474840D" w:rsidR="00697760" w:rsidRDefault="002907F4" w:rsidP="001D626D">
      <w:pPr>
        <w:spacing w:line="360" w:lineRule="auto"/>
        <w:jc w:val="both"/>
        <w:rPr>
          <w:rFonts w:ascii="Arial" w:hAnsi="Arial" w:cs="Arial"/>
          <w:b/>
          <w:bCs/>
          <w:sz w:val="24"/>
          <w:szCs w:val="24"/>
          <w:u w:val="single"/>
        </w:rPr>
      </w:pPr>
      <w:r w:rsidRPr="000A30FB">
        <w:rPr>
          <w:rFonts w:ascii="Arial" w:hAnsi="Arial" w:cs="Arial"/>
          <w:b/>
          <w:bCs/>
          <w:sz w:val="24"/>
          <w:szCs w:val="24"/>
          <w:u w:val="single"/>
        </w:rPr>
        <w:t xml:space="preserve">How important </w:t>
      </w:r>
      <w:r w:rsidR="007719CA" w:rsidRPr="000A30FB">
        <w:rPr>
          <w:rFonts w:ascii="Arial" w:hAnsi="Arial" w:cs="Arial"/>
          <w:b/>
          <w:bCs/>
          <w:sz w:val="24"/>
          <w:szCs w:val="24"/>
          <w:u w:val="single"/>
        </w:rPr>
        <w:t xml:space="preserve">is budgeting </w:t>
      </w:r>
      <w:r w:rsidR="000A30FB" w:rsidRPr="000A30FB">
        <w:rPr>
          <w:rFonts w:ascii="Arial" w:hAnsi="Arial" w:cs="Arial"/>
          <w:b/>
          <w:bCs/>
          <w:sz w:val="24"/>
          <w:szCs w:val="24"/>
          <w:u w:val="single"/>
        </w:rPr>
        <w:t xml:space="preserve">when comes to sustainability </w:t>
      </w:r>
    </w:p>
    <w:p w14:paraId="039D3BC6" w14:textId="77777777" w:rsidR="000A30FB" w:rsidRDefault="000A30FB" w:rsidP="001D626D">
      <w:pPr>
        <w:spacing w:line="360" w:lineRule="auto"/>
        <w:jc w:val="both"/>
        <w:rPr>
          <w:rFonts w:ascii="Arial" w:hAnsi="Arial" w:cs="Arial"/>
          <w:b/>
          <w:bCs/>
          <w:sz w:val="24"/>
          <w:szCs w:val="24"/>
          <w:u w:val="single"/>
        </w:rPr>
      </w:pPr>
    </w:p>
    <w:p w14:paraId="30C03E6F" w14:textId="4AF60B51" w:rsidR="000A30FB" w:rsidRPr="000A30FB" w:rsidRDefault="00255D20" w:rsidP="001D626D">
      <w:pPr>
        <w:spacing w:line="360" w:lineRule="auto"/>
        <w:jc w:val="both"/>
        <w:rPr>
          <w:rFonts w:ascii="Arial" w:hAnsi="Arial" w:cs="Arial"/>
          <w:sz w:val="24"/>
          <w:szCs w:val="24"/>
        </w:rPr>
      </w:pPr>
      <w:r w:rsidRPr="00255D20">
        <w:rPr>
          <w:rFonts w:ascii="Arial" w:hAnsi="Arial" w:cs="Arial"/>
          <w:sz w:val="24"/>
          <w:szCs w:val="24"/>
        </w:rPr>
        <w:t xml:space="preserve">The goal of an entrepreneur is to bring added value to a community through the activities that he or she does. </w:t>
      </w:r>
      <w:r w:rsidRPr="00255D20">
        <w:rPr>
          <w:rFonts w:ascii="Arial" w:hAnsi="Arial" w:cs="Arial"/>
          <w:sz w:val="24"/>
          <w:szCs w:val="24"/>
        </w:rPr>
        <w:t>To</w:t>
      </w:r>
      <w:r w:rsidRPr="00255D20">
        <w:rPr>
          <w:rFonts w:ascii="Arial" w:hAnsi="Arial" w:cs="Arial"/>
          <w:sz w:val="24"/>
          <w:szCs w:val="24"/>
        </w:rPr>
        <w:t xml:space="preserve"> achieve this, </w:t>
      </w:r>
      <w:r w:rsidR="0083096A">
        <w:rPr>
          <w:rFonts w:ascii="Arial" w:hAnsi="Arial" w:cs="Arial"/>
          <w:sz w:val="24"/>
          <w:szCs w:val="24"/>
        </w:rPr>
        <w:t>an entrepreneur</w:t>
      </w:r>
      <w:r w:rsidRPr="00255D20">
        <w:rPr>
          <w:rFonts w:ascii="Arial" w:hAnsi="Arial" w:cs="Arial"/>
          <w:sz w:val="24"/>
          <w:szCs w:val="24"/>
        </w:rPr>
        <w:t xml:space="preserve"> must first implement the necessary solutions and develop new ways to reduce the impact of their business on the environment and society. This can be done through the development of new ideas and the implementation of strategies that are geared toward improving the efficiency of their operations</w:t>
      </w:r>
      <w:r w:rsidR="00CB4408">
        <w:rPr>
          <w:rFonts w:ascii="Arial" w:hAnsi="Arial" w:cs="Arial"/>
          <w:sz w:val="24"/>
          <w:szCs w:val="24"/>
        </w:rPr>
        <w:t xml:space="preserve"> (</w:t>
      </w:r>
      <w:hyperlink r:id="rId14" w:history="1">
        <w:r w:rsidR="00CB4408" w:rsidRPr="005E31D1">
          <w:rPr>
            <w:rStyle w:val="Hyperlink"/>
            <w:rFonts w:ascii="Arial" w:hAnsi="Arial" w:cs="Arial"/>
            <w:sz w:val="24"/>
            <w:szCs w:val="24"/>
          </w:rPr>
          <w:t>www.ingenius-hub.eu</w:t>
        </w:r>
      </w:hyperlink>
      <w:r w:rsidR="00CB4408">
        <w:rPr>
          <w:rFonts w:ascii="Arial" w:hAnsi="Arial" w:cs="Arial"/>
          <w:sz w:val="24"/>
          <w:szCs w:val="24"/>
        </w:rPr>
        <w:t>).</w:t>
      </w:r>
      <w:r w:rsidRPr="00255D20">
        <w:rPr>
          <w:rFonts w:ascii="Arial" w:hAnsi="Arial" w:cs="Arial"/>
          <w:sz w:val="24"/>
          <w:szCs w:val="24"/>
        </w:rPr>
        <w:t xml:space="preserve"> The goal of an entrepreneur is to make a positive impact on the communities that he or she serves. This is done through the development of new ideas and the implementation of strategies that are geared toward improving the efficiency of their business. The survival and development of an enterprise are the only goals that an entrepreneur can pursue.</w:t>
      </w:r>
      <w:r>
        <w:rPr>
          <w:rFonts w:ascii="Arial" w:hAnsi="Arial" w:cs="Arial"/>
          <w:sz w:val="24"/>
          <w:szCs w:val="24"/>
        </w:rPr>
        <w:t xml:space="preserve"> </w:t>
      </w:r>
      <w:r w:rsidR="007959FA" w:rsidRPr="007959FA">
        <w:rPr>
          <w:rFonts w:ascii="Arial" w:hAnsi="Arial" w:cs="Arial"/>
          <w:sz w:val="24"/>
          <w:szCs w:val="24"/>
        </w:rPr>
        <w:t xml:space="preserve">Although it might seem like a daunting task, budget preparation and control </w:t>
      </w:r>
      <w:proofErr w:type="gramStart"/>
      <w:r w:rsidR="007959FA" w:rsidRPr="007959FA">
        <w:rPr>
          <w:rFonts w:ascii="Arial" w:hAnsi="Arial" w:cs="Arial"/>
          <w:sz w:val="24"/>
          <w:szCs w:val="24"/>
        </w:rPr>
        <w:t>is</w:t>
      </w:r>
      <w:proofErr w:type="gramEnd"/>
      <w:r w:rsidR="007959FA" w:rsidRPr="007959FA">
        <w:rPr>
          <w:rFonts w:ascii="Arial" w:hAnsi="Arial" w:cs="Arial"/>
          <w:sz w:val="24"/>
          <w:szCs w:val="24"/>
        </w:rPr>
        <w:t xml:space="preserve"> not as </w:t>
      </w:r>
      <w:r w:rsidR="007959FA" w:rsidRPr="007959FA">
        <w:rPr>
          <w:rFonts w:ascii="Arial" w:hAnsi="Arial" w:cs="Arial"/>
          <w:sz w:val="24"/>
          <w:szCs w:val="24"/>
        </w:rPr>
        <w:lastRenderedPageBreak/>
        <w:t xml:space="preserve">difficult as it sounds. This process can be done through the implementation of various operational controls and processes that you have already established in the company. The implementation of a budget process can be done through the training of the various staff members in the company. This process can help minimize the risk of errors and improve the efficiency of the organization. Although it might seem like a </w:t>
      </w:r>
      <w:r w:rsidR="00E47B6F">
        <w:rPr>
          <w:rFonts w:ascii="Arial" w:hAnsi="Arial" w:cs="Arial"/>
          <w:noProof/>
          <w:sz w:val="24"/>
          <w:szCs w:val="24"/>
        </w:rPr>
        <w:drawing>
          <wp:anchor distT="0" distB="0" distL="114300" distR="114300" simplePos="0" relativeHeight="251660800" behindDoc="0" locked="0" layoutInCell="1" allowOverlap="1" wp14:anchorId="4FA6ACD5" wp14:editId="5C1D0FD2">
            <wp:simplePos x="0" y="0"/>
            <wp:positionH relativeFrom="margin">
              <wp:align>right</wp:align>
            </wp:positionH>
            <wp:positionV relativeFrom="margin">
              <wp:posOffset>-1123</wp:posOffset>
            </wp:positionV>
            <wp:extent cx="2329815" cy="2195830"/>
            <wp:effectExtent l="0" t="0" r="0" b="0"/>
            <wp:wrapSquare wrapText="bothSides"/>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2329815" cy="2195830"/>
                    </a:xfrm>
                    <a:prstGeom prst="rect">
                      <a:avLst/>
                    </a:prstGeom>
                  </pic:spPr>
                </pic:pic>
              </a:graphicData>
            </a:graphic>
          </wp:anchor>
        </w:drawing>
      </w:r>
      <w:r w:rsidR="007959FA" w:rsidRPr="007959FA">
        <w:rPr>
          <w:rFonts w:ascii="Arial" w:hAnsi="Arial" w:cs="Arial"/>
          <w:sz w:val="24"/>
          <w:szCs w:val="24"/>
        </w:rPr>
        <w:t>daunting task, it is still worth the effort to see the results.</w:t>
      </w:r>
      <w:r w:rsidR="00100966">
        <w:rPr>
          <w:rFonts w:ascii="Arial" w:hAnsi="Arial" w:cs="Arial"/>
          <w:sz w:val="24"/>
          <w:szCs w:val="24"/>
        </w:rPr>
        <w:t xml:space="preserve"> </w:t>
      </w:r>
      <w:r w:rsidR="0067555D" w:rsidRPr="0067555D">
        <w:rPr>
          <w:rFonts w:ascii="Arial" w:hAnsi="Arial" w:cs="Arial"/>
          <w:sz w:val="24"/>
          <w:szCs w:val="24"/>
        </w:rPr>
        <w:t>In addition to maintaining a healthy and profitable business environment, budget management can also help support and maintain the sustainability of a hotel business</w:t>
      </w:r>
      <w:r w:rsidR="005467D2">
        <w:rPr>
          <w:rFonts w:ascii="Arial" w:hAnsi="Arial" w:cs="Arial"/>
          <w:sz w:val="24"/>
          <w:szCs w:val="24"/>
        </w:rPr>
        <w:t xml:space="preserve"> (Leon, R., 2020)</w:t>
      </w:r>
      <w:r w:rsidR="0067555D" w:rsidRPr="0067555D">
        <w:rPr>
          <w:rFonts w:ascii="Arial" w:hAnsi="Arial" w:cs="Arial"/>
          <w:sz w:val="24"/>
          <w:szCs w:val="24"/>
        </w:rPr>
        <w:t>. This can be done through the training of staff members and the reduction of unnecessary expenses.</w:t>
      </w:r>
      <w:r w:rsidR="0067555D">
        <w:rPr>
          <w:rFonts w:ascii="Arial" w:hAnsi="Arial" w:cs="Arial"/>
          <w:sz w:val="24"/>
          <w:szCs w:val="24"/>
        </w:rPr>
        <w:t xml:space="preserve"> </w:t>
      </w:r>
    </w:p>
    <w:p w14:paraId="18D52086" w14:textId="06BAE529" w:rsidR="00CE2864" w:rsidRDefault="00CE2864" w:rsidP="001D626D">
      <w:pPr>
        <w:spacing w:line="360" w:lineRule="auto"/>
        <w:rPr>
          <w:rFonts w:ascii="Arial" w:hAnsi="Arial" w:cs="Arial"/>
          <w:sz w:val="40"/>
          <w:szCs w:val="40"/>
        </w:rPr>
      </w:pPr>
    </w:p>
    <w:p w14:paraId="4440A0A7" w14:textId="77777777" w:rsidR="0093645A" w:rsidRDefault="0093645A" w:rsidP="001D626D">
      <w:pPr>
        <w:spacing w:line="360" w:lineRule="auto"/>
        <w:rPr>
          <w:rFonts w:ascii="Arial" w:hAnsi="Arial" w:cs="Arial"/>
          <w:sz w:val="40"/>
          <w:szCs w:val="40"/>
        </w:rPr>
      </w:pPr>
    </w:p>
    <w:p w14:paraId="39BCEBE4" w14:textId="2328D64A" w:rsidR="0093645A" w:rsidRDefault="0093645A" w:rsidP="001D626D">
      <w:pPr>
        <w:spacing w:line="360" w:lineRule="auto"/>
        <w:rPr>
          <w:rFonts w:ascii="Arial" w:hAnsi="Arial" w:cs="Arial"/>
          <w:b/>
          <w:bCs/>
          <w:sz w:val="24"/>
          <w:szCs w:val="24"/>
          <w:u w:val="single"/>
        </w:rPr>
      </w:pPr>
      <w:r w:rsidRPr="0093645A">
        <w:rPr>
          <w:rFonts w:ascii="Arial" w:hAnsi="Arial" w:cs="Arial"/>
          <w:b/>
          <w:bCs/>
          <w:sz w:val="24"/>
          <w:szCs w:val="24"/>
          <w:u w:val="single"/>
        </w:rPr>
        <w:t>Conclusion</w:t>
      </w:r>
    </w:p>
    <w:p w14:paraId="3E933AB1" w14:textId="77777777" w:rsidR="0093645A" w:rsidRDefault="0093645A" w:rsidP="001D626D">
      <w:pPr>
        <w:spacing w:line="360" w:lineRule="auto"/>
        <w:rPr>
          <w:rFonts w:ascii="Arial" w:hAnsi="Arial" w:cs="Arial"/>
          <w:sz w:val="24"/>
          <w:szCs w:val="24"/>
        </w:rPr>
      </w:pPr>
    </w:p>
    <w:p w14:paraId="38D1FA23" w14:textId="01E2FFEF" w:rsidR="003D3BFA" w:rsidRDefault="003D3BFA" w:rsidP="001D626D">
      <w:pPr>
        <w:spacing w:line="360" w:lineRule="auto"/>
        <w:rPr>
          <w:rFonts w:ascii="Arial" w:hAnsi="Arial" w:cs="Arial"/>
          <w:sz w:val="24"/>
          <w:szCs w:val="24"/>
        </w:rPr>
      </w:pPr>
      <w:r w:rsidRPr="003D3BFA">
        <w:rPr>
          <w:rFonts w:ascii="Arial" w:hAnsi="Arial" w:cs="Arial"/>
          <w:sz w:val="24"/>
          <w:szCs w:val="24"/>
        </w:rPr>
        <w:t>The hotel industry needs a well-defined budget to ensure that it can maintain its profitability. This can be done through the development of a well-thought-out monetization plan. Besides the presence of tourists, the other factors that can be considered when it comes to maintaining a successful hotel environment include the quality of the staff and the overall guest experience.</w:t>
      </w:r>
      <w:r w:rsidR="00095FFA">
        <w:rPr>
          <w:rFonts w:ascii="Arial" w:hAnsi="Arial" w:cs="Arial"/>
          <w:sz w:val="24"/>
          <w:szCs w:val="24"/>
        </w:rPr>
        <w:t xml:space="preserve"> </w:t>
      </w:r>
      <w:r w:rsidR="00C2039F" w:rsidRPr="00C2039F">
        <w:rPr>
          <w:rFonts w:ascii="Arial" w:hAnsi="Arial" w:cs="Arial"/>
          <w:sz w:val="24"/>
          <w:szCs w:val="24"/>
        </w:rPr>
        <w:t xml:space="preserve">The presence of different types of </w:t>
      </w:r>
      <w:r w:rsidR="00C2039F" w:rsidRPr="00C2039F">
        <w:rPr>
          <w:rFonts w:ascii="Arial" w:hAnsi="Arial" w:cs="Arial"/>
          <w:sz w:val="24"/>
          <w:szCs w:val="24"/>
        </w:rPr>
        <w:t>budgets</w:t>
      </w:r>
      <w:r w:rsidR="00C2039F" w:rsidRPr="00C2039F">
        <w:rPr>
          <w:rFonts w:ascii="Arial" w:hAnsi="Arial" w:cs="Arial"/>
          <w:sz w:val="24"/>
          <w:szCs w:val="24"/>
        </w:rPr>
        <w:t xml:space="preserve"> in the hotel industry has brought attention to the importance of having a well-defined and organized budget. This can be done through the development of a well-thought-out plan and the proper handling of the budget. The pandemic has also affected many businesses around the world, causing many companies to adopt a more cautious approach when it comes to their budget</w:t>
      </w:r>
      <w:r w:rsidR="00B64B3C">
        <w:rPr>
          <w:rFonts w:ascii="Arial" w:hAnsi="Arial" w:cs="Arial"/>
          <w:sz w:val="24"/>
          <w:szCs w:val="24"/>
        </w:rPr>
        <w:t xml:space="preserve"> (</w:t>
      </w:r>
      <w:r w:rsidR="00B64B3C" w:rsidRPr="00B64B3C">
        <w:rPr>
          <w:rFonts w:ascii="Arial" w:hAnsi="Arial" w:cs="Arial"/>
          <w:sz w:val="24"/>
          <w:szCs w:val="24"/>
        </w:rPr>
        <w:t>Kim, J.J. and Han, H. (2022)</w:t>
      </w:r>
      <w:r w:rsidR="00B64B3C">
        <w:rPr>
          <w:rFonts w:ascii="Arial" w:hAnsi="Arial" w:cs="Arial"/>
          <w:sz w:val="24"/>
          <w:szCs w:val="24"/>
        </w:rPr>
        <w:t xml:space="preserve">. </w:t>
      </w:r>
    </w:p>
    <w:p w14:paraId="31E7A314" w14:textId="77777777" w:rsidR="00155EC4" w:rsidRDefault="00155EC4" w:rsidP="001D626D">
      <w:pPr>
        <w:spacing w:line="360" w:lineRule="auto"/>
        <w:rPr>
          <w:rFonts w:ascii="Arial" w:hAnsi="Arial" w:cs="Arial"/>
          <w:sz w:val="24"/>
          <w:szCs w:val="24"/>
        </w:rPr>
      </w:pPr>
    </w:p>
    <w:p w14:paraId="19EE0598" w14:textId="77777777" w:rsidR="00155EC4" w:rsidRDefault="00155EC4" w:rsidP="001D626D">
      <w:pPr>
        <w:spacing w:line="360" w:lineRule="auto"/>
        <w:rPr>
          <w:rFonts w:ascii="Arial" w:hAnsi="Arial" w:cs="Arial"/>
          <w:sz w:val="24"/>
          <w:szCs w:val="24"/>
        </w:rPr>
      </w:pPr>
    </w:p>
    <w:p w14:paraId="0E3AC080" w14:textId="732F9619" w:rsidR="00155EC4" w:rsidRDefault="00155EC4" w:rsidP="001D626D">
      <w:pPr>
        <w:spacing w:line="360" w:lineRule="auto"/>
        <w:rPr>
          <w:rFonts w:ascii="Arial" w:hAnsi="Arial" w:cs="Arial"/>
          <w:b/>
          <w:bCs/>
          <w:sz w:val="24"/>
          <w:szCs w:val="24"/>
          <w:u w:val="single"/>
        </w:rPr>
      </w:pPr>
      <w:r>
        <w:rPr>
          <w:rFonts w:ascii="Arial" w:hAnsi="Arial" w:cs="Arial"/>
          <w:b/>
          <w:bCs/>
          <w:sz w:val="24"/>
          <w:szCs w:val="24"/>
          <w:u w:val="single"/>
        </w:rPr>
        <w:lastRenderedPageBreak/>
        <w:t xml:space="preserve">References </w:t>
      </w:r>
    </w:p>
    <w:p w14:paraId="64355E38" w14:textId="77777777" w:rsidR="00155EC4" w:rsidRDefault="00155EC4" w:rsidP="001D626D">
      <w:pPr>
        <w:spacing w:line="360" w:lineRule="auto"/>
        <w:rPr>
          <w:rFonts w:ascii="Arial" w:hAnsi="Arial" w:cs="Arial"/>
          <w:b/>
          <w:bCs/>
          <w:sz w:val="24"/>
          <w:szCs w:val="24"/>
          <w:u w:val="single"/>
        </w:rPr>
      </w:pPr>
    </w:p>
    <w:p w14:paraId="52449B3D" w14:textId="77777777" w:rsidR="008904BA" w:rsidRDefault="008904BA" w:rsidP="001D626D">
      <w:pPr>
        <w:spacing w:line="360" w:lineRule="auto"/>
        <w:rPr>
          <w:rFonts w:ascii="Arial" w:hAnsi="Arial" w:cs="Arial"/>
          <w:sz w:val="24"/>
          <w:szCs w:val="24"/>
        </w:rPr>
      </w:pPr>
    </w:p>
    <w:p w14:paraId="52237007" w14:textId="6C90FF5A" w:rsidR="00155EC4" w:rsidRDefault="00497AE3" w:rsidP="001D626D">
      <w:pPr>
        <w:spacing w:line="360" w:lineRule="auto"/>
        <w:rPr>
          <w:rFonts w:ascii="Arial" w:hAnsi="Arial" w:cs="Arial"/>
          <w:sz w:val="24"/>
          <w:szCs w:val="24"/>
        </w:rPr>
      </w:pPr>
      <w:r w:rsidRPr="00497AE3">
        <w:rPr>
          <w:rFonts w:ascii="Arial" w:hAnsi="Arial" w:cs="Arial"/>
          <w:sz w:val="24"/>
          <w:szCs w:val="24"/>
        </w:rPr>
        <w:t xml:space="preserve">Callaghan, S., Hawke, K., &amp; </w:t>
      </w:r>
      <w:proofErr w:type="spellStart"/>
      <w:r w:rsidRPr="00497AE3">
        <w:rPr>
          <w:rFonts w:ascii="Arial" w:hAnsi="Arial" w:cs="Arial"/>
          <w:sz w:val="24"/>
          <w:szCs w:val="24"/>
        </w:rPr>
        <w:t>Mignerey</w:t>
      </w:r>
      <w:proofErr w:type="spellEnd"/>
      <w:r w:rsidRPr="00497AE3">
        <w:rPr>
          <w:rFonts w:ascii="Arial" w:hAnsi="Arial" w:cs="Arial"/>
          <w:sz w:val="24"/>
          <w:szCs w:val="24"/>
        </w:rPr>
        <w:t>, C. (2014). Five myths (and realities) about zero-based budgeting.</w:t>
      </w:r>
      <w:r>
        <w:rPr>
          <w:rFonts w:ascii="Arial" w:hAnsi="Arial" w:cs="Arial"/>
          <w:sz w:val="24"/>
          <w:szCs w:val="24"/>
        </w:rPr>
        <w:t xml:space="preserve">  </w:t>
      </w:r>
      <w:r w:rsidR="00346318">
        <w:rPr>
          <w:rFonts w:ascii="Arial" w:hAnsi="Arial" w:cs="Arial"/>
          <w:sz w:val="24"/>
          <w:szCs w:val="24"/>
        </w:rPr>
        <w:t xml:space="preserve">Available at : </w:t>
      </w:r>
      <w:hyperlink r:id="rId16" w:history="1">
        <w:r w:rsidR="00346318" w:rsidRPr="005E31D1">
          <w:rPr>
            <w:rStyle w:val="Hyperlink"/>
            <w:rFonts w:ascii="Arial" w:hAnsi="Arial" w:cs="Arial"/>
            <w:sz w:val="24"/>
            <w:szCs w:val="24"/>
          </w:rPr>
          <w:t>https://www.cfo.com/accounting-tax/2014/10/five-myths-zero-based-budgeting/</w:t>
        </w:r>
      </w:hyperlink>
      <w:r w:rsidR="00346318">
        <w:rPr>
          <w:rFonts w:ascii="Arial" w:hAnsi="Arial" w:cs="Arial"/>
          <w:sz w:val="24"/>
          <w:szCs w:val="24"/>
        </w:rPr>
        <w:t xml:space="preserve"> , [Accessed on 28/06/2022]</w:t>
      </w:r>
    </w:p>
    <w:p w14:paraId="1C3BD792" w14:textId="77777777" w:rsidR="0022657B" w:rsidRDefault="0022657B" w:rsidP="001D626D">
      <w:pPr>
        <w:spacing w:line="360" w:lineRule="auto"/>
        <w:rPr>
          <w:rFonts w:ascii="Arial" w:hAnsi="Arial" w:cs="Arial"/>
          <w:sz w:val="24"/>
          <w:szCs w:val="24"/>
        </w:rPr>
      </w:pPr>
    </w:p>
    <w:p w14:paraId="5B6D6078" w14:textId="126A4296" w:rsidR="0022657B" w:rsidRDefault="0022657B" w:rsidP="001D626D">
      <w:pPr>
        <w:spacing w:line="360" w:lineRule="auto"/>
        <w:rPr>
          <w:rFonts w:ascii="Arial" w:hAnsi="Arial" w:cs="Arial"/>
          <w:sz w:val="24"/>
          <w:szCs w:val="24"/>
        </w:rPr>
      </w:pPr>
      <w:proofErr w:type="spellStart"/>
      <w:r w:rsidRPr="0022657B">
        <w:rPr>
          <w:rFonts w:ascii="Arial" w:hAnsi="Arial" w:cs="Arial"/>
          <w:sz w:val="24"/>
          <w:szCs w:val="24"/>
        </w:rPr>
        <w:t>Ekholm</w:t>
      </w:r>
      <w:proofErr w:type="spellEnd"/>
      <w:r w:rsidRPr="0022657B">
        <w:rPr>
          <w:rFonts w:ascii="Arial" w:hAnsi="Arial" w:cs="Arial"/>
          <w:sz w:val="24"/>
          <w:szCs w:val="24"/>
        </w:rPr>
        <w:t xml:space="preserve">, B.G. and </w:t>
      </w:r>
      <w:proofErr w:type="spellStart"/>
      <w:r w:rsidRPr="0022657B">
        <w:rPr>
          <w:rFonts w:ascii="Arial" w:hAnsi="Arial" w:cs="Arial"/>
          <w:sz w:val="24"/>
          <w:szCs w:val="24"/>
        </w:rPr>
        <w:t>Wallin</w:t>
      </w:r>
      <w:proofErr w:type="spellEnd"/>
      <w:r w:rsidRPr="0022657B">
        <w:rPr>
          <w:rFonts w:ascii="Arial" w:hAnsi="Arial" w:cs="Arial"/>
          <w:sz w:val="24"/>
          <w:szCs w:val="24"/>
        </w:rPr>
        <w:t>, J. (2000), "Is the annual budget really dead?", European Accounting Review, Vol. 9 No. 4, pp. 519-39</w:t>
      </w:r>
      <w:r w:rsidR="00C10B7B">
        <w:rPr>
          <w:rFonts w:ascii="Arial" w:hAnsi="Arial" w:cs="Arial"/>
          <w:sz w:val="24"/>
          <w:szCs w:val="24"/>
        </w:rPr>
        <w:t xml:space="preserve">  </w:t>
      </w:r>
      <w:r w:rsidR="0002358A">
        <w:rPr>
          <w:rFonts w:ascii="Arial" w:hAnsi="Arial" w:cs="Arial"/>
          <w:sz w:val="24"/>
          <w:szCs w:val="24"/>
        </w:rPr>
        <w:t xml:space="preserve">Available at : </w:t>
      </w:r>
      <w:hyperlink r:id="rId17" w:history="1">
        <w:r w:rsidR="0002358A" w:rsidRPr="005E31D1">
          <w:rPr>
            <w:rStyle w:val="Hyperlink"/>
            <w:rFonts w:ascii="Arial" w:hAnsi="Arial" w:cs="Arial"/>
            <w:sz w:val="24"/>
            <w:szCs w:val="24"/>
          </w:rPr>
          <w:t>https://econpapers.repec.org/article/tafeuract/v_3a9_3ay_3a2000_3ai_3a4_3ap_3a519-539.htm</w:t>
        </w:r>
      </w:hyperlink>
      <w:r w:rsidR="0002358A">
        <w:rPr>
          <w:rFonts w:ascii="Arial" w:hAnsi="Arial" w:cs="Arial"/>
          <w:sz w:val="24"/>
          <w:szCs w:val="24"/>
        </w:rPr>
        <w:t xml:space="preserve">  [Accessed on 27/06/2022]</w:t>
      </w:r>
    </w:p>
    <w:p w14:paraId="20FA219A" w14:textId="77777777" w:rsidR="0022657B" w:rsidRDefault="0022657B" w:rsidP="001D626D">
      <w:pPr>
        <w:spacing w:line="360" w:lineRule="auto"/>
        <w:rPr>
          <w:rFonts w:ascii="Arial" w:hAnsi="Arial" w:cs="Arial"/>
          <w:sz w:val="24"/>
          <w:szCs w:val="24"/>
        </w:rPr>
      </w:pPr>
    </w:p>
    <w:p w14:paraId="75C30541" w14:textId="3CE9A7FD" w:rsidR="0022657B" w:rsidRDefault="003A0266" w:rsidP="001D626D">
      <w:pPr>
        <w:spacing w:line="360" w:lineRule="auto"/>
        <w:rPr>
          <w:rFonts w:ascii="Arial" w:hAnsi="Arial" w:cs="Arial"/>
          <w:sz w:val="24"/>
          <w:szCs w:val="24"/>
        </w:rPr>
      </w:pPr>
      <w:r w:rsidRPr="003A0266">
        <w:rPr>
          <w:rFonts w:ascii="Arial" w:hAnsi="Arial" w:cs="Arial"/>
          <w:sz w:val="24"/>
          <w:szCs w:val="24"/>
        </w:rPr>
        <w:t>Hope, J. and Fraser, R. (2003a), Beyond Budgeting: How Managers Can Break Free from the Annual Performance Trap, Harvard Business School Press, Boston, MA</w:t>
      </w:r>
      <w:r w:rsidR="00F4096F">
        <w:rPr>
          <w:rFonts w:ascii="Arial" w:hAnsi="Arial" w:cs="Arial"/>
          <w:sz w:val="24"/>
          <w:szCs w:val="24"/>
        </w:rPr>
        <w:t xml:space="preserve">    Available at: </w:t>
      </w:r>
      <w:hyperlink r:id="rId18" w:history="1">
        <w:r w:rsidR="00F4096F" w:rsidRPr="005E31D1">
          <w:rPr>
            <w:rStyle w:val="Hyperlink"/>
            <w:rFonts w:ascii="Arial" w:hAnsi="Arial" w:cs="Arial"/>
            <w:sz w:val="24"/>
            <w:szCs w:val="24"/>
          </w:rPr>
          <w:t>https://www.scirp.org/reference/ReferencesPapers.aspx?ReferenceID=2530899</w:t>
        </w:r>
      </w:hyperlink>
      <w:r w:rsidR="00F4096F">
        <w:rPr>
          <w:rFonts w:ascii="Arial" w:hAnsi="Arial" w:cs="Arial"/>
          <w:sz w:val="24"/>
          <w:szCs w:val="24"/>
        </w:rPr>
        <w:t xml:space="preserve"> </w:t>
      </w:r>
    </w:p>
    <w:p w14:paraId="2DD758C8" w14:textId="77777777" w:rsidR="003A0266" w:rsidRDefault="003A0266" w:rsidP="001D626D">
      <w:pPr>
        <w:spacing w:line="360" w:lineRule="auto"/>
        <w:rPr>
          <w:rFonts w:ascii="Arial" w:hAnsi="Arial" w:cs="Arial"/>
          <w:sz w:val="24"/>
          <w:szCs w:val="24"/>
        </w:rPr>
      </w:pPr>
    </w:p>
    <w:p w14:paraId="73936216" w14:textId="1BC7DA78" w:rsidR="003A0266" w:rsidRDefault="00220D9F" w:rsidP="001D626D">
      <w:pPr>
        <w:spacing w:line="360" w:lineRule="auto"/>
        <w:rPr>
          <w:rFonts w:ascii="Arial" w:hAnsi="Arial" w:cs="Arial"/>
          <w:sz w:val="24"/>
          <w:szCs w:val="24"/>
        </w:rPr>
      </w:pPr>
      <w:r w:rsidRPr="00220D9F">
        <w:rPr>
          <w:rFonts w:ascii="Arial" w:hAnsi="Arial" w:cs="Arial"/>
          <w:sz w:val="24"/>
          <w:szCs w:val="24"/>
        </w:rPr>
        <w:t xml:space="preserve">Kim, J.J. and Han, H. (2022) ‘Saving the hotel industry: Strategic response to the COVID-19 pandemic, hotel selection analysis, and customer retention’, International journal of hospitality management, 102, pp. 103163–103163  Available at : </w:t>
      </w:r>
      <w:hyperlink r:id="rId19" w:history="1">
        <w:r w:rsidRPr="005E31D1">
          <w:rPr>
            <w:rStyle w:val="Hyperlink"/>
            <w:rFonts w:ascii="Arial" w:hAnsi="Arial" w:cs="Arial"/>
            <w:sz w:val="24"/>
            <w:szCs w:val="24"/>
          </w:rPr>
          <w:t>https://librarysearch.uwtsd.ac.uk/discovery/fulldisplay?docid=cdi_proquest_miscellaneous_2619214870&amp;context=PC&amp;vid=44WHELF_UWTSD:44WHELF_UWTSD_VU1&amp;lang=en&amp;search_scope=MyInst_and_CI&amp;adaptor=Primo%20Central&amp;tab=Everything&amp;query=any,contains,pandemic%20influence%20in%20hotel&amp;offset=0</w:t>
        </w:r>
      </w:hyperlink>
      <w:r>
        <w:rPr>
          <w:rFonts w:ascii="Arial" w:hAnsi="Arial" w:cs="Arial"/>
          <w:sz w:val="24"/>
          <w:szCs w:val="24"/>
        </w:rPr>
        <w:t xml:space="preserve"> </w:t>
      </w:r>
    </w:p>
    <w:p w14:paraId="2B597AA5" w14:textId="77777777" w:rsidR="00220D9F" w:rsidRDefault="00220D9F" w:rsidP="001D626D">
      <w:pPr>
        <w:spacing w:line="360" w:lineRule="auto"/>
        <w:rPr>
          <w:rFonts w:ascii="Arial" w:hAnsi="Arial" w:cs="Arial"/>
          <w:sz w:val="24"/>
          <w:szCs w:val="24"/>
        </w:rPr>
      </w:pPr>
    </w:p>
    <w:p w14:paraId="29830081" w14:textId="42D8C503" w:rsidR="00220D9F" w:rsidRDefault="00517BD6" w:rsidP="001D626D">
      <w:pPr>
        <w:spacing w:line="360" w:lineRule="auto"/>
        <w:rPr>
          <w:rFonts w:ascii="Arial" w:hAnsi="Arial" w:cs="Arial"/>
          <w:sz w:val="24"/>
          <w:szCs w:val="24"/>
        </w:rPr>
      </w:pPr>
      <w:r w:rsidRPr="00517BD6">
        <w:rPr>
          <w:rFonts w:ascii="Arial" w:hAnsi="Arial" w:cs="Arial"/>
          <w:sz w:val="24"/>
          <w:szCs w:val="24"/>
        </w:rPr>
        <w:t>Leon, R., (2020). Strategies for Business Sustainability in a Collaborative Economy. IGI Global.</w:t>
      </w:r>
      <w:r>
        <w:rPr>
          <w:rFonts w:ascii="Arial" w:hAnsi="Arial" w:cs="Arial"/>
          <w:sz w:val="24"/>
          <w:szCs w:val="24"/>
        </w:rPr>
        <w:t xml:space="preserve">   </w:t>
      </w:r>
      <w:r w:rsidRPr="00517BD6">
        <w:rPr>
          <w:rFonts w:ascii="Arial" w:hAnsi="Arial" w:cs="Arial"/>
          <w:sz w:val="24"/>
          <w:szCs w:val="24"/>
        </w:rPr>
        <w:t xml:space="preserve"> Available at:  </w:t>
      </w:r>
      <w:hyperlink r:id="rId20" w:history="1">
        <w:r w:rsidRPr="005E31D1">
          <w:rPr>
            <w:rStyle w:val="Hyperlink"/>
            <w:rFonts w:ascii="Arial" w:hAnsi="Arial" w:cs="Arial"/>
            <w:sz w:val="24"/>
            <w:szCs w:val="24"/>
          </w:rPr>
          <w:t>https://doi-org.ezproxy.uwtsd.ac.uk/10.4018/978-1-7998-4543-0</w:t>
        </w:r>
      </w:hyperlink>
      <w:r>
        <w:rPr>
          <w:rFonts w:ascii="Arial" w:hAnsi="Arial" w:cs="Arial"/>
          <w:sz w:val="24"/>
          <w:szCs w:val="24"/>
        </w:rPr>
        <w:t xml:space="preserve"> </w:t>
      </w:r>
    </w:p>
    <w:p w14:paraId="6838CD68" w14:textId="77777777" w:rsidR="00517BD6" w:rsidRDefault="00517BD6" w:rsidP="001D626D">
      <w:pPr>
        <w:spacing w:line="360" w:lineRule="auto"/>
        <w:rPr>
          <w:rFonts w:ascii="Arial" w:hAnsi="Arial" w:cs="Arial"/>
          <w:sz w:val="24"/>
          <w:szCs w:val="24"/>
        </w:rPr>
      </w:pPr>
    </w:p>
    <w:p w14:paraId="68DB7445" w14:textId="446F631D" w:rsidR="00517BD6" w:rsidRDefault="00517BD6" w:rsidP="001D626D">
      <w:pPr>
        <w:spacing w:line="360" w:lineRule="auto"/>
        <w:rPr>
          <w:rFonts w:ascii="Arial" w:hAnsi="Arial" w:cs="Arial"/>
          <w:sz w:val="24"/>
          <w:szCs w:val="24"/>
        </w:rPr>
      </w:pPr>
      <w:r w:rsidRPr="00517BD6">
        <w:rPr>
          <w:rFonts w:ascii="Arial" w:hAnsi="Arial" w:cs="Arial"/>
          <w:sz w:val="24"/>
          <w:szCs w:val="24"/>
        </w:rPr>
        <w:lastRenderedPageBreak/>
        <w:t xml:space="preserve">Lindsey, </w:t>
      </w:r>
      <w:proofErr w:type="gramStart"/>
      <w:r w:rsidRPr="00517BD6">
        <w:rPr>
          <w:rFonts w:ascii="Arial" w:hAnsi="Arial" w:cs="Arial"/>
          <w:sz w:val="24"/>
          <w:szCs w:val="24"/>
        </w:rPr>
        <w:t>T.</w:t>
      </w:r>
      <w:proofErr w:type="gramEnd"/>
      <w:r w:rsidRPr="00517BD6">
        <w:rPr>
          <w:rFonts w:ascii="Arial" w:hAnsi="Arial" w:cs="Arial"/>
          <w:sz w:val="24"/>
          <w:szCs w:val="24"/>
        </w:rPr>
        <w:t xml:space="preserve"> and Waterhouse, J.H. (1996), "Predicting change in management accounting systems", Journal of Management Accounting Research, Vol. 8, pp. 137-50.</w:t>
      </w:r>
      <w:r>
        <w:rPr>
          <w:rFonts w:ascii="Arial" w:hAnsi="Arial" w:cs="Arial"/>
          <w:sz w:val="24"/>
          <w:szCs w:val="24"/>
        </w:rPr>
        <w:t xml:space="preserve"> </w:t>
      </w:r>
      <w:r w:rsidR="00C6706E">
        <w:rPr>
          <w:rFonts w:ascii="Arial" w:hAnsi="Arial" w:cs="Arial"/>
          <w:sz w:val="24"/>
          <w:szCs w:val="24"/>
        </w:rPr>
        <w:t xml:space="preserve">   Available at : </w:t>
      </w:r>
      <w:hyperlink r:id="rId21" w:history="1">
        <w:r w:rsidR="00C6706E" w:rsidRPr="005E31D1">
          <w:rPr>
            <w:rStyle w:val="Hyperlink"/>
            <w:rFonts w:ascii="Arial" w:hAnsi="Arial" w:cs="Arial"/>
            <w:sz w:val="24"/>
            <w:szCs w:val="24"/>
          </w:rPr>
          <w:t>https://www.coursehero.com/file/pmuuri/Libby-T-and-Waterhouse-JH-1996-Predicting-change-in-management-accounting/</w:t>
        </w:r>
      </w:hyperlink>
      <w:r w:rsidR="00C6706E">
        <w:rPr>
          <w:rFonts w:ascii="Arial" w:hAnsi="Arial" w:cs="Arial"/>
          <w:sz w:val="24"/>
          <w:szCs w:val="24"/>
        </w:rPr>
        <w:t xml:space="preserve"> </w:t>
      </w:r>
    </w:p>
    <w:p w14:paraId="5F915EA4" w14:textId="77777777" w:rsidR="00517BD6" w:rsidRDefault="00517BD6" w:rsidP="001D626D">
      <w:pPr>
        <w:spacing w:line="360" w:lineRule="auto"/>
        <w:rPr>
          <w:rFonts w:ascii="Arial" w:hAnsi="Arial" w:cs="Arial"/>
          <w:sz w:val="24"/>
          <w:szCs w:val="24"/>
        </w:rPr>
      </w:pPr>
    </w:p>
    <w:p w14:paraId="06D05A7E" w14:textId="1F2C699C" w:rsidR="00517BD6" w:rsidRDefault="00986D63" w:rsidP="001D626D">
      <w:pPr>
        <w:spacing w:line="360" w:lineRule="auto"/>
        <w:rPr>
          <w:rFonts w:ascii="Arial" w:hAnsi="Arial" w:cs="Arial"/>
          <w:sz w:val="24"/>
          <w:szCs w:val="24"/>
        </w:rPr>
      </w:pPr>
      <w:r w:rsidRPr="00986D63">
        <w:rPr>
          <w:rFonts w:ascii="Arial" w:hAnsi="Arial" w:cs="Arial"/>
          <w:sz w:val="24"/>
          <w:szCs w:val="24"/>
        </w:rPr>
        <w:t xml:space="preserve">Reimers, J.L. (2003) Financial accounting : a business process approach. Upper Saddle River, N.J: Prentice Hall. , Available at : </w:t>
      </w:r>
      <w:hyperlink r:id="rId22" w:history="1">
        <w:r w:rsidRPr="005E31D1">
          <w:rPr>
            <w:rStyle w:val="Hyperlink"/>
            <w:rFonts w:ascii="Arial" w:hAnsi="Arial" w:cs="Arial"/>
            <w:sz w:val="24"/>
            <w:szCs w:val="24"/>
          </w:rPr>
          <w:t>https://librarysearch.uwtsd.ac.uk/discovery/fulldisplay?docid=alma9925502502421&amp;context=L&amp;vid=44WHELF_UWTSD:44WHELF_UWTSD_VU1&amp;lang=en&amp;search_scope=MyInst_and_CI&amp;adaptor=Local%20Search%20Engine&amp;tab=Everything&amp;query=any,contains,cash%20flow&amp;offset=10</w:t>
        </w:r>
      </w:hyperlink>
      <w:r>
        <w:rPr>
          <w:rFonts w:ascii="Arial" w:hAnsi="Arial" w:cs="Arial"/>
          <w:sz w:val="24"/>
          <w:szCs w:val="24"/>
        </w:rPr>
        <w:t xml:space="preserve"> </w:t>
      </w:r>
      <w:r w:rsidRPr="00986D63">
        <w:rPr>
          <w:rFonts w:ascii="Arial" w:hAnsi="Arial" w:cs="Arial"/>
          <w:sz w:val="24"/>
          <w:szCs w:val="24"/>
        </w:rPr>
        <w:t xml:space="preserve"> </w:t>
      </w:r>
      <w:r>
        <w:rPr>
          <w:rFonts w:ascii="Arial" w:hAnsi="Arial" w:cs="Arial"/>
          <w:sz w:val="24"/>
          <w:szCs w:val="24"/>
        </w:rPr>
        <w:t xml:space="preserve"> </w:t>
      </w:r>
      <w:r w:rsidRPr="00986D63">
        <w:rPr>
          <w:rFonts w:ascii="Arial" w:hAnsi="Arial" w:cs="Arial"/>
          <w:sz w:val="24"/>
          <w:szCs w:val="24"/>
        </w:rPr>
        <w:t xml:space="preserve"> , [Accessed 26/06/2022]</w:t>
      </w:r>
      <w:r>
        <w:rPr>
          <w:rFonts w:ascii="Arial" w:hAnsi="Arial" w:cs="Arial"/>
          <w:sz w:val="24"/>
          <w:szCs w:val="24"/>
        </w:rPr>
        <w:t xml:space="preserve"> </w:t>
      </w:r>
    </w:p>
    <w:p w14:paraId="6A303381" w14:textId="77777777" w:rsidR="00986D63" w:rsidRDefault="00986D63" w:rsidP="001D626D">
      <w:pPr>
        <w:spacing w:line="360" w:lineRule="auto"/>
        <w:rPr>
          <w:rFonts w:ascii="Arial" w:hAnsi="Arial" w:cs="Arial"/>
          <w:sz w:val="24"/>
          <w:szCs w:val="24"/>
        </w:rPr>
      </w:pPr>
    </w:p>
    <w:p w14:paraId="42CEE229" w14:textId="4083863C" w:rsidR="00986D63" w:rsidRDefault="0097703D" w:rsidP="001D626D">
      <w:pPr>
        <w:spacing w:line="360" w:lineRule="auto"/>
        <w:rPr>
          <w:rFonts w:ascii="Arial" w:hAnsi="Arial" w:cs="Arial"/>
          <w:sz w:val="24"/>
          <w:szCs w:val="24"/>
        </w:rPr>
      </w:pPr>
      <w:proofErr w:type="spellStart"/>
      <w:r w:rsidRPr="0097703D">
        <w:rPr>
          <w:rFonts w:ascii="Arial" w:hAnsi="Arial" w:cs="Arial"/>
          <w:sz w:val="24"/>
          <w:szCs w:val="24"/>
        </w:rPr>
        <w:t>Reka</w:t>
      </w:r>
      <w:proofErr w:type="spellEnd"/>
      <w:r w:rsidRPr="0097703D">
        <w:rPr>
          <w:rFonts w:ascii="Arial" w:hAnsi="Arial" w:cs="Arial"/>
          <w:sz w:val="24"/>
          <w:szCs w:val="24"/>
        </w:rPr>
        <w:t>, C. I., Stefan, P., &amp; Daniel, C. V. (2014). Traditional budgeting versus beyond budgeting: A literature review. Annals of Faculty of Economics, 1(1), 573-581.</w:t>
      </w:r>
      <w:r w:rsidR="005637C5">
        <w:rPr>
          <w:rFonts w:ascii="Arial" w:hAnsi="Arial" w:cs="Arial"/>
          <w:sz w:val="24"/>
          <w:szCs w:val="24"/>
        </w:rPr>
        <w:t xml:space="preserve">  Available at : </w:t>
      </w:r>
      <w:hyperlink r:id="rId23" w:history="1">
        <w:r w:rsidR="005637C5" w:rsidRPr="005E31D1">
          <w:rPr>
            <w:rStyle w:val="Hyperlink"/>
            <w:rFonts w:ascii="Arial" w:hAnsi="Arial" w:cs="Arial"/>
            <w:sz w:val="24"/>
            <w:szCs w:val="24"/>
          </w:rPr>
          <w:t>https://www.semanticscholar.org/paper/Traditional-Budgeting-Versus-Beyond-Budgeting%3A-A-R%C3%A9ka-Stefan/41871edc4ffeb838d5445002534d77d3e789301b</w:t>
        </w:r>
      </w:hyperlink>
      <w:r w:rsidR="005637C5">
        <w:rPr>
          <w:rFonts w:ascii="Arial" w:hAnsi="Arial" w:cs="Arial"/>
          <w:sz w:val="24"/>
          <w:szCs w:val="24"/>
        </w:rPr>
        <w:t xml:space="preserve"> </w:t>
      </w:r>
    </w:p>
    <w:p w14:paraId="53B3D719" w14:textId="77777777" w:rsidR="0097703D" w:rsidRDefault="0097703D" w:rsidP="001D626D">
      <w:pPr>
        <w:spacing w:line="360" w:lineRule="auto"/>
        <w:rPr>
          <w:rFonts w:ascii="Arial" w:hAnsi="Arial" w:cs="Arial"/>
          <w:sz w:val="24"/>
          <w:szCs w:val="24"/>
        </w:rPr>
      </w:pPr>
    </w:p>
    <w:p w14:paraId="4CF87EF1" w14:textId="6E163ECD" w:rsidR="0097703D" w:rsidRDefault="0097703D" w:rsidP="001D626D">
      <w:pPr>
        <w:spacing w:line="360" w:lineRule="auto"/>
        <w:rPr>
          <w:rFonts w:ascii="Arial" w:hAnsi="Arial" w:cs="Arial"/>
          <w:sz w:val="24"/>
          <w:szCs w:val="24"/>
        </w:rPr>
      </w:pPr>
      <w:proofErr w:type="spellStart"/>
      <w:r w:rsidRPr="0097703D">
        <w:rPr>
          <w:rFonts w:ascii="Arial" w:hAnsi="Arial" w:cs="Arial"/>
          <w:sz w:val="24"/>
          <w:szCs w:val="24"/>
        </w:rPr>
        <w:t>Stice</w:t>
      </w:r>
      <w:proofErr w:type="spellEnd"/>
      <w:r w:rsidRPr="0097703D">
        <w:rPr>
          <w:rFonts w:ascii="Arial" w:hAnsi="Arial" w:cs="Arial"/>
          <w:sz w:val="24"/>
          <w:szCs w:val="24"/>
        </w:rPr>
        <w:t xml:space="preserve">, K. &amp; </w:t>
      </w:r>
      <w:proofErr w:type="spellStart"/>
      <w:r w:rsidRPr="0097703D">
        <w:rPr>
          <w:rFonts w:ascii="Arial" w:hAnsi="Arial" w:cs="Arial"/>
          <w:sz w:val="24"/>
          <w:szCs w:val="24"/>
        </w:rPr>
        <w:t>Stice</w:t>
      </w:r>
      <w:proofErr w:type="spellEnd"/>
      <w:r w:rsidRPr="0097703D">
        <w:rPr>
          <w:rFonts w:ascii="Arial" w:hAnsi="Arial" w:cs="Arial"/>
          <w:sz w:val="24"/>
          <w:szCs w:val="24"/>
        </w:rPr>
        <w:t xml:space="preserve">, J. (2015) Running a Profitable Business: Understanding Cash Flow. </w:t>
      </w:r>
      <w:proofErr w:type="spellStart"/>
      <w:r w:rsidRPr="0097703D">
        <w:rPr>
          <w:rFonts w:ascii="Arial" w:hAnsi="Arial" w:cs="Arial"/>
          <w:sz w:val="24"/>
          <w:szCs w:val="24"/>
        </w:rPr>
        <w:t>Carpenteria</w:t>
      </w:r>
      <w:proofErr w:type="spellEnd"/>
      <w:r w:rsidRPr="0097703D">
        <w:rPr>
          <w:rFonts w:ascii="Arial" w:hAnsi="Arial" w:cs="Arial"/>
          <w:sz w:val="24"/>
          <w:szCs w:val="24"/>
        </w:rPr>
        <w:t xml:space="preserve">, CA: linkedin.com , Available at : </w:t>
      </w:r>
      <w:hyperlink r:id="rId24" w:history="1">
        <w:r w:rsidRPr="005E31D1">
          <w:rPr>
            <w:rStyle w:val="Hyperlink"/>
            <w:rFonts w:ascii="Arial" w:hAnsi="Arial" w:cs="Arial"/>
            <w:sz w:val="24"/>
            <w:szCs w:val="24"/>
          </w:rPr>
          <w:t>https://librarysearch.uwtsd.ac.uk/discovery/fulldisplay?docid=alma99100409613202421&amp;context=L&amp;vid=44WHELF_UWTSD:44WHELF_UWTSD_VU1&amp;lang=en&amp;search_scope=MyInst_and_CI&amp;adaptor=Local%20Search%20Engine&amp;tab=Everything&amp;query=any,contains,cash%20flow</w:t>
        </w:r>
      </w:hyperlink>
      <w:r>
        <w:rPr>
          <w:rFonts w:ascii="Arial" w:hAnsi="Arial" w:cs="Arial"/>
          <w:sz w:val="24"/>
          <w:szCs w:val="24"/>
        </w:rPr>
        <w:t xml:space="preserve"> </w:t>
      </w:r>
      <w:r w:rsidRPr="0097703D">
        <w:rPr>
          <w:rFonts w:ascii="Arial" w:hAnsi="Arial" w:cs="Arial"/>
          <w:sz w:val="24"/>
          <w:szCs w:val="24"/>
        </w:rPr>
        <w:t xml:space="preserve">  , [Accessed 25/06/2022]</w:t>
      </w:r>
    </w:p>
    <w:p w14:paraId="5B654890" w14:textId="77777777" w:rsidR="0097703D" w:rsidRDefault="0097703D" w:rsidP="001D626D">
      <w:pPr>
        <w:spacing w:line="360" w:lineRule="auto"/>
        <w:rPr>
          <w:rFonts w:ascii="Arial" w:hAnsi="Arial" w:cs="Arial"/>
          <w:sz w:val="24"/>
          <w:szCs w:val="24"/>
        </w:rPr>
      </w:pPr>
    </w:p>
    <w:p w14:paraId="5370C985" w14:textId="60A08D96" w:rsidR="0097703D" w:rsidRDefault="00DA4783" w:rsidP="001D626D">
      <w:pPr>
        <w:spacing w:line="360" w:lineRule="auto"/>
        <w:rPr>
          <w:rFonts w:ascii="Arial" w:hAnsi="Arial" w:cs="Arial"/>
          <w:sz w:val="24"/>
          <w:szCs w:val="24"/>
        </w:rPr>
      </w:pPr>
      <w:r w:rsidRPr="00DA4783">
        <w:rPr>
          <w:rFonts w:ascii="Arial" w:hAnsi="Arial" w:cs="Arial"/>
          <w:sz w:val="24"/>
          <w:szCs w:val="24"/>
        </w:rPr>
        <w:t>Wallander, J. (1999), "Budgeting: an unnecessary evil", Scandinavian Journal of Management, Vol. 15 No. 4, pp. 405-21</w:t>
      </w:r>
      <w:r w:rsidR="005C00C3">
        <w:rPr>
          <w:rFonts w:ascii="Arial" w:hAnsi="Arial" w:cs="Arial"/>
          <w:sz w:val="24"/>
          <w:szCs w:val="24"/>
        </w:rPr>
        <w:t xml:space="preserve">. Available at : </w:t>
      </w:r>
      <w:hyperlink r:id="rId25" w:history="1">
        <w:r w:rsidR="005C00C3" w:rsidRPr="005E31D1">
          <w:rPr>
            <w:rStyle w:val="Hyperlink"/>
            <w:rFonts w:ascii="Arial" w:hAnsi="Arial" w:cs="Arial"/>
            <w:sz w:val="24"/>
            <w:szCs w:val="24"/>
          </w:rPr>
          <w:t>https://www.researchgate.net/publication/280193259_Beyond_Budgeting_and_change_A_case_study</w:t>
        </w:r>
      </w:hyperlink>
      <w:r w:rsidR="005C00C3">
        <w:rPr>
          <w:rFonts w:ascii="Arial" w:hAnsi="Arial" w:cs="Arial"/>
          <w:sz w:val="24"/>
          <w:szCs w:val="24"/>
        </w:rPr>
        <w:t xml:space="preserve"> , [Accessed on 29/06/2022]</w:t>
      </w:r>
    </w:p>
    <w:p w14:paraId="4E4F1C77" w14:textId="77777777" w:rsidR="00833DFF" w:rsidRDefault="00833DFF" w:rsidP="00833DFF">
      <w:pPr>
        <w:spacing w:line="360" w:lineRule="auto"/>
        <w:rPr>
          <w:rFonts w:ascii="Arial" w:hAnsi="Arial" w:cs="Arial"/>
          <w:sz w:val="24"/>
          <w:szCs w:val="24"/>
        </w:rPr>
      </w:pPr>
    </w:p>
    <w:p w14:paraId="5457CFD3" w14:textId="457C1BB9" w:rsidR="00833DFF" w:rsidRPr="00833DFF" w:rsidRDefault="00833DFF" w:rsidP="00833DFF">
      <w:pPr>
        <w:spacing w:line="360" w:lineRule="auto"/>
        <w:rPr>
          <w:rFonts w:ascii="Arial" w:hAnsi="Arial" w:cs="Arial"/>
          <w:sz w:val="24"/>
          <w:szCs w:val="24"/>
        </w:rPr>
      </w:pPr>
      <w:hyperlink r:id="rId26" w:history="1">
        <w:r w:rsidRPr="005E31D1">
          <w:rPr>
            <w:rStyle w:val="Hyperlink"/>
            <w:rFonts w:ascii="Arial" w:hAnsi="Arial" w:cs="Arial"/>
            <w:sz w:val="24"/>
            <w:szCs w:val="24"/>
          </w:rPr>
          <w:t>https://thumbs.dreamstime.com/z/budget-d-word-collage-planning-finances-spending-saving-money-accounting-bookkeeping-terms-like-responsibility-obligations-56465885.jpg</w:t>
        </w:r>
      </w:hyperlink>
      <w:r>
        <w:rPr>
          <w:rFonts w:ascii="Arial" w:hAnsi="Arial" w:cs="Arial"/>
          <w:sz w:val="24"/>
          <w:szCs w:val="24"/>
        </w:rPr>
        <w:t xml:space="preserve"> </w:t>
      </w:r>
    </w:p>
    <w:p w14:paraId="47CCC5F1" w14:textId="77777777" w:rsidR="00833DFF" w:rsidRPr="00833DFF" w:rsidRDefault="00833DFF" w:rsidP="00833DFF">
      <w:pPr>
        <w:spacing w:line="360" w:lineRule="auto"/>
        <w:rPr>
          <w:rFonts w:ascii="Arial" w:hAnsi="Arial" w:cs="Arial"/>
          <w:sz w:val="24"/>
          <w:szCs w:val="24"/>
        </w:rPr>
      </w:pPr>
      <w:r w:rsidRPr="00833DFF">
        <w:rPr>
          <w:rFonts w:ascii="Arial" w:hAnsi="Arial" w:cs="Arial"/>
          <w:sz w:val="24"/>
          <w:szCs w:val="24"/>
        </w:rPr>
        <w:t>[Accessed 24/06/2022]</w:t>
      </w:r>
    </w:p>
    <w:p w14:paraId="296A295B" w14:textId="77777777" w:rsidR="00833DFF" w:rsidRDefault="00833DFF" w:rsidP="00833DFF">
      <w:pPr>
        <w:spacing w:line="360" w:lineRule="auto"/>
        <w:rPr>
          <w:rFonts w:ascii="Arial" w:hAnsi="Arial" w:cs="Arial"/>
          <w:sz w:val="24"/>
          <w:szCs w:val="24"/>
        </w:rPr>
      </w:pPr>
    </w:p>
    <w:p w14:paraId="15D284CC" w14:textId="580A62C2" w:rsidR="00833DFF" w:rsidRPr="00833DFF" w:rsidRDefault="00833DFF" w:rsidP="00833DFF">
      <w:pPr>
        <w:spacing w:line="360" w:lineRule="auto"/>
        <w:rPr>
          <w:rFonts w:ascii="Arial" w:hAnsi="Arial" w:cs="Arial"/>
          <w:sz w:val="24"/>
          <w:szCs w:val="24"/>
        </w:rPr>
      </w:pPr>
      <w:hyperlink r:id="rId27" w:history="1">
        <w:r w:rsidRPr="005E31D1">
          <w:rPr>
            <w:rStyle w:val="Hyperlink"/>
            <w:rFonts w:ascii="Arial" w:hAnsi="Arial" w:cs="Arial"/>
            <w:sz w:val="24"/>
            <w:szCs w:val="24"/>
          </w:rPr>
          <w:t>https://investinganswers.com/dictionary/n/net-cash-flow</w:t>
        </w:r>
      </w:hyperlink>
      <w:r>
        <w:rPr>
          <w:rFonts w:ascii="Arial" w:hAnsi="Arial" w:cs="Arial"/>
          <w:sz w:val="24"/>
          <w:szCs w:val="24"/>
        </w:rPr>
        <w:t xml:space="preserve"> </w:t>
      </w:r>
      <w:r w:rsidRPr="00833DFF">
        <w:rPr>
          <w:rFonts w:ascii="Arial" w:hAnsi="Arial" w:cs="Arial"/>
          <w:sz w:val="24"/>
          <w:szCs w:val="24"/>
        </w:rPr>
        <w:t xml:space="preserve"> </w:t>
      </w:r>
    </w:p>
    <w:p w14:paraId="483D3C35" w14:textId="77777777" w:rsidR="00833DFF" w:rsidRPr="00833DFF" w:rsidRDefault="00833DFF" w:rsidP="00833DFF">
      <w:pPr>
        <w:spacing w:line="360" w:lineRule="auto"/>
        <w:rPr>
          <w:rFonts w:ascii="Arial" w:hAnsi="Arial" w:cs="Arial"/>
          <w:sz w:val="24"/>
          <w:szCs w:val="24"/>
        </w:rPr>
      </w:pPr>
      <w:r w:rsidRPr="00833DFF">
        <w:rPr>
          <w:rFonts w:ascii="Arial" w:hAnsi="Arial" w:cs="Arial"/>
          <w:sz w:val="24"/>
          <w:szCs w:val="24"/>
        </w:rPr>
        <w:t>[Accessed 24/06/2022]</w:t>
      </w:r>
    </w:p>
    <w:p w14:paraId="2C219EBC" w14:textId="77777777" w:rsidR="00833DFF" w:rsidRDefault="00833DFF" w:rsidP="00833DFF">
      <w:pPr>
        <w:spacing w:line="360" w:lineRule="auto"/>
        <w:rPr>
          <w:rFonts w:ascii="Arial" w:hAnsi="Arial" w:cs="Arial"/>
          <w:sz w:val="24"/>
          <w:szCs w:val="24"/>
        </w:rPr>
      </w:pPr>
    </w:p>
    <w:p w14:paraId="703B9CA3" w14:textId="41D74759" w:rsidR="00833DFF" w:rsidRPr="00833DFF" w:rsidRDefault="00833DFF" w:rsidP="00833DFF">
      <w:pPr>
        <w:spacing w:line="360" w:lineRule="auto"/>
        <w:rPr>
          <w:rFonts w:ascii="Arial" w:hAnsi="Arial" w:cs="Arial"/>
          <w:sz w:val="24"/>
          <w:szCs w:val="24"/>
        </w:rPr>
      </w:pPr>
      <w:hyperlink r:id="rId28" w:history="1">
        <w:r w:rsidRPr="005E31D1">
          <w:rPr>
            <w:rStyle w:val="Hyperlink"/>
            <w:rFonts w:ascii="Arial" w:hAnsi="Arial" w:cs="Arial"/>
            <w:sz w:val="24"/>
            <w:szCs w:val="24"/>
          </w:rPr>
          <w:t>https://www.bing.com/images/search?view=detailV2&amp;ccid=aLYPP%2fjY&amp;id=7D82C3C99E6B7C56C609BE8E3399B569CA2DCB9C&amp;thid=OIP.aLYPP_jY62JwA32fvykDBQHaDU&amp;mediaurl=https%3a%2f%2fcdn.corporatefinanceinstitute.com%2fassets%2fdetailed-fcf-formula.png&amp;cdnurl=https%3a%2f%2fth.bing.com%2fth%2fid%2fR.68b60f3ff8d8eb6270037d9fbf290305%3frik%3dnMstymm1mTOOvg%26pid%3dImgRaw%26r%3d0&amp;exph=544&amp;expw=1215&amp;q=free+cash+flow+formula&amp;simid=608014855213118788&amp;FORM=IRPRST&amp;ck=A9A49526A4B9370B4560DECC85DD921A&amp;selectedIndex=8&amp;ajaxhist=0&amp;ajaxserp=0</w:t>
        </w:r>
      </w:hyperlink>
      <w:r>
        <w:rPr>
          <w:rFonts w:ascii="Arial" w:hAnsi="Arial" w:cs="Arial"/>
          <w:sz w:val="24"/>
          <w:szCs w:val="24"/>
        </w:rPr>
        <w:t xml:space="preserve">  </w:t>
      </w:r>
      <w:r w:rsidRPr="00833DFF">
        <w:rPr>
          <w:rFonts w:ascii="Arial" w:hAnsi="Arial" w:cs="Arial"/>
          <w:sz w:val="24"/>
          <w:szCs w:val="24"/>
        </w:rPr>
        <w:t xml:space="preserve">  [Accessed on 23/0</w:t>
      </w:r>
      <w:r w:rsidR="004C6AD1">
        <w:rPr>
          <w:rFonts w:ascii="Arial" w:hAnsi="Arial" w:cs="Arial"/>
          <w:sz w:val="24"/>
          <w:szCs w:val="24"/>
        </w:rPr>
        <w:t>6</w:t>
      </w:r>
      <w:r w:rsidRPr="00833DFF">
        <w:rPr>
          <w:rFonts w:ascii="Arial" w:hAnsi="Arial" w:cs="Arial"/>
          <w:sz w:val="24"/>
          <w:szCs w:val="24"/>
        </w:rPr>
        <w:t>/2022]</w:t>
      </w:r>
    </w:p>
    <w:p w14:paraId="39F4FBD2" w14:textId="6233A4C0" w:rsidR="00833DFF" w:rsidRPr="00833DFF" w:rsidRDefault="00833DFF" w:rsidP="00833DFF">
      <w:pPr>
        <w:spacing w:line="360" w:lineRule="auto"/>
        <w:rPr>
          <w:rFonts w:ascii="Arial" w:hAnsi="Arial" w:cs="Arial"/>
          <w:sz w:val="24"/>
          <w:szCs w:val="24"/>
        </w:rPr>
      </w:pPr>
      <w:hyperlink r:id="rId29" w:history="1">
        <w:r w:rsidRPr="005E31D1">
          <w:rPr>
            <w:rStyle w:val="Hyperlink"/>
            <w:rFonts w:ascii="Arial" w:hAnsi="Arial" w:cs="Arial"/>
            <w:sz w:val="24"/>
            <w:szCs w:val="24"/>
          </w:rPr>
          <w:t>https://sustain.wisconsin.edu/sustainability/triple-bottom-line/</w:t>
        </w:r>
      </w:hyperlink>
      <w:r>
        <w:rPr>
          <w:rFonts w:ascii="Arial" w:hAnsi="Arial" w:cs="Arial"/>
          <w:sz w:val="24"/>
          <w:szCs w:val="24"/>
        </w:rPr>
        <w:t xml:space="preserve"> </w:t>
      </w:r>
      <w:r w:rsidR="004C6AD1">
        <w:rPr>
          <w:rFonts w:ascii="Arial" w:hAnsi="Arial" w:cs="Arial"/>
          <w:sz w:val="24"/>
          <w:szCs w:val="24"/>
        </w:rPr>
        <w:t xml:space="preserve"> [Accessed on 26/06/2022]</w:t>
      </w:r>
    </w:p>
    <w:p w14:paraId="066D82A1" w14:textId="55B9E2B8" w:rsidR="00833DFF" w:rsidRPr="00833DFF" w:rsidRDefault="00833DFF" w:rsidP="00833DFF">
      <w:pPr>
        <w:spacing w:line="360" w:lineRule="auto"/>
        <w:rPr>
          <w:rFonts w:ascii="Arial" w:hAnsi="Arial" w:cs="Arial"/>
          <w:sz w:val="24"/>
          <w:szCs w:val="24"/>
        </w:rPr>
      </w:pPr>
      <w:hyperlink r:id="rId30" w:history="1">
        <w:r w:rsidRPr="005E31D1">
          <w:rPr>
            <w:rStyle w:val="Hyperlink"/>
            <w:rFonts w:ascii="Arial" w:hAnsi="Arial" w:cs="Arial"/>
            <w:sz w:val="24"/>
            <w:szCs w:val="24"/>
          </w:rPr>
          <w:t>https://ingenius-hub.eu/ce-presupune-o-afacere-sustenabila/</w:t>
        </w:r>
      </w:hyperlink>
      <w:r>
        <w:rPr>
          <w:rFonts w:ascii="Arial" w:hAnsi="Arial" w:cs="Arial"/>
          <w:sz w:val="24"/>
          <w:szCs w:val="24"/>
        </w:rPr>
        <w:t xml:space="preserve"> </w:t>
      </w:r>
      <w:r w:rsidR="004C6AD1">
        <w:rPr>
          <w:rFonts w:ascii="Arial" w:hAnsi="Arial" w:cs="Arial"/>
          <w:sz w:val="24"/>
          <w:szCs w:val="24"/>
        </w:rPr>
        <w:t xml:space="preserve">   [Accessed on 27/06/2022]</w:t>
      </w:r>
    </w:p>
    <w:p w14:paraId="016F6FB0" w14:textId="77777777" w:rsidR="00DA4783" w:rsidRDefault="00DA4783" w:rsidP="001D626D">
      <w:pPr>
        <w:spacing w:line="360" w:lineRule="auto"/>
        <w:rPr>
          <w:rFonts w:ascii="Arial" w:hAnsi="Arial" w:cs="Arial"/>
          <w:sz w:val="24"/>
          <w:szCs w:val="24"/>
        </w:rPr>
      </w:pPr>
    </w:p>
    <w:p w14:paraId="7BFC1D64" w14:textId="77777777" w:rsidR="00DA4783" w:rsidRPr="00155EC4" w:rsidRDefault="00DA4783" w:rsidP="001D626D">
      <w:pPr>
        <w:spacing w:line="360" w:lineRule="auto"/>
        <w:rPr>
          <w:rFonts w:ascii="Arial" w:hAnsi="Arial" w:cs="Arial"/>
          <w:sz w:val="24"/>
          <w:szCs w:val="24"/>
        </w:rPr>
      </w:pPr>
    </w:p>
    <w:sectPr w:rsidR="00DA4783" w:rsidRPr="00155EC4" w:rsidSect="00863375">
      <w:footerReference w:type="default" r:id="rId31"/>
      <w:pgSz w:w="11906" w:h="16838"/>
      <w:pgMar w:top="1440" w:right="1440" w:bottom="1440" w:left="1440" w:header="708" w:footer="708" w:gutter="0"/>
      <w:pgNumType w:fmt="numberInDash"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1EDFAC" w14:textId="77777777" w:rsidR="00EF793B" w:rsidRDefault="00EF793B" w:rsidP="00EF793B">
      <w:pPr>
        <w:spacing w:after="0" w:line="240" w:lineRule="auto"/>
      </w:pPr>
      <w:r>
        <w:separator/>
      </w:r>
    </w:p>
  </w:endnote>
  <w:endnote w:type="continuationSeparator" w:id="0">
    <w:p w14:paraId="214B71A5" w14:textId="77777777" w:rsidR="00EF793B" w:rsidRDefault="00EF793B" w:rsidP="00EF79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8238719"/>
      <w:docPartObj>
        <w:docPartGallery w:val="Page Numbers (Bottom of Page)"/>
        <w:docPartUnique/>
      </w:docPartObj>
    </w:sdtPr>
    <w:sdtEndPr>
      <w:rPr>
        <w:noProof/>
      </w:rPr>
    </w:sdtEndPr>
    <w:sdtContent>
      <w:p w14:paraId="6FCA5D60" w14:textId="4EDC0ED1" w:rsidR="009D594A" w:rsidRDefault="009D594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68AF874" w14:textId="77777777" w:rsidR="00EF793B" w:rsidRDefault="00EF79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467DF4" w14:textId="77777777" w:rsidR="00EF793B" w:rsidRDefault="00EF793B" w:rsidP="00EF793B">
      <w:pPr>
        <w:spacing w:after="0" w:line="240" w:lineRule="auto"/>
      </w:pPr>
      <w:r>
        <w:separator/>
      </w:r>
    </w:p>
  </w:footnote>
  <w:footnote w:type="continuationSeparator" w:id="0">
    <w:p w14:paraId="607B218E" w14:textId="77777777" w:rsidR="00EF793B" w:rsidRDefault="00EF793B" w:rsidP="00EF79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C3E91"/>
    <w:multiLevelType w:val="hybridMultilevel"/>
    <w:tmpl w:val="6DBE6DA8"/>
    <w:lvl w:ilvl="0" w:tplc="36F80F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80178B"/>
    <w:multiLevelType w:val="hybridMultilevel"/>
    <w:tmpl w:val="E3C6C432"/>
    <w:lvl w:ilvl="0" w:tplc="36F80F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A15265"/>
    <w:multiLevelType w:val="hybridMultilevel"/>
    <w:tmpl w:val="8BEAF536"/>
    <w:lvl w:ilvl="0" w:tplc="36F80F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8229231">
    <w:abstractNumId w:val="0"/>
  </w:num>
  <w:num w:numId="2" w16cid:durableId="980764914">
    <w:abstractNumId w:val="1"/>
  </w:num>
  <w:num w:numId="3" w16cid:durableId="194749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864"/>
    <w:rsid w:val="00005A38"/>
    <w:rsid w:val="0002358A"/>
    <w:rsid w:val="00033935"/>
    <w:rsid w:val="00052F27"/>
    <w:rsid w:val="000875E4"/>
    <w:rsid w:val="000879EC"/>
    <w:rsid w:val="00095FFA"/>
    <w:rsid w:val="000A30FB"/>
    <w:rsid w:val="000A5716"/>
    <w:rsid w:val="000A58C5"/>
    <w:rsid w:val="000B1229"/>
    <w:rsid w:val="000B54DD"/>
    <w:rsid w:val="000C4816"/>
    <w:rsid w:val="000E0411"/>
    <w:rsid w:val="00100966"/>
    <w:rsid w:val="00106C93"/>
    <w:rsid w:val="00107281"/>
    <w:rsid w:val="00122E14"/>
    <w:rsid w:val="00136EB4"/>
    <w:rsid w:val="00143C4F"/>
    <w:rsid w:val="00155EC4"/>
    <w:rsid w:val="00156879"/>
    <w:rsid w:val="00173C53"/>
    <w:rsid w:val="00176A4C"/>
    <w:rsid w:val="001C39C0"/>
    <w:rsid w:val="001D20F2"/>
    <w:rsid w:val="001D432F"/>
    <w:rsid w:val="001D626D"/>
    <w:rsid w:val="001F1F08"/>
    <w:rsid w:val="002073AF"/>
    <w:rsid w:val="00207A80"/>
    <w:rsid w:val="00220D9F"/>
    <w:rsid w:val="0022657B"/>
    <w:rsid w:val="00255D20"/>
    <w:rsid w:val="0026078D"/>
    <w:rsid w:val="0028277C"/>
    <w:rsid w:val="002907F4"/>
    <w:rsid w:val="002956A5"/>
    <w:rsid w:val="002C4957"/>
    <w:rsid w:val="002C7320"/>
    <w:rsid w:val="002E5CEF"/>
    <w:rsid w:val="003223D2"/>
    <w:rsid w:val="0034324F"/>
    <w:rsid w:val="00346318"/>
    <w:rsid w:val="0037041D"/>
    <w:rsid w:val="00387F8E"/>
    <w:rsid w:val="00392A0E"/>
    <w:rsid w:val="003A0266"/>
    <w:rsid w:val="003D3BFA"/>
    <w:rsid w:val="003D586A"/>
    <w:rsid w:val="003F13A0"/>
    <w:rsid w:val="00432E3E"/>
    <w:rsid w:val="00436F4E"/>
    <w:rsid w:val="0048314E"/>
    <w:rsid w:val="004922E7"/>
    <w:rsid w:val="00497AE3"/>
    <w:rsid w:val="004C6AD1"/>
    <w:rsid w:val="004F1426"/>
    <w:rsid w:val="00517BD6"/>
    <w:rsid w:val="005467D2"/>
    <w:rsid w:val="00561022"/>
    <w:rsid w:val="005637C5"/>
    <w:rsid w:val="00563E64"/>
    <w:rsid w:val="00564C84"/>
    <w:rsid w:val="00575810"/>
    <w:rsid w:val="00586E34"/>
    <w:rsid w:val="005B393E"/>
    <w:rsid w:val="005C00C3"/>
    <w:rsid w:val="005D0170"/>
    <w:rsid w:val="00620DC7"/>
    <w:rsid w:val="00640EA4"/>
    <w:rsid w:val="006566B2"/>
    <w:rsid w:val="0067555D"/>
    <w:rsid w:val="0067574F"/>
    <w:rsid w:val="00677648"/>
    <w:rsid w:val="00691150"/>
    <w:rsid w:val="00697760"/>
    <w:rsid w:val="00700801"/>
    <w:rsid w:val="00704B0C"/>
    <w:rsid w:val="007719CA"/>
    <w:rsid w:val="007959FA"/>
    <w:rsid w:val="007A2C6F"/>
    <w:rsid w:val="00820875"/>
    <w:rsid w:val="008218ED"/>
    <w:rsid w:val="00824D00"/>
    <w:rsid w:val="0083096A"/>
    <w:rsid w:val="00831C7C"/>
    <w:rsid w:val="00833DFF"/>
    <w:rsid w:val="00841013"/>
    <w:rsid w:val="00842F79"/>
    <w:rsid w:val="008519A4"/>
    <w:rsid w:val="00862A57"/>
    <w:rsid w:val="00863375"/>
    <w:rsid w:val="00864701"/>
    <w:rsid w:val="008904BA"/>
    <w:rsid w:val="008A6C90"/>
    <w:rsid w:val="008B5053"/>
    <w:rsid w:val="008C47D8"/>
    <w:rsid w:val="008D5ACC"/>
    <w:rsid w:val="008F05A2"/>
    <w:rsid w:val="0093645A"/>
    <w:rsid w:val="009766D2"/>
    <w:rsid w:val="0097703D"/>
    <w:rsid w:val="00977E68"/>
    <w:rsid w:val="00983B49"/>
    <w:rsid w:val="00986D63"/>
    <w:rsid w:val="009C1CC8"/>
    <w:rsid w:val="009D2109"/>
    <w:rsid w:val="009D594A"/>
    <w:rsid w:val="00A23E10"/>
    <w:rsid w:val="00A41AE7"/>
    <w:rsid w:val="00A822B5"/>
    <w:rsid w:val="00AC00E8"/>
    <w:rsid w:val="00B060AD"/>
    <w:rsid w:val="00B15F90"/>
    <w:rsid w:val="00B2015C"/>
    <w:rsid w:val="00B64B3C"/>
    <w:rsid w:val="00B67A65"/>
    <w:rsid w:val="00B741DB"/>
    <w:rsid w:val="00BD3F6E"/>
    <w:rsid w:val="00BE45EA"/>
    <w:rsid w:val="00BE541A"/>
    <w:rsid w:val="00C10B7B"/>
    <w:rsid w:val="00C166C1"/>
    <w:rsid w:val="00C2039F"/>
    <w:rsid w:val="00C6706E"/>
    <w:rsid w:val="00CA0936"/>
    <w:rsid w:val="00CA5A19"/>
    <w:rsid w:val="00CB4408"/>
    <w:rsid w:val="00CD1B26"/>
    <w:rsid w:val="00CD719F"/>
    <w:rsid w:val="00CE2864"/>
    <w:rsid w:val="00CF1D16"/>
    <w:rsid w:val="00CF4B13"/>
    <w:rsid w:val="00D005DC"/>
    <w:rsid w:val="00D85773"/>
    <w:rsid w:val="00D9368B"/>
    <w:rsid w:val="00DA30BA"/>
    <w:rsid w:val="00DA4783"/>
    <w:rsid w:val="00E23D0C"/>
    <w:rsid w:val="00E47B6F"/>
    <w:rsid w:val="00E47FFE"/>
    <w:rsid w:val="00E66D8B"/>
    <w:rsid w:val="00E86ECB"/>
    <w:rsid w:val="00EA3D3D"/>
    <w:rsid w:val="00EC7503"/>
    <w:rsid w:val="00ED756B"/>
    <w:rsid w:val="00EE3226"/>
    <w:rsid w:val="00EF793B"/>
    <w:rsid w:val="00F00153"/>
    <w:rsid w:val="00F25CA4"/>
    <w:rsid w:val="00F4096F"/>
    <w:rsid w:val="00F42CA0"/>
    <w:rsid w:val="00F520F2"/>
    <w:rsid w:val="00F7774B"/>
    <w:rsid w:val="00F7779D"/>
    <w:rsid w:val="00FA0736"/>
    <w:rsid w:val="00FD1F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CD1DDB9"/>
  <w15:chartTrackingRefBased/>
  <w15:docId w15:val="{CDDEE40B-C9E3-4205-A7EB-62B14C06D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D3F6E"/>
    <w:rPr>
      <w:color w:val="0563C1" w:themeColor="hyperlink"/>
      <w:u w:val="single"/>
    </w:rPr>
  </w:style>
  <w:style w:type="character" w:styleId="UnresolvedMention">
    <w:name w:val="Unresolved Mention"/>
    <w:basedOn w:val="DefaultParagraphFont"/>
    <w:uiPriority w:val="99"/>
    <w:semiHidden/>
    <w:unhideWhenUsed/>
    <w:rsid w:val="00BD3F6E"/>
    <w:rPr>
      <w:color w:val="605E5C"/>
      <w:shd w:val="clear" w:color="auto" w:fill="E1DFDD"/>
    </w:rPr>
  </w:style>
  <w:style w:type="paragraph" w:styleId="ListParagraph">
    <w:name w:val="List Paragraph"/>
    <w:basedOn w:val="Normal"/>
    <w:uiPriority w:val="34"/>
    <w:qFormat/>
    <w:rsid w:val="00862A57"/>
    <w:pPr>
      <w:ind w:left="720"/>
      <w:contextualSpacing/>
    </w:pPr>
  </w:style>
  <w:style w:type="paragraph" w:styleId="Header">
    <w:name w:val="header"/>
    <w:basedOn w:val="Normal"/>
    <w:link w:val="HeaderChar"/>
    <w:uiPriority w:val="99"/>
    <w:unhideWhenUsed/>
    <w:rsid w:val="00EF79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793B"/>
  </w:style>
  <w:style w:type="paragraph" w:styleId="Footer">
    <w:name w:val="footer"/>
    <w:basedOn w:val="Normal"/>
    <w:link w:val="FooterChar"/>
    <w:uiPriority w:val="99"/>
    <w:unhideWhenUsed/>
    <w:rsid w:val="00EF79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79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ing.com" TargetMode="External"/><Relationship Id="rId18" Type="http://schemas.openxmlformats.org/officeDocument/2006/relationships/hyperlink" Target="https://www.scirp.org/reference/ReferencesPapers.aspx?ReferenceID=2530899" TargetMode="External"/><Relationship Id="rId26" Type="http://schemas.openxmlformats.org/officeDocument/2006/relationships/hyperlink" Target="https://thumbs.dreamstime.com/z/budget-d-word-collage-planning-finances-spending-saving-money-accounting-bookkeeping-terms-like-responsibility-obligations-56465885.jpg" TargetMode="External"/><Relationship Id="rId3" Type="http://schemas.openxmlformats.org/officeDocument/2006/relationships/styles" Target="styles.xml"/><Relationship Id="rId21" Type="http://schemas.openxmlformats.org/officeDocument/2006/relationships/hyperlink" Target="https://www.coursehero.com/file/pmuuri/Libby-T-and-Waterhouse-JH-1996-Predicting-change-in-management-accounting/" TargetMode="External"/><Relationship Id="rId7" Type="http://schemas.openxmlformats.org/officeDocument/2006/relationships/endnotes" Target="endnotes.xml"/><Relationship Id="rId12" Type="http://schemas.openxmlformats.org/officeDocument/2006/relationships/hyperlink" Target="http://www.investinganswers.com" TargetMode="External"/><Relationship Id="rId17" Type="http://schemas.openxmlformats.org/officeDocument/2006/relationships/hyperlink" Target="https://econpapers.repec.org/article/tafeuract/v_3a9_3ay_3a2000_3ai_3a4_3ap_3a519-539.htm" TargetMode="External"/><Relationship Id="rId25" Type="http://schemas.openxmlformats.org/officeDocument/2006/relationships/hyperlink" Target="https://www.researchgate.net/publication/280193259_Beyond_Budgeting_and_change_A_case_study"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cfo.com/accounting-tax/2014/10/five-myths-zero-based-budgeting/" TargetMode="External"/><Relationship Id="rId20" Type="http://schemas.openxmlformats.org/officeDocument/2006/relationships/hyperlink" Target="https://doi-org.ezproxy.uwtsd.ac.uk/10.4018/978-1-7998-4543-0" TargetMode="External"/><Relationship Id="rId29" Type="http://schemas.openxmlformats.org/officeDocument/2006/relationships/hyperlink" Target="https://sustain.wisconsin.edu/sustainability/triple-bottom-lin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librarysearch.uwtsd.ac.uk/discovery/fulldisplay?docid=alma99100409613202421&amp;context=L&amp;vid=44WHELF_UWTSD:44WHELF_UWTSD_VU1&amp;lang=en&amp;search_scope=MyInst_and_CI&amp;adaptor=Local%20Search%20Engine&amp;tab=Everything&amp;query=any,contains,cash%20flow"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hyperlink" Target="https://www.semanticscholar.org/paper/Traditional-Budgeting-Versus-Beyond-Budgeting%3A-A-R%C3%A9ka-Stefan/41871edc4ffeb838d5445002534d77d3e789301b" TargetMode="External"/><Relationship Id="rId28" Type="http://schemas.openxmlformats.org/officeDocument/2006/relationships/hyperlink" Target="https://www.bing.com/images/search?view=detailV2&amp;ccid=aLYPP%2fjY&amp;id=7D82C3C99E6B7C56C609BE8E3399B569CA2DCB9C&amp;thid=OIP.aLYPP_jY62JwA32fvykDBQHaDU&amp;mediaurl=https%3a%2f%2fcdn.corporatefinanceinstitute.com%2fassets%2fdetailed-fcf-formula.png&amp;cdnurl=https%3a%2f%2fth.bing.com%2fth%2fid%2fR.68b60f3ff8d8eb6270037d9fbf290305%3frik%3dnMstymm1mTOOvg%26pid%3dImgRaw%26r%3d0&amp;exph=544&amp;expw=1215&amp;q=free+cash+flow+formula&amp;simid=608014855213118788&amp;FORM=IRPRST&amp;ck=A9A49526A4B9370B4560DECC85DD921A&amp;selectedIndex=8&amp;ajaxhist=0&amp;ajaxserp=0" TargetMode="External"/><Relationship Id="rId10" Type="http://schemas.openxmlformats.org/officeDocument/2006/relationships/image" Target="media/image2.png"/><Relationship Id="rId19" Type="http://schemas.openxmlformats.org/officeDocument/2006/relationships/hyperlink" Target="https://librarysearch.uwtsd.ac.uk/discovery/fulldisplay?docid=cdi_proquest_miscellaneous_2619214870&amp;context=PC&amp;vid=44WHELF_UWTSD:44WHELF_UWTSD_VU1&amp;lang=en&amp;search_scope=MyInst_and_CI&amp;adaptor=Primo%20Central&amp;tab=Everything&amp;query=any,contains,pandemic%20influence%20in%20hotel&amp;offset=0"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thumbs.dreamstime.com/" TargetMode="External"/><Relationship Id="rId14" Type="http://schemas.openxmlformats.org/officeDocument/2006/relationships/hyperlink" Target="http://www.ingenius-hub.eu" TargetMode="External"/><Relationship Id="rId22" Type="http://schemas.openxmlformats.org/officeDocument/2006/relationships/hyperlink" Target="https://librarysearch.uwtsd.ac.uk/discovery/fulldisplay?docid=alma9925502502421&amp;context=L&amp;vid=44WHELF_UWTSD:44WHELF_UWTSD_VU1&amp;lang=en&amp;search_scope=MyInst_and_CI&amp;adaptor=Local%20Search%20Engine&amp;tab=Everything&amp;query=any,contains,cash%20flow&amp;offset=10" TargetMode="External"/><Relationship Id="rId27" Type="http://schemas.openxmlformats.org/officeDocument/2006/relationships/hyperlink" Target="https://investinganswers.com/dictionary/n/net-cash-flow" TargetMode="External"/><Relationship Id="rId30" Type="http://schemas.openxmlformats.org/officeDocument/2006/relationships/hyperlink" Target="https://ingenius-hub.eu/ce-presupune-o-afacere-sustenabila/" TargetMode="External"/><Relationship Id="rId8"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085AFD-804D-4FC0-8A22-69C4ABD860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2735</Words>
  <Characters>15593</Characters>
  <Application>Microsoft Office Word</Application>
  <DocSecurity>0</DocSecurity>
  <Lines>129</Lines>
  <Paragraphs>36</Paragraphs>
  <ScaleCrop>false</ScaleCrop>
  <Company/>
  <LinksUpToDate>false</LinksUpToDate>
  <CharactersWithSpaces>18292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Mihai-Andrei Matei</dc:creator>
  <cp:keywords/>
  <dc:description/>
  <cp:lastModifiedBy>Mihai-Andrei Matei</cp:lastModifiedBy>
  <cp:revision>2</cp:revision>
  <dcterms:created xsi:type="dcterms:W3CDTF">2022-07-05T19:39:00Z</dcterms:created>
  <dcterms:modified xsi:type="dcterms:W3CDTF">2022-07-05T19:39:00Z</dcterms:modified>
</cp:coreProperties>
</file>