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994" w:rsidRDefault="00447994"/>
    <w:p w:rsidR="00447994" w:rsidRDefault="00447994"/>
    <w:p w:rsidR="00447994" w:rsidRDefault="00447994"/>
    <w:p w:rsidR="0096247C" w:rsidRPr="00B60887" w:rsidRDefault="0096247C">
      <w:pPr>
        <w:rPr>
          <w:rFonts w:ascii="Arial" w:hAnsi="Arial" w:cs="Arial"/>
          <w:b/>
          <w:sz w:val="44"/>
          <w:szCs w:val="44"/>
        </w:rPr>
      </w:pPr>
      <w:r w:rsidRPr="00B60887">
        <w:rPr>
          <w:rFonts w:ascii="Arial" w:hAnsi="Arial" w:cs="Arial"/>
          <w:b/>
          <w:sz w:val="44"/>
          <w:szCs w:val="44"/>
        </w:rPr>
        <w:t>Children, Young People and Families</w:t>
      </w:r>
    </w:p>
    <w:p w:rsidR="0096247C" w:rsidRPr="00B60887" w:rsidRDefault="0096247C">
      <w:pPr>
        <w:rPr>
          <w:rFonts w:ascii="Arial" w:hAnsi="Arial" w:cs="Arial"/>
          <w:b/>
          <w:sz w:val="44"/>
          <w:szCs w:val="44"/>
        </w:rPr>
      </w:pPr>
      <w:r w:rsidRPr="00B60887">
        <w:rPr>
          <w:rFonts w:ascii="Arial" w:hAnsi="Arial" w:cs="Arial"/>
          <w:b/>
          <w:sz w:val="44"/>
          <w:szCs w:val="44"/>
        </w:rPr>
        <w:t>BMHP 5004</w:t>
      </w:r>
      <w:r w:rsidR="006F295E" w:rsidRPr="00B60887">
        <w:rPr>
          <w:rFonts w:ascii="Arial" w:hAnsi="Arial" w:cs="Arial"/>
          <w:b/>
          <w:sz w:val="44"/>
          <w:szCs w:val="44"/>
        </w:rPr>
        <w:t>-Birmingham</w:t>
      </w:r>
    </w:p>
    <w:p w:rsidR="0096247C" w:rsidRPr="00B60887" w:rsidRDefault="006F295E">
      <w:pPr>
        <w:rPr>
          <w:rFonts w:ascii="Arial" w:hAnsi="Arial" w:cs="Arial"/>
          <w:b/>
          <w:sz w:val="44"/>
          <w:szCs w:val="44"/>
        </w:rPr>
      </w:pPr>
      <w:r w:rsidRPr="00B60887">
        <w:rPr>
          <w:rFonts w:ascii="Arial" w:hAnsi="Arial" w:cs="Arial"/>
          <w:b/>
          <w:sz w:val="44"/>
          <w:szCs w:val="44"/>
        </w:rPr>
        <w:t xml:space="preserve">Tutor: </w:t>
      </w:r>
      <w:r w:rsidR="0096247C" w:rsidRPr="00B60887">
        <w:rPr>
          <w:rFonts w:ascii="Arial" w:hAnsi="Arial" w:cs="Arial"/>
          <w:b/>
          <w:sz w:val="44"/>
          <w:szCs w:val="44"/>
        </w:rPr>
        <w:t>Dr Mark Gallagher-Read</w:t>
      </w:r>
    </w:p>
    <w:p w:rsidR="0096247C" w:rsidRPr="00B60887" w:rsidRDefault="00B60887">
      <w:pPr>
        <w:rPr>
          <w:rFonts w:ascii="Arial" w:hAnsi="Arial" w:cs="Arial"/>
          <w:b/>
          <w:sz w:val="44"/>
          <w:szCs w:val="44"/>
        </w:rPr>
      </w:pPr>
      <w:r>
        <w:rPr>
          <w:rFonts w:ascii="Arial" w:hAnsi="Arial" w:cs="Arial"/>
          <w:b/>
          <w:sz w:val="44"/>
          <w:szCs w:val="44"/>
        </w:rPr>
        <w:t xml:space="preserve">Student name: </w:t>
      </w:r>
      <w:proofErr w:type="spellStart"/>
      <w:r>
        <w:rPr>
          <w:rFonts w:ascii="Arial" w:hAnsi="Arial" w:cs="Arial"/>
          <w:b/>
          <w:sz w:val="44"/>
          <w:szCs w:val="44"/>
        </w:rPr>
        <w:t>Samina</w:t>
      </w:r>
      <w:proofErr w:type="spellEnd"/>
      <w:r>
        <w:rPr>
          <w:rFonts w:ascii="Arial" w:hAnsi="Arial" w:cs="Arial"/>
          <w:b/>
          <w:sz w:val="44"/>
          <w:szCs w:val="44"/>
        </w:rPr>
        <w:t xml:space="preserve"> </w:t>
      </w:r>
      <w:proofErr w:type="spellStart"/>
      <w:r>
        <w:rPr>
          <w:rFonts w:ascii="Arial" w:hAnsi="Arial" w:cs="Arial"/>
          <w:b/>
          <w:sz w:val="44"/>
          <w:szCs w:val="44"/>
        </w:rPr>
        <w:t>R</w:t>
      </w:r>
      <w:r w:rsidR="0096247C" w:rsidRPr="00B60887">
        <w:rPr>
          <w:rFonts w:ascii="Arial" w:hAnsi="Arial" w:cs="Arial"/>
          <w:b/>
          <w:sz w:val="44"/>
          <w:szCs w:val="44"/>
        </w:rPr>
        <w:t>ehman</w:t>
      </w:r>
      <w:proofErr w:type="spellEnd"/>
    </w:p>
    <w:p w:rsidR="0096247C" w:rsidRPr="00B60887" w:rsidRDefault="0096247C">
      <w:pPr>
        <w:rPr>
          <w:rFonts w:ascii="Arial" w:hAnsi="Arial" w:cs="Arial"/>
          <w:b/>
          <w:sz w:val="44"/>
          <w:szCs w:val="44"/>
        </w:rPr>
      </w:pPr>
      <w:r w:rsidRPr="00B60887">
        <w:rPr>
          <w:rFonts w:ascii="Arial" w:hAnsi="Arial" w:cs="Arial"/>
          <w:b/>
          <w:sz w:val="44"/>
          <w:szCs w:val="44"/>
        </w:rPr>
        <w:t>Student ID: 1714937</w:t>
      </w:r>
    </w:p>
    <w:p w:rsidR="0096247C" w:rsidRPr="00B60887" w:rsidRDefault="0096247C">
      <w:pPr>
        <w:rPr>
          <w:rFonts w:ascii="Arial" w:hAnsi="Arial" w:cs="Arial"/>
        </w:rPr>
      </w:pPr>
    </w:p>
    <w:p w:rsidR="0096247C" w:rsidRPr="00B60887" w:rsidRDefault="0096247C">
      <w:pPr>
        <w:rPr>
          <w:rFonts w:ascii="Arial" w:hAnsi="Arial" w:cs="Arial"/>
        </w:rPr>
      </w:pPr>
    </w:p>
    <w:p w:rsidR="00435157" w:rsidRPr="00B60887" w:rsidRDefault="00435157">
      <w:pPr>
        <w:rPr>
          <w:rFonts w:ascii="Arial" w:hAnsi="Arial" w:cs="Arial"/>
        </w:rPr>
      </w:pPr>
    </w:p>
    <w:p w:rsidR="00435157" w:rsidRPr="00B60887" w:rsidRDefault="0043515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CE4487" w:rsidRPr="00B60887" w:rsidRDefault="00CE4487">
      <w:pPr>
        <w:rPr>
          <w:rFonts w:ascii="Arial" w:hAnsi="Arial" w:cs="Arial"/>
        </w:rPr>
      </w:pPr>
    </w:p>
    <w:p w:rsidR="00435157" w:rsidRPr="00B60887" w:rsidRDefault="00435157">
      <w:pPr>
        <w:rPr>
          <w:rFonts w:ascii="Arial" w:hAnsi="Arial" w:cs="Arial"/>
        </w:rPr>
      </w:pPr>
    </w:p>
    <w:p w:rsidR="00435157" w:rsidRPr="00B60887" w:rsidRDefault="007040D4" w:rsidP="00B60887">
      <w:pPr>
        <w:pStyle w:val="Heading1"/>
      </w:pPr>
      <w:r w:rsidRPr="00B60887">
        <w:t xml:space="preserve">                            </w:t>
      </w:r>
      <w:r w:rsidR="00435157" w:rsidRPr="00B60887">
        <w:t>Supporting let</w:t>
      </w:r>
      <w:r w:rsidR="003C3317" w:rsidRPr="00B60887">
        <w:t>t</w:t>
      </w:r>
      <w:r w:rsidR="00435157" w:rsidRPr="00B60887">
        <w:t>er</w:t>
      </w:r>
      <w:r w:rsidR="00B60887">
        <w:t xml:space="preserve"> of Family E</w:t>
      </w:r>
    </w:p>
    <w:p w:rsidR="0013540A" w:rsidRPr="00B60887" w:rsidRDefault="0013540A" w:rsidP="00120B10">
      <w:pPr>
        <w:spacing w:line="360" w:lineRule="auto"/>
        <w:jc w:val="both"/>
        <w:rPr>
          <w:rFonts w:ascii="Arial" w:hAnsi="Arial" w:cs="Arial"/>
        </w:rPr>
      </w:pPr>
    </w:p>
    <w:p w:rsidR="003C3317" w:rsidRPr="00B60887" w:rsidRDefault="003C3317" w:rsidP="00120B10">
      <w:pPr>
        <w:spacing w:line="360" w:lineRule="auto"/>
        <w:jc w:val="both"/>
        <w:rPr>
          <w:rFonts w:ascii="Arial" w:hAnsi="Arial" w:cs="Arial"/>
        </w:rPr>
      </w:pPr>
      <w:r w:rsidRPr="00B60887">
        <w:rPr>
          <w:rFonts w:ascii="Arial" w:hAnsi="Arial" w:cs="Arial"/>
        </w:rPr>
        <w:t>In the given case study</w:t>
      </w:r>
      <w:r w:rsidR="00447994" w:rsidRPr="00B60887">
        <w:rPr>
          <w:rFonts w:ascii="Arial" w:hAnsi="Arial" w:cs="Arial"/>
        </w:rPr>
        <w:t>, a family has been referred from the Anti-</w:t>
      </w:r>
      <w:r w:rsidRPr="00B60887">
        <w:rPr>
          <w:rFonts w:ascii="Arial" w:hAnsi="Arial" w:cs="Arial"/>
        </w:rPr>
        <w:t xml:space="preserve"> Social behaviour team regarding the issues of 2 young boys missing school, woman is a single mother and facing the verbal and emotional abuse from her ex. Husband and her boys are going through a traumatic condition. </w:t>
      </w:r>
      <w:r w:rsidR="00BD7623" w:rsidRPr="00B60887">
        <w:rPr>
          <w:rFonts w:ascii="Arial" w:hAnsi="Arial" w:cs="Arial"/>
        </w:rPr>
        <w:t>There are several other issues to be considered.</w:t>
      </w:r>
      <w:r w:rsidR="00B60887">
        <w:rPr>
          <w:rFonts w:ascii="Arial" w:hAnsi="Arial" w:cs="Arial"/>
        </w:rPr>
        <w:t xml:space="preserve"> As part of the team work, we will try to emphasis the important parts to look at and make the recommendation to support this family E.</w:t>
      </w:r>
    </w:p>
    <w:p w:rsidR="008D38F0" w:rsidRPr="00B60887" w:rsidRDefault="008D38F0" w:rsidP="00120B10">
      <w:pPr>
        <w:spacing w:line="360" w:lineRule="auto"/>
        <w:jc w:val="both"/>
        <w:rPr>
          <w:rFonts w:ascii="Arial" w:hAnsi="Arial" w:cs="Arial"/>
        </w:rPr>
      </w:pPr>
    </w:p>
    <w:p w:rsidR="003C3317" w:rsidRDefault="00CE4487" w:rsidP="00B60887">
      <w:pPr>
        <w:pStyle w:val="Heading1"/>
        <w:rPr>
          <w:rFonts w:ascii="Arial" w:hAnsi="Arial" w:cs="Arial"/>
          <w:sz w:val="22"/>
          <w:szCs w:val="22"/>
        </w:rPr>
      </w:pPr>
      <w:r w:rsidRPr="00B60887">
        <w:rPr>
          <w:rFonts w:ascii="Arial" w:hAnsi="Arial" w:cs="Arial"/>
          <w:sz w:val="22"/>
          <w:szCs w:val="22"/>
        </w:rPr>
        <w:t>Definition of vulnerability:</w:t>
      </w:r>
    </w:p>
    <w:p w:rsidR="00B60887" w:rsidRPr="00B60887" w:rsidRDefault="00B60887" w:rsidP="00B60887"/>
    <w:p w:rsidR="00BD7623" w:rsidRPr="00B60887" w:rsidRDefault="0037140B" w:rsidP="00120B10">
      <w:pPr>
        <w:spacing w:line="360" w:lineRule="auto"/>
        <w:jc w:val="both"/>
        <w:rPr>
          <w:rFonts w:ascii="Arial" w:hAnsi="Arial" w:cs="Arial"/>
        </w:rPr>
      </w:pPr>
      <w:r w:rsidRPr="00B60887">
        <w:rPr>
          <w:rFonts w:ascii="Arial" w:hAnsi="Arial" w:cs="Arial"/>
        </w:rPr>
        <w:t xml:space="preserve">The definition of the vulnerability means that the people who are very young or very old, very low income and cannot meet the basic needs, </w:t>
      </w:r>
      <w:r w:rsidR="0045077E" w:rsidRPr="00B60887">
        <w:rPr>
          <w:rFonts w:ascii="Arial" w:hAnsi="Arial" w:cs="Arial"/>
        </w:rPr>
        <w:t xml:space="preserve">women, different backgrounds and the people who have less education and less socially strong. </w:t>
      </w:r>
    </w:p>
    <w:p w:rsidR="0045077E" w:rsidRPr="00B60887" w:rsidRDefault="0045077E" w:rsidP="00120B10">
      <w:pPr>
        <w:spacing w:line="360" w:lineRule="auto"/>
        <w:jc w:val="both"/>
        <w:rPr>
          <w:rFonts w:ascii="Arial" w:hAnsi="Arial" w:cs="Arial"/>
        </w:rPr>
      </w:pPr>
      <w:r w:rsidRPr="00B60887">
        <w:rPr>
          <w:rFonts w:ascii="Arial" w:hAnsi="Arial" w:cs="Arial"/>
        </w:rPr>
        <w:t xml:space="preserve">                                                                                             </w:t>
      </w:r>
      <w:r w:rsidR="00120B10" w:rsidRPr="00B60887">
        <w:rPr>
          <w:rFonts w:ascii="Arial" w:hAnsi="Arial" w:cs="Arial"/>
        </w:rPr>
        <w:t xml:space="preserve">                          </w:t>
      </w:r>
      <w:r w:rsidRPr="00B60887">
        <w:rPr>
          <w:rFonts w:ascii="Arial" w:hAnsi="Arial" w:cs="Arial"/>
        </w:rPr>
        <w:t xml:space="preserve"> (Larkin, </w:t>
      </w:r>
      <w:r w:rsidR="00120B10" w:rsidRPr="00B60887">
        <w:rPr>
          <w:rFonts w:ascii="Arial" w:hAnsi="Arial" w:cs="Arial"/>
        </w:rPr>
        <w:t>2009)</w:t>
      </w:r>
    </w:p>
    <w:p w:rsidR="0045077E" w:rsidRPr="00B60887" w:rsidRDefault="0045077E" w:rsidP="00120B10">
      <w:pPr>
        <w:pStyle w:val="Heading1"/>
        <w:rPr>
          <w:rFonts w:ascii="Arial" w:hAnsi="Arial" w:cs="Arial"/>
          <w:sz w:val="22"/>
          <w:szCs w:val="22"/>
        </w:rPr>
      </w:pPr>
      <w:r w:rsidRPr="00B60887">
        <w:rPr>
          <w:rFonts w:ascii="Arial" w:hAnsi="Arial" w:cs="Arial"/>
          <w:sz w:val="22"/>
          <w:szCs w:val="22"/>
        </w:rPr>
        <w:t>Factors of vulnerability:</w:t>
      </w:r>
    </w:p>
    <w:p w:rsidR="0045077E" w:rsidRPr="00B60887" w:rsidRDefault="0045077E" w:rsidP="00120B10">
      <w:pPr>
        <w:spacing w:line="360" w:lineRule="auto"/>
        <w:jc w:val="both"/>
        <w:rPr>
          <w:rFonts w:ascii="Arial" w:hAnsi="Arial" w:cs="Arial"/>
        </w:rPr>
      </w:pPr>
      <w:r w:rsidRPr="00B60887">
        <w:rPr>
          <w:rFonts w:ascii="Arial" w:hAnsi="Arial" w:cs="Arial"/>
        </w:rPr>
        <w:t xml:space="preserve">In this case study a family is more vulnerable because of the separation of the parents. </w:t>
      </w:r>
      <w:r w:rsidR="003A3367" w:rsidRPr="00B60887">
        <w:rPr>
          <w:rFonts w:ascii="Arial" w:hAnsi="Arial" w:cs="Arial"/>
        </w:rPr>
        <w:t xml:space="preserve">Although father does not live with family but he still abusing children verbally as well as emotionally blackmailing. In these circumstances mother has become an </w:t>
      </w:r>
      <w:r w:rsidR="00094E75" w:rsidRPr="00B60887">
        <w:rPr>
          <w:rFonts w:ascii="Arial" w:hAnsi="Arial" w:cs="Arial"/>
        </w:rPr>
        <w:t>alcoholic</w:t>
      </w:r>
      <w:r w:rsidR="003A3367" w:rsidRPr="00B60887">
        <w:rPr>
          <w:rFonts w:ascii="Arial" w:hAnsi="Arial" w:cs="Arial"/>
        </w:rPr>
        <w:t xml:space="preserve"> addicted. Two boys aged between 8-14 has very poor attendance</w:t>
      </w:r>
      <w:r w:rsidR="00094E75" w:rsidRPr="00B60887">
        <w:rPr>
          <w:rFonts w:ascii="Arial" w:hAnsi="Arial" w:cs="Arial"/>
        </w:rPr>
        <w:t xml:space="preserve"> in their schools. These factors making this family more vulnerable such as in below!</w:t>
      </w:r>
    </w:p>
    <w:p w:rsidR="003A3367" w:rsidRPr="00B60887" w:rsidRDefault="003A3367" w:rsidP="00120B10">
      <w:pPr>
        <w:pStyle w:val="ListParagraph"/>
        <w:numPr>
          <w:ilvl w:val="0"/>
          <w:numId w:val="5"/>
        </w:numPr>
        <w:spacing w:line="360" w:lineRule="auto"/>
        <w:jc w:val="both"/>
        <w:rPr>
          <w:rFonts w:ascii="Arial" w:hAnsi="Arial" w:cs="Arial"/>
        </w:rPr>
      </w:pPr>
      <w:r w:rsidRPr="00B60887">
        <w:rPr>
          <w:rFonts w:ascii="Arial" w:hAnsi="Arial" w:cs="Arial"/>
        </w:rPr>
        <w:t>Anti-social</w:t>
      </w:r>
      <w:r w:rsidR="00D808C9" w:rsidRPr="00B60887">
        <w:rPr>
          <w:rFonts w:ascii="Arial" w:hAnsi="Arial" w:cs="Arial"/>
        </w:rPr>
        <w:t xml:space="preserve"> behaviour.</w:t>
      </w:r>
    </w:p>
    <w:p w:rsidR="009420EE" w:rsidRPr="00B60887" w:rsidRDefault="009420EE" w:rsidP="00120B10">
      <w:pPr>
        <w:pStyle w:val="ListParagraph"/>
        <w:numPr>
          <w:ilvl w:val="0"/>
          <w:numId w:val="5"/>
        </w:numPr>
        <w:spacing w:line="360" w:lineRule="auto"/>
        <w:jc w:val="both"/>
        <w:rPr>
          <w:rFonts w:ascii="Arial" w:hAnsi="Arial" w:cs="Arial"/>
        </w:rPr>
      </w:pPr>
      <w:r w:rsidRPr="00B60887">
        <w:rPr>
          <w:rFonts w:ascii="Arial" w:hAnsi="Arial" w:cs="Arial"/>
        </w:rPr>
        <w:t>Poverty</w:t>
      </w:r>
      <w:r w:rsidR="00D808C9" w:rsidRPr="00B60887">
        <w:rPr>
          <w:rFonts w:ascii="Arial" w:hAnsi="Arial" w:cs="Arial"/>
        </w:rPr>
        <w:t>.</w:t>
      </w:r>
    </w:p>
    <w:p w:rsidR="00852D16" w:rsidRPr="00B60887" w:rsidRDefault="00852D16" w:rsidP="00120B10">
      <w:pPr>
        <w:pStyle w:val="ListParagraph"/>
        <w:numPr>
          <w:ilvl w:val="0"/>
          <w:numId w:val="5"/>
        </w:numPr>
        <w:spacing w:line="360" w:lineRule="auto"/>
        <w:jc w:val="both"/>
        <w:rPr>
          <w:rFonts w:ascii="Arial" w:hAnsi="Arial" w:cs="Arial"/>
        </w:rPr>
      </w:pPr>
      <w:r w:rsidRPr="00B60887">
        <w:rPr>
          <w:rFonts w:ascii="Arial" w:hAnsi="Arial" w:cs="Arial"/>
        </w:rPr>
        <w:t>Social factor</w:t>
      </w:r>
      <w:r w:rsidR="00D808C9" w:rsidRPr="00B60887">
        <w:rPr>
          <w:rFonts w:ascii="Arial" w:hAnsi="Arial" w:cs="Arial"/>
        </w:rPr>
        <w:t>.</w:t>
      </w:r>
    </w:p>
    <w:p w:rsidR="00852D16" w:rsidRPr="00B60887" w:rsidRDefault="00852D16" w:rsidP="00120B10">
      <w:pPr>
        <w:pStyle w:val="ListParagraph"/>
        <w:numPr>
          <w:ilvl w:val="0"/>
          <w:numId w:val="5"/>
        </w:numPr>
        <w:spacing w:line="360" w:lineRule="auto"/>
        <w:jc w:val="both"/>
        <w:rPr>
          <w:rFonts w:ascii="Arial" w:hAnsi="Arial" w:cs="Arial"/>
        </w:rPr>
      </w:pPr>
      <w:r w:rsidRPr="00B60887">
        <w:rPr>
          <w:rFonts w:ascii="Arial" w:hAnsi="Arial" w:cs="Arial"/>
        </w:rPr>
        <w:t>Economic factors</w:t>
      </w:r>
      <w:r w:rsidR="00D808C9" w:rsidRPr="00B60887">
        <w:rPr>
          <w:rFonts w:ascii="Arial" w:hAnsi="Arial" w:cs="Arial"/>
        </w:rPr>
        <w:t>.</w:t>
      </w:r>
    </w:p>
    <w:p w:rsidR="003C3317" w:rsidRPr="00B60887" w:rsidRDefault="003C3317" w:rsidP="00120B10">
      <w:pPr>
        <w:pStyle w:val="ListParagraph"/>
        <w:numPr>
          <w:ilvl w:val="0"/>
          <w:numId w:val="5"/>
        </w:numPr>
        <w:spacing w:line="360" w:lineRule="auto"/>
        <w:jc w:val="both"/>
        <w:rPr>
          <w:rFonts w:ascii="Arial" w:hAnsi="Arial" w:cs="Arial"/>
        </w:rPr>
      </w:pPr>
      <w:r w:rsidRPr="00B60887">
        <w:rPr>
          <w:rFonts w:ascii="Arial" w:hAnsi="Arial" w:cs="Arial"/>
        </w:rPr>
        <w:t>Child</w:t>
      </w:r>
      <w:r w:rsidR="008C34A4" w:rsidRPr="00B60887">
        <w:rPr>
          <w:rFonts w:ascii="Arial" w:hAnsi="Arial" w:cs="Arial"/>
        </w:rPr>
        <w:t xml:space="preserve"> neglect</w:t>
      </w:r>
      <w:r w:rsidRPr="00B60887">
        <w:rPr>
          <w:rFonts w:ascii="Arial" w:hAnsi="Arial" w:cs="Arial"/>
        </w:rPr>
        <w:t xml:space="preserve"> abuse</w:t>
      </w:r>
      <w:r w:rsidR="00D808C9" w:rsidRPr="00B60887">
        <w:rPr>
          <w:rFonts w:ascii="Arial" w:hAnsi="Arial" w:cs="Arial"/>
        </w:rPr>
        <w:t>.</w:t>
      </w:r>
    </w:p>
    <w:p w:rsidR="003C3317" w:rsidRPr="00B60887" w:rsidRDefault="003C3317" w:rsidP="00120B10">
      <w:pPr>
        <w:pStyle w:val="ListParagraph"/>
        <w:numPr>
          <w:ilvl w:val="0"/>
          <w:numId w:val="5"/>
        </w:numPr>
        <w:spacing w:line="360" w:lineRule="auto"/>
        <w:jc w:val="both"/>
        <w:rPr>
          <w:rFonts w:ascii="Arial" w:hAnsi="Arial" w:cs="Arial"/>
        </w:rPr>
      </w:pPr>
      <w:r w:rsidRPr="00B60887">
        <w:rPr>
          <w:rFonts w:ascii="Arial" w:hAnsi="Arial" w:cs="Arial"/>
        </w:rPr>
        <w:t>Domestic violence</w:t>
      </w:r>
      <w:r w:rsidR="00D808C9" w:rsidRPr="00B60887">
        <w:rPr>
          <w:rFonts w:ascii="Arial" w:hAnsi="Arial" w:cs="Arial"/>
        </w:rPr>
        <w:t>.</w:t>
      </w:r>
    </w:p>
    <w:p w:rsidR="00CE4487" w:rsidRPr="00B60887" w:rsidRDefault="00094E75" w:rsidP="00120B10">
      <w:pPr>
        <w:pStyle w:val="ListParagraph"/>
        <w:numPr>
          <w:ilvl w:val="0"/>
          <w:numId w:val="5"/>
        </w:numPr>
        <w:spacing w:line="360" w:lineRule="auto"/>
        <w:jc w:val="both"/>
        <w:rPr>
          <w:rFonts w:ascii="Arial" w:hAnsi="Arial" w:cs="Arial"/>
        </w:rPr>
      </w:pPr>
      <w:r w:rsidRPr="00B60887">
        <w:rPr>
          <w:rFonts w:ascii="Arial" w:hAnsi="Arial" w:cs="Arial"/>
        </w:rPr>
        <w:t>D</w:t>
      </w:r>
      <w:r w:rsidR="00CE4487" w:rsidRPr="00B60887">
        <w:rPr>
          <w:rFonts w:ascii="Arial" w:hAnsi="Arial" w:cs="Arial"/>
        </w:rPr>
        <w:t>iscrimination</w:t>
      </w:r>
      <w:r w:rsidRPr="00B60887">
        <w:rPr>
          <w:rFonts w:ascii="Arial" w:hAnsi="Arial" w:cs="Arial"/>
        </w:rPr>
        <w:t>.</w:t>
      </w:r>
    </w:p>
    <w:p w:rsidR="00094E75" w:rsidRPr="00B60887" w:rsidRDefault="00094E75" w:rsidP="00120B10">
      <w:pPr>
        <w:pStyle w:val="ListParagraph"/>
        <w:numPr>
          <w:ilvl w:val="0"/>
          <w:numId w:val="5"/>
        </w:numPr>
        <w:spacing w:line="360" w:lineRule="auto"/>
        <w:jc w:val="both"/>
        <w:rPr>
          <w:rFonts w:ascii="Arial" w:hAnsi="Arial" w:cs="Arial"/>
        </w:rPr>
      </w:pPr>
      <w:r w:rsidRPr="00B60887">
        <w:rPr>
          <w:rFonts w:ascii="Arial" w:hAnsi="Arial" w:cs="Arial"/>
        </w:rPr>
        <w:t>Genetic factors.</w:t>
      </w:r>
    </w:p>
    <w:p w:rsidR="00094E75" w:rsidRPr="00B60887" w:rsidRDefault="00094E75" w:rsidP="00120B10">
      <w:pPr>
        <w:pStyle w:val="ListParagraph"/>
        <w:numPr>
          <w:ilvl w:val="0"/>
          <w:numId w:val="5"/>
        </w:numPr>
        <w:spacing w:line="360" w:lineRule="auto"/>
        <w:jc w:val="both"/>
        <w:rPr>
          <w:rFonts w:ascii="Arial" w:hAnsi="Arial" w:cs="Arial"/>
        </w:rPr>
      </w:pPr>
      <w:r w:rsidRPr="00B60887">
        <w:rPr>
          <w:rFonts w:ascii="Arial" w:hAnsi="Arial" w:cs="Arial"/>
        </w:rPr>
        <w:t>Biochemical factors.</w:t>
      </w:r>
    </w:p>
    <w:p w:rsidR="003A3367" w:rsidRPr="00B60887" w:rsidRDefault="003A3367" w:rsidP="00120B10">
      <w:pPr>
        <w:pStyle w:val="Heading1"/>
        <w:rPr>
          <w:rFonts w:ascii="Arial" w:hAnsi="Arial" w:cs="Arial"/>
          <w:sz w:val="22"/>
          <w:szCs w:val="22"/>
        </w:rPr>
      </w:pPr>
      <w:r w:rsidRPr="00B60887">
        <w:rPr>
          <w:rFonts w:ascii="Arial" w:hAnsi="Arial" w:cs="Arial"/>
          <w:sz w:val="22"/>
          <w:szCs w:val="22"/>
        </w:rPr>
        <w:lastRenderedPageBreak/>
        <w:t>Impact of the vulnerability</w:t>
      </w:r>
      <w:r w:rsidR="00D808C9" w:rsidRPr="00B60887">
        <w:rPr>
          <w:rFonts w:ascii="Arial" w:hAnsi="Arial" w:cs="Arial"/>
          <w:sz w:val="22"/>
          <w:szCs w:val="22"/>
        </w:rPr>
        <w:t>.</w:t>
      </w:r>
    </w:p>
    <w:p w:rsidR="00094E75" w:rsidRPr="00B60887" w:rsidRDefault="00094E75" w:rsidP="00120B10">
      <w:pPr>
        <w:spacing w:line="360" w:lineRule="auto"/>
        <w:jc w:val="both"/>
        <w:rPr>
          <w:rFonts w:ascii="Arial" w:hAnsi="Arial" w:cs="Arial"/>
        </w:rPr>
      </w:pPr>
      <w:r w:rsidRPr="00B60887">
        <w:rPr>
          <w:rFonts w:ascii="Arial" w:hAnsi="Arial" w:cs="Arial"/>
        </w:rPr>
        <w:t xml:space="preserve">My second colleague worked on the impacts of being vulnerable. </w:t>
      </w:r>
      <w:r w:rsidR="009A3653" w:rsidRPr="00B60887">
        <w:rPr>
          <w:rFonts w:ascii="Arial" w:hAnsi="Arial" w:cs="Arial"/>
        </w:rPr>
        <w:t>She worked hard on the impacts and finally she discovered that the impacts could be worsen if the agencies and the leading professional do not consider these problems.</w:t>
      </w:r>
    </w:p>
    <w:p w:rsidR="00D808C9" w:rsidRPr="00B60887" w:rsidRDefault="00D808C9" w:rsidP="00120B10">
      <w:pPr>
        <w:spacing w:line="360" w:lineRule="auto"/>
        <w:jc w:val="both"/>
        <w:rPr>
          <w:rFonts w:ascii="Arial" w:hAnsi="Arial" w:cs="Arial"/>
        </w:rPr>
      </w:pPr>
      <w:r w:rsidRPr="00B60887">
        <w:rPr>
          <w:rFonts w:ascii="Arial" w:hAnsi="Arial" w:cs="Arial"/>
        </w:rPr>
        <w:t>Impact of these factors in the case study:</w:t>
      </w:r>
    </w:p>
    <w:p w:rsidR="00D808C9" w:rsidRPr="00B60887" w:rsidRDefault="00CE4487" w:rsidP="00120B10">
      <w:pPr>
        <w:pStyle w:val="ListParagraph"/>
        <w:numPr>
          <w:ilvl w:val="0"/>
          <w:numId w:val="6"/>
        </w:numPr>
        <w:spacing w:line="360" w:lineRule="auto"/>
        <w:jc w:val="both"/>
        <w:rPr>
          <w:rFonts w:ascii="Arial" w:hAnsi="Arial" w:cs="Arial"/>
        </w:rPr>
      </w:pPr>
      <w:r w:rsidRPr="00B60887">
        <w:rPr>
          <w:rFonts w:ascii="Arial" w:hAnsi="Arial" w:cs="Arial"/>
        </w:rPr>
        <w:t>Father has lost his job and he started to abuse his children verbally and sexually assault.</w:t>
      </w:r>
    </w:p>
    <w:p w:rsidR="00CE4487" w:rsidRPr="00B60887" w:rsidRDefault="00CE4487" w:rsidP="00120B10">
      <w:pPr>
        <w:pStyle w:val="ListParagraph"/>
        <w:numPr>
          <w:ilvl w:val="0"/>
          <w:numId w:val="6"/>
        </w:numPr>
        <w:spacing w:line="360" w:lineRule="auto"/>
        <w:jc w:val="both"/>
        <w:rPr>
          <w:rFonts w:ascii="Arial" w:hAnsi="Arial" w:cs="Arial"/>
        </w:rPr>
      </w:pPr>
      <w:r w:rsidRPr="00B60887">
        <w:rPr>
          <w:rFonts w:ascii="Arial" w:hAnsi="Arial" w:cs="Arial"/>
        </w:rPr>
        <w:t>Mother is suffering from a traumatic condition and as a result of being separated she has become an alcoholic addicted.</w:t>
      </w:r>
    </w:p>
    <w:p w:rsidR="00CE4487" w:rsidRPr="00B60887" w:rsidRDefault="00CE4487" w:rsidP="00120B10">
      <w:pPr>
        <w:pStyle w:val="ListParagraph"/>
        <w:numPr>
          <w:ilvl w:val="0"/>
          <w:numId w:val="6"/>
        </w:numPr>
        <w:spacing w:line="360" w:lineRule="auto"/>
        <w:jc w:val="both"/>
        <w:rPr>
          <w:rFonts w:ascii="Arial" w:hAnsi="Arial" w:cs="Arial"/>
        </w:rPr>
      </w:pPr>
      <w:r w:rsidRPr="00B60887">
        <w:rPr>
          <w:rFonts w:ascii="Arial" w:hAnsi="Arial" w:cs="Arial"/>
        </w:rPr>
        <w:t xml:space="preserve">Due to parent’s separation children started to miss school and their behaviour got worsen by seeing their parents verbally abused and they </w:t>
      </w:r>
      <w:r w:rsidR="00264266" w:rsidRPr="00B60887">
        <w:rPr>
          <w:rFonts w:ascii="Arial" w:hAnsi="Arial" w:cs="Arial"/>
        </w:rPr>
        <w:t>are involved in crimes.</w:t>
      </w:r>
    </w:p>
    <w:p w:rsidR="009013CB" w:rsidRPr="00B60887" w:rsidRDefault="0000244A" w:rsidP="00120B10">
      <w:pPr>
        <w:pStyle w:val="ListParagraph"/>
        <w:numPr>
          <w:ilvl w:val="0"/>
          <w:numId w:val="6"/>
        </w:numPr>
        <w:spacing w:line="360" w:lineRule="auto"/>
        <w:jc w:val="both"/>
        <w:rPr>
          <w:rFonts w:ascii="Arial" w:hAnsi="Arial" w:cs="Arial"/>
        </w:rPr>
      </w:pPr>
      <w:r w:rsidRPr="00B60887">
        <w:rPr>
          <w:rFonts w:ascii="Arial" w:hAnsi="Arial" w:cs="Arial"/>
        </w:rPr>
        <w:t xml:space="preserve">The worst impact can be children can become unsecure and the can harm themselves by physically and mentally. Such as mental health issues or due to poor diet they </w:t>
      </w:r>
      <w:r w:rsidR="009013CB" w:rsidRPr="00B60887">
        <w:rPr>
          <w:rFonts w:ascii="Arial" w:hAnsi="Arial" w:cs="Arial"/>
        </w:rPr>
        <w:t>cannot</w:t>
      </w:r>
      <w:r w:rsidRPr="00B60887">
        <w:rPr>
          <w:rFonts w:ascii="Arial" w:hAnsi="Arial" w:cs="Arial"/>
        </w:rPr>
        <w:t xml:space="preserve"> fight with the </w:t>
      </w:r>
      <w:r w:rsidR="009013CB" w:rsidRPr="00B60887">
        <w:rPr>
          <w:rFonts w:ascii="Arial" w:hAnsi="Arial" w:cs="Arial"/>
        </w:rPr>
        <w:t>diseases</w:t>
      </w:r>
      <w:r w:rsidRPr="00B60887">
        <w:rPr>
          <w:rFonts w:ascii="Arial" w:hAnsi="Arial" w:cs="Arial"/>
        </w:rPr>
        <w:t xml:space="preserve"> and end up with </w:t>
      </w:r>
      <w:r w:rsidR="009013CB" w:rsidRPr="00B60887">
        <w:rPr>
          <w:rFonts w:ascii="Arial" w:hAnsi="Arial" w:cs="Arial"/>
        </w:rPr>
        <w:t>deaths or h</w:t>
      </w:r>
      <w:r w:rsidR="00943525" w:rsidRPr="00B60887">
        <w:rPr>
          <w:rFonts w:ascii="Arial" w:hAnsi="Arial" w:cs="Arial"/>
        </w:rPr>
        <w:t>ospitalised.</w:t>
      </w:r>
    </w:p>
    <w:p w:rsidR="00CD5936" w:rsidRPr="00B60887" w:rsidRDefault="00CF0BDD" w:rsidP="00120B10">
      <w:pPr>
        <w:pStyle w:val="ListParagraph"/>
        <w:numPr>
          <w:ilvl w:val="0"/>
          <w:numId w:val="6"/>
        </w:numPr>
        <w:spacing w:line="360" w:lineRule="auto"/>
        <w:jc w:val="both"/>
        <w:rPr>
          <w:rFonts w:ascii="Arial" w:hAnsi="Arial" w:cs="Arial"/>
        </w:rPr>
      </w:pPr>
      <w:r w:rsidRPr="00B60887">
        <w:rPr>
          <w:rFonts w:ascii="Arial" w:hAnsi="Arial" w:cs="Arial"/>
        </w:rPr>
        <w:t xml:space="preserve">Peter (2004) argues </w:t>
      </w:r>
      <w:r w:rsidR="00CD5936" w:rsidRPr="00B60887">
        <w:rPr>
          <w:rFonts w:ascii="Arial" w:hAnsi="Arial" w:cs="Arial"/>
        </w:rPr>
        <w:t xml:space="preserve">that the impact of domestic violence can be processed in the young brains and they </w:t>
      </w:r>
      <w:r w:rsidRPr="00B60887">
        <w:rPr>
          <w:rFonts w:ascii="Arial" w:hAnsi="Arial" w:cs="Arial"/>
        </w:rPr>
        <w:t xml:space="preserve">act upon these when they grow old as they see in their lives. </w:t>
      </w:r>
    </w:p>
    <w:p w:rsidR="003A3367" w:rsidRPr="00B60887" w:rsidRDefault="00943525" w:rsidP="00120B10">
      <w:pPr>
        <w:spacing w:line="360" w:lineRule="auto"/>
        <w:jc w:val="both"/>
        <w:rPr>
          <w:rFonts w:ascii="Arial" w:hAnsi="Arial" w:cs="Arial"/>
        </w:rPr>
      </w:pPr>
      <w:r w:rsidRPr="00B60887">
        <w:rPr>
          <w:rFonts w:ascii="Arial" w:hAnsi="Arial" w:cs="Arial"/>
        </w:rPr>
        <w:t xml:space="preserve">                                                                                                                </w:t>
      </w:r>
      <w:r w:rsidR="00120B10" w:rsidRPr="00B60887">
        <w:rPr>
          <w:rFonts w:ascii="Arial" w:hAnsi="Arial" w:cs="Arial"/>
        </w:rPr>
        <w:t xml:space="preserve">    (Peter et al, </w:t>
      </w:r>
      <w:r w:rsidRPr="00B60887">
        <w:rPr>
          <w:rFonts w:ascii="Arial" w:hAnsi="Arial" w:cs="Arial"/>
        </w:rPr>
        <w:t>2004).</w:t>
      </w:r>
    </w:p>
    <w:p w:rsidR="00447994" w:rsidRDefault="00447994" w:rsidP="0013540A">
      <w:pPr>
        <w:pStyle w:val="Heading1"/>
        <w:rPr>
          <w:rFonts w:ascii="Arial" w:hAnsi="Arial" w:cs="Arial"/>
          <w:sz w:val="22"/>
          <w:szCs w:val="22"/>
        </w:rPr>
      </w:pPr>
      <w:r w:rsidRPr="00B60887">
        <w:rPr>
          <w:rFonts w:ascii="Arial" w:hAnsi="Arial" w:cs="Arial"/>
          <w:sz w:val="22"/>
          <w:szCs w:val="22"/>
        </w:rPr>
        <w:t>Common assessment framework:</w:t>
      </w:r>
    </w:p>
    <w:p w:rsidR="00B60887" w:rsidRPr="00B60887" w:rsidRDefault="00B60887" w:rsidP="00B60887"/>
    <w:p w:rsidR="00FC0DA9" w:rsidRPr="00B60887" w:rsidRDefault="00FC0DA9" w:rsidP="00120B10">
      <w:pPr>
        <w:spacing w:line="360" w:lineRule="auto"/>
        <w:jc w:val="both"/>
        <w:rPr>
          <w:rFonts w:ascii="Arial" w:hAnsi="Arial" w:cs="Arial"/>
        </w:rPr>
      </w:pPr>
      <w:r w:rsidRPr="00B60887">
        <w:rPr>
          <w:rFonts w:ascii="Arial" w:hAnsi="Arial" w:cs="Arial"/>
        </w:rPr>
        <w:t>Common assessment framework (CAF) is the process, which identify children who are more vulnerable by social and cultural impacts, children need more support from the multi-agencies and make the future plans for the betterment.</w:t>
      </w:r>
    </w:p>
    <w:p w:rsidR="001159B4" w:rsidRPr="00B60887" w:rsidRDefault="001159B4" w:rsidP="0013540A">
      <w:pPr>
        <w:pStyle w:val="Heading1"/>
        <w:rPr>
          <w:rFonts w:ascii="Arial" w:hAnsi="Arial" w:cs="Arial"/>
          <w:sz w:val="22"/>
          <w:szCs w:val="22"/>
        </w:rPr>
      </w:pPr>
      <w:r w:rsidRPr="00B60887">
        <w:rPr>
          <w:rFonts w:ascii="Arial" w:hAnsi="Arial" w:cs="Arial"/>
          <w:sz w:val="22"/>
          <w:szCs w:val="22"/>
        </w:rPr>
        <w:t xml:space="preserve">Safeguarding: </w:t>
      </w:r>
    </w:p>
    <w:p w:rsidR="00B60887" w:rsidRDefault="00B60887" w:rsidP="00120B10">
      <w:pPr>
        <w:spacing w:line="360" w:lineRule="auto"/>
        <w:jc w:val="both"/>
        <w:rPr>
          <w:rFonts w:ascii="Arial" w:hAnsi="Arial" w:cs="Arial"/>
        </w:rPr>
      </w:pPr>
    </w:p>
    <w:p w:rsidR="001159B4" w:rsidRPr="00B60887" w:rsidRDefault="001159B4" w:rsidP="00120B10">
      <w:pPr>
        <w:spacing w:line="360" w:lineRule="auto"/>
        <w:jc w:val="both"/>
        <w:rPr>
          <w:rFonts w:ascii="Arial" w:hAnsi="Arial" w:cs="Arial"/>
        </w:rPr>
      </w:pPr>
      <w:r w:rsidRPr="00B60887">
        <w:rPr>
          <w:rFonts w:ascii="Arial" w:hAnsi="Arial" w:cs="Arial"/>
        </w:rPr>
        <w:t>United nation convention rights of children (UNCRC) focused all attention towards the child safeguarding providing the theories and practices. Every child matters in green papers shows that children are growing up in good atmosphere and existing care.</w:t>
      </w:r>
    </w:p>
    <w:p w:rsidR="001159B4" w:rsidRPr="00B60887" w:rsidRDefault="001159B4" w:rsidP="00120B10">
      <w:pPr>
        <w:spacing w:line="360" w:lineRule="auto"/>
        <w:jc w:val="both"/>
        <w:rPr>
          <w:rFonts w:ascii="Arial" w:hAnsi="Arial" w:cs="Arial"/>
        </w:rPr>
      </w:pPr>
    </w:p>
    <w:p w:rsidR="003C3317" w:rsidRPr="00B60887" w:rsidRDefault="00CF0BDD" w:rsidP="00120B10">
      <w:pPr>
        <w:pStyle w:val="Heading1"/>
        <w:rPr>
          <w:rFonts w:ascii="Arial" w:hAnsi="Arial" w:cs="Arial"/>
          <w:sz w:val="22"/>
          <w:szCs w:val="22"/>
        </w:rPr>
      </w:pPr>
      <w:r w:rsidRPr="00B60887">
        <w:rPr>
          <w:rFonts w:ascii="Arial" w:hAnsi="Arial" w:cs="Arial"/>
          <w:sz w:val="22"/>
          <w:szCs w:val="22"/>
        </w:rPr>
        <w:t xml:space="preserve">                </w:t>
      </w:r>
      <w:r w:rsidR="00120B10" w:rsidRPr="00B60887">
        <w:rPr>
          <w:rFonts w:ascii="Arial" w:hAnsi="Arial" w:cs="Arial"/>
          <w:sz w:val="22"/>
          <w:szCs w:val="22"/>
        </w:rPr>
        <w:t xml:space="preserve">                       </w:t>
      </w:r>
      <w:r w:rsidR="003C3317" w:rsidRPr="00B60887">
        <w:rPr>
          <w:rFonts w:ascii="Arial" w:hAnsi="Arial" w:cs="Arial"/>
          <w:sz w:val="22"/>
          <w:szCs w:val="22"/>
        </w:rPr>
        <w:t>Agencies involvement</w:t>
      </w:r>
      <w:r w:rsidR="00CE4487" w:rsidRPr="00B60887">
        <w:rPr>
          <w:rFonts w:ascii="Arial" w:hAnsi="Arial" w:cs="Arial"/>
          <w:sz w:val="22"/>
          <w:szCs w:val="22"/>
        </w:rPr>
        <w:t>:</w:t>
      </w:r>
    </w:p>
    <w:p w:rsidR="00B60887" w:rsidRDefault="00B60887" w:rsidP="00120B10">
      <w:pPr>
        <w:spacing w:line="360" w:lineRule="auto"/>
        <w:jc w:val="both"/>
        <w:rPr>
          <w:rFonts w:ascii="Arial" w:hAnsi="Arial" w:cs="Arial"/>
        </w:rPr>
      </w:pPr>
    </w:p>
    <w:p w:rsidR="008C34A4" w:rsidRPr="00B60887" w:rsidRDefault="008C34A4" w:rsidP="00120B10">
      <w:pPr>
        <w:spacing w:line="360" w:lineRule="auto"/>
        <w:jc w:val="both"/>
        <w:rPr>
          <w:rFonts w:ascii="Arial" w:hAnsi="Arial" w:cs="Arial"/>
        </w:rPr>
      </w:pPr>
      <w:r w:rsidRPr="00B60887">
        <w:rPr>
          <w:rFonts w:ascii="Arial" w:hAnsi="Arial" w:cs="Arial"/>
        </w:rPr>
        <w:t xml:space="preserve">In this case study, children were effected mostly and </w:t>
      </w:r>
      <w:r w:rsidR="00F71C99" w:rsidRPr="00B60887">
        <w:rPr>
          <w:rFonts w:ascii="Arial" w:hAnsi="Arial" w:cs="Arial"/>
        </w:rPr>
        <w:t>according to the UNCRC articles</w:t>
      </w:r>
      <w:r w:rsidRPr="00B60887">
        <w:rPr>
          <w:rFonts w:ascii="Arial" w:hAnsi="Arial" w:cs="Arial"/>
        </w:rPr>
        <w:t xml:space="preserve"> children should be protected </w:t>
      </w:r>
      <w:r w:rsidR="00E843AD" w:rsidRPr="00B60887">
        <w:rPr>
          <w:rFonts w:ascii="Arial" w:hAnsi="Arial" w:cs="Arial"/>
        </w:rPr>
        <w:t xml:space="preserve">by their parents. But if the parents failed to give them basic needs then it </w:t>
      </w:r>
      <w:r w:rsidR="00E843AD" w:rsidRPr="00B60887">
        <w:rPr>
          <w:rFonts w:ascii="Arial" w:hAnsi="Arial" w:cs="Arial"/>
        </w:rPr>
        <w:lastRenderedPageBreak/>
        <w:t>is obvious that the auth</w:t>
      </w:r>
      <w:r w:rsidR="00CF0BDD" w:rsidRPr="00B60887">
        <w:rPr>
          <w:rFonts w:ascii="Arial" w:hAnsi="Arial" w:cs="Arial"/>
        </w:rPr>
        <w:t xml:space="preserve">orities play their roles to protect them from </w:t>
      </w:r>
      <w:r w:rsidR="001159B4" w:rsidRPr="00B60887">
        <w:rPr>
          <w:rFonts w:ascii="Arial" w:hAnsi="Arial" w:cs="Arial"/>
        </w:rPr>
        <w:t xml:space="preserve">being neglected and work on their </w:t>
      </w:r>
      <w:r w:rsidR="00CF0BDD" w:rsidRPr="00B60887">
        <w:rPr>
          <w:rFonts w:ascii="Arial" w:hAnsi="Arial" w:cs="Arial"/>
        </w:rPr>
        <w:t xml:space="preserve">safeguarding. </w:t>
      </w:r>
    </w:p>
    <w:p w:rsidR="003C3317" w:rsidRPr="00B60887" w:rsidRDefault="003C3317" w:rsidP="00120B10">
      <w:pPr>
        <w:pStyle w:val="ListParagraph"/>
        <w:numPr>
          <w:ilvl w:val="0"/>
          <w:numId w:val="7"/>
        </w:numPr>
        <w:spacing w:line="360" w:lineRule="auto"/>
        <w:jc w:val="both"/>
        <w:rPr>
          <w:rFonts w:ascii="Arial" w:hAnsi="Arial" w:cs="Arial"/>
        </w:rPr>
      </w:pPr>
      <w:r w:rsidRPr="00B60887">
        <w:rPr>
          <w:rFonts w:ascii="Arial" w:hAnsi="Arial" w:cs="Arial"/>
        </w:rPr>
        <w:t>Youth offending team</w:t>
      </w:r>
      <w:r w:rsidR="001159B4" w:rsidRPr="00B60887">
        <w:rPr>
          <w:rFonts w:ascii="Arial" w:hAnsi="Arial" w:cs="Arial"/>
        </w:rPr>
        <w:t>/ youth inclusion team.</w:t>
      </w:r>
    </w:p>
    <w:p w:rsidR="00F71C99" w:rsidRPr="00B60887" w:rsidRDefault="00F71C99" w:rsidP="00120B10">
      <w:pPr>
        <w:spacing w:line="360" w:lineRule="auto"/>
        <w:jc w:val="both"/>
        <w:rPr>
          <w:rFonts w:ascii="Arial" w:hAnsi="Arial" w:cs="Arial"/>
        </w:rPr>
      </w:pPr>
      <w:r w:rsidRPr="00B60887">
        <w:rPr>
          <w:rFonts w:ascii="Arial" w:hAnsi="Arial" w:cs="Arial"/>
        </w:rPr>
        <w:t>The involvement of youth offending team(YOT) with this particular family is to protect children from being abused b</w:t>
      </w:r>
      <w:r w:rsidR="00E843AD" w:rsidRPr="00B60887">
        <w:rPr>
          <w:rFonts w:ascii="Arial" w:hAnsi="Arial" w:cs="Arial"/>
        </w:rPr>
        <w:t xml:space="preserve">y their own father. </w:t>
      </w:r>
      <w:r w:rsidR="001159B4" w:rsidRPr="00B60887">
        <w:rPr>
          <w:rFonts w:ascii="Arial" w:hAnsi="Arial" w:cs="Arial"/>
        </w:rPr>
        <w:t xml:space="preserve">Article 33 says that the agencies should be protected from illegal drugs and be protected from prisons. </w:t>
      </w:r>
    </w:p>
    <w:p w:rsidR="0000244A" w:rsidRPr="00B60887" w:rsidRDefault="0000244A" w:rsidP="00120B10">
      <w:pPr>
        <w:pStyle w:val="ListParagraph"/>
        <w:numPr>
          <w:ilvl w:val="0"/>
          <w:numId w:val="8"/>
        </w:numPr>
        <w:spacing w:line="360" w:lineRule="auto"/>
        <w:jc w:val="both"/>
        <w:rPr>
          <w:rFonts w:ascii="Arial" w:hAnsi="Arial" w:cs="Arial"/>
        </w:rPr>
      </w:pPr>
      <w:r w:rsidRPr="00B60887">
        <w:rPr>
          <w:rFonts w:ascii="Arial" w:hAnsi="Arial" w:cs="Arial"/>
        </w:rPr>
        <w:t>Neighbourhood services</w:t>
      </w:r>
      <w:r w:rsidR="00992578" w:rsidRPr="00B60887">
        <w:rPr>
          <w:rFonts w:ascii="Arial" w:hAnsi="Arial" w:cs="Arial"/>
        </w:rPr>
        <w:t>.</w:t>
      </w:r>
    </w:p>
    <w:p w:rsidR="00E843AD" w:rsidRPr="00B60887" w:rsidRDefault="00FB39FD" w:rsidP="00120B10">
      <w:pPr>
        <w:spacing w:line="360" w:lineRule="auto"/>
        <w:jc w:val="both"/>
        <w:rPr>
          <w:rFonts w:ascii="Arial" w:hAnsi="Arial" w:cs="Arial"/>
        </w:rPr>
      </w:pPr>
      <w:r w:rsidRPr="00B60887">
        <w:rPr>
          <w:rFonts w:ascii="Arial" w:hAnsi="Arial" w:cs="Arial"/>
        </w:rPr>
        <w:t>Neighbourhood services help people who have lost their jobs and for the reason of low income, they are unable to pay their housing rent. This group of people try to find ways to pay their rent arears, providing families the better accommodation by following the human rights act 1988.</w:t>
      </w:r>
    </w:p>
    <w:p w:rsidR="003C3317" w:rsidRPr="00B60887" w:rsidRDefault="008C34A4" w:rsidP="00B60887">
      <w:pPr>
        <w:pStyle w:val="ListParagraph"/>
        <w:numPr>
          <w:ilvl w:val="0"/>
          <w:numId w:val="8"/>
        </w:numPr>
        <w:spacing w:line="360" w:lineRule="auto"/>
        <w:jc w:val="both"/>
        <w:rPr>
          <w:rFonts w:ascii="Arial" w:hAnsi="Arial" w:cs="Arial"/>
        </w:rPr>
      </w:pPr>
      <w:r w:rsidRPr="00B60887">
        <w:rPr>
          <w:rFonts w:ascii="Arial" w:hAnsi="Arial" w:cs="Arial"/>
        </w:rPr>
        <w:t>Anti-social behaviour team</w:t>
      </w:r>
      <w:r w:rsidR="00992578" w:rsidRPr="00B60887">
        <w:rPr>
          <w:rFonts w:ascii="Arial" w:hAnsi="Arial" w:cs="Arial"/>
        </w:rPr>
        <w:t>.</w:t>
      </w:r>
    </w:p>
    <w:p w:rsidR="00D109B8" w:rsidRPr="00B60887" w:rsidRDefault="00D109B8" w:rsidP="00120B10">
      <w:pPr>
        <w:spacing w:line="360" w:lineRule="auto"/>
        <w:jc w:val="both"/>
        <w:rPr>
          <w:rFonts w:ascii="Arial" w:hAnsi="Arial" w:cs="Arial"/>
        </w:rPr>
      </w:pPr>
      <w:r w:rsidRPr="00B60887">
        <w:rPr>
          <w:rFonts w:ascii="Arial" w:hAnsi="Arial" w:cs="Arial"/>
        </w:rPr>
        <w:t xml:space="preserve">Anti-social behaviour team needs to tackle the issues in between children to improve their behaviour with the help of teachers and social workers at school. Social workers need to keep close eye regarding children’s wellbeing in school as well as at home. Checking that the boys are having proper nutrients and they are getting healthier diet. Checking their safeguarding within these </w:t>
      </w:r>
      <w:r w:rsidR="00FB39FD" w:rsidRPr="00B60887">
        <w:rPr>
          <w:rFonts w:ascii="Arial" w:hAnsi="Arial" w:cs="Arial"/>
        </w:rPr>
        <w:t>premises where they are living</w:t>
      </w:r>
      <w:r w:rsidRPr="00B60887">
        <w:rPr>
          <w:rFonts w:ascii="Arial" w:hAnsi="Arial" w:cs="Arial"/>
        </w:rPr>
        <w:t xml:space="preserve"> (Crawford, 2006)</w:t>
      </w:r>
      <w:r w:rsidR="00FB39FD" w:rsidRPr="00B60887">
        <w:rPr>
          <w:rFonts w:ascii="Arial" w:hAnsi="Arial" w:cs="Arial"/>
        </w:rPr>
        <w:t>.</w:t>
      </w:r>
    </w:p>
    <w:p w:rsidR="00E52C5F" w:rsidRPr="00B60887" w:rsidRDefault="00E52C5F" w:rsidP="00120B10">
      <w:pPr>
        <w:pStyle w:val="Heading1"/>
        <w:rPr>
          <w:rFonts w:ascii="Arial" w:hAnsi="Arial" w:cs="Arial"/>
          <w:sz w:val="22"/>
          <w:szCs w:val="22"/>
        </w:rPr>
      </w:pPr>
      <w:r w:rsidRPr="00B60887">
        <w:rPr>
          <w:rFonts w:ascii="Arial" w:hAnsi="Arial" w:cs="Arial"/>
          <w:sz w:val="22"/>
          <w:szCs w:val="22"/>
        </w:rPr>
        <w:t>Recommendation</w:t>
      </w:r>
      <w:r w:rsidR="00532AE1" w:rsidRPr="00B60887">
        <w:rPr>
          <w:rFonts w:ascii="Arial" w:hAnsi="Arial" w:cs="Arial"/>
          <w:sz w:val="22"/>
          <w:szCs w:val="22"/>
        </w:rPr>
        <w:t xml:space="preserve"> and conclusion:</w:t>
      </w:r>
    </w:p>
    <w:p w:rsidR="00B60887" w:rsidRDefault="00B60887" w:rsidP="00120B10">
      <w:pPr>
        <w:spacing w:line="360" w:lineRule="auto"/>
        <w:jc w:val="both"/>
        <w:rPr>
          <w:rFonts w:ascii="Arial" w:hAnsi="Arial" w:cs="Arial"/>
        </w:rPr>
      </w:pPr>
    </w:p>
    <w:p w:rsidR="00F139F6" w:rsidRPr="00B60887" w:rsidRDefault="00E52C5F" w:rsidP="00120B10">
      <w:pPr>
        <w:spacing w:line="360" w:lineRule="auto"/>
        <w:jc w:val="both"/>
        <w:rPr>
          <w:rFonts w:ascii="Arial" w:hAnsi="Arial" w:cs="Arial"/>
        </w:rPr>
      </w:pPr>
      <w:r w:rsidRPr="00B60887">
        <w:rPr>
          <w:rFonts w:ascii="Arial" w:hAnsi="Arial" w:cs="Arial"/>
        </w:rPr>
        <w:t>According to my knowledge and understanding, I have understood that the agencies need to work with the collaboration of health and social care acts</w:t>
      </w:r>
      <w:r w:rsidR="00082715" w:rsidRPr="00B60887">
        <w:rPr>
          <w:rFonts w:ascii="Arial" w:hAnsi="Arial" w:cs="Arial"/>
        </w:rPr>
        <w:t xml:space="preserve"> (2014).</w:t>
      </w:r>
      <w:r w:rsidR="00A46B1B" w:rsidRPr="00B60887">
        <w:rPr>
          <w:rFonts w:ascii="Arial" w:hAnsi="Arial" w:cs="Arial"/>
        </w:rPr>
        <w:t xml:space="preserve"> My part in this particular assignment was to give the useful recommendation for future. </w:t>
      </w:r>
      <w:r w:rsidR="00264266" w:rsidRPr="00B60887">
        <w:rPr>
          <w:rFonts w:ascii="Arial" w:hAnsi="Arial" w:cs="Arial"/>
        </w:rPr>
        <w:t xml:space="preserve">In article 9 of UNCRC, children have right to live with their parents even though of the parent is not in the condition to protect children then children can </w:t>
      </w:r>
      <w:r w:rsidR="00FB39FD" w:rsidRPr="00B60887">
        <w:rPr>
          <w:rFonts w:ascii="Arial" w:hAnsi="Arial" w:cs="Arial"/>
        </w:rPr>
        <w:t>go to the father by court order (</w:t>
      </w:r>
      <w:r w:rsidR="009B4D7B" w:rsidRPr="00B60887">
        <w:rPr>
          <w:rFonts w:ascii="Arial" w:hAnsi="Arial" w:cs="Arial"/>
        </w:rPr>
        <w:t>UNICEF, 2010</w:t>
      </w:r>
      <w:r w:rsidR="00264266" w:rsidRPr="00B60887">
        <w:rPr>
          <w:rFonts w:ascii="Arial" w:hAnsi="Arial" w:cs="Arial"/>
        </w:rPr>
        <w:t>)</w:t>
      </w:r>
      <w:r w:rsidR="00FB39FD" w:rsidRPr="00B60887">
        <w:rPr>
          <w:rFonts w:ascii="Arial" w:hAnsi="Arial" w:cs="Arial"/>
        </w:rPr>
        <w:t>.</w:t>
      </w:r>
    </w:p>
    <w:p w:rsidR="00E52C5F" w:rsidRPr="00B60887" w:rsidRDefault="00943525" w:rsidP="00120B10">
      <w:pPr>
        <w:spacing w:line="360" w:lineRule="auto"/>
        <w:jc w:val="both"/>
        <w:rPr>
          <w:rFonts w:ascii="Arial" w:hAnsi="Arial" w:cs="Arial"/>
        </w:rPr>
      </w:pPr>
      <w:r w:rsidRPr="00B60887">
        <w:rPr>
          <w:rFonts w:ascii="Arial" w:hAnsi="Arial" w:cs="Arial"/>
        </w:rPr>
        <w:t xml:space="preserve">                                                                                                                             </w:t>
      </w:r>
      <w:r w:rsidR="00B60887">
        <w:rPr>
          <w:rFonts w:ascii="Arial" w:hAnsi="Arial" w:cs="Arial"/>
        </w:rPr>
        <w:t xml:space="preserve">           </w:t>
      </w:r>
      <w:bookmarkStart w:id="0" w:name="_GoBack"/>
      <w:bookmarkEnd w:id="0"/>
      <w:r w:rsidR="00082715" w:rsidRPr="00B60887">
        <w:rPr>
          <w:rFonts w:ascii="Arial" w:hAnsi="Arial" w:cs="Arial"/>
        </w:rPr>
        <w:t xml:space="preserve">Although the agencies have worked hard to ensure that the mother and children are </w:t>
      </w:r>
      <w:r w:rsidR="00131A2A" w:rsidRPr="00B60887">
        <w:rPr>
          <w:rFonts w:ascii="Arial" w:hAnsi="Arial" w:cs="Arial"/>
        </w:rPr>
        <w:t xml:space="preserve">safe from domestic violence.  According </w:t>
      </w:r>
      <w:r w:rsidR="00F32912" w:rsidRPr="00B60887">
        <w:rPr>
          <w:rFonts w:ascii="Arial" w:hAnsi="Arial" w:cs="Arial"/>
        </w:rPr>
        <w:t xml:space="preserve">to (DFES, 2004) </w:t>
      </w:r>
      <w:r w:rsidR="00131A2A" w:rsidRPr="00B60887">
        <w:rPr>
          <w:rFonts w:ascii="Arial" w:hAnsi="Arial" w:cs="Arial"/>
        </w:rPr>
        <w:t>every child matters, children develop self-confidence and deal with the significant changes as well as challenges.</w:t>
      </w:r>
    </w:p>
    <w:p w:rsidR="00532AE1" w:rsidRPr="00B60887" w:rsidRDefault="00D109B8" w:rsidP="00120B10">
      <w:pPr>
        <w:spacing w:line="360" w:lineRule="auto"/>
        <w:jc w:val="both"/>
        <w:rPr>
          <w:rFonts w:ascii="Arial" w:hAnsi="Arial" w:cs="Arial"/>
        </w:rPr>
      </w:pPr>
      <w:r w:rsidRPr="00B60887">
        <w:rPr>
          <w:rFonts w:ascii="Arial" w:hAnsi="Arial" w:cs="Arial"/>
        </w:rPr>
        <w:t xml:space="preserve">There should be mini projects introduced amongst parents where they can build their confidence and practice in their daily life. These projects will help them to go far from violence and </w:t>
      </w:r>
      <w:r w:rsidR="003B6441" w:rsidRPr="00B60887">
        <w:rPr>
          <w:rFonts w:ascii="Arial" w:hAnsi="Arial" w:cs="Arial"/>
        </w:rPr>
        <w:t>work within the communities.</w:t>
      </w:r>
    </w:p>
    <w:p w:rsidR="0000244A" w:rsidRPr="00B60887" w:rsidRDefault="00532AE1" w:rsidP="00120B10">
      <w:pPr>
        <w:spacing w:line="360" w:lineRule="auto"/>
        <w:jc w:val="both"/>
        <w:rPr>
          <w:rFonts w:ascii="Arial" w:hAnsi="Arial" w:cs="Arial"/>
        </w:rPr>
      </w:pPr>
      <w:r w:rsidRPr="00B60887">
        <w:rPr>
          <w:rFonts w:ascii="Arial" w:hAnsi="Arial" w:cs="Arial"/>
        </w:rPr>
        <w:lastRenderedPageBreak/>
        <w:t xml:space="preserve">Despite all the challenges in </w:t>
      </w:r>
      <w:r w:rsidR="0000244A" w:rsidRPr="00B60887">
        <w:rPr>
          <w:rFonts w:ascii="Arial" w:hAnsi="Arial" w:cs="Arial"/>
        </w:rPr>
        <w:t>this case study, there is not going to be an end due to mother</w:t>
      </w:r>
      <w:r w:rsidR="00AA3EEB" w:rsidRPr="00B60887">
        <w:rPr>
          <w:rFonts w:ascii="Arial" w:hAnsi="Arial" w:cs="Arial"/>
        </w:rPr>
        <w:t>’s in cooperation</w:t>
      </w:r>
      <w:r w:rsidR="0000244A" w:rsidRPr="00B60887">
        <w:rPr>
          <w:rFonts w:ascii="Arial" w:hAnsi="Arial" w:cs="Arial"/>
        </w:rPr>
        <w:t xml:space="preserve">. She is </w:t>
      </w:r>
      <w:r w:rsidR="007D3628" w:rsidRPr="00B60887">
        <w:rPr>
          <w:rFonts w:ascii="Arial" w:hAnsi="Arial" w:cs="Arial"/>
        </w:rPr>
        <w:t xml:space="preserve">informed that </w:t>
      </w:r>
      <w:r w:rsidRPr="00B60887">
        <w:rPr>
          <w:rFonts w:ascii="Arial" w:hAnsi="Arial" w:cs="Arial"/>
        </w:rPr>
        <w:t xml:space="preserve">if she won’t </w:t>
      </w:r>
      <w:r w:rsidR="0000244A" w:rsidRPr="00B60887">
        <w:rPr>
          <w:rFonts w:ascii="Arial" w:hAnsi="Arial" w:cs="Arial"/>
        </w:rPr>
        <w:t xml:space="preserve">help </w:t>
      </w:r>
      <w:r w:rsidR="00AA3EEB" w:rsidRPr="00B60887">
        <w:rPr>
          <w:rFonts w:ascii="Arial" w:hAnsi="Arial" w:cs="Arial"/>
        </w:rPr>
        <w:t>herself</w:t>
      </w:r>
      <w:r w:rsidRPr="00B60887">
        <w:rPr>
          <w:rFonts w:ascii="Arial" w:hAnsi="Arial" w:cs="Arial"/>
        </w:rPr>
        <w:t xml:space="preserve"> avoiding</w:t>
      </w:r>
      <w:r w:rsidR="0000244A" w:rsidRPr="00B60887">
        <w:rPr>
          <w:rFonts w:ascii="Arial" w:hAnsi="Arial" w:cs="Arial"/>
        </w:rPr>
        <w:t xml:space="preserve"> </w:t>
      </w:r>
      <w:r w:rsidR="00AA3EEB" w:rsidRPr="00B60887">
        <w:rPr>
          <w:rFonts w:ascii="Arial" w:hAnsi="Arial" w:cs="Arial"/>
        </w:rPr>
        <w:t>alcohol</w:t>
      </w:r>
      <w:r w:rsidR="0000244A" w:rsidRPr="00B60887">
        <w:rPr>
          <w:rFonts w:ascii="Arial" w:hAnsi="Arial" w:cs="Arial"/>
        </w:rPr>
        <w:t xml:space="preserve"> a</w:t>
      </w:r>
      <w:r w:rsidRPr="00B60887">
        <w:rPr>
          <w:rFonts w:ascii="Arial" w:hAnsi="Arial" w:cs="Arial"/>
        </w:rPr>
        <w:t>ddiction</w:t>
      </w:r>
      <w:r w:rsidR="00AA3EEB" w:rsidRPr="00B60887">
        <w:rPr>
          <w:rFonts w:ascii="Arial" w:hAnsi="Arial" w:cs="Arial"/>
        </w:rPr>
        <w:t xml:space="preserve"> and she is constantly refusing to j</w:t>
      </w:r>
      <w:r w:rsidRPr="00B60887">
        <w:rPr>
          <w:rFonts w:ascii="Arial" w:hAnsi="Arial" w:cs="Arial"/>
        </w:rPr>
        <w:t>oin the rehabilitation centres. It is more likely that the agencies will stop giving her support due to lack of money and there are several vulnerable families wait for the services from anti-social behaviour teams.</w:t>
      </w:r>
      <w:r w:rsidR="00AA3EEB" w:rsidRPr="00B60887">
        <w:rPr>
          <w:rFonts w:ascii="Arial" w:hAnsi="Arial" w:cs="Arial"/>
        </w:rPr>
        <w:t xml:space="preserve"> </w:t>
      </w:r>
    </w:p>
    <w:p w:rsidR="00120B10" w:rsidRPr="00B60887" w:rsidRDefault="00120B10" w:rsidP="00120B10">
      <w:pPr>
        <w:spacing w:line="360" w:lineRule="auto"/>
        <w:jc w:val="both"/>
        <w:rPr>
          <w:rFonts w:ascii="Arial" w:hAnsi="Arial" w:cs="Arial"/>
        </w:rPr>
      </w:pPr>
      <w:r w:rsidRPr="00B60887">
        <w:rPr>
          <w:rFonts w:ascii="Arial" w:hAnsi="Arial" w:cs="Arial"/>
        </w:rPr>
        <w:t>In this teamwork presentation, all my peers worked hard towards the completion of the project and found very useful information for the related subject. However, the agencies and government both working hard to provide better living opportunities to all vulnerable families living in United Kingdom but due to less money and not enough supportive team things become hard for these families.</w:t>
      </w:r>
    </w:p>
    <w:p w:rsidR="00881ACA" w:rsidRDefault="00881ACA" w:rsidP="00120B10">
      <w:pPr>
        <w:pStyle w:val="Heading1"/>
      </w:pPr>
      <w:r>
        <w:t>References</w:t>
      </w:r>
      <w:r w:rsidR="00F20354">
        <w:t>:</w:t>
      </w:r>
    </w:p>
    <w:p w:rsidR="00FC0DA9" w:rsidRDefault="00FC0DA9"/>
    <w:p w:rsidR="00CD5936" w:rsidRDefault="00943525" w:rsidP="00B60887">
      <w:pPr>
        <w:pStyle w:val="ListParagraph"/>
        <w:numPr>
          <w:ilvl w:val="0"/>
          <w:numId w:val="10"/>
        </w:numPr>
        <w:rPr>
          <w:rFonts w:ascii="Arial" w:hAnsi="Arial" w:cs="Arial"/>
          <w:i/>
        </w:rPr>
      </w:pPr>
      <w:r w:rsidRPr="00B60887">
        <w:rPr>
          <w:rFonts w:ascii="Arial" w:hAnsi="Arial" w:cs="Arial"/>
          <w:i/>
        </w:rPr>
        <w:t>Crawford, K (2006). Transforming Social Work Practice. </w:t>
      </w:r>
      <w:r w:rsidRPr="00B60887">
        <w:rPr>
          <w:rFonts w:ascii="Arial" w:hAnsi="Arial" w:cs="Arial"/>
          <w:i/>
          <w:iCs/>
        </w:rPr>
        <w:t>Reflective Reader of Social Work and Human Development</w:t>
      </w:r>
      <w:r w:rsidRPr="00B60887">
        <w:rPr>
          <w:rFonts w:ascii="Arial" w:hAnsi="Arial" w:cs="Arial"/>
          <w:i/>
        </w:rPr>
        <w:t>. London: Learning Matters. Ch. 2. pp 11-26.</w:t>
      </w:r>
    </w:p>
    <w:p w:rsidR="00B60887" w:rsidRPr="00B60887" w:rsidRDefault="00B60887" w:rsidP="00B60887">
      <w:pPr>
        <w:pStyle w:val="ListParagraph"/>
        <w:rPr>
          <w:rFonts w:ascii="Arial" w:hAnsi="Arial" w:cs="Arial"/>
          <w:i/>
        </w:rPr>
      </w:pPr>
    </w:p>
    <w:p w:rsidR="00F32912" w:rsidRPr="00B60887" w:rsidRDefault="00F32912" w:rsidP="00B60887">
      <w:pPr>
        <w:pStyle w:val="ListParagraph"/>
        <w:numPr>
          <w:ilvl w:val="0"/>
          <w:numId w:val="10"/>
        </w:numPr>
        <w:rPr>
          <w:rFonts w:ascii="Arial" w:hAnsi="Arial" w:cs="Arial"/>
          <w:i/>
        </w:rPr>
      </w:pPr>
      <w:r w:rsidRPr="00B60887">
        <w:rPr>
          <w:rFonts w:ascii="Arial" w:hAnsi="Arial" w:cs="Arial"/>
          <w:i/>
        </w:rPr>
        <w:t xml:space="preserve">City of London (2015). </w:t>
      </w:r>
      <w:r w:rsidRPr="00B60887">
        <w:rPr>
          <w:rFonts w:ascii="Arial" w:hAnsi="Arial" w:cs="Arial"/>
          <w:i/>
          <w:iCs/>
        </w:rPr>
        <w:t>Vulnerable children: Causes and risks Factors.</w:t>
      </w:r>
      <w:r w:rsidRPr="00B60887">
        <w:rPr>
          <w:rFonts w:ascii="Arial" w:hAnsi="Arial" w:cs="Arial"/>
          <w:i/>
        </w:rPr>
        <w:t> Available: https://hackneyjsna.org.uk/articles/children-young-people/vulnerable-children/cyp-vulnerable-children-causes-and-risk-factors/. Last accessed 14, February, 2020.</w:t>
      </w:r>
    </w:p>
    <w:p w:rsidR="00F32912" w:rsidRPr="00120B10" w:rsidRDefault="00F32912" w:rsidP="00F32912">
      <w:pPr>
        <w:rPr>
          <w:rFonts w:ascii="Arial" w:hAnsi="Arial" w:cs="Arial"/>
          <w:i/>
        </w:rPr>
      </w:pPr>
    </w:p>
    <w:p w:rsidR="00131A2A" w:rsidRPr="00B60887" w:rsidRDefault="00131A2A" w:rsidP="00B60887">
      <w:pPr>
        <w:pStyle w:val="ListParagraph"/>
        <w:numPr>
          <w:ilvl w:val="0"/>
          <w:numId w:val="10"/>
        </w:numPr>
        <w:rPr>
          <w:rFonts w:ascii="Arial" w:hAnsi="Arial" w:cs="Arial"/>
          <w:i/>
        </w:rPr>
      </w:pPr>
      <w:r w:rsidRPr="00B60887">
        <w:rPr>
          <w:rFonts w:ascii="Arial" w:hAnsi="Arial" w:cs="Arial"/>
          <w:i/>
        </w:rPr>
        <w:t>Department for Education and Skills (DFES) (2004)</w:t>
      </w:r>
      <w:r w:rsidR="00DE0E7E" w:rsidRPr="00B60887">
        <w:rPr>
          <w:rFonts w:ascii="Arial" w:hAnsi="Arial" w:cs="Arial"/>
          <w:i/>
        </w:rPr>
        <w:t xml:space="preserve"> Every child matters: change for children. London. The stationary office. </w:t>
      </w:r>
      <w:hyperlink r:id="rId6" w:history="1">
        <w:r w:rsidR="00DE0E7E" w:rsidRPr="00B60887">
          <w:rPr>
            <w:rStyle w:val="Hyperlink"/>
            <w:rFonts w:ascii="Arial" w:hAnsi="Arial" w:cs="Arial"/>
            <w:i/>
          </w:rPr>
          <w:t>www.everychildmatters.gov.uk</w:t>
        </w:r>
      </w:hyperlink>
      <w:r w:rsidR="00DE0E7E" w:rsidRPr="00B60887">
        <w:rPr>
          <w:rFonts w:ascii="Arial" w:hAnsi="Arial" w:cs="Arial"/>
          <w:i/>
        </w:rPr>
        <w:t xml:space="preserve">. </w:t>
      </w:r>
      <w:r w:rsidR="00FC0DA9" w:rsidRPr="00B60887">
        <w:rPr>
          <w:rFonts w:ascii="Arial" w:hAnsi="Arial" w:cs="Arial"/>
          <w:i/>
        </w:rPr>
        <w:t>Accessed 9 march 2020.</w:t>
      </w:r>
    </w:p>
    <w:p w:rsidR="00B60887" w:rsidRDefault="00B60887" w:rsidP="00B60887">
      <w:pPr>
        <w:pStyle w:val="ListParagraph"/>
        <w:rPr>
          <w:rFonts w:ascii="Arial" w:hAnsi="Arial" w:cs="Arial"/>
          <w:i/>
        </w:rPr>
      </w:pPr>
    </w:p>
    <w:p w:rsidR="00F20354" w:rsidRPr="00B60887" w:rsidRDefault="00F20354" w:rsidP="00B60887">
      <w:pPr>
        <w:pStyle w:val="ListParagraph"/>
        <w:numPr>
          <w:ilvl w:val="0"/>
          <w:numId w:val="10"/>
        </w:numPr>
        <w:rPr>
          <w:rFonts w:ascii="Arial" w:hAnsi="Arial" w:cs="Arial"/>
          <w:i/>
        </w:rPr>
      </w:pPr>
      <w:r w:rsidRPr="00B60887">
        <w:rPr>
          <w:rFonts w:ascii="Arial" w:hAnsi="Arial" w:cs="Arial"/>
          <w:i/>
        </w:rPr>
        <w:t>Domestic violence and abuse,” Gov.uk, 2016. [Online]. Available: https://www.gov.uk/guidance/domestic-violence-and-abuse. [Accessed February 2020</w:t>
      </w:r>
      <w:r w:rsidR="00F32912" w:rsidRPr="00B60887">
        <w:rPr>
          <w:rFonts w:ascii="Arial" w:hAnsi="Arial" w:cs="Arial"/>
          <w:i/>
        </w:rPr>
        <w:t>]</w:t>
      </w:r>
    </w:p>
    <w:p w:rsidR="00B60887" w:rsidRPr="00B60887" w:rsidRDefault="00D26685" w:rsidP="00B60887">
      <w:pPr>
        <w:pStyle w:val="NormalWeb"/>
        <w:numPr>
          <w:ilvl w:val="0"/>
          <w:numId w:val="10"/>
        </w:numPr>
        <w:rPr>
          <w:rFonts w:ascii="Arial" w:hAnsi="Arial" w:cs="Arial"/>
          <w:i/>
          <w:color w:val="000000"/>
          <w:sz w:val="22"/>
          <w:szCs w:val="22"/>
        </w:rPr>
      </w:pPr>
      <w:r w:rsidRPr="00120B10">
        <w:rPr>
          <w:rFonts w:ascii="Arial" w:hAnsi="Arial" w:cs="Arial"/>
          <w:i/>
          <w:color w:val="000000"/>
          <w:sz w:val="22"/>
          <w:szCs w:val="22"/>
        </w:rPr>
        <w:t>Every Child Matters. (2003). </w:t>
      </w:r>
      <w:r w:rsidRPr="00120B10">
        <w:rPr>
          <w:rFonts w:ascii="Arial" w:hAnsi="Arial" w:cs="Arial"/>
          <w:i/>
          <w:iCs/>
          <w:color w:val="000000"/>
          <w:sz w:val="22"/>
          <w:szCs w:val="22"/>
        </w:rPr>
        <w:t>Help Children Achieve More.</w:t>
      </w:r>
      <w:r w:rsidRPr="00120B10">
        <w:rPr>
          <w:rFonts w:ascii="Arial" w:hAnsi="Arial" w:cs="Arial"/>
          <w:i/>
          <w:color w:val="000000"/>
          <w:sz w:val="22"/>
          <w:szCs w:val="22"/>
        </w:rPr>
        <w:t> Available: https://www.libraschool.co.uk/help-children-achieve-more. Last accessed 17-02-2020.</w:t>
      </w:r>
    </w:p>
    <w:p w:rsidR="0045077E" w:rsidRPr="00120B10" w:rsidRDefault="0045077E" w:rsidP="00B60887">
      <w:pPr>
        <w:pStyle w:val="NormalWeb"/>
        <w:numPr>
          <w:ilvl w:val="0"/>
          <w:numId w:val="10"/>
        </w:numPr>
        <w:rPr>
          <w:rFonts w:ascii="Arial" w:hAnsi="Arial" w:cs="Arial"/>
          <w:i/>
          <w:color w:val="000000"/>
          <w:sz w:val="22"/>
          <w:szCs w:val="22"/>
        </w:rPr>
      </w:pPr>
      <w:r w:rsidRPr="00120B10">
        <w:rPr>
          <w:rFonts w:ascii="Arial" w:hAnsi="Arial" w:cs="Arial"/>
          <w:i/>
          <w:color w:val="000000"/>
          <w:sz w:val="22"/>
          <w:szCs w:val="22"/>
        </w:rPr>
        <w:t xml:space="preserve">Larkin, M. (2009). Vulnerable Groups in Health and Social Care. Introduction Vulnerable Groups. Sage. London. </w:t>
      </w:r>
    </w:p>
    <w:p w:rsidR="009B4D7B" w:rsidRPr="00120B10" w:rsidRDefault="009B4D7B" w:rsidP="00B60887">
      <w:pPr>
        <w:pStyle w:val="NormalWeb"/>
        <w:numPr>
          <w:ilvl w:val="0"/>
          <w:numId w:val="10"/>
        </w:numPr>
        <w:rPr>
          <w:rFonts w:ascii="Arial" w:hAnsi="Arial" w:cs="Arial"/>
          <w:i/>
          <w:color w:val="000000"/>
          <w:sz w:val="22"/>
          <w:szCs w:val="22"/>
        </w:rPr>
      </w:pPr>
      <w:r w:rsidRPr="00120B10">
        <w:rPr>
          <w:rFonts w:ascii="Arial" w:hAnsi="Arial" w:cs="Arial"/>
          <w:i/>
          <w:color w:val="000000"/>
          <w:sz w:val="22"/>
          <w:szCs w:val="22"/>
        </w:rPr>
        <w:t>Larkins, M. (2009). Vulnerable Groups in Health and Social Care. Recommendations for Future Policy Directions. Ch.9. pp 164-165.</w:t>
      </w:r>
    </w:p>
    <w:p w:rsidR="00F32912" w:rsidRPr="00120B10" w:rsidRDefault="00F32912" w:rsidP="00B60887">
      <w:pPr>
        <w:pStyle w:val="NormalWeb"/>
        <w:numPr>
          <w:ilvl w:val="0"/>
          <w:numId w:val="10"/>
        </w:numPr>
        <w:rPr>
          <w:rFonts w:ascii="Arial" w:hAnsi="Arial" w:cs="Arial"/>
          <w:i/>
          <w:color w:val="000000"/>
          <w:sz w:val="22"/>
          <w:szCs w:val="22"/>
        </w:rPr>
      </w:pPr>
      <w:r w:rsidRPr="00120B10">
        <w:rPr>
          <w:rFonts w:ascii="Arial" w:hAnsi="Arial" w:cs="Arial"/>
          <w:i/>
          <w:color w:val="000000"/>
          <w:sz w:val="22"/>
          <w:szCs w:val="22"/>
          <w:lang w:val="en-US"/>
        </w:rPr>
        <w:t xml:space="preserve">Nottingham City Council, (2020) </w:t>
      </w:r>
      <w:r w:rsidRPr="00120B10">
        <w:rPr>
          <w:rFonts w:ascii="Arial" w:hAnsi="Arial" w:cs="Arial"/>
          <w:i/>
          <w:iCs/>
          <w:color w:val="000000"/>
          <w:sz w:val="22"/>
          <w:szCs w:val="22"/>
          <w:lang w:val="en-US"/>
        </w:rPr>
        <w:t xml:space="preserve">What is the Common Assessment Framework? </w:t>
      </w:r>
      <w:r w:rsidRPr="00120B10">
        <w:rPr>
          <w:rFonts w:ascii="Arial" w:hAnsi="Arial" w:cs="Arial"/>
          <w:i/>
          <w:color w:val="000000"/>
          <w:sz w:val="22"/>
          <w:szCs w:val="22"/>
          <w:lang w:val="en-US"/>
        </w:rPr>
        <w:t xml:space="preserve">[Online] </w:t>
      </w:r>
      <w:r w:rsidRPr="00120B10">
        <w:rPr>
          <w:rFonts w:ascii="Arial" w:hAnsi="Arial" w:cs="Arial"/>
          <w:i/>
          <w:color w:val="000000"/>
          <w:sz w:val="22"/>
          <w:szCs w:val="22"/>
          <w:lang w:val="en-US"/>
        </w:rPr>
        <w:br/>
        <w:t xml:space="preserve">Available at: </w:t>
      </w:r>
      <w:r w:rsidRPr="00120B10">
        <w:rPr>
          <w:rFonts w:ascii="Arial" w:hAnsi="Arial" w:cs="Arial"/>
          <w:i/>
          <w:color w:val="000000"/>
          <w:sz w:val="22"/>
          <w:szCs w:val="22"/>
          <w:u w:val="single"/>
          <w:lang w:val="en-US"/>
        </w:rPr>
        <w:t>http://www.nottinghamchildrenspartnership.co.uk/common-assessment-framework/what-is-the-common-assessment-framework/</w:t>
      </w:r>
      <w:r w:rsidRPr="00120B10">
        <w:rPr>
          <w:rFonts w:ascii="Arial" w:hAnsi="Arial" w:cs="Arial"/>
          <w:i/>
          <w:color w:val="000000"/>
          <w:sz w:val="22"/>
          <w:szCs w:val="22"/>
          <w:lang w:val="en-US"/>
        </w:rPr>
        <w:br/>
        <w:t>[Accessed 1 March 2020]</w:t>
      </w:r>
    </w:p>
    <w:p w:rsidR="009013CB" w:rsidRPr="00120B10" w:rsidRDefault="009013CB" w:rsidP="00B60887">
      <w:pPr>
        <w:pStyle w:val="NormalWeb"/>
        <w:numPr>
          <w:ilvl w:val="0"/>
          <w:numId w:val="10"/>
        </w:numPr>
        <w:rPr>
          <w:rFonts w:ascii="Arial" w:hAnsi="Arial" w:cs="Arial"/>
          <w:i/>
          <w:color w:val="000000"/>
          <w:sz w:val="22"/>
          <w:szCs w:val="22"/>
        </w:rPr>
      </w:pPr>
      <w:r w:rsidRPr="00120B10">
        <w:rPr>
          <w:rFonts w:ascii="Arial" w:hAnsi="Arial" w:cs="Arial"/>
          <w:i/>
          <w:color w:val="000000"/>
          <w:sz w:val="22"/>
          <w:szCs w:val="22"/>
        </w:rPr>
        <w:t>Peter G. Jaffe, Linda L. Baker, Alison J. Cunningham (2004). Protecting Children from Domestic Violence. London: Guilford Press. 238pp.</w:t>
      </w:r>
    </w:p>
    <w:p w:rsidR="00264266" w:rsidRPr="00120B10" w:rsidRDefault="00264266" w:rsidP="00B60887">
      <w:pPr>
        <w:pStyle w:val="NormalWeb"/>
        <w:numPr>
          <w:ilvl w:val="0"/>
          <w:numId w:val="10"/>
        </w:numPr>
        <w:rPr>
          <w:rFonts w:ascii="Arial" w:hAnsi="Arial" w:cs="Arial"/>
          <w:i/>
          <w:color w:val="000000"/>
          <w:sz w:val="20"/>
          <w:szCs w:val="20"/>
        </w:rPr>
      </w:pPr>
      <w:r w:rsidRPr="00120B10">
        <w:rPr>
          <w:rFonts w:ascii="Arial" w:hAnsi="Arial" w:cs="Arial"/>
          <w:i/>
          <w:color w:val="000000"/>
          <w:sz w:val="20"/>
          <w:szCs w:val="20"/>
        </w:rPr>
        <w:t>Unicef</w:t>
      </w:r>
      <w:r w:rsidR="00333CAF" w:rsidRPr="00120B10">
        <w:rPr>
          <w:rFonts w:ascii="Arial" w:hAnsi="Arial" w:cs="Arial"/>
          <w:i/>
          <w:color w:val="000000"/>
          <w:sz w:val="20"/>
          <w:szCs w:val="20"/>
        </w:rPr>
        <w:t>, 2010. United Nation Convention Right of Children.</w:t>
      </w:r>
      <w:r w:rsidR="00333CAF" w:rsidRPr="00120B10">
        <w:rPr>
          <w:rFonts w:ascii="Arial" w:eastAsiaTheme="minorHAnsi" w:hAnsi="Arial" w:cs="Arial"/>
          <w:i/>
          <w:sz w:val="22"/>
          <w:szCs w:val="22"/>
          <w:lang w:eastAsia="en-US"/>
        </w:rPr>
        <w:t xml:space="preserve"> </w:t>
      </w:r>
      <w:hyperlink r:id="rId7" w:history="1">
        <w:r w:rsidR="00333CAF" w:rsidRPr="00120B10">
          <w:rPr>
            <w:rStyle w:val="Hyperlink"/>
            <w:rFonts w:ascii="Arial" w:hAnsi="Arial" w:cs="Arial"/>
            <w:i/>
            <w:sz w:val="20"/>
            <w:szCs w:val="20"/>
          </w:rPr>
          <w:t>https://www.unicef.org.uk/what-we-do/un-convention-child-rights/</w:t>
        </w:r>
      </w:hyperlink>
      <w:r w:rsidR="00333CAF" w:rsidRPr="00120B10">
        <w:rPr>
          <w:rFonts w:ascii="Arial" w:hAnsi="Arial" w:cs="Arial"/>
          <w:i/>
          <w:color w:val="000000"/>
          <w:sz w:val="20"/>
          <w:szCs w:val="20"/>
        </w:rPr>
        <w:t>.</w:t>
      </w:r>
    </w:p>
    <w:p w:rsidR="00F20354" w:rsidRPr="00F20354" w:rsidRDefault="00F20354" w:rsidP="00F20354"/>
    <w:p w:rsidR="00F20354" w:rsidRDefault="00F20354"/>
    <w:p w:rsidR="00435157" w:rsidRDefault="00435157"/>
    <w:sectPr w:rsidR="00435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6E39"/>
    <w:multiLevelType w:val="hybridMultilevel"/>
    <w:tmpl w:val="2C2A9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2401F"/>
    <w:multiLevelType w:val="multilevel"/>
    <w:tmpl w:val="5EB81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75D7C"/>
    <w:multiLevelType w:val="hybridMultilevel"/>
    <w:tmpl w:val="34A6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B3CF5"/>
    <w:multiLevelType w:val="hybridMultilevel"/>
    <w:tmpl w:val="87DC6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42651"/>
    <w:multiLevelType w:val="hybridMultilevel"/>
    <w:tmpl w:val="5B3A2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A757B"/>
    <w:multiLevelType w:val="hybridMultilevel"/>
    <w:tmpl w:val="61DC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B776B4"/>
    <w:multiLevelType w:val="hybridMultilevel"/>
    <w:tmpl w:val="378433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CB0460"/>
    <w:multiLevelType w:val="hybridMultilevel"/>
    <w:tmpl w:val="263AF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7C11A5"/>
    <w:multiLevelType w:val="hybridMultilevel"/>
    <w:tmpl w:val="47A28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DC68C1"/>
    <w:multiLevelType w:val="hybridMultilevel"/>
    <w:tmpl w:val="0CEE6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0"/>
  </w:num>
  <w:num w:numId="5">
    <w:abstractNumId w:val="2"/>
  </w:num>
  <w:num w:numId="6">
    <w:abstractNumId w:val="3"/>
  </w:num>
  <w:num w:numId="7">
    <w:abstractNumId w:val="8"/>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157"/>
    <w:rsid w:val="0000244A"/>
    <w:rsid w:val="00082715"/>
    <w:rsid w:val="00094E75"/>
    <w:rsid w:val="001159B4"/>
    <w:rsid w:val="00120B10"/>
    <w:rsid w:val="00131A2A"/>
    <w:rsid w:val="0013540A"/>
    <w:rsid w:val="00163F9A"/>
    <w:rsid w:val="001651E9"/>
    <w:rsid w:val="0017289B"/>
    <w:rsid w:val="002524C8"/>
    <w:rsid w:val="00264266"/>
    <w:rsid w:val="00333CAF"/>
    <w:rsid w:val="0037140B"/>
    <w:rsid w:val="003A3367"/>
    <w:rsid w:val="003B6441"/>
    <w:rsid w:val="003C3317"/>
    <w:rsid w:val="004017BF"/>
    <w:rsid w:val="00435157"/>
    <w:rsid w:val="00447994"/>
    <w:rsid w:val="0045077E"/>
    <w:rsid w:val="00532AE1"/>
    <w:rsid w:val="0061355D"/>
    <w:rsid w:val="006409A1"/>
    <w:rsid w:val="006F295E"/>
    <w:rsid w:val="007040D4"/>
    <w:rsid w:val="007848B8"/>
    <w:rsid w:val="007C2429"/>
    <w:rsid w:val="007D3628"/>
    <w:rsid w:val="00852D16"/>
    <w:rsid w:val="00871C59"/>
    <w:rsid w:val="00881ACA"/>
    <w:rsid w:val="008C34A4"/>
    <w:rsid w:val="008D38F0"/>
    <w:rsid w:val="009013CB"/>
    <w:rsid w:val="009420EE"/>
    <w:rsid w:val="00943525"/>
    <w:rsid w:val="0096247C"/>
    <w:rsid w:val="00992578"/>
    <w:rsid w:val="009A3653"/>
    <w:rsid w:val="009B4D7B"/>
    <w:rsid w:val="00A01967"/>
    <w:rsid w:val="00A46B1B"/>
    <w:rsid w:val="00AA3EEB"/>
    <w:rsid w:val="00AB28E2"/>
    <w:rsid w:val="00AF54B2"/>
    <w:rsid w:val="00B60887"/>
    <w:rsid w:val="00BD7623"/>
    <w:rsid w:val="00C91570"/>
    <w:rsid w:val="00CD5936"/>
    <w:rsid w:val="00CE4487"/>
    <w:rsid w:val="00CF0BDD"/>
    <w:rsid w:val="00D109B8"/>
    <w:rsid w:val="00D26685"/>
    <w:rsid w:val="00D808C9"/>
    <w:rsid w:val="00DE0E7E"/>
    <w:rsid w:val="00E52C5F"/>
    <w:rsid w:val="00E843AD"/>
    <w:rsid w:val="00F139F6"/>
    <w:rsid w:val="00F20354"/>
    <w:rsid w:val="00F23575"/>
    <w:rsid w:val="00F32912"/>
    <w:rsid w:val="00F47B71"/>
    <w:rsid w:val="00F71C99"/>
    <w:rsid w:val="00FB39FD"/>
    <w:rsid w:val="00FC0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B563"/>
  <w15:chartTrackingRefBased/>
  <w15:docId w15:val="{0F58EBF3-841D-4294-B7E7-670346E6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0B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03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A3367"/>
    <w:pPr>
      <w:ind w:left="720"/>
      <w:contextualSpacing/>
    </w:pPr>
  </w:style>
  <w:style w:type="character" w:styleId="Hyperlink">
    <w:name w:val="Hyperlink"/>
    <w:basedOn w:val="DefaultParagraphFont"/>
    <w:uiPriority w:val="99"/>
    <w:unhideWhenUsed/>
    <w:rsid w:val="00333CAF"/>
    <w:rPr>
      <w:color w:val="0563C1" w:themeColor="hyperlink"/>
      <w:u w:val="single"/>
    </w:rPr>
  </w:style>
  <w:style w:type="character" w:customStyle="1" w:styleId="Heading1Char">
    <w:name w:val="Heading 1 Char"/>
    <w:basedOn w:val="DefaultParagraphFont"/>
    <w:link w:val="Heading1"/>
    <w:uiPriority w:val="9"/>
    <w:rsid w:val="00120B1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856591">
      <w:bodyDiv w:val="1"/>
      <w:marLeft w:val="0"/>
      <w:marRight w:val="0"/>
      <w:marTop w:val="0"/>
      <w:marBottom w:val="0"/>
      <w:divBdr>
        <w:top w:val="none" w:sz="0" w:space="0" w:color="auto"/>
        <w:left w:val="none" w:sz="0" w:space="0" w:color="auto"/>
        <w:bottom w:val="none" w:sz="0" w:space="0" w:color="auto"/>
        <w:right w:val="none" w:sz="0" w:space="0" w:color="auto"/>
      </w:divBdr>
    </w:div>
    <w:div w:id="1232541148">
      <w:bodyDiv w:val="1"/>
      <w:marLeft w:val="0"/>
      <w:marRight w:val="0"/>
      <w:marTop w:val="0"/>
      <w:marBottom w:val="0"/>
      <w:divBdr>
        <w:top w:val="none" w:sz="0" w:space="0" w:color="auto"/>
        <w:left w:val="none" w:sz="0" w:space="0" w:color="auto"/>
        <w:bottom w:val="none" w:sz="0" w:space="0" w:color="auto"/>
        <w:right w:val="none" w:sz="0" w:space="0" w:color="auto"/>
      </w:divBdr>
    </w:div>
    <w:div w:id="153619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unicef.org.uk/what-we-do/un-convention-child-righ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verychildmatters.gov.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6BFE-8A82-490E-8D9C-5E52A9442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3472</TotalTime>
  <Pages>6</Pages>
  <Words>1272</Words>
  <Characters>7256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c:creator>
  <cp:keywords/>
  <dc:description/>
  <cp:lastModifiedBy>ZIA</cp:lastModifiedBy>
  <cp:revision>32</cp:revision>
  <dcterms:created xsi:type="dcterms:W3CDTF">2020-02-11T22:21:00Z</dcterms:created>
  <dcterms:modified xsi:type="dcterms:W3CDTF">2020-03-18T11:27:00Z</dcterms:modified>
</cp:coreProperties>
</file>