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94DA0F6" w14:textId="7F819594" w:rsidR="00D44EBE" w:rsidRPr="00D44EBE" w:rsidRDefault="00D44EBE">
      <w:pPr>
        <w:pStyle w:val="NoSpacing"/>
        <w:spacing w:before="1540" w:after="240"/>
        <w:jc w:val="center"/>
        <w:rPr>
          <w:color w:val="4472C4"/>
        </w:rPr>
      </w:pPr>
      <w:r w:rsidRPr="00D44EBE">
        <w:rPr>
          <w:noProof/>
          <w:color w:val="4472C4"/>
        </w:rPr>
        <w:pict w14:anchorId="7E79C5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3" o:spid="_x0000_i1028" type="#_x0000_t75" style="width:111.85pt;height:58.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">
            <v:imagedata r:id="rId8" o:title="" cropbottom="-56f" cropright="-147f"/>
          </v:shape>
        </w:pict>
      </w:r>
    </w:p>
    <w:p w14:paraId="6224EB49" w14:textId="74FA4858" w:rsidR="00D44EBE" w:rsidRPr="00D44EBE" w:rsidRDefault="00D44EBE" w:rsidP="00D44EBE">
      <w:pPr>
        <w:pStyle w:val="NoSpacing"/>
        <w:pBdr>
          <w:top w:val="single" w:sz="6" w:space="6" w:color="4472C4"/>
          <w:bottom w:val="single" w:sz="6" w:space="6" w:color="4472C4"/>
        </w:pBdr>
        <w:spacing w:after="240"/>
        <w:jc w:val="center"/>
        <w:rPr>
          <w:rFonts w:ascii="Calibri" w:eastAsia="Times New Roman" w:hAnsi="Calibri" w:cs="Calibri"/>
          <w:caps/>
          <w:color w:val="4472C4"/>
          <w:sz w:val="80"/>
          <w:szCs w:val="80"/>
        </w:rPr>
      </w:pPr>
      <w:r w:rsidRPr="00D44EBE">
        <w:rPr>
          <w:rFonts w:ascii="Calibri" w:eastAsia="Times New Roman" w:hAnsi="Calibri" w:cs="Calibri"/>
          <w:caps/>
          <w:color w:val="4472C4"/>
          <w:sz w:val="80"/>
          <w:szCs w:val="80"/>
        </w:rPr>
        <w:t>Business management</w:t>
      </w:r>
    </w:p>
    <w:p w14:paraId="2E86BFFA" w14:textId="22E2ED0A" w:rsidR="00D44EBE" w:rsidRPr="00D44EBE" w:rsidRDefault="00D44EBE" w:rsidP="00D44EBE">
      <w:pPr>
        <w:pStyle w:val="NoSpacing"/>
        <w:pBdr>
          <w:top w:val="single" w:sz="6" w:space="6" w:color="4472C4"/>
          <w:bottom w:val="single" w:sz="6" w:space="6" w:color="4472C4"/>
        </w:pBdr>
        <w:spacing w:after="240"/>
        <w:jc w:val="center"/>
        <w:rPr>
          <w:rFonts w:ascii="Calibri" w:eastAsia="Times New Roman" w:hAnsi="Calibri" w:cs="Calibri"/>
          <w:caps/>
          <w:color w:val="4472C4"/>
          <w:sz w:val="80"/>
          <w:szCs w:val="80"/>
        </w:rPr>
      </w:pPr>
      <w:r w:rsidRPr="00D44EBE">
        <w:rPr>
          <w:rFonts w:ascii="Calibri" w:eastAsia="Times New Roman" w:hAnsi="Calibri" w:cs="Calibri"/>
          <w:caps/>
          <w:color w:val="4472C4"/>
          <w:sz w:val="80"/>
          <w:szCs w:val="80"/>
        </w:rPr>
        <w:t>Managemet economics</w:t>
      </w:r>
    </w:p>
    <w:p w14:paraId="4CAE2BCC" w14:textId="79A7A341" w:rsidR="00D44EBE" w:rsidRPr="00D44EBE" w:rsidRDefault="00D44EBE" w:rsidP="00D44EBE">
      <w:pPr>
        <w:pStyle w:val="NoSpacing"/>
        <w:pBdr>
          <w:top w:val="single" w:sz="6" w:space="6" w:color="4472C4"/>
          <w:bottom w:val="single" w:sz="6" w:space="6" w:color="4472C4"/>
        </w:pBdr>
        <w:spacing w:after="240"/>
        <w:jc w:val="center"/>
        <w:rPr>
          <w:rFonts w:ascii="Calibri" w:eastAsia="Times New Roman" w:hAnsi="Calibri" w:cs="Calibri"/>
          <w:caps/>
          <w:color w:val="4472C4"/>
          <w:sz w:val="80"/>
          <w:szCs w:val="80"/>
        </w:rPr>
      </w:pPr>
      <w:r w:rsidRPr="00D44EBE">
        <w:rPr>
          <w:rFonts w:ascii="Calibri" w:eastAsia="Times New Roman" w:hAnsi="Calibri" w:cs="Calibri"/>
          <w:caps/>
          <w:color w:val="4472C4"/>
          <w:sz w:val="80"/>
          <w:szCs w:val="80"/>
        </w:rPr>
        <w:t>lcbb5008</w:t>
      </w:r>
    </w:p>
    <w:p w14:paraId="3D633B44" w14:textId="53FF262A" w:rsidR="00D44EBE" w:rsidRPr="00D97B05" w:rsidRDefault="00D44EBE">
      <w:pPr>
        <w:pStyle w:val="NoSpacing"/>
        <w:jc w:val="center"/>
        <w:rPr>
          <w:rFonts w:ascii="Cavolini" w:hAnsi="Cavolini" w:cs="Cavolini"/>
          <w:color w:val="4472C4"/>
          <w:sz w:val="40"/>
          <w:szCs w:val="40"/>
        </w:rPr>
      </w:pPr>
      <w:r w:rsidRPr="00D97B05">
        <w:rPr>
          <w:rFonts w:ascii="Cavolini" w:hAnsi="Cavolini" w:cs="Cavolini"/>
          <w:color w:val="4472C4"/>
          <w:sz w:val="40"/>
          <w:szCs w:val="40"/>
        </w:rPr>
        <w:t>Assessment1</w:t>
      </w:r>
    </w:p>
    <w:p w14:paraId="22E58130" w14:textId="1CFF43D4" w:rsidR="00D44EBE" w:rsidRPr="00D44EBE" w:rsidRDefault="00D44EBE">
      <w:pPr>
        <w:pStyle w:val="NoSpacing"/>
        <w:spacing w:before="480"/>
        <w:jc w:val="center"/>
        <w:rPr>
          <w:color w:val="4472C4"/>
        </w:rPr>
      </w:pPr>
      <w:r>
        <w:rPr>
          <w:noProof/>
        </w:rPr>
        <w:pict w14:anchorId="62BDFE14">
          <v:shapetype id="_x0000_t202" coordsize="21600,21600" o:spt="202" path="m,l,21600r21600,l21600,xe">
            <v:stroke joinstyle="miter"/>
            <v:path gradientshapeok="t" o:connecttype="rect"/>
          </v:shapetype>
          <v:shape id="Text Box 44" o:spid="_x0000_s1034" type="#_x0000_t202" style="position:absolute;left:0;text-align:left;margin-left:1in;margin-top:673.2pt;width:468pt;height:51.3pt;z-index:251662336;visibility:visible;mso-wrap-style:square;mso-width-percent:1000;mso-height-percent:0;mso-left-percent:-10001;mso-top-percent:-10001;mso-wrap-distance-left:9pt;mso-wrap-distance-top:0;mso-wrap-distance-right:9pt;mso-wrap-distance-bottom:0;mso-position-horizontal:absolute;mso-position-horizontal-relative:page;mso-position-vertical:absolute;mso-position-vertical-relative:page;mso-width-percent:1000;mso-height-percent:0;mso-left-percent:-10001;mso-top-percent:-10001;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" filled="f" stroked="f" strokeweight=".5pt">
            <v:textbox style="mso-next-textbox:#Text Box 44;mso-fit-shape-to-text:t" inset="0,0,0,0">
              <w:txbxContent>
                <w:p w14:paraId="27E7239A" w14:textId="2A3219A5" w:rsidR="00D44EBE" w:rsidRDefault="00D97B05" w:rsidP="00D97B05">
                  <w:pPr>
                    <w:pStyle w:val="NoSpacing"/>
                    <w:rPr>
                      <w:caps/>
                      <w:color w:val="4472C4"/>
                      <w:sz w:val="28"/>
                      <w:szCs w:val="28"/>
                    </w:rPr>
                  </w:pPr>
                  <w:r>
                    <w:rPr>
                      <w:caps/>
                      <w:color w:val="4472C4"/>
                      <w:sz w:val="28"/>
                      <w:szCs w:val="28"/>
                    </w:rPr>
                    <w:t>Student Name: anca MIRELA DULA</w:t>
                  </w:r>
                </w:p>
                <w:p w14:paraId="1046936F" w14:textId="3B3A8F6F" w:rsidR="00D97B05" w:rsidRDefault="00D97B05" w:rsidP="00D97B05">
                  <w:pPr>
                    <w:pStyle w:val="NoSpacing"/>
                    <w:rPr>
                      <w:caps/>
                      <w:color w:val="4472C4"/>
                      <w:sz w:val="28"/>
                      <w:szCs w:val="28"/>
                    </w:rPr>
                  </w:pPr>
                  <w:r>
                    <w:rPr>
                      <w:caps/>
                      <w:color w:val="4472C4"/>
                      <w:sz w:val="28"/>
                      <w:szCs w:val="28"/>
                    </w:rPr>
                    <w:t>STUDENT ID: 2112863</w:t>
                  </w:r>
                </w:p>
                <w:p w14:paraId="00CC6AD7" w14:textId="14A591DA" w:rsidR="00D97B05" w:rsidRDefault="00D97B05" w:rsidP="00D97B05">
                  <w:pPr>
                    <w:pStyle w:val="NoSpacing"/>
                    <w:rPr>
                      <w:caps/>
                      <w:color w:val="4472C4"/>
                      <w:sz w:val="28"/>
                      <w:szCs w:val="28"/>
                    </w:rPr>
                  </w:pPr>
                  <w:r>
                    <w:rPr>
                      <w:caps/>
                      <w:color w:val="4472C4"/>
                      <w:sz w:val="28"/>
                      <w:szCs w:val="28"/>
                    </w:rPr>
                    <w:t>LECTURER NAME: TAYE OSADIYA</w:t>
                  </w:r>
                </w:p>
                <w:p w14:paraId="58B2AADE" w14:textId="1D68BD76" w:rsidR="00D97B05" w:rsidRDefault="00D97B05" w:rsidP="00D97B05">
                  <w:pPr>
                    <w:pStyle w:val="NoSpacing"/>
                    <w:rPr>
                      <w:caps/>
                      <w:color w:val="4472C4"/>
                      <w:sz w:val="28"/>
                      <w:szCs w:val="28"/>
                    </w:rPr>
                  </w:pPr>
                  <w:r>
                    <w:rPr>
                      <w:caps/>
                      <w:color w:val="4472C4"/>
                      <w:sz w:val="28"/>
                      <w:szCs w:val="28"/>
                    </w:rPr>
                    <w:t>Date: 09/05/2023</w:t>
                  </w:r>
                </w:p>
                <w:p w14:paraId="4FB2FABC" w14:textId="3FDA193E" w:rsidR="00D97B05" w:rsidRDefault="00D97B05" w:rsidP="00D97B05">
                  <w:pPr>
                    <w:pStyle w:val="NoSpacing"/>
                    <w:rPr>
                      <w:caps/>
                      <w:color w:val="4472C4"/>
                      <w:sz w:val="28"/>
                      <w:szCs w:val="28"/>
                    </w:rPr>
                  </w:pPr>
                </w:p>
                <w:p w14:paraId="093ED5D0" w14:textId="77777777" w:rsidR="00D97B05" w:rsidRPr="00D44EBE" w:rsidRDefault="00D97B05" w:rsidP="00D97B05">
                  <w:pPr>
                    <w:pStyle w:val="NoSpacing"/>
                    <w:rPr>
                      <w:color w:val="4472C4"/>
                    </w:rPr>
                  </w:pPr>
                </w:p>
              </w:txbxContent>
            </v:textbox>
            <w10:wrap anchorx="margin" anchory="page"/>
          </v:shape>
        </w:pict>
      </w:r>
      <w:r w:rsidRPr="00D44EBE">
        <w:rPr>
          <w:noProof/>
          <w:color w:val="4472C4"/>
        </w:rPr>
        <w:pict w14:anchorId="63A5BAD8">
          <v:shape id="_x0000_i1033" type="#_x0000_t75" style="width:59.5pt;height:38.1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">
            <v:imagedata r:id="rId9" o:title="" cropright="-275f"/>
          </v:shape>
        </w:pict>
      </w:r>
    </w:p>
    <w:p w14:paraId="4CD5E3F4" w14:textId="006ED580" w:rsidR="00A44CC7" w:rsidRPr="00D44EBE" w:rsidRDefault="00D44EBE" w:rsidP="00D44EBE">
      <w:pPr>
        <w:pStyle w:val="NoSpacing"/>
        <w:rPr>
          <w:sz w:val="2"/>
        </w:rPr>
      </w:pPr>
      <w:r>
        <w:rPr>
          <w:sz w:val="2"/>
        </w:rPr>
        <w:br w:type="page"/>
      </w:r>
      <w:r>
        <w:rPr>
          <w:noProof/>
        </w:rPr>
        <w:lastRenderedPageBreak/>
        <w:pict w14:anchorId="595EACC9">
          <v:group id="Group 2" o:spid="_x0000_s1027" style="position:absolute;margin-left:134.65pt;margin-top:237.6pt;width:432.05pt;height:448.2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4496D7BD" w14:textId="77777777" w:rsidR="00A44CC7" w:rsidRDefault="00A44CC7">
      <w:pPr>
        <w:pStyle w:val="TOCHeading"/>
      </w:pPr>
      <w:bookmarkStart w:id="0" w:name="_Toc134569848"/>
      <w:r>
        <w:t>Table of Contents</w:t>
      </w:r>
      <w:bookmarkEnd w:id="0"/>
    </w:p>
    <w:p w14:paraId="69DF4E2A" w14:textId="77777777" w:rsidR="00A44CC7" w:rsidRPr="00A44CC7" w:rsidRDefault="00A44CC7">
      <w:pPr>
        <w:pStyle w:val="TOC1"/>
        <w:tabs>
          <w:tab w:val="right" w:leader="dot" w:pos="9350"/>
        </w:tabs>
        <w:rPr>
          <w:rFonts w:ascii="Calibri" w:eastAsia="Times New Roman" w:hAnsi="Calibri"/>
          <w:noProof/>
          <w:color w:val="auto"/>
          <w:kern w:val="2"/>
          <w:sz w:val="22"/>
          <w:lang w:val="en-IN" w:eastAsia="en-IN"/>
        </w:rPr>
      </w:pPr>
      <w:r>
        <w:fldChar w:fldCharType="begin"/>
      </w:r>
      <w:r>
        <w:instrText xml:space="preserve"> TOC \o "1-3" \h \z \u </w:instrText>
      </w:r>
      <w:r>
        <w:fldChar w:fldCharType="separate"/>
      </w:r>
      <w:hyperlink w:anchor="_Toc134569848" w:history="1">
        <w:r w:rsidRPr="00C9087A">
          <w:rPr>
            <w:rStyle w:val="Hyperlink"/>
            <w:noProof/>
          </w:rPr>
          <w:t>Table of Contents</w:t>
        </w:r>
        <w:r>
          <w:rPr>
            <w:noProof/>
            <w:webHidden/>
          </w:rPr>
          <w:tab/>
        </w:r>
        <w:r>
          <w:rPr>
            <w:noProof/>
            <w:webHidden/>
          </w:rPr>
          <w:fldChar w:fldCharType="begin"/>
        </w:r>
        <w:r>
          <w:rPr>
            <w:noProof/>
            <w:webHidden/>
          </w:rPr>
          <w:instrText xml:space="preserve"> PAGEREF _Toc134569848 \h </w:instrText>
        </w:r>
        <w:r>
          <w:rPr>
            <w:noProof/>
            <w:webHidden/>
          </w:rPr>
        </w:r>
        <w:r>
          <w:rPr>
            <w:noProof/>
            <w:webHidden/>
          </w:rPr>
          <w:fldChar w:fldCharType="separate"/>
        </w:r>
        <w:r>
          <w:rPr>
            <w:noProof/>
            <w:webHidden/>
          </w:rPr>
          <w:t>2</w:t>
        </w:r>
        <w:r>
          <w:rPr>
            <w:noProof/>
            <w:webHidden/>
          </w:rPr>
          <w:fldChar w:fldCharType="end"/>
        </w:r>
      </w:hyperlink>
    </w:p>
    <w:p w14:paraId="36C69FAA" w14:textId="77777777" w:rsidR="00A44CC7" w:rsidRPr="00A44CC7" w:rsidRDefault="00A44CC7">
      <w:pPr>
        <w:pStyle w:val="TOC1"/>
        <w:tabs>
          <w:tab w:val="right" w:leader="dot" w:pos="9350"/>
        </w:tabs>
        <w:rPr>
          <w:rFonts w:ascii="Calibri" w:eastAsia="Times New Roman" w:hAnsi="Calibri"/>
          <w:noProof/>
          <w:color w:val="auto"/>
          <w:kern w:val="2"/>
          <w:sz w:val="22"/>
          <w:lang w:val="en-IN" w:eastAsia="en-IN"/>
        </w:rPr>
      </w:pPr>
      <w:hyperlink w:anchor="_Toc134569849" w:history="1">
        <w:r w:rsidRPr="00C9087A">
          <w:rPr>
            <w:rStyle w:val="Hyperlink"/>
            <w:noProof/>
          </w:rPr>
          <w:t>INTRODUCTION</w:t>
        </w:r>
        <w:r>
          <w:rPr>
            <w:noProof/>
            <w:webHidden/>
          </w:rPr>
          <w:tab/>
        </w:r>
        <w:r>
          <w:rPr>
            <w:noProof/>
            <w:webHidden/>
          </w:rPr>
          <w:fldChar w:fldCharType="begin"/>
        </w:r>
        <w:r>
          <w:rPr>
            <w:noProof/>
            <w:webHidden/>
          </w:rPr>
          <w:instrText xml:space="preserve"> PAGEREF _Toc134569849 \h </w:instrText>
        </w:r>
        <w:r>
          <w:rPr>
            <w:noProof/>
            <w:webHidden/>
          </w:rPr>
        </w:r>
        <w:r>
          <w:rPr>
            <w:noProof/>
            <w:webHidden/>
          </w:rPr>
          <w:fldChar w:fldCharType="separate"/>
        </w:r>
        <w:r>
          <w:rPr>
            <w:noProof/>
            <w:webHidden/>
          </w:rPr>
          <w:t>1</w:t>
        </w:r>
        <w:r>
          <w:rPr>
            <w:noProof/>
            <w:webHidden/>
          </w:rPr>
          <w:fldChar w:fldCharType="end"/>
        </w:r>
      </w:hyperlink>
    </w:p>
    <w:p w14:paraId="7CE800A4" w14:textId="77777777" w:rsidR="00A44CC7" w:rsidRPr="00A44CC7" w:rsidRDefault="00A44CC7">
      <w:pPr>
        <w:pStyle w:val="TOC1"/>
        <w:tabs>
          <w:tab w:val="right" w:leader="dot" w:pos="9350"/>
        </w:tabs>
        <w:rPr>
          <w:rFonts w:ascii="Calibri" w:eastAsia="Times New Roman" w:hAnsi="Calibri"/>
          <w:noProof/>
          <w:color w:val="auto"/>
          <w:kern w:val="2"/>
          <w:sz w:val="22"/>
          <w:lang w:val="en-IN" w:eastAsia="en-IN"/>
        </w:rPr>
      </w:pPr>
      <w:hyperlink w:anchor="_Toc134569850" w:history="1">
        <w:r w:rsidRPr="00C9087A">
          <w:rPr>
            <w:rStyle w:val="Hyperlink"/>
            <w:noProof/>
          </w:rPr>
          <w:t>MAIN BODY</w:t>
        </w:r>
        <w:r>
          <w:rPr>
            <w:noProof/>
            <w:webHidden/>
          </w:rPr>
          <w:tab/>
        </w:r>
        <w:r>
          <w:rPr>
            <w:noProof/>
            <w:webHidden/>
          </w:rPr>
          <w:fldChar w:fldCharType="begin"/>
        </w:r>
        <w:r>
          <w:rPr>
            <w:noProof/>
            <w:webHidden/>
          </w:rPr>
          <w:instrText xml:space="preserve"> PAGEREF _Toc134569850 \h </w:instrText>
        </w:r>
        <w:r>
          <w:rPr>
            <w:noProof/>
            <w:webHidden/>
          </w:rPr>
        </w:r>
        <w:r>
          <w:rPr>
            <w:noProof/>
            <w:webHidden/>
          </w:rPr>
          <w:fldChar w:fldCharType="separate"/>
        </w:r>
        <w:r>
          <w:rPr>
            <w:noProof/>
            <w:webHidden/>
          </w:rPr>
          <w:t>1</w:t>
        </w:r>
        <w:r>
          <w:rPr>
            <w:noProof/>
            <w:webHidden/>
          </w:rPr>
          <w:fldChar w:fldCharType="end"/>
        </w:r>
      </w:hyperlink>
    </w:p>
    <w:p w14:paraId="6B6D8325" w14:textId="77777777" w:rsidR="00A44CC7" w:rsidRPr="00A44CC7" w:rsidRDefault="00A44CC7">
      <w:pPr>
        <w:pStyle w:val="TOC2"/>
        <w:tabs>
          <w:tab w:val="right" w:leader="dot" w:pos="9350"/>
        </w:tabs>
        <w:rPr>
          <w:rFonts w:ascii="Calibri" w:eastAsia="Times New Roman" w:hAnsi="Calibri"/>
          <w:noProof/>
          <w:color w:val="auto"/>
          <w:kern w:val="2"/>
          <w:sz w:val="22"/>
          <w:lang w:val="en-IN" w:eastAsia="en-IN"/>
        </w:rPr>
      </w:pPr>
      <w:hyperlink w:anchor="_Toc134569851" w:history="1">
        <w:r w:rsidRPr="00C9087A">
          <w:rPr>
            <w:rStyle w:val="Hyperlink"/>
            <w:noProof/>
          </w:rPr>
          <w:t>Describe about the business and its business.</w:t>
        </w:r>
        <w:r>
          <w:rPr>
            <w:noProof/>
            <w:webHidden/>
          </w:rPr>
          <w:tab/>
        </w:r>
        <w:r>
          <w:rPr>
            <w:noProof/>
            <w:webHidden/>
          </w:rPr>
          <w:fldChar w:fldCharType="begin"/>
        </w:r>
        <w:r>
          <w:rPr>
            <w:noProof/>
            <w:webHidden/>
          </w:rPr>
          <w:instrText xml:space="preserve"> PAGEREF _Toc134569851 \h </w:instrText>
        </w:r>
        <w:r>
          <w:rPr>
            <w:noProof/>
            <w:webHidden/>
          </w:rPr>
        </w:r>
        <w:r>
          <w:rPr>
            <w:noProof/>
            <w:webHidden/>
          </w:rPr>
          <w:fldChar w:fldCharType="separate"/>
        </w:r>
        <w:r>
          <w:rPr>
            <w:noProof/>
            <w:webHidden/>
          </w:rPr>
          <w:t>1</w:t>
        </w:r>
        <w:r>
          <w:rPr>
            <w:noProof/>
            <w:webHidden/>
          </w:rPr>
          <w:fldChar w:fldCharType="end"/>
        </w:r>
      </w:hyperlink>
    </w:p>
    <w:p w14:paraId="634D0E1D" w14:textId="77777777" w:rsidR="00A44CC7" w:rsidRPr="00A44CC7" w:rsidRDefault="00A44CC7">
      <w:pPr>
        <w:pStyle w:val="TOC2"/>
        <w:tabs>
          <w:tab w:val="right" w:leader="dot" w:pos="9350"/>
        </w:tabs>
        <w:rPr>
          <w:rFonts w:ascii="Calibri" w:eastAsia="Times New Roman" w:hAnsi="Calibri"/>
          <w:noProof/>
          <w:color w:val="auto"/>
          <w:kern w:val="2"/>
          <w:sz w:val="22"/>
          <w:lang w:val="en-IN" w:eastAsia="en-IN"/>
        </w:rPr>
      </w:pPr>
      <w:hyperlink w:anchor="_Toc134569852" w:history="1">
        <w:r w:rsidRPr="00C9087A">
          <w:rPr>
            <w:rStyle w:val="Hyperlink"/>
            <w:noProof/>
          </w:rPr>
          <w:t>Define market equilibrium as well as Demand. Write the factors that impacts the demand about the services or products.</w:t>
        </w:r>
        <w:r>
          <w:rPr>
            <w:noProof/>
            <w:webHidden/>
          </w:rPr>
          <w:tab/>
        </w:r>
        <w:r>
          <w:rPr>
            <w:noProof/>
            <w:webHidden/>
          </w:rPr>
          <w:fldChar w:fldCharType="begin"/>
        </w:r>
        <w:r>
          <w:rPr>
            <w:noProof/>
            <w:webHidden/>
          </w:rPr>
          <w:instrText xml:space="preserve"> PAGEREF _Toc134569852 \h </w:instrText>
        </w:r>
        <w:r>
          <w:rPr>
            <w:noProof/>
            <w:webHidden/>
          </w:rPr>
        </w:r>
        <w:r>
          <w:rPr>
            <w:noProof/>
            <w:webHidden/>
          </w:rPr>
          <w:fldChar w:fldCharType="separate"/>
        </w:r>
        <w:r>
          <w:rPr>
            <w:noProof/>
            <w:webHidden/>
          </w:rPr>
          <w:t>1</w:t>
        </w:r>
        <w:r>
          <w:rPr>
            <w:noProof/>
            <w:webHidden/>
          </w:rPr>
          <w:fldChar w:fldCharType="end"/>
        </w:r>
      </w:hyperlink>
    </w:p>
    <w:p w14:paraId="1E234920" w14:textId="77777777" w:rsidR="00A44CC7" w:rsidRPr="00A44CC7" w:rsidRDefault="00A44CC7">
      <w:pPr>
        <w:pStyle w:val="TOC2"/>
        <w:tabs>
          <w:tab w:val="right" w:leader="dot" w:pos="9350"/>
        </w:tabs>
        <w:rPr>
          <w:rFonts w:ascii="Calibri" w:eastAsia="Times New Roman" w:hAnsi="Calibri"/>
          <w:noProof/>
          <w:color w:val="auto"/>
          <w:kern w:val="2"/>
          <w:sz w:val="22"/>
          <w:lang w:val="en-IN" w:eastAsia="en-IN"/>
        </w:rPr>
      </w:pPr>
      <w:hyperlink w:anchor="_Toc134569853" w:history="1">
        <w:r w:rsidRPr="00C9087A">
          <w:rPr>
            <w:rStyle w:val="Hyperlink"/>
            <w:noProof/>
          </w:rPr>
          <w:t>Discuss the factors that impact the elasticity of demand. Decide whether it is inelastic or elastic.</w:t>
        </w:r>
        <w:r>
          <w:rPr>
            <w:noProof/>
            <w:webHidden/>
          </w:rPr>
          <w:tab/>
        </w:r>
        <w:r>
          <w:rPr>
            <w:noProof/>
            <w:webHidden/>
          </w:rPr>
          <w:fldChar w:fldCharType="begin"/>
        </w:r>
        <w:r>
          <w:rPr>
            <w:noProof/>
            <w:webHidden/>
          </w:rPr>
          <w:instrText xml:space="preserve"> PAGEREF _Toc134569853 \h </w:instrText>
        </w:r>
        <w:r>
          <w:rPr>
            <w:noProof/>
            <w:webHidden/>
          </w:rPr>
        </w:r>
        <w:r>
          <w:rPr>
            <w:noProof/>
            <w:webHidden/>
          </w:rPr>
          <w:fldChar w:fldCharType="separate"/>
        </w:r>
        <w:r>
          <w:rPr>
            <w:noProof/>
            <w:webHidden/>
          </w:rPr>
          <w:t>4</w:t>
        </w:r>
        <w:r>
          <w:rPr>
            <w:noProof/>
            <w:webHidden/>
          </w:rPr>
          <w:fldChar w:fldCharType="end"/>
        </w:r>
      </w:hyperlink>
    </w:p>
    <w:p w14:paraId="4AB91B41" w14:textId="77777777" w:rsidR="00A44CC7" w:rsidRPr="00A44CC7" w:rsidRDefault="00A44CC7">
      <w:pPr>
        <w:pStyle w:val="TOC1"/>
        <w:tabs>
          <w:tab w:val="right" w:leader="dot" w:pos="9350"/>
        </w:tabs>
        <w:rPr>
          <w:rFonts w:ascii="Calibri" w:eastAsia="Times New Roman" w:hAnsi="Calibri"/>
          <w:noProof/>
          <w:color w:val="auto"/>
          <w:kern w:val="2"/>
          <w:sz w:val="22"/>
          <w:lang w:val="en-IN" w:eastAsia="en-IN"/>
        </w:rPr>
      </w:pPr>
      <w:hyperlink w:anchor="_Toc134569854" w:history="1">
        <w:r w:rsidRPr="00C9087A">
          <w:rPr>
            <w:rStyle w:val="Hyperlink"/>
            <w:noProof/>
          </w:rPr>
          <w:t>CONCLUSION</w:t>
        </w:r>
        <w:r>
          <w:rPr>
            <w:noProof/>
            <w:webHidden/>
          </w:rPr>
          <w:tab/>
        </w:r>
        <w:r>
          <w:rPr>
            <w:noProof/>
            <w:webHidden/>
          </w:rPr>
          <w:fldChar w:fldCharType="begin"/>
        </w:r>
        <w:r>
          <w:rPr>
            <w:noProof/>
            <w:webHidden/>
          </w:rPr>
          <w:instrText xml:space="preserve"> PAGEREF _Toc134569854 \h </w:instrText>
        </w:r>
        <w:r>
          <w:rPr>
            <w:noProof/>
            <w:webHidden/>
          </w:rPr>
        </w:r>
        <w:r>
          <w:rPr>
            <w:noProof/>
            <w:webHidden/>
          </w:rPr>
          <w:fldChar w:fldCharType="separate"/>
        </w:r>
        <w:r>
          <w:rPr>
            <w:noProof/>
            <w:webHidden/>
          </w:rPr>
          <w:t>6</w:t>
        </w:r>
        <w:r>
          <w:rPr>
            <w:noProof/>
            <w:webHidden/>
          </w:rPr>
          <w:fldChar w:fldCharType="end"/>
        </w:r>
      </w:hyperlink>
    </w:p>
    <w:p w14:paraId="3A576328" w14:textId="77777777" w:rsidR="00A44CC7" w:rsidRPr="00A44CC7" w:rsidRDefault="00A44CC7">
      <w:pPr>
        <w:pStyle w:val="TOC1"/>
        <w:tabs>
          <w:tab w:val="right" w:leader="dot" w:pos="9350"/>
        </w:tabs>
        <w:rPr>
          <w:rFonts w:ascii="Calibri" w:eastAsia="Times New Roman" w:hAnsi="Calibri"/>
          <w:noProof/>
          <w:color w:val="auto"/>
          <w:kern w:val="2"/>
          <w:sz w:val="22"/>
          <w:lang w:val="en-IN" w:eastAsia="en-IN"/>
        </w:rPr>
      </w:pPr>
      <w:hyperlink w:anchor="_Toc134569855" w:history="1">
        <w:r w:rsidRPr="00C9087A">
          <w:rPr>
            <w:rStyle w:val="Hyperlink"/>
            <w:noProof/>
          </w:rPr>
          <w:t>REFERENCES</w:t>
        </w:r>
        <w:r>
          <w:rPr>
            <w:noProof/>
            <w:webHidden/>
          </w:rPr>
          <w:tab/>
        </w:r>
        <w:r>
          <w:rPr>
            <w:noProof/>
            <w:webHidden/>
          </w:rPr>
          <w:fldChar w:fldCharType="begin"/>
        </w:r>
        <w:r>
          <w:rPr>
            <w:noProof/>
            <w:webHidden/>
          </w:rPr>
          <w:instrText xml:space="preserve"> PAGEREF _Toc134569855 \h </w:instrText>
        </w:r>
        <w:r>
          <w:rPr>
            <w:noProof/>
            <w:webHidden/>
          </w:rPr>
        </w:r>
        <w:r>
          <w:rPr>
            <w:noProof/>
            <w:webHidden/>
          </w:rPr>
          <w:fldChar w:fldCharType="separate"/>
        </w:r>
        <w:r>
          <w:rPr>
            <w:noProof/>
            <w:webHidden/>
          </w:rPr>
          <w:t>7</w:t>
        </w:r>
        <w:r>
          <w:rPr>
            <w:noProof/>
            <w:webHidden/>
          </w:rPr>
          <w:fldChar w:fldCharType="end"/>
        </w:r>
      </w:hyperlink>
    </w:p>
    <w:p w14:paraId="4583C781" w14:textId="77777777" w:rsidR="00A44CC7" w:rsidRDefault="00A44CC7">
      <w:r>
        <w:rPr>
          <w:b/>
          <w:bCs/>
          <w:noProof/>
        </w:rPr>
        <w:fldChar w:fldCharType="end"/>
      </w:r>
    </w:p>
    <w:p w14:paraId="6B896EC3" w14:textId="77777777" w:rsidR="008A4790" w:rsidRPr="008A4790" w:rsidRDefault="008A4790" w:rsidP="00A0781F">
      <w:pPr>
        <w:jc w:val="center"/>
      </w:pPr>
    </w:p>
    <w:p w14:paraId="126B12F2" w14:textId="77777777" w:rsidR="008A4790" w:rsidRPr="008A4790" w:rsidRDefault="008A4790" w:rsidP="008A4790"/>
    <w:p w14:paraId="30C29B2B" w14:textId="77777777" w:rsidR="00CF2283" w:rsidRDefault="00A44CC7">
      <w:pPr>
        <w:pStyle w:val="Heading1"/>
        <w:numPr>
          <w:ilvl w:val="0"/>
          <w:numId w:val="0"/>
        </w:numPr>
        <w:jc w:val="center"/>
        <w:rPr>
          <w:color w:val="auto"/>
          <w:sz w:val="24"/>
          <w:szCs w:val="24"/>
        </w:rPr>
      </w:pPr>
      <w:r>
        <w:rPr>
          <w:color w:val="auto"/>
          <w:sz w:val="24"/>
          <w:szCs w:val="24"/>
        </w:rPr>
        <w:t xml:space="preserve"> </w:t>
      </w:r>
    </w:p>
    <w:p w14:paraId="34C77E83" w14:textId="77777777" w:rsidR="00CF2283" w:rsidRDefault="00CF2283">
      <w:pPr>
        <w:pStyle w:val="Heading1"/>
        <w:numPr>
          <w:ilvl w:val="0"/>
          <w:numId w:val="0"/>
        </w:numPr>
        <w:jc w:val="center"/>
        <w:rPr>
          <w:color w:val="auto"/>
          <w:sz w:val="24"/>
          <w:szCs w:val="24"/>
        </w:rPr>
      </w:pPr>
    </w:p>
    <w:p w14:paraId="644D42C7" w14:textId="77777777" w:rsidR="00CF2283" w:rsidRDefault="00CF2283">
      <w:pPr>
        <w:pStyle w:val="Heading1"/>
        <w:numPr>
          <w:ilvl w:val="0"/>
          <w:numId w:val="0"/>
        </w:numPr>
        <w:jc w:val="center"/>
        <w:rPr>
          <w:color w:val="auto"/>
          <w:sz w:val="24"/>
          <w:szCs w:val="24"/>
        </w:rPr>
      </w:pPr>
    </w:p>
    <w:p w14:paraId="0307A84F" w14:textId="77777777" w:rsidR="00CF2283" w:rsidRDefault="00CF2283">
      <w:pPr>
        <w:spacing w:before="113"/>
        <w:jc w:val="center"/>
        <w:rPr>
          <w:color w:val="auto"/>
          <w:szCs w:val="24"/>
        </w:rPr>
      </w:pPr>
    </w:p>
    <w:p w14:paraId="57D09446" w14:textId="77777777" w:rsidR="00CF2283" w:rsidRDefault="00CF2283">
      <w:pPr>
        <w:sectPr w:rsidR="00CF2283" w:rsidSect="00D44EBE">
          <w:pgSz w:w="12240" w:h="15840"/>
          <w:pgMar w:top="1440" w:right="1440" w:bottom="1440" w:left="1440" w:header="720" w:footer="720" w:gutter="0"/>
          <w:pgNumType w:start="0"/>
          <w:cols w:space="720"/>
          <w:titlePg/>
          <w:docGrid w:linePitch="600" w:charSpace="32768"/>
        </w:sectPr>
      </w:pPr>
    </w:p>
    <w:p w14:paraId="77D51666" w14:textId="77777777" w:rsidR="004E6B09" w:rsidRDefault="004E6B09" w:rsidP="004E6B09">
      <w:pPr>
        <w:pStyle w:val="Heading1"/>
      </w:pPr>
      <w:bookmarkStart w:id="1" w:name="__RefHeading__853_972476422"/>
      <w:bookmarkStart w:id="2" w:name="__RefHeading__281_330706950"/>
      <w:bookmarkStart w:id="3" w:name="__RefHeading__199_1234748514"/>
      <w:bookmarkStart w:id="4" w:name="__RefHeading__4515_1551737102"/>
      <w:bookmarkStart w:id="5" w:name="__RefHeading___Toc76982323"/>
      <w:bookmarkStart w:id="6" w:name="__RefHeading__865_972476422"/>
      <w:bookmarkStart w:id="7" w:name="__RefHeading__287_330706950"/>
      <w:bookmarkStart w:id="8" w:name="__RefHeading__21219_2109196404"/>
      <w:bookmarkStart w:id="9" w:name="__RefHeading__205_1234748514"/>
      <w:bookmarkStart w:id="10" w:name="__RefHeading__4527_1551737102"/>
      <w:bookmarkStart w:id="11" w:name="_Toc133612371"/>
      <w:bookmarkStart w:id="12" w:name="_Toc134569849"/>
      <w:bookmarkEnd w:id="1"/>
      <w:bookmarkEnd w:id="2"/>
      <w:bookmarkEnd w:id="3"/>
      <w:bookmarkEnd w:id="4"/>
      <w:bookmarkEnd w:id="6"/>
      <w:bookmarkEnd w:id="7"/>
      <w:bookmarkEnd w:id="8"/>
      <w:bookmarkEnd w:id="9"/>
      <w:bookmarkEnd w:id="10"/>
      <w:r>
        <w:lastRenderedPageBreak/>
        <w:t>INTRODUCTION</w:t>
      </w:r>
      <w:bookmarkEnd w:id="11"/>
      <w:bookmarkEnd w:id="12"/>
    </w:p>
    <w:p w14:paraId="44C93726" w14:textId="5816A504" w:rsidR="00716CF5" w:rsidRDefault="00716CF5" w:rsidP="00716CF5">
      <w:r>
        <w:t xml:space="preserve">Economics is the study that is related to the impact of the various segments like income, </w:t>
      </w:r>
      <w:r w:rsidR="008A4CCF">
        <w:t>taste,</w:t>
      </w:r>
      <w:r>
        <w:t xml:space="preserve"> preferences which are directly or indirectly impacts the demand and supply of the goods as well as services. In this project work the leading pharmaceutical organisation has been </w:t>
      </w:r>
      <w:r w:rsidR="00A44CC7">
        <w:t>considered that</w:t>
      </w:r>
      <w:r>
        <w:t xml:space="preserve"> is named as Astra Zeneca which has the core business of manufacturing as well as researching the drugs and runs its business at the global level. Further in the report its key competitor has also been considered that is Pfizer which is </w:t>
      </w:r>
      <w:r w:rsidR="00A44CC7">
        <w:t>also</w:t>
      </w:r>
      <w:r>
        <w:t xml:space="preserve"> belongs to the same industry and are close </w:t>
      </w:r>
      <w:r w:rsidR="00A44CC7">
        <w:t>competitor.</w:t>
      </w:r>
    </w:p>
    <w:p w14:paraId="76557C73" w14:textId="77777777" w:rsidR="00A44CC7" w:rsidRPr="00716CF5" w:rsidRDefault="00A44CC7" w:rsidP="00716CF5"/>
    <w:p w14:paraId="48944B34" w14:textId="77777777" w:rsidR="004E6B09" w:rsidRDefault="004E6B09" w:rsidP="004E6B09">
      <w:pPr>
        <w:pStyle w:val="Heading1"/>
      </w:pPr>
      <w:bookmarkStart w:id="13" w:name="_Toc133612372"/>
      <w:bookmarkStart w:id="14" w:name="_Toc134569850"/>
      <w:r>
        <w:t>MAIN BODY</w:t>
      </w:r>
      <w:bookmarkEnd w:id="13"/>
      <w:bookmarkEnd w:id="14"/>
      <w:r>
        <w:t xml:space="preserve"> </w:t>
      </w:r>
    </w:p>
    <w:p w14:paraId="7C15D471" w14:textId="77777777" w:rsidR="00A0781F" w:rsidRDefault="00A0781F" w:rsidP="00A44CC7">
      <w:pPr>
        <w:pStyle w:val="Heading2"/>
      </w:pPr>
      <w:bookmarkStart w:id="15" w:name="_Toc134569851"/>
      <w:r>
        <w:t>Describe about the business and its business.</w:t>
      </w:r>
      <w:bookmarkEnd w:id="15"/>
    </w:p>
    <w:p w14:paraId="6C83E8FC" w14:textId="12BB60C3" w:rsidR="00A0781F" w:rsidRDefault="00A0781F" w:rsidP="00A0781F">
      <w:r>
        <w:t>The business of Astra Zeneca that is the leading pharmaceutical enterprise has been considered.</w:t>
      </w:r>
      <w:r w:rsidR="00601697" w:rsidRPr="00601697">
        <w:t xml:space="preserve"> AstraZeneca is a global pharmaceutical company with headquarters in the UK that conducts research, develops, and manufactures a wide range of prescription medications and vaccines to combat </w:t>
      </w:r>
      <w:r w:rsidR="008A4CCF" w:rsidRPr="00601697">
        <w:t>several</w:t>
      </w:r>
      <w:r w:rsidR="00601697" w:rsidRPr="00601697">
        <w:t xml:space="preserve"> diseases.</w:t>
      </w:r>
      <w:r w:rsidR="00601697">
        <w:t xml:space="preserve"> </w:t>
      </w:r>
      <w:r w:rsidR="00601697" w:rsidRPr="00601697">
        <w:t>The most significant products that AstraZeneca makes are pharmaceuticals. The company produces a wide range of medications for the treatment of a wide range of disorders, including metabolic, respiratory, cardiovascular, and cancer issues. to make the pharmaceutical industry AstraZeneca's primary area of business because it is essential to maintaining people's health and plays a significant role in the healthcare sector. One of the most prosperous pharmaceutical businesses is AstraZeneca. The company's numerous drugs have helped millions of people around the world live better lives. The importance of drugs and vaccines has also been highlighted by the current COVID-19 pandemic. The development of a vaccine that can be used to combat the virus has being spearheaded by AstraZeneca</w:t>
      </w:r>
      <w:r w:rsidR="00B90E46">
        <w:t xml:space="preserve"> </w:t>
      </w:r>
      <w:r w:rsidR="00B90E46">
        <w:rPr>
          <w:rFonts w:ascii="Arial" w:hAnsi="Arial" w:cs="Arial"/>
          <w:color w:val="222222"/>
          <w:sz w:val="20"/>
          <w:szCs w:val="20"/>
          <w:shd w:val="clear" w:color="auto" w:fill="FFFFFF"/>
        </w:rPr>
        <w:t>(</w:t>
      </w:r>
      <w:r w:rsidR="008A4CCF">
        <w:rPr>
          <w:rFonts w:ascii="Arial" w:hAnsi="Arial" w:cs="Arial"/>
          <w:color w:val="222222"/>
          <w:sz w:val="20"/>
          <w:szCs w:val="20"/>
          <w:shd w:val="clear" w:color="auto" w:fill="FFFFFF"/>
        </w:rPr>
        <w:t>Whelan,</w:t>
      </w:r>
      <w:r w:rsidR="00B90E46">
        <w:rPr>
          <w:rFonts w:ascii="Arial" w:hAnsi="Arial" w:cs="Arial"/>
          <w:color w:val="222222"/>
          <w:sz w:val="20"/>
          <w:szCs w:val="20"/>
          <w:shd w:val="clear" w:color="auto" w:fill="FFFFFF"/>
        </w:rPr>
        <w:t xml:space="preserve"> </w:t>
      </w:r>
      <w:proofErr w:type="spellStart"/>
      <w:proofErr w:type="gramStart"/>
      <w:r w:rsidR="00B90E46">
        <w:rPr>
          <w:rFonts w:ascii="Arial" w:hAnsi="Arial" w:cs="Arial"/>
          <w:color w:val="222222"/>
          <w:sz w:val="20"/>
          <w:szCs w:val="20"/>
          <w:shd w:val="clear" w:color="auto" w:fill="FFFFFF"/>
        </w:rPr>
        <w:t>Msefer</w:t>
      </w:r>
      <w:proofErr w:type="spellEnd"/>
      <w:r w:rsidR="00B90E46">
        <w:rPr>
          <w:rFonts w:ascii="Arial" w:hAnsi="Arial" w:cs="Arial"/>
          <w:color w:val="222222"/>
          <w:sz w:val="20"/>
          <w:szCs w:val="20"/>
          <w:shd w:val="clear" w:color="auto" w:fill="FFFFFF"/>
        </w:rPr>
        <w:t>,  and</w:t>
      </w:r>
      <w:proofErr w:type="gramEnd"/>
      <w:r w:rsidR="00B90E46">
        <w:rPr>
          <w:rFonts w:ascii="Arial" w:hAnsi="Arial" w:cs="Arial"/>
          <w:color w:val="222222"/>
          <w:sz w:val="20"/>
          <w:szCs w:val="20"/>
          <w:shd w:val="clear" w:color="auto" w:fill="FFFFFF"/>
        </w:rPr>
        <w:t xml:space="preserve"> Chung, 2001)</w:t>
      </w:r>
      <w:r w:rsidR="008A4CCF">
        <w:t>.</w:t>
      </w:r>
    </w:p>
    <w:p w14:paraId="1B8E0828" w14:textId="77777777" w:rsidR="003E0EFF" w:rsidRDefault="003E0EFF" w:rsidP="00A0781F"/>
    <w:p w14:paraId="32DB9CB5" w14:textId="77777777" w:rsidR="00A0781F" w:rsidRDefault="00A0781F" w:rsidP="00A44CC7">
      <w:pPr>
        <w:pStyle w:val="Heading2"/>
      </w:pPr>
      <w:bookmarkStart w:id="16" w:name="_Toc134569852"/>
      <w:r>
        <w:t>Define market equilibrium as well as Demand. Write the factors that impacts the demand about the services or products.</w:t>
      </w:r>
      <w:bookmarkEnd w:id="16"/>
    </w:p>
    <w:p w14:paraId="2E178BBE" w14:textId="5ED85FE5" w:rsidR="003E0EFF" w:rsidRDefault="003E0EFF" w:rsidP="00A44CC7">
      <w:r>
        <w:t xml:space="preserve">The market equilibrium is the state when the demand of the products </w:t>
      </w:r>
      <w:r w:rsidR="008A4CCF">
        <w:t>is</w:t>
      </w:r>
      <w:r>
        <w:t xml:space="preserve"> equal to their supply or the price for the equilibrium can be regarded as the cost price when price of the goods or services that are supply are equal to the demand of the price. </w:t>
      </w:r>
    </w:p>
    <w:p w14:paraId="5858D682" w14:textId="77777777" w:rsidR="003E0EFF" w:rsidRDefault="003E0EFF" w:rsidP="003E0EFF">
      <w:pPr>
        <w:ind w:left="360"/>
      </w:pPr>
      <w:r>
        <w:lastRenderedPageBreak/>
        <w:t xml:space="preserve">The demand can be defined as the price </w:t>
      </w:r>
      <w:r w:rsidR="00560727">
        <w:t>which can be paid by the customers willingly in return of the goods or services.</w:t>
      </w:r>
    </w:p>
    <w:p w14:paraId="632A14F0" w14:textId="77777777" w:rsidR="00B90E46" w:rsidRDefault="00B90E46" w:rsidP="003E0EFF">
      <w:pPr>
        <w:ind w:left="360"/>
      </w:pPr>
      <w:r>
        <w:fldChar w:fldCharType="begin"/>
      </w:r>
      <w:r>
        <w:instrText xml:space="preserve"> INCLUDEPICTURE "https://cdn.shopify.com/s/files/1/2696/7844/articles/Screenshot_2018-12-11_15.44.52_1200x1200.png?v=1544543461" \* MERGEFORMATINET </w:instrText>
      </w:r>
      <w:r>
        <w:fldChar w:fldCharType="separate"/>
      </w:r>
      <w:r w:rsidR="007130BE">
        <w:pict w14:anchorId="4488C561">
          <v:shape id="_x0000_i1025" type="#_x0000_t75" alt="Why is Market Equilibrium important? – Gavin Duffy LC Business" style="width:385.6pt;height:292.75pt">
            <v:imagedata r:id="rId10" r:href="rId11"/>
          </v:shape>
        </w:pict>
      </w:r>
      <w:r>
        <w:fldChar w:fldCharType="end"/>
      </w:r>
    </w:p>
    <w:p w14:paraId="6072219D" w14:textId="77777777" w:rsidR="00A44CC7" w:rsidRDefault="007130BE" w:rsidP="007130BE">
      <w:pPr>
        <w:ind w:left="360"/>
        <w:jc w:val="center"/>
      </w:pPr>
      <w:r>
        <w:t>(</w:t>
      </w:r>
      <w:r w:rsidRPr="007130BE">
        <w:rPr>
          <w:u w:val="single"/>
        </w:rPr>
        <w:t>Diagram showing the equilibrium)</w:t>
      </w:r>
      <w:r>
        <w:t xml:space="preserve"> </w:t>
      </w:r>
    </w:p>
    <w:p w14:paraId="1580697E" w14:textId="77777777" w:rsidR="007130BE" w:rsidRDefault="007130BE" w:rsidP="007130BE">
      <w:pPr>
        <w:ind w:left="360"/>
        <w:jc w:val="center"/>
      </w:pPr>
    </w:p>
    <w:p w14:paraId="7A5BB800" w14:textId="77777777" w:rsidR="00B90E46" w:rsidRDefault="00560727" w:rsidP="00B90E46">
      <w:r w:rsidRPr="00560727">
        <w:rPr>
          <w:b/>
          <w:bCs/>
        </w:rPr>
        <w:t>Substitute goods</w:t>
      </w:r>
      <w:r>
        <w:t xml:space="preserve">- </w:t>
      </w:r>
      <w:r w:rsidRPr="00560727">
        <w:t xml:space="preserve">Acceptable substitutes for the pharmaceuticals produced by AstraZeneca are different drugs or therapies that can address the same medical problems. The demand for goods made by AstraZeneca may be impacted by the price of available substitutes. Customers may look for more affordable treatment options if the price of alternatives keeps to up, which could lead to an increase in demand for the medications provided by AstraZeneca. On the other side, if alternatives are becoming less expensive, consumers may choose to buy them instead of AstraZeneca's products, which could result in a fall in demand. In terms of the competition that each company faces in the pharmaceutical industry, Pfizer is a big adversary for AstraZeneca. If Pfizer's alternatives become more widely available and/or more widely available at a lower price point, it's feasible that demand for AstraZeneca's products may decline. If the cost of AstraZeneca's medications increases or if obtaining them becomes difficult, there may be a rise in demand for Pfizer's substitutes. The price of the substitutes is often an important variable that </w:t>
      </w:r>
      <w:proofErr w:type="gramStart"/>
      <w:r w:rsidRPr="00560727">
        <w:t>has the ability to</w:t>
      </w:r>
      <w:proofErr w:type="gramEnd"/>
      <w:r w:rsidRPr="00560727">
        <w:t xml:space="preserve"> affect the demand for AstraZeneca's medications. It is crucial for the business to </w:t>
      </w:r>
      <w:r w:rsidRPr="00560727">
        <w:lastRenderedPageBreak/>
        <w:t>maintain its competitiveness in terms of pricing and accessibility if it hopes to maintain and grow its market share</w:t>
      </w:r>
      <w:r w:rsidR="00B90E46">
        <w:t xml:space="preserve"> (</w:t>
      </w:r>
      <w:r w:rsidR="00B90E46">
        <w:rPr>
          <w:rFonts w:ascii="Arial" w:hAnsi="Arial" w:cs="Arial"/>
          <w:color w:val="222222"/>
          <w:sz w:val="20"/>
          <w:szCs w:val="20"/>
          <w:shd w:val="clear" w:color="auto" w:fill="FFFFFF"/>
        </w:rPr>
        <w:t>Nelson, 2013)</w:t>
      </w:r>
      <w:r w:rsidR="00B90E46">
        <w:t xml:space="preserve"> </w:t>
      </w:r>
    </w:p>
    <w:p w14:paraId="2BAEBECE" w14:textId="77777777" w:rsidR="00A44CC7" w:rsidRDefault="00560727" w:rsidP="00B90E46">
      <w:pPr>
        <w:ind w:left="360"/>
      </w:pPr>
      <w:r w:rsidRPr="00560727">
        <w:t>.</w:t>
      </w:r>
    </w:p>
    <w:p w14:paraId="69DAA067" w14:textId="65C9C5D2" w:rsidR="00560727" w:rsidRDefault="00560727" w:rsidP="00B90E46">
      <w:r>
        <w:t xml:space="preserve"> </w:t>
      </w:r>
      <w:r w:rsidRPr="00560727">
        <w:rPr>
          <w:b/>
          <w:bCs/>
        </w:rPr>
        <w:t>Complementary goods</w:t>
      </w:r>
      <w:r>
        <w:t xml:space="preserve">- </w:t>
      </w:r>
      <w:r w:rsidRPr="00560727">
        <w:t>AstraZeneca's drugs can be considered as complements to other products or services that are used in addition to them to treat medical conditions. Examples of supplementary products or services that can be used in addition to respiratory medications include oxygen therapy, etc. The price of AstraZeneca's complimentary goods could affect consumers' preferences for the company's prescription medicines</w:t>
      </w:r>
      <w:r w:rsidR="00B90E46">
        <w:t xml:space="preserve"> (</w:t>
      </w:r>
      <w:proofErr w:type="spellStart"/>
      <w:proofErr w:type="gramStart"/>
      <w:r w:rsidR="00B90E46">
        <w:rPr>
          <w:rFonts w:ascii="Arial" w:hAnsi="Arial" w:cs="Arial"/>
          <w:color w:val="222222"/>
          <w:sz w:val="20"/>
          <w:szCs w:val="20"/>
          <w:shd w:val="clear" w:color="auto" w:fill="FFFFFF"/>
        </w:rPr>
        <w:t>Raisová</w:t>
      </w:r>
      <w:proofErr w:type="spellEnd"/>
      <w:r w:rsidR="008A4CCF">
        <w:rPr>
          <w:rFonts w:ascii="Arial" w:hAnsi="Arial" w:cs="Arial"/>
          <w:color w:val="222222"/>
          <w:sz w:val="20"/>
          <w:szCs w:val="20"/>
          <w:shd w:val="clear" w:color="auto" w:fill="FFFFFF"/>
        </w:rPr>
        <w:t>,.</w:t>
      </w:r>
      <w:proofErr w:type="gramEnd"/>
      <w:r w:rsidR="00B90E46">
        <w:rPr>
          <w:rFonts w:ascii="Arial" w:hAnsi="Arial" w:cs="Arial"/>
          <w:color w:val="222222"/>
          <w:sz w:val="20"/>
          <w:szCs w:val="20"/>
          <w:shd w:val="clear" w:color="auto" w:fill="FFFFFF"/>
        </w:rPr>
        <w:t xml:space="preserve"> and </w:t>
      </w:r>
      <w:proofErr w:type="spellStart"/>
      <w:proofErr w:type="gramStart"/>
      <w:r w:rsidR="00B90E46">
        <w:rPr>
          <w:rFonts w:ascii="Arial" w:hAnsi="Arial" w:cs="Arial"/>
          <w:color w:val="222222"/>
          <w:sz w:val="20"/>
          <w:szCs w:val="20"/>
          <w:shd w:val="clear" w:color="auto" w:fill="FFFFFF"/>
        </w:rPr>
        <w:t>Ďurčová</w:t>
      </w:r>
      <w:proofErr w:type="spellEnd"/>
      <w:r w:rsidR="008A4CCF">
        <w:rPr>
          <w:rFonts w:ascii="Arial" w:hAnsi="Arial" w:cs="Arial"/>
          <w:color w:val="222222"/>
          <w:sz w:val="20"/>
          <w:szCs w:val="20"/>
          <w:shd w:val="clear" w:color="auto" w:fill="FFFFFF"/>
        </w:rPr>
        <w:t>,.</w:t>
      </w:r>
      <w:r w:rsidR="00B90E46">
        <w:rPr>
          <w:rFonts w:ascii="Arial" w:hAnsi="Arial" w:cs="Arial"/>
          <w:color w:val="222222"/>
          <w:sz w:val="20"/>
          <w:szCs w:val="20"/>
          <w:shd w:val="clear" w:color="auto" w:fill="FFFFFF"/>
        </w:rPr>
        <w:t>,</w:t>
      </w:r>
      <w:proofErr w:type="gramEnd"/>
      <w:r w:rsidR="00B90E46">
        <w:rPr>
          <w:rFonts w:ascii="Arial" w:hAnsi="Arial" w:cs="Arial"/>
          <w:color w:val="222222"/>
          <w:sz w:val="20"/>
          <w:szCs w:val="20"/>
          <w:shd w:val="clear" w:color="auto" w:fill="FFFFFF"/>
        </w:rPr>
        <w:t xml:space="preserve"> 2014)</w:t>
      </w:r>
      <w:r w:rsidRPr="00560727">
        <w:t xml:space="preserve">. The demand for AstraZeneca's goods could decrease if the cost of complements rises further and makes it expensive for customers to purchase AstraZeneca products in addition to the complements. On the other side, if the cost of complements decreases, consumers may find it more affordable to buy both the prescription drugs and the complementing goods or services, which might increase demand for AstraZeneca's pharmaceuticals. The demand for AstraZeneca's drugs could rise as a result. The demand for AstraZeneca's pharmaceuticals can fall if similar goods or services offered by the company become more expensive or difficult to obtain. The competitive considerations category includes things like this. </w:t>
      </w:r>
      <w:r w:rsidR="008A4CCF" w:rsidRPr="00560727">
        <w:t>Like</w:t>
      </w:r>
      <w:r w:rsidRPr="00560727">
        <w:t xml:space="preserve"> the previous point, a competitor's own products and/or services may see an increase in demand if their complementary products and/or services become more widely available. In general, the price of AstraZeneca's complementary products is an important factor that can influence the demand for the company's pharmaceuticals. The business must take into account the expenses of supplementary goods and services and make sure that they are simple to obtain in order to maintain and grow its present market share</w:t>
      </w:r>
      <w:r w:rsidR="00B90E46">
        <w:t xml:space="preserve"> (</w:t>
      </w:r>
      <w:proofErr w:type="spellStart"/>
      <w:r w:rsidR="00B90E46">
        <w:rPr>
          <w:rFonts w:ascii="Arial" w:hAnsi="Arial" w:cs="Arial"/>
          <w:color w:val="222222"/>
          <w:sz w:val="20"/>
          <w:szCs w:val="20"/>
          <w:shd w:val="clear" w:color="auto" w:fill="FFFFFF"/>
        </w:rPr>
        <w:t>Bertola</w:t>
      </w:r>
      <w:proofErr w:type="spellEnd"/>
      <w:proofErr w:type="gramStart"/>
      <w:r w:rsidR="00B90E46">
        <w:rPr>
          <w:rFonts w:ascii="Arial" w:hAnsi="Arial" w:cs="Arial"/>
          <w:color w:val="222222"/>
          <w:sz w:val="20"/>
          <w:szCs w:val="20"/>
          <w:shd w:val="clear" w:color="auto" w:fill="FFFFFF"/>
        </w:rPr>
        <w:t>, .</w:t>
      </w:r>
      <w:proofErr w:type="gramEnd"/>
      <w:r w:rsidR="00B90E46">
        <w:rPr>
          <w:rFonts w:ascii="Arial" w:hAnsi="Arial" w:cs="Arial"/>
          <w:color w:val="222222"/>
          <w:sz w:val="20"/>
          <w:szCs w:val="20"/>
          <w:shd w:val="clear" w:color="auto" w:fill="FFFFFF"/>
        </w:rPr>
        <w:t>, Disney,  and Grant., 2006)</w:t>
      </w:r>
      <w:r w:rsidRPr="00560727">
        <w:t>.</w:t>
      </w:r>
    </w:p>
    <w:p w14:paraId="034878C5" w14:textId="77777777" w:rsidR="00A44CC7" w:rsidRDefault="00A44CC7" w:rsidP="003E0EFF">
      <w:pPr>
        <w:ind w:left="360"/>
      </w:pPr>
    </w:p>
    <w:p w14:paraId="0E4DDFE2" w14:textId="19DC8B95" w:rsidR="00A0781F" w:rsidRDefault="00560727" w:rsidP="00560727">
      <w:r>
        <w:t xml:space="preserve">    </w:t>
      </w:r>
      <w:r w:rsidRPr="00A44CC7">
        <w:rPr>
          <w:b/>
          <w:bCs/>
        </w:rPr>
        <w:t>Consumer income</w:t>
      </w:r>
      <w:r>
        <w:t xml:space="preserve">- Another significant factor that can impact the market for pharmaceuticals made by AstraZeneca is consumer income. Since consumers may have more disposable income to spend on healthcare and medications </w:t>
      </w:r>
      <w:r w:rsidR="008A4CCF">
        <w:t>because of</w:t>
      </w:r>
      <w:r>
        <w:t xml:space="preserve"> their increased income, an increase in consumer income may result in an increase in demand for the company's products. On the other hand, a drop in consumer income can cause a drop in the demand for AstraZeneca's products since consumers might have less discretionary money to spend on healthcare </w:t>
      </w:r>
      <w:r w:rsidR="008A4CCF">
        <w:t>because of</w:t>
      </w:r>
      <w:r>
        <w:t xml:space="preserve"> the income drop. Consumers with lower income levels can find it difficult to cover the expense of medications. If a competitor provides substitutes or items that are more affordable for consumers </w:t>
      </w:r>
      <w:r>
        <w:lastRenderedPageBreak/>
        <w:t xml:space="preserve">with lower income levels, the market for AstraZeneca's medications may become less competitive, which could lead to a decline in demand. These substitutes or goods must be more reasonably priced than those provided by AstraZeneca. The demand for medicines made by AstraZeneca can generally be affected by </w:t>
      </w:r>
      <w:r w:rsidR="008A4CCF">
        <w:t>several</w:t>
      </w:r>
      <w:r>
        <w:t xml:space="preserve"> factors, including consumer income. The business must make sure that its products are easily accessible, can be purchased at a fair price by customers with a range of incomes, and can maintain and grow its market share.</w:t>
      </w:r>
    </w:p>
    <w:p w14:paraId="5C928B10" w14:textId="77777777" w:rsidR="0082006B" w:rsidRDefault="0082006B" w:rsidP="00560727"/>
    <w:p w14:paraId="7CEDCADD" w14:textId="77777777" w:rsidR="0082006B" w:rsidRDefault="0082006B" w:rsidP="00560727">
      <w:r w:rsidRPr="00A44CC7">
        <w:rPr>
          <w:b/>
          <w:bCs/>
        </w:rPr>
        <w:t>Taste and preferences</w:t>
      </w:r>
      <w:r>
        <w:t xml:space="preserve">- </w:t>
      </w:r>
      <w:r w:rsidRPr="0082006B">
        <w:t>Consumer tastes and preferences change over time. Consumer choices can affect AstraZeneca's pharmaceutical sales. If AstraZeneca's drugs meet customer desires for fewer side effects, convenience of use, and efficacy, demand for them may rise. AstraZeneca's products may decline if consumers switch to alternative remedies. AstraZeneca's products may lose demand if a competitor's products satisfy shifting customer tastes. Consumer preferences affect AstraZeneca's pharmaceutical sales. To maintain and grow market share, the corporation must analyse consumer preferences and change its products and marketing techniques.</w:t>
      </w:r>
    </w:p>
    <w:p w14:paraId="498C6942" w14:textId="77777777" w:rsidR="00812904" w:rsidRDefault="00812904" w:rsidP="00560727"/>
    <w:p w14:paraId="2AAEF540" w14:textId="77777777" w:rsidR="00812904" w:rsidRDefault="00812904" w:rsidP="00B90E46">
      <w:r w:rsidRPr="00A44CC7">
        <w:rPr>
          <w:b/>
          <w:bCs/>
        </w:rPr>
        <w:t>Expectation of the consumers</w:t>
      </w:r>
      <w:r>
        <w:t>- If consumers expect the price of AstraZeneca's pharmaceuticals to rise in the future, they may rush to buy them before the price increase. However, if customers expect product prices to fall, they may delay purchases, which can temporarily weaken demand. Long-term price expectations can affect AstraZeneca's pharmaceutical sales. Consumers may stop buying the company's items if they think they're too expensive. Offering more competitive price might also boost product demand. If a competitor offers lower prices for equivalent products, AstraZeneca's drugs may lose demand. Price assumptions affect AstraZeneca's pharmaceutical sales. To preserve and grow market share, the corporation must address consumer perceptions of product value and affordability</w:t>
      </w:r>
      <w:r w:rsidR="00B90E46">
        <w:t xml:space="preserve"> (</w:t>
      </w:r>
      <w:r w:rsidR="00B90E46">
        <w:rPr>
          <w:rFonts w:ascii="Arial" w:hAnsi="Arial" w:cs="Arial"/>
          <w:color w:val="222222"/>
          <w:sz w:val="20"/>
          <w:szCs w:val="20"/>
          <w:shd w:val="clear" w:color="auto" w:fill="FFFFFF"/>
        </w:rPr>
        <w:t>Henderson, 1922)</w:t>
      </w:r>
      <w:r w:rsidR="00B90E46">
        <w:t>.</w:t>
      </w:r>
    </w:p>
    <w:p w14:paraId="15035DC9" w14:textId="77777777" w:rsidR="00812904" w:rsidRDefault="00812904" w:rsidP="00812904"/>
    <w:p w14:paraId="3D31B113" w14:textId="77777777" w:rsidR="00A0781F" w:rsidRDefault="00A0781F" w:rsidP="00A44CC7">
      <w:pPr>
        <w:pStyle w:val="Heading2"/>
      </w:pPr>
      <w:bookmarkStart w:id="17" w:name="_Toc134569853"/>
      <w:r>
        <w:t>Discuss the factors that impact the elasticity of demand. Decide whether it is inelastic or elastic.</w:t>
      </w:r>
      <w:bookmarkEnd w:id="17"/>
    </w:p>
    <w:p w14:paraId="36630390" w14:textId="4D50B167" w:rsidR="006368DF" w:rsidRDefault="00A44CC7" w:rsidP="006368DF">
      <w:r>
        <w:t xml:space="preserve">             </w:t>
      </w:r>
      <w:r w:rsidR="006368DF">
        <w:t xml:space="preserve">The market demographics, such as the quantity of consumers, can </w:t>
      </w:r>
      <w:r w:rsidR="008A4CCF">
        <w:t>influence</w:t>
      </w:r>
      <w:r w:rsidR="006368DF">
        <w:t xml:space="preserve"> the sales of pharmaceuticals made by AstraZeneca. It is possible that there will be a greater demand for AstraZeneca's goods </w:t>
      </w:r>
      <w:r w:rsidR="008A4CCF">
        <w:t>because of</w:t>
      </w:r>
      <w:r w:rsidR="006368DF">
        <w:t xml:space="preserve"> population growth or demographic shifts, such as an ageing population or an increase in the prevalence of persistent health problems. As the number of people who suffer from these illnesses continues to rise, there is an increased demand for </w:t>
      </w:r>
      <w:r w:rsidR="006368DF">
        <w:lastRenderedPageBreak/>
        <w:t>pharmaceuticals that can treat them. However, because there are fewer customers, AstraZeneca's demand for pharmaceuticals may decrease. This may be explained by changes in demographics, such as a declining population of senior citizens or an improvement in overall health.</w:t>
      </w:r>
    </w:p>
    <w:p w14:paraId="0F8C871A" w14:textId="77777777" w:rsidR="006368DF" w:rsidRDefault="006368DF" w:rsidP="006368DF">
      <w:r>
        <w:t>Demand for a product is also affected by demographic factors. For instance, if there are more young individuals in the market, there may be an increase in demand for treatments. AstraZeneca's medicine sales are impacted by demographic factors. In order for the corporation to maintain and expand its market share, it is necessary for the corporation to keep track of demographic changes and make necessary adjustments to its products and marketing strategy</w:t>
      </w:r>
      <w:r w:rsidR="00B90E46">
        <w:t xml:space="preserve"> (</w:t>
      </w:r>
      <w:r w:rsidR="00B90E46">
        <w:rPr>
          <w:rFonts w:ascii="Arial" w:hAnsi="Arial" w:cs="Arial"/>
          <w:color w:val="222222"/>
          <w:sz w:val="20"/>
          <w:szCs w:val="20"/>
          <w:shd w:val="clear" w:color="auto" w:fill="FFFFFF"/>
        </w:rPr>
        <w:t>Lau</w:t>
      </w:r>
      <w:proofErr w:type="gramStart"/>
      <w:r w:rsidR="00B90E46">
        <w:rPr>
          <w:rFonts w:ascii="Arial" w:hAnsi="Arial" w:cs="Arial"/>
          <w:color w:val="222222"/>
          <w:sz w:val="20"/>
          <w:szCs w:val="20"/>
          <w:shd w:val="clear" w:color="auto" w:fill="FFFFFF"/>
        </w:rPr>
        <w:t>, .</w:t>
      </w:r>
      <w:proofErr w:type="gramEnd"/>
      <w:r w:rsidR="00B90E46">
        <w:rPr>
          <w:rFonts w:ascii="Arial" w:hAnsi="Arial" w:cs="Arial"/>
          <w:color w:val="222222"/>
          <w:sz w:val="20"/>
          <w:szCs w:val="20"/>
          <w:shd w:val="clear" w:color="auto" w:fill="FFFFFF"/>
        </w:rPr>
        <w:t xml:space="preserve"> and </w:t>
      </w:r>
      <w:proofErr w:type="spellStart"/>
      <w:r w:rsidR="00B90E46">
        <w:rPr>
          <w:rFonts w:ascii="Arial" w:hAnsi="Arial" w:cs="Arial"/>
          <w:color w:val="222222"/>
          <w:sz w:val="20"/>
          <w:szCs w:val="20"/>
          <w:shd w:val="clear" w:color="auto" w:fill="FFFFFF"/>
        </w:rPr>
        <w:t>Yotopoulos</w:t>
      </w:r>
      <w:proofErr w:type="spellEnd"/>
      <w:r w:rsidR="00B90E46">
        <w:rPr>
          <w:rFonts w:ascii="Arial" w:hAnsi="Arial" w:cs="Arial"/>
          <w:color w:val="222222"/>
          <w:sz w:val="20"/>
          <w:szCs w:val="20"/>
          <w:shd w:val="clear" w:color="auto" w:fill="FFFFFF"/>
        </w:rPr>
        <w:t>, 1972)</w:t>
      </w:r>
      <w:r w:rsidR="00B90E46">
        <w:t>.</w:t>
      </w:r>
    </w:p>
    <w:p w14:paraId="1D27B77B" w14:textId="77777777" w:rsidR="00716CF5" w:rsidRDefault="00716CF5" w:rsidP="00716CF5">
      <w:r>
        <w:t>AstraZeneca, the world's largest pharmaceutical business that develops, and delivers new medicines to improve global health. Pharmaceutical medications for chronic diseases like cancer and diabetes and acute ailments like infections and allergies are its principal offerings. AstraZeneca's revenue and profitability depend on price elasticity of demand for its pharmaceuticals.</w:t>
      </w:r>
    </w:p>
    <w:p w14:paraId="17B6A4A8" w14:textId="77777777" w:rsidR="00716CF5" w:rsidRDefault="00716CF5" w:rsidP="00716CF5">
      <w:r>
        <w:t xml:space="preserve"> Consumer response to price changes is called price elasticity of demand. If demand is elastic, price increases may lower product usage. If demand is inelastic, buyers will buy the goods regardless of price.</w:t>
      </w:r>
    </w:p>
    <w:p w14:paraId="54D772A2" w14:textId="77777777" w:rsidR="00716CF5" w:rsidRDefault="00716CF5" w:rsidP="00716CF5">
      <w:r>
        <w:t xml:space="preserve">    </w:t>
      </w:r>
      <w:r w:rsidRPr="007130BE">
        <w:rPr>
          <w:b/>
          <w:bCs/>
        </w:rPr>
        <w:t>Substitution affects demand price elasticity</w:t>
      </w:r>
      <w:r>
        <w:t>. Whether buyers view the product as a luxury or need determines this influence. If the product is a necessity, like a life-saving drug, people will continue to purchase it even if the price rises, making demand less elastic. If the product is a luxury, like cosmetic or lifestyle medications, buyers may cut back or switch to substitutes if the price rises</w:t>
      </w:r>
      <w:r w:rsidR="00B90E46">
        <w:t xml:space="preserve"> (</w:t>
      </w:r>
      <w:r w:rsidR="00B90E46">
        <w:rPr>
          <w:rFonts w:ascii="Arial" w:hAnsi="Arial" w:cs="Arial"/>
          <w:color w:val="222222"/>
          <w:sz w:val="20"/>
          <w:szCs w:val="20"/>
          <w:shd w:val="clear" w:color="auto" w:fill="FFFFFF"/>
        </w:rPr>
        <w:t>Sargent, 1982)</w:t>
      </w:r>
      <w:r w:rsidR="007130BE">
        <w:t xml:space="preserve">. </w:t>
      </w:r>
      <w:r>
        <w:t>Depending on the drug, AstraZeneca's replacement effect may differ. Drugs used to treat life-threatening diseases like cancer and heart disease may be considered necessities, making their demand less elastic. Drugs for erectile dysfunction or hair loss may be regarded luxuries, hence demand may be more elastic.</w:t>
      </w:r>
    </w:p>
    <w:p w14:paraId="68559421" w14:textId="77777777" w:rsidR="00716CF5" w:rsidRDefault="00B90E46" w:rsidP="00716CF5">
      <w:r>
        <w:t xml:space="preserve">                  </w:t>
      </w:r>
      <w:r w:rsidR="00716CF5" w:rsidRPr="007130BE">
        <w:rPr>
          <w:b/>
          <w:bCs/>
        </w:rPr>
        <w:t>Income impacts demand price elasticity</w:t>
      </w:r>
      <w:r w:rsidR="00716CF5">
        <w:t>. Consumers' product spending proportion determines this effect. If the product represents a major amount of the consumer's income, demand may be more elastic since consumers may be more sensitive to price changes and lower consumption if the price rises. If the product represents only a small percentage of the consumer's income, demand may be less elastic because consumers may continue to buy it despite a price increase.</w:t>
      </w:r>
    </w:p>
    <w:p w14:paraId="3620A9AE" w14:textId="77777777" w:rsidR="007130BE" w:rsidRDefault="007130BE" w:rsidP="007130BE">
      <w:pPr>
        <w:jc w:val="center"/>
      </w:pPr>
      <w:r>
        <w:lastRenderedPageBreak/>
        <w:fldChar w:fldCharType="begin"/>
      </w:r>
      <w:r>
        <w:instrText xml:space="preserve"> INCLUDEPICTURE "https://lh6.googleusercontent.com/bIr0g8pxWyDJwLvSZZYY-4hPrRDrbmO7g43gdLvriw6VuLgq73UanpK1F1gJ4bDLsK0GB6nP8VLtnBPO00XdBpK9mJhtX3mrtGGtlj0llertazH7P70m_Fm4ozsFB27EE_nZUr48" \* MERGEFORMATINET </w:instrText>
      </w:r>
      <w:r>
        <w:fldChar w:fldCharType="separate"/>
      </w:r>
      <w:r>
        <w:pict w14:anchorId="4E08EFE1">
          <v:shape id="_x0000_i1026" type="#_x0000_t75" alt="What is Income Elasticity of Demand? - Goseeko blog" style="width:320.15pt;height:158.3pt">
            <v:imagedata r:id="rId12" r:href="rId13"/>
          </v:shape>
        </w:pict>
      </w:r>
      <w:r>
        <w:fldChar w:fldCharType="end"/>
      </w:r>
    </w:p>
    <w:p w14:paraId="1E1A3D13" w14:textId="6CDAD21E" w:rsidR="007130BE" w:rsidRPr="007130BE" w:rsidRDefault="007130BE" w:rsidP="007130BE">
      <w:pPr>
        <w:jc w:val="center"/>
        <w:rPr>
          <w:u w:val="single"/>
        </w:rPr>
      </w:pPr>
      <w:r w:rsidRPr="007130BE">
        <w:rPr>
          <w:u w:val="single"/>
        </w:rPr>
        <w:t xml:space="preserve">Diagram showing the elasticity impact due to </w:t>
      </w:r>
      <w:r w:rsidR="008A4CCF" w:rsidRPr="007130BE">
        <w:rPr>
          <w:u w:val="single"/>
        </w:rPr>
        <w:t>income.</w:t>
      </w:r>
    </w:p>
    <w:p w14:paraId="6FA5B29A" w14:textId="77777777" w:rsidR="007130BE" w:rsidRDefault="007130BE" w:rsidP="00716CF5"/>
    <w:p w14:paraId="42C1C0B2" w14:textId="3B164817" w:rsidR="00716CF5" w:rsidRDefault="00716CF5" w:rsidP="00716CF5">
      <w:r>
        <w:t>AstraZeneca's long-term therapy medications are likely to have a greater income effect. These medications can cost a lot of the patient's income. Due to their shorter use, acute medicines may be less affected by the income effect. Consumer choices and market rivalry also affect AstraZeneca's medicinal products' price elasticity. Drugs that are the only treatment for an illness may have less elastic demand. Brand-name medications with devoted customers may have less elastic demand. Drugs competing with generics may have more elastic demand. Generic medications are cheaper than branded drugs, therefore consumers may switch to save money. Government laws and reimbursement practises can potentially affect drug price elasticity. If the government raises prescription medicine co-payments, demand may become more elastic. AstraZeneca must consider price elasticity of demand when pricing and marketing its pharmaceutical goods to preserve market share and profitability</w:t>
      </w:r>
      <w:r w:rsidR="00B90E46">
        <w:t xml:space="preserve"> (</w:t>
      </w:r>
      <w:proofErr w:type="spellStart"/>
      <w:proofErr w:type="gramStart"/>
      <w:r w:rsidR="00B90E46">
        <w:rPr>
          <w:rFonts w:ascii="Arial" w:hAnsi="Arial" w:cs="Arial"/>
          <w:color w:val="222222"/>
          <w:sz w:val="20"/>
          <w:szCs w:val="20"/>
          <w:shd w:val="clear" w:color="auto" w:fill="FFFFFF"/>
        </w:rPr>
        <w:t>Reuband</w:t>
      </w:r>
      <w:proofErr w:type="spellEnd"/>
      <w:r w:rsidR="008A4CCF">
        <w:rPr>
          <w:rFonts w:ascii="Arial" w:hAnsi="Arial" w:cs="Arial"/>
          <w:color w:val="222222"/>
          <w:sz w:val="20"/>
          <w:szCs w:val="20"/>
          <w:shd w:val="clear" w:color="auto" w:fill="FFFFFF"/>
        </w:rPr>
        <w:t>,.</w:t>
      </w:r>
      <w:r w:rsidR="00B90E46">
        <w:rPr>
          <w:rFonts w:ascii="Arial" w:hAnsi="Arial" w:cs="Arial"/>
          <w:color w:val="222222"/>
          <w:sz w:val="20"/>
          <w:szCs w:val="20"/>
          <w:shd w:val="clear" w:color="auto" w:fill="FFFFFF"/>
        </w:rPr>
        <w:t>,</w:t>
      </w:r>
      <w:proofErr w:type="gramEnd"/>
      <w:r w:rsidR="00B90E46">
        <w:rPr>
          <w:rFonts w:ascii="Arial" w:hAnsi="Arial" w:cs="Arial"/>
          <w:color w:val="222222"/>
          <w:sz w:val="20"/>
          <w:szCs w:val="20"/>
          <w:shd w:val="clear" w:color="auto" w:fill="FFFFFF"/>
        </w:rPr>
        <w:t xml:space="preserve"> 1998)</w:t>
      </w:r>
      <w:r>
        <w:t xml:space="preserve">                The percentage of revenues spent on a product determines demand elasticity. Demand is more elastic if the product accounts for a large amount of the consumer's income. If prices rise, consumers might cut back or switch to alternatives. If the product represents a little fraction of the consumer's income, demand is less elastic. Consumers are less sensitive to price fluctuations and may continue to buy the goods despite a price increase.</w:t>
      </w:r>
    </w:p>
    <w:p w14:paraId="1E0A4528" w14:textId="77777777" w:rsidR="00716CF5" w:rsidRDefault="00716CF5" w:rsidP="00716CF5">
      <w:r>
        <w:t xml:space="preserve">     If a life-saving prescription costs a lot of a consumer's income, they may switch to a cheaper generic version or seek a cheaper alternative if the price rises. If a luxury cosmetic medicine makes up a little amount of a consumer's income, they may not cut back if the price rises. AstraZeneca, a pharmaceutical business, must consider income elasticity of demand when pricing and promoting its goods. To prevent losing market share to competitors, a corporation </w:t>
      </w:r>
      <w:r>
        <w:lastRenderedPageBreak/>
        <w:t>may need to be cautious about raising the price of a necessity that makes up a large percentage of a consumer's income. If a product is a luxury and a small amount of a consumer's income, the corporation may have more pricing flexibility. To maintain market share and profitability, AstraZeneca must assess income elasticity of demand to determine pricing and marketing decisions. The corporation must track consumer income fluctuations and modify pricing and marketing methods. Due to income limits, the corporation may need to offer discounts or other incentives to price-sensitive consumers</w:t>
      </w:r>
      <w:r w:rsidR="00B90E46">
        <w:t xml:space="preserve"> (</w:t>
      </w:r>
      <w:r w:rsidR="00B90E46">
        <w:rPr>
          <w:rFonts w:ascii="Arial" w:hAnsi="Arial" w:cs="Arial"/>
          <w:color w:val="222222"/>
          <w:sz w:val="20"/>
          <w:szCs w:val="20"/>
          <w:shd w:val="clear" w:color="auto" w:fill="FFFFFF"/>
        </w:rPr>
        <w:t>Dutt</w:t>
      </w:r>
      <w:proofErr w:type="gramStart"/>
      <w:r w:rsidR="00B90E46">
        <w:rPr>
          <w:rFonts w:ascii="Arial" w:hAnsi="Arial" w:cs="Arial"/>
          <w:color w:val="222222"/>
          <w:sz w:val="20"/>
          <w:szCs w:val="20"/>
          <w:shd w:val="clear" w:color="auto" w:fill="FFFFFF"/>
        </w:rPr>
        <w:t>, .</w:t>
      </w:r>
      <w:proofErr w:type="gramEnd"/>
      <w:r w:rsidR="00B90E46">
        <w:rPr>
          <w:rFonts w:ascii="Arial" w:hAnsi="Arial" w:cs="Arial"/>
          <w:color w:val="222222"/>
          <w:sz w:val="20"/>
          <w:szCs w:val="20"/>
          <w:shd w:val="clear" w:color="auto" w:fill="FFFFFF"/>
        </w:rPr>
        <w:t>, 2006)</w:t>
      </w:r>
      <w:r>
        <w:t>.</w:t>
      </w:r>
    </w:p>
    <w:p w14:paraId="0B0BD6DE" w14:textId="77777777" w:rsidR="00716CF5" w:rsidRDefault="00716CF5" w:rsidP="00716CF5">
      <w:r>
        <w:t xml:space="preserve">      </w:t>
      </w:r>
      <w:r w:rsidRPr="00716CF5">
        <w:t>With overall analysis, it is determined that the income elasticity of demand is essential for AstraZeneca if it is to be able to make accurate price decisions and develop effective marketing strategies. These are necessary steps that will allow the company to keep its market share and continue to be profitable. The corporation needs to keep its sights on how much money average consumers are making and adapt its pricing and marketing techniques accordingly whenever there is a shift in that number. In addition, the business may find it necessary to investigate the possibility of providing price reductions or other forms of enticement to customers who are especially sensitive to shifts in pricing due to financial constraints.</w:t>
      </w:r>
    </w:p>
    <w:p w14:paraId="603EB320" w14:textId="77777777" w:rsidR="00A44CC7" w:rsidRPr="00A0781F" w:rsidRDefault="00A44CC7" w:rsidP="00716CF5"/>
    <w:p w14:paraId="606AC078" w14:textId="77777777" w:rsidR="004E6B09" w:rsidRDefault="004E6B09" w:rsidP="004E6B09">
      <w:pPr>
        <w:pStyle w:val="Heading1"/>
      </w:pPr>
      <w:bookmarkStart w:id="18" w:name="_Toc133612377"/>
      <w:bookmarkStart w:id="19" w:name="_Toc134569854"/>
      <w:r>
        <w:t>CONCLUSION</w:t>
      </w:r>
      <w:bookmarkEnd w:id="18"/>
      <w:bookmarkEnd w:id="19"/>
    </w:p>
    <w:p w14:paraId="7A66A05E" w14:textId="1ECFAF31" w:rsidR="00A44CC7" w:rsidRPr="00A44CC7" w:rsidRDefault="00A44CC7" w:rsidP="00A44CC7">
      <w:r>
        <w:t xml:space="preserve">        From the above report, it is </w:t>
      </w:r>
      <w:r w:rsidR="008A4CCF">
        <w:t>concluded</w:t>
      </w:r>
      <w:r>
        <w:t xml:space="preserve"> that the AstraZeneca is focusing on the various types of factors that are related with the business enhancement. For this it considers the key factors which influences the supply, demand as well as market equilibrium. As its competitor Pfizer has been considered in the report which manufactures the same type of products which are the </w:t>
      </w:r>
      <w:r w:rsidR="008A4CCF">
        <w:t>close substitutes</w:t>
      </w:r>
      <w:r>
        <w:t xml:space="preserve"> to each other. Many ither factors like income, complementary goods, etc are also examined in the project work,</w:t>
      </w:r>
    </w:p>
    <w:p w14:paraId="4E23421D" w14:textId="77777777" w:rsidR="00CF2283" w:rsidRDefault="00CF2283">
      <w:pPr>
        <w:pStyle w:val="Heading1"/>
        <w:pageBreakBefore/>
        <w:rPr>
          <w:sz w:val="24"/>
          <w:szCs w:val="24"/>
          <w:u w:val="single"/>
        </w:rPr>
      </w:pPr>
      <w:bookmarkStart w:id="20" w:name="_Toc133612378"/>
      <w:bookmarkStart w:id="21" w:name="_Toc134569855"/>
      <w:r>
        <w:rPr>
          <w:sz w:val="24"/>
          <w:szCs w:val="24"/>
        </w:rPr>
        <w:lastRenderedPageBreak/>
        <w:t>REFERENCES</w:t>
      </w:r>
      <w:bookmarkEnd w:id="5"/>
      <w:bookmarkEnd w:id="20"/>
      <w:bookmarkEnd w:id="21"/>
    </w:p>
    <w:p w14:paraId="1EEF9C60" w14:textId="55523511" w:rsidR="00B90E46" w:rsidRPr="00B90E46" w:rsidRDefault="00B90E46" w:rsidP="00B90E46">
      <w:pPr>
        <w:spacing w:line="240" w:lineRule="auto"/>
        <w:ind w:left="851" w:hanging="851"/>
        <w:rPr>
          <w:color w:val="222222"/>
          <w:szCs w:val="24"/>
          <w:shd w:val="clear" w:color="auto" w:fill="FFFFFF"/>
        </w:rPr>
      </w:pPr>
      <w:proofErr w:type="spellStart"/>
      <w:r w:rsidRPr="00B90E46">
        <w:rPr>
          <w:color w:val="222222"/>
          <w:szCs w:val="24"/>
          <w:shd w:val="clear" w:color="auto" w:fill="FFFFFF"/>
        </w:rPr>
        <w:t>Bertola</w:t>
      </w:r>
      <w:proofErr w:type="spellEnd"/>
      <w:r w:rsidRPr="00B90E46">
        <w:rPr>
          <w:color w:val="222222"/>
          <w:szCs w:val="24"/>
          <w:shd w:val="clear" w:color="auto" w:fill="FFFFFF"/>
        </w:rPr>
        <w:t>, G., Disney, R. and Grant, C.</w:t>
      </w:r>
      <w:r w:rsidR="008A4CCF">
        <w:rPr>
          <w:color w:val="222222"/>
          <w:szCs w:val="24"/>
          <w:shd w:val="clear" w:color="auto" w:fill="FFFFFF"/>
        </w:rPr>
        <w:t xml:space="preserve"> (</w:t>
      </w:r>
      <w:r w:rsidRPr="00B90E46">
        <w:rPr>
          <w:color w:val="222222"/>
          <w:szCs w:val="24"/>
          <w:shd w:val="clear" w:color="auto" w:fill="FFFFFF"/>
        </w:rPr>
        <w:t>2006</w:t>
      </w:r>
      <w:r w:rsidR="008A4CCF">
        <w:rPr>
          <w:color w:val="222222"/>
          <w:szCs w:val="24"/>
          <w:shd w:val="clear" w:color="auto" w:fill="FFFFFF"/>
        </w:rPr>
        <w:t>)</w:t>
      </w:r>
      <w:r w:rsidRPr="00B90E46">
        <w:rPr>
          <w:color w:val="222222"/>
          <w:szCs w:val="24"/>
          <w:shd w:val="clear" w:color="auto" w:fill="FFFFFF"/>
        </w:rPr>
        <w:t>. The economics of consumer credit demand and supply. </w:t>
      </w:r>
      <w:r w:rsidRPr="00B90E46">
        <w:rPr>
          <w:i/>
          <w:iCs/>
          <w:color w:val="222222"/>
          <w:szCs w:val="24"/>
          <w:shd w:val="clear" w:color="auto" w:fill="FFFFFF"/>
        </w:rPr>
        <w:t>The economics of consumer credit</w:t>
      </w:r>
      <w:r w:rsidRPr="00B90E46">
        <w:rPr>
          <w:color w:val="222222"/>
          <w:szCs w:val="24"/>
          <w:shd w:val="clear" w:color="auto" w:fill="FFFFFF"/>
        </w:rPr>
        <w:t>, pp.1-26.</w:t>
      </w:r>
    </w:p>
    <w:p w14:paraId="694ECB31" w14:textId="7B332A67" w:rsidR="00B90E46" w:rsidRPr="00B90E46" w:rsidRDefault="00B90E46" w:rsidP="00B90E46">
      <w:pPr>
        <w:spacing w:line="240" w:lineRule="auto"/>
        <w:ind w:left="851" w:hanging="851"/>
        <w:rPr>
          <w:color w:val="222222"/>
          <w:szCs w:val="24"/>
          <w:shd w:val="clear" w:color="auto" w:fill="FFFFFF"/>
        </w:rPr>
      </w:pPr>
      <w:r w:rsidRPr="00B90E46">
        <w:rPr>
          <w:color w:val="222222"/>
          <w:szCs w:val="24"/>
          <w:shd w:val="clear" w:color="auto" w:fill="FFFFFF"/>
        </w:rPr>
        <w:t>Dutt, A.K.</w:t>
      </w:r>
      <w:r w:rsidR="008A4CCF">
        <w:rPr>
          <w:color w:val="222222"/>
          <w:szCs w:val="24"/>
          <w:shd w:val="clear" w:color="auto" w:fill="FFFFFF"/>
        </w:rPr>
        <w:t xml:space="preserve"> (</w:t>
      </w:r>
      <w:r w:rsidRPr="00B90E46">
        <w:rPr>
          <w:color w:val="222222"/>
          <w:szCs w:val="24"/>
          <w:shd w:val="clear" w:color="auto" w:fill="FFFFFF"/>
        </w:rPr>
        <w:t>2006</w:t>
      </w:r>
      <w:r w:rsidR="008A4CCF">
        <w:rPr>
          <w:color w:val="222222"/>
          <w:szCs w:val="24"/>
          <w:shd w:val="clear" w:color="auto" w:fill="FFFFFF"/>
        </w:rPr>
        <w:t>)</w:t>
      </w:r>
      <w:r w:rsidRPr="00B90E46">
        <w:rPr>
          <w:color w:val="222222"/>
          <w:szCs w:val="24"/>
          <w:shd w:val="clear" w:color="auto" w:fill="FFFFFF"/>
        </w:rPr>
        <w:t xml:space="preserve">. Aggregate demand, aggregate </w:t>
      </w:r>
      <w:r w:rsidR="008A4CCF" w:rsidRPr="00B90E46">
        <w:rPr>
          <w:color w:val="222222"/>
          <w:szCs w:val="24"/>
          <w:shd w:val="clear" w:color="auto" w:fill="FFFFFF"/>
        </w:rPr>
        <w:t>supply,</w:t>
      </w:r>
      <w:r w:rsidRPr="00B90E46">
        <w:rPr>
          <w:color w:val="222222"/>
          <w:szCs w:val="24"/>
          <w:shd w:val="clear" w:color="auto" w:fill="FFFFFF"/>
        </w:rPr>
        <w:t xml:space="preserve"> and economic growth. </w:t>
      </w:r>
      <w:r w:rsidRPr="00B90E46">
        <w:rPr>
          <w:i/>
          <w:iCs/>
          <w:color w:val="222222"/>
          <w:szCs w:val="24"/>
          <w:shd w:val="clear" w:color="auto" w:fill="FFFFFF"/>
        </w:rPr>
        <w:t>International review of applied economics</w:t>
      </w:r>
      <w:r w:rsidRPr="00B90E46">
        <w:rPr>
          <w:color w:val="222222"/>
          <w:szCs w:val="24"/>
          <w:shd w:val="clear" w:color="auto" w:fill="FFFFFF"/>
        </w:rPr>
        <w:t>, </w:t>
      </w:r>
      <w:r w:rsidRPr="00B90E46">
        <w:rPr>
          <w:i/>
          <w:iCs/>
          <w:color w:val="222222"/>
          <w:szCs w:val="24"/>
          <w:shd w:val="clear" w:color="auto" w:fill="FFFFFF"/>
        </w:rPr>
        <w:t>20</w:t>
      </w:r>
      <w:r w:rsidRPr="00B90E46">
        <w:rPr>
          <w:color w:val="222222"/>
          <w:szCs w:val="24"/>
          <w:shd w:val="clear" w:color="auto" w:fill="FFFFFF"/>
        </w:rPr>
        <w:t>(3), pp.319-336.</w:t>
      </w:r>
    </w:p>
    <w:p w14:paraId="0ED5F91C" w14:textId="227BD10C" w:rsidR="00B90E46" w:rsidRPr="00B90E46" w:rsidRDefault="00B90E46" w:rsidP="00B90E46">
      <w:pPr>
        <w:spacing w:line="240" w:lineRule="auto"/>
        <w:ind w:left="851" w:hanging="851"/>
        <w:rPr>
          <w:color w:val="222222"/>
          <w:szCs w:val="24"/>
          <w:shd w:val="clear" w:color="auto" w:fill="FFFFFF"/>
        </w:rPr>
      </w:pPr>
      <w:r w:rsidRPr="00B90E46">
        <w:rPr>
          <w:color w:val="222222"/>
          <w:szCs w:val="24"/>
          <w:shd w:val="clear" w:color="auto" w:fill="FFFFFF"/>
        </w:rPr>
        <w:t xml:space="preserve">Henderson, </w:t>
      </w:r>
      <w:proofErr w:type="gramStart"/>
      <w:r w:rsidRPr="00B90E46">
        <w:rPr>
          <w:color w:val="222222"/>
          <w:szCs w:val="24"/>
          <w:shd w:val="clear" w:color="auto" w:fill="FFFFFF"/>
        </w:rPr>
        <w:t>H.D.</w:t>
      </w:r>
      <w:r w:rsidR="008A4CCF">
        <w:rPr>
          <w:color w:val="222222"/>
          <w:szCs w:val="24"/>
          <w:shd w:val="clear" w:color="auto" w:fill="FFFFFF"/>
        </w:rPr>
        <w:t>(</w:t>
      </w:r>
      <w:proofErr w:type="gramEnd"/>
      <w:r w:rsidRPr="00B90E46">
        <w:rPr>
          <w:color w:val="222222"/>
          <w:szCs w:val="24"/>
          <w:shd w:val="clear" w:color="auto" w:fill="FFFFFF"/>
        </w:rPr>
        <w:t>1922</w:t>
      </w:r>
      <w:r w:rsidR="008A4CCF">
        <w:rPr>
          <w:color w:val="222222"/>
          <w:szCs w:val="24"/>
          <w:shd w:val="clear" w:color="auto" w:fill="FFFFFF"/>
        </w:rPr>
        <w:t>)</w:t>
      </w:r>
      <w:r w:rsidRPr="00B90E46">
        <w:rPr>
          <w:color w:val="222222"/>
          <w:szCs w:val="24"/>
          <w:shd w:val="clear" w:color="auto" w:fill="FFFFFF"/>
        </w:rPr>
        <w:t>. </w:t>
      </w:r>
      <w:r w:rsidRPr="00B90E46">
        <w:rPr>
          <w:i/>
          <w:iCs/>
          <w:color w:val="222222"/>
          <w:szCs w:val="24"/>
          <w:shd w:val="clear" w:color="auto" w:fill="FFFFFF"/>
        </w:rPr>
        <w:t>Supply and demand</w:t>
      </w:r>
      <w:r w:rsidRPr="00B90E46">
        <w:rPr>
          <w:color w:val="222222"/>
          <w:szCs w:val="24"/>
          <w:shd w:val="clear" w:color="auto" w:fill="FFFFFF"/>
        </w:rPr>
        <w:t>. Harcourt, Brace.</w:t>
      </w:r>
    </w:p>
    <w:p w14:paraId="41C266A3" w14:textId="2E17A7AE" w:rsidR="00B90E46" w:rsidRPr="00B90E46" w:rsidRDefault="00B90E46" w:rsidP="00B90E46">
      <w:pPr>
        <w:spacing w:line="240" w:lineRule="auto"/>
        <w:ind w:left="851" w:hanging="851"/>
        <w:rPr>
          <w:color w:val="222222"/>
          <w:szCs w:val="24"/>
          <w:shd w:val="clear" w:color="auto" w:fill="FFFFFF"/>
        </w:rPr>
      </w:pPr>
      <w:r w:rsidRPr="00B90E46">
        <w:rPr>
          <w:color w:val="222222"/>
          <w:szCs w:val="24"/>
          <w:shd w:val="clear" w:color="auto" w:fill="FFFFFF"/>
        </w:rPr>
        <w:t xml:space="preserve">Lau, L.J. and </w:t>
      </w:r>
      <w:proofErr w:type="spellStart"/>
      <w:r w:rsidRPr="00B90E46">
        <w:rPr>
          <w:color w:val="222222"/>
          <w:szCs w:val="24"/>
          <w:shd w:val="clear" w:color="auto" w:fill="FFFFFF"/>
        </w:rPr>
        <w:t>Yotopoulos</w:t>
      </w:r>
      <w:proofErr w:type="spellEnd"/>
      <w:r w:rsidRPr="00B90E46">
        <w:rPr>
          <w:color w:val="222222"/>
          <w:szCs w:val="24"/>
          <w:shd w:val="clear" w:color="auto" w:fill="FFFFFF"/>
        </w:rPr>
        <w:t>, P.A.</w:t>
      </w:r>
      <w:r w:rsidR="008A4CCF">
        <w:rPr>
          <w:color w:val="222222"/>
          <w:szCs w:val="24"/>
          <w:shd w:val="clear" w:color="auto" w:fill="FFFFFF"/>
        </w:rPr>
        <w:t xml:space="preserve"> (</w:t>
      </w:r>
      <w:r w:rsidRPr="00B90E46">
        <w:rPr>
          <w:color w:val="222222"/>
          <w:szCs w:val="24"/>
          <w:shd w:val="clear" w:color="auto" w:fill="FFFFFF"/>
        </w:rPr>
        <w:t>1972</w:t>
      </w:r>
      <w:r w:rsidR="008A4CCF">
        <w:rPr>
          <w:color w:val="222222"/>
          <w:szCs w:val="24"/>
          <w:shd w:val="clear" w:color="auto" w:fill="FFFFFF"/>
        </w:rPr>
        <w:t>)</w:t>
      </w:r>
      <w:r w:rsidRPr="00B90E46">
        <w:rPr>
          <w:color w:val="222222"/>
          <w:szCs w:val="24"/>
          <w:shd w:val="clear" w:color="auto" w:fill="FFFFFF"/>
        </w:rPr>
        <w:t>. Profit, supply, and factor demand functions. </w:t>
      </w:r>
      <w:r w:rsidRPr="00B90E46">
        <w:rPr>
          <w:i/>
          <w:iCs/>
          <w:color w:val="222222"/>
          <w:szCs w:val="24"/>
          <w:shd w:val="clear" w:color="auto" w:fill="FFFFFF"/>
        </w:rPr>
        <w:t>American Journal of Agricultural Economics</w:t>
      </w:r>
      <w:r w:rsidRPr="00B90E46">
        <w:rPr>
          <w:color w:val="222222"/>
          <w:szCs w:val="24"/>
          <w:shd w:val="clear" w:color="auto" w:fill="FFFFFF"/>
        </w:rPr>
        <w:t>, </w:t>
      </w:r>
      <w:r w:rsidRPr="00B90E46">
        <w:rPr>
          <w:i/>
          <w:iCs/>
          <w:color w:val="222222"/>
          <w:szCs w:val="24"/>
          <w:shd w:val="clear" w:color="auto" w:fill="FFFFFF"/>
        </w:rPr>
        <w:t>54</w:t>
      </w:r>
      <w:r w:rsidRPr="00B90E46">
        <w:rPr>
          <w:color w:val="222222"/>
          <w:szCs w:val="24"/>
          <w:shd w:val="clear" w:color="auto" w:fill="FFFFFF"/>
        </w:rPr>
        <w:t>(1), pp.11-18.</w:t>
      </w:r>
    </w:p>
    <w:p w14:paraId="59E84F48" w14:textId="0BAE428C" w:rsidR="00B90E46" w:rsidRPr="00B90E46" w:rsidRDefault="00B90E46" w:rsidP="00B90E46">
      <w:pPr>
        <w:spacing w:line="240" w:lineRule="auto"/>
        <w:ind w:left="851" w:hanging="851"/>
        <w:rPr>
          <w:color w:val="222222"/>
          <w:szCs w:val="24"/>
          <w:shd w:val="clear" w:color="auto" w:fill="FFFFFF"/>
        </w:rPr>
      </w:pPr>
      <w:r w:rsidRPr="00B90E46">
        <w:rPr>
          <w:color w:val="222222"/>
          <w:szCs w:val="24"/>
          <w:shd w:val="clear" w:color="auto" w:fill="FFFFFF"/>
        </w:rPr>
        <w:t>Nelson, R.R.</w:t>
      </w:r>
      <w:r w:rsidR="008A4CCF">
        <w:rPr>
          <w:color w:val="222222"/>
          <w:szCs w:val="24"/>
          <w:shd w:val="clear" w:color="auto" w:fill="FFFFFF"/>
        </w:rPr>
        <w:t xml:space="preserve"> (</w:t>
      </w:r>
      <w:r w:rsidRPr="00B90E46">
        <w:rPr>
          <w:color w:val="222222"/>
          <w:szCs w:val="24"/>
          <w:shd w:val="clear" w:color="auto" w:fill="FFFFFF"/>
        </w:rPr>
        <w:t>2013</w:t>
      </w:r>
      <w:r w:rsidR="008A4CCF">
        <w:rPr>
          <w:color w:val="222222"/>
          <w:szCs w:val="24"/>
          <w:shd w:val="clear" w:color="auto" w:fill="FFFFFF"/>
        </w:rPr>
        <w:t>)</w:t>
      </w:r>
      <w:r w:rsidRPr="00B90E46">
        <w:rPr>
          <w:color w:val="222222"/>
          <w:szCs w:val="24"/>
          <w:shd w:val="clear" w:color="auto" w:fill="FFFFFF"/>
        </w:rPr>
        <w:t>. Demand, supply, and their interaction on markets, as seen from the perspective of evolutionary economic theory. </w:t>
      </w:r>
      <w:r w:rsidRPr="00B90E46">
        <w:rPr>
          <w:i/>
          <w:iCs/>
          <w:color w:val="222222"/>
          <w:szCs w:val="24"/>
          <w:shd w:val="clear" w:color="auto" w:fill="FFFFFF"/>
        </w:rPr>
        <w:t>Journal of Evolutionary Economics</w:t>
      </w:r>
      <w:r w:rsidRPr="00B90E46">
        <w:rPr>
          <w:color w:val="222222"/>
          <w:szCs w:val="24"/>
          <w:shd w:val="clear" w:color="auto" w:fill="FFFFFF"/>
        </w:rPr>
        <w:t>, </w:t>
      </w:r>
      <w:r w:rsidRPr="00B90E46">
        <w:rPr>
          <w:i/>
          <w:iCs/>
          <w:color w:val="222222"/>
          <w:szCs w:val="24"/>
          <w:shd w:val="clear" w:color="auto" w:fill="FFFFFF"/>
        </w:rPr>
        <w:t>23</w:t>
      </w:r>
      <w:r w:rsidRPr="00B90E46">
        <w:rPr>
          <w:color w:val="222222"/>
          <w:szCs w:val="24"/>
          <w:shd w:val="clear" w:color="auto" w:fill="FFFFFF"/>
        </w:rPr>
        <w:t>, pp.17-38.</w:t>
      </w:r>
    </w:p>
    <w:p w14:paraId="403675B7" w14:textId="16AA4A5F" w:rsidR="00B90E46" w:rsidRPr="00B90E46" w:rsidRDefault="00B90E46" w:rsidP="00B90E46">
      <w:pPr>
        <w:spacing w:line="240" w:lineRule="auto"/>
        <w:ind w:left="851" w:hanging="851"/>
        <w:rPr>
          <w:color w:val="222222"/>
          <w:szCs w:val="24"/>
          <w:shd w:val="clear" w:color="auto" w:fill="FFFFFF"/>
        </w:rPr>
      </w:pPr>
      <w:proofErr w:type="spellStart"/>
      <w:r w:rsidRPr="00B90E46">
        <w:rPr>
          <w:color w:val="222222"/>
          <w:szCs w:val="24"/>
          <w:shd w:val="clear" w:color="auto" w:fill="FFFFFF"/>
        </w:rPr>
        <w:t>Raisová</w:t>
      </w:r>
      <w:proofErr w:type="spellEnd"/>
      <w:r w:rsidRPr="00B90E46">
        <w:rPr>
          <w:color w:val="222222"/>
          <w:szCs w:val="24"/>
          <w:shd w:val="clear" w:color="auto" w:fill="FFFFFF"/>
        </w:rPr>
        <w:t xml:space="preserve">, M. and </w:t>
      </w:r>
      <w:proofErr w:type="spellStart"/>
      <w:r w:rsidRPr="00B90E46">
        <w:rPr>
          <w:color w:val="222222"/>
          <w:szCs w:val="24"/>
          <w:shd w:val="clear" w:color="auto" w:fill="FFFFFF"/>
        </w:rPr>
        <w:t>Ďurčová</w:t>
      </w:r>
      <w:proofErr w:type="spellEnd"/>
      <w:r w:rsidRPr="00B90E46">
        <w:rPr>
          <w:color w:val="222222"/>
          <w:szCs w:val="24"/>
          <w:shd w:val="clear" w:color="auto" w:fill="FFFFFF"/>
        </w:rPr>
        <w:t xml:space="preserve">, </w:t>
      </w:r>
      <w:r w:rsidR="008A4CCF" w:rsidRPr="00B90E46">
        <w:rPr>
          <w:color w:val="222222"/>
          <w:szCs w:val="24"/>
          <w:shd w:val="clear" w:color="auto" w:fill="FFFFFF"/>
        </w:rPr>
        <w:t>J.</w:t>
      </w:r>
      <w:r w:rsidR="008A4CCF">
        <w:rPr>
          <w:color w:val="222222"/>
          <w:szCs w:val="24"/>
          <w:shd w:val="clear" w:color="auto" w:fill="FFFFFF"/>
        </w:rPr>
        <w:t xml:space="preserve"> (</w:t>
      </w:r>
      <w:r w:rsidRPr="00B90E46">
        <w:rPr>
          <w:color w:val="222222"/>
          <w:szCs w:val="24"/>
          <w:shd w:val="clear" w:color="auto" w:fill="FFFFFF"/>
        </w:rPr>
        <w:t>2014</w:t>
      </w:r>
      <w:r w:rsidR="008A4CCF">
        <w:rPr>
          <w:color w:val="222222"/>
          <w:szCs w:val="24"/>
          <w:shd w:val="clear" w:color="auto" w:fill="FFFFFF"/>
        </w:rPr>
        <w:t>)</w:t>
      </w:r>
      <w:r w:rsidRPr="00B90E46">
        <w:rPr>
          <w:color w:val="222222"/>
          <w:szCs w:val="24"/>
          <w:shd w:val="clear" w:color="auto" w:fill="FFFFFF"/>
        </w:rPr>
        <w:t>. Economic growth-supply and demand perspective. </w:t>
      </w:r>
      <w:r w:rsidRPr="00B90E46">
        <w:rPr>
          <w:i/>
          <w:iCs/>
          <w:color w:val="222222"/>
          <w:szCs w:val="24"/>
          <w:shd w:val="clear" w:color="auto" w:fill="FFFFFF"/>
        </w:rPr>
        <w:t>Procedia Economics and Finance</w:t>
      </w:r>
      <w:r w:rsidRPr="00B90E46">
        <w:rPr>
          <w:color w:val="222222"/>
          <w:szCs w:val="24"/>
          <w:shd w:val="clear" w:color="auto" w:fill="FFFFFF"/>
        </w:rPr>
        <w:t>, </w:t>
      </w:r>
      <w:r w:rsidRPr="00B90E46">
        <w:rPr>
          <w:i/>
          <w:iCs/>
          <w:color w:val="222222"/>
          <w:szCs w:val="24"/>
          <w:shd w:val="clear" w:color="auto" w:fill="FFFFFF"/>
        </w:rPr>
        <w:t>15</w:t>
      </w:r>
      <w:r w:rsidRPr="00B90E46">
        <w:rPr>
          <w:color w:val="222222"/>
          <w:szCs w:val="24"/>
          <w:shd w:val="clear" w:color="auto" w:fill="FFFFFF"/>
        </w:rPr>
        <w:t>, pp.184-191.</w:t>
      </w:r>
    </w:p>
    <w:p w14:paraId="044ED14A" w14:textId="2B17F971" w:rsidR="00B90E46" w:rsidRPr="00B90E46" w:rsidRDefault="00B90E46" w:rsidP="00B90E46">
      <w:pPr>
        <w:spacing w:line="240" w:lineRule="auto"/>
        <w:ind w:left="851" w:hanging="851"/>
        <w:rPr>
          <w:color w:val="222222"/>
          <w:szCs w:val="24"/>
          <w:shd w:val="clear" w:color="auto" w:fill="FFFFFF"/>
        </w:rPr>
      </w:pPr>
      <w:proofErr w:type="spellStart"/>
      <w:r w:rsidRPr="00B90E46">
        <w:rPr>
          <w:color w:val="222222"/>
          <w:szCs w:val="24"/>
          <w:shd w:val="clear" w:color="auto" w:fill="FFFFFF"/>
        </w:rPr>
        <w:t>Reuband</w:t>
      </w:r>
      <w:proofErr w:type="spellEnd"/>
      <w:r w:rsidRPr="00B90E46">
        <w:rPr>
          <w:color w:val="222222"/>
          <w:szCs w:val="24"/>
          <w:shd w:val="clear" w:color="auto" w:fill="FFFFFF"/>
        </w:rPr>
        <w:t>, K.H.</w:t>
      </w:r>
      <w:r w:rsidR="008A4CCF">
        <w:rPr>
          <w:color w:val="222222"/>
          <w:szCs w:val="24"/>
          <w:shd w:val="clear" w:color="auto" w:fill="FFFFFF"/>
        </w:rPr>
        <w:t xml:space="preserve"> (</w:t>
      </w:r>
      <w:r w:rsidRPr="00B90E46">
        <w:rPr>
          <w:color w:val="222222"/>
          <w:szCs w:val="24"/>
          <w:shd w:val="clear" w:color="auto" w:fill="FFFFFF"/>
        </w:rPr>
        <w:t>1998</w:t>
      </w:r>
      <w:r w:rsidR="008A4CCF">
        <w:rPr>
          <w:color w:val="222222"/>
          <w:szCs w:val="24"/>
          <w:shd w:val="clear" w:color="auto" w:fill="FFFFFF"/>
        </w:rPr>
        <w:t>)</w:t>
      </w:r>
      <w:r w:rsidRPr="00B90E46">
        <w:rPr>
          <w:color w:val="222222"/>
          <w:szCs w:val="24"/>
          <w:shd w:val="clear" w:color="auto" w:fill="FFFFFF"/>
        </w:rPr>
        <w:t>. Drug policies and drug prevalence: The role of demand and supply. </w:t>
      </w:r>
      <w:r w:rsidRPr="00B90E46">
        <w:rPr>
          <w:i/>
          <w:iCs/>
          <w:color w:val="222222"/>
          <w:szCs w:val="24"/>
          <w:shd w:val="clear" w:color="auto" w:fill="FFFFFF"/>
        </w:rPr>
        <w:t>European Journal on Criminal Policy and Research</w:t>
      </w:r>
      <w:r w:rsidRPr="00B90E46">
        <w:rPr>
          <w:color w:val="222222"/>
          <w:szCs w:val="24"/>
          <w:shd w:val="clear" w:color="auto" w:fill="FFFFFF"/>
        </w:rPr>
        <w:t>, </w:t>
      </w:r>
      <w:r w:rsidRPr="00B90E46">
        <w:rPr>
          <w:i/>
          <w:iCs/>
          <w:color w:val="222222"/>
          <w:szCs w:val="24"/>
          <w:shd w:val="clear" w:color="auto" w:fill="FFFFFF"/>
        </w:rPr>
        <w:t>6</w:t>
      </w:r>
      <w:r w:rsidRPr="00B90E46">
        <w:rPr>
          <w:color w:val="222222"/>
          <w:szCs w:val="24"/>
          <w:shd w:val="clear" w:color="auto" w:fill="FFFFFF"/>
        </w:rPr>
        <w:t>, pp.321-336.</w:t>
      </w:r>
    </w:p>
    <w:p w14:paraId="5EBFB542" w14:textId="2A7BC9EF" w:rsidR="00B90E46" w:rsidRPr="00B90E46" w:rsidRDefault="00B90E46" w:rsidP="00B90E46">
      <w:pPr>
        <w:spacing w:line="240" w:lineRule="auto"/>
        <w:ind w:left="851" w:hanging="851"/>
        <w:rPr>
          <w:color w:val="222222"/>
          <w:szCs w:val="24"/>
          <w:shd w:val="clear" w:color="auto" w:fill="FFFFFF"/>
        </w:rPr>
      </w:pPr>
      <w:r w:rsidRPr="00B90E46">
        <w:rPr>
          <w:color w:val="222222"/>
          <w:szCs w:val="24"/>
          <w:shd w:val="clear" w:color="auto" w:fill="FFFFFF"/>
        </w:rPr>
        <w:t>Sargent, T.J.</w:t>
      </w:r>
      <w:r w:rsidR="008A4CCF">
        <w:rPr>
          <w:color w:val="222222"/>
          <w:szCs w:val="24"/>
          <w:shd w:val="clear" w:color="auto" w:fill="FFFFFF"/>
        </w:rPr>
        <w:t xml:space="preserve"> (</w:t>
      </w:r>
      <w:r w:rsidRPr="00B90E46">
        <w:rPr>
          <w:color w:val="222222"/>
          <w:szCs w:val="24"/>
          <w:shd w:val="clear" w:color="auto" w:fill="FFFFFF"/>
        </w:rPr>
        <w:t>1982</w:t>
      </w:r>
      <w:r w:rsidR="008A4CCF">
        <w:rPr>
          <w:color w:val="222222"/>
          <w:szCs w:val="24"/>
          <w:shd w:val="clear" w:color="auto" w:fill="FFFFFF"/>
        </w:rPr>
        <w:t>)</w:t>
      </w:r>
      <w:r w:rsidRPr="00B90E46">
        <w:rPr>
          <w:color w:val="222222"/>
          <w:szCs w:val="24"/>
          <w:shd w:val="clear" w:color="auto" w:fill="FFFFFF"/>
        </w:rPr>
        <w:t>. Beyond demand and supply curves in macroeconomics. </w:t>
      </w:r>
      <w:r w:rsidRPr="00B90E46">
        <w:rPr>
          <w:i/>
          <w:iCs/>
          <w:color w:val="222222"/>
          <w:szCs w:val="24"/>
          <w:shd w:val="clear" w:color="auto" w:fill="FFFFFF"/>
        </w:rPr>
        <w:t>The American Economic Review</w:t>
      </w:r>
      <w:r w:rsidRPr="00B90E46">
        <w:rPr>
          <w:color w:val="222222"/>
          <w:szCs w:val="24"/>
          <w:shd w:val="clear" w:color="auto" w:fill="FFFFFF"/>
        </w:rPr>
        <w:t>, </w:t>
      </w:r>
      <w:r w:rsidRPr="00B90E46">
        <w:rPr>
          <w:i/>
          <w:iCs/>
          <w:color w:val="222222"/>
          <w:szCs w:val="24"/>
          <w:shd w:val="clear" w:color="auto" w:fill="FFFFFF"/>
        </w:rPr>
        <w:t>72</w:t>
      </w:r>
      <w:r w:rsidRPr="00B90E46">
        <w:rPr>
          <w:color w:val="222222"/>
          <w:szCs w:val="24"/>
          <w:shd w:val="clear" w:color="auto" w:fill="FFFFFF"/>
        </w:rPr>
        <w:t>(2), pp.382-389.</w:t>
      </w:r>
    </w:p>
    <w:p w14:paraId="7B9999B6" w14:textId="1395852F" w:rsidR="00B90E46" w:rsidRPr="00B90E46" w:rsidRDefault="00B90E46" w:rsidP="00B90E46">
      <w:pPr>
        <w:spacing w:line="240" w:lineRule="auto"/>
        <w:ind w:left="851" w:hanging="851"/>
        <w:rPr>
          <w:color w:val="222222"/>
          <w:szCs w:val="24"/>
          <w:shd w:val="clear" w:color="auto" w:fill="FFFFFF"/>
        </w:rPr>
      </w:pPr>
      <w:r w:rsidRPr="00B90E46">
        <w:rPr>
          <w:color w:val="222222"/>
          <w:szCs w:val="24"/>
          <w:shd w:val="clear" w:color="auto" w:fill="FFFFFF"/>
        </w:rPr>
        <w:t xml:space="preserve">Whelan, J., </w:t>
      </w:r>
      <w:proofErr w:type="spellStart"/>
      <w:r w:rsidRPr="00B90E46">
        <w:rPr>
          <w:color w:val="222222"/>
          <w:szCs w:val="24"/>
          <w:shd w:val="clear" w:color="auto" w:fill="FFFFFF"/>
        </w:rPr>
        <w:t>Msefer</w:t>
      </w:r>
      <w:proofErr w:type="spellEnd"/>
      <w:r w:rsidRPr="00B90E46">
        <w:rPr>
          <w:color w:val="222222"/>
          <w:szCs w:val="24"/>
          <w:shd w:val="clear" w:color="auto" w:fill="FFFFFF"/>
        </w:rPr>
        <w:t>, K. and Chung, C.V.</w:t>
      </w:r>
      <w:r w:rsidR="008A4CCF">
        <w:rPr>
          <w:color w:val="222222"/>
          <w:szCs w:val="24"/>
          <w:shd w:val="clear" w:color="auto" w:fill="FFFFFF"/>
        </w:rPr>
        <w:t>(</w:t>
      </w:r>
      <w:r w:rsidRPr="00B90E46">
        <w:rPr>
          <w:color w:val="222222"/>
          <w:szCs w:val="24"/>
          <w:shd w:val="clear" w:color="auto" w:fill="FFFFFF"/>
        </w:rPr>
        <w:t>2001</w:t>
      </w:r>
      <w:r w:rsidR="008A4CCF">
        <w:rPr>
          <w:color w:val="222222"/>
          <w:szCs w:val="24"/>
          <w:shd w:val="clear" w:color="auto" w:fill="FFFFFF"/>
        </w:rPr>
        <w:t>)</w:t>
      </w:r>
      <w:r w:rsidRPr="00B90E46">
        <w:rPr>
          <w:color w:val="222222"/>
          <w:szCs w:val="24"/>
          <w:shd w:val="clear" w:color="auto" w:fill="FFFFFF"/>
        </w:rPr>
        <w:t>. </w:t>
      </w:r>
      <w:r w:rsidRPr="00B90E46">
        <w:rPr>
          <w:i/>
          <w:iCs/>
          <w:color w:val="222222"/>
          <w:szCs w:val="24"/>
          <w:shd w:val="clear" w:color="auto" w:fill="FFFFFF"/>
        </w:rPr>
        <w:t>Economic supply &amp; demand</w:t>
      </w:r>
      <w:r w:rsidRPr="00B90E46">
        <w:rPr>
          <w:color w:val="222222"/>
          <w:szCs w:val="24"/>
          <w:shd w:val="clear" w:color="auto" w:fill="FFFFFF"/>
        </w:rPr>
        <w:t> (Vol. 520). Cambridge, MA: MIT.</w:t>
      </w:r>
    </w:p>
    <w:p w14:paraId="4EAADB2B" w14:textId="77777777" w:rsidR="00B90E46" w:rsidRDefault="00B90E46" w:rsidP="00481F08">
      <w:pPr>
        <w:spacing w:line="240" w:lineRule="auto"/>
        <w:ind w:left="851" w:hanging="851"/>
        <w:rPr>
          <w:rFonts w:ascii="Arial" w:hAnsi="Arial" w:cs="Arial"/>
          <w:color w:val="222222"/>
          <w:sz w:val="20"/>
          <w:szCs w:val="20"/>
          <w:shd w:val="clear" w:color="auto" w:fill="FFFFFF"/>
        </w:rPr>
      </w:pPr>
    </w:p>
    <w:p w14:paraId="0BA6EACC" w14:textId="77777777" w:rsidR="00B90E46" w:rsidRPr="00481F08" w:rsidRDefault="00B90E46" w:rsidP="00481F08">
      <w:pPr>
        <w:spacing w:line="240" w:lineRule="auto"/>
        <w:ind w:left="851" w:hanging="851"/>
        <w:rPr>
          <w:szCs w:val="24"/>
        </w:rPr>
      </w:pPr>
    </w:p>
    <w:p w14:paraId="1D8A5659" w14:textId="77777777" w:rsidR="00CF2283" w:rsidRDefault="00CF2283">
      <w:pPr>
        <w:spacing w:line="100" w:lineRule="atLeast"/>
        <w:ind w:left="14"/>
      </w:pPr>
    </w:p>
    <w:sectPr w:rsidR="00CF2283">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7DF71" w14:textId="77777777" w:rsidR="000F32F4" w:rsidRDefault="000F32F4">
      <w:pPr>
        <w:spacing w:line="240" w:lineRule="auto"/>
      </w:pPr>
      <w:r>
        <w:separator/>
      </w:r>
    </w:p>
  </w:endnote>
  <w:endnote w:type="continuationSeparator" w:id="0">
    <w:p w14:paraId="066F6891" w14:textId="77777777" w:rsidR="000F32F4" w:rsidRDefault="000F32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roid Sans">
    <w:charset w:val="80"/>
    <w:family w:val="auto"/>
    <w:pitch w:val="variable"/>
  </w:font>
  <w:font w:name="DejaVu Sans">
    <w:altName w:val="MS Gothic"/>
    <w:charset w:val="00"/>
    <w:family w:val="auto"/>
    <w:pitch w:val="variable"/>
  </w:font>
  <w:font w:name="OpenSymbol">
    <w:charset w:val="80"/>
    <w:family w:val="auto"/>
    <w:pitch w:val="default"/>
  </w:font>
  <w:font w:name="Tinos">
    <w:altName w:val="MS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Cavolini">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AB292" w14:textId="77777777" w:rsidR="00CF2283" w:rsidRDefault="00CF2283">
    <w:pPr>
      <w:pStyle w:val="Footer"/>
      <w:jc w:val="center"/>
    </w:pPr>
    <w:r>
      <w:fldChar w:fldCharType="begin"/>
    </w:r>
    <w:r>
      <w:instrText xml:space="preserve"> PAGE </w:instrText>
    </w:r>
    <w:r>
      <w:fldChar w:fldCharType="separate"/>
    </w:r>
    <w:r w:rsidR="00D77201">
      <w:rPr>
        <w:noProof/>
      </w:rPr>
      <w:t>3</w:t>
    </w:r>
    <w:r>
      <w:fldChar w:fldCharType="end"/>
    </w:r>
  </w:p>
  <w:p w14:paraId="21E187A6" w14:textId="77777777" w:rsidR="00CF2283" w:rsidRDefault="00CF2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F5DAF" w14:textId="77777777" w:rsidR="000F32F4" w:rsidRDefault="000F32F4">
      <w:pPr>
        <w:spacing w:line="240" w:lineRule="auto"/>
      </w:pPr>
      <w:r>
        <w:separator/>
      </w:r>
    </w:p>
  </w:footnote>
  <w:footnote w:type="continuationSeparator" w:id="0">
    <w:p w14:paraId="0429897B" w14:textId="77777777" w:rsidR="000F32F4" w:rsidRDefault="000F32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7406DB"/>
    <w:multiLevelType w:val="multilevel"/>
    <w:tmpl w:val="7646C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55147"/>
    <w:multiLevelType w:val="multilevel"/>
    <w:tmpl w:val="95903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2342B2"/>
    <w:multiLevelType w:val="multilevel"/>
    <w:tmpl w:val="BD96D670"/>
    <w:lvl w:ilvl="0">
      <w:start w:val="1"/>
      <w:numFmt w:val="bullet"/>
      <w:lvlText w:val=""/>
      <w:lvlJc w:val="left"/>
      <w:pPr>
        <w:tabs>
          <w:tab w:val="num" w:pos="0"/>
        </w:tabs>
        <w:ind w:left="432" w:hanging="432"/>
      </w:pPr>
      <w:rPr>
        <w:rFonts w:ascii="Wingdings" w:hAnsi="Wingdings"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4" w15:restartNumberingAfterBreak="0">
    <w:nsid w:val="10C50033"/>
    <w:multiLevelType w:val="multilevel"/>
    <w:tmpl w:val="C6BCC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3C70CD"/>
    <w:multiLevelType w:val="hybridMultilevel"/>
    <w:tmpl w:val="A7C24D54"/>
    <w:lvl w:ilvl="0" w:tplc="40090019">
      <w:start w:val="2"/>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1D55A19"/>
    <w:multiLevelType w:val="hybridMultilevel"/>
    <w:tmpl w:val="64A8DEC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2132922"/>
    <w:multiLevelType w:val="multilevel"/>
    <w:tmpl w:val="56E606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3A3ED2"/>
    <w:multiLevelType w:val="multilevel"/>
    <w:tmpl w:val="5E8EF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8658C7"/>
    <w:multiLevelType w:val="hybridMultilevel"/>
    <w:tmpl w:val="3DE4E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89A"/>
    <w:multiLevelType w:val="multilevel"/>
    <w:tmpl w:val="AC06D8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5923C0"/>
    <w:multiLevelType w:val="hybridMultilevel"/>
    <w:tmpl w:val="6F5CBC72"/>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15:restartNumberingAfterBreak="0">
    <w:nsid w:val="2A6A6B8E"/>
    <w:multiLevelType w:val="hybridMultilevel"/>
    <w:tmpl w:val="D4229828"/>
    <w:lvl w:ilvl="0" w:tplc="9C1C4B18">
      <w:start w:val="1"/>
      <w:numFmt w:val="bullet"/>
      <w:lvlText w:val="•"/>
      <w:lvlJc w:val="left"/>
      <w:pPr>
        <w:tabs>
          <w:tab w:val="num" w:pos="720"/>
        </w:tabs>
        <w:ind w:left="720" w:hanging="360"/>
      </w:pPr>
      <w:rPr>
        <w:rFonts w:ascii="Arial" w:hAnsi="Arial" w:hint="default"/>
      </w:rPr>
    </w:lvl>
    <w:lvl w:ilvl="1" w:tplc="3E3CDD88" w:tentative="1">
      <w:start w:val="1"/>
      <w:numFmt w:val="bullet"/>
      <w:lvlText w:val="•"/>
      <w:lvlJc w:val="left"/>
      <w:pPr>
        <w:tabs>
          <w:tab w:val="num" w:pos="1440"/>
        </w:tabs>
        <w:ind w:left="1440" w:hanging="360"/>
      </w:pPr>
      <w:rPr>
        <w:rFonts w:ascii="Arial" w:hAnsi="Arial" w:hint="default"/>
      </w:rPr>
    </w:lvl>
    <w:lvl w:ilvl="2" w:tplc="62688690" w:tentative="1">
      <w:start w:val="1"/>
      <w:numFmt w:val="bullet"/>
      <w:lvlText w:val="•"/>
      <w:lvlJc w:val="left"/>
      <w:pPr>
        <w:tabs>
          <w:tab w:val="num" w:pos="2160"/>
        </w:tabs>
        <w:ind w:left="2160" w:hanging="360"/>
      </w:pPr>
      <w:rPr>
        <w:rFonts w:ascii="Arial" w:hAnsi="Arial" w:hint="default"/>
      </w:rPr>
    </w:lvl>
    <w:lvl w:ilvl="3" w:tplc="E236AC56" w:tentative="1">
      <w:start w:val="1"/>
      <w:numFmt w:val="bullet"/>
      <w:lvlText w:val="•"/>
      <w:lvlJc w:val="left"/>
      <w:pPr>
        <w:tabs>
          <w:tab w:val="num" w:pos="2880"/>
        </w:tabs>
        <w:ind w:left="2880" w:hanging="360"/>
      </w:pPr>
      <w:rPr>
        <w:rFonts w:ascii="Arial" w:hAnsi="Arial" w:hint="default"/>
      </w:rPr>
    </w:lvl>
    <w:lvl w:ilvl="4" w:tplc="D0141BAC" w:tentative="1">
      <w:start w:val="1"/>
      <w:numFmt w:val="bullet"/>
      <w:lvlText w:val="•"/>
      <w:lvlJc w:val="left"/>
      <w:pPr>
        <w:tabs>
          <w:tab w:val="num" w:pos="3600"/>
        </w:tabs>
        <w:ind w:left="3600" w:hanging="360"/>
      </w:pPr>
      <w:rPr>
        <w:rFonts w:ascii="Arial" w:hAnsi="Arial" w:hint="default"/>
      </w:rPr>
    </w:lvl>
    <w:lvl w:ilvl="5" w:tplc="E964371A" w:tentative="1">
      <w:start w:val="1"/>
      <w:numFmt w:val="bullet"/>
      <w:lvlText w:val="•"/>
      <w:lvlJc w:val="left"/>
      <w:pPr>
        <w:tabs>
          <w:tab w:val="num" w:pos="4320"/>
        </w:tabs>
        <w:ind w:left="4320" w:hanging="360"/>
      </w:pPr>
      <w:rPr>
        <w:rFonts w:ascii="Arial" w:hAnsi="Arial" w:hint="default"/>
      </w:rPr>
    </w:lvl>
    <w:lvl w:ilvl="6" w:tplc="2CAE7B28" w:tentative="1">
      <w:start w:val="1"/>
      <w:numFmt w:val="bullet"/>
      <w:lvlText w:val="•"/>
      <w:lvlJc w:val="left"/>
      <w:pPr>
        <w:tabs>
          <w:tab w:val="num" w:pos="5040"/>
        </w:tabs>
        <w:ind w:left="5040" w:hanging="360"/>
      </w:pPr>
      <w:rPr>
        <w:rFonts w:ascii="Arial" w:hAnsi="Arial" w:hint="default"/>
      </w:rPr>
    </w:lvl>
    <w:lvl w:ilvl="7" w:tplc="1606440E" w:tentative="1">
      <w:start w:val="1"/>
      <w:numFmt w:val="bullet"/>
      <w:lvlText w:val="•"/>
      <w:lvlJc w:val="left"/>
      <w:pPr>
        <w:tabs>
          <w:tab w:val="num" w:pos="5760"/>
        </w:tabs>
        <w:ind w:left="5760" w:hanging="360"/>
      </w:pPr>
      <w:rPr>
        <w:rFonts w:ascii="Arial" w:hAnsi="Arial" w:hint="default"/>
      </w:rPr>
    </w:lvl>
    <w:lvl w:ilvl="8" w:tplc="3CFAB59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B290B08"/>
    <w:multiLevelType w:val="hybridMultilevel"/>
    <w:tmpl w:val="C2E4523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AAD4257"/>
    <w:multiLevelType w:val="hybridMultilevel"/>
    <w:tmpl w:val="6DD27A9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1C60E62"/>
    <w:multiLevelType w:val="multilevel"/>
    <w:tmpl w:val="DE5AB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E52F8B"/>
    <w:multiLevelType w:val="multilevel"/>
    <w:tmpl w:val="5C82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3C47B4"/>
    <w:multiLevelType w:val="hybridMultilevel"/>
    <w:tmpl w:val="1D468784"/>
    <w:lvl w:ilvl="0" w:tplc="0409000B">
      <w:start w:val="1"/>
      <w:numFmt w:val="bullet"/>
      <w:lvlText w:val=""/>
      <w:lvlJc w:val="left"/>
      <w:pPr>
        <w:ind w:left="1152" w:hanging="360"/>
      </w:pPr>
      <w:rPr>
        <w:rFonts w:ascii="Wingdings" w:hAnsi="Wingdings"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18" w15:restartNumberingAfterBreak="0">
    <w:nsid w:val="51F019E6"/>
    <w:multiLevelType w:val="multilevel"/>
    <w:tmpl w:val="7B28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1831A3"/>
    <w:multiLevelType w:val="multilevel"/>
    <w:tmpl w:val="F6BE7050"/>
    <w:lvl w:ilvl="0">
      <w:start w:val="1"/>
      <w:numFmt w:val="upperLetter"/>
      <w:lvlText w:val="%1."/>
      <w:lvlJc w:val="left"/>
      <w:pPr>
        <w:tabs>
          <w:tab w:val="num" w:pos="0"/>
        </w:tabs>
        <w:ind w:left="432" w:hanging="432"/>
      </w:pPr>
      <w:rPr>
        <w:rFonts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0" w15:restartNumberingAfterBreak="0">
    <w:nsid w:val="5E070E86"/>
    <w:multiLevelType w:val="hybridMultilevel"/>
    <w:tmpl w:val="968AB81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3E76AA7"/>
    <w:multiLevelType w:val="multilevel"/>
    <w:tmpl w:val="9F806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9D5ED3"/>
    <w:multiLevelType w:val="hybridMultilevel"/>
    <w:tmpl w:val="17F0CB46"/>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3" w15:restartNumberingAfterBreak="0">
    <w:nsid w:val="6E157246"/>
    <w:multiLevelType w:val="hybridMultilevel"/>
    <w:tmpl w:val="75A850F8"/>
    <w:lvl w:ilvl="0" w:tplc="0409000B">
      <w:start w:val="1"/>
      <w:numFmt w:val="bullet"/>
      <w:lvlText w:val=""/>
      <w:lvlJc w:val="left"/>
      <w:pPr>
        <w:ind w:left="792" w:hanging="360"/>
      </w:pPr>
      <w:rPr>
        <w:rFonts w:ascii="Wingdings" w:hAnsi="Wingdings"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24" w15:restartNumberingAfterBreak="0">
    <w:nsid w:val="78D608CA"/>
    <w:multiLevelType w:val="hybridMultilevel"/>
    <w:tmpl w:val="9892A8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9E87FE3"/>
    <w:multiLevelType w:val="hybridMultilevel"/>
    <w:tmpl w:val="F154AC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C3B3B93"/>
    <w:multiLevelType w:val="multilevel"/>
    <w:tmpl w:val="5562E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3870259">
    <w:abstractNumId w:val="0"/>
  </w:num>
  <w:num w:numId="2" w16cid:durableId="76364655">
    <w:abstractNumId w:val="16"/>
  </w:num>
  <w:num w:numId="3" w16cid:durableId="1645960871">
    <w:abstractNumId w:val="21"/>
  </w:num>
  <w:num w:numId="4" w16cid:durableId="73742862">
    <w:abstractNumId w:val="8"/>
  </w:num>
  <w:num w:numId="5" w16cid:durableId="1484660670">
    <w:abstractNumId w:val="18"/>
  </w:num>
  <w:num w:numId="6" w16cid:durableId="24446989">
    <w:abstractNumId w:val="1"/>
  </w:num>
  <w:num w:numId="7" w16cid:durableId="376320049">
    <w:abstractNumId w:val="4"/>
  </w:num>
  <w:num w:numId="8" w16cid:durableId="1973167909">
    <w:abstractNumId w:val="12"/>
  </w:num>
  <w:num w:numId="9" w16cid:durableId="1793357522">
    <w:abstractNumId w:val="9"/>
  </w:num>
  <w:num w:numId="10" w16cid:durableId="931276336">
    <w:abstractNumId w:val="3"/>
  </w:num>
  <w:num w:numId="11" w16cid:durableId="1164130524">
    <w:abstractNumId w:val="19"/>
  </w:num>
  <w:num w:numId="12" w16cid:durableId="219830839">
    <w:abstractNumId w:val="23"/>
  </w:num>
  <w:num w:numId="13" w16cid:durableId="1146967480">
    <w:abstractNumId w:val="17"/>
  </w:num>
  <w:num w:numId="14" w16cid:durableId="1070421124">
    <w:abstractNumId w:val="25"/>
  </w:num>
  <w:num w:numId="15" w16cid:durableId="16391052">
    <w:abstractNumId w:val="13"/>
  </w:num>
  <w:num w:numId="16" w16cid:durableId="2117409919">
    <w:abstractNumId w:val="5"/>
  </w:num>
  <w:num w:numId="17" w16cid:durableId="2067993162">
    <w:abstractNumId w:val="11"/>
  </w:num>
  <w:num w:numId="18" w16cid:durableId="1599364057">
    <w:abstractNumId w:val="14"/>
  </w:num>
  <w:num w:numId="19" w16cid:durableId="1817448121">
    <w:abstractNumId w:val="24"/>
  </w:num>
  <w:num w:numId="20" w16cid:durableId="256065949">
    <w:abstractNumId w:val="6"/>
  </w:num>
  <w:num w:numId="21" w16cid:durableId="1640459624">
    <w:abstractNumId w:val="20"/>
  </w:num>
  <w:num w:numId="22" w16cid:durableId="2063168204">
    <w:abstractNumId w:val="26"/>
  </w:num>
  <w:num w:numId="23" w16cid:durableId="1157262626">
    <w:abstractNumId w:val="2"/>
  </w:num>
  <w:num w:numId="24" w16cid:durableId="194656547">
    <w:abstractNumId w:val="10"/>
  </w:num>
  <w:num w:numId="25" w16cid:durableId="1122261975">
    <w:abstractNumId w:val="7"/>
  </w:num>
  <w:num w:numId="26" w16cid:durableId="334842426">
    <w:abstractNumId w:val="15"/>
  </w:num>
  <w:num w:numId="27" w16cid:durableId="173966656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1MjWzNDOxNDQ2NTZQ0lEKTi0uzszPAymwrAUAoDzmDywAAAA="/>
  </w:docVars>
  <w:rsids>
    <w:rsidRoot w:val="00EA4C77"/>
    <w:rsid w:val="00006CB2"/>
    <w:rsid w:val="00045E17"/>
    <w:rsid w:val="00055F04"/>
    <w:rsid w:val="00071E3A"/>
    <w:rsid w:val="000E3090"/>
    <w:rsid w:val="000F32F4"/>
    <w:rsid w:val="00195E73"/>
    <w:rsid w:val="001D4427"/>
    <w:rsid w:val="00275620"/>
    <w:rsid w:val="00276B7A"/>
    <w:rsid w:val="002A14A0"/>
    <w:rsid w:val="002C78E6"/>
    <w:rsid w:val="002E2F4C"/>
    <w:rsid w:val="00336DFC"/>
    <w:rsid w:val="003D5C20"/>
    <w:rsid w:val="003E0EFF"/>
    <w:rsid w:val="003F347F"/>
    <w:rsid w:val="0041742E"/>
    <w:rsid w:val="0045002E"/>
    <w:rsid w:val="00481F08"/>
    <w:rsid w:val="004E6B09"/>
    <w:rsid w:val="004F2991"/>
    <w:rsid w:val="004F50ED"/>
    <w:rsid w:val="0053272F"/>
    <w:rsid w:val="00560727"/>
    <w:rsid w:val="00581BAE"/>
    <w:rsid w:val="005D5376"/>
    <w:rsid w:val="00601697"/>
    <w:rsid w:val="006023A5"/>
    <w:rsid w:val="00630C3E"/>
    <w:rsid w:val="006330B7"/>
    <w:rsid w:val="006368DF"/>
    <w:rsid w:val="0063760B"/>
    <w:rsid w:val="00696B50"/>
    <w:rsid w:val="006B1C71"/>
    <w:rsid w:val="00700E1D"/>
    <w:rsid w:val="00705D74"/>
    <w:rsid w:val="00706BF7"/>
    <w:rsid w:val="007130BE"/>
    <w:rsid w:val="00716CF5"/>
    <w:rsid w:val="00731CF0"/>
    <w:rsid w:val="00731F59"/>
    <w:rsid w:val="007326AF"/>
    <w:rsid w:val="00772F45"/>
    <w:rsid w:val="0078191A"/>
    <w:rsid w:val="007A2DC5"/>
    <w:rsid w:val="00812904"/>
    <w:rsid w:val="0082006B"/>
    <w:rsid w:val="0084193C"/>
    <w:rsid w:val="008A4790"/>
    <w:rsid w:val="008A4CCF"/>
    <w:rsid w:val="008B379F"/>
    <w:rsid w:val="008B61A4"/>
    <w:rsid w:val="0090091A"/>
    <w:rsid w:val="009266E5"/>
    <w:rsid w:val="0093031D"/>
    <w:rsid w:val="0094145A"/>
    <w:rsid w:val="00955D53"/>
    <w:rsid w:val="00957960"/>
    <w:rsid w:val="00975E6A"/>
    <w:rsid w:val="009A3A0A"/>
    <w:rsid w:val="009F77AE"/>
    <w:rsid w:val="00A0781F"/>
    <w:rsid w:val="00A16BB7"/>
    <w:rsid w:val="00A379EE"/>
    <w:rsid w:val="00A44CC7"/>
    <w:rsid w:val="00A846FE"/>
    <w:rsid w:val="00AA1901"/>
    <w:rsid w:val="00AA3E7C"/>
    <w:rsid w:val="00AB7636"/>
    <w:rsid w:val="00AD2CE7"/>
    <w:rsid w:val="00B26C95"/>
    <w:rsid w:val="00B47C02"/>
    <w:rsid w:val="00B52A6A"/>
    <w:rsid w:val="00B90E46"/>
    <w:rsid w:val="00BE2D53"/>
    <w:rsid w:val="00BE4A74"/>
    <w:rsid w:val="00C54C34"/>
    <w:rsid w:val="00C672A2"/>
    <w:rsid w:val="00CA2AF7"/>
    <w:rsid w:val="00CB63DB"/>
    <w:rsid w:val="00CB6AC0"/>
    <w:rsid w:val="00CD78F3"/>
    <w:rsid w:val="00CF2283"/>
    <w:rsid w:val="00D002AF"/>
    <w:rsid w:val="00D44EBE"/>
    <w:rsid w:val="00D77201"/>
    <w:rsid w:val="00D97B05"/>
    <w:rsid w:val="00DD74F2"/>
    <w:rsid w:val="00E04C82"/>
    <w:rsid w:val="00E33B65"/>
    <w:rsid w:val="00E415AE"/>
    <w:rsid w:val="00E662EC"/>
    <w:rsid w:val="00E76779"/>
    <w:rsid w:val="00EA21A1"/>
    <w:rsid w:val="00EA4C77"/>
    <w:rsid w:val="00F27CD4"/>
    <w:rsid w:val="00FB2F9C"/>
    <w:rsid w:val="00FD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2460DCCF"/>
  <w15:chartTrackingRefBased/>
  <w15:docId w15:val="{69339C9A-038B-40D0-8E52-921C2582B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styleId="DefaultParagraphFont0">
    <w:name w:val="Default Paragraph Font"/>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 w:type="paragraph" w:styleId="NormalWeb">
    <w:name w:val="Normal (Web)"/>
    <w:basedOn w:val="Normal"/>
    <w:uiPriority w:val="99"/>
    <w:semiHidden/>
    <w:unhideWhenUsed/>
    <w:rsid w:val="0084193C"/>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object">
    <w:name w:val="object"/>
    <w:rsid w:val="0084193C"/>
  </w:style>
  <w:style w:type="character" w:customStyle="1" w:styleId="NoSpacingChar">
    <w:name w:val="No Spacing Char"/>
    <w:link w:val="NoSpacing"/>
    <w:uiPriority w:val="1"/>
    <w:rsid w:val="00D44EBE"/>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4079">
      <w:bodyDiv w:val="1"/>
      <w:marLeft w:val="0"/>
      <w:marRight w:val="0"/>
      <w:marTop w:val="0"/>
      <w:marBottom w:val="0"/>
      <w:divBdr>
        <w:top w:val="none" w:sz="0" w:space="0" w:color="auto"/>
        <w:left w:val="none" w:sz="0" w:space="0" w:color="auto"/>
        <w:bottom w:val="none" w:sz="0" w:space="0" w:color="auto"/>
        <w:right w:val="none" w:sz="0" w:space="0" w:color="auto"/>
      </w:divBdr>
      <w:divsChild>
        <w:div w:id="1351562150">
          <w:marLeft w:val="0"/>
          <w:marRight w:val="0"/>
          <w:marTop w:val="0"/>
          <w:marBottom w:val="0"/>
          <w:divBdr>
            <w:top w:val="single" w:sz="2" w:space="0" w:color="auto"/>
            <w:left w:val="single" w:sz="2" w:space="0" w:color="auto"/>
            <w:bottom w:val="single" w:sz="6" w:space="0" w:color="auto"/>
            <w:right w:val="single" w:sz="2" w:space="0" w:color="auto"/>
          </w:divBdr>
          <w:divsChild>
            <w:div w:id="1188712793">
              <w:marLeft w:val="0"/>
              <w:marRight w:val="0"/>
              <w:marTop w:val="100"/>
              <w:marBottom w:val="100"/>
              <w:divBdr>
                <w:top w:val="single" w:sz="2" w:space="0" w:color="D9D9E3"/>
                <w:left w:val="single" w:sz="2" w:space="0" w:color="D9D9E3"/>
                <w:bottom w:val="single" w:sz="2" w:space="0" w:color="D9D9E3"/>
                <w:right w:val="single" w:sz="2" w:space="0" w:color="D9D9E3"/>
              </w:divBdr>
              <w:divsChild>
                <w:div w:id="1316376183">
                  <w:marLeft w:val="0"/>
                  <w:marRight w:val="0"/>
                  <w:marTop w:val="0"/>
                  <w:marBottom w:val="0"/>
                  <w:divBdr>
                    <w:top w:val="single" w:sz="2" w:space="0" w:color="D9D9E3"/>
                    <w:left w:val="single" w:sz="2" w:space="0" w:color="D9D9E3"/>
                    <w:bottom w:val="single" w:sz="2" w:space="0" w:color="D9D9E3"/>
                    <w:right w:val="single" w:sz="2" w:space="0" w:color="D9D9E3"/>
                  </w:divBdr>
                  <w:divsChild>
                    <w:div w:id="5322318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68455271">
                  <w:marLeft w:val="0"/>
                  <w:marRight w:val="0"/>
                  <w:marTop w:val="0"/>
                  <w:marBottom w:val="0"/>
                  <w:divBdr>
                    <w:top w:val="single" w:sz="2" w:space="0" w:color="D9D9E3"/>
                    <w:left w:val="single" w:sz="2" w:space="0" w:color="D9D9E3"/>
                    <w:bottom w:val="single" w:sz="2" w:space="0" w:color="D9D9E3"/>
                    <w:right w:val="single" w:sz="2" w:space="0" w:color="D9D9E3"/>
                  </w:divBdr>
                  <w:divsChild>
                    <w:div w:id="677970630">
                      <w:marLeft w:val="0"/>
                      <w:marRight w:val="0"/>
                      <w:marTop w:val="0"/>
                      <w:marBottom w:val="0"/>
                      <w:divBdr>
                        <w:top w:val="single" w:sz="2" w:space="0" w:color="D9D9E3"/>
                        <w:left w:val="single" w:sz="2" w:space="0" w:color="D9D9E3"/>
                        <w:bottom w:val="single" w:sz="2" w:space="0" w:color="D9D9E3"/>
                        <w:right w:val="single" w:sz="2" w:space="0" w:color="D9D9E3"/>
                      </w:divBdr>
                      <w:divsChild>
                        <w:div w:id="375660891">
                          <w:marLeft w:val="0"/>
                          <w:marRight w:val="0"/>
                          <w:marTop w:val="0"/>
                          <w:marBottom w:val="0"/>
                          <w:divBdr>
                            <w:top w:val="single" w:sz="2" w:space="0" w:color="D9D9E3"/>
                            <w:left w:val="single" w:sz="2" w:space="0" w:color="D9D9E3"/>
                            <w:bottom w:val="single" w:sz="2" w:space="0" w:color="D9D9E3"/>
                            <w:right w:val="single" w:sz="2" w:space="0" w:color="D9D9E3"/>
                          </w:divBdr>
                          <w:divsChild>
                            <w:div w:id="318583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57275394">
          <w:marLeft w:val="0"/>
          <w:marRight w:val="0"/>
          <w:marTop w:val="0"/>
          <w:marBottom w:val="0"/>
          <w:divBdr>
            <w:top w:val="single" w:sz="2" w:space="0" w:color="auto"/>
            <w:left w:val="single" w:sz="2" w:space="0" w:color="auto"/>
            <w:bottom w:val="single" w:sz="6" w:space="0" w:color="auto"/>
            <w:right w:val="single" w:sz="2" w:space="0" w:color="auto"/>
          </w:divBdr>
          <w:divsChild>
            <w:div w:id="70533118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858212">
                  <w:marLeft w:val="0"/>
                  <w:marRight w:val="0"/>
                  <w:marTop w:val="0"/>
                  <w:marBottom w:val="0"/>
                  <w:divBdr>
                    <w:top w:val="single" w:sz="2" w:space="0" w:color="D9D9E3"/>
                    <w:left w:val="single" w:sz="2" w:space="0" w:color="D9D9E3"/>
                    <w:bottom w:val="single" w:sz="2" w:space="0" w:color="D9D9E3"/>
                    <w:right w:val="single" w:sz="2" w:space="0" w:color="D9D9E3"/>
                  </w:divBdr>
                  <w:divsChild>
                    <w:div w:id="612203992">
                      <w:marLeft w:val="0"/>
                      <w:marRight w:val="0"/>
                      <w:marTop w:val="0"/>
                      <w:marBottom w:val="0"/>
                      <w:divBdr>
                        <w:top w:val="single" w:sz="2" w:space="0" w:color="D9D9E3"/>
                        <w:left w:val="single" w:sz="2" w:space="0" w:color="D9D9E3"/>
                        <w:bottom w:val="single" w:sz="2" w:space="0" w:color="D9D9E3"/>
                        <w:right w:val="single" w:sz="2" w:space="0" w:color="D9D9E3"/>
                      </w:divBdr>
                      <w:divsChild>
                        <w:div w:id="1684239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8692651">
      <w:bodyDiv w:val="1"/>
      <w:marLeft w:val="0"/>
      <w:marRight w:val="0"/>
      <w:marTop w:val="0"/>
      <w:marBottom w:val="0"/>
      <w:divBdr>
        <w:top w:val="none" w:sz="0" w:space="0" w:color="auto"/>
        <w:left w:val="none" w:sz="0" w:space="0" w:color="auto"/>
        <w:bottom w:val="none" w:sz="0" w:space="0" w:color="auto"/>
        <w:right w:val="none" w:sz="0" w:space="0" w:color="auto"/>
      </w:divBdr>
      <w:divsChild>
        <w:div w:id="57288713">
          <w:marLeft w:val="0"/>
          <w:marRight w:val="0"/>
          <w:marTop w:val="0"/>
          <w:marBottom w:val="0"/>
          <w:divBdr>
            <w:top w:val="single" w:sz="2" w:space="0" w:color="auto"/>
            <w:left w:val="single" w:sz="2" w:space="0" w:color="auto"/>
            <w:bottom w:val="single" w:sz="6" w:space="0" w:color="auto"/>
            <w:right w:val="single" w:sz="2" w:space="0" w:color="auto"/>
          </w:divBdr>
          <w:divsChild>
            <w:div w:id="1843084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631242">
                  <w:marLeft w:val="0"/>
                  <w:marRight w:val="0"/>
                  <w:marTop w:val="0"/>
                  <w:marBottom w:val="0"/>
                  <w:divBdr>
                    <w:top w:val="single" w:sz="2" w:space="0" w:color="D9D9E3"/>
                    <w:left w:val="single" w:sz="2" w:space="0" w:color="D9D9E3"/>
                    <w:bottom w:val="single" w:sz="2" w:space="0" w:color="D9D9E3"/>
                    <w:right w:val="single" w:sz="2" w:space="0" w:color="D9D9E3"/>
                  </w:divBdr>
                  <w:divsChild>
                    <w:div w:id="660473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76531632">
                  <w:marLeft w:val="0"/>
                  <w:marRight w:val="0"/>
                  <w:marTop w:val="0"/>
                  <w:marBottom w:val="0"/>
                  <w:divBdr>
                    <w:top w:val="single" w:sz="2" w:space="0" w:color="D9D9E3"/>
                    <w:left w:val="single" w:sz="2" w:space="0" w:color="D9D9E3"/>
                    <w:bottom w:val="single" w:sz="2" w:space="0" w:color="D9D9E3"/>
                    <w:right w:val="single" w:sz="2" w:space="0" w:color="D9D9E3"/>
                  </w:divBdr>
                  <w:divsChild>
                    <w:div w:id="679892836">
                      <w:marLeft w:val="0"/>
                      <w:marRight w:val="0"/>
                      <w:marTop w:val="0"/>
                      <w:marBottom w:val="0"/>
                      <w:divBdr>
                        <w:top w:val="single" w:sz="2" w:space="0" w:color="D9D9E3"/>
                        <w:left w:val="single" w:sz="2" w:space="0" w:color="D9D9E3"/>
                        <w:bottom w:val="single" w:sz="2" w:space="0" w:color="D9D9E3"/>
                        <w:right w:val="single" w:sz="2" w:space="0" w:color="D9D9E3"/>
                      </w:divBdr>
                      <w:divsChild>
                        <w:div w:id="1757751406">
                          <w:marLeft w:val="0"/>
                          <w:marRight w:val="0"/>
                          <w:marTop w:val="0"/>
                          <w:marBottom w:val="0"/>
                          <w:divBdr>
                            <w:top w:val="single" w:sz="2" w:space="0" w:color="D9D9E3"/>
                            <w:left w:val="single" w:sz="2" w:space="0" w:color="D9D9E3"/>
                            <w:bottom w:val="single" w:sz="2" w:space="0" w:color="D9D9E3"/>
                            <w:right w:val="single" w:sz="2" w:space="0" w:color="D9D9E3"/>
                          </w:divBdr>
                          <w:divsChild>
                            <w:div w:id="1572499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3405278">
          <w:marLeft w:val="0"/>
          <w:marRight w:val="0"/>
          <w:marTop w:val="0"/>
          <w:marBottom w:val="0"/>
          <w:divBdr>
            <w:top w:val="single" w:sz="2" w:space="0" w:color="auto"/>
            <w:left w:val="single" w:sz="2" w:space="0" w:color="auto"/>
            <w:bottom w:val="single" w:sz="6" w:space="0" w:color="auto"/>
            <w:right w:val="single" w:sz="2" w:space="0" w:color="auto"/>
          </w:divBdr>
          <w:divsChild>
            <w:div w:id="452796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031607501">
                  <w:marLeft w:val="0"/>
                  <w:marRight w:val="0"/>
                  <w:marTop w:val="0"/>
                  <w:marBottom w:val="0"/>
                  <w:divBdr>
                    <w:top w:val="single" w:sz="2" w:space="0" w:color="D9D9E3"/>
                    <w:left w:val="single" w:sz="2" w:space="0" w:color="D9D9E3"/>
                    <w:bottom w:val="single" w:sz="2" w:space="0" w:color="D9D9E3"/>
                    <w:right w:val="single" w:sz="2" w:space="0" w:color="D9D9E3"/>
                  </w:divBdr>
                  <w:divsChild>
                    <w:div w:id="2144498230">
                      <w:marLeft w:val="0"/>
                      <w:marRight w:val="0"/>
                      <w:marTop w:val="0"/>
                      <w:marBottom w:val="0"/>
                      <w:divBdr>
                        <w:top w:val="single" w:sz="2" w:space="0" w:color="D9D9E3"/>
                        <w:left w:val="single" w:sz="2" w:space="0" w:color="D9D9E3"/>
                        <w:bottom w:val="single" w:sz="2" w:space="0" w:color="D9D9E3"/>
                        <w:right w:val="single" w:sz="2" w:space="0" w:color="D9D9E3"/>
                      </w:divBdr>
                      <w:divsChild>
                        <w:div w:id="110842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093254">
                  <w:marLeft w:val="0"/>
                  <w:marRight w:val="0"/>
                  <w:marTop w:val="0"/>
                  <w:marBottom w:val="0"/>
                  <w:divBdr>
                    <w:top w:val="single" w:sz="2" w:space="0" w:color="D9D9E3"/>
                    <w:left w:val="single" w:sz="2" w:space="0" w:color="D9D9E3"/>
                    <w:bottom w:val="single" w:sz="2" w:space="0" w:color="D9D9E3"/>
                    <w:right w:val="single" w:sz="2" w:space="0" w:color="D9D9E3"/>
                  </w:divBdr>
                  <w:divsChild>
                    <w:div w:id="942881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4787767">
          <w:marLeft w:val="0"/>
          <w:marRight w:val="0"/>
          <w:marTop w:val="0"/>
          <w:marBottom w:val="0"/>
          <w:divBdr>
            <w:top w:val="single" w:sz="2" w:space="0" w:color="auto"/>
            <w:left w:val="single" w:sz="2" w:space="0" w:color="auto"/>
            <w:bottom w:val="single" w:sz="6" w:space="0" w:color="auto"/>
            <w:right w:val="single" w:sz="2" w:space="0" w:color="auto"/>
          </w:divBdr>
          <w:divsChild>
            <w:div w:id="2095275688">
              <w:marLeft w:val="0"/>
              <w:marRight w:val="0"/>
              <w:marTop w:val="100"/>
              <w:marBottom w:val="100"/>
              <w:divBdr>
                <w:top w:val="single" w:sz="2" w:space="0" w:color="D9D9E3"/>
                <w:left w:val="single" w:sz="2" w:space="0" w:color="D9D9E3"/>
                <w:bottom w:val="single" w:sz="2" w:space="0" w:color="D9D9E3"/>
                <w:right w:val="single" w:sz="2" w:space="0" w:color="D9D9E3"/>
              </w:divBdr>
              <w:divsChild>
                <w:div w:id="911309290">
                  <w:marLeft w:val="0"/>
                  <w:marRight w:val="0"/>
                  <w:marTop w:val="0"/>
                  <w:marBottom w:val="0"/>
                  <w:divBdr>
                    <w:top w:val="single" w:sz="2" w:space="0" w:color="D9D9E3"/>
                    <w:left w:val="single" w:sz="2" w:space="0" w:color="D9D9E3"/>
                    <w:bottom w:val="single" w:sz="2" w:space="0" w:color="D9D9E3"/>
                    <w:right w:val="single" w:sz="2" w:space="0" w:color="D9D9E3"/>
                  </w:divBdr>
                  <w:divsChild>
                    <w:div w:id="232089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7067787">
                  <w:marLeft w:val="0"/>
                  <w:marRight w:val="0"/>
                  <w:marTop w:val="0"/>
                  <w:marBottom w:val="0"/>
                  <w:divBdr>
                    <w:top w:val="single" w:sz="2" w:space="0" w:color="D9D9E3"/>
                    <w:left w:val="single" w:sz="2" w:space="0" w:color="D9D9E3"/>
                    <w:bottom w:val="single" w:sz="2" w:space="0" w:color="D9D9E3"/>
                    <w:right w:val="single" w:sz="2" w:space="0" w:color="D9D9E3"/>
                  </w:divBdr>
                  <w:divsChild>
                    <w:div w:id="770054585">
                      <w:marLeft w:val="0"/>
                      <w:marRight w:val="0"/>
                      <w:marTop w:val="0"/>
                      <w:marBottom w:val="0"/>
                      <w:divBdr>
                        <w:top w:val="single" w:sz="2" w:space="0" w:color="D9D9E3"/>
                        <w:left w:val="single" w:sz="2" w:space="0" w:color="D9D9E3"/>
                        <w:bottom w:val="single" w:sz="2" w:space="0" w:color="D9D9E3"/>
                        <w:right w:val="single" w:sz="2" w:space="0" w:color="D9D9E3"/>
                      </w:divBdr>
                      <w:divsChild>
                        <w:div w:id="222446771">
                          <w:marLeft w:val="0"/>
                          <w:marRight w:val="0"/>
                          <w:marTop w:val="0"/>
                          <w:marBottom w:val="0"/>
                          <w:divBdr>
                            <w:top w:val="single" w:sz="2" w:space="0" w:color="D9D9E3"/>
                            <w:left w:val="single" w:sz="2" w:space="0" w:color="D9D9E3"/>
                            <w:bottom w:val="single" w:sz="2" w:space="0" w:color="D9D9E3"/>
                            <w:right w:val="single" w:sz="2" w:space="0" w:color="D9D9E3"/>
                          </w:divBdr>
                          <w:divsChild>
                            <w:div w:id="881677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3324825">
          <w:marLeft w:val="0"/>
          <w:marRight w:val="0"/>
          <w:marTop w:val="0"/>
          <w:marBottom w:val="0"/>
          <w:divBdr>
            <w:top w:val="single" w:sz="2" w:space="0" w:color="auto"/>
            <w:left w:val="single" w:sz="2" w:space="0" w:color="auto"/>
            <w:bottom w:val="single" w:sz="6" w:space="0" w:color="auto"/>
            <w:right w:val="single" w:sz="2" w:space="0" w:color="auto"/>
          </w:divBdr>
          <w:divsChild>
            <w:div w:id="304966642">
              <w:marLeft w:val="0"/>
              <w:marRight w:val="0"/>
              <w:marTop w:val="100"/>
              <w:marBottom w:val="100"/>
              <w:divBdr>
                <w:top w:val="single" w:sz="2" w:space="0" w:color="D9D9E3"/>
                <w:left w:val="single" w:sz="2" w:space="0" w:color="D9D9E3"/>
                <w:bottom w:val="single" w:sz="2" w:space="0" w:color="D9D9E3"/>
                <w:right w:val="single" w:sz="2" w:space="0" w:color="D9D9E3"/>
              </w:divBdr>
              <w:divsChild>
                <w:div w:id="224997756">
                  <w:marLeft w:val="0"/>
                  <w:marRight w:val="0"/>
                  <w:marTop w:val="0"/>
                  <w:marBottom w:val="0"/>
                  <w:divBdr>
                    <w:top w:val="single" w:sz="2" w:space="0" w:color="D9D9E3"/>
                    <w:left w:val="single" w:sz="2" w:space="0" w:color="D9D9E3"/>
                    <w:bottom w:val="single" w:sz="2" w:space="0" w:color="D9D9E3"/>
                    <w:right w:val="single" w:sz="2" w:space="0" w:color="D9D9E3"/>
                  </w:divBdr>
                  <w:divsChild>
                    <w:div w:id="73868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83722593">
                  <w:marLeft w:val="0"/>
                  <w:marRight w:val="0"/>
                  <w:marTop w:val="0"/>
                  <w:marBottom w:val="0"/>
                  <w:divBdr>
                    <w:top w:val="single" w:sz="2" w:space="0" w:color="D9D9E3"/>
                    <w:left w:val="single" w:sz="2" w:space="0" w:color="D9D9E3"/>
                    <w:bottom w:val="single" w:sz="2" w:space="0" w:color="D9D9E3"/>
                    <w:right w:val="single" w:sz="2" w:space="0" w:color="D9D9E3"/>
                  </w:divBdr>
                  <w:divsChild>
                    <w:div w:id="757016385">
                      <w:marLeft w:val="0"/>
                      <w:marRight w:val="0"/>
                      <w:marTop w:val="0"/>
                      <w:marBottom w:val="0"/>
                      <w:divBdr>
                        <w:top w:val="single" w:sz="2" w:space="0" w:color="D9D9E3"/>
                        <w:left w:val="single" w:sz="2" w:space="0" w:color="D9D9E3"/>
                        <w:bottom w:val="single" w:sz="2" w:space="0" w:color="D9D9E3"/>
                        <w:right w:val="single" w:sz="2" w:space="0" w:color="D9D9E3"/>
                      </w:divBdr>
                      <w:divsChild>
                        <w:div w:id="1882743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64991572">
      <w:bodyDiv w:val="1"/>
      <w:marLeft w:val="0"/>
      <w:marRight w:val="0"/>
      <w:marTop w:val="0"/>
      <w:marBottom w:val="0"/>
      <w:divBdr>
        <w:top w:val="none" w:sz="0" w:space="0" w:color="auto"/>
        <w:left w:val="none" w:sz="0" w:space="0" w:color="auto"/>
        <w:bottom w:val="none" w:sz="0" w:space="0" w:color="auto"/>
        <w:right w:val="none" w:sz="0" w:space="0" w:color="auto"/>
      </w:divBdr>
      <w:divsChild>
        <w:div w:id="182019119">
          <w:marLeft w:val="0"/>
          <w:marRight w:val="0"/>
          <w:marTop w:val="0"/>
          <w:marBottom w:val="0"/>
          <w:divBdr>
            <w:top w:val="single" w:sz="2" w:space="0" w:color="auto"/>
            <w:left w:val="single" w:sz="2" w:space="0" w:color="auto"/>
            <w:bottom w:val="single" w:sz="6" w:space="0" w:color="auto"/>
            <w:right w:val="single" w:sz="2" w:space="0" w:color="auto"/>
          </w:divBdr>
          <w:divsChild>
            <w:div w:id="1746493230">
              <w:marLeft w:val="0"/>
              <w:marRight w:val="0"/>
              <w:marTop w:val="100"/>
              <w:marBottom w:val="100"/>
              <w:divBdr>
                <w:top w:val="single" w:sz="2" w:space="0" w:color="D9D9E3"/>
                <w:left w:val="single" w:sz="2" w:space="0" w:color="D9D9E3"/>
                <w:bottom w:val="single" w:sz="2" w:space="0" w:color="D9D9E3"/>
                <w:right w:val="single" w:sz="2" w:space="0" w:color="D9D9E3"/>
              </w:divBdr>
              <w:divsChild>
                <w:div w:id="1541280315">
                  <w:marLeft w:val="0"/>
                  <w:marRight w:val="0"/>
                  <w:marTop w:val="0"/>
                  <w:marBottom w:val="0"/>
                  <w:divBdr>
                    <w:top w:val="single" w:sz="2" w:space="0" w:color="D9D9E3"/>
                    <w:left w:val="single" w:sz="2" w:space="0" w:color="D9D9E3"/>
                    <w:bottom w:val="single" w:sz="2" w:space="0" w:color="D9D9E3"/>
                    <w:right w:val="single" w:sz="2" w:space="0" w:color="D9D9E3"/>
                  </w:divBdr>
                  <w:divsChild>
                    <w:div w:id="2095514086">
                      <w:marLeft w:val="0"/>
                      <w:marRight w:val="0"/>
                      <w:marTop w:val="0"/>
                      <w:marBottom w:val="0"/>
                      <w:divBdr>
                        <w:top w:val="single" w:sz="2" w:space="0" w:color="D9D9E3"/>
                        <w:left w:val="single" w:sz="2" w:space="0" w:color="D9D9E3"/>
                        <w:bottom w:val="single" w:sz="2" w:space="0" w:color="D9D9E3"/>
                        <w:right w:val="single" w:sz="2" w:space="0" w:color="D9D9E3"/>
                      </w:divBdr>
                      <w:divsChild>
                        <w:div w:id="1304457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32236905">
          <w:marLeft w:val="0"/>
          <w:marRight w:val="0"/>
          <w:marTop w:val="0"/>
          <w:marBottom w:val="0"/>
          <w:divBdr>
            <w:top w:val="single" w:sz="2" w:space="0" w:color="auto"/>
            <w:left w:val="single" w:sz="2" w:space="0" w:color="auto"/>
            <w:bottom w:val="single" w:sz="6" w:space="0" w:color="auto"/>
            <w:right w:val="single" w:sz="2" w:space="0" w:color="auto"/>
          </w:divBdr>
          <w:divsChild>
            <w:div w:id="1893299122">
              <w:marLeft w:val="0"/>
              <w:marRight w:val="0"/>
              <w:marTop w:val="100"/>
              <w:marBottom w:val="100"/>
              <w:divBdr>
                <w:top w:val="single" w:sz="2" w:space="0" w:color="D9D9E3"/>
                <w:left w:val="single" w:sz="2" w:space="0" w:color="D9D9E3"/>
                <w:bottom w:val="single" w:sz="2" w:space="0" w:color="D9D9E3"/>
                <w:right w:val="single" w:sz="2" w:space="0" w:color="D9D9E3"/>
              </w:divBdr>
              <w:divsChild>
                <w:div w:id="277224363">
                  <w:marLeft w:val="0"/>
                  <w:marRight w:val="0"/>
                  <w:marTop w:val="0"/>
                  <w:marBottom w:val="0"/>
                  <w:divBdr>
                    <w:top w:val="single" w:sz="2" w:space="0" w:color="D9D9E3"/>
                    <w:left w:val="single" w:sz="2" w:space="0" w:color="D9D9E3"/>
                    <w:bottom w:val="single" w:sz="2" w:space="0" w:color="D9D9E3"/>
                    <w:right w:val="single" w:sz="2" w:space="0" w:color="D9D9E3"/>
                  </w:divBdr>
                  <w:divsChild>
                    <w:div w:id="523596648">
                      <w:marLeft w:val="0"/>
                      <w:marRight w:val="0"/>
                      <w:marTop w:val="0"/>
                      <w:marBottom w:val="0"/>
                      <w:divBdr>
                        <w:top w:val="single" w:sz="2" w:space="0" w:color="D9D9E3"/>
                        <w:left w:val="single" w:sz="2" w:space="0" w:color="D9D9E3"/>
                        <w:bottom w:val="single" w:sz="2" w:space="0" w:color="D9D9E3"/>
                        <w:right w:val="single" w:sz="2" w:space="0" w:color="D9D9E3"/>
                      </w:divBdr>
                      <w:divsChild>
                        <w:div w:id="242761323">
                          <w:marLeft w:val="0"/>
                          <w:marRight w:val="0"/>
                          <w:marTop w:val="0"/>
                          <w:marBottom w:val="0"/>
                          <w:divBdr>
                            <w:top w:val="single" w:sz="2" w:space="0" w:color="D9D9E3"/>
                            <w:left w:val="single" w:sz="2" w:space="0" w:color="D9D9E3"/>
                            <w:bottom w:val="single" w:sz="2" w:space="0" w:color="D9D9E3"/>
                            <w:right w:val="single" w:sz="2" w:space="0" w:color="D9D9E3"/>
                          </w:divBdr>
                          <w:divsChild>
                            <w:div w:id="2083063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12396347">
                  <w:marLeft w:val="0"/>
                  <w:marRight w:val="0"/>
                  <w:marTop w:val="0"/>
                  <w:marBottom w:val="0"/>
                  <w:divBdr>
                    <w:top w:val="single" w:sz="2" w:space="0" w:color="D9D9E3"/>
                    <w:left w:val="single" w:sz="2" w:space="0" w:color="D9D9E3"/>
                    <w:bottom w:val="single" w:sz="2" w:space="0" w:color="D9D9E3"/>
                    <w:right w:val="single" w:sz="2" w:space="0" w:color="D9D9E3"/>
                  </w:divBdr>
                  <w:divsChild>
                    <w:div w:id="2048017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63046093">
          <w:marLeft w:val="0"/>
          <w:marRight w:val="0"/>
          <w:marTop w:val="0"/>
          <w:marBottom w:val="0"/>
          <w:divBdr>
            <w:top w:val="single" w:sz="2" w:space="0" w:color="auto"/>
            <w:left w:val="single" w:sz="2" w:space="0" w:color="auto"/>
            <w:bottom w:val="single" w:sz="6" w:space="0" w:color="auto"/>
            <w:right w:val="single" w:sz="2" w:space="0" w:color="auto"/>
          </w:divBdr>
          <w:divsChild>
            <w:div w:id="801079147">
              <w:marLeft w:val="0"/>
              <w:marRight w:val="0"/>
              <w:marTop w:val="100"/>
              <w:marBottom w:val="100"/>
              <w:divBdr>
                <w:top w:val="single" w:sz="2" w:space="0" w:color="D9D9E3"/>
                <w:left w:val="single" w:sz="2" w:space="0" w:color="D9D9E3"/>
                <w:bottom w:val="single" w:sz="2" w:space="0" w:color="D9D9E3"/>
                <w:right w:val="single" w:sz="2" w:space="0" w:color="D9D9E3"/>
              </w:divBdr>
              <w:divsChild>
                <w:div w:id="758059878">
                  <w:marLeft w:val="0"/>
                  <w:marRight w:val="0"/>
                  <w:marTop w:val="0"/>
                  <w:marBottom w:val="0"/>
                  <w:divBdr>
                    <w:top w:val="single" w:sz="2" w:space="0" w:color="D9D9E3"/>
                    <w:left w:val="single" w:sz="2" w:space="0" w:color="D9D9E3"/>
                    <w:bottom w:val="single" w:sz="2" w:space="0" w:color="D9D9E3"/>
                    <w:right w:val="single" w:sz="2" w:space="0" w:color="D9D9E3"/>
                  </w:divBdr>
                  <w:divsChild>
                    <w:div w:id="482359321">
                      <w:marLeft w:val="0"/>
                      <w:marRight w:val="0"/>
                      <w:marTop w:val="0"/>
                      <w:marBottom w:val="0"/>
                      <w:divBdr>
                        <w:top w:val="single" w:sz="2" w:space="0" w:color="D9D9E3"/>
                        <w:left w:val="single" w:sz="2" w:space="0" w:color="D9D9E3"/>
                        <w:bottom w:val="single" w:sz="2" w:space="0" w:color="D9D9E3"/>
                        <w:right w:val="single" w:sz="2" w:space="0" w:color="D9D9E3"/>
                      </w:divBdr>
                      <w:divsChild>
                        <w:div w:id="776674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1422027">
                  <w:marLeft w:val="0"/>
                  <w:marRight w:val="0"/>
                  <w:marTop w:val="0"/>
                  <w:marBottom w:val="0"/>
                  <w:divBdr>
                    <w:top w:val="single" w:sz="2" w:space="0" w:color="D9D9E3"/>
                    <w:left w:val="single" w:sz="2" w:space="0" w:color="D9D9E3"/>
                    <w:bottom w:val="single" w:sz="2" w:space="0" w:color="D9D9E3"/>
                    <w:right w:val="single" w:sz="2" w:space="0" w:color="D9D9E3"/>
                  </w:divBdr>
                  <w:divsChild>
                    <w:div w:id="190849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17047941">
          <w:marLeft w:val="0"/>
          <w:marRight w:val="0"/>
          <w:marTop w:val="0"/>
          <w:marBottom w:val="0"/>
          <w:divBdr>
            <w:top w:val="single" w:sz="2" w:space="0" w:color="auto"/>
            <w:left w:val="single" w:sz="2" w:space="0" w:color="auto"/>
            <w:bottom w:val="single" w:sz="6" w:space="0" w:color="auto"/>
            <w:right w:val="single" w:sz="2" w:space="0" w:color="auto"/>
          </w:divBdr>
          <w:divsChild>
            <w:div w:id="1049646195">
              <w:marLeft w:val="0"/>
              <w:marRight w:val="0"/>
              <w:marTop w:val="100"/>
              <w:marBottom w:val="100"/>
              <w:divBdr>
                <w:top w:val="single" w:sz="2" w:space="0" w:color="D9D9E3"/>
                <w:left w:val="single" w:sz="2" w:space="0" w:color="D9D9E3"/>
                <w:bottom w:val="single" w:sz="2" w:space="0" w:color="D9D9E3"/>
                <w:right w:val="single" w:sz="2" w:space="0" w:color="D9D9E3"/>
              </w:divBdr>
              <w:divsChild>
                <w:div w:id="724913514">
                  <w:marLeft w:val="0"/>
                  <w:marRight w:val="0"/>
                  <w:marTop w:val="0"/>
                  <w:marBottom w:val="0"/>
                  <w:divBdr>
                    <w:top w:val="single" w:sz="2" w:space="0" w:color="D9D9E3"/>
                    <w:left w:val="single" w:sz="2" w:space="0" w:color="D9D9E3"/>
                    <w:bottom w:val="single" w:sz="2" w:space="0" w:color="D9D9E3"/>
                    <w:right w:val="single" w:sz="2" w:space="0" w:color="D9D9E3"/>
                  </w:divBdr>
                  <w:divsChild>
                    <w:div w:id="148787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20093856">
                  <w:marLeft w:val="0"/>
                  <w:marRight w:val="0"/>
                  <w:marTop w:val="0"/>
                  <w:marBottom w:val="0"/>
                  <w:divBdr>
                    <w:top w:val="single" w:sz="2" w:space="0" w:color="D9D9E3"/>
                    <w:left w:val="single" w:sz="2" w:space="0" w:color="D9D9E3"/>
                    <w:bottom w:val="single" w:sz="2" w:space="0" w:color="D9D9E3"/>
                    <w:right w:val="single" w:sz="2" w:space="0" w:color="D9D9E3"/>
                  </w:divBdr>
                  <w:divsChild>
                    <w:div w:id="1108041710">
                      <w:marLeft w:val="0"/>
                      <w:marRight w:val="0"/>
                      <w:marTop w:val="0"/>
                      <w:marBottom w:val="0"/>
                      <w:divBdr>
                        <w:top w:val="single" w:sz="2" w:space="0" w:color="D9D9E3"/>
                        <w:left w:val="single" w:sz="2" w:space="0" w:color="D9D9E3"/>
                        <w:bottom w:val="single" w:sz="2" w:space="0" w:color="D9D9E3"/>
                        <w:right w:val="single" w:sz="2" w:space="0" w:color="D9D9E3"/>
                      </w:divBdr>
                      <w:divsChild>
                        <w:div w:id="699361726">
                          <w:marLeft w:val="0"/>
                          <w:marRight w:val="0"/>
                          <w:marTop w:val="0"/>
                          <w:marBottom w:val="0"/>
                          <w:divBdr>
                            <w:top w:val="single" w:sz="2" w:space="0" w:color="D9D9E3"/>
                            <w:left w:val="single" w:sz="2" w:space="0" w:color="D9D9E3"/>
                            <w:bottom w:val="single" w:sz="2" w:space="0" w:color="D9D9E3"/>
                            <w:right w:val="single" w:sz="2" w:space="0" w:color="D9D9E3"/>
                          </w:divBdr>
                          <w:divsChild>
                            <w:div w:id="21366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07347415">
      <w:bodyDiv w:val="1"/>
      <w:marLeft w:val="0"/>
      <w:marRight w:val="0"/>
      <w:marTop w:val="0"/>
      <w:marBottom w:val="0"/>
      <w:divBdr>
        <w:top w:val="none" w:sz="0" w:space="0" w:color="auto"/>
        <w:left w:val="none" w:sz="0" w:space="0" w:color="auto"/>
        <w:bottom w:val="none" w:sz="0" w:space="0" w:color="auto"/>
        <w:right w:val="none" w:sz="0" w:space="0" w:color="auto"/>
      </w:divBdr>
      <w:divsChild>
        <w:div w:id="383604990">
          <w:marLeft w:val="0"/>
          <w:marRight w:val="0"/>
          <w:marTop w:val="0"/>
          <w:marBottom w:val="0"/>
          <w:divBdr>
            <w:top w:val="single" w:sz="2" w:space="0" w:color="auto"/>
            <w:left w:val="single" w:sz="2" w:space="0" w:color="auto"/>
            <w:bottom w:val="single" w:sz="6" w:space="0" w:color="auto"/>
            <w:right w:val="single" w:sz="2" w:space="0" w:color="auto"/>
          </w:divBdr>
          <w:divsChild>
            <w:div w:id="195654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5404796">
                  <w:marLeft w:val="0"/>
                  <w:marRight w:val="0"/>
                  <w:marTop w:val="0"/>
                  <w:marBottom w:val="0"/>
                  <w:divBdr>
                    <w:top w:val="single" w:sz="2" w:space="0" w:color="D9D9E3"/>
                    <w:left w:val="single" w:sz="2" w:space="0" w:color="D9D9E3"/>
                    <w:bottom w:val="single" w:sz="2" w:space="0" w:color="D9D9E3"/>
                    <w:right w:val="single" w:sz="2" w:space="0" w:color="D9D9E3"/>
                  </w:divBdr>
                  <w:divsChild>
                    <w:div w:id="358050105">
                      <w:marLeft w:val="0"/>
                      <w:marRight w:val="0"/>
                      <w:marTop w:val="0"/>
                      <w:marBottom w:val="0"/>
                      <w:divBdr>
                        <w:top w:val="single" w:sz="2" w:space="0" w:color="D9D9E3"/>
                        <w:left w:val="single" w:sz="2" w:space="0" w:color="D9D9E3"/>
                        <w:bottom w:val="single" w:sz="2" w:space="0" w:color="D9D9E3"/>
                        <w:right w:val="single" w:sz="2" w:space="0" w:color="D9D9E3"/>
                      </w:divBdr>
                      <w:divsChild>
                        <w:div w:id="1662612839">
                          <w:marLeft w:val="0"/>
                          <w:marRight w:val="0"/>
                          <w:marTop w:val="0"/>
                          <w:marBottom w:val="0"/>
                          <w:divBdr>
                            <w:top w:val="single" w:sz="2" w:space="0" w:color="D9D9E3"/>
                            <w:left w:val="single" w:sz="2" w:space="0" w:color="D9D9E3"/>
                            <w:bottom w:val="single" w:sz="2" w:space="0" w:color="D9D9E3"/>
                            <w:right w:val="single" w:sz="2" w:space="0" w:color="D9D9E3"/>
                          </w:divBdr>
                          <w:divsChild>
                            <w:div w:id="1869489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9288146">
      <w:bodyDiv w:val="1"/>
      <w:marLeft w:val="0"/>
      <w:marRight w:val="0"/>
      <w:marTop w:val="0"/>
      <w:marBottom w:val="0"/>
      <w:divBdr>
        <w:top w:val="none" w:sz="0" w:space="0" w:color="auto"/>
        <w:left w:val="none" w:sz="0" w:space="0" w:color="auto"/>
        <w:bottom w:val="none" w:sz="0" w:space="0" w:color="auto"/>
        <w:right w:val="none" w:sz="0" w:space="0" w:color="auto"/>
      </w:divBdr>
      <w:divsChild>
        <w:div w:id="240676288">
          <w:marLeft w:val="0"/>
          <w:marRight w:val="0"/>
          <w:marTop w:val="0"/>
          <w:marBottom w:val="0"/>
          <w:divBdr>
            <w:top w:val="single" w:sz="2" w:space="0" w:color="auto"/>
            <w:left w:val="single" w:sz="2" w:space="0" w:color="auto"/>
            <w:bottom w:val="single" w:sz="6" w:space="0" w:color="auto"/>
            <w:right w:val="single" w:sz="2" w:space="0" w:color="auto"/>
          </w:divBdr>
          <w:divsChild>
            <w:div w:id="970742273">
              <w:marLeft w:val="0"/>
              <w:marRight w:val="0"/>
              <w:marTop w:val="100"/>
              <w:marBottom w:val="100"/>
              <w:divBdr>
                <w:top w:val="single" w:sz="2" w:space="0" w:color="D9D9E3"/>
                <w:left w:val="single" w:sz="2" w:space="0" w:color="D9D9E3"/>
                <w:bottom w:val="single" w:sz="2" w:space="0" w:color="D9D9E3"/>
                <w:right w:val="single" w:sz="2" w:space="0" w:color="D9D9E3"/>
              </w:divBdr>
              <w:divsChild>
                <w:div w:id="1345857517">
                  <w:marLeft w:val="0"/>
                  <w:marRight w:val="0"/>
                  <w:marTop w:val="0"/>
                  <w:marBottom w:val="0"/>
                  <w:divBdr>
                    <w:top w:val="single" w:sz="2" w:space="0" w:color="D9D9E3"/>
                    <w:left w:val="single" w:sz="2" w:space="0" w:color="D9D9E3"/>
                    <w:bottom w:val="single" w:sz="2" w:space="0" w:color="D9D9E3"/>
                    <w:right w:val="single" w:sz="2" w:space="0" w:color="D9D9E3"/>
                  </w:divBdr>
                  <w:divsChild>
                    <w:div w:id="1325547076">
                      <w:marLeft w:val="0"/>
                      <w:marRight w:val="0"/>
                      <w:marTop w:val="0"/>
                      <w:marBottom w:val="0"/>
                      <w:divBdr>
                        <w:top w:val="single" w:sz="2" w:space="0" w:color="D9D9E3"/>
                        <w:left w:val="single" w:sz="2" w:space="0" w:color="D9D9E3"/>
                        <w:bottom w:val="single" w:sz="2" w:space="0" w:color="D9D9E3"/>
                        <w:right w:val="single" w:sz="2" w:space="0" w:color="D9D9E3"/>
                      </w:divBdr>
                      <w:divsChild>
                        <w:div w:id="8361116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44659156">
          <w:marLeft w:val="0"/>
          <w:marRight w:val="0"/>
          <w:marTop w:val="0"/>
          <w:marBottom w:val="0"/>
          <w:divBdr>
            <w:top w:val="single" w:sz="2" w:space="0" w:color="auto"/>
            <w:left w:val="single" w:sz="2" w:space="0" w:color="auto"/>
            <w:bottom w:val="single" w:sz="6" w:space="0" w:color="auto"/>
            <w:right w:val="single" w:sz="2" w:space="0" w:color="auto"/>
          </w:divBdr>
          <w:divsChild>
            <w:div w:id="626475716">
              <w:marLeft w:val="0"/>
              <w:marRight w:val="0"/>
              <w:marTop w:val="100"/>
              <w:marBottom w:val="100"/>
              <w:divBdr>
                <w:top w:val="single" w:sz="2" w:space="0" w:color="D9D9E3"/>
                <w:left w:val="single" w:sz="2" w:space="0" w:color="D9D9E3"/>
                <w:bottom w:val="single" w:sz="2" w:space="0" w:color="D9D9E3"/>
                <w:right w:val="single" w:sz="2" w:space="0" w:color="D9D9E3"/>
              </w:divBdr>
              <w:divsChild>
                <w:div w:id="81798309">
                  <w:marLeft w:val="0"/>
                  <w:marRight w:val="0"/>
                  <w:marTop w:val="0"/>
                  <w:marBottom w:val="0"/>
                  <w:divBdr>
                    <w:top w:val="single" w:sz="2" w:space="0" w:color="D9D9E3"/>
                    <w:left w:val="single" w:sz="2" w:space="0" w:color="D9D9E3"/>
                    <w:bottom w:val="single" w:sz="2" w:space="0" w:color="D9D9E3"/>
                    <w:right w:val="single" w:sz="2" w:space="0" w:color="D9D9E3"/>
                  </w:divBdr>
                  <w:divsChild>
                    <w:div w:id="75136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9690500">
                  <w:marLeft w:val="0"/>
                  <w:marRight w:val="0"/>
                  <w:marTop w:val="0"/>
                  <w:marBottom w:val="0"/>
                  <w:divBdr>
                    <w:top w:val="single" w:sz="2" w:space="0" w:color="D9D9E3"/>
                    <w:left w:val="single" w:sz="2" w:space="0" w:color="D9D9E3"/>
                    <w:bottom w:val="single" w:sz="2" w:space="0" w:color="D9D9E3"/>
                    <w:right w:val="single" w:sz="2" w:space="0" w:color="D9D9E3"/>
                  </w:divBdr>
                  <w:divsChild>
                    <w:div w:id="289478905">
                      <w:marLeft w:val="0"/>
                      <w:marRight w:val="0"/>
                      <w:marTop w:val="0"/>
                      <w:marBottom w:val="0"/>
                      <w:divBdr>
                        <w:top w:val="single" w:sz="2" w:space="0" w:color="D9D9E3"/>
                        <w:left w:val="single" w:sz="2" w:space="0" w:color="D9D9E3"/>
                        <w:bottom w:val="single" w:sz="2" w:space="0" w:color="D9D9E3"/>
                        <w:right w:val="single" w:sz="2" w:space="0" w:color="D9D9E3"/>
                      </w:divBdr>
                      <w:divsChild>
                        <w:div w:id="1213464853">
                          <w:marLeft w:val="0"/>
                          <w:marRight w:val="0"/>
                          <w:marTop w:val="0"/>
                          <w:marBottom w:val="0"/>
                          <w:divBdr>
                            <w:top w:val="single" w:sz="2" w:space="0" w:color="D9D9E3"/>
                            <w:left w:val="single" w:sz="2" w:space="0" w:color="D9D9E3"/>
                            <w:bottom w:val="single" w:sz="2" w:space="0" w:color="D9D9E3"/>
                            <w:right w:val="single" w:sz="2" w:space="0" w:color="D9D9E3"/>
                          </w:divBdr>
                          <w:divsChild>
                            <w:div w:id="1651858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62864585">
      <w:bodyDiv w:val="1"/>
      <w:marLeft w:val="0"/>
      <w:marRight w:val="0"/>
      <w:marTop w:val="0"/>
      <w:marBottom w:val="0"/>
      <w:divBdr>
        <w:top w:val="none" w:sz="0" w:space="0" w:color="auto"/>
        <w:left w:val="none" w:sz="0" w:space="0" w:color="auto"/>
        <w:bottom w:val="none" w:sz="0" w:space="0" w:color="auto"/>
        <w:right w:val="none" w:sz="0" w:space="0" w:color="auto"/>
      </w:divBdr>
      <w:divsChild>
        <w:div w:id="843476404">
          <w:marLeft w:val="0"/>
          <w:marRight w:val="0"/>
          <w:marTop w:val="0"/>
          <w:marBottom w:val="0"/>
          <w:divBdr>
            <w:top w:val="single" w:sz="2" w:space="0" w:color="auto"/>
            <w:left w:val="single" w:sz="2" w:space="0" w:color="auto"/>
            <w:bottom w:val="single" w:sz="6" w:space="0" w:color="auto"/>
            <w:right w:val="single" w:sz="2" w:space="0" w:color="auto"/>
          </w:divBdr>
          <w:divsChild>
            <w:div w:id="1790736557">
              <w:marLeft w:val="0"/>
              <w:marRight w:val="0"/>
              <w:marTop w:val="100"/>
              <w:marBottom w:val="100"/>
              <w:divBdr>
                <w:top w:val="single" w:sz="2" w:space="0" w:color="D9D9E3"/>
                <w:left w:val="single" w:sz="2" w:space="0" w:color="D9D9E3"/>
                <w:bottom w:val="single" w:sz="2" w:space="0" w:color="D9D9E3"/>
                <w:right w:val="single" w:sz="2" w:space="0" w:color="D9D9E3"/>
              </w:divBdr>
              <w:divsChild>
                <w:div w:id="631137422">
                  <w:marLeft w:val="0"/>
                  <w:marRight w:val="0"/>
                  <w:marTop w:val="0"/>
                  <w:marBottom w:val="0"/>
                  <w:divBdr>
                    <w:top w:val="single" w:sz="2" w:space="0" w:color="D9D9E3"/>
                    <w:left w:val="single" w:sz="2" w:space="0" w:color="D9D9E3"/>
                    <w:bottom w:val="single" w:sz="2" w:space="0" w:color="D9D9E3"/>
                    <w:right w:val="single" w:sz="2" w:space="0" w:color="D9D9E3"/>
                  </w:divBdr>
                  <w:divsChild>
                    <w:div w:id="2039157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9015766">
                  <w:marLeft w:val="0"/>
                  <w:marRight w:val="0"/>
                  <w:marTop w:val="0"/>
                  <w:marBottom w:val="0"/>
                  <w:divBdr>
                    <w:top w:val="single" w:sz="2" w:space="0" w:color="D9D9E3"/>
                    <w:left w:val="single" w:sz="2" w:space="0" w:color="D9D9E3"/>
                    <w:bottom w:val="single" w:sz="2" w:space="0" w:color="D9D9E3"/>
                    <w:right w:val="single" w:sz="2" w:space="0" w:color="D9D9E3"/>
                  </w:divBdr>
                  <w:divsChild>
                    <w:div w:id="1052466635">
                      <w:marLeft w:val="0"/>
                      <w:marRight w:val="0"/>
                      <w:marTop w:val="0"/>
                      <w:marBottom w:val="0"/>
                      <w:divBdr>
                        <w:top w:val="single" w:sz="2" w:space="0" w:color="D9D9E3"/>
                        <w:left w:val="single" w:sz="2" w:space="0" w:color="D9D9E3"/>
                        <w:bottom w:val="single" w:sz="2" w:space="0" w:color="D9D9E3"/>
                        <w:right w:val="single" w:sz="2" w:space="0" w:color="D9D9E3"/>
                      </w:divBdr>
                      <w:divsChild>
                        <w:div w:id="1006439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7812698">
          <w:marLeft w:val="0"/>
          <w:marRight w:val="0"/>
          <w:marTop w:val="0"/>
          <w:marBottom w:val="0"/>
          <w:divBdr>
            <w:top w:val="single" w:sz="2" w:space="0" w:color="auto"/>
            <w:left w:val="single" w:sz="2" w:space="0" w:color="auto"/>
            <w:bottom w:val="single" w:sz="6" w:space="0" w:color="auto"/>
            <w:right w:val="single" w:sz="2" w:space="0" w:color="auto"/>
          </w:divBdr>
          <w:divsChild>
            <w:div w:id="1722053853">
              <w:marLeft w:val="0"/>
              <w:marRight w:val="0"/>
              <w:marTop w:val="100"/>
              <w:marBottom w:val="100"/>
              <w:divBdr>
                <w:top w:val="single" w:sz="2" w:space="0" w:color="D9D9E3"/>
                <w:left w:val="single" w:sz="2" w:space="0" w:color="D9D9E3"/>
                <w:bottom w:val="single" w:sz="2" w:space="0" w:color="D9D9E3"/>
                <w:right w:val="single" w:sz="2" w:space="0" w:color="D9D9E3"/>
              </w:divBdr>
              <w:divsChild>
                <w:div w:id="60063375">
                  <w:marLeft w:val="0"/>
                  <w:marRight w:val="0"/>
                  <w:marTop w:val="0"/>
                  <w:marBottom w:val="0"/>
                  <w:divBdr>
                    <w:top w:val="single" w:sz="2" w:space="0" w:color="D9D9E3"/>
                    <w:left w:val="single" w:sz="2" w:space="0" w:color="D9D9E3"/>
                    <w:bottom w:val="single" w:sz="2" w:space="0" w:color="D9D9E3"/>
                    <w:right w:val="single" w:sz="2" w:space="0" w:color="D9D9E3"/>
                  </w:divBdr>
                  <w:divsChild>
                    <w:div w:id="855340327">
                      <w:marLeft w:val="0"/>
                      <w:marRight w:val="0"/>
                      <w:marTop w:val="0"/>
                      <w:marBottom w:val="0"/>
                      <w:divBdr>
                        <w:top w:val="single" w:sz="2" w:space="0" w:color="D9D9E3"/>
                        <w:left w:val="single" w:sz="2" w:space="0" w:color="D9D9E3"/>
                        <w:bottom w:val="single" w:sz="2" w:space="0" w:color="D9D9E3"/>
                        <w:right w:val="single" w:sz="2" w:space="0" w:color="D9D9E3"/>
                      </w:divBdr>
                      <w:divsChild>
                        <w:div w:id="605774379">
                          <w:marLeft w:val="0"/>
                          <w:marRight w:val="0"/>
                          <w:marTop w:val="0"/>
                          <w:marBottom w:val="0"/>
                          <w:divBdr>
                            <w:top w:val="single" w:sz="2" w:space="0" w:color="D9D9E3"/>
                            <w:left w:val="single" w:sz="2" w:space="0" w:color="D9D9E3"/>
                            <w:bottom w:val="single" w:sz="2" w:space="0" w:color="D9D9E3"/>
                            <w:right w:val="single" w:sz="2" w:space="0" w:color="D9D9E3"/>
                          </w:divBdr>
                          <w:divsChild>
                            <w:div w:id="2147233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47258435">
                  <w:marLeft w:val="0"/>
                  <w:marRight w:val="0"/>
                  <w:marTop w:val="0"/>
                  <w:marBottom w:val="0"/>
                  <w:divBdr>
                    <w:top w:val="single" w:sz="2" w:space="0" w:color="D9D9E3"/>
                    <w:left w:val="single" w:sz="2" w:space="0" w:color="D9D9E3"/>
                    <w:bottom w:val="single" w:sz="2" w:space="0" w:color="D9D9E3"/>
                    <w:right w:val="single" w:sz="2" w:space="0" w:color="D9D9E3"/>
                  </w:divBdr>
                  <w:divsChild>
                    <w:div w:id="1220439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0885586">
      <w:bodyDiv w:val="1"/>
      <w:marLeft w:val="0"/>
      <w:marRight w:val="0"/>
      <w:marTop w:val="0"/>
      <w:marBottom w:val="0"/>
      <w:divBdr>
        <w:top w:val="none" w:sz="0" w:space="0" w:color="auto"/>
        <w:left w:val="none" w:sz="0" w:space="0" w:color="auto"/>
        <w:bottom w:val="none" w:sz="0" w:space="0" w:color="auto"/>
        <w:right w:val="none" w:sz="0" w:space="0" w:color="auto"/>
      </w:divBdr>
      <w:divsChild>
        <w:div w:id="679741476">
          <w:marLeft w:val="0"/>
          <w:marRight w:val="0"/>
          <w:marTop w:val="0"/>
          <w:marBottom w:val="0"/>
          <w:divBdr>
            <w:top w:val="single" w:sz="2" w:space="0" w:color="auto"/>
            <w:left w:val="single" w:sz="2" w:space="0" w:color="auto"/>
            <w:bottom w:val="single" w:sz="6" w:space="0" w:color="auto"/>
            <w:right w:val="single" w:sz="2" w:space="0" w:color="auto"/>
          </w:divBdr>
          <w:divsChild>
            <w:div w:id="895430300">
              <w:marLeft w:val="0"/>
              <w:marRight w:val="0"/>
              <w:marTop w:val="100"/>
              <w:marBottom w:val="100"/>
              <w:divBdr>
                <w:top w:val="single" w:sz="2" w:space="0" w:color="D9D9E3"/>
                <w:left w:val="single" w:sz="2" w:space="0" w:color="D9D9E3"/>
                <w:bottom w:val="single" w:sz="2" w:space="0" w:color="D9D9E3"/>
                <w:right w:val="single" w:sz="2" w:space="0" w:color="D9D9E3"/>
              </w:divBdr>
              <w:divsChild>
                <w:div w:id="164636826">
                  <w:marLeft w:val="0"/>
                  <w:marRight w:val="0"/>
                  <w:marTop w:val="0"/>
                  <w:marBottom w:val="0"/>
                  <w:divBdr>
                    <w:top w:val="single" w:sz="2" w:space="0" w:color="D9D9E3"/>
                    <w:left w:val="single" w:sz="2" w:space="0" w:color="D9D9E3"/>
                    <w:bottom w:val="single" w:sz="2" w:space="0" w:color="D9D9E3"/>
                    <w:right w:val="single" w:sz="2" w:space="0" w:color="D9D9E3"/>
                  </w:divBdr>
                  <w:divsChild>
                    <w:div w:id="1000044516">
                      <w:marLeft w:val="0"/>
                      <w:marRight w:val="0"/>
                      <w:marTop w:val="0"/>
                      <w:marBottom w:val="0"/>
                      <w:divBdr>
                        <w:top w:val="single" w:sz="2" w:space="0" w:color="D9D9E3"/>
                        <w:left w:val="single" w:sz="2" w:space="0" w:color="D9D9E3"/>
                        <w:bottom w:val="single" w:sz="2" w:space="0" w:color="D9D9E3"/>
                        <w:right w:val="single" w:sz="2" w:space="0" w:color="D9D9E3"/>
                      </w:divBdr>
                      <w:divsChild>
                        <w:div w:id="438182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9160129">
          <w:marLeft w:val="0"/>
          <w:marRight w:val="0"/>
          <w:marTop w:val="0"/>
          <w:marBottom w:val="0"/>
          <w:divBdr>
            <w:top w:val="single" w:sz="2" w:space="0" w:color="auto"/>
            <w:left w:val="single" w:sz="2" w:space="0" w:color="auto"/>
            <w:bottom w:val="single" w:sz="6" w:space="0" w:color="auto"/>
            <w:right w:val="single" w:sz="2" w:space="0" w:color="auto"/>
          </w:divBdr>
          <w:divsChild>
            <w:div w:id="1497724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1552545">
                  <w:marLeft w:val="0"/>
                  <w:marRight w:val="0"/>
                  <w:marTop w:val="0"/>
                  <w:marBottom w:val="0"/>
                  <w:divBdr>
                    <w:top w:val="single" w:sz="2" w:space="0" w:color="D9D9E3"/>
                    <w:left w:val="single" w:sz="2" w:space="0" w:color="D9D9E3"/>
                    <w:bottom w:val="single" w:sz="2" w:space="0" w:color="D9D9E3"/>
                    <w:right w:val="single" w:sz="2" w:space="0" w:color="D9D9E3"/>
                  </w:divBdr>
                  <w:divsChild>
                    <w:div w:id="1896160638">
                      <w:marLeft w:val="0"/>
                      <w:marRight w:val="0"/>
                      <w:marTop w:val="0"/>
                      <w:marBottom w:val="0"/>
                      <w:divBdr>
                        <w:top w:val="single" w:sz="2" w:space="0" w:color="D9D9E3"/>
                        <w:left w:val="single" w:sz="2" w:space="0" w:color="D9D9E3"/>
                        <w:bottom w:val="single" w:sz="2" w:space="0" w:color="D9D9E3"/>
                        <w:right w:val="single" w:sz="2" w:space="0" w:color="D9D9E3"/>
                      </w:divBdr>
                      <w:divsChild>
                        <w:div w:id="652954872">
                          <w:marLeft w:val="0"/>
                          <w:marRight w:val="0"/>
                          <w:marTop w:val="0"/>
                          <w:marBottom w:val="0"/>
                          <w:divBdr>
                            <w:top w:val="single" w:sz="2" w:space="0" w:color="D9D9E3"/>
                            <w:left w:val="single" w:sz="2" w:space="0" w:color="D9D9E3"/>
                            <w:bottom w:val="single" w:sz="2" w:space="0" w:color="D9D9E3"/>
                            <w:right w:val="single" w:sz="2" w:space="0" w:color="D9D9E3"/>
                          </w:divBdr>
                          <w:divsChild>
                            <w:div w:id="640693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29265944">
                  <w:marLeft w:val="0"/>
                  <w:marRight w:val="0"/>
                  <w:marTop w:val="0"/>
                  <w:marBottom w:val="0"/>
                  <w:divBdr>
                    <w:top w:val="single" w:sz="2" w:space="0" w:color="D9D9E3"/>
                    <w:left w:val="single" w:sz="2" w:space="0" w:color="D9D9E3"/>
                    <w:bottom w:val="single" w:sz="2" w:space="0" w:color="D9D9E3"/>
                    <w:right w:val="single" w:sz="2" w:space="0" w:color="D9D9E3"/>
                  </w:divBdr>
                  <w:divsChild>
                    <w:div w:id="13273256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5119012">
      <w:bodyDiv w:val="1"/>
      <w:marLeft w:val="0"/>
      <w:marRight w:val="0"/>
      <w:marTop w:val="0"/>
      <w:marBottom w:val="0"/>
      <w:divBdr>
        <w:top w:val="none" w:sz="0" w:space="0" w:color="auto"/>
        <w:left w:val="none" w:sz="0" w:space="0" w:color="auto"/>
        <w:bottom w:val="none" w:sz="0" w:space="0" w:color="auto"/>
        <w:right w:val="none" w:sz="0" w:space="0" w:color="auto"/>
      </w:divBdr>
    </w:div>
    <w:div w:id="1443766552">
      <w:bodyDiv w:val="1"/>
      <w:marLeft w:val="0"/>
      <w:marRight w:val="0"/>
      <w:marTop w:val="0"/>
      <w:marBottom w:val="0"/>
      <w:divBdr>
        <w:top w:val="none" w:sz="0" w:space="0" w:color="auto"/>
        <w:left w:val="none" w:sz="0" w:space="0" w:color="auto"/>
        <w:bottom w:val="none" w:sz="0" w:space="0" w:color="auto"/>
        <w:right w:val="none" w:sz="0" w:space="0" w:color="auto"/>
      </w:divBdr>
      <w:divsChild>
        <w:div w:id="152718931">
          <w:marLeft w:val="547"/>
          <w:marRight w:val="0"/>
          <w:marTop w:val="115"/>
          <w:marBottom w:val="0"/>
          <w:divBdr>
            <w:top w:val="none" w:sz="0" w:space="0" w:color="auto"/>
            <w:left w:val="none" w:sz="0" w:space="0" w:color="auto"/>
            <w:bottom w:val="none" w:sz="0" w:space="0" w:color="auto"/>
            <w:right w:val="none" w:sz="0" w:space="0" w:color="auto"/>
          </w:divBdr>
        </w:div>
        <w:div w:id="335306734">
          <w:marLeft w:val="547"/>
          <w:marRight w:val="0"/>
          <w:marTop w:val="115"/>
          <w:marBottom w:val="0"/>
          <w:divBdr>
            <w:top w:val="none" w:sz="0" w:space="0" w:color="auto"/>
            <w:left w:val="none" w:sz="0" w:space="0" w:color="auto"/>
            <w:bottom w:val="none" w:sz="0" w:space="0" w:color="auto"/>
            <w:right w:val="none" w:sz="0" w:space="0" w:color="auto"/>
          </w:divBdr>
        </w:div>
        <w:div w:id="528837281">
          <w:marLeft w:val="547"/>
          <w:marRight w:val="0"/>
          <w:marTop w:val="115"/>
          <w:marBottom w:val="0"/>
          <w:divBdr>
            <w:top w:val="none" w:sz="0" w:space="0" w:color="auto"/>
            <w:left w:val="none" w:sz="0" w:space="0" w:color="auto"/>
            <w:bottom w:val="none" w:sz="0" w:space="0" w:color="auto"/>
            <w:right w:val="none" w:sz="0" w:space="0" w:color="auto"/>
          </w:divBdr>
        </w:div>
        <w:div w:id="795414948">
          <w:marLeft w:val="547"/>
          <w:marRight w:val="0"/>
          <w:marTop w:val="115"/>
          <w:marBottom w:val="0"/>
          <w:divBdr>
            <w:top w:val="none" w:sz="0" w:space="0" w:color="auto"/>
            <w:left w:val="none" w:sz="0" w:space="0" w:color="auto"/>
            <w:bottom w:val="none" w:sz="0" w:space="0" w:color="auto"/>
            <w:right w:val="none" w:sz="0" w:space="0" w:color="auto"/>
          </w:divBdr>
        </w:div>
        <w:div w:id="1519269712">
          <w:marLeft w:val="547"/>
          <w:marRight w:val="0"/>
          <w:marTop w:val="115"/>
          <w:marBottom w:val="0"/>
          <w:divBdr>
            <w:top w:val="none" w:sz="0" w:space="0" w:color="auto"/>
            <w:left w:val="none" w:sz="0" w:space="0" w:color="auto"/>
            <w:bottom w:val="none" w:sz="0" w:space="0" w:color="auto"/>
            <w:right w:val="none" w:sz="0" w:space="0" w:color="auto"/>
          </w:divBdr>
        </w:div>
        <w:div w:id="1909922170">
          <w:marLeft w:val="547"/>
          <w:marRight w:val="0"/>
          <w:marTop w:val="115"/>
          <w:marBottom w:val="0"/>
          <w:divBdr>
            <w:top w:val="none" w:sz="0" w:space="0" w:color="auto"/>
            <w:left w:val="none" w:sz="0" w:space="0" w:color="auto"/>
            <w:bottom w:val="none" w:sz="0" w:space="0" w:color="auto"/>
            <w:right w:val="none" w:sz="0" w:space="0" w:color="auto"/>
          </w:divBdr>
        </w:div>
      </w:divsChild>
    </w:div>
    <w:div w:id="1624381204">
      <w:bodyDiv w:val="1"/>
      <w:marLeft w:val="0"/>
      <w:marRight w:val="0"/>
      <w:marTop w:val="0"/>
      <w:marBottom w:val="0"/>
      <w:divBdr>
        <w:top w:val="none" w:sz="0" w:space="0" w:color="auto"/>
        <w:left w:val="none" w:sz="0" w:space="0" w:color="auto"/>
        <w:bottom w:val="none" w:sz="0" w:space="0" w:color="auto"/>
        <w:right w:val="none" w:sz="0" w:space="0" w:color="auto"/>
      </w:divBdr>
      <w:divsChild>
        <w:div w:id="525217534">
          <w:marLeft w:val="0"/>
          <w:marRight w:val="0"/>
          <w:marTop w:val="0"/>
          <w:marBottom w:val="0"/>
          <w:divBdr>
            <w:top w:val="single" w:sz="2" w:space="0" w:color="auto"/>
            <w:left w:val="single" w:sz="2" w:space="0" w:color="auto"/>
            <w:bottom w:val="single" w:sz="6" w:space="0" w:color="auto"/>
            <w:right w:val="single" w:sz="2" w:space="0" w:color="auto"/>
          </w:divBdr>
          <w:divsChild>
            <w:div w:id="1449859321">
              <w:marLeft w:val="0"/>
              <w:marRight w:val="0"/>
              <w:marTop w:val="100"/>
              <w:marBottom w:val="100"/>
              <w:divBdr>
                <w:top w:val="single" w:sz="2" w:space="0" w:color="D9D9E3"/>
                <w:left w:val="single" w:sz="2" w:space="0" w:color="D9D9E3"/>
                <w:bottom w:val="single" w:sz="2" w:space="0" w:color="D9D9E3"/>
                <w:right w:val="single" w:sz="2" w:space="0" w:color="D9D9E3"/>
              </w:divBdr>
              <w:divsChild>
                <w:div w:id="915362901">
                  <w:marLeft w:val="0"/>
                  <w:marRight w:val="0"/>
                  <w:marTop w:val="0"/>
                  <w:marBottom w:val="0"/>
                  <w:divBdr>
                    <w:top w:val="single" w:sz="2" w:space="0" w:color="D9D9E3"/>
                    <w:left w:val="single" w:sz="2" w:space="0" w:color="D9D9E3"/>
                    <w:bottom w:val="single" w:sz="2" w:space="0" w:color="D9D9E3"/>
                    <w:right w:val="single" w:sz="2" w:space="0" w:color="D9D9E3"/>
                  </w:divBdr>
                  <w:divsChild>
                    <w:div w:id="105932391">
                      <w:marLeft w:val="0"/>
                      <w:marRight w:val="0"/>
                      <w:marTop w:val="0"/>
                      <w:marBottom w:val="0"/>
                      <w:divBdr>
                        <w:top w:val="single" w:sz="2" w:space="0" w:color="D9D9E3"/>
                        <w:left w:val="single" w:sz="2" w:space="0" w:color="D9D9E3"/>
                        <w:bottom w:val="single" w:sz="2" w:space="0" w:color="D9D9E3"/>
                        <w:right w:val="single" w:sz="2" w:space="0" w:color="D9D9E3"/>
                      </w:divBdr>
                      <w:divsChild>
                        <w:div w:id="166362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1792547">
          <w:marLeft w:val="0"/>
          <w:marRight w:val="0"/>
          <w:marTop w:val="0"/>
          <w:marBottom w:val="0"/>
          <w:divBdr>
            <w:top w:val="single" w:sz="2" w:space="0" w:color="auto"/>
            <w:left w:val="single" w:sz="2" w:space="0" w:color="auto"/>
            <w:bottom w:val="single" w:sz="6" w:space="0" w:color="auto"/>
            <w:right w:val="single" w:sz="2" w:space="0" w:color="auto"/>
          </w:divBdr>
          <w:divsChild>
            <w:div w:id="1102801318">
              <w:marLeft w:val="0"/>
              <w:marRight w:val="0"/>
              <w:marTop w:val="100"/>
              <w:marBottom w:val="100"/>
              <w:divBdr>
                <w:top w:val="single" w:sz="2" w:space="0" w:color="D9D9E3"/>
                <w:left w:val="single" w:sz="2" w:space="0" w:color="D9D9E3"/>
                <w:bottom w:val="single" w:sz="2" w:space="0" w:color="D9D9E3"/>
                <w:right w:val="single" w:sz="2" w:space="0" w:color="D9D9E3"/>
              </w:divBdr>
              <w:divsChild>
                <w:div w:id="868378945">
                  <w:marLeft w:val="0"/>
                  <w:marRight w:val="0"/>
                  <w:marTop w:val="0"/>
                  <w:marBottom w:val="0"/>
                  <w:divBdr>
                    <w:top w:val="single" w:sz="2" w:space="0" w:color="D9D9E3"/>
                    <w:left w:val="single" w:sz="2" w:space="0" w:color="D9D9E3"/>
                    <w:bottom w:val="single" w:sz="2" w:space="0" w:color="D9D9E3"/>
                    <w:right w:val="single" w:sz="2" w:space="0" w:color="D9D9E3"/>
                  </w:divBdr>
                  <w:divsChild>
                    <w:div w:id="1273630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46304647">
                  <w:marLeft w:val="0"/>
                  <w:marRight w:val="0"/>
                  <w:marTop w:val="0"/>
                  <w:marBottom w:val="0"/>
                  <w:divBdr>
                    <w:top w:val="single" w:sz="2" w:space="0" w:color="D9D9E3"/>
                    <w:left w:val="single" w:sz="2" w:space="0" w:color="D9D9E3"/>
                    <w:bottom w:val="single" w:sz="2" w:space="0" w:color="D9D9E3"/>
                    <w:right w:val="single" w:sz="2" w:space="0" w:color="D9D9E3"/>
                  </w:divBdr>
                  <w:divsChild>
                    <w:div w:id="1874808465">
                      <w:marLeft w:val="0"/>
                      <w:marRight w:val="0"/>
                      <w:marTop w:val="0"/>
                      <w:marBottom w:val="0"/>
                      <w:divBdr>
                        <w:top w:val="single" w:sz="2" w:space="0" w:color="D9D9E3"/>
                        <w:left w:val="single" w:sz="2" w:space="0" w:color="D9D9E3"/>
                        <w:bottom w:val="single" w:sz="2" w:space="0" w:color="D9D9E3"/>
                        <w:right w:val="single" w:sz="2" w:space="0" w:color="D9D9E3"/>
                      </w:divBdr>
                      <w:divsChild>
                        <w:div w:id="914893913">
                          <w:marLeft w:val="0"/>
                          <w:marRight w:val="0"/>
                          <w:marTop w:val="0"/>
                          <w:marBottom w:val="0"/>
                          <w:divBdr>
                            <w:top w:val="single" w:sz="2" w:space="0" w:color="D9D9E3"/>
                            <w:left w:val="single" w:sz="2" w:space="0" w:color="D9D9E3"/>
                            <w:bottom w:val="single" w:sz="2" w:space="0" w:color="D9D9E3"/>
                            <w:right w:val="single" w:sz="2" w:space="0" w:color="D9D9E3"/>
                          </w:divBdr>
                          <w:divsChild>
                            <w:div w:id="199898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27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https://lh6.googleusercontent.com/bIr0g8pxWyDJwLvSZZYY-4hPrRDrbmO7g43gdLvriw6VuLgq73UanpK1F1gJ4bDLsK0GB6nP8VLtnBPO00XdBpK9mJhtX3mrtGGtlj0llertazH7P70m_Fm4ozsFB27EE_nZUr4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cdn.shopify.com/s/files/1/2696/7844/articles/Screenshot_2018-12-11_15.44.52_1200x1200.png?v=154454346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BA82A-ED6D-41CF-B9D8-8994E7314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17599</CharactersWithSpaces>
  <SharedDoc>false</SharedDoc>
  <HLinks>
    <vt:vector size="48" baseType="variant">
      <vt:variant>
        <vt:i4>1900603</vt:i4>
      </vt:variant>
      <vt:variant>
        <vt:i4>44</vt:i4>
      </vt:variant>
      <vt:variant>
        <vt:i4>0</vt:i4>
      </vt:variant>
      <vt:variant>
        <vt:i4>5</vt:i4>
      </vt:variant>
      <vt:variant>
        <vt:lpwstr/>
      </vt:variant>
      <vt:variant>
        <vt:lpwstr>_Toc134569855</vt:lpwstr>
      </vt:variant>
      <vt:variant>
        <vt:i4>1900603</vt:i4>
      </vt:variant>
      <vt:variant>
        <vt:i4>38</vt:i4>
      </vt:variant>
      <vt:variant>
        <vt:i4>0</vt:i4>
      </vt:variant>
      <vt:variant>
        <vt:i4>5</vt:i4>
      </vt:variant>
      <vt:variant>
        <vt:lpwstr/>
      </vt:variant>
      <vt:variant>
        <vt:lpwstr>_Toc134569854</vt:lpwstr>
      </vt:variant>
      <vt:variant>
        <vt:i4>1900603</vt:i4>
      </vt:variant>
      <vt:variant>
        <vt:i4>32</vt:i4>
      </vt:variant>
      <vt:variant>
        <vt:i4>0</vt:i4>
      </vt:variant>
      <vt:variant>
        <vt:i4>5</vt:i4>
      </vt:variant>
      <vt:variant>
        <vt:lpwstr/>
      </vt:variant>
      <vt:variant>
        <vt:lpwstr>_Toc134569853</vt:lpwstr>
      </vt:variant>
      <vt:variant>
        <vt:i4>1900603</vt:i4>
      </vt:variant>
      <vt:variant>
        <vt:i4>26</vt:i4>
      </vt:variant>
      <vt:variant>
        <vt:i4>0</vt:i4>
      </vt:variant>
      <vt:variant>
        <vt:i4>5</vt:i4>
      </vt:variant>
      <vt:variant>
        <vt:lpwstr/>
      </vt:variant>
      <vt:variant>
        <vt:lpwstr>_Toc134569852</vt:lpwstr>
      </vt:variant>
      <vt:variant>
        <vt:i4>1900603</vt:i4>
      </vt:variant>
      <vt:variant>
        <vt:i4>20</vt:i4>
      </vt:variant>
      <vt:variant>
        <vt:i4>0</vt:i4>
      </vt:variant>
      <vt:variant>
        <vt:i4>5</vt:i4>
      </vt:variant>
      <vt:variant>
        <vt:lpwstr/>
      </vt:variant>
      <vt:variant>
        <vt:lpwstr>_Toc134569851</vt:lpwstr>
      </vt:variant>
      <vt:variant>
        <vt:i4>1900603</vt:i4>
      </vt:variant>
      <vt:variant>
        <vt:i4>14</vt:i4>
      </vt:variant>
      <vt:variant>
        <vt:i4>0</vt:i4>
      </vt:variant>
      <vt:variant>
        <vt:i4>5</vt:i4>
      </vt:variant>
      <vt:variant>
        <vt:lpwstr/>
      </vt:variant>
      <vt:variant>
        <vt:lpwstr>_Toc134569850</vt:lpwstr>
      </vt:variant>
      <vt:variant>
        <vt:i4>1835067</vt:i4>
      </vt:variant>
      <vt:variant>
        <vt:i4>8</vt:i4>
      </vt:variant>
      <vt:variant>
        <vt:i4>0</vt:i4>
      </vt:variant>
      <vt:variant>
        <vt:i4>5</vt:i4>
      </vt:variant>
      <vt:variant>
        <vt:lpwstr/>
      </vt:variant>
      <vt:variant>
        <vt:lpwstr>_Toc134569849</vt:lpwstr>
      </vt:variant>
      <vt:variant>
        <vt:i4>1835067</vt:i4>
      </vt:variant>
      <vt:variant>
        <vt:i4>2</vt:i4>
      </vt:variant>
      <vt:variant>
        <vt:i4>0</vt:i4>
      </vt:variant>
      <vt:variant>
        <vt:i4>5</vt:i4>
      </vt:variant>
      <vt:variant>
        <vt:lpwstr/>
      </vt:variant>
      <vt:variant>
        <vt:lpwstr>_Toc134569848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Anca Dula (2112863)</cp:lastModifiedBy>
  <cp:revision>2</cp:revision>
  <cp:lastPrinted>1601-01-01T00:00:00Z</cp:lastPrinted>
  <dcterms:created xsi:type="dcterms:W3CDTF">2023-05-09T21:04:00Z</dcterms:created>
  <dcterms:modified xsi:type="dcterms:W3CDTF">2023-05-09T21:04:00Z</dcterms:modified>
</cp:coreProperties>
</file>