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3E6EAC" w:rsidR="005A31EB" w:rsidP="51E7C687" w:rsidRDefault="005A31EB" w14:paraId="47F3BA8E" w14:textId="7FB5EBAC">
      <w:pPr>
        <w:jc w:val="center"/>
        <w:rPr>
          <w:rFonts w:ascii="Arial" w:hAnsi="Arial" w:eastAsia="Arial" w:cs="Arial"/>
          <w:b w:val="1"/>
          <w:bCs w:val="1"/>
          <w:sz w:val="48"/>
          <w:szCs w:val="48"/>
        </w:rPr>
      </w:pPr>
      <w:r w:rsidRPr="51E7C687" w:rsidR="4495D12C">
        <w:rPr>
          <w:rFonts w:ascii="Arial" w:hAnsi="Arial" w:eastAsia="Arial" w:cs="Arial"/>
          <w:b w:val="1"/>
          <w:bCs w:val="1"/>
          <w:sz w:val="48"/>
          <w:szCs w:val="48"/>
        </w:rPr>
        <w:t xml:space="preserve">Module: </w:t>
      </w:r>
      <w:r w:rsidRPr="51E7C687" w:rsidR="4495D12C">
        <w:rPr>
          <w:rFonts w:ascii="Arial" w:hAnsi="Arial" w:eastAsia="Arial" w:cs="Arial"/>
          <w:sz w:val="48"/>
          <w:szCs w:val="48"/>
        </w:rPr>
        <w:t>Developing and Managing Individuals and Teams</w:t>
      </w:r>
    </w:p>
    <w:p w:rsidRPr="003E6EAC" w:rsidR="005A31EB" w:rsidP="51E7C687" w:rsidRDefault="005A31EB" w14:paraId="492AFD83" w14:textId="14A98F86">
      <w:pPr>
        <w:jc w:val="center"/>
        <w:rPr>
          <w:rFonts w:ascii="Arial" w:hAnsi="Arial" w:eastAsia="Arial" w:cs="Arial"/>
          <w:sz w:val="48"/>
          <w:szCs w:val="48"/>
        </w:rPr>
      </w:pPr>
      <w:r w:rsidRPr="51E7C687" w:rsidR="4495D12C">
        <w:rPr>
          <w:rFonts w:ascii="Arial" w:hAnsi="Arial" w:eastAsia="Arial" w:cs="Arial"/>
          <w:b w:val="1"/>
          <w:bCs w:val="1"/>
          <w:sz w:val="48"/>
          <w:szCs w:val="48"/>
        </w:rPr>
        <w:t>Module code</w:t>
      </w:r>
      <w:r w:rsidRPr="51E7C687" w:rsidR="4495D12C">
        <w:rPr>
          <w:rFonts w:ascii="Arial" w:hAnsi="Arial" w:eastAsia="Arial" w:cs="Arial"/>
          <w:sz w:val="48"/>
          <w:szCs w:val="48"/>
        </w:rPr>
        <w:t>: LCLM5002</w:t>
      </w:r>
    </w:p>
    <w:p w:rsidRPr="003E6EAC" w:rsidR="005A31EB" w:rsidP="51E7C687" w:rsidRDefault="005A31EB" w14:paraId="21D62F9E" w14:textId="37570554">
      <w:pPr>
        <w:jc w:val="center"/>
        <w:rPr>
          <w:rFonts w:ascii="Arial" w:hAnsi="Arial" w:eastAsia="Arial" w:cs="Arial"/>
          <w:sz w:val="48"/>
          <w:szCs w:val="48"/>
        </w:rPr>
      </w:pPr>
      <w:r w:rsidRPr="51E7C687" w:rsidR="4495D12C">
        <w:rPr>
          <w:rFonts w:ascii="Arial" w:hAnsi="Arial" w:eastAsia="Arial" w:cs="Arial"/>
          <w:b w:val="1"/>
          <w:bCs w:val="1"/>
          <w:sz w:val="48"/>
          <w:szCs w:val="48"/>
        </w:rPr>
        <w:t>Assignment title:</w:t>
      </w:r>
      <w:r w:rsidRPr="51E7C687" w:rsidR="4495D12C">
        <w:rPr>
          <w:rFonts w:ascii="Arial" w:hAnsi="Arial" w:eastAsia="Arial" w:cs="Arial"/>
          <w:sz w:val="48"/>
          <w:szCs w:val="48"/>
        </w:rPr>
        <w:t xml:space="preserve"> </w:t>
      </w:r>
      <w:r w:rsidRPr="51E7C687" w:rsidR="4495D12C">
        <w:rPr>
          <w:rFonts w:ascii="Arial" w:hAnsi="Arial" w:eastAsia="Arial" w:cs="Arial"/>
          <w:sz w:val="48"/>
          <w:szCs w:val="48"/>
        </w:rPr>
        <w:t>Component</w:t>
      </w:r>
      <w:r w:rsidRPr="51E7C687" w:rsidR="4495D12C">
        <w:rPr>
          <w:rFonts w:ascii="Arial" w:hAnsi="Arial" w:eastAsia="Arial" w:cs="Arial"/>
          <w:sz w:val="48"/>
          <w:szCs w:val="48"/>
        </w:rPr>
        <w:t xml:space="preserve"> 2- Individual Report</w:t>
      </w:r>
    </w:p>
    <w:p w:rsidRPr="003E6EAC" w:rsidR="005A31EB" w:rsidP="51E7C687" w:rsidRDefault="005A31EB" w14:paraId="6F0FEA01" w14:textId="683825D0">
      <w:pPr>
        <w:jc w:val="center"/>
        <w:rPr>
          <w:rFonts w:ascii="Arial" w:hAnsi="Arial" w:eastAsia="Arial" w:cs="Arial"/>
          <w:b w:val="1"/>
          <w:bCs w:val="1"/>
          <w:sz w:val="48"/>
          <w:szCs w:val="48"/>
          <w:lang w:val="pt-BR"/>
        </w:rPr>
      </w:pPr>
      <w:r w:rsidRPr="51E7C687" w:rsidR="4495D12C">
        <w:rPr>
          <w:rFonts w:ascii="Arial" w:hAnsi="Arial" w:eastAsia="Arial" w:cs="Arial"/>
          <w:b w:val="1"/>
          <w:bCs w:val="1"/>
          <w:sz w:val="48"/>
          <w:szCs w:val="48"/>
          <w:lang w:val="pt-BR"/>
        </w:rPr>
        <w:t>Student</w:t>
      </w:r>
      <w:r w:rsidRPr="51E7C687" w:rsidR="4495D12C">
        <w:rPr>
          <w:rFonts w:ascii="Arial" w:hAnsi="Arial" w:eastAsia="Arial" w:cs="Arial"/>
          <w:b w:val="1"/>
          <w:bCs w:val="1"/>
          <w:sz w:val="48"/>
          <w:szCs w:val="48"/>
          <w:lang w:val="pt-BR"/>
        </w:rPr>
        <w:t xml:space="preserve"> </w:t>
      </w:r>
      <w:r w:rsidRPr="51E7C687" w:rsidR="4495D12C">
        <w:rPr>
          <w:rFonts w:ascii="Arial" w:hAnsi="Arial" w:eastAsia="Arial" w:cs="Arial"/>
          <w:b w:val="1"/>
          <w:bCs w:val="1"/>
          <w:sz w:val="48"/>
          <w:szCs w:val="48"/>
          <w:lang w:val="pt-BR"/>
        </w:rPr>
        <w:t>name:</w:t>
      </w:r>
      <w:r w:rsidRPr="51E7C687" w:rsidR="4495D12C">
        <w:rPr>
          <w:rFonts w:ascii="Arial" w:hAnsi="Arial" w:eastAsia="Arial" w:cs="Arial"/>
          <w:sz w:val="48"/>
          <w:szCs w:val="48"/>
          <w:lang w:val="pt-BR"/>
        </w:rPr>
        <w:t>Liliana</w:t>
      </w:r>
      <w:r w:rsidRPr="51E7C687" w:rsidR="4495D12C">
        <w:rPr>
          <w:rFonts w:ascii="Arial" w:hAnsi="Arial" w:eastAsia="Arial" w:cs="Arial"/>
          <w:sz w:val="48"/>
          <w:szCs w:val="48"/>
          <w:lang w:val="pt-BR"/>
        </w:rPr>
        <w:t xml:space="preserve"> </w:t>
      </w:r>
      <w:r w:rsidRPr="51E7C687" w:rsidR="4495D12C">
        <w:rPr>
          <w:rFonts w:ascii="Arial" w:hAnsi="Arial" w:eastAsia="Arial" w:cs="Arial"/>
          <w:sz w:val="48"/>
          <w:szCs w:val="48"/>
          <w:lang w:val="pt-BR"/>
        </w:rPr>
        <w:t>Patricia</w:t>
      </w:r>
      <w:r w:rsidRPr="51E7C687" w:rsidR="4495D12C">
        <w:rPr>
          <w:rFonts w:ascii="Arial" w:hAnsi="Arial" w:eastAsia="Arial" w:cs="Arial"/>
          <w:sz w:val="48"/>
          <w:szCs w:val="48"/>
          <w:lang w:val="pt-BR"/>
        </w:rPr>
        <w:t xml:space="preserve"> Da Cruz Furtado</w:t>
      </w:r>
    </w:p>
    <w:p w:rsidRPr="00E868F8" w:rsidR="005A31EB" w:rsidP="51E7C687" w:rsidRDefault="005A31EB" w14:paraId="65D9581B" w14:textId="7BA7D782">
      <w:pPr>
        <w:jc w:val="center"/>
        <w:rPr>
          <w:rFonts w:ascii="Arial" w:hAnsi="Arial" w:eastAsia="Arial" w:cs="Arial"/>
          <w:sz w:val="48"/>
          <w:szCs w:val="48"/>
        </w:rPr>
      </w:pPr>
      <w:r w:rsidRPr="51E7C687" w:rsidR="4495D12C">
        <w:rPr>
          <w:rFonts w:ascii="Arial" w:hAnsi="Arial" w:eastAsia="Arial" w:cs="Arial"/>
          <w:b w:val="1"/>
          <w:bCs w:val="1"/>
          <w:sz w:val="48"/>
          <w:szCs w:val="48"/>
        </w:rPr>
        <w:t>Student number:</w:t>
      </w:r>
      <w:r w:rsidRPr="51E7C687" w:rsidR="4495D12C">
        <w:rPr>
          <w:rFonts w:ascii="Arial" w:hAnsi="Arial" w:eastAsia="Arial" w:cs="Arial"/>
          <w:sz w:val="48"/>
          <w:szCs w:val="48"/>
        </w:rPr>
        <w:t>2430784</w:t>
      </w:r>
    </w:p>
    <w:p w:rsidRPr="00E868F8" w:rsidR="005A31EB" w:rsidP="005A31EB" w:rsidRDefault="005A31EB" w14:paraId="332A3AA3" w14:textId="77777777">
      <w:pPr>
        <w:jc w:val="center"/>
        <w:rPr>
          <w:b/>
          <w:bCs/>
        </w:rPr>
      </w:pPr>
    </w:p>
    <w:p w:rsidRPr="00E868F8" w:rsidR="005A31EB" w:rsidP="005A31EB" w:rsidRDefault="005A31EB" w14:paraId="1F11C047" w14:textId="77777777">
      <w:pPr>
        <w:jc w:val="center"/>
        <w:rPr>
          <w:b/>
          <w:bCs/>
        </w:rPr>
      </w:pPr>
    </w:p>
    <w:p w:rsidRPr="00E868F8" w:rsidR="005A31EB" w:rsidP="005A31EB" w:rsidRDefault="005A31EB" w14:paraId="2B9867CE" w14:textId="77777777">
      <w:pPr>
        <w:jc w:val="center"/>
        <w:rPr>
          <w:b/>
          <w:bCs/>
        </w:rPr>
      </w:pPr>
    </w:p>
    <w:p w:rsidRPr="00E868F8" w:rsidR="005A31EB" w:rsidP="005A31EB" w:rsidRDefault="005A31EB" w14:paraId="0DD043C0" w14:textId="77777777">
      <w:pPr>
        <w:jc w:val="center"/>
        <w:rPr>
          <w:b/>
          <w:bCs/>
        </w:rPr>
      </w:pPr>
    </w:p>
    <w:p w:rsidRPr="00E868F8" w:rsidR="005A31EB" w:rsidP="005A31EB" w:rsidRDefault="005A31EB" w14:paraId="36F89FAD" w14:textId="77777777">
      <w:pPr>
        <w:jc w:val="center"/>
        <w:rPr>
          <w:b/>
          <w:bCs/>
        </w:rPr>
      </w:pPr>
    </w:p>
    <w:p w:rsidRPr="00E868F8" w:rsidR="005A31EB" w:rsidP="005A31EB" w:rsidRDefault="005A31EB" w14:paraId="0FAC4876" w14:textId="77777777">
      <w:pPr>
        <w:jc w:val="center"/>
        <w:rPr>
          <w:b/>
          <w:bCs/>
        </w:rPr>
      </w:pPr>
    </w:p>
    <w:p w:rsidRPr="00E868F8" w:rsidR="005A31EB" w:rsidP="005A31EB" w:rsidRDefault="005A31EB" w14:paraId="2E08300F" w14:textId="77777777">
      <w:pPr>
        <w:jc w:val="center"/>
        <w:rPr>
          <w:b/>
          <w:bCs/>
        </w:rPr>
      </w:pPr>
    </w:p>
    <w:p w:rsidRPr="00E868F8" w:rsidR="005A31EB" w:rsidP="005A31EB" w:rsidRDefault="005A31EB" w14:paraId="29229BDB" w14:textId="77777777">
      <w:pPr>
        <w:jc w:val="center"/>
        <w:rPr>
          <w:b/>
          <w:bCs/>
        </w:rPr>
      </w:pPr>
    </w:p>
    <w:p w:rsidRPr="00E868F8" w:rsidR="005A31EB" w:rsidP="005A31EB" w:rsidRDefault="005A31EB" w14:paraId="3C7F9175" w14:textId="77777777">
      <w:pPr>
        <w:jc w:val="center"/>
        <w:rPr>
          <w:b/>
          <w:bCs/>
        </w:rPr>
      </w:pPr>
    </w:p>
    <w:p w:rsidRPr="00E868F8" w:rsidR="005A31EB" w:rsidP="005A31EB" w:rsidRDefault="005A31EB" w14:paraId="51FFD602" w14:textId="77777777">
      <w:pPr>
        <w:jc w:val="center"/>
        <w:rPr>
          <w:b/>
          <w:bCs/>
        </w:rPr>
      </w:pPr>
    </w:p>
    <w:p w:rsidRPr="00E868F8" w:rsidR="005A31EB" w:rsidP="005A31EB" w:rsidRDefault="005A31EB" w14:paraId="4DB57401" w14:textId="77777777">
      <w:pPr>
        <w:jc w:val="center"/>
        <w:rPr>
          <w:b/>
          <w:bCs/>
        </w:rPr>
      </w:pPr>
    </w:p>
    <w:p w:rsidRPr="00E868F8" w:rsidR="005A31EB" w:rsidP="005A31EB" w:rsidRDefault="005A31EB" w14:paraId="64BB5B9C" w14:textId="77777777">
      <w:pPr>
        <w:jc w:val="center"/>
        <w:rPr>
          <w:b/>
          <w:bCs/>
        </w:rPr>
      </w:pPr>
    </w:p>
    <w:p w:rsidRPr="00E868F8" w:rsidR="005A31EB" w:rsidP="005A31EB" w:rsidRDefault="005A31EB" w14:paraId="298D5177" w14:textId="77777777">
      <w:pPr>
        <w:jc w:val="center"/>
        <w:rPr>
          <w:b/>
          <w:bCs/>
        </w:rPr>
      </w:pPr>
    </w:p>
    <w:p w:rsidRPr="00E868F8" w:rsidR="005A31EB" w:rsidP="005A31EB" w:rsidRDefault="005A31EB" w14:paraId="659216FD" w14:textId="77777777">
      <w:pPr>
        <w:jc w:val="center"/>
        <w:rPr>
          <w:b/>
          <w:bCs/>
        </w:rPr>
      </w:pPr>
    </w:p>
    <w:p w:rsidRPr="00E868F8" w:rsidR="005A31EB" w:rsidP="005A31EB" w:rsidRDefault="005A31EB" w14:paraId="0E6B9BA7" w14:textId="77777777">
      <w:pPr>
        <w:jc w:val="center"/>
        <w:rPr>
          <w:b/>
          <w:bCs/>
        </w:rPr>
      </w:pPr>
    </w:p>
    <w:p w:rsidR="51E7C687" w:rsidP="51E7C687" w:rsidRDefault="51E7C687" w14:paraId="7D546CFA" w14:textId="3800CAC4">
      <w:pPr>
        <w:pStyle w:val="Normal"/>
        <w:jc w:val="center"/>
        <w:rPr>
          <w:rFonts w:ascii="Arial" w:hAnsi="Arial" w:eastAsia="Arial" w:cs="Arial"/>
          <w:b w:val="1"/>
          <w:bCs w:val="1"/>
          <w:sz w:val="22"/>
          <w:szCs w:val="22"/>
        </w:rPr>
      </w:pPr>
    </w:p>
    <w:p w:rsidRPr="00E868F8" w:rsidR="005A31EB" w:rsidP="51E7C687" w:rsidRDefault="005A31EB" w14:paraId="266CA497" w14:textId="1C329037">
      <w:pPr>
        <w:pStyle w:val="Normal"/>
        <w:spacing w:line="360" w:lineRule="auto"/>
        <w:jc w:val="left"/>
        <w:rPr>
          <w:rFonts w:ascii="Arial" w:hAnsi="Arial" w:eastAsia="Arial" w:cs="Arial"/>
          <w:b w:val="1"/>
          <w:bCs w:val="1"/>
          <w:sz w:val="32"/>
          <w:szCs w:val="32"/>
        </w:rPr>
      </w:pPr>
      <w:r w:rsidRPr="51E7C687" w:rsidR="4495D12C">
        <w:rPr>
          <w:rFonts w:ascii="Arial" w:hAnsi="Arial" w:eastAsia="Arial" w:cs="Arial"/>
          <w:b w:val="1"/>
          <w:bCs w:val="1"/>
          <w:sz w:val="32"/>
          <w:szCs w:val="32"/>
        </w:rPr>
        <w:t>Table of contents</w:t>
      </w:r>
    </w:p>
    <w:p w:rsidRPr="00265FA9" w:rsidR="005A31EB" w:rsidP="51E7C687" w:rsidRDefault="005A31EB" w14:paraId="0C73CD87" w14:textId="66F64311">
      <w:pPr>
        <w:pStyle w:val="Normal"/>
        <w:spacing w:line="360" w:lineRule="auto"/>
        <w:jc w:val="left"/>
        <w:rPr>
          <w:rFonts w:ascii="Arial" w:hAnsi="Arial" w:eastAsia="Arial" w:cs="Arial"/>
          <w:b w:val="1"/>
          <w:bCs w:val="1"/>
          <w:sz w:val="32"/>
          <w:szCs w:val="32"/>
        </w:rPr>
      </w:pPr>
      <w:r w:rsidRPr="51E7C687" w:rsidR="4495D12C">
        <w:rPr>
          <w:rFonts w:ascii="Arial" w:hAnsi="Arial" w:eastAsia="Arial" w:cs="Arial"/>
          <w:b w:val="1"/>
          <w:bCs w:val="1"/>
          <w:sz w:val="32"/>
          <w:szCs w:val="32"/>
        </w:rPr>
        <w:t>Introd</w:t>
      </w:r>
      <w:r w:rsidRPr="51E7C687" w:rsidR="014D2C97">
        <w:rPr>
          <w:rFonts w:ascii="Arial" w:hAnsi="Arial" w:eastAsia="Arial" w:cs="Arial"/>
          <w:b w:val="1"/>
          <w:bCs w:val="1"/>
          <w:sz w:val="32"/>
          <w:szCs w:val="32"/>
        </w:rPr>
        <w:t xml:space="preserve">uction </w:t>
      </w:r>
      <w:r w:rsidRPr="51E7C687" w:rsidR="382CA0F8">
        <w:rPr>
          <w:rFonts w:ascii="Arial" w:hAnsi="Arial" w:eastAsia="Arial" w:cs="Arial"/>
          <w:b w:val="1"/>
          <w:bCs w:val="1"/>
          <w:sz w:val="32"/>
          <w:szCs w:val="32"/>
        </w:rPr>
        <w:t>pg.</w:t>
      </w:r>
      <w:r w:rsidRPr="51E7C687" w:rsidR="5B522B54">
        <w:rPr>
          <w:rFonts w:ascii="Arial" w:hAnsi="Arial" w:eastAsia="Arial" w:cs="Arial"/>
          <w:b w:val="1"/>
          <w:bCs w:val="1"/>
          <w:sz w:val="32"/>
          <w:szCs w:val="32"/>
        </w:rPr>
        <w:t>3</w:t>
      </w:r>
    </w:p>
    <w:p w:rsidR="003E6EAC" w:rsidP="51E7C687" w:rsidRDefault="00265FA9" w14:paraId="17DF92E3" w14:textId="1356CF25">
      <w:pPr>
        <w:spacing w:line="360" w:lineRule="auto"/>
        <w:jc w:val="left"/>
        <w:rPr>
          <w:rFonts w:ascii="Arial" w:hAnsi="Arial" w:eastAsia="Arial" w:cs="Arial"/>
          <w:b w:val="1"/>
          <w:bCs w:val="1"/>
          <w:sz w:val="32"/>
          <w:szCs w:val="32"/>
        </w:rPr>
      </w:pPr>
      <w:r w:rsidRPr="51E7C687" w:rsidR="3F68AEEE">
        <w:rPr>
          <w:rFonts w:ascii="Arial" w:hAnsi="Arial" w:eastAsia="Arial" w:cs="Arial"/>
          <w:b w:val="1"/>
          <w:bCs w:val="1"/>
          <w:sz w:val="32"/>
          <w:szCs w:val="32"/>
        </w:rPr>
        <w:t>E</w:t>
      </w:r>
      <w:r w:rsidRPr="51E7C687" w:rsidR="4495D12C">
        <w:rPr>
          <w:rFonts w:ascii="Arial" w:hAnsi="Arial" w:eastAsia="Arial" w:cs="Arial"/>
          <w:b w:val="1"/>
          <w:bCs w:val="1"/>
          <w:sz w:val="32"/>
          <w:szCs w:val="32"/>
        </w:rPr>
        <w:t>xplanation of</w:t>
      </w:r>
      <w:r w:rsidRPr="51E7C687" w:rsidR="3F68AEEE">
        <w:rPr>
          <w:rFonts w:ascii="Arial" w:hAnsi="Arial" w:eastAsia="Arial" w:cs="Arial"/>
          <w:b w:val="1"/>
          <w:bCs w:val="1"/>
          <w:sz w:val="32"/>
          <w:szCs w:val="32"/>
        </w:rPr>
        <w:t xml:space="preserve"> </w:t>
      </w:r>
      <w:r w:rsidRPr="51E7C687" w:rsidR="4495D12C">
        <w:rPr>
          <w:rFonts w:ascii="Arial" w:hAnsi="Arial" w:eastAsia="Arial" w:cs="Arial"/>
          <w:b w:val="1"/>
          <w:bCs w:val="1"/>
          <w:sz w:val="32"/>
          <w:szCs w:val="32"/>
        </w:rPr>
        <w:t xml:space="preserve">specific factors: </w:t>
      </w:r>
      <w:r w:rsidRPr="51E7C687" w:rsidR="4495D12C">
        <w:rPr>
          <w:rFonts w:ascii="Arial" w:hAnsi="Arial" w:eastAsia="Arial" w:cs="Arial"/>
          <w:sz w:val="32"/>
          <w:szCs w:val="32"/>
        </w:rPr>
        <w:t xml:space="preserve">Meeting up with technological </w:t>
      </w:r>
      <w:r w:rsidRPr="51E7C687" w:rsidR="382CA0F8">
        <w:rPr>
          <w:rFonts w:ascii="Arial" w:hAnsi="Arial" w:eastAsia="Arial" w:cs="Arial"/>
          <w:sz w:val="32"/>
          <w:szCs w:val="32"/>
        </w:rPr>
        <w:t>advancement, Talent</w:t>
      </w:r>
      <w:r w:rsidRPr="51E7C687" w:rsidR="4495D12C">
        <w:rPr>
          <w:rFonts w:ascii="Arial" w:hAnsi="Arial" w:eastAsia="Arial" w:cs="Arial"/>
          <w:sz w:val="32"/>
          <w:szCs w:val="32"/>
        </w:rPr>
        <w:t xml:space="preserve"> Acquisition and retention</w:t>
      </w:r>
      <w:r w:rsidRPr="51E7C687" w:rsidR="4495D12C">
        <w:rPr>
          <w:rFonts w:ascii="Arial" w:hAnsi="Arial" w:eastAsia="Arial" w:cs="Arial"/>
          <w:sz w:val="32"/>
          <w:szCs w:val="32"/>
        </w:rPr>
        <w:t>,</w:t>
      </w:r>
      <w:r w:rsidRPr="51E7C687" w:rsidR="4495D12C">
        <w:rPr>
          <w:rFonts w:ascii="Arial" w:hAnsi="Arial" w:eastAsia="Arial" w:cs="Arial"/>
          <w:sz w:val="32"/>
          <w:szCs w:val="32"/>
        </w:rPr>
        <w:t xml:space="preserve"> Diversity, </w:t>
      </w:r>
      <w:r w:rsidRPr="51E7C687" w:rsidR="4495D12C">
        <w:rPr>
          <w:rFonts w:ascii="Arial" w:hAnsi="Arial" w:eastAsia="Arial" w:cs="Arial"/>
          <w:sz w:val="32"/>
          <w:szCs w:val="32"/>
        </w:rPr>
        <w:t>Equity</w:t>
      </w:r>
      <w:r w:rsidRPr="51E7C687" w:rsidR="4495D12C">
        <w:rPr>
          <w:rFonts w:ascii="Arial" w:hAnsi="Arial" w:eastAsia="Arial" w:cs="Arial"/>
          <w:sz w:val="32"/>
          <w:szCs w:val="32"/>
        </w:rPr>
        <w:t xml:space="preserve"> and Inclusio</w:t>
      </w:r>
      <w:r w:rsidRPr="51E7C687" w:rsidR="5A0082C0">
        <w:rPr>
          <w:rFonts w:ascii="Arial" w:hAnsi="Arial" w:eastAsia="Arial" w:cs="Arial"/>
          <w:sz w:val="32"/>
          <w:szCs w:val="32"/>
        </w:rPr>
        <w:t xml:space="preserve">n </w:t>
      </w:r>
      <w:r w:rsidRPr="51E7C687" w:rsidR="382CA0F8">
        <w:rPr>
          <w:rFonts w:ascii="Arial" w:hAnsi="Arial" w:eastAsia="Arial" w:cs="Arial"/>
          <w:b w:val="1"/>
          <w:bCs w:val="1"/>
          <w:sz w:val="32"/>
          <w:szCs w:val="32"/>
        </w:rPr>
        <w:t>pg.</w:t>
      </w:r>
      <w:r w:rsidRPr="51E7C687" w:rsidR="3A5574AF">
        <w:rPr>
          <w:rFonts w:ascii="Arial" w:hAnsi="Arial" w:eastAsia="Arial" w:cs="Arial"/>
          <w:b w:val="1"/>
          <w:bCs w:val="1"/>
          <w:sz w:val="32"/>
          <w:szCs w:val="32"/>
        </w:rPr>
        <w:t>3</w:t>
      </w:r>
    </w:p>
    <w:p w:rsidR="005A31EB" w:rsidP="51E7C687" w:rsidRDefault="005A31EB" w14:paraId="64265778" w14:textId="55F30B7F">
      <w:pPr>
        <w:spacing w:line="360" w:lineRule="auto"/>
        <w:jc w:val="left"/>
        <w:rPr>
          <w:rFonts w:ascii="Arial" w:hAnsi="Arial" w:eastAsia="Arial" w:cs="Arial"/>
          <w:b w:val="1"/>
          <w:bCs w:val="1"/>
          <w:sz w:val="32"/>
          <w:szCs w:val="32"/>
        </w:rPr>
      </w:pPr>
      <w:r w:rsidRPr="51E7C687" w:rsidR="4495D12C">
        <w:rPr>
          <w:rFonts w:ascii="Arial" w:hAnsi="Arial" w:eastAsia="Arial" w:cs="Arial"/>
          <w:b w:val="1"/>
          <w:bCs w:val="1"/>
          <w:sz w:val="32"/>
          <w:szCs w:val="32"/>
        </w:rPr>
        <w:t xml:space="preserve">Evaluation of different contemporary HR </w:t>
      </w:r>
      <w:r w:rsidRPr="51E7C687" w:rsidR="634E60FD">
        <w:rPr>
          <w:rFonts w:ascii="Arial" w:hAnsi="Arial" w:eastAsia="Arial" w:cs="Arial"/>
          <w:b w:val="1"/>
          <w:bCs w:val="1"/>
          <w:sz w:val="32"/>
          <w:szCs w:val="32"/>
        </w:rPr>
        <w:t>practices pg.</w:t>
      </w:r>
      <w:r w:rsidRPr="51E7C687" w:rsidR="001115B5">
        <w:rPr>
          <w:rFonts w:ascii="Arial" w:hAnsi="Arial" w:eastAsia="Arial" w:cs="Arial"/>
          <w:b w:val="1"/>
          <w:bCs w:val="1"/>
          <w:sz w:val="32"/>
          <w:szCs w:val="32"/>
        </w:rPr>
        <w:t>4</w:t>
      </w:r>
    </w:p>
    <w:p w:rsidR="005A31EB" w:rsidP="51E7C687" w:rsidRDefault="005A31EB" w14:paraId="3EF7FE3D" w14:textId="4E5C88DE">
      <w:pPr>
        <w:pStyle w:val="Normal"/>
        <w:spacing w:line="360" w:lineRule="auto"/>
        <w:jc w:val="left"/>
        <w:rPr>
          <w:rFonts w:ascii="Arial" w:hAnsi="Arial" w:eastAsia="Arial" w:cs="Arial"/>
          <w:b w:val="1"/>
          <w:bCs w:val="1"/>
          <w:sz w:val="32"/>
          <w:szCs w:val="32"/>
        </w:rPr>
      </w:pPr>
      <w:r w:rsidRPr="51E7C687" w:rsidR="4495D12C">
        <w:rPr>
          <w:rFonts w:ascii="Arial" w:hAnsi="Arial" w:eastAsia="Arial" w:cs="Arial"/>
          <w:b w:val="1"/>
          <w:bCs w:val="1"/>
          <w:sz w:val="32"/>
          <w:szCs w:val="32"/>
        </w:rPr>
        <w:t>Critical evaluation of how departmental managers can ensure contemporary</w:t>
      </w:r>
      <w:r w:rsidRPr="51E7C687" w:rsidR="382CA0F8">
        <w:rPr>
          <w:rFonts w:ascii="Arial" w:hAnsi="Arial" w:eastAsia="Arial" w:cs="Arial"/>
          <w:b w:val="1"/>
          <w:bCs w:val="1"/>
          <w:sz w:val="32"/>
          <w:szCs w:val="32"/>
        </w:rPr>
        <w:t xml:space="preserve"> </w:t>
      </w:r>
      <w:r w:rsidRPr="51E7C687" w:rsidR="4495D12C">
        <w:rPr>
          <w:rFonts w:ascii="Arial" w:hAnsi="Arial" w:eastAsia="Arial" w:cs="Arial"/>
          <w:b w:val="1"/>
          <w:bCs w:val="1"/>
          <w:sz w:val="32"/>
          <w:szCs w:val="32"/>
        </w:rPr>
        <w:t>practices are being implemented</w:t>
      </w:r>
      <w:r w:rsidRPr="51E7C687" w:rsidR="14973039">
        <w:rPr>
          <w:rFonts w:ascii="Arial" w:hAnsi="Arial" w:eastAsia="Arial" w:cs="Arial"/>
          <w:b w:val="1"/>
          <w:bCs w:val="1"/>
          <w:sz w:val="32"/>
          <w:szCs w:val="32"/>
        </w:rPr>
        <w:t xml:space="preserve"> </w:t>
      </w:r>
      <w:r w:rsidRPr="51E7C687" w:rsidR="382CA0F8">
        <w:rPr>
          <w:rFonts w:ascii="Arial" w:hAnsi="Arial" w:eastAsia="Arial" w:cs="Arial"/>
          <w:b w:val="1"/>
          <w:bCs w:val="1"/>
          <w:sz w:val="32"/>
          <w:szCs w:val="32"/>
        </w:rPr>
        <w:t>pg.</w:t>
      </w:r>
      <w:r w:rsidRPr="51E7C687" w:rsidR="4F5C3871">
        <w:rPr>
          <w:rFonts w:ascii="Arial" w:hAnsi="Arial" w:eastAsia="Arial" w:cs="Arial"/>
          <w:b w:val="1"/>
          <w:bCs w:val="1"/>
          <w:sz w:val="32"/>
          <w:szCs w:val="32"/>
        </w:rPr>
        <w:t>7</w:t>
      </w:r>
    </w:p>
    <w:p w:rsidR="005A31EB" w:rsidP="51E7C687" w:rsidRDefault="005A31EB" w14:paraId="1EFE39EF" w14:textId="3B106BF8">
      <w:pPr>
        <w:spacing w:line="360" w:lineRule="auto"/>
        <w:jc w:val="left"/>
        <w:rPr>
          <w:rFonts w:ascii="Arial" w:hAnsi="Arial" w:eastAsia="Arial" w:cs="Arial"/>
          <w:b w:val="1"/>
          <w:bCs w:val="1"/>
          <w:sz w:val="32"/>
          <w:szCs w:val="32"/>
        </w:rPr>
      </w:pPr>
      <w:r w:rsidRPr="51E7C687" w:rsidR="084D36E7">
        <w:rPr>
          <w:rFonts w:ascii="Arial" w:hAnsi="Arial" w:eastAsia="Arial" w:cs="Arial"/>
          <w:b w:val="1"/>
          <w:bCs w:val="1"/>
          <w:sz w:val="32"/>
          <w:szCs w:val="32"/>
        </w:rPr>
        <w:t>Recommendations pg.9</w:t>
      </w:r>
    </w:p>
    <w:p w:rsidR="005A31EB" w:rsidP="51E7C687" w:rsidRDefault="005A31EB" w14:paraId="3FBDFCE1" w14:textId="47909A65">
      <w:pPr>
        <w:pStyle w:val="Normal"/>
        <w:spacing w:line="360" w:lineRule="auto"/>
        <w:jc w:val="left"/>
        <w:rPr>
          <w:rFonts w:ascii="Arial" w:hAnsi="Arial" w:eastAsia="Arial" w:cs="Arial"/>
          <w:b w:val="1"/>
          <w:bCs w:val="1"/>
          <w:sz w:val="40"/>
          <w:szCs w:val="40"/>
        </w:rPr>
      </w:pPr>
      <w:r w:rsidRPr="51E7C687" w:rsidR="4495D12C">
        <w:rPr>
          <w:rFonts w:ascii="Arial" w:hAnsi="Arial" w:eastAsia="Arial" w:cs="Arial"/>
          <w:b w:val="1"/>
          <w:bCs w:val="1"/>
          <w:sz w:val="32"/>
          <w:szCs w:val="32"/>
        </w:rPr>
        <w:t>Conclusion</w:t>
      </w:r>
      <w:r w:rsidRPr="51E7C687" w:rsidR="3BB8B39E">
        <w:rPr>
          <w:rFonts w:ascii="Arial" w:hAnsi="Arial" w:eastAsia="Arial" w:cs="Arial"/>
          <w:b w:val="1"/>
          <w:bCs w:val="1"/>
          <w:sz w:val="32"/>
          <w:szCs w:val="32"/>
        </w:rPr>
        <w:t xml:space="preserve"> </w:t>
      </w:r>
      <w:r w:rsidRPr="51E7C687" w:rsidR="382CA0F8">
        <w:rPr>
          <w:rFonts w:ascii="Arial" w:hAnsi="Arial" w:eastAsia="Arial" w:cs="Arial"/>
          <w:b w:val="1"/>
          <w:bCs w:val="1"/>
          <w:sz w:val="32"/>
          <w:szCs w:val="32"/>
        </w:rPr>
        <w:t>pg.</w:t>
      </w:r>
      <w:r w:rsidRPr="51E7C687" w:rsidR="00566D35">
        <w:rPr>
          <w:rFonts w:ascii="Arial" w:hAnsi="Arial" w:eastAsia="Arial" w:cs="Arial"/>
          <w:b w:val="1"/>
          <w:bCs w:val="1"/>
          <w:sz w:val="32"/>
          <w:szCs w:val="32"/>
        </w:rPr>
        <w:t>9</w:t>
      </w:r>
    </w:p>
    <w:p w:rsidR="37F10D50" w:rsidP="51E7C687" w:rsidRDefault="37F10D50" w14:paraId="1CFFAD26" w14:textId="5A72A1FB">
      <w:pPr>
        <w:pStyle w:val="Normal"/>
        <w:spacing w:line="360" w:lineRule="auto"/>
        <w:jc w:val="left"/>
        <w:rPr>
          <w:rFonts w:ascii="Arial" w:hAnsi="Arial" w:eastAsia="Arial" w:cs="Arial"/>
          <w:b w:val="1"/>
          <w:bCs w:val="1"/>
          <w:sz w:val="32"/>
          <w:szCs w:val="32"/>
        </w:rPr>
      </w:pPr>
      <w:r w:rsidRPr="51E7C687" w:rsidR="37F10D50">
        <w:rPr>
          <w:rFonts w:ascii="Arial" w:hAnsi="Arial" w:eastAsia="Arial" w:cs="Arial"/>
          <w:b w:val="1"/>
          <w:bCs w:val="1"/>
          <w:sz w:val="32"/>
          <w:szCs w:val="32"/>
        </w:rPr>
        <w:t>References pg.10</w:t>
      </w:r>
    </w:p>
    <w:p w:rsidR="003E6EAC" w:rsidP="51E7C687" w:rsidRDefault="003E6EAC" w14:paraId="37C0752A" w14:textId="77777777">
      <w:pPr>
        <w:spacing w:line="360" w:lineRule="auto"/>
        <w:jc w:val="left"/>
        <w:rPr>
          <w:rFonts w:ascii="Arial" w:hAnsi="Arial" w:eastAsia="Arial" w:cs="Arial"/>
          <w:b w:val="1"/>
          <w:bCs w:val="1"/>
          <w:sz w:val="22"/>
          <w:szCs w:val="22"/>
        </w:rPr>
      </w:pPr>
    </w:p>
    <w:p w:rsidR="003E6EAC" w:rsidP="51E7C687" w:rsidRDefault="003E6EAC" w14:paraId="6C5F6886" w14:textId="77777777">
      <w:pPr>
        <w:spacing w:line="360" w:lineRule="auto"/>
        <w:jc w:val="left"/>
        <w:rPr>
          <w:rFonts w:ascii="Arial" w:hAnsi="Arial" w:eastAsia="Arial" w:cs="Arial"/>
          <w:b w:val="1"/>
          <w:bCs w:val="1"/>
          <w:sz w:val="22"/>
          <w:szCs w:val="22"/>
        </w:rPr>
      </w:pPr>
    </w:p>
    <w:p w:rsidR="003E6EAC" w:rsidP="51E7C687" w:rsidRDefault="003E6EAC" w14:paraId="7C0FB08A" w14:textId="77777777">
      <w:pPr>
        <w:spacing w:line="360" w:lineRule="auto"/>
        <w:jc w:val="left"/>
        <w:rPr>
          <w:rFonts w:ascii="Arial" w:hAnsi="Arial" w:eastAsia="Arial" w:cs="Arial"/>
          <w:b w:val="1"/>
          <w:bCs w:val="1"/>
          <w:sz w:val="22"/>
          <w:szCs w:val="22"/>
        </w:rPr>
      </w:pPr>
    </w:p>
    <w:p w:rsidR="003E6EAC" w:rsidP="51E7C687" w:rsidRDefault="003E6EAC" w14:paraId="3FB9659D" w14:textId="77777777">
      <w:pPr>
        <w:spacing w:line="360" w:lineRule="auto"/>
        <w:jc w:val="left"/>
        <w:rPr>
          <w:rFonts w:ascii="Arial" w:hAnsi="Arial" w:eastAsia="Arial" w:cs="Arial"/>
          <w:b w:val="1"/>
          <w:bCs w:val="1"/>
          <w:sz w:val="22"/>
          <w:szCs w:val="22"/>
        </w:rPr>
      </w:pPr>
    </w:p>
    <w:p w:rsidR="003E6EAC" w:rsidP="51E7C687" w:rsidRDefault="003E6EAC" w14:paraId="1F034FD1" w14:textId="77777777">
      <w:pPr>
        <w:spacing w:line="360" w:lineRule="auto"/>
        <w:jc w:val="left"/>
        <w:rPr>
          <w:rFonts w:ascii="Arial" w:hAnsi="Arial" w:eastAsia="Arial" w:cs="Arial"/>
          <w:b w:val="1"/>
          <w:bCs w:val="1"/>
          <w:sz w:val="22"/>
          <w:szCs w:val="22"/>
        </w:rPr>
      </w:pPr>
    </w:p>
    <w:p w:rsidR="003E6EAC" w:rsidP="51E7C687" w:rsidRDefault="003E6EAC" w14:paraId="4278AE6A" w14:textId="77777777">
      <w:pPr>
        <w:spacing w:line="360" w:lineRule="auto"/>
        <w:jc w:val="left"/>
        <w:rPr>
          <w:rFonts w:ascii="Arial" w:hAnsi="Arial" w:eastAsia="Arial" w:cs="Arial"/>
          <w:b w:val="1"/>
          <w:bCs w:val="1"/>
          <w:sz w:val="22"/>
          <w:szCs w:val="22"/>
        </w:rPr>
      </w:pPr>
    </w:p>
    <w:p w:rsidR="003E6EAC" w:rsidP="51E7C687" w:rsidRDefault="003E6EAC" w14:paraId="5102B086" w14:textId="77777777">
      <w:pPr>
        <w:spacing w:line="360" w:lineRule="auto"/>
        <w:jc w:val="left"/>
        <w:rPr>
          <w:rFonts w:ascii="Arial" w:hAnsi="Arial" w:eastAsia="Arial" w:cs="Arial"/>
          <w:b w:val="1"/>
          <w:bCs w:val="1"/>
          <w:sz w:val="22"/>
          <w:szCs w:val="22"/>
        </w:rPr>
      </w:pPr>
    </w:p>
    <w:p w:rsidR="003E6EAC" w:rsidP="51E7C687" w:rsidRDefault="003E6EAC" w14:paraId="426B8F7C" w14:textId="77777777">
      <w:pPr>
        <w:spacing w:line="360" w:lineRule="auto"/>
        <w:jc w:val="left"/>
        <w:rPr>
          <w:rFonts w:ascii="Arial" w:hAnsi="Arial" w:eastAsia="Arial" w:cs="Arial"/>
          <w:b w:val="1"/>
          <w:bCs w:val="1"/>
          <w:sz w:val="22"/>
          <w:szCs w:val="22"/>
        </w:rPr>
      </w:pPr>
    </w:p>
    <w:p w:rsidR="003E6EAC" w:rsidP="51E7C687" w:rsidRDefault="003E6EAC" w14:paraId="61A8FF7A" w14:textId="77777777">
      <w:pPr>
        <w:spacing w:line="360" w:lineRule="auto"/>
        <w:jc w:val="left"/>
        <w:rPr>
          <w:rFonts w:ascii="Arial" w:hAnsi="Arial" w:eastAsia="Arial" w:cs="Arial"/>
          <w:b w:val="1"/>
          <w:bCs w:val="1"/>
          <w:sz w:val="22"/>
          <w:szCs w:val="22"/>
        </w:rPr>
      </w:pPr>
    </w:p>
    <w:p w:rsidR="003E6EAC" w:rsidP="51E7C687" w:rsidRDefault="003E6EAC" w14:paraId="4B2D1BDB" w14:textId="77777777">
      <w:pPr>
        <w:spacing w:line="360" w:lineRule="auto"/>
        <w:jc w:val="left"/>
        <w:rPr>
          <w:rFonts w:ascii="Arial" w:hAnsi="Arial" w:eastAsia="Arial" w:cs="Arial"/>
          <w:b w:val="1"/>
          <w:bCs w:val="1"/>
          <w:sz w:val="22"/>
          <w:szCs w:val="22"/>
        </w:rPr>
      </w:pPr>
    </w:p>
    <w:p w:rsidR="51E7C687" w:rsidP="51E7C687" w:rsidRDefault="51E7C687" w14:paraId="1F021F5D" w14:textId="132F374D">
      <w:pPr>
        <w:pStyle w:val="Normal"/>
        <w:spacing w:line="360" w:lineRule="auto"/>
        <w:jc w:val="left"/>
        <w:rPr>
          <w:rFonts w:ascii="Arial" w:hAnsi="Arial" w:eastAsia="Arial" w:cs="Arial"/>
          <w:b w:val="1"/>
          <w:bCs w:val="1"/>
          <w:sz w:val="22"/>
          <w:szCs w:val="22"/>
        </w:rPr>
      </w:pPr>
    </w:p>
    <w:p w:rsidR="003E6EAC" w:rsidP="51E7C687" w:rsidRDefault="003E6EAC" w14:paraId="2F984411" w14:textId="777CE9A1">
      <w:pPr>
        <w:pStyle w:val="Normal"/>
        <w:spacing w:line="360" w:lineRule="auto"/>
        <w:jc w:val="left"/>
        <w:rPr>
          <w:rFonts w:ascii="Arial" w:hAnsi="Arial" w:eastAsia="Arial" w:cs="Arial"/>
          <w:b w:val="1"/>
          <w:bCs w:val="1"/>
          <w:sz w:val="22"/>
          <w:szCs w:val="22"/>
        </w:rPr>
      </w:pPr>
      <w:r w:rsidRPr="51E7C687" w:rsidR="382CA0F8">
        <w:rPr>
          <w:rFonts w:ascii="Arial" w:hAnsi="Arial" w:eastAsia="Arial" w:cs="Arial"/>
          <w:b w:val="1"/>
          <w:bCs w:val="1"/>
          <w:sz w:val="22"/>
          <w:szCs w:val="22"/>
        </w:rPr>
        <w:t>Introduction</w:t>
      </w:r>
      <w:r w:rsidRPr="51E7C687" w:rsidR="30ADAC3E">
        <w:rPr>
          <w:rFonts w:ascii="Arial" w:hAnsi="Arial" w:eastAsia="Arial" w:cs="Arial"/>
          <w:b w:val="1"/>
          <w:bCs w:val="1"/>
          <w:sz w:val="22"/>
          <w:szCs w:val="22"/>
        </w:rPr>
        <w:t xml:space="preserve"> </w:t>
      </w:r>
    </w:p>
    <w:p w:rsidR="006353EB" w:rsidP="51E7C687" w:rsidRDefault="006353EB" w14:paraId="01849D0A" w14:textId="331F63BD">
      <w:pPr>
        <w:spacing w:line="360" w:lineRule="auto"/>
        <w:jc w:val="left"/>
        <w:rPr>
          <w:rFonts w:ascii="Arial" w:hAnsi="Arial" w:eastAsia="Arial" w:cs="Arial"/>
          <w:sz w:val="22"/>
          <w:szCs w:val="22"/>
        </w:rPr>
      </w:pPr>
      <w:r w:rsidRPr="51E7C687" w:rsidR="36F510F7">
        <w:rPr>
          <w:rFonts w:ascii="Arial" w:hAnsi="Arial" w:eastAsia="Arial" w:cs="Arial"/>
          <w:sz w:val="22"/>
          <w:szCs w:val="22"/>
        </w:rPr>
        <w:t>This report critically examines how Burb</w:t>
      </w:r>
      <w:r w:rsidRPr="51E7C687" w:rsidR="39FA533A">
        <w:rPr>
          <w:rFonts w:ascii="Arial" w:hAnsi="Arial" w:eastAsia="Arial" w:cs="Arial"/>
          <w:sz w:val="22"/>
          <w:szCs w:val="22"/>
        </w:rPr>
        <w:t>er</w:t>
      </w:r>
      <w:r w:rsidRPr="51E7C687" w:rsidR="36F510F7">
        <w:rPr>
          <w:rFonts w:ascii="Arial" w:hAnsi="Arial" w:eastAsia="Arial" w:cs="Arial"/>
          <w:sz w:val="22"/>
          <w:szCs w:val="22"/>
        </w:rPr>
        <w:t xml:space="preserve">ry, a Uk leading fashion house, </w:t>
      </w:r>
      <w:r w:rsidRPr="51E7C687" w:rsidR="64FB9876">
        <w:rPr>
          <w:rFonts w:ascii="Arial" w:hAnsi="Arial" w:eastAsia="Arial" w:cs="Arial"/>
          <w:sz w:val="22"/>
          <w:szCs w:val="22"/>
        </w:rPr>
        <w:t>must</w:t>
      </w:r>
      <w:r w:rsidRPr="51E7C687" w:rsidR="36F510F7">
        <w:rPr>
          <w:rFonts w:ascii="Arial" w:hAnsi="Arial" w:eastAsia="Arial" w:cs="Arial"/>
          <w:sz w:val="22"/>
          <w:szCs w:val="22"/>
        </w:rPr>
        <w:t xml:space="preserve"> adapt to its human resources approaches</w:t>
      </w:r>
      <w:r w:rsidRPr="51E7C687" w:rsidR="4933FE0E">
        <w:rPr>
          <w:rFonts w:ascii="Arial" w:hAnsi="Arial" w:eastAsia="Arial" w:cs="Arial"/>
          <w:sz w:val="22"/>
          <w:szCs w:val="22"/>
        </w:rPr>
        <w:t xml:space="preserve"> </w:t>
      </w:r>
      <w:r w:rsidRPr="51E7C687" w:rsidR="2E8B278D">
        <w:rPr>
          <w:rFonts w:ascii="Arial" w:hAnsi="Arial" w:eastAsia="Arial" w:cs="Arial"/>
          <w:sz w:val="22"/>
          <w:szCs w:val="22"/>
        </w:rPr>
        <w:t xml:space="preserve">to </w:t>
      </w:r>
      <w:r w:rsidRPr="51E7C687" w:rsidR="2EE1D16A">
        <w:rPr>
          <w:rFonts w:ascii="Arial" w:hAnsi="Arial" w:eastAsia="Arial" w:cs="Arial"/>
          <w:sz w:val="22"/>
          <w:szCs w:val="22"/>
        </w:rPr>
        <w:t xml:space="preserve">meet upcoming </w:t>
      </w:r>
      <w:r w:rsidRPr="51E7C687" w:rsidR="65D0B6BD">
        <w:rPr>
          <w:rFonts w:ascii="Arial" w:hAnsi="Arial" w:eastAsia="Arial" w:cs="Arial"/>
          <w:sz w:val="22"/>
          <w:szCs w:val="22"/>
        </w:rPr>
        <w:t>challenges. It</w:t>
      </w:r>
      <w:r w:rsidRPr="51E7C687" w:rsidR="01B15213">
        <w:rPr>
          <w:rFonts w:ascii="Arial" w:hAnsi="Arial" w:eastAsia="Arial" w:cs="Arial"/>
          <w:sz w:val="22"/>
          <w:szCs w:val="22"/>
        </w:rPr>
        <w:t xml:space="preserve"> focuses on core areas shaping HR practices:</w:t>
      </w:r>
      <w:r w:rsidRPr="51E7C687" w:rsidR="47431B46">
        <w:rPr>
          <w:rFonts w:ascii="Arial" w:hAnsi="Arial" w:eastAsia="Arial" w:cs="Arial"/>
          <w:sz w:val="22"/>
          <w:szCs w:val="22"/>
        </w:rPr>
        <w:t xml:space="preserve"> respond promptly to technology </w:t>
      </w:r>
      <w:r w:rsidRPr="51E7C687" w:rsidR="65D0B6BD">
        <w:rPr>
          <w:rFonts w:ascii="Arial" w:hAnsi="Arial" w:eastAsia="Arial" w:cs="Arial"/>
          <w:sz w:val="22"/>
          <w:szCs w:val="22"/>
        </w:rPr>
        <w:t>growth, enhance</w:t>
      </w:r>
      <w:r w:rsidRPr="51E7C687" w:rsidR="40B253DE">
        <w:rPr>
          <w:rFonts w:ascii="Arial" w:hAnsi="Arial" w:eastAsia="Arial" w:cs="Arial"/>
          <w:sz w:val="22"/>
          <w:szCs w:val="22"/>
        </w:rPr>
        <w:t xml:space="preserve"> talent</w:t>
      </w:r>
      <w:r w:rsidRPr="51E7C687" w:rsidR="4684DF6E">
        <w:rPr>
          <w:rFonts w:ascii="Arial" w:hAnsi="Arial" w:eastAsia="Arial" w:cs="Arial"/>
          <w:sz w:val="22"/>
          <w:szCs w:val="22"/>
        </w:rPr>
        <w:t xml:space="preserve"> </w:t>
      </w:r>
      <w:r w:rsidRPr="51E7C687" w:rsidR="40B253DE">
        <w:rPr>
          <w:rFonts w:ascii="Arial" w:hAnsi="Arial" w:eastAsia="Arial" w:cs="Arial"/>
          <w:sz w:val="22"/>
          <w:szCs w:val="22"/>
        </w:rPr>
        <w:t>acquisition</w:t>
      </w:r>
      <w:r w:rsidRPr="51E7C687" w:rsidR="4684DF6E">
        <w:rPr>
          <w:rFonts w:ascii="Arial" w:hAnsi="Arial" w:eastAsia="Arial" w:cs="Arial"/>
          <w:sz w:val="22"/>
          <w:szCs w:val="22"/>
        </w:rPr>
        <w:t xml:space="preserve"> and retention,</w:t>
      </w:r>
      <w:r w:rsidRPr="51E7C687" w:rsidR="443E6D0C">
        <w:rPr>
          <w:rFonts w:ascii="Arial" w:hAnsi="Arial" w:eastAsia="Arial" w:cs="Arial"/>
          <w:sz w:val="22"/>
          <w:szCs w:val="22"/>
        </w:rPr>
        <w:t xml:space="preserve"> adopting Diversity,</w:t>
      </w:r>
      <w:r w:rsidRPr="51E7C687" w:rsidR="4684DF6E">
        <w:rPr>
          <w:rFonts w:ascii="Arial" w:hAnsi="Arial" w:eastAsia="Arial" w:cs="Arial"/>
          <w:sz w:val="22"/>
          <w:szCs w:val="22"/>
        </w:rPr>
        <w:t xml:space="preserve"> </w:t>
      </w:r>
      <w:r w:rsidRPr="51E7C687" w:rsidR="4684DF6E">
        <w:rPr>
          <w:rFonts w:ascii="Arial" w:hAnsi="Arial" w:eastAsia="Arial" w:cs="Arial"/>
          <w:sz w:val="22"/>
          <w:szCs w:val="22"/>
        </w:rPr>
        <w:t>Equity</w:t>
      </w:r>
      <w:r w:rsidRPr="51E7C687" w:rsidR="4684DF6E">
        <w:rPr>
          <w:rFonts w:ascii="Arial" w:hAnsi="Arial" w:eastAsia="Arial" w:cs="Arial"/>
          <w:sz w:val="22"/>
          <w:szCs w:val="22"/>
        </w:rPr>
        <w:t xml:space="preserve"> and Inclusion </w:t>
      </w:r>
      <w:r w:rsidRPr="51E7C687" w:rsidR="65D0B6BD">
        <w:rPr>
          <w:rFonts w:ascii="Arial" w:hAnsi="Arial" w:eastAsia="Arial" w:cs="Arial"/>
          <w:sz w:val="22"/>
          <w:szCs w:val="22"/>
        </w:rPr>
        <w:t xml:space="preserve">across </w:t>
      </w:r>
      <w:r w:rsidRPr="51E7C687" w:rsidR="00DACEE1">
        <w:rPr>
          <w:rFonts w:ascii="Arial" w:hAnsi="Arial" w:eastAsia="Arial" w:cs="Arial"/>
          <w:sz w:val="22"/>
          <w:szCs w:val="22"/>
        </w:rPr>
        <w:t xml:space="preserve">workforce. The discussion </w:t>
      </w:r>
      <w:r w:rsidRPr="51E7C687" w:rsidR="45611D62">
        <w:rPr>
          <w:rFonts w:ascii="Arial" w:hAnsi="Arial" w:eastAsia="Arial" w:cs="Arial"/>
          <w:sz w:val="22"/>
          <w:szCs w:val="22"/>
        </w:rPr>
        <w:t>assesses</w:t>
      </w:r>
      <w:r w:rsidRPr="51E7C687" w:rsidR="281B65E9">
        <w:rPr>
          <w:rFonts w:ascii="Arial" w:hAnsi="Arial" w:eastAsia="Arial" w:cs="Arial"/>
          <w:sz w:val="22"/>
          <w:szCs w:val="22"/>
        </w:rPr>
        <w:t xml:space="preserve"> a variety of modern HR </w:t>
      </w:r>
      <w:r w:rsidRPr="51E7C687" w:rsidR="4094353F">
        <w:rPr>
          <w:rFonts w:ascii="Arial" w:hAnsi="Arial" w:eastAsia="Arial" w:cs="Arial"/>
          <w:sz w:val="22"/>
          <w:szCs w:val="22"/>
        </w:rPr>
        <w:t xml:space="preserve">methods </w:t>
      </w:r>
      <w:r w:rsidRPr="51E7C687" w:rsidR="77921B4F">
        <w:rPr>
          <w:rFonts w:ascii="Arial" w:hAnsi="Arial" w:eastAsia="Arial" w:cs="Arial"/>
          <w:sz w:val="22"/>
          <w:szCs w:val="22"/>
        </w:rPr>
        <w:t xml:space="preserve">related to each factor and </w:t>
      </w:r>
      <w:r w:rsidRPr="51E7C687" w:rsidR="757BCEE9">
        <w:rPr>
          <w:rFonts w:ascii="Arial" w:hAnsi="Arial" w:eastAsia="Arial" w:cs="Arial"/>
          <w:sz w:val="22"/>
          <w:szCs w:val="22"/>
        </w:rPr>
        <w:t xml:space="preserve">evaluates the </w:t>
      </w:r>
      <w:r w:rsidRPr="51E7C687" w:rsidR="652B0F51">
        <w:rPr>
          <w:rFonts w:ascii="Arial" w:hAnsi="Arial" w:eastAsia="Arial" w:cs="Arial"/>
          <w:sz w:val="22"/>
          <w:szCs w:val="22"/>
        </w:rPr>
        <w:t>effectiveness within Burberry’s operational context.</w:t>
      </w:r>
      <w:r w:rsidRPr="51E7C687" w:rsidR="45611D62">
        <w:rPr>
          <w:rFonts w:ascii="Arial" w:hAnsi="Arial" w:eastAsia="Arial" w:cs="Arial"/>
          <w:sz w:val="22"/>
          <w:szCs w:val="22"/>
        </w:rPr>
        <w:t xml:space="preserve"> </w:t>
      </w:r>
      <w:r w:rsidRPr="51E7C687" w:rsidR="652B0F51">
        <w:rPr>
          <w:rFonts w:ascii="Arial" w:hAnsi="Arial" w:eastAsia="Arial" w:cs="Arial"/>
          <w:sz w:val="22"/>
          <w:szCs w:val="22"/>
        </w:rPr>
        <w:t xml:space="preserve">The report </w:t>
      </w:r>
      <w:r w:rsidRPr="51E7C687" w:rsidR="73A51BF2">
        <w:rPr>
          <w:rFonts w:ascii="Arial" w:hAnsi="Arial" w:eastAsia="Arial" w:cs="Arial"/>
          <w:sz w:val="22"/>
          <w:szCs w:val="22"/>
        </w:rPr>
        <w:t xml:space="preserve">summarises </w:t>
      </w:r>
      <w:r w:rsidRPr="51E7C687" w:rsidR="06F6A80E">
        <w:rPr>
          <w:rFonts w:ascii="Arial" w:hAnsi="Arial" w:eastAsia="Arial" w:cs="Arial"/>
          <w:sz w:val="22"/>
          <w:szCs w:val="22"/>
        </w:rPr>
        <w:t>by analysing the role of managers department in making sure</w:t>
      </w:r>
      <w:r w:rsidRPr="51E7C687" w:rsidR="239E0650">
        <w:rPr>
          <w:rFonts w:ascii="Arial" w:hAnsi="Arial" w:eastAsia="Arial" w:cs="Arial"/>
          <w:sz w:val="22"/>
          <w:szCs w:val="22"/>
        </w:rPr>
        <w:t xml:space="preserve"> these practices are applied promptly to aid organisational </w:t>
      </w:r>
      <w:r w:rsidRPr="51E7C687" w:rsidR="39FA533A">
        <w:rPr>
          <w:rFonts w:ascii="Arial" w:hAnsi="Arial" w:eastAsia="Arial" w:cs="Arial"/>
          <w:sz w:val="22"/>
          <w:szCs w:val="22"/>
        </w:rPr>
        <w:t>performance and long-term sustainability.</w:t>
      </w:r>
    </w:p>
    <w:p w:rsidR="00C45173" w:rsidP="51E7C687" w:rsidRDefault="002F09C2" w14:paraId="75EFF621" w14:textId="6B4B5689">
      <w:pPr>
        <w:pStyle w:val="Normal"/>
        <w:spacing w:line="360" w:lineRule="auto"/>
        <w:jc w:val="left"/>
        <w:rPr>
          <w:rFonts w:ascii="Arial" w:hAnsi="Arial" w:eastAsia="Arial" w:cs="Arial"/>
          <w:sz w:val="22"/>
          <w:szCs w:val="22"/>
        </w:rPr>
      </w:pPr>
      <w:r w:rsidRPr="51E7C687" w:rsidR="45CAF0B2">
        <w:rPr>
          <w:rFonts w:ascii="Arial" w:hAnsi="Arial" w:eastAsia="Arial" w:cs="Arial"/>
          <w:b w:val="1"/>
          <w:bCs w:val="1"/>
          <w:sz w:val="22"/>
          <w:szCs w:val="22"/>
        </w:rPr>
        <w:t>E</w:t>
      </w:r>
      <w:r w:rsidRPr="51E7C687" w:rsidR="30ADAC3E">
        <w:rPr>
          <w:rFonts w:ascii="Arial" w:hAnsi="Arial" w:eastAsia="Arial" w:cs="Arial"/>
          <w:b w:val="1"/>
          <w:bCs w:val="1"/>
          <w:sz w:val="22"/>
          <w:szCs w:val="22"/>
        </w:rPr>
        <w:t>xplanation of the specific factors</w:t>
      </w:r>
      <w:r w:rsidRPr="51E7C687" w:rsidR="30ADAC3E">
        <w:rPr>
          <w:rFonts w:ascii="Arial" w:hAnsi="Arial" w:eastAsia="Arial" w:cs="Arial"/>
          <w:sz w:val="22"/>
          <w:szCs w:val="22"/>
        </w:rPr>
        <w:t xml:space="preserve"> </w:t>
      </w:r>
    </w:p>
    <w:p w:rsidR="00C45173" w:rsidP="51E7C687" w:rsidRDefault="00C45173" w14:paraId="05D7CB24" w14:textId="2184A51F">
      <w:pPr>
        <w:spacing w:line="360" w:lineRule="auto"/>
        <w:jc w:val="left"/>
        <w:rPr>
          <w:rFonts w:ascii="Arial" w:hAnsi="Arial" w:eastAsia="Arial" w:cs="Arial"/>
          <w:b w:val="1"/>
          <w:bCs w:val="1"/>
          <w:sz w:val="22"/>
          <w:szCs w:val="22"/>
        </w:rPr>
      </w:pPr>
      <w:r w:rsidRPr="51E7C687" w:rsidR="30ADAC3E">
        <w:rPr>
          <w:rFonts w:ascii="Arial" w:hAnsi="Arial" w:eastAsia="Arial" w:cs="Arial"/>
          <w:b w:val="1"/>
          <w:bCs w:val="1"/>
          <w:sz w:val="22"/>
          <w:szCs w:val="22"/>
        </w:rPr>
        <w:t xml:space="preserve">Meeting up with technological advancement </w:t>
      </w:r>
    </w:p>
    <w:p w:rsidRPr="00432F24" w:rsidR="00F7199E" w:rsidP="51E7C687" w:rsidRDefault="00907445" w14:paraId="64544BCF" w14:textId="3E17BC5E">
      <w:pPr>
        <w:spacing w:line="360" w:lineRule="auto"/>
        <w:jc w:val="left"/>
        <w:rPr>
          <w:rFonts w:ascii="Arial" w:hAnsi="Arial" w:eastAsia="Arial" w:cs="Arial"/>
          <w:sz w:val="22"/>
          <w:szCs w:val="22"/>
        </w:rPr>
      </w:pPr>
      <w:r w:rsidRPr="51E7C687" w:rsidR="2D6FA08B">
        <w:rPr>
          <w:rFonts w:ascii="Arial" w:hAnsi="Arial" w:eastAsia="Arial" w:cs="Arial"/>
          <w:sz w:val="22"/>
          <w:szCs w:val="22"/>
        </w:rPr>
        <w:t xml:space="preserve">Technological advancement is reshaping HR processes at Burberry, requiring practitioners to adapt quickly to new digital tools. AI and machine learning now streamline recruitment by </w:t>
      </w:r>
      <w:r w:rsidRPr="51E7C687" w:rsidR="2D6FA08B">
        <w:rPr>
          <w:rFonts w:ascii="Arial" w:hAnsi="Arial" w:eastAsia="Arial" w:cs="Arial"/>
          <w:sz w:val="22"/>
          <w:szCs w:val="22"/>
        </w:rPr>
        <w:t>identifying</w:t>
      </w:r>
      <w:r w:rsidRPr="51E7C687" w:rsidR="2D6FA08B">
        <w:rPr>
          <w:rFonts w:ascii="Arial" w:hAnsi="Arial" w:eastAsia="Arial" w:cs="Arial"/>
          <w:sz w:val="22"/>
          <w:szCs w:val="22"/>
        </w:rPr>
        <w:t xml:space="preserve"> suitable candidates and predicting performance more accurately (</w:t>
      </w:r>
      <w:r w:rsidRPr="51E7C687" w:rsidR="2D6FA08B">
        <w:rPr>
          <w:rFonts w:ascii="Arial" w:hAnsi="Arial" w:eastAsia="Arial" w:cs="Arial"/>
          <w:sz w:val="22"/>
          <w:szCs w:val="22"/>
        </w:rPr>
        <w:t>Pessach</w:t>
      </w:r>
      <w:r w:rsidRPr="51E7C687" w:rsidR="2D6FA08B">
        <w:rPr>
          <w:rFonts w:ascii="Arial" w:hAnsi="Arial" w:eastAsia="Arial" w:cs="Arial"/>
          <w:sz w:val="22"/>
          <w:szCs w:val="22"/>
        </w:rPr>
        <w:t xml:space="preserve"> et al., 2020). Deep learning systems analyse employee feedback to reveal trends that support engagement and retention (Rane, 2023). Natural language processing enables chatbots that automate routine HR queries, improving efficienc</w:t>
      </w:r>
      <w:r w:rsidRPr="51E7C687" w:rsidR="7A364618">
        <w:rPr>
          <w:rFonts w:ascii="Arial" w:hAnsi="Arial" w:eastAsia="Arial" w:cs="Arial"/>
          <w:sz w:val="22"/>
          <w:szCs w:val="22"/>
        </w:rPr>
        <w:t xml:space="preserve">y </w:t>
      </w:r>
      <w:r w:rsidRPr="51E7C687" w:rsidR="7A364618">
        <w:rPr>
          <w:rFonts w:ascii="Arial" w:hAnsi="Arial" w:eastAsia="Arial" w:cs="Arial"/>
          <w:sz w:val="22"/>
          <w:szCs w:val="22"/>
        </w:rPr>
        <w:t>(</w:t>
      </w:r>
      <w:r w:rsidRPr="51E7C687" w:rsidR="7A364618">
        <w:rPr>
          <w:rFonts w:ascii="Arial" w:hAnsi="Arial" w:eastAsia="Arial" w:cs="Arial"/>
          <w:sz w:val="22"/>
          <w:szCs w:val="22"/>
        </w:rPr>
        <w:t>Bian et al.,2025).</w:t>
      </w:r>
      <w:r w:rsidRPr="51E7C687" w:rsidR="7A364618">
        <w:rPr>
          <w:rFonts w:ascii="Arial" w:hAnsi="Arial" w:eastAsia="Arial" w:cs="Arial"/>
          <w:sz w:val="22"/>
          <w:szCs w:val="22"/>
        </w:rPr>
        <w:t xml:space="preserve"> </w:t>
      </w:r>
      <w:r w:rsidRPr="51E7C687" w:rsidR="2D6FA08B">
        <w:rPr>
          <w:rFonts w:ascii="Arial" w:hAnsi="Arial" w:eastAsia="Arial" w:cs="Arial"/>
          <w:sz w:val="22"/>
          <w:szCs w:val="22"/>
        </w:rPr>
        <w:t>However, these innovations evolve rapidly across different HR functions, forcing practitioners to con</w:t>
      </w:r>
      <w:r w:rsidRPr="51E7C687" w:rsidR="7A364618">
        <w:rPr>
          <w:rFonts w:ascii="Arial" w:hAnsi="Arial" w:eastAsia="Arial" w:cs="Arial"/>
          <w:sz w:val="22"/>
          <w:szCs w:val="22"/>
        </w:rPr>
        <w:t>stant</w:t>
      </w:r>
      <w:r w:rsidRPr="51E7C687" w:rsidR="2D6FA08B">
        <w:rPr>
          <w:rFonts w:ascii="Arial" w:hAnsi="Arial" w:eastAsia="Arial" w:cs="Arial"/>
          <w:sz w:val="22"/>
          <w:szCs w:val="22"/>
        </w:rPr>
        <w:t xml:space="preserve"> update skills and redesign workflows. Meeting technological advancement therefore becomes a strategic HR priority, not just an operational adjustment</w:t>
      </w:r>
      <w:r w:rsidRPr="51E7C687" w:rsidR="7A364618">
        <w:rPr>
          <w:rFonts w:ascii="Arial" w:hAnsi="Arial" w:eastAsia="Arial" w:cs="Arial"/>
          <w:sz w:val="22"/>
          <w:szCs w:val="22"/>
        </w:rPr>
        <w:t>.</w:t>
      </w:r>
    </w:p>
    <w:p w:rsidR="00C45173" w:rsidP="51E7C687" w:rsidRDefault="00C45173" w14:paraId="5693BF97" w14:textId="16819EBB">
      <w:pPr>
        <w:spacing w:line="360" w:lineRule="auto"/>
        <w:jc w:val="left"/>
        <w:rPr>
          <w:rFonts w:ascii="Arial" w:hAnsi="Arial" w:eastAsia="Arial" w:cs="Arial"/>
          <w:b w:val="1"/>
          <w:bCs w:val="1"/>
          <w:sz w:val="22"/>
          <w:szCs w:val="22"/>
        </w:rPr>
      </w:pPr>
      <w:r w:rsidRPr="51E7C687" w:rsidR="30ADAC3E">
        <w:rPr>
          <w:rFonts w:ascii="Arial" w:hAnsi="Arial" w:eastAsia="Arial" w:cs="Arial"/>
          <w:b w:val="1"/>
          <w:bCs w:val="1"/>
          <w:sz w:val="22"/>
          <w:szCs w:val="22"/>
        </w:rPr>
        <w:t xml:space="preserve">Talent Acquisition and retention </w:t>
      </w:r>
    </w:p>
    <w:p w:rsidR="009117FC" w:rsidP="51E7C687" w:rsidRDefault="00432F24" w14:paraId="7DF3BDAA" w14:textId="6B469013">
      <w:pPr>
        <w:spacing w:line="360" w:lineRule="auto"/>
        <w:jc w:val="left"/>
        <w:rPr>
          <w:rFonts w:ascii="Arial" w:hAnsi="Arial" w:eastAsia="Arial" w:cs="Arial"/>
          <w:b w:val="1"/>
          <w:bCs w:val="1"/>
          <w:sz w:val="22"/>
          <w:szCs w:val="22"/>
        </w:rPr>
      </w:pPr>
      <w:r w:rsidRPr="51E7C687" w:rsidR="4061A33B">
        <w:rPr>
          <w:rFonts w:ascii="Arial" w:hAnsi="Arial" w:eastAsia="Arial" w:cs="Arial"/>
          <w:sz w:val="22"/>
          <w:szCs w:val="22"/>
        </w:rPr>
        <w:t xml:space="preserve">HR practitioners at Burberry face increasing pressure in talent acquisition and retention as skilled workers are being attracted to better opportunities in other industries, leaving a gap that is often filled by </w:t>
      </w:r>
      <w:r w:rsidRPr="51E7C687" w:rsidR="6AC7C0A5">
        <w:rPr>
          <w:rFonts w:ascii="Arial" w:hAnsi="Arial" w:eastAsia="Arial" w:cs="Arial"/>
          <w:sz w:val="22"/>
          <w:szCs w:val="22"/>
        </w:rPr>
        <w:t>lower skilled</w:t>
      </w:r>
      <w:r w:rsidRPr="51E7C687" w:rsidR="4061A33B">
        <w:rPr>
          <w:rFonts w:ascii="Arial" w:hAnsi="Arial" w:eastAsia="Arial" w:cs="Arial"/>
          <w:sz w:val="22"/>
          <w:szCs w:val="22"/>
        </w:rPr>
        <w:t xml:space="preserve"> applicants (Kumar et al., 2023). This reduces the available pool of experienced talent needed for creative, </w:t>
      </w:r>
      <w:r w:rsidRPr="51E7C687" w:rsidR="4061A33B">
        <w:rPr>
          <w:rFonts w:ascii="Arial" w:hAnsi="Arial" w:eastAsia="Arial" w:cs="Arial"/>
          <w:sz w:val="22"/>
          <w:szCs w:val="22"/>
        </w:rPr>
        <w:t>digital</w:t>
      </w:r>
      <w:r w:rsidRPr="51E7C687" w:rsidR="4061A33B">
        <w:rPr>
          <w:rFonts w:ascii="Arial" w:hAnsi="Arial" w:eastAsia="Arial" w:cs="Arial"/>
          <w:sz w:val="22"/>
          <w:szCs w:val="22"/>
        </w:rPr>
        <w:t xml:space="preserve"> and retail roles. The wider retail sector is also experiencing a talent drain, as employees seek improved working conditions or move abroad for </w:t>
      </w:r>
      <w:r w:rsidRPr="51E7C687" w:rsidR="77162BFA">
        <w:rPr>
          <w:rFonts w:ascii="Arial" w:hAnsi="Arial" w:eastAsia="Arial" w:cs="Arial"/>
          <w:sz w:val="22"/>
          <w:szCs w:val="22"/>
        </w:rPr>
        <w:t>higher quality</w:t>
      </w:r>
      <w:r w:rsidRPr="51E7C687" w:rsidR="4061A33B">
        <w:rPr>
          <w:rFonts w:ascii="Arial" w:hAnsi="Arial" w:eastAsia="Arial" w:cs="Arial"/>
          <w:sz w:val="22"/>
          <w:szCs w:val="22"/>
        </w:rPr>
        <w:t xml:space="preserve"> employment prospects. These trends make it harder for Burberry to secure and </w:t>
      </w:r>
      <w:r w:rsidRPr="51E7C687" w:rsidR="4061A33B">
        <w:rPr>
          <w:rFonts w:ascii="Arial" w:hAnsi="Arial" w:eastAsia="Arial" w:cs="Arial"/>
          <w:sz w:val="22"/>
          <w:szCs w:val="22"/>
        </w:rPr>
        <w:t>retain</w:t>
      </w:r>
      <w:r w:rsidRPr="51E7C687" w:rsidR="4061A33B">
        <w:rPr>
          <w:rFonts w:ascii="Arial" w:hAnsi="Arial" w:eastAsia="Arial" w:cs="Arial"/>
          <w:sz w:val="22"/>
          <w:szCs w:val="22"/>
        </w:rPr>
        <w:t xml:space="preserve"> </w:t>
      </w:r>
      <w:r w:rsidRPr="51E7C687" w:rsidR="43E21306">
        <w:rPr>
          <w:rFonts w:ascii="Arial" w:hAnsi="Arial" w:eastAsia="Arial" w:cs="Arial"/>
          <w:sz w:val="22"/>
          <w:szCs w:val="22"/>
        </w:rPr>
        <w:t>high performing</w:t>
      </w:r>
      <w:r w:rsidRPr="51E7C687" w:rsidR="4061A33B">
        <w:rPr>
          <w:rFonts w:ascii="Arial" w:hAnsi="Arial" w:eastAsia="Arial" w:cs="Arial"/>
          <w:sz w:val="22"/>
          <w:szCs w:val="22"/>
        </w:rPr>
        <w:t xml:space="preserve"> staff, forcing HR to strengthen employer branding, development </w:t>
      </w:r>
      <w:r w:rsidRPr="51E7C687" w:rsidR="4061A33B">
        <w:rPr>
          <w:rFonts w:ascii="Arial" w:hAnsi="Arial" w:eastAsia="Arial" w:cs="Arial"/>
          <w:sz w:val="22"/>
          <w:szCs w:val="22"/>
        </w:rPr>
        <w:t>pathways</w:t>
      </w:r>
      <w:r w:rsidRPr="51E7C687" w:rsidR="4061A33B">
        <w:rPr>
          <w:rFonts w:ascii="Arial" w:hAnsi="Arial" w:eastAsia="Arial" w:cs="Arial"/>
          <w:sz w:val="22"/>
          <w:szCs w:val="22"/>
        </w:rPr>
        <w:t xml:space="preserve"> and retention strategies</w:t>
      </w:r>
      <w:r w:rsidRPr="51E7C687" w:rsidR="4061A33B">
        <w:rPr>
          <w:rFonts w:ascii="Arial" w:hAnsi="Arial" w:eastAsia="Arial" w:cs="Arial"/>
          <w:b w:val="1"/>
          <w:bCs w:val="1"/>
          <w:sz w:val="22"/>
          <w:szCs w:val="22"/>
        </w:rPr>
        <w:t>.</w:t>
      </w:r>
    </w:p>
    <w:p w:rsidR="00C45173" w:rsidP="51E7C687" w:rsidRDefault="00C45173" w14:paraId="5A31BDB0" w14:textId="71557645">
      <w:pPr>
        <w:spacing w:line="360" w:lineRule="auto"/>
        <w:jc w:val="left"/>
        <w:rPr>
          <w:rFonts w:ascii="Arial" w:hAnsi="Arial" w:eastAsia="Arial" w:cs="Arial"/>
          <w:b w:val="1"/>
          <w:bCs w:val="1"/>
          <w:sz w:val="22"/>
          <w:szCs w:val="22"/>
        </w:rPr>
      </w:pPr>
      <w:r w:rsidRPr="51E7C687" w:rsidR="30ADAC3E">
        <w:rPr>
          <w:rFonts w:ascii="Arial" w:hAnsi="Arial" w:eastAsia="Arial" w:cs="Arial"/>
          <w:b w:val="1"/>
          <w:bCs w:val="1"/>
          <w:sz w:val="22"/>
          <w:szCs w:val="22"/>
        </w:rPr>
        <w:t xml:space="preserve">Diversity, </w:t>
      </w:r>
      <w:r w:rsidRPr="51E7C687" w:rsidR="30ADAC3E">
        <w:rPr>
          <w:rFonts w:ascii="Arial" w:hAnsi="Arial" w:eastAsia="Arial" w:cs="Arial"/>
          <w:b w:val="1"/>
          <w:bCs w:val="1"/>
          <w:sz w:val="22"/>
          <w:szCs w:val="22"/>
        </w:rPr>
        <w:t>Equity</w:t>
      </w:r>
      <w:r w:rsidRPr="51E7C687" w:rsidR="30ADAC3E">
        <w:rPr>
          <w:rFonts w:ascii="Arial" w:hAnsi="Arial" w:eastAsia="Arial" w:cs="Arial"/>
          <w:b w:val="1"/>
          <w:bCs w:val="1"/>
          <w:sz w:val="22"/>
          <w:szCs w:val="22"/>
        </w:rPr>
        <w:t xml:space="preserve"> and Inclusion</w:t>
      </w:r>
    </w:p>
    <w:p w:rsidR="00017C0F" w:rsidP="51E7C687" w:rsidRDefault="00017C0F" w14:paraId="63A10DB4" w14:textId="066BD382">
      <w:pPr>
        <w:spacing w:line="360" w:lineRule="auto"/>
        <w:jc w:val="left"/>
        <w:rPr>
          <w:rFonts w:ascii="Arial" w:hAnsi="Arial" w:eastAsia="Arial" w:cs="Arial"/>
          <w:sz w:val="22"/>
          <w:szCs w:val="22"/>
        </w:rPr>
      </w:pPr>
      <w:r w:rsidRPr="51E7C687" w:rsidR="206164B3">
        <w:rPr>
          <w:rFonts w:ascii="Arial" w:hAnsi="Arial" w:eastAsia="Arial" w:cs="Arial"/>
          <w:sz w:val="22"/>
          <w:szCs w:val="22"/>
        </w:rPr>
        <w:t xml:space="preserve">Diversity and inclusion involve creating a workplace that actively supports organisational goals by attracting and </w:t>
      </w:r>
      <w:r w:rsidRPr="51E7C687" w:rsidR="206164B3">
        <w:rPr>
          <w:rFonts w:ascii="Arial" w:hAnsi="Arial" w:eastAsia="Arial" w:cs="Arial"/>
          <w:sz w:val="22"/>
          <w:szCs w:val="22"/>
        </w:rPr>
        <w:t>retaining</w:t>
      </w:r>
      <w:r w:rsidRPr="51E7C687" w:rsidR="206164B3">
        <w:rPr>
          <w:rFonts w:ascii="Arial" w:hAnsi="Arial" w:eastAsia="Arial" w:cs="Arial"/>
          <w:sz w:val="22"/>
          <w:szCs w:val="22"/>
        </w:rPr>
        <w:t xml:space="preserve"> skilled employees and ensuring the organisation is fit for purpose (CIPD, 2024). </w:t>
      </w:r>
    </w:p>
    <w:p w:rsidRPr="00017C0F" w:rsidR="0077281D" w:rsidP="51E7C687" w:rsidRDefault="0077281D" w14:paraId="47EF0A2F" w14:textId="680CF718">
      <w:pPr>
        <w:spacing w:line="360" w:lineRule="auto"/>
        <w:jc w:val="left"/>
        <w:rPr>
          <w:rFonts w:ascii="Arial" w:hAnsi="Arial" w:eastAsia="Arial" w:cs="Arial"/>
          <w:sz w:val="22"/>
          <w:szCs w:val="22"/>
        </w:rPr>
      </w:pPr>
      <w:r w:rsidRPr="51E7C687" w:rsidR="4712BB21">
        <w:rPr>
          <w:rFonts w:ascii="Arial" w:hAnsi="Arial" w:eastAsia="Arial" w:cs="Arial"/>
          <w:sz w:val="22"/>
          <w:szCs w:val="22"/>
        </w:rPr>
        <w:t xml:space="preserve">At </w:t>
      </w:r>
      <w:r w:rsidRPr="51E7C687" w:rsidR="76983EEA">
        <w:rPr>
          <w:rFonts w:ascii="Arial" w:hAnsi="Arial" w:eastAsia="Arial" w:cs="Arial"/>
          <w:sz w:val="22"/>
          <w:szCs w:val="22"/>
        </w:rPr>
        <w:t>Burberry diversity</w:t>
      </w:r>
      <w:r w:rsidRPr="51E7C687" w:rsidR="4712BB21">
        <w:rPr>
          <w:rFonts w:ascii="Arial" w:hAnsi="Arial" w:eastAsia="Arial" w:cs="Arial"/>
          <w:sz w:val="22"/>
          <w:szCs w:val="22"/>
        </w:rPr>
        <w:t xml:space="preserve">, </w:t>
      </w:r>
      <w:r w:rsidRPr="51E7C687" w:rsidR="76983EEA">
        <w:rPr>
          <w:rFonts w:ascii="Arial" w:hAnsi="Arial" w:eastAsia="Arial" w:cs="Arial"/>
          <w:sz w:val="22"/>
          <w:szCs w:val="22"/>
        </w:rPr>
        <w:t>equity and</w:t>
      </w:r>
      <w:r w:rsidRPr="51E7C687" w:rsidR="4712BB21">
        <w:rPr>
          <w:rFonts w:ascii="Arial" w:hAnsi="Arial" w:eastAsia="Arial" w:cs="Arial"/>
          <w:sz w:val="22"/>
          <w:szCs w:val="22"/>
        </w:rPr>
        <w:t xml:space="preserve"> inclusion </w:t>
      </w:r>
      <w:r w:rsidRPr="51E7C687" w:rsidR="4712BB21">
        <w:rPr>
          <w:rFonts w:ascii="Arial" w:hAnsi="Arial" w:eastAsia="Arial" w:cs="Arial"/>
          <w:sz w:val="22"/>
          <w:szCs w:val="22"/>
        </w:rPr>
        <w:t>impacts</w:t>
      </w:r>
      <w:r w:rsidRPr="51E7C687" w:rsidR="4712BB21">
        <w:rPr>
          <w:rFonts w:ascii="Arial" w:hAnsi="Arial" w:eastAsia="Arial" w:cs="Arial"/>
          <w:sz w:val="22"/>
          <w:szCs w:val="22"/>
        </w:rPr>
        <w:t xml:space="preserve"> the way the business hires individual fairly within shortlisting and selection, promoting a diverse workplace. As a result, Burbury shows this by having a </w:t>
      </w:r>
      <w:r w:rsidRPr="51E7C687" w:rsidR="76983EEA">
        <w:rPr>
          <w:rFonts w:ascii="Arial" w:hAnsi="Arial" w:eastAsia="Arial" w:cs="Arial"/>
          <w:sz w:val="22"/>
          <w:szCs w:val="22"/>
        </w:rPr>
        <w:t>team</w:t>
      </w:r>
      <w:r w:rsidRPr="51E7C687" w:rsidR="4712BB21">
        <w:rPr>
          <w:rFonts w:ascii="Arial" w:hAnsi="Arial" w:eastAsia="Arial" w:cs="Arial"/>
          <w:sz w:val="22"/>
          <w:szCs w:val="22"/>
        </w:rPr>
        <w:t xml:space="preserve"> in 32 countries with 120 nationalities showing a diverse embrace of individuals and experience </w:t>
      </w:r>
      <w:r w:rsidRPr="51E7C687" w:rsidR="76983EEA">
        <w:rPr>
          <w:rFonts w:ascii="Arial" w:hAnsi="Arial" w:eastAsia="Arial" w:cs="Arial"/>
          <w:sz w:val="22"/>
          <w:szCs w:val="22"/>
        </w:rPr>
        <w:t xml:space="preserve">which brings its innovative capability to </w:t>
      </w:r>
      <w:r w:rsidRPr="51E7C687" w:rsidR="76983EEA">
        <w:rPr>
          <w:rFonts w:ascii="Arial" w:hAnsi="Arial" w:eastAsia="Arial" w:cs="Arial"/>
          <w:sz w:val="22"/>
          <w:szCs w:val="22"/>
        </w:rPr>
        <w:t xml:space="preserve">keep </w:t>
      </w:r>
      <w:r w:rsidRPr="51E7C687" w:rsidR="5F07E4AD">
        <w:rPr>
          <w:rFonts w:ascii="Arial" w:hAnsi="Arial" w:eastAsia="Arial" w:cs="Arial"/>
          <w:sz w:val="22"/>
          <w:szCs w:val="22"/>
        </w:rPr>
        <w:t>developing (Burberry,2024). Furthermore,</w:t>
      </w:r>
      <w:r w:rsidRPr="51E7C687" w:rsidR="76983EEA">
        <w:rPr>
          <w:rFonts w:ascii="Arial" w:hAnsi="Arial" w:eastAsia="Arial" w:cs="Arial"/>
          <w:sz w:val="22"/>
          <w:szCs w:val="22"/>
        </w:rPr>
        <w:t xml:space="preserve"> Burberry further includes a global education programme, inclusive recruitment practice, employee resource groups and partnerships such as Outsiders Perspective and the business disability </w:t>
      </w:r>
      <w:r w:rsidRPr="51E7C687" w:rsidR="5F07E4AD">
        <w:rPr>
          <w:rFonts w:ascii="Arial" w:hAnsi="Arial" w:eastAsia="Arial" w:cs="Arial"/>
          <w:sz w:val="22"/>
          <w:szCs w:val="22"/>
        </w:rPr>
        <w:t>Forum (Burberry,2024). Diversity, equity</w:t>
      </w:r>
      <w:r w:rsidRPr="51E7C687" w:rsidR="76983EEA">
        <w:rPr>
          <w:rFonts w:ascii="Arial" w:hAnsi="Arial" w:eastAsia="Arial" w:cs="Arial"/>
          <w:sz w:val="22"/>
          <w:szCs w:val="22"/>
        </w:rPr>
        <w:t xml:space="preserve"> ad inclusion impacts on the hr </w:t>
      </w:r>
      <w:r w:rsidRPr="51E7C687" w:rsidR="33A4C678">
        <w:rPr>
          <w:rFonts w:ascii="Arial" w:hAnsi="Arial" w:eastAsia="Arial" w:cs="Arial"/>
          <w:sz w:val="22"/>
          <w:szCs w:val="22"/>
        </w:rPr>
        <w:t>practioners</w:t>
      </w:r>
      <w:r w:rsidRPr="51E7C687" w:rsidR="76983EEA">
        <w:rPr>
          <w:rFonts w:ascii="Arial" w:hAnsi="Arial" w:eastAsia="Arial" w:cs="Arial"/>
          <w:sz w:val="22"/>
          <w:szCs w:val="22"/>
        </w:rPr>
        <w:t xml:space="preserve"> as Burberry needs to make sure </w:t>
      </w:r>
      <w:r w:rsidRPr="51E7C687" w:rsidR="5F07E4AD">
        <w:rPr>
          <w:rFonts w:ascii="Arial" w:hAnsi="Arial" w:eastAsia="Arial" w:cs="Arial"/>
          <w:sz w:val="22"/>
          <w:szCs w:val="22"/>
        </w:rPr>
        <w:t>it</w:t>
      </w:r>
      <w:r w:rsidRPr="51E7C687" w:rsidR="76983EEA">
        <w:rPr>
          <w:rFonts w:ascii="Arial" w:hAnsi="Arial" w:eastAsia="Arial" w:cs="Arial"/>
          <w:sz w:val="22"/>
          <w:szCs w:val="22"/>
        </w:rPr>
        <w:t xml:space="preserve"> attracting diverse talent to boost its reputation an</w:t>
      </w:r>
      <w:r w:rsidRPr="51E7C687" w:rsidR="5F07E4AD">
        <w:rPr>
          <w:rFonts w:ascii="Arial" w:hAnsi="Arial" w:eastAsia="Arial" w:cs="Arial"/>
          <w:sz w:val="22"/>
          <w:szCs w:val="22"/>
        </w:rPr>
        <w:t xml:space="preserve">d </w:t>
      </w:r>
      <w:r w:rsidRPr="51E7C687" w:rsidR="76983EEA">
        <w:rPr>
          <w:rFonts w:ascii="Arial" w:hAnsi="Arial" w:eastAsia="Arial" w:cs="Arial"/>
          <w:sz w:val="22"/>
          <w:szCs w:val="22"/>
        </w:rPr>
        <w:t xml:space="preserve">make sure its following legal compliance. </w:t>
      </w:r>
    </w:p>
    <w:p w:rsidR="00C45173" w:rsidP="51E7C687" w:rsidRDefault="76134F02" w14:paraId="18321885" w14:textId="7E8633A7">
      <w:pPr>
        <w:pStyle w:val="Normal"/>
        <w:spacing w:line="360" w:lineRule="auto"/>
        <w:jc w:val="left"/>
        <w:rPr>
          <w:rFonts w:ascii="Arial" w:hAnsi="Arial" w:eastAsia="Arial" w:cs="Arial"/>
          <w:b w:val="1"/>
          <w:bCs w:val="1"/>
          <w:sz w:val="22"/>
          <w:szCs w:val="22"/>
        </w:rPr>
      </w:pPr>
      <w:r w:rsidRPr="51E7C687" w:rsidR="171035EB">
        <w:rPr>
          <w:rFonts w:ascii="Arial" w:hAnsi="Arial" w:eastAsia="Arial" w:cs="Arial"/>
          <w:b w:val="1"/>
          <w:bCs w:val="1"/>
          <w:sz w:val="22"/>
          <w:szCs w:val="22"/>
        </w:rPr>
        <w:t xml:space="preserve">Evaluation of different contemporary HR practices to address each </w:t>
      </w:r>
      <w:r w:rsidRPr="51E7C687" w:rsidR="681D4583">
        <w:rPr>
          <w:rFonts w:ascii="Arial" w:hAnsi="Arial" w:eastAsia="Arial" w:cs="Arial"/>
          <w:b w:val="1"/>
          <w:bCs w:val="1"/>
          <w:sz w:val="22"/>
          <w:szCs w:val="22"/>
        </w:rPr>
        <w:t>factor</w:t>
      </w:r>
      <w:r w:rsidRPr="51E7C687" w:rsidR="171035EB">
        <w:rPr>
          <w:rFonts w:ascii="Arial" w:hAnsi="Arial" w:eastAsia="Arial" w:cs="Arial"/>
          <w:sz w:val="22"/>
          <w:szCs w:val="22"/>
        </w:rPr>
        <w:t xml:space="preserve"> </w:t>
      </w:r>
    </w:p>
    <w:p w:rsidRPr="006D1BDE" w:rsidR="00F5492F" w:rsidP="51E7C687" w:rsidRDefault="00E868F8" w14:paraId="339C0E14" w14:textId="2FBD8A1F">
      <w:pPr>
        <w:spacing w:line="360" w:lineRule="auto"/>
        <w:jc w:val="left"/>
        <w:rPr>
          <w:rFonts w:ascii="Arial" w:hAnsi="Arial" w:eastAsia="Arial" w:cs="Arial"/>
          <w:b w:val="1"/>
          <w:bCs w:val="1"/>
          <w:color w:val="000000"/>
          <w:sz w:val="22"/>
          <w:szCs w:val="22"/>
          <w:shd w:val="clear" w:color="auto" w:fill="FFFFFF"/>
        </w:rPr>
      </w:pPr>
      <w:r w:rsidRPr="51E7C687" w:rsidR="7A364618">
        <w:rPr>
          <w:rFonts w:ascii="Arial" w:hAnsi="Arial" w:eastAsia="Arial" w:cs="Arial"/>
          <w:b w:val="1"/>
          <w:bCs w:val="1"/>
          <w:sz w:val="22"/>
          <w:szCs w:val="22"/>
        </w:rPr>
        <w:t>Digital training programmes</w:t>
      </w:r>
    </w:p>
    <w:p w:rsidRPr="00F5492F" w:rsidR="00F5492F" w:rsidP="51E7C687" w:rsidRDefault="00F5492F" w14:paraId="6CE03BB4" w14:textId="392C07AD">
      <w:pPr>
        <w:pStyle w:val="Normal"/>
        <w:spacing w:line="360" w:lineRule="auto"/>
        <w:jc w:val="left"/>
        <w:rPr>
          <w:rFonts w:ascii="Arial" w:hAnsi="Arial" w:eastAsia="Arial" w:cs="Arial"/>
          <w:color w:val="auto"/>
          <w:sz w:val="22"/>
          <w:szCs w:val="22"/>
          <w:shd w:val="clear" w:color="auto" w:fill="FFFFFF"/>
        </w:rPr>
      </w:pPr>
      <w:r w:rsidRPr="51E7C687" w:rsidR="7E76BE3D">
        <w:rPr>
          <w:rFonts w:ascii="Arial" w:hAnsi="Arial" w:eastAsia="Arial" w:cs="Arial"/>
          <w:color w:val="000000"/>
          <w:sz w:val="22"/>
          <w:szCs w:val="22"/>
          <w:shd w:val="clear" w:color="auto" w:fill="FFFFFF"/>
        </w:rPr>
        <w:t xml:space="preserve">While digital training has become a central HR strategy for supporting technological advancement, its effectiveness is not uniform across all organisational contexts. The integration of </w:t>
      </w:r>
      <w:r w:rsidRPr="51E7C687" w:rsidR="560B004D">
        <w:rPr>
          <w:rFonts w:ascii="Arial" w:hAnsi="Arial" w:eastAsia="Arial" w:cs="Arial"/>
          <w:color w:val="000000"/>
          <w:sz w:val="22"/>
          <w:szCs w:val="22"/>
          <w:shd w:val="clear" w:color="auto" w:fill="FFFFFF"/>
        </w:rPr>
        <w:t>eLearning</w:t>
      </w:r>
      <w:r w:rsidRPr="51E7C687" w:rsidR="7E76BE3D">
        <w:rPr>
          <w:rFonts w:ascii="Arial" w:hAnsi="Arial" w:eastAsia="Arial" w:cs="Arial"/>
          <w:color w:val="000000"/>
          <w:sz w:val="22"/>
          <w:szCs w:val="22"/>
          <w:shd w:val="clear" w:color="auto" w:fill="FFFFFF"/>
        </w:rPr>
        <w:t xml:space="preserve"> platforms and VR-based training </w:t>
      </w:r>
      <w:r w:rsidRPr="51E7C687" w:rsidR="7E76BE3D">
        <w:rPr>
          <w:rFonts w:ascii="Arial" w:hAnsi="Arial" w:eastAsia="Arial" w:cs="Arial"/>
          <w:color w:val="000000"/>
          <w:sz w:val="22"/>
          <w:szCs w:val="22"/>
          <w:shd w:val="clear" w:color="auto" w:fill="FFFFFF"/>
        </w:rPr>
        <w:t xml:space="preserve">demonstrates</w:t>
      </w:r>
      <w:r w:rsidRPr="51E7C687" w:rsidR="7E76BE3D">
        <w:rPr>
          <w:rFonts w:ascii="Arial" w:hAnsi="Arial" w:eastAsia="Arial" w:cs="Arial"/>
          <w:color w:val="000000"/>
          <w:sz w:val="22"/>
          <w:szCs w:val="22"/>
          <w:shd w:val="clear" w:color="auto" w:fill="FFFFFF"/>
        </w:rPr>
        <w:t xml:space="preserve"> clear benefits</w:t>
      </w:r>
      <w:r w:rsidRPr="51E7C687" w:rsidR="7C5E91E1">
        <w:rPr>
          <w:rFonts w:ascii="Arial" w:hAnsi="Arial" w:eastAsia="Arial" w:cs="Arial"/>
          <w:color w:val="000000"/>
          <w:sz w:val="22"/>
          <w:szCs w:val="22"/>
          <w:shd w:val="clear" w:color="auto" w:fill="FFFFFF"/>
        </w:rPr>
        <w:t xml:space="preserve"> </w:t>
      </w:r>
      <w:r w:rsidRPr="51E7C687" w:rsidR="7E76BE3D">
        <w:rPr>
          <w:rFonts w:ascii="Arial" w:hAnsi="Arial" w:eastAsia="Arial" w:cs="Arial"/>
          <w:color w:val="000000"/>
          <w:sz w:val="22"/>
          <w:szCs w:val="22"/>
          <w:shd w:val="clear" w:color="auto" w:fill="FFFFFF"/>
        </w:rPr>
        <w:t xml:space="preserve">s</w:t>
      </w:r>
      <w:r w:rsidRPr="51E7C687" w:rsidR="7E76BE3D">
        <w:rPr>
          <w:rFonts w:ascii="Arial" w:hAnsi="Arial" w:eastAsia="Arial" w:cs="Arial"/>
          <w:color w:val="000000"/>
          <w:sz w:val="22"/>
          <w:szCs w:val="22"/>
          <w:shd w:val="clear" w:color="auto" w:fill="FFFFFF"/>
        </w:rPr>
        <w:t xml:space="preserve">uch as improved efficiency, higher engagement, and greater </w:t>
      </w:r>
      <w:r w:rsidRPr="51E7C687" w:rsidR="79B73B9C">
        <w:rPr>
          <w:rFonts w:ascii="Arial" w:hAnsi="Arial" w:eastAsia="Arial" w:cs="Arial"/>
          <w:color w:val="000000"/>
          <w:sz w:val="22"/>
          <w:szCs w:val="22"/>
          <w:shd w:val="clear" w:color="auto" w:fill="FFFFFF"/>
        </w:rPr>
        <w:t xml:space="preserve">accessibility. Related</w:t>
      </w:r>
      <w:r w:rsidRPr="51E7C687" w:rsidR="32EF6734">
        <w:rPr>
          <w:rFonts w:ascii="Arial" w:hAnsi="Arial" w:eastAsia="Arial" w:cs="Arial"/>
          <w:color w:val="000000"/>
          <w:sz w:val="22"/>
          <w:szCs w:val="22"/>
          <w:shd w:val="clear" w:color="auto" w:fill="FFFFFF"/>
        </w:rPr>
        <w:t xml:space="preserve"> to this</w:t>
      </w:r>
      <w:r w:rsidRPr="51E7C687" w:rsidR="32EF6734">
        <w:rPr>
          <w:rFonts w:ascii="Arial" w:hAnsi="Arial" w:eastAsia="Arial" w:cs="Arial"/>
          <w:color w:val="auto"/>
          <w:sz w:val="22"/>
          <w:szCs w:val="22"/>
          <w:shd w:val="clear" w:color="auto" w:fill="FFFFFF"/>
        </w:rPr>
        <w:t xml:space="preserve"> </w:t>
      </w:r>
      <w:r w:rsidRPr="51E7C687" w:rsidR="04875CE8">
        <w:rPr>
          <w:rFonts w:ascii="Arial" w:hAnsi="Arial" w:eastAsia="Arial" w:cs="Arial"/>
          <w:b w:val="0"/>
          <w:bCs w:val="0"/>
          <w:i w:val="0"/>
          <w:iCs w:val="0"/>
          <w:caps w:val="0"/>
          <w:smallCaps w:val="0"/>
          <w:noProof w:val="0"/>
          <w:color w:val="auto"/>
          <w:sz w:val="22"/>
          <w:szCs w:val="22"/>
          <w:lang w:val="en-GB"/>
        </w:rPr>
        <w:t xml:space="preserve">Gizem Dilan </w:t>
      </w:r>
      <w:r w:rsidRPr="51E7C687" w:rsidR="04875CE8">
        <w:rPr>
          <w:rFonts w:ascii="Arial" w:hAnsi="Arial" w:eastAsia="Arial" w:cs="Arial"/>
          <w:b w:val="0"/>
          <w:bCs w:val="0"/>
          <w:i w:val="0"/>
          <w:iCs w:val="0"/>
          <w:caps w:val="0"/>
          <w:smallCaps w:val="0"/>
          <w:noProof w:val="0"/>
          <w:color w:val="auto"/>
          <w:sz w:val="22"/>
          <w:szCs w:val="22"/>
          <w:lang w:val="en-GB"/>
        </w:rPr>
        <w:t>Boztaş</w:t>
      </w:r>
      <w:r w:rsidRPr="51E7C687" w:rsidR="04875CE8">
        <w:rPr>
          <w:rFonts w:ascii="Arial" w:hAnsi="Arial" w:eastAsia="Arial" w:cs="Arial"/>
          <w:b w:val="0"/>
          <w:bCs w:val="0"/>
          <w:i w:val="0"/>
          <w:iCs w:val="0"/>
          <w:caps w:val="0"/>
          <w:smallCaps w:val="0"/>
          <w:noProof w:val="0"/>
          <w:color w:val="auto"/>
          <w:sz w:val="22"/>
          <w:szCs w:val="22"/>
          <w:lang w:val="en-GB"/>
        </w:rPr>
        <w:t xml:space="preserve"> et al., (2025) </w:t>
      </w:r>
      <w:r w:rsidRPr="51E7C687" w:rsidR="32EF6734">
        <w:rPr>
          <w:rFonts w:ascii="Arial" w:hAnsi="Arial" w:eastAsia="Arial" w:cs="Arial"/>
          <w:color w:val="000000"/>
          <w:sz w:val="22"/>
          <w:szCs w:val="22"/>
          <w:shd w:val="clear" w:color="auto" w:fill="FFFFFF"/>
        </w:rPr>
        <w:t xml:space="preserve">support the idea of digital training effective as employees get to have more management with their learning as to </w:t>
      </w:r>
      <w:r w:rsidRPr="51E7C687" w:rsidR="417A060F">
        <w:rPr>
          <w:rFonts w:ascii="Arial" w:hAnsi="Arial" w:eastAsia="Arial" w:cs="Arial"/>
          <w:color w:val="000000"/>
          <w:sz w:val="22"/>
          <w:szCs w:val="22"/>
          <w:shd w:val="clear" w:color="auto" w:fill="FFFFFF"/>
        </w:rPr>
        <w:t xml:space="preserve">being </w:t>
      </w:r>
      <w:bookmarkStart w:name="_Int_eAsTzpiG" w:id="2113363050"/>
      <w:r w:rsidRPr="51E7C687" w:rsidR="417A060F">
        <w:rPr>
          <w:rFonts w:ascii="Arial" w:hAnsi="Arial" w:eastAsia="Arial" w:cs="Arial"/>
          <w:color w:val="000000"/>
          <w:sz w:val="22"/>
          <w:szCs w:val="22"/>
          <w:shd w:val="clear" w:color="auto" w:fill="FFFFFF"/>
        </w:rPr>
        <w:t xml:space="preserve">face</w:t>
      </w:r>
      <w:bookmarkEnd w:id="2113363050"/>
      <w:r w:rsidRPr="51E7C687" w:rsidR="417A060F">
        <w:rPr>
          <w:rFonts w:ascii="Arial" w:hAnsi="Arial" w:eastAsia="Arial" w:cs="Arial"/>
          <w:color w:val="000000"/>
          <w:sz w:val="22"/>
          <w:szCs w:val="22"/>
          <w:shd w:val="clear" w:color="auto" w:fill="FFFFFF"/>
        </w:rPr>
        <w:t xml:space="preserve"> to face </w:t>
      </w:r>
      <w:r w:rsidRPr="51E7C687" w:rsidR="6B1F6448">
        <w:rPr>
          <w:rFonts w:ascii="Arial" w:hAnsi="Arial" w:eastAsia="Arial" w:cs="Arial"/>
          <w:color w:val="000000"/>
          <w:sz w:val="22"/>
          <w:szCs w:val="22"/>
          <w:shd w:val="clear" w:color="auto" w:fill="FFFFFF"/>
        </w:rPr>
        <w:t xml:space="preserve">delivered,</w:t>
      </w:r>
      <w:r w:rsidRPr="51E7C687" w:rsidR="417A060F">
        <w:rPr>
          <w:rFonts w:ascii="Arial" w:hAnsi="Arial" w:eastAsia="Arial" w:cs="Arial"/>
          <w:color w:val="000000"/>
          <w:sz w:val="22"/>
          <w:szCs w:val="22"/>
          <w:shd w:val="clear" w:color="auto" w:fill="FFFFFF"/>
        </w:rPr>
        <w:t xml:space="preserve"> allowing employees to take ownership of its </w:t>
      </w:r>
      <w:r w:rsidRPr="51E7C687" w:rsidR="019EE4AD">
        <w:rPr>
          <w:rFonts w:ascii="Arial" w:hAnsi="Arial" w:eastAsia="Arial" w:cs="Arial"/>
          <w:color w:val="000000"/>
          <w:sz w:val="22"/>
          <w:szCs w:val="22"/>
          <w:shd w:val="clear" w:color="auto" w:fill="FFFFFF"/>
        </w:rPr>
        <w:t xml:space="preserve">learning. Even so d</w:t>
      </w:r>
      <w:r w:rsidRPr="51E7C687" w:rsidR="7E76BE3D">
        <w:rPr>
          <w:rFonts w:ascii="Arial" w:hAnsi="Arial" w:eastAsia="Arial" w:cs="Arial"/>
          <w:color w:val="auto"/>
          <w:sz w:val="22"/>
          <w:szCs w:val="22"/>
          <w:shd w:val="clear" w:color="auto" w:fill="FFFFFF"/>
        </w:rPr>
        <w:t xml:space="preserve">igital training </w:t>
      </w:r>
      <w:r w:rsidRPr="51E7C687" w:rsidR="4D2B09F0">
        <w:rPr>
          <w:rFonts w:ascii="Arial" w:hAnsi="Arial" w:eastAsia="Arial" w:cs="Arial"/>
          <w:color w:val="auto"/>
          <w:sz w:val="22"/>
          <w:szCs w:val="22"/>
          <w:shd w:val="clear" w:color="auto" w:fill="FFFFFF"/>
        </w:rPr>
        <w:t xml:space="preserve">still </w:t>
      </w:r>
      <w:r w:rsidRPr="51E7C687" w:rsidR="7E76BE3D">
        <w:rPr>
          <w:rFonts w:ascii="Arial" w:hAnsi="Arial" w:eastAsia="Arial" w:cs="Arial"/>
          <w:color w:val="auto"/>
          <w:sz w:val="22"/>
          <w:szCs w:val="22"/>
          <w:shd w:val="clear" w:color="auto" w:fill="FFFFFF"/>
        </w:rPr>
        <w:t>requires substantial investment in infrastructure, continuous content updates, and skilled HR professionals who can align training with evolving technological demands.</w:t>
      </w:r>
    </w:p>
    <w:p w:rsidRPr="006D1BDE" w:rsidR="00E868F8" w:rsidP="51E7C687" w:rsidRDefault="00F5492F" w14:paraId="4BEBCABB" w14:textId="1B58FC9A">
      <w:pPr>
        <w:spacing w:line="360" w:lineRule="auto"/>
        <w:jc w:val="left"/>
        <w:rPr>
          <w:rFonts w:ascii="Arial" w:hAnsi="Arial" w:eastAsia="Arial" w:cs="Arial"/>
          <w:color w:val="000000"/>
          <w:sz w:val="22"/>
          <w:szCs w:val="22"/>
          <w:shd w:val="clear" w:color="auto" w:fill="FFFFFF"/>
        </w:rPr>
      </w:pPr>
      <w:r w:rsidRPr="51E7C687" w:rsidR="7E76BE3D">
        <w:rPr>
          <w:rFonts w:ascii="Arial" w:hAnsi="Arial" w:eastAsia="Arial" w:cs="Arial"/>
          <w:color w:val="000000"/>
          <w:sz w:val="22"/>
          <w:szCs w:val="22"/>
          <w:shd w:val="clear" w:color="auto" w:fill="FFFFFF"/>
        </w:rPr>
        <w:t xml:space="preserve">Moreover, digital learning can create disparities among employees with varying levels of digital literacy, potentially widening skill gaps rather than closing them. Without strong managerial support, structured follow-up, and opportunities for practical application, digital training risks becoming a passive learning experience rather than a driver of workplace transformation. Nevertheless, when implemented strategically, digital training </w:t>
      </w:r>
      <w:r w:rsidRPr="51E7C687" w:rsidR="7E76BE3D">
        <w:rPr>
          <w:rFonts w:ascii="Arial" w:hAnsi="Arial" w:eastAsia="Arial" w:cs="Arial"/>
          <w:color w:val="000000"/>
          <w:sz w:val="22"/>
          <w:szCs w:val="22"/>
          <w:shd w:val="clear" w:color="auto" w:fill="FFFFFF"/>
        </w:rPr>
        <w:t>remains</w:t>
      </w:r>
      <w:r w:rsidRPr="51E7C687" w:rsidR="7E76BE3D">
        <w:rPr>
          <w:rFonts w:ascii="Arial" w:hAnsi="Arial" w:eastAsia="Arial" w:cs="Arial"/>
          <w:color w:val="000000"/>
          <w:sz w:val="22"/>
          <w:szCs w:val="22"/>
          <w:shd w:val="clear" w:color="auto" w:fill="FFFFFF"/>
        </w:rPr>
        <w:t xml:space="preserve"> a powerful tool for building a technologically adaptive workforce. It equips employees with the agility needed to navigate automation, data-driven systems, and emerging digital tools, </w:t>
      </w:r>
      <w:r w:rsidRPr="51E7C687" w:rsidR="7E76BE3D">
        <w:rPr>
          <w:rFonts w:ascii="Arial" w:hAnsi="Arial" w:eastAsia="Arial" w:cs="Arial"/>
          <w:color w:val="000000"/>
          <w:sz w:val="22"/>
          <w:szCs w:val="22"/>
          <w:shd w:val="clear" w:color="auto" w:fill="FFFFFF"/>
        </w:rPr>
        <w:t>ultimately contributing</w:t>
      </w:r>
      <w:r w:rsidRPr="51E7C687" w:rsidR="7E76BE3D">
        <w:rPr>
          <w:rFonts w:ascii="Arial" w:hAnsi="Arial" w:eastAsia="Arial" w:cs="Arial"/>
          <w:color w:val="000000"/>
          <w:sz w:val="22"/>
          <w:szCs w:val="22"/>
          <w:shd w:val="clear" w:color="auto" w:fill="FFFFFF"/>
        </w:rPr>
        <w:t xml:space="preserve"> to sustained organisational competitiveness and innovation (</w:t>
      </w:r>
      <w:r w:rsidRPr="51E7C687" w:rsidR="7E76BE3D">
        <w:rPr>
          <w:rFonts w:ascii="Arial" w:hAnsi="Arial" w:eastAsia="Arial" w:cs="Arial"/>
          <w:color w:val="000000"/>
          <w:sz w:val="22"/>
          <w:szCs w:val="22"/>
          <w:shd w:val="clear" w:color="auto" w:fill="FFFFFF"/>
        </w:rPr>
        <w:t>Alaghbari</w:t>
      </w:r>
      <w:r w:rsidRPr="51E7C687" w:rsidR="7E76BE3D">
        <w:rPr>
          <w:rFonts w:ascii="Arial" w:hAnsi="Arial" w:eastAsia="Arial" w:cs="Arial"/>
          <w:color w:val="000000"/>
          <w:sz w:val="22"/>
          <w:szCs w:val="22"/>
          <w:shd w:val="clear" w:color="auto" w:fill="FFFFFF"/>
        </w:rPr>
        <w:t xml:space="preserve"> et al., 2024).</w:t>
      </w:r>
      <w:r w:rsidRPr="51E7C687" w:rsidR="6F525B93">
        <w:rPr>
          <w:rFonts w:ascii="Arial" w:hAnsi="Arial" w:eastAsia="Arial" w:cs="Arial"/>
          <w:color w:val="000000"/>
          <w:sz w:val="22"/>
          <w:szCs w:val="22"/>
          <w:shd w:val="clear" w:color="auto" w:fill="FFFFFF"/>
        </w:rPr>
        <w:t xml:space="preserve"> </w:t>
      </w:r>
      <w:r w:rsidRPr="51E7C687" w:rsidR="666F5A2A">
        <w:rPr>
          <w:rFonts w:ascii="Arial" w:hAnsi="Arial" w:eastAsia="Arial" w:cs="Arial"/>
          <w:sz w:val="22"/>
          <w:szCs w:val="22"/>
        </w:rPr>
        <w:t>Continuous investment in these training initiatives enhances employees’ digital skills, empowering them to adapt swiftly to technological changes and contribute to organizational agility</w:t>
      </w:r>
    </w:p>
    <w:p w:rsidR="006D1BDE" w:rsidP="51E7C687" w:rsidRDefault="006D1BDE" w14:paraId="7B35EA48" w14:textId="77777777">
      <w:pPr>
        <w:spacing w:line="360" w:lineRule="auto"/>
        <w:jc w:val="left"/>
        <w:rPr>
          <w:rFonts w:ascii="Arial" w:hAnsi="Arial" w:eastAsia="Arial" w:cs="Arial"/>
          <w:sz w:val="22"/>
          <w:szCs w:val="22"/>
        </w:rPr>
      </w:pPr>
    </w:p>
    <w:p w:rsidR="51E7C687" w:rsidP="51E7C687" w:rsidRDefault="51E7C687" w14:paraId="0AF47DC6" w14:textId="204ADCBE">
      <w:pPr>
        <w:spacing w:line="360" w:lineRule="auto"/>
        <w:jc w:val="left"/>
        <w:rPr>
          <w:rFonts w:ascii="Arial" w:hAnsi="Arial" w:eastAsia="Arial" w:cs="Arial"/>
          <w:b w:val="1"/>
          <w:bCs w:val="1"/>
          <w:sz w:val="22"/>
          <w:szCs w:val="22"/>
        </w:rPr>
      </w:pPr>
    </w:p>
    <w:p w:rsidR="51E7C687" w:rsidP="51E7C687" w:rsidRDefault="51E7C687" w14:paraId="46C3E5FE" w14:textId="02B52FA3">
      <w:pPr>
        <w:spacing w:line="360" w:lineRule="auto"/>
        <w:jc w:val="left"/>
        <w:rPr>
          <w:rFonts w:ascii="Arial" w:hAnsi="Arial" w:eastAsia="Arial" w:cs="Arial"/>
          <w:b w:val="1"/>
          <w:bCs w:val="1"/>
          <w:sz w:val="22"/>
          <w:szCs w:val="22"/>
        </w:rPr>
      </w:pPr>
    </w:p>
    <w:p w:rsidRPr="00A32666" w:rsidR="00E868F8" w:rsidP="51E7C687" w:rsidRDefault="00E868F8" w14:paraId="0EB5C367" w14:textId="2C1180D5">
      <w:pPr>
        <w:spacing w:line="360" w:lineRule="auto"/>
        <w:jc w:val="left"/>
        <w:rPr>
          <w:rFonts w:ascii="Arial" w:hAnsi="Arial" w:eastAsia="Arial" w:cs="Arial"/>
          <w:b w:val="1"/>
          <w:bCs w:val="1"/>
          <w:sz w:val="22"/>
          <w:szCs w:val="22"/>
        </w:rPr>
      </w:pPr>
      <w:r w:rsidRPr="51E7C687" w:rsidR="7A364618">
        <w:rPr>
          <w:rFonts w:ascii="Arial" w:hAnsi="Arial" w:eastAsia="Arial" w:cs="Arial"/>
          <w:b w:val="1"/>
          <w:bCs w:val="1"/>
          <w:sz w:val="22"/>
          <w:szCs w:val="22"/>
        </w:rPr>
        <w:t>Automation of administrative tasks</w:t>
      </w:r>
    </w:p>
    <w:p w:rsidR="00E868F8" w:rsidP="51E7C687" w:rsidRDefault="00E868F8" w14:paraId="38ACD59D" w14:textId="6CC11098">
      <w:pPr>
        <w:spacing w:line="360" w:lineRule="auto"/>
        <w:jc w:val="left"/>
        <w:rPr>
          <w:rFonts w:ascii="Arial" w:hAnsi="Arial" w:eastAsia="Arial" w:cs="Arial"/>
          <w:sz w:val="22"/>
          <w:szCs w:val="22"/>
        </w:rPr>
      </w:pPr>
      <w:r w:rsidRPr="51E7C687" w:rsidR="7A364618">
        <w:rPr>
          <w:rFonts w:ascii="Arial" w:hAnsi="Arial" w:eastAsia="Arial" w:cs="Arial"/>
          <w:sz w:val="22"/>
          <w:szCs w:val="22"/>
        </w:rPr>
        <w:t xml:space="preserve">Human resources </w:t>
      </w:r>
      <w:r w:rsidRPr="51E7C687" w:rsidR="5C741360">
        <w:rPr>
          <w:rFonts w:ascii="Arial" w:hAnsi="Arial" w:eastAsia="Arial" w:cs="Arial"/>
          <w:sz w:val="22"/>
          <w:szCs w:val="22"/>
        </w:rPr>
        <w:t xml:space="preserve">(HR) </w:t>
      </w:r>
      <w:r w:rsidRPr="51E7C687" w:rsidR="7A364618">
        <w:rPr>
          <w:rFonts w:ascii="Arial" w:hAnsi="Arial" w:eastAsia="Arial" w:cs="Arial"/>
          <w:sz w:val="22"/>
          <w:szCs w:val="22"/>
        </w:rPr>
        <w:t xml:space="preserve">analytics and data driven decision making </w:t>
      </w:r>
    </w:p>
    <w:p w:rsidR="00D35194" w:rsidP="51E7C687" w:rsidRDefault="00D35194" w14:paraId="49C1E5CA" w14:textId="653C4899">
      <w:pPr>
        <w:spacing w:line="360" w:lineRule="auto"/>
        <w:jc w:val="left"/>
        <w:rPr>
          <w:rFonts w:ascii="Arial" w:hAnsi="Arial" w:eastAsia="Arial" w:cs="Arial"/>
          <w:sz w:val="22"/>
          <w:szCs w:val="22"/>
        </w:rPr>
      </w:pPr>
      <w:r w:rsidRPr="51E7C687" w:rsidR="4B7E6308">
        <w:rPr>
          <w:rFonts w:ascii="Arial" w:hAnsi="Arial" w:eastAsia="Arial" w:cs="Arial"/>
          <w:sz w:val="22"/>
          <w:szCs w:val="22"/>
        </w:rPr>
        <w:t xml:space="preserve">The use of AI in human resources and data driven decision making improves Burberry </w:t>
      </w:r>
      <w:r w:rsidRPr="51E7C687" w:rsidR="48DC3868">
        <w:rPr>
          <w:rFonts w:ascii="Arial" w:hAnsi="Arial" w:eastAsia="Arial" w:cs="Arial"/>
          <w:sz w:val="22"/>
          <w:szCs w:val="22"/>
        </w:rPr>
        <w:t>ability to</w:t>
      </w:r>
      <w:r w:rsidRPr="51E7C687" w:rsidR="4B7E6308">
        <w:rPr>
          <w:rFonts w:ascii="Arial" w:hAnsi="Arial" w:eastAsia="Arial" w:cs="Arial"/>
          <w:sz w:val="22"/>
          <w:szCs w:val="22"/>
        </w:rPr>
        <w:t xml:space="preserve"> </w:t>
      </w:r>
      <w:r w:rsidRPr="51E7C687" w:rsidR="2566BD2B">
        <w:rPr>
          <w:rFonts w:ascii="Arial" w:hAnsi="Arial" w:eastAsia="Arial" w:cs="Arial"/>
          <w:sz w:val="22"/>
          <w:szCs w:val="22"/>
        </w:rPr>
        <w:t xml:space="preserve">keep up with technological </w:t>
      </w:r>
      <w:r w:rsidRPr="51E7C687" w:rsidR="5F00C413">
        <w:rPr>
          <w:rFonts w:ascii="Arial" w:hAnsi="Arial" w:eastAsia="Arial" w:cs="Arial"/>
          <w:sz w:val="22"/>
          <w:szCs w:val="22"/>
        </w:rPr>
        <w:t>advancements</w:t>
      </w:r>
      <w:r w:rsidRPr="51E7C687" w:rsidR="2566BD2B">
        <w:rPr>
          <w:rFonts w:ascii="Arial" w:hAnsi="Arial" w:eastAsia="Arial" w:cs="Arial"/>
          <w:sz w:val="22"/>
          <w:szCs w:val="22"/>
        </w:rPr>
        <w:t xml:space="preserve"> </w:t>
      </w:r>
      <w:r w:rsidRPr="51E7C687" w:rsidR="65F2BC8A">
        <w:rPr>
          <w:rFonts w:ascii="Arial" w:hAnsi="Arial" w:eastAsia="Arial" w:cs="Arial"/>
          <w:sz w:val="22"/>
          <w:szCs w:val="22"/>
        </w:rPr>
        <w:t>effectiveness</w:t>
      </w:r>
      <w:r w:rsidRPr="51E7C687" w:rsidR="4B7E6308">
        <w:rPr>
          <w:rFonts w:ascii="Arial" w:hAnsi="Arial" w:eastAsia="Arial" w:cs="Arial"/>
          <w:sz w:val="22"/>
          <w:szCs w:val="22"/>
        </w:rPr>
        <w:t xml:space="preserve"> in polishing workforce </w:t>
      </w:r>
      <w:r w:rsidRPr="51E7C687" w:rsidR="598100D0">
        <w:rPr>
          <w:rFonts w:ascii="Arial" w:hAnsi="Arial" w:eastAsia="Arial" w:cs="Arial"/>
          <w:sz w:val="22"/>
          <w:szCs w:val="22"/>
        </w:rPr>
        <w:t>management by</w:t>
      </w:r>
      <w:r w:rsidRPr="51E7C687" w:rsidR="07172A44">
        <w:rPr>
          <w:rFonts w:ascii="Arial" w:hAnsi="Arial" w:eastAsia="Arial" w:cs="Arial"/>
          <w:sz w:val="22"/>
          <w:szCs w:val="22"/>
        </w:rPr>
        <w:t xml:space="preserve"> </w:t>
      </w:r>
      <w:r w:rsidRPr="51E7C687" w:rsidR="7CCE1F7A">
        <w:rPr>
          <w:rFonts w:ascii="Arial" w:hAnsi="Arial" w:eastAsia="Arial" w:cs="Arial"/>
          <w:sz w:val="22"/>
          <w:szCs w:val="22"/>
        </w:rPr>
        <w:t>analysing</w:t>
      </w:r>
      <w:r w:rsidRPr="51E7C687" w:rsidR="07172A44">
        <w:rPr>
          <w:rFonts w:ascii="Arial" w:hAnsi="Arial" w:eastAsia="Arial" w:cs="Arial"/>
          <w:sz w:val="22"/>
          <w:szCs w:val="22"/>
        </w:rPr>
        <w:t>,</w:t>
      </w:r>
      <w:r w:rsidRPr="51E7C687" w:rsidR="2318A353">
        <w:rPr>
          <w:rFonts w:ascii="Arial" w:hAnsi="Arial" w:eastAsia="Arial" w:cs="Arial"/>
          <w:sz w:val="22"/>
          <w:szCs w:val="22"/>
        </w:rPr>
        <w:t xml:space="preserve"> </w:t>
      </w:r>
      <w:r w:rsidRPr="51E7C687" w:rsidR="07172A44">
        <w:rPr>
          <w:rFonts w:ascii="Arial" w:hAnsi="Arial" w:eastAsia="Arial" w:cs="Arial"/>
          <w:sz w:val="22"/>
          <w:szCs w:val="22"/>
        </w:rPr>
        <w:t>forecasting</w:t>
      </w:r>
      <w:r w:rsidRPr="51E7C687" w:rsidR="07172A44">
        <w:rPr>
          <w:rFonts w:ascii="Arial" w:hAnsi="Arial" w:eastAsia="Arial" w:cs="Arial"/>
          <w:sz w:val="22"/>
          <w:szCs w:val="22"/>
        </w:rPr>
        <w:t xml:space="preserve"> and diagnosing workforce issues with analytic</w:t>
      </w:r>
      <w:r w:rsidRPr="51E7C687" w:rsidR="7DAA1063">
        <w:rPr>
          <w:rFonts w:ascii="Arial" w:hAnsi="Arial" w:eastAsia="Arial" w:cs="Arial"/>
          <w:sz w:val="22"/>
          <w:szCs w:val="22"/>
        </w:rPr>
        <w:t xml:space="preserve">al </w:t>
      </w:r>
      <w:r w:rsidRPr="51E7C687" w:rsidR="7DAA1063">
        <w:rPr>
          <w:rFonts w:ascii="Arial" w:hAnsi="Arial" w:eastAsia="Arial" w:cs="Arial"/>
          <w:sz w:val="22"/>
          <w:szCs w:val="22"/>
        </w:rPr>
        <w:t xml:space="preserve">data </w:t>
      </w:r>
      <w:r w:rsidRPr="51E7C687" w:rsidR="3DE6F689">
        <w:rPr>
          <w:rFonts w:ascii="Arial" w:hAnsi="Arial" w:eastAsia="Arial" w:cs="Arial"/>
          <w:sz w:val="22"/>
          <w:szCs w:val="22"/>
        </w:rPr>
        <w:t>(Danielle,2025</w:t>
      </w:r>
      <w:r w:rsidRPr="51E7C687" w:rsidR="07C4EC72">
        <w:rPr>
          <w:rFonts w:ascii="Arial" w:hAnsi="Arial" w:eastAsia="Arial" w:cs="Arial"/>
          <w:sz w:val="22"/>
          <w:szCs w:val="22"/>
        </w:rPr>
        <w:t xml:space="preserve">). This is effective as overall helps the outcomes be data based able to be measured and predict Burberry </w:t>
      </w:r>
      <w:r w:rsidRPr="51E7C687" w:rsidR="46C1D60D">
        <w:rPr>
          <w:rFonts w:ascii="Arial" w:hAnsi="Arial" w:eastAsia="Arial" w:cs="Arial"/>
          <w:sz w:val="22"/>
          <w:szCs w:val="22"/>
        </w:rPr>
        <w:t xml:space="preserve">workforce performance and </w:t>
      </w:r>
      <w:r w:rsidRPr="51E7C687" w:rsidR="07C4EC72">
        <w:rPr>
          <w:rFonts w:ascii="Arial" w:hAnsi="Arial" w:eastAsia="Arial" w:cs="Arial"/>
          <w:sz w:val="22"/>
          <w:szCs w:val="22"/>
        </w:rPr>
        <w:t>outcomes efficiently.</w:t>
      </w:r>
    </w:p>
    <w:p w:rsidRPr="00E96AA6" w:rsidR="00E868F8" w:rsidP="51E7C687" w:rsidRDefault="073A7D48" w14:paraId="2DB84727" w14:textId="397B08E1">
      <w:pPr>
        <w:pStyle w:val="Normal"/>
        <w:spacing w:line="360" w:lineRule="auto"/>
        <w:jc w:val="left"/>
        <w:rPr>
          <w:rFonts w:ascii="Arial" w:hAnsi="Arial" w:eastAsia="Arial" w:cs="Arial"/>
          <w:b w:val="1"/>
          <w:bCs w:val="1"/>
          <w:sz w:val="22"/>
          <w:szCs w:val="22"/>
        </w:rPr>
      </w:pPr>
      <w:r w:rsidRPr="51E7C687" w:rsidR="751352B3">
        <w:rPr>
          <w:rFonts w:ascii="Arial" w:hAnsi="Arial" w:eastAsia="Arial" w:cs="Arial"/>
          <w:b w:val="1"/>
          <w:bCs w:val="1"/>
          <w:sz w:val="22"/>
          <w:szCs w:val="22"/>
        </w:rPr>
        <w:t>Talent Acquisition and Retention</w:t>
      </w:r>
    </w:p>
    <w:p w:rsidR="79F67A47" w:rsidP="51E7C687" w:rsidRDefault="79F67A47" w14:paraId="22C540CB" w14:textId="57AE7A57">
      <w:pPr>
        <w:spacing w:line="360" w:lineRule="auto"/>
        <w:jc w:val="left"/>
        <w:rPr>
          <w:rFonts w:ascii="Arial" w:hAnsi="Arial" w:eastAsia="Arial" w:cs="Arial"/>
          <w:sz w:val="22"/>
          <w:szCs w:val="22"/>
        </w:rPr>
      </w:pPr>
      <w:r w:rsidRPr="51E7C687" w:rsidR="6EF719F4">
        <w:rPr>
          <w:rFonts w:ascii="Arial" w:hAnsi="Arial" w:eastAsia="Arial" w:cs="Arial"/>
          <w:sz w:val="22"/>
          <w:szCs w:val="22"/>
        </w:rPr>
        <w:t>Table</w:t>
      </w:r>
      <w:r w:rsidRPr="51E7C687" w:rsidR="37E299AD">
        <w:rPr>
          <w:rFonts w:ascii="Arial" w:hAnsi="Arial" w:eastAsia="Arial" w:cs="Arial"/>
          <w:sz w:val="22"/>
          <w:szCs w:val="22"/>
        </w:rPr>
        <w:t xml:space="preserve"> </w:t>
      </w:r>
      <w:r w:rsidRPr="51E7C687" w:rsidR="34749981">
        <w:rPr>
          <w:rFonts w:ascii="Arial" w:hAnsi="Arial" w:eastAsia="Arial" w:cs="Arial"/>
          <w:sz w:val="22"/>
          <w:szCs w:val="22"/>
        </w:rPr>
        <w:t>of e</w:t>
      </w:r>
      <w:r w:rsidRPr="51E7C687" w:rsidR="37E299AD">
        <w:rPr>
          <w:rFonts w:ascii="Arial" w:hAnsi="Arial" w:eastAsia="Arial" w:cs="Arial"/>
          <w:sz w:val="22"/>
          <w:szCs w:val="22"/>
        </w:rPr>
        <w:t>ffective</w:t>
      </w:r>
      <w:r w:rsidRPr="51E7C687" w:rsidR="3B173E10">
        <w:rPr>
          <w:rFonts w:ascii="Arial" w:hAnsi="Arial" w:eastAsia="Arial" w:cs="Arial"/>
          <w:sz w:val="22"/>
          <w:szCs w:val="22"/>
        </w:rPr>
        <w:t>ness</w:t>
      </w:r>
      <w:r w:rsidRPr="51E7C687" w:rsidR="37E299AD">
        <w:rPr>
          <w:rFonts w:ascii="Arial" w:hAnsi="Arial" w:eastAsia="Arial" w:cs="Arial"/>
          <w:sz w:val="22"/>
          <w:szCs w:val="22"/>
        </w:rPr>
        <w:t xml:space="preserve"> each practice is for </w:t>
      </w:r>
      <w:r w:rsidRPr="51E7C687" w:rsidR="37E299AD">
        <w:rPr>
          <w:rFonts w:ascii="Arial" w:hAnsi="Arial" w:eastAsia="Arial" w:cs="Arial"/>
          <w:sz w:val="22"/>
          <w:szCs w:val="22"/>
        </w:rPr>
        <w:t xml:space="preserve">talent and </w:t>
      </w:r>
      <w:r w:rsidRPr="51E7C687" w:rsidR="53AF57AC">
        <w:rPr>
          <w:rFonts w:ascii="Arial" w:hAnsi="Arial" w:eastAsia="Arial" w:cs="Arial"/>
          <w:sz w:val="22"/>
          <w:szCs w:val="22"/>
        </w:rPr>
        <w:t>acquisition</w:t>
      </w:r>
      <w:r w:rsidRPr="51E7C687" w:rsidR="37E299AD">
        <w:rPr>
          <w:rFonts w:ascii="Arial" w:hAnsi="Arial" w:eastAsia="Arial" w:cs="Arial"/>
          <w:sz w:val="22"/>
          <w:szCs w:val="22"/>
        </w:rPr>
        <w:t xml:space="preserve"> and retention</w:t>
      </w:r>
    </w:p>
    <w:tbl>
      <w:tblPr>
        <w:tblStyle w:val="TableGrid"/>
        <w:tblW w:w="9137" w:type="dxa"/>
        <w:jc w:val="left"/>
        <w:tblLook w:val="06A0" w:firstRow="1" w:lastRow="0" w:firstColumn="1" w:lastColumn="0" w:noHBand="1" w:noVBand="1"/>
      </w:tblPr>
      <w:tblGrid>
        <w:gridCol w:w="1353"/>
        <w:gridCol w:w="2173"/>
        <w:gridCol w:w="2173"/>
        <w:gridCol w:w="1376"/>
        <w:gridCol w:w="1283"/>
        <w:gridCol w:w="1365"/>
      </w:tblGrid>
      <w:tr w:rsidR="48AD3314" w:rsidTr="51E7C687" w14:paraId="49248C93" w14:textId="77777777">
        <w:trPr>
          <w:trHeight w:val="300"/>
        </w:trPr>
        <w:tc>
          <w:tcPr>
            <w:tcW w:w="1620" w:type="dxa"/>
            <w:shd w:val="clear" w:color="auto" w:fill="DAE8F8"/>
            <w:tcMar/>
          </w:tcPr>
          <w:p w:rsidR="714AB5A8" w:rsidP="51E7C687" w:rsidRDefault="714AB5A8" w14:paraId="2430AB62" w14:textId="334A5CF4">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Practice</w:t>
            </w:r>
          </w:p>
        </w:tc>
        <w:tc>
          <w:tcPr>
            <w:tcW w:w="1725" w:type="dxa"/>
            <w:shd w:val="clear" w:color="auto" w:fill="DAE8F8"/>
            <w:tcMar/>
          </w:tcPr>
          <w:p w:rsidR="714AB5A8" w:rsidP="51E7C687" w:rsidRDefault="714AB5A8" w14:paraId="0303FBD0" w14:textId="48C963DD">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Effectiveness</w:t>
            </w:r>
          </w:p>
        </w:tc>
        <w:tc>
          <w:tcPr>
            <w:tcW w:w="1442" w:type="dxa"/>
            <w:shd w:val="clear" w:color="auto" w:fill="DAE8F8"/>
            <w:tcMar/>
          </w:tcPr>
          <w:p w:rsidR="36172E3A" w:rsidP="51E7C687" w:rsidRDefault="36172E3A" w14:paraId="11204184" w14:textId="73B60A58">
            <w:pPr>
              <w:spacing w:line="360" w:lineRule="auto"/>
              <w:rPr>
                <w:rFonts w:ascii="Arial" w:hAnsi="Arial" w:eastAsia="Arial" w:cs="Arial"/>
                <w:b w:val="1"/>
                <w:bCs w:val="1"/>
                <w:sz w:val="22"/>
                <w:szCs w:val="22"/>
              </w:rPr>
            </w:pPr>
            <w:r w:rsidRPr="51E7C687" w:rsidR="5BF8A861">
              <w:rPr>
                <w:rFonts w:ascii="Arial" w:hAnsi="Arial" w:eastAsia="Arial" w:cs="Arial"/>
                <w:b w:val="1"/>
                <w:bCs w:val="1"/>
                <w:sz w:val="22"/>
                <w:szCs w:val="22"/>
              </w:rPr>
              <w:t>Strengths</w:t>
            </w:r>
          </w:p>
        </w:tc>
        <w:tc>
          <w:tcPr>
            <w:tcW w:w="2115" w:type="dxa"/>
            <w:shd w:val="clear" w:color="auto" w:fill="DAE8F8"/>
            <w:tcMar/>
          </w:tcPr>
          <w:p w:rsidR="0F0B355F" w:rsidP="51E7C687" w:rsidRDefault="0F0B355F" w14:paraId="344E5FEC" w14:textId="2B527428">
            <w:pPr>
              <w:spacing w:line="360" w:lineRule="auto"/>
              <w:rPr>
                <w:rFonts w:ascii="Arial" w:hAnsi="Arial" w:eastAsia="Arial" w:cs="Arial"/>
                <w:b w:val="1"/>
                <w:bCs w:val="1"/>
                <w:sz w:val="22"/>
                <w:szCs w:val="22"/>
              </w:rPr>
            </w:pPr>
            <w:r w:rsidRPr="51E7C687" w:rsidR="051F3BCB">
              <w:rPr>
                <w:rFonts w:ascii="Arial" w:hAnsi="Arial" w:eastAsia="Arial" w:cs="Arial"/>
                <w:b w:val="1"/>
                <w:bCs w:val="1"/>
                <w:sz w:val="22"/>
                <w:szCs w:val="22"/>
              </w:rPr>
              <w:t xml:space="preserve">Weaknesses </w:t>
            </w:r>
          </w:p>
        </w:tc>
        <w:tc>
          <w:tcPr>
            <w:tcW w:w="1440" w:type="dxa"/>
            <w:shd w:val="clear" w:color="auto" w:fill="DAE8F8"/>
            <w:tcMar/>
          </w:tcPr>
          <w:p w:rsidR="0F0B355F" w:rsidP="51E7C687" w:rsidRDefault="0F0B355F" w14:paraId="715F6C96" w14:textId="0D01D652">
            <w:pPr>
              <w:spacing w:line="360" w:lineRule="auto"/>
              <w:rPr>
                <w:rFonts w:ascii="Arial" w:hAnsi="Arial" w:eastAsia="Arial" w:cs="Arial"/>
                <w:b w:val="1"/>
                <w:bCs w:val="1"/>
                <w:sz w:val="22"/>
                <w:szCs w:val="22"/>
              </w:rPr>
            </w:pPr>
            <w:r w:rsidRPr="51E7C687" w:rsidR="051F3BCB">
              <w:rPr>
                <w:rFonts w:ascii="Arial" w:hAnsi="Arial" w:eastAsia="Arial" w:cs="Arial"/>
                <w:b w:val="1"/>
                <w:bCs w:val="1"/>
                <w:sz w:val="22"/>
                <w:szCs w:val="22"/>
              </w:rPr>
              <w:t>Short- and long- term impact</w:t>
            </w:r>
          </w:p>
        </w:tc>
        <w:tc>
          <w:tcPr>
            <w:tcW w:w="795" w:type="dxa"/>
            <w:shd w:val="clear" w:color="auto" w:fill="DAE8F8"/>
            <w:tcMar/>
          </w:tcPr>
          <w:p w:rsidR="0F0B355F" w:rsidP="51E7C687" w:rsidRDefault="0F0B355F" w14:paraId="682F15CC" w14:textId="23F1CB14">
            <w:pPr>
              <w:spacing w:line="360" w:lineRule="auto"/>
              <w:rPr>
                <w:rFonts w:ascii="Arial" w:hAnsi="Arial" w:eastAsia="Arial" w:cs="Arial"/>
                <w:b w:val="1"/>
                <w:bCs w:val="1"/>
                <w:sz w:val="22"/>
                <w:szCs w:val="22"/>
              </w:rPr>
            </w:pPr>
            <w:r w:rsidRPr="51E7C687" w:rsidR="051F3BCB">
              <w:rPr>
                <w:rFonts w:ascii="Arial" w:hAnsi="Arial" w:eastAsia="Arial" w:cs="Arial"/>
                <w:b w:val="1"/>
                <w:bCs w:val="1"/>
                <w:sz w:val="22"/>
                <w:szCs w:val="22"/>
              </w:rPr>
              <w:t>Overall effectiveness</w:t>
            </w:r>
          </w:p>
        </w:tc>
      </w:tr>
      <w:tr w:rsidR="48AD3314" w:rsidTr="51E7C687" w14:paraId="1CA475BE" w14:textId="77777777">
        <w:trPr>
          <w:trHeight w:val="300"/>
        </w:trPr>
        <w:tc>
          <w:tcPr>
            <w:tcW w:w="1620" w:type="dxa"/>
            <w:tcMar/>
          </w:tcPr>
          <w:p w:rsidR="714AB5A8" w:rsidP="51E7C687" w:rsidRDefault="714AB5A8" w14:paraId="3C3A4165" w14:textId="77777777">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Employer branding st</w:t>
            </w:r>
            <w:r w:rsidRPr="51E7C687" w:rsidR="7E3F660A">
              <w:rPr>
                <w:rFonts w:ascii="Arial" w:hAnsi="Arial" w:eastAsia="Arial" w:cs="Arial"/>
                <w:b w:val="1"/>
                <w:bCs w:val="1"/>
                <w:sz w:val="22"/>
                <w:szCs w:val="22"/>
              </w:rPr>
              <w:t>rategies</w:t>
            </w:r>
          </w:p>
          <w:p w:rsidR="48AD3314" w:rsidP="51E7C687" w:rsidRDefault="48AD3314" w14:paraId="6786B7E9" w14:textId="76304735">
            <w:pPr>
              <w:spacing w:line="360" w:lineRule="auto"/>
              <w:rPr>
                <w:rFonts w:ascii="Arial" w:hAnsi="Arial" w:eastAsia="Arial" w:cs="Arial"/>
                <w:sz w:val="22"/>
                <w:szCs w:val="22"/>
              </w:rPr>
            </w:pPr>
          </w:p>
        </w:tc>
        <w:tc>
          <w:tcPr>
            <w:tcW w:w="1725" w:type="dxa"/>
            <w:tcMar/>
          </w:tcPr>
          <w:p w:rsidR="48AD3314" w:rsidP="51E7C687" w:rsidRDefault="7CF4D36D" w14:paraId="098DAC57" w14:textId="671FFBCB">
            <w:pPr>
              <w:spacing w:line="360" w:lineRule="auto"/>
              <w:rPr>
                <w:rFonts w:ascii="Arial" w:hAnsi="Arial" w:eastAsia="Arial" w:cs="Arial"/>
                <w:sz w:val="22"/>
                <w:szCs w:val="22"/>
              </w:rPr>
            </w:pPr>
            <w:r w:rsidRPr="51E7C687" w:rsidR="62B486ED">
              <w:rPr>
                <w:rFonts w:ascii="Arial" w:hAnsi="Arial" w:eastAsia="Arial" w:cs="Arial"/>
                <w:sz w:val="22"/>
                <w:szCs w:val="22"/>
              </w:rPr>
              <w:t>Reliable, time</w:t>
            </w:r>
            <w:r w:rsidRPr="51E7C687" w:rsidR="72E421D8">
              <w:rPr>
                <w:rFonts w:ascii="Arial" w:hAnsi="Arial" w:eastAsia="Arial" w:cs="Arial"/>
                <w:sz w:val="22"/>
                <w:szCs w:val="22"/>
              </w:rPr>
              <w:t xml:space="preserve"> </w:t>
            </w:r>
            <w:r w:rsidRPr="51E7C687" w:rsidR="3210C8C5">
              <w:rPr>
                <w:rFonts w:ascii="Arial" w:hAnsi="Arial" w:eastAsia="Arial" w:cs="Arial"/>
                <w:sz w:val="22"/>
                <w:szCs w:val="22"/>
              </w:rPr>
              <w:t>efficient, reach</w:t>
            </w:r>
            <w:r w:rsidRPr="51E7C687" w:rsidR="72E421D8">
              <w:rPr>
                <w:rFonts w:ascii="Arial" w:hAnsi="Arial" w:eastAsia="Arial" w:cs="Arial"/>
                <w:sz w:val="22"/>
                <w:szCs w:val="22"/>
              </w:rPr>
              <w:t xml:space="preserve"> bigger audience in large scale by its socials and </w:t>
            </w:r>
            <w:r w:rsidRPr="51E7C687" w:rsidR="45DE38DC">
              <w:rPr>
                <w:rFonts w:ascii="Arial" w:hAnsi="Arial" w:eastAsia="Arial" w:cs="Arial"/>
                <w:sz w:val="22"/>
                <w:szCs w:val="22"/>
              </w:rPr>
              <w:t>advertisements</w:t>
            </w:r>
            <w:r w:rsidRPr="51E7C687" w:rsidR="2A3EE69B">
              <w:rPr>
                <w:rFonts w:ascii="Arial" w:hAnsi="Arial" w:eastAsia="Arial" w:cs="Arial"/>
                <w:sz w:val="22"/>
                <w:szCs w:val="22"/>
              </w:rPr>
              <w:t xml:space="preserve"> </w:t>
            </w:r>
            <w:r w:rsidRPr="51E7C687" w:rsidR="2A3EE69B">
              <w:rPr>
                <w:rFonts w:ascii="Arial" w:hAnsi="Arial" w:eastAsia="Arial" w:cs="Arial"/>
                <w:color w:val="auto"/>
                <w:sz w:val="22"/>
                <w:szCs w:val="22"/>
              </w:rPr>
              <w:t>(Team, 2025)</w:t>
            </w:r>
          </w:p>
        </w:tc>
        <w:tc>
          <w:tcPr>
            <w:tcW w:w="1442" w:type="dxa"/>
            <w:tcMar/>
          </w:tcPr>
          <w:p w:rsidR="48AD3314" w:rsidP="51E7C687" w:rsidRDefault="3F57C4D1" w14:paraId="6C38735B" w14:textId="3983F804">
            <w:pPr>
              <w:spacing w:line="360" w:lineRule="auto"/>
              <w:rPr>
                <w:rFonts w:ascii="Arial" w:hAnsi="Arial" w:eastAsia="Arial" w:cs="Arial"/>
                <w:sz w:val="22"/>
                <w:szCs w:val="22"/>
              </w:rPr>
            </w:pPr>
            <w:r w:rsidRPr="51E7C687" w:rsidR="2F613DFF">
              <w:rPr>
                <w:rFonts w:ascii="Arial" w:hAnsi="Arial" w:eastAsia="Arial" w:cs="Arial"/>
                <w:sz w:val="22"/>
                <w:szCs w:val="22"/>
              </w:rPr>
              <w:t xml:space="preserve">Allows Burbury to reach to its </w:t>
            </w:r>
            <w:r w:rsidRPr="51E7C687" w:rsidR="0D10A014">
              <w:rPr>
                <w:rFonts w:ascii="Arial" w:hAnsi="Arial" w:eastAsia="Arial" w:cs="Arial"/>
                <w:sz w:val="22"/>
                <w:szCs w:val="22"/>
              </w:rPr>
              <w:t>preferred</w:t>
            </w:r>
            <w:r w:rsidRPr="51E7C687" w:rsidR="2F613DFF">
              <w:rPr>
                <w:rFonts w:ascii="Arial" w:hAnsi="Arial" w:eastAsia="Arial" w:cs="Arial"/>
                <w:sz w:val="22"/>
                <w:szCs w:val="22"/>
              </w:rPr>
              <w:t xml:space="preserve"> audience with its advertising </w:t>
            </w:r>
            <w:r w:rsidRPr="51E7C687" w:rsidR="47D39687">
              <w:rPr>
                <w:rFonts w:ascii="Arial" w:hAnsi="Arial" w:eastAsia="Arial" w:cs="Arial"/>
                <w:sz w:val="22"/>
                <w:szCs w:val="22"/>
              </w:rPr>
              <w:t>effectively</w:t>
            </w:r>
            <w:r w:rsidRPr="51E7C687" w:rsidR="47D39687">
              <w:rPr>
                <w:rFonts w:ascii="Arial" w:hAnsi="Arial" w:eastAsia="Arial" w:cs="Arial"/>
                <w:color w:val="auto"/>
                <w:sz w:val="22"/>
                <w:szCs w:val="22"/>
              </w:rPr>
              <w:t xml:space="preserve"> (</w:t>
            </w:r>
            <w:r w:rsidRPr="51E7C687" w:rsidR="0FECABC1">
              <w:rPr>
                <w:rFonts w:ascii="Arial" w:hAnsi="Arial" w:eastAsia="Arial" w:cs="Arial"/>
                <w:color w:val="auto"/>
                <w:sz w:val="22"/>
                <w:szCs w:val="22"/>
              </w:rPr>
              <w:t>Team, 2025)</w:t>
            </w:r>
          </w:p>
        </w:tc>
        <w:tc>
          <w:tcPr>
            <w:tcW w:w="2115" w:type="dxa"/>
            <w:tcMar/>
          </w:tcPr>
          <w:p w:rsidR="752838EA" w:rsidP="51E7C687" w:rsidRDefault="752838EA" w14:paraId="185E6774" w14:textId="38171F25">
            <w:pPr>
              <w:spacing w:line="360" w:lineRule="auto"/>
              <w:rPr>
                <w:rFonts w:ascii="Arial" w:hAnsi="Arial" w:eastAsia="Arial" w:cs="Arial"/>
                <w:sz w:val="22"/>
                <w:szCs w:val="22"/>
              </w:rPr>
            </w:pPr>
            <w:r w:rsidRPr="51E7C687" w:rsidR="20F12BB4">
              <w:rPr>
                <w:rFonts w:ascii="Arial" w:hAnsi="Arial" w:eastAsia="Arial" w:cs="Arial"/>
                <w:sz w:val="22"/>
                <w:szCs w:val="22"/>
              </w:rPr>
              <w:t>Temporary engagement boost</w:t>
            </w:r>
          </w:p>
          <w:p w:rsidR="48AD3314" w:rsidP="51E7C687" w:rsidRDefault="48AD3314" w14:paraId="1A738D14" w14:textId="51F2181E">
            <w:pPr>
              <w:spacing w:line="360" w:lineRule="auto"/>
              <w:rPr>
                <w:rFonts w:ascii="Arial" w:hAnsi="Arial" w:eastAsia="Arial" w:cs="Arial"/>
                <w:sz w:val="22"/>
                <w:szCs w:val="22"/>
              </w:rPr>
            </w:pPr>
          </w:p>
        </w:tc>
        <w:tc>
          <w:tcPr>
            <w:tcW w:w="1440" w:type="dxa"/>
            <w:tcMar/>
          </w:tcPr>
          <w:p w:rsidR="456929D3" w:rsidP="51E7C687" w:rsidRDefault="456929D3" w14:paraId="07666DDA" w14:textId="315FE423">
            <w:pPr>
              <w:spacing w:line="360" w:lineRule="auto"/>
              <w:rPr>
                <w:rFonts w:ascii="Arial" w:hAnsi="Arial" w:eastAsia="Arial" w:cs="Arial"/>
                <w:sz w:val="22"/>
                <w:szCs w:val="22"/>
              </w:rPr>
            </w:pPr>
            <w:r w:rsidRPr="51E7C687" w:rsidR="3228401A">
              <w:rPr>
                <w:rFonts w:ascii="Arial" w:hAnsi="Arial" w:eastAsia="Arial" w:cs="Arial"/>
                <w:sz w:val="22"/>
                <w:szCs w:val="22"/>
              </w:rPr>
              <w:t>Strong employee reputation</w:t>
            </w:r>
          </w:p>
        </w:tc>
        <w:tc>
          <w:tcPr>
            <w:tcW w:w="795" w:type="dxa"/>
            <w:tcMar/>
          </w:tcPr>
          <w:p w:rsidR="48AD3314" w:rsidP="51E7C687" w:rsidRDefault="66746342" w14:paraId="5CD98A46" w14:textId="3C5BF6B0">
            <w:pPr>
              <w:spacing w:line="360" w:lineRule="auto"/>
              <w:rPr>
                <w:rFonts w:ascii="Arial" w:hAnsi="Arial" w:eastAsia="Arial" w:cs="Arial"/>
                <w:sz w:val="22"/>
                <w:szCs w:val="22"/>
              </w:rPr>
            </w:pPr>
            <w:r w:rsidRPr="51E7C687" w:rsidR="7C16E802">
              <w:rPr>
                <w:rFonts w:ascii="Arial" w:hAnsi="Arial" w:eastAsia="Arial" w:cs="Arial"/>
                <w:sz w:val="22"/>
                <w:szCs w:val="22"/>
              </w:rPr>
              <w:t>5</w:t>
            </w:r>
          </w:p>
        </w:tc>
      </w:tr>
      <w:tr w:rsidR="48AD3314" w:rsidTr="51E7C687" w14:paraId="1905B58C" w14:textId="77777777">
        <w:trPr>
          <w:trHeight w:val="300"/>
        </w:trPr>
        <w:tc>
          <w:tcPr>
            <w:tcW w:w="1620" w:type="dxa"/>
            <w:tcMar/>
          </w:tcPr>
          <w:p w:rsidR="714AB5A8" w:rsidP="51E7C687" w:rsidRDefault="714AB5A8" w14:paraId="02A10E99" w14:textId="77777777">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Flexible working policies</w:t>
            </w:r>
          </w:p>
          <w:p w:rsidR="48AD3314" w:rsidP="51E7C687" w:rsidRDefault="48AD3314" w14:paraId="2C054214" w14:textId="3DD59166">
            <w:pPr>
              <w:spacing w:line="360" w:lineRule="auto"/>
              <w:rPr>
                <w:rFonts w:ascii="Arial" w:hAnsi="Arial" w:eastAsia="Arial" w:cs="Arial"/>
                <w:sz w:val="22"/>
                <w:szCs w:val="22"/>
              </w:rPr>
            </w:pPr>
          </w:p>
        </w:tc>
        <w:tc>
          <w:tcPr>
            <w:tcW w:w="1725" w:type="dxa"/>
            <w:tcMar/>
          </w:tcPr>
          <w:p w:rsidR="3F06DE29" w:rsidP="51E7C687" w:rsidRDefault="3F06DE29" w14:paraId="670DDA71" w14:textId="2A921136">
            <w:pPr>
              <w:spacing w:line="360" w:lineRule="auto"/>
              <w:rPr>
                <w:rFonts w:ascii="Arial" w:hAnsi="Arial" w:eastAsia="Arial" w:cs="Arial"/>
                <w:sz w:val="22"/>
                <w:szCs w:val="22"/>
              </w:rPr>
            </w:pPr>
            <w:r w:rsidRPr="51E7C687" w:rsidR="6182955B">
              <w:rPr>
                <w:rFonts w:ascii="Arial" w:hAnsi="Arial" w:eastAsia="Arial" w:cs="Arial"/>
                <w:sz w:val="22"/>
                <w:szCs w:val="22"/>
              </w:rPr>
              <w:t xml:space="preserve">Inclusive </w:t>
            </w:r>
          </w:p>
          <w:p w:rsidR="3F06DE29" w:rsidP="51E7C687" w:rsidRDefault="3F06DE29" w14:paraId="7D2AF875" w14:textId="54A1231F">
            <w:pPr>
              <w:spacing w:line="360" w:lineRule="auto"/>
              <w:rPr>
                <w:rFonts w:ascii="Arial" w:hAnsi="Arial" w:eastAsia="Arial" w:cs="Arial"/>
                <w:sz w:val="22"/>
                <w:szCs w:val="22"/>
              </w:rPr>
            </w:pPr>
            <w:r w:rsidRPr="51E7C687" w:rsidR="6182955B">
              <w:rPr>
                <w:rFonts w:ascii="Arial" w:hAnsi="Arial" w:eastAsia="Arial" w:cs="Arial"/>
                <w:sz w:val="22"/>
                <w:szCs w:val="22"/>
              </w:rPr>
              <w:t xml:space="preserve">Attracts talent </w:t>
            </w:r>
          </w:p>
        </w:tc>
        <w:tc>
          <w:tcPr>
            <w:tcW w:w="1442" w:type="dxa"/>
            <w:tcMar/>
          </w:tcPr>
          <w:p w:rsidR="0BEA4C1E" w:rsidP="51E7C687" w:rsidRDefault="0BEA4C1E" w14:paraId="6E1A2E36" w14:textId="4B93F931">
            <w:pPr>
              <w:spacing w:line="360" w:lineRule="auto"/>
              <w:rPr>
                <w:rFonts w:ascii="Arial" w:hAnsi="Arial" w:eastAsia="Arial" w:cs="Arial"/>
                <w:color w:val="000000" w:themeColor="text1"/>
                <w:sz w:val="22"/>
                <w:szCs w:val="22"/>
              </w:rPr>
            </w:pPr>
            <w:r w:rsidRPr="51E7C687" w:rsidR="252E715E">
              <w:rPr>
                <w:rFonts w:ascii="Arial" w:hAnsi="Arial" w:eastAsia="Arial" w:cs="Arial"/>
                <w:sz w:val="22"/>
                <w:szCs w:val="22"/>
              </w:rPr>
              <w:t xml:space="preserve">Can help </w:t>
            </w:r>
            <w:r w:rsidRPr="51E7C687" w:rsidR="63DBE169">
              <w:rPr>
                <w:rFonts w:ascii="Arial" w:hAnsi="Arial" w:eastAsia="Arial" w:cs="Arial"/>
                <w:sz w:val="22"/>
                <w:szCs w:val="22"/>
              </w:rPr>
              <w:t>employee's</w:t>
            </w:r>
            <w:r w:rsidRPr="51E7C687" w:rsidR="252E715E">
              <w:rPr>
                <w:rFonts w:ascii="Arial" w:hAnsi="Arial" w:eastAsia="Arial" w:cs="Arial"/>
                <w:sz w:val="22"/>
                <w:szCs w:val="22"/>
              </w:rPr>
              <w:t xml:space="preserve"> readiness to com</w:t>
            </w:r>
            <w:r w:rsidRPr="51E7C687" w:rsidR="4CC2D027">
              <w:rPr>
                <w:rFonts w:ascii="Arial" w:hAnsi="Arial" w:eastAsia="Arial" w:cs="Arial"/>
                <w:sz w:val="22"/>
                <w:szCs w:val="22"/>
              </w:rPr>
              <w:t>pany goals</w:t>
            </w:r>
            <w:r w:rsidRPr="51E7C687" w:rsidR="5562465A">
              <w:rPr>
                <w:rFonts w:ascii="Arial" w:hAnsi="Arial" w:eastAsia="Arial" w:cs="Arial"/>
                <w:sz w:val="22"/>
                <w:szCs w:val="22"/>
              </w:rPr>
              <w:t xml:space="preserve"> </w:t>
            </w:r>
            <w:r w:rsidRPr="51E7C687" w:rsidR="5562465A">
              <w:rPr>
                <w:rFonts w:ascii="Arial" w:hAnsi="Arial" w:eastAsia="Arial" w:cs="Arial"/>
                <w:color w:val="000000" w:themeColor="text1" w:themeTint="FF" w:themeShade="FF"/>
                <w:sz w:val="22"/>
                <w:szCs w:val="22"/>
              </w:rPr>
              <w:t>(</w:t>
            </w:r>
            <w:r w:rsidRPr="51E7C687" w:rsidR="5562465A">
              <w:rPr>
                <w:rFonts w:ascii="Arial" w:hAnsi="Arial" w:eastAsia="Arial" w:cs="Arial"/>
                <w:color w:val="000000" w:themeColor="text1" w:themeTint="FF" w:themeShade="FF"/>
                <w:sz w:val="22"/>
                <w:szCs w:val="22"/>
              </w:rPr>
              <w:t>Tsen et al., 2021)</w:t>
            </w:r>
          </w:p>
          <w:p w:rsidR="410C888F" w:rsidP="51E7C687" w:rsidRDefault="410C888F" w14:paraId="230904EF" w14:textId="758CAB5E">
            <w:pPr>
              <w:spacing w:line="360" w:lineRule="auto"/>
              <w:rPr>
                <w:rFonts w:ascii="Arial" w:hAnsi="Arial" w:eastAsia="Arial" w:cs="Arial"/>
                <w:color w:val="000000" w:themeColor="text1"/>
                <w:sz w:val="22"/>
                <w:szCs w:val="22"/>
              </w:rPr>
            </w:pPr>
            <w:r w:rsidRPr="51E7C687" w:rsidR="2C8E5069">
              <w:rPr>
                <w:rFonts w:ascii="Arial" w:hAnsi="Arial" w:eastAsia="Arial" w:cs="Arial"/>
                <w:color w:val="000000" w:themeColor="text1" w:themeTint="FF" w:themeShade="FF"/>
                <w:sz w:val="22"/>
                <w:szCs w:val="22"/>
              </w:rPr>
              <w:t xml:space="preserve">Decrease burns out </w:t>
            </w:r>
          </w:p>
          <w:p w:rsidR="48AD3314" w:rsidP="51E7C687" w:rsidRDefault="48AD3314" w14:paraId="6B164F42" w14:textId="521E1BE2">
            <w:pPr>
              <w:spacing w:line="360" w:lineRule="auto"/>
              <w:rPr>
                <w:rFonts w:ascii="Arial" w:hAnsi="Arial" w:eastAsia="Arial" w:cs="Arial"/>
                <w:color w:val="2C3E50"/>
                <w:sz w:val="22"/>
                <w:szCs w:val="22"/>
              </w:rPr>
            </w:pPr>
          </w:p>
        </w:tc>
        <w:tc>
          <w:tcPr>
            <w:tcW w:w="2115" w:type="dxa"/>
            <w:tcMar/>
          </w:tcPr>
          <w:p w:rsidR="410C888F" w:rsidP="51E7C687" w:rsidRDefault="3EB5A6A0" w14:paraId="781850A7" w14:textId="1CE482FE">
            <w:pPr>
              <w:spacing w:line="360" w:lineRule="auto"/>
              <w:rPr>
                <w:rFonts w:ascii="Arial" w:hAnsi="Arial" w:eastAsia="Arial" w:cs="Arial"/>
                <w:sz w:val="22"/>
                <w:szCs w:val="22"/>
              </w:rPr>
            </w:pPr>
            <w:r w:rsidRPr="51E7C687" w:rsidR="3EA8A43D">
              <w:rPr>
                <w:rFonts w:ascii="Arial" w:hAnsi="Arial" w:eastAsia="Arial" w:cs="Arial"/>
                <w:sz w:val="22"/>
                <w:szCs w:val="22"/>
              </w:rPr>
              <w:t>Difficult for operation roles</w:t>
            </w:r>
          </w:p>
        </w:tc>
        <w:tc>
          <w:tcPr>
            <w:tcW w:w="1440" w:type="dxa"/>
            <w:tcMar/>
          </w:tcPr>
          <w:p w:rsidR="692897C9" w:rsidP="51E7C687" w:rsidRDefault="692897C9" w14:paraId="3386AA2B" w14:textId="2C4F4737">
            <w:pPr>
              <w:spacing w:line="360" w:lineRule="auto"/>
              <w:rPr>
                <w:rFonts w:ascii="Arial" w:hAnsi="Arial" w:eastAsia="Arial" w:cs="Arial"/>
                <w:sz w:val="22"/>
                <w:szCs w:val="22"/>
              </w:rPr>
            </w:pPr>
            <w:r w:rsidRPr="51E7C687" w:rsidR="5013797E">
              <w:rPr>
                <w:rFonts w:ascii="Arial" w:hAnsi="Arial" w:eastAsia="Arial" w:cs="Arial"/>
                <w:sz w:val="22"/>
                <w:szCs w:val="22"/>
              </w:rPr>
              <w:t>Good increase in employee's satisfaction</w:t>
            </w:r>
            <w:r w:rsidRPr="51E7C687" w:rsidR="7BE76007">
              <w:rPr>
                <w:rFonts w:ascii="Arial" w:hAnsi="Arial" w:eastAsia="Arial" w:cs="Arial"/>
                <w:sz w:val="22"/>
                <w:szCs w:val="22"/>
              </w:rPr>
              <w:t xml:space="preserve"> and retention,</w:t>
            </w:r>
          </w:p>
          <w:p w:rsidR="692897C9" w:rsidP="51E7C687" w:rsidRDefault="692897C9" w14:paraId="7EBF9A9F" w14:textId="240D8B21">
            <w:pPr>
              <w:spacing w:line="360" w:lineRule="auto"/>
              <w:rPr>
                <w:rFonts w:ascii="Arial" w:hAnsi="Arial" w:eastAsia="Arial" w:cs="Arial"/>
                <w:sz w:val="22"/>
                <w:szCs w:val="22"/>
              </w:rPr>
            </w:pPr>
            <w:r w:rsidRPr="51E7C687" w:rsidR="5013797E">
              <w:rPr>
                <w:rFonts w:ascii="Arial" w:hAnsi="Arial" w:eastAsia="Arial" w:cs="Arial"/>
                <w:sz w:val="22"/>
                <w:szCs w:val="22"/>
              </w:rPr>
              <w:t>Decrease turnover costs</w:t>
            </w:r>
          </w:p>
          <w:p w:rsidR="692897C9" w:rsidP="51E7C687" w:rsidRDefault="692897C9" w14:paraId="734DF6DB" w14:textId="2BA36C91">
            <w:pPr>
              <w:spacing w:line="360" w:lineRule="auto"/>
              <w:rPr>
                <w:rFonts w:ascii="Arial" w:hAnsi="Arial" w:eastAsia="Arial" w:cs="Arial"/>
                <w:sz w:val="22"/>
                <w:szCs w:val="22"/>
              </w:rPr>
            </w:pPr>
            <w:r w:rsidRPr="51E7C687" w:rsidR="5013797E">
              <w:rPr>
                <w:rFonts w:ascii="Arial" w:hAnsi="Arial" w:eastAsia="Arial" w:cs="Arial"/>
                <w:sz w:val="22"/>
                <w:szCs w:val="22"/>
              </w:rPr>
              <w:t>Boost</w:t>
            </w:r>
            <w:r w:rsidRPr="51E7C687" w:rsidR="25B772C6">
              <w:rPr>
                <w:rFonts w:ascii="Arial" w:hAnsi="Arial" w:eastAsia="Arial" w:cs="Arial"/>
                <w:sz w:val="22"/>
                <w:szCs w:val="22"/>
              </w:rPr>
              <w:t>,</w:t>
            </w:r>
            <w:r w:rsidRPr="51E7C687" w:rsidR="5013797E">
              <w:rPr>
                <w:rFonts w:ascii="Arial" w:hAnsi="Arial" w:eastAsia="Arial" w:cs="Arial"/>
                <w:sz w:val="22"/>
                <w:szCs w:val="22"/>
              </w:rPr>
              <w:t xml:space="preserve"> organisation trust and autonomy</w:t>
            </w:r>
            <w:r w:rsidRPr="51E7C687" w:rsidR="15463BF9">
              <w:rPr>
                <w:rFonts w:ascii="Arial" w:hAnsi="Arial" w:eastAsia="Arial" w:cs="Arial"/>
                <w:sz w:val="22"/>
                <w:szCs w:val="22"/>
              </w:rPr>
              <w:t>.</w:t>
            </w:r>
          </w:p>
        </w:tc>
        <w:tc>
          <w:tcPr>
            <w:tcW w:w="795" w:type="dxa"/>
            <w:tcMar/>
          </w:tcPr>
          <w:p w:rsidR="0969F817" w:rsidP="51E7C687" w:rsidRDefault="5F23CFED" w14:paraId="7280E506" w14:textId="50303017">
            <w:pPr>
              <w:spacing w:line="360" w:lineRule="auto"/>
              <w:rPr>
                <w:rFonts w:ascii="Arial" w:hAnsi="Arial" w:eastAsia="Arial" w:cs="Arial"/>
                <w:sz w:val="22"/>
                <w:szCs w:val="22"/>
              </w:rPr>
            </w:pPr>
            <w:r w:rsidRPr="51E7C687" w:rsidR="3F961D39">
              <w:rPr>
                <w:rFonts w:ascii="Arial" w:hAnsi="Arial" w:eastAsia="Arial" w:cs="Arial"/>
                <w:sz w:val="22"/>
                <w:szCs w:val="22"/>
              </w:rPr>
              <w:t>5</w:t>
            </w:r>
          </w:p>
        </w:tc>
      </w:tr>
      <w:tr w:rsidR="48AD3314" w:rsidTr="51E7C687" w14:paraId="0EB5241D" w14:textId="77777777">
        <w:trPr>
          <w:trHeight w:val="300"/>
        </w:trPr>
        <w:tc>
          <w:tcPr>
            <w:tcW w:w="1620" w:type="dxa"/>
            <w:tcMar/>
          </w:tcPr>
          <w:p w:rsidR="714AB5A8" w:rsidP="51E7C687" w:rsidRDefault="714AB5A8" w14:paraId="6ABA0C10" w14:textId="77777777">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Competitive reward packages</w:t>
            </w:r>
          </w:p>
          <w:p w:rsidR="48AD3314" w:rsidP="51E7C687" w:rsidRDefault="48AD3314" w14:paraId="5F4F8220" w14:textId="41886053">
            <w:pPr>
              <w:spacing w:line="360" w:lineRule="auto"/>
              <w:rPr>
                <w:rFonts w:ascii="Arial" w:hAnsi="Arial" w:eastAsia="Arial" w:cs="Arial"/>
                <w:sz w:val="22"/>
                <w:szCs w:val="22"/>
              </w:rPr>
            </w:pPr>
          </w:p>
        </w:tc>
        <w:tc>
          <w:tcPr>
            <w:tcW w:w="1725" w:type="dxa"/>
            <w:tcMar/>
          </w:tcPr>
          <w:p w:rsidR="48AD3314" w:rsidP="51E7C687" w:rsidRDefault="03B1A51E" w14:paraId="38680651" w14:textId="01C2ACDC">
            <w:pPr>
              <w:spacing w:line="360" w:lineRule="auto"/>
              <w:rPr>
                <w:rFonts w:ascii="Arial" w:hAnsi="Arial" w:eastAsia="Arial" w:cs="Arial"/>
                <w:sz w:val="22"/>
                <w:szCs w:val="22"/>
              </w:rPr>
            </w:pPr>
            <w:r w:rsidRPr="51E7C687" w:rsidR="16D48B08">
              <w:rPr>
                <w:rFonts w:ascii="Arial" w:hAnsi="Arial" w:eastAsia="Arial" w:cs="Arial"/>
                <w:sz w:val="22"/>
                <w:szCs w:val="22"/>
              </w:rPr>
              <w:t>Attracts top talent faster</w:t>
            </w:r>
          </w:p>
        </w:tc>
        <w:tc>
          <w:tcPr>
            <w:tcW w:w="1442" w:type="dxa"/>
            <w:tcMar/>
          </w:tcPr>
          <w:p w:rsidR="667C9D45" w:rsidP="51E7C687" w:rsidRDefault="47635009" w14:paraId="2579271B" w14:textId="1DF31BD9">
            <w:pPr>
              <w:spacing w:line="360" w:lineRule="auto"/>
              <w:rPr>
                <w:rFonts w:ascii="Arial" w:hAnsi="Arial" w:eastAsia="Arial" w:cs="Arial"/>
                <w:sz w:val="22"/>
                <w:szCs w:val="22"/>
              </w:rPr>
            </w:pPr>
            <w:r w:rsidRPr="51E7C687" w:rsidR="6AA28CF0">
              <w:rPr>
                <w:rFonts w:ascii="Arial" w:hAnsi="Arial" w:eastAsia="Arial" w:cs="Arial"/>
                <w:sz w:val="22"/>
                <w:szCs w:val="22"/>
              </w:rPr>
              <w:t>Industry competitiveness balanced</w:t>
            </w:r>
          </w:p>
        </w:tc>
        <w:tc>
          <w:tcPr>
            <w:tcW w:w="2115" w:type="dxa"/>
            <w:tcMar/>
          </w:tcPr>
          <w:p w:rsidR="667C9D45" w:rsidP="51E7C687" w:rsidRDefault="47635009" w14:paraId="7B537F59" w14:textId="0716FB45">
            <w:pPr>
              <w:spacing w:line="360" w:lineRule="auto"/>
              <w:rPr>
                <w:rFonts w:ascii="Arial" w:hAnsi="Arial" w:eastAsia="Arial" w:cs="Arial"/>
                <w:sz w:val="22"/>
                <w:szCs w:val="22"/>
              </w:rPr>
            </w:pPr>
            <w:r w:rsidRPr="51E7C687" w:rsidR="6AA28CF0">
              <w:rPr>
                <w:rFonts w:ascii="Arial" w:hAnsi="Arial" w:eastAsia="Arial" w:cs="Arial"/>
                <w:sz w:val="22"/>
                <w:szCs w:val="22"/>
              </w:rPr>
              <w:t>Attr</w:t>
            </w:r>
            <w:r w:rsidRPr="51E7C687" w:rsidR="2D60F974">
              <w:rPr>
                <w:rFonts w:ascii="Arial" w:hAnsi="Arial" w:eastAsia="Arial" w:cs="Arial"/>
                <w:sz w:val="22"/>
                <w:szCs w:val="22"/>
              </w:rPr>
              <w:t>a</w:t>
            </w:r>
            <w:r w:rsidRPr="51E7C687" w:rsidR="6AA28CF0">
              <w:rPr>
                <w:rFonts w:ascii="Arial" w:hAnsi="Arial" w:eastAsia="Arial" w:cs="Arial"/>
                <w:sz w:val="22"/>
                <w:szCs w:val="22"/>
              </w:rPr>
              <w:t>cts</w:t>
            </w:r>
            <w:r w:rsidRPr="51E7C687" w:rsidR="2B4022CA">
              <w:rPr>
                <w:rFonts w:ascii="Arial" w:hAnsi="Arial" w:eastAsia="Arial" w:cs="Arial"/>
                <w:sz w:val="22"/>
                <w:szCs w:val="22"/>
              </w:rPr>
              <w:t xml:space="preserve"> money driven</w:t>
            </w:r>
            <w:r w:rsidRPr="51E7C687" w:rsidR="6AA28CF0">
              <w:rPr>
                <w:rFonts w:ascii="Arial" w:hAnsi="Arial" w:eastAsia="Arial" w:cs="Arial"/>
                <w:sz w:val="22"/>
                <w:szCs w:val="22"/>
              </w:rPr>
              <w:t xml:space="preserve"> </w:t>
            </w:r>
            <w:r w:rsidRPr="51E7C687" w:rsidR="2996E5FE">
              <w:rPr>
                <w:rFonts w:ascii="Arial" w:hAnsi="Arial" w:eastAsia="Arial" w:cs="Arial"/>
                <w:sz w:val="22"/>
                <w:szCs w:val="22"/>
              </w:rPr>
              <w:t>candidates, however</w:t>
            </w:r>
            <w:r w:rsidRPr="51E7C687" w:rsidR="0E0E4811">
              <w:rPr>
                <w:rFonts w:ascii="Arial" w:hAnsi="Arial" w:eastAsia="Arial" w:cs="Arial"/>
                <w:sz w:val="22"/>
                <w:szCs w:val="22"/>
              </w:rPr>
              <w:t>, is not enough to convince individuals</w:t>
            </w:r>
          </w:p>
        </w:tc>
        <w:tc>
          <w:tcPr>
            <w:tcW w:w="1440" w:type="dxa"/>
            <w:tcMar/>
          </w:tcPr>
          <w:p w:rsidR="48AD3314" w:rsidP="51E7C687" w:rsidRDefault="76162C17" w14:paraId="2D31BEEE" w14:textId="6A1A1417">
            <w:pPr>
              <w:spacing w:line="360" w:lineRule="auto"/>
              <w:rPr>
                <w:rFonts w:ascii="Arial" w:hAnsi="Arial" w:eastAsia="Arial" w:cs="Arial"/>
                <w:sz w:val="22"/>
                <w:szCs w:val="22"/>
              </w:rPr>
            </w:pPr>
            <w:r w:rsidRPr="51E7C687" w:rsidR="70E78492">
              <w:rPr>
                <w:rFonts w:ascii="Arial" w:hAnsi="Arial" w:eastAsia="Arial" w:cs="Arial"/>
                <w:sz w:val="22"/>
                <w:szCs w:val="22"/>
              </w:rPr>
              <w:t>More applicants</w:t>
            </w:r>
          </w:p>
        </w:tc>
        <w:tc>
          <w:tcPr>
            <w:tcW w:w="795" w:type="dxa"/>
            <w:tcMar/>
          </w:tcPr>
          <w:p w:rsidR="48AD3314" w:rsidP="51E7C687" w:rsidRDefault="7DD6514E" w14:paraId="6A84D31A" w14:textId="2A64351D">
            <w:pPr>
              <w:spacing w:line="360" w:lineRule="auto"/>
              <w:rPr>
                <w:rFonts w:ascii="Arial" w:hAnsi="Arial" w:eastAsia="Arial" w:cs="Arial"/>
                <w:sz w:val="22"/>
                <w:szCs w:val="22"/>
              </w:rPr>
            </w:pPr>
            <w:r w:rsidRPr="51E7C687" w:rsidR="2D26A5B7">
              <w:rPr>
                <w:rFonts w:ascii="Arial" w:hAnsi="Arial" w:eastAsia="Arial" w:cs="Arial"/>
                <w:sz w:val="22"/>
                <w:szCs w:val="22"/>
              </w:rPr>
              <w:t>4</w:t>
            </w:r>
          </w:p>
        </w:tc>
      </w:tr>
      <w:tr w:rsidR="48AD3314" w:rsidTr="51E7C687" w14:paraId="21E3E029" w14:textId="77777777">
        <w:trPr>
          <w:trHeight w:val="300"/>
        </w:trPr>
        <w:tc>
          <w:tcPr>
            <w:tcW w:w="1620" w:type="dxa"/>
            <w:tcMar/>
          </w:tcPr>
          <w:p w:rsidR="714AB5A8" w:rsidP="51E7C687" w:rsidRDefault="714AB5A8" w14:paraId="2D529524" w14:textId="77777777">
            <w:pPr>
              <w:spacing w:line="360" w:lineRule="auto"/>
              <w:rPr>
                <w:rFonts w:ascii="Arial" w:hAnsi="Arial" w:eastAsia="Arial" w:cs="Arial"/>
                <w:b w:val="1"/>
                <w:bCs w:val="1"/>
                <w:sz w:val="22"/>
                <w:szCs w:val="22"/>
              </w:rPr>
            </w:pPr>
            <w:r w:rsidRPr="51E7C687" w:rsidR="7E3F660A">
              <w:rPr>
                <w:rFonts w:ascii="Arial" w:hAnsi="Arial" w:eastAsia="Arial" w:cs="Arial"/>
                <w:b w:val="1"/>
                <w:bCs w:val="1"/>
                <w:sz w:val="22"/>
                <w:szCs w:val="22"/>
              </w:rPr>
              <w:t>Internal mobility and career development</w:t>
            </w:r>
          </w:p>
          <w:p w:rsidR="48AD3314" w:rsidP="51E7C687" w:rsidRDefault="48AD3314" w14:paraId="468E2C3B" w14:textId="364DB005">
            <w:pPr>
              <w:spacing w:line="360" w:lineRule="auto"/>
              <w:rPr>
                <w:rFonts w:ascii="Arial" w:hAnsi="Arial" w:eastAsia="Arial" w:cs="Arial"/>
                <w:sz w:val="22"/>
                <w:szCs w:val="22"/>
              </w:rPr>
            </w:pPr>
          </w:p>
        </w:tc>
        <w:tc>
          <w:tcPr>
            <w:tcW w:w="1725" w:type="dxa"/>
            <w:tcMar/>
          </w:tcPr>
          <w:p w:rsidR="3762A069" w:rsidP="51E7C687" w:rsidRDefault="3762A069" w14:paraId="46AB35E9" w14:textId="232C2EB2">
            <w:pPr>
              <w:spacing w:line="360" w:lineRule="auto"/>
              <w:rPr>
                <w:rFonts w:ascii="Arial" w:hAnsi="Arial" w:eastAsia="Arial" w:cs="Arial"/>
                <w:sz w:val="22"/>
                <w:szCs w:val="22"/>
              </w:rPr>
            </w:pPr>
          </w:p>
          <w:p w:rsidR="48AD3314" w:rsidP="51E7C687" w:rsidRDefault="72FC907B" w14:paraId="19AB9423" w14:textId="34EC8689">
            <w:pPr>
              <w:spacing w:line="360" w:lineRule="auto"/>
              <w:rPr>
                <w:rFonts w:ascii="Arial" w:hAnsi="Arial" w:eastAsia="Arial" w:cs="Arial"/>
                <w:sz w:val="22"/>
                <w:szCs w:val="22"/>
              </w:rPr>
            </w:pPr>
            <w:r w:rsidRPr="51E7C687" w:rsidR="3C339AAE">
              <w:rPr>
                <w:rFonts w:ascii="Arial" w:hAnsi="Arial" w:eastAsia="Arial" w:cs="Arial"/>
                <w:sz w:val="22"/>
                <w:szCs w:val="22"/>
              </w:rPr>
              <w:t>Allows employees to give their full potenti</w:t>
            </w:r>
            <w:r w:rsidRPr="51E7C687" w:rsidR="64A8F1AB">
              <w:rPr>
                <w:rFonts w:ascii="Arial" w:hAnsi="Arial" w:eastAsia="Arial" w:cs="Arial"/>
                <w:sz w:val="22"/>
                <w:szCs w:val="22"/>
              </w:rPr>
              <w:t>al</w:t>
            </w:r>
            <w:r w:rsidRPr="51E7C687" w:rsidR="3C339AAE">
              <w:rPr>
                <w:rFonts w:ascii="Arial" w:hAnsi="Arial" w:eastAsia="Arial" w:cs="Arial"/>
                <w:sz w:val="22"/>
                <w:szCs w:val="22"/>
              </w:rPr>
              <w:t xml:space="preserve"> </w:t>
            </w:r>
            <w:r w:rsidRPr="51E7C687" w:rsidR="40A2C9BC">
              <w:rPr>
                <w:rFonts w:ascii="Arial" w:hAnsi="Arial" w:eastAsia="Arial" w:cs="Arial"/>
                <w:sz w:val="22"/>
                <w:szCs w:val="22"/>
              </w:rPr>
              <w:t>and be loyal to Burbury,</w:t>
            </w:r>
          </w:p>
          <w:p w:rsidR="48AD3314" w:rsidP="51E7C687" w:rsidRDefault="48AD3314" w14:paraId="19512971" w14:textId="03A4E43F">
            <w:pPr>
              <w:spacing w:line="360" w:lineRule="auto"/>
              <w:rPr>
                <w:rFonts w:ascii="Arial" w:hAnsi="Arial" w:eastAsia="Arial" w:cs="Arial"/>
                <w:sz w:val="22"/>
                <w:szCs w:val="22"/>
              </w:rPr>
            </w:pPr>
          </w:p>
          <w:p w:rsidR="48AD3314" w:rsidP="51E7C687" w:rsidRDefault="2EF33144" w14:paraId="1FCC56BB" w14:textId="215C4FCC">
            <w:pPr>
              <w:spacing w:line="360" w:lineRule="auto"/>
              <w:rPr>
                <w:rFonts w:ascii="Arial" w:hAnsi="Arial" w:eastAsia="Arial" w:cs="Arial"/>
                <w:sz w:val="22"/>
                <w:szCs w:val="22"/>
              </w:rPr>
            </w:pPr>
            <w:r w:rsidRPr="51E7C687" w:rsidR="17A39BD2">
              <w:rPr>
                <w:rFonts w:ascii="Arial" w:hAnsi="Arial" w:eastAsia="Arial" w:cs="Arial"/>
                <w:color w:val="000000" w:themeColor="text1" w:themeTint="FF" w:themeShade="FF"/>
                <w:sz w:val="22"/>
                <w:szCs w:val="22"/>
              </w:rPr>
              <w:t>(burberrycareers.com, n.d.)</w:t>
            </w:r>
          </w:p>
        </w:tc>
        <w:tc>
          <w:tcPr>
            <w:tcW w:w="1442" w:type="dxa"/>
            <w:tcMar/>
          </w:tcPr>
          <w:p w:rsidR="3762A069" w:rsidP="51E7C687" w:rsidRDefault="3762A069" w14:paraId="5135EB0F" w14:textId="12934F82">
            <w:pPr>
              <w:spacing w:line="360" w:lineRule="auto"/>
              <w:rPr>
                <w:rFonts w:ascii="Arial" w:hAnsi="Arial" w:eastAsia="Arial" w:cs="Arial"/>
                <w:sz w:val="22"/>
                <w:szCs w:val="22"/>
              </w:rPr>
            </w:pPr>
          </w:p>
          <w:p w:rsidR="48AD3314" w:rsidP="51E7C687" w:rsidRDefault="72FC907B" w14:paraId="565F90B7" w14:textId="38467D0B">
            <w:pPr>
              <w:spacing w:line="360" w:lineRule="auto"/>
              <w:rPr>
                <w:rFonts w:ascii="Arial" w:hAnsi="Arial" w:eastAsia="Arial" w:cs="Arial"/>
                <w:sz w:val="22"/>
                <w:szCs w:val="22"/>
              </w:rPr>
            </w:pPr>
            <w:r w:rsidRPr="51E7C687" w:rsidR="3C339AAE">
              <w:rPr>
                <w:rFonts w:ascii="Arial" w:hAnsi="Arial" w:eastAsia="Arial" w:cs="Arial"/>
                <w:sz w:val="22"/>
                <w:szCs w:val="22"/>
              </w:rPr>
              <w:t xml:space="preserve">Enables Burbury to be productive </w:t>
            </w:r>
            <w:r w:rsidRPr="51E7C687" w:rsidR="52C9AB47">
              <w:rPr>
                <w:rFonts w:ascii="Arial" w:hAnsi="Arial" w:eastAsia="Arial" w:cs="Arial"/>
                <w:sz w:val="22"/>
                <w:szCs w:val="22"/>
              </w:rPr>
              <w:t>by the progress, motivation of its employees</w:t>
            </w:r>
            <w:r w:rsidRPr="51E7C687" w:rsidR="1F48FB98">
              <w:rPr>
                <w:rFonts w:ascii="Arial" w:hAnsi="Arial" w:eastAsia="Arial" w:cs="Arial"/>
                <w:sz w:val="22"/>
                <w:szCs w:val="22"/>
              </w:rPr>
              <w:t xml:space="preserve"> </w:t>
            </w:r>
            <w:r w:rsidRPr="51E7C687" w:rsidR="1F48FB98">
              <w:rPr>
                <w:rFonts w:ascii="Arial" w:hAnsi="Arial" w:eastAsia="Arial" w:cs="Arial"/>
                <w:color w:val="000000" w:themeColor="text1" w:themeTint="FF" w:themeShade="FF"/>
                <w:sz w:val="22"/>
                <w:szCs w:val="22"/>
              </w:rPr>
              <w:t>(burberrycareers.com, n.d.)</w:t>
            </w:r>
          </w:p>
        </w:tc>
        <w:tc>
          <w:tcPr>
            <w:tcW w:w="2115" w:type="dxa"/>
            <w:tcMar/>
          </w:tcPr>
          <w:p w:rsidR="3762A069" w:rsidP="51E7C687" w:rsidRDefault="3762A069" w14:paraId="5BCD8A90" w14:textId="5442151B">
            <w:pPr>
              <w:spacing w:line="360" w:lineRule="auto"/>
              <w:rPr>
                <w:rFonts w:ascii="Arial" w:hAnsi="Arial" w:eastAsia="Arial" w:cs="Arial"/>
                <w:sz w:val="22"/>
                <w:szCs w:val="22"/>
              </w:rPr>
            </w:pPr>
          </w:p>
          <w:p w:rsidR="48AD3314" w:rsidP="51E7C687" w:rsidRDefault="60DBCF41" w14:paraId="3A9FF8A8" w14:textId="280CE284">
            <w:pPr>
              <w:spacing w:line="360" w:lineRule="auto"/>
              <w:rPr>
                <w:rFonts w:ascii="Arial" w:hAnsi="Arial" w:eastAsia="Arial" w:cs="Arial"/>
                <w:sz w:val="22"/>
                <w:szCs w:val="22"/>
              </w:rPr>
            </w:pPr>
            <w:r w:rsidRPr="51E7C687" w:rsidR="012114A6">
              <w:rPr>
                <w:rFonts w:ascii="Arial" w:hAnsi="Arial" w:eastAsia="Arial" w:cs="Arial"/>
                <w:sz w:val="22"/>
                <w:szCs w:val="22"/>
              </w:rPr>
              <w:t>May have limited opportunities on job roles and money sourcing need</w:t>
            </w:r>
          </w:p>
        </w:tc>
        <w:tc>
          <w:tcPr>
            <w:tcW w:w="1440" w:type="dxa"/>
            <w:tcMar/>
          </w:tcPr>
          <w:p w:rsidR="48AD3314" w:rsidP="51E7C687" w:rsidRDefault="48AD3314" w14:paraId="22789A5E" w14:textId="7895004E">
            <w:pPr>
              <w:spacing w:line="360" w:lineRule="auto"/>
              <w:rPr>
                <w:rFonts w:ascii="Arial" w:hAnsi="Arial" w:eastAsia="Arial" w:cs="Arial"/>
                <w:sz w:val="22"/>
                <w:szCs w:val="22"/>
              </w:rPr>
            </w:pPr>
          </w:p>
        </w:tc>
        <w:tc>
          <w:tcPr>
            <w:tcW w:w="795" w:type="dxa"/>
            <w:tcMar/>
          </w:tcPr>
          <w:p w:rsidR="48AD3314" w:rsidP="51E7C687" w:rsidRDefault="16706C0E" w14:paraId="7BC70274" w14:textId="5F6F0A1D">
            <w:pPr>
              <w:spacing w:line="360" w:lineRule="auto"/>
              <w:rPr>
                <w:rFonts w:ascii="Arial" w:hAnsi="Arial" w:eastAsia="Arial" w:cs="Arial"/>
                <w:sz w:val="22"/>
                <w:szCs w:val="22"/>
              </w:rPr>
            </w:pPr>
            <w:r w:rsidRPr="51E7C687" w:rsidR="7487000A">
              <w:rPr>
                <w:rFonts w:ascii="Arial" w:hAnsi="Arial" w:eastAsia="Arial" w:cs="Arial"/>
                <w:sz w:val="22"/>
                <w:szCs w:val="22"/>
              </w:rPr>
              <w:t>5</w:t>
            </w:r>
          </w:p>
        </w:tc>
      </w:tr>
    </w:tbl>
    <w:p w:rsidR="3762A069" w:rsidP="51E7C687" w:rsidRDefault="3762A069" w14:paraId="126BB240" w14:textId="531566B1">
      <w:pPr>
        <w:spacing w:line="360" w:lineRule="auto"/>
        <w:jc w:val="left"/>
        <w:rPr>
          <w:rFonts w:ascii="Arial" w:hAnsi="Arial" w:eastAsia="Arial" w:cs="Arial"/>
          <w:sz w:val="22"/>
          <w:szCs w:val="22"/>
        </w:rPr>
      </w:pPr>
    </w:p>
    <w:p w:rsidRPr="00E96AA6" w:rsidR="00E868F8" w:rsidP="51E7C687" w:rsidRDefault="6FB27118" w14:paraId="4DC90957" w14:textId="41353E1B">
      <w:pPr>
        <w:pStyle w:val="Normal"/>
        <w:spacing w:line="360" w:lineRule="auto"/>
        <w:jc w:val="left"/>
        <w:rPr>
          <w:rFonts w:ascii="Arial" w:hAnsi="Arial" w:eastAsia="Arial" w:cs="Arial"/>
          <w:b w:val="1"/>
          <w:bCs w:val="1"/>
          <w:sz w:val="22"/>
          <w:szCs w:val="22"/>
        </w:rPr>
      </w:pPr>
      <w:r w:rsidRPr="51E7C687" w:rsidR="1EF96C11">
        <w:rPr>
          <w:rFonts w:ascii="Arial" w:hAnsi="Arial" w:eastAsia="Arial" w:cs="Arial"/>
          <w:b w:val="1"/>
          <w:bCs w:val="1"/>
          <w:sz w:val="22"/>
          <w:szCs w:val="22"/>
        </w:rPr>
        <w:t>Evaluation of human resource practices Towards DEI</w:t>
      </w:r>
      <w:r w:rsidRPr="51E7C687" w:rsidR="543A4E70">
        <w:rPr>
          <w:rFonts w:ascii="Arial" w:hAnsi="Arial" w:eastAsia="Arial" w:cs="Arial"/>
          <w:b w:val="1"/>
          <w:bCs w:val="1"/>
          <w:sz w:val="22"/>
          <w:szCs w:val="22"/>
        </w:rPr>
        <w:t xml:space="preserve"> </w:t>
      </w:r>
      <w:r w:rsidRPr="51E7C687" w:rsidR="0E9A9C5B">
        <w:rPr>
          <w:rFonts w:ascii="Arial" w:hAnsi="Arial" w:eastAsia="Arial" w:cs="Arial"/>
          <w:b w:val="1"/>
          <w:bCs w:val="1"/>
          <w:sz w:val="22"/>
          <w:szCs w:val="22"/>
        </w:rPr>
        <w:t>– (Diversity</w:t>
      </w:r>
      <w:r w:rsidRPr="51E7C687" w:rsidR="543A4E70">
        <w:rPr>
          <w:rFonts w:ascii="Arial" w:hAnsi="Arial" w:eastAsia="Arial" w:cs="Arial"/>
          <w:b w:val="1"/>
          <w:bCs w:val="1"/>
          <w:sz w:val="22"/>
          <w:szCs w:val="22"/>
        </w:rPr>
        <w:t xml:space="preserve">, </w:t>
      </w:r>
      <w:r w:rsidRPr="51E7C687" w:rsidR="543A4E70">
        <w:rPr>
          <w:rFonts w:ascii="Arial" w:hAnsi="Arial" w:eastAsia="Arial" w:cs="Arial"/>
          <w:b w:val="1"/>
          <w:bCs w:val="1"/>
          <w:sz w:val="22"/>
          <w:szCs w:val="22"/>
        </w:rPr>
        <w:t>Equity</w:t>
      </w:r>
      <w:r w:rsidRPr="51E7C687" w:rsidR="543A4E70">
        <w:rPr>
          <w:rFonts w:ascii="Arial" w:hAnsi="Arial" w:eastAsia="Arial" w:cs="Arial"/>
          <w:b w:val="1"/>
          <w:bCs w:val="1"/>
          <w:sz w:val="22"/>
          <w:szCs w:val="22"/>
        </w:rPr>
        <w:t xml:space="preserve"> and Inclusion)</w:t>
      </w:r>
    </w:p>
    <w:p w:rsidRPr="00E96AA6" w:rsidR="00E868F8" w:rsidP="51E7C687" w:rsidRDefault="00E868F8" w14:paraId="7F8C5C67" w14:textId="473EEDF5">
      <w:pPr>
        <w:spacing w:line="360" w:lineRule="auto"/>
        <w:jc w:val="left"/>
        <w:rPr>
          <w:rFonts w:ascii="Arial" w:hAnsi="Arial" w:eastAsia="Arial" w:cs="Arial"/>
          <w:b w:val="1"/>
          <w:bCs w:val="1"/>
          <w:sz w:val="22"/>
          <w:szCs w:val="22"/>
        </w:rPr>
      </w:pPr>
      <w:r w:rsidRPr="51E7C687" w:rsidR="7A364618">
        <w:rPr>
          <w:rFonts w:ascii="Arial" w:hAnsi="Arial" w:eastAsia="Arial" w:cs="Arial"/>
          <w:b w:val="1"/>
          <w:bCs w:val="1"/>
          <w:sz w:val="22"/>
          <w:szCs w:val="22"/>
        </w:rPr>
        <w:t>Unconscious bias training</w:t>
      </w:r>
    </w:p>
    <w:p w:rsidR="65729C1A" w:rsidP="51E7C687" w:rsidRDefault="65729C1A" w14:paraId="7A60DBFB" w14:textId="71D5E4D1">
      <w:pPr>
        <w:spacing w:line="360" w:lineRule="auto"/>
        <w:jc w:val="left"/>
        <w:rPr>
          <w:rFonts w:ascii="Arial" w:hAnsi="Arial" w:eastAsia="Arial" w:cs="Arial"/>
          <w:sz w:val="22"/>
          <w:szCs w:val="22"/>
        </w:rPr>
      </w:pPr>
      <w:r w:rsidRPr="51E7C687" w:rsidR="5A89B010">
        <w:rPr>
          <w:rFonts w:ascii="Arial" w:hAnsi="Arial" w:eastAsia="Arial" w:cs="Arial"/>
          <w:sz w:val="22"/>
          <w:szCs w:val="22"/>
        </w:rPr>
        <w:t>This type of practice may be effective to an extent with scientifically proven experiment of 15</w:t>
      </w:r>
      <w:r w:rsidRPr="51E7C687" w:rsidR="5A443A6F">
        <w:rPr>
          <w:rFonts w:ascii="Arial" w:hAnsi="Arial" w:eastAsia="Arial" w:cs="Arial"/>
          <w:sz w:val="22"/>
          <w:szCs w:val="22"/>
        </w:rPr>
        <w:t>years (Cox,2022). The</w:t>
      </w:r>
      <w:r w:rsidRPr="51E7C687" w:rsidR="5A89B010">
        <w:rPr>
          <w:rFonts w:ascii="Arial" w:hAnsi="Arial" w:eastAsia="Arial" w:cs="Arial"/>
          <w:sz w:val="22"/>
          <w:szCs w:val="22"/>
        </w:rPr>
        <w:t xml:space="preserve"> results show this type of </w:t>
      </w:r>
      <w:r w:rsidRPr="51E7C687" w:rsidR="4240E073">
        <w:rPr>
          <w:rFonts w:ascii="Arial" w:hAnsi="Arial" w:eastAsia="Arial" w:cs="Arial"/>
          <w:sz w:val="22"/>
          <w:szCs w:val="22"/>
        </w:rPr>
        <w:t>training</w:t>
      </w:r>
      <w:r w:rsidRPr="51E7C687" w:rsidR="5A89B010">
        <w:rPr>
          <w:rFonts w:ascii="Arial" w:hAnsi="Arial" w:eastAsia="Arial" w:cs="Arial"/>
          <w:sz w:val="22"/>
          <w:szCs w:val="22"/>
        </w:rPr>
        <w:t xml:space="preserve"> g</w:t>
      </w:r>
      <w:r w:rsidRPr="51E7C687" w:rsidR="3DCA3206">
        <w:rPr>
          <w:rFonts w:ascii="Arial" w:hAnsi="Arial" w:eastAsia="Arial" w:cs="Arial"/>
          <w:sz w:val="22"/>
          <w:szCs w:val="22"/>
        </w:rPr>
        <w:t>ive insufficient support to diversity equity and inclusion to be made within the hr practice.</w:t>
      </w:r>
      <w:r w:rsidRPr="51E7C687" w:rsidR="5BCE1026">
        <w:rPr>
          <w:rFonts w:ascii="Arial" w:hAnsi="Arial" w:eastAsia="Arial" w:cs="Arial"/>
          <w:sz w:val="22"/>
          <w:szCs w:val="22"/>
        </w:rPr>
        <w:t xml:space="preserve"> </w:t>
      </w:r>
      <w:r w:rsidRPr="51E7C687" w:rsidR="3A9456B2">
        <w:rPr>
          <w:rFonts w:ascii="Arial" w:hAnsi="Arial" w:eastAsia="Arial" w:cs="Arial"/>
          <w:sz w:val="22"/>
          <w:szCs w:val="22"/>
        </w:rPr>
        <w:t>As a result</w:t>
      </w:r>
      <w:r w:rsidRPr="51E7C687" w:rsidR="0C78E548">
        <w:rPr>
          <w:rFonts w:ascii="Arial" w:hAnsi="Arial" w:eastAsia="Arial" w:cs="Arial"/>
          <w:sz w:val="22"/>
          <w:szCs w:val="22"/>
        </w:rPr>
        <w:t>,</w:t>
      </w:r>
      <w:r w:rsidRPr="51E7C687" w:rsidR="3A9456B2">
        <w:rPr>
          <w:rFonts w:ascii="Arial" w:hAnsi="Arial" w:eastAsia="Arial" w:cs="Arial"/>
          <w:sz w:val="22"/>
          <w:szCs w:val="22"/>
        </w:rPr>
        <w:t xml:space="preserve"> this practice is still in development to complement and add significant positive impact withing diversity equity and inclusio</w:t>
      </w:r>
      <w:r w:rsidRPr="51E7C687" w:rsidR="0723B71D">
        <w:rPr>
          <w:rFonts w:ascii="Arial" w:hAnsi="Arial" w:eastAsia="Arial" w:cs="Arial"/>
          <w:sz w:val="22"/>
          <w:szCs w:val="22"/>
        </w:rPr>
        <w:t>n within the training.</w:t>
      </w:r>
    </w:p>
    <w:p w:rsidRPr="00E96AA6" w:rsidR="00E868F8" w:rsidP="51E7C687" w:rsidRDefault="00E868F8" w14:paraId="46C1DDA5" w14:textId="77777777">
      <w:pPr>
        <w:spacing w:line="360" w:lineRule="auto"/>
        <w:jc w:val="left"/>
        <w:rPr>
          <w:rFonts w:ascii="Arial" w:hAnsi="Arial" w:eastAsia="Arial" w:cs="Arial"/>
          <w:b w:val="1"/>
          <w:bCs w:val="1"/>
          <w:sz w:val="22"/>
          <w:szCs w:val="22"/>
        </w:rPr>
      </w:pPr>
      <w:r w:rsidRPr="51E7C687" w:rsidR="7A364618">
        <w:rPr>
          <w:rFonts w:ascii="Arial" w:hAnsi="Arial" w:eastAsia="Arial" w:cs="Arial"/>
          <w:b w:val="1"/>
          <w:bCs w:val="1"/>
          <w:sz w:val="22"/>
          <w:szCs w:val="22"/>
        </w:rPr>
        <w:t>Inclusive recruitment practices</w:t>
      </w:r>
    </w:p>
    <w:p w:rsidRPr="00E96AA6" w:rsidR="00E868F8" w:rsidP="51E7C687" w:rsidRDefault="757394A9" w14:paraId="2959AD8A" w14:textId="05A78913">
      <w:pPr>
        <w:spacing w:line="360" w:lineRule="auto"/>
        <w:jc w:val="left"/>
        <w:rPr>
          <w:rFonts w:ascii="Arial" w:hAnsi="Arial" w:eastAsia="Arial" w:cs="Arial"/>
          <w:sz w:val="22"/>
          <w:szCs w:val="22"/>
        </w:rPr>
      </w:pPr>
      <w:r w:rsidRPr="51E7C687" w:rsidR="08C04195">
        <w:rPr>
          <w:rFonts w:ascii="Arial" w:hAnsi="Arial" w:eastAsia="Arial" w:cs="Arial"/>
          <w:sz w:val="22"/>
          <w:szCs w:val="22"/>
        </w:rPr>
        <w:t xml:space="preserve">This HR practice supports </w:t>
      </w:r>
      <w:r w:rsidRPr="51E7C687" w:rsidR="03CF84D4">
        <w:rPr>
          <w:rFonts w:ascii="Arial" w:hAnsi="Arial" w:eastAsia="Arial" w:cs="Arial"/>
          <w:sz w:val="22"/>
          <w:szCs w:val="22"/>
        </w:rPr>
        <w:t>diversity, equity</w:t>
      </w:r>
      <w:r w:rsidRPr="51E7C687" w:rsidR="08C04195">
        <w:rPr>
          <w:rFonts w:ascii="Arial" w:hAnsi="Arial" w:eastAsia="Arial" w:cs="Arial"/>
          <w:sz w:val="22"/>
          <w:szCs w:val="22"/>
        </w:rPr>
        <w:t xml:space="preserve"> and inclusion as</w:t>
      </w:r>
      <w:r w:rsidRPr="51E7C687" w:rsidR="7005ECBA">
        <w:rPr>
          <w:rFonts w:ascii="Arial" w:hAnsi="Arial" w:eastAsia="Arial" w:cs="Arial"/>
          <w:sz w:val="22"/>
          <w:szCs w:val="22"/>
        </w:rPr>
        <w:t xml:space="preserve"> enables </w:t>
      </w:r>
      <w:r w:rsidRPr="51E7C687" w:rsidR="1C07A769">
        <w:rPr>
          <w:rFonts w:ascii="Arial" w:hAnsi="Arial" w:eastAsia="Arial" w:cs="Arial"/>
          <w:sz w:val="22"/>
          <w:szCs w:val="22"/>
        </w:rPr>
        <w:t>underrepresented</w:t>
      </w:r>
      <w:r w:rsidRPr="51E7C687" w:rsidR="7005ECBA">
        <w:rPr>
          <w:rFonts w:ascii="Arial" w:hAnsi="Arial" w:eastAsia="Arial" w:cs="Arial"/>
          <w:sz w:val="22"/>
          <w:szCs w:val="22"/>
        </w:rPr>
        <w:t xml:space="preserve"> individuals from </w:t>
      </w:r>
      <w:r w:rsidRPr="51E7C687" w:rsidR="7005ECBA">
        <w:rPr>
          <w:rFonts w:ascii="Arial" w:hAnsi="Arial" w:eastAsia="Arial" w:cs="Arial"/>
          <w:sz w:val="22"/>
          <w:szCs w:val="22"/>
        </w:rPr>
        <w:t>different backgrounds</w:t>
      </w:r>
      <w:r w:rsidRPr="51E7C687" w:rsidR="7005ECBA">
        <w:rPr>
          <w:rFonts w:ascii="Arial" w:hAnsi="Arial" w:eastAsia="Arial" w:cs="Arial"/>
          <w:sz w:val="22"/>
          <w:szCs w:val="22"/>
        </w:rPr>
        <w:t xml:space="preserve"> to have same</w:t>
      </w:r>
      <w:r w:rsidRPr="51E7C687" w:rsidR="0DF23A7D">
        <w:rPr>
          <w:rFonts w:ascii="Arial" w:hAnsi="Arial" w:eastAsia="Arial" w:cs="Arial"/>
          <w:sz w:val="22"/>
          <w:szCs w:val="22"/>
        </w:rPr>
        <w:t xml:space="preserve"> job</w:t>
      </w:r>
      <w:r w:rsidRPr="51E7C687" w:rsidR="7005ECBA">
        <w:rPr>
          <w:rFonts w:ascii="Arial" w:hAnsi="Arial" w:eastAsia="Arial" w:cs="Arial"/>
          <w:sz w:val="22"/>
          <w:szCs w:val="22"/>
        </w:rPr>
        <w:t xml:space="preserve"> </w:t>
      </w:r>
      <w:r w:rsidRPr="51E7C687" w:rsidR="60CCC2AF">
        <w:rPr>
          <w:rFonts w:ascii="Arial" w:hAnsi="Arial" w:eastAsia="Arial" w:cs="Arial"/>
          <w:sz w:val="22"/>
          <w:szCs w:val="22"/>
        </w:rPr>
        <w:t>opportunities</w:t>
      </w:r>
      <w:r w:rsidRPr="51E7C687" w:rsidR="7005ECBA">
        <w:rPr>
          <w:rFonts w:ascii="Arial" w:hAnsi="Arial" w:eastAsia="Arial" w:cs="Arial"/>
          <w:sz w:val="22"/>
          <w:szCs w:val="22"/>
        </w:rPr>
        <w:t xml:space="preserve"> </w:t>
      </w:r>
      <w:r w:rsidRPr="51E7C687" w:rsidR="005C6FE1">
        <w:rPr>
          <w:rFonts w:ascii="Arial" w:hAnsi="Arial" w:eastAsia="Arial" w:cs="Arial"/>
          <w:sz w:val="22"/>
          <w:szCs w:val="22"/>
        </w:rPr>
        <w:t xml:space="preserve">and allows </w:t>
      </w:r>
      <w:r w:rsidRPr="51E7C687" w:rsidR="767FA11D">
        <w:rPr>
          <w:rFonts w:ascii="Arial" w:hAnsi="Arial" w:eastAsia="Arial" w:cs="Arial"/>
          <w:sz w:val="22"/>
          <w:szCs w:val="22"/>
        </w:rPr>
        <w:t>Burberry</w:t>
      </w:r>
      <w:r w:rsidRPr="51E7C687" w:rsidR="005C6FE1">
        <w:rPr>
          <w:rFonts w:ascii="Arial" w:hAnsi="Arial" w:eastAsia="Arial" w:cs="Arial"/>
          <w:sz w:val="22"/>
          <w:szCs w:val="22"/>
        </w:rPr>
        <w:t xml:space="preserve"> to show </w:t>
      </w:r>
      <w:r w:rsidRPr="51E7C687" w:rsidR="4320E570">
        <w:rPr>
          <w:rFonts w:ascii="Arial" w:hAnsi="Arial" w:eastAsia="Arial" w:cs="Arial"/>
          <w:sz w:val="22"/>
          <w:szCs w:val="22"/>
        </w:rPr>
        <w:t>and</w:t>
      </w:r>
      <w:r w:rsidRPr="51E7C687" w:rsidR="005C6FE1">
        <w:rPr>
          <w:rFonts w:ascii="Arial" w:hAnsi="Arial" w:eastAsia="Arial" w:cs="Arial"/>
          <w:sz w:val="22"/>
          <w:szCs w:val="22"/>
        </w:rPr>
        <w:t xml:space="preserve"> embrace </w:t>
      </w:r>
      <w:r w:rsidRPr="51E7C687" w:rsidR="6FACDDF1">
        <w:rPr>
          <w:rFonts w:ascii="Arial" w:hAnsi="Arial" w:eastAsia="Arial" w:cs="Arial"/>
          <w:sz w:val="22"/>
          <w:szCs w:val="22"/>
        </w:rPr>
        <w:t>diversity and build a strong com</w:t>
      </w:r>
      <w:r w:rsidRPr="51E7C687" w:rsidR="6FACDDF1">
        <w:rPr>
          <w:rFonts w:ascii="Arial" w:hAnsi="Arial" w:eastAsia="Arial" w:cs="Arial"/>
          <w:sz w:val="22"/>
          <w:szCs w:val="22"/>
        </w:rPr>
        <w:t xml:space="preserve">pany with a </w:t>
      </w:r>
      <w:r w:rsidRPr="51E7C687" w:rsidR="6FACDDF1">
        <w:rPr>
          <w:rFonts w:ascii="Arial" w:hAnsi="Arial" w:eastAsia="Arial" w:cs="Arial"/>
          <w:sz w:val="22"/>
          <w:szCs w:val="22"/>
        </w:rPr>
        <w:t>broad range o</w:t>
      </w:r>
      <w:r w:rsidRPr="51E7C687" w:rsidR="6FB79449">
        <w:rPr>
          <w:rFonts w:ascii="Arial" w:hAnsi="Arial" w:eastAsia="Arial" w:cs="Arial"/>
          <w:sz w:val="22"/>
          <w:szCs w:val="22"/>
        </w:rPr>
        <w:t xml:space="preserve">f </w:t>
      </w:r>
      <w:r w:rsidRPr="51E7C687" w:rsidR="387A60E8">
        <w:rPr>
          <w:rFonts w:ascii="Arial" w:hAnsi="Arial" w:eastAsia="Arial" w:cs="Arial"/>
          <w:sz w:val="22"/>
          <w:szCs w:val="22"/>
        </w:rPr>
        <w:t>skilful</w:t>
      </w:r>
      <w:r w:rsidRPr="51E7C687" w:rsidR="6FACDDF1">
        <w:rPr>
          <w:rFonts w:ascii="Arial" w:hAnsi="Arial" w:eastAsia="Arial" w:cs="Arial"/>
          <w:sz w:val="22"/>
          <w:szCs w:val="22"/>
        </w:rPr>
        <w:t xml:space="preserve"> individuals </w:t>
      </w:r>
      <w:r w:rsidRPr="51E7C687" w:rsidR="6FACDDF1">
        <w:rPr>
          <w:rFonts w:ascii="Arial" w:hAnsi="Arial" w:eastAsia="Arial" w:cs="Arial"/>
          <w:sz w:val="22"/>
          <w:szCs w:val="22"/>
        </w:rPr>
        <w:t>representing</w:t>
      </w:r>
      <w:r w:rsidRPr="51E7C687" w:rsidR="6FACDDF1">
        <w:rPr>
          <w:rFonts w:ascii="Arial" w:hAnsi="Arial" w:eastAsia="Arial" w:cs="Arial"/>
          <w:sz w:val="22"/>
          <w:szCs w:val="22"/>
        </w:rPr>
        <w:t xml:space="preserve"> </w:t>
      </w:r>
      <w:r w:rsidRPr="51E7C687" w:rsidR="6FACDDF1">
        <w:rPr>
          <w:rFonts w:ascii="Arial" w:hAnsi="Arial" w:eastAsia="Arial" w:cs="Arial"/>
          <w:sz w:val="22"/>
          <w:szCs w:val="22"/>
        </w:rPr>
        <w:t xml:space="preserve">different </w:t>
      </w:r>
      <w:r w:rsidRPr="51E7C687" w:rsidR="59801CC4">
        <w:rPr>
          <w:rFonts w:ascii="Arial" w:hAnsi="Arial" w:eastAsia="Arial" w:cs="Arial"/>
          <w:sz w:val="22"/>
          <w:szCs w:val="22"/>
        </w:rPr>
        <w:t>backgrounds</w:t>
      </w:r>
      <w:r w:rsidRPr="51E7C687" w:rsidR="59801CC4">
        <w:rPr>
          <w:rFonts w:ascii="Arial" w:hAnsi="Arial" w:eastAsia="Arial" w:cs="Arial"/>
          <w:sz w:val="22"/>
          <w:szCs w:val="22"/>
        </w:rPr>
        <w:t>. Reflecting</w:t>
      </w:r>
      <w:r w:rsidRPr="51E7C687" w:rsidR="56135A3A">
        <w:rPr>
          <w:rFonts w:ascii="Arial" w:hAnsi="Arial" w:eastAsia="Arial" w:cs="Arial"/>
          <w:sz w:val="22"/>
          <w:szCs w:val="22"/>
        </w:rPr>
        <w:t xml:space="preserve"> on what </w:t>
      </w:r>
      <w:r w:rsidRPr="51E7C687" w:rsidR="56135A3A">
        <w:rPr>
          <w:rFonts w:ascii="Arial" w:hAnsi="Arial" w:eastAsia="Arial" w:cs="Arial"/>
          <w:sz w:val="22"/>
          <w:szCs w:val="22"/>
        </w:rPr>
        <w:t>Burbury,n.d</w:t>
      </w:r>
      <w:r w:rsidRPr="51E7C687" w:rsidR="56135A3A">
        <w:rPr>
          <w:rFonts w:ascii="Arial" w:hAnsi="Arial" w:eastAsia="Arial" w:cs="Arial"/>
          <w:sz w:val="22"/>
          <w:szCs w:val="22"/>
        </w:rPr>
        <w:t xml:space="preserve"> presented on its diversity and inclusion website sectio</w:t>
      </w:r>
      <w:r w:rsidRPr="51E7C687" w:rsidR="19387809">
        <w:rPr>
          <w:rFonts w:ascii="Arial" w:hAnsi="Arial" w:eastAsia="Arial" w:cs="Arial"/>
          <w:sz w:val="22"/>
          <w:szCs w:val="22"/>
        </w:rPr>
        <w:t>n,</w:t>
      </w:r>
      <w:r w:rsidRPr="51E7C687" w:rsidR="71786A7D">
        <w:rPr>
          <w:rFonts w:ascii="Arial" w:hAnsi="Arial" w:eastAsia="Arial" w:cs="Arial"/>
          <w:sz w:val="22"/>
          <w:szCs w:val="22"/>
        </w:rPr>
        <w:t xml:space="preserve"> </w:t>
      </w:r>
      <w:r w:rsidRPr="51E7C687" w:rsidR="6D224DB1">
        <w:rPr>
          <w:rFonts w:ascii="Arial" w:hAnsi="Arial" w:eastAsia="Arial" w:cs="Arial"/>
          <w:sz w:val="22"/>
          <w:szCs w:val="22"/>
        </w:rPr>
        <w:t xml:space="preserve">is shown this </w:t>
      </w:r>
      <w:r w:rsidRPr="51E7C687" w:rsidR="1D1994B1">
        <w:rPr>
          <w:rFonts w:ascii="Arial" w:hAnsi="Arial" w:eastAsia="Arial" w:cs="Arial"/>
          <w:sz w:val="22"/>
          <w:szCs w:val="22"/>
        </w:rPr>
        <w:t xml:space="preserve"> </w:t>
      </w:r>
      <w:r w:rsidRPr="51E7C687" w:rsidR="1FE6CD67">
        <w:rPr>
          <w:rFonts w:ascii="Arial" w:hAnsi="Arial" w:eastAsia="Arial" w:cs="Arial"/>
          <w:sz w:val="22"/>
          <w:szCs w:val="22"/>
        </w:rPr>
        <w:t>continually</w:t>
      </w:r>
      <w:r w:rsidRPr="51E7C687" w:rsidR="1D1994B1">
        <w:rPr>
          <w:rFonts w:ascii="Arial" w:hAnsi="Arial" w:eastAsia="Arial" w:cs="Arial"/>
          <w:sz w:val="22"/>
          <w:szCs w:val="22"/>
        </w:rPr>
        <w:t xml:space="preserve"> proven and </w:t>
      </w:r>
      <w:r w:rsidRPr="51E7C687" w:rsidR="35189CD2">
        <w:rPr>
          <w:rFonts w:ascii="Arial" w:hAnsi="Arial" w:eastAsia="Arial" w:cs="Arial"/>
          <w:sz w:val="22"/>
          <w:szCs w:val="22"/>
        </w:rPr>
        <w:t>impl</w:t>
      </w:r>
      <w:r w:rsidRPr="51E7C687" w:rsidR="35189CD2">
        <w:rPr>
          <w:rFonts w:ascii="Arial" w:hAnsi="Arial" w:eastAsia="Arial" w:cs="Arial"/>
          <w:sz w:val="22"/>
          <w:szCs w:val="22"/>
        </w:rPr>
        <w:t>emented</w:t>
      </w:r>
      <w:r w:rsidRPr="51E7C687" w:rsidR="1D1994B1">
        <w:rPr>
          <w:rFonts w:ascii="Arial" w:hAnsi="Arial" w:eastAsia="Arial" w:cs="Arial"/>
          <w:sz w:val="22"/>
          <w:szCs w:val="22"/>
        </w:rPr>
        <w:t xml:space="preserve"> by </w:t>
      </w:r>
      <w:r w:rsidRPr="51E7C687" w:rsidR="7FA9C846">
        <w:rPr>
          <w:rFonts w:ascii="Arial" w:hAnsi="Arial" w:eastAsia="Arial" w:cs="Arial"/>
          <w:sz w:val="22"/>
          <w:szCs w:val="22"/>
        </w:rPr>
        <w:t>Burberry</w:t>
      </w:r>
      <w:r w:rsidRPr="51E7C687" w:rsidR="00BF3F8D">
        <w:rPr>
          <w:rFonts w:ascii="Arial" w:hAnsi="Arial" w:eastAsia="Arial" w:cs="Arial"/>
          <w:sz w:val="22"/>
          <w:szCs w:val="22"/>
        </w:rPr>
        <w:t xml:space="preserve"> with its diversity and inclusion team which connect with the company </w:t>
      </w:r>
      <w:r w:rsidRPr="51E7C687" w:rsidR="3A93AA6E">
        <w:rPr>
          <w:rFonts w:ascii="Arial" w:hAnsi="Arial" w:eastAsia="Arial" w:cs="Arial"/>
          <w:sz w:val="22"/>
          <w:szCs w:val="22"/>
        </w:rPr>
        <w:t xml:space="preserve">delivering a global focused programme </w:t>
      </w:r>
      <w:r w:rsidRPr="51E7C687" w:rsidR="6E2E7828">
        <w:rPr>
          <w:rFonts w:ascii="Arial" w:hAnsi="Arial" w:eastAsia="Arial" w:cs="Arial"/>
          <w:sz w:val="22"/>
          <w:szCs w:val="22"/>
        </w:rPr>
        <w:t>which</w:t>
      </w:r>
      <w:r w:rsidRPr="51E7C687" w:rsidR="7E3FB4C3">
        <w:rPr>
          <w:rFonts w:ascii="Arial" w:hAnsi="Arial" w:eastAsia="Arial" w:cs="Arial"/>
          <w:sz w:val="22"/>
          <w:szCs w:val="22"/>
        </w:rPr>
        <w:t xml:space="preserve"> building</w:t>
      </w:r>
      <w:r w:rsidRPr="51E7C687" w:rsidR="48F43C36">
        <w:rPr>
          <w:rFonts w:ascii="Arial" w:hAnsi="Arial" w:eastAsia="Arial" w:cs="Arial"/>
          <w:sz w:val="22"/>
          <w:szCs w:val="22"/>
        </w:rPr>
        <w:t xml:space="preserve"> an open inclusive </w:t>
      </w:r>
      <w:r w:rsidRPr="51E7C687" w:rsidR="24DECFE8">
        <w:rPr>
          <w:rFonts w:ascii="Arial" w:hAnsi="Arial" w:eastAsia="Arial" w:cs="Arial"/>
          <w:sz w:val="22"/>
          <w:szCs w:val="22"/>
        </w:rPr>
        <w:t>community, promoting</w:t>
      </w:r>
      <w:r w:rsidRPr="51E7C687" w:rsidR="48F43C36">
        <w:rPr>
          <w:rFonts w:ascii="Arial" w:hAnsi="Arial" w:eastAsia="Arial" w:cs="Arial"/>
          <w:sz w:val="22"/>
          <w:szCs w:val="22"/>
        </w:rPr>
        <w:t xml:space="preserve"> education and </w:t>
      </w:r>
      <w:r w:rsidRPr="51E7C687" w:rsidR="79E0DC7D">
        <w:rPr>
          <w:rFonts w:ascii="Arial" w:hAnsi="Arial" w:eastAsia="Arial" w:cs="Arial"/>
          <w:sz w:val="22"/>
          <w:szCs w:val="22"/>
        </w:rPr>
        <w:t>awareness, and</w:t>
      </w:r>
      <w:r w:rsidRPr="51E7C687" w:rsidR="48F43C36">
        <w:rPr>
          <w:rFonts w:ascii="Arial" w:hAnsi="Arial" w:eastAsia="Arial" w:cs="Arial"/>
          <w:sz w:val="22"/>
          <w:szCs w:val="22"/>
        </w:rPr>
        <w:t xml:space="preserve"> </w:t>
      </w:r>
      <w:r w:rsidRPr="51E7C687" w:rsidR="6184042A">
        <w:rPr>
          <w:rFonts w:ascii="Arial" w:hAnsi="Arial" w:eastAsia="Arial" w:cs="Arial"/>
          <w:sz w:val="22"/>
          <w:szCs w:val="22"/>
        </w:rPr>
        <w:t>ada</w:t>
      </w:r>
      <w:r w:rsidRPr="51E7C687" w:rsidR="6184042A">
        <w:rPr>
          <w:rFonts w:ascii="Arial" w:hAnsi="Arial" w:eastAsia="Arial" w:cs="Arial"/>
          <w:sz w:val="22"/>
          <w:szCs w:val="22"/>
        </w:rPr>
        <w:t xml:space="preserve">pting </w:t>
      </w:r>
      <w:r w:rsidRPr="51E7C687" w:rsidR="42B7EBBB">
        <w:rPr>
          <w:rFonts w:ascii="Arial" w:hAnsi="Arial" w:eastAsia="Arial" w:cs="Arial"/>
          <w:sz w:val="22"/>
          <w:szCs w:val="22"/>
        </w:rPr>
        <w:t>globa</w:t>
      </w:r>
      <w:r w:rsidRPr="51E7C687" w:rsidR="42B7EBBB">
        <w:rPr>
          <w:rFonts w:ascii="Arial" w:hAnsi="Arial" w:eastAsia="Arial" w:cs="Arial"/>
          <w:sz w:val="22"/>
          <w:szCs w:val="22"/>
        </w:rPr>
        <w:t>l strategies</w:t>
      </w:r>
      <w:r w:rsidRPr="51E7C687" w:rsidR="6184042A">
        <w:rPr>
          <w:rFonts w:ascii="Arial" w:hAnsi="Arial" w:eastAsia="Arial" w:cs="Arial"/>
          <w:sz w:val="22"/>
          <w:szCs w:val="22"/>
        </w:rPr>
        <w:t xml:space="preserve"> are its main standards.</w:t>
      </w:r>
    </w:p>
    <w:p w:rsidRPr="00E96AA6" w:rsidR="00E868F8" w:rsidP="51E7C687" w:rsidRDefault="00E868F8" w14:paraId="1B424A81" w14:textId="4A2E749A">
      <w:pPr>
        <w:pStyle w:val="Normal"/>
        <w:spacing w:line="360" w:lineRule="auto"/>
        <w:jc w:val="left"/>
        <w:rPr>
          <w:rFonts w:ascii="Arial" w:hAnsi="Arial" w:eastAsia="Arial" w:cs="Arial"/>
          <w:b w:val="1"/>
          <w:bCs w:val="1"/>
          <w:sz w:val="22"/>
          <w:szCs w:val="22"/>
        </w:rPr>
      </w:pPr>
      <w:r w:rsidRPr="51E7C687" w:rsidR="7A364618">
        <w:rPr>
          <w:rFonts w:ascii="Arial" w:hAnsi="Arial" w:eastAsia="Arial" w:cs="Arial"/>
          <w:b w:val="1"/>
          <w:bCs w:val="1"/>
          <w:sz w:val="22"/>
          <w:szCs w:val="22"/>
        </w:rPr>
        <w:t>Pay transparency</w:t>
      </w:r>
    </w:p>
    <w:p w:rsidR="6E307628" w:rsidP="51E7C687" w:rsidRDefault="6E307628" w14:paraId="49D4D79F" w14:textId="0C752097">
      <w:pPr>
        <w:spacing w:after="0" w:line="360" w:lineRule="auto"/>
        <w:jc w:val="left"/>
        <w:rPr>
          <w:rFonts w:ascii="Arial" w:hAnsi="Arial" w:eastAsia="Arial" w:cs="Arial"/>
          <w:sz w:val="22"/>
          <w:szCs w:val="22"/>
        </w:rPr>
      </w:pPr>
      <w:r w:rsidRPr="51E7C687" w:rsidR="328C376F">
        <w:rPr>
          <w:rFonts w:ascii="Arial" w:hAnsi="Arial" w:eastAsia="Arial" w:cs="Arial"/>
          <w:sz w:val="22"/>
          <w:szCs w:val="22"/>
        </w:rPr>
        <w:t>Schuman,2023</w:t>
      </w:r>
      <w:r w:rsidRPr="51E7C687" w:rsidR="328C376F">
        <w:rPr>
          <w:rFonts w:ascii="Arial" w:hAnsi="Arial" w:eastAsia="Arial" w:cs="Arial"/>
          <w:sz w:val="22"/>
          <w:szCs w:val="22"/>
        </w:rPr>
        <w:t xml:space="preserve"> </w:t>
      </w:r>
      <w:r w:rsidRPr="51E7C687" w:rsidR="72D06435">
        <w:rPr>
          <w:rFonts w:ascii="Arial" w:hAnsi="Arial" w:eastAsia="Arial" w:cs="Arial"/>
          <w:color w:val="000000" w:themeColor="text1" w:themeTint="FF" w:themeShade="FF"/>
          <w:sz w:val="22"/>
          <w:szCs w:val="22"/>
        </w:rPr>
        <w:t>demonstrates</w:t>
      </w:r>
      <w:r w:rsidRPr="51E7C687" w:rsidR="3CF3A307">
        <w:rPr>
          <w:rFonts w:ascii="Arial" w:hAnsi="Arial" w:eastAsia="Arial" w:cs="Arial"/>
          <w:color w:val="000000" w:themeColor="text1" w:themeTint="FF" w:themeShade="FF"/>
          <w:sz w:val="22"/>
          <w:szCs w:val="22"/>
        </w:rPr>
        <w:t xml:space="preserve"> a range of reasons why pay transparency has its advantages which also can benefit </w:t>
      </w:r>
      <w:r w:rsidRPr="51E7C687" w:rsidR="21CFF985">
        <w:rPr>
          <w:rFonts w:ascii="Arial" w:hAnsi="Arial" w:eastAsia="Arial" w:cs="Arial"/>
          <w:color w:val="000000" w:themeColor="text1" w:themeTint="FF" w:themeShade="FF"/>
          <w:sz w:val="22"/>
          <w:szCs w:val="22"/>
        </w:rPr>
        <w:t>effectively</w:t>
      </w:r>
      <w:r w:rsidRPr="51E7C687" w:rsidR="3CF3A307">
        <w:rPr>
          <w:rFonts w:ascii="Arial" w:hAnsi="Arial" w:eastAsia="Arial" w:cs="Arial"/>
          <w:color w:val="000000" w:themeColor="text1" w:themeTint="FF" w:themeShade="FF"/>
          <w:sz w:val="22"/>
          <w:szCs w:val="22"/>
        </w:rPr>
        <w:t xml:space="preserve"> o</w:t>
      </w:r>
      <w:r w:rsidRPr="51E7C687" w:rsidR="520F5323">
        <w:rPr>
          <w:rFonts w:ascii="Arial" w:hAnsi="Arial" w:eastAsia="Arial" w:cs="Arial"/>
          <w:color w:val="000000" w:themeColor="text1" w:themeTint="FF" w:themeShade="FF"/>
          <w:sz w:val="22"/>
          <w:szCs w:val="22"/>
        </w:rPr>
        <w:t>n DEI</w:t>
      </w:r>
      <w:r w:rsidRPr="51E7C687" w:rsidR="322546A9">
        <w:rPr>
          <w:rFonts w:ascii="Arial" w:hAnsi="Arial" w:eastAsia="Arial" w:cs="Arial"/>
          <w:color w:val="000000" w:themeColor="text1" w:themeTint="FF" w:themeShade="FF"/>
          <w:sz w:val="22"/>
          <w:szCs w:val="22"/>
        </w:rPr>
        <w:t xml:space="preserve"> </w:t>
      </w:r>
      <w:r w:rsidRPr="51E7C687" w:rsidR="23FAB1CD">
        <w:rPr>
          <w:rFonts w:ascii="Arial" w:hAnsi="Arial" w:eastAsia="Arial" w:cs="Arial"/>
          <w:color w:val="000000" w:themeColor="text1" w:themeTint="FF" w:themeShade="FF"/>
          <w:sz w:val="22"/>
          <w:szCs w:val="22"/>
        </w:rPr>
        <w:t>where allows</w:t>
      </w:r>
      <w:r w:rsidRPr="51E7C687" w:rsidR="23FAB1CD">
        <w:rPr>
          <w:rFonts w:ascii="Arial" w:hAnsi="Arial" w:eastAsia="Arial" w:cs="Arial"/>
          <w:sz w:val="22"/>
          <w:szCs w:val="22"/>
        </w:rPr>
        <w:t xml:space="preserve"> employees willingness to work to be boosted as they know how much each department by role is paid according to its </w:t>
      </w:r>
      <w:r w:rsidRPr="51E7C687" w:rsidR="51E124E4">
        <w:rPr>
          <w:rFonts w:ascii="Arial" w:hAnsi="Arial" w:eastAsia="Arial" w:cs="Arial"/>
          <w:sz w:val="22"/>
          <w:szCs w:val="22"/>
        </w:rPr>
        <w:t xml:space="preserve">function. </w:t>
      </w:r>
      <w:r w:rsidRPr="51E7C687" w:rsidR="4CC9A9D0">
        <w:rPr>
          <w:rFonts w:ascii="Arial" w:hAnsi="Arial" w:eastAsia="Arial" w:cs="Arial"/>
          <w:sz w:val="22"/>
          <w:szCs w:val="22"/>
        </w:rPr>
        <w:t>Additionally, it</w:t>
      </w:r>
      <w:r w:rsidRPr="51E7C687" w:rsidR="79D5EEEC">
        <w:rPr>
          <w:rFonts w:ascii="Arial" w:hAnsi="Arial" w:eastAsia="Arial" w:cs="Arial"/>
          <w:sz w:val="22"/>
          <w:szCs w:val="22"/>
        </w:rPr>
        <w:t xml:space="preserve"> supports DEI on </w:t>
      </w:r>
      <w:r w:rsidRPr="51E7C687" w:rsidR="2332A82D">
        <w:rPr>
          <w:rFonts w:ascii="Arial" w:hAnsi="Arial" w:eastAsia="Arial" w:cs="Arial"/>
          <w:sz w:val="22"/>
          <w:szCs w:val="22"/>
        </w:rPr>
        <w:t xml:space="preserve">improving and discussing pay differences transparently. Overall transparency </w:t>
      </w:r>
      <w:r w:rsidRPr="51E7C687" w:rsidR="0D9CF7AE">
        <w:rPr>
          <w:rFonts w:ascii="Arial" w:hAnsi="Arial" w:eastAsia="Arial" w:cs="Arial"/>
          <w:sz w:val="22"/>
          <w:szCs w:val="22"/>
        </w:rPr>
        <w:t>pays</w:t>
      </w:r>
      <w:r w:rsidRPr="51E7C687" w:rsidR="2332A82D">
        <w:rPr>
          <w:rFonts w:ascii="Arial" w:hAnsi="Arial" w:eastAsia="Arial" w:cs="Arial"/>
          <w:sz w:val="22"/>
          <w:szCs w:val="22"/>
        </w:rPr>
        <w:t xml:space="preserve"> supports DEI in </w:t>
      </w:r>
      <w:r w:rsidRPr="51E7C687" w:rsidR="50C1FFC1">
        <w:rPr>
          <w:rFonts w:ascii="Arial" w:hAnsi="Arial" w:eastAsia="Arial" w:cs="Arial"/>
          <w:sz w:val="22"/>
          <w:szCs w:val="22"/>
        </w:rPr>
        <w:t>an effective</w:t>
      </w:r>
      <w:r w:rsidRPr="51E7C687" w:rsidR="2332A82D">
        <w:rPr>
          <w:rFonts w:ascii="Arial" w:hAnsi="Arial" w:eastAsia="Arial" w:cs="Arial"/>
          <w:sz w:val="22"/>
          <w:szCs w:val="22"/>
        </w:rPr>
        <w:t xml:space="preserve"> way so employees at Bur</w:t>
      </w:r>
      <w:r w:rsidRPr="51E7C687" w:rsidR="3DE1716C">
        <w:rPr>
          <w:rFonts w:ascii="Arial" w:hAnsi="Arial" w:eastAsia="Arial" w:cs="Arial"/>
          <w:sz w:val="22"/>
          <w:szCs w:val="22"/>
        </w:rPr>
        <w:t xml:space="preserve">bury feel equally recognised by its work and there is no bias </w:t>
      </w:r>
      <w:r w:rsidRPr="51E7C687" w:rsidR="328C9640">
        <w:rPr>
          <w:rFonts w:ascii="Arial" w:hAnsi="Arial" w:eastAsia="Arial" w:cs="Arial"/>
          <w:sz w:val="22"/>
          <w:szCs w:val="22"/>
        </w:rPr>
        <w:t>in between,</w:t>
      </w:r>
      <w:r w:rsidRPr="51E7C687" w:rsidR="3DE1716C">
        <w:rPr>
          <w:rFonts w:ascii="Arial" w:hAnsi="Arial" w:eastAsia="Arial" w:cs="Arial"/>
          <w:sz w:val="22"/>
          <w:szCs w:val="22"/>
        </w:rPr>
        <w:t xml:space="preserve"> but a fair well stablished pay given.</w:t>
      </w:r>
    </w:p>
    <w:p w:rsidR="00BC114C" w:rsidP="51E7C687" w:rsidRDefault="00BC114C" w14:paraId="06427F71" w14:textId="77777777">
      <w:pPr>
        <w:spacing w:line="360" w:lineRule="auto"/>
        <w:jc w:val="left"/>
        <w:rPr>
          <w:rFonts w:ascii="Arial" w:hAnsi="Arial" w:eastAsia="Arial" w:cs="Arial"/>
          <w:b w:val="1"/>
          <w:bCs w:val="1"/>
          <w:sz w:val="22"/>
          <w:szCs w:val="22"/>
        </w:rPr>
      </w:pPr>
    </w:p>
    <w:p w:rsidR="2511EDEA" w:rsidP="51E7C687" w:rsidRDefault="2511EDEA" w14:paraId="416F7560" w14:textId="1DF41BF8">
      <w:pPr>
        <w:spacing w:line="360" w:lineRule="auto"/>
        <w:jc w:val="left"/>
        <w:rPr>
          <w:rFonts w:ascii="Arial" w:hAnsi="Arial" w:eastAsia="Arial" w:cs="Arial"/>
          <w:b w:val="1"/>
          <w:bCs w:val="1"/>
          <w:sz w:val="22"/>
          <w:szCs w:val="22"/>
        </w:rPr>
      </w:pPr>
      <w:r w:rsidRPr="51E7C687" w:rsidR="05EDE04C">
        <w:rPr>
          <w:rFonts w:ascii="Arial" w:hAnsi="Arial" w:eastAsia="Arial" w:cs="Arial"/>
          <w:b w:val="1"/>
          <w:bCs w:val="1"/>
          <w:sz w:val="22"/>
          <w:szCs w:val="22"/>
        </w:rPr>
        <w:t xml:space="preserve">Critical evaluation of how departmental managers can ensure these contemporary practices are being implemented as a matter of urgency </w:t>
      </w:r>
    </w:p>
    <w:p w:rsidR="511651A1" w:rsidP="51E7C687" w:rsidRDefault="511651A1" w14:paraId="2B4DB670" w14:textId="7B9124E9">
      <w:pPr>
        <w:spacing w:line="360" w:lineRule="auto"/>
        <w:jc w:val="left"/>
        <w:rPr>
          <w:rFonts w:ascii="Arial" w:hAnsi="Arial" w:eastAsia="Arial" w:cs="Arial"/>
          <w:b w:val="1"/>
          <w:bCs w:val="1"/>
          <w:sz w:val="22"/>
          <w:szCs w:val="22"/>
        </w:rPr>
      </w:pPr>
      <w:r w:rsidRPr="51E7C687" w:rsidR="08A197A5">
        <w:rPr>
          <w:rFonts w:ascii="Arial" w:hAnsi="Arial" w:eastAsia="Arial" w:cs="Arial"/>
          <w:b w:val="1"/>
          <w:bCs w:val="1"/>
          <w:sz w:val="22"/>
          <w:szCs w:val="22"/>
        </w:rPr>
        <w:t>Digital Training</w:t>
      </w:r>
    </w:p>
    <w:p w:rsidR="00C45173" w:rsidP="51E7C687" w:rsidRDefault="00C45173" w14:paraId="18EAC5DE" w14:textId="2284C0E5">
      <w:pPr>
        <w:spacing w:line="360" w:lineRule="auto"/>
        <w:jc w:val="left"/>
        <w:rPr>
          <w:rFonts w:ascii="Arial" w:hAnsi="Arial" w:eastAsia="Arial" w:cs="Arial"/>
          <w:sz w:val="22"/>
          <w:szCs w:val="22"/>
        </w:rPr>
      </w:pPr>
      <w:r w:rsidRPr="51E7C687" w:rsidR="3647507E">
        <w:rPr>
          <w:rFonts w:ascii="Arial" w:hAnsi="Arial" w:eastAsia="Arial" w:cs="Arial"/>
          <w:sz w:val="22"/>
          <w:szCs w:val="22"/>
        </w:rPr>
        <w:t>Departmental</w:t>
      </w:r>
      <w:r w:rsidRPr="51E7C687" w:rsidR="08A197A5">
        <w:rPr>
          <w:rFonts w:ascii="Arial" w:hAnsi="Arial" w:eastAsia="Arial" w:cs="Arial"/>
          <w:sz w:val="22"/>
          <w:szCs w:val="22"/>
        </w:rPr>
        <w:t xml:space="preserve"> managers should allow employee to have access to digital training by providing a digital platform where learning is given </w:t>
      </w:r>
      <w:r w:rsidRPr="51E7C687" w:rsidR="21302D85">
        <w:rPr>
          <w:rFonts w:ascii="Arial" w:hAnsi="Arial" w:eastAsia="Arial" w:cs="Arial"/>
          <w:sz w:val="22"/>
          <w:szCs w:val="22"/>
        </w:rPr>
        <w:t xml:space="preserve">or </w:t>
      </w:r>
      <w:r w:rsidRPr="51E7C687" w:rsidR="2EB401B8">
        <w:rPr>
          <w:rFonts w:ascii="Arial" w:hAnsi="Arial" w:eastAsia="Arial" w:cs="Arial"/>
          <w:sz w:val="22"/>
          <w:szCs w:val="22"/>
        </w:rPr>
        <w:t xml:space="preserve">have company </w:t>
      </w:r>
      <w:r w:rsidRPr="51E7C687" w:rsidR="51E483D7">
        <w:rPr>
          <w:rFonts w:ascii="Arial" w:hAnsi="Arial" w:eastAsia="Arial" w:cs="Arial"/>
          <w:sz w:val="22"/>
          <w:szCs w:val="22"/>
        </w:rPr>
        <w:t>purchase</w:t>
      </w:r>
      <w:r w:rsidRPr="51E7C687" w:rsidR="51E483D7">
        <w:rPr>
          <w:rFonts w:ascii="Arial" w:hAnsi="Arial" w:eastAsia="Arial" w:cs="Arial"/>
          <w:sz w:val="22"/>
          <w:szCs w:val="22"/>
        </w:rPr>
        <w:t xml:space="preserve"> digital</w:t>
      </w:r>
      <w:r w:rsidRPr="51E7C687" w:rsidR="21302D85">
        <w:rPr>
          <w:rFonts w:ascii="Arial" w:hAnsi="Arial" w:eastAsia="Arial" w:cs="Arial"/>
          <w:sz w:val="22"/>
          <w:szCs w:val="22"/>
        </w:rPr>
        <w:t xml:space="preserve"> learning courses from a provider </w:t>
      </w:r>
      <w:r w:rsidRPr="51E7C687" w:rsidR="1480B200">
        <w:rPr>
          <w:rFonts w:ascii="Arial" w:hAnsi="Arial" w:eastAsia="Arial" w:cs="Arial"/>
          <w:sz w:val="22"/>
          <w:szCs w:val="22"/>
        </w:rPr>
        <w:t xml:space="preserve">from basic to advanced </w:t>
      </w:r>
      <w:r w:rsidRPr="51E7C687" w:rsidR="21302D85">
        <w:rPr>
          <w:rFonts w:ascii="Arial" w:hAnsi="Arial" w:eastAsia="Arial" w:cs="Arial"/>
          <w:sz w:val="22"/>
          <w:szCs w:val="22"/>
        </w:rPr>
        <w:t xml:space="preserve">learning </w:t>
      </w:r>
      <w:r w:rsidRPr="51E7C687" w:rsidR="1B7ADAFA">
        <w:rPr>
          <w:rFonts w:ascii="Arial" w:hAnsi="Arial" w:eastAsia="Arial" w:cs="Arial"/>
          <w:sz w:val="22"/>
          <w:szCs w:val="22"/>
        </w:rPr>
        <w:t>t</w:t>
      </w:r>
      <w:r w:rsidRPr="51E7C687" w:rsidR="0562F6A7">
        <w:rPr>
          <w:rFonts w:ascii="Arial" w:hAnsi="Arial" w:eastAsia="Arial" w:cs="Arial"/>
          <w:sz w:val="22"/>
          <w:szCs w:val="22"/>
        </w:rPr>
        <w:t xml:space="preserve">o equip employees for their job role daily tasks and to have transferrable skills for career </w:t>
      </w:r>
      <w:r w:rsidRPr="51E7C687" w:rsidR="69738692">
        <w:rPr>
          <w:rFonts w:ascii="Arial" w:hAnsi="Arial" w:eastAsia="Arial" w:cs="Arial"/>
          <w:sz w:val="22"/>
          <w:szCs w:val="22"/>
        </w:rPr>
        <w:t>progression. Additionally</w:t>
      </w:r>
      <w:r w:rsidRPr="51E7C687" w:rsidR="1FD60E40">
        <w:rPr>
          <w:rFonts w:ascii="Arial" w:hAnsi="Arial" w:eastAsia="Arial" w:cs="Arial"/>
          <w:sz w:val="22"/>
          <w:szCs w:val="22"/>
        </w:rPr>
        <w:t xml:space="preserve"> digital training should be urgently </w:t>
      </w:r>
      <w:r w:rsidRPr="51E7C687" w:rsidR="055D8312">
        <w:rPr>
          <w:rFonts w:ascii="Arial" w:hAnsi="Arial" w:eastAsia="Arial" w:cs="Arial"/>
          <w:sz w:val="22"/>
          <w:szCs w:val="22"/>
        </w:rPr>
        <w:t>implemented</w:t>
      </w:r>
      <w:r w:rsidRPr="51E7C687" w:rsidR="1FD60E40">
        <w:rPr>
          <w:rFonts w:ascii="Arial" w:hAnsi="Arial" w:eastAsia="Arial" w:cs="Arial"/>
          <w:sz w:val="22"/>
          <w:szCs w:val="22"/>
        </w:rPr>
        <w:t xml:space="preserve"> within Burbury </w:t>
      </w:r>
      <w:r w:rsidRPr="51E7C687" w:rsidR="44B211DD">
        <w:rPr>
          <w:rFonts w:ascii="Arial" w:hAnsi="Arial" w:eastAsia="Arial" w:cs="Arial"/>
          <w:sz w:val="22"/>
          <w:szCs w:val="22"/>
        </w:rPr>
        <w:t>design</w:t>
      </w:r>
      <w:r w:rsidRPr="51E7C687" w:rsidR="1FD60E40">
        <w:rPr>
          <w:rFonts w:ascii="Arial" w:hAnsi="Arial" w:eastAsia="Arial" w:cs="Arial"/>
          <w:sz w:val="22"/>
          <w:szCs w:val="22"/>
        </w:rPr>
        <w:t xml:space="preserve"> department so staff know how to use</w:t>
      </w:r>
      <w:r w:rsidRPr="51E7C687" w:rsidR="709DF78F">
        <w:rPr>
          <w:rFonts w:ascii="Arial" w:hAnsi="Arial" w:eastAsia="Arial" w:cs="Arial"/>
          <w:sz w:val="22"/>
          <w:szCs w:val="22"/>
        </w:rPr>
        <w:t xml:space="preserve"> advanced equipment such as </w:t>
      </w:r>
      <w:r w:rsidRPr="51E7C687" w:rsidR="709DF78F">
        <w:rPr>
          <w:rFonts w:ascii="Arial" w:hAnsi="Arial" w:eastAsia="Arial" w:cs="Arial"/>
          <w:sz w:val="22"/>
          <w:szCs w:val="22"/>
        </w:rPr>
        <w:t xml:space="preserve">3D machines and its constant change in features as if not </w:t>
      </w:r>
      <w:r w:rsidRPr="51E7C687" w:rsidR="0FBCE9AC">
        <w:rPr>
          <w:rFonts w:ascii="Arial" w:hAnsi="Arial" w:eastAsia="Arial" w:cs="Arial"/>
          <w:sz w:val="22"/>
          <w:szCs w:val="22"/>
        </w:rPr>
        <w:t>addressed</w:t>
      </w:r>
      <w:r w:rsidRPr="51E7C687" w:rsidR="709DF78F">
        <w:rPr>
          <w:rFonts w:ascii="Arial" w:hAnsi="Arial" w:eastAsia="Arial" w:cs="Arial"/>
          <w:sz w:val="22"/>
          <w:szCs w:val="22"/>
        </w:rPr>
        <w:t xml:space="preserve"> it can slo</w:t>
      </w:r>
      <w:r w:rsidRPr="51E7C687" w:rsidR="45E7F5C4">
        <w:rPr>
          <w:rFonts w:ascii="Arial" w:hAnsi="Arial" w:eastAsia="Arial" w:cs="Arial"/>
          <w:sz w:val="22"/>
          <w:szCs w:val="22"/>
        </w:rPr>
        <w:t xml:space="preserve">w down work produced and make employees not feel confident to do their job. Relating to this </w:t>
      </w:r>
      <w:r w:rsidRPr="51E7C687" w:rsidR="172F2CF6">
        <w:rPr>
          <w:rFonts w:ascii="Arial" w:hAnsi="Arial" w:eastAsia="Arial" w:cs="Arial"/>
          <w:sz w:val="22"/>
          <w:szCs w:val="22"/>
        </w:rPr>
        <w:t>Spiler,</w:t>
      </w:r>
      <w:r w:rsidRPr="51E7C687" w:rsidR="05C6BEDD">
        <w:rPr>
          <w:rFonts w:ascii="Arial" w:hAnsi="Arial" w:eastAsia="Arial" w:cs="Arial"/>
          <w:sz w:val="22"/>
          <w:szCs w:val="22"/>
        </w:rPr>
        <w:t xml:space="preserve"> (</w:t>
      </w:r>
      <w:r w:rsidRPr="51E7C687" w:rsidR="172F2CF6">
        <w:rPr>
          <w:rFonts w:ascii="Arial" w:hAnsi="Arial" w:eastAsia="Arial" w:cs="Arial"/>
          <w:sz w:val="22"/>
          <w:szCs w:val="22"/>
        </w:rPr>
        <w:t>2023</w:t>
      </w:r>
      <w:r w:rsidRPr="51E7C687" w:rsidR="1386F8A4">
        <w:rPr>
          <w:rFonts w:ascii="Arial" w:hAnsi="Arial" w:eastAsia="Arial" w:cs="Arial"/>
          <w:sz w:val="22"/>
          <w:szCs w:val="22"/>
        </w:rPr>
        <w:t>)</w:t>
      </w:r>
      <w:r w:rsidRPr="51E7C687" w:rsidR="172F2CF6">
        <w:rPr>
          <w:rFonts w:ascii="Arial" w:hAnsi="Arial" w:eastAsia="Arial" w:cs="Arial"/>
          <w:sz w:val="22"/>
          <w:szCs w:val="22"/>
        </w:rPr>
        <w:t xml:space="preserve"> adds to this reasons as also shows its evidence reflects how</w:t>
      </w:r>
      <w:r w:rsidRPr="51E7C687" w:rsidR="2715940D">
        <w:rPr>
          <w:rFonts w:ascii="Arial" w:hAnsi="Arial" w:eastAsia="Arial" w:cs="Arial"/>
          <w:sz w:val="22"/>
          <w:szCs w:val="22"/>
        </w:rPr>
        <w:t xml:space="preserve">  havin</w:t>
      </w:r>
      <w:r w:rsidRPr="51E7C687" w:rsidR="4A6C1DC9">
        <w:rPr>
          <w:rFonts w:ascii="Arial" w:hAnsi="Arial" w:eastAsia="Arial" w:cs="Arial"/>
          <w:sz w:val="22"/>
          <w:szCs w:val="22"/>
        </w:rPr>
        <w:t xml:space="preserve">g training on current digital equipment will also allow Burbury to enable employees to add more work value and enable time to be well used and contribute to the business </w:t>
      </w:r>
      <w:r w:rsidRPr="51E7C687" w:rsidR="7B2BD76E">
        <w:rPr>
          <w:rFonts w:ascii="Arial" w:hAnsi="Arial" w:eastAsia="Arial" w:cs="Arial"/>
          <w:sz w:val="22"/>
          <w:szCs w:val="22"/>
        </w:rPr>
        <w:t xml:space="preserve">increase in revenue by how it can broaden the work in a large way and be time </w:t>
      </w:r>
      <w:r w:rsidRPr="51E7C687" w:rsidR="62983051">
        <w:rPr>
          <w:rFonts w:ascii="Arial" w:hAnsi="Arial" w:eastAsia="Arial" w:cs="Arial"/>
          <w:sz w:val="22"/>
          <w:szCs w:val="22"/>
        </w:rPr>
        <w:t>effective. Managers</w:t>
      </w:r>
      <w:r w:rsidRPr="51E7C687" w:rsidR="33F8D7DF">
        <w:rPr>
          <w:rFonts w:ascii="Arial" w:hAnsi="Arial" w:eastAsia="Arial" w:cs="Arial"/>
          <w:sz w:val="22"/>
          <w:szCs w:val="22"/>
        </w:rPr>
        <w:t xml:space="preserve"> can</w:t>
      </w:r>
      <w:r w:rsidRPr="51E7C687" w:rsidR="2F125491">
        <w:rPr>
          <w:rFonts w:ascii="Arial" w:hAnsi="Arial" w:eastAsia="Arial" w:cs="Arial"/>
          <w:sz w:val="22"/>
          <w:szCs w:val="22"/>
        </w:rPr>
        <w:t xml:space="preserve"> ensure recruitment </w:t>
      </w:r>
      <w:r w:rsidRPr="51E7C687" w:rsidR="2F125491">
        <w:rPr>
          <w:rFonts w:ascii="Arial" w:hAnsi="Arial" w:eastAsia="Arial" w:cs="Arial"/>
          <w:sz w:val="22"/>
          <w:szCs w:val="22"/>
        </w:rPr>
        <w:t>tools to</w:t>
      </w:r>
      <w:r w:rsidRPr="51E7C687" w:rsidR="3AE13F71">
        <w:rPr>
          <w:rFonts w:ascii="Arial" w:hAnsi="Arial" w:eastAsia="Arial" w:cs="Arial"/>
          <w:sz w:val="22"/>
          <w:szCs w:val="22"/>
        </w:rPr>
        <w:t xml:space="preserve"> boost </w:t>
      </w:r>
      <w:r w:rsidRPr="51E7C687" w:rsidR="15372944">
        <w:rPr>
          <w:rFonts w:ascii="Arial" w:hAnsi="Arial" w:eastAsia="Arial" w:cs="Arial"/>
          <w:sz w:val="22"/>
          <w:szCs w:val="22"/>
        </w:rPr>
        <w:t>Burberry</w:t>
      </w:r>
      <w:r w:rsidRPr="51E7C687" w:rsidR="3AE13F71">
        <w:rPr>
          <w:rFonts w:ascii="Arial" w:hAnsi="Arial" w:eastAsia="Arial" w:cs="Arial"/>
          <w:sz w:val="22"/>
          <w:szCs w:val="22"/>
        </w:rPr>
        <w:t xml:space="preserve"> organisation capabilities </w:t>
      </w:r>
      <w:r w:rsidRPr="51E7C687" w:rsidR="15B2649C">
        <w:rPr>
          <w:rFonts w:ascii="Arial" w:hAnsi="Arial" w:eastAsia="Arial" w:cs="Arial"/>
          <w:sz w:val="22"/>
          <w:szCs w:val="22"/>
        </w:rPr>
        <w:t>instead</w:t>
      </w:r>
      <w:r w:rsidRPr="51E7C687" w:rsidR="3AE13F71">
        <w:rPr>
          <w:rFonts w:ascii="Arial" w:hAnsi="Arial" w:eastAsia="Arial" w:cs="Arial"/>
          <w:sz w:val="22"/>
          <w:szCs w:val="22"/>
        </w:rPr>
        <w:t xml:space="preserve"> of treating as a symbolic initiative </w:t>
      </w:r>
      <w:r w:rsidRPr="51E7C687" w:rsidR="1797D722">
        <w:rPr>
          <w:rFonts w:ascii="Arial" w:hAnsi="Arial" w:eastAsia="Arial" w:cs="Arial"/>
          <w:sz w:val="22"/>
          <w:szCs w:val="22"/>
        </w:rPr>
        <w:t xml:space="preserve">and implement </w:t>
      </w:r>
      <w:r w:rsidRPr="51E7C687" w:rsidR="218C1BB8">
        <w:rPr>
          <w:rFonts w:ascii="Arial" w:hAnsi="Arial" w:eastAsia="Arial" w:cs="Arial"/>
          <w:sz w:val="22"/>
          <w:szCs w:val="22"/>
        </w:rPr>
        <w:t>diversity</w:t>
      </w:r>
      <w:r w:rsidRPr="51E7C687" w:rsidR="64EC6403">
        <w:rPr>
          <w:rFonts w:ascii="Arial" w:hAnsi="Arial" w:eastAsia="Arial" w:cs="Arial"/>
          <w:sz w:val="22"/>
          <w:szCs w:val="22"/>
        </w:rPr>
        <w:t xml:space="preserve"> equity and inclusion </w:t>
      </w:r>
      <w:r w:rsidRPr="51E7C687" w:rsidR="1DAE4E09">
        <w:rPr>
          <w:rFonts w:ascii="Arial" w:hAnsi="Arial" w:eastAsia="Arial" w:cs="Arial"/>
          <w:sz w:val="22"/>
          <w:szCs w:val="22"/>
        </w:rPr>
        <w:t>to create</w:t>
      </w:r>
      <w:r w:rsidRPr="51E7C687" w:rsidR="218C1BB8">
        <w:rPr>
          <w:rFonts w:ascii="Arial" w:hAnsi="Arial" w:eastAsia="Arial" w:cs="Arial"/>
          <w:sz w:val="22"/>
          <w:szCs w:val="22"/>
        </w:rPr>
        <w:t xml:space="preserve"> accountability</w:t>
      </w:r>
      <w:r w:rsidRPr="51E7C687" w:rsidR="6E53B92F">
        <w:rPr>
          <w:rFonts w:ascii="Arial" w:hAnsi="Arial" w:eastAsia="Arial" w:cs="Arial"/>
          <w:sz w:val="22"/>
          <w:szCs w:val="22"/>
        </w:rPr>
        <w:t xml:space="preserve">, </w:t>
      </w:r>
      <w:r w:rsidRPr="51E7C687" w:rsidR="6D6BA75E">
        <w:rPr>
          <w:rFonts w:ascii="Arial" w:hAnsi="Arial" w:eastAsia="Arial" w:cs="Arial"/>
          <w:sz w:val="22"/>
          <w:szCs w:val="22"/>
        </w:rPr>
        <w:t xml:space="preserve">however it also presents </w:t>
      </w:r>
      <w:r w:rsidRPr="51E7C687" w:rsidR="218C1BB8">
        <w:rPr>
          <w:rFonts w:ascii="Arial" w:hAnsi="Arial" w:eastAsia="Arial" w:cs="Arial"/>
          <w:sz w:val="22"/>
          <w:szCs w:val="22"/>
        </w:rPr>
        <w:t>ri</w:t>
      </w:r>
      <w:r w:rsidRPr="51E7C687" w:rsidR="218C1BB8">
        <w:rPr>
          <w:rFonts w:ascii="Arial" w:hAnsi="Arial" w:eastAsia="Arial" w:cs="Arial"/>
          <w:sz w:val="22"/>
          <w:szCs w:val="22"/>
        </w:rPr>
        <w:t xml:space="preserve">sk of becoming </w:t>
      </w:r>
      <w:r w:rsidRPr="51E7C687" w:rsidR="36408C59">
        <w:rPr>
          <w:rFonts w:ascii="Arial" w:hAnsi="Arial" w:eastAsia="Arial" w:cs="Arial"/>
          <w:sz w:val="22"/>
          <w:szCs w:val="22"/>
        </w:rPr>
        <w:t>performative</w:t>
      </w:r>
      <w:r w:rsidRPr="51E7C687" w:rsidR="218C1BB8">
        <w:rPr>
          <w:rFonts w:ascii="Arial" w:hAnsi="Arial" w:eastAsia="Arial" w:cs="Arial"/>
          <w:sz w:val="22"/>
          <w:szCs w:val="22"/>
        </w:rPr>
        <w:t xml:space="preserve"> if not suppor</w:t>
      </w:r>
      <w:r w:rsidRPr="51E7C687" w:rsidR="295E82D0">
        <w:rPr>
          <w:rFonts w:ascii="Arial" w:hAnsi="Arial" w:eastAsia="Arial" w:cs="Arial"/>
          <w:sz w:val="22"/>
          <w:szCs w:val="22"/>
        </w:rPr>
        <w:t xml:space="preserve">ted by </w:t>
      </w:r>
      <w:r w:rsidRPr="51E7C687" w:rsidR="44A75939">
        <w:rPr>
          <w:rFonts w:ascii="Arial" w:hAnsi="Arial" w:eastAsia="Arial" w:cs="Arial"/>
          <w:sz w:val="22"/>
          <w:szCs w:val="22"/>
        </w:rPr>
        <w:t>behavioural</w:t>
      </w:r>
      <w:r w:rsidRPr="51E7C687" w:rsidR="295E82D0">
        <w:rPr>
          <w:rFonts w:ascii="Arial" w:hAnsi="Arial" w:eastAsia="Arial" w:cs="Arial"/>
          <w:sz w:val="22"/>
          <w:szCs w:val="22"/>
        </w:rPr>
        <w:t xml:space="preserve"> </w:t>
      </w:r>
      <w:r w:rsidRPr="51E7C687" w:rsidR="0EC38723">
        <w:rPr>
          <w:rFonts w:ascii="Arial" w:hAnsi="Arial" w:eastAsia="Arial" w:cs="Arial"/>
          <w:sz w:val="22"/>
          <w:szCs w:val="22"/>
        </w:rPr>
        <w:t>change. The</w:t>
      </w:r>
      <w:r w:rsidRPr="51E7C687" w:rsidR="3FFF7AF2">
        <w:rPr>
          <w:rFonts w:ascii="Arial" w:hAnsi="Arial" w:eastAsia="Arial" w:cs="Arial"/>
          <w:sz w:val="22"/>
          <w:szCs w:val="22"/>
        </w:rPr>
        <w:t xml:space="preserve"> ability to apply these practices can be affected by </w:t>
      </w:r>
      <w:r w:rsidRPr="51E7C687" w:rsidR="3A8FE217">
        <w:rPr>
          <w:rFonts w:ascii="Arial" w:hAnsi="Arial" w:eastAsia="Arial" w:cs="Arial"/>
          <w:sz w:val="22"/>
          <w:szCs w:val="22"/>
        </w:rPr>
        <w:t>skill gaps and competing priorities</w:t>
      </w:r>
      <w:r w:rsidRPr="51E7C687" w:rsidR="31478C55">
        <w:rPr>
          <w:rFonts w:ascii="Arial" w:hAnsi="Arial" w:eastAsia="Arial" w:cs="Arial"/>
          <w:sz w:val="22"/>
          <w:szCs w:val="22"/>
        </w:rPr>
        <w:t xml:space="preserve">, therefore managers need to implement structed </w:t>
      </w:r>
      <w:r w:rsidRPr="51E7C687" w:rsidR="5D5D80F9">
        <w:rPr>
          <w:rFonts w:ascii="Arial" w:hAnsi="Arial" w:eastAsia="Arial" w:cs="Arial"/>
          <w:sz w:val="22"/>
          <w:szCs w:val="22"/>
        </w:rPr>
        <w:t xml:space="preserve">steps such as selection process and diverse hiring panels to </w:t>
      </w:r>
      <w:r w:rsidRPr="51E7C687" w:rsidR="64C9B942">
        <w:rPr>
          <w:rFonts w:ascii="Arial" w:hAnsi="Arial" w:eastAsia="Arial" w:cs="Arial"/>
          <w:sz w:val="22"/>
          <w:szCs w:val="22"/>
        </w:rPr>
        <w:t xml:space="preserve">reduce bias in decision </w:t>
      </w:r>
      <w:r w:rsidRPr="51E7C687" w:rsidR="21E5C0EC">
        <w:rPr>
          <w:rFonts w:ascii="Arial" w:hAnsi="Arial" w:eastAsia="Arial" w:cs="Arial"/>
          <w:sz w:val="22"/>
          <w:szCs w:val="22"/>
        </w:rPr>
        <w:t>making. As</w:t>
      </w:r>
      <w:r w:rsidRPr="51E7C687" w:rsidR="55338519">
        <w:rPr>
          <w:rFonts w:ascii="Arial" w:hAnsi="Arial" w:eastAsia="Arial" w:cs="Arial"/>
          <w:sz w:val="22"/>
          <w:szCs w:val="22"/>
        </w:rPr>
        <w:t xml:space="preserve"> according to </w:t>
      </w:r>
      <w:r w:rsidRPr="51E7C687" w:rsidR="03671F2B">
        <w:rPr>
          <w:rFonts w:ascii="Arial" w:hAnsi="Arial" w:eastAsia="Arial" w:cs="Arial"/>
          <w:sz w:val="22"/>
          <w:szCs w:val="22"/>
        </w:rPr>
        <w:t>Bunica</w:t>
      </w:r>
      <w:r w:rsidRPr="51E7C687" w:rsidR="03671F2B">
        <w:rPr>
          <w:rFonts w:ascii="Arial" w:hAnsi="Arial" w:eastAsia="Arial" w:cs="Arial"/>
          <w:sz w:val="22"/>
          <w:szCs w:val="22"/>
        </w:rPr>
        <w:t xml:space="preserve">,( 2024) </w:t>
      </w:r>
      <w:r w:rsidRPr="51E7C687" w:rsidR="55338519">
        <w:rPr>
          <w:rFonts w:ascii="Arial" w:hAnsi="Arial" w:eastAsia="Arial" w:cs="Arial"/>
          <w:sz w:val="22"/>
          <w:szCs w:val="22"/>
        </w:rPr>
        <w:t>being bias can happen without noticing when managers choose individuals</w:t>
      </w:r>
      <w:r w:rsidRPr="51E7C687" w:rsidR="10BB95B1">
        <w:rPr>
          <w:rFonts w:ascii="Arial" w:hAnsi="Arial" w:eastAsia="Arial" w:cs="Arial"/>
          <w:sz w:val="22"/>
          <w:szCs w:val="22"/>
        </w:rPr>
        <w:t xml:space="preserve"> who are in a social and cultural group as the </w:t>
      </w:r>
      <w:r w:rsidRPr="51E7C687" w:rsidR="2773221B">
        <w:rPr>
          <w:rFonts w:ascii="Arial" w:hAnsi="Arial" w:eastAsia="Arial" w:cs="Arial"/>
          <w:sz w:val="22"/>
          <w:szCs w:val="22"/>
        </w:rPr>
        <w:t>managers as a result is important to keep process fair and not bias and w</w:t>
      </w:r>
      <w:r w:rsidRPr="51E7C687" w:rsidR="59CC4B8F">
        <w:rPr>
          <w:rFonts w:ascii="Arial" w:hAnsi="Arial" w:eastAsia="Arial" w:cs="Arial"/>
          <w:sz w:val="22"/>
          <w:szCs w:val="22"/>
        </w:rPr>
        <w:t>ithout</w:t>
      </w:r>
      <w:r w:rsidRPr="51E7C687" w:rsidR="64C9B942">
        <w:rPr>
          <w:rFonts w:ascii="Arial" w:hAnsi="Arial" w:eastAsia="Arial" w:cs="Arial"/>
          <w:sz w:val="22"/>
          <w:szCs w:val="22"/>
        </w:rPr>
        <w:t xml:space="preserve"> this urgency </w:t>
      </w:r>
      <w:r w:rsidRPr="51E7C687" w:rsidR="0D4D9E52">
        <w:rPr>
          <w:rFonts w:ascii="Arial" w:hAnsi="Arial" w:eastAsia="Arial" w:cs="Arial"/>
          <w:sz w:val="22"/>
          <w:szCs w:val="22"/>
        </w:rPr>
        <w:t xml:space="preserve">it </w:t>
      </w:r>
      <w:r w:rsidRPr="51E7C687" w:rsidR="64C9B942">
        <w:rPr>
          <w:rFonts w:ascii="Arial" w:hAnsi="Arial" w:eastAsia="Arial" w:cs="Arial"/>
          <w:sz w:val="22"/>
          <w:szCs w:val="22"/>
        </w:rPr>
        <w:t>may lea</w:t>
      </w:r>
      <w:r w:rsidRPr="51E7C687" w:rsidR="5D07B1A1">
        <w:rPr>
          <w:rFonts w:ascii="Arial" w:hAnsi="Arial" w:eastAsia="Arial" w:cs="Arial"/>
          <w:sz w:val="22"/>
          <w:szCs w:val="22"/>
        </w:rPr>
        <w:t xml:space="preserve">d </w:t>
      </w:r>
      <w:r w:rsidRPr="51E7C687" w:rsidR="24C41CE9">
        <w:rPr>
          <w:rFonts w:ascii="Arial" w:hAnsi="Arial" w:eastAsia="Arial" w:cs="Arial"/>
          <w:sz w:val="22"/>
          <w:szCs w:val="22"/>
        </w:rPr>
        <w:t xml:space="preserve">application to only reach </w:t>
      </w:r>
      <w:r w:rsidRPr="51E7C687" w:rsidR="5D07B1A1">
        <w:rPr>
          <w:rFonts w:ascii="Arial" w:hAnsi="Arial" w:eastAsia="Arial" w:cs="Arial"/>
          <w:sz w:val="22"/>
          <w:szCs w:val="22"/>
        </w:rPr>
        <w:t>surface level instead of meaningful inclusion.</w:t>
      </w:r>
    </w:p>
    <w:p w:rsidR="00C45173" w:rsidP="51E7C687" w:rsidRDefault="00C45173" w14:paraId="5C3C25B9" w14:textId="76A39752">
      <w:pPr>
        <w:pStyle w:val="Normal"/>
        <w:spacing w:line="360" w:lineRule="auto"/>
        <w:jc w:val="left"/>
        <w:rPr>
          <w:rFonts w:ascii="Arial" w:hAnsi="Arial" w:eastAsia="Arial" w:cs="Arial"/>
          <w:sz w:val="22"/>
          <w:szCs w:val="22"/>
        </w:rPr>
      </w:pPr>
      <w:r w:rsidRPr="51E7C687" w:rsidR="55940963">
        <w:rPr>
          <w:rFonts w:ascii="Arial" w:hAnsi="Arial" w:eastAsia="Arial" w:cs="Arial"/>
          <w:sz w:val="22"/>
          <w:szCs w:val="22"/>
        </w:rPr>
        <w:t xml:space="preserve"> </w:t>
      </w:r>
      <w:r w:rsidRPr="51E7C687" w:rsidR="4874002C">
        <w:rPr>
          <w:rFonts w:ascii="Arial" w:hAnsi="Arial" w:eastAsia="Arial" w:cs="Arial"/>
          <w:sz w:val="22"/>
          <w:szCs w:val="22"/>
        </w:rPr>
        <w:t>T</w:t>
      </w:r>
      <w:r w:rsidRPr="51E7C687" w:rsidR="55940963">
        <w:rPr>
          <w:rFonts w:ascii="Arial" w:hAnsi="Arial" w:eastAsia="Arial" w:cs="Arial"/>
          <w:sz w:val="22"/>
          <w:szCs w:val="22"/>
        </w:rPr>
        <w:t xml:space="preserve">he application of digital training programmes shows principles of </w:t>
      </w:r>
      <w:r w:rsidRPr="51E7C687" w:rsidR="07002307">
        <w:rPr>
          <w:rFonts w:ascii="Arial" w:hAnsi="Arial" w:eastAsia="Arial" w:cs="Arial"/>
          <w:sz w:val="22"/>
          <w:szCs w:val="22"/>
        </w:rPr>
        <w:t xml:space="preserve">human capital theory which emphasise the need to invest in employee skills to enhance </w:t>
      </w:r>
      <w:r w:rsidRPr="51E7C687" w:rsidR="3DBA3B68">
        <w:rPr>
          <w:rFonts w:ascii="Arial" w:hAnsi="Arial" w:eastAsia="Arial" w:cs="Arial"/>
          <w:sz w:val="22"/>
          <w:szCs w:val="22"/>
        </w:rPr>
        <w:t xml:space="preserve">productivity. </w:t>
      </w:r>
      <w:r w:rsidRPr="51E7C687" w:rsidR="756E8512">
        <w:rPr>
          <w:rFonts w:ascii="Arial" w:hAnsi="Arial" w:eastAsia="Arial" w:cs="Arial"/>
          <w:sz w:val="22"/>
          <w:szCs w:val="22"/>
        </w:rPr>
        <w:t>To relate to</w:t>
      </w:r>
      <w:r w:rsidRPr="51E7C687" w:rsidR="5D792423">
        <w:rPr>
          <w:rFonts w:ascii="Arial" w:hAnsi="Arial" w:eastAsia="Arial" w:cs="Arial"/>
          <w:sz w:val="22"/>
          <w:szCs w:val="22"/>
        </w:rPr>
        <w:t xml:space="preserve"> </w:t>
      </w:r>
      <w:r w:rsidRPr="51E7C687" w:rsidR="5D792423">
        <w:rPr>
          <w:rFonts w:ascii="Arial" w:hAnsi="Arial" w:eastAsia="Arial" w:cs="Arial"/>
          <w:b w:val="0"/>
          <w:bCs w:val="0"/>
          <w:i w:val="0"/>
          <w:iCs w:val="0"/>
          <w:caps w:val="0"/>
          <w:smallCaps w:val="0"/>
          <w:noProof w:val="0"/>
          <w:color w:val="000000" w:themeColor="text1" w:themeTint="FF" w:themeShade="FF"/>
          <w:sz w:val="22"/>
          <w:szCs w:val="22"/>
          <w:lang w:val="en-GB"/>
        </w:rPr>
        <w:t>Mehta, (2025)</w:t>
      </w:r>
      <w:r w:rsidRPr="51E7C687" w:rsidR="756E8512">
        <w:rPr>
          <w:rFonts w:ascii="Arial" w:hAnsi="Arial" w:eastAsia="Arial" w:cs="Arial"/>
          <w:color w:val="000000" w:themeColor="text1" w:themeTint="FF" w:themeShade="FF"/>
          <w:sz w:val="22"/>
          <w:szCs w:val="22"/>
        </w:rPr>
        <w:t xml:space="preserve"> </w:t>
      </w:r>
      <w:r w:rsidRPr="51E7C687" w:rsidR="5BCE1EAD">
        <w:rPr>
          <w:rFonts w:ascii="Arial" w:hAnsi="Arial" w:eastAsia="Arial" w:cs="Arial"/>
          <w:color w:val="000000" w:themeColor="text1" w:themeTint="FF" w:themeShade="FF"/>
          <w:sz w:val="22"/>
          <w:szCs w:val="22"/>
        </w:rPr>
        <w:t>which refer</w:t>
      </w:r>
      <w:r w:rsidRPr="51E7C687" w:rsidR="7101D8D0">
        <w:rPr>
          <w:rFonts w:ascii="Arial" w:hAnsi="Arial" w:eastAsia="Arial" w:cs="Arial"/>
          <w:sz w:val="22"/>
          <w:szCs w:val="22"/>
        </w:rPr>
        <w:t>s</w:t>
      </w:r>
      <w:r w:rsidRPr="51E7C687" w:rsidR="756E8512">
        <w:rPr>
          <w:rFonts w:ascii="Arial" w:hAnsi="Arial" w:eastAsia="Arial" w:cs="Arial"/>
          <w:sz w:val="22"/>
          <w:szCs w:val="22"/>
        </w:rPr>
        <w:t xml:space="preserve"> that higher the human </w:t>
      </w:r>
      <w:r w:rsidRPr="51E7C687" w:rsidR="16465366">
        <w:rPr>
          <w:rFonts w:ascii="Arial" w:hAnsi="Arial" w:eastAsia="Arial" w:cs="Arial"/>
          <w:sz w:val="22"/>
          <w:szCs w:val="22"/>
        </w:rPr>
        <w:t>capital,</w:t>
      </w:r>
      <w:r w:rsidRPr="51E7C687" w:rsidR="756E8512">
        <w:rPr>
          <w:rFonts w:ascii="Arial" w:hAnsi="Arial" w:eastAsia="Arial" w:cs="Arial"/>
          <w:sz w:val="22"/>
          <w:szCs w:val="22"/>
        </w:rPr>
        <w:t xml:space="preserve"> higher work progression is </w:t>
      </w:r>
      <w:r w:rsidRPr="51E7C687" w:rsidR="511049C9">
        <w:rPr>
          <w:rFonts w:ascii="Arial" w:hAnsi="Arial" w:eastAsia="Arial" w:cs="Arial"/>
          <w:sz w:val="22"/>
          <w:szCs w:val="22"/>
        </w:rPr>
        <w:t>made, showing</w:t>
      </w:r>
      <w:r w:rsidRPr="51E7C687" w:rsidR="756E8512">
        <w:rPr>
          <w:rFonts w:ascii="Arial" w:hAnsi="Arial" w:eastAsia="Arial" w:cs="Arial"/>
          <w:sz w:val="22"/>
          <w:szCs w:val="22"/>
        </w:rPr>
        <w:t xml:space="preserve"> how crucial is to equip</w:t>
      </w:r>
      <w:r w:rsidRPr="51E7C687" w:rsidR="59D3F93B">
        <w:rPr>
          <w:rFonts w:ascii="Arial" w:hAnsi="Arial" w:eastAsia="Arial" w:cs="Arial"/>
          <w:sz w:val="22"/>
          <w:szCs w:val="22"/>
        </w:rPr>
        <w:t xml:space="preserve"> </w:t>
      </w:r>
      <w:r w:rsidRPr="51E7C687" w:rsidR="42E2477F">
        <w:rPr>
          <w:rFonts w:ascii="Arial" w:hAnsi="Arial" w:eastAsia="Arial" w:cs="Arial"/>
          <w:sz w:val="22"/>
          <w:szCs w:val="22"/>
        </w:rPr>
        <w:t>employee's</w:t>
      </w:r>
      <w:r w:rsidRPr="51E7C687" w:rsidR="59D3F93B">
        <w:rPr>
          <w:rFonts w:ascii="Arial" w:hAnsi="Arial" w:eastAsia="Arial" w:cs="Arial"/>
          <w:sz w:val="22"/>
          <w:szCs w:val="22"/>
        </w:rPr>
        <w:t xml:space="preserve"> </w:t>
      </w:r>
      <w:r w:rsidRPr="51E7C687" w:rsidR="170734CE">
        <w:rPr>
          <w:rFonts w:ascii="Arial" w:hAnsi="Arial" w:eastAsia="Arial" w:cs="Arial"/>
          <w:sz w:val="22"/>
          <w:szCs w:val="22"/>
        </w:rPr>
        <w:t>skills. However</w:t>
      </w:r>
      <w:r w:rsidRPr="51E7C687" w:rsidR="193FFA2E">
        <w:rPr>
          <w:rFonts w:ascii="Arial" w:hAnsi="Arial" w:eastAsia="Arial" w:cs="Arial"/>
          <w:sz w:val="22"/>
          <w:szCs w:val="22"/>
        </w:rPr>
        <w:t>,</w:t>
      </w:r>
      <w:r w:rsidRPr="51E7C687" w:rsidR="5D7F0D45">
        <w:rPr>
          <w:rFonts w:ascii="Arial" w:hAnsi="Arial" w:eastAsia="Arial" w:cs="Arial"/>
          <w:sz w:val="22"/>
          <w:szCs w:val="22"/>
        </w:rPr>
        <w:t xml:space="preserve"> the</w:t>
      </w:r>
      <w:r w:rsidRPr="51E7C687" w:rsidR="275B9502">
        <w:rPr>
          <w:rFonts w:ascii="Arial" w:hAnsi="Arial" w:eastAsia="Arial" w:cs="Arial"/>
          <w:sz w:val="22"/>
          <w:szCs w:val="22"/>
        </w:rPr>
        <w:t xml:space="preserve"> idea of digital learning automatically boosting capability is flawed due to </w:t>
      </w:r>
      <w:r w:rsidRPr="51E7C687" w:rsidR="561D2C0D">
        <w:rPr>
          <w:rFonts w:ascii="Arial" w:hAnsi="Arial" w:eastAsia="Arial" w:cs="Arial"/>
          <w:sz w:val="22"/>
          <w:szCs w:val="22"/>
        </w:rPr>
        <w:t xml:space="preserve">having its </w:t>
      </w:r>
      <w:r w:rsidRPr="51E7C687" w:rsidR="72071C2B">
        <w:rPr>
          <w:rFonts w:ascii="Arial" w:hAnsi="Arial" w:eastAsia="Arial" w:cs="Arial"/>
          <w:sz w:val="22"/>
          <w:szCs w:val="22"/>
        </w:rPr>
        <w:t>limitations. Managers</w:t>
      </w:r>
      <w:r w:rsidRPr="51E7C687" w:rsidR="561D2C0D">
        <w:rPr>
          <w:rFonts w:ascii="Arial" w:hAnsi="Arial" w:eastAsia="Arial" w:cs="Arial"/>
          <w:sz w:val="22"/>
          <w:szCs w:val="22"/>
        </w:rPr>
        <w:t xml:space="preserve"> have </w:t>
      </w:r>
      <w:r w:rsidRPr="51E7C687" w:rsidR="561D2C0D">
        <w:rPr>
          <w:rFonts w:ascii="Arial" w:hAnsi="Arial" w:eastAsia="Arial" w:cs="Arial"/>
          <w:sz w:val="22"/>
          <w:szCs w:val="22"/>
        </w:rPr>
        <w:t>an important role</w:t>
      </w:r>
      <w:r w:rsidRPr="51E7C687" w:rsidR="561D2C0D">
        <w:rPr>
          <w:rFonts w:ascii="Arial" w:hAnsi="Arial" w:eastAsia="Arial" w:cs="Arial"/>
          <w:sz w:val="22"/>
          <w:szCs w:val="22"/>
        </w:rPr>
        <w:t xml:space="preserve"> in bridging the gap between training completion and practical applicatio</w:t>
      </w:r>
      <w:r w:rsidRPr="51E7C687" w:rsidR="624730A0">
        <w:rPr>
          <w:rFonts w:ascii="Arial" w:hAnsi="Arial" w:eastAsia="Arial" w:cs="Arial"/>
          <w:sz w:val="22"/>
          <w:szCs w:val="22"/>
        </w:rPr>
        <w:t>n.</w:t>
      </w:r>
      <w:r w:rsidRPr="51E7C687" w:rsidR="7B0C9316">
        <w:rPr>
          <w:rFonts w:ascii="Arial" w:hAnsi="Arial" w:eastAsia="Arial" w:cs="Arial"/>
          <w:sz w:val="22"/>
          <w:szCs w:val="22"/>
        </w:rPr>
        <w:t xml:space="preserve"> </w:t>
      </w:r>
      <w:r w:rsidRPr="51E7C687" w:rsidR="56A5D16D">
        <w:rPr>
          <w:rFonts w:ascii="Arial" w:hAnsi="Arial" w:eastAsia="Arial" w:cs="Arial"/>
          <w:sz w:val="22"/>
          <w:szCs w:val="22"/>
        </w:rPr>
        <w:t>Moreover,</w:t>
      </w:r>
      <w:r w:rsidRPr="51E7C687" w:rsidR="7B0C9316">
        <w:rPr>
          <w:rFonts w:ascii="Arial" w:hAnsi="Arial" w:eastAsia="Arial" w:cs="Arial"/>
          <w:sz w:val="22"/>
          <w:szCs w:val="22"/>
        </w:rPr>
        <w:t xml:space="preserve"> c</w:t>
      </w:r>
      <w:r w:rsidRPr="51E7C687" w:rsidR="624730A0">
        <w:rPr>
          <w:rFonts w:ascii="Arial" w:hAnsi="Arial" w:eastAsia="Arial" w:cs="Arial"/>
          <w:sz w:val="22"/>
          <w:szCs w:val="22"/>
        </w:rPr>
        <w:t xml:space="preserve">lose supervision </w:t>
      </w:r>
      <w:r w:rsidRPr="51E7C687" w:rsidR="0E912134">
        <w:rPr>
          <w:rFonts w:ascii="Arial" w:hAnsi="Arial" w:eastAsia="Arial" w:cs="Arial"/>
          <w:sz w:val="22"/>
          <w:szCs w:val="22"/>
        </w:rPr>
        <w:t xml:space="preserve">can have a crucial impact on productivity and learning progression of </w:t>
      </w:r>
      <w:r w:rsidRPr="51E7C687" w:rsidR="00E7064F">
        <w:rPr>
          <w:rFonts w:ascii="Arial" w:hAnsi="Arial" w:eastAsia="Arial" w:cs="Arial"/>
          <w:sz w:val="22"/>
          <w:szCs w:val="22"/>
        </w:rPr>
        <w:t>employees. Without</w:t>
      </w:r>
      <w:r w:rsidRPr="51E7C687" w:rsidR="1F6075DD">
        <w:rPr>
          <w:rFonts w:ascii="Arial" w:hAnsi="Arial" w:eastAsia="Arial" w:cs="Arial"/>
          <w:sz w:val="22"/>
          <w:szCs w:val="22"/>
        </w:rPr>
        <w:t xml:space="preserve"> active reinforcement such as coaching and </w:t>
      </w:r>
      <w:r w:rsidRPr="51E7C687" w:rsidR="1D77A529">
        <w:rPr>
          <w:rFonts w:ascii="Arial" w:hAnsi="Arial" w:eastAsia="Arial" w:cs="Arial"/>
          <w:sz w:val="22"/>
          <w:szCs w:val="22"/>
        </w:rPr>
        <w:t>performance</w:t>
      </w:r>
      <w:r w:rsidRPr="51E7C687" w:rsidR="1F6075DD">
        <w:rPr>
          <w:rFonts w:ascii="Arial" w:hAnsi="Arial" w:eastAsia="Arial" w:cs="Arial"/>
          <w:sz w:val="22"/>
          <w:szCs w:val="22"/>
        </w:rPr>
        <w:t xml:space="preserve"> </w:t>
      </w:r>
      <w:r w:rsidRPr="51E7C687" w:rsidR="0ECA648F">
        <w:rPr>
          <w:rFonts w:ascii="Arial" w:hAnsi="Arial" w:eastAsia="Arial" w:cs="Arial"/>
          <w:sz w:val="22"/>
          <w:szCs w:val="22"/>
        </w:rPr>
        <w:t>report,</w:t>
      </w:r>
      <w:r w:rsidRPr="51E7C687" w:rsidR="1F6075DD">
        <w:rPr>
          <w:rFonts w:ascii="Arial" w:hAnsi="Arial" w:eastAsia="Arial" w:cs="Arial"/>
          <w:sz w:val="22"/>
          <w:szCs w:val="22"/>
        </w:rPr>
        <w:t xml:space="preserve"> digital training risks of becoming </w:t>
      </w:r>
      <w:r w:rsidRPr="51E7C687" w:rsidR="6560D7C0">
        <w:rPr>
          <w:rFonts w:ascii="Arial" w:hAnsi="Arial" w:eastAsia="Arial" w:cs="Arial"/>
          <w:sz w:val="22"/>
          <w:szCs w:val="22"/>
        </w:rPr>
        <w:t xml:space="preserve">a passive </w:t>
      </w:r>
      <w:r w:rsidRPr="51E7C687" w:rsidR="6AC06E67">
        <w:rPr>
          <w:rFonts w:ascii="Arial" w:hAnsi="Arial" w:eastAsia="Arial" w:cs="Arial"/>
          <w:sz w:val="22"/>
          <w:szCs w:val="22"/>
        </w:rPr>
        <w:t>exercise</w:t>
      </w:r>
      <w:r w:rsidRPr="51E7C687" w:rsidR="79740F41">
        <w:rPr>
          <w:rFonts w:ascii="Arial" w:hAnsi="Arial" w:eastAsia="Arial" w:cs="Arial"/>
          <w:sz w:val="22"/>
          <w:szCs w:val="22"/>
        </w:rPr>
        <w:t xml:space="preserve"> and it</w:t>
      </w:r>
      <w:r w:rsidRPr="51E7C687" w:rsidR="6560D7C0">
        <w:rPr>
          <w:rFonts w:ascii="Arial" w:hAnsi="Arial" w:eastAsia="Arial" w:cs="Arial"/>
          <w:sz w:val="22"/>
          <w:szCs w:val="22"/>
        </w:rPr>
        <w:t xml:space="preserve"> reflects on urgency not </w:t>
      </w:r>
      <w:r w:rsidRPr="51E7C687" w:rsidR="26889969">
        <w:rPr>
          <w:rFonts w:ascii="Arial" w:hAnsi="Arial" w:eastAsia="Arial" w:cs="Arial"/>
          <w:sz w:val="22"/>
          <w:szCs w:val="22"/>
        </w:rPr>
        <w:t>guaranteeing</w:t>
      </w:r>
      <w:r w:rsidRPr="51E7C687" w:rsidR="6560D7C0">
        <w:rPr>
          <w:rFonts w:ascii="Arial" w:hAnsi="Arial" w:eastAsia="Arial" w:cs="Arial"/>
          <w:sz w:val="22"/>
          <w:szCs w:val="22"/>
        </w:rPr>
        <w:t xml:space="preserve"> </w:t>
      </w:r>
      <w:r w:rsidRPr="51E7C687" w:rsidR="07B26561">
        <w:rPr>
          <w:rFonts w:ascii="Arial" w:hAnsi="Arial" w:eastAsia="Arial" w:cs="Arial"/>
          <w:sz w:val="22"/>
          <w:szCs w:val="22"/>
        </w:rPr>
        <w:t>effectiveness.</w:t>
      </w:r>
      <w:r w:rsidRPr="51E7C687" w:rsidR="783C11DD">
        <w:rPr>
          <w:rFonts w:ascii="Arial" w:hAnsi="Arial" w:eastAsia="Arial" w:cs="Arial"/>
          <w:sz w:val="22"/>
          <w:szCs w:val="22"/>
        </w:rPr>
        <w:t xml:space="preserve"> </w:t>
      </w:r>
      <w:r w:rsidRPr="51E7C687" w:rsidR="418263BF">
        <w:rPr>
          <w:rFonts w:ascii="Arial" w:hAnsi="Arial" w:eastAsia="Arial" w:cs="Arial"/>
          <w:b w:val="0"/>
          <w:bCs w:val="0"/>
          <w:i w:val="0"/>
          <w:iCs w:val="0"/>
          <w:caps w:val="0"/>
          <w:smallCaps w:val="0"/>
          <w:noProof w:val="0"/>
          <w:color w:val="000000" w:themeColor="text1" w:themeTint="FF" w:themeShade="FF"/>
          <w:sz w:val="22"/>
          <w:szCs w:val="22"/>
          <w:lang w:val="en-GB"/>
        </w:rPr>
        <w:t xml:space="preserve">The impact of supervision, </w:t>
      </w:r>
      <w:r w:rsidRPr="51E7C687" w:rsidR="418263BF">
        <w:rPr>
          <w:rFonts w:ascii="Arial" w:hAnsi="Arial" w:eastAsia="Arial" w:cs="Arial"/>
          <w:b w:val="0"/>
          <w:bCs w:val="0"/>
          <w:i w:val="0"/>
          <w:iCs w:val="0"/>
          <w:caps w:val="0"/>
          <w:smallCaps w:val="0"/>
          <w:noProof w:val="0"/>
          <w:color w:val="000000" w:themeColor="text1" w:themeTint="FF" w:themeShade="FF"/>
          <w:sz w:val="22"/>
          <w:szCs w:val="22"/>
          <w:lang w:val="en-GB"/>
        </w:rPr>
        <w:t>training</w:t>
      </w:r>
      <w:r w:rsidRPr="51E7C687" w:rsidR="418263BF">
        <w:rPr>
          <w:rFonts w:ascii="Arial" w:hAnsi="Arial" w:eastAsia="Arial" w:cs="Arial"/>
          <w:b w:val="0"/>
          <w:bCs w:val="0"/>
          <w:i w:val="0"/>
          <w:iCs w:val="0"/>
          <w:caps w:val="0"/>
          <w:smallCaps w:val="0"/>
          <w:noProof w:val="0"/>
          <w:color w:val="000000" w:themeColor="text1" w:themeTint="FF" w:themeShade="FF"/>
          <w:sz w:val="22"/>
          <w:szCs w:val="22"/>
          <w:lang w:val="en-GB"/>
        </w:rPr>
        <w:t xml:space="preserve"> and teamwork on employee psychological capital, </w:t>
      </w:r>
      <w:r w:rsidRPr="51E7C687" w:rsidR="18CEA5E1">
        <w:rPr>
          <w:rFonts w:ascii="Arial" w:hAnsi="Arial" w:eastAsia="Arial" w:cs="Arial"/>
          <w:b w:val="0"/>
          <w:bCs w:val="0"/>
          <w:i w:val="0"/>
          <w:iCs w:val="0"/>
          <w:caps w:val="0"/>
          <w:smallCaps w:val="0"/>
          <w:noProof w:val="0"/>
          <w:color w:val="000000" w:themeColor="text1" w:themeTint="FF" w:themeShade="FF"/>
          <w:sz w:val="22"/>
          <w:szCs w:val="22"/>
          <w:lang w:val="en-GB"/>
        </w:rPr>
        <w:t>(2022</w:t>
      </w:r>
      <w:r w:rsidRPr="51E7C687" w:rsidR="418263BF">
        <w:rPr>
          <w:rFonts w:ascii="Arial" w:hAnsi="Arial" w:eastAsia="Arial" w:cs="Arial"/>
          <w:b w:val="0"/>
          <w:bCs w:val="0"/>
          <w:i w:val="0"/>
          <w:iCs w:val="0"/>
          <w:caps w:val="0"/>
          <w:smallCaps w:val="0"/>
          <w:noProof w:val="0"/>
          <w:color w:val="000000" w:themeColor="text1" w:themeTint="FF" w:themeShade="FF"/>
          <w:sz w:val="22"/>
          <w:szCs w:val="22"/>
          <w:lang w:val="en-GB"/>
        </w:rPr>
        <w:t>) article p</w:t>
      </w:r>
      <w:r w:rsidRPr="51E7C687" w:rsidR="783C11DD">
        <w:rPr>
          <w:rFonts w:ascii="Arial" w:hAnsi="Arial" w:eastAsia="Arial" w:cs="Arial"/>
          <w:sz w:val="22"/>
          <w:szCs w:val="22"/>
        </w:rPr>
        <w:t xml:space="preserve">roves the advantage of having </w:t>
      </w:r>
      <w:r w:rsidRPr="51E7C687" w:rsidR="09AD38AC">
        <w:rPr>
          <w:rFonts w:ascii="Arial" w:hAnsi="Arial" w:eastAsia="Arial" w:cs="Arial"/>
          <w:sz w:val="22"/>
          <w:szCs w:val="22"/>
        </w:rPr>
        <w:t>management support beneficial</w:t>
      </w:r>
      <w:r w:rsidRPr="51E7C687" w:rsidR="783C11DD">
        <w:rPr>
          <w:rFonts w:ascii="Arial" w:hAnsi="Arial" w:eastAsia="Arial" w:cs="Arial"/>
          <w:sz w:val="22"/>
          <w:szCs w:val="22"/>
        </w:rPr>
        <w:t xml:space="preserve"> </w:t>
      </w:r>
      <w:r w:rsidRPr="51E7C687" w:rsidR="783C11DD">
        <w:rPr>
          <w:rFonts w:ascii="Arial" w:hAnsi="Arial" w:eastAsia="Arial" w:cs="Arial"/>
          <w:sz w:val="22"/>
          <w:szCs w:val="22"/>
        </w:rPr>
        <w:t xml:space="preserve">as </w:t>
      </w:r>
      <w:r w:rsidRPr="51E7C687" w:rsidR="14723B9F">
        <w:rPr>
          <w:rFonts w:ascii="Arial" w:hAnsi="Arial" w:eastAsia="Arial" w:cs="Arial"/>
          <w:sz w:val="22"/>
          <w:szCs w:val="22"/>
        </w:rPr>
        <w:t xml:space="preserve">it has enabled employees to have a high turnover </w:t>
      </w:r>
      <w:r w:rsidRPr="51E7C687" w:rsidR="0CF9423C">
        <w:rPr>
          <w:rFonts w:ascii="Arial" w:hAnsi="Arial" w:eastAsia="Arial" w:cs="Arial"/>
          <w:sz w:val="22"/>
          <w:szCs w:val="22"/>
        </w:rPr>
        <w:t xml:space="preserve">through the training and feedback responses of manager’s </w:t>
      </w:r>
      <w:r w:rsidRPr="51E7C687" w:rsidR="31190EE8">
        <w:rPr>
          <w:rFonts w:ascii="Arial" w:hAnsi="Arial" w:eastAsia="Arial" w:cs="Arial"/>
          <w:sz w:val="22"/>
          <w:szCs w:val="22"/>
        </w:rPr>
        <w:t>supervision. Upon</w:t>
      </w:r>
      <w:r w:rsidRPr="51E7C687" w:rsidR="726B46D0">
        <w:rPr>
          <w:rFonts w:ascii="Arial" w:hAnsi="Arial" w:eastAsia="Arial" w:cs="Arial"/>
          <w:sz w:val="22"/>
          <w:szCs w:val="22"/>
        </w:rPr>
        <w:t xml:space="preserve"> reflecting,</w:t>
      </w:r>
      <w:r w:rsidRPr="51E7C687" w:rsidR="2F08A35C">
        <w:rPr>
          <w:rFonts w:ascii="Arial" w:hAnsi="Arial" w:eastAsia="Arial" w:cs="Arial"/>
          <w:sz w:val="22"/>
          <w:szCs w:val="22"/>
        </w:rPr>
        <w:t xml:space="preserve"> managers should not only rely on technology but </w:t>
      </w:r>
      <w:r w:rsidRPr="51E7C687" w:rsidR="6E5702C9">
        <w:rPr>
          <w:rFonts w:ascii="Arial" w:hAnsi="Arial" w:eastAsia="Arial" w:cs="Arial"/>
          <w:sz w:val="22"/>
          <w:szCs w:val="22"/>
        </w:rPr>
        <w:t xml:space="preserve">on </w:t>
      </w:r>
      <w:r w:rsidRPr="51E7C687" w:rsidR="2F08A35C">
        <w:rPr>
          <w:rFonts w:ascii="Arial" w:hAnsi="Arial" w:eastAsia="Arial" w:cs="Arial"/>
          <w:sz w:val="22"/>
          <w:szCs w:val="22"/>
        </w:rPr>
        <w:t>data literacy a</w:t>
      </w:r>
      <w:r w:rsidRPr="51E7C687" w:rsidR="5AA76164">
        <w:rPr>
          <w:rFonts w:ascii="Arial" w:hAnsi="Arial" w:eastAsia="Arial" w:cs="Arial"/>
          <w:sz w:val="22"/>
          <w:szCs w:val="22"/>
        </w:rPr>
        <w:t>nd management judgement to interpret insights that support Burberry and employees.</w:t>
      </w:r>
    </w:p>
    <w:p w:rsidR="00C45173" w:rsidP="51E7C687" w:rsidRDefault="00C45173" w14:paraId="28D05FD2" w14:textId="40A496C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1E7C687" w:rsidR="405BB9BF">
        <w:rPr>
          <w:rFonts w:ascii="Arial" w:hAnsi="Arial" w:eastAsia="Arial" w:cs="Arial"/>
          <w:noProof w:val="0"/>
          <w:sz w:val="22"/>
          <w:szCs w:val="22"/>
          <w:lang w:val="en-GB"/>
        </w:rPr>
        <w:t xml:space="preserve"> </w:t>
      </w:r>
      <w:r w:rsidRPr="51E7C687" w:rsidR="69C0A455">
        <w:rPr>
          <w:rFonts w:ascii="Arial" w:hAnsi="Arial" w:eastAsia="Arial" w:cs="Arial"/>
          <w:noProof w:val="0"/>
          <w:sz w:val="22"/>
          <w:szCs w:val="22"/>
          <w:lang w:val="en-GB"/>
        </w:rPr>
        <w:t>Regarding</w:t>
      </w:r>
      <w:r w:rsidRPr="51E7C687" w:rsidR="69C0A455">
        <w:rPr>
          <w:rFonts w:ascii="Arial" w:hAnsi="Arial" w:eastAsia="Arial" w:cs="Arial"/>
          <w:noProof w:val="0"/>
          <w:sz w:val="22"/>
          <w:szCs w:val="22"/>
          <w:lang w:val="en-GB"/>
        </w:rPr>
        <w:t xml:space="preserve"> flexible working, managers should communicate decisions clearly and apply procedures fairly. Consistent practice helps toward the development of commitment and prevents inequality, for example by ensuring remote working hours are made the same as if employee were working on Burberry premises</w:t>
      </w:r>
      <w:r w:rsidRPr="51E7C687" w:rsidR="69C0A455">
        <w:rPr>
          <w:rFonts w:ascii="Arial" w:hAnsi="Arial" w:eastAsia="Arial" w:cs="Arial"/>
          <w:noProof w:val="0"/>
          <w:sz w:val="22"/>
          <w:szCs w:val="22"/>
          <w:lang w:val="en-GB"/>
        </w:rPr>
        <w:t>.</w:t>
      </w:r>
      <w:r w:rsidRPr="51E7C687" w:rsidR="028D98B0">
        <w:rPr>
          <w:rFonts w:ascii="Arial" w:hAnsi="Arial" w:eastAsia="Arial" w:cs="Arial"/>
          <w:noProof w:val="0"/>
          <w:sz w:val="22"/>
          <w:szCs w:val="22"/>
          <w:lang w:val="en-GB"/>
        </w:rPr>
        <w:t xml:space="preserve">  </w:t>
      </w:r>
      <w:r w:rsidRPr="51E7C687" w:rsidR="65A12675">
        <w:rPr>
          <w:rFonts w:ascii="Arial" w:hAnsi="Arial" w:eastAsia="Arial" w:cs="Arial"/>
          <w:noProof w:val="0"/>
          <w:sz w:val="22"/>
          <w:szCs w:val="22"/>
          <w:lang w:val="en-GB"/>
        </w:rPr>
        <w:t xml:space="preserve">Having flexible work according to </w:t>
      </w:r>
      <w:r w:rsidRPr="51E7C687" w:rsidR="65A12675">
        <w:rPr>
          <w:rFonts w:ascii="Arial" w:hAnsi="Arial" w:eastAsia="Arial" w:cs="Arial"/>
          <w:b w:val="0"/>
          <w:bCs w:val="0"/>
          <w:i w:val="0"/>
          <w:iCs w:val="0"/>
          <w:caps w:val="0"/>
          <w:smallCaps w:val="0"/>
          <w:noProof w:val="0"/>
          <w:color w:val="000000" w:themeColor="text1" w:themeTint="FF" w:themeShade="FF"/>
          <w:sz w:val="22"/>
          <w:szCs w:val="22"/>
          <w:lang w:val="en-GB"/>
        </w:rPr>
        <w:t>Baumann and Marcum, (2023) will only su</w:t>
      </w:r>
      <w:r w:rsidRPr="51E7C687" w:rsidR="0BE7A425">
        <w:rPr>
          <w:rFonts w:ascii="Arial" w:hAnsi="Arial" w:eastAsia="Arial" w:cs="Arial"/>
          <w:b w:val="0"/>
          <w:bCs w:val="0"/>
          <w:i w:val="0"/>
          <w:iCs w:val="0"/>
          <w:caps w:val="0"/>
          <w:smallCaps w:val="0"/>
          <w:noProof w:val="0"/>
          <w:color w:val="000000" w:themeColor="text1" w:themeTint="FF" w:themeShade="FF"/>
          <w:sz w:val="22"/>
          <w:szCs w:val="22"/>
          <w:lang w:val="en-GB"/>
        </w:rPr>
        <w:t xml:space="preserve">pport </w:t>
      </w:r>
      <w:r w:rsidRPr="51E7C687" w:rsidR="3EF387C9">
        <w:rPr>
          <w:rFonts w:ascii="Arial" w:hAnsi="Arial" w:eastAsia="Arial" w:cs="Arial"/>
          <w:b w:val="0"/>
          <w:bCs w:val="0"/>
          <w:i w:val="0"/>
          <w:iCs w:val="0"/>
          <w:caps w:val="0"/>
          <w:smallCaps w:val="0"/>
          <w:noProof w:val="0"/>
          <w:color w:val="000000" w:themeColor="text1" w:themeTint="FF" w:themeShade="FF"/>
          <w:sz w:val="22"/>
          <w:szCs w:val="22"/>
          <w:lang w:val="en-GB"/>
        </w:rPr>
        <w:t xml:space="preserve">on having devoted employees to the organisation and boost job </w:t>
      </w:r>
      <w:r w:rsidRPr="51E7C687" w:rsidR="3EF387C9">
        <w:rPr>
          <w:rFonts w:ascii="Arial" w:hAnsi="Arial" w:eastAsia="Arial" w:cs="Arial"/>
          <w:b w:val="0"/>
          <w:bCs w:val="0"/>
          <w:i w:val="0"/>
          <w:iCs w:val="0"/>
          <w:caps w:val="0"/>
          <w:smallCaps w:val="0"/>
          <w:noProof w:val="0"/>
          <w:color w:val="000000" w:themeColor="text1" w:themeTint="FF" w:themeShade="FF"/>
          <w:sz w:val="22"/>
          <w:szCs w:val="22"/>
          <w:lang w:val="en-GB"/>
        </w:rPr>
        <w:t>fulfi</w:t>
      </w:r>
      <w:r w:rsidRPr="51E7C687" w:rsidR="68381541">
        <w:rPr>
          <w:rFonts w:ascii="Arial" w:hAnsi="Arial" w:eastAsia="Arial" w:cs="Arial"/>
          <w:b w:val="0"/>
          <w:bCs w:val="0"/>
          <w:i w:val="0"/>
          <w:iCs w:val="0"/>
          <w:caps w:val="0"/>
          <w:smallCaps w:val="0"/>
          <w:noProof w:val="0"/>
          <w:color w:val="000000" w:themeColor="text1" w:themeTint="FF" w:themeShade="FF"/>
          <w:sz w:val="22"/>
          <w:szCs w:val="22"/>
          <w:lang w:val="en-GB"/>
        </w:rPr>
        <w:t>lment.Hences</w:t>
      </w:r>
      <w:r w:rsidRPr="51E7C687" w:rsidR="68381541">
        <w:rPr>
          <w:rFonts w:ascii="Arial" w:hAnsi="Arial" w:eastAsia="Arial" w:cs="Arial"/>
          <w:b w:val="0"/>
          <w:bCs w:val="0"/>
          <w:i w:val="0"/>
          <w:iCs w:val="0"/>
          <w:caps w:val="0"/>
          <w:smallCaps w:val="0"/>
          <w:noProof w:val="0"/>
          <w:color w:val="000000" w:themeColor="text1" w:themeTint="FF" w:themeShade="FF"/>
          <w:sz w:val="22"/>
          <w:szCs w:val="22"/>
          <w:lang w:val="en-GB"/>
        </w:rPr>
        <w:t xml:space="preserve"> why the importance of managers </w:t>
      </w:r>
      <w:r w:rsidRPr="51E7C687" w:rsidR="68381541">
        <w:rPr>
          <w:rFonts w:ascii="Arial" w:hAnsi="Arial" w:eastAsia="Arial" w:cs="Arial"/>
          <w:b w:val="0"/>
          <w:bCs w:val="0"/>
          <w:i w:val="0"/>
          <w:iCs w:val="0"/>
          <w:caps w:val="0"/>
          <w:smallCaps w:val="0"/>
          <w:noProof w:val="0"/>
          <w:color w:val="000000" w:themeColor="text1" w:themeTint="FF" w:themeShade="FF"/>
          <w:sz w:val="22"/>
          <w:szCs w:val="22"/>
          <w:lang w:val="en-GB"/>
        </w:rPr>
        <w:t>applying</w:t>
      </w:r>
      <w:r w:rsidRPr="51E7C687" w:rsidR="68381541">
        <w:rPr>
          <w:rFonts w:ascii="Arial" w:hAnsi="Arial" w:eastAsia="Arial" w:cs="Arial"/>
          <w:b w:val="0"/>
          <w:bCs w:val="0"/>
          <w:i w:val="0"/>
          <w:iCs w:val="0"/>
          <w:caps w:val="0"/>
          <w:smallCaps w:val="0"/>
          <w:noProof w:val="0"/>
          <w:color w:val="000000" w:themeColor="text1" w:themeTint="FF" w:themeShade="FF"/>
          <w:sz w:val="22"/>
          <w:szCs w:val="22"/>
          <w:lang w:val="en-GB"/>
        </w:rPr>
        <w:t xml:space="preserve"> flexible working practice effectively.</w:t>
      </w:r>
    </w:p>
    <w:p w:rsidR="00C45173" w:rsidP="51E7C687" w:rsidRDefault="00C45173" w14:paraId="2CBCCD05" w14:textId="375EB271">
      <w:pPr>
        <w:pStyle w:val="Normal"/>
        <w:spacing w:line="360" w:lineRule="auto"/>
        <w:jc w:val="left"/>
        <w:rPr>
          <w:rFonts w:ascii="Arial" w:hAnsi="Arial" w:eastAsia="Arial" w:cs="Arial"/>
          <w:noProof w:val="0"/>
          <w:sz w:val="22"/>
          <w:szCs w:val="22"/>
          <w:lang w:val="en-GB"/>
        </w:rPr>
      </w:pPr>
      <w:r w:rsidRPr="51E7C687" w:rsidR="1CE98C6D">
        <w:rPr>
          <w:rFonts w:ascii="Arial" w:hAnsi="Arial" w:eastAsia="Arial" w:cs="Arial"/>
          <w:noProof w:val="0"/>
          <w:sz w:val="22"/>
          <w:szCs w:val="22"/>
          <w:lang w:val="en-GB"/>
        </w:rPr>
        <w:t xml:space="preserve"> </w:t>
      </w:r>
      <w:r w:rsidRPr="51E7C687" w:rsidR="3D0BF117">
        <w:rPr>
          <w:rFonts w:ascii="Arial" w:hAnsi="Arial" w:eastAsia="Arial" w:cs="Arial"/>
          <w:noProof w:val="0"/>
          <w:sz w:val="22"/>
          <w:szCs w:val="22"/>
          <w:lang w:val="en-GB"/>
        </w:rPr>
        <w:t>P</w:t>
      </w:r>
      <w:r w:rsidRPr="51E7C687" w:rsidR="47E3DC00">
        <w:rPr>
          <w:rFonts w:ascii="Arial" w:hAnsi="Arial" w:eastAsia="Arial" w:cs="Arial"/>
          <w:noProof w:val="0"/>
          <w:sz w:val="22"/>
          <w:szCs w:val="22"/>
          <w:lang w:val="en-GB"/>
        </w:rPr>
        <w:t xml:space="preserve">ay transparency can boost trust </w:t>
      </w:r>
      <w:r w:rsidRPr="51E7C687" w:rsidR="2BA95248">
        <w:rPr>
          <w:rFonts w:ascii="Arial" w:hAnsi="Arial" w:eastAsia="Arial" w:cs="Arial"/>
          <w:noProof w:val="0"/>
          <w:sz w:val="22"/>
          <w:szCs w:val="22"/>
          <w:lang w:val="en-GB"/>
        </w:rPr>
        <w:t xml:space="preserve">and diversity, </w:t>
      </w:r>
      <w:r w:rsidRPr="51E7C687" w:rsidR="2BA95248">
        <w:rPr>
          <w:rFonts w:ascii="Arial" w:hAnsi="Arial" w:eastAsia="Arial" w:cs="Arial"/>
          <w:noProof w:val="0"/>
          <w:sz w:val="22"/>
          <w:szCs w:val="22"/>
          <w:lang w:val="en-GB"/>
        </w:rPr>
        <w:t>equity</w:t>
      </w:r>
      <w:r w:rsidRPr="51E7C687" w:rsidR="2BA95248">
        <w:rPr>
          <w:rFonts w:ascii="Arial" w:hAnsi="Arial" w:eastAsia="Arial" w:cs="Arial"/>
          <w:noProof w:val="0"/>
          <w:sz w:val="22"/>
          <w:szCs w:val="22"/>
          <w:lang w:val="en-GB"/>
        </w:rPr>
        <w:t xml:space="preserve"> and inclusion (DEI)</w:t>
      </w:r>
      <w:r w:rsidRPr="51E7C687" w:rsidR="08748789">
        <w:rPr>
          <w:rFonts w:ascii="Arial" w:hAnsi="Arial" w:eastAsia="Arial" w:cs="Arial"/>
          <w:noProof w:val="0"/>
          <w:sz w:val="22"/>
          <w:szCs w:val="22"/>
          <w:lang w:val="en-GB"/>
        </w:rPr>
        <w:t xml:space="preserve"> even so it may show pay differences and </w:t>
      </w:r>
      <w:r w:rsidRPr="51E7C687" w:rsidR="348F831A">
        <w:rPr>
          <w:rFonts w:ascii="Arial" w:hAnsi="Arial" w:eastAsia="Arial" w:cs="Arial"/>
          <w:noProof w:val="0"/>
          <w:sz w:val="22"/>
          <w:szCs w:val="22"/>
          <w:lang w:val="en-GB"/>
        </w:rPr>
        <w:t xml:space="preserve">create issues if not clearly </w:t>
      </w:r>
      <w:r w:rsidRPr="51E7C687" w:rsidR="4D6684F8">
        <w:rPr>
          <w:rFonts w:ascii="Arial" w:hAnsi="Arial" w:eastAsia="Arial" w:cs="Arial"/>
          <w:noProof w:val="0"/>
          <w:sz w:val="22"/>
          <w:szCs w:val="22"/>
          <w:lang w:val="en-GB"/>
        </w:rPr>
        <w:t>explained. Managers</w:t>
      </w:r>
      <w:r w:rsidRPr="51E7C687" w:rsidR="70C3107A">
        <w:rPr>
          <w:rFonts w:ascii="Arial" w:hAnsi="Arial" w:eastAsia="Arial" w:cs="Arial"/>
          <w:noProof w:val="0"/>
          <w:sz w:val="22"/>
          <w:szCs w:val="22"/>
          <w:lang w:val="en-GB"/>
        </w:rPr>
        <w:t xml:space="preserve"> need to explain decisions clearly to employees and make realistic expectations to ensure </w:t>
      </w:r>
      <w:r w:rsidRPr="51E7C687" w:rsidR="21179966">
        <w:rPr>
          <w:rFonts w:ascii="Arial" w:hAnsi="Arial" w:eastAsia="Arial" w:cs="Arial"/>
          <w:noProof w:val="0"/>
          <w:sz w:val="22"/>
          <w:szCs w:val="22"/>
          <w:lang w:val="en-GB"/>
        </w:rPr>
        <w:t>fairness. To</w:t>
      </w:r>
      <w:r w:rsidRPr="51E7C687" w:rsidR="453B46CA">
        <w:rPr>
          <w:rFonts w:ascii="Arial" w:hAnsi="Arial" w:eastAsia="Arial" w:cs="Arial"/>
          <w:noProof w:val="0"/>
          <w:sz w:val="22"/>
          <w:szCs w:val="22"/>
          <w:lang w:val="en-GB"/>
        </w:rPr>
        <w:t xml:space="preserve"> conclude human resources practices are </w:t>
      </w:r>
      <w:r w:rsidRPr="51E7C687" w:rsidR="6D7C75A2">
        <w:rPr>
          <w:rFonts w:ascii="Arial" w:hAnsi="Arial" w:eastAsia="Arial" w:cs="Arial"/>
          <w:noProof w:val="0"/>
          <w:sz w:val="22"/>
          <w:szCs w:val="22"/>
          <w:lang w:val="en-GB"/>
        </w:rPr>
        <w:t>important,</w:t>
      </w:r>
      <w:r w:rsidRPr="51E7C687" w:rsidR="453B46CA">
        <w:rPr>
          <w:rFonts w:ascii="Arial" w:hAnsi="Arial" w:eastAsia="Arial" w:cs="Arial"/>
          <w:noProof w:val="0"/>
          <w:sz w:val="22"/>
          <w:szCs w:val="22"/>
          <w:lang w:val="en-GB"/>
        </w:rPr>
        <w:t xml:space="preserve"> but their success depends on s</w:t>
      </w:r>
      <w:r w:rsidRPr="51E7C687" w:rsidR="0E7AD5E7">
        <w:rPr>
          <w:rFonts w:ascii="Arial" w:hAnsi="Arial" w:eastAsia="Arial" w:cs="Arial"/>
          <w:noProof w:val="0"/>
          <w:sz w:val="22"/>
          <w:szCs w:val="22"/>
          <w:lang w:val="en-GB"/>
        </w:rPr>
        <w:t xml:space="preserve">killed and accountable </w:t>
      </w:r>
      <w:r w:rsidRPr="51E7C687" w:rsidR="1CD5C900">
        <w:rPr>
          <w:rFonts w:ascii="Arial" w:hAnsi="Arial" w:eastAsia="Arial" w:cs="Arial"/>
          <w:noProof w:val="0"/>
          <w:sz w:val="22"/>
          <w:szCs w:val="22"/>
          <w:lang w:val="en-GB"/>
        </w:rPr>
        <w:t xml:space="preserve">managers. </w:t>
      </w:r>
      <w:r w:rsidRPr="51E7C687" w:rsidR="787532A2">
        <w:rPr>
          <w:rFonts w:ascii="Arial" w:hAnsi="Arial" w:eastAsia="Arial" w:cs="Arial"/>
          <w:noProof w:val="0"/>
          <w:sz w:val="22"/>
          <w:szCs w:val="22"/>
          <w:lang w:val="en-GB"/>
        </w:rPr>
        <w:t>Without support</w:t>
      </w:r>
      <w:r w:rsidRPr="51E7C687" w:rsidR="0E7AD5E7">
        <w:rPr>
          <w:rFonts w:ascii="Arial" w:hAnsi="Arial" w:eastAsia="Arial" w:cs="Arial"/>
          <w:noProof w:val="0"/>
          <w:sz w:val="22"/>
          <w:szCs w:val="22"/>
          <w:lang w:val="en-GB"/>
        </w:rPr>
        <w:t xml:space="preserve"> and behaviour change, it risks of becoming </w:t>
      </w:r>
      <w:r w:rsidRPr="51E7C687" w:rsidR="7823887D">
        <w:rPr>
          <w:rFonts w:ascii="Arial" w:hAnsi="Arial" w:eastAsia="Arial" w:cs="Arial"/>
          <w:noProof w:val="0"/>
          <w:sz w:val="22"/>
          <w:szCs w:val="22"/>
          <w:lang w:val="en-GB"/>
        </w:rPr>
        <w:t>symbolic. Burberry</w:t>
      </w:r>
      <w:r w:rsidRPr="51E7C687" w:rsidR="0E7AD5E7">
        <w:rPr>
          <w:rFonts w:ascii="Arial" w:hAnsi="Arial" w:eastAsia="Arial" w:cs="Arial"/>
          <w:noProof w:val="0"/>
          <w:sz w:val="22"/>
          <w:szCs w:val="22"/>
          <w:lang w:val="en-GB"/>
        </w:rPr>
        <w:t xml:space="preserve"> must invest in</w:t>
      </w:r>
      <w:r w:rsidRPr="51E7C687" w:rsidR="322D431E">
        <w:rPr>
          <w:rFonts w:ascii="Arial" w:hAnsi="Arial" w:eastAsia="Arial" w:cs="Arial"/>
          <w:noProof w:val="0"/>
          <w:sz w:val="22"/>
          <w:szCs w:val="22"/>
          <w:lang w:val="en-GB"/>
        </w:rPr>
        <w:t xml:space="preserve"> developing managers to ensure urgent initiatives direct to sustainable results.</w:t>
      </w:r>
    </w:p>
    <w:p w:rsidR="00C45173" w:rsidP="51E7C687" w:rsidRDefault="00C45173" w14:paraId="68BC5D57" w14:textId="54A7BC18">
      <w:pPr>
        <w:pStyle w:val="Normal"/>
        <w:spacing w:line="360" w:lineRule="auto"/>
        <w:jc w:val="left"/>
        <w:rPr>
          <w:rFonts w:ascii="Arial" w:hAnsi="Arial" w:eastAsia="Arial" w:cs="Arial"/>
          <w:b w:val="1"/>
          <w:bCs w:val="1"/>
          <w:i w:val="0"/>
          <w:iCs w:val="0"/>
          <w:caps w:val="0"/>
          <w:smallCaps w:val="0"/>
          <w:noProof w:val="0"/>
          <w:color w:val="222222"/>
          <w:sz w:val="22"/>
          <w:szCs w:val="22"/>
          <w:lang w:val="en-GB"/>
        </w:rPr>
      </w:pPr>
    </w:p>
    <w:p w:rsidR="00C45173" w:rsidP="51E7C687" w:rsidRDefault="00C45173" w14:paraId="0C1960AF" w14:textId="7229B0F0">
      <w:pPr>
        <w:pStyle w:val="Normal"/>
        <w:spacing w:line="360" w:lineRule="auto"/>
        <w:jc w:val="left"/>
        <w:rPr>
          <w:rFonts w:ascii="Arial" w:hAnsi="Arial" w:eastAsia="Arial" w:cs="Arial"/>
          <w:b w:val="1"/>
          <w:bCs w:val="1"/>
          <w:i w:val="0"/>
          <w:iCs w:val="0"/>
          <w:caps w:val="0"/>
          <w:smallCaps w:val="0"/>
          <w:noProof w:val="0"/>
          <w:color w:val="222222"/>
          <w:sz w:val="22"/>
          <w:szCs w:val="22"/>
          <w:lang w:val="en-GB"/>
        </w:rPr>
      </w:pPr>
    </w:p>
    <w:p w:rsidR="00C45173" w:rsidP="51E7C687" w:rsidRDefault="00C45173" w14:paraId="2C37C031" w14:textId="6A94D806">
      <w:pPr>
        <w:pStyle w:val="Normal"/>
        <w:spacing w:line="360" w:lineRule="auto"/>
        <w:jc w:val="left"/>
        <w:rPr>
          <w:rFonts w:ascii="Arial" w:hAnsi="Arial" w:eastAsia="Arial" w:cs="Arial"/>
          <w:noProof w:val="0"/>
          <w:sz w:val="22"/>
          <w:szCs w:val="22"/>
          <w:lang w:val="en-GB"/>
        </w:rPr>
      </w:pPr>
      <w:r w:rsidRPr="51E7C687" w:rsidR="5BB20CA8">
        <w:rPr>
          <w:rFonts w:ascii="Arial" w:hAnsi="Arial" w:eastAsia="Arial" w:cs="Arial"/>
          <w:b w:val="1"/>
          <w:bCs w:val="1"/>
          <w:i w:val="0"/>
          <w:iCs w:val="0"/>
          <w:caps w:val="0"/>
          <w:smallCaps w:val="0"/>
          <w:noProof w:val="0"/>
          <w:color w:val="222222"/>
          <w:sz w:val="22"/>
          <w:szCs w:val="22"/>
          <w:lang w:val="en-GB"/>
        </w:rPr>
        <w:t>Recommendations</w:t>
      </w:r>
    </w:p>
    <w:p w:rsidR="00C45173" w:rsidP="51E7C687" w:rsidRDefault="00C45173" w14:paraId="48B05C38" w14:textId="07EDD6FA">
      <w:pPr>
        <w:shd w:val="clear" w:color="auto" w:fill="FFFFFF" w:themeFill="background1"/>
        <w:spacing w:before="195" w:beforeAutospacing="off" w:after="195" w:afterAutospacing="off"/>
        <w:jc w:val="left"/>
        <w:rPr>
          <w:rFonts w:ascii="Arial" w:hAnsi="Arial" w:eastAsia="Arial" w:cs="Arial"/>
          <w:b w:val="0"/>
          <w:bCs w:val="0"/>
          <w:i w:val="0"/>
          <w:iCs w:val="0"/>
          <w:caps w:val="0"/>
          <w:smallCaps w:val="0"/>
          <w:noProof w:val="0"/>
          <w:color w:val="222222"/>
          <w:sz w:val="22"/>
          <w:szCs w:val="22"/>
          <w:lang w:val="en-GB"/>
        </w:rPr>
      </w:pPr>
      <w:r w:rsidRPr="51E7C687" w:rsidR="5BB20CA8">
        <w:rPr>
          <w:rFonts w:ascii="Arial" w:hAnsi="Arial" w:eastAsia="Arial" w:cs="Arial"/>
          <w:b w:val="0"/>
          <w:bCs w:val="0"/>
          <w:i w:val="0"/>
          <w:iCs w:val="0"/>
          <w:caps w:val="0"/>
          <w:smallCaps w:val="0"/>
          <w:noProof w:val="0"/>
          <w:color w:val="222222"/>
          <w:sz w:val="22"/>
          <w:szCs w:val="22"/>
          <w:lang w:val="en-GB"/>
        </w:rPr>
        <w:t xml:space="preserve">A reinforcement on management upskilling is one of the suggestions to </w:t>
      </w:r>
      <w:r w:rsidRPr="51E7C687" w:rsidR="0FE7275B">
        <w:rPr>
          <w:rFonts w:ascii="Arial" w:hAnsi="Arial" w:eastAsia="Arial" w:cs="Arial"/>
          <w:b w:val="0"/>
          <w:bCs w:val="0"/>
          <w:i w:val="0"/>
          <w:iCs w:val="0"/>
          <w:caps w:val="0"/>
          <w:smallCaps w:val="0"/>
          <w:noProof w:val="0"/>
          <w:color w:val="222222"/>
          <w:sz w:val="22"/>
          <w:szCs w:val="22"/>
          <w:lang w:val="en-GB"/>
        </w:rPr>
        <w:t xml:space="preserve">enable managers to have an advanced understanding towards digital </w:t>
      </w:r>
      <w:r w:rsidRPr="51E7C687" w:rsidR="0DF4F600">
        <w:rPr>
          <w:rFonts w:ascii="Arial" w:hAnsi="Arial" w:eastAsia="Arial" w:cs="Arial"/>
          <w:b w:val="0"/>
          <w:bCs w:val="0"/>
          <w:i w:val="0"/>
          <w:iCs w:val="0"/>
          <w:caps w:val="0"/>
          <w:smallCaps w:val="0"/>
          <w:noProof w:val="0"/>
          <w:color w:val="222222"/>
          <w:sz w:val="22"/>
          <w:szCs w:val="22"/>
          <w:lang w:val="en-GB"/>
        </w:rPr>
        <w:t>tools, inclusive</w:t>
      </w:r>
      <w:r w:rsidRPr="51E7C687" w:rsidR="04525F60">
        <w:rPr>
          <w:rFonts w:ascii="Arial" w:hAnsi="Arial" w:eastAsia="Arial" w:cs="Arial"/>
          <w:b w:val="0"/>
          <w:bCs w:val="0"/>
          <w:i w:val="0"/>
          <w:iCs w:val="0"/>
          <w:caps w:val="0"/>
          <w:smallCaps w:val="0"/>
          <w:noProof w:val="0"/>
          <w:color w:val="222222"/>
          <w:sz w:val="22"/>
          <w:szCs w:val="22"/>
          <w:lang w:val="en-GB"/>
        </w:rPr>
        <w:t xml:space="preserve"> leadership and data driven decision making to bridge the gap between policy </w:t>
      </w:r>
      <w:r w:rsidRPr="51E7C687" w:rsidR="640424EA">
        <w:rPr>
          <w:rFonts w:ascii="Arial" w:hAnsi="Arial" w:eastAsia="Arial" w:cs="Arial"/>
          <w:b w:val="0"/>
          <w:bCs w:val="0"/>
          <w:i w:val="0"/>
          <w:iCs w:val="0"/>
          <w:caps w:val="0"/>
          <w:smallCaps w:val="0"/>
          <w:noProof w:val="0"/>
          <w:color w:val="222222"/>
          <w:sz w:val="22"/>
          <w:szCs w:val="22"/>
          <w:lang w:val="en-GB"/>
        </w:rPr>
        <w:t>practice. Second</w:t>
      </w:r>
      <w:r w:rsidRPr="51E7C687" w:rsidR="7B09E7A5">
        <w:rPr>
          <w:rFonts w:ascii="Arial" w:hAnsi="Arial" w:eastAsia="Arial" w:cs="Arial"/>
          <w:b w:val="0"/>
          <w:bCs w:val="0"/>
          <w:i w:val="0"/>
          <w:iCs w:val="0"/>
          <w:caps w:val="0"/>
          <w:smallCaps w:val="0"/>
          <w:noProof w:val="0"/>
          <w:color w:val="222222"/>
          <w:sz w:val="22"/>
          <w:szCs w:val="22"/>
          <w:lang w:val="en-GB"/>
        </w:rPr>
        <w:t xml:space="preserve"> an enhancement in communication and transparency so that there is a </w:t>
      </w:r>
      <w:r w:rsidRPr="51E7C687" w:rsidR="5B8D6FA7">
        <w:rPr>
          <w:rFonts w:ascii="Arial" w:hAnsi="Arial" w:eastAsia="Arial" w:cs="Arial"/>
          <w:b w:val="0"/>
          <w:bCs w:val="0"/>
          <w:i w:val="0"/>
          <w:iCs w:val="0"/>
          <w:caps w:val="0"/>
          <w:smallCaps w:val="0"/>
          <w:noProof w:val="0"/>
          <w:color w:val="222222"/>
          <w:sz w:val="22"/>
          <w:szCs w:val="22"/>
          <w:lang w:val="en-GB"/>
        </w:rPr>
        <w:t>clear</w:t>
      </w:r>
      <w:r w:rsidRPr="51E7C687" w:rsidR="7B09E7A5">
        <w:rPr>
          <w:rFonts w:ascii="Arial" w:hAnsi="Arial" w:eastAsia="Arial" w:cs="Arial"/>
          <w:b w:val="0"/>
          <w:bCs w:val="0"/>
          <w:i w:val="0"/>
          <w:iCs w:val="0"/>
          <w:caps w:val="0"/>
          <w:smallCaps w:val="0"/>
          <w:noProof w:val="0"/>
          <w:color w:val="222222"/>
          <w:sz w:val="22"/>
          <w:szCs w:val="22"/>
          <w:lang w:val="en-GB"/>
        </w:rPr>
        <w:t xml:space="preserve"> communication standard on </w:t>
      </w:r>
      <w:r w:rsidRPr="51E7C687" w:rsidR="337631C0">
        <w:rPr>
          <w:rFonts w:ascii="Arial" w:hAnsi="Arial" w:eastAsia="Arial" w:cs="Arial"/>
          <w:b w:val="0"/>
          <w:bCs w:val="0"/>
          <w:i w:val="0"/>
          <w:iCs w:val="0"/>
          <w:caps w:val="0"/>
          <w:smallCaps w:val="0"/>
          <w:noProof w:val="0"/>
          <w:color w:val="222222"/>
          <w:sz w:val="22"/>
          <w:szCs w:val="22"/>
          <w:lang w:val="en-GB"/>
        </w:rPr>
        <w:t>progression, flexible</w:t>
      </w:r>
      <w:r w:rsidRPr="51E7C687" w:rsidR="2E44E8EF">
        <w:rPr>
          <w:rFonts w:ascii="Arial" w:hAnsi="Arial" w:eastAsia="Arial" w:cs="Arial"/>
          <w:b w:val="0"/>
          <w:bCs w:val="0"/>
          <w:i w:val="0"/>
          <w:iCs w:val="0"/>
          <w:caps w:val="0"/>
          <w:smallCaps w:val="0"/>
          <w:noProof w:val="0"/>
          <w:color w:val="222222"/>
          <w:sz w:val="22"/>
          <w:szCs w:val="22"/>
          <w:lang w:val="en-GB"/>
        </w:rPr>
        <w:t xml:space="preserve"> </w:t>
      </w:r>
      <w:r w:rsidRPr="51E7C687" w:rsidR="5EB35286">
        <w:rPr>
          <w:rFonts w:ascii="Arial" w:hAnsi="Arial" w:eastAsia="Arial" w:cs="Arial"/>
          <w:b w:val="0"/>
          <w:bCs w:val="0"/>
          <w:i w:val="0"/>
          <w:iCs w:val="0"/>
          <w:caps w:val="0"/>
          <w:smallCaps w:val="0"/>
          <w:noProof w:val="0"/>
          <w:color w:val="222222"/>
          <w:sz w:val="22"/>
          <w:szCs w:val="22"/>
          <w:lang w:val="en-GB"/>
        </w:rPr>
        <w:t>working, reduce</w:t>
      </w:r>
      <w:r w:rsidRPr="51E7C687" w:rsidR="2E44E8EF">
        <w:rPr>
          <w:rFonts w:ascii="Arial" w:hAnsi="Arial" w:eastAsia="Arial" w:cs="Arial"/>
          <w:b w:val="0"/>
          <w:bCs w:val="0"/>
          <w:i w:val="0"/>
          <w:iCs w:val="0"/>
          <w:caps w:val="0"/>
          <w:smallCaps w:val="0"/>
          <w:noProof w:val="0"/>
          <w:color w:val="222222"/>
          <w:sz w:val="22"/>
          <w:szCs w:val="22"/>
          <w:lang w:val="en-GB"/>
        </w:rPr>
        <w:t xml:space="preserve"> </w:t>
      </w:r>
      <w:r w:rsidRPr="51E7C687" w:rsidR="44E31AB2">
        <w:rPr>
          <w:rFonts w:ascii="Arial" w:hAnsi="Arial" w:eastAsia="Arial" w:cs="Arial"/>
          <w:b w:val="0"/>
          <w:bCs w:val="0"/>
          <w:i w:val="0"/>
          <w:iCs w:val="0"/>
          <w:caps w:val="0"/>
          <w:smallCaps w:val="0"/>
          <w:noProof w:val="0"/>
          <w:color w:val="222222"/>
          <w:sz w:val="22"/>
          <w:szCs w:val="22"/>
          <w:lang w:val="en-GB"/>
        </w:rPr>
        <w:t>bias, pay</w:t>
      </w:r>
      <w:r w:rsidRPr="51E7C687" w:rsidR="2E44E8EF">
        <w:rPr>
          <w:rFonts w:ascii="Arial" w:hAnsi="Arial" w:eastAsia="Arial" w:cs="Arial"/>
          <w:b w:val="0"/>
          <w:bCs w:val="0"/>
          <w:i w:val="0"/>
          <w:iCs w:val="0"/>
          <w:caps w:val="0"/>
          <w:smallCaps w:val="0"/>
          <w:noProof w:val="0"/>
          <w:color w:val="222222"/>
          <w:sz w:val="22"/>
          <w:szCs w:val="22"/>
          <w:lang w:val="en-GB"/>
        </w:rPr>
        <w:t xml:space="preserve"> and keep a consistent employee experience across </w:t>
      </w:r>
      <w:r w:rsidRPr="51E7C687" w:rsidR="23608F52">
        <w:rPr>
          <w:rFonts w:ascii="Arial" w:hAnsi="Arial" w:eastAsia="Arial" w:cs="Arial"/>
          <w:b w:val="0"/>
          <w:bCs w:val="0"/>
          <w:i w:val="0"/>
          <w:iCs w:val="0"/>
          <w:caps w:val="0"/>
          <w:smallCaps w:val="0"/>
          <w:noProof w:val="0"/>
          <w:color w:val="222222"/>
          <w:sz w:val="22"/>
          <w:szCs w:val="22"/>
          <w:lang w:val="en-GB"/>
        </w:rPr>
        <w:t>departments. Thirdly</w:t>
      </w:r>
      <w:r w:rsidRPr="51E7C687" w:rsidR="751616DC">
        <w:rPr>
          <w:rFonts w:ascii="Arial" w:hAnsi="Arial" w:eastAsia="Arial" w:cs="Arial"/>
          <w:b w:val="0"/>
          <w:bCs w:val="0"/>
          <w:i w:val="0"/>
          <w:iCs w:val="0"/>
          <w:caps w:val="0"/>
          <w:smallCaps w:val="0"/>
          <w:noProof w:val="0"/>
          <w:color w:val="222222"/>
          <w:sz w:val="22"/>
          <w:szCs w:val="22"/>
          <w:lang w:val="en-GB"/>
        </w:rPr>
        <w:t xml:space="preserve"> management accountability boost should be given by introducing KPI’s and regular audits to </w:t>
      </w:r>
      <w:r w:rsidRPr="51E7C687" w:rsidR="3A3D59D6">
        <w:rPr>
          <w:rFonts w:ascii="Arial" w:hAnsi="Arial" w:eastAsia="Arial" w:cs="Arial"/>
          <w:b w:val="0"/>
          <w:bCs w:val="0"/>
          <w:i w:val="0"/>
          <w:iCs w:val="0"/>
          <w:caps w:val="0"/>
          <w:smallCaps w:val="0"/>
          <w:noProof w:val="0"/>
          <w:color w:val="222222"/>
          <w:sz w:val="22"/>
          <w:szCs w:val="22"/>
          <w:lang w:val="en-GB"/>
        </w:rPr>
        <w:t xml:space="preserve">make sure managers are applying HR practices other than using them </w:t>
      </w:r>
      <w:r w:rsidRPr="51E7C687" w:rsidR="33C84BDF">
        <w:rPr>
          <w:rFonts w:ascii="Arial" w:hAnsi="Arial" w:eastAsia="Arial" w:cs="Arial"/>
          <w:b w:val="0"/>
          <w:bCs w:val="0"/>
          <w:i w:val="0"/>
          <w:iCs w:val="0"/>
          <w:caps w:val="0"/>
          <w:smallCaps w:val="0"/>
          <w:noProof w:val="0"/>
          <w:color w:val="222222"/>
          <w:sz w:val="22"/>
          <w:szCs w:val="22"/>
          <w:lang w:val="en-GB"/>
        </w:rPr>
        <w:t>as symbolic</w:t>
      </w:r>
      <w:r w:rsidRPr="51E7C687" w:rsidR="3A3D59D6">
        <w:rPr>
          <w:rFonts w:ascii="Arial" w:hAnsi="Arial" w:eastAsia="Arial" w:cs="Arial"/>
          <w:b w:val="0"/>
          <w:bCs w:val="0"/>
          <w:i w:val="0"/>
          <w:iCs w:val="0"/>
          <w:caps w:val="0"/>
          <w:smallCaps w:val="0"/>
          <w:noProof w:val="0"/>
          <w:color w:val="222222"/>
          <w:sz w:val="22"/>
          <w:szCs w:val="22"/>
          <w:lang w:val="en-GB"/>
        </w:rPr>
        <w:t xml:space="preserve"> initiatives.</w:t>
      </w:r>
    </w:p>
    <w:p w:rsidR="00C45173" w:rsidP="51E7C687" w:rsidRDefault="00C45173" w14:paraId="5A9E036E" w14:textId="287ACA56">
      <w:pPr>
        <w:shd w:val="clear" w:color="auto" w:fill="FFFFFF" w:themeFill="background1"/>
        <w:spacing w:before="195" w:beforeAutospacing="off" w:after="195" w:afterAutospacing="off"/>
        <w:jc w:val="left"/>
        <w:rPr>
          <w:rFonts w:ascii="Arial" w:hAnsi="Arial" w:eastAsia="Arial" w:cs="Arial"/>
          <w:b w:val="1"/>
          <w:bCs w:val="1"/>
          <w:i w:val="0"/>
          <w:iCs w:val="0"/>
          <w:caps w:val="0"/>
          <w:smallCaps w:val="0"/>
          <w:noProof w:val="0"/>
          <w:color w:val="222222"/>
          <w:sz w:val="22"/>
          <w:szCs w:val="22"/>
          <w:lang w:val="en-GB"/>
        </w:rPr>
      </w:pPr>
    </w:p>
    <w:p w:rsidR="00C45173" w:rsidP="51E7C687" w:rsidRDefault="00C45173" w14:paraId="6A769E8A" w14:textId="2EEAD8EE">
      <w:pPr>
        <w:shd w:val="clear" w:color="auto" w:fill="FFFFFF" w:themeFill="background1"/>
        <w:spacing w:before="195" w:beforeAutospacing="off" w:after="195" w:afterAutospacing="off"/>
        <w:jc w:val="left"/>
        <w:rPr>
          <w:rFonts w:ascii="Arial" w:hAnsi="Arial" w:eastAsia="Arial" w:cs="Arial"/>
          <w:b w:val="0"/>
          <w:bCs w:val="0"/>
          <w:i w:val="0"/>
          <w:iCs w:val="0"/>
          <w:caps w:val="0"/>
          <w:smallCaps w:val="0"/>
          <w:noProof w:val="0"/>
          <w:color w:val="222222"/>
          <w:sz w:val="22"/>
          <w:szCs w:val="22"/>
          <w:lang w:val="en-GB"/>
        </w:rPr>
      </w:pPr>
      <w:r w:rsidRPr="51E7C687" w:rsidR="276F3C57">
        <w:rPr>
          <w:rFonts w:ascii="Arial" w:hAnsi="Arial" w:eastAsia="Arial" w:cs="Arial"/>
          <w:b w:val="1"/>
          <w:bCs w:val="1"/>
          <w:i w:val="0"/>
          <w:iCs w:val="0"/>
          <w:caps w:val="0"/>
          <w:smallCaps w:val="0"/>
          <w:noProof w:val="0"/>
          <w:color w:val="222222"/>
          <w:sz w:val="22"/>
          <w:szCs w:val="22"/>
          <w:lang w:val="en-GB"/>
        </w:rPr>
        <w:t>Conclusion</w:t>
      </w:r>
    </w:p>
    <w:p w:rsidR="00C45173" w:rsidP="51E7C687" w:rsidRDefault="00C45173" w14:paraId="76E422B8" w14:textId="5D751931">
      <w:pPr>
        <w:shd w:val="clear" w:color="auto" w:fill="FFFFFF" w:themeFill="background1"/>
        <w:spacing w:before="195" w:beforeAutospacing="off" w:after="195" w:afterAutospacing="off"/>
        <w:jc w:val="left"/>
        <w:rPr>
          <w:rFonts w:ascii="Arial" w:hAnsi="Arial" w:eastAsia="Arial" w:cs="Arial"/>
          <w:b w:val="0"/>
          <w:bCs w:val="0"/>
          <w:i w:val="0"/>
          <w:iCs w:val="0"/>
          <w:caps w:val="0"/>
          <w:smallCaps w:val="0"/>
          <w:noProof w:val="0"/>
          <w:color w:val="222222"/>
          <w:sz w:val="22"/>
          <w:szCs w:val="22"/>
          <w:lang w:val="en-GB"/>
        </w:rPr>
      </w:pPr>
      <w:r w:rsidRPr="51E7C687" w:rsidR="276F3C57">
        <w:rPr>
          <w:rFonts w:ascii="Arial" w:hAnsi="Arial" w:eastAsia="Arial" w:cs="Arial"/>
          <w:b w:val="0"/>
          <w:bCs w:val="0"/>
          <w:i w:val="0"/>
          <w:iCs w:val="0"/>
          <w:caps w:val="0"/>
          <w:smallCaps w:val="0"/>
          <w:noProof w:val="0"/>
          <w:color w:val="222222"/>
          <w:sz w:val="22"/>
          <w:szCs w:val="22"/>
          <w:lang w:val="en-GB"/>
        </w:rPr>
        <w:t xml:space="preserve">In </w:t>
      </w:r>
      <w:r w:rsidRPr="51E7C687" w:rsidR="249941C2">
        <w:rPr>
          <w:rFonts w:ascii="Arial" w:hAnsi="Arial" w:eastAsia="Arial" w:cs="Arial"/>
          <w:b w:val="0"/>
          <w:bCs w:val="0"/>
          <w:i w:val="0"/>
          <w:iCs w:val="0"/>
          <w:caps w:val="0"/>
          <w:smallCaps w:val="0"/>
          <w:noProof w:val="0"/>
          <w:color w:val="222222"/>
          <w:sz w:val="22"/>
          <w:szCs w:val="22"/>
          <w:lang w:val="en-GB"/>
        </w:rPr>
        <w:t>conclusion, contemporary</w:t>
      </w:r>
      <w:r w:rsidRPr="51E7C687" w:rsidR="276F3C57">
        <w:rPr>
          <w:rFonts w:ascii="Arial" w:hAnsi="Arial" w:eastAsia="Arial" w:cs="Arial"/>
          <w:b w:val="0"/>
          <w:bCs w:val="0"/>
          <w:i w:val="0"/>
          <w:iCs w:val="0"/>
          <w:caps w:val="0"/>
          <w:smallCaps w:val="0"/>
          <w:noProof w:val="0"/>
          <w:color w:val="222222"/>
          <w:sz w:val="22"/>
          <w:szCs w:val="22"/>
          <w:lang w:val="en-GB"/>
        </w:rPr>
        <w:t xml:space="preserve"> HR practices at Burberry are important for keeping competitiveness</w:t>
      </w:r>
      <w:r w:rsidRPr="51E7C687" w:rsidR="0C9DE887">
        <w:rPr>
          <w:rFonts w:ascii="Arial" w:hAnsi="Arial" w:eastAsia="Arial" w:cs="Arial"/>
          <w:b w:val="0"/>
          <w:bCs w:val="0"/>
          <w:i w:val="0"/>
          <w:iCs w:val="0"/>
          <w:caps w:val="0"/>
          <w:smallCaps w:val="0"/>
          <w:noProof w:val="0"/>
          <w:color w:val="222222"/>
          <w:sz w:val="22"/>
          <w:szCs w:val="22"/>
          <w:lang w:val="en-GB"/>
        </w:rPr>
        <w:t xml:space="preserve"> </w:t>
      </w:r>
      <w:r w:rsidRPr="51E7C687" w:rsidR="2761EBB6">
        <w:rPr>
          <w:rFonts w:ascii="Arial" w:hAnsi="Arial" w:eastAsia="Arial" w:cs="Arial"/>
          <w:b w:val="0"/>
          <w:bCs w:val="0"/>
          <w:i w:val="0"/>
          <w:iCs w:val="0"/>
          <w:caps w:val="0"/>
          <w:smallCaps w:val="0"/>
          <w:noProof w:val="0"/>
          <w:color w:val="222222"/>
          <w:sz w:val="22"/>
          <w:szCs w:val="22"/>
          <w:lang w:val="en-GB"/>
        </w:rPr>
        <w:t xml:space="preserve">in a fast retail environment built </w:t>
      </w:r>
      <w:r w:rsidRPr="51E7C687" w:rsidR="4BDD7EF1">
        <w:rPr>
          <w:rFonts w:ascii="Arial" w:hAnsi="Arial" w:eastAsia="Arial" w:cs="Arial"/>
          <w:b w:val="0"/>
          <w:bCs w:val="0"/>
          <w:i w:val="0"/>
          <w:iCs w:val="0"/>
          <w:caps w:val="0"/>
          <w:smallCaps w:val="0"/>
          <w:noProof w:val="0"/>
          <w:color w:val="222222"/>
          <w:sz w:val="22"/>
          <w:szCs w:val="22"/>
          <w:lang w:val="en-GB"/>
        </w:rPr>
        <w:t>with</w:t>
      </w:r>
      <w:r w:rsidRPr="51E7C687" w:rsidR="364C03C0">
        <w:rPr>
          <w:rFonts w:ascii="Arial" w:hAnsi="Arial" w:eastAsia="Arial" w:cs="Arial"/>
          <w:b w:val="0"/>
          <w:bCs w:val="0"/>
          <w:i w:val="0"/>
          <w:iCs w:val="0"/>
          <w:caps w:val="0"/>
          <w:smallCaps w:val="0"/>
          <w:noProof w:val="0"/>
          <w:color w:val="222222"/>
          <w:sz w:val="22"/>
          <w:szCs w:val="22"/>
          <w:lang w:val="en-GB"/>
        </w:rPr>
        <w:t xml:space="preserve"> constant </w:t>
      </w:r>
      <w:r w:rsidRPr="51E7C687" w:rsidR="2761EBB6">
        <w:rPr>
          <w:rFonts w:ascii="Arial" w:hAnsi="Arial" w:eastAsia="Arial" w:cs="Arial"/>
          <w:b w:val="0"/>
          <w:bCs w:val="0"/>
          <w:i w:val="0"/>
          <w:iCs w:val="0"/>
          <w:caps w:val="0"/>
          <w:smallCaps w:val="0"/>
          <w:noProof w:val="0"/>
          <w:color w:val="222222"/>
          <w:sz w:val="22"/>
          <w:szCs w:val="22"/>
          <w:lang w:val="en-GB"/>
        </w:rPr>
        <w:t xml:space="preserve">technological </w:t>
      </w:r>
      <w:r w:rsidRPr="51E7C687" w:rsidR="2349B8C5">
        <w:rPr>
          <w:rFonts w:ascii="Arial" w:hAnsi="Arial" w:eastAsia="Arial" w:cs="Arial"/>
          <w:b w:val="0"/>
          <w:bCs w:val="0"/>
          <w:i w:val="0"/>
          <w:iCs w:val="0"/>
          <w:caps w:val="0"/>
          <w:smallCaps w:val="0"/>
          <w:noProof w:val="0"/>
          <w:color w:val="222222"/>
          <w:sz w:val="22"/>
          <w:szCs w:val="22"/>
          <w:lang w:val="en-GB"/>
        </w:rPr>
        <w:t xml:space="preserve">change, Talent shortages and growing expectations around </w:t>
      </w:r>
      <w:r w:rsidRPr="51E7C687" w:rsidR="72FFF9BC">
        <w:rPr>
          <w:rFonts w:ascii="Arial" w:hAnsi="Arial" w:eastAsia="Arial" w:cs="Arial"/>
          <w:b w:val="0"/>
          <w:bCs w:val="0"/>
          <w:i w:val="0"/>
          <w:iCs w:val="0"/>
          <w:caps w:val="0"/>
          <w:smallCaps w:val="0"/>
          <w:noProof w:val="0"/>
          <w:color w:val="222222"/>
          <w:sz w:val="22"/>
          <w:szCs w:val="22"/>
          <w:lang w:val="en-GB"/>
        </w:rPr>
        <w:t xml:space="preserve">diversity, </w:t>
      </w:r>
      <w:r w:rsidRPr="51E7C687" w:rsidR="72FFF9BC">
        <w:rPr>
          <w:rFonts w:ascii="Arial" w:hAnsi="Arial" w:eastAsia="Arial" w:cs="Arial"/>
          <w:b w:val="0"/>
          <w:bCs w:val="0"/>
          <w:i w:val="0"/>
          <w:iCs w:val="0"/>
          <w:caps w:val="0"/>
          <w:smallCaps w:val="0"/>
          <w:noProof w:val="0"/>
          <w:color w:val="222222"/>
          <w:sz w:val="22"/>
          <w:szCs w:val="22"/>
          <w:lang w:val="en-GB"/>
        </w:rPr>
        <w:t>equity</w:t>
      </w:r>
      <w:r w:rsidRPr="51E7C687" w:rsidR="2349B8C5">
        <w:rPr>
          <w:rFonts w:ascii="Arial" w:hAnsi="Arial" w:eastAsia="Arial" w:cs="Arial"/>
          <w:b w:val="0"/>
          <w:bCs w:val="0"/>
          <w:i w:val="0"/>
          <w:iCs w:val="0"/>
          <w:caps w:val="0"/>
          <w:smallCaps w:val="0"/>
          <w:noProof w:val="0"/>
          <w:color w:val="222222"/>
          <w:sz w:val="22"/>
          <w:szCs w:val="22"/>
          <w:lang w:val="en-GB"/>
        </w:rPr>
        <w:t xml:space="preserve"> and </w:t>
      </w:r>
      <w:r w:rsidRPr="51E7C687" w:rsidR="1A2E58F4">
        <w:rPr>
          <w:rFonts w:ascii="Arial" w:hAnsi="Arial" w:eastAsia="Arial" w:cs="Arial"/>
          <w:b w:val="0"/>
          <w:bCs w:val="0"/>
          <w:i w:val="0"/>
          <w:iCs w:val="0"/>
          <w:caps w:val="0"/>
          <w:smallCaps w:val="0"/>
          <w:noProof w:val="0"/>
          <w:color w:val="222222"/>
          <w:sz w:val="22"/>
          <w:szCs w:val="22"/>
          <w:lang w:val="en-GB"/>
        </w:rPr>
        <w:t>inclusion. On</w:t>
      </w:r>
      <w:r w:rsidRPr="51E7C687" w:rsidR="6DF9BB21">
        <w:rPr>
          <w:rFonts w:ascii="Arial" w:hAnsi="Arial" w:eastAsia="Arial" w:cs="Arial"/>
          <w:b w:val="0"/>
          <w:bCs w:val="0"/>
          <w:i w:val="0"/>
          <w:iCs w:val="0"/>
          <w:caps w:val="0"/>
          <w:smallCaps w:val="0"/>
          <w:noProof w:val="0"/>
          <w:color w:val="222222"/>
          <w:sz w:val="22"/>
          <w:szCs w:val="22"/>
          <w:lang w:val="en-GB"/>
        </w:rPr>
        <w:t xml:space="preserve"> the other side digital </w:t>
      </w:r>
      <w:r w:rsidRPr="51E7C687" w:rsidR="5AB66EFD">
        <w:rPr>
          <w:rFonts w:ascii="Arial" w:hAnsi="Arial" w:eastAsia="Arial" w:cs="Arial"/>
          <w:b w:val="0"/>
          <w:bCs w:val="0"/>
          <w:i w:val="0"/>
          <w:iCs w:val="0"/>
          <w:caps w:val="0"/>
          <w:smallCaps w:val="0"/>
          <w:noProof w:val="0"/>
          <w:color w:val="222222"/>
          <w:sz w:val="22"/>
          <w:szCs w:val="22"/>
          <w:lang w:val="en-GB"/>
        </w:rPr>
        <w:t>training, inclusive</w:t>
      </w:r>
      <w:r w:rsidRPr="51E7C687" w:rsidR="0877F656">
        <w:rPr>
          <w:rFonts w:ascii="Arial" w:hAnsi="Arial" w:eastAsia="Arial" w:cs="Arial"/>
          <w:b w:val="0"/>
          <w:bCs w:val="0"/>
          <w:i w:val="0"/>
          <w:iCs w:val="0"/>
          <w:caps w:val="0"/>
          <w:smallCaps w:val="0"/>
          <w:noProof w:val="0"/>
          <w:color w:val="222222"/>
          <w:sz w:val="22"/>
          <w:szCs w:val="22"/>
          <w:lang w:val="en-GB"/>
        </w:rPr>
        <w:t xml:space="preserve"> recruitment and pay transparency </w:t>
      </w:r>
      <w:r w:rsidRPr="51E7C687" w:rsidR="0877F656">
        <w:rPr>
          <w:rFonts w:ascii="Arial" w:hAnsi="Arial" w:eastAsia="Arial" w:cs="Arial"/>
          <w:b w:val="0"/>
          <w:bCs w:val="0"/>
          <w:i w:val="0"/>
          <w:iCs w:val="0"/>
          <w:caps w:val="0"/>
          <w:smallCaps w:val="0"/>
          <w:noProof w:val="0"/>
          <w:color w:val="222222"/>
          <w:sz w:val="22"/>
          <w:szCs w:val="22"/>
          <w:lang w:val="en-GB"/>
        </w:rPr>
        <w:t>demonstrate</w:t>
      </w:r>
      <w:r w:rsidRPr="51E7C687" w:rsidR="0877F656">
        <w:rPr>
          <w:rFonts w:ascii="Arial" w:hAnsi="Arial" w:eastAsia="Arial" w:cs="Arial"/>
          <w:b w:val="0"/>
          <w:bCs w:val="0"/>
          <w:i w:val="0"/>
          <w:iCs w:val="0"/>
          <w:caps w:val="0"/>
          <w:smallCaps w:val="0"/>
          <w:noProof w:val="0"/>
          <w:color w:val="222222"/>
          <w:sz w:val="22"/>
          <w:szCs w:val="22"/>
          <w:lang w:val="en-GB"/>
        </w:rPr>
        <w:t xml:space="preserve"> clear strategy their effectiveness </w:t>
      </w:r>
      <w:r w:rsidRPr="51E7C687" w:rsidR="0385885F">
        <w:rPr>
          <w:rFonts w:ascii="Arial" w:hAnsi="Arial" w:eastAsia="Arial" w:cs="Arial"/>
          <w:b w:val="0"/>
          <w:bCs w:val="0"/>
          <w:i w:val="0"/>
          <w:iCs w:val="0"/>
          <w:caps w:val="0"/>
          <w:smallCaps w:val="0"/>
          <w:noProof w:val="0"/>
          <w:color w:val="222222"/>
          <w:sz w:val="22"/>
          <w:szCs w:val="22"/>
          <w:lang w:val="en-GB"/>
        </w:rPr>
        <w:t>depends on</w:t>
      </w:r>
      <w:r w:rsidRPr="51E7C687" w:rsidR="0877F656">
        <w:rPr>
          <w:rFonts w:ascii="Arial" w:hAnsi="Arial" w:eastAsia="Arial" w:cs="Arial"/>
          <w:b w:val="0"/>
          <w:bCs w:val="0"/>
          <w:i w:val="0"/>
          <w:iCs w:val="0"/>
          <w:caps w:val="0"/>
          <w:smallCaps w:val="0"/>
          <w:noProof w:val="0"/>
          <w:color w:val="222222"/>
          <w:sz w:val="22"/>
          <w:szCs w:val="22"/>
          <w:lang w:val="en-GB"/>
        </w:rPr>
        <w:t xml:space="preserve"> co</w:t>
      </w:r>
      <w:r w:rsidRPr="51E7C687" w:rsidR="070105F3">
        <w:rPr>
          <w:rFonts w:ascii="Arial" w:hAnsi="Arial" w:eastAsia="Arial" w:cs="Arial"/>
          <w:b w:val="0"/>
          <w:bCs w:val="0"/>
          <w:i w:val="0"/>
          <w:iCs w:val="0"/>
          <w:caps w:val="0"/>
          <w:smallCaps w:val="0"/>
          <w:noProof w:val="0"/>
          <w:color w:val="222222"/>
          <w:sz w:val="22"/>
          <w:szCs w:val="22"/>
          <w:lang w:val="en-GB"/>
        </w:rPr>
        <w:t xml:space="preserve">nsistent management </w:t>
      </w:r>
      <w:r w:rsidRPr="51E7C687" w:rsidR="788A72B5">
        <w:rPr>
          <w:rFonts w:ascii="Arial" w:hAnsi="Arial" w:eastAsia="Arial" w:cs="Arial"/>
          <w:b w:val="0"/>
          <w:bCs w:val="0"/>
          <w:i w:val="0"/>
          <w:iCs w:val="0"/>
          <w:caps w:val="0"/>
          <w:smallCaps w:val="0"/>
          <w:noProof w:val="0"/>
          <w:color w:val="222222"/>
          <w:sz w:val="22"/>
          <w:szCs w:val="22"/>
          <w:lang w:val="en-GB"/>
        </w:rPr>
        <w:t xml:space="preserve">involvement </w:t>
      </w:r>
      <w:r w:rsidRPr="51E7C687" w:rsidR="176E5793">
        <w:rPr>
          <w:rFonts w:ascii="Arial" w:hAnsi="Arial" w:eastAsia="Arial" w:cs="Arial"/>
          <w:b w:val="0"/>
          <w:bCs w:val="0"/>
          <w:i w:val="0"/>
          <w:iCs w:val="0"/>
          <w:caps w:val="0"/>
          <w:smallCaps w:val="0"/>
          <w:noProof w:val="0"/>
          <w:color w:val="222222"/>
          <w:sz w:val="22"/>
          <w:szCs w:val="22"/>
          <w:lang w:val="en-GB"/>
        </w:rPr>
        <w:t>without i</w:t>
      </w:r>
      <w:r w:rsidRPr="51E7C687" w:rsidR="788A72B5">
        <w:rPr>
          <w:rFonts w:ascii="Arial" w:hAnsi="Arial" w:eastAsia="Arial" w:cs="Arial"/>
          <w:b w:val="0"/>
          <w:bCs w:val="0"/>
          <w:i w:val="0"/>
          <w:iCs w:val="0"/>
          <w:caps w:val="0"/>
          <w:smallCaps w:val="0"/>
          <w:noProof w:val="0"/>
          <w:color w:val="222222"/>
          <w:sz w:val="22"/>
          <w:szCs w:val="22"/>
          <w:lang w:val="en-GB"/>
        </w:rPr>
        <w:t xml:space="preserve">t puts in risk the alignment of these practices with Burberry goals and </w:t>
      </w:r>
      <w:r w:rsidRPr="51E7C687" w:rsidR="04219E7A">
        <w:rPr>
          <w:rFonts w:ascii="Arial" w:hAnsi="Arial" w:eastAsia="Arial" w:cs="Arial"/>
          <w:b w:val="0"/>
          <w:bCs w:val="0"/>
          <w:i w:val="0"/>
          <w:iCs w:val="0"/>
          <w:caps w:val="0"/>
          <w:smallCaps w:val="0"/>
          <w:noProof w:val="0"/>
          <w:color w:val="222222"/>
          <w:sz w:val="22"/>
          <w:szCs w:val="22"/>
          <w:lang w:val="en-GB"/>
        </w:rPr>
        <w:t xml:space="preserve">be superficial </w:t>
      </w:r>
      <w:r w:rsidRPr="51E7C687" w:rsidR="117D4BB6">
        <w:rPr>
          <w:rFonts w:ascii="Arial" w:hAnsi="Arial" w:eastAsia="Arial" w:cs="Arial"/>
          <w:b w:val="0"/>
          <w:bCs w:val="0"/>
          <w:i w:val="0"/>
          <w:iCs w:val="0"/>
          <w:caps w:val="0"/>
          <w:smallCaps w:val="0"/>
          <w:noProof w:val="0"/>
          <w:color w:val="222222"/>
          <w:sz w:val="22"/>
          <w:szCs w:val="22"/>
          <w:lang w:val="en-GB"/>
        </w:rPr>
        <w:t>practices. Therefore,</w:t>
      </w:r>
      <w:r w:rsidRPr="51E7C687" w:rsidR="11D40803">
        <w:rPr>
          <w:rFonts w:ascii="Arial" w:hAnsi="Arial" w:eastAsia="Arial" w:cs="Arial"/>
          <w:b w:val="0"/>
          <w:bCs w:val="0"/>
          <w:i w:val="0"/>
          <w:iCs w:val="0"/>
          <w:caps w:val="0"/>
          <w:smallCaps w:val="0"/>
          <w:noProof w:val="0"/>
          <w:color w:val="222222"/>
          <w:sz w:val="22"/>
          <w:szCs w:val="22"/>
          <w:lang w:val="en-GB"/>
        </w:rPr>
        <w:t xml:space="preserve"> department managers play a key part in </w:t>
      </w:r>
      <w:r w:rsidRPr="51E7C687" w:rsidR="08964F3E">
        <w:rPr>
          <w:rFonts w:ascii="Arial" w:hAnsi="Arial" w:eastAsia="Arial" w:cs="Arial"/>
          <w:b w:val="0"/>
          <w:bCs w:val="0"/>
          <w:i w:val="0"/>
          <w:iCs w:val="0"/>
          <w:caps w:val="0"/>
          <w:smallCaps w:val="0"/>
          <w:noProof w:val="0"/>
          <w:color w:val="222222"/>
          <w:sz w:val="22"/>
          <w:szCs w:val="22"/>
          <w:lang w:val="en-GB"/>
        </w:rPr>
        <w:t xml:space="preserve">implementing </w:t>
      </w:r>
      <w:r w:rsidRPr="51E7C687" w:rsidR="11D40803">
        <w:rPr>
          <w:rFonts w:ascii="Arial" w:hAnsi="Arial" w:eastAsia="Arial" w:cs="Arial"/>
          <w:b w:val="0"/>
          <w:bCs w:val="0"/>
          <w:i w:val="0"/>
          <w:iCs w:val="0"/>
          <w:caps w:val="0"/>
          <w:smallCaps w:val="0"/>
          <w:noProof w:val="0"/>
          <w:color w:val="222222"/>
          <w:sz w:val="22"/>
          <w:szCs w:val="22"/>
          <w:lang w:val="en-GB"/>
        </w:rPr>
        <w:t>HR strategy int</w:t>
      </w:r>
      <w:r w:rsidRPr="51E7C687" w:rsidR="7B38676B">
        <w:rPr>
          <w:rFonts w:ascii="Arial" w:hAnsi="Arial" w:eastAsia="Arial" w:cs="Arial"/>
          <w:b w:val="0"/>
          <w:bCs w:val="0"/>
          <w:i w:val="0"/>
          <w:iCs w:val="0"/>
          <w:caps w:val="0"/>
          <w:smallCaps w:val="0"/>
          <w:noProof w:val="0"/>
          <w:color w:val="222222"/>
          <w:sz w:val="22"/>
          <w:szCs w:val="22"/>
          <w:lang w:val="en-GB"/>
        </w:rPr>
        <w:t xml:space="preserve">o </w:t>
      </w:r>
      <w:r w:rsidRPr="51E7C687" w:rsidR="416DBFB8">
        <w:rPr>
          <w:rFonts w:ascii="Arial" w:hAnsi="Arial" w:eastAsia="Arial" w:cs="Arial"/>
          <w:b w:val="0"/>
          <w:bCs w:val="0"/>
          <w:i w:val="0"/>
          <w:iCs w:val="0"/>
          <w:caps w:val="0"/>
          <w:smallCaps w:val="0"/>
          <w:noProof w:val="0"/>
          <w:color w:val="222222"/>
          <w:sz w:val="22"/>
          <w:szCs w:val="22"/>
          <w:lang w:val="en-GB"/>
        </w:rPr>
        <w:t xml:space="preserve">measurable </w:t>
      </w:r>
      <w:r w:rsidRPr="51E7C687" w:rsidR="4D1E2978">
        <w:rPr>
          <w:rFonts w:ascii="Arial" w:hAnsi="Arial" w:eastAsia="Arial" w:cs="Arial"/>
          <w:b w:val="0"/>
          <w:bCs w:val="0"/>
          <w:i w:val="0"/>
          <w:iCs w:val="0"/>
          <w:caps w:val="0"/>
          <w:smallCaps w:val="0"/>
          <w:noProof w:val="0"/>
          <w:color w:val="222222"/>
          <w:sz w:val="22"/>
          <w:szCs w:val="22"/>
          <w:lang w:val="en-GB"/>
        </w:rPr>
        <w:t>outcomes. Overall</w:t>
      </w:r>
      <w:r w:rsidRPr="51E7C687" w:rsidR="03768B84">
        <w:rPr>
          <w:rFonts w:ascii="Arial" w:hAnsi="Arial" w:eastAsia="Arial" w:cs="Arial"/>
          <w:b w:val="0"/>
          <w:bCs w:val="0"/>
          <w:i w:val="0"/>
          <w:iCs w:val="0"/>
          <w:caps w:val="0"/>
          <w:smallCaps w:val="0"/>
          <w:noProof w:val="0"/>
          <w:color w:val="222222"/>
          <w:sz w:val="22"/>
          <w:szCs w:val="22"/>
          <w:lang w:val="en-GB"/>
        </w:rPr>
        <w:t xml:space="preserve"> making an investment in management upskilling alongside with clear structures and supervisions</w:t>
      </w:r>
      <w:r w:rsidRPr="51E7C687" w:rsidR="5702CCEE">
        <w:rPr>
          <w:rFonts w:ascii="Arial" w:hAnsi="Arial" w:eastAsia="Arial" w:cs="Arial"/>
          <w:b w:val="0"/>
          <w:bCs w:val="0"/>
          <w:i w:val="0"/>
          <w:iCs w:val="0"/>
          <w:caps w:val="0"/>
          <w:smallCaps w:val="0"/>
          <w:noProof w:val="0"/>
          <w:color w:val="222222"/>
          <w:sz w:val="22"/>
          <w:szCs w:val="22"/>
          <w:lang w:val="en-GB"/>
        </w:rPr>
        <w:t xml:space="preserve"> is important to ensure these practices are made to deliver long term Burberry performance and inclusivity</w:t>
      </w:r>
      <w:r w:rsidRPr="51E7C687" w:rsidR="6E836DFB">
        <w:rPr>
          <w:rFonts w:ascii="Arial" w:hAnsi="Arial" w:eastAsia="Arial" w:cs="Arial"/>
          <w:b w:val="0"/>
          <w:bCs w:val="0"/>
          <w:i w:val="0"/>
          <w:iCs w:val="0"/>
          <w:caps w:val="0"/>
          <w:smallCaps w:val="0"/>
          <w:noProof w:val="0"/>
          <w:color w:val="222222"/>
          <w:sz w:val="22"/>
          <w:szCs w:val="22"/>
          <w:lang w:val="en-GB"/>
        </w:rPr>
        <w:t>.</w:t>
      </w:r>
    </w:p>
    <w:p w:rsidR="00C45173" w:rsidP="51E7C687" w:rsidRDefault="00C45173" w14:paraId="3D1D5523" w14:textId="6D459546">
      <w:pPr>
        <w:spacing w:line="360" w:lineRule="auto"/>
        <w:jc w:val="left"/>
        <w:rPr>
          <w:rFonts w:ascii="Arial" w:hAnsi="Arial" w:eastAsia="Arial" w:cs="Arial"/>
          <w:b w:val="1"/>
          <w:bCs w:val="1"/>
          <w:sz w:val="22"/>
          <w:szCs w:val="22"/>
        </w:rPr>
      </w:pPr>
    </w:p>
    <w:p w:rsidR="00C45173" w:rsidP="51E7C687" w:rsidRDefault="00C45173" w14:paraId="076CA706" w14:textId="77777777">
      <w:pPr>
        <w:spacing w:line="360" w:lineRule="auto"/>
        <w:jc w:val="left"/>
        <w:rPr>
          <w:rFonts w:ascii="Arial" w:hAnsi="Arial" w:eastAsia="Arial" w:cs="Arial"/>
          <w:b w:val="1"/>
          <w:bCs w:val="1"/>
          <w:sz w:val="22"/>
          <w:szCs w:val="22"/>
        </w:rPr>
      </w:pPr>
    </w:p>
    <w:p w:rsidR="00C45173" w:rsidP="51E7C687" w:rsidRDefault="00C45173" w14:paraId="1652EAA2" w14:textId="77777777">
      <w:pPr>
        <w:spacing w:line="360" w:lineRule="auto"/>
        <w:jc w:val="left"/>
        <w:rPr>
          <w:rFonts w:ascii="Arial" w:hAnsi="Arial" w:eastAsia="Arial" w:cs="Arial"/>
          <w:b w:val="1"/>
          <w:bCs w:val="1"/>
          <w:sz w:val="22"/>
          <w:szCs w:val="22"/>
        </w:rPr>
      </w:pPr>
    </w:p>
    <w:p w:rsidR="00C45173" w:rsidP="51E7C687" w:rsidRDefault="00C45173" w14:paraId="47B6BD3D" w14:textId="77777777">
      <w:pPr>
        <w:spacing w:line="360" w:lineRule="auto"/>
        <w:jc w:val="left"/>
        <w:rPr>
          <w:rFonts w:ascii="Arial" w:hAnsi="Arial" w:eastAsia="Arial" w:cs="Arial"/>
          <w:b w:val="1"/>
          <w:bCs w:val="1"/>
          <w:sz w:val="22"/>
          <w:szCs w:val="22"/>
        </w:rPr>
      </w:pPr>
    </w:p>
    <w:p w:rsidR="00C45173" w:rsidP="51E7C687" w:rsidRDefault="00C45173" w14:paraId="73ACDB0B" w14:textId="77777777">
      <w:pPr>
        <w:spacing w:line="360" w:lineRule="auto"/>
        <w:jc w:val="left"/>
        <w:rPr>
          <w:rFonts w:ascii="Arial" w:hAnsi="Arial" w:eastAsia="Arial" w:cs="Arial"/>
          <w:b w:val="1"/>
          <w:bCs w:val="1"/>
          <w:sz w:val="22"/>
          <w:szCs w:val="22"/>
        </w:rPr>
      </w:pPr>
    </w:p>
    <w:p w:rsidR="00C45173" w:rsidP="51E7C687" w:rsidRDefault="00C45173" w14:paraId="71C7F364" w14:textId="77777777">
      <w:pPr>
        <w:spacing w:line="360" w:lineRule="auto"/>
        <w:jc w:val="left"/>
        <w:rPr>
          <w:rFonts w:ascii="Arial" w:hAnsi="Arial" w:eastAsia="Arial" w:cs="Arial"/>
          <w:b w:val="1"/>
          <w:bCs w:val="1"/>
          <w:sz w:val="22"/>
          <w:szCs w:val="22"/>
        </w:rPr>
      </w:pPr>
    </w:p>
    <w:p w:rsidR="00FB548D" w:rsidP="51E7C687" w:rsidRDefault="00FB548D" w14:paraId="6EA64D7A" w14:textId="77777777">
      <w:pPr>
        <w:spacing w:line="360" w:lineRule="auto"/>
        <w:jc w:val="left"/>
        <w:rPr>
          <w:rFonts w:ascii="Arial" w:hAnsi="Arial" w:eastAsia="Arial" w:cs="Arial"/>
          <w:b w:val="1"/>
          <w:bCs w:val="1"/>
          <w:sz w:val="22"/>
          <w:szCs w:val="22"/>
        </w:rPr>
      </w:pPr>
    </w:p>
    <w:p w:rsidR="00FB548D" w:rsidP="51E7C687" w:rsidRDefault="00FB548D" w14:paraId="3086124C" w14:textId="77777777">
      <w:pPr>
        <w:spacing w:line="360" w:lineRule="auto"/>
        <w:jc w:val="left"/>
        <w:rPr>
          <w:rFonts w:ascii="Arial" w:hAnsi="Arial" w:eastAsia="Arial" w:cs="Arial"/>
          <w:b w:val="1"/>
          <w:bCs w:val="1"/>
          <w:sz w:val="22"/>
          <w:szCs w:val="22"/>
        </w:rPr>
      </w:pPr>
    </w:p>
    <w:p w:rsidR="51E7C687" w:rsidP="51E7C687" w:rsidRDefault="51E7C687" w14:paraId="5CAADBF6" w14:textId="0681F43A">
      <w:pPr>
        <w:pStyle w:val="Normal"/>
        <w:spacing w:line="360" w:lineRule="auto"/>
        <w:jc w:val="left"/>
        <w:rPr>
          <w:rFonts w:ascii="Arial" w:hAnsi="Arial" w:eastAsia="Arial" w:cs="Arial"/>
          <w:b w:val="1"/>
          <w:bCs w:val="1"/>
          <w:sz w:val="22"/>
          <w:szCs w:val="22"/>
        </w:rPr>
      </w:pPr>
    </w:p>
    <w:p w:rsidR="51E7C687" w:rsidP="51E7C687" w:rsidRDefault="51E7C687" w14:paraId="293D3929" w14:textId="7210394A">
      <w:pPr>
        <w:pStyle w:val="Normal"/>
        <w:spacing w:line="360" w:lineRule="auto"/>
        <w:jc w:val="left"/>
        <w:rPr>
          <w:rFonts w:ascii="Arial" w:hAnsi="Arial" w:eastAsia="Arial" w:cs="Arial"/>
          <w:b w:val="1"/>
          <w:bCs w:val="1"/>
          <w:sz w:val="22"/>
          <w:szCs w:val="22"/>
        </w:rPr>
      </w:pPr>
    </w:p>
    <w:p w:rsidR="51E7C687" w:rsidP="51E7C687" w:rsidRDefault="51E7C687" w14:paraId="68EC3C51" w14:textId="364CCB8B">
      <w:pPr>
        <w:pStyle w:val="Normal"/>
        <w:spacing w:line="360" w:lineRule="auto"/>
        <w:jc w:val="left"/>
        <w:rPr>
          <w:rFonts w:ascii="Arial" w:hAnsi="Arial" w:eastAsia="Arial" w:cs="Arial"/>
          <w:b w:val="1"/>
          <w:bCs w:val="1"/>
          <w:sz w:val="22"/>
          <w:szCs w:val="22"/>
        </w:rPr>
      </w:pPr>
    </w:p>
    <w:p w:rsidR="51E7C687" w:rsidP="51E7C687" w:rsidRDefault="51E7C687" w14:paraId="61BDD420" w14:textId="2CC7E15B">
      <w:pPr>
        <w:pStyle w:val="Normal"/>
        <w:spacing w:line="360" w:lineRule="auto"/>
        <w:jc w:val="left"/>
        <w:rPr>
          <w:rFonts w:ascii="Arial" w:hAnsi="Arial" w:eastAsia="Arial" w:cs="Arial"/>
          <w:b w:val="1"/>
          <w:bCs w:val="1"/>
          <w:sz w:val="22"/>
          <w:szCs w:val="22"/>
        </w:rPr>
      </w:pPr>
    </w:p>
    <w:p w:rsidR="51E7C687" w:rsidP="51E7C687" w:rsidRDefault="51E7C687" w14:paraId="75F86290" w14:textId="4F2A3BD2">
      <w:pPr>
        <w:pStyle w:val="Normal"/>
        <w:spacing w:line="360" w:lineRule="auto"/>
        <w:jc w:val="left"/>
        <w:rPr>
          <w:rFonts w:ascii="Arial" w:hAnsi="Arial" w:eastAsia="Arial" w:cs="Arial"/>
          <w:b w:val="1"/>
          <w:bCs w:val="1"/>
          <w:sz w:val="22"/>
          <w:szCs w:val="22"/>
        </w:rPr>
      </w:pPr>
    </w:p>
    <w:p w:rsidRPr="005A31EB" w:rsidR="00C45173" w:rsidP="51E7C687" w:rsidRDefault="00C45173" w14:paraId="5ACBF09A" w14:textId="7CE39CB4">
      <w:pPr>
        <w:pStyle w:val="Normal"/>
        <w:spacing w:line="360" w:lineRule="auto"/>
        <w:jc w:val="left"/>
        <w:rPr>
          <w:rFonts w:ascii="Arial" w:hAnsi="Arial" w:eastAsia="Arial" w:cs="Arial"/>
          <w:b w:val="1"/>
          <w:bCs w:val="1"/>
          <w:sz w:val="22"/>
          <w:szCs w:val="22"/>
        </w:rPr>
      </w:pPr>
      <w:r w:rsidRPr="51E7C687" w:rsidR="5359B3E9">
        <w:rPr>
          <w:rFonts w:ascii="Arial" w:hAnsi="Arial" w:eastAsia="Arial" w:cs="Arial"/>
          <w:b w:val="1"/>
          <w:bCs w:val="1"/>
          <w:sz w:val="22"/>
          <w:szCs w:val="22"/>
        </w:rPr>
        <w:t>References</w:t>
      </w:r>
    </w:p>
    <w:p w:rsidRPr="005A31EB" w:rsidR="00C45173" w:rsidP="51E7C687" w:rsidRDefault="00C45173" w14:paraId="5BD98E3E" w14:textId="3C1E33B5">
      <w:pPr>
        <w:pStyle w:val="Normal"/>
        <w:spacing w:line="360" w:lineRule="auto"/>
        <w:jc w:val="left"/>
        <w:rPr>
          <w:rFonts w:ascii="Arial" w:hAnsi="Arial" w:eastAsia="Arial" w:cs="Arial"/>
          <w:b w:val="1"/>
          <w:bCs w:val="1"/>
          <w:sz w:val="22"/>
          <w:szCs w:val="22"/>
        </w:rPr>
      </w:pPr>
      <w:r w:rsidRPr="51E7C687" w:rsidR="6670FFBF">
        <w:rPr>
          <w:rFonts w:ascii="Arial" w:hAnsi="Arial" w:eastAsia="Arial" w:cs="Arial"/>
          <w:b w:val="1"/>
          <w:bCs w:val="1"/>
          <w:noProof w:val="0"/>
          <w:sz w:val="22"/>
          <w:szCs w:val="22"/>
          <w:lang w:val="en-GB"/>
        </w:rPr>
        <w:t>Alaghbari</w:t>
      </w:r>
      <w:r w:rsidRPr="51E7C687" w:rsidR="6670FFBF">
        <w:rPr>
          <w:rFonts w:ascii="Arial" w:hAnsi="Arial" w:eastAsia="Arial" w:cs="Arial"/>
          <w:b w:val="1"/>
          <w:bCs w:val="1"/>
          <w:noProof w:val="0"/>
          <w:sz w:val="22"/>
          <w:szCs w:val="22"/>
          <w:lang w:val="en-GB"/>
        </w:rPr>
        <w:t xml:space="preserve">, M.A., Ateeq, A., </w:t>
      </w:r>
      <w:r w:rsidRPr="51E7C687" w:rsidR="6670FFBF">
        <w:rPr>
          <w:rFonts w:ascii="Arial" w:hAnsi="Arial" w:eastAsia="Arial" w:cs="Arial"/>
          <w:b w:val="1"/>
          <w:bCs w:val="1"/>
          <w:noProof w:val="0"/>
          <w:sz w:val="22"/>
          <w:szCs w:val="22"/>
          <w:lang w:val="en-GB"/>
        </w:rPr>
        <w:t>Alzoraiki</w:t>
      </w:r>
      <w:r w:rsidRPr="51E7C687" w:rsidR="6670FFBF">
        <w:rPr>
          <w:rFonts w:ascii="Arial" w:hAnsi="Arial" w:eastAsia="Arial" w:cs="Arial"/>
          <w:b w:val="1"/>
          <w:bCs w:val="1"/>
          <w:noProof w:val="0"/>
          <w:sz w:val="22"/>
          <w:szCs w:val="22"/>
          <w:lang w:val="en-GB"/>
        </w:rPr>
        <w:t xml:space="preserve">, M., Milhem, </w:t>
      </w:r>
      <w:r w:rsidRPr="51E7C687" w:rsidR="6670FFBF">
        <w:rPr>
          <w:rFonts w:ascii="Arial" w:hAnsi="Arial" w:eastAsia="Arial" w:cs="Arial"/>
          <w:b w:val="1"/>
          <w:bCs w:val="1"/>
          <w:noProof w:val="0"/>
          <w:sz w:val="22"/>
          <w:szCs w:val="22"/>
          <w:lang w:val="en-GB"/>
        </w:rPr>
        <w:t>M.</w:t>
      </w:r>
      <w:r w:rsidRPr="51E7C687" w:rsidR="6670FFBF">
        <w:rPr>
          <w:rFonts w:ascii="Arial" w:hAnsi="Arial" w:eastAsia="Arial" w:cs="Arial"/>
          <w:b w:val="1"/>
          <w:bCs w:val="1"/>
          <w:noProof w:val="0"/>
          <w:sz w:val="22"/>
          <w:szCs w:val="22"/>
          <w:lang w:val="en-GB"/>
        </w:rPr>
        <w:t xml:space="preserve"> and Hasan, A.</w:t>
      </w:r>
      <w:r w:rsidRPr="51E7C687" w:rsidR="6670FFBF">
        <w:rPr>
          <w:rFonts w:ascii="Arial" w:hAnsi="Arial" w:eastAsia="Arial" w:cs="Arial"/>
          <w:noProof w:val="0"/>
          <w:sz w:val="22"/>
          <w:szCs w:val="22"/>
          <w:lang w:val="en-GB"/>
        </w:rPr>
        <w:t xml:space="preserve"> (2024). Integrating Technology in Human Resource Management: Innovations and Advancements for the Modern Workplace. </w:t>
      </w:r>
      <w:r w:rsidRPr="51E7C687" w:rsidR="6670FFBF">
        <w:rPr>
          <w:rFonts w:ascii="Arial" w:hAnsi="Arial" w:eastAsia="Arial" w:cs="Arial"/>
          <w:i w:val="1"/>
          <w:iCs w:val="1"/>
          <w:noProof w:val="0"/>
          <w:sz w:val="22"/>
          <w:szCs w:val="22"/>
          <w:lang w:val="en-GB"/>
        </w:rPr>
        <w:t>2024 ASU International Conference in Emerging Technologies for Sustainability and Intelligent Systems (ICETSIS).</w:t>
      </w:r>
      <w:r w:rsidRPr="51E7C687" w:rsidR="6670FFBF">
        <w:rPr>
          <w:rFonts w:ascii="Arial" w:hAnsi="Arial" w:eastAsia="Arial" w:cs="Arial"/>
          <w:noProof w:val="0"/>
          <w:sz w:val="22"/>
          <w:szCs w:val="22"/>
          <w:lang w:val="en-GB"/>
        </w:rPr>
        <w:t xml:space="preserve"> </w:t>
      </w:r>
      <w:r w:rsidRPr="51E7C687" w:rsidR="6670FFBF">
        <w:rPr>
          <w:rFonts w:ascii="Arial" w:hAnsi="Arial" w:eastAsia="Arial" w:cs="Arial"/>
          <w:noProof w:val="0"/>
          <w:sz w:val="22"/>
          <w:szCs w:val="22"/>
          <w:lang w:val="en-GB"/>
        </w:rPr>
        <w:t>doi:https</w:t>
      </w:r>
      <w:r w:rsidRPr="51E7C687" w:rsidR="6670FFBF">
        <w:rPr>
          <w:rFonts w:ascii="Arial" w:hAnsi="Arial" w:eastAsia="Arial" w:cs="Arial"/>
          <w:noProof w:val="0"/>
          <w:sz w:val="22"/>
          <w:szCs w:val="22"/>
          <w:lang w:val="en-GB"/>
        </w:rPr>
        <w:t>://doi.org/10.1109/icetsis61505.2024.10459498.</w:t>
      </w:r>
    </w:p>
    <w:p w:rsidRPr="005A31EB" w:rsidR="00C45173" w:rsidP="51E7C687" w:rsidRDefault="00C45173" w14:paraId="14F8A3EC" w14:textId="566D169E">
      <w:pPr>
        <w:spacing w:before="240" w:beforeAutospacing="off" w:after="240" w:afterAutospacing="off"/>
        <w:jc w:val="left"/>
      </w:pPr>
      <w:r w:rsidRPr="51E7C687" w:rsidR="6670FFBF">
        <w:rPr>
          <w:rFonts w:ascii="Arial" w:hAnsi="Arial" w:eastAsia="Arial" w:cs="Arial"/>
          <w:b w:val="1"/>
          <w:bCs w:val="1"/>
          <w:noProof w:val="0"/>
          <w:sz w:val="22"/>
          <w:szCs w:val="22"/>
          <w:lang w:val="en-GB"/>
        </w:rPr>
        <w:t>Baumann, H.M. and Marcum, T.M.</w:t>
      </w:r>
      <w:r w:rsidRPr="51E7C687" w:rsidR="6670FFBF">
        <w:rPr>
          <w:rFonts w:ascii="Arial" w:hAnsi="Arial" w:eastAsia="Arial" w:cs="Arial"/>
          <w:noProof w:val="0"/>
          <w:sz w:val="22"/>
          <w:szCs w:val="22"/>
          <w:lang w:val="en-GB"/>
        </w:rPr>
        <w:t xml:space="preserve"> (2023). Human capital and legal perspectives on remote work: recommendations for organizations. </w:t>
      </w:r>
      <w:r w:rsidRPr="51E7C687" w:rsidR="6670FFBF">
        <w:rPr>
          <w:rFonts w:ascii="Arial" w:hAnsi="Arial" w:eastAsia="Arial" w:cs="Arial"/>
          <w:i w:val="1"/>
          <w:iCs w:val="1"/>
          <w:noProof w:val="0"/>
          <w:sz w:val="22"/>
          <w:szCs w:val="22"/>
          <w:lang w:val="en-GB"/>
        </w:rPr>
        <w:t>Management Research Review,</w:t>
      </w:r>
      <w:r w:rsidRPr="51E7C687" w:rsidR="6670FFBF">
        <w:rPr>
          <w:rFonts w:ascii="Arial" w:hAnsi="Arial" w:eastAsia="Arial" w:cs="Arial"/>
          <w:noProof w:val="0"/>
          <w:sz w:val="22"/>
          <w:szCs w:val="22"/>
          <w:lang w:val="en-GB"/>
        </w:rPr>
        <w:t xml:space="preserve"> 46(12). doi:https://doi.org/10.1108/mrr-06-2022-0412.</w:t>
      </w:r>
    </w:p>
    <w:p w:rsidRPr="005A31EB" w:rsidR="00C45173" w:rsidP="51E7C687" w:rsidRDefault="00C45173" w14:paraId="6CF35162" w14:textId="477950A5">
      <w:pPr>
        <w:spacing w:before="240" w:beforeAutospacing="off" w:after="240" w:afterAutospacing="off"/>
        <w:jc w:val="left"/>
      </w:pPr>
      <w:r w:rsidRPr="51E7C687" w:rsidR="6670FFBF">
        <w:rPr>
          <w:rFonts w:ascii="Arial" w:hAnsi="Arial" w:eastAsia="Arial" w:cs="Arial"/>
          <w:b w:val="1"/>
          <w:bCs w:val="1"/>
          <w:noProof w:val="0"/>
          <w:sz w:val="22"/>
          <w:szCs w:val="22"/>
          <w:lang w:val="en-GB"/>
        </w:rPr>
        <w:t>Bian, X., Panyagometh, A., Wang, B. and Szabó, R.</w:t>
      </w:r>
      <w:r w:rsidRPr="51E7C687" w:rsidR="6670FFBF">
        <w:rPr>
          <w:rFonts w:ascii="Arial" w:hAnsi="Arial" w:eastAsia="Arial" w:cs="Arial"/>
          <w:noProof w:val="0"/>
          <w:sz w:val="22"/>
          <w:szCs w:val="22"/>
          <w:lang w:val="en-GB"/>
        </w:rPr>
        <w:t xml:space="preserve"> (2025). AI-Powered Digital Transformation of Government Human Resource Management: A Bibliometric and Systematic Literature Review. </w:t>
      </w:r>
      <w:r w:rsidRPr="51E7C687" w:rsidR="6670FFBF">
        <w:rPr>
          <w:rFonts w:ascii="Arial" w:hAnsi="Arial" w:eastAsia="Arial" w:cs="Arial"/>
          <w:i w:val="1"/>
          <w:iCs w:val="1"/>
          <w:noProof w:val="0"/>
          <w:sz w:val="22"/>
          <w:szCs w:val="22"/>
          <w:lang w:val="en-GB"/>
        </w:rPr>
        <w:t>Journal of Innovation Management,</w:t>
      </w:r>
      <w:r w:rsidRPr="51E7C687" w:rsidR="6670FFBF">
        <w:rPr>
          <w:rFonts w:ascii="Arial" w:hAnsi="Arial" w:eastAsia="Arial" w:cs="Arial"/>
          <w:noProof w:val="0"/>
          <w:sz w:val="22"/>
          <w:szCs w:val="22"/>
          <w:lang w:val="en-GB"/>
        </w:rPr>
        <w:t xml:space="preserve"> 13(3), pp.66–95. doi:https://doi.org/10.24840/2183-0606_013.003_0003. [Accessed 04 March 2026].</w:t>
      </w:r>
    </w:p>
    <w:p w:rsidRPr="005A31EB" w:rsidR="00C45173" w:rsidP="51E7C687" w:rsidRDefault="00C45173" w14:paraId="1E572BB5" w14:textId="647C8AF3">
      <w:pPr>
        <w:spacing w:before="240" w:beforeAutospacing="off" w:after="240" w:afterAutospacing="off"/>
        <w:jc w:val="left"/>
      </w:pPr>
      <w:r w:rsidRPr="51E7C687" w:rsidR="6670FFBF">
        <w:rPr>
          <w:rFonts w:ascii="Arial" w:hAnsi="Arial" w:eastAsia="Arial" w:cs="Arial"/>
          <w:b w:val="1"/>
          <w:bCs w:val="1"/>
          <w:noProof w:val="0"/>
          <w:sz w:val="22"/>
          <w:szCs w:val="22"/>
          <w:lang w:val="en-GB"/>
        </w:rPr>
        <w:t>Boztaş, G.D., Berigel, M., Altınay, F. and Altınay, Z.</w:t>
      </w:r>
      <w:r w:rsidRPr="51E7C687" w:rsidR="6670FFBF">
        <w:rPr>
          <w:rFonts w:ascii="Arial" w:hAnsi="Arial" w:eastAsia="Arial" w:cs="Arial"/>
          <w:noProof w:val="0"/>
          <w:sz w:val="22"/>
          <w:szCs w:val="22"/>
          <w:lang w:val="en-GB"/>
        </w:rPr>
        <w:t xml:space="preserve"> (2025). Learning modalities shaped by digital transformation in distance education: A bibliometric analysis of trends and reflections (2017–2023). </w:t>
      </w:r>
      <w:r w:rsidRPr="51E7C687" w:rsidR="6670FFBF">
        <w:rPr>
          <w:rFonts w:ascii="Arial" w:hAnsi="Arial" w:eastAsia="Arial" w:cs="Arial"/>
          <w:i w:val="1"/>
          <w:iCs w:val="1"/>
          <w:noProof w:val="0"/>
          <w:sz w:val="22"/>
          <w:szCs w:val="22"/>
          <w:lang w:val="en-GB"/>
        </w:rPr>
        <w:t>Open Praxis,</w:t>
      </w:r>
      <w:r w:rsidRPr="51E7C687" w:rsidR="6670FFBF">
        <w:rPr>
          <w:rFonts w:ascii="Arial" w:hAnsi="Arial" w:eastAsia="Arial" w:cs="Arial"/>
          <w:noProof w:val="0"/>
          <w:sz w:val="22"/>
          <w:szCs w:val="22"/>
          <w:lang w:val="en-GB"/>
        </w:rPr>
        <w:t xml:space="preserve"> 17(2), pp.349–362. </w:t>
      </w:r>
      <w:hyperlink r:id="Rc2f711c6d0974234">
        <w:r w:rsidRPr="51E7C687" w:rsidR="6670FFBF">
          <w:rPr>
            <w:rStyle w:val="Hyperlink"/>
            <w:rFonts w:ascii="Arial" w:hAnsi="Arial" w:eastAsia="Arial" w:cs="Arial"/>
            <w:noProof w:val="0"/>
            <w:sz w:val="22"/>
            <w:szCs w:val="22"/>
            <w:lang w:val="en-GB"/>
          </w:rPr>
          <w:t>https://doi.org/10.55982/openpraxis.17.2.837</w:t>
        </w:r>
      </w:hyperlink>
      <w:r w:rsidRPr="51E7C687" w:rsidR="6670FFBF">
        <w:rPr>
          <w:rFonts w:ascii="Arial" w:hAnsi="Arial" w:eastAsia="Arial" w:cs="Arial"/>
          <w:noProof w:val="0"/>
          <w:sz w:val="22"/>
          <w:szCs w:val="22"/>
          <w:lang w:val="en-GB"/>
        </w:rPr>
        <w:t>.</w:t>
      </w:r>
    </w:p>
    <w:p w:rsidRPr="005A31EB" w:rsidR="00C45173" w:rsidP="51E7C687" w:rsidRDefault="00C45173" w14:paraId="7F4DDA65" w14:textId="38FDA59D">
      <w:pPr>
        <w:spacing w:before="240" w:beforeAutospacing="off" w:after="240" w:afterAutospacing="off"/>
        <w:jc w:val="left"/>
      </w:pPr>
      <w:r w:rsidRPr="51E7C687" w:rsidR="6670FFBF">
        <w:rPr>
          <w:rFonts w:ascii="Arial" w:hAnsi="Arial" w:eastAsia="Arial" w:cs="Arial"/>
          <w:b w:val="1"/>
          <w:bCs w:val="1"/>
          <w:noProof w:val="0"/>
          <w:sz w:val="22"/>
          <w:szCs w:val="22"/>
          <w:lang w:val="en-GB"/>
        </w:rPr>
        <w:t>Bunica, A.T.</w:t>
      </w:r>
      <w:r w:rsidRPr="51E7C687" w:rsidR="6670FFBF">
        <w:rPr>
          <w:rFonts w:ascii="Arial" w:hAnsi="Arial" w:eastAsia="Arial" w:cs="Arial"/>
          <w:noProof w:val="0"/>
          <w:sz w:val="22"/>
          <w:szCs w:val="22"/>
          <w:lang w:val="en-GB"/>
        </w:rPr>
        <w:t xml:space="preserve"> (2024). Conceptual Approach to Selection Bias and its Impact on Recruitment Practices. </w:t>
      </w:r>
      <w:r w:rsidRPr="51E7C687" w:rsidR="6670FFBF">
        <w:rPr>
          <w:rFonts w:ascii="Arial" w:hAnsi="Arial" w:eastAsia="Arial" w:cs="Arial"/>
          <w:i w:val="1"/>
          <w:iCs w:val="1"/>
          <w:noProof w:val="0"/>
          <w:sz w:val="22"/>
          <w:szCs w:val="22"/>
          <w:lang w:val="en-GB"/>
        </w:rPr>
        <w:t>Analele Universității “Dunărea de Jos” Galați. Fascicula I, Economie Și Informatica Aplicata,</w:t>
      </w:r>
      <w:r w:rsidRPr="51E7C687" w:rsidR="6670FFBF">
        <w:rPr>
          <w:rFonts w:ascii="Arial" w:hAnsi="Arial" w:eastAsia="Arial" w:cs="Arial"/>
          <w:noProof w:val="0"/>
          <w:sz w:val="22"/>
          <w:szCs w:val="22"/>
          <w:lang w:val="en-GB"/>
        </w:rPr>
        <w:t xml:space="preserve"> 30(3), pp.218–225. </w:t>
      </w:r>
      <w:hyperlink r:id="Racc20cd40670476c">
        <w:r w:rsidRPr="51E7C687" w:rsidR="6670FFBF">
          <w:rPr>
            <w:rStyle w:val="Hyperlink"/>
            <w:rFonts w:ascii="Arial" w:hAnsi="Arial" w:eastAsia="Arial" w:cs="Arial"/>
            <w:noProof w:val="0"/>
            <w:sz w:val="22"/>
            <w:szCs w:val="22"/>
            <w:lang w:val="en-GB"/>
          </w:rPr>
          <w:t>https://doi.org/10.35219/eai15840409447</w:t>
        </w:r>
      </w:hyperlink>
      <w:r w:rsidRPr="51E7C687" w:rsidR="6670FFBF">
        <w:rPr>
          <w:rFonts w:ascii="Arial" w:hAnsi="Arial" w:eastAsia="Arial" w:cs="Arial"/>
          <w:noProof w:val="0"/>
          <w:sz w:val="22"/>
          <w:szCs w:val="22"/>
          <w:lang w:val="en-GB"/>
        </w:rPr>
        <w:t>.</w:t>
      </w:r>
    </w:p>
    <w:p w:rsidRPr="005A31EB" w:rsidR="00C45173" w:rsidP="51E7C687" w:rsidRDefault="00C45173" w14:paraId="22B0ACD2" w14:textId="0E9205A9">
      <w:pPr>
        <w:spacing w:before="240" w:beforeAutospacing="off" w:after="240" w:afterAutospacing="off"/>
        <w:jc w:val="left"/>
      </w:pPr>
      <w:r w:rsidRPr="51E7C687" w:rsidR="6670FFBF">
        <w:rPr>
          <w:rFonts w:ascii="Arial" w:hAnsi="Arial" w:eastAsia="Arial" w:cs="Arial"/>
          <w:b w:val="1"/>
          <w:bCs w:val="1"/>
          <w:noProof w:val="0"/>
          <w:sz w:val="22"/>
          <w:szCs w:val="22"/>
          <w:lang w:val="en-GB"/>
        </w:rPr>
        <w:t>Burberry</w:t>
      </w:r>
      <w:r w:rsidRPr="51E7C687" w:rsidR="6670FFBF">
        <w:rPr>
          <w:rFonts w:ascii="Arial" w:hAnsi="Arial" w:eastAsia="Arial" w:cs="Arial"/>
          <w:noProof w:val="0"/>
          <w:sz w:val="22"/>
          <w:szCs w:val="22"/>
          <w:lang w:val="en-GB"/>
        </w:rPr>
        <w:t xml:space="preserve"> (2024). </w:t>
      </w:r>
      <w:r w:rsidRPr="51E7C687" w:rsidR="6670FFBF">
        <w:rPr>
          <w:rFonts w:ascii="Arial" w:hAnsi="Arial" w:eastAsia="Arial" w:cs="Arial"/>
          <w:i w:val="1"/>
          <w:iCs w:val="1"/>
          <w:noProof w:val="0"/>
          <w:sz w:val="22"/>
          <w:szCs w:val="22"/>
          <w:lang w:val="en-GB"/>
        </w:rPr>
        <w:t>Diversity, Equity and Inclusion.</w:t>
      </w:r>
      <w:r w:rsidRPr="51E7C687" w:rsidR="6670FFBF">
        <w:rPr>
          <w:rFonts w:ascii="Arial" w:hAnsi="Arial" w:eastAsia="Arial" w:cs="Arial"/>
          <w:noProof w:val="0"/>
          <w:sz w:val="22"/>
          <w:szCs w:val="22"/>
          <w:lang w:val="en-GB"/>
        </w:rPr>
        <w:t xml:space="preserve"> [online] Burberry Plc Corporate. Available at: </w:t>
      </w:r>
      <w:hyperlink r:id="R77b941f9cba54433">
        <w:r w:rsidRPr="51E7C687" w:rsidR="6670FFBF">
          <w:rPr>
            <w:rStyle w:val="Hyperlink"/>
            <w:rFonts w:ascii="Arial" w:hAnsi="Arial" w:eastAsia="Arial" w:cs="Arial"/>
            <w:noProof w:val="0"/>
            <w:sz w:val="22"/>
            <w:szCs w:val="22"/>
            <w:lang w:val="en-GB"/>
          </w:rPr>
          <w:t>https://www.burberryplc.com/people/diversity-equity-and-inclusion</w:t>
        </w:r>
      </w:hyperlink>
      <w:r w:rsidRPr="51E7C687" w:rsidR="6670FFBF">
        <w:rPr>
          <w:rFonts w:ascii="Arial" w:hAnsi="Arial" w:eastAsia="Arial" w:cs="Arial"/>
          <w:noProof w:val="0"/>
          <w:sz w:val="22"/>
          <w:szCs w:val="22"/>
          <w:lang w:val="en-GB"/>
        </w:rPr>
        <w:t>.</w:t>
      </w:r>
    </w:p>
    <w:p w:rsidRPr="005A31EB" w:rsidR="00C45173" w:rsidP="51E7C687" w:rsidRDefault="00C45173" w14:paraId="11AABC16" w14:textId="16D4C491">
      <w:pPr>
        <w:spacing w:before="240" w:beforeAutospacing="off" w:after="240" w:afterAutospacing="off"/>
        <w:jc w:val="left"/>
      </w:pPr>
      <w:r w:rsidRPr="51E7C687" w:rsidR="6670FFBF">
        <w:rPr>
          <w:rFonts w:ascii="Arial" w:hAnsi="Arial" w:eastAsia="Arial" w:cs="Arial"/>
          <w:b w:val="1"/>
          <w:bCs w:val="1"/>
          <w:noProof w:val="0"/>
          <w:sz w:val="22"/>
          <w:szCs w:val="22"/>
          <w:lang w:val="en-GB"/>
        </w:rPr>
        <w:t>Burberry</w:t>
      </w:r>
      <w:r w:rsidRPr="51E7C687" w:rsidR="6670FFBF">
        <w:rPr>
          <w:rFonts w:ascii="Arial" w:hAnsi="Arial" w:eastAsia="Arial" w:cs="Arial"/>
          <w:noProof w:val="0"/>
          <w:sz w:val="22"/>
          <w:szCs w:val="22"/>
          <w:lang w:val="en-GB"/>
        </w:rPr>
        <w:t xml:space="preserve"> (n.d.). </w:t>
      </w:r>
      <w:r w:rsidRPr="51E7C687" w:rsidR="6670FFBF">
        <w:rPr>
          <w:rFonts w:ascii="Arial" w:hAnsi="Arial" w:eastAsia="Arial" w:cs="Arial"/>
          <w:i w:val="1"/>
          <w:iCs w:val="1"/>
          <w:noProof w:val="0"/>
          <w:sz w:val="22"/>
          <w:szCs w:val="22"/>
          <w:lang w:val="en-GB"/>
        </w:rPr>
        <w:t>Diversity and Inclusion.</w:t>
      </w:r>
      <w:r w:rsidRPr="51E7C687" w:rsidR="6670FFBF">
        <w:rPr>
          <w:rFonts w:ascii="Arial" w:hAnsi="Arial" w:eastAsia="Arial" w:cs="Arial"/>
          <w:noProof w:val="0"/>
          <w:sz w:val="22"/>
          <w:szCs w:val="22"/>
          <w:lang w:val="en-GB"/>
        </w:rPr>
        <w:t xml:space="preserve"> [online] burberrycareers.com. Available at: </w:t>
      </w:r>
      <w:hyperlink r:id="Rc9caf5777ee7458d">
        <w:r w:rsidRPr="51E7C687" w:rsidR="6670FFBF">
          <w:rPr>
            <w:rStyle w:val="Hyperlink"/>
            <w:rFonts w:ascii="Arial" w:hAnsi="Arial" w:eastAsia="Arial" w:cs="Arial"/>
            <w:noProof w:val="0"/>
            <w:sz w:val="22"/>
            <w:szCs w:val="22"/>
            <w:lang w:val="en-GB"/>
          </w:rPr>
          <w:t>https://burberrycareers.com/content/Diversity-and-Inclusion/?locale=en_GB</w:t>
        </w:r>
      </w:hyperlink>
      <w:r w:rsidRPr="51E7C687" w:rsidR="6670FFBF">
        <w:rPr>
          <w:rFonts w:ascii="Arial" w:hAnsi="Arial" w:eastAsia="Arial" w:cs="Arial"/>
          <w:noProof w:val="0"/>
          <w:sz w:val="22"/>
          <w:szCs w:val="22"/>
          <w:lang w:val="en-GB"/>
        </w:rPr>
        <w:t>.</w:t>
      </w:r>
    </w:p>
    <w:p w:rsidRPr="005A31EB" w:rsidR="00C45173" w:rsidP="51E7C687" w:rsidRDefault="00C45173" w14:paraId="1A6E7BA0" w14:textId="77E226A6">
      <w:pPr>
        <w:spacing w:before="240" w:beforeAutospacing="off" w:after="240" w:afterAutospacing="off"/>
        <w:jc w:val="left"/>
      </w:pPr>
      <w:r w:rsidRPr="51E7C687" w:rsidR="6670FFBF">
        <w:rPr>
          <w:rFonts w:ascii="Arial" w:hAnsi="Arial" w:eastAsia="Arial" w:cs="Arial"/>
          <w:b w:val="1"/>
          <w:bCs w:val="1"/>
          <w:noProof w:val="0"/>
          <w:sz w:val="22"/>
          <w:szCs w:val="22"/>
          <w:lang w:val="en-GB"/>
        </w:rPr>
        <w:t>burberrycareers.com</w:t>
      </w:r>
      <w:r w:rsidRPr="51E7C687" w:rsidR="6670FFBF">
        <w:rPr>
          <w:rFonts w:ascii="Arial" w:hAnsi="Arial" w:eastAsia="Arial" w:cs="Arial"/>
          <w:noProof w:val="0"/>
          <w:sz w:val="22"/>
          <w:szCs w:val="22"/>
          <w:lang w:val="en-GB"/>
        </w:rPr>
        <w:t xml:space="preserve"> (n.d.). </w:t>
      </w:r>
      <w:r w:rsidRPr="51E7C687" w:rsidR="6670FFBF">
        <w:rPr>
          <w:rFonts w:ascii="Arial" w:hAnsi="Arial" w:eastAsia="Arial" w:cs="Arial"/>
          <w:i w:val="1"/>
          <w:iCs w:val="1"/>
          <w:noProof w:val="0"/>
          <w:sz w:val="22"/>
          <w:szCs w:val="22"/>
          <w:lang w:val="en-GB"/>
        </w:rPr>
        <w:t>Careers at Burberry.</w:t>
      </w:r>
      <w:r w:rsidRPr="51E7C687" w:rsidR="6670FFBF">
        <w:rPr>
          <w:rFonts w:ascii="Arial" w:hAnsi="Arial" w:eastAsia="Arial" w:cs="Arial"/>
          <w:noProof w:val="0"/>
          <w:sz w:val="22"/>
          <w:szCs w:val="22"/>
          <w:lang w:val="en-GB"/>
        </w:rPr>
        <w:t xml:space="preserve"> [online] Available at: </w:t>
      </w:r>
      <w:hyperlink r:id="Rb88f18caf5454264">
        <w:r w:rsidRPr="51E7C687" w:rsidR="6670FFBF">
          <w:rPr>
            <w:rStyle w:val="Hyperlink"/>
            <w:rFonts w:ascii="Arial" w:hAnsi="Arial" w:eastAsia="Arial" w:cs="Arial"/>
            <w:noProof w:val="0"/>
            <w:sz w:val="22"/>
            <w:szCs w:val="22"/>
            <w:lang w:val="en-GB"/>
          </w:rPr>
          <w:t>https://burberrycareers.com/</w:t>
        </w:r>
      </w:hyperlink>
      <w:r w:rsidRPr="51E7C687" w:rsidR="6670FFBF">
        <w:rPr>
          <w:rFonts w:ascii="Arial" w:hAnsi="Arial" w:eastAsia="Arial" w:cs="Arial"/>
          <w:noProof w:val="0"/>
          <w:sz w:val="22"/>
          <w:szCs w:val="22"/>
          <w:lang w:val="en-GB"/>
        </w:rPr>
        <w:t>.</w:t>
      </w:r>
    </w:p>
    <w:p w:rsidRPr="005A31EB" w:rsidR="00C45173" w:rsidP="51E7C687" w:rsidRDefault="00C45173" w14:paraId="6762BCD4" w14:textId="0118DC6A">
      <w:pPr>
        <w:spacing w:before="240" w:beforeAutospacing="off" w:after="240" w:afterAutospacing="off"/>
        <w:jc w:val="left"/>
      </w:pPr>
      <w:r w:rsidRPr="51E7C687" w:rsidR="6670FFBF">
        <w:rPr>
          <w:rFonts w:ascii="Arial" w:hAnsi="Arial" w:eastAsia="Arial" w:cs="Arial"/>
          <w:b w:val="1"/>
          <w:bCs w:val="1"/>
          <w:noProof w:val="0"/>
          <w:sz w:val="22"/>
          <w:szCs w:val="22"/>
          <w:lang w:val="en-GB"/>
        </w:rPr>
        <w:t>CIPD</w:t>
      </w:r>
      <w:r w:rsidRPr="51E7C687" w:rsidR="6670FFBF">
        <w:rPr>
          <w:rFonts w:ascii="Arial" w:hAnsi="Arial" w:eastAsia="Arial" w:cs="Arial"/>
          <w:noProof w:val="0"/>
          <w:sz w:val="22"/>
          <w:szCs w:val="22"/>
          <w:lang w:val="en-GB"/>
        </w:rPr>
        <w:t xml:space="preserve"> (2024). </w:t>
      </w:r>
      <w:r w:rsidRPr="51E7C687" w:rsidR="6670FFBF">
        <w:rPr>
          <w:rFonts w:ascii="Arial" w:hAnsi="Arial" w:eastAsia="Arial" w:cs="Arial"/>
          <w:i w:val="1"/>
          <w:iCs w:val="1"/>
          <w:noProof w:val="0"/>
          <w:sz w:val="22"/>
          <w:szCs w:val="22"/>
          <w:lang w:val="en-GB"/>
        </w:rPr>
        <w:t>Equality, Diversity and Inclusion in the Workplace | Factsheets.</w:t>
      </w:r>
      <w:r w:rsidRPr="51E7C687" w:rsidR="6670FFBF">
        <w:rPr>
          <w:rFonts w:ascii="Arial" w:hAnsi="Arial" w:eastAsia="Arial" w:cs="Arial"/>
          <w:noProof w:val="0"/>
          <w:sz w:val="22"/>
          <w:szCs w:val="22"/>
          <w:lang w:val="en-GB"/>
        </w:rPr>
        <w:t xml:space="preserve"> [online] CIPD. Available at: </w:t>
      </w:r>
      <w:hyperlink r:id="R5470475683054304">
        <w:r w:rsidRPr="51E7C687" w:rsidR="6670FFBF">
          <w:rPr>
            <w:rStyle w:val="Hyperlink"/>
            <w:rFonts w:ascii="Arial" w:hAnsi="Arial" w:eastAsia="Arial" w:cs="Arial"/>
            <w:noProof w:val="0"/>
            <w:sz w:val="22"/>
            <w:szCs w:val="22"/>
            <w:lang w:val="en-GB"/>
          </w:rPr>
          <w:t>https://www.cipd.org/uk/knowledge/factsheets/diversity-factsheet/</w:t>
        </w:r>
      </w:hyperlink>
      <w:r w:rsidRPr="51E7C687" w:rsidR="6670FFBF">
        <w:rPr>
          <w:rFonts w:ascii="Arial" w:hAnsi="Arial" w:eastAsia="Arial" w:cs="Arial"/>
          <w:noProof w:val="0"/>
          <w:sz w:val="22"/>
          <w:szCs w:val="22"/>
          <w:lang w:val="en-GB"/>
        </w:rPr>
        <w:t>.</w:t>
      </w:r>
    </w:p>
    <w:p w:rsidRPr="005A31EB" w:rsidR="00C45173" w:rsidP="51E7C687" w:rsidRDefault="00C45173" w14:paraId="7B8FEB5F" w14:textId="18F8BD6A">
      <w:pPr>
        <w:spacing w:before="240" w:beforeAutospacing="off" w:after="240" w:afterAutospacing="off"/>
        <w:jc w:val="left"/>
      </w:pPr>
      <w:r w:rsidRPr="51E7C687" w:rsidR="6670FFBF">
        <w:rPr>
          <w:rFonts w:ascii="Arial" w:hAnsi="Arial" w:eastAsia="Arial" w:cs="Arial"/>
          <w:b w:val="1"/>
          <w:bCs w:val="1"/>
          <w:noProof w:val="0"/>
          <w:sz w:val="22"/>
          <w:szCs w:val="22"/>
          <w:lang w:val="en-GB"/>
        </w:rPr>
        <w:t>Cox, W.T.L.</w:t>
      </w:r>
      <w:r w:rsidRPr="51E7C687" w:rsidR="6670FFBF">
        <w:rPr>
          <w:rFonts w:ascii="Arial" w:hAnsi="Arial" w:eastAsia="Arial" w:cs="Arial"/>
          <w:noProof w:val="0"/>
          <w:sz w:val="22"/>
          <w:szCs w:val="22"/>
          <w:lang w:val="en-GB"/>
        </w:rPr>
        <w:t xml:space="preserve"> (2022). Developing scientifically validated bias and diversity trainings that work: empowering agents of change to reduce bias, create inclusion, and promote equity. </w:t>
      </w:r>
      <w:r w:rsidRPr="51E7C687" w:rsidR="6670FFBF">
        <w:rPr>
          <w:rFonts w:ascii="Arial" w:hAnsi="Arial" w:eastAsia="Arial" w:cs="Arial"/>
          <w:i w:val="1"/>
          <w:iCs w:val="1"/>
          <w:noProof w:val="0"/>
          <w:sz w:val="22"/>
          <w:szCs w:val="22"/>
          <w:lang w:val="en-GB"/>
        </w:rPr>
        <w:t>Management Decision,</w:t>
      </w:r>
      <w:r w:rsidRPr="51E7C687" w:rsidR="6670FFBF">
        <w:rPr>
          <w:rFonts w:ascii="Arial" w:hAnsi="Arial" w:eastAsia="Arial" w:cs="Arial"/>
          <w:noProof w:val="0"/>
          <w:sz w:val="22"/>
          <w:szCs w:val="22"/>
          <w:lang w:val="en-GB"/>
        </w:rPr>
        <w:t xml:space="preserve"> 61(4). doi:https://doi.org/10.1108/md-06-2021-0839.</w:t>
      </w:r>
    </w:p>
    <w:p w:rsidRPr="005A31EB" w:rsidR="00C45173" w:rsidP="51E7C687" w:rsidRDefault="00C45173" w14:paraId="1DC06079" w14:textId="67DE7F7D">
      <w:pPr>
        <w:spacing w:before="240" w:beforeAutospacing="off" w:after="240" w:afterAutospacing="off"/>
        <w:jc w:val="left"/>
      </w:pPr>
      <w:r w:rsidRPr="51E7C687" w:rsidR="6670FFBF">
        <w:rPr>
          <w:rFonts w:ascii="Arial" w:hAnsi="Arial" w:eastAsia="Arial" w:cs="Arial"/>
          <w:b w:val="1"/>
          <w:bCs w:val="1"/>
          <w:noProof w:val="0"/>
          <w:sz w:val="22"/>
          <w:szCs w:val="22"/>
          <w:lang w:val="en-GB"/>
        </w:rPr>
        <w:t>Danielle, J.</w:t>
      </w:r>
      <w:r w:rsidRPr="51E7C687" w:rsidR="6670FFBF">
        <w:rPr>
          <w:rFonts w:ascii="Arial" w:hAnsi="Arial" w:eastAsia="Arial" w:cs="Arial"/>
          <w:noProof w:val="0"/>
          <w:sz w:val="22"/>
          <w:szCs w:val="22"/>
          <w:lang w:val="en-GB"/>
        </w:rPr>
        <w:t xml:space="preserve"> (2025). Leveraging the power of human resource analytics for enhanced decision making: opportunities and challenges. </w:t>
      </w:r>
      <w:r w:rsidRPr="51E7C687" w:rsidR="6670FFBF">
        <w:rPr>
          <w:rFonts w:ascii="Arial" w:hAnsi="Arial" w:eastAsia="Arial" w:cs="Arial"/>
          <w:i w:val="1"/>
          <w:iCs w:val="1"/>
          <w:noProof w:val="0"/>
          <w:sz w:val="22"/>
          <w:szCs w:val="22"/>
          <w:lang w:val="en-GB"/>
        </w:rPr>
        <w:t>International Journal of Research in Business and Social Science,</w:t>
      </w:r>
      <w:r w:rsidRPr="51E7C687" w:rsidR="6670FFBF">
        <w:rPr>
          <w:rFonts w:ascii="Arial" w:hAnsi="Arial" w:eastAsia="Arial" w:cs="Arial"/>
          <w:noProof w:val="0"/>
          <w:sz w:val="22"/>
          <w:szCs w:val="22"/>
          <w:lang w:val="en-GB"/>
        </w:rPr>
        <w:t xml:space="preserve"> 14(6), pp.53–69. doi:https://doi.org/10.20525/ijrbs.v14i6.4276.</w:t>
      </w:r>
    </w:p>
    <w:p w:rsidRPr="005A31EB" w:rsidR="00C45173" w:rsidP="51E7C687" w:rsidRDefault="00C45173" w14:paraId="638F49E8" w14:textId="1691558C">
      <w:pPr>
        <w:spacing w:before="240" w:beforeAutospacing="off" w:after="240" w:afterAutospacing="off"/>
        <w:jc w:val="left"/>
      </w:pPr>
      <w:r w:rsidRPr="51E7C687" w:rsidR="6670FFBF">
        <w:rPr>
          <w:rFonts w:ascii="Arial" w:hAnsi="Arial" w:eastAsia="Arial" w:cs="Arial"/>
          <w:b w:val="1"/>
          <w:bCs w:val="1"/>
          <w:noProof w:val="0"/>
          <w:sz w:val="22"/>
          <w:szCs w:val="22"/>
          <w:lang w:val="en-GB"/>
        </w:rPr>
        <w:t>KAVITHA, J. and SUDHA, S.</w:t>
      </w:r>
      <w:r w:rsidRPr="51E7C687" w:rsidR="6670FFBF">
        <w:rPr>
          <w:rFonts w:ascii="Arial" w:hAnsi="Arial" w:eastAsia="Arial" w:cs="Arial"/>
          <w:noProof w:val="0"/>
          <w:sz w:val="22"/>
          <w:szCs w:val="22"/>
          <w:lang w:val="en-GB"/>
        </w:rPr>
        <w:t xml:space="preserve"> (2022). Promoting Diversity, Equity, And Inclusion In Work Place: Mediating Effect Of HR Practices. </w:t>
      </w:r>
      <w:r w:rsidRPr="51E7C687" w:rsidR="6670FFBF">
        <w:rPr>
          <w:rFonts w:ascii="Arial" w:hAnsi="Arial" w:eastAsia="Arial" w:cs="Arial"/>
          <w:i w:val="1"/>
          <w:iCs w:val="1"/>
          <w:noProof w:val="0"/>
          <w:sz w:val="22"/>
          <w:szCs w:val="22"/>
          <w:lang w:val="en-GB"/>
        </w:rPr>
        <w:t>NeuroQuantology,</w:t>
      </w:r>
      <w:r w:rsidRPr="51E7C687" w:rsidR="6670FFBF">
        <w:rPr>
          <w:rFonts w:ascii="Arial" w:hAnsi="Arial" w:eastAsia="Arial" w:cs="Arial"/>
          <w:noProof w:val="0"/>
          <w:sz w:val="22"/>
          <w:szCs w:val="22"/>
          <w:lang w:val="en-GB"/>
        </w:rPr>
        <w:t xml:space="preserve"> 20(14), pp.1186–1191.</w:t>
      </w:r>
    </w:p>
    <w:p w:rsidRPr="005A31EB" w:rsidR="00C45173" w:rsidP="51E7C687" w:rsidRDefault="00C45173" w14:paraId="49CDA816" w14:textId="4827857D">
      <w:pPr>
        <w:spacing w:before="240" w:beforeAutospacing="off" w:after="240" w:afterAutospacing="off"/>
        <w:jc w:val="left"/>
      </w:pPr>
      <w:r w:rsidRPr="51E7C687" w:rsidR="6670FFBF">
        <w:rPr>
          <w:rFonts w:ascii="Arial" w:hAnsi="Arial" w:eastAsia="Arial" w:cs="Arial"/>
          <w:b w:val="1"/>
          <w:bCs w:val="1"/>
          <w:noProof w:val="0"/>
          <w:sz w:val="22"/>
          <w:szCs w:val="22"/>
          <w:lang w:val="en-GB"/>
        </w:rPr>
        <w:t>Kumar, A., Trivedi, A., Dole, V.S., Singh, K. and Yadav, A.</w:t>
      </w:r>
      <w:r w:rsidRPr="51E7C687" w:rsidR="6670FFBF">
        <w:rPr>
          <w:rFonts w:ascii="Arial" w:hAnsi="Arial" w:eastAsia="Arial" w:cs="Arial"/>
          <w:noProof w:val="0"/>
          <w:sz w:val="22"/>
          <w:szCs w:val="22"/>
          <w:lang w:val="en-GB"/>
        </w:rPr>
        <w:t xml:space="preserve"> (2023). Human resource management in the retail sector: challenges and trends. </w:t>
      </w:r>
      <w:r w:rsidRPr="51E7C687" w:rsidR="6670FFBF">
        <w:rPr>
          <w:rFonts w:ascii="Arial" w:hAnsi="Arial" w:eastAsia="Arial" w:cs="Arial"/>
          <w:i w:val="1"/>
          <w:iCs w:val="1"/>
          <w:noProof w:val="0"/>
          <w:sz w:val="22"/>
          <w:szCs w:val="22"/>
          <w:lang w:val="en-GB"/>
        </w:rPr>
        <w:t>International Journal of Multidisciplinary: Applied Business and Education Research,</w:t>
      </w:r>
      <w:r w:rsidRPr="51E7C687" w:rsidR="6670FFBF">
        <w:rPr>
          <w:rFonts w:ascii="Arial" w:hAnsi="Arial" w:eastAsia="Arial" w:cs="Arial"/>
          <w:noProof w:val="0"/>
          <w:sz w:val="22"/>
          <w:szCs w:val="22"/>
          <w:lang w:val="en-GB"/>
        </w:rPr>
        <w:t xml:space="preserve"> 4(6), pp.2086–2093. doi:https://doi.org/10.11594/ijmaber.04.06.31.</w:t>
      </w:r>
    </w:p>
    <w:p w:rsidRPr="005A31EB" w:rsidR="00C45173" w:rsidP="51E7C687" w:rsidRDefault="00C45173" w14:paraId="5C1179B2" w14:textId="7831C2B9">
      <w:pPr>
        <w:spacing w:before="240" w:beforeAutospacing="off" w:after="240" w:afterAutospacing="off"/>
        <w:jc w:val="left"/>
      </w:pPr>
      <w:r w:rsidRPr="51E7C687" w:rsidR="6670FFBF">
        <w:rPr>
          <w:rFonts w:ascii="Arial" w:hAnsi="Arial" w:eastAsia="Arial" w:cs="Arial"/>
          <w:b w:val="1"/>
          <w:bCs w:val="1"/>
          <w:noProof w:val="0"/>
          <w:sz w:val="22"/>
          <w:szCs w:val="22"/>
          <w:lang w:val="en-GB"/>
        </w:rPr>
        <w:t>Mehta, N.</w:t>
      </w:r>
      <w:r w:rsidRPr="51E7C687" w:rsidR="6670FFBF">
        <w:rPr>
          <w:rFonts w:ascii="Arial" w:hAnsi="Arial" w:eastAsia="Arial" w:cs="Arial"/>
          <w:noProof w:val="0"/>
          <w:sz w:val="22"/>
          <w:szCs w:val="22"/>
          <w:lang w:val="en-GB"/>
        </w:rPr>
        <w:t xml:space="preserve"> (2025). A Partial Identification Approach to Identifying the Determinants of Human Capital Accumulation: An Application to Teachers. </w:t>
      </w:r>
      <w:r w:rsidRPr="51E7C687" w:rsidR="6670FFBF">
        <w:rPr>
          <w:rFonts w:ascii="Arial" w:hAnsi="Arial" w:eastAsia="Arial" w:cs="Arial"/>
          <w:i w:val="1"/>
          <w:iCs w:val="1"/>
          <w:noProof w:val="0"/>
          <w:sz w:val="22"/>
          <w:szCs w:val="22"/>
          <w:lang w:val="en-GB"/>
        </w:rPr>
        <w:t>Journal of Applied Econometrics,</w:t>
      </w:r>
      <w:r w:rsidRPr="51E7C687" w:rsidR="6670FFBF">
        <w:rPr>
          <w:rFonts w:ascii="Arial" w:hAnsi="Arial" w:eastAsia="Arial" w:cs="Arial"/>
          <w:noProof w:val="0"/>
          <w:sz w:val="22"/>
          <w:szCs w:val="22"/>
          <w:lang w:val="en-GB"/>
        </w:rPr>
        <w:t xml:space="preserve"> 40(6), pp.639–654. doi:https://doi.org/10.1002/jae.3131.</w:t>
      </w:r>
    </w:p>
    <w:p w:rsidRPr="005A31EB" w:rsidR="00C45173" w:rsidP="51E7C687" w:rsidRDefault="00C45173" w14:paraId="6DE03FF6" w14:textId="24547D29">
      <w:pPr>
        <w:spacing w:before="240" w:beforeAutospacing="off" w:after="240" w:afterAutospacing="off"/>
        <w:jc w:val="left"/>
      </w:pPr>
      <w:r w:rsidRPr="51E7C687" w:rsidR="6670FFBF">
        <w:rPr>
          <w:rFonts w:ascii="Arial" w:hAnsi="Arial" w:eastAsia="Arial" w:cs="Arial"/>
          <w:b w:val="1"/>
          <w:bCs w:val="1"/>
          <w:noProof w:val="0"/>
          <w:sz w:val="22"/>
          <w:szCs w:val="22"/>
          <w:lang w:val="en-GB"/>
        </w:rPr>
        <w:t>Schumann, L.</w:t>
      </w:r>
      <w:r w:rsidRPr="51E7C687" w:rsidR="6670FFBF">
        <w:rPr>
          <w:rFonts w:ascii="Arial" w:hAnsi="Arial" w:eastAsia="Arial" w:cs="Arial"/>
          <w:noProof w:val="0"/>
          <w:sz w:val="22"/>
          <w:szCs w:val="22"/>
          <w:lang w:val="en-GB"/>
        </w:rPr>
        <w:t xml:space="preserve"> (2023). Pay Transparency and Pay Communication. </w:t>
      </w:r>
      <w:r w:rsidRPr="51E7C687" w:rsidR="6670FFBF">
        <w:rPr>
          <w:rFonts w:ascii="Arial" w:hAnsi="Arial" w:eastAsia="Arial" w:cs="Arial"/>
          <w:i w:val="1"/>
          <w:iCs w:val="1"/>
          <w:noProof w:val="0"/>
          <w:sz w:val="22"/>
          <w:szCs w:val="22"/>
          <w:lang w:val="en-GB"/>
        </w:rPr>
        <w:t>Compensation &amp; Benefits Review,</w:t>
      </w:r>
      <w:r w:rsidRPr="51E7C687" w:rsidR="6670FFBF">
        <w:rPr>
          <w:rFonts w:ascii="Arial" w:hAnsi="Arial" w:eastAsia="Arial" w:cs="Arial"/>
          <w:noProof w:val="0"/>
          <w:sz w:val="22"/>
          <w:szCs w:val="22"/>
          <w:lang w:val="en-GB"/>
        </w:rPr>
        <w:t xml:space="preserve"> 56(1). doi:https://doi.org/10.1177/08863687231200082.</w:t>
      </w:r>
    </w:p>
    <w:p w:rsidRPr="005A31EB" w:rsidR="00C45173" w:rsidP="51E7C687" w:rsidRDefault="00C45173" w14:paraId="24E36443" w14:textId="4BCF9C66">
      <w:pPr>
        <w:spacing w:before="240" w:beforeAutospacing="off" w:after="240" w:afterAutospacing="off"/>
        <w:jc w:val="left"/>
      </w:pPr>
      <w:r w:rsidRPr="51E7C687" w:rsidR="6670FFBF">
        <w:rPr>
          <w:rFonts w:ascii="Arial" w:hAnsi="Arial" w:eastAsia="Arial" w:cs="Arial"/>
          <w:b w:val="1"/>
          <w:bCs w:val="1"/>
          <w:noProof w:val="0"/>
          <w:sz w:val="22"/>
          <w:szCs w:val="22"/>
          <w:lang w:val="en-GB"/>
        </w:rPr>
        <w:t>ŠPILER, M., GOSTIMIROVIĆ, L., MILOSEVIĆ, D., BESLAĆ, M., MIŠKIĆ, M. and JEVTIĆ, B.</w:t>
      </w:r>
      <w:r w:rsidRPr="51E7C687" w:rsidR="6670FFBF">
        <w:rPr>
          <w:rFonts w:ascii="Arial" w:hAnsi="Arial" w:eastAsia="Arial" w:cs="Arial"/>
          <w:noProof w:val="0"/>
          <w:sz w:val="22"/>
          <w:szCs w:val="22"/>
          <w:lang w:val="en-GB"/>
        </w:rPr>
        <w:t xml:space="preserve"> (2023). Investments in digital technology advances in textiles. </w:t>
      </w:r>
      <w:r w:rsidRPr="51E7C687" w:rsidR="6670FFBF">
        <w:rPr>
          <w:rFonts w:ascii="Arial" w:hAnsi="Arial" w:eastAsia="Arial" w:cs="Arial"/>
          <w:i w:val="1"/>
          <w:iCs w:val="1"/>
          <w:noProof w:val="0"/>
          <w:sz w:val="22"/>
          <w:szCs w:val="22"/>
          <w:lang w:val="en-GB"/>
        </w:rPr>
        <w:t>Industria Textila,</w:t>
      </w:r>
      <w:r w:rsidRPr="51E7C687" w:rsidR="6670FFBF">
        <w:rPr>
          <w:rFonts w:ascii="Arial" w:hAnsi="Arial" w:eastAsia="Arial" w:cs="Arial"/>
          <w:noProof w:val="0"/>
          <w:sz w:val="22"/>
          <w:szCs w:val="22"/>
          <w:lang w:val="en-GB"/>
        </w:rPr>
        <w:t xml:space="preserve"> 74(1), pp.90–97.</w:t>
      </w:r>
    </w:p>
    <w:p w:rsidRPr="005A31EB" w:rsidR="00C45173" w:rsidP="51E7C687" w:rsidRDefault="00C45173" w14:paraId="059BDBF5" w14:textId="4774E0A1">
      <w:pPr>
        <w:spacing w:before="240" w:beforeAutospacing="off" w:after="240" w:afterAutospacing="off"/>
        <w:jc w:val="left"/>
      </w:pPr>
      <w:r w:rsidRPr="51E7C687" w:rsidR="6670FFBF">
        <w:rPr>
          <w:rFonts w:ascii="Arial" w:hAnsi="Arial" w:eastAsia="Arial" w:cs="Arial"/>
          <w:b w:val="1"/>
          <w:bCs w:val="1"/>
          <w:noProof w:val="0"/>
          <w:sz w:val="22"/>
          <w:szCs w:val="22"/>
          <w:lang w:val="en-GB"/>
        </w:rPr>
        <w:t>Team, E.</w:t>
      </w:r>
      <w:r w:rsidRPr="51E7C687" w:rsidR="6670FFBF">
        <w:rPr>
          <w:rFonts w:ascii="Arial" w:hAnsi="Arial" w:eastAsia="Arial" w:cs="Arial"/>
          <w:noProof w:val="0"/>
          <w:sz w:val="22"/>
          <w:szCs w:val="22"/>
          <w:lang w:val="en-GB"/>
        </w:rPr>
        <w:t xml:space="preserve"> (2025). </w:t>
      </w:r>
      <w:r w:rsidRPr="51E7C687" w:rsidR="6670FFBF">
        <w:rPr>
          <w:rFonts w:ascii="Arial" w:hAnsi="Arial" w:eastAsia="Arial" w:cs="Arial"/>
          <w:i w:val="1"/>
          <w:iCs w:val="1"/>
          <w:noProof w:val="0"/>
          <w:sz w:val="22"/>
          <w:szCs w:val="22"/>
          <w:lang w:val="en-GB"/>
        </w:rPr>
        <w:t>Burberry Global Marketing Strategy 2025: A Case Study | ProjectPractical.com.</w:t>
      </w:r>
      <w:r w:rsidRPr="51E7C687" w:rsidR="6670FFBF">
        <w:rPr>
          <w:rFonts w:ascii="Arial" w:hAnsi="Arial" w:eastAsia="Arial" w:cs="Arial"/>
          <w:noProof w:val="0"/>
          <w:sz w:val="22"/>
          <w:szCs w:val="22"/>
          <w:lang w:val="en-GB"/>
        </w:rPr>
        <w:t xml:space="preserve"> [online] Available at: </w:t>
      </w:r>
      <w:hyperlink r:id="R022b8a8d2b8c40b0">
        <w:r w:rsidRPr="51E7C687" w:rsidR="6670FFBF">
          <w:rPr>
            <w:rStyle w:val="Hyperlink"/>
            <w:rFonts w:ascii="Arial" w:hAnsi="Arial" w:eastAsia="Arial" w:cs="Arial"/>
            <w:noProof w:val="0"/>
            <w:sz w:val="22"/>
            <w:szCs w:val="22"/>
            <w:lang w:val="en-GB"/>
          </w:rPr>
          <w:t>https://www.projectpractical.com/burberry-global-marketing-strategy/</w:t>
        </w:r>
      </w:hyperlink>
      <w:r w:rsidRPr="51E7C687" w:rsidR="6670FFBF">
        <w:rPr>
          <w:rFonts w:ascii="Arial" w:hAnsi="Arial" w:eastAsia="Arial" w:cs="Arial"/>
          <w:noProof w:val="0"/>
          <w:sz w:val="22"/>
          <w:szCs w:val="22"/>
          <w:lang w:val="en-GB"/>
        </w:rPr>
        <w:t>.</w:t>
      </w:r>
    </w:p>
    <w:p w:rsidRPr="005A31EB" w:rsidR="00C45173" w:rsidP="51E7C687" w:rsidRDefault="00C45173" w14:paraId="4EED306F" w14:textId="64200A9B">
      <w:pPr>
        <w:spacing w:before="240" w:beforeAutospacing="off" w:after="240" w:afterAutospacing="off"/>
        <w:jc w:val="left"/>
      </w:pPr>
      <w:r w:rsidRPr="51E7C687" w:rsidR="6670FFBF">
        <w:rPr>
          <w:rFonts w:ascii="Arial" w:hAnsi="Arial" w:eastAsia="Arial" w:cs="Arial"/>
          <w:b w:val="1"/>
          <w:bCs w:val="1"/>
          <w:noProof w:val="0"/>
          <w:sz w:val="22"/>
          <w:szCs w:val="22"/>
          <w:lang w:val="en-GB"/>
        </w:rPr>
        <w:t>The impact of supervision, training and teamwork on employee psychological capital.</w:t>
      </w:r>
      <w:r w:rsidRPr="51E7C687" w:rsidR="6670FFBF">
        <w:rPr>
          <w:rFonts w:ascii="Arial" w:hAnsi="Arial" w:eastAsia="Arial" w:cs="Arial"/>
          <w:noProof w:val="0"/>
          <w:sz w:val="22"/>
          <w:szCs w:val="22"/>
          <w:lang w:val="en-GB"/>
        </w:rPr>
        <w:t xml:space="preserve"> (2022). </w:t>
      </w:r>
      <w:r w:rsidRPr="51E7C687" w:rsidR="6670FFBF">
        <w:rPr>
          <w:rFonts w:ascii="Arial" w:hAnsi="Arial" w:eastAsia="Arial" w:cs="Arial"/>
          <w:i w:val="1"/>
          <w:iCs w:val="1"/>
          <w:noProof w:val="0"/>
          <w:sz w:val="22"/>
          <w:szCs w:val="22"/>
          <w:lang w:val="en-GB"/>
        </w:rPr>
        <w:t>Human Resource Management International Digest,</w:t>
      </w:r>
      <w:r w:rsidRPr="51E7C687" w:rsidR="6670FFBF">
        <w:rPr>
          <w:rFonts w:ascii="Arial" w:hAnsi="Arial" w:eastAsia="Arial" w:cs="Arial"/>
          <w:noProof w:val="0"/>
          <w:sz w:val="22"/>
          <w:szCs w:val="22"/>
          <w:lang w:val="en-GB"/>
        </w:rPr>
        <w:t xml:space="preserve"> 30(5), pp.25–26. doi:https://doi.org/10.1108/hrmid-05-2022-0069.</w:t>
      </w:r>
    </w:p>
    <w:p w:rsidRPr="005A31EB" w:rsidR="00C45173" w:rsidP="51E7C687" w:rsidRDefault="00C45173" w14:paraId="61FE2698" w14:textId="11946251">
      <w:pPr>
        <w:spacing w:before="240" w:beforeAutospacing="off" w:after="240" w:afterAutospacing="off"/>
        <w:jc w:val="left"/>
      </w:pPr>
      <w:r w:rsidRPr="51E7C687" w:rsidR="6670FFBF">
        <w:rPr>
          <w:rFonts w:ascii="Arial" w:hAnsi="Arial" w:eastAsia="Arial" w:cs="Arial"/>
          <w:b w:val="1"/>
          <w:bCs w:val="1"/>
          <w:noProof w:val="0"/>
          <w:sz w:val="22"/>
          <w:szCs w:val="22"/>
          <w:lang w:val="en-GB"/>
        </w:rPr>
        <w:t>TSEN, M.K., GU, M., CHEE, M.T. and GOH, S.K.</w:t>
      </w:r>
      <w:r w:rsidRPr="51E7C687" w:rsidR="6670FFBF">
        <w:rPr>
          <w:rFonts w:ascii="Arial" w:hAnsi="Arial" w:eastAsia="Arial" w:cs="Arial"/>
          <w:noProof w:val="0"/>
          <w:sz w:val="22"/>
          <w:szCs w:val="22"/>
          <w:lang w:val="en-GB"/>
        </w:rPr>
        <w:t xml:space="preserve"> (2022). Does flexible work arrangements decrease or increase turnover intention? A comparison between the social exchange theory and border theory. </w:t>
      </w:r>
      <w:r w:rsidRPr="51E7C687" w:rsidR="6670FFBF">
        <w:rPr>
          <w:rFonts w:ascii="Arial" w:hAnsi="Arial" w:eastAsia="Arial" w:cs="Arial"/>
          <w:i w:val="1"/>
          <w:iCs w:val="1"/>
          <w:noProof w:val="0"/>
          <w:sz w:val="22"/>
          <w:szCs w:val="22"/>
          <w:lang w:val="en-GB"/>
        </w:rPr>
        <w:t>The International Journal of Sociology and Social Policy,</w:t>
      </w:r>
      <w:r w:rsidRPr="51E7C687" w:rsidR="6670FFBF">
        <w:rPr>
          <w:rFonts w:ascii="Arial" w:hAnsi="Arial" w:eastAsia="Arial" w:cs="Arial"/>
          <w:noProof w:val="0"/>
          <w:sz w:val="22"/>
          <w:szCs w:val="22"/>
          <w:lang w:val="en-GB"/>
        </w:rPr>
        <w:t xml:space="preserve"> 42(11), pp.962–983.</w:t>
      </w:r>
    </w:p>
    <w:p w:rsidRPr="005A31EB" w:rsidR="00C45173" w:rsidP="51E7C687" w:rsidRDefault="00C45173" w14:paraId="1FDA9F7C" w14:textId="20A2B3DB">
      <w:pPr>
        <w:jc w:val="left"/>
      </w:pPr>
    </w:p>
    <w:p w:rsidRPr="005A31EB" w:rsidR="00C45173" w:rsidP="51E7C687" w:rsidRDefault="00C45173" w14:paraId="6706C33A" w14:textId="780E60A2">
      <w:pPr>
        <w:pStyle w:val="Normal"/>
        <w:spacing w:line="360" w:lineRule="auto"/>
        <w:jc w:val="left"/>
        <w:rPr>
          <w:rFonts w:ascii="Arial" w:hAnsi="Arial" w:eastAsia="Arial" w:cs="Arial"/>
          <w:b w:val="1"/>
          <w:bCs w:val="1"/>
          <w:sz w:val="22"/>
          <w:szCs w:val="22"/>
        </w:rPr>
      </w:pPr>
    </w:p>
    <w:p w:rsidRPr="005A31EB" w:rsidR="00C45173" w:rsidP="51E7C687" w:rsidRDefault="00C45173" w14:paraId="241CFFA4" w14:textId="2940FB1E">
      <w:pPr>
        <w:pStyle w:val="Normal"/>
        <w:spacing w:line="360" w:lineRule="auto"/>
        <w:jc w:val="left"/>
        <w:rPr>
          <w:rFonts w:ascii="Arial" w:hAnsi="Arial" w:eastAsia="Arial" w:cs="Arial"/>
          <w:b w:val="1"/>
          <w:bCs w:val="1"/>
          <w:sz w:val="22"/>
          <w:szCs w:val="22"/>
        </w:rPr>
      </w:pPr>
    </w:p>
    <w:p w:rsidRPr="005A31EB" w:rsidR="00C45173" w:rsidP="51E7C687" w:rsidRDefault="00C45173" w14:paraId="2824B226" w14:textId="2E19F39A">
      <w:pPr>
        <w:pStyle w:val="Normal"/>
        <w:spacing w:line="360" w:lineRule="auto"/>
        <w:jc w:val="left"/>
        <w:rPr>
          <w:rFonts w:ascii="Arial" w:hAnsi="Arial" w:eastAsia="Arial" w:cs="Arial"/>
          <w:b w:val="1"/>
          <w:bCs w:val="1"/>
          <w:sz w:val="22"/>
          <w:szCs w:val="22"/>
        </w:rPr>
      </w:pPr>
    </w:p>
    <w:p w:rsidRPr="005A31EB" w:rsidR="00C45173" w:rsidP="51E7C687" w:rsidRDefault="00C45173" w14:paraId="0DF658AA" w14:textId="3FC2F856">
      <w:pPr>
        <w:pStyle w:val="Normal"/>
        <w:spacing w:line="360" w:lineRule="auto"/>
        <w:jc w:val="left"/>
        <w:rPr>
          <w:rFonts w:ascii="Arial" w:hAnsi="Arial" w:eastAsia="Arial" w:cs="Arial"/>
          <w:b w:val="1"/>
          <w:bCs w:val="1"/>
          <w:sz w:val="22"/>
          <w:szCs w:val="22"/>
        </w:rPr>
      </w:pPr>
    </w:p>
    <w:p w:rsidRPr="005A31EB" w:rsidR="00C45173" w:rsidP="51E7C687" w:rsidRDefault="00C45173" w14:paraId="6FA8F815" w14:textId="643BC8BD">
      <w:pPr>
        <w:pStyle w:val="Normal"/>
        <w:spacing w:line="360" w:lineRule="auto"/>
        <w:jc w:val="left"/>
        <w:rPr>
          <w:rFonts w:ascii="Arial" w:hAnsi="Arial" w:eastAsia="Arial" w:cs="Arial"/>
          <w:b w:val="1"/>
          <w:bCs w:val="1"/>
          <w:sz w:val="22"/>
          <w:szCs w:val="22"/>
        </w:rPr>
      </w:pPr>
    </w:p>
    <w:p w:rsidRPr="005A31EB" w:rsidR="00C45173" w:rsidP="51E7C687" w:rsidRDefault="00C45173" w14:paraId="70B49D6D" w14:textId="5B348682">
      <w:pPr>
        <w:pStyle w:val="Normal"/>
        <w:spacing w:line="360" w:lineRule="auto"/>
        <w:jc w:val="left"/>
        <w:rPr>
          <w:rFonts w:ascii="Arial" w:hAnsi="Arial" w:eastAsia="Arial" w:cs="Arial"/>
          <w:b w:val="1"/>
          <w:bCs w:val="1"/>
          <w:sz w:val="22"/>
          <w:szCs w:val="22"/>
        </w:rPr>
      </w:pPr>
    </w:p>
    <w:p w:rsidRPr="005A31EB" w:rsidR="00C45173" w:rsidP="51E7C687" w:rsidRDefault="00C45173" w14:paraId="2EA89C1A" w14:textId="1D484320">
      <w:pPr>
        <w:pStyle w:val="Normal"/>
        <w:spacing w:line="360" w:lineRule="auto"/>
        <w:jc w:val="left"/>
        <w:rPr>
          <w:rFonts w:ascii="Arial" w:hAnsi="Arial" w:eastAsia="Arial" w:cs="Arial"/>
          <w:b w:val="1"/>
          <w:bCs w:val="1"/>
          <w:sz w:val="22"/>
          <w:szCs w:val="22"/>
        </w:rPr>
      </w:pPr>
    </w:p>
    <w:p w:rsidRPr="005A31EB" w:rsidR="00C45173" w:rsidP="51E7C687" w:rsidRDefault="00C45173" w14:paraId="6D6BEAE0" w14:textId="16ED56E6">
      <w:pPr>
        <w:pStyle w:val="Normal"/>
        <w:spacing w:line="360" w:lineRule="auto"/>
        <w:jc w:val="left"/>
        <w:rPr>
          <w:rFonts w:ascii="Arial" w:hAnsi="Arial" w:eastAsia="Arial" w:cs="Arial"/>
          <w:b w:val="1"/>
          <w:bCs w:val="1"/>
          <w:sz w:val="22"/>
          <w:szCs w:val="22"/>
        </w:rPr>
      </w:pPr>
    </w:p>
    <w:p w:rsidRPr="005A31EB" w:rsidR="00C45173" w:rsidP="51E7C687" w:rsidRDefault="00C45173" w14:paraId="37A5FC94" w14:textId="2A6DBEC8">
      <w:pPr>
        <w:pStyle w:val="Normal"/>
        <w:spacing w:line="360" w:lineRule="auto"/>
        <w:jc w:val="left"/>
        <w:rPr>
          <w:rFonts w:ascii="Arial" w:hAnsi="Arial" w:eastAsia="Arial" w:cs="Arial"/>
          <w:b w:val="1"/>
          <w:bCs w:val="1"/>
          <w:sz w:val="22"/>
          <w:szCs w:val="22"/>
        </w:rPr>
      </w:pPr>
    </w:p>
    <w:sectPr w:rsidRPr="005A31EB" w:rsidR="00C4517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RctFXtj1gBe0Y" int2:id="DodS2UcF">
      <int2:state int2:type="spell" int2:value="Rejected"/>
    </int2:textHash>
    <int2:textHash int2:hashCode="MwQ8J2TZMjbpYI" int2:id="2R76GSq8">
      <int2:state int2:type="spell" int2:value="Rejected"/>
    </int2:textHash>
    <int2:textHash int2:hashCode="5I+g/NckgKWJXG" int2:id="Xov5x5jb">
      <int2:state int2:type="spell" int2:value="Rejected"/>
    </int2:textHash>
    <int2:textHash int2:hashCode="BObzvKDZQLR7R3" int2:id="NwTyDJLV">
      <int2:state int2:type="spell" int2:value="Rejected"/>
    </int2:textHash>
    <int2:textHash int2:hashCode="IEA2oe9uc2DlNj" int2:id="65bwZhyj">
      <int2:state int2:type="spell" int2:value="Rejected"/>
    </int2:textHash>
    <int2:textHash int2:hashCode="+v2V3nz2G52nXz" int2:id="88RGv2MT">
      <int2:state int2:type="spell" int2:value="Rejected"/>
    </int2:textHash>
    <int2:textHash int2:hashCode="sBObO3pplV9uAD" int2:id="S3ritcLz">
      <int2:state int2:type="spell" int2:value="Rejected"/>
    </int2:textHash>
    <int2:textHash int2:hashCode="170Cd3amGgfWrp" int2:id="xiXmBIoc">
      <int2:state int2:type="spell" int2:value="Rejected"/>
    </int2:textHash>
    <int2:textHash int2:hashCode="1KN8jhMHyxIiEI" int2:id="B2o2I8Fm">
      <int2:state int2:type="spell" int2:value="Rejected"/>
    </int2:textHash>
    <int2:textHash int2:hashCode="IYU1c926NgYsH3" int2:id="QRTvW0Vd">
      <int2:state int2:type="spell" int2:value="Rejected"/>
    </int2:textHash>
    <int2:textHash int2:hashCode="SYZBor4JgeR9cp" int2:id="Z6mw9tBF">
      <int2:state int2:type="spell" int2:value="Rejected"/>
    </int2:textHash>
    <int2:textHash int2:hashCode="QA20MbA5hJVprB" int2:id="seROL1lo">
      <int2:state int2:type="spell" int2:value="Rejected"/>
    </int2:textHash>
    <int2:textHash int2:hashCode="kYx0zR+GvQvlwm" int2:id="tjxSFNtL">
      <int2:state int2:type="spell" int2:value="Rejected"/>
    </int2:textHash>
    <int2:textHash int2:hashCode="FZHflBvjnwX/XU" int2:id="tk9DmbaS">
      <int2:state int2:type="spell" int2:value="Rejected"/>
    </int2:textHash>
    <int2:bookmark int2:bookmarkName="_Int_eAsTzpiG" int2:invalidationBookmarkName="" int2:hashCode="SdwcsJTf/jpC3V" int2:id="G2VzXl7G">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cae2c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8C15AAF"/>
    <w:multiLevelType w:val="multilevel"/>
    <w:tmpl w:val="65086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FE47E96"/>
    <w:multiLevelType w:val="multilevel"/>
    <w:tmpl w:val="1F4608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5AC380A"/>
    <w:multiLevelType w:val="multilevel"/>
    <w:tmpl w:val="38FC94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19D3BDA"/>
    <w:multiLevelType w:val="multilevel"/>
    <w:tmpl w:val="AF422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5106327"/>
    <w:multiLevelType w:val="multilevel"/>
    <w:tmpl w:val="1062D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A7B1E81"/>
    <w:multiLevelType w:val="multilevel"/>
    <w:tmpl w:val="FAE277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F007DB7"/>
    <w:multiLevelType w:val="multilevel"/>
    <w:tmpl w:val="3E4E9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8">
    <w:abstractNumId w:val="7"/>
  </w:num>
  <w:num w:numId="1" w16cid:durableId="1246186760">
    <w:abstractNumId w:val="1"/>
  </w:num>
  <w:num w:numId="2" w16cid:durableId="28460488">
    <w:abstractNumId w:val="5"/>
  </w:num>
  <w:num w:numId="3" w16cid:durableId="816188885">
    <w:abstractNumId w:val="3"/>
  </w:num>
  <w:num w:numId="4" w16cid:durableId="676464290">
    <w:abstractNumId w:val="4"/>
  </w:num>
  <w:num w:numId="5" w16cid:durableId="1082601828">
    <w:abstractNumId w:val="0"/>
  </w:num>
  <w:num w:numId="6" w16cid:durableId="139809364">
    <w:abstractNumId w:val="6"/>
  </w:num>
  <w:num w:numId="7" w16cid:durableId="104078788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2"/>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EB"/>
    <w:rsid w:val="00017C0F"/>
    <w:rsid w:val="000525A6"/>
    <w:rsid w:val="000A7E26"/>
    <w:rsid w:val="000B3B11"/>
    <w:rsid w:val="001115B5"/>
    <w:rsid w:val="00136057"/>
    <w:rsid w:val="001F07F4"/>
    <w:rsid w:val="001F6216"/>
    <w:rsid w:val="0026048A"/>
    <w:rsid w:val="00265FA9"/>
    <w:rsid w:val="002D6655"/>
    <w:rsid w:val="002E2DB1"/>
    <w:rsid w:val="002F09C2"/>
    <w:rsid w:val="00395378"/>
    <w:rsid w:val="003D7BDB"/>
    <w:rsid w:val="003E52C7"/>
    <w:rsid w:val="003E6EAC"/>
    <w:rsid w:val="003F0262"/>
    <w:rsid w:val="004063FB"/>
    <w:rsid w:val="0041543C"/>
    <w:rsid w:val="00432F24"/>
    <w:rsid w:val="00444CB6"/>
    <w:rsid w:val="00490799"/>
    <w:rsid w:val="00495B6F"/>
    <w:rsid w:val="004A6757"/>
    <w:rsid w:val="004D2430"/>
    <w:rsid w:val="00566D35"/>
    <w:rsid w:val="005920F9"/>
    <w:rsid w:val="00594BC8"/>
    <w:rsid w:val="005A31EB"/>
    <w:rsid w:val="005C6FE1"/>
    <w:rsid w:val="00612562"/>
    <w:rsid w:val="006353EB"/>
    <w:rsid w:val="006637E9"/>
    <w:rsid w:val="006741F5"/>
    <w:rsid w:val="006D1BDE"/>
    <w:rsid w:val="00743CF3"/>
    <w:rsid w:val="00750788"/>
    <w:rsid w:val="00752168"/>
    <w:rsid w:val="00772769"/>
    <w:rsid w:val="0077281D"/>
    <w:rsid w:val="007D0A98"/>
    <w:rsid w:val="00822DBE"/>
    <w:rsid w:val="00848AEE"/>
    <w:rsid w:val="008943D7"/>
    <w:rsid w:val="00907445"/>
    <w:rsid w:val="009117FC"/>
    <w:rsid w:val="0094128B"/>
    <w:rsid w:val="0096150A"/>
    <w:rsid w:val="009A6563"/>
    <w:rsid w:val="00A06839"/>
    <w:rsid w:val="00A13325"/>
    <w:rsid w:val="00A32666"/>
    <w:rsid w:val="00A66A4B"/>
    <w:rsid w:val="00A97BAF"/>
    <w:rsid w:val="00B270F8"/>
    <w:rsid w:val="00B33AF7"/>
    <w:rsid w:val="00B42ACE"/>
    <w:rsid w:val="00B80416"/>
    <w:rsid w:val="00BC114C"/>
    <w:rsid w:val="00BF3F8D"/>
    <w:rsid w:val="00C102E2"/>
    <w:rsid w:val="00C22094"/>
    <w:rsid w:val="00C45173"/>
    <w:rsid w:val="00C4661E"/>
    <w:rsid w:val="00C52031"/>
    <w:rsid w:val="00D01E69"/>
    <w:rsid w:val="00D35194"/>
    <w:rsid w:val="00DACEE1"/>
    <w:rsid w:val="00DB4743"/>
    <w:rsid w:val="00DB65E9"/>
    <w:rsid w:val="00E026EE"/>
    <w:rsid w:val="00E7064F"/>
    <w:rsid w:val="00E75CCE"/>
    <w:rsid w:val="00E81E9A"/>
    <w:rsid w:val="00E868F8"/>
    <w:rsid w:val="00E87142"/>
    <w:rsid w:val="00E911D6"/>
    <w:rsid w:val="00E968FC"/>
    <w:rsid w:val="00ED3C35"/>
    <w:rsid w:val="00F10C27"/>
    <w:rsid w:val="00F25B9C"/>
    <w:rsid w:val="00F5492F"/>
    <w:rsid w:val="00F7199E"/>
    <w:rsid w:val="00FB548D"/>
    <w:rsid w:val="00FB7BD6"/>
    <w:rsid w:val="00FD2661"/>
    <w:rsid w:val="01104DDD"/>
    <w:rsid w:val="012114A6"/>
    <w:rsid w:val="0137B581"/>
    <w:rsid w:val="0140A33B"/>
    <w:rsid w:val="014D2C97"/>
    <w:rsid w:val="01658235"/>
    <w:rsid w:val="01961FCA"/>
    <w:rsid w:val="019EE4AD"/>
    <w:rsid w:val="01B15213"/>
    <w:rsid w:val="02474C46"/>
    <w:rsid w:val="025B76E6"/>
    <w:rsid w:val="027F27C9"/>
    <w:rsid w:val="028D98B0"/>
    <w:rsid w:val="02CF56C7"/>
    <w:rsid w:val="02FF1508"/>
    <w:rsid w:val="03187A1E"/>
    <w:rsid w:val="03671F2B"/>
    <w:rsid w:val="03768B84"/>
    <w:rsid w:val="0385885F"/>
    <w:rsid w:val="03896DE7"/>
    <w:rsid w:val="03AA9083"/>
    <w:rsid w:val="03B1A51E"/>
    <w:rsid w:val="03BE3C8E"/>
    <w:rsid w:val="03CF84D4"/>
    <w:rsid w:val="04219E7A"/>
    <w:rsid w:val="043498C4"/>
    <w:rsid w:val="04525F60"/>
    <w:rsid w:val="04597BB7"/>
    <w:rsid w:val="046FE97D"/>
    <w:rsid w:val="047B1143"/>
    <w:rsid w:val="04875CE8"/>
    <w:rsid w:val="04FE64F8"/>
    <w:rsid w:val="051F3BCB"/>
    <w:rsid w:val="05278070"/>
    <w:rsid w:val="05407232"/>
    <w:rsid w:val="055D8312"/>
    <w:rsid w:val="0562F6A7"/>
    <w:rsid w:val="0563F80F"/>
    <w:rsid w:val="05674329"/>
    <w:rsid w:val="05C6BEDD"/>
    <w:rsid w:val="05D73E1F"/>
    <w:rsid w:val="05E9D94C"/>
    <w:rsid w:val="05EDE04C"/>
    <w:rsid w:val="05FFCDCA"/>
    <w:rsid w:val="0630C5C8"/>
    <w:rsid w:val="064BC5E5"/>
    <w:rsid w:val="06587DB7"/>
    <w:rsid w:val="0675FC6E"/>
    <w:rsid w:val="06798EB2"/>
    <w:rsid w:val="068347EE"/>
    <w:rsid w:val="06929BC3"/>
    <w:rsid w:val="06BDD9CE"/>
    <w:rsid w:val="06C06CD2"/>
    <w:rsid w:val="06F6A80E"/>
    <w:rsid w:val="07002307"/>
    <w:rsid w:val="070105F3"/>
    <w:rsid w:val="0702E7BB"/>
    <w:rsid w:val="07172A44"/>
    <w:rsid w:val="071B0690"/>
    <w:rsid w:val="0723B71D"/>
    <w:rsid w:val="073A7D48"/>
    <w:rsid w:val="07467417"/>
    <w:rsid w:val="07616AC8"/>
    <w:rsid w:val="077F0894"/>
    <w:rsid w:val="07836544"/>
    <w:rsid w:val="07937BDF"/>
    <w:rsid w:val="07B26561"/>
    <w:rsid w:val="07BAF6E3"/>
    <w:rsid w:val="07C4EC72"/>
    <w:rsid w:val="07DA5087"/>
    <w:rsid w:val="0803C3C6"/>
    <w:rsid w:val="082AE7B0"/>
    <w:rsid w:val="083969DE"/>
    <w:rsid w:val="084D36E7"/>
    <w:rsid w:val="08748789"/>
    <w:rsid w:val="0877F656"/>
    <w:rsid w:val="08964F3E"/>
    <w:rsid w:val="08A197A5"/>
    <w:rsid w:val="08C04195"/>
    <w:rsid w:val="08C37817"/>
    <w:rsid w:val="08E29C10"/>
    <w:rsid w:val="08E3F7C0"/>
    <w:rsid w:val="08ECF930"/>
    <w:rsid w:val="08FF0820"/>
    <w:rsid w:val="09678572"/>
    <w:rsid w:val="0969F817"/>
    <w:rsid w:val="096CC89F"/>
    <w:rsid w:val="09A1FD87"/>
    <w:rsid w:val="09ABE0D0"/>
    <w:rsid w:val="09AD38AC"/>
    <w:rsid w:val="09C37A54"/>
    <w:rsid w:val="0A076E83"/>
    <w:rsid w:val="0A7164F9"/>
    <w:rsid w:val="0A79D29B"/>
    <w:rsid w:val="0AABCABE"/>
    <w:rsid w:val="0B47CAD1"/>
    <w:rsid w:val="0B9CEE63"/>
    <w:rsid w:val="0BE7A425"/>
    <w:rsid w:val="0BEA4C1E"/>
    <w:rsid w:val="0C077A2D"/>
    <w:rsid w:val="0C759C37"/>
    <w:rsid w:val="0C78E548"/>
    <w:rsid w:val="0C8B36AB"/>
    <w:rsid w:val="0C9DE887"/>
    <w:rsid w:val="0CCAF2DC"/>
    <w:rsid w:val="0CDA3C5E"/>
    <w:rsid w:val="0CDCD133"/>
    <w:rsid w:val="0CF9423C"/>
    <w:rsid w:val="0D082945"/>
    <w:rsid w:val="0D10A014"/>
    <w:rsid w:val="0D1F5170"/>
    <w:rsid w:val="0D236157"/>
    <w:rsid w:val="0D40B90E"/>
    <w:rsid w:val="0D4D9E52"/>
    <w:rsid w:val="0D63A0FC"/>
    <w:rsid w:val="0D9CF7AE"/>
    <w:rsid w:val="0DB293DD"/>
    <w:rsid w:val="0DF23A7D"/>
    <w:rsid w:val="0DF4F600"/>
    <w:rsid w:val="0E04B5F4"/>
    <w:rsid w:val="0E0E4811"/>
    <w:rsid w:val="0E36F80F"/>
    <w:rsid w:val="0E40DF55"/>
    <w:rsid w:val="0E42431A"/>
    <w:rsid w:val="0E45FDC0"/>
    <w:rsid w:val="0E580CD1"/>
    <w:rsid w:val="0E7AD5E7"/>
    <w:rsid w:val="0E865934"/>
    <w:rsid w:val="0E912134"/>
    <w:rsid w:val="0E9A9C5B"/>
    <w:rsid w:val="0EC38723"/>
    <w:rsid w:val="0ECA648F"/>
    <w:rsid w:val="0F0B355F"/>
    <w:rsid w:val="0F1D5BA9"/>
    <w:rsid w:val="0F67C984"/>
    <w:rsid w:val="0F9965EE"/>
    <w:rsid w:val="0FBCE9AC"/>
    <w:rsid w:val="0FE7275B"/>
    <w:rsid w:val="0FECABC1"/>
    <w:rsid w:val="1020EC8B"/>
    <w:rsid w:val="103A3E26"/>
    <w:rsid w:val="104C3C65"/>
    <w:rsid w:val="10768F03"/>
    <w:rsid w:val="1086678C"/>
    <w:rsid w:val="108CFEF8"/>
    <w:rsid w:val="10BB95B1"/>
    <w:rsid w:val="10D7C27E"/>
    <w:rsid w:val="10EAFABE"/>
    <w:rsid w:val="11068C08"/>
    <w:rsid w:val="11190078"/>
    <w:rsid w:val="111EB442"/>
    <w:rsid w:val="1129BA99"/>
    <w:rsid w:val="11592847"/>
    <w:rsid w:val="117D4BB6"/>
    <w:rsid w:val="118C1440"/>
    <w:rsid w:val="11A221DC"/>
    <w:rsid w:val="11D40803"/>
    <w:rsid w:val="1201F0FA"/>
    <w:rsid w:val="12328184"/>
    <w:rsid w:val="127A7611"/>
    <w:rsid w:val="129F7973"/>
    <w:rsid w:val="12AECB20"/>
    <w:rsid w:val="12D93073"/>
    <w:rsid w:val="13852ABE"/>
    <w:rsid w:val="1386F8A4"/>
    <w:rsid w:val="1388AB4F"/>
    <w:rsid w:val="13D3070B"/>
    <w:rsid w:val="142B439A"/>
    <w:rsid w:val="14461A11"/>
    <w:rsid w:val="145034DD"/>
    <w:rsid w:val="14723B9F"/>
    <w:rsid w:val="1480B200"/>
    <w:rsid w:val="148AD94B"/>
    <w:rsid w:val="14973039"/>
    <w:rsid w:val="14D8F205"/>
    <w:rsid w:val="151CD3ED"/>
    <w:rsid w:val="151E5247"/>
    <w:rsid w:val="15372944"/>
    <w:rsid w:val="15463BF9"/>
    <w:rsid w:val="1559CF50"/>
    <w:rsid w:val="159C9B87"/>
    <w:rsid w:val="15B2649C"/>
    <w:rsid w:val="15CC7998"/>
    <w:rsid w:val="1613ED66"/>
    <w:rsid w:val="16465366"/>
    <w:rsid w:val="16706C0E"/>
    <w:rsid w:val="16D48B08"/>
    <w:rsid w:val="16D7F515"/>
    <w:rsid w:val="16E724E5"/>
    <w:rsid w:val="170734CE"/>
    <w:rsid w:val="171035EB"/>
    <w:rsid w:val="172F2CF6"/>
    <w:rsid w:val="174C261C"/>
    <w:rsid w:val="176E5793"/>
    <w:rsid w:val="1784BAB3"/>
    <w:rsid w:val="1795BE42"/>
    <w:rsid w:val="1797D722"/>
    <w:rsid w:val="17A39BD2"/>
    <w:rsid w:val="17AAD6FD"/>
    <w:rsid w:val="17B60820"/>
    <w:rsid w:val="183A8434"/>
    <w:rsid w:val="18B32564"/>
    <w:rsid w:val="18CEA5E1"/>
    <w:rsid w:val="1908792D"/>
    <w:rsid w:val="193264BA"/>
    <w:rsid w:val="19387809"/>
    <w:rsid w:val="193FFA2E"/>
    <w:rsid w:val="197E6243"/>
    <w:rsid w:val="198D41C4"/>
    <w:rsid w:val="19AF86B0"/>
    <w:rsid w:val="19B6D2CF"/>
    <w:rsid w:val="19C0A74D"/>
    <w:rsid w:val="1A264F9D"/>
    <w:rsid w:val="1A2E58F4"/>
    <w:rsid w:val="1A806C51"/>
    <w:rsid w:val="1AD39A40"/>
    <w:rsid w:val="1B2141E7"/>
    <w:rsid w:val="1B5A0128"/>
    <w:rsid w:val="1B7ADAFA"/>
    <w:rsid w:val="1B825E4E"/>
    <w:rsid w:val="1BA0B779"/>
    <w:rsid w:val="1BA55296"/>
    <w:rsid w:val="1BC89070"/>
    <w:rsid w:val="1C07A769"/>
    <w:rsid w:val="1C15BCC0"/>
    <w:rsid w:val="1C1A4348"/>
    <w:rsid w:val="1C36A009"/>
    <w:rsid w:val="1C503FB0"/>
    <w:rsid w:val="1CC5C334"/>
    <w:rsid w:val="1CD5C900"/>
    <w:rsid w:val="1CE98C6D"/>
    <w:rsid w:val="1D0410C0"/>
    <w:rsid w:val="1D1994B1"/>
    <w:rsid w:val="1D700606"/>
    <w:rsid w:val="1D77A529"/>
    <w:rsid w:val="1DAE4E09"/>
    <w:rsid w:val="1DB9F707"/>
    <w:rsid w:val="1E44F427"/>
    <w:rsid w:val="1E49B703"/>
    <w:rsid w:val="1E662A33"/>
    <w:rsid w:val="1E859BFF"/>
    <w:rsid w:val="1EBB3BD0"/>
    <w:rsid w:val="1EF96C11"/>
    <w:rsid w:val="1F46C768"/>
    <w:rsid w:val="1F48FB98"/>
    <w:rsid w:val="1F6075DD"/>
    <w:rsid w:val="1FD60E40"/>
    <w:rsid w:val="1FE69B62"/>
    <w:rsid w:val="1FE6CD67"/>
    <w:rsid w:val="200D1F97"/>
    <w:rsid w:val="20351F52"/>
    <w:rsid w:val="20377D35"/>
    <w:rsid w:val="205FA7B6"/>
    <w:rsid w:val="206164B3"/>
    <w:rsid w:val="2084FB00"/>
    <w:rsid w:val="20DFC2F8"/>
    <w:rsid w:val="20F12BB4"/>
    <w:rsid w:val="210273A5"/>
    <w:rsid w:val="21179966"/>
    <w:rsid w:val="21302D85"/>
    <w:rsid w:val="21424E6B"/>
    <w:rsid w:val="216A86D5"/>
    <w:rsid w:val="218C1BB8"/>
    <w:rsid w:val="21A152CC"/>
    <w:rsid w:val="21CEB972"/>
    <w:rsid w:val="21CFF985"/>
    <w:rsid w:val="21E34BCE"/>
    <w:rsid w:val="21E5C0EC"/>
    <w:rsid w:val="2265EE15"/>
    <w:rsid w:val="2281C1C5"/>
    <w:rsid w:val="22820C13"/>
    <w:rsid w:val="22B755DB"/>
    <w:rsid w:val="22D5C86C"/>
    <w:rsid w:val="2318A353"/>
    <w:rsid w:val="2332A82D"/>
    <w:rsid w:val="233B88BC"/>
    <w:rsid w:val="2341EF13"/>
    <w:rsid w:val="234475BC"/>
    <w:rsid w:val="2349B8C5"/>
    <w:rsid w:val="23608F52"/>
    <w:rsid w:val="236CFAE5"/>
    <w:rsid w:val="239E0650"/>
    <w:rsid w:val="23EE3321"/>
    <w:rsid w:val="23FAB1CD"/>
    <w:rsid w:val="2406CFBD"/>
    <w:rsid w:val="242E660A"/>
    <w:rsid w:val="24356BA3"/>
    <w:rsid w:val="24731C48"/>
    <w:rsid w:val="247AD17C"/>
    <w:rsid w:val="247B1E34"/>
    <w:rsid w:val="247D9B2C"/>
    <w:rsid w:val="2485C422"/>
    <w:rsid w:val="24904C56"/>
    <w:rsid w:val="249941C2"/>
    <w:rsid w:val="24C41CE9"/>
    <w:rsid w:val="24C6E4B8"/>
    <w:rsid w:val="24CD0262"/>
    <w:rsid w:val="24D49108"/>
    <w:rsid w:val="24DECFE8"/>
    <w:rsid w:val="24ECACAB"/>
    <w:rsid w:val="2511EDEA"/>
    <w:rsid w:val="252DD358"/>
    <w:rsid w:val="252E715E"/>
    <w:rsid w:val="2557987C"/>
    <w:rsid w:val="255B1A0E"/>
    <w:rsid w:val="255D1B52"/>
    <w:rsid w:val="2566BD2B"/>
    <w:rsid w:val="25B772C6"/>
    <w:rsid w:val="25EDCDBA"/>
    <w:rsid w:val="2614E101"/>
    <w:rsid w:val="26889969"/>
    <w:rsid w:val="26D7E60C"/>
    <w:rsid w:val="2715940D"/>
    <w:rsid w:val="273FB095"/>
    <w:rsid w:val="275B9502"/>
    <w:rsid w:val="2761EBB6"/>
    <w:rsid w:val="276A5CEC"/>
    <w:rsid w:val="276F3C57"/>
    <w:rsid w:val="2773221B"/>
    <w:rsid w:val="279AB415"/>
    <w:rsid w:val="281A2255"/>
    <w:rsid w:val="281B65E9"/>
    <w:rsid w:val="287EF547"/>
    <w:rsid w:val="28AC6A72"/>
    <w:rsid w:val="28BA3E96"/>
    <w:rsid w:val="28BBDA44"/>
    <w:rsid w:val="28BEBBC0"/>
    <w:rsid w:val="28E7B204"/>
    <w:rsid w:val="28FC698F"/>
    <w:rsid w:val="295E82D0"/>
    <w:rsid w:val="296163D6"/>
    <w:rsid w:val="2996E5FE"/>
    <w:rsid w:val="29B9E3CC"/>
    <w:rsid w:val="2A16FDC6"/>
    <w:rsid w:val="2A3EE69B"/>
    <w:rsid w:val="2A9A5636"/>
    <w:rsid w:val="2B0B4970"/>
    <w:rsid w:val="2B4022CA"/>
    <w:rsid w:val="2B73A33F"/>
    <w:rsid w:val="2B808129"/>
    <w:rsid w:val="2B94FD9C"/>
    <w:rsid w:val="2BA95248"/>
    <w:rsid w:val="2BAD8519"/>
    <w:rsid w:val="2BB13200"/>
    <w:rsid w:val="2BF942D8"/>
    <w:rsid w:val="2C02DEF9"/>
    <w:rsid w:val="2C24DCE6"/>
    <w:rsid w:val="2C32C7F6"/>
    <w:rsid w:val="2C8E5069"/>
    <w:rsid w:val="2CA58C27"/>
    <w:rsid w:val="2CAD91EF"/>
    <w:rsid w:val="2CBBD318"/>
    <w:rsid w:val="2D26A5B7"/>
    <w:rsid w:val="2D27B858"/>
    <w:rsid w:val="2D509680"/>
    <w:rsid w:val="2D60F974"/>
    <w:rsid w:val="2D6FA08B"/>
    <w:rsid w:val="2D98AC09"/>
    <w:rsid w:val="2DD95EFB"/>
    <w:rsid w:val="2E0FA27F"/>
    <w:rsid w:val="2E1EA5E9"/>
    <w:rsid w:val="2E43EF11"/>
    <w:rsid w:val="2E44E8EF"/>
    <w:rsid w:val="2E586E18"/>
    <w:rsid w:val="2E7BEDE3"/>
    <w:rsid w:val="2E8B278D"/>
    <w:rsid w:val="2EB401B8"/>
    <w:rsid w:val="2EE1D16A"/>
    <w:rsid w:val="2EE7E29C"/>
    <w:rsid w:val="2EF1B2A7"/>
    <w:rsid w:val="2EF33144"/>
    <w:rsid w:val="2F08A35C"/>
    <w:rsid w:val="2F125491"/>
    <w:rsid w:val="2F1A7712"/>
    <w:rsid w:val="2F341C94"/>
    <w:rsid w:val="2F3DE35D"/>
    <w:rsid w:val="2F613DFF"/>
    <w:rsid w:val="2F75773B"/>
    <w:rsid w:val="2FB7FC1B"/>
    <w:rsid w:val="2FC3685F"/>
    <w:rsid w:val="3095CA47"/>
    <w:rsid w:val="30ADAC3E"/>
    <w:rsid w:val="31190EE8"/>
    <w:rsid w:val="31478C55"/>
    <w:rsid w:val="319EBFF3"/>
    <w:rsid w:val="31A19CDD"/>
    <w:rsid w:val="31B26173"/>
    <w:rsid w:val="31B89566"/>
    <w:rsid w:val="31EDCB3A"/>
    <w:rsid w:val="3210C8C5"/>
    <w:rsid w:val="322546A9"/>
    <w:rsid w:val="3228401A"/>
    <w:rsid w:val="322D431E"/>
    <w:rsid w:val="328C376F"/>
    <w:rsid w:val="328C9640"/>
    <w:rsid w:val="32D02C8B"/>
    <w:rsid w:val="32EF6734"/>
    <w:rsid w:val="32F1C2B1"/>
    <w:rsid w:val="330F20D3"/>
    <w:rsid w:val="3335F4C7"/>
    <w:rsid w:val="334F009D"/>
    <w:rsid w:val="337631C0"/>
    <w:rsid w:val="339877CA"/>
    <w:rsid w:val="339D512F"/>
    <w:rsid w:val="33A4C678"/>
    <w:rsid w:val="33C84BDF"/>
    <w:rsid w:val="33F8D7DF"/>
    <w:rsid w:val="340FA470"/>
    <w:rsid w:val="34490201"/>
    <w:rsid w:val="34749981"/>
    <w:rsid w:val="348F831A"/>
    <w:rsid w:val="3498F404"/>
    <w:rsid w:val="34A877BC"/>
    <w:rsid w:val="34EFF29B"/>
    <w:rsid w:val="350F5F5F"/>
    <w:rsid w:val="35189CD2"/>
    <w:rsid w:val="35922E8B"/>
    <w:rsid w:val="36172E3A"/>
    <w:rsid w:val="36248F39"/>
    <w:rsid w:val="36408C59"/>
    <w:rsid w:val="3647507E"/>
    <w:rsid w:val="364C03C0"/>
    <w:rsid w:val="36630BCA"/>
    <w:rsid w:val="366D03C3"/>
    <w:rsid w:val="368A0945"/>
    <w:rsid w:val="368BC16E"/>
    <w:rsid w:val="36F510F7"/>
    <w:rsid w:val="36F6347E"/>
    <w:rsid w:val="36F7D6C3"/>
    <w:rsid w:val="37131A6F"/>
    <w:rsid w:val="375B660F"/>
    <w:rsid w:val="3762A069"/>
    <w:rsid w:val="37D75885"/>
    <w:rsid w:val="37E299AD"/>
    <w:rsid w:val="37F10D50"/>
    <w:rsid w:val="382CA0F8"/>
    <w:rsid w:val="383790A0"/>
    <w:rsid w:val="387A60E8"/>
    <w:rsid w:val="38AE292C"/>
    <w:rsid w:val="38C44376"/>
    <w:rsid w:val="38F6DF51"/>
    <w:rsid w:val="3924AEDA"/>
    <w:rsid w:val="39470C97"/>
    <w:rsid w:val="3989BC05"/>
    <w:rsid w:val="39D588D8"/>
    <w:rsid w:val="39F8B790"/>
    <w:rsid w:val="39FA533A"/>
    <w:rsid w:val="3A38E86B"/>
    <w:rsid w:val="3A3D59D6"/>
    <w:rsid w:val="3A5574AF"/>
    <w:rsid w:val="3A6DE861"/>
    <w:rsid w:val="3A8FE217"/>
    <w:rsid w:val="3A93AA6E"/>
    <w:rsid w:val="3A9456B2"/>
    <w:rsid w:val="3AE019D4"/>
    <w:rsid w:val="3AE13F71"/>
    <w:rsid w:val="3B173E10"/>
    <w:rsid w:val="3B31DE80"/>
    <w:rsid w:val="3B46C538"/>
    <w:rsid w:val="3BB8B39E"/>
    <w:rsid w:val="3C0B6FC5"/>
    <w:rsid w:val="3C339AAE"/>
    <w:rsid w:val="3C51798E"/>
    <w:rsid w:val="3CA3F642"/>
    <w:rsid w:val="3CF3A307"/>
    <w:rsid w:val="3D0BF117"/>
    <w:rsid w:val="3D231084"/>
    <w:rsid w:val="3D429327"/>
    <w:rsid w:val="3D79DED8"/>
    <w:rsid w:val="3DBA3B68"/>
    <w:rsid w:val="3DCA3206"/>
    <w:rsid w:val="3DE1716C"/>
    <w:rsid w:val="3DE6F689"/>
    <w:rsid w:val="3DE951EB"/>
    <w:rsid w:val="3E679A58"/>
    <w:rsid w:val="3E997C09"/>
    <w:rsid w:val="3EA8A43D"/>
    <w:rsid w:val="3EAB893A"/>
    <w:rsid w:val="3EB3F140"/>
    <w:rsid w:val="3EB5A6A0"/>
    <w:rsid w:val="3EC34CA8"/>
    <w:rsid w:val="3EF387C9"/>
    <w:rsid w:val="3F007620"/>
    <w:rsid w:val="3F06DE29"/>
    <w:rsid w:val="3F57C4D1"/>
    <w:rsid w:val="3F62B4E0"/>
    <w:rsid w:val="3F67DEDB"/>
    <w:rsid w:val="3F68AEEE"/>
    <w:rsid w:val="3F70FE03"/>
    <w:rsid w:val="3F7F4A6E"/>
    <w:rsid w:val="3F961D39"/>
    <w:rsid w:val="3F9FE037"/>
    <w:rsid w:val="3FB6292C"/>
    <w:rsid w:val="3FFF7AF2"/>
    <w:rsid w:val="400BE13E"/>
    <w:rsid w:val="40256863"/>
    <w:rsid w:val="403506C9"/>
    <w:rsid w:val="405BB9BF"/>
    <w:rsid w:val="4061A33B"/>
    <w:rsid w:val="4088806E"/>
    <w:rsid w:val="4094353F"/>
    <w:rsid w:val="40A2C9BC"/>
    <w:rsid w:val="40B253DE"/>
    <w:rsid w:val="410C888F"/>
    <w:rsid w:val="416DBFB8"/>
    <w:rsid w:val="417A060F"/>
    <w:rsid w:val="418263BF"/>
    <w:rsid w:val="41AA6090"/>
    <w:rsid w:val="42159D5A"/>
    <w:rsid w:val="424073A2"/>
    <w:rsid w:val="4240E073"/>
    <w:rsid w:val="42831E03"/>
    <w:rsid w:val="4285C59D"/>
    <w:rsid w:val="42B7EBBB"/>
    <w:rsid w:val="42C3D365"/>
    <w:rsid w:val="42E06E10"/>
    <w:rsid w:val="42E2477F"/>
    <w:rsid w:val="42FCE11C"/>
    <w:rsid w:val="4320E570"/>
    <w:rsid w:val="4328DF06"/>
    <w:rsid w:val="4373F946"/>
    <w:rsid w:val="43789F70"/>
    <w:rsid w:val="43925441"/>
    <w:rsid w:val="43C3A711"/>
    <w:rsid w:val="43C9997C"/>
    <w:rsid w:val="43E21306"/>
    <w:rsid w:val="440E322E"/>
    <w:rsid w:val="4415C3E2"/>
    <w:rsid w:val="443E6D0C"/>
    <w:rsid w:val="4464E39F"/>
    <w:rsid w:val="448D11F1"/>
    <w:rsid w:val="4495D12C"/>
    <w:rsid w:val="44A75939"/>
    <w:rsid w:val="44A855E4"/>
    <w:rsid w:val="44B211DD"/>
    <w:rsid w:val="44E31AB2"/>
    <w:rsid w:val="453B46CA"/>
    <w:rsid w:val="45418179"/>
    <w:rsid w:val="45491E27"/>
    <w:rsid w:val="4553B3BC"/>
    <w:rsid w:val="45611D62"/>
    <w:rsid w:val="456929D3"/>
    <w:rsid w:val="45CAF0B2"/>
    <w:rsid w:val="45DE38DC"/>
    <w:rsid w:val="45E7F5C4"/>
    <w:rsid w:val="46302D42"/>
    <w:rsid w:val="46579D9C"/>
    <w:rsid w:val="4684DF6E"/>
    <w:rsid w:val="4685395A"/>
    <w:rsid w:val="4687550E"/>
    <w:rsid w:val="468D8081"/>
    <w:rsid w:val="46A7EF5A"/>
    <w:rsid w:val="46C1D60D"/>
    <w:rsid w:val="46C4BE1E"/>
    <w:rsid w:val="46E05C2A"/>
    <w:rsid w:val="47029137"/>
    <w:rsid w:val="4712BB21"/>
    <w:rsid w:val="4723759B"/>
    <w:rsid w:val="472A8F14"/>
    <w:rsid w:val="47431B46"/>
    <w:rsid w:val="475E2FA4"/>
    <w:rsid w:val="47635009"/>
    <w:rsid w:val="47D39687"/>
    <w:rsid w:val="47E3DC00"/>
    <w:rsid w:val="484D65C4"/>
    <w:rsid w:val="4874002C"/>
    <w:rsid w:val="4893ED35"/>
    <w:rsid w:val="48AD3314"/>
    <w:rsid w:val="48DC3868"/>
    <w:rsid w:val="48E711D0"/>
    <w:rsid w:val="48F43C36"/>
    <w:rsid w:val="49115C13"/>
    <w:rsid w:val="493009AF"/>
    <w:rsid w:val="4933FE0E"/>
    <w:rsid w:val="4977D6F1"/>
    <w:rsid w:val="4978D855"/>
    <w:rsid w:val="498A1896"/>
    <w:rsid w:val="49CE5A4F"/>
    <w:rsid w:val="4A6C1DC9"/>
    <w:rsid w:val="4A8CE3EF"/>
    <w:rsid w:val="4A918FE3"/>
    <w:rsid w:val="4A9AB045"/>
    <w:rsid w:val="4B26578C"/>
    <w:rsid w:val="4B7E6308"/>
    <w:rsid w:val="4BBE80FF"/>
    <w:rsid w:val="4BDD7EF1"/>
    <w:rsid w:val="4C5AF0C7"/>
    <w:rsid w:val="4C651B81"/>
    <w:rsid w:val="4CACCD0F"/>
    <w:rsid w:val="4CC2D027"/>
    <w:rsid w:val="4CC9A9D0"/>
    <w:rsid w:val="4CD63173"/>
    <w:rsid w:val="4CDF3829"/>
    <w:rsid w:val="4D01FE31"/>
    <w:rsid w:val="4D1E2978"/>
    <w:rsid w:val="4D2B09F0"/>
    <w:rsid w:val="4D4137E3"/>
    <w:rsid w:val="4D48BECA"/>
    <w:rsid w:val="4D629F5D"/>
    <w:rsid w:val="4D6684F8"/>
    <w:rsid w:val="4D94713D"/>
    <w:rsid w:val="4E399C4B"/>
    <w:rsid w:val="4E828F39"/>
    <w:rsid w:val="4E9A85FA"/>
    <w:rsid w:val="4EC56CCA"/>
    <w:rsid w:val="4F01D166"/>
    <w:rsid w:val="4F23498D"/>
    <w:rsid w:val="4F4605A4"/>
    <w:rsid w:val="4F57970C"/>
    <w:rsid w:val="4F5C3871"/>
    <w:rsid w:val="4FC2F013"/>
    <w:rsid w:val="5013797E"/>
    <w:rsid w:val="501F2871"/>
    <w:rsid w:val="50372565"/>
    <w:rsid w:val="508D4C7E"/>
    <w:rsid w:val="50C1FFC1"/>
    <w:rsid w:val="511049C9"/>
    <w:rsid w:val="511302AE"/>
    <w:rsid w:val="511651A1"/>
    <w:rsid w:val="5133E10C"/>
    <w:rsid w:val="5144BEBB"/>
    <w:rsid w:val="51E124E4"/>
    <w:rsid w:val="51E483D7"/>
    <w:rsid w:val="51E7C687"/>
    <w:rsid w:val="51FED183"/>
    <w:rsid w:val="520F5323"/>
    <w:rsid w:val="52479CF6"/>
    <w:rsid w:val="5252FD4D"/>
    <w:rsid w:val="52C9AB47"/>
    <w:rsid w:val="52CAA9AA"/>
    <w:rsid w:val="52D1B7EA"/>
    <w:rsid w:val="532754B2"/>
    <w:rsid w:val="5359B3E9"/>
    <w:rsid w:val="53AA7C80"/>
    <w:rsid w:val="53AF57AC"/>
    <w:rsid w:val="53E5DF8E"/>
    <w:rsid w:val="53EA0BDB"/>
    <w:rsid w:val="543A4E70"/>
    <w:rsid w:val="550D3C31"/>
    <w:rsid w:val="5524FABA"/>
    <w:rsid w:val="55300B14"/>
    <w:rsid w:val="55338519"/>
    <w:rsid w:val="555BE63A"/>
    <w:rsid w:val="5562465A"/>
    <w:rsid w:val="557DF7E9"/>
    <w:rsid w:val="55940963"/>
    <w:rsid w:val="55ACD39D"/>
    <w:rsid w:val="560B004D"/>
    <w:rsid w:val="56135A3A"/>
    <w:rsid w:val="561D2C0D"/>
    <w:rsid w:val="56420EDD"/>
    <w:rsid w:val="56477FBA"/>
    <w:rsid w:val="565FA757"/>
    <w:rsid w:val="56A5D16D"/>
    <w:rsid w:val="56E805EA"/>
    <w:rsid w:val="57026166"/>
    <w:rsid w:val="5702CCEE"/>
    <w:rsid w:val="571BD24D"/>
    <w:rsid w:val="572B7E8C"/>
    <w:rsid w:val="57B0A289"/>
    <w:rsid w:val="57D173BE"/>
    <w:rsid w:val="57E27DDC"/>
    <w:rsid w:val="57F6C768"/>
    <w:rsid w:val="5834FC9D"/>
    <w:rsid w:val="58C7659D"/>
    <w:rsid w:val="58D471B9"/>
    <w:rsid w:val="59130663"/>
    <w:rsid w:val="59459BAB"/>
    <w:rsid w:val="59598076"/>
    <w:rsid w:val="5977BF72"/>
    <w:rsid w:val="59801CC4"/>
    <w:rsid w:val="598100D0"/>
    <w:rsid w:val="598C1544"/>
    <w:rsid w:val="59AEB7E2"/>
    <w:rsid w:val="59CC4B8F"/>
    <w:rsid w:val="59D3F93B"/>
    <w:rsid w:val="5A0082C0"/>
    <w:rsid w:val="5A1C44C6"/>
    <w:rsid w:val="5A443A6F"/>
    <w:rsid w:val="5A4990AF"/>
    <w:rsid w:val="5A70621B"/>
    <w:rsid w:val="5A77BA6B"/>
    <w:rsid w:val="5A89B010"/>
    <w:rsid w:val="5A912395"/>
    <w:rsid w:val="5AA76164"/>
    <w:rsid w:val="5AB66EFD"/>
    <w:rsid w:val="5ABDF8E3"/>
    <w:rsid w:val="5AC029C0"/>
    <w:rsid w:val="5B522B54"/>
    <w:rsid w:val="5B537762"/>
    <w:rsid w:val="5B8D6FA7"/>
    <w:rsid w:val="5BB20CA8"/>
    <w:rsid w:val="5BCE1026"/>
    <w:rsid w:val="5BCE1EAD"/>
    <w:rsid w:val="5BD2D0FB"/>
    <w:rsid w:val="5BF8A861"/>
    <w:rsid w:val="5C342FFE"/>
    <w:rsid w:val="5C390F83"/>
    <w:rsid w:val="5C5344E1"/>
    <w:rsid w:val="5C741360"/>
    <w:rsid w:val="5C840D4E"/>
    <w:rsid w:val="5C99D5C9"/>
    <w:rsid w:val="5CD8FF11"/>
    <w:rsid w:val="5CECC38E"/>
    <w:rsid w:val="5CFA8084"/>
    <w:rsid w:val="5D07B1A1"/>
    <w:rsid w:val="5D5D80F9"/>
    <w:rsid w:val="5D792423"/>
    <w:rsid w:val="5D7F0D45"/>
    <w:rsid w:val="5D84A028"/>
    <w:rsid w:val="5D874663"/>
    <w:rsid w:val="5DAFA9F0"/>
    <w:rsid w:val="5DB513B3"/>
    <w:rsid w:val="5E30A9D7"/>
    <w:rsid w:val="5E6E9E8D"/>
    <w:rsid w:val="5EB35286"/>
    <w:rsid w:val="5ED18547"/>
    <w:rsid w:val="5EF3E195"/>
    <w:rsid w:val="5F00C413"/>
    <w:rsid w:val="5F07E4AD"/>
    <w:rsid w:val="5F23CFED"/>
    <w:rsid w:val="5F77E49C"/>
    <w:rsid w:val="5FADB7C8"/>
    <w:rsid w:val="5FC5879F"/>
    <w:rsid w:val="60128F07"/>
    <w:rsid w:val="601F77F1"/>
    <w:rsid w:val="60CCC2AF"/>
    <w:rsid w:val="60DBCF41"/>
    <w:rsid w:val="60E2446B"/>
    <w:rsid w:val="60EBA927"/>
    <w:rsid w:val="60F51D92"/>
    <w:rsid w:val="6182955B"/>
    <w:rsid w:val="6184042A"/>
    <w:rsid w:val="61F1AFA2"/>
    <w:rsid w:val="624730A0"/>
    <w:rsid w:val="62983051"/>
    <w:rsid w:val="62B486ED"/>
    <w:rsid w:val="62D308E4"/>
    <w:rsid w:val="6311A6FE"/>
    <w:rsid w:val="631EF30E"/>
    <w:rsid w:val="632DB8E1"/>
    <w:rsid w:val="634E60FD"/>
    <w:rsid w:val="63A67793"/>
    <w:rsid w:val="63DBE169"/>
    <w:rsid w:val="63F292CB"/>
    <w:rsid w:val="640424EA"/>
    <w:rsid w:val="6440A3CA"/>
    <w:rsid w:val="644BEAC3"/>
    <w:rsid w:val="644D386F"/>
    <w:rsid w:val="64A8F1AB"/>
    <w:rsid w:val="64BEA1C5"/>
    <w:rsid w:val="64C9B942"/>
    <w:rsid w:val="64EC6403"/>
    <w:rsid w:val="64FB9876"/>
    <w:rsid w:val="652B0F51"/>
    <w:rsid w:val="6560D7C0"/>
    <w:rsid w:val="65729C1A"/>
    <w:rsid w:val="65A12675"/>
    <w:rsid w:val="65D0B6BD"/>
    <w:rsid w:val="65E5C154"/>
    <w:rsid w:val="65F2BC8A"/>
    <w:rsid w:val="6617F53B"/>
    <w:rsid w:val="6644B533"/>
    <w:rsid w:val="666F5A2A"/>
    <w:rsid w:val="6670FFBF"/>
    <w:rsid w:val="66746342"/>
    <w:rsid w:val="667C9D45"/>
    <w:rsid w:val="66809BC6"/>
    <w:rsid w:val="669A881F"/>
    <w:rsid w:val="66DA505A"/>
    <w:rsid w:val="671A7C49"/>
    <w:rsid w:val="6741861E"/>
    <w:rsid w:val="6753CAEE"/>
    <w:rsid w:val="677518F7"/>
    <w:rsid w:val="678D8533"/>
    <w:rsid w:val="681D4583"/>
    <w:rsid w:val="68381541"/>
    <w:rsid w:val="685F6F61"/>
    <w:rsid w:val="688C2FC9"/>
    <w:rsid w:val="68B6760D"/>
    <w:rsid w:val="68DA9071"/>
    <w:rsid w:val="68EA3327"/>
    <w:rsid w:val="6908D0AE"/>
    <w:rsid w:val="69212637"/>
    <w:rsid w:val="692897C9"/>
    <w:rsid w:val="6934954D"/>
    <w:rsid w:val="69738692"/>
    <w:rsid w:val="69B224D5"/>
    <w:rsid w:val="69BDD850"/>
    <w:rsid w:val="69C0A455"/>
    <w:rsid w:val="69D86EF7"/>
    <w:rsid w:val="6AA28CF0"/>
    <w:rsid w:val="6AC06E67"/>
    <w:rsid w:val="6AC7C0A5"/>
    <w:rsid w:val="6AF9E0F0"/>
    <w:rsid w:val="6B01C8F1"/>
    <w:rsid w:val="6B1F6448"/>
    <w:rsid w:val="6B2CD3C7"/>
    <w:rsid w:val="6B31F915"/>
    <w:rsid w:val="6B47BDEB"/>
    <w:rsid w:val="6B48DA89"/>
    <w:rsid w:val="6BEA2534"/>
    <w:rsid w:val="6C0F5FD8"/>
    <w:rsid w:val="6C188268"/>
    <w:rsid w:val="6C4F841C"/>
    <w:rsid w:val="6CAA428F"/>
    <w:rsid w:val="6CB627C7"/>
    <w:rsid w:val="6D224DB1"/>
    <w:rsid w:val="6D3CBCB9"/>
    <w:rsid w:val="6D6BA75E"/>
    <w:rsid w:val="6D7C75A2"/>
    <w:rsid w:val="6D96FCFA"/>
    <w:rsid w:val="6DE04792"/>
    <w:rsid w:val="6DF9BB21"/>
    <w:rsid w:val="6E20E6F3"/>
    <w:rsid w:val="6E2E7828"/>
    <w:rsid w:val="6E307628"/>
    <w:rsid w:val="6E53B92F"/>
    <w:rsid w:val="6E5702C9"/>
    <w:rsid w:val="6E836DFB"/>
    <w:rsid w:val="6EAAABA1"/>
    <w:rsid w:val="6EF719F4"/>
    <w:rsid w:val="6F4C800D"/>
    <w:rsid w:val="6F525B93"/>
    <w:rsid w:val="6F74E64A"/>
    <w:rsid w:val="6FACDDF1"/>
    <w:rsid w:val="6FB27118"/>
    <w:rsid w:val="6FB79449"/>
    <w:rsid w:val="6FDC5EEE"/>
    <w:rsid w:val="6FF36D89"/>
    <w:rsid w:val="7005ECBA"/>
    <w:rsid w:val="70741E05"/>
    <w:rsid w:val="708FF46B"/>
    <w:rsid w:val="709DF78F"/>
    <w:rsid w:val="70B56736"/>
    <w:rsid w:val="70C3107A"/>
    <w:rsid w:val="70E78492"/>
    <w:rsid w:val="70F7143A"/>
    <w:rsid w:val="7101D8D0"/>
    <w:rsid w:val="714AB5A8"/>
    <w:rsid w:val="71699535"/>
    <w:rsid w:val="71786A7D"/>
    <w:rsid w:val="71971243"/>
    <w:rsid w:val="72071C2B"/>
    <w:rsid w:val="7239BB08"/>
    <w:rsid w:val="723DE7D0"/>
    <w:rsid w:val="724D399C"/>
    <w:rsid w:val="725BC1F6"/>
    <w:rsid w:val="726B46D0"/>
    <w:rsid w:val="7287A281"/>
    <w:rsid w:val="72D06435"/>
    <w:rsid w:val="72E421D8"/>
    <w:rsid w:val="72E999FD"/>
    <w:rsid w:val="72FC907B"/>
    <w:rsid w:val="72FFF9BC"/>
    <w:rsid w:val="73070AFF"/>
    <w:rsid w:val="73A51BF2"/>
    <w:rsid w:val="7487000A"/>
    <w:rsid w:val="749D6B83"/>
    <w:rsid w:val="74A8F949"/>
    <w:rsid w:val="74B76061"/>
    <w:rsid w:val="751352B3"/>
    <w:rsid w:val="751616DC"/>
    <w:rsid w:val="7525F5D6"/>
    <w:rsid w:val="752838EA"/>
    <w:rsid w:val="7563926F"/>
    <w:rsid w:val="7567941F"/>
    <w:rsid w:val="756E8512"/>
    <w:rsid w:val="757394A9"/>
    <w:rsid w:val="757BCEE9"/>
    <w:rsid w:val="757D24A2"/>
    <w:rsid w:val="75C4CF9A"/>
    <w:rsid w:val="75FF43C2"/>
    <w:rsid w:val="76134F02"/>
    <w:rsid w:val="76162C17"/>
    <w:rsid w:val="7626B252"/>
    <w:rsid w:val="767FA11D"/>
    <w:rsid w:val="76967EF0"/>
    <w:rsid w:val="76983EEA"/>
    <w:rsid w:val="76D0AF90"/>
    <w:rsid w:val="76E1AF66"/>
    <w:rsid w:val="77162BFA"/>
    <w:rsid w:val="773D7EFE"/>
    <w:rsid w:val="77921B4F"/>
    <w:rsid w:val="77B2CD06"/>
    <w:rsid w:val="77B84B75"/>
    <w:rsid w:val="77F37E4E"/>
    <w:rsid w:val="77F7AA51"/>
    <w:rsid w:val="77FAE160"/>
    <w:rsid w:val="7823887D"/>
    <w:rsid w:val="783C11DD"/>
    <w:rsid w:val="78534AAD"/>
    <w:rsid w:val="785DDA34"/>
    <w:rsid w:val="787532A2"/>
    <w:rsid w:val="7885EF92"/>
    <w:rsid w:val="788A72B5"/>
    <w:rsid w:val="79347AF9"/>
    <w:rsid w:val="795C5577"/>
    <w:rsid w:val="7963DD71"/>
    <w:rsid w:val="79740F41"/>
    <w:rsid w:val="79A52F23"/>
    <w:rsid w:val="79B73B9C"/>
    <w:rsid w:val="79C3B805"/>
    <w:rsid w:val="79D5EEEC"/>
    <w:rsid w:val="79E0DC7D"/>
    <w:rsid w:val="79F67A47"/>
    <w:rsid w:val="7A0EE064"/>
    <w:rsid w:val="7A1FB260"/>
    <w:rsid w:val="7A364618"/>
    <w:rsid w:val="7A53C9E4"/>
    <w:rsid w:val="7A8B1215"/>
    <w:rsid w:val="7A8F3677"/>
    <w:rsid w:val="7A9093F6"/>
    <w:rsid w:val="7AB5B573"/>
    <w:rsid w:val="7AFDE51F"/>
    <w:rsid w:val="7B09E7A5"/>
    <w:rsid w:val="7B0C9316"/>
    <w:rsid w:val="7B1DF2E5"/>
    <w:rsid w:val="7B2BD76E"/>
    <w:rsid w:val="7B38676B"/>
    <w:rsid w:val="7B39D103"/>
    <w:rsid w:val="7B93E083"/>
    <w:rsid w:val="7BB918AC"/>
    <w:rsid w:val="7BBEEE59"/>
    <w:rsid w:val="7BC43F32"/>
    <w:rsid w:val="7BE76007"/>
    <w:rsid w:val="7BE7A1CF"/>
    <w:rsid w:val="7BF560AC"/>
    <w:rsid w:val="7C0EC3E9"/>
    <w:rsid w:val="7C0F8284"/>
    <w:rsid w:val="7C16E802"/>
    <w:rsid w:val="7C45E77B"/>
    <w:rsid w:val="7C5E91E1"/>
    <w:rsid w:val="7CA1E38D"/>
    <w:rsid w:val="7CCE1F7A"/>
    <w:rsid w:val="7CF4D36D"/>
    <w:rsid w:val="7D2BE6BE"/>
    <w:rsid w:val="7D627F9A"/>
    <w:rsid w:val="7D7B2D86"/>
    <w:rsid w:val="7DAA1063"/>
    <w:rsid w:val="7DD6514E"/>
    <w:rsid w:val="7E2F76C5"/>
    <w:rsid w:val="7E3F660A"/>
    <w:rsid w:val="7E3FB4C3"/>
    <w:rsid w:val="7E76BE3D"/>
    <w:rsid w:val="7EB23418"/>
    <w:rsid w:val="7F0843CC"/>
    <w:rsid w:val="7F33761C"/>
    <w:rsid w:val="7F65350A"/>
    <w:rsid w:val="7FA9C846"/>
    <w:rsid w:val="7FC1B5E5"/>
    <w:rsid w:val="7FD433A8"/>
    <w:rsid w:val="7FE6F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6363"/>
  <w15:chartTrackingRefBased/>
  <w15:docId w15:val="{B746EFD4-DF4D-430D-81C2-C8F0EFEBE6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A31E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1E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1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1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1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1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1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1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1E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A31E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A31E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A31E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A31E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A31E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A31E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A31E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A31E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A31EB"/>
    <w:rPr>
      <w:rFonts w:eastAsiaTheme="majorEastAsia" w:cstheme="majorBidi"/>
      <w:color w:val="272727" w:themeColor="text1" w:themeTint="D8"/>
    </w:rPr>
  </w:style>
  <w:style w:type="paragraph" w:styleId="Title">
    <w:name w:val="Title"/>
    <w:basedOn w:val="Normal"/>
    <w:next w:val="Normal"/>
    <w:link w:val="TitleChar"/>
    <w:uiPriority w:val="10"/>
    <w:qFormat/>
    <w:rsid w:val="005A31E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A31E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A31E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A31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1EB"/>
    <w:pPr>
      <w:spacing w:before="160"/>
      <w:jc w:val="center"/>
    </w:pPr>
    <w:rPr>
      <w:i/>
      <w:iCs/>
      <w:color w:val="404040" w:themeColor="text1" w:themeTint="BF"/>
    </w:rPr>
  </w:style>
  <w:style w:type="character" w:styleId="QuoteChar" w:customStyle="1">
    <w:name w:val="Quote Char"/>
    <w:basedOn w:val="DefaultParagraphFont"/>
    <w:link w:val="Quote"/>
    <w:uiPriority w:val="29"/>
    <w:rsid w:val="005A31EB"/>
    <w:rPr>
      <w:i/>
      <w:iCs/>
      <w:color w:val="404040" w:themeColor="text1" w:themeTint="BF"/>
    </w:rPr>
  </w:style>
  <w:style w:type="paragraph" w:styleId="ListParagraph">
    <w:name w:val="List Paragraph"/>
    <w:basedOn w:val="Normal"/>
    <w:uiPriority w:val="34"/>
    <w:qFormat/>
    <w:rsid w:val="005A31EB"/>
    <w:pPr>
      <w:ind w:left="720"/>
      <w:contextualSpacing/>
    </w:pPr>
  </w:style>
  <w:style w:type="character" w:styleId="IntenseEmphasis">
    <w:name w:val="Intense Emphasis"/>
    <w:basedOn w:val="DefaultParagraphFont"/>
    <w:uiPriority w:val="21"/>
    <w:qFormat/>
    <w:rsid w:val="005A31EB"/>
    <w:rPr>
      <w:i/>
      <w:iCs/>
      <w:color w:val="0F4761" w:themeColor="accent1" w:themeShade="BF"/>
    </w:rPr>
  </w:style>
  <w:style w:type="paragraph" w:styleId="IntenseQuote">
    <w:name w:val="Intense Quote"/>
    <w:basedOn w:val="Normal"/>
    <w:next w:val="Normal"/>
    <w:link w:val="IntenseQuoteChar"/>
    <w:uiPriority w:val="30"/>
    <w:qFormat/>
    <w:rsid w:val="005A31E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A31EB"/>
    <w:rPr>
      <w:i/>
      <w:iCs/>
      <w:color w:val="0F4761" w:themeColor="accent1" w:themeShade="BF"/>
    </w:rPr>
  </w:style>
  <w:style w:type="character" w:styleId="IntenseReference">
    <w:name w:val="Intense Reference"/>
    <w:basedOn w:val="DefaultParagraphFont"/>
    <w:uiPriority w:val="32"/>
    <w:qFormat/>
    <w:rsid w:val="005A31EB"/>
    <w:rPr>
      <w:b/>
      <w:bCs/>
      <w:smallCaps/>
      <w:color w:val="0F4761" w:themeColor="accent1" w:themeShade="BF"/>
      <w:spacing w:val="5"/>
    </w:rPr>
  </w:style>
  <w:style w:type="character" w:styleId="Hyperlink">
    <w:name w:val="Hyperlink"/>
    <w:basedOn w:val="DefaultParagraphFont"/>
    <w:uiPriority w:val="99"/>
    <w:unhideWhenUsed/>
    <w:rsid w:val="00594BC8"/>
    <w:rPr>
      <w:color w:val="467886" w:themeColor="hyperlink"/>
      <w:u w:val="single"/>
    </w:rPr>
  </w:style>
  <w:style w:type="character" w:styleId="UnresolvedMention">
    <w:name w:val="Unresolved Mention"/>
    <w:basedOn w:val="DefaultParagraphFont"/>
    <w:uiPriority w:val="99"/>
    <w:semiHidden/>
    <w:unhideWhenUsed/>
    <w:rsid w:val="00594BC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FD2661"/>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character" w:styleId="s2" w:customStyle="1">
    <w:name w:val="s2"/>
    <w:basedOn w:val="DefaultParagraphFont"/>
    <w:rsid w:val="00FD2661"/>
  </w:style>
  <w:style w:type="character" w:styleId="s1" w:customStyle="1">
    <w:name w:val="s1"/>
    <w:basedOn w:val="DefaultParagraphFont"/>
    <w:rsid w:val="00FD2661"/>
  </w:style>
  <w:style w:type="paragraph" w:styleId="p3" w:customStyle="1">
    <w:name w:val="p3"/>
    <w:basedOn w:val="Normal"/>
    <w:rsid w:val="00FD2661"/>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doi.org/10.55982/openpraxis.17.2.837" TargetMode="External" Id="Rc2f711c6d0974234" /><Relationship Type="http://schemas.openxmlformats.org/officeDocument/2006/relationships/hyperlink" Target="https://doi.org/10.35219/eai15840409447" TargetMode="External" Id="Racc20cd40670476c" /><Relationship Type="http://schemas.openxmlformats.org/officeDocument/2006/relationships/hyperlink" Target="https://www.burberryplc.com/people/diversity-equity-and-inclusion" TargetMode="External" Id="R77b941f9cba54433" /><Relationship Type="http://schemas.openxmlformats.org/officeDocument/2006/relationships/hyperlink" Target="https://burberrycareers.com/content/Diversity-and-Inclusion/?locale=en_GB" TargetMode="External" Id="Rc9caf5777ee7458d" /><Relationship Type="http://schemas.openxmlformats.org/officeDocument/2006/relationships/hyperlink" Target="https://burberrycareers.com/" TargetMode="External" Id="Rb88f18caf5454264" /><Relationship Type="http://schemas.openxmlformats.org/officeDocument/2006/relationships/hyperlink" Target="https://www.cipd.org/uk/knowledge/factsheets/diversity-factsheet/" TargetMode="External" Id="R5470475683054304" /><Relationship Type="http://schemas.openxmlformats.org/officeDocument/2006/relationships/hyperlink" Target="https://www.projectpractical.com/burberry-global-marketing-strategy/" TargetMode="External" Id="R022b8a8d2b8c40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liliana furtado</dc:creator>
  <keywords/>
  <dc:description/>
  <lastModifiedBy>liliana furtado</lastModifiedBy>
  <revision>14</revision>
  <dcterms:created xsi:type="dcterms:W3CDTF">2026-03-29T09:03:00.0000000Z</dcterms:created>
  <dcterms:modified xsi:type="dcterms:W3CDTF">2026-04-20T18:17:54.6229459Z</dcterms:modified>
</coreProperties>
</file>