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AE5181" w14:textId="77777777" w:rsidR="009840B2" w:rsidRDefault="009840B2"/>
    <w:sectPr w:rsidR="009840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0B2"/>
    <w:rsid w:val="00984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C86597"/>
  <w15:chartTrackingRefBased/>
  <w15:docId w15:val="{6DCEA2E2-AACA-DF44-A176-65F288762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Theresa Cole</dc:creator>
  <cp:keywords/>
  <dc:description/>
  <cp:lastModifiedBy>Theresa Cole</cp:lastModifiedBy>
  <cp:revision>1</cp:revision>
  <dcterms:created xsi:type="dcterms:W3CDTF">2023-02-17T14:15:00Z</dcterms:created>
  <dcterms:modified xsi:type="dcterms:W3CDTF">2023-02-17T14:16:00Z</dcterms:modified>
</cp:coreProperties>
</file>