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2DDBD"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 xml:space="preserve">Qualification: </w:t>
      </w:r>
      <w:r w:rsidRPr="00FF2EF1">
        <w:rPr>
          <w:rFonts w:ascii="Times New Roman" w:hAnsi="Times New Roman" w:cs="Times New Roman"/>
          <w:color w:val="000000"/>
        </w:rPr>
        <w:tab/>
      </w:r>
      <w:r w:rsidRPr="00FF2EF1">
        <w:rPr>
          <w:rFonts w:ascii="Times New Roman" w:hAnsi="Times New Roman" w:cs="Times New Roman"/>
          <w:color w:val="000000"/>
        </w:rPr>
        <w:tab/>
        <w:t xml:space="preserve">CIPD Level 5 Diploma in Applied HR </w:t>
      </w:r>
    </w:p>
    <w:p w14:paraId="7CA1671C"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Module:                </w:t>
      </w:r>
      <w:r w:rsidRPr="00FF2EF1">
        <w:rPr>
          <w:rFonts w:ascii="Times New Roman" w:hAnsi="Times New Roman" w:cs="Times New Roman"/>
          <w:color w:val="000000"/>
        </w:rPr>
        <w:tab/>
      </w:r>
      <w:r w:rsidR="00FE0603" w:rsidRPr="00FF2EF1">
        <w:rPr>
          <w:rFonts w:ascii="Times New Roman" w:hAnsi="Times New Roman" w:cs="Times New Roman"/>
          <w:color w:val="000000"/>
        </w:rPr>
        <w:t xml:space="preserve">Understanding the </w:t>
      </w:r>
      <w:r w:rsidR="00FF2EF1">
        <w:rPr>
          <w:rFonts w:ascii="Times New Roman" w:hAnsi="Times New Roman" w:cs="Times New Roman"/>
          <w:color w:val="000000"/>
        </w:rPr>
        <w:t>Management of Change</w:t>
      </w:r>
    </w:p>
    <w:p w14:paraId="56FD9A00"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Assignment:  </w:t>
      </w:r>
      <w:r w:rsidRPr="00FF2EF1">
        <w:rPr>
          <w:rFonts w:ascii="Times New Roman" w:hAnsi="Times New Roman" w:cs="Times New Roman"/>
          <w:color w:val="000000"/>
        </w:rPr>
        <w:tab/>
      </w:r>
      <w:r w:rsidRPr="00FF2EF1">
        <w:rPr>
          <w:rFonts w:ascii="Times New Roman" w:hAnsi="Times New Roman" w:cs="Times New Roman"/>
          <w:color w:val="000000"/>
        </w:rPr>
        <w:tab/>
        <w:t>Activity 1</w:t>
      </w:r>
    </w:p>
    <w:p w14:paraId="5A09E384" w14:textId="77777777" w:rsidR="000A4243" w:rsidRPr="00FF2EF1" w:rsidRDefault="000A4243" w:rsidP="000A4243">
      <w:pPr>
        <w:spacing w:line="360" w:lineRule="auto"/>
        <w:rPr>
          <w:rFonts w:ascii="Times New Roman" w:hAnsi="Times New Roman" w:cs="Times New Roman"/>
          <w:color w:val="000000"/>
        </w:rPr>
      </w:pPr>
    </w:p>
    <w:p w14:paraId="486A1FE9"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Name:                        </w:t>
      </w:r>
      <w:r w:rsidRPr="00FF2EF1">
        <w:rPr>
          <w:rFonts w:ascii="Times New Roman" w:hAnsi="Times New Roman" w:cs="Times New Roman"/>
          <w:color w:val="000000"/>
        </w:rPr>
        <w:tab/>
        <w:t>Shelley Dony</w:t>
      </w:r>
    </w:p>
    <w:p w14:paraId="2A570922"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Student Number:        </w:t>
      </w:r>
      <w:r w:rsidRPr="00FF2EF1">
        <w:rPr>
          <w:rFonts w:ascii="Times New Roman" w:hAnsi="Times New Roman" w:cs="Times New Roman"/>
          <w:color w:val="000000"/>
        </w:rPr>
        <w:tab/>
        <w:t xml:space="preserve">1810449 </w:t>
      </w:r>
    </w:p>
    <w:p w14:paraId="68062EDF"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CIPD Number:</w:t>
      </w:r>
      <w:r w:rsidRPr="00FF2EF1">
        <w:rPr>
          <w:rFonts w:ascii="Times New Roman" w:hAnsi="Times New Roman" w:cs="Times New Roman"/>
          <w:color w:val="000000"/>
        </w:rPr>
        <w:tab/>
      </w:r>
      <w:r w:rsidRPr="00FF2EF1">
        <w:rPr>
          <w:rFonts w:ascii="Times New Roman" w:hAnsi="Times New Roman" w:cs="Times New Roman"/>
          <w:color w:val="000000"/>
        </w:rPr>
        <w:tab/>
        <w:t>53274174</w:t>
      </w:r>
    </w:p>
    <w:p w14:paraId="504112D4" w14:textId="77777777" w:rsidR="000A4243" w:rsidRPr="00FF2EF1" w:rsidRDefault="000A4243" w:rsidP="000A4243">
      <w:pPr>
        <w:spacing w:line="360" w:lineRule="auto"/>
        <w:rPr>
          <w:rFonts w:ascii="Times New Roman" w:hAnsi="Times New Roman" w:cs="Times New Roman"/>
          <w:color w:val="000000"/>
        </w:rPr>
      </w:pPr>
    </w:p>
    <w:p w14:paraId="6B7C257B" w14:textId="77777777" w:rsidR="000A4243" w:rsidRPr="00FF2EF1" w:rsidRDefault="000A4243" w:rsidP="000A4243">
      <w:pPr>
        <w:spacing w:line="360" w:lineRule="auto"/>
        <w:rPr>
          <w:rFonts w:ascii="Times New Roman" w:hAnsi="Times New Roman" w:cs="Times New Roman"/>
          <w:color w:val="000000"/>
        </w:rPr>
      </w:pPr>
      <w:r w:rsidRPr="00FF2EF1">
        <w:rPr>
          <w:rFonts w:ascii="Times New Roman" w:hAnsi="Times New Roman" w:cs="Times New Roman"/>
          <w:color w:val="000000"/>
        </w:rPr>
        <w:t>By signing below, I confirm that the work/evidence presented is my own, unaided work.  I understand the regulations pertaining to candidate malpractice and the action that may be taken as a result.</w:t>
      </w:r>
    </w:p>
    <w:p w14:paraId="14B6D10E" w14:textId="77777777" w:rsidR="000A4243" w:rsidRPr="003B5BE8" w:rsidRDefault="000A4243" w:rsidP="000A4243">
      <w:pPr>
        <w:spacing w:line="360" w:lineRule="auto"/>
        <w:rPr>
          <w:color w:val="000000"/>
        </w:rPr>
      </w:pPr>
    </w:p>
    <w:p w14:paraId="447EB2D1" w14:textId="77777777" w:rsidR="000A4243" w:rsidRPr="003B5BE8" w:rsidRDefault="000A4243" w:rsidP="000A4243">
      <w:pPr>
        <w:spacing w:line="360" w:lineRule="auto"/>
        <w:rPr>
          <w:color w:val="000000"/>
        </w:rPr>
      </w:pPr>
      <w:r w:rsidRPr="003B5BE8">
        <w:rPr>
          <w:color w:val="000000"/>
        </w:rPr>
        <w:t xml:space="preserve">Signed:   </w:t>
      </w:r>
      <w:r w:rsidRPr="003B5BE8">
        <w:rPr>
          <w:noProof/>
          <w:color w:val="000000"/>
        </w:rPr>
        <w:drawing>
          <wp:inline distT="0" distB="0" distL="0" distR="0" wp14:anchorId="6B96EB95" wp14:editId="17D89297">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4B9EE6A0" w14:textId="77777777" w:rsidR="000A4243" w:rsidRPr="003B5BE8" w:rsidRDefault="000A4243" w:rsidP="000A4243">
      <w:r w:rsidRPr="003B5BE8">
        <w:br/>
      </w:r>
    </w:p>
    <w:p w14:paraId="2A0254C7" w14:textId="77777777" w:rsidR="000A4243" w:rsidRDefault="000A4243">
      <w:pPr>
        <w:rPr>
          <w:rFonts w:ascii="Times New Roman" w:hAnsi="Times New Roman" w:cs="Times New Roman"/>
          <w:sz w:val="24"/>
          <w:szCs w:val="24"/>
        </w:rPr>
      </w:pPr>
      <w:r>
        <w:rPr>
          <w:rFonts w:ascii="Times New Roman" w:hAnsi="Times New Roman" w:cs="Times New Roman"/>
          <w:sz w:val="24"/>
          <w:szCs w:val="24"/>
        </w:rPr>
        <w:br w:type="page"/>
      </w:r>
    </w:p>
    <w:p w14:paraId="0ED594D9" w14:textId="77777777" w:rsidR="007850A8" w:rsidRPr="007850A8" w:rsidRDefault="007850A8" w:rsidP="007850A8">
      <w:pPr>
        <w:spacing w:after="100" w:afterAutospacing="1" w:line="240" w:lineRule="auto"/>
        <w:rPr>
          <w:rFonts w:ascii="&amp;quot" w:eastAsia="Times New Roman" w:hAnsi="&amp;quot" w:cs="Times New Roman"/>
          <w:color w:val="373A3C"/>
          <w:sz w:val="24"/>
          <w:szCs w:val="24"/>
          <w:lang w:eastAsia="en-GB"/>
        </w:rPr>
      </w:pPr>
      <w:r w:rsidRPr="007850A8">
        <w:rPr>
          <w:rFonts w:ascii="Arial" w:eastAsia="Times New Roman" w:hAnsi="Arial" w:cs="Arial"/>
          <w:b/>
          <w:bCs/>
          <w:color w:val="373A3C"/>
          <w:sz w:val="24"/>
          <w:szCs w:val="24"/>
          <w:lang w:eastAsia="en-GB"/>
        </w:rPr>
        <w:lastRenderedPageBreak/>
        <w:t>On the job training</w:t>
      </w:r>
      <w:r w:rsidRPr="007850A8">
        <w:rPr>
          <w:rFonts w:ascii="Arial" w:eastAsia="Times New Roman" w:hAnsi="Arial" w:cs="Arial"/>
          <w:color w:val="373A3C"/>
          <w:sz w:val="24"/>
          <w:szCs w:val="24"/>
          <w:lang w:eastAsia="en-GB"/>
        </w:rPr>
        <w:t xml:space="preserve"> (7 hours):</w:t>
      </w:r>
    </w:p>
    <w:p w14:paraId="5D511DA0" w14:textId="3F150606" w:rsidR="00F102FF" w:rsidRPr="00E02133" w:rsidRDefault="00E02133" w:rsidP="00E02133">
      <w:pPr>
        <w:rPr>
          <w:u w:val="single"/>
        </w:rPr>
      </w:pPr>
      <w:r w:rsidRPr="00E02133">
        <w:rPr>
          <w:u w:val="single"/>
        </w:rPr>
        <w:t>1.</w:t>
      </w:r>
      <w:r>
        <w:rPr>
          <w:u w:val="single"/>
        </w:rPr>
        <w:t xml:space="preserve"> </w:t>
      </w:r>
      <w:r w:rsidR="00F102FF" w:rsidRPr="00E02133">
        <w:rPr>
          <w:u w:val="single"/>
        </w:rPr>
        <w:t>CIPD Professional Map</w:t>
      </w:r>
    </w:p>
    <w:p w14:paraId="1B32D83B" w14:textId="0C43218F" w:rsidR="00F102FF" w:rsidRDefault="007850A8" w:rsidP="00F102FF">
      <w:r>
        <w:t>Having carefully looked at the levels on the CIPD Professional Map, I feel that I fall in between Fundamental Level and Associate Leve</w:t>
      </w:r>
      <w:r w:rsidR="00CD0683">
        <w:t>l</w:t>
      </w:r>
      <w:sdt>
        <w:sdtPr>
          <w:id w:val="1423682189"/>
          <w:citation/>
        </w:sdtPr>
        <w:sdtContent>
          <w:r w:rsidR="00F322BF">
            <w:fldChar w:fldCharType="begin"/>
          </w:r>
          <w:r w:rsidR="00F322BF">
            <w:instrText xml:space="preserve"> CITATION CIP198 \l 2057 </w:instrText>
          </w:r>
          <w:r w:rsidR="00F322BF">
            <w:fldChar w:fldCharType="separate"/>
          </w:r>
          <w:r w:rsidR="00C63DCF">
            <w:rPr>
              <w:noProof/>
            </w:rPr>
            <w:t xml:space="preserve"> (CIPD, 2019)</w:t>
          </w:r>
          <w:r w:rsidR="00F322BF">
            <w:fldChar w:fldCharType="end"/>
          </w:r>
        </w:sdtContent>
      </w:sdt>
      <w:r>
        <w:t>.  While I meet all of the criteria on the Fundamental level, I only meet some of the criteria on the Associate Level.  The weakness</w:t>
      </w:r>
      <w:r w:rsidR="00F102FF">
        <w:t xml:space="preserve"> I feel I have</w:t>
      </w:r>
      <w:r>
        <w:t xml:space="preserve"> on the Associate level is regarding </w:t>
      </w:r>
      <w:r w:rsidR="00F102FF">
        <w:t>‘</w:t>
      </w:r>
      <w:r>
        <w:t>conducting skills/capability audit and gap analyses</w:t>
      </w:r>
      <w:r w:rsidR="00F102FF">
        <w:t>’</w:t>
      </w:r>
      <w:r>
        <w:t>.  My line manager informed me that I have carried out these before, providing me with examples.  One example was when I facilitated a team meeting, successfully drawing out the roles and skills needed for the work in the department, identifying the weaker areas that needed to be develop, later reporting it back to my line manager. Even though she was able to provide me with examples, I still don’t feel confident in my skills/abilities in this area.  This is something that I can develop within my current role, as it is something we (as a team) will be looking at in the future with other departments.</w:t>
      </w:r>
    </w:p>
    <w:p w14:paraId="326964BB" w14:textId="77777777" w:rsidR="00F102FF" w:rsidRDefault="00F102FF" w:rsidP="00F102FF"/>
    <w:p w14:paraId="27462A36" w14:textId="5CC350B3" w:rsidR="00F102FF" w:rsidRPr="00F102FF" w:rsidRDefault="00E02133" w:rsidP="00F102FF">
      <w:pPr>
        <w:rPr>
          <w:u w:val="single"/>
        </w:rPr>
      </w:pPr>
      <w:r>
        <w:rPr>
          <w:u w:val="single"/>
        </w:rPr>
        <w:t xml:space="preserve">2. </w:t>
      </w:r>
      <w:r w:rsidR="00F102FF" w:rsidRPr="00F102FF">
        <w:rPr>
          <w:u w:val="single"/>
        </w:rPr>
        <w:t>SWOT on restructure of department</w:t>
      </w:r>
    </w:p>
    <w:p w14:paraId="16AE3E1D" w14:textId="1AFCBE2A" w:rsidR="00E02133" w:rsidRDefault="00E02133" w:rsidP="00F102FF">
      <w:r>
        <w:t>There is to be a complete restructure on the learning and development pillar of the Workforce and OD directorate.  It is the prime time to carry out a SWOT analysis.</w:t>
      </w:r>
    </w:p>
    <w:tbl>
      <w:tblPr>
        <w:tblStyle w:val="TableGrid"/>
        <w:tblW w:w="0" w:type="auto"/>
        <w:tblLook w:val="04A0" w:firstRow="1" w:lastRow="0" w:firstColumn="1" w:lastColumn="0" w:noHBand="0" w:noVBand="1"/>
      </w:tblPr>
      <w:tblGrid>
        <w:gridCol w:w="4508"/>
        <w:gridCol w:w="4508"/>
      </w:tblGrid>
      <w:tr w:rsidR="00E02133" w14:paraId="12740DD5" w14:textId="77777777" w:rsidTr="00E02133">
        <w:tc>
          <w:tcPr>
            <w:tcW w:w="4508" w:type="dxa"/>
          </w:tcPr>
          <w:p w14:paraId="247A1213" w14:textId="35DF103D" w:rsidR="00E02133" w:rsidRPr="00E02133" w:rsidRDefault="00E02133">
            <w:pPr>
              <w:rPr>
                <w:b/>
                <w:bCs/>
                <w:u w:val="single"/>
              </w:rPr>
            </w:pPr>
            <w:r>
              <w:rPr>
                <w:b/>
                <w:bCs/>
                <w:u w:val="single"/>
              </w:rPr>
              <w:t>Strengths</w:t>
            </w:r>
          </w:p>
          <w:p w14:paraId="71013B83" w14:textId="46109FA7" w:rsidR="00E02133" w:rsidRDefault="00DF0284">
            <w:r w:rsidRPr="0081121F">
              <w:rPr>
                <w:i/>
                <w:iCs/>
              </w:rPr>
              <w:t>Expertise</w:t>
            </w:r>
            <w:r>
              <w:t xml:space="preserve"> – There is a tremendous amount of specialist knowledge and expertise within the pillar, this can definitely work to our advantage.</w:t>
            </w:r>
          </w:p>
          <w:p w14:paraId="06C9A529" w14:textId="5347E9C7" w:rsidR="0081121F" w:rsidRDefault="0081121F">
            <w:r w:rsidRPr="0081121F">
              <w:rPr>
                <w:i/>
                <w:iCs/>
              </w:rPr>
              <w:t>Staff</w:t>
            </w:r>
            <w:r>
              <w:t xml:space="preserve"> – the individuals that work within the L&amp;D pillar have the reputation for being hard working and dedicated employees in their area.</w:t>
            </w:r>
          </w:p>
          <w:p w14:paraId="739AA2B3" w14:textId="77777777" w:rsidR="00E02133" w:rsidRDefault="00E02133"/>
          <w:p w14:paraId="2CA9305A" w14:textId="77777777" w:rsidR="00E02133" w:rsidRDefault="00E02133"/>
          <w:p w14:paraId="2616636F" w14:textId="77777777" w:rsidR="00E02133" w:rsidRDefault="00E02133"/>
          <w:p w14:paraId="1EE7BA6F" w14:textId="77777777" w:rsidR="00E02133" w:rsidRDefault="00E02133"/>
          <w:p w14:paraId="719CC823" w14:textId="77777777" w:rsidR="00E02133" w:rsidRDefault="00E02133"/>
          <w:p w14:paraId="4EA87AE1" w14:textId="3AE801E0" w:rsidR="00E02133" w:rsidRDefault="00E02133"/>
        </w:tc>
        <w:tc>
          <w:tcPr>
            <w:tcW w:w="4508" w:type="dxa"/>
          </w:tcPr>
          <w:p w14:paraId="6600065C" w14:textId="77777777" w:rsidR="00E02133" w:rsidRDefault="00E02133">
            <w:pPr>
              <w:rPr>
                <w:b/>
                <w:bCs/>
                <w:u w:val="single"/>
              </w:rPr>
            </w:pPr>
            <w:r>
              <w:rPr>
                <w:b/>
                <w:bCs/>
                <w:u w:val="single"/>
              </w:rPr>
              <w:t>Weaknesses</w:t>
            </w:r>
          </w:p>
          <w:p w14:paraId="35AF208E" w14:textId="11D32EF5" w:rsidR="00E02133" w:rsidRDefault="00E02133">
            <w:r w:rsidRPr="0081121F">
              <w:rPr>
                <w:i/>
                <w:iCs/>
              </w:rPr>
              <w:t>Timescale</w:t>
            </w:r>
            <w:r w:rsidR="00DF0284">
              <w:t xml:space="preserve"> – the talk of an ‘imminent’ restructure has been taking place for nearly a year, and there is a chance that it will be implemented in a very short timescale because of how long it has dragged on for. </w:t>
            </w:r>
          </w:p>
          <w:p w14:paraId="656B70F7" w14:textId="60B79000" w:rsidR="00E02133" w:rsidRDefault="00E02133">
            <w:r w:rsidRPr="0081121F">
              <w:rPr>
                <w:i/>
                <w:iCs/>
              </w:rPr>
              <w:t>Facilities</w:t>
            </w:r>
            <w:r w:rsidR="00DF0284">
              <w:t xml:space="preserve"> – the facilities that the learning and development is delivered in Carmarthen is run down and not adequate for the image and professionalism we want to deliver.</w:t>
            </w:r>
          </w:p>
          <w:p w14:paraId="307EFB1B" w14:textId="2656738B" w:rsidR="00E02133" w:rsidRPr="00E02133" w:rsidRDefault="00E02133">
            <w:r w:rsidRPr="0081121F">
              <w:rPr>
                <w:i/>
                <w:iCs/>
              </w:rPr>
              <w:t>Capacity</w:t>
            </w:r>
            <w:r w:rsidR="00DF0284">
              <w:t xml:space="preserve"> – it is well known within the department that everybody is working above and beyond the capacity that they have</w:t>
            </w:r>
            <w:r w:rsidR="0081121F">
              <w:t>.  This can lead on to various other problems.</w:t>
            </w:r>
          </w:p>
        </w:tc>
      </w:tr>
      <w:tr w:rsidR="00E02133" w14:paraId="0344D065" w14:textId="77777777" w:rsidTr="00E02133">
        <w:tc>
          <w:tcPr>
            <w:tcW w:w="4508" w:type="dxa"/>
          </w:tcPr>
          <w:p w14:paraId="4F80F13E" w14:textId="03AE613D" w:rsidR="00E02133" w:rsidRDefault="00E02133">
            <w:pPr>
              <w:rPr>
                <w:b/>
                <w:bCs/>
                <w:u w:val="single"/>
              </w:rPr>
            </w:pPr>
            <w:r>
              <w:rPr>
                <w:b/>
                <w:bCs/>
                <w:u w:val="single"/>
              </w:rPr>
              <w:t>Opportunities</w:t>
            </w:r>
          </w:p>
          <w:p w14:paraId="1938AA8A" w14:textId="5909FC91" w:rsidR="00E02133" w:rsidRDefault="00E02133">
            <w:r w:rsidRPr="0081121F">
              <w:rPr>
                <w:i/>
                <w:iCs/>
              </w:rPr>
              <w:t>New roles/role redesign</w:t>
            </w:r>
            <w:r w:rsidR="0081121F">
              <w:t xml:space="preserve"> – looking at every role that is needed to be carried out within the department can provide the opportunity for looking at things differently and taking the initiative to work differently.</w:t>
            </w:r>
          </w:p>
          <w:p w14:paraId="4A3BD578" w14:textId="2CA20881" w:rsidR="00E02133" w:rsidRDefault="00E02133">
            <w:r w:rsidRPr="0081121F">
              <w:rPr>
                <w:i/>
                <w:iCs/>
              </w:rPr>
              <w:t>New jobs</w:t>
            </w:r>
            <w:r w:rsidR="0081121F">
              <w:t xml:space="preserve"> – it has been widely acknowledged throughout the pillar about the lack of administrative assistance available, therefore there could be an opportunity now to solve this and enable staff to work to the tops of their bands.</w:t>
            </w:r>
          </w:p>
          <w:p w14:paraId="02AA5F38" w14:textId="62ECD9C2" w:rsidR="00E02133" w:rsidRPr="00E02133" w:rsidRDefault="00E02133">
            <w:r w:rsidRPr="0081121F">
              <w:rPr>
                <w:i/>
                <w:iCs/>
              </w:rPr>
              <w:t xml:space="preserve">Employee </w:t>
            </w:r>
            <w:r w:rsidR="0081121F" w:rsidRPr="0081121F">
              <w:rPr>
                <w:i/>
                <w:iCs/>
              </w:rPr>
              <w:t>v</w:t>
            </w:r>
            <w:r w:rsidRPr="0081121F">
              <w:rPr>
                <w:i/>
                <w:iCs/>
              </w:rPr>
              <w:t>oice</w:t>
            </w:r>
            <w:r w:rsidR="0081121F">
              <w:t xml:space="preserve"> – there is an opportunity to speak to the individuals within the pillar to listen to their opinions, feelings, aspirations, </w:t>
            </w:r>
            <w:r w:rsidR="0081121F">
              <w:lastRenderedPageBreak/>
              <w:t>frustrations, and consider when designing the new structure</w:t>
            </w:r>
            <w:sdt>
              <w:sdtPr>
                <w:id w:val="-791439360"/>
                <w:citation/>
              </w:sdtPr>
              <w:sdtContent>
                <w:r w:rsidR="00F322BF">
                  <w:fldChar w:fldCharType="begin"/>
                </w:r>
                <w:r w:rsidR="00F322BF">
                  <w:instrText xml:space="preserve"> CITATION CIP175 \l 2057 </w:instrText>
                </w:r>
                <w:r w:rsidR="00F322BF">
                  <w:fldChar w:fldCharType="separate"/>
                </w:r>
                <w:r w:rsidR="00C63DCF">
                  <w:rPr>
                    <w:noProof/>
                  </w:rPr>
                  <w:t xml:space="preserve"> (CIPD, 2017)</w:t>
                </w:r>
                <w:r w:rsidR="00F322BF">
                  <w:fldChar w:fldCharType="end"/>
                </w:r>
              </w:sdtContent>
            </w:sdt>
            <w:r w:rsidR="00F322BF">
              <w:t>.</w:t>
            </w:r>
          </w:p>
          <w:p w14:paraId="208A9B5A" w14:textId="77777777" w:rsidR="00E02133" w:rsidRDefault="00E02133"/>
          <w:p w14:paraId="5EC29818" w14:textId="77777777" w:rsidR="00E02133" w:rsidRDefault="00E02133"/>
          <w:p w14:paraId="094361C0" w14:textId="00768B17" w:rsidR="00E02133" w:rsidRDefault="00E02133"/>
        </w:tc>
        <w:tc>
          <w:tcPr>
            <w:tcW w:w="4508" w:type="dxa"/>
          </w:tcPr>
          <w:p w14:paraId="18996018" w14:textId="77777777" w:rsidR="00E02133" w:rsidRDefault="00E02133">
            <w:pPr>
              <w:rPr>
                <w:b/>
                <w:bCs/>
                <w:u w:val="single"/>
              </w:rPr>
            </w:pPr>
            <w:r>
              <w:rPr>
                <w:b/>
                <w:bCs/>
                <w:u w:val="single"/>
              </w:rPr>
              <w:lastRenderedPageBreak/>
              <w:t>Threats</w:t>
            </w:r>
          </w:p>
          <w:p w14:paraId="0437A4D0" w14:textId="4F2C340F" w:rsidR="00E02133" w:rsidRDefault="00E02133">
            <w:r w:rsidRPr="004A0F9A">
              <w:rPr>
                <w:i/>
                <w:iCs/>
              </w:rPr>
              <w:t>Lack of resources</w:t>
            </w:r>
            <w:r w:rsidR="0081121F">
              <w:t xml:space="preserve"> – it is well documented that the NHS as a whole has financial problems, therefore the amount of money that may be required for the proposed restructure, may not actually be available.</w:t>
            </w:r>
          </w:p>
          <w:p w14:paraId="7909AD28" w14:textId="2A7AC801" w:rsidR="00E02133" w:rsidRPr="00E02133" w:rsidRDefault="00E02133">
            <w:r w:rsidRPr="0081121F">
              <w:rPr>
                <w:i/>
                <w:iCs/>
              </w:rPr>
              <w:t>Disengaged employees</w:t>
            </w:r>
            <w:r w:rsidR="0081121F">
              <w:t xml:space="preserve"> </w:t>
            </w:r>
            <w:r w:rsidR="004A0F9A">
              <w:t>–</w:t>
            </w:r>
            <w:r w:rsidR="0081121F">
              <w:t xml:space="preserve"> </w:t>
            </w:r>
            <w:r w:rsidR="004A0F9A">
              <w:t>if the restructure is not done correctly then it could lead to the employees within the pillar becoming disengaged, and worse still, leaving</w:t>
            </w:r>
            <w:sdt>
              <w:sdtPr>
                <w:id w:val="-2022774097"/>
                <w:citation/>
              </w:sdtPr>
              <w:sdtContent>
                <w:r w:rsidR="00F322BF">
                  <w:fldChar w:fldCharType="begin"/>
                </w:r>
                <w:r w:rsidR="00F322BF">
                  <w:instrText xml:space="preserve"> CITATION CIP174 \l 2057 </w:instrText>
                </w:r>
                <w:r w:rsidR="00F322BF">
                  <w:fldChar w:fldCharType="separate"/>
                </w:r>
                <w:r w:rsidR="00C63DCF">
                  <w:rPr>
                    <w:noProof/>
                  </w:rPr>
                  <w:t xml:space="preserve"> (CIPD, 2017)</w:t>
                </w:r>
                <w:r w:rsidR="00F322BF">
                  <w:fldChar w:fldCharType="end"/>
                </w:r>
              </w:sdtContent>
            </w:sdt>
            <w:r w:rsidR="004A0F9A">
              <w:t>.</w:t>
            </w:r>
          </w:p>
        </w:tc>
      </w:tr>
    </w:tbl>
    <w:p w14:paraId="181FA549" w14:textId="77777777" w:rsidR="004A0F9A" w:rsidRDefault="004A0F9A"/>
    <w:p w14:paraId="0B5924CA" w14:textId="77777777" w:rsidR="004A0F9A" w:rsidRDefault="004A0F9A">
      <w:r>
        <w:t xml:space="preserve">Having discussed the subject of the restructure with my line manager on numerous occasions, there are a number of implications that need to be considered in this change process: </w:t>
      </w:r>
    </w:p>
    <w:p w14:paraId="44919416" w14:textId="4058B09F" w:rsidR="004A0F9A" w:rsidRDefault="004A0F9A">
      <w:r>
        <w:t xml:space="preserve">The Workforce Planning team may need to be considered </w:t>
      </w:r>
      <w:r w:rsidR="00F322BF">
        <w:t>as the change may impact on their work.</w:t>
      </w:r>
    </w:p>
    <w:p w14:paraId="595386B6" w14:textId="3863A8DB" w:rsidR="004A0F9A" w:rsidRDefault="004A0F9A">
      <w:r>
        <w:t>The Organisation Development department may need to become involved to assist with the engagement and change process.  They could provide practical assistance in helping the employees during the change</w:t>
      </w:r>
      <w:sdt>
        <w:sdtPr>
          <w:id w:val="1438170090"/>
          <w:citation/>
        </w:sdtPr>
        <w:sdtContent>
          <w:r w:rsidR="00F322BF">
            <w:fldChar w:fldCharType="begin"/>
          </w:r>
          <w:r w:rsidR="00F322BF">
            <w:instrText xml:space="preserve">CITATION Mic091 \t  \l 2057 </w:instrText>
          </w:r>
          <w:r w:rsidR="00F322BF">
            <w:fldChar w:fldCharType="separate"/>
          </w:r>
          <w:r w:rsidR="00C63DCF">
            <w:rPr>
              <w:noProof/>
            </w:rPr>
            <w:t xml:space="preserve"> (Armstrong, 2009)</w:t>
          </w:r>
          <w:r w:rsidR="00F322BF">
            <w:fldChar w:fldCharType="end"/>
          </w:r>
        </w:sdtContent>
      </w:sdt>
      <w:r>
        <w:t>.</w:t>
      </w:r>
    </w:p>
    <w:p w14:paraId="73BDA4CF" w14:textId="1F147EDE" w:rsidR="004A0F9A" w:rsidRDefault="004A0F9A">
      <w:r>
        <w:t>HR may also need to become involved if there are new job descriptions created, changes in contract required, and potential conflicts that may arise from the change</w:t>
      </w:r>
      <w:sdt>
        <w:sdtPr>
          <w:id w:val="-723290225"/>
          <w:citation/>
        </w:sdtPr>
        <w:sdtContent>
          <w:r w:rsidR="00F322BF">
            <w:fldChar w:fldCharType="begin"/>
          </w:r>
          <w:r w:rsidR="00F322BF">
            <w:instrText xml:space="preserve"> CITATION Ree16 \l 2057 </w:instrText>
          </w:r>
          <w:r w:rsidR="00F322BF">
            <w:fldChar w:fldCharType="separate"/>
          </w:r>
          <w:r w:rsidR="00C63DCF">
            <w:rPr>
              <w:noProof/>
            </w:rPr>
            <w:t xml:space="preserve"> (Rees &amp; Hall, 2016)</w:t>
          </w:r>
          <w:r w:rsidR="00F322BF">
            <w:fldChar w:fldCharType="end"/>
          </w:r>
        </w:sdtContent>
      </w:sdt>
      <w:r>
        <w:t>.</w:t>
      </w:r>
    </w:p>
    <w:p w14:paraId="57E2BC51" w14:textId="34D161D3" w:rsidR="004A0F9A" w:rsidRDefault="004A0F9A">
      <w:r>
        <w:t>The Resourcing department may need to become involved if new jobs are created and need to be filled.</w:t>
      </w:r>
    </w:p>
    <w:p w14:paraId="21FB23AB" w14:textId="00FA809C" w:rsidR="004A0F9A" w:rsidRDefault="004A0F9A">
      <w:r>
        <w:t>Finance will need to be consulted to gauge current standing and</w:t>
      </w:r>
      <w:r w:rsidRPr="004A0F9A">
        <w:t xml:space="preserve"> </w:t>
      </w:r>
      <w:r>
        <w:t>implications of the change.</w:t>
      </w:r>
    </w:p>
    <w:p w14:paraId="488E635B" w14:textId="6F47462F" w:rsidR="004A0F9A" w:rsidRDefault="004A0F9A">
      <w:r>
        <w:t>Consultation with the employees will need to take place to speak to, answer questions, listen to, reassure, throughout the process</w:t>
      </w:r>
      <w:r w:rsidR="00F322BF">
        <w:t>.  As well as involving the Trade Unions</w:t>
      </w:r>
      <w:r w:rsidR="00F322BF">
        <w:rPr>
          <w:noProof/>
        </w:rPr>
        <w:t xml:space="preserve"> (CIPD, 2016; Oulis, n.d.)</w:t>
      </w:r>
      <w:r>
        <w:t>.</w:t>
      </w:r>
    </w:p>
    <w:p w14:paraId="31292AE4" w14:textId="6EDFF28D" w:rsidR="00F322BF" w:rsidRPr="007850A8" w:rsidRDefault="00F322BF" w:rsidP="00F322BF">
      <w:pPr>
        <w:spacing w:after="100" w:afterAutospacing="1" w:line="240" w:lineRule="auto"/>
        <w:rPr>
          <w:rFonts w:ascii="&amp;quot" w:eastAsia="Times New Roman" w:hAnsi="&amp;quot" w:cs="Times New Roman"/>
          <w:color w:val="373A3C"/>
          <w:sz w:val="24"/>
          <w:szCs w:val="24"/>
          <w:lang w:eastAsia="en-GB"/>
        </w:rPr>
      </w:pPr>
    </w:p>
    <w:p w14:paraId="3DFAA4CA" w14:textId="6AB73365" w:rsidR="00F322BF" w:rsidRPr="00F322BF" w:rsidRDefault="00285C55">
      <w:pPr>
        <w:rPr>
          <w:u w:val="single"/>
        </w:rPr>
      </w:pPr>
      <w:r>
        <w:rPr>
          <w:u w:val="single"/>
        </w:rPr>
        <w:t xml:space="preserve">Communications </w:t>
      </w:r>
      <w:r w:rsidR="00F322BF" w:rsidRPr="00F322BF">
        <w:rPr>
          <w:u w:val="single"/>
        </w:rPr>
        <w:t>Strategy</w:t>
      </w:r>
    </w:p>
    <w:tbl>
      <w:tblPr>
        <w:tblStyle w:val="TableGrid"/>
        <w:tblW w:w="0" w:type="auto"/>
        <w:tblLook w:val="04A0" w:firstRow="1" w:lastRow="0" w:firstColumn="1" w:lastColumn="0" w:noHBand="0" w:noVBand="1"/>
      </w:tblPr>
      <w:tblGrid>
        <w:gridCol w:w="4508"/>
        <w:gridCol w:w="4508"/>
      </w:tblGrid>
      <w:tr w:rsidR="00C63DCF" w14:paraId="26C5E8C1" w14:textId="77777777" w:rsidTr="00C63DCF">
        <w:tc>
          <w:tcPr>
            <w:tcW w:w="4508" w:type="dxa"/>
          </w:tcPr>
          <w:p w14:paraId="651410FD" w14:textId="2E2135FB" w:rsidR="00C63DCF" w:rsidRDefault="00C63DCF">
            <w:r>
              <w:t>Department Profile</w:t>
            </w:r>
          </w:p>
        </w:tc>
        <w:tc>
          <w:tcPr>
            <w:tcW w:w="4508" w:type="dxa"/>
          </w:tcPr>
          <w:p w14:paraId="4DDCB2D8" w14:textId="0888F75F" w:rsidR="00C63DCF" w:rsidRDefault="00C63DCF">
            <w:r>
              <w:t>The Learning and Development (L&amp;D) department is where all training needs are</w:t>
            </w:r>
            <w:r w:rsidR="00285C55">
              <w:t xml:space="preserve"> identified and met, whether through the provision of internal training and qualifications or the organisation of external training and qualifications.</w:t>
            </w:r>
            <w:r>
              <w:t xml:space="preserve">  </w:t>
            </w:r>
          </w:p>
        </w:tc>
      </w:tr>
      <w:tr w:rsidR="00C63DCF" w14:paraId="47CCF618" w14:textId="77777777" w:rsidTr="00C63DCF">
        <w:tc>
          <w:tcPr>
            <w:tcW w:w="4508" w:type="dxa"/>
          </w:tcPr>
          <w:p w14:paraId="07985096" w14:textId="28A74B85" w:rsidR="00C63DCF" w:rsidRDefault="00C63DCF">
            <w:r>
              <w:t>Issue</w:t>
            </w:r>
          </w:p>
        </w:tc>
        <w:tc>
          <w:tcPr>
            <w:tcW w:w="4508" w:type="dxa"/>
          </w:tcPr>
          <w:p w14:paraId="795833ED" w14:textId="3F0EBEED" w:rsidR="00C63DCF" w:rsidRDefault="00C63DCF">
            <w:r>
              <w:t xml:space="preserve">The L&amp;D department is not fulfilling the Health Board’s vision of being a ‘centre of excellence’ for our employees.  </w:t>
            </w:r>
            <w:r w:rsidR="00285C55">
              <w:t>The department is being redesigned with new and different roles, and employees are asked to help in the identification of these roles, carry out the necessary training to undertake the roles and fill the roles once in place.  No redundancies will be made, and all effort will be taken to ensure that staff are happy in the new restructure.</w:t>
            </w:r>
          </w:p>
        </w:tc>
      </w:tr>
      <w:tr w:rsidR="00C63DCF" w14:paraId="1CC600C5" w14:textId="77777777" w:rsidTr="00C63DCF">
        <w:tc>
          <w:tcPr>
            <w:tcW w:w="4508" w:type="dxa"/>
          </w:tcPr>
          <w:p w14:paraId="351CF2B9" w14:textId="74986991" w:rsidR="00C63DCF" w:rsidRDefault="00C63DCF">
            <w:r>
              <w:t>Research</w:t>
            </w:r>
          </w:p>
        </w:tc>
        <w:tc>
          <w:tcPr>
            <w:tcW w:w="4508" w:type="dxa"/>
          </w:tcPr>
          <w:p w14:paraId="32986E23" w14:textId="7EBB22F2" w:rsidR="00C63DCF" w:rsidRDefault="00285C55">
            <w:r>
              <w:t xml:space="preserve">The department underwent a restructure only a few years ago in 2016, opportunities to voice questions, concerns, and opinions on roles were declared then.  These staff are still in place and will be involved in the upcoming restructure.  There is a concern over capacity, </w:t>
            </w:r>
            <w:r>
              <w:lastRenderedPageBreak/>
              <w:t xml:space="preserve">the correct professional supervision (clinical) and the facilities where training is provided. </w:t>
            </w:r>
          </w:p>
        </w:tc>
      </w:tr>
      <w:tr w:rsidR="00C63DCF" w14:paraId="4AB20992" w14:textId="77777777" w:rsidTr="00C63DCF">
        <w:tc>
          <w:tcPr>
            <w:tcW w:w="4508" w:type="dxa"/>
          </w:tcPr>
          <w:p w14:paraId="699ACF23" w14:textId="5D0554E4" w:rsidR="00C63DCF" w:rsidRDefault="00C63DCF">
            <w:r>
              <w:lastRenderedPageBreak/>
              <w:t>Comms objectives</w:t>
            </w:r>
          </w:p>
        </w:tc>
        <w:tc>
          <w:tcPr>
            <w:tcW w:w="4508" w:type="dxa"/>
          </w:tcPr>
          <w:p w14:paraId="221E6ACB" w14:textId="77777777" w:rsidR="00C63DCF" w:rsidRDefault="000F725A">
            <w:r>
              <w:t>Raise awareness of the issue, the reason for the restructure.</w:t>
            </w:r>
          </w:p>
          <w:p w14:paraId="61852644" w14:textId="77777777" w:rsidR="000F725A" w:rsidRDefault="000F725A">
            <w:r>
              <w:t>Gauge current questions, opinions and concerns</w:t>
            </w:r>
          </w:p>
          <w:p w14:paraId="094753E0" w14:textId="77777777" w:rsidR="000F725A" w:rsidRDefault="000F725A">
            <w:r>
              <w:t>Address concerns</w:t>
            </w:r>
          </w:p>
          <w:p w14:paraId="7309669A" w14:textId="6EA618F4" w:rsidR="000F725A" w:rsidRDefault="000F725A">
            <w:r>
              <w:t>Inform of new restructure and impact</w:t>
            </w:r>
          </w:p>
        </w:tc>
      </w:tr>
      <w:tr w:rsidR="00C63DCF" w14:paraId="5BDF45D5" w14:textId="77777777" w:rsidTr="00C63DCF">
        <w:tc>
          <w:tcPr>
            <w:tcW w:w="4508" w:type="dxa"/>
          </w:tcPr>
          <w:p w14:paraId="43F4C5C7" w14:textId="56C2619C" w:rsidR="00C63DCF" w:rsidRDefault="00C63DCF">
            <w:r>
              <w:t>Audiences</w:t>
            </w:r>
          </w:p>
        </w:tc>
        <w:tc>
          <w:tcPr>
            <w:tcW w:w="4508" w:type="dxa"/>
          </w:tcPr>
          <w:p w14:paraId="0521940F" w14:textId="2496DBD2" w:rsidR="00C63DCF" w:rsidRDefault="00285C55">
            <w:r>
              <w:t>Employees are in v</w:t>
            </w:r>
            <w:r w:rsidR="00C63DCF">
              <w:t>arying job roles from Bands 2 – 8a, including:</w:t>
            </w:r>
          </w:p>
          <w:p w14:paraId="55758144" w14:textId="05D86763" w:rsidR="00C63DCF" w:rsidRDefault="00C63DCF">
            <w:r>
              <w:t>Senior Managers</w:t>
            </w:r>
          </w:p>
          <w:p w14:paraId="5A030141" w14:textId="76095860" w:rsidR="00C63DCF" w:rsidRDefault="00C63DCF">
            <w:r>
              <w:t>Managers</w:t>
            </w:r>
          </w:p>
          <w:p w14:paraId="5F9053BC" w14:textId="6FA160D0" w:rsidR="00C63DCF" w:rsidRDefault="00C63DCF">
            <w:r>
              <w:t>Advisors,</w:t>
            </w:r>
          </w:p>
          <w:p w14:paraId="24EC0CED" w14:textId="2C7D5469" w:rsidR="00285C55" w:rsidRDefault="00285C55">
            <w:r>
              <w:t>Officers,</w:t>
            </w:r>
          </w:p>
          <w:p w14:paraId="5F1C1C61" w14:textId="55CDBD9E" w:rsidR="00285C55" w:rsidRDefault="00285C55">
            <w:r>
              <w:t>Co-ordinators,</w:t>
            </w:r>
          </w:p>
          <w:p w14:paraId="50F03CC0" w14:textId="01DD3695" w:rsidR="00285C55" w:rsidRDefault="00285C55">
            <w:r>
              <w:t>Assistants</w:t>
            </w:r>
          </w:p>
          <w:p w14:paraId="1E83ADED" w14:textId="77777777" w:rsidR="00285C55" w:rsidRDefault="00285C55"/>
          <w:p w14:paraId="60AD8D73" w14:textId="0BACEDF9" w:rsidR="00C63DCF" w:rsidRDefault="00285C55">
            <w:r>
              <w:t>Employees are located across a</w:t>
            </w:r>
            <w:r w:rsidR="00C63DCF">
              <w:t>ll three counties</w:t>
            </w:r>
            <w:r>
              <w:t xml:space="preserve"> and are sites</w:t>
            </w:r>
            <w:r w:rsidR="00C63DCF">
              <w:t xml:space="preserve"> Withybush Hospital, Bronglais Hospital, Glangwili Hospital, </w:t>
            </w:r>
            <w:r>
              <w:t xml:space="preserve">and </w:t>
            </w:r>
            <w:r w:rsidR="00C63DCF">
              <w:t>Hafan Derwen</w:t>
            </w:r>
          </w:p>
          <w:p w14:paraId="515EEA82" w14:textId="77777777" w:rsidR="00C63DCF" w:rsidRDefault="00C63DCF"/>
          <w:p w14:paraId="205444C7" w14:textId="28191DF9" w:rsidR="00285C55" w:rsidRDefault="00285C55">
            <w:r>
              <w:t xml:space="preserve">The vast majority of the staff involved have more than 10 </w:t>
            </w:r>
            <w:r w:rsidR="00183247">
              <w:t>years’ service</w:t>
            </w:r>
            <w:r>
              <w:t xml:space="preserve"> within the </w:t>
            </w:r>
            <w:r w:rsidR="000F725A">
              <w:t>Health Board.</w:t>
            </w:r>
          </w:p>
        </w:tc>
      </w:tr>
      <w:tr w:rsidR="00C63DCF" w14:paraId="2AA73052" w14:textId="77777777" w:rsidTr="00C63DCF">
        <w:tc>
          <w:tcPr>
            <w:tcW w:w="4508" w:type="dxa"/>
          </w:tcPr>
          <w:p w14:paraId="7308B517" w14:textId="7300896B" w:rsidR="00C63DCF" w:rsidRDefault="00C63DCF">
            <w:r>
              <w:t>Key messages</w:t>
            </w:r>
          </w:p>
        </w:tc>
        <w:tc>
          <w:tcPr>
            <w:tcW w:w="4508" w:type="dxa"/>
          </w:tcPr>
          <w:p w14:paraId="6E6B77A0" w14:textId="77777777" w:rsidR="00C63DCF" w:rsidRDefault="00BB7CE0">
            <w:r>
              <w:t>The department has excellent staff members in place, dedicated and specialists in their own right.</w:t>
            </w:r>
          </w:p>
          <w:p w14:paraId="30182DF0" w14:textId="7A464EC3" w:rsidR="00BB7CE0" w:rsidRDefault="00BB7CE0">
            <w:r>
              <w:t>The Health Board is changing, the workforce will need to change to meet this change, and the L&amp;D department needs to change to meet the new needs of the workforce.</w:t>
            </w:r>
            <w:bookmarkStart w:id="0" w:name="_GoBack"/>
            <w:bookmarkEnd w:id="0"/>
          </w:p>
        </w:tc>
      </w:tr>
      <w:tr w:rsidR="00C63DCF" w14:paraId="24915F85" w14:textId="77777777" w:rsidTr="00C63DCF">
        <w:tc>
          <w:tcPr>
            <w:tcW w:w="4508" w:type="dxa"/>
          </w:tcPr>
          <w:p w14:paraId="5115D6D8" w14:textId="55221CDA" w:rsidR="00C63DCF" w:rsidRDefault="00C63DCF">
            <w:r>
              <w:t>Tactics/Channels</w:t>
            </w:r>
          </w:p>
        </w:tc>
        <w:tc>
          <w:tcPr>
            <w:tcW w:w="4508" w:type="dxa"/>
          </w:tcPr>
          <w:p w14:paraId="3969F9DC" w14:textId="1CFC2CB8" w:rsidR="00183247" w:rsidRDefault="00183247">
            <w:r>
              <w:t>Face to face meeting with Senior Managers and Managers to discuss need for change, the process and two possible solutions.</w:t>
            </w:r>
          </w:p>
          <w:p w14:paraId="06377D4F" w14:textId="0D2FFF91" w:rsidR="00183247" w:rsidRDefault="00183247">
            <w:r>
              <w:t>Emails to all Senior Managers, asking for comments, questions, and concerns to be voiced and submitted by xxxxxxxx</w:t>
            </w:r>
          </w:p>
          <w:p w14:paraId="2404C0FE" w14:textId="77777777" w:rsidR="00183247" w:rsidRDefault="00183247">
            <w:r>
              <w:t>Meetings with relevant motivational employees that can act as champions of the change.</w:t>
            </w:r>
          </w:p>
          <w:p w14:paraId="4F570AEC" w14:textId="77777777" w:rsidR="00183247" w:rsidRDefault="00183247">
            <w:r>
              <w:t>Meetings with all people impacted by potential changes in job role.</w:t>
            </w:r>
          </w:p>
          <w:p w14:paraId="235D61A3" w14:textId="77777777" w:rsidR="00183247" w:rsidRDefault="00183247">
            <w:r>
              <w:t xml:space="preserve">Document produced to show answers to all comments, questions and concerns, aiding transparency. </w:t>
            </w:r>
          </w:p>
          <w:p w14:paraId="4DDFFA47" w14:textId="36B0F173" w:rsidR="00183247" w:rsidRDefault="00183247">
            <w:r>
              <w:t>Regular communication through emails to department throughout the process.</w:t>
            </w:r>
          </w:p>
        </w:tc>
      </w:tr>
      <w:tr w:rsidR="00C63DCF" w14:paraId="136F780A" w14:textId="77777777" w:rsidTr="00C63DCF">
        <w:tc>
          <w:tcPr>
            <w:tcW w:w="4508" w:type="dxa"/>
          </w:tcPr>
          <w:p w14:paraId="08F2C4D4" w14:textId="4A21C8AF" w:rsidR="00C63DCF" w:rsidRDefault="00C63DCF">
            <w:r>
              <w:t>Risks</w:t>
            </w:r>
          </w:p>
        </w:tc>
        <w:tc>
          <w:tcPr>
            <w:tcW w:w="4508" w:type="dxa"/>
          </w:tcPr>
          <w:p w14:paraId="6B4953FE" w14:textId="0DF34523" w:rsidR="00C63DCF" w:rsidRDefault="00183247">
            <w:r>
              <w:t>Employees do not voice comments, concerns or questions as no mechanism for anonymity.</w:t>
            </w:r>
          </w:p>
          <w:p w14:paraId="0BB79A26" w14:textId="1DA14B5F" w:rsidR="00183247" w:rsidRDefault="00682B8F">
            <w:r>
              <w:t>Further delays in the change will could move staff to becoming actively disengaged.</w:t>
            </w:r>
          </w:p>
          <w:p w14:paraId="7099B93F" w14:textId="77777777" w:rsidR="00682B8F" w:rsidRDefault="00682B8F">
            <w:r>
              <w:lastRenderedPageBreak/>
              <w:t>Staff may be reluctant to change due to various reasons.</w:t>
            </w:r>
          </w:p>
          <w:p w14:paraId="6475BA0D" w14:textId="6611CDE1" w:rsidR="00682B8F" w:rsidRDefault="00682B8F">
            <w:r>
              <w:t>Financial resources not allowing for the new facilities or additional jobs.</w:t>
            </w:r>
          </w:p>
        </w:tc>
      </w:tr>
      <w:tr w:rsidR="00C63DCF" w14:paraId="22991C82" w14:textId="77777777" w:rsidTr="00C63DCF">
        <w:tc>
          <w:tcPr>
            <w:tcW w:w="4508" w:type="dxa"/>
          </w:tcPr>
          <w:p w14:paraId="4B45195A" w14:textId="496EC2B9" w:rsidR="00C63DCF" w:rsidRDefault="00C63DCF">
            <w:r>
              <w:lastRenderedPageBreak/>
              <w:t>Measurements</w:t>
            </w:r>
          </w:p>
        </w:tc>
        <w:tc>
          <w:tcPr>
            <w:tcW w:w="4508" w:type="dxa"/>
          </w:tcPr>
          <w:p w14:paraId="7259D0CD" w14:textId="77777777" w:rsidR="00C63DCF" w:rsidRDefault="00682B8F">
            <w:r>
              <w:t>Obtain staff feedback – internal to department</w:t>
            </w:r>
          </w:p>
          <w:p w14:paraId="34EA7BB8" w14:textId="1794FFBB" w:rsidR="00682B8F" w:rsidRDefault="00682B8F">
            <w:r>
              <w:t>Obtain staff feedback – from other departments that access the L&amp;D department on services.</w:t>
            </w:r>
          </w:p>
        </w:tc>
      </w:tr>
      <w:tr w:rsidR="00C63DCF" w14:paraId="31C5F9FD" w14:textId="77777777" w:rsidTr="00C63DCF">
        <w:tc>
          <w:tcPr>
            <w:tcW w:w="4508" w:type="dxa"/>
          </w:tcPr>
          <w:p w14:paraId="4A4FF040" w14:textId="56269760" w:rsidR="00C63DCF" w:rsidRDefault="00C63DCF">
            <w:r>
              <w:t>Reviews</w:t>
            </w:r>
          </w:p>
        </w:tc>
        <w:tc>
          <w:tcPr>
            <w:tcW w:w="4508" w:type="dxa"/>
          </w:tcPr>
          <w:p w14:paraId="77C092A0" w14:textId="31A879E0" w:rsidR="00C63DCF" w:rsidRDefault="00682B8F">
            <w:r>
              <w:t>Reviews will need to take place after initial discussion with Senior Managers and Managers, after submission of staff comments/concerns/questions, after financial review, after Board discussion, after release of proposed restructure.</w:t>
            </w:r>
          </w:p>
        </w:tc>
      </w:tr>
    </w:tbl>
    <w:p w14:paraId="7D2FD583" w14:textId="7665E477" w:rsidR="0033552A" w:rsidRDefault="0033552A">
      <w:r>
        <w:br w:type="page"/>
      </w:r>
    </w:p>
    <w:sdt>
      <w:sdtPr>
        <w:rPr>
          <w:rFonts w:asciiTheme="minorHAnsi" w:eastAsiaTheme="minorHAnsi" w:hAnsiTheme="minorHAnsi" w:cstheme="minorBidi"/>
          <w:color w:val="auto"/>
          <w:sz w:val="22"/>
          <w:szCs w:val="22"/>
          <w:lang w:val="en-GB"/>
        </w:rPr>
        <w:id w:val="1773673042"/>
        <w:docPartObj>
          <w:docPartGallery w:val="Bibliographies"/>
          <w:docPartUnique/>
        </w:docPartObj>
      </w:sdtPr>
      <w:sdtContent>
        <w:p w14:paraId="0B7FBC69" w14:textId="54149673" w:rsidR="00FF2EF1" w:rsidRDefault="00FF2EF1">
          <w:pPr>
            <w:pStyle w:val="Heading1"/>
          </w:pPr>
          <w:r>
            <w:t>Bibliography</w:t>
          </w:r>
        </w:p>
        <w:sdt>
          <w:sdtPr>
            <w:id w:val="111145805"/>
            <w:bibliography/>
          </w:sdtPr>
          <w:sdtContent>
            <w:p w14:paraId="0A5798E5" w14:textId="77777777" w:rsidR="00C63DCF" w:rsidRDefault="00FF2EF1" w:rsidP="00C63DCF">
              <w:pPr>
                <w:pStyle w:val="Bibliography"/>
                <w:ind w:left="720" w:hanging="720"/>
                <w:rPr>
                  <w:noProof/>
                  <w:sz w:val="24"/>
                  <w:szCs w:val="24"/>
                  <w:lang w:val="en-US"/>
                </w:rPr>
              </w:pPr>
              <w:r>
                <w:fldChar w:fldCharType="begin"/>
              </w:r>
              <w:r>
                <w:instrText xml:space="preserve"> BIBLIOGRAPHY </w:instrText>
              </w:r>
              <w:r>
                <w:fldChar w:fldCharType="separate"/>
              </w:r>
              <w:r w:rsidR="00C63DCF">
                <w:rPr>
                  <w:noProof/>
                  <w:lang w:val="en-US"/>
                </w:rPr>
                <w:t xml:space="preserve">APM. (2017). </w:t>
              </w:r>
              <w:r w:rsidR="00C63DCF">
                <w:rPr>
                  <w:i/>
                  <w:iCs/>
                  <w:noProof/>
                  <w:lang w:val="en-US"/>
                </w:rPr>
                <w:t>Introduction to Change Management.</w:t>
              </w:r>
              <w:r w:rsidR="00C63DCF">
                <w:rPr>
                  <w:noProof/>
                  <w:lang w:val="en-US"/>
                </w:rPr>
                <w:t xml:space="preserve"> Prince Risborough: APM.</w:t>
              </w:r>
            </w:p>
            <w:p w14:paraId="5D913B18" w14:textId="77777777" w:rsidR="00C63DCF" w:rsidRDefault="00C63DCF" w:rsidP="00C63DCF">
              <w:pPr>
                <w:pStyle w:val="Bibliography"/>
                <w:ind w:left="720" w:hanging="720"/>
                <w:rPr>
                  <w:noProof/>
                  <w:lang w:val="en-US"/>
                </w:rPr>
              </w:pPr>
              <w:r>
                <w:rPr>
                  <w:noProof/>
                  <w:lang w:val="en-US"/>
                </w:rPr>
                <w:t xml:space="preserve">Armstrong, M. (2009). Change Management. In M. Armstrong, </w:t>
              </w:r>
              <w:r>
                <w:rPr>
                  <w:i/>
                  <w:iCs/>
                  <w:noProof/>
                  <w:lang w:val="en-US"/>
                </w:rPr>
                <w:t>Armstrong's Handbook of Human Resource Management Practice</w:t>
              </w:r>
              <w:r>
                <w:rPr>
                  <w:noProof/>
                  <w:lang w:val="en-US"/>
                </w:rPr>
                <w:t xml:space="preserve"> (pp. 423-442). London: Konan Page.</w:t>
              </w:r>
            </w:p>
            <w:p w14:paraId="2794E083" w14:textId="77777777" w:rsidR="00C63DCF" w:rsidRDefault="00C63DCF" w:rsidP="00C63DCF">
              <w:pPr>
                <w:pStyle w:val="Bibliography"/>
                <w:ind w:left="720" w:hanging="720"/>
                <w:rPr>
                  <w:noProof/>
                  <w:lang w:val="en-US"/>
                </w:rPr>
              </w:pPr>
              <w:r>
                <w:rPr>
                  <w:noProof/>
                  <w:lang w:val="en-US"/>
                </w:rPr>
                <w:t xml:space="preserve">Armstrong, M. (2009). Change Management. In M. Armstrong, </w:t>
              </w:r>
              <w:r>
                <w:rPr>
                  <w:i/>
                  <w:iCs/>
                  <w:noProof/>
                  <w:lang w:val="en-US"/>
                </w:rPr>
                <w:t>Armstrong's Handbook of Human Resource Management</w:t>
              </w:r>
              <w:r>
                <w:rPr>
                  <w:noProof/>
                  <w:lang w:val="en-US"/>
                </w:rPr>
                <w:t xml:space="preserve"> (pp. 423-442). London: Kogan Page.</w:t>
              </w:r>
            </w:p>
            <w:p w14:paraId="1575BE6F" w14:textId="77777777" w:rsidR="00C63DCF" w:rsidRDefault="00C63DCF" w:rsidP="00C63DCF">
              <w:pPr>
                <w:pStyle w:val="Bibliography"/>
                <w:ind w:left="720" w:hanging="720"/>
                <w:rPr>
                  <w:noProof/>
                  <w:lang w:val="en-US"/>
                </w:rPr>
              </w:pPr>
              <w:r>
                <w:rPr>
                  <w:noProof/>
                  <w:lang w:val="en-US"/>
                </w:rPr>
                <w:t xml:space="preserve">Armstrong, M. (2009). Change Management. In M. Armstrong, </w:t>
              </w:r>
              <w:r>
                <w:rPr>
                  <w:i/>
                  <w:iCs/>
                  <w:noProof/>
                  <w:lang w:val="en-US"/>
                </w:rPr>
                <w:t>Armstrong's Handbook of Human Resource Management Practice</w:t>
              </w:r>
              <w:r>
                <w:rPr>
                  <w:noProof/>
                  <w:lang w:val="en-US"/>
                </w:rPr>
                <w:t xml:space="preserve"> (pp. 423-442). London: Kogan Page.</w:t>
              </w:r>
            </w:p>
            <w:p w14:paraId="61176EAE" w14:textId="77777777" w:rsidR="00C63DCF" w:rsidRDefault="00C63DCF" w:rsidP="00C63DCF">
              <w:pPr>
                <w:pStyle w:val="Bibliography"/>
                <w:ind w:left="720" w:hanging="720"/>
                <w:rPr>
                  <w:noProof/>
                  <w:lang w:val="en-US"/>
                </w:rPr>
              </w:pPr>
              <w:r>
                <w:rPr>
                  <w:noProof/>
                  <w:lang w:val="en-US"/>
                </w:rPr>
                <w:t xml:space="preserve">Carter, A., &amp; Varney, S. (2018). Change Capability in the Agile Organisation. </w:t>
              </w:r>
              <w:r>
                <w:rPr>
                  <w:i/>
                  <w:iCs/>
                  <w:noProof/>
                  <w:lang w:val="en-US"/>
                </w:rPr>
                <w:t>HRN Paper (Member Paper 139) : IES</w:t>
              </w:r>
              <w:r>
                <w:rPr>
                  <w:noProof/>
                  <w:lang w:val="en-US"/>
                </w:rPr>
                <w:t>, 1-12.</w:t>
              </w:r>
            </w:p>
            <w:p w14:paraId="5AFDF88E" w14:textId="77777777" w:rsidR="00C63DCF" w:rsidRDefault="00C63DCF" w:rsidP="00C63DCF">
              <w:pPr>
                <w:pStyle w:val="Bibliography"/>
                <w:ind w:left="720" w:hanging="720"/>
                <w:rPr>
                  <w:noProof/>
                  <w:lang w:val="en-US"/>
                </w:rPr>
              </w:pPr>
              <w:r>
                <w:rPr>
                  <w:noProof/>
                  <w:lang w:val="en-US"/>
                </w:rPr>
                <w:t xml:space="preserve">CIPD. (2015, November 3). </w:t>
              </w:r>
              <w:r>
                <w:rPr>
                  <w:i/>
                  <w:iCs/>
                  <w:noProof/>
                  <w:lang w:val="en-US"/>
                </w:rPr>
                <w:t>Landing Transformational Change.</w:t>
              </w:r>
              <w:r>
                <w:rPr>
                  <w:noProof/>
                  <w:lang w:val="en-US"/>
                </w:rPr>
                <w:t xml:space="preserve"> Retrieved from CIPD: https://www.cipd.co.uk/podcasts/landing-transformational-change</w:t>
              </w:r>
            </w:p>
            <w:p w14:paraId="5C353647" w14:textId="77777777" w:rsidR="00C63DCF" w:rsidRDefault="00C63DCF" w:rsidP="00C63DCF">
              <w:pPr>
                <w:pStyle w:val="Bibliography"/>
                <w:ind w:left="720" w:hanging="720"/>
                <w:rPr>
                  <w:noProof/>
                  <w:lang w:val="en-US"/>
                </w:rPr>
              </w:pPr>
              <w:r>
                <w:rPr>
                  <w:noProof/>
                  <w:lang w:val="en-US"/>
                </w:rPr>
                <w:t xml:space="preserve">CIPD. (2016, November 1). </w:t>
              </w:r>
              <w:r>
                <w:rPr>
                  <w:i/>
                  <w:iCs/>
                  <w:noProof/>
                  <w:lang w:val="en-US"/>
                </w:rPr>
                <w:t>Trade Unions</w:t>
              </w:r>
              <w:r>
                <w:rPr>
                  <w:noProof/>
                  <w:lang w:val="en-US"/>
                </w:rPr>
                <w:t>. Retrieved from CIPD: https://www.cipd.co.uk/podcasts/trade-unions</w:t>
              </w:r>
            </w:p>
            <w:p w14:paraId="007021B5" w14:textId="77777777" w:rsidR="00C63DCF" w:rsidRDefault="00C63DCF" w:rsidP="00C63DCF">
              <w:pPr>
                <w:pStyle w:val="Bibliography"/>
                <w:ind w:left="720" w:hanging="720"/>
                <w:rPr>
                  <w:noProof/>
                  <w:lang w:val="en-US"/>
                </w:rPr>
              </w:pPr>
              <w:r>
                <w:rPr>
                  <w:noProof/>
                  <w:lang w:val="en-US"/>
                </w:rPr>
                <w:t xml:space="preserve">CIPD. (2017, February 21). </w:t>
              </w:r>
              <w:r>
                <w:rPr>
                  <w:i/>
                  <w:iCs/>
                  <w:noProof/>
                  <w:lang w:val="en-US"/>
                </w:rPr>
                <w:t>Developing managers for engagement and well-being</w:t>
              </w:r>
              <w:r>
                <w:rPr>
                  <w:noProof/>
                  <w:lang w:val="en-US"/>
                </w:rPr>
                <w:t>. Retrieved from CIPD: https://www.cipd.co.uk/knowledge/culture/well-being/developing-managers-report</w:t>
              </w:r>
            </w:p>
            <w:p w14:paraId="68C9BD0C" w14:textId="77777777" w:rsidR="00C63DCF" w:rsidRDefault="00C63DCF" w:rsidP="00C63DCF">
              <w:pPr>
                <w:pStyle w:val="Bibliography"/>
                <w:ind w:left="720" w:hanging="720"/>
                <w:rPr>
                  <w:noProof/>
                  <w:lang w:val="en-US"/>
                </w:rPr>
              </w:pPr>
              <w:r>
                <w:rPr>
                  <w:noProof/>
                  <w:lang w:val="en-US"/>
                </w:rPr>
                <w:t xml:space="preserve">CIPD. (2017). </w:t>
              </w:r>
              <w:r>
                <w:rPr>
                  <w:i/>
                  <w:iCs/>
                  <w:noProof/>
                  <w:lang w:val="en-US"/>
                </w:rPr>
                <w:t>Employee Outlook - Employee Views on Working Life.</w:t>
              </w:r>
              <w:r>
                <w:rPr>
                  <w:noProof/>
                  <w:lang w:val="en-US"/>
                </w:rPr>
                <w:t xml:space="preserve"> London: CIPD. Retrieved from CIPD: https://www.cipd.co.uk/knowledge/fundamentals/relations/engagement/employee-outlook-reports</w:t>
              </w:r>
            </w:p>
            <w:p w14:paraId="1E665A37" w14:textId="77777777" w:rsidR="00C63DCF" w:rsidRDefault="00C63DCF" w:rsidP="00C63DCF">
              <w:pPr>
                <w:pStyle w:val="Bibliography"/>
                <w:ind w:left="720" w:hanging="720"/>
                <w:rPr>
                  <w:noProof/>
                  <w:lang w:val="en-US"/>
                </w:rPr>
              </w:pPr>
              <w:r>
                <w:rPr>
                  <w:noProof/>
                  <w:lang w:val="en-US"/>
                </w:rPr>
                <w:t xml:space="preserve">CIPD. (2019). </w:t>
              </w:r>
              <w:r>
                <w:rPr>
                  <w:i/>
                  <w:iCs/>
                  <w:noProof/>
                  <w:lang w:val="en-US"/>
                </w:rPr>
                <w:t>New Profession Map - Core - Change</w:t>
              </w:r>
              <w:r>
                <w:rPr>
                  <w:noProof/>
                  <w:lang w:val="en-US"/>
                </w:rPr>
                <w:t>. Retrieved from CIPD: https://peopleprofession.cipd.org/profession-map/core-knowledge/change</w:t>
              </w:r>
            </w:p>
            <w:p w14:paraId="579FC1A7" w14:textId="77777777" w:rsidR="00C63DCF" w:rsidRDefault="00C63DCF" w:rsidP="00C63DCF">
              <w:pPr>
                <w:pStyle w:val="Bibliography"/>
                <w:ind w:left="720" w:hanging="720"/>
                <w:rPr>
                  <w:noProof/>
                  <w:lang w:val="en-US"/>
                </w:rPr>
              </w:pPr>
              <w:r>
                <w:rPr>
                  <w:noProof/>
                  <w:lang w:val="en-US"/>
                </w:rPr>
                <w:t xml:space="preserve">Connelly, M. (2016, Novembber 15). </w:t>
              </w:r>
              <w:r>
                <w:rPr>
                  <w:i/>
                  <w:iCs/>
                  <w:noProof/>
                  <w:lang w:val="en-US"/>
                </w:rPr>
                <w:t>The Kurt Lewin Change Management Model</w:t>
              </w:r>
              <w:r>
                <w:rPr>
                  <w:noProof/>
                  <w:lang w:val="en-US"/>
                </w:rPr>
                <w:t>. Retrieved from Change Management Coach: https://www.change-management-coach.com/kurt_lewin.html</w:t>
              </w:r>
            </w:p>
            <w:p w14:paraId="26D4FD0F" w14:textId="77777777" w:rsidR="00C63DCF" w:rsidRDefault="00C63DCF" w:rsidP="00C63DCF">
              <w:pPr>
                <w:pStyle w:val="Bibliography"/>
                <w:ind w:left="720" w:hanging="720"/>
                <w:rPr>
                  <w:noProof/>
                  <w:lang w:val="en-US"/>
                </w:rPr>
              </w:pPr>
              <w:r>
                <w:rPr>
                  <w:noProof/>
                  <w:lang w:val="en-US"/>
                </w:rPr>
                <w:t xml:space="preserve">Connelly, M. (2018, August 30). </w:t>
              </w:r>
              <w:r>
                <w:rPr>
                  <w:i/>
                  <w:iCs/>
                  <w:noProof/>
                  <w:lang w:val="en-US"/>
                </w:rPr>
                <w:t>Kubler Ross 5 Stage Model</w:t>
              </w:r>
              <w:r>
                <w:rPr>
                  <w:noProof/>
                  <w:lang w:val="en-US"/>
                </w:rPr>
                <w:t>. Retrieved from Change Management Coach: https://www.change-management-coach.com/kubler-ross.html</w:t>
              </w:r>
            </w:p>
            <w:p w14:paraId="53FCF6AC" w14:textId="77777777" w:rsidR="00C63DCF" w:rsidRDefault="00C63DCF" w:rsidP="00C63DCF">
              <w:pPr>
                <w:pStyle w:val="Bibliography"/>
                <w:ind w:left="720" w:hanging="720"/>
                <w:rPr>
                  <w:noProof/>
                  <w:lang w:val="en-US"/>
                </w:rPr>
              </w:pPr>
              <w:r>
                <w:rPr>
                  <w:noProof/>
                  <w:lang w:val="en-US"/>
                </w:rPr>
                <w:t xml:space="preserve">De Caluew, L., &amp; Vermaak, H. (2003). </w:t>
              </w:r>
              <w:r>
                <w:rPr>
                  <w:i/>
                  <w:iCs/>
                  <w:noProof/>
                  <w:lang w:val="en-US"/>
                </w:rPr>
                <w:t>Learning to Change: a guide for organisation change agents.</w:t>
              </w:r>
              <w:r>
                <w:rPr>
                  <w:noProof/>
                  <w:lang w:val="en-US"/>
                </w:rPr>
                <w:t xml:space="preserve"> London: Sage Publications.</w:t>
              </w:r>
            </w:p>
            <w:p w14:paraId="2A90169A" w14:textId="77777777" w:rsidR="00C63DCF" w:rsidRDefault="00C63DCF" w:rsidP="00C63DCF">
              <w:pPr>
                <w:pStyle w:val="Bibliography"/>
                <w:ind w:left="720" w:hanging="720"/>
                <w:rPr>
                  <w:noProof/>
                  <w:lang w:val="en-US"/>
                </w:rPr>
              </w:pPr>
              <w:r>
                <w:rPr>
                  <w:noProof/>
                  <w:lang w:val="en-US"/>
                </w:rPr>
                <w:t xml:space="preserve">GOV.UK. (No date). </w:t>
              </w:r>
              <w:r>
                <w:rPr>
                  <w:i/>
                  <w:iCs/>
                  <w:noProof/>
                  <w:lang w:val="en-US"/>
                </w:rPr>
                <w:t>Nurse Staffing Levels (Wales) Act 2016</w:t>
              </w:r>
              <w:r>
                <w:rPr>
                  <w:noProof/>
                  <w:lang w:val="en-US"/>
                </w:rPr>
                <w:t>. Retrieved from LEGISLATION.GOV.UK: http://www.legislation.gov.uk/anaw/2016/5/enacted</w:t>
              </w:r>
            </w:p>
            <w:p w14:paraId="74BFDDEB" w14:textId="77777777" w:rsidR="00C63DCF" w:rsidRDefault="00C63DCF" w:rsidP="00C63DCF">
              <w:pPr>
                <w:pStyle w:val="Bibliography"/>
                <w:ind w:left="720" w:hanging="720"/>
                <w:rPr>
                  <w:noProof/>
                  <w:lang w:val="en-US"/>
                </w:rPr>
              </w:pPr>
              <w:r>
                <w:rPr>
                  <w:noProof/>
                  <w:lang w:val="en-US"/>
                </w:rPr>
                <w:t xml:space="preserve">Guest, D. (2011). Human Resource Management and Performance: Searching for Some Answers. </w:t>
              </w:r>
              <w:r>
                <w:rPr>
                  <w:i/>
                  <w:iCs/>
                  <w:noProof/>
                  <w:lang w:val="en-US"/>
                </w:rPr>
                <w:t>Human Resource Management Journal</w:t>
              </w:r>
              <w:r>
                <w:rPr>
                  <w:noProof/>
                  <w:lang w:val="en-US"/>
                </w:rPr>
                <w:t>, 3-13.</w:t>
              </w:r>
            </w:p>
            <w:p w14:paraId="7FB1879D" w14:textId="77777777" w:rsidR="00C63DCF" w:rsidRDefault="00C63DCF" w:rsidP="00C63DCF">
              <w:pPr>
                <w:pStyle w:val="Bibliography"/>
                <w:ind w:left="720" w:hanging="720"/>
                <w:rPr>
                  <w:noProof/>
                  <w:lang w:val="en-US"/>
                </w:rPr>
              </w:pPr>
              <w:r>
                <w:rPr>
                  <w:noProof/>
                  <w:lang w:val="en-US"/>
                </w:rPr>
                <w:t xml:space="preserve">HDdUHB. (2019, October 15). </w:t>
              </w:r>
              <w:r>
                <w:rPr>
                  <w:i/>
                  <w:iCs/>
                  <w:noProof/>
                  <w:lang w:val="en-US"/>
                </w:rPr>
                <w:t>Brexit - What it means for the NHS in Hywel Dda</w:t>
              </w:r>
              <w:r>
                <w:rPr>
                  <w:noProof/>
                  <w:lang w:val="en-US"/>
                </w:rPr>
                <w:t>. Retrieved from Hywel Dda University Health Board: In anticipation of upcoming changes that may be needed when the decisions on Brexit have been made,</w:t>
              </w:r>
            </w:p>
            <w:p w14:paraId="58AC8CFE" w14:textId="77777777" w:rsidR="00C63DCF" w:rsidRDefault="00C63DCF" w:rsidP="00C63DCF">
              <w:pPr>
                <w:pStyle w:val="Bibliography"/>
                <w:ind w:left="720" w:hanging="720"/>
                <w:rPr>
                  <w:noProof/>
                  <w:lang w:val="en-US"/>
                </w:rPr>
              </w:pPr>
              <w:r>
                <w:rPr>
                  <w:noProof/>
                  <w:lang w:val="en-US"/>
                </w:rPr>
                <w:t xml:space="preserve">HDUHB. (2019, February 21). </w:t>
              </w:r>
              <w:r>
                <w:rPr>
                  <w:i/>
                  <w:iCs/>
                  <w:noProof/>
                  <w:lang w:val="en-US"/>
                </w:rPr>
                <w:t>Our Big NHS Change</w:t>
              </w:r>
              <w:r>
                <w:rPr>
                  <w:noProof/>
                  <w:lang w:val="en-US"/>
                </w:rPr>
                <w:t>. Retrieved from Hywel Dda University Health Board: http://www.wales.nhs.uk/sitesplus/862/page/95249</w:t>
              </w:r>
            </w:p>
            <w:p w14:paraId="6EA9C8F5" w14:textId="77777777" w:rsidR="00C63DCF" w:rsidRDefault="00C63DCF" w:rsidP="00C63DCF">
              <w:pPr>
                <w:pStyle w:val="Bibliography"/>
                <w:ind w:left="720" w:hanging="720"/>
                <w:rPr>
                  <w:noProof/>
                  <w:lang w:val="en-US"/>
                </w:rPr>
              </w:pPr>
              <w:r>
                <w:rPr>
                  <w:noProof/>
                  <w:lang w:val="en-US"/>
                </w:rPr>
                <w:t xml:space="preserve">Howlett, W. (2018, November 7). </w:t>
              </w:r>
              <w:r>
                <w:rPr>
                  <w:i/>
                  <w:iCs/>
                  <w:noProof/>
                  <w:lang w:val="en-US"/>
                </w:rPr>
                <w:t>Change Management Factsheet</w:t>
              </w:r>
              <w:r>
                <w:rPr>
                  <w:noProof/>
                  <w:lang w:val="en-US"/>
                </w:rPr>
                <w:t>. Retrieved from CIPD: https://www.cipd.co.uk/knowledge/strategy/change/management-factsheet</w:t>
              </w:r>
            </w:p>
            <w:p w14:paraId="028F534C" w14:textId="77777777" w:rsidR="00C63DCF" w:rsidRDefault="00C63DCF" w:rsidP="00C63DCF">
              <w:pPr>
                <w:pStyle w:val="Bibliography"/>
                <w:ind w:left="720" w:hanging="720"/>
                <w:rPr>
                  <w:noProof/>
                  <w:lang w:val="en-US"/>
                </w:rPr>
              </w:pPr>
              <w:r>
                <w:rPr>
                  <w:noProof/>
                  <w:lang w:val="en-US"/>
                </w:rPr>
                <w:lastRenderedPageBreak/>
                <w:t xml:space="preserve">Hughes, M. (2006). </w:t>
              </w:r>
              <w:r>
                <w:rPr>
                  <w:i/>
                  <w:iCs/>
                  <w:noProof/>
                  <w:lang w:val="en-US"/>
                </w:rPr>
                <w:t>Change Management - a critical perspective.</w:t>
              </w:r>
              <w:r>
                <w:rPr>
                  <w:noProof/>
                  <w:lang w:val="en-US"/>
                </w:rPr>
                <w:t xml:space="preserve"> London: CIPD.</w:t>
              </w:r>
            </w:p>
            <w:p w14:paraId="4F7B3A7D" w14:textId="77777777" w:rsidR="00C63DCF" w:rsidRDefault="00C63DCF" w:rsidP="00C63DCF">
              <w:pPr>
                <w:pStyle w:val="Bibliography"/>
                <w:ind w:left="720" w:hanging="720"/>
                <w:rPr>
                  <w:noProof/>
                  <w:lang w:val="en-US"/>
                </w:rPr>
              </w:pPr>
              <w:r>
                <w:rPr>
                  <w:noProof/>
                  <w:lang w:val="en-US"/>
                </w:rPr>
                <w:t xml:space="preserve">Hywel Dda University Health Board. (2019, January 28). </w:t>
              </w:r>
              <w:r>
                <w:rPr>
                  <w:i/>
                  <w:iCs/>
                  <w:noProof/>
                  <w:lang w:val="en-US"/>
                </w:rPr>
                <w:t>The Vision</w:t>
              </w:r>
              <w:r>
                <w:rPr>
                  <w:noProof/>
                  <w:lang w:val="en-US"/>
                </w:rPr>
                <w:t>. Retrieved from Hywel Dda University Health Board: http://www.wales.nhs.uk/sitesplus/862/page/95314</w:t>
              </w:r>
            </w:p>
            <w:p w14:paraId="457FA9E0" w14:textId="77777777" w:rsidR="00C63DCF" w:rsidRDefault="00C63DCF" w:rsidP="00C63DCF">
              <w:pPr>
                <w:pStyle w:val="Bibliography"/>
                <w:ind w:left="720" w:hanging="720"/>
                <w:rPr>
                  <w:noProof/>
                  <w:lang w:val="en-US"/>
                </w:rPr>
              </w:pPr>
              <w:r>
                <w:rPr>
                  <w:noProof/>
                  <w:lang w:val="en-US"/>
                </w:rPr>
                <w:t xml:space="preserve">Improvement, N. (2018, January 17). </w:t>
              </w:r>
              <w:r>
                <w:rPr>
                  <w:i/>
                  <w:iCs/>
                  <w:noProof/>
                  <w:lang w:val="en-US"/>
                </w:rPr>
                <w:t>Plan, Do, Study, Act (PDSA) cycles and the model for improvement</w:t>
              </w:r>
              <w:r>
                <w:rPr>
                  <w:noProof/>
                  <w:lang w:val="en-US"/>
                </w:rPr>
                <w:t>. Retrieved from NHS Improvement: https://improvement.nhs.uk/resources/pdsa-cycles/</w:t>
              </w:r>
            </w:p>
            <w:p w14:paraId="4DA4C666" w14:textId="77777777" w:rsidR="00C63DCF" w:rsidRDefault="00C63DCF" w:rsidP="00C63DCF">
              <w:pPr>
                <w:pStyle w:val="Bibliography"/>
                <w:ind w:left="720" w:hanging="720"/>
                <w:rPr>
                  <w:noProof/>
                  <w:lang w:val="en-US"/>
                </w:rPr>
              </w:pPr>
              <w:r>
                <w:rPr>
                  <w:noProof/>
                  <w:lang w:val="en-US"/>
                </w:rPr>
                <w:t xml:space="preserve">Jeffrey, R. (2019, March). The real influences might not be the ones you expect. </w:t>
              </w:r>
              <w:r>
                <w:rPr>
                  <w:i/>
                  <w:iCs/>
                  <w:noProof/>
                  <w:lang w:val="en-US"/>
                </w:rPr>
                <w:t>People Management</w:t>
              </w:r>
              <w:r>
                <w:rPr>
                  <w:noProof/>
                  <w:lang w:val="en-US"/>
                </w:rPr>
                <w:t>, pp. 32-36.</w:t>
              </w:r>
            </w:p>
            <w:p w14:paraId="455C1098" w14:textId="77777777" w:rsidR="00C63DCF" w:rsidRDefault="00C63DCF" w:rsidP="00C63DCF">
              <w:pPr>
                <w:pStyle w:val="Bibliography"/>
                <w:ind w:left="720" w:hanging="720"/>
                <w:rPr>
                  <w:noProof/>
                  <w:lang w:val="en-US"/>
                </w:rPr>
              </w:pPr>
              <w:r>
                <w:rPr>
                  <w:noProof/>
                  <w:lang w:val="en-US"/>
                </w:rPr>
                <w:t xml:space="preserve">Kew, S., &amp; Stredwick, S. (2010). Strategic Management. In S. Kew, &amp; S. Stredwick, </w:t>
              </w:r>
              <w:r>
                <w:rPr>
                  <w:i/>
                  <w:iCs/>
                  <w:noProof/>
                  <w:lang w:val="en-US"/>
                </w:rPr>
                <w:t>Human Resource Management in a Business Context</w:t>
              </w:r>
              <w:r>
                <w:rPr>
                  <w:noProof/>
                  <w:lang w:val="en-US"/>
                </w:rPr>
                <w:t xml:space="preserve"> (pp. 385-432). London: CIPD.</w:t>
              </w:r>
            </w:p>
            <w:p w14:paraId="77F57361" w14:textId="77777777" w:rsidR="00C63DCF" w:rsidRDefault="00C63DCF" w:rsidP="00C63DCF">
              <w:pPr>
                <w:pStyle w:val="Bibliography"/>
                <w:ind w:left="720" w:hanging="720"/>
                <w:rPr>
                  <w:noProof/>
                  <w:lang w:val="en-US"/>
                </w:rPr>
              </w:pPr>
              <w:r>
                <w:rPr>
                  <w:noProof/>
                  <w:lang w:val="en-US"/>
                </w:rPr>
                <w:t xml:space="preserve">Marin-Garcia, J., &amp; Tomas, J. M. (2016). Deconstructing AMO Framework: A Systematic Review. </w:t>
              </w:r>
              <w:r>
                <w:rPr>
                  <w:i/>
                  <w:iCs/>
                  <w:noProof/>
                  <w:lang w:val="en-US"/>
                </w:rPr>
                <w:t>Omnia Science</w:t>
              </w:r>
              <w:r>
                <w:rPr>
                  <w:noProof/>
                  <w:lang w:val="en-US"/>
                </w:rPr>
                <w:t>, 1040 - 1087.</w:t>
              </w:r>
            </w:p>
            <w:p w14:paraId="1E583A1D" w14:textId="77777777" w:rsidR="00C63DCF" w:rsidRDefault="00C63DCF" w:rsidP="00C63DCF">
              <w:pPr>
                <w:pStyle w:val="Bibliography"/>
                <w:ind w:left="720" w:hanging="720"/>
                <w:rPr>
                  <w:noProof/>
                  <w:lang w:val="en-US"/>
                </w:rPr>
              </w:pPr>
              <w:r>
                <w:rPr>
                  <w:noProof/>
                  <w:lang w:val="en-US"/>
                </w:rPr>
                <w:t xml:space="preserve">Mind Tools. (n.d.). </w:t>
              </w:r>
              <w:r>
                <w:rPr>
                  <w:i/>
                  <w:iCs/>
                  <w:noProof/>
                  <w:lang w:val="en-US"/>
                </w:rPr>
                <w:t>Kotter's Eight-Step Change Model Video - Video Transcript.</w:t>
              </w:r>
              <w:r>
                <w:rPr>
                  <w:noProof/>
                  <w:lang w:val="en-US"/>
                </w:rPr>
                <w:t xml:space="preserve"> Retrieved from Mind Tools UK: https://www.mindtools.com/pages/videos/kotter-change-transcript.htm</w:t>
              </w:r>
            </w:p>
            <w:p w14:paraId="39BA3756" w14:textId="77777777" w:rsidR="00C63DCF" w:rsidRDefault="00C63DCF" w:rsidP="00C63DCF">
              <w:pPr>
                <w:pStyle w:val="Bibliography"/>
                <w:ind w:left="720" w:hanging="720"/>
                <w:rPr>
                  <w:noProof/>
                  <w:lang w:val="en-US"/>
                </w:rPr>
              </w:pPr>
              <w:r>
                <w:rPr>
                  <w:noProof/>
                  <w:lang w:val="en-US"/>
                </w:rPr>
                <w:t xml:space="preserve">Oulis, N. (n.d.). </w:t>
              </w:r>
              <w:r>
                <w:rPr>
                  <w:i/>
                  <w:iCs/>
                  <w:noProof/>
                  <w:lang w:val="en-US"/>
                </w:rPr>
                <w:t>Trust in Leadership – One Key Factor During Organizational Change</w:t>
              </w:r>
              <w:r>
                <w:rPr>
                  <w:noProof/>
                  <w:lang w:val="en-US"/>
                </w:rPr>
                <w:t>. Retrieved from Science for Work: https://scienceforwork.com/blog/trust-in-leadership-change/</w:t>
              </w:r>
            </w:p>
            <w:p w14:paraId="37E9BF0D" w14:textId="77777777" w:rsidR="00C63DCF" w:rsidRDefault="00C63DCF" w:rsidP="00C63DCF">
              <w:pPr>
                <w:pStyle w:val="Bibliography"/>
                <w:ind w:left="720" w:hanging="720"/>
                <w:rPr>
                  <w:noProof/>
                  <w:lang w:val="en-US"/>
                </w:rPr>
              </w:pPr>
              <w:r>
                <w:rPr>
                  <w:noProof/>
                  <w:lang w:val="en-US"/>
                </w:rPr>
                <w:t xml:space="preserve">People Management. (2019, September). You Can't Change a Business withouth Changing how People Work. </w:t>
              </w:r>
              <w:r>
                <w:rPr>
                  <w:i/>
                  <w:iCs/>
                  <w:noProof/>
                  <w:lang w:val="en-US"/>
                </w:rPr>
                <w:t>People Management</w:t>
              </w:r>
              <w:r>
                <w:rPr>
                  <w:noProof/>
                  <w:lang w:val="en-US"/>
                </w:rPr>
                <w:t>, pp. 22-23.</w:t>
              </w:r>
            </w:p>
            <w:p w14:paraId="1D532347" w14:textId="77777777" w:rsidR="00C63DCF" w:rsidRDefault="00C63DCF" w:rsidP="00C63DCF">
              <w:pPr>
                <w:pStyle w:val="Bibliography"/>
                <w:ind w:left="720" w:hanging="720"/>
                <w:rPr>
                  <w:noProof/>
                  <w:lang w:val="en-US"/>
                </w:rPr>
              </w:pPr>
              <w:r>
                <w:rPr>
                  <w:noProof/>
                  <w:lang w:val="en-US"/>
                </w:rPr>
                <w:t xml:space="preserve">Rees, G., &amp; Hall, D. (2016). Managing Change. In G. R. French, </w:t>
              </w:r>
              <w:r>
                <w:rPr>
                  <w:i/>
                  <w:iCs/>
                  <w:noProof/>
                  <w:lang w:val="en-US"/>
                </w:rPr>
                <w:t>Leading, Managing and Developing People</w:t>
              </w:r>
              <w:r>
                <w:rPr>
                  <w:noProof/>
                  <w:lang w:val="en-US"/>
                </w:rPr>
                <w:t xml:space="preserve"> (pp. 103-129). London: CIPD. Retrieved from Leading, Developing and Managing People: https://moodle.uwtsd.ac.uk/pluginfile.php/266601/mod_resource/content/1/Rees%20and%20French%20Chapter%206.pdf</w:t>
              </w:r>
            </w:p>
            <w:p w14:paraId="197D0E32" w14:textId="77777777" w:rsidR="00C63DCF" w:rsidRDefault="00C63DCF" w:rsidP="00C63DCF">
              <w:pPr>
                <w:pStyle w:val="Bibliography"/>
                <w:ind w:left="720" w:hanging="720"/>
                <w:rPr>
                  <w:noProof/>
                  <w:lang w:val="en-US"/>
                </w:rPr>
              </w:pPr>
              <w:r>
                <w:rPr>
                  <w:noProof/>
                  <w:lang w:val="en-US"/>
                </w:rPr>
                <w:t xml:space="preserve">Rees, G., &amp; Hall, D. (2016). Managing Change. In G. Rees, &amp; R. French, </w:t>
              </w:r>
              <w:r>
                <w:rPr>
                  <w:i/>
                  <w:iCs/>
                  <w:noProof/>
                  <w:lang w:val="en-US"/>
                </w:rPr>
                <w:t>Leading, Managing and Developing People</w:t>
              </w:r>
              <w:r>
                <w:rPr>
                  <w:noProof/>
                  <w:lang w:val="en-US"/>
                </w:rPr>
                <w:t xml:space="preserve"> (pp. 103-129). London: CIPD.</w:t>
              </w:r>
            </w:p>
            <w:p w14:paraId="6D965EDD" w14:textId="77777777" w:rsidR="00C63DCF" w:rsidRDefault="00C63DCF" w:rsidP="00C63DCF">
              <w:pPr>
                <w:pStyle w:val="Bibliography"/>
                <w:ind w:left="720" w:hanging="720"/>
                <w:rPr>
                  <w:noProof/>
                  <w:lang w:val="en-US"/>
                </w:rPr>
              </w:pPr>
              <w:r>
                <w:rPr>
                  <w:noProof/>
                  <w:lang w:val="en-US"/>
                </w:rPr>
                <w:t xml:space="preserve">Robbins, S. (2005). </w:t>
              </w:r>
              <w:r>
                <w:rPr>
                  <w:i/>
                  <w:iCs/>
                  <w:noProof/>
                  <w:lang w:val="en-US"/>
                </w:rPr>
                <w:t>Organizational Behaviour.</w:t>
              </w:r>
              <w:r>
                <w:rPr>
                  <w:noProof/>
                  <w:lang w:val="en-US"/>
                </w:rPr>
                <w:t xml:space="preserve"> New Jersey: Pearson Prentice Hall.</w:t>
              </w:r>
            </w:p>
            <w:p w14:paraId="3CC24829" w14:textId="77777777" w:rsidR="00C63DCF" w:rsidRDefault="00C63DCF" w:rsidP="00C63DCF">
              <w:pPr>
                <w:pStyle w:val="Bibliography"/>
                <w:ind w:left="720" w:hanging="720"/>
                <w:rPr>
                  <w:noProof/>
                  <w:lang w:val="en-US"/>
                </w:rPr>
              </w:pPr>
              <w:r>
                <w:rPr>
                  <w:noProof/>
                  <w:lang w:val="en-US"/>
                </w:rPr>
                <w:t xml:space="preserve">Sarvaiya, H., Eweje, G., &amp; Arrowsmith, J. (2018). The Roles of HRM in CSR: Strategic Partnership or Operational Support? </w:t>
              </w:r>
              <w:r>
                <w:rPr>
                  <w:i/>
                  <w:iCs/>
                  <w:noProof/>
                  <w:lang w:val="en-US"/>
                </w:rPr>
                <w:t>Journal of Business Ethics</w:t>
              </w:r>
              <w:r>
                <w:rPr>
                  <w:noProof/>
                  <w:lang w:val="en-US"/>
                </w:rPr>
                <w:t>, 825-837.</w:t>
              </w:r>
            </w:p>
            <w:p w14:paraId="04571AC0" w14:textId="77777777" w:rsidR="00C63DCF" w:rsidRDefault="00C63DCF" w:rsidP="00C63DCF">
              <w:pPr>
                <w:pStyle w:val="Bibliography"/>
                <w:ind w:left="720" w:hanging="720"/>
                <w:rPr>
                  <w:noProof/>
                  <w:lang w:val="en-US"/>
                </w:rPr>
              </w:pPr>
              <w:r>
                <w:rPr>
                  <w:noProof/>
                  <w:lang w:val="en-US"/>
                </w:rPr>
                <w:t xml:space="preserve">Taylor, S., &amp; Woodhams, C. (2016). </w:t>
              </w:r>
              <w:r>
                <w:rPr>
                  <w:i/>
                  <w:iCs/>
                  <w:noProof/>
                  <w:lang w:val="en-US"/>
                </w:rPr>
                <w:t>Studying Human Resources Management.</w:t>
              </w:r>
              <w:r>
                <w:rPr>
                  <w:noProof/>
                  <w:lang w:val="en-US"/>
                </w:rPr>
                <w:t xml:space="preserve"> London: CIPD.</w:t>
              </w:r>
            </w:p>
            <w:p w14:paraId="1CA9E0AA" w14:textId="77777777" w:rsidR="00C63DCF" w:rsidRDefault="00C63DCF" w:rsidP="00C63DCF">
              <w:pPr>
                <w:pStyle w:val="Bibliography"/>
                <w:ind w:left="720" w:hanging="720"/>
                <w:rPr>
                  <w:noProof/>
                  <w:lang w:val="en-US"/>
                </w:rPr>
              </w:pPr>
              <w:r>
                <w:rPr>
                  <w:noProof/>
                  <w:lang w:val="en-US"/>
                </w:rPr>
                <w:t xml:space="preserve">Tichy, N. M. (1983). </w:t>
              </w:r>
              <w:r>
                <w:rPr>
                  <w:i/>
                  <w:iCs/>
                  <w:noProof/>
                  <w:lang w:val="en-US"/>
                </w:rPr>
                <w:t>Managing Strategic Change: Technical, political and cultural dynamics .</w:t>
              </w:r>
              <w:r>
                <w:rPr>
                  <w:noProof/>
                  <w:lang w:val="en-US"/>
                </w:rPr>
                <w:t xml:space="preserve"> New York: John Wiley &amp; Sons.</w:t>
              </w:r>
            </w:p>
            <w:p w14:paraId="3C1C93FA" w14:textId="77777777" w:rsidR="00C63DCF" w:rsidRDefault="00C63DCF" w:rsidP="00C63DCF">
              <w:pPr>
                <w:pStyle w:val="Bibliography"/>
                <w:ind w:left="720" w:hanging="720"/>
                <w:rPr>
                  <w:noProof/>
                  <w:lang w:val="en-US"/>
                </w:rPr>
              </w:pPr>
              <w:r>
                <w:rPr>
                  <w:noProof/>
                  <w:lang w:val="en-US"/>
                </w:rPr>
                <w:t xml:space="preserve">Ulrich, D. D. (2015, August 19). </w:t>
              </w:r>
              <w:r>
                <w:rPr>
                  <w:i/>
                  <w:iCs/>
                  <w:noProof/>
                  <w:lang w:val="en-US"/>
                </w:rPr>
                <w:t>HR Transformation: Four Steps of HR Transformation</w:t>
              </w:r>
              <w:r>
                <w:rPr>
                  <w:noProof/>
                  <w:lang w:val="en-US"/>
                </w:rPr>
                <w:t>. Retrieved from YouTube: https://www.youtube.com/watch?v=xopVlmEkoFo</w:t>
              </w:r>
            </w:p>
            <w:p w14:paraId="2F65BCD5" w14:textId="77777777" w:rsidR="00C63DCF" w:rsidRDefault="00C63DCF" w:rsidP="00C63DCF">
              <w:pPr>
                <w:pStyle w:val="Bibliography"/>
                <w:ind w:left="720" w:hanging="720"/>
                <w:rPr>
                  <w:noProof/>
                  <w:lang w:val="en-US"/>
                </w:rPr>
              </w:pPr>
              <w:r>
                <w:rPr>
                  <w:noProof/>
                  <w:lang w:val="en-US"/>
                </w:rPr>
                <w:t xml:space="preserve">Wilkins, K., &amp; Taylor, S. (2016). Managing and Co-ordinating the HR Function. In S. Taylor, &amp; C. Woodhams, </w:t>
              </w:r>
              <w:r>
                <w:rPr>
                  <w:i/>
                  <w:iCs/>
                  <w:noProof/>
                  <w:lang w:val="en-US"/>
                </w:rPr>
                <w:t>Studying Human Resource Management</w:t>
              </w:r>
              <w:r>
                <w:rPr>
                  <w:noProof/>
                  <w:lang w:val="en-US"/>
                </w:rPr>
                <w:t xml:space="preserve"> (pp. 21-41). London: CIPD.</w:t>
              </w:r>
            </w:p>
            <w:p w14:paraId="3E6BB15B" w14:textId="672D68A6" w:rsidR="00FF2EF1" w:rsidRDefault="00FF2EF1" w:rsidP="00C63DCF">
              <w:r>
                <w:rPr>
                  <w:b/>
                  <w:bCs/>
                  <w:noProof/>
                </w:rPr>
                <w:fldChar w:fldCharType="end"/>
              </w:r>
            </w:p>
          </w:sdtContent>
        </w:sdt>
      </w:sdtContent>
    </w:sdt>
    <w:p w14:paraId="3D972C9A" w14:textId="6AD95366" w:rsidR="002A7DC9" w:rsidRPr="00FF2EF1" w:rsidRDefault="002A7DC9" w:rsidP="00FF2EF1">
      <w:pPr>
        <w:pStyle w:val="Heading1"/>
      </w:pPr>
    </w:p>
    <w:sectPr w:rsidR="002A7DC9" w:rsidRPr="00FF2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5737A"/>
    <w:multiLevelType w:val="hybridMultilevel"/>
    <w:tmpl w:val="2C8C6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55798"/>
    <w:multiLevelType w:val="hybridMultilevel"/>
    <w:tmpl w:val="49F6FA4A"/>
    <w:lvl w:ilvl="0" w:tplc="AA8422C2">
      <w:start w:val="1"/>
      <w:numFmt w:val="bullet"/>
      <w:lvlText w:val=""/>
      <w:lvlJc w:val="left"/>
      <w:pPr>
        <w:tabs>
          <w:tab w:val="num" w:pos="720"/>
        </w:tabs>
        <w:ind w:left="720" w:hanging="360"/>
      </w:pPr>
      <w:rPr>
        <w:rFonts w:ascii="Wingdings 3" w:hAnsi="Wingdings 3" w:hint="default"/>
      </w:rPr>
    </w:lvl>
    <w:lvl w:ilvl="1" w:tplc="DB783C12" w:tentative="1">
      <w:start w:val="1"/>
      <w:numFmt w:val="bullet"/>
      <w:lvlText w:val=""/>
      <w:lvlJc w:val="left"/>
      <w:pPr>
        <w:tabs>
          <w:tab w:val="num" w:pos="1440"/>
        </w:tabs>
        <w:ind w:left="1440" w:hanging="360"/>
      </w:pPr>
      <w:rPr>
        <w:rFonts w:ascii="Wingdings 3" w:hAnsi="Wingdings 3" w:hint="default"/>
      </w:rPr>
    </w:lvl>
    <w:lvl w:ilvl="2" w:tplc="C8EEFAC2" w:tentative="1">
      <w:start w:val="1"/>
      <w:numFmt w:val="bullet"/>
      <w:lvlText w:val=""/>
      <w:lvlJc w:val="left"/>
      <w:pPr>
        <w:tabs>
          <w:tab w:val="num" w:pos="2160"/>
        </w:tabs>
        <w:ind w:left="2160" w:hanging="360"/>
      </w:pPr>
      <w:rPr>
        <w:rFonts w:ascii="Wingdings 3" w:hAnsi="Wingdings 3" w:hint="default"/>
      </w:rPr>
    </w:lvl>
    <w:lvl w:ilvl="3" w:tplc="84C27440" w:tentative="1">
      <w:start w:val="1"/>
      <w:numFmt w:val="bullet"/>
      <w:lvlText w:val=""/>
      <w:lvlJc w:val="left"/>
      <w:pPr>
        <w:tabs>
          <w:tab w:val="num" w:pos="2880"/>
        </w:tabs>
        <w:ind w:left="2880" w:hanging="360"/>
      </w:pPr>
      <w:rPr>
        <w:rFonts w:ascii="Wingdings 3" w:hAnsi="Wingdings 3" w:hint="default"/>
      </w:rPr>
    </w:lvl>
    <w:lvl w:ilvl="4" w:tplc="3334BCD4" w:tentative="1">
      <w:start w:val="1"/>
      <w:numFmt w:val="bullet"/>
      <w:lvlText w:val=""/>
      <w:lvlJc w:val="left"/>
      <w:pPr>
        <w:tabs>
          <w:tab w:val="num" w:pos="3600"/>
        </w:tabs>
        <w:ind w:left="3600" w:hanging="360"/>
      </w:pPr>
      <w:rPr>
        <w:rFonts w:ascii="Wingdings 3" w:hAnsi="Wingdings 3" w:hint="default"/>
      </w:rPr>
    </w:lvl>
    <w:lvl w:ilvl="5" w:tplc="C484AF86" w:tentative="1">
      <w:start w:val="1"/>
      <w:numFmt w:val="bullet"/>
      <w:lvlText w:val=""/>
      <w:lvlJc w:val="left"/>
      <w:pPr>
        <w:tabs>
          <w:tab w:val="num" w:pos="4320"/>
        </w:tabs>
        <w:ind w:left="4320" w:hanging="360"/>
      </w:pPr>
      <w:rPr>
        <w:rFonts w:ascii="Wingdings 3" w:hAnsi="Wingdings 3" w:hint="default"/>
      </w:rPr>
    </w:lvl>
    <w:lvl w:ilvl="6" w:tplc="3AF40190" w:tentative="1">
      <w:start w:val="1"/>
      <w:numFmt w:val="bullet"/>
      <w:lvlText w:val=""/>
      <w:lvlJc w:val="left"/>
      <w:pPr>
        <w:tabs>
          <w:tab w:val="num" w:pos="5040"/>
        </w:tabs>
        <w:ind w:left="5040" w:hanging="360"/>
      </w:pPr>
      <w:rPr>
        <w:rFonts w:ascii="Wingdings 3" w:hAnsi="Wingdings 3" w:hint="default"/>
      </w:rPr>
    </w:lvl>
    <w:lvl w:ilvl="7" w:tplc="556686BA" w:tentative="1">
      <w:start w:val="1"/>
      <w:numFmt w:val="bullet"/>
      <w:lvlText w:val=""/>
      <w:lvlJc w:val="left"/>
      <w:pPr>
        <w:tabs>
          <w:tab w:val="num" w:pos="5760"/>
        </w:tabs>
        <w:ind w:left="5760" w:hanging="360"/>
      </w:pPr>
      <w:rPr>
        <w:rFonts w:ascii="Wingdings 3" w:hAnsi="Wingdings 3" w:hint="default"/>
      </w:rPr>
    </w:lvl>
    <w:lvl w:ilvl="8" w:tplc="2FF8BE9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2F14E2D"/>
    <w:multiLevelType w:val="hybridMultilevel"/>
    <w:tmpl w:val="D98EBA6A"/>
    <w:lvl w:ilvl="0" w:tplc="1B00254E">
      <w:start w:val="1"/>
      <w:numFmt w:val="bullet"/>
      <w:lvlText w:val="•"/>
      <w:lvlJc w:val="left"/>
      <w:pPr>
        <w:tabs>
          <w:tab w:val="num" w:pos="720"/>
        </w:tabs>
        <w:ind w:left="720" w:hanging="360"/>
      </w:pPr>
      <w:rPr>
        <w:rFonts w:ascii="Arial" w:hAnsi="Arial" w:hint="default"/>
      </w:rPr>
    </w:lvl>
    <w:lvl w:ilvl="1" w:tplc="684C9F88" w:tentative="1">
      <w:start w:val="1"/>
      <w:numFmt w:val="bullet"/>
      <w:lvlText w:val="•"/>
      <w:lvlJc w:val="left"/>
      <w:pPr>
        <w:tabs>
          <w:tab w:val="num" w:pos="1440"/>
        </w:tabs>
        <w:ind w:left="1440" w:hanging="360"/>
      </w:pPr>
      <w:rPr>
        <w:rFonts w:ascii="Arial" w:hAnsi="Arial" w:hint="default"/>
      </w:rPr>
    </w:lvl>
    <w:lvl w:ilvl="2" w:tplc="95E6364A" w:tentative="1">
      <w:start w:val="1"/>
      <w:numFmt w:val="bullet"/>
      <w:lvlText w:val="•"/>
      <w:lvlJc w:val="left"/>
      <w:pPr>
        <w:tabs>
          <w:tab w:val="num" w:pos="2160"/>
        </w:tabs>
        <w:ind w:left="2160" w:hanging="360"/>
      </w:pPr>
      <w:rPr>
        <w:rFonts w:ascii="Arial" w:hAnsi="Arial" w:hint="default"/>
      </w:rPr>
    </w:lvl>
    <w:lvl w:ilvl="3" w:tplc="FF529250" w:tentative="1">
      <w:start w:val="1"/>
      <w:numFmt w:val="bullet"/>
      <w:lvlText w:val="•"/>
      <w:lvlJc w:val="left"/>
      <w:pPr>
        <w:tabs>
          <w:tab w:val="num" w:pos="2880"/>
        </w:tabs>
        <w:ind w:left="2880" w:hanging="360"/>
      </w:pPr>
      <w:rPr>
        <w:rFonts w:ascii="Arial" w:hAnsi="Arial" w:hint="default"/>
      </w:rPr>
    </w:lvl>
    <w:lvl w:ilvl="4" w:tplc="90D24818" w:tentative="1">
      <w:start w:val="1"/>
      <w:numFmt w:val="bullet"/>
      <w:lvlText w:val="•"/>
      <w:lvlJc w:val="left"/>
      <w:pPr>
        <w:tabs>
          <w:tab w:val="num" w:pos="3600"/>
        </w:tabs>
        <w:ind w:left="3600" w:hanging="360"/>
      </w:pPr>
      <w:rPr>
        <w:rFonts w:ascii="Arial" w:hAnsi="Arial" w:hint="default"/>
      </w:rPr>
    </w:lvl>
    <w:lvl w:ilvl="5" w:tplc="1CF2E67A" w:tentative="1">
      <w:start w:val="1"/>
      <w:numFmt w:val="bullet"/>
      <w:lvlText w:val="•"/>
      <w:lvlJc w:val="left"/>
      <w:pPr>
        <w:tabs>
          <w:tab w:val="num" w:pos="4320"/>
        </w:tabs>
        <w:ind w:left="4320" w:hanging="360"/>
      </w:pPr>
      <w:rPr>
        <w:rFonts w:ascii="Arial" w:hAnsi="Arial" w:hint="default"/>
      </w:rPr>
    </w:lvl>
    <w:lvl w:ilvl="6" w:tplc="83C20ED4" w:tentative="1">
      <w:start w:val="1"/>
      <w:numFmt w:val="bullet"/>
      <w:lvlText w:val="•"/>
      <w:lvlJc w:val="left"/>
      <w:pPr>
        <w:tabs>
          <w:tab w:val="num" w:pos="5040"/>
        </w:tabs>
        <w:ind w:left="5040" w:hanging="360"/>
      </w:pPr>
      <w:rPr>
        <w:rFonts w:ascii="Arial" w:hAnsi="Arial" w:hint="default"/>
      </w:rPr>
    </w:lvl>
    <w:lvl w:ilvl="7" w:tplc="5BAAEE20" w:tentative="1">
      <w:start w:val="1"/>
      <w:numFmt w:val="bullet"/>
      <w:lvlText w:val="•"/>
      <w:lvlJc w:val="left"/>
      <w:pPr>
        <w:tabs>
          <w:tab w:val="num" w:pos="5760"/>
        </w:tabs>
        <w:ind w:left="5760" w:hanging="360"/>
      </w:pPr>
      <w:rPr>
        <w:rFonts w:ascii="Arial" w:hAnsi="Arial" w:hint="default"/>
      </w:rPr>
    </w:lvl>
    <w:lvl w:ilvl="8" w:tplc="D5DE4C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0706B7"/>
    <w:multiLevelType w:val="hybridMultilevel"/>
    <w:tmpl w:val="834EE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117A64"/>
    <w:multiLevelType w:val="hybridMultilevel"/>
    <w:tmpl w:val="20D872E8"/>
    <w:lvl w:ilvl="0" w:tplc="BBA68686">
      <w:start w:val="1"/>
      <w:numFmt w:val="bullet"/>
      <w:lvlText w:val="•"/>
      <w:lvlJc w:val="left"/>
      <w:pPr>
        <w:tabs>
          <w:tab w:val="num" w:pos="720"/>
        </w:tabs>
        <w:ind w:left="720" w:hanging="360"/>
      </w:pPr>
      <w:rPr>
        <w:rFonts w:ascii="Arial" w:hAnsi="Arial" w:hint="default"/>
      </w:rPr>
    </w:lvl>
    <w:lvl w:ilvl="1" w:tplc="2FAE776A" w:tentative="1">
      <w:start w:val="1"/>
      <w:numFmt w:val="bullet"/>
      <w:lvlText w:val="•"/>
      <w:lvlJc w:val="left"/>
      <w:pPr>
        <w:tabs>
          <w:tab w:val="num" w:pos="1440"/>
        </w:tabs>
        <w:ind w:left="1440" w:hanging="360"/>
      </w:pPr>
      <w:rPr>
        <w:rFonts w:ascii="Arial" w:hAnsi="Arial" w:hint="default"/>
      </w:rPr>
    </w:lvl>
    <w:lvl w:ilvl="2" w:tplc="7E7E4AD6" w:tentative="1">
      <w:start w:val="1"/>
      <w:numFmt w:val="bullet"/>
      <w:lvlText w:val="•"/>
      <w:lvlJc w:val="left"/>
      <w:pPr>
        <w:tabs>
          <w:tab w:val="num" w:pos="2160"/>
        </w:tabs>
        <w:ind w:left="2160" w:hanging="360"/>
      </w:pPr>
      <w:rPr>
        <w:rFonts w:ascii="Arial" w:hAnsi="Arial" w:hint="default"/>
      </w:rPr>
    </w:lvl>
    <w:lvl w:ilvl="3" w:tplc="7A442024" w:tentative="1">
      <w:start w:val="1"/>
      <w:numFmt w:val="bullet"/>
      <w:lvlText w:val="•"/>
      <w:lvlJc w:val="left"/>
      <w:pPr>
        <w:tabs>
          <w:tab w:val="num" w:pos="2880"/>
        </w:tabs>
        <w:ind w:left="2880" w:hanging="360"/>
      </w:pPr>
      <w:rPr>
        <w:rFonts w:ascii="Arial" w:hAnsi="Arial" w:hint="default"/>
      </w:rPr>
    </w:lvl>
    <w:lvl w:ilvl="4" w:tplc="62E09976" w:tentative="1">
      <w:start w:val="1"/>
      <w:numFmt w:val="bullet"/>
      <w:lvlText w:val="•"/>
      <w:lvlJc w:val="left"/>
      <w:pPr>
        <w:tabs>
          <w:tab w:val="num" w:pos="3600"/>
        </w:tabs>
        <w:ind w:left="3600" w:hanging="360"/>
      </w:pPr>
      <w:rPr>
        <w:rFonts w:ascii="Arial" w:hAnsi="Arial" w:hint="default"/>
      </w:rPr>
    </w:lvl>
    <w:lvl w:ilvl="5" w:tplc="C28E4436" w:tentative="1">
      <w:start w:val="1"/>
      <w:numFmt w:val="bullet"/>
      <w:lvlText w:val="•"/>
      <w:lvlJc w:val="left"/>
      <w:pPr>
        <w:tabs>
          <w:tab w:val="num" w:pos="4320"/>
        </w:tabs>
        <w:ind w:left="4320" w:hanging="360"/>
      </w:pPr>
      <w:rPr>
        <w:rFonts w:ascii="Arial" w:hAnsi="Arial" w:hint="default"/>
      </w:rPr>
    </w:lvl>
    <w:lvl w:ilvl="6" w:tplc="3EA0D280" w:tentative="1">
      <w:start w:val="1"/>
      <w:numFmt w:val="bullet"/>
      <w:lvlText w:val="•"/>
      <w:lvlJc w:val="left"/>
      <w:pPr>
        <w:tabs>
          <w:tab w:val="num" w:pos="5040"/>
        </w:tabs>
        <w:ind w:left="5040" w:hanging="360"/>
      </w:pPr>
      <w:rPr>
        <w:rFonts w:ascii="Arial" w:hAnsi="Arial" w:hint="default"/>
      </w:rPr>
    </w:lvl>
    <w:lvl w:ilvl="7" w:tplc="FAB80FD2" w:tentative="1">
      <w:start w:val="1"/>
      <w:numFmt w:val="bullet"/>
      <w:lvlText w:val="•"/>
      <w:lvlJc w:val="left"/>
      <w:pPr>
        <w:tabs>
          <w:tab w:val="num" w:pos="5760"/>
        </w:tabs>
        <w:ind w:left="5760" w:hanging="360"/>
      </w:pPr>
      <w:rPr>
        <w:rFonts w:ascii="Arial" w:hAnsi="Arial" w:hint="default"/>
      </w:rPr>
    </w:lvl>
    <w:lvl w:ilvl="8" w:tplc="3384D6C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DE0EE7"/>
    <w:multiLevelType w:val="hybridMultilevel"/>
    <w:tmpl w:val="E06C4554"/>
    <w:lvl w:ilvl="0" w:tplc="18302E0A">
      <w:start w:val="1"/>
      <w:numFmt w:val="bullet"/>
      <w:lvlText w:val=""/>
      <w:lvlJc w:val="left"/>
      <w:pPr>
        <w:tabs>
          <w:tab w:val="num" w:pos="720"/>
        </w:tabs>
        <w:ind w:left="720" w:hanging="360"/>
      </w:pPr>
      <w:rPr>
        <w:rFonts w:ascii="Wingdings 3" w:hAnsi="Wingdings 3" w:hint="default"/>
      </w:rPr>
    </w:lvl>
    <w:lvl w:ilvl="1" w:tplc="921239D8" w:tentative="1">
      <w:start w:val="1"/>
      <w:numFmt w:val="bullet"/>
      <w:lvlText w:val=""/>
      <w:lvlJc w:val="left"/>
      <w:pPr>
        <w:tabs>
          <w:tab w:val="num" w:pos="1440"/>
        </w:tabs>
        <w:ind w:left="1440" w:hanging="360"/>
      </w:pPr>
      <w:rPr>
        <w:rFonts w:ascii="Wingdings 3" w:hAnsi="Wingdings 3" w:hint="default"/>
      </w:rPr>
    </w:lvl>
    <w:lvl w:ilvl="2" w:tplc="60BEC84A" w:tentative="1">
      <w:start w:val="1"/>
      <w:numFmt w:val="bullet"/>
      <w:lvlText w:val=""/>
      <w:lvlJc w:val="left"/>
      <w:pPr>
        <w:tabs>
          <w:tab w:val="num" w:pos="2160"/>
        </w:tabs>
        <w:ind w:left="2160" w:hanging="360"/>
      </w:pPr>
      <w:rPr>
        <w:rFonts w:ascii="Wingdings 3" w:hAnsi="Wingdings 3" w:hint="default"/>
      </w:rPr>
    </w:lvl>
    <w:lvl w:ilvl="3" w:tplc="69F4385E" w:tentative="1">
      <w:start w:val="1"/>
      <w:numFmt w:val="bullet"/>
      <w:lvlText w:val=""/>
      <w:lvlJc w:val="left"/>
      <w:pPr>
        <w:tabs>
          <w:tab w:val="num" w:pos="2880"/>
        </w:tabs>
        <w:ind w:left="2880" w:hanging="360"/>
      </w:pPr>
      <w:rPr>
        <w:rFonts w:ascii="Wingdings 3" w:hAnsi="Wingdings 3" w:hint="default"/>
      </w:rPr>
    </w:lvl>
    <w:lvl w:ilvl="4" w:tplc="CD76AA94" w:tentative="1">
      <w:start w:val="1"/>
      <w:numFmt w:val="bullet"/>
      <w:lvlText w:val=""/>
      <w:lvlJc w:val="left"/>
      <w:pPr>
        <w:tabs>
          <w:tab w:val="num" w:pos="3600"/>
        </w:tabs>
        <w:ind w:left="3600" w:hanging="360"/>
      </w:pPr>
      <w:rPr>
        <w:rFonts w:ascii="Wingdings 3" w:hAnsi="Wingdings 3" w:hint="default"/>
      </w:rPr>
    </w:lvl>
    <w:lvl w:ilvl="5" w:tplc="86D88B28" w:tentative="1">
      <w:start w:val="1"/>
      <w:numFmt w:val="bullet"/>
      <w:lvlText w:val=""/>
      <w:lvlJc w:val="left"/>
      <w:pPr>
        <w:tabs>
          <w:tab w:val="num" w:pos="4320"/>
        </w:tabs>
        <w:ind w:left="4320" w:hanging="360"/>
      </w:pPr>
      <w:rPr>
        <w:rFonts w:ascii="Wingdings 3" w:hAnsi="Wingdings 3" w:hint="default"/>
      </w:rPr>
    </w:lvl>
    <w:lvl w:ilvl="6" w:tplc="FC84E06A" w:tentative="1">
      <w:start w:val="1"/>
      <w:numFmt w:val="bullet"/>
      <w:lvlText w:val=""/>
      <w:lvlJc w:val="left"/>
      <w:pPr>
        <w:tabs>
          <w:tab w:val="num" w:pos="5040"/>
        </w:tabs>
        <w:ind w:left="5040" w:hanging="360"/>
      </w:pPr>
      <w:rPr>
        <w:rFonts w:ascii="Wingdings 3" w:hAnsi="Wingdings 3" w:hint="default"/>
      </w:rPr>
    </w:lvl>
    <w:lvl w:ilvl="7" w:tplc="E0EC52EE" w:tentative="1">
      <w:start w:val="1"/>
      <w:numFmt w:val="bullet"/>
      <w:lvlText w:val=""/>
      <w:lvlJc w:val="left"/>
      <w:pPr>
        <w:tabs>
          <w:tab w:val="num" w:pos="5760"/>
        </w:tabs>
        <w:ind w:left="5760" w:hanging="360"/>
      </w:pPr>
      <w:rPr>
        <w:rFonts w:ascii="Wingdings 3" w:hAnsi="Wingdings 3" w:hint="default"/>
      </w:rPr>
    </w:lvl>
    <w:lvl w:ilvl="8" w:tplc="F6140E1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5D2119F"/>
    <w:multiLevelType w:val="hybridMultilevel"/>
    <w:tmpl w:val="45706964"/>
    <w:lvl w:ilvl="0" w:tplc="9D6CE8EC">
      <w:start w:val="1"/>
      <w:numFmt w:val="bullet"/>
      <w:lvlText w:val=""/>
      <w:lvlJc w:val="left"/>
      <w:pPr>
        <w:tabs>
          <w:tab w:val="num" w:pos="720"/>
        </w:tabs>
        <w:ind w:left="720" w:hanging="360"/>
      </w:pPr>
      <w:rPr>
        <w:rFonts w:ascii="Wingdings 3" w:hAnsi="Wingdings 3" w:hint="default"/>
      </w:rPr>
    </w:lvl>
    <w:lvl w:ilvl="1" w:tplc="3EA8131E" w:tentative="1">
      <w:start w:val="1"/>
      <w:numFmt w:val="bullet"/>
      <w:lvlText w:val=""/>
      <w:lvlJc w:val="left"/>
      <w:pPr>
        <w:tabs>
          <w:tab w:val="num" w:pos="1440"/>
        </w:tabs>
        <w:ind w:left="1440" w:hanging="360"/>
      </w:pPr>
      <w:rPr>
        <w:rFonts w:ascii="Wingdings 3" w:hAnsi="Wingdings 3" w:hint="default"/>
      </w:rPr>
    </w:lvl>
    <w:lvl w:ilvl="2" w:tplc="E33CF87E" w:tentative="1">
      <w:start w:val="1"/>
      <w:numFmt w:val="bullet"/>
      <w:lvlText w:val=""/>
      <w:lvlJc w:val="left"/>
      <w:pPr>
        <w:tabs>
          <w:tab w:val="num" w:pos="2160"/>
        </w:tabs>
        <w:ind w:left="2160" w:hanging="360"/>
      </w:pPr>
      <w:rPr>
        <w:rFonts w:ascii="Wingdings 3" w:hAnsi="Wingdings 3" w:hint="default"/>
      </w:rPr>
    </w:lvl>
    <w:lvl w:ilvl="3" w:tplc="98BE2D98" w:tentative="1">
      <w:start w:val="1"/>
      <w:numFmt w:val="bullet"/>
      <w:lvlText w:val=""/>
      <w:lvlJc w:val="left"/>
      <w:pPr>
        <w:tabs>
          <w:tab w:val="num" w:pos="2880"/>
        </w:tabs>
        <w:ind w:left="2880" w:hanging="360"/>
      </w:pPr>
      <w:rPr>
        <w:rFonts w:ascii="Wingdings 3" w:hAnsi="Wingdings 3" w:hint="default"/>
      </w:rPr>
    </w:lvl>
    <w:lvl w:ilvl="4" w:tplc="8F4CE15A" w:tentative="1">
      <w:start w:val="1"/>
      <w:numFmt w:val="bullet"/>
      <w:lvlText w:val=""/>
      <w:lvlJc w:val="left"/>
      <w:pPr>
        <w:tabs>
          <w:tab w:val="num" w:pos="3600"/>
        </w:tabs>
        <w:ind w:left="3600" w:hanging="360"/>
      </w:pPr>
      <w:rPr>
        <w:rFonts w:ascii="Wingdings 3" w:hAnsi="Wingdings 3" w:hint="default"/>
      </w:rPr>
    </w:lvl>
    <w:lvl w:ilvl="5" w:tplc="B4D4DBE6" w:tentative="1">
      <w:start w:val="1"/>
      <w:numFmt w:val="bullet"/>
      <w:lvlText w:val=""/>
      <w:lvlJc w:val="left"/>
      <w:pPr>
        <w:tabs>
          <w:tab w:val="num" w:pos="4320"/>
        </w:tabs>
        <w:ind w:left="4320" w:hanging="360"/>
      </w:pPr>
      <w:rPr>
        <w:rFonts w:ascii="Wingdings 3" w:hAnsi="Wingdings 3" w:hint="default"/>
      </w:rPr>
    </w:lvl>
    <w:lvl w:ilvl="6" w:tplc="B28C1D36" w:tentative="1">
      <w:start w:val="1"/>
      <w:numFmt w:val="bullet"/>
      <w:lvlText w:val=""/>
      <w:lvlJc w:val="left"/>
      <w:pPr>
        <w:tabs>
          <w:tab w:val="num" w:pos="5040"/>
        </w:tabs>
        <w:ind w:left="5040" w:hanging="360"/>
      </w:pPr>
      <w:rPr>
        <w:rFonts w:ascii="Wingdings 3" w:hAnsi="Wingdings 3" w:hint="default"/>
      </w:rPr>
    </w:lvl>
    <w:lvl w:ilvl="7" w:tplc="21CE3706" w:tentative="1">
      <w:start w:val="1"/>
      <w:numFmt w:val="bullet"/>
      <w:lvlText w:val=""/>
      <w:lvlJc w:val="left"/>
      <w:pPr>
        <w:tabs>
          <w:tab w:val="num" w:pos="5760"/>
        </w:tabs>
        <w:ind w:left="5760" w:hanging="360"/>
      </w:pPr>
      <w:rPr>
        <w:rFonts w:ascii="Wingdings 3" w:hAnsi="Wingdings 3" w:hint="default"/>
      </w:rPr>
    </w:lvl>
    <w:lvl w:ilvl="8" w:tplc="5974195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63030CF"/>
    <w:multiLevelType w:val="hybridMultilevel"/>
    <w:tmpl w:val="4DD8AF12"/>
    <w:lvl w:ilvl="0" w:tplc="E9863882">
      <w:start w:val="1"/>
      <w:numFmt w:val="bullet"/>
      <w:lvlText w:val=""/>
      <w:lvlJc w:val="left"/>
      <w:pPr>
        <w:tabs>
          <w:tab w:val="num" w:pos="720"/>
        </w:tabs>
        <w:ind w:left="720" w:hanging="360"/>
      </w:pPr>
      <w:rPr>
        <w:rFonts w:ascii="Wingdings 3" w:hAnsi="Wingdings 3" w:hint="default"/>
      </w:rPr>
    </w:lvl>
    <w:lvl w:ilvl="1" w:tplc="4ABEB5AC" w:tentative="1">
      <w:start w:val="1"/>
      <w:numFmt w:val="bullet"/>
      <w:lvlText w:val=""/>
      <w:lvlJc w:val="left"/>
      <w:pPr>
        <w:tabs>
          <w:tab w:val="num" w:pos="1440"/>
        </w:tabs>
        <w:ind w:left="1440" w:hanging="360"/>
      </w:pPr>
      <w:rPr>
        <w:rFonts w:ascii="Wingdings 3" w:hAnsi="Wingdings 3" w:hint="default"/>
      </w:rPr>
    </w:lvl>
    <w:lvl w:ilvl="2" w:tplc="331AE6AE" w:tentative="1">
      <w:start w:val="1"/>
      <w:numFmt w:val="bullet"/>
      <w:lvlText w:val=""/>
      <w:lvlJc w:val="left"/>
      <w:pPr>
        <w:tabs>
          <w:tab w:val="num" w:pos="2160"/>
        </w:tabs>
        <w:ind w:left="2160" w:hanging="360"/>
      </w:pPr>
      <w:rPr>
        <w:rFonts w:ascii="Wingdings 3" w:hAnsi="Wingdings 3" w:hint="default"/>
      </w:rPr>
    </w:lvl>
    <w:lvl w:ilvl="3" w:tplc="1D048008" w:tentative="1">
      <w:start w:val="1"/>
      <w:numFmt w:val="bullet"/>
      <w:lvlText w:val=""/>
      <w:lvlJc w:val="left"/>
      <w:pPr>
        <w:tabs>
          <w:tab w:val="num" w:pos="2880"/>
        </w:tabs>
        <w:ind w:left="2880" w:hanging="360"/>
      </w:pPr>
      <w:rPr>
        <w:rFonts w:ascii="Wingdings 3" w:hAnsi="Wingdings 3" w:hint="default"/>
      </w:rPr>
    </w:lvl>
    <w:lvl w:ilvl="4" w:tplc="540266D4" w:tentative="1">
      <w:start w:val="1"/>
      <w:numFmt w:val="bullet"/>
      <w:lvlText w:val=""/>
      <w:lvlJc w:val="left"/>
      <w:pPr>
        <w:tabs>
          <w:tab w:val="num" w:pos="3600"/>
        </w:tabs>
        <w:ind w:left="3600" w:hanging="360"/>
      </w:pPr>
      <w:rPr>
        <w:rFonts w:ascii="Wingdings 3" w:hAnsi="Wingdings 3" w:hint="default"/>
      </w:rPr>
    </w:lvl>
    <w:lvl w:ilvl="5" w:tplc="7068A2EA" w:tentative="1">
      <w:start w:val="1"/>
      <w:numFmt w:val="bullet"/>
      <w:lvlText w:val=""/>
      <w:lvlJc w:val="left"/>
      <w:pPr>
        <w:tabs>
          <w:tab w:val="num" w:pos="4320"/>
        </w:tabs>
        <w:ind w:left="4320" w:hanging="360"/>
      </w:pPr>
      <w:rPr>
        <w:rFonts w:ascii="Wingdings 3" w:hAnsi="Wingdings 3" w:hint="default"/>
      </w:rPr>
    </w:lvl>
    <w:lvl w:ilvl="6" w:tplc="7F22DEC6" w:tentative="1">
      <w:start w:val="1"/>
      <w:numFmt w:val="bullet"/>
      <w:lvlText w:val=""/>
      <w:lvlJc w:val="left"/>
      <w:pPr>
        <w:tabs>
          <w:tab w:val="num" w:pos="5040"/>
        </w:tabs>
        <w:ind w:left="5040" w:hanging="360"/>
      </w:pPr>
      <w:rPr>
        <w:rFonts w:ascii="Wingdings 3" w:hAnsi="Wingdings 3" w:hint="default"/>
      </w:rPr>
    </w:lvl>
    <w:lvl w:ilvl="7" w:tplc="F558B7B8" w:tentative="1">
      <w:start w:val="1"/>
      <w:numFmt w:val="bullet"/>
      <w:lvlText w:val=""/>
      <w:lvlJc w:val="left"/>
      <w:pPr>
        <w:tabs>
          <w:tab w:val="num" w:pos="5760"/>
        </w:tabs>
        <w:ind w:left="5760" w:hanging="360"/>
      </w:pPr>
      <w:rPr>
        <w:rFonts w:ascii="Wingdings 3" w:hAnsi="Wingdings 3" w:hint="default"/>
      </w:rPr>
    </w:lvl>
    <w:lvl w:ilvl="8" w:tplc="9446B93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8667EC8"/>
    <w:multiLevelType w:val="hybridMultilevel"/>
    <w:tmpl w:val="1FDCC2B2"/>
    <w:lvl w:ilvl="0" w:tplc="BB7E7456">
      <w:start w:val="1"/>
      <w:numFmt w:val="bullet"/>
      <w:lvlText w:val="•"/>
      <w:lvlJc w:val="left"/>
      <w:pPr>
        <w:tabs>
          <w:tab w:val="num" w:pos="720"/>
        </w:tabs>
        <w:ind w:left="720" w:hanging="360"/>
      </w:pPr>
      <w:rPr>
        <w:rFonts w:ascii="Arial" w:hAnsi="Arial" w:hint="default"/>
      </w:rPr>
    </w:lvl>
    <w:lvl w:ilvl="1" w:tplc="6A024CC4" w:tentative="1">
      <w:start w:val="1"/>
      <w:numFmt w:val="bullet"/>
      <w:lvlText w:val="•"/>
      <w:lvlJc w:val="left"/>
      <w:pPr>
        <w:tabs>
          <w:tab w:val="num" w:pos="1440"/>
        </w:tabs>
        <w:ind w:left="1440" w:hanging="360"/>
      </w:pPr>
      <w:rPr>
        <w:rFonts w:ascii="Arial" w:hAnsi="Arial" w:hint="default"/>
      </w:rPr>
    </w:lvl>
    <w:lvl w:ilvl="2" w:tplc="4C7CB6A8" w:tentative="1">
      <w:start w:val="1"/>
      <w:numFmt w:val="bullet"/>
      <w:lvlText w:val="•"/>
      <w:lvlJc w:val="left"/>
      <w:pPr>
        <w:tabs>
          <w:tab w:val="num" w:pos="2160"/>
        </w:tabs>
        <w:ind w:left="2160" w:hanging="360"/>
      </w:pPr>
      <w:rPr>
        <w:rFonts w:ascii="Arial" w:hAnsi="Arial" w:hint="default"/>
      </w:rPr>
    </w:lvl>
    <w:lvl w:ilvl="3" w:tplc="046E6F50" w:tentative="1">
      <w:start w:val="1"/>
      <w:numFmt w:val="bullet"/>
      <w:lvlText w:val="•"/>
      <w:lvlJc w:val="left"/>
      <w:pPr>
        <w:tabs>
          <w:tab w:val="num" w:pos="2880"/>
        </w:tabs>
        <w:ind w:left="2880" w:hanging="360"/>
      </w:pPr>
      <w:rPr>
        <w:rFonts w:ascii="Arial" w:hAnsi="Arial" w:hint="default"/>
      </w:rPr>
    </w:lvl>
    <w:lvl w:ilvl="4" w:tplc="E708A0D8" w:tentative="1">
      <w:start w:val="1"/>
      <w:numFmt w:val="bullet"/>
      <w:lvlText w:val="•"/>
      <w:lvlJc w:val="left"/>
      <w:pPr>
        <w:tabs>
          <w:tab w:val="num" w:pos="3600"/>
        </w:tabs>
        <w:ind w:left="3600" w:hanging="360"/>
      </w:pPr>
      <w:rPr>
        <w:rFonts w:ascii="Arial" w:hAnsi="Arial" w:hint="default"/>
      </w:rPr>
    </w:lvl>
    <w:lvl w:ilvl="5" w:tplc="265C0826" w:tentative="1">
      <w:start w:val="1"/>
      <w:numFmt w:val="bullet"/>
      <w:lvlText w:val="•"/>
      <w:lvlJc w:val="left"/>
      <w:pPr>
        <w:tabs>
          <w:tab w:val="num" w:pos="4320"/>
        </w:tabs>
        <w:ind w:left="4320" w:hanging="360"/>
      </w:pPr>
      <w:rPr>
        <w:rFonts w:ascii="Arial" w:hAnsi="Arial" w:hint="default"/>
      </w:rPr>
    </w:lvl>
    <w:lvl w:ilvl="6" w:tplc="DD1E5038" w:tentative="1">
      <w:start w:val="1"/>
      <w:numFmt w:val="bullet"/>
      <w:lvlText w:val="•"/>
      <w:lvlJc w:val="left"/>
      <w:pPr>
        <w:tabs>
          <w:tab w:val="num" w:pos="5040"/>
        </w:tabs>
        <w:ind w:left="5040" w:hanging="360"/>
      </w:pPr>
      <w:rPr>
        <w:rFonts w:ascii="Arial" w:hAnsi="Arial" w:hint="default"/>
      </w:rPr>
    </w:lvl>
    <w:lvl w:ilvl="7" w:tplc="EC0C15B6" w:tentative="1">
      <w:start w:val="1"/>
      <w:numFmt w:val="bullet"/>
      <w:lvlText w:val="•"/>
      <w:lvlJc w:val="left"/>
      <w:pPr>
        <w:tabs>
          <w:tab w:val="num" w:pos="5760"/>
        </w:tabs>
        <w:ind w:left="5760" w:hanging="360"/>
      </w:pPr>
      <w:rPr>
        <w:rFonts w:ascii="Arial" w:hAnsi="Arial" w:hint="default"/>
      </w:rPr>
    </w:lvl>
    <w:lvl w:ilvl="8" w:tplc="676E75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97943CB"/>
    <w:multiLevelType w:val="hybridMultilevel"/>
    <w:tmpl w:val="F29026EE"/>
    <w:lvl w:ilvl="0" w:tplc="EC983266">
      <w:start w:val="1"/>
      <w:numFmt w:val="bullet"/>
      <w:lvlText w:val=""/>
      <w:lvlJc w:val="left"/>
      <w:pPr>
        <w:tabs>
          <w:tab w:val="num" w:pos="720"/>
        </w:tabs>
        <w:ind w:left="720" w:hanging="360"/>
      </w:pPr>
      <w:rPr>
        <w:rFonts w:ascii="Wingdings 3" w:hAnsi="Wingdings 3" w:hint="default"/>
      </w:rPr>
    </w:lvl>
    <w:lvl w:ilvl="1" w:tplc="F4D07D6A" w:tentative="1">
      <w:start w:val="1"/>
      <w:numFmt w:val="bullet"/>
      <w:lvlText w:val=""/>
      <w:lvlJc w:val="left"/>
      <w:pPr>
        <w:tabs>
          <w:tab w:val="num" w:pos="1440"/>
        </w:tabs>
        <w:ind w:left="1440" w:hanging="360"/>
      </w:pPr>
      <w:rPr>
        <w:rFonts w:ascii="Wingdings 3" w:hAnsi="Wingdings 3" w:hint="default"/>
      </w:rPr>
    </w:lvl>
    <w:lvl w:ilvl="2" w:tplc="EB7E00FC" w:tentative="1">
      <w:start w:val="1"/>
      <w:numFmt w:val="bullet"/>
      <w:lvlText w:val=""/>
      <w:lvlJc w:val="left"/>
      <w:pPr>
        <w:tabs>
          <w:tab w:val="num" w:pos="2160"/>
        </w:tabs>
        <w:ind w:left="2160" w:hanging="360"/>
      </w:pPr>
      <w:rPr>
        <w:rFonts w:ascii="Wingdings 3" w:hAnsi="Wingdings 3" w:hint="default"/>
      </w:rPr>
    </w:lvl>
    <w:lvl w:ilvl="3" w:tplc="27067332" w:tentative="1">
      <w:start w:val="1"/>
      <w:numFmt w:val="bullet"/>
      <w:lvlText w:val=""/>
      <w:lvlJc w:val="left"/>
      <w:pPr>
        <w:tabs>
          <w:tab w:val="num" w:pos="2880"/>
        </w:tabs>
        <w:ind w:left="2880" w:hanging="360"/>
      </w:pPr>
      <w:rPr>
        <w:rFonts w:ascii="Wingdings 3" w:hAnsi="Wingdings 3" w:hint="default"/>
      </w:rPr>
    </w:lvl>
    <w:lvl w:ilvl="4" w:tplc="CB5C3DF8" w:tentative="1">
      <w:start w:val="1"/>
      <w:numFmt w:val="bullet"/>
      <w:lvlText w:val=""/>
      <w:lvlJc w:val="left"/>
      <w:pPr>
        <w:tabs>
          <w:tab w:val="num" w:pos="3600"/>
        </w:tabs>
        <w:ind w:left="3600" w:hanging="360"/>
      </w:pPr>
      <w:rPr>
        <w:rFonts w:ascii="Wingdings 3" w:hAnsi="Wingdings 3" w:hint="default"/>
      </w:rPr>
    </w:lvl>
    <w:lvl w:ilvl="5" w:tplc="CE94C14C" w:tentative="1">
      <w:start w:val="1"/>
      <w:numFmt w:val="bullet"/>
      <w:lvlText w:val=""/>
      <w:lvlJc w:val="left"/>
      <w:pPr>
        <w:tabs>
          <w:tab w:val="num" w:pos="4320"/>
        </w:tabs>
        <w:ind w:left="4320" w:hanging="360"/>
      </w:pPr>
      <w:rPr>
        <w:rFonts w:ascii="Wingdings 3" w:hAnsi="Wingdings 3" w:hint="default"/>
      </w:rPr>
    </w:lvl>
    <w:lvl w:ilvl="6" w:tplc="03924B4C" w:tentative="1">
      <w:start w:val="1"/>
      <w:numFmt w:val="bullet"/>
      <w:lvlText w:val=""/>
      <w:lvlJc w:val="left"/>
      <w:pPr>
        <w:tabs>
          <w:tab w:val="num" w:pos="5040"/>
        </w:tabs>
        <w:ind w:left="5040" w:hanging="360"/>
      </w:pPr>
      <w:rPr>
        <w:rFonts w:ascii="Wingdings 3" w:hAnsi="Wingdings 3" w:hint="default"/>
      </w:rPr>
    </w:lvl>
    <w:lvl w:ilvl="7" w:tplc="F4B46898" w:tentative="1">
      <w:start w:val="1"/>
      <w:numFmt w:val="bullet"/>
      <w:lvlText w:val=""/>
      <w:lvlJc w:val="left"/>
      <w:pPr>
        <w:tabs>
          <w:tab w:val="num" w:pos="5760"/>
        </w:tabs>
        <w:ind w:left="5760" w:hanging="360"/>
      </w:pPr>
      <w:rPr>
        <w:rFonts w:ascii="Wingdings 3" w:hAnsi="Wingdings 3" w:hint="default"/>
      </w:rPr>
    </w:lvl>
    <w:lvl w:ilvl="8" w:tplc="F3E8C360"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A5365B2"/>
    <w:multiLevelType w:val="hybridMultilevel"/>
    <w:tmpl w:val="43F2E56A"/>
    <w:lvl w:ilvl="0" w:tplc="AE98815E">
      <w:start w:val="1"/>
      <w:numFmt w:val="bullet"/>
      <w:lvlText w:val=""/>
      <w:lvlJc w:val="left"/>
      <w:pPr>
        <w:tabs>
          <w:tab w:val="num" w:pos="720"/>
        </w:tabs>
        <w:ind w:left="720" w:hanging="360"/>
      </w:pPr>
      <w:rPr>
        <w:rFonts w:ascii="Wingdings 3" w:hAnsi="Wingdings 3" w:hint="default"/>
      </w:rPr>
    </w:lvl>
    <w:lvl w:ilvl="1" w:tplc="50E27312" w:tentative="1">
      <w:start w:val="1"/>
      <w:numFmt w:val="bullet"/>
      <w:lvlText w:val=""/>
      <w:lvlJc w:val="left"/>
      <w:pPr>
        <w:tabs>
          <w:tab w:val="num" w:pos="1440"/>
        </w:tabs>
        <w:ind w:left="1440" w:hanging="360"/>
      </w:pPr>
      <w:rPr>
        <w:rFonts w:ascii="Wingdings 3" w:hAnsi="Wingdings 3" w:hint="default"/>
      </w:rPr>
    </w:lvl>
    <w:lvl w:ilvl="2" w:tplc="D52EF636" w:tentative="1">
      <w:start w:val="1"/>
      <w:numFmt w:val="bullet"/>
      <w:lvlText w:val=""/>
      <w:lvlJc w:val="left"/>
      <w:pPr>
        <w:tabs>
          <w:tab w:val="num" w:pos="2160"/>
        </w:tabs>
        <w:ind w:left="2160" w:hanging="360"/>
      </w:pPr>
      <w:rPr>
        <w:rFonts w:ascii="Wingdings 3" w:hAnsi="Wingdings 3" w:hint="default"/>
      </w:rPr>
    </w:lvl>
    <w:lvl w:ilvl="3" w:tplc="37DEB278" w:tentative="1">
      <w:start w:val="1"/>
      <w:numFmt w:val="bullet"/>
      <w:lvlText w:val=""/>
      <w:lvlJc w:val="left"/>
      <w:pPr>
        <w:tabs>
          <w:tab w:val="num" w:pos="2880"/>
        </w:tabs>
        <w:ind w:left="2880" w:hanging="360"/>
      </w:pPr>
      <w:rPr>
        <w:rFonts w:ascii="Wingdings 3" w:hAnsi="Wingdings 3" w:hint="default"/>
      </w:rPr>
    </w:lvl>
    <w:lvl w:ilvl="4" w:tplc="14A8EBDA" w:tentative="1">
      <w:start w:val="1"/>
      <w:numFmt w:val="bullet"/>
      <w:lvlText w:val=""/>
      <w:lvlJc w:val="left"/>
      <w:pPr>
        <w:tabs>
          <w:tab w:val="num" w:pos="3600"/>
        </w:tabs>
        <w:ind w:left="3600" w:hanging="360"/>
      </w:pPr>
      <w:rPr>
        <w:rFonts w:ascii="Wingdings 3" w:hAnsi="Wingdings 3" w:hint="default"/>
      </w:rPr>
    </w:lvl>
    <w:lvl w:ilvl="5" w:tplc="B04E2242" w:tentative="1">
      <w:start w:val="1"/>
      <w:numFmt w:val="bullet"/>
      <w:lvlText w:val=""/>
      <w:lvlJc w:val="left"/>
      <w:pPr>
        <w:tabs>
          <w:tab w:val="num" w:pos="4320"/>
        </w:tabs>
        <w:ind w:left="4320" w:hanging="360"/>
      </w:pPr>
      <w:rPr>
        <w:rFonts w:ascii="Wingdings 3" w:hAnsi="Wingdings 3" w:hint="default"/>
      </w:rPr>
    </w:lvl>
    <w:lvl w:ilvl="6" w:tplc="A8CE748E" w:tentative="1">
      <w:start w:val="1"/>
      <w:numFmt w:val="bullet"/>
      <w:lvlText w:val=""/>
      <w:lvlJc w:val="left"/>
      <w:pPr>
        <w:tabs>
          <w:tab w:val="num" w:pos="5040"/>
        </w:tabs>
        <w:ind w:left="5040" w:hanging="360"/>
      </w:pPr>
      <w:rPr>
        <w:rFonts w:ascii="Wingdings 3" w:hAnsi="Wingdings 3" w:hint="default"/>
      </w:rPr>
    </w:lvl>
    <w:lvl w:ilvl="7" w:tplc="F04634A8" w:tentative="1">
      <w:start w:val="1"/>
      <w:numFmt w:val="bullet"/>
      <w:lvlText w:val=""/>
      <w:lvlJc w:val="left"/>
      <w:pPr>
        <w:tabs>
          <w:tab w:val="num" w:pos="5760"/>
        </w:tabs>
        <w:ind w:left="5760" w:hanging="360"/>
      </w:pPr>
      <w:rPr>
        <w:rFonts w:ascii="Wingdings 3" w:hAnsi="Wingdings 3" w:hint="default"/>
      </w:rPr>
    </w:lvl>
    <w:lvl w:ilvl="8" w:tplc="8A54576C"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D4314F5"/>
    <w:multiLevelType w:val="hybridMultilevel"/>
    <w:tmpl w:val="961C2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4C3A3D"/>
    <w:multiLevelType w:val="hybridMultilevel"/>
    <w:tmpl w:val="D4EC1294"/>
    <w:lvl w:ilvl="0" w:tplc="3BF69EC0">
      <w:start w:val="1"/>
      <w:numFmt w:val="bullet"/>
      <w:lvlText w:val=""/>
      <w:lvlJc w:val="left"/>
      <w:pPr>
        <w:tabs>
          <w:tab w:val="num" w:pos="720"/>
        </w:tabs>
        <w:ind w:left="720" w:hanging="360"/>
      </w:pPr>
      <w:rPr>
        <w:rFonts w:ascii="Wingdings 3" w:hAnsi="Wingdings 3" w:hint="default"/>
      </w:rPr>
    </w:lvl>
    <w:lvl w:ilvl="1" w:tplc="95D2064C" w:tentative="1">
      <w:start w:val="1"/>
      <w:numFmt w:val="bullet"/>
      <w:lvlText w:val=""/>
      <w:lvlJc w:val="left"/>
      <w:pPr>
        <w:tabs>
          <w:tab w:val="num" w:pos="1440"/>
        </w:tabs>
        <w:ind w:left="1440" w:hanging="360"/>
      </w:pPr>
      <w:rPr>
        <w:rFonts w:ascii="Wingdings 3" w:hAnsi="Wingdings 3" w:hint="default"/>
      </w:rPr>
    </w:lvl>
    <w:lvl w:ilvl="2" w:tplc="F26CC104" w:tentative="1">
      <w:start w:val="1"/>
      <w:numFmt w:val="bullet"/>
      <w:lvlText w:val=""/>
      <w:lvlJc w:val="left"/>
      <w:pPr>
        <w:tabs>
          <w:tab w:val="num" w:pos="2160"/>
        </w:tabs>
        <w:ind w:left="2160" w:hanging="360"/>
      </w:pPr>
      <w:rPr>
        <w:rFonts w:ascii="Wingdings 3" w:hAnsi="Wingdings 3" w:hint="default"/>
      </w:rPr>
    </w:lvl>
    <w:lvl w:ilvl="3" w:tplc="4F746992" w:tentative="1">
      <w:start w:val="1"/>
      <w:numFmt w:val="bullet"/>
      <w:lvlText w:val=""/>
      <w:lvlJc w:val="left"/>
      <w:pPr>
        <w:tabs>
          <w:tab w:val="num" w:pos="2880"/>
        </w:tabs>
        <w:ind w:left="2880" w:hanging="360"/>
      </w:pPr>
      <w:rPr>
        <w:rFonts w:ascii="Wingdings 3" w:hAnsi="Wingdings 3" w:hint="default"/>
      </w:rPr>
    </w:lvl>
    <w:lvl w:ilvl="4" w:tplc="8D24025A" w:tentative="1">
      <w:start w:val="1"/>
      <w:numFmt w:val="bullet"/>
      <w:lvlText w:val=""/>
      <w:lvlJc w:val="left"/>
      <w:pPr>
        <w:tabs>
          <w:tab w:val="num" w:pos="3600"/>
        </w:tabs>
        <w:ind w:left="3600" w:hanging="360"/>
      </w:pPr>
      <w:rPr>
        <w:rFonts w:ascii="Wingdings 3" w:hAnsi="Wingdings 3" w:hint="default"/>
      </w:rPr>
    </w:lvl>
    <w:lvl w:ilvl="5" w:tplc="A2DC3912" w:tentative="1">
      <w:start w:val="1"/>
      <w:numFmt w:val="bullet"/>
      <w:lvlText w:val=""/>
      <w:lvlJc w:val="left"/>
      <w:pPr>
        <w:tabs>
          <w:tab w:val="num" w:pos="4320"/>
        </w:tabs>
        <w:ind w:left="4320" w:hanging="360"/>
      </w:pPr>
      <w:rPr>
        <w:rFonts w:ascii="Wingdings 3" w:hAnsi="Wingdings 3" w:hint="default"/>
      </w:rPr>
    </w:lvl>
    <w:lvl w:ilvl="6" w:tplc="CD584B4E" w:tentative="1">
      <w:start w:val="1"/>
      <w:numFmt w:val="bullet"/>
      <w:lvlText w:val=""/>
      <w:lvlJc w:val="left"/>
      <w:pPr>
        <w:tabs>
          <w:tab w:val="num" w:pos="5040"/>
        </w:tabs>
        <w:ind w:left="5040" w:hanging="360"/>
      </w:pPr>
      <w:rPr>
        <w:rFonts w:ascii="Wingdings 3" w:hAnsi="Wingdings 3" w:hint="default"/>
      </w:rPr>
    </w:lvl>
    <w:lvl w:ilvl="7" w:tplc="689CA4C8" w:tentative="1">
      <w:start w:val="1"/>
      <w:numFmt w:val="bullet"/>
      <w:lvlText w:val=""/>
      <w:lvlJc w:val="left"/>
      <w:pPr>
        <w:tabs>
          <w:tab w:val="num" w:pos="5760"/>
        </w:tabs>
        <w:ind w:left="5760" w:hanging="360"/>
      </w:pPr>
      <w:rPr>
        <w:rFonts w:ascii="Wingdings 3" w:hAnsi="Wingdings 3" w:hint="default"/>
      </w:rPr>
    </w:lvl>
    <w:lvl w:ilvl="8" w:tplc="26E43F8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FD17B2E"/>
    <w:multiLevelType w:val="hybridMultilevel"/>
    <w:tmpl w:val="B9A0E464"/>
    <w:lvl w:ilvl="0" w:tplc="8C32CFC6">
      <w:start w:val="1"/>
      <w:numFmt w:val="bullet"/>
      <w:lvlText w:val=""/>
      <w:lvlJc w:val="left"/>
      <w:pPr>
        <w:tabs>
          <w:tab w:val="num" w:pos="720"/>
        </w:tabs>
        <w:ind w:left="720" w:hanging="360"/>
      </w:pPr>
      <w:rPr>
        <w:rFonts w:ascii="Wingdings 3" w:hAnsi="Wingdings 3" w:hint="default"/>
      </w:rPr>
    </w:lvl>
    <w:lvl w:ilvl="1" w:tplc="8D4402EE" w:tentative="1">
      <w:start w:val="1"/>
      <w:numFmt w:val="bullet"/>
      <w:lvlText w:val=""/>
      <w:lvlJc w:val="left"/>
      <w:pPr>
        <w:tabs>
          <w:tab w:val="num" w:pos="1440"/>
        </w:tabs>
        <w:ind w:left="1440" w:hanging="360"/>
      </w:pPr>
      <w:rPr>
        <w:rFonts w:ascii="Wingdings 3" w:hAnsi="Wingdings 3" w:hint="default"/>
      </w:rPr>
    </w:lvl>
    <w:lvl w:ilvl="2" w:tplc="E2AC7B3E" w:tentative="1">
      <w:start w:val="1"/>
      <w:numFmt w:val="bullet"/>
      <w:lvlText w:val=""/>
      <w:lvlJc w:val="left"/>
      <w:pPr>
        <w:tabs>
          <w:tab w:val="num" w:pos="2160"/>
        </w:tabs>
        <w:ind w:left="2160" w:hanging="360"/>
      </w:pPr>
      <w:rPr>
        <w:rFonts w:ascii="Wingdings 3" w:hAnsi="Wingdings 3" w:hint="default"/>
      </w:rPr>
    </w:lvl>
    <w:lvl w:ilvl="3" w:tplc="6BFADE88" w:tentative="1">
      <w:start w:val="1"/>
      <w:numFmt w:val="bullet"/>
      <w:lvlText w:val=""/>
      <w:lvlJc w:val="left"/>
      <w:pPr>
        <w:tabs>
          <w:tab w:val="num" w:pos="2880"/>
        </w:tabs>
        <w:ind w:left="2880" w:hanging="360"/>
      </w:pPr>
      <w:rPr>
        <w:rFonts w:ascii="Wingdings 3" w:hAnsi="Wingdings 3" w:hint="default"/>
      </w:rPr>
    </w:lvl>
    <w:lvl w:ilvl="4" w:tplc="98D82D22" w:tentative="1">
      <w:start w:val="1"/>
      <w:numFmt w:val="bullet"/>
      <w:lvlText w:val=""/>
      <w:lvlJc w:val="left"/>
      <w:pPr>
        <w:tabs>
          <w:tab w:val="num" w:pos="3600"/>
        </w:tabs>
        <w:ind w:left="3600" w:hanging="360"/>
      </w:pPr>
      <w:rPr>
        <w:rFonts w:ascii="Wingdings 3" w:hAnsi="Wingdings 3" w:hint="default"/>
      </w:rPr>
    </w:lvl>
    <w:lvl w:ilvl="5" w:tplc="C0BCA808" w:tentative="1">
      <w:start w:val="1"/>
      <w:numFmt w:val="bullet"/>
      <w:lvlText w:val=""/>
      <w:lvlJc w:val="left"/>
      <w:pPr>
        <w:tabs>
          <w:tab w:val="num" w:pos="4320"/>
        </w:tabs>
        <w:ind w:left="4320" w:hanging="360"/>
      </w:pPr>
      <w:rPr>
        <w:rFonts w:ascii="Wingdings 3" w:hAnsi="Wingdings 3" w:hint="default"/>
      </w:rPr>
    </w:lvl>
    <w:lvl w:ilvl="6" w:tplc="B6E06362" w:tentative="1">
      <w:start w:val="1"/>
      <w:numFmt w:val="bullet"/>
      <w:lvlText w:val=""/>
      <w:lvlJc w:val="left"/>
      <w:pPr>
        <w:tabs>
          <w:tab w:val="num" w:pos="5040"/>
        </w:tabs>
        <w:ind w:left="5040" w:hanging="360"/>
      </w:pPr>
      <w:rPr>
        <w:rFonts w:ascii="Wingdings 3" w:hAnsi="Wingdings 3" w:hint="default"/>
      </w:rPr>
    </w:lvl>
    <w:lvl w:ilvl="7" w:tplc="09267782" w:tentative="1">
      <w:start w:val="1"/>
      <w:numFmt w:val="bullet"/>
      <w:lvlText w:val=""/>
      <w:lvlJc w:val="left"/>
      <w:pPr>
        <w:tabs>
          <w:tab w:val="num" w:pos="5760"/>
        </w:tabs>
        <w:ind w:left="5760" w:hanging="360"/>
      </w:pPr>
      <w:rPr>
        <w:rFonts w:ascii="Wingdings 3" w:hAnsi="Wingdings 3" w:hint="default"/>
      </w:rPr>
    </w:lvl>
    <w:lvl w:ilvl="8" w:tplc="2F3ED32A"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23E58B1"/>
    <w:multiLevelType w:val="hybridMultilevel"/>
    <w:tmpl w:val="A4D4F634"/>
    <w:lvl w:ilvl="0" w:tplc="BB60CD20">
      <w:start w:val="1"/>
      <w:numFmt w:val="bullet"/>
      <w:lvlText w:val=""/>
      <w:lvlJc w:val="left"/>
      <w:pPr>
        <w:tabs>
          <w:tab w:val="num" w:pos="720"/>
        </w:tabs>
        <w:ind w:left="720" w:hanging="360"/>
      </w:pPr>
      <w:rPr>
        <w:rFonts w:ascii="Wingdings 3" w:hAnsi="Wingdings 3" w:hint="default"/>
      </w:rPr>
    </w:lvl>
    <w:lvl w:ilvl="1" w:tplc="D3F039AA" w:tentative="1">
      <w:start w:val="1"/>
      <w:numFmt w:val="bullet"/>
      <w:lvlText w:val=""/>
      <w:lvlJc w:val="left"/>
      <w:pPr>
        <w:tabs>
          <w:tab w:val="num" w:pos="1440"/>
        </w:tabs>
        <w:ind w:left="1440" w:hanging="360"/>
      </w:pPr>
      <w:rPr>
        <w:rFonts w:ascii="Wingdings 3" w:hAnsi="Wingdings 3" w:hint="default"/>
      </w:rPr>
    </w:lvl>
    <w:lvl w:ilvl="2" w:tplc="7D2A27CC" w:tentative="1">
      <w:start w:val="1"/>
      <w:numFmt w:val="bullet"/>
      <w:lvlText w:val=""/>
      <w:lvlJc w:val="left"/>
      <w:pPr>
        <w:tabs>
          <w:tab w:val="num" w:pos="2160"/>
        </w:tabs>
        <w:ind w:left="2160" w:hanging="360"/>
      </w:pPr>
      <w:rPr>
        <w:rFonts w:ascii="Wingdings 3" w:hAnsi="Wingdings 3" w:hint="default"/>
      </w:rPr>
    </w:lvl>
    <w:lvl w:ilvl="3" w:tplc="1C34508C" w:tentative="1">
      <w:start w:val="1"/>
      <w:numFmt w:val="bullet"/>
      <w:lvlText w:val=""/>
      <w:lvlJc w:val="left"/>
      <w:pPr>
        <w:tabs>
          <w:tab w:val="num" w:pos="2880"/>
        </w:tabs>
        <w:ind w:left="2880" w:hanging="360"/>
      </w:pPr>
      <w:rPr>
        <w:rFonts w:ascii="Wingdings 3" w:hAnsi="Wingdings 3" w:hint="default"/>
      </w:rPr>
    </w:lvl>
    <w:lvl w:ilvl="4" w:tplc="98743ADE" w:tentative="1">
      <w:start w:val="1"/>
      <w:numFmt w:val="bullet"/>
      <w:lvlText w:val=""/>
      <w:lvlJc w:val="left"/>
      <w:pPr>
        <w:tabs>
          <w:tab w:val="num" w:pos="3600"/>
        </w:tabs>
        <w:ind w:left="3600" w:hanging="360"/>
      </w:pPr>
      <w:rPr>
        <w:rFonts w:ascii="Wingdings 3" w:hAnsi="Wingdings 3" w:hint="default"/>
      </w:rPr>
    </w:lvl>
    <w:lvl w:ilvl="5" w:tplc="E652915C" w:tentative="1">
      <w:start w:val="1"/>
      <w:numFmt w:val="bullet"/>
      <w:lvlText w:val=""/>
      <w:lvlJc w:val="left"/>
      <w:pPr>
        <w:tabs>
          <w:tab w:val="num" w:pos="4320"/>
        </w:tabs>
        <w:ind w:left="4320" w:hanging="360"/>
      </w:pPr>
      <w:rPr>
        <w:rFonts w:ascii="Wingdings 3" w:hAnsi="Wingdings 3" w:hint="default"/>
      </w:rPr>
    </w:lvl>
    <w:lvl w:ilvl="6" w:tplc="0BF645A4" w:tentative="1">
      <w:start w:val="1"/>
      <w:numFmt w:val="bullet"/>
      <w:lvlText w:val=""/>
      <w:lvlJc w:val="left"/>
      <w:pPr>
        <w:tabs>
          <w:tab w:val="num" w:pos="5040"/>
        </w:tabs>
        <w:ind w:left="5040" w:hanging="360"/>
      </w:pPr>
      <w:rPr>
        <w:rFonts w:ascii="Wingdings 3" w:hAnsi="Wingdings 3" w:hint="default"/>
      </w:rPr>
    </w:lvl>
    <w:lvl w:ilvl="7" w:tplc="FD6A9636" w:tentative="1">
      <w:start w:val="1"/>
      <w:numFmt w:val="bullet"/>
      <w:lvlText w:val=""/>
      <w:lvlJc w:val="left"/>
      <w:pPr>
        <w:tabs>
          <w:tab w:val="num" w:pos="5760"/>
        </w:tabs>
        <w:ind w:left="5760" w:hanging="360"/>
      </w:pPr>
      <w:rPr>
        <w:rFonts w:ascii="Wingdings 3" w:hAnsi="Wingdings 3" w:hint="default"/>
      </w:rPr>
    </w:lvl>
    <w:lvl w:ilvl="8" w:tplc="1808635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30C3550"/>
    <w:multiLevelType w:val="hybridMultilevel"/>
    <w:tmpl w:val="C6A06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D12261"/>
    <w:multiLevelType w:val="hybridMultilevel"/>
    <w:tmpl w:val="DC1CA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0219A1"/>
    <w:multiLevelType w:val="hybridMultilevel"/>
    <w:tmpl w:val="90A213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3B0671"/>
    <w:multiLevelType w:val="hybridMultilevel"/>
    <w:tmpl w:val="AA2AAA8E"/>
    <w:lvl w:ilvl="0" w:tplc="A0207012">
      <w:start w:val="1"/>
      <w:numFmt w:val="bullet"/>
      <w:lvlText w:val="•"/>
      <w:lvlJc w:val="left"/>
      <w:pPr>
        <w:tabs>
          <w:tab w:val="num" w:pos="720"/>
        </w:tabs>
        <w:ind w:left="720" w:hanging="360"/>
      </w:pPr>
      <w:rPr>
        <w:rFonts w:ascii="Arial" w:hAnsi="Arial" w:hint="default"/>
      </w:rPr>
    </w:lvl>
    <w:lvl w:ilvl="1" w:tplc="E85CBD8A" w:tentative="1">
      <w:start w:val="1"/>
      <w:numFmt w:val="bullet"/>
      <w:lvlText w:val="•"/>
      <w:lvlJc w:val="left"/>
      <w:pPr>
        <w:tabs>
          <w:tab w:val="num" w:pos="1440"/>
        </w:tabs>
        <w:ind w:left="1440" w:hanging="360"/>
      </w:pPr>
      <w:rPr>
        <w:rFonts w:ascii="Arial" w:hAnsi="Arial" w:hint="default"/>
      </w:rPr>
    </w:lvl>
    <w:lvl w:ilvl="2" w:tplc="025CFA32" w:tentative="1">
      <w:start w:val="1"/>
      <w:numFmt w:val="bullet"/>
      <w:lvlText w:val="•"/>
      <w:lvlJc w:val="left"/>
      <w:pPr>
        <w:tabs>
          <w:tab w:val="num" w:pos="2160"/>
        </w:tabs>
        <w:ind w:left="2160" w:hanging="360"/>
      </w:pPr>
      <w:rPr>
        <w:rFonts w:ascii="Arial" w:hAnsi="Arial" w:hint="default"/>
      </w:rPr>
    </w:lvl>
    <w:lvl w:ilvl="3" w:tplc="E8EE9A06" w:tentative="1">
      <w:start w:val="1"/>
      <w:numFmt w:val="bullet"/>
      <w:lvlText w:val="•"/>
      <w:lvlJc w:val="left"/>
      <w:pPr>
        <w:tabs>
          <w:tab w:val="num" w:pos="2880"/>
        </w:tabs>
        <w:ind w:left="2880" w:hanging="360"/>
      </w:pPr>
      <w:rPr>
        <w:rFonts w:ascii="Arial" w:hAnsi="Arial" w:hint="default"/>
      </w:rPr>
    </w:lvl>
    <w:lvl w:ilvl="4" w:tplc="82321E42" w:tentative="1">
      <w:start w:val="1"/>
      <w:numFmt w:val="bullet"/>
      <w:lvlText w:val="•"/>
      <w:lvlJc w:val="left"/>
      <w:pPr>
        <w:tabs>
          <w:tab w:val="num" w:pos="3600"/>
        </w:tabs>
        <w:ind w:left="3600" w:hanging="360"/>
      </w:pPr>
      <w:rPr>
        <w:rFonts w:ascii="Arial" w:hAnsi="Arial" w:hint="default"/>
      </w:rPr>
    </w:lvl>
    <w:lvl w:ilvl="5" w:tplc="35102A24" w:tentative="1">
      <w:start w:val="1"/>
      <w:numFmt w:val="bullet"/>
      <w:lvlText w:val="•"/>
      <w:lvlJc w:val="left"/>
      <w:pPr>
        <w:tabs>
          <w:tab w:val="num" w:pos="4320"/>
        </w:tabs>
        <w:ind w:left="4320" w:hanging="360"/>
      </w:pPr>
      <w:rPr>
        <w:rFonts w:ascii="Arial" w:hAnsi="Arial" w:hint="default"/>
      </w:rPr>
    </w:lvl>
    <w:lvl w:ilvl="6" w:tplc="10FE1EB4" w:tentative="1">
      <w:start w:val="1"/>
      <w:numFmt w:val="bullet"/>
      <w:lvlText w:val="•"/>
      <w:lvlJc w:val="left"/>
      <w:pPr>
        <w:tabs>
          <w:tab w:val="num" w:pos="5040"/>
        </w:tabs>
        <w:ind w:left="5040" w:hanging="360"/>
      </w:pPr>
      <w:rPr>
        <w:rFonts w:ascii="Arial" w:hAnsi="Arial" w:hint="default"/>
      </w:rPr>
    </w:lvl>
    <w:lvl w:ilvl="7" w:tplc="5894ADC4" w:tentative="1">
      <w:start w:val="1"/>
      <w:numFmt w:val="bullet"/>
      <w:lvlText w:val="•"/>
      <w:lvlJc w:val="left"/>
      <w:pPr>
        <w:tabs>
          <w:tab w:val="num" w:pos="5760"/>
        </w:tabs>
        <w:ind w:left="5760" w:hanging="360"/>
      </w:pPr>
      <w:rPr>
        <w:rFonts w:ascii="Arial" w:hAnsi="Arial" w:hint="default"/>
      </w:rPr>
    </w:lvl>
    <w:lvl w:ilvl="8" w:tplc="ECC626E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6EF1A18"/>
    <w:multiLevelType w:val="hybridMultilevel"/>
    <w:tmpl w:val="7ED2B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8743B1"/>
    <w:multiLevelType w:val="hybridMultilevel"/>
    <w:tmpl w:val="777A02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A46C4D"/>
    <w:multiLevelType w:val="hybridMultilevel"/>
    <w:tmpl w:val="2D6E5AB6"/>
    <w:lvl w:ilvl="0" w:tplc="55C86BDC">
      <w:start w:val="1"/>
      <w:numFmt w:val="bullet"/>
      <w:lvlText w:val="•"/>
      <w:lvlJc w:val="left"/>
      <w:pPr>
        <w:tabs>
          <w:tab w:val="num" w:pos="720"/>
        </w:tabs>
        <w:ind w:left="720" w:hanging="360"/>
      </w:pPr>
      <w:rPr>
        <w:rFonts w:ascii="Arial" w:hAnsi="Arial" w:hint="default"/>
      </w:rPr>
    </w:lvl>
    <w:lvl w:ilvl="1" w:tplc="44B2B1BE" w:tentative="1">
      <w:start w:val="1"/>
      <w:numFmt w:val="bullet"/>
      <w:lvlText w:val="•"/>
      <w:lvlJc w:val="left"/>
      <w:pPr>
        <w:tabs>
          <w:tab w:val="num" w:pos="1440"/>
        </w:tabs>
        <w:ind w:left="1440" w:hanging="360"/>
      </w:pPr>
      <w:rPr>
        <w:rFonts w:ascii="Arial" w:hAnsi="Arial" w:hint="default"/>
      </w:rPr>
    </w:lvl>
    <w:lvl w:ilvl="2" w:tplc="441C4CBC" w:tentative="1">
      <w:start w:val="1"/>
      <w:numFmt w:val="bullet"/>
      <w:lvlText w:val="•"/>
      <w:lvlJc w:val="left"/>
      <w:pPr>
        <w:tabs>
          <w:tab w:val="num" w:pos="2160"/>
        </w:tabs>
        <w:ind w:left="2160" w:hanging="360"/>
      </w:pPr>
      <w:rPr>
        <w:rFonts w:ascii="Arial" w:hAnsi="Arial" w:hint="default"/>
      </w:rPr>
    </w:lvl>
    <w:lvl w:ilvl="3" w:tplc="1778D590" w:tentative="1">
      <w:start w:val="1"/>
      <w:numFmt w:val="bullet"/>
      <w:lvlText w:val="•"/>
      <w:lvlJc w:val="left"/>
      <w:pPr>
        <w:tabs>
          <w:tab w:val="num" w:pos="2880"/>
        </w:tabs>
        <w:ind w:left="2880" w:hanging="360"/>
      </w:pPr>
      <w:rPr>
        <w:rFonts w:ascii="Arial" w:hAnsi="Arial" w:hint="default"/>
      </w:rPr>
    </w:lvl>
    <w:lvl w:ilvl="4" w:tplc="821286C2" w:tentative="1">
      <w:start w:val="1"/>
      <w:numFmt w:val="bullet"/>
      <w:lvlText w:val="•"/>
      <w:lvlJc w:val="left"/>
      <w:pPr>
        <w:tabs>
          <w:tab w:val="num" w:pos="3600"/>
        </w:tabs>
        <w:ind w:left="3600" w:hanging="360"/>
      </w:pPr>
      <w:rPr>
        <w:rFonts w:ascii="Arial" w:hAnsi="Arial" w:hint="default"/>
      </w:rPr>
    </w:lvl>
    <w:lvl w:ilvl="5" w:tplc="562C724C" w:tentative="1">
      <w:start w:val="1"/>
      <w:numFmt w:val="bullet"/>
      <w:lvlText w:val="•"/>
      <w:lvlJc w:val="left"/>
      <w:pPr>
        <w:tabs>
          <w:tab w:val="num" w:pos="4320"/>
        </w:tabs>
        <w:ind w:left="4320" w:hanging="360"/>
      </w:pPr>
      <w:rPr>
        <w:rFonts w:ascii="Arial" w:hAnsi="Arial" w:hint="default"/>
      </w:rPr>
    </w:lvl>
    <w:lvl w:ilvl="6" w:tplc="5CB03504" w:tentative="1">
      <w:start w:val="1"/>
      <w:numFmt w:val="bullet"/>
      <w:lvlText w:val="•"/>
      <w:lvlJc w:val="left"/>
      <w:pPr>
        <w:tabs>
          <w:tab w:val="num" w:pos="5040"/>
        </w:tabs>
        <w:ind w:left="5040" w:hanging="360"/>
      </w:pPr>
      <w:rPr>
        <w:rFonts w:ascii="Arial" w:hAnsi="Arial" w:hint="default"/>
      </w:rPr>
    </w:lvl>
    <w:lvl w:ilvl="7" w:tplc="5BC4E1C8" w:tentative="1">
      <w:start w:val="1"/>
      <w:numFmt w:val="bullet"/>
      <w:lvlText w:val="•"/>
      <w:lvlJc w:val="left"/>
      <w:pPr>
        <w:tabs>
          <w:tab w:val="num" w:pos="5760"/>
        </w:tabs>
        <w:ind w:left="5760" w:hanging="360"/>
      </w:pPr>
      <w:rPr>
        <w:rFonts w:ascii="Arial" w:hAnsi="Arial" w:hint="default"/>
      </w:rPr>
    </w:lvl>
    <w:lvl w:ilvl="8" w:tplc="6E04F1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2F3480"/>
    <w:multiLevelType w:val="hybridMultilevel"/>
    <w:tmpl w:val="8D48A366"/>
    <w:lvl w:ilvl="0" w:tplc="E892BD9A">
      <w:start w:val="1"/>
      <w:numFmt w:val="bullet"/>
      <w:lvlText w:val="•"/>
      <w:lvlJc w:val="left"/>
      <w:pPr>
        <w:tabs>
          <w:tab w:val="num" w:pos="720"/>
        </w:tabs>
        <w:ind w:left="720" w:hanging="360"/>
      </w:pPr>
      <w:rPr>
        <w:rFonts w:ascii="Arial" w:hAnsi="Arial" w:hint="default"/>
      </w:rPr>
    </w:lvl>
    <w:lvl w:ilvl="1" w:tplc="37540FEA" w:tentative="1">
      <w:start w:val="1"/>
      <w:numFmt w:val="bullet"/>
      <w:lvlText w:val="•"/>
      <w:lvlJc w:val="left"/>
      <w:pPr>
        <w:tabs>
          <w:tab w:val="num" w:pos="1440"/>
        </w:tabs>
        <w:ind w:left="1440" w:hanging="360"/>
      </w:pPr>
      <w:rPr>
        <w:rFonts w:ascii="Arial" w:hAnsi="Arial" w:hint="default"/>
      </w:rPr>
    </w:lvl>
    <w:lvl w:ilvl="2" w:tplc="F68283D0" w:tentative="1">
      <w:start w:val="1"/>
      <w:numFmt w:val="bullet"/>
      <w:lvlText w:val="•"/>
      <w:lvlJc w:val="left"/>
      <w:pPr>
        <w:tabs>
          <w:tab w:val="num" w:pos="2160"/>
        </w:tabs>
        <w:ind w:left="2160" w:hanging="360"/>
      </w:pPr>
      <w:rPr>
        <w:rFonts w:ascii="Arial" w:hAnsi="Arial" w:hint="default"/>
      </w:rPr>
    </w:lvl>
    <w:lvl w:ilvl="3" w:tplc="4AF4D2AA" w:tentative="1">
      <w:start w:val="1"/>
      <w:numFmt w:val="bullet"/>
      <w:lvlText w:val="•"/>
      <w:lvlJc w:val="left"/>
      <w:pPr>
        <w:tabs>
          <w:tab w:val="num" w:pos="2880"/>
        </w:tabs>
        <w:ind w:left="2880" w:hanging="360"/>
      </w:pPr>
      <w:rPr>
        <w:rFonts w:ascii="Arial" w:hAnsi="Arial" w:hint="default"/>
      </w:rPr>
    </w:lvl>
    <w:lvl w:ilvl="4" w:tplc="5A9A3ED8" w:tentative="1">
      <w:start w:val="1"/>
      <w:numFmt w:val="bullet"/>
      <w:lvlText w:val="•"/>
      <w:lvlJc w:val="left"/>
      <w:pPr>
        <w:tabs>
          <w:tab w:val="num" w:pos="3600"/>
        </w:tabs>
        <w:ind w:left="3600" w:hanging="360"/>
      </w:pPr>
      <w:rPr>
        <w:rFonts w:ascii="Arial" w:hAnsi="Arial" w:hint="default"/>
      </w:rPr>
    </w:lvl>
    <w:lvl w:ilvl="5" w:tplc="3634CD7E" w:tentative="1">
      <w:start w:val="1"/>
      <w:numFmt w:val="bullet"/>
      <w:lvlText w:val="•"/>
      <w:lvlJc w:val="left"/>
      <w:pPr>
        <w:tabs>
          <w:tab w:val="num" w:pos="4320"/>
        </w:tabs>
        <w:ind w:left="4320" w:hanging="360"/>
      </w:pPr>
      <w:rPr>
        <w:rFonts w:ascii="Arial" w:hAnsi="Arial" w:hint="default"/>
      </w:rPr>
    </w:lvl>
    <w:lvl w:ilvl="6" w:tplc="14EE2F8A" w:tentative="1">
      <w:start w:val="1"/>
      <w:numFmt w:val="bullet"/>
      <w:lvlText w:val="•"/>
      <w:lvlJc w:val="left"/>
      <w:pPr>
        <w:tabs>
          <w:tab w:val="num" w:pos="5040"/>
        </w:tabs>
        <w:ind w:left="5040" w:hanging="360"/>
      </w:pPr>
      <w:rPr>
        <w:rFonts w:ascii="Arial" w:hAnsi="Arial" w:hint="default"/>
      </w:rPr>
    </w:lvl>
    <w:lvl w:ilvl="7" w:tplc="26922A26" w:tentative="1">
      <w:start w:val="1"/>
      <w:numFmt w:val="bullet"/>
      <w:lvlText w:val="•"/>
      <w:lvlJc w:val="left"/>
      <w:pPr>
        <w:tabs>
          <w:tab w:val="num" w:pos="5760"/>
        </w:tabs>
        <w:ind w:left="5760" w:hanging="360"/>
      </w:pPr>
      <w:rPr>
        <w:rFonts w:ascii="Arial" w:hAnsi="Arial" w:hint="default"/>
      </w:rPr>
    </w:lvl>
    <w:lvl w:ilvl="8" w:tplc="63D08FC8"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21"/>
  </w:num>
  <w:num w:numId="3">
    <w:abstractNumId w:val="13"/>
  </w:num>
  <w:num w:numId="4">
    <w:abstractNumId w:val="8"/>
  </w:num>
  <w:num w:numId="5">
    <w:abstractNumId w:val="2"/>
  </w:num>
  <w:num w:numId="6">
    <w:abstractNumId w:val="10"/>
  </w:num>
  <w:num w:numId="7">
    <w:abstractNumId w:val="5"/>
  </w:num>
  <w:num w:numId="8">
    <w:abstractNumId w:val="9"/>
  </w:num>
  <w:num w:numId="9">
    <w:abstractNumId w:val="4"/>
  </w:num>
  <w:num w:numId="10">
    <w:abstractNumId w:val="1"/>
  </w:num>
  <w:num w:numId="11">
    <w:abstractNumId w:val="14"/>
  </w:num>
  <w:num w:numId="12">
    <w:abstractNumId w:val="7"/>
  </w:num>
  <w:num w:numId="13">
    <w:abstractNumId w:val="6"/>
  </w:num>
  <w:num w:numId="14">
    <w:abstractNumId w:val="18"/>
  </w:num>
  <w:num w:numId="15">
    <w:abstractNumId w:val="12"/>
  </w:num>
  <w:num w:numId="16">
    <w:abstractNumId w:val="17"/>
  </w:num>
  <w:num w:numId="17">
    <w:abstractNumId w:val="19"/>
  </w:num>
  <w:num w:numId="18">
    <w:abstractNumId w:val="20"/>
  </w:num>
  <w:num w:numId="19">
    <w:abstractNumId w:val="16"/>
  </w:num>
  <w:num w:numId="20">
    <w:abstractNumId w:val="3"/>
  </w:num>
  <w:num w:numId="21">
    <w:abstractNumId w:val="15"/>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CBF"/>
    <w:rsid w:val="00001632"/>
    <w:rsid w:val="00006E72"/>
    <w:rsid w:val="00016628"/>
    <w:rsid w:val="0004425C"/>
    <w:rsid w:val="00053569"/>
    <w:rsid w:val="00073111"/>
    <w:rsid w:val="00095CEB"/>
    <w:rsid w:val="000A27CF"/>
    <w:rsid w:val="000A4243"/>
    <w:rsid w:val="000A6897"/>
    <w:rsid w:val="000C786A"/>
    <w:rsid w:val="000D6EBA"/>
    <w:rsid w:val="000E41B1"/>
    <w:rsid w:val="000E6D5E"/>
    <w:rsid w:val="000F725A"/>
    <w:rsid w:val="00132EC2"/>
    <w:rsid w:val="00147B18"/>
    <w:rsid w:val="0015771F"/>
    <w:rsid w:val="00161AB2"/>
    <w:rsid w:val="00161E9B"/>
    <w:rsid w:val="00173E8B"/>
    <w:rsid w:val="00183247"/>
    <w:rsid w:val="001A49CA"/>
    <w:rsid w:val="001B257B"/>
    <w:rsid w:val="001C3228"/>
    <w:rsid w:val="001D3807"/>
    <w:rsid w:val="001E5FB4"/>
    <w:rsid w:val="001F76CC"/>
    <w:rsid w:val="002133EA"/>
    <w:rsid w:val="002211A2"/>
    <w:rsid w:val="00251B29"/>
    <w:rsid w:val="00257243"/>
    <w:rsid w:val="0025784B"/>
    <w:rsid w:val="0027410C"/>
    <w:rsid w:val="00285C55"/>
    <w:rsid w:val="00294CFF"/>
    <w:rsid w:val="002A7DC9"/>
    <w:rsid w:val="002C3B87"/>
    <w:rsid w:val="002D4ADE"/>
    <w:rsid w:val="002F2E30"/>
    <w:rsid w:val="00312E6F"/>
    <w:rsid w:val="00314B17"/>
    <w:rsid w:val="00314C46"/>
    <w:rsid w:val="00321A83"/>
    <w:rsid w:val="0032221F"/>
    <w:rsid w:val="003315B9"/>
    <w:rsid w:val="00334E74"/>
    <w:rsid w:val="0033552A"/>
    <w:rsid w:val="00342AE6"/>
    <w:rsid w:val="00362833"/>
    <w:rsid w:val="0036636C"/>
    <w:rsid w:val="00370479"/>
    <w:rsid w:val="00377EC0"/>
    <w:rsid w:val="00387DC1"/>
    <w:rsid w:val="00396D0C"/>
    <w:rsid w:val="003D24FF"/>
    <w:rsid w:val="003E15CC"/>
    <w:rsid w:val="003F0D73"/>
    <w:rsid w:val="003F1603"/>
    <w:rsid w:val="0040655F"/>
    <w:rsid w:val="00411622"/>
    <w:rsid w:val="0042183E"/>
    <w:rsid w:val="004352DD"/>
    <w:rsid w:val="00436DE1"/>
    <w:rsid w:val="00440FEC"/>
    <w:rsid w:val="004722AC"/>
    <w:rsid w:val="004755E0"/>
    <w:rsid w:val="004A0F9A"/>
    <w:rsid w:val="004C1F17"/>
    <w:rsid w:val="004C7BFD"/>
    <w:rsid w:val="00502ED6"/>
    <w:rsid w:val="0052073F"/>
    <w:rsid w:val="00552C9A"/>
    <w:rsid w:val="00556167"/>
    <w:rsid w:val="00571C82"/>
    <w:rsid w:val="005753AF"/>
    <w:rsid w:val="00577820"/>
    <w:rsid w:val="00577A64"/>
    <w:rsid w:val="00580E69"/>
    <w:rsid w:val="00597EB2"/>
    <w:rsid w:val="005B01AE"/>
    <w:rsid w:val="005B68EE"/>
    <w:rsid w:val="005C10F5"/>
    <w:rsid w:val="005D4F84"/>
    <w:rsid w:val="005D631A"/>
    <w:rsid w:val="005F0DED"/>
    <w:rsid w:val="005F22EA"/>
    <w:rsid w:val="005F38E9"/>
    <w:rsid w:val="005F4FD9"/>
    <w:rsid w:val="005F65B9"/>
    <w:rsid w:val="00600A37"/>
    <w:rsid w:val="006068EA"/>
    <w:rsid w:val="00610634"/>
    <w:rsid w:val="00625B6C"/>
    <w:rsid w:val="00627190"/>
    <w:rsid w:val="00627D4B"/>
    <w:rsid w:val="00633D7E"/>
    <w:rsid w:val="00667E65"/>
    <w:rsid w:val="00682B8F"/>
    <w:rsid w:val="00693F79"/>
    <w:rsid w:val="00694C92"/>
    <w:rsid w:val="0069646F"/>
    <w:rsid w:val="006C1899"/>
    <w:rsid w:val="006D7880"/>
    <w:rsid w:val="006E06EB"/>
    <w:rsid w:val="006E3EBA"/>
    <w:rsid w:val="0071116D"/>
    <w:rsid w:val="00711880"/>
    <w:rsid w:val="007144A9"/>
    <w:rsid w:val="00734CC7"/>
    <w:rsid w:val="00737F90"/>
    <w:rsid w:val="007409C4"/>
    <w:rsid w:val="007601D3"/>
    <w:rsid w:val="007728D7"/>
    <w:rsid w:val="00776E3B"/>
    <w:rsid w:val="007850A8"/>
    <w:rsid w:val="00785CBF"/>
    <w:rsid w:val="007A2B59"/>
    <w:rsid w:val="007C0299"/>
    <w:rsid w:val="007C56AE"/>
    <w:rsid w:val="007F47C2"/>
    <w:rsid w:val="007F53F5"/>
    <w:rsid w:val="00800E25"/>
    <w:rsid w:val="008069BF"/>
    <w:rsid w:val="00810FF2"/>
    <w:rsid w:val="0081121F"/>
    <w:rsid w:val="00812C05"/>
    <w:rsid w:val="00815A5A"/>
    <w:rsid w:val="0081746A"/>
    <w:rsid w:val="008221D8"/>
    <w:rsid w:val="0083008D"/>
    <w:rsid w:val="0083258F"/>
    <w:rsid w:val="00832B6C"/>
    <w:rsid w:val="0084361E"/>
    <w:rsid w:val="00855288"/>
    <w:rsid w:val="00855B6D"/>
    <w:rsid w:val="00872525"/>
    <w:rsid w:val="008750BC"/>
    <w:rsid w:val="00885892"/>
    <w:rsid w:val="008A4EFD"/>
    <w:rsid w:val="008E06CF"/>
    <w:rsid w:val="008F201F"/>
    <w:rsid w:val="008F2F8B"/>
    <w:rsid w:val="008F59DD"/>
    <w:rsid w:val="00906CB7"/>
    <w:rsid w:val="00912594"/>
    <w:rsid w:val="009152EE"/>
    <w:rsid w:val="00921CC6"/>
    <w:rsid w:val="00934FDF"/>
    <w:rsid w:val="00935581"/>
    <w:rsid w:val="009721AB"/>
    <w:rsid w:val="00994C5A"/>
    <w:rsid w:val="009B611C"/>
    <w:rsid w:val="009B6745"/>
    <w:rsid w:val="00A04D9E"/>
    <w:rsid w:val="00A1047E"/>
    <w:rsid w:val="00A1116E"/>
    <w:rsid w:val="00A15FFB"/>
    <w:rsid w:val="00A242DA"/>
    <w:rsid w:val="00A36C3B"/>
    <w:rsid w:val="00A431FE"/>
    <w:rsid w:val="00AB0052"/>
    <w:rsid w:val="00AB25D4"/>
    <w:rsid w:val="00AB3BB8"/>
    <w:rsid w:val="00AB45D1"/>
    <w:rsid w:val="00AC3513"/>
    <w:rsid w:val="00AC6421"/>
    <w:rsid w:val="00AC7A06"/>
    <w:rsid w:val="00AD01F9"/>
    <w:rsid w:val="00AD66D4"/>
    <w:rsid w:val="00B23714"/>
    <w:rsid w:val="00B27CE8"/>
    <w:rsid w:val="00B3535F"/>
    <w:rsid w:val="00B37707"/>
    <w:rsid w:val="00B416AD"/>
    <w:rsid w:val="00B452B6"/>
    <w:rsid w:val="00B5733B"/>
    <w:rsid w:val="00B6227C"/>
    <w:rsid w:val="00B82EC0"/>
    <w:rsid w:val="00B9130A"/>
    <w:rsid w:val="00B95A7E"/>
    <w:rsid w:val="00BB7CE0"/>
    <w:rsid w:val="00BC2169"/>
    <w:rsid w:val="00BD30E5"/>
    <w:rsid w:val="00BE07A7"/>
    <w:rsid w:val="00BF08DA"/>
    <w:rsid w:val="00BF27ED"/>
    <w:rsid w:val="00BF4143"/>
    <w:rsid w:val="00C03DE2"/>
    <w:rsid w:val="00C04F41"/>
    <w:rsid w:val="00C102DA"/>
    <w:rsid w:val="00C23D46"/>
    <w:rsid w:val="00C26336"/>
    <w:rsid w:val="00C41B9D"/>
    <w:rsid w:val="00C63DCF"/>
    <w:rsid w:val="00C6794B"/>
    <w:rsid w:val="00C94CCB"/>
    <w:rsid w:val="00C96751"/>
    <w:rsid w:val="00CA1C72"/>
    <w:rsid w:val="00CA27F3"/>
    <w:rsid w:val="00CA3268"/>
    <w:rsid w:val="00CC4BCD"/>
    <w:rsid w:val="00CC6336"/>
    <w:rsid w:val="00CD0683"/>
    <w:rsid w:val="00CE2990"/>
    <w:rsid w:val="00CF39F1"/>
    <w:rsid w:val="00CF43AF"/>
    <w:rsid w:val="00D06235"/>
    <w:rsid w:val="00D12A3B"/>
    <w:rsid w:val="00D3332E"/>
    <w:rsid w:val="00D37F91"/>
    <w:rsid w:val="00D4565D"/>
    <w:rsid w:val="00D50C92"/>
    <w:rsid w:val="00D565FB"/>
    <w:rsid w:val="00D916C5"/>
    <w:rsid w:val="00D91729"/>
    <w:rsid w:val="00D929FB"/>
    <w:rsid w:val="00D960E3"/>
    <w:rsid w:val="00DB34EE"/>
    <w:rsid w:val="00DC242B"/>
    <w:rsid w:val="00DD76E3"/>
    <w:rsid w:val="00DE087E"/>
    <w:rsid w:val="00DE16F2"/>
    <w:rsid w:val="00DF0284"/>
    <w:rsid w:val="00DF179B"/>
    <w:rsid w:val="00DF7F30"/>
    <w:rsid w:val="00E02133"/>
    <w:rsid w:val="00E022CA"/>
    <w:rsid w:val="00E17B62"/>
    <w:rsid w:val="00E41C67"/>
    <w:rsid w:val="00E41F3B"/>
    <w:rsid w:val="00E52844"/>
    <w:rsid w:val="00E76DDE"/>
    <w:rsid w:val="00E80ED6"/>
    <w:rsid w:val="00E85B4B"/>
    <w:rsid w:val="00E9777F"/>
    <w:rsid w:val="00EA14E7"/>
    <w:rsid w:val="00EB0B05"/>
    <w:rsid w:val="00EB5913"/>
    <w:rsid w:val="00EB6D09"/>
    <w:rsid w:val="00EC43A4"/>
    <w:rsid w:val="00EC49BA"/>
    <w:rsid w:val="00EE5B7E"/>
    <w:rsid w:val="00F008FD"/>
    <w:rsid w:val="00F01A6A"/>
    <w:rsid w:val="00F02DD1"/>
    <w:rsid w:val="00F05EBB"/>
    <w:rsid w:val="00F0665D"/>
    <w:rsid w:val="00F102FF"/>
    <w:rsid w:val="00F168B1"/>
    <w:rsid w:val="00F322BF"/>
    <w:rsid w:val="00F348A9"/>
    <w:rsid w:val="00F401BD"/>
    <w:rsid w:val="00F6592B"/>
    <w:rsid w:val="00F8258A"/>
    <w:rsid w:val="00F877C8"/>
    <w:rsid w:val="00FA37E3"/>
    <w:rsid w:val="00FA5CBF"/>
    <w:rsid w:val="00FA7017"/>
    <w:rsid w:val="00FB6041"/>
    <w:rsid w:val="00FB6FD4"/>
    <w:rsid w:val="00FB7FC9"/>
    <w:rsid w:val="00FE025E"/>
    <w:rsid w:val="00FE0603"/>
    <w:rsid w:val="00FF11BA"/>
    <w:rsid w:val="00FF2EF1"/>
    <w:rsid w:val="00FF425D"/>
    <w:rsid w:val="00FF5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47EC"/>
  <w15:chartTrackingRefBased/>
  <w15:docId w15:val="{E37B7999-65D9-46D2-9D41-AF74F68E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DC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2A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A7DC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A7DC9"/>
  </w:style>
  <w:style w:type="paragraph" w:styleId="ListParagraph">
    <w:name w:val="List Paragraph"/>
    <w:basedOn w:val="Normal"/>
    <w:uiPriority w:val="34"/>
    <w:qFormat/>
    <w:rsid w:val="00737F90"/>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32EC2"/>
    <w:rPr>
      <w:sz w:val="16"/>
      <w:szCs w:val="16"/>
    </w:rPr>
  </w:style>
  <w:style w:type="paragraph" w:styleId="CommentText">
    <w:name w:val="annotation text"/>
    <w:basedOn w:val="Normal"/>
    <w:link w:val="CommentTextChar"/>
    <w:uiPriority w:val="99"/>
    <w:semiHidden/>
    <w:unhideWhenUsed/>
    <w:rsid w:val="00132EC2"/>
    <w:pPr>
      <w:spacing w:line="240" w:lineRule="auto"/>
    </w:pPr>
    <w:rPr>
      <w:sz w:val="20"/>
      <w:szCs w:val="20"/>
    </w:rPr>
  </w:style>
  <w:style w:type="character" w:customStyle="1" w:styleId="CommentTextChar">
    <w:name w:val="Comment Text Char"/>
    <w:basedOn w:val="DefaultParagraphFont"/>
    <w:link w:val="CommentText"/>
    <w:uiPriority w:val="99"/>
    <w:semiHidden/>
    <w:rsid w:val="00132EC2"/>
    <w:rPr>
      <w:sz w:val="20"/>
      <w:szCs w:val="20"/>
    </w:rPr>
  </w:style>
  <w:style w:type="paragraph" w:styleId="CommentSubject">
    <w:name w:val="annotation subject"/>
    <w:basedOn w:val="CommentText"/>
    <w:next w:val="CommentText"/>
    <w:link w:val="CommentSubjectChar"/>
    <w:uiPriority w:val="99"/>
    <w:semiHidden/>
    <w:unhideWhenUsed/>
    <w:rsid w:val="00132EC2"/>
    <w:rPr>
      <w:b/>
      <w:bCs/>
    </w:rPr>
  </w:style>
  <w:style w:type="character" w:customStyle="1" w:styleId="CommentSubjectChar">
    <w:name w:val="Comment Subject Char"/>
    <w:basedOn w:val="CommentTextChar"/>
    <w:link w:val="CommentSubject"/>
    <w:uiPriority w:val="99"/>
    <w:semiHidden/>
    <w:rsid w:val="00132EC2"/>
    <w:rPr>
      <w:b/>
      <w:bCs/>
      <w:sz w:val="20"/>
      <w:szCs w:val="20"/>
    </w:rPr>
  </w:style>
  <w:style w:type="paragraph" w:styleId="BalloonText">
    <w:name w:val="Balloon Text"/>
    <w:basedOn w:val="Normal"/>
    <w:link w:val="BalloonTextChar"/>
    <w:uiPriority w:val="99"/>
    <w:semiHidden/>
    <w:unhideWhenUsed/>
    <w:rsid w:val="00132E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EC2"/>
    <w:rPr>
      <w:rFonts w:ascii="Segoe UI" w:hAnsi="Segoe UI" w:cs="Segoe UI"/>
      <w:sz w:val="18"/>
      <w:szCs w:val="18"/>
    </w:rPr>
  </w:style>
  <w:style w:type="character" w:styleId="Hyperlink">
    <w:name w:val="Hyperlink"/>
    <w:basedOn w:val="DefaultParagraphFont"/>
    <w:uiPriority w:val="99"/>
    <w:semiHidden/>
    <w:unhideWhenUsed/>
    <w:rsid w:val="007850A8"/>
    <w:rPr>
      <w:color w:val="0000FF"/>
      <w:u w:val="single"/>
    </w:rPr>
  </w:style>
  <w:style w:type="table" w:styleId="TableGrid">
    <w:name w:val="Table Grid"/>
    <w:basedOn w:val="TableNormal"/>
    <w:uiPriority w:val="39"/>
    <w:rsid w:val="00E02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7962">
      <w:bodyDiv w:val="1"/>
      <w:marLeft w:val="0"/>
      <w:marRight w:val="0"/>
      <w:marTop w:val="0"/>
      <w:marBottom w:val="0"/>
      <w:divBdr>
        <w:top w:val="none" w:sz="0" w:space="0" w:color="auto"/>
        <w:left w:val="none" w:sz="0" w:space="0" w:color="auto"/>
        <w:bottom w:val="none" w:sz="0" w:space="0" w:color="auto"/>
        <w:right w:val="none" w:sz="0" w:space="0" w:color="auto"/>
      </w:divBdr>
    </w:div>
    <w:div w:id="5594938">
      <w:bodyDiv w:val="1"/>
      <w:marLeft w:val="0"/>
      <w:marRight w:val="0"/>
      <w:marTop w:val="0"/>
      <w:marBottom w:val="0"/>
      <w:divBdr>
        <w:top w:val="none" w:sz="0" w:space="0" w:color="auto"/>
        <w:left w:val="none" w:sz="0" w:space="0" w:color="auto"/>
        <w:bottom w:val="none" w:sz="0" w:space="0" w:color="auto"/>
        <w:right w:val="none" w:sz="0" w:space="0" w:color="auto"/>
      </w:divBdr>
    </w:div>
    <w:div w:id="6762544">
      <w:bodyDiv w:val="1"/>
      <w:marLeft w:val="0"/>
      <w:marRight w:val="0"/>
      <w:marTop w:val="0"/>
      <w:marBottom w:val="0"/>
      <w:divBdr>
        <w:top w:val="none" w:sz="0" w:space="0" w:color="auto"/>
        <w:left w:val="none" w:sz="0" w:space="0" w:color="auto"/>
        <w:bottom w:val="none" w:sz="0" w:space="0" w:color="auto"/>
        <w:right w:val="none" w:sz="0" w:space="0" w:color="auto"/>
      </w:divBdr>
    </w:div>
    <w:div w:id="11689304">
      <w:bodyDiv w:val="1"/>
      <w:marLeft w:val="0"/>
      <w:marRight w:val="0"/>
      <w:marTop w:val="0"/>
      <w:marBottom w:val="0"/>
      <w:divBdr>
        <w:top w:val="none" w:sz="0" w:space="0" w:color="auto"/>
        <w:left w:val="none" w:sz="0" w:space="0" w:color="auto"/>
        <w:bottom w:val="none" w:sz="0" w:space="0" w:color="auto"/>
        <w:right w:val="none" w:sz="0" w:space="0" w:color="auto"/>
      </w:divBdr>
    </w:div>
    <w:div w:id="12876940">
      <w:bodyDiv w:val="1"/>
      <w:marLeft w:val="0"/>
      <w:marRight w:val="0"/>
      <w:marTop w:val="0"/>
      <w:marBottom w:val="0"/>
      <w:divBdr>
        <w:top w:val="none" w:sz="0" w:space="0" w:color="auto"/>
        <w:left w:val="none" w:sz="0" w:space="0" w:color="auto"/>
        <w:bottom w:val="none" w:sz="0" w:space="0" w:color="auto"/>
        <w:right w:val="none" w:sz="0" w:space="0" w:color="auto"/>
      </w:divBdr>
    </w:div>
    <w:div w:id="14617750">
      <w:bodyDiv w:val="1"/>
      <w:marLeft w:val="0"/>
      <w:marRight w:val="0"/>
      <w:marTop w:val="0"/>
      <w:marBottom w:val="0"/>
      <w:divBdr>
        <w:top w:val="none" w:sz="0" w:space="0" w:color="auto"/>
        <w:left w:val="none" w:sz="0" w:space="0" w:color="auto"/>
        <w:bottom w:val="none" w:sz="0" w:space="0" w:color="auto"/>
        <w:right w:val="none" w:sz="0" w:space="0" w:color="auto"/>
      </w:divBdr>
    </w:div>
    <w:div w:id="14623081">
      <w:bodyDiv w:val="1"/>
      <w:marLeft w:val="0"/>
      <w:marRight w:val="0"/>
      <w:marTop w:val="0"/>
      <w:marBottom w:val="0"/>
      <w:divBdr>
        <w:top w:val="none" w:sz="0" w:space="0" w:color="auto"/>
        <w:left w:val="none" w:sz="0" w:space="0" w:color="auto"/>
        <w:bottom w:val="none" w:sz="0" w:space="0" w:color="auto"/>
        <w:right w:val="none" w:sz="0" w:space="0" w:color="auto"/>
      </w:divBdr>
    </w:div>
    <w:div w:id="17858296">
      <w:bodyDiv w:val="1"/>
      <w:marLeft w:val="0"/>
      <w:marRight w:val="0"/>
      <w:marTop w:val="0"/>
      <w:marBottom w:val="0"/>
      <w:divBdr>
        <w:top w:val="none" w:sz="0" w:space="0" w:color="auto"/>
        <w:left w:val="none" w:sz="0" w:space="0" w:color="auto"/>
        <w:bottom w:val="none" w:sz="0" w:space="0" w:color="auto"/>
        <w:right w:val="none" w:sz="0" w:space="0" w:color="auto"/>
      </w:divBdr>
    </w:div>
    <w:div w:id="21825852">
      <w:bodyDiv w:val="1"/>
      <w:marLeft w:val="0"/>
      <w:marRight w:val="0"/>
      <w:marTop w:val="0"/>
      <w:marBottom w:val="0"/>
      <w:divBdr>
        <w:top w:val="none" w:sz="0" w:space="0" w:color="auto"/>
        <w:left w:val="none" w:sz="0" w:space="0" w:color="auto"/>
        <w:bottom w:val="none" w:sz="0" w:space="0" w:color="auto"/>
        <w:right w:val="none" w:sz="0" w:space="0" w:color="auto"/>
      </w:divBdr>
    </w:div>
    <w:div w:id="28339856">
      <w:bodyDiv w:val="1"/>
      <w:marLeft w:val="0"/>
      <w:marRight w:val="0"/>
      <w:marTop w:val="0"/>
      <w:marBottom w:val="0"/>
      <w:divBdr>
        <w:top w:val="none" w:sz="0" w:space="0" w:color="auto"/>
        <w:left w:val="none" w:sz="0" w:space="0" w:color="auto"/>
        <w:bottom w:val="none" w:sz="0" w:space="0" w:color="auto"/>
        <w:right w:val="none" w:sz="0" w:space="0" w:color="auto"/>
      </w:divBdr>
    </w:div>
    <w:div w:id="29233182">
      <w:bodyDiv w:val="1"/>
      <w:marLeft w:val="0"/>
      <w:marRight w:val="0"/>
      <w:marTop w:val="0"/>
      <w:marBottom w:val="0"/>
      <w:divBdr>
        <w:top w:val="none" w:sz="0" w:space="0" w:color="auto"/>
        <w:left w:val="none" w:sz="0" w:space="0" w:color="auto"/>
        <w:bottom w:val="none" w:sz="0" w:space="0" w:color="auto"/>
        <w:right w:val="none" w:sz="0" w:space="0" w:color="auto"/>
      </w:divBdr>
    </w:div>
    <w:div w:id="34545851">
      <w:bodyDiv w:val="1"/>
      <w:marLeft w:val="0"/>
      <w:marRight w:val="0"/>
      <w:marTop w:val="0"/>
      <w:marBottom w:val="0"/>
      <w:divBdr>
        <w:top w:val="none" w:sz="0" w:space="0" w:color="auto"/>
        <w:left w:val="none" w:sz="0" w:space="0" w:color="auto"/>
        <w:bottom w:val="none" w:sz="0" w:space="0" w:color="auto"/>
        <w:right w:val="none" w:sz="0" w:space="0" w:color="auto"/>
      </w:divBdr>
    </w:div>
    <w:div w:id="35279143">
      <w:bodyDiv w:val="1"/>
      <w:marLeft w:val="0"/>
      <w:marRight w:val="0"/>
      <w:marTop w:val="0"/>
      <w:marBottom w:val="0"/>
      <w:divBdr>
        <w:top w:val="none" w:sz="0" w:space="0" w:color="auto"/>
        <w:left w:val="none" w:sz="0" w:space="0" w:color="auto"/>
        <w:bottom w:val="none" w:sz="0" w:space="0" w:color="auto"/>
        <w:right w:val="none" w:sz="0" w:space="0" w:color="auto"/>
      </w:divBdr>
    </w:div>
    <w:div w:id="36243815">
      <w:bodyDiv w:val="1"/>
      <w:marLeft w:val="0"/>
      <w:marRight w:val="0"/>
      <w:marTop w:val="0"/>
      <w:marBottom w:val="0"/>
      <w:divBdr>
        <w:top w:val="none" w:sz="0" w:space="0" w:color="auto"/>
        <w:left w:val="none" w:sz="0" w:space="0" w:color="auto"/>
        <w:bottom w:val="none" w:sz="0" w:space="0" w:color="auto"/>
        <w:right w:val="none" w:sz="0" w:space="0" w:color="auto"/>
      </w:divBdr>
    </w:div>
    <w:div w:id="41638266">
      <w:bodyDiv w:val="1"/>
      <w:marLeft w:val="0"/>
      <w:marRight w:val="0"/>
      <w:marTop w:val="0"/>
      <w:marBottom w:val="0"/>
      <w:divBdr>
        <w:top w:val="none" w:sz="0" w:space="0" w:color="auto"/>
        <w:left w:val="none" w:sz="0" w:space="0" w:color="auto"/>
        <w:bottom w:val="none" w:sz="0" w:space="0" w:color="auto"/>
        <w:right w:val="none" w:sz="0" w:space="0" w:color="auto"/>
      </w:divBdr>
    </w:div>
    <w:div w:id="42600916">
      <w:bodyDiv w:val="1"/>
      <w:marLeft w:val="0"/>
      <w:marRight w:val="0"/>
      <w:marTop w:val="0"/>
      <w:marBottom w:val="0"/>
      <w:divBdr>
        <w:top w:val="none" w:sz="0" w:space="0" w:color="auto"/>
        <w:left w:val="none" w:sz="0" w:space="0" w:color="auto"/>
        <w:bottom w:val="none" w:sz="0" w:space="0" w:color="auto"/>
        <w:right w:val="none" w:sz="0" w:space="0" w:color="auto"/>
      </w:divBdr>
    </w:div>
    <w:div w:id="44910764">
      <w:bodyDiv w:val="1"/>
      <w:marLeft w:val="0"/>
      <w:marRight w:val="0"/>
      <w:marTop w:val="0"/>
      <w:marBottom w:val="0"/>
      <w:divBdr>
        <w:top w:val="none" w:sz="0" w:space="0" w:color="auto"/>
        <w:left w:val="none" w:sz="0" w:space="0" w:color="auto"/>
        <w:bottom w:val="none" w:sz="0" w:space="0" w:color="auto"/>
        <w:right w:val="none" w:sz="0" w:space="0" w:color="auto"/>
      </w:divBdr>
    </w:div>
    <w:div w:id="45956231">
      <w:bodyDiv w:val="1"/>
      <w:marLeft w:val="0"/>
      <w:marRight w:val="0"/>
      <w:marTop w:val="0"/>
      <w:marBottom w:val="0"/>
      <w:divBdr>
        <w:top w:val="none" w:sz="0" w:space="0" w:color="auto"/>
        <w:left w:val="none" w:sz="0" w:space="0" w:color="auto"/>
        <w:bottom w:val="none" w:sz="0" w:space="0" w:color="auto"/>
        <w:right w:val="none" w:sz="0" w:space="0" w:color="auto"/>
      </w:divBdr>
    </w:div>
    <w:div w:id="47993286">
      <w:bodyDiv w:val="1"/>
      <w:marLeft w:val="0"/>
      <w:marRight w:val="0"/>
      <w:marTop w:val="0"/>
      <w:marBottom w:val="0"/>
      <w:divBdr>
        <w:top w:val="none" w:sz="0" w:space="0" w:color="auto"/>
        <w:left w:val="none" w:sz="0" w:space="0" w:color="auto"/>
        <w:bottom w:val="none" w:sz="0" w:space="0" w:color="auto"/>
        <w:right w:val="none" w:sz="0" w:space="0" w:color="auto"/>
      </w:divBdr>
    </w:div>
    <w:div w:id="49892519">
      <w:bodyDiv w:val="1"/>
      <w:marLeft w:val="0"/>
      <w:marRight w:val="0"/>
      <w:marTop w:val="0"/>
      <w:marBottom w:val="0"/>
      <w:divBdr>
        <w:top w:val="none" w:sz="0" w:space="0" w:color="auto"/>
        <w:left w:val="none" w:sz="0" w:space="0" w:color="auto"/>
        <w:bottom w:val="none" w:sz="0" w:space="0" w:color="auto"/>
        <w:right w:val="none" w:sz="0" w:space="0" w:color="auto"/>
      </w:divBdr>
    </w:div>
    <w:div w:id="50620915">
      <w:bodyDiv w:val="1"/>
      <w:marLeft w:val="0"/>
      <w:marRight w:val="0"/>
      <w:marTop w:val="0"/>
      <w:marBottom w:val="0"/>
      <w:divBdr>
        <w:top w:val="none" w:sz="0" w:space="0" w:color="auto"/>
        <w:left w:val="none" w:sz="0" w:space="0" w:color="auto"/>
        <w:bottom w:val="none" w:sz="0" w:space="0" w:color="auto"/>
        <w:right w:val="none" w:sz="0" w:space="0" w:color="auto"/>
      </w:divBdr>
    </w:div>
    <w:div w:id="50691579">
      <w:bodyDiv w:val="1"/>
      <w:marLeft w:val="0"/>
      <w:marRight w:val="0"/>
      <w:marTop w:val="0"/>
      <w:marBottom w:val="0"/>
      <w:divBdr>
        <w:top w:val="none" w:sz="0" w:space="0" w:color="auto"/>
        <w:left w:val="none" w:sz="0" w:space="0" w:color="auto"/>
        <w:bottom w:val="none" w:sz="0" w:space="0" w:color="auto"/>
        <w:right w:val="none" w:sz="0" w:space="0" w:color="auto"/>
      </w:divBdr>
    </w:div>
    <w:div w:id="71859605">
      <w:bodyDiv w:val="1"/>
      <w:marLeft w:val="0"/>
      <w:marRight w:val="0"/>
      <w:marTop w:val="0"/>
      <w:marBottom w:val="0"/>
      <w:divBdr>
        <w:top w:val="none" w:sz="0" w:space="0" w:color="auto"/>
        <w:left w:val="none" w:sz="0" w:space="0" w:color="auto"/>
        <w:bottom w:val="none" w:sz="0" w:space="0" w:color="auto"/>
        <w:right w:val="none" w:sz="0" w:space="0" w:color="auto"/>
      </w:divBdr>
    </w:div>
    <w:div w:id="77606694">
      <w:bodyDiv w:val="1"/>
      <w:marLeft w:val="0"/>
      <w:marRight w:val="0"/>
      <w:marTop w:val="0"/>
      <w:marBottom w:val="0"/>
      <w:divBdr>
        <w:top w:val="none" w:sz="0" w:space="0" w:color="auto"/>
        <w:left w:val="none" w:sz="0" w:space="0" w:color="auto"/>
        <w:bottom w:val="none" w:sz="0" w:space="0" w:color="auto"/>
        <w:right w:val="none" w:sz="0" w:space="0" w:color="auto"/>
      </w:divBdr>
    </w:div>
    <w:div w:id="100492708">
      <w:bodyDiv w:val="1"/>
      <w:marLeft w:val="0"/>
      <w:marRight w:val="0"/>
      <w:marTop w:val="0"/>
      <w:marBottom w:val="0"/>
      <w:divBdr>
        <w:top w:val="none" w:sz="0" w:space="0" w:color="auto"/>
        <w:left w:val="none" w:sz="0" w:space="0" w:color="auto"/>
        <w:bottom w:val="none" w:sz="0" w:space="0" w:color="auto"/>
        <w:right w:val="none" w:sz="0" w:space="0" w:color="auto"/>
      </w:divBdr>
    </w:div>
    <w:div w:id="102917704">
      <w:bodyDiv w:val="1"/>
      <w:marLeft w:val="0"/>
      <w:marRight w:val="0"/>
      <w:marTop w:val="0"/>
      <w:marBottom w:val="0"/>
      <w:divBdr>
        <w:top w:val="none" w:sz="0" w:space="0" w:color="auto"/>
        <w:left w:val="none" w:sz="0" w:space="0" w:color="auto"/>
        <w:bottom w:val="none" w:sz="0" w:space="0" w:color="auto"/>
        <w:right w:val="none" w:sz="0" w:space="0" w:color="auto"/>
      </w:divBdr>
    </w:div>
    <w:div w:id="105587357">
      <w:bodyDiv w:val="1"/>
      <w:marLeft w:val="0"/>
      <w:marRight w:val="0"/>
      <w:marTop w:val="0"/>
      <w:marBottom w:val="0"/>
      <w:divBdr>
        <w:top w:val="none" w:sz="0" w:space="0" w:color="auto"/>
        <w:left w:val="none" w:sz="0" w:space="0" w:color="auto"/>
        <w:bottom w:val="none" w:sz="0" w:space="0" w:color="auto"/>
        <w:right w:val="none" w:sz="0" w:space="0" w:color="auto"/>
      </w:divBdr>
      <w:divsChild>
        <w:div w:id="1726446918">
          <w:marLeft w:val="547"/>
          <w:marRight w:val="0"/>
          <w:marTop w:val="200"/>
          <w:marBottom w:val="0"/>
          <w:divBdr>
            <w:top w:val="none" w:sz="0" w:space="0" w:color="auto"/>
            <w:left w:val="none" w:sz="0" w:space="0" w:color="auto"/>
            <w:bottom w:val="none" w:sz="0" w:space="0" w:color="auto"/>
            <w:right w:val="none" w:sz="0" w:space="0" w:color="auto"/>
          </w:divBdr>
        </w:div>
        <w:div w:id="622805016">
          <w:marLeft w:val="547"/>
          <w:marRight w:val="0"/>
          <w:marTop w:val="200"/>
          <w:marBottom w:val="0"/>
          <w:divBdr>
            <w:top w:val="none" w:sz="0" w:space="0" w:color="auto"/>
            <w:left w:val="none" w:sz="0" w:space="0" w:color="auto"/>
            <w:bottom w:val="none" w:sz="0" w:space="0" w:color="auto"/>
            <w:right w:val="none" w:sz="0" w:space="0" w:color="auto"/>
          </w:divBdr>
        </w:div>
      </w:divsChild>
    </w:div>
    <w:div w:id="108479859">
      <w:bodyDiv w:val="1"/>
      <w:marLeft w:val="0"/>
      <w:marRight w:val="0"/>
      <w:marTop w:val="0"/>
      <w:marBottom w:val="0"/>
      <w:divBdr>
        <w:top w:val="none" w:sz="0" w:space="0" w:color="auto"/>
        <w:left w:val="none" w:sz="0" w:space="0" w:color="auto"/>
        <w:bottom w:val="none" w:sz="0" w:space="0" w:color="auto"/>
        <w:right w:val="none" w:sz="0" w:space="0" w:color="auto"/>
      </w:divBdr>
    </w:div>
    <w:div w:id="118191107">
      <w:bodyDiv w:val="1"/>
      <w:marLeft w:val="0"/>
      <w:marRight w:val="0"/>
      <w:marTop w:val="0"/>
      <w:marBottom w:val="0"/>
      <w:divBdr>
        <w:top w:val="none" w:sz="0" w:space="0" w:color="auto"/>
        <w:left w:val="none" w:sz="0" w:space="0" w:color="auto"/>
        <w:bottom w:val="none" w:sz="0" w:space="0" w:color="auto"/>
        <w:right w:val="none" w:sz="0" w:space="0" w:color="auto"/>
      </w:divBdr>
    </w:div>
    <w:div w:id="123163690">
      <w:bodyDiv w:val="1"/>
      <w:marLeft w:val="0"/>
      <w:marRight w:val="0"/>
      <w:marTop w:val="0"/>
      <w:marBottom w:val="0"/>
      <w:divBdr>
        <w:top w:val="none" w:sz="0" w:space="0" w:color="auto"/>
        <w:left w:val="none" w:sz="0" w:space="0" w:color="auto"/>
        <w:bottom w:val="none" w:sz="0" w:space="0" w:color="auto"/>
        <w:right w:val="none" w:sz="0" w:space="0" w:color="auto"/>
      </w:divBdr>
    </w:div>
    <w:div w:id="125129992">
      <w:bodyDiv w:val="1"/>
      <w:marLeft w:val="0"/>
      <w:marRight w:val="0"/>
      <w:marTop w:val="0"/>
      <w:marBottom w:val="0"/>
      <w:divBdr>
        <w:top w:val="none" w:sz="0" w:space="0" w:color="auto"/>
        <w:left w:val="none" w:sz="0" w:space="0" w:color="auto"/>
        <w:bottom w:val="none" w:sz="0" w:space="0" w:color="auto"/>
        <w:right w:val="none" w:sz="0" w:space="0" w:color="auto"/>
      </w:divBdr>
    </w:div>
    <w:div w:id="131992067">
      <w:bodyDiv w:val="1"/>
      <w:marLeft w:val="0"/>
      <w:marRight w:val="0"/>
      <w:marTop w:val="0"/>
      <w:marBottom w:val="0"/>
      <w:divBdr>
        <w:top w:val="none" w:sz="0" w:space="0" w:color="auto"/>
        <w:left w:val="none" w:sz="0" w:space="0" w:color="auto"/>
        <w:bottom w:val="none" w:sz="0" w:space="0" w:color="auto"/>
        <w:right w:val="none" w:sz="0" w:space="0" w:color="auto"/>
      </w:divBdr>
    </w:div>
    <w:div w:id="137918085">
      <w:bodyDiv w:val="1"/>
      <w:marLeft w:val="0"/>
      <w:marRight w:val="0"/>
      <w:marTop w:val="0"/>
      <w:marBottom w:val="0"/>
      <w:divBdr>
        <w:top w:val="none" w:sz="0" w:space="0" w:color="auto"/>
        <w:left w:val="none" w:sz="0" w:space="0" w:color="auto"/>
        <w:bottom w:val="none" w:sz="0" w:space="0" w:color="auto"/>
        <w:right w:val="none" w:sz="0" w:space="0" w:color="auto"/>
      </w:divBdr>
      <w:divsChild>
        <w:div w:id="1707828336">
          <w:marLeft w:val="547"/>
          <w:marRight w:val="0"/>
          <w:marTop w:val="200"/>
          <w:marBottom w:val="0"/>
          <w:divBdr>
            <w:top w:val="none" w:sz="0" w:space="0" w:color="auto"/>
            <w:left w:val="none" w:sz="0" w:space="0" w:color="auto"/>
            <w:bottom w:val="none" w:sz="0" w:space="0" w:color="auto"/>
            <w:right w:val="none" w:sz="0" w:space="0" w:color="auto"/>
          </w:divBdr>
        </w:div>
        <w:div w:id="2119133889">
          <w:marLeft w:val="547"/>
          <w:marRight w:val="0"/>
          <w:marTop w:val="200"/>
          <w:marBottom w:val="0"/>
          <w:divBdr>
            <w:top w:val="none" w:sz="0" w:space="0" w:color="auto"/>
            <w:left w:val="none" w:sz="0" w:space="0" w:color="auto"/>
            <w:bottom w:val="none" w:sz="0" w:space="0" w:color="auto"/>
            <w:right w:val="none" w:sz="0" w:space="0" w:color="auto"/>
          </w:divBdr>
        </w:div>
        <w:div w:id="404424157">
          <w:marLeft w:val="547"/>
          <w:marRight w:val="0"/>
          <w:marTop w:val="200"/>
          <w:marBottom w:val="0"/>
          <w:divBdr>
            <w:top w:val="none" w:sz="0" w:space="0" w:color="auto"/>
            <w:left w:val="none" w:sz="0" w:space="0" w:color="auto"/>
            <w:bottom w:val="none" w:sz="0" w:space="0" w:color="auto"/>
            <w:right w:val="none" w:sz="0" w:space="0" w:color="auto"/>
          </w:divBdr>
        </w:div>
        <w:div w:id="2055109383">
          <w:marLeft w:val="547"/>
          <w:marRight w:val="0"/>
          <w:marTop w:val="200"/>
          <w:marBottom w:val="0"/>
          <w:divBdr>
            <w:top w:val="none" w:sz="0" w:space="0" w:color="auto"/>
            <w:left w:val="none" w:sz="0" w:space="0" w:color="auto"/>
            <w:bottom w:val="none" w:sz="0" w:space="0" w:color="auto"/>
            <w:right w:val="none" w:sz="0" w:space="0" w:color="auto"/>
          </w:divBdr>
        </w:div>
        <w:div w:id="420029219">
          <w:marLeft w:val="547"/>
          <w:marRight w:val="0"/>
          <w:marTop w:val="200"/>
          <w:marBottom w:val="0"/>
          <w:divBdr>
            <w:top w:val="none" w:sz="0" w:space="0" w:color="auto"/>
            <w:left w:val="none" w:sz="0" w:space="0" w:color="auto"/>
            <w:bottom w:val="none" w:sz="0" w:space="0" w:color="auto"/>
            <w:right w:val="none" w:sz="0" w:space="0" w:color="auto"/>
          </w:divBdr>
        </w:div>
      </w:divsChild>
    </w:div>
    <w:div w:id="140273443">
      <w:bodyDiv w:val="1"/>
      <w:marLeft w:val="0"/>
      <w:marRight w:val="0"/>
      <w:marTop w:val="0"/>
      <w:marBottom w:val="0"/>
      <w:divBdr>
        <w:top w:val="none" w:sz="0" w:space="0" w:color="auto"/>
        <w:left w:val="none" w:sz="0" w:space="0" w:color="auto"/>
        <w:bottom w:val="none" w:sz="0" w:space="0" w:color="auto"/>
        <w:right w:val="none" w:sz="0" w:space="0" w:color="auto"/>
      </w:divBdr>
    </w:div>
    <w:div w:id="142426793">
      <w:bodyDiv w:val="1"/>
      <w:marLeft w:val="0"/>
      <w:marRight w:val="0"/>
      <w:marTop w:val="0"/>
      <w:marBottom w:val="0"/>
      <w:divBdr>
        <w:top w:val="none" w:sz="0" w:space="0" w:color="auto"/>
        <w:left w:val="none" w:sz="0" w:space="0" w:color="auto"/>
        <w:bottom w:val="none" w:sz="0" w:space="0" w:color="auto"/>
        <w:right w:val="none" w:sz="0" w:space="0" w:color="auto"/>
      </w:divBdr>
    </w:div>
    <w:div w:id="142820900">
      <w:bodyDiv w:val="1"/>
      <w:marLeft w:val="0"/>
      <w:marRight w:val="0"/>
      <w:marTop w:val="0"/>
      <w:marBottom w:val="0"/>
      <w:divBdr>
        <w:top w:val="none" w:sz="0" w:space="0" w:color="auto"/>
        <w:left w:val="none" w:sz="0" w:space="0" w:color="auto"/>
        <w:bottom w:val="none" w:sz="0" w:space="0" w:color="auto"/>
        <w:right w:val="none" w:sz="0" w:space="0" w:color="auto"/>
      </w:divBdr>
    </w:div>
    <w:div w:id="143086225">
      <w:bodyDiv w:val="1"/>
      <w:marLeft w:val="0"/>
      <w:marRight w:val="0"/>
      <w:marTop w:val="0"/>
      <w:marBottom w:val="0"/>
      <w:divBdr>
        <w:top w:val="none" w:sz="0" w:space="0" w:color="auto"/>
        <w:left w:val="none" w:sz="0" w:space="0" w:color="auto"/>
        <w:bottom w:val="none" w:sz="0" w:space="0" w:color="auto"/>
        <w:right w:val="none" w:sz="0" w:space="0" w:color="auto"/>
      </w:divBdr>
    </w:div>
    <w:div w:id="154418391">
      <w:bodyDiv w:val="1"/>
      <w:marLeft w:val="0"/>
      <w:marRight w:val="0"/>
      <w:marTop w:val="0"/>
      <w:marBottom w:val="0"/>
      <w:divBdr>
        <w:top w:val="none" w:sz="0" w:space="0" w:color="auto"/>
        <w:left w:val="none" w:sz="0" w:space="0" w:color="auto"/>
        <w:bottom w:val="none" w:sz="0" w:space="0" w:color="auto"/>
        <w:right w:val="none" w:sz="0" w:space="0" w:color="auto"/>
      </w:divBdr>
    </w:div>
    <w:div w:id="167604373">
      <w:bodyDiv w:val="1"/>
      <w:marLeft w:val="0"/>
      <w:marRight w:val="0"/>
      <w:marTop w:val="0"/>
      <w:marBottom w:val="0"/>
      <w:divBdr>
        <w:top w:val="none" w:sz="0" w:space="0" w:color="auto"/>
        <w:left w:val="none" w:sz="0" w:space="0" w:color="auto"/>
        <w:bottom w:val="none" w:sz="0" w:space="0" w:color="auto"/>
        <w:right w:val="none" w:sz="0" w:space="0" w:color="auto"/>
      </w:divBdr>
    </w:div>
    <w:div w:id="170872049">
      <w:bodyDiv w:val="1"/>
      <w:marLeft w:val="0"/>
      <w:marRight w:val="0"/>
      <w:marTop w:val="0"/>
      <w:marBottom w:val="0"/>
      <w:divBdr>
        <w:top w:val="none" w:sz="0" w:space="0" w:color="auto"/>
        <w:left w:val="none" w:sz="0" w:space="0" w:color="auto"/>
        <w:bottom w:val="none" w:sz="0" w:space="0" w:color="auto"/>
        <w:right w:val="none" w:sz="0" w:space="0" w:color="auto"/>
      </w:divBdr>
      <w:divsChild>
        <w:div w:id="320744073">
          <w:marLeft w:val="547"/>
          <w:marRight w:val="0"/>
          <w:marTop w:val="200"/>
          <w:marBottom w:val="0"/>
          <w:divBdr>
            <w:top w:val="none" w:sz="0" w:space="0" w:color="auto"/>
            <w:left w:val="none" w:sz="0" w:space="0" w:color="auto"/>
            <w:bottom w:val="none" w:sz="0" w:space="0" w:color="auto"/>
            <w:right w:val="none" w:sz="0" w:space="0" w:color="auto"/>
          </w:divBdr>
        </w:div>
        <w:div w:id="1492867422">
          <w:marLeft w:val="547"/>
          <w:marRight w:val="0"/>
          <w:marTop w:val="200"/>
          <w:marBottom w:val="0"/>
          <w:divBdr>
            <w:top w:val="none" w:sz="0" w:space="0" w:color="auto"/>
            <w:left w:val="none" w:sz="0" w:space="0" w:color="auto"/>
            <w:bottom w:val="none" w:sz="0" w:space="0" w:color="auto"/>
            <w:right w:val="none" w:sz="0" w:space="0" w:color="auto"/>
          </w:divBdr>
        </w:div>
        <w:div w:id="192617614">
          <w:marLeft w:val="547"/>
          <w:marRight w:val="0"/>
          <w:marTop w:val="200"/>
          <w:marBottom w:val="0"/>
          <w:divBdr>
            <w:top w:val="none" w:sz="0" w:space="0" w:color="auto"/>
            <w:left w:val="none" w:sz="0" w:space="0" w:color="auto"/>
            <w:bottom w:val="none" w:sz="0" w:space="0" w:color="auto"/>
            <w:right w:val="none" w:sz="0" w:space="0" w:color="auto"/>
          </w:divBdr>
        </w:div>
        <w:div w:id="2018579346">
          <w:marLeft w:val="547"/>
          <w:marRight w:val="0"/>
          <w:marTop w:val="200"/>
          <w:marBottom w:val="0"/>
          <w:divBdr>
            <w:top w:val="none" w:sz="0" w:space="0" w:color="auto"/>
            <w:left w:val="none" w:sz="0" w:space="0" w:color="auto"/>
            <w:bottom w:val="none" w:sz="0" w:space="0" w:color="auto"/>
            <w:right w:val="none" w:sz="0" w:space="0" w:color="auto"/>
          </w:divBdr>
        </w:div>
        <w:div w:id="2120833497">
          <w:marLeft w:val="547"/>
          <w:marRight w:val="0"/>
          <w:marTop w:val="200"/>
          <w:marBottom w:val="0"/>
          <w:divBdr>
            <w:top w:val="none" w:sz="0" w:space="0" w:color="auto"/>
            <w:left w:val="none" w:sz="0" w:space="0" w:color="auto"/>
            <w:bottom w:val="none" w:sz="0" w:space="0" w:color="auto"/>
            <w:right w:val="none" w:sz="0" w:space="0" w:color="auto"/>
          </w:divBdr>
        </w:div>
      </w:divsChild>
    </w:div>
    <w:div w:id="173884182">
      <w:bodyDiv w:val="1"/>
      <w:marLeft w:val="0"/>
      <w:marRight w:val="0"/>
      <w:marTop w:val="0"/>
      <w:marBottom w:val="0"/>
      <w:divBdr>
        <w:top w:val="none" w:sz="0" w:space="0" w:color="auto"/>
        <w:left w:val="none" w:sz="0" w:space="0" w:color="auto"/>
        <w:bottom w:val="none" w:sz="0" w:space="0" w:color="auto"/>
        <w:right w:val="none" w:sz="0" w:space="0" w:color="auto"/>
      </w:divBdr>
    </w:div>
    <w:div w:id="176576172">
      <w:bodyDiv w:val="1"/>
      <w:marLeft w:val="0"/>
      <w:marRight w:val="0"/>
      <w:marTop w:val="0"/>
      <w:marBottom w:val="0"/>
      <w:divBdr>
        <w:top w:val="none" w:sz="0" w:space="0" w:color="auto"/>
        <w:left w:val="none" w:sz="0" w:space="0" w:color="auto"/>
        <w:bottom w:val="none" w:sz="0" w:space="0" w:color="auto"/>
        <w:right w:val="none" w:sz="0" w:space="0" w:color="auto"/>
      </w:divBdr>
    </w:div>
    <w:div w:id="176626920">
      <w:bodyDiv w:val="1"/>
      <w:marLeft w:val="0"/>
      <w:marRight w:val="0"/>
      <w:marTop w:val="0"/>
      <w:marBottom w:val="0"/>
      <w:divBdr>
        <w:top w:val="none" w:sz="0" w:space="0" w:color="auto"/>
        <w:left w:val="none" w:sz="0" w:space="0" w:color="auto"/>
        <w:bottom w:val="none" w:sz="0" w:space="0" w:color="auto"/>
        <w:right w:val="none" w:sz="0" w:space="0" w:color="auto"/>
      </w:divBdr>
    </w:div>
    <w:div w:id="177471768">
      <w:bodyDiv w:val="1"/>
      <w:marLeft w:val="0"/>
      <w:marRight w:val="0"/>
      <w:marTop w:val="0"/>
      <w:marBottom w:val="0"/>
      <w:divBdr>
        <w:top w:val="none" w:sz="0" w:space="0" w:color="auto"/>
        <w:left w:val="none" w:sz="0" w:space="0" w:color="auto"/>
        <w:bottom w:val="none" w:sz="0" w:space="0" w:color="auto"/>
        <w:right w:val="none" w:sz="0" w:space="0" w:color="auto"/>
      </w:divBdr>
    </w:div>
    <w:div w:id="183135877">
      <w:bodyDiv w:val="1"/>
      <w:marLeft w:val="0"/>
      <w:marRight w:val="0"/>
      <w:marTop w:val="0"/>
      <w:marBottom w:val="0"/>
      <w:divBdr>
        <w:top w:val="none" w:sz="0" w:space="0" w:color="auto"/>
        <w:left w:val="none" w:sz="0" w:space="0" w:color="auto"/>
        <w:bottom w:val="none" w:sz="0" w:space="0" w:color="auto"/>
        <w:right w:val="none" w:sz="0" w:space="0" w:color="auto"/>
      </w:divBdr>
    </w:div>
    <w:div w:id="184179465">
      <w:bodyDiv w:val="1"/>
      <w:marLeft w:val="0"/>
      <w:marRight w:val="0"/>
      <w:marTop w:val="0"/>
      <w:marBottom w:val="0"/>
      <w:divBdr>
        <w:top w:val="none" w:sz="0" w:space="0" w:color="auto"/>
        <w:left w:val="none" w:sz="0" w:space="0" w:color="auto"/>
        <w:bottom w:val="none" w:sz="0" w:space="0" w:color="auto"/>
        <w:right w:val="none" w:sz="0" w:space="0" w:color="auto"/>
      </w:divBdr>
    </w:div>
    <w:div w:id="185605888">
      <w:bodyDiv w:val="1"/>
      <w:marLeft w:val="0"/>
      <w:marRight w:val="0"/>
      <w:marTop w:val="0"/>
      <w:marBottom w:val="0"/>
      <w:divBdr>
        <w:top w:val="none" w:sz="0" w:space="0" w:color="auto"/>
        <w:left w:val="none" w:sz="0" w:space="0" w:color="auto"/>
        <w:bottom w:val="none" w:sz="0" w:space="0" w:color="auto"/>
        <w:right w:val="none" w:sz="0" w:space="0" w:color="auto"/>
      </w:divBdr>
    </w:div>
    <w:div w:id="195701222">
      <w:bodyDiv w:val="1"/>
      <w:marLeft w:val="0"/>
      <w:marRight w:val="0"/>
      <w:marTop w:val="0"/>
      <w:marBottom w:val="0"/>
      <w:divBdr>
        <w:top w:val="none" w:sz="0" w:space="0" w:color="auto"/>
        <w:left w:val="none" w:sz="0" w:space="0" w:color="auto"/>
        <w:bottom w:val="none" w:sz="0" w:space="0" w:color="auto"/>
        <w:right w:val="none" w:sz="0" w:space="0" w:color="auto"/>
      </w:divBdr>
    </w:div>
    <w:div w:id="211962768">
      <w:bodyDiv w:val="1"/>
      <w:marLeft w:val="0"/>
      <w:marRight w:val="0"/>
      <w:marTop w:val="0"/>
      <w:marBottom w:val="0"/>
      <w:divBdr>
        <w:top w:val="none" w:sz="0" w:space="0" w:color="auto"/>
        <w:left w:val="none" w:sz="0" w:space="0" w:color="auto"/>
        <w:bottom w:val="none" w:sz="0" w:space="0" w:color="auto"/>
        <w:right w:val="none" w:sz="0" w:space="0" w:color="auto"/>
      </w:divBdr>
    </w:div>
    <w:div w:id="213202904">
      <w:bodyDiv w:val="1"/>
      <w:marLeft w:val="0"/>
      <w:marRight w:val="0"/>
      <w:marTop w:val="0"/>
      <w:marBottom w:val="0"/>
      <w:divBdr>
        <w:top w:val="none" w:sz="0" w:space="0" w:color="auto"/>
        <w:left w:val="none" w:sz="0" w:space="0" w:color="auto"/>
        <w:bottom w:val="none" w:sz="0" w:space="0" w:color="auto"/>
        <w:right w:val="none" w:sz="0" w:space="0" w:color="auto"/>
      </w:divBdr>
    </w:div>
    <w:div w:id="225652250">
      <w:bodyDiv w:val="1"/>
      <w:marLeft w:val="0"/>
      <w:marRight w:val="0"/>
      <w:marTop w:val="0"/>
      <w:marBottom w:val="0"/>
      <w:divBdr>
        <w:top w:val="none" w:sz="0" w:space="0" w:color="auto"/>
        <w:left w:val="none" w:sz="0" w:space="0" w:color="auto"/>
        <w:bottom w:val="none" w:sz="0" w:space="0" w:color="auto"/>
        <w:right w:val="none" w:sz="0" w:space="0" w:color="auto"/>
      </w:divBdr>
    </w:div>
    <w:div w:id="228686356">
      <w:bodyDiv w:val="1"/>
      <w:marLeft w:val="0"/>
      <w:marRight w:val="0"/>
      <w:marTop w:val="0"/>
      <w:marBottom w:val="0"/>
      <w:divBdr>
        <w:top w:val="none" w:sz="0" w:space="0" w:color="auto"/>
        <w:left w:val="none" w:sz="0" w:space="0" w:color="auto"/>
        <w:bottom w:val="none" w:sz="0" w:space="0" w:color="auto"/>
        <w:right w:val="none" w:sz="0" w:space="0" w:color="auto"/>
      </w:divBdr>
    </w:div>
    <w:div w:id="231620340">
      <w:bodyDiv w:val="1"/>
      <w:marLeft w:val="0"/>
      <w:marRight w:val="0"/>
      <w:marTop w:val="0"/>
      <w:marBottom w:val="0"/>
      <w:divBdr>
        <w:top w:val="none" w:sz="0" w:space="0" w:color="auto"/>
        <w:left w:val="none" w:sz="0" w:space="0" w:color="auto"/>
        <w:bottom w:val="none" w:sz="0" w:space="0" w:color="auto"/>
        <w:right w:val="none" w:sz="0" w:space="0" w:color="auto"/>
      </w:divBdr>
    </w:div>
    <w:div w:id="234096225">
      <w:bodyDiv w:val="1"/>
      <w:marLeft w:val="0"/>
      <w:marRight w:val="0"/>
      <w:marTop w:val="0"/>
      <w:marBottom w:val="0"/>
      <w:divBdr>
        <w:top w:val="none" w:sz="0" w:space="0" w:color="auto"/>
        <w:left w:val="none" w:sz="0" w:space="0" w:color="auto"/>
        <w:bottom w:val="none" w:sz="0" w:space="0" w:color="auto"/>
        <w:right w:val="none" w:sz="0" w:space="0" w:color="auto"/>
      </w:divBdr>
    </w:div>
    <w:div w:id="238833955">
      <w:bodyDiv w:val="1"/>
      <w:marLeft w:val="0"/>
      <w:marRight w:val="0"/>
      <w:marTop w:val="0"/>
      <w:marBottom w:val="0"/>
      <w:divBdr>
        <w:top w:val="none" w:sz="0" w:space="0" w:color="auto"/>
        <w:left w:val="none" w:sz="0" w:space="0" w:color="auto"/>
        <w:bottom w:val="none" w:sz="0" w:space="0" w:color="auto"/>
        <w:right w:val="none" w:sz="0" w:space="0" w:color="auto"/>
      </w:divBdr>
    </w:div>
    <w:div w:id="239288897">
      <w:bodyDiv w:val="1"/>
      <w:marLeft w:val="0"/>
      <w:marRight w:val="0"/>
      <w:marTop w:val="0"/>
      <w:marBottom w:val="0"/>
      <w:divBdr>
        <w:top w:val="none" w:sz="0" w:space="0" w:color="auto"/>
        <w:left w:val="none" w:sz="0" w:space="0" w:color="auto"/>
        <w:bottom w:val="none" w:sz="0" w:space="0" w:color="auto"/>
        <w:right w:val="none" w:sz="0" w:space="0" w:color="auto"/>
      </w:divBdr>
    </w:div>
    <w:div w:id="261113712">
      <w:bodyDiv w:val="1"/>
      <w:marLeft w:val="0"/>
      <w:marRight w:val="0"/>
      <w:marTop w:val="0"/>
      <w:marBottom w:val="0"/>
      <w:divBdr>
        <w:top w:val="none" w:sz="0" w:space="0" w:color="auto"/>
        <w:left w:val="none" w:sz="0" w:space="0" w:color="auto"/>
        <w:bottom w:val="none" w:sz="0" w:space="0" w:color="auto"/>
        <w:right w:val="none" w:sz="0" w:space="0" w:color="auto"/>
      </w:divBdr>
    </w:div>
    <w:div w:id="273900552">
      <w:bodyDiv w:val="1"/>
      <w:marLeft w:val="0"/>
      <w:marRight w:val="0"/>
      <w:marTop w:val="0"/>
      <w:marBottom w:val="0"/>
      <w:divBdr>
        <w:top w:val="none" w:sz="0" w:space="0" w:color="auto"/>
        <w:left w:val="none" w:sz="0" w:space="0" w:color="auto"/>
        <w:bottom w:val="none" w:sz="0" w:space="0" w:color="auto"/>
        <w:right w:val="none" w:sz="0" w:space="0" w:color="auto"/>
      </w:divBdr>
    </w:div>
    <w:div w:id="280114278">
      <w:bodyDiv w:val="1"/>
      <w:marLeft w:val="0"/>
      <w:marRight w:val="0"/>
      <w:marTop w:val="0"/>
      <w:marBottom w:val="0"/>
      <w:divBdr>
        <w:top w:val="none" w:sz="0" w:space="0" w:color="auto"/>
        <w:left w:val="none" w:sz="0" w:space="0" w:color="auto"/>
        <w:bottom w:val="none" w:sz="0" w:space="0" w:color="auto"/>
        <w:right w:val="none" w:sz="0" w:space="0" w:color="auto"/>
      </w:divBdr>
    </w:div>
    <w:div w:id="292903380">
      <w:bodyDiv w:val="1"/>
      <w:marLeft w:val="0"/>
      <w:marRight w:val="0"/>
      <w:marTop w:val="0"/>
      <w:marBottom w:val="0"/>
      <w:divBdr>
        <w:top w:val="none" w:sz="0" w:space="0" w:color="auto"/>
        <w:left w:val="none" w:sz="0" w:space="0" w:color="auto"/>
        <w:bottom w:val="none" w:sz="0" w:space="0" w:color="auto"/>
        <w:right w:val="none" w:sz="0" w:space="0" w:color="auto"/>
      </w:divBdr>
    </w:div>
    <w:div w:id="293290620">
      <w:bodyDiv w:val="1"/>
      <w:marLeft w:val="0"/>
      <w:marRight w:val="0"/>
      <w:marTop w:val="0"/>
      <w:marBottom w:val="0"/>
      <w:divBdr>
        <w:top w:val="none" w:sz="0" w:space="0" w:color="auto"/>
        <w:left w:val="none" w:sz="0" w:space="0" w:color="auto"/>
        <w:bottom w:val="none" w:sz="0" w:space="0" w:color="auto"/>
        <w:right w:val="none" w:sz="0" w:space="0" w:color="auto"/>
      </w:divBdr>
    </w:div>
    <w:div w:id="296763341">
      <w:bodyDiv w:val="1"/>
      <w:marLeft w:val="0"/>
      <w:marRight w:val="0"/>
      <w:marTop w:val="0"/>
      <w:marBottom w:val="0"/>
      <w:divBdr>
        <w:top w:val="none" w:sz="0" w:space="0" w:color="auto"/>
        <w:left w:val="none" w:sz="0" w:space="0" w:color="auto"/>
        <w:bottom w:val="none" w:sz="0" w:space="0" w:color="auto"/>
        <w:right w:val="none" w:sz="0" w:space="0" w:color="auto"/>
      </w:divBdr>
    </w:div>
    <w:div w:id="314259014">
      <w:bodyDiv w:val="1"/>
      <w:marLeft w:val="0"/>
      <w:marRight w:val="0"/>
      <w:marTop w:val="0"/>
      <w:marBottom w:val="0"/>
      <w:divBdr>
        <w:top w:val="none" w:sz="0" w:space="0" w:color="auto"/>
        <w:left w:val="none" w:sz="0" w:space="0" w:color="auto"/>
        <w:bottom w:val="none" w:sz="0" w:space="0" w:color="auto"/>
        <w:right w:val="none" w:sz="0" w:space="0" w:color="auto"/>
      </w:divBdr>
    </w:div>
    <w:div w:id="318310773">
      <w:bodyDiv w:val="1"/>
      <w:marLeft w:val="0"/>
      <w:marRight w:val="0"/>
      <w:marTop w:val="0"/>
      <w:marBottom w:val="0"/>
      <w:divBdr>
        <w:top w:val="none" w:sz="0" w:space="0" w:color="auto"/>
        <w:left w:val="none" w:sz="0" w:space="0" w:color="auto"/>
        <w:bottom w:val="none" w:sz="0" w:space="0" w:color="auto"/>
        <w:right w:val="none" w:sz="0" w:space="0" w:color="auto"/>
      </w:divBdr>
    </w:div>
    <w:div w:id="318996407">
      <w:bodyDiv w:val="1"/>
      <w:marLeft w:val="0"/>
      <w:marRight w:val="0"/>
      <w:marTop w:val="0"/>
      <w:marBottom w:val="0"/>
      <w:divBdr>
        <w:top w:val="none" w:sz="0" w:space="0" w:color="auto"/>
        <w:left w:val="none" w:sz="0" w:space="0" w:color="auto"/>
        <w:bottom w:val="none" w:sz="0" w:space="0" w:color="auto"/>
        <w:right w:val="none" w:sz="0" w:space="0" w:color="auto"/>
      </w:divBdr>
    </w:div>
    <w:div w:id="324551337">
      <w:bodyDiv w:val="1"/>
      <w:marLeft w:val="0"/>
      <w:marRight w:val="0"/>
      <w:marTop w:val="0"/>
      <w:marBottom w:val="0"/>
      <w:divBdr>
        <w:top w:val="none" w:sz="0" w:space="0" w:color="auto"/>
        <w:left w:val="none" w:sz="0" w:space="0" w:color="auto"/>
        <w:bottom w:val="none" w:sz="0" w:space="0" w:color="auto"/>
        <w:right w:val="none" w:sz="0" w:space="0" w:color="auto"/>
      </w:divBdr>
    </w:div>
    <w:div w:id="325977601">
      <w:bodyDiv w:val="1"/>
      <w:marLeft w:val="0"/>
      <w:marRight w:val="0"/>
      <w:marTop w:val="0"/>
      <w:marBottom w:val="0"/>
      <w:divBdr>
        <w:top w:val="none" w:sz="0" w:space="0" w:color="auto"/>
        <w:left w:val="none" w:sz="0" w:space="0" w:color="auto"/>
        <w:bottom w:val="none" w:sz="0" w:space="0" w:color="auto"/>
        <w:right w:val="none" w:sz="0" w:space="0" w:color="auto"/>
      </w:divBdr>
    </w:div>
    <w:div w:id="338851382">
      <w:bodyDiv w:val="1"/>
      <w:marLeft w:val="0"/>
      <w:marRight w:val="0"/>
      <w:marTop w:val="0"/>
      <w:marBottom w:val="0"/>
      <w:divBdr>
        <w:top w:val="none" w:sz="0" w:space="0" w:color="auto"/>
        <w:left w:val="none" w:sz="0" w:space="0" w:color="auto"/>
        <w:bottom w:val="none" w:sz="0" w:space="0" w:color="auto"/>
        <w:right w:val="none" w:sz="0" w:space="0" w:color="auto"/>
      </w:divBdr>
    </w:div>
    <w:div w:id="342630915">
      <w:bodyDiv w:val="1"/>
      <w:marLeft w:val="0"/>
      <w:marRight w:val="0"/>
      <w:marTop w:val="0"/>
      <w:marBottom w:val="0"/>
      <w:divBdr>
        <w:top w:val="none" w:sz="0" w:space="0" w:color="auto"/>
        <w:left w:val="none" w:sz="0" w:space="0" w:color="auto"/>
        <w:bottom w:val="none" w:sz="0" w:space="0" w:color="auto"/>
        <w:right w:val="none" w:sz="0" w:space="0" w:color="auto"/>
      </w:divBdr>
    </w:div>
    <w:div w:id="344330144">
      <w:bodyDiv w:val="1"/>
      <w:marLeft w:val="0"/>
      <w:marRight w:val="0"/>
      <w:marTop w:val="0"/>
      <w:marBottom w:val="0"/>
      <w:divBdr>
        <w:top w:val="none" w:sz="0" w:space="0" w:color="auto"/>
        <w:left w:val="none" w:sz="0" w:space="0" w:color="auto"/>
        <w:bottom w:val="none" w:sz="0" w:space="0" w:color="auto"/>
        <w:right w:val="none" w:sz="0" w:space="0" w:color="auto"/>
      </w:divBdr>
      <w:divsChild>
        <w:div w:id="1005018974">
          <w:marLeft w:val="547"/>
          <w:marRight w:val="0"/>
          <w:marTop w:val="200"/>
          <w:marBottom w:val="0"/>
          <w:divBdr>
            <w:top w:val="none" w:sz="0" w:space="0" w:color="auto"/>
            <w:left w:val="none" w:sz="0" w:space="0" w:color="auto"/>
            <w:bottom w:val="none" w:sz="0" w:space="0" w:color="auto"/>
            <w:right w:val="none" w:sz="0" w:space="0" w:color="auto"/>
          </w:divBdr>
        </w:div>
        <w:div w:id="850798412">
          <w:marLeft w:val="547"/>
          <w:marRight w:val="0"/>
          <w:marTop w:val="200"/>
          <w:marBottom w:val="0"/>
          <w:divBdr>
            <w:top w:val="none" w:sz="0" w:space="0" w:color="auto"/>
            <w:left w:val="none" w:sz="0" w:space="0" w:color="auto"/>
            <w:bottom w:val="none" w:sz="0" w:space="0" w:color="auto"/>
            <w:right w:val="none" w:sz="0" w:space="0" w:color="auto"/>
          </w:divBdr>
        </w:div>
        <w:div w:id="170417058">
          <w:marLeft w:val="547"/>
          <w:marRight w:val="0"/>
          <w:marTop w:val="200"/>
          <w:marBottom w:val="0"/>
          <w:divBdr>
            <w:top w:val="none" w:sz="0" w:space="0" w:color="auto"/>
            <w:left w:val="none" w:sz="0" w:space="0" w:color="auto"/>
            <w:bottom w:val="none" w:sz="0" w:space="0" w:color="auto"/>
            <w:right w:val="none" w:sz="0" w:space="0" w:color="auto"/>
          </w:divBdr>
        </w:div>
        <w:div w:id="1421562739">
          <w:marLeft w:val="547"/>
          <w:marRight w:val="0"/>
          <w:marTop w:val="200"/>
          <w:marBottom w:val="0"/>
          <w:divBdr>
            <w:top w:val="none" w:sz="0" w:space="0" w:color="auto"/>
            <w:left w:val="none" w:sz="0" w:space="0" w:color="auto"/>
            <w:bottom w:val="none" w:sz="0" w:space="0" w:color="auto"/>
            <w:right w:val="none" w:sz="0" w:space="0" w:color="auto"/>
          </w:divBdr>
        </w:div>
        <w:div w:id="641886744">
          <w:marLeft w:val="547"/>
          <w:marRight w:val="0"/>
          <w:marTop w:val="200"/>
          <w:marBottom w:val="0"/>
          <w:divBdr>
            <w:top w:val="none" w:sz="0" w:space="0" w:color="auto"/>
            <w:left w:val="none" w:sz="0" w:space="0" w:color="auto"/>
            <w:bottom w:val="none" w:sz="0" w:space="0" w:color="auto"/>
            <w:right w:val="none" w:sz="0" w:space="0" w:color="auto"/>
          </w:divBdr>
        </w:div>
        <w:div w:id="1464276499">
          <w:marLeft w:val="547"/>
          <w:marRight w:val="0"/>
          <w:marTop w:val="200"/>
          <w:marBottom w:val="0"/>
          <w:divBdr>
            <w:top w:val="none" w:sz="0" w:space="0" w:color="auto"/>
            <w:left w:val="none" w:sz="0" w:space="0" w:color="auto"/>
            <w:bottom w:val="none" w:sz="0" w:space="0" w:color="auto"/>
            <w:right w:val="none" w:sz="0" w:space="0" w:color="auto"/>
          </w:divBdr>
        </w:div>
        <w:div w:id="1715471234">
          <w:marLeft w:val="547"/>
          <w:marRight w:val="0"/>
          <w:marTop w:val="200"/>
          <w:marBottom w:val="0"/>
          <w:divBdr>
            <w:top w:val="none" w:sz="0" w:space="0" w:color="auto"/>
            <w:left w:val="none" w:sz="0" w:space="0" w:color="auto"/>
            <w:bottom w:val="none" w:sz="0" w:space="0" w:color="auto"/>
            <w:right w:val="none" w:sz="0" w:space="0" w:color="auto"/>
          </w:divBdr>
        </w:div>
      </w:divsChild>
    </w:div>
    <w:div w:id="359743300">
      <w:bodyDiv w:val="1"/>
      <w:marLeft w:val="0"/>
      <w:marRight w:val="0"/>
      <w:marTop w:val="0"/>
      <w:marBottom w:val="0"/>
      <w:divBdr>
        <w:top w:val="none" w:sz="0" w:space="0" w:color="auto"/>
        <w:left w:val="none" w:sz="0" w:space="0" w:color="auto"/>
        <w:bottom w:val="none" w:sz="0" w:space="0" w:color="auto"/>
        <w:right w:val="none" w:sz="0" w:space="0" w:color="auto"/>
      </w:divBdr>
    </w:div>
    <w:div w:id="360010426">
      <w:bodyDiv w:val="1"/>
      <w:marLeft w:val="0"/>
      <w:marRight w:val="0"/>
      <w:marTop w:val="0"/>
      <w:marBottom w:val="0"/>
      <w:divBdr>
        <w:top w:val="none" w:sz="0" w:space="0" w:color="auto"/>
        <w:left w:val="none" w:sz="0" w:space="0" w:color="auto"/>
        <w:bottom w:val="none" w:sz="0" w:space="0" w:color="auto"/>
        <w:right w:val="none" w:sz="0" w:space="0" w:color="auto"/>
      </w:divBdr>
    </w:div>
    <w:div w:id="366835111">
      <w:bodyDiv w:val="1"/>
      <w:marLeft w:val="0"/>
      <w:marRight w:val="0"/>
      <w:marTop w:val="0"/>
      <w:marBottom w:val="0"/>
      <w:divBdr>
        <w:top w:val="none" w:sz="0" w:space="0" w:color="auto"/>
        <w:left w:val="none" w:sz="0" w:space="0" w:color="auto"/>
        <w:bottom w:val="none" w:sz="0" w:space="0" w:color="auto"/>
        <w:right w:val="none" w:sz="0" w:space="0" w:color="auto"/>
      </w:divBdr>
    </w:div>
    <w:div w:id="369190595">
      <w:bodyDiv w:val="1"/>
      <w:marLeft w:val="0"/>
      <w:marRight w:val="0"/>
      <w:marTop w:val="0"/>
      <w:marBottom w:val="0"/>
      <w:divBdr>
        <w:top w:val="none" w:sz="0" w:space="0" w:color="auto"/>
        <w:left w:val="none" w:sz="0" w:space="0" w:color="auto"/>
        <w:bottom w:val="none" w:sz="0" w:space="0" w:color="auto"/>
        <w:right w:val="none" w:sz="0" w:space="0" w:color="auto"/>
      </w:divBdr>
    </w:div>
    <w:div w:id="369378139">
      <w:bodyDiv w:val="1"/>
      <w:marLeft w:val="0"/>
      <w:marRight w:val="0"/>
      <w:marTop w:val="0"/>
      <w:marBottom w:val="0"/>
      <w:divBdr>
        <w:top w:val="none" w:sz="0" w:space="0" w:color="auto"/>
        <w:left w:val="none" w:sz="0" w:space="0" w:color="auto"/>
        <w:bottom w:val="none" w:sz="0" w:space="0" w:color="auto"/>
        <w:right w:val="none" w:sz="0" w:space="0" w:color="auto"/>
      </w:divBdr>
    </w:div>
    <w:div w:id="379063305">
      <w:bodyDiv w:val="1"/>
      <w:marLeft w:val="0"/>
      <w:marRight w:val="0"/>
      <w:marTop w:val="0"/>
      <w:marBottom w:val="0"/>
      <w:divBdr>
        <w:top w:val="none" w:sz="0" w:space="0" w:color="auto"/>
        <w:left w:val="none" w:sz="0" w:space="0" w:color="auto"/>
        <w:bottom w:val="none" w:sz="0" w:space="0" w:color="auto"/>
        <w:right w:val="none" w:sz="0" w:space="0" w:color="auto"/>
      </w:divBdr>
    </w:div>
    <w:div w:id="385570301">
      <w:bodyDiv w:val="1"/>
      <w:marLeft w:val="0"/>
      <w:marRight w:val="0"/>
      <w:marTop w:val="0"/>
      <w:marBottom w:val="0"/>
      <w:divBdr>
        <w:top w:val="none" w:sz="0" w:space="0" w:color="auto"/>
        <w:left w:val="none" w:sz="0" w:space="0" w:color="auto"/>
        <w:bottom w:val="none" w:sz="0" w:space="0" w:color="auto"/>
        <w:right w:val="none" w:sz="0" w:space="0" w:color="auto"/>
      </w:divBdr>
    </w:div>
    <w:div w:id="385876041">
      <w:bodyDiv w:val="1"/>
      <w:marLeft w:val="0"/>
      <w:marRight w:val="0"/>
      <w:marTop w:val="0"/>
      <w:marBottom w:val="0"/>
      <w:divBdr>
        <w:top w:val="none" w:sz="0" w:space="0" w:color="auto"/>
        <w:left w:val="none" w:sz="0" w:space="0" w:color="auto"/>
        <w:bottom w:val="none" w:sz="0" w:space="0" w:color="auto"/>
        <w:right w:val="none" w:sz="0" w:space="0" w:color="auto"/>
      </w:divBdr>
      <w:divsChild>
        <w:div w:id="497959469">
          <w:marLeft w:val="547"/>
          <w:marRight w:val="0"/>
          <w:marTop w:val="200"/>
          <w:marBottom w:val="0"/>
          <w:divBdr>
            <w:top w:val="none" w:sz="0" w:space="0" w:color="auto"/>
            <w:left w:val="none" w:sz="0" w:space="0" w:color="auto"/>
            <w:bottom w:val="none" w:sz="0" w:space="0" w:color="auto"/>
            <w:right w:val="none" w:sz="0" w:space="0" w:color="auto"/>
          </w:divBdr>
        </w:div>
        <w:div w:id="431318690">
          <w:marLeft w:val="547"/>
          <w:marRight w:val="0"/>
          <w:marTop w:val="200"/>
          <w:marBottom w:val="0"/>
          <w:divBdr>
            <w:top w:val="none" w:sz="0" w:space="0" w:color="auto"/>
            <w:left w:val="none" w:sz="0" w:space="0" w:color="auto"/>
            <w:bottom w:val="none" w:sz="0" w:space="0" w:color="auto"/>
            <w:right w:val="none" w:sz="0" w:space="0" w:color="auto"/>
          </w:divBdr>
        </w:div>
        <w:div w:id="990672615">
          <w:marLeft w:val="547"/>
          <w:marRight w:val="0"/>
          <w:marTop w:val="200"/>
          <w:marBottom w:val="0"/>
          <w:divBdr>
            <w:top w:val="none" w:sz="0" w:space="0" w:color="auto"/>
            <w:left w:val="none" w:sz="0" w:space="0" w:color="auto"/>
            <w:bottom w:val="none" w:sz="0" w:space="0" w:color="auto"/>
            <w:right w:val="none" w:sz="0" w:space="0" w:color="auto"/>
          </w:divBdr>
        </w:div>
        <w:div w:id="668362273">
          <w:marLeft w:val="547"/>
          <w:marRight w:val="0"/>
          <w:marTop w:val="200"/>
          <w:marBottom w:val="0"/>
          <w:divBdr>
            <w:top w:val="none" w:sz="0" w:space="0" w:color="auto"/>
            <w:left w:val="none" w:sz="0" w:space="0" w:color="auto"/>
            <w:bottom w:val="none" w:sz="0" w:space="0" w:color="auto"/>
            <w:right w:val="none" w:sz="0" w:space="0" w:color="auto"/>
          </w:divBdr>
        </w:div>
      </w:divsChild>
    </w:div>
    <w:div w:id="396824316">
      <w:bodyDiv w:val="1"/>
      <w:marLeft w:val="0"/>
      <w:marRight w:val="0"/>
      <w:marTop w:val="0"/>
      <w:marBottom w:val="0"/>
      <w:divBdr>
        <w:top w:val="none" w:sz="0" w:space="0" w:color="auto"/>
        <w:left w:val="none" w:sz="0" w:space="0" w:color="auto"/>
        <w:bottom w:val="none" w:sz="0" w:space="0" w:color="auto"/>
        <w:right w:val="none" w:sz="0" w:space="0" w:color="auto"/>
      </w:divBdr>
    </w:div>
    <w:div w:id="399258792">
      <w:bodyDiv w:val="1"/>
      <w:marLeft w:val="0"/>
      <w:marRight w:val="0"/>
      <w:marTop w:val="0"/>
      <w:marBottom w:val="0"/>
      <w:divBdr>
        <w:top w:val="none" w:sz="0" w:space="0" w:color="auto"/>
        <w:left w:val="none" w:sz="0" w:space="0" w:color="auto"/>
        <w:bottom w:val="none" w:sz="0" w:space="0" w:color="auto"/>
        <w:right w:val="none" w:sz="0" w:space="0" w:color="auto"/>
      </w:divBdr>
    </w:div>
    <w:div w:id="401372567">
      <w:bodyDiv w:val="1"/>
      <w:marLeft w:val="0"/>
      <w:marRight w:val="0"/>
      <w:marTop w:val="0"/>
      <w:marBottom w:val="0"/>
      <w:divBdr>
        <w:top w:val="none" w:sz="0" w:space="0" w:color="auto"/>
        <w:left w:val="none" w:sz="0" w:space="0" w:color="auto"/>
        <w:bottom w:val="none" w:sz="0" w:space="0" w:color="auto"/>
        <w:right w:val="none" w:sz="0" w:space="0" w:color="auto"/>
      </w:divBdr>
    </w:div>
    <w:div w:id="410276926">
      <w:bodyDiv w:val="1"/>
      <w:marLeft w:val="0"/>
      <w:marRight w:val="0"/>
      <w:marTop w:val="0"/>
      <w:marBottom w:val="0"/>
      <w:divBdr>
        <w:top w:val="none" w:sz="0" w:space="0" w:color="auto"/>
        <w:left w:val="none" w:sz="0" w:space="0" w:color="auto"/>
        <w:bottom w:val="none" w:sz="0" w:space="0" w:color="auto"/>
        <w:right w:val="none" w:sz="0" w:space="0" w:color="auto"/>
      </w:divBdr>
    </w:div>
    <w:div w:id="410347333">
      <w:bodyDiv w:val="1"/>
      <w:marLeft w:val="0"/>
      <w:marRight w:val="0"/>
      <w:marTop w:val="0"/>
      <w:marBottom w:val="0"/>
      <w:divBdr>
        <w:top w:val="none" w:sz="0" w:space="0" w:color="auto"/>
        <w:left w:val="none" w:sz="0" w:space="0" w:color="auto"/>
        <w:bottom w:val="none" w:sz="0" w:space="0" w:color="auto"/>
        <w:right w:val="none" w:sz="0" w:space="0" w:color="auto"/>
      </w:divBdr>
    </w:div>
    <w:div w:id="415054501">
      <w:bodyDiv w:val="1"/>
      <w:marLeft w:val="0"/>
      <w:marRight w:val="0"/>
      <w:marTop w:val="0"/>
      <w:marBottom w:val="0"/>
      <w:divBdr>
        <w:top w:val="none" w:sz="0" w:space="0" w:color="auto"/>
        <w:left w:val="none" w:sz="0" w:space="0" w:color="auto"/>
        <w:bottom w:val="none" w:sz="0" w:space="0" w:color="auto"/>
        <w:right w:val="none" w:sz="0" w:space="0" w:color="auto"/>
      </w:divBdr>
    </w:div>
    <w:div w:id="421729384">
      <w:bodyDiv w:val="1"/>
      <w:marLeft w:val="0"/>
      <w:marRight w:val="0"/>
      <w:marTop w:val="0"/>
      <w:marBottom w:val="0"/>
      <w:divBdr>
        <w:top w:val="none" w:sz="0" w:space="0" w:color="auto"/>
        <w:left w:val="none" w:sz="0" w:space="0" w:color="auto"/>
        <w:bottom w:val="none" w:sz="0" w:space="0" w:color="auto"/>
        <w:right w:val="none" w:sz="0" w:space="0" w:color="auto"/>
      </w:divBdr>
    </w:div>
    <w:div w:id="431635517">
      <w:bodyDiv w:val="1"/>
      <w:marLeft w:val="0"/>
      <w:marRight w:val="0"/>
      <w:marTop w:val="0"/>
      <w:marBottom w:val="0"/>
      <w:divBdr>
        <w:top w:val="none" w:sz="0" w:space="0" w:color="auto"/>
        <w:left w:val="none" w:sz="0" w:space="0" w:color="auto"/>
        <w:bottom w:val="none" w:sz="0" w:space="0" w:color="auto"/>
        <w:right w:val="none" w:sz="0" w:space="0" w:color="auto"/>
      </w:divBdr>
    </w:div>
    <w:div w:id="447164693">
      <w:bodyDiv w:val="1"/>
      <w:marLeft w:val="0"/>
      <w:marRight w:val="0"/>
      <w:marTop w:val="0"/>
      <w:marBottom w:val="0"/>
      <w:divBdr>
        <w:top w:val="none" w:sz="0" w:space="0" w:color="auto"/>
        <w:left w:val="none" w:sz="0" w:space="0" w:color="auto"/>
        <w:bottom w:val="none" w:sz="0" w:space="0" w:color="auto"/>
        <w:right w:val="none" w:sz="0" w:space="0" w:color="auto"/>
      </w:divBdr>
    </w:div>
    <w:div w:id="448208548">
      <w:bodyDiv w:val="1"/>
      <w:marLeft w:val="0"/>
      <w:marRight w:val="0"/>
      <w:marTop w:val="0"/>
      <w:marBottom w:val="0"/>
      <w:divBdr>
        <w:top w:val="none" w:sz="0" w:space="0" w:color="auto"/>
        <w:left w:val="none" w:sz="0" w:space="0" w:color="auto"/>
        <w:bottom w:val="none" w:sz="0" w:space="0" w:color="auto"/>
        <w:right w:val="none" w:sz="0" w:space="0" w:color="auto"/>
      </w:divBdr>
    </w:div>
    <w:div w:id="448856617">
      <w:bodyDiv w:val="1"/>
      <w:marLeft w:val="0"/>
      <w:marRight w:val="0"/>
      <w:marTop w:val="0"/>
      <w:marBottom w:val="0"/>
      <w:divBdr>
        <w:top w:val="none" w:sz="0" w:space="0" w:color="auto"/>
        <w:left w:val="none" w:sz="0" w:space="0" w:color="auto"/>
        <w:bottom w:val="none" w:sz="0" w:space="0" w:color="auto"/>
        <w:right w:val="none" w:sz="0" w:space="0" w:color="auto"/>
      </w:divBdr>
    </w:div>
    <w:div w:id="457190415">
      <w:bodyDiv w:val="1"/>
      <w:marLeft w:val="0"/>
      <w:marRight w:val="0"/>
      <w:marTop w:val="0"/>
      <w:marBottom w:val="0"/>
      <w:divBdr>
        <w:top w:val="none" w:sz="0" w:space="0" w:color="auto"/>
        <w:left w:val="none" w:sz="0" w:space="0" w:color="auto"/>
        <w:bottom w:val="none" w:sz="0" w:space="0" w:color="auto"/>
        <w:right w:val="none" w:sz="0" w:space="0" w:color="auto"/>
      </w:divBdr>
    </w:div>
    <w:div w:id="459374577">
      <w:bodyDiv w:val="1"/>
      <w:marLeft w:val="0"/>
      <w:marRight w:val="0"/>
      <w:marTop w:val="0"/>
      <w:marBottom w:val="0"/>
      <w:divBdr>
        <w:top w:val="none" w:sz="0" w:space="0" w:color="auto"/>
        <w:left w:val="none" w:sz="0" w:space="0" w:color="auto"/>
        <w:bottom w:val="none" w:sz="0" w:space="0" w:color="auto"/>
        <w:right w:val="none" w:sz="0" w:space="0" w:color="auto"/>
      </w:divBdr>
    </w:div>
    <w:div w:id="462623874">
      <w:bodyDiv w:val="1"/>
      <w:marLeft w:val="0"/>
      <w:marRight w:val="0"/>
      <w:marTop w:val="0"/>
      <w:marBottom w:val="0"/>
      <w:divBdr>
        <w:top w:val="none" w:sz="0" w:space="0" w:color="auto"/>
        <w:left w:val="none" w:sz="0" w:space="0" w:color="auto"/>
        <w:bottom w:val="none" w:sz="0" w:space="0" w:color="auto"/>
        <w:right w:val="none" w:sz="0" w:space="0" w:color="auto"/>
      </w:divBdr>
    </w:div>
    <w:div w:id="473134299">
      <w:bodyDiv w:val="1"/>
      <w:marLeft w:val="0"/>
      <w:marRight w:val="0"/>
      <w:marTop w:val="0"/>
      <w:marBottom w:val="0"/>
      <w:divBdr>
        <w:top w:val="none" w:sz="0" w:space="0" w:color="auto"/>
        <w:left w:val="none" w:sz="0" w:space="0" w:color="auto"/>
        <w:bottom w:val="none" w:sz="0" w:space="0" w:color="auto"/>
        <w:right w:val="none" w:sz="0" w:space="0" w:color="auto"/>
      </w:divBdr>
    </w:div>
    <w:div w:id="475030965">
      <w:bodyDiv w:val="1"/>
      <w:marLeft w:val="0"/>
      <w:marRight w:val="0"/>
      <w:marTop w:val="0"/>
      <w:marBottom w:val="0"/>
      <w:divBdr>
        <w:top w:val="none" w:sz="0" w:space="0" w:color="auto"/>
        <w:left w:val="none" w:sz="0" w:space="0" w:color="auto"/>
        <w:bottom w:val="none" w:sz="0" w:space="0" w:color="auto"/>
        <w:right w:val="none" w:sz="0" w:space="0" w:color="auto"/>
      </w:divBdr>
    </w:div>
    <w:div w:id="480847577">
      <w:bodyDiv w:val="1"/>
      <w:marLeft w:val="0"/>
      <w:marRight w:val="0"/>
      <w:marTop w:val="0"/>
      <w:marBottom w:val="0"/>
      <w:divBdr>
        <w:top w:val="none" w:sz="0" w:space="0" w:color="auto"/>
        <w:left w:val="none" w:sz="0" w:space="0" w:color="auto"/>
        <w:bottom w:val="none" w:sz="0" w:space="0" w:color="auto"/>
        <w:right w:val="none" w:sz="0" w:space="0" w:color="auto"/>
      </w:divBdr>
    </w:div>
    <w:div w:id="487940461">
      <w:bodyDiv w:val="1"/>
      <w:marLeft w:val="0"/>
      <w:marRight w:val="0"/>
      <w:marTop w:val="0"/>
      <w:marBottom w:val="0"/>
      <w:divBdr>
        <w:top w:val="none" w:sz="0" w:space="0" w:color="auto"/>
        <w:left w:val="none" w:sz="0" w:space="0" w:color="auto"/>
        <w:bottom w:val="none" w:sz="0" w:space="0" w:color="auto"/>
        <w:right w:val="none" w:sz="0" w:space="0" w:color="auto"/>
      </w:divBdr>
    </w:div>
    <w:div w:id="492910210">
      <w:bodyDiv w:val="1"/>
      <w:marLeft w:val="0"/>
      <w:marRight w:val="0"/>
      <w:marTop w:val="0"/>
      <w:marBottom w:val="0"/>
      <w:divBdr>
        <w:top w:val="none" w:sz="0" w:space="0" w:color="auto"/>
        <w:left w:val="none" w:sz="0" w:space="0" w:color="auto"/>
        <w:bottom w:val="none" w:sz="0" w:space="0" w:color="auto"/>
        <w:right w:val="none" w:sz="0" w:space="0" w:color="auto"/>
      </w:divBdr>
    </w:div>
    <w:div w:id="493760105">
      <w:bodyDiv w:val="1"/>
      <w:marLeft w:val="0"/>
      <w:marRight w:val="0"/>
      <w:marTop w:val="0"/>
      <w:marBottom w:val="0"/>
      <w:divBdr>
        <w:top w:val="none" w:sz="0" w:space="0" w:color="auto"/>
        <w:left w:val="none" w:sz="0" w:space="0" w:color="auto"/>
        <w:bottom w:val="none" w:sz="0" w:space="0" w:color="auto"/>
        <w:right w:val="none" w:sz="0" w:space="0" w:color="auto"/>
      </w:divBdr>
    </w:div>
    <w:div w:id="494997138">
      <w:bodyDiv w:val="1"/>
      <w:marLeft w:val="0"/>
      <w:marRight w:val="0"/>
      <w:marTop w:val="0"/>
      <w:marBottom w:val="0"/>
      <w:divBdr>
        <w:top w:val="none" w:sz="0" w:space="0" w:color="auto"/>
        <w:left w:val="none" w:sz="0" w:space="0" w:color="auto"/>
        <w:bottom w:val="none" w:sz="0" w:space="0" w:color="auto"/>
        <w:right w:val="none" w:sz="0" w:space="0" w:color="auto"/>
      </w:divBdr>
    </w:div>
    <w:div w:id="497308172">
      <w:bodyDiv w:val="1"/>
      <w:marLeft w:val="0"/>
      <w:marRight w:val="0"/>
      <w:marTop w:val="0"/>
      <w:marBottom w:val="0"/>
      <w:divBdr>
        <w:top w:val="none" w:sz="0" w:space="0" w:color="auto"/>
        <w:left w:val="none" w:sz="0" w:space="0" w:color="auto"/>
        <w:bottom w:val="none" w:sz="0" w:space="0" w:color="auto"/>
        <w:right w:val="none" w:sz="0" w:space="0" w:color="auto"/>
      </w:divBdr>
    </w:div>
    <w:div w:id="505483561">
      <w:bodyDiv w:val="1"/>
      <w:marLeft w:val="0"/>
      <w:marRight w:val="0"/>
      <w:marTop w:val="0"/>
      <w:marBottom w:val="0"/>
      <w:divBdr>
        <w:top w:val="none" w:sz="0" w:space="0" w:color="auto"/>
        <w:left w:val="none" w:sz="0" w:space="0" w:color="auto"/>
        <w:bottom w:val="none" w:sz="0" w:space="0" w:color="auto"/>
        <w:right w:val="none" w:sz="0" w:space="0" w:color="auto"/>
      </w:divBdr>
    </w:div>
    <w:div w:id="518471015">
      <w:bodyDiv w:val="1"/>
      <w:marLeft w:val="0"/>
      <w:marRight w:val="0"/>
      <w:marTop w:val="0"/>
      <w:marBottom w:val="0"/>
      <w:divBdr>
        <w:top w:val="none" w:sz="0" w:space="0" w:color="auto"/>
        <w:left w:val="none" w:sz="0" w:space="0" w:color="auto"/>
        <w:bottom w:val="none" w:sz="0" w:space="0" w:color="auto"/>
        <w:right w:val="none" w:sz="0" w:space="0" w:color="auto"/>
      </w:divBdr>
    </w:div>
    <w:div w:id="523176850">
      <w:bodyDiv w:val="1"/>
      <w:marLeft w:val="0"/>
      <w:marRight w:val="0"/>
      <w:marTop w:val="0"/>
      <w:marBottom w:val="0"/>
      <w:divBdr>
        <w:top w:val="none" w:sz="0" w:space="0" w:color="auto"/>
        <w:left w:val="none" w:sz="0" w:space="0" w:color="auto"/>
        <w:bottom w:val="none" w:sz="0" w:space="0" w:color="auto"/>
        <w:right w:val="none" w:sz="0" w:space="0" w:color="auto"/>
      </w:divBdr>
    </w:div>
    <w:div w:id="538977354">
      <w:bodyDiv w:val="1"/>
      <w:marLeft w:val="0"/>
      <w:marRight w:val="0"/>
      <w:marTop w:val="0"/>
      <w:marBottom w:val="0"/>
      <w:divBdr>
        <w:top w:val="none" w:sz="0" w:space="0" w:color="auto"/>
        <w:left w:val="none" w:sz="0" w:space="0" w:color="auto"/>
        <w:bottom w:val="none" w:sz="0" w:space="0" w:color="auto"/>
        <w:right w:val="none" w:sz="0" w:space="0" w:color="auto"/>
      </w:divBdr>
      <w:divsChild>
        <w:div w:id="474684642">
          <w:marLeft w:val="547"/>
          <w:marRight w:val="0"/>
          <w:marTop w:val="200"/>
          <w:marBottom w:val="0"/>
          <w:divBdr>
            <w:top w:val="none" w:sz="0" w:space="0" w:color="auto"/>
            <w:left w:val="none" w:sz="0" w:space="0" w:color="auto"/>
            <w:bottom w:val="none" w:sz="0" w:space="0" w:color="auto"/>
            <w:right w:val="none" w:sz="0" w:space="0" w:color="auto"/>
          </w:divBdr>
        </w:div>
        <w:div w:id="1281379928">
          <w:marLeft w:val="547"/>
          <w:marRight w:val="0"/>
          <w:marTop w:val="200"/>
          <w:marBottom w:val="0"/>
          <w:divBdr>
            <w:top w:val="none" w:sz="0" w:space="0" w:color="auto"/>
            <w:left w:val="none" w:sz="0" w:space="0" w:color="auto"/>
            <w:bottom w:val="none" w:sz="0" w:space="0" w:color="auto"/>
            <w:right w:val="none" w:sz="0" w:space="0" w:color="auto"/>
          </w:divBdr>
        </w:div>
      </w:divsChild>
    </w:div>
    <w:div w:id="539631206">
      <w:bodyDiv w:val="1"/>
      <w:marLeft w:val="0"/>
      <w:marRight w:val="0"/>
      <w:marTop w:val="0"/>
      <w:marBottom w:val="0"/>
      <w:divBdr>
        <w:top w:val="none" w:sz="0" w:space="0" w:color="auto"/>
        <w:left w:val="none" w:sz="0" w:space="0" w:color="auto"/>
        <w:bottom w:val="none" w:sz="0" w:space="0" w:color="auto"/>
        <w:right w:val="none" w:sz="0" w:space="0" w:color="auto"/>
      </w:divBdr>
    </w:div>
    <w:div w:id="540435520">
      <w:bodyDiv w:val="1"/>
      <w:marLeft w:val="0"/>
      <w:marRight w:val="0"/>
      <w:marTop w:val="0"/>
      <w:marBottom w:val="0"/>
      <w:divBdr>
        <w:top w:val="none" w:sz="0" w:space="0" w:color="auto"/>
        <w:left w:val="none" w:sz="0" w:space="0" w:color="auto"/>
        <w:bottom w:val="none" w:sz="0" w:space="0" w:color="auto"/>
        <w:right w:val="none" w:sz="0" w:space="0" w:color="auto"/>
      </w:divBdr>
    </w:div>
    <w:div w:id="541022574">
      <w:bodyDiv w:val="1"/>
      <w:marLeft w:val="0"/>
      <w:marRight w:val="0"/>
      <w:marTop w:val="0"/>
      <w:marBottom w:val="0"/>
      <w:divBdr>
        <w:top w:val="none" w:sz="0" w:space="0" w:color="auto"/>
        <w:left w:val="none" w:sz="0" w:space="0" w:color="auto"/>
        <w:bottom w:val="none" w:sz="0" w:space="0" w:color="auto"/>
        <w:right w:val="none" w:sz="0" w:space="0" w:color="auto"/>
      </w:divBdr>
    </w:div>
    <w:div w:id="548805535">
      <w:bodyDiv w:val="1"/>
      <w:marLeft w:val="0"/>
      <w:marRight w:val="0"/>
      <w:marTop w:val="0"/>
      <w:marBottom w:val="0"/>
      <w:divBdr>
        <w:top w:val="none" w:sz="0" w:space="0" w:color="auto"/>
        <w:left w:val="none" w:sz="0" w:space="0" w:color="auto"/>
        <w:bottom w:val="none" w:sz="0" w:space="0" w:color="auto"/>
        <w:right w:val="none" w:sz="0" w:space="0" w:color="auto"/>
      </w:divBdr>
    </w:div>
    <w:div w:id="550462278">
      <w:bodyDiv w:val="1"/>
      <w:marLeft w:val="0"/>
      <w:marRight w:val="0"/>
      <w:marTop w:val="0"/>
      <w:marBottom w:val="0"/>
      <w:divBdr>
        <w:top w:val="none" w:sz="0" w:space="0" w:color="auto"/>
        <w:left w:val="none" w:sz="0" w:space="0" w:color="auto"/>
        <w:bottom w:val="none" w:sz="0" w:space="0" w:color="auto"/>
        <w:right w:val="none" w:sz="0" w:space="0" w:color="auto"/>
      </w:divBdr>
    </w:div>
    <w:div w:id="554004812">
      <w:bodyDiv w:val="1"/>
      <w:marLeft w:val="0"/>
      <w:marRight w:val="0"/>
      <w:marTop w:val="0"/>
      <w:marBottom w:val="0"/>
      <w:divBdr>
        <w:top w:val="none" w:sz="0" w:space="0" w:color="auto"/>
        <w:left w:val="none" w:sz="0" w:space="0" w:color="auto"/>
        <w:bottom w:val="none" w:sz="0" w:space="0" w:color="auto"/>
        <w:right w:val="none" w:sz="0" w:space="0" w:color="auto"/>
      </w:divBdr>
    </w:div>
    <w:div w:id="554313620">
      <w:bodyDiv w:val="1"/>
      <w:marLeft w:val="0"/>
      <w:marRight w:val="0"/>
      <w:marTop w:val="0"/>
      <w:marBottom w:val="0"/>
      <w:divBdr>
        <w:top w:val="none" w:sz="0" w:space="0" w:color="auto"/>
        <w:left w:val="none" w:sz="0" w:space="0" w:color="auto"/>
        <w:bottom w:val="none" w:sz="0" w:space="0" w:color="auto"/>
        <w:right w:val="none" w:sz="0" w:space="0" w:color="auto"/>
      </w:divBdr>
    </w:div>
    <w:div w:id="567573974">
      <w:bodyDiv w:val="1"/>
      <w:marLeft w:val="0"/>
      <w:marRight w:val="0"/>
      <w:marTop w:val="0"/>
      <w:marBottom w:val="0"/>
      <w:divBdr>
        <w:top w:val="none" w:sz="0" w:space="0" w:color="auto"/>
        <w:left w:val="none" w:sz="0" w:space="0" w:color="auto"/>
        <w:bottom w:val="none" w:sz="0" w:space="0" w:color="auto"/>
        <w:right w:val="none" w:sz="0" w:space="0" w:color="auto"/>
      </w:divBdr>
    </w:div>
    <w:div w:id="569538528">
      <w:bodyDiv w:val="1"/>
      <w:marLeft w:val="0"/>
      <w:marRight w:val="0"/>
      <w:marTop w:val="0"/>
      <w:marBottom w:val="0"/>
      <w:divBdr>
        <w:top w:val="none" w:sz="0" w:space="0" w:color="auto"/>
        <w:left w:val="none" w:sz="0" w:space="0" w:color="auto"/>
        <w:bottom w:val="none" w:sz="0" w:space="0" w:color="auto"/>
        <w:right w:val="none" w:sz="0" w:space="0" w:color="auto"/>
      </w:divBdr>
    </w:div>
    <w:div w:id="569924401">
      <w:bodyDiv w:val="1"/>
      <w:marLeft w:val="0"/>
      <w:marRight w:val="0"/>
      <w:marTop w:val="0"/>
      <w:marBottom w:val="0"/>
      <w:divBdr>
        <w:top w:val="none" w:sz="0" w:space="0" w:color="auto"/>
        <w:left w:val="none" w:sz="0" w:space="0" w:color="auto"/>
        <w:bottom w:val="none" w:sz="0" w:space="0" w:color="auto"/>
        <w:right w:val="none" w:sz="0" w:space="0" w:color="auto"/>
      </w:divBdr>
    </w:div>
    <w:div w:id="571546889">
      <w:bodyDiv w:val="1"/>
      <w:marLeft w:val="0"/>
      <w:marRight w:val="0"/>
      <w:marTop w:val="0"/>
      <w:marBottom w:val="0"/>
      <w:divBdr>
        <w:top w:val="none" w:sz="0" w:space="0" w:color="auto"/>
        <w:left w:val="none" w:sz="0" w:space="0" w:color="auto"/>
        <w:bottom w:val="none" w:sz="0" w:space="0" w:color="auto"/>
        <w:right w:val="none" w:sz="0" w:space="0" w:color="auto"/>
      </w:divBdr>
    </w:div>
    <w:div w:id="577373601">
      <w:bodyDiv w:val="1"/>
      <w:marLeft w:val="0"/>
      <w:marRight w:val="0"/>
      <w:marTop w:val="0"/>
      <w:marBottom w:val="0"/>
      <w:divBdr>
        <w:top w:val="none" w:sz="0" w:space="0" w:color="auto"/>
        <w:left w:val="none" w:sz="0" w:space="0" w:color="auto"/>
        <w:bottom w:val="none" w:sz="0" w:space="0" w:color="auto"/>
        <w:right w:val="none" w:sz="0" w:space="0" w:color="auto"/>
      </w:divBdr>
    </w:div>
    <w:div w:id="577600132">
      <w:bodyDiv w:val="1"/>
      <w:marLeft w:val="0"/>
      <w:marRight w:val="0"/>
      <w:marTop w:val="0"/>
      <w:marBottom w:val="0"/>
      <w:divBdr>
        <w:top w:val="none" w:sz="0" w:space="0" w:color="auto"/>
        <w:left w:val="none" w:sz="0" w:space="0" w:color="auto"/>
        <w:bottom w:val="none" w:sz="0" w:space="0" w:color="auto"/>
        <w:right w:val="none" w:sz="0" w:space="0" w:color="auto"/>
      </w:divBdr>
    </w:div>
    <w:div w:id="584732263">
      <w:bodyDiv w:val="1"/>
      <w:marLeft w:val="0"/>
      <w:marRight w:val="0"/>
      <w:marTop w:val="0"/>
      <w:marBottom w:val="0"/>
      <w:divBdr>
        <w:top w:val="none" w:sz="0" w:space="0" w:color="auto"/>
        <w:left w:val="none" w:sz="0" w:space="0" w:color="auto"/>
        <w:bottom w:val="none" w:sz="0" w:space="0" w:color="auto"/>
        <w:right w:val="none" w:sz="0" w:space="0" w:color="auto"/>
      </w:divBdr>
    </w:div>
    <w:div w:id="585384195">
      <w:bodyDiv w:val="1"/>
      <w:marLeft w:val="0"/>
      <w:marRight w:val="0"/>
      <w:marTop w:val="0"/>
      <w:marBottom w:val="0"/>
      <w:divBdr>
        <w:top w:val="none" w:sz="0" w:space="0" w:color="auto"/>
        <w:left w:val="none" w:sz="0" w:space="0" w:color="auto"/>
        <w:bottom w:val="none" w:sz="0" w:space="0" w:color="auto"/>
        <w:right w:val="none" w:sz="0" w:space="0" w:color="auto"/>
      </w:divBdr>
    </w:div>
    <w:div w:id="592207555">
      <w:bodyDiv w:val="1"/>
      <w:marLeft w:val="0"/>
      <w:marRight w:val="0"/>
      <w:marTop w:val="0"/>
      <w:marBottom w:val="0"/>
      <w:divBdr>
        <w:top w:val="none" w:sz="0" w:space="0" w:color="auto"/>
        <w:left w:val="none" w:sz="0" w:space="0" w:color="auto"/>
        <w:bottom w:val="none" w:sz="0" w:space="0" w:color="auto"/>
        <w:right w:val="none" w:sz="0" w:space="0" w:color="auto"/>
      </w:divBdr>
    </w:div>
    <w:div w:id="596324953">
      <w:bodyDiv w:val="1"/>
      <w:marLeft w:val="0"/>
      <w:marRight w:val="0"/>
      <w:marTop w:val="0"/>
      <w:marBottom w:val="0"/>
      <w:divBdr>
        <w:top w:val="none" w:sz="0" w:space="0" w:color="auto"/>
        <w:left w:val="none" w:sz="0" w:space="0" w:color="auto"/>
        <w:bottom w:val="none" w:sz="0" w:space="0" w:color="auto"/>
        <w:right w:val="none" w:sz="0" w:space="0" w:color="auto"/>
      </w:divBdr>
    </w:div>
    <w:div w:id="597563504">
      <w:bodyDiv w:val="1"/>
      <w:marLeft w:val="0"/>
      <w:marRight w:val="0"/>
      <w:marTop w:val="0"/>
      <w:marBottom w:val="0"/>
      <w:divBdr>
        <w:top w:val="none" w:sz="0" w:space="0" w:color="auto"/>
        <w:left w:val="none" w:sz="0" w:space="0" w:color="auto"/>
        <w:bottom w:val="none" w:sz="0" w:space="0" w:color="auto"/>
        <w:right w:val="none" w:sz="0" w:space="0" w:color="auto"/>
      </w:divBdr>
    </w:div>
    <w:div w:id="598567414">
      <w:bodyDiv w:val="1"/>
      <w:marLeft w:val="0"/>
      <w:marRight w:val="0"/>
      <w:marTop w:val="0"/>
      <w:marBottom w:val="0"/>
      <w:divBdr>
        <w:top w:val="none" w:sz="0" w:space="0" w:color="auto"/>
        <w:left w:val="none" w:sz="0" w:space="0" w:color="auto"/>
        <w:bottom w:val="none" w:sz="0" w:space="0" w:color="auto"/>
        <w:right w:val="none" w:sz="0" w:space="0" w:color="auto"/>
      </w:divBdr>
    </w:div>
    <w:div w:id="601769640">
      <w:bodyDiv w:val="1"/>
      <w:marLeft w:val="0"/>
      <w:marRight w:val="0"/>
      <w:marTop w:val="0"/>
      <w:marBottom w:val="0"/>
      <w:divBdr>
        <w:top w:val="none" w:sz="0" w:space="0" w:color="auto"/>
        <w:left w:val="none" w:sz="0" w:space="0" w:color="auto"/>
        <w:bottom w:val="none" w:sz="0" w:space="0" w:color="auto"/>
        <w:right w:val="none" w:sz="0" w:space="0" w:color="auto"/>
      </w:divBdr>
    </w:div>
    <w:div w:id="602229563">
      <w:bodyDiv w:val="1"/>
      <w:marLeft w:val="0"/>
      <w:marRight w:val="0"/>
      <w:marTop w:val="0"/>
      <w:marBottom w:val="0"/>
      <w:divBdr>
        <w:top w:val="none" w:sz="0" w:space="0" w:color="auto"/>
        <w:left w:val="none" w:sz="0" w:space="0" w:color="auto"/>
        <w:bottom w:val="none" w:sz="0" w:space="0" w:color="auto"/>
        <w:right w:val="none" w:sz="0" w:space="0" w:color="auto"/>
      </w:divBdr>
    </w:div>
    <w:div w:id="603729293">
      <w:bodyDiv w:val="1"/>
      <w:marLeft w:val="0"/>
      <w:marRight w:val="0"/>
      <w:marTop w:val="0"/>
      <w:marBottom w:val="0"/>
      <w:divBdr>
        <w:top w:val="none" w:sz="0" w:space="0" w:color="auto"/>
        <w:left w:val="none" w:sz="0" w:space="0" w:color="auto"/>
        <w:bottom w:val="none" w:sz="0" w:space="0" w:color="auto"/>
        <w:right w:val="none" w:sz="0" w:space="0" w:color="auto"/>
      </w:divBdr>
    </w:div>
    <w:div w:id="611280585">
      <w:bodyDiv w:val="1"/>
      <w:marLeft w:val="0"/>
      <w:marRight w:val="0"/>
      <w:marTop w:val="0"/>
      <w:marBottom w:val="0"/>
      <w:divBdr>
        <w:top w:val="none" w:sz="0" w:space="0" w:color="auto"/>
        <w:left w:val="none" w:sz="0" w:space="0" w:color="auto"/>
        <w:bottom w:val="none" w:sz="0" w:space="0" w:color="auto"/>
        <w:right w:val="none" w:sz="0" w:space="0" w:color="auto"/>
      </w:divBdr>
    </w:div>
    <w:div w:id="632952589">
      <w:bodyDiv w:val="1"/>
      <w:marLeft w:val="0"/>
      <w:marRight w:val="0"/>
      <w:marTop w:val="0"/>
      <w:marBottom w:val="0"/>
      <w:divBdr>
        <w:top w:val="none" w:sz="0" w:space="0" w:color="auto"/>
        <w:left w:val="none" w:sz="0" w:space="0" w:color="auto"/>
        <w:bottom w:val="none" w:sz="0" w:space="0" w:color="auto"/>
        <w:right w:val="none" w:sz="0" w:space="0" w:color="auto"/>
      </w:divBdr>
    </w:div>
    <w:div w:id="639846397">
      <w:bodyDiv w:val="1"/>
      <w:marLeft w:val="0"/>
      <w:marRight w:val="0"/>
      <w:marTop w:val="0"/>
      <w:marBottom w:val="0"/>
      <w:divBdr>
        <w:top w:val="none" w:sz="0" w:space="0" w:color="auto"/>
        <w:left w:val="none" w:sz="0" w:space="0" w:color="auto"/>
        <w:bottom w:val="none" w:sz="0" w:space="0" w:color="auto"/>
        <w:right w:val="none" w:sz="0" w:space="0" w:color="auto"/>
      </w:divBdr>
    </w:div>
    <w:div w:id="647133939">
      <w:bodyDiv w:val="1"/>
      <w:marLeft w:val="0"/>
      <w:marRight w:val="0"/>
      <w:marTop w:val="0"/>
      <w:marBottom w:val="0"/>
      <w:divBdr>
        <w:top w:val="none" w:sz="0" w:space="0" w:color="auto"/>
        <w:left w:val="none" w:sz="0" w:space="0" w:color="auto"/>
        <w:bottom w:val="none" w:sz="0" w:space="0" w:color="auto"/>
        <w:right w:val="none" w:sz="0" w:space="0" w:color="auto"/>
      </w:divBdr>
    </w:div>
    <w:div w:id="648903188">
      <w:bodyDiv w:val="1"/>
      <w:marLeft w:val="0"/>
      <w:marRight w:val="0"/>
      <w:marTop w:val="0"/>
      <w:marBottom w:val="0"/>
      <w:divBdr>
        <w:top w:val="none" w:sz="0" w:space="0" w:color="auto"/>
        <w:left w:val="none" w:sz="0" w:space="0" w:color="auto"/>
        <w:bottom w:val="none" w:sz="0" w:space="0" w:color="auto"/>
        <w:right w:val="none" w:sz="0" w:space="0" w:color="auto"/>
      </w:divBdr>
    </w:div>
    <w:div w:id="649678033">
      <w:bodyDiv w:val="1"/>
      <w:marLeft w:val="0"/>
      <w:marRight w:val="0"/>
      <w:marTop w:val="0"/>
      <w:marBottom w:val="0"/>
      <w:divBdr>
        <w:top w:val="none" w:sz="0" w:space="0" w:color="auto"/>
        <w:left w:val="none" w:sz="0" w:space="0" w:color="auto"/>
        <w:bottom w:val="none" w:sz="0" w:space="0" w:color="auto"/>
        <w:right w:val="none" w:sz="0" w:space="0" w:color="auto"/>
      </w:divBdr>
    </w:div>
    <w:div w:id="652368157">
      <w:bodyDiv w:val="1"/>
      <w:marLeft w:val="0"/>
      <w:marRight w:val="0"/>
      <w:marTop w:val="0"/>
      <w:marBottom w:val="0"/>
      <w:divBdr>
        <w:top w:val="none" w:sz="0" w:space="0" w:color="auto"/>
        <w:left w:val="none" w:sz="0" w:space="0" w:color="auto"/>
        <w:bottom w:val="none" w:sz="0" w:space="0" w:color="auto"/>
        <w:right w:val="none" w:sz="0" w:space="0" w:color="auto"/>
      </w:divBdr>
    </w:div>
    <w:div w:id="653603961">
      <w:bodyDiv w:val="1"/>
      <w:marLeft w:val="0"/>
      <w:marRight w:val="0"/>
      <w:marTop w:val="0"/>
      <w:marBottom w:val="0"/>
      <w:divBdr>
        <w:top w:val="none" w:sz="0" w:space="0" w:color="auto"/>
        <w:left w:val="none" w:sz="0" w:space="0" w:color="auto"/>
        <w:bottom w:val="none" w:sz="0" w:space="0" w:color="auto"/>
        <w:right w:val="none" w:sz="0" w:space="0" w:color="auto"/>
      </w:divBdr>
    </w:div>
    <w:div w:id="655956273">
      <w:bodyDiv w:val="1"/>
      <w:marLeft w:val="0"/>
      <w:marRight w:val="0"/>
      <w:marTop w:val="0"/>
      <w:marBottom w:val="0"/>
      <w:divBdr>
        <w:top w:val="none" w:sz="0" w:space="0" w:color="auto"/>
        <w:left w:val="none" w:sz="0" w:space="0" w:color="auto"/>
        <w:bottom w:val="none" w:sz="0" w:space="0" w:color="auto"/>
        <w:right w:val="none" w:sz="0" w:space="0" w:color="auto"/>
      </w:divBdr>
    </w:div>
    <w:div w:id="657154289">
      <w:bodyDiv w:val="1"/>
      <w:marLeft w:val="0"/>
      <w:marRight w:val="0"/>
      <w:marTop w:val="0"/>
      <w:marBottom w:val="0"/>
      <w:divBdr>
        <w:top w:val="none" w:sz="0" w:space="0" w:color="auto"/>
        <w:left w:val="none" w:sz="0" w:space="0" w:color="auto"/>
        <w:bottom w:val="none" w:sz="0" w:space="0" w:color="auto"/>
        <w:right w:val="none" w:sz="0" w:space="0" w:color="auto"/>
      </w:divBdr>
    </w:div>
    <w:div w:id="660545222">
      <w:bodyDiv w:val="1"/>
      <w:marLeft w:val="0"/>
      <w:marRight w:val="0"/>
      <w:marTop w:val="0"/>
      <w:marBottom w:val="0"/>
      <w:divBdr>
        <w:top w:val="none" w:sz="0" w:space="0" w:color="auto"/>
        <w:left w:val="none" w:sz="0" w:space="0" w:color="auto"/>
        <w:bottom w:val="none" w:sz="0" w:space="0" w:color="auto"/>
        <w:right w:val="none" w:sz="0" w:space="0" w:color="auto"/>
      </w:divBdr>
    </w:div>
    <w:div w:id="662666806">
      <w:bodyDiv w:val="1"/>
      <w:marLeft w:val="0"/>
      <w:marRight w:val="0"/>
      <w:marTop w:val="0"/>
      <w:marBottom w:val="0"/>
      <w:divBdr>
        <w:top w:val="none" w:sz="0" w:space="0" w:color="auto"/>
        <w:left w:val="none" w:sz="0" w:space="0" w:color="auto"/>
        <w:bottom w:val="none" w:sz="0" w:space="0" w:color="auto"/>
        <w:right w:val="none" w:sz="0" w:space="0" w:color="auto"/>
      </w:divBdr>
      <w:divsChild>
        <w:div w:id="1786073529">
          <w:marLeft w:val="547"/>
          <w:marRight w:val="0"/>
          <w:marTop w:val="200"/>
          <w:marBottom w:val="0"/>
          <w:divBdr>
            <w:top w:val="none" w:sz="0" w:space="0" w:color="auto"/>
            <w:left w:val="none" w:sz="0" w:space="0" w:color="auto"/>
            <w:bottom w:val="none" w:sz="0" w:space="0" w:color="auto"/>
            <w:right w:val="none" w:sz="0" w:space="0" w:color="auto"/>
          </w:divBdr>
        </w:div>
        <w:div w:id="598102936">
          <w:marLeft w:val="547"/>
          <w:marRight w:val="0"/>
          <w:marTop w:val="200"/>
          <w:marBottom w:val="0"/>
          <w:divBdr>
            <w:top w:val="none" w:sz="0" w:space="0" w:color="auto"/>
            <w:left w:val="none" w:sz="0" w:space="0" w:color="auto"/>
            <w:bottom w:val="none" w:sz="0" w:space="0" w:color="auto"/>
            <w:right w:val="none" w:sz="0" w:space="0" w:color="auto"/>
          </w:divBdr>
        </w:div>
        <w:div w:id="873690483">
          <w:marLeft w:val="547"/>
          <w:marRight w:val="0"/>
          <w:marTop w:val="200"/>
          <w:marBottom w:val="0"/>
          <w:divBdr>
            <w:top w:val="none" w:sz="0" w:space="0" w:color="auto"/>
            <w:left w:val="none" w:sz="0" w:space="0" w:color="auto"/>
            <w:bottom w:val="none" w:sz="0" w:space="0" w:color="auto"/>
            <w:right w:val="none" w:sz="0" w:space="0" w:color="auto"/>
          </w:divBdr>
        </w:div>
        <w:div w:id="646588322">
          <w:marLeft w:val="547"/>
          <w:marRight w:val="0"/>
          <w:marTop w:val="200"/>
          <w:marBottom w:val="0"/>
          <w:divBdr>
            <w:top w:val="none" w:sz="0" w:space="0" w:color="auto"/>
            <w:left w:val="none" w:sz="0" w:space="0" w:color="auto"/>
            <w:bottom w:val="none" w:sz="0" w:space="0" w:color="auto"/>
            <w:right w:val="none" w:sz="0" w:space="0" w:color="auto"/>
          </w:divBdr>
        </w:div>
        <w:div w:id="1337072669">
          <w:marLeft w:val="547"/>
          <w:marRight w:val="0"/>
          <w:marTop w:val="200"/>
          <w:marBottom w:val="0"/>
          <w:divBdr>
            <w:top w:val="none" w:sz="0" w:space="0" w:color="auto"/>
            <w:left w:val="none" w:sz="0" w:space="0" w:color="auto"/>
            <w:bottom w:val="none" w:sz="0" w:space="0" w:color="auto"/>
            <w:right w:val="none" w:sz="0" w:space="0" w:color="auto"/>
          </w:divBdr>
        </w:div>
        <w:div w:id="104468673">
          <w:marLeft w:val="547"/>
          <w:marRight w:val="0"/>
          <w:marTop w:val="200"/>
          <w:marBottom w:val="0"/>
          <w:divBdr>
            <w:top w:val="none" w:sz="0" w:space="0" w:color="auto"/>
            <w:left w:val="none" w:sz="0" w:space="0" w:color="auto"/>
            <w:bottom w:val="none" w:sz="0" w:space="0" w:color="auto"/>
            <w:right w:val="none" w:sz="0" w:space="0" w:color="auto"/>
          </w:divBdr>
        </w:div>
        <w:div w:id="2108769573">
          <w:marLeft w:val="547"/>
          <w:marRight w:val="0"/>
          <w:marTop w:val="200"/>
          <w:marBottom w:val="0"/>
          <w:divBdr>
            <w:top w:val="none" w:sz="0" w:space="0" w:color="auto"/>
            <w:left w:val="none" w:sz="0" w:space="0" w:color="auto"/>
            <w:bottom w:val="none" w:sz="0" w:space="0" w:color="auto"/>
            <w:right w:val="none" w:sz="0" w:space="0" w:color="auto"/>
          </w:divBdr>
        </w:div>
      </w:divsChild>
    </w:div>
    <w:div w:id="670984790">
      <w:bodyDiv w:val="1"/>
      <w:marLeft w:val="0"/>
      <w:marRight w:val="0"/>
      <w:marTop w:val="0"/>
      <w:marBottom w:val="0"/>
      <w:divBdr>
        <w:top w:val="none" w:sz="0" w:space="0" w:color="auto"/>
        <w:left w:val="none" w:sz="0" w:space="0" w:color="auto"/>
        <w:bottom w:val="none" w:sz="0" w:space="0" w:color="auto"/>
        <w:right w:val="none" w:sz="0" w:space="0" w:color="auto"/>
      </w:divBdr>
    </w:div>
    <w:div w:id="680469057">
      <w:bodyDiv w:val="1"/>
      <w:marLeft w:val="0"/>
      <w:marRight w:val="0"/>
      <w:marTop w:val="0"/>
      <w:marBottom w:val="0"/>
      <w:divBdr>
        <w:top w:val="none" w:sz="0" w:space="0" w:color="auto"/>
        <w:left w:val="none" w:sz="0" w:space="0" w:color="auto"/>
        <w:bottom w:val="none" w:sz="0" w:space="0" w:color="auto"/>
        <w:right w:val="none" w:sz="0" w:space="0" w:color="auto"/>
      </w:divBdr>
    </w:div>
    <w:div w:id="685179326">
      <w:bodyDiv w:val="1"/>
      <w:marLeft w:val="0"/>
      <w:marRight w:val="0"/>
      <w:marTop w:val="0"/>
      <w:marBottom w:val="0"/>
      <w:divBdr>
        <w:top w:val="none" w:sz="0" w:space="0" w:color="auto"/>
        <w:left w:val="none" w:sz="0" w:space="0" w:color="auto"/>
        <w:bottom w:val="none" w:sz="0" w:space="0" w:color="auto"/>
        <w:right w:val="none" w:sz="0" w:space="0" w:color="auto"/>
      </w:divBdr>
    </w:div>
    <w:div w:id="685642299">
      <w:bodyDiv w:val="1"/>
      <w:marLeft w:val="0"/>
      <w:marRight w:val="0"/>
      <w:marTop w:val="0"/>
      <w:marBottom w:val="0"/>
      <w:divBdr>
        <w:top w:val="none" w:sz="0" w:space="0" w:color="auto"/>
        <w:left w:val="none" w:sz="0" w:space="0" w:color="auto"/>
        <w:bottom w:val="none" w:sz="0" w:space="0" w:color="auto"/>
        <w:right w:val="none" w:sz="0" w:space="0" w:color="auto"/>
      </w:divBdr>
    </w:div>
    <w:div w:id="702949301">
      <w:bodyDiv w:val="1"/>
      <w:marLeft w:val="0"/>
      <w:marRight w:val="0"/>
      <w:marTop w:val="0"/>
      <w:marBottom w:val="0"/>
      <w:divBdr>
        <w:top w:val="none" w:sz="0" w:space="0" w:color="auto"/>
        <w:left w:val="none" w:sz="0" w:space="0" w:color="auto"/>
        <w:bottom w:val="none" w:sz="0" w:space="0" w:color="auto"/>
        <w:right w:val="none" w:sz="0" w:space="0" w:color="auto"/>
      </w:divBdr>
    </w:div>
    <w:div w:id="709915486">
      <w:bodyDiv w:val="1"/>
      <w:marLeft w:val="0"/>
      <w:marRight w:val="0"/>
      <w:marTop w:val="0"/>
      <w:marBottom w:val="0"/>
      <w:divBdr>
        <w:top w:val="none" w:sz="0" w:space="0" w:color="auto"/>
        <w:left w:val="none" w:sz="0" w:space="0" w:color="auto"/>
        <w:bottom w:val="none" w:sz="0" w:space="0" w:color="auto"/>
        <w:right w:val="none" w:sz="0" w:space="0" w:color="auto"/>
      </w:divBdr>
    </w:div>
    <w:div w:id="713971073">
      <w:bodyDiv w:val="1"/>
      <w:marLeft w:val="0"/>
      <w:marRight w:val="0"/>
      <w:marTop w:val="0"/>
      <w:marBottom w:val="0"/>
      <w:divBdr>
        <w:top w:val="none" w:sz="0" w:space="0" w:color="auto"/>
        <w:left w:val="none" w:sz="0" w:space="0" w:color="auto"/>
        <w:bottom w:val="none" w:sz="0" w:space="0" w:color="auto"/>
        <w:right w:val="none" w:sz="0" w:space="0" w:color="auto"/>
      </w:divBdr>
    </w:div>
    <w:div w:id="714542487">
      <w:bodyDiv w:val="1"/>
      <w:marLeft w:val="0"/>
      <w:marRight w:val="0"/>
      <w:marTop w:val="0"/>
      <w:marBottom w:val="0"/>
      <w:divBdr>
        <w:top w:val="none" w:sz="0" w:space="0" w:color="auto"/>
        <w:left w:val="none" w:sz="0" w:space="0" w:color="auto"/>
        <w:bottom w:val="none" w:sz="0" w:space="0" w:color="auto"/>
        <w:right w:val="none" w:sz="0" w:space="0" w:color="auto"/>
      </w:divBdr>
    </w:div>
    <w:div w:id="727531437">
      <w:bodyDiv w:val="1"/>
      <w:marLeft w:val="0"/>
      <w:marRight w:val="0"/>
      <w:marTop w:val="0"/>
      <w:marBottom w:val="0"/>
      <w:divBdr>
        <w:top w:val="none" w:sz="0" w:space="0" w:color="auto"/>
        <w:left w:val="none" w:sz="0" w:space="0" w:color="auto"/>
        <w:bottom w:val="none" w:sz="0" w:space="0" w:color="auto"/>
        <w:right w:val="none" w:sz="0" w:space="0" w:color="auto"/>
      </w:divBdr>
    </w:div>
    <w:div w:id="737631724">
      <w:bodyDiv w:val="1"/>
      <w:marLeft w:val="0"/>
      <w:marRight w:val="0"/>
      <w:marTop w:val="0"/>
      <w:marBottom w:val="0"/>
      <w:divBdr>
        <w:top w:val="none" w:sz="0" w:space="0" w:color="auto"/>
        <w:left w:val="none" w:sz="0" w:space="0" w:color="auto"/>
        <w:bottom w:val="none" w:sz="0" w:space="0" w:color="auto"/>
        <w:right w:val="none" w:sz="0" w:space="0" w:color="auto"/>
      </w:divBdr>
    </w:div>
    <w:div w:id="738476322">
      <w:bodyDiv w:val="1"/>
      <w:marLeft w:val="0"/>
      <w:marRight w:val="0"/>
      <w:marTop w:val="0"/>
      <w:marBottom w:val="0"/>
      <w:divBdr>
        <w:top w:val="none" w:sz="0" w:space="0" w:color="auto"/>
        <w:left w:val="none" w:sz="0" w:space="0" w:color="auto"/>
        <w:bottom w:val="none" w:sz="0" w:space="0" w:color="auto"/>
        <w:right w:val="none" w:sz="0" w:space="0" w:color="auto"/>
      </w:divBdr>
    </w:div>
    <w:div w:id="755784185">
      <w:bodyDiv w:val="1"/>
      <w:marLeft w:val="0"/>
      <w:marRight w:val="0"/>
      <w:marTop w:val="0"/>
      <w:marBottom w:val="0"/>
      <w:divBdr>
        <w:top w:val="none" w:sz="0" w:space="0" w:color="auto"/>
        <w:left w:val="none" w:sz="0" w:space="0" w:color="auto"/>
        <w:bottom w:val="none" w:sz="0" w:space="0" w:color="auto"/>
        <w:right w:val="none" w:sz="0" w:space="0" w:color="auto"/>
      </w:divBdr>
    </w:div>
    <w:div w:id="756247478">
      <w:bodyDiv w:val="1"/>
      <w:marLeft w:val="0"/>
      <w:marRight w:val="0"/>
      <w:marTop w:val="0"/>
      <w:marBottom w:val="0"/>
      <w:divBdr>
        <w:top w:val="none" w:sz="0" w:space="0" w:color="auto"/>
        <w:left w:val="none" w:sz="0" w:space="0" w:color="auto"/>
        <w:bottom w:val="none" w:sz="0" w:space="0" w:color="auto"/>
        <w:right w:val="none" w:sz="0" w:space="0" w:color="auto"/>
      </w:divBdr>
    </w:div>
    <w:div w:id="762605346">
      <w:bodyDiv w:val="1"/>
      <w:marLeft w:val="0"/>
      <w:marRight w:val="0"/>
      <w:marTop w:val="0"/>
      <w:marBottom w:val="0"/>
      <w:divBdr>
        <w:top w:val="none" w:sz="0" w:space="0" w:color="auto"/>
        <w:left w:val="none" w:sz="0" w:space="0" w:color="auto"/>
        <w:bottom w:val="none" w:sz="0" w:space="0" w:color="auto"/>
        <w:right w:val="none" w:sz="0" w:space="0" w:color="auto"/>
      </w:divBdr>
    </w:div>
    <w:div w:id="769620424">
      <w:bodyDiv w:val="1"/>
      <w:marLeft w:val="0"/>
      <w:marRight w:val="0"/>
      <w:marTop w:val="0"/>
      <w:marBottom w:val="0"/>
      <w:divBdr>
        <w:top w:val="none" w:sz="0" w:space="0" w:color="auto"/>
        <w:left w:val="none" w:sz="0" w:space="0" w:color="auto"/>
        <w:bottom w:val="none" w:sz="0" w:space="0" w:color="auto"/>
        <w:right w:val="none" w:sz="0" w:space="0" w:color="auto"/>
      </w:divBdr>
    </w:div>
    <w:div w:id="780028761">
      <w:bodyDiv w:val="1"/>
      <w:marLeft w:val="0"/>
      <w:marRight w:val="0"/>
      <w:marTop w:val="0"/>
      <w:marBottom w:val="0"/>
      <w:divBdr>
        <w:top w:val="none" w:sz="0" w:space="0" w:color="auto"/>
        <w:left w:val="none" w:sz="0" w:space="0" w:color="auto"/>
        <w:bottom w:val="none" w:sz="0" w:space="0" w:color="auto"/>
        <w:right w:val="none" w:sz="0" w:space="0" w:color="auto"/>
      </w:divBdr>
    </w:div>
    <w:div w:id="780875844">
      <w:bodyDiv w:val="1"/>
      <w:marLeft w:val="0"/>
      <w:marRight w:val="0"/>
      <w:marTop w:val="0"/>
      <w:marBottom w:val="0"/>
      <w:divBdr>
        <w:top w:val="none" w:sz="0" w:space="0" w:color="auto"/>
        <w:left w:val="none" w:sz="0" w:space="0" w:color="auto"/>
        <w:bottom w:val="none" w:sz="0" w:space="0" w:color="auto"/>
        <w:right w:val="none" w:sz="0" w:space="0" w:color="auto"/>
      </w:divBdr>
    </w:div>
    <w:div w:id="785733843">
      <w:bodyDiv w:val="1"/>
      <w:marLeft w:val="0"/>
      <w:marRight w:val="0"/>
      <w:marTop w:val="0"/>
      <w:marBottom w:val="0"/>
      <w:divBdr>
        <w:top w:val="none" w:sz="0" w:space="0" w:color="auto"/>
        <w:left w:val="none" w:sz="0" w:space="0" w:color="auto"/>
        <w:bottom w:val="none" w:sz="0" w:space="0" w:color="auto"/>
        <w:right w:val="none" w:sz="0" w:space="0" w:color="auto"/>
      </w:divBdr>
    </w:div>
    <w:div w:id="804353278">
      <w:bodyDiv w:val="1"/>
      <w:marLeft w:val="0"/>
      <w:marRight w:val="0"/>
      <w:marTop w:val="0"/>
      <w:marBottom w:val="0"/>
      <w:divBdr>
        <w:top w:val="none" w:sz="0" w:space="0" w:color="auto"/>
        <w:left w:val="none" w:sz="0" w:space="0" w:color="auto"/>
        <w:bottom w:val="none" w:sz="0" w:space="0" w:color="auto"/>
        <w:right w:val="none" w:sz="0" w:space="0" w:color="auto"/>
      </w:divBdr>
    </w:div>
    <w:div w:id="808329088">
      <w:bodyDiv w:val="1"/>
      <w:marLeft w:val="0"/>
      <w:marRight w:val="0"/>
      <w:marTop w:val="0"/>
      <w:marBottom w:val="0"/>
      <w:divBdr>
        <w:top w:val="none" w:sz="0" w:space="0" w:color="auto"/>
        <w:left w:val="none" w:sz="0" w:space="0" w:color="auto"/>
        <w:bottom w:val="none" w:sz="0" w:space="0" w:color="auto"/>
        <w:right w:val="none" w:sz="0" w:space="0" w:color="auto"/>
      </w:divBdr>
    </w:div>
    <w:div w:id="813566707">
      <w:bodyDiv w:val="1"/>
      <w:marLeft w:val="0"/>
      <w:marRight w:val="0"/>
      <w:marTop w:val="0"/>
      <w:marBottom w:val="0"/>
      <w:divBdr>
        <w:top w:val="none" w:sz="0" w:space="0" w:color="auto"/>
        <w:left w:val="none" w:sz="0" w:space="0" w:color="auto"/>
        <w:bottom w:val="none" w:sz="0" w:space="0" w:color="auto"/>
        <w:right w:val="none" w:sz="0" w:space="0" w:color="auto"/>
      </w:divBdr>
    </w:div>
    <w:div w:id="822040778">
      <w:bodyDiv w:val="1"/>
      <w:marLeft w:val="0"/>
      <w:marRight w:val="0"/>
      <w:marTop w:val="0"/>
      <w:marBottom w:val="0"/>
      <w:divBdr>
        <w:top w:val="none" w:sz="0" w:space="0" w:color="auto"/>
        <w:left w:val="none" w:sz="0" w:space="0" w:color="auto"/>
        <w:bottom w:val="none" w:sz="0" w:space="0" w:color="auto"/>
        <w:right w:val="none" w:sz="0" w:space="0" w:color="auto"/>
      </w:divBdr>
    </w:div>
    <w:div w:id="826284934">
      <w:bodyDiv w:val="1"/>
      <w:marLeft w:val="0"/>
      <w:marRight w:val="0"/>
      <w:marTop w:val="0"/>
      <w:marBottom w:val="0"/>
      <w:divBdr>
        <w:top w:val="none" w:sz="0" w:space="0" w:color="auto"/>
        <w:left w:val="none" w:sz="0" w:space="0" w:color="auto"/>
        <w:bottom w:val="none" w:sz="0" w:space="0" w:color="auto"/>
        <w:right w:val="none" w:sz="0" w:space="0" w:color="auto"/>
      </w:divBdr>
    </w:div>
    <w:div w:id="826627429">
      <w:bodyDiv w:val="1"/>
      <w:marLeft w:val="0"/>
      <w:marRight w:val="0"/>
      <w:marTop w:val="0"/>
      <w:marBottom w:val="0"/>
      <w:divBdr>
        <w:top w:val="none" w:sz="0" w:space="0" w:color="auto"/>
        <w:left w:val="none" w:sz="0" w:space="0" w:color="auto"/>
        <w:bottom w:val="none" w:sz="0" w:space="0" w:color="auto"/>
        <w:right w:val="none" w:sz="0" w:space="0" w:color="auto"/>
      </w:divBdr>
    </w:div>
    <w:div w:id="837695095">
      <w:bodyDiv w:val="1"/>
      <w:marLeft w:val="0"/>
      <w:marRight w:val="0"/>
      <w:marTop w:val="0"/>
      <w:marBottom w:val="0"/>
      <w:divBdr>
        <w:top w:val="none" w:sz="0" w:space="0" w:color="auto"/>
        <w:left w:val="none" w:sz="0" w:space="0" w:color="auto"/>
        <w:bottom w:val="none" w:sz="0" w:space="0" w:color="auto"/>
        <w:right w:val="none" w:sz="0" w:space="0" w:color="auto"/>
      </w:divBdr>
    </w:div>
    <w:div w:id="839464751">
      <w:bodyDiv w:val="1"/>
      <w:marLeft w:val="0"/>
      <w:marRight w:val="0"/>
      <w:marTop w:val="0"/>
      <w:marBottom w:val="0"/>
      <w:divBdr>
        <w:top w:val="none" w:sz="0" w:space="0" w:color="auto"/>
        <w:left w:val="none" w:sz="0" w:space="0" w:color="auto"/>
        <w:bottom w:val="none" w:sz="0" w:space="0" w:color="auto"/>
        <w:right w:val="none" w:sz="0" w:space="0" w:color="auto"/>
      </w:divBdr>
    </w:div>
    <w:div w:id="844441717">
      <w:bodyDiv w:val="1"/>
      <w:marLeft w:val="0"/>
      <w:marRight w:val="0"/>
      <w:marTop w:val="0"/>
      <w:marBottom w:val="0"/>
      <w:divBdr>
        <w:top w:val="none" w:sz="0" w:space="0" w:color="auto"/>
        <w:left w:val="none" w:sz="0" w:space="0" w:color="auto"/>
        <w:bottom w:val="none" w:sz="0" w:space="0" w:color="auto"/>
        <w:right w:val="none" w:sz="0" w:space="0" w:color="auto"/>
      </w:divBdr>
    </w:div>
    <w:div w:id="848059512">
      <w:bodyDiv w:val="1"/>
      <w:marLeft w:val="0"/>
      <w:marRight w:val="0"/>
      <w:marTop w:val="0"/>
      <w:marBottom w:val="0"/>
      <w:divBdr>
        <w:top w:val="none" w:sz="0" w:space="0" w:color="auto"/>
        <w:left w:val="none" w:sz="0" w:space="0" w:color="auto"/>
        <w:bottom w:val="none" w:sz="0" w:space="0" w:color="auto"/>
        <w:right w:val="none" w:sz="0" w:space="0" w:color="auto"/>
      </w:divBdr>
    </w:div>
    <w:div w:id="851333898">
      <w:bodyDiv w:val="1"/>
      <w:marLeft w:val="0"/>
      <w:marRight w:val="0"/>
      <w:marTop w:val="0"/>
      <w:marBottom w:val="0"/>
      <w:divBdr>
        <w:top w:val="none" w:sz="0" w:space="0" w:color="auto"/>
        <w:left w:val="none" w:sz="0" w:space="0" w:color="auto"/>
        <w:bottom w:val="none" w:sz="0" w:space="0" w:color="auto"/>
        <w:right w:val="none" w:sz="0" w:space="0" w:color="auto"/>
      </w:divBdr>
    </w:div>
    <w:div w:id="858736216">
      <w:bodyDiv w:val="1"/>
      <w:marLeft w:val="0"/>
      <w:marRight w:val="0"/>
      <w:marTop w:val="0"/>
      <w:marBottom w:val="0"/>
      <w:divBdr>
        <w:top w:val="none" w:sz="0" w:space="0" w:color="auto"/>
        <w:left w:val="none" w:sz="0" w:space="0" w:color="auto"/>
        <w:bottom w:val="none" w:sz="0" w:space="0" w:color="auto"/>
        <w:right w:val="none" w:sz="0" w:space="0" w:color="auto"/>
      </w:divBdr>
    </w:div>
    <w:div w:id="872770134">
      <w:bodyDiv w:val="1"/>
      <w:marLeft w:val="0"/>
      <w:marRight w:val="0"/>
      <w:marTop w:val="0"/>
      <w:marBottom w:val="0"/>
      <w:divBdr>
        <w:top w:val="none" w:sz="0" w:space="0" w:color="auto"/>
        <w:left w:val="none" w:sz="0" w:space="0" w:color="auto"/>
        <w:bottom w:val="none" w:sz="0" w:space="0" w:color="auto"/>
        <w:right w:val="none" w:sz="0" w:space="0" w:color="auto"/>
      </w:divBdr>
    </w:div>
    <w:div w:id="873928158">
      <w:bodyDiv w:val="1"/>
      <w:marLeft w:val="0"/>
      <w:marRight w:val="0"/>
      <w:marTop w:val="0"/>
      <w:marBottom w:val="0"/>
      <w:divBdr>
        <w:top w:val="none" w:sz="0" w:space="0" w:color="auto"/>
        <w:left w:val="none" w:sz="0" w:space="0" w:color="auto"/>
        <w:bottom w:val="none" w:sz="0" w:space="0" w:color="auto"/>
        <w:right w:val="none" w:sz="0" w:space="0" w:color="auto"/>
      </w:divBdr>
    </w:div>
    <w:div w:id="877547092">
      <w:bodyDiv w:val="1"/>
      <w:marLeft w:val="0"/>
      <w:marRight w:val="0"/>
      <w:marTop w:val="0"/>
      <w:marBottom w:val="0"/>
      <w:divBdr>
        <w:top w:val="none" w:sz="0" w:space="0" w:color="auto"/>
        <w:left w:val="none" w:sz="0" w:space="0" w:color="auto"/>
        <w:bottom w:val="none" w:sz="0" w:space="0" w:color="auto"/>
        <w:right w:val="none" w:sz="0" w:space="0" w:color="auto"/>
      </w:divBdr>
    </w:div>
    <w:div w:id="880946478">
      <w:bodyDiv w:val="1"/>
      <w:marLeft w:val="0"/>
      <w:marRight w:val="0"/>
      <w:marTop w:val="0"/>
      <w:marBottom w:val="0"/>
      <w:divBdr>
        <w:top w:val="none" w:sz="0" w:space="0" w:color="auto"/>
        <w:left w:val="none" w:sz="0" w:space="0" w:color="auto"/>
        <w:bottom w:val="none" w:sz="0" w:space="0" w:color="auto"/>
        <w:right w:val="none" w:sz="0" w:space="0" w:color="auto"/>
      </w:divBdr>
    </w:div>
    <w:div w:id="882248876">
      <w:bodyDiv w:val="1"/>
      <w:marLeft w:val="0"/>
      <w:marRight w:val="0"/>
      <w:marTop w:val="0"/>
      <w:marBottom w:val="0"/>
      <w:divBdr>
        <w:top w:val="none" w:sz="0" w:space="0" w:color="auto"/>
        <w:left w:val="none" w:sz="0" w:space="0" w:color="auto"/>
        <w:bottom w:val="none" w:sz="0" w:space="0" w:color="auto"/>
        <w:right w:val="none" w:sz="0" w:space="0" w:color="auto"/>
      </w:divBdr>
    </w:div>
    <w:div w:id="888149220">
      <w:bodyDiv w:val="1"/>
      <w:marLeft w:val="0"/>
      <w:marRight w:val="0"/>
      <w:marTop w:val="0"/>
      <w:marBottom w:val="0"/>
      <w:divBdr>
        <w:top w:val="none" w:sz="0" w:space="0" w:color="auto"/>
        <w:left w:val="none" w:sz="0" w:space="0" w:color="auto"/>
        <w:bottom w:val="none" w:sz="0" w:space="0" w:color="auto"/>
        <w:right w:val="none" w:sz="0" w:space="0" w:color="auto"/>
      </w:divBdr>
    </w:div>
    <w:div w:id="893274925">
      <w:bodyDiv w:val="1"/>
      <w:marLeft w:val="0"/>
      <w:marRight w:val="0"/>
      <w:marTop w:val="0"/>
      <w:marBottom w:val="0"/>
      <w:divBdr>
        <w:top w:val="none" w:sz="0" w:space="0" w:color="auto"/>
        <w:left w:val="none" w:sz="0" w:space="0" w:color="auto"/>
        <w:bottom w:val="none" w:sz="0" w:space="0" w:color="auto"/>
        <w:right w:val="none" w:sz="0" w:space="0" w:color="auto"/>
      </w:divBdr>
    </w:div>
    <w:div w:id="893547422">
      <w:bodyDiv w:val="1"/>
      <w:marLeft w:val="0"/>
      <w:marRight w:val="0"/>
      <w:marTop w:val="0"/>
      <w:marBottom w:val="0"/>
      <w:divBdr>
        <w:top w:val="none" w:sz="0" w:space="0" w:color="auto"/>
        <w:left w:val="none" w:sz="0" w:space="0" w:color="auto"/>
        <w:bottom w:val="none" w:sz="0" w:space="0" w:color="auto"/>
        <w:right w:val="none" w:sz="0" w:space="0" w:color="auto"/>
      </w:divBdr>
    </w:div>
    <w:div w:id="900484200">
      <w:bodyDiv w:val="1"/>
      <w:marLeft w:val="0"/>
      <w:marRight w:val="0"/>
      <w:marTop w:val="0"/>
      <w:marBottom w:val="0"/>
      <w:divBdr>
        <w:top w:val="none" w:sz="0" w:space="0" w:color="auto"/>
        <w:left w:val="none" w:sz="0" w:space="0" w:color="auto"/>
        <w:bottom w:val="none" w:sz="0" w:space="0" w:color="auto"/>
        <w:right w:val="none" w:sz="0" w:space="0" w:color="auto"/>
      </w:divBdr>
    </w:div>
    <w:div w:id="902108723">
      <w:bodyDiv w:val="1"/>
      <w:marLeft w:val="0"/>
      <w:marRight w:val="0"/>
      <w:marTop w:val="0"/>
      <w:marBottom w:val="0"/>
      <w:divBdr>
        <w:top w:val="none" w:sz="0" w:space="0" w:color="auto"/>
        <w:left w:val="none" w:sz="0" w:space="0" w:color="auto"/>
        <w:bottom w:val="none" w:sz="0" w:space="0" w:color="auto"/>
        <w:right w:val="none" w:sz="0" w:space="0" w:color="auto"/>
      </w:divBdr>
    </w:div>
    <w:div w:id="908611123">
      <w:bodyDiv w:val="1"/>
      <w:marLeft w:val="0"/>
      <w:marRight w:val="0"/>
      <w:marTop w:val="0"/>
      <w:marBottom w:val="0"/>
      <w:divBdr>
        <w:top w:val="none" w:sz="0" w:space="0" w:color="auto"/>
        <w:left w:val="none" w:sz="0" w:space="0" w:color="auto"/>
        <w:bottom w:val="none" w:sz="0" w:space="0" w:color="auto"/>
        <w:right w:val="none" w:sz="0" w:space="0" w:color="auto"/>
      </w:divBdr>
    </w:div>
    <w:div w:id="912737445">
      <w:bodyDiv w:val="1"/>
      <w:marLeft w:val="0"/>
      <w:marRight w:val="0"/>
      <w:marTop w:val="0"/>
      <w:marBottom w:val="0"/>
      <w:divBdr>
        <w:top w:val="none" w:sz="0" w:space="0" w:color="auto"/>
        <w:left w:val="none" w:sz="0" w:space="0" w:color="auto"/>
        <w:bottom w:val="none" w:sz="0" w:space="0" w:color="auto"/>
        <w:right w:val="none" w:sz="0" w:space="0" w:color="auto"/>
      </w:divBdr>
    </w:div>
    <w:div w:id="915288450">
      <w:bodyDiv w:val="1"/>
      <w:marLeft w:val="0"/>
      <w:marRight w:val="0"/>
      <w:marTop w:val="0"/>
      <w:marBottom w:val="0"/>
      <w:divBdr>
        <w:top w:val="none" w:sz="0" w:space="0" w:color="auto"/>
        <w:left w:val="none" w:sz="0" w:space="0" w:color="auto"/>
        <w:bottom w:val="none" w:sz="0" w:space="0" w:color="auto"/>
        <w:right w:val="none" w:sz="0" w:space="0" w:color="auto"/>
      </w:divBdr>
    </w:div>
    <w:div w:id="927228232">
      <w:bodyDiv w:val="1"/>
      <w:marLeft w:val="0"/>
      <w:marRight w:val="0"/>
      <w:marTop w:val="0"/>
      <w:marBottom w:val="0"/>
      <w:divBdr>
        <w:top w:val="none" w:sz="0" w:space="0" w:color="auto"/>
        <w:left w:val="none" w:sz="0" w:space="0" w:color="auto"/>
        <w:bottom w:val="none" w:sz="0" w:space="0" w:color="auto"/>
        <w:right w:val="none" w:sz="0" w:space="0" w:color="auto"/>
      </w:divBdr>
    </w:div>
    <w:div w:id="930284435">
      <w:bodyDiv w:val="1"/>
      <w:marLeft w:val="0"/>
      <w:marRight w:val="0"/>
      <w:marTop w:val="0"/>
      <w:marBottom w:val="0"/>
      <w:divBdr>
        <w:top w:val="none" w:sz="0" w:space="0" w:color="auto"/>
        <w:left w:val="none" w:sz="0" w:space="0" w:color="auto"/>
        <w:bottom w:val="none" w:sz="0" w:space="0" w:color="auto"/>
        <w:right w:val="none" w:sz="0" w:space="0" w:color="auto"/>
      </w:divBdr>
    </w:div>
    <w:div w:id="931164186">
      <w:bodyDiv w:val="1"/>
      <w:marLeft w:val="0"/>
      <w:marRight w:val="0"/>
      <w:marTop w:val="0"/>
      <w:marBottom w:val="0"/>
      <w:divBdr>
        <w:top w:val="none" w:sz="0" w:space="0" w:color="auto"/>
        <w:left w:val="none" w:sz="0" w:space="0" w:color="auto"/>
        <w:bottom w:val="none" w:sz="0" w:space="0" w:color="auto"/>
        <w:right w:val="none" w:sz="0" w:space="0" w:color="auto"/>
      </w:divBdr>
    </w:div>
    <w:div w:id="932937206">
      <w:bodyDiv w:val="1"/>
      <w:marLeft w:val="0"/>
      <w:marRight w:val="0"/>
      <w:marTop w:val="0"/>
      <w:marBottom w:val="0"/>
      <w:divBdr>
        <w:top w:val="none" w:sz="0" w:space="0" w:color="auto"/>
        <w:left w:val="none" w:sz="0" w:space="0" w:color="auto"/>
        <w:bottom w:val="none" w:sz="0" w:space="0" w:color="auto"/>
        <w:right w:val="none" w:sz="0" w:space="0" w:color="auto"/>
      </w:divBdr>
    </w:div>
    <w:div w:id="933392699">
      <w:bodyDiv w:val="1"/>
      <w:marLeft w:val="0"/>
      <w:marRight w:val="0"/>
      <w:marTop w:val="0"/>
      <w:marBottom w:val="0"/>
      <w:divBdr>
        <w:top w:val="none" w:sz="0" w:space="0" w:color="auto"/>
        <w:left w:val="none" w:sz="0" w:space="0" w:color="auto"/>
        <w:bottom w:val="none" w:sz="0" w:space="0" w:color="auto"/>
        <w:right w:val="none" w:sz="0" w:space="0" w:color="auto"/>
      </w:divBdr>
    </w:div>
    <w:div w:id="949555856">
      <w:bodyDiv w:val="1"/>
      <w:marLeft w:val="0"/>
      <w:marRight w:val="0"/>
      <w:marTop w:val="0"/>
      <w:marBottom w:val="0"/>
      <w:divBdr>
        <w:top w:val="none" w:sz="0" w:space="0" w:color="auto"/>
        <w:left w:val="none" w:sz="0" w:space="0" w:color="auto"/>
        <w:bottom w:val="none" w:sz="0" w:space="0" w:color="auto"/>
        <w:right w:val="none" w:sz="0" w:space="0" w:color="auto"/>
      </w:divBdr>
    </w:div>
    <w:div w:id="957369160">
      <w:bodyDiv w:val="1"/>
      <w:marLeft w:val="0"/>
      <w:marRight w:val="0"/>
      <w:marTop w:val="0"/>
      <w:marBottom w:val="0"/>
      <w:divBdr>
        <w:top w:val="none" w:sz="0" w:space="0" w:color="auto"/>
        <w:left w:val="none" w:sz="0" w:space="0" w:color="auto"/>
        <w:bottom w:val="none" w:sz="0" w:space="0" w:color="auto"/>
        <w:right w:val="none" w:sz="0" w:space="0" w:color="auto"/>
      </w:divBdr>
      <w:divsChild>
        <w:div w:id="239141992">
          <w:marLeft w:val="547"/>
          <w:marRight w:val="0"/>
          <w:marTop w:val="200"/>
          <w:marBottom w:val="0"/>
          <w:divBdr>
            <w:top w:val="none" w:sz="0" w:space="0" w:color="auto"/>
            <w:left w:val="none" w:sz="0" w:space="0" w:color="auto"/>
            <w:bottom w:val="none" w:sz="0" w:space="0" w:color="auto"/>
            <w:right w:val="none" w:sz="0" w:space="0" w:color="auto"/>
          </w:divBdr>
        </w:div>
        <w:div w:id="1499152126">
          <w:marLeft w:val="547"/>
          <w:marRight w:val="0"/>
          <w:marTop w:val="200"/>
          <w:marBottom w:val="0"/>
          <w:divBdr>
            <w:top w:val="none" w:sz="0" w:space="0" w:color="auto"/>
            <w:left w:val="none" w:sz="0" w:space="0" w:color="auto"/>
            <w:bottom w:val="none" w:sz="0" w:space="0" w:color="auto"/>
            <w:right w:val="none" w:sz="0" w:space="0" w:color="auto"/>
          </w:divBdr>
        </w:div>
      </w:divsChild>
    </w:div>
    <w:div w:id="965165391">
      <w:bodyDiv w:val="1"/>
      <w:marLeft w:val="0"/>
      <w:marRight w:val="0"/>
      <w:marTop w:val="0"/>
      <w:marBottom w:val="0"/>
      <w:divBdr>
        <w:top w:val="none" w:sz="0" w:space="0" w:color="auto"/>
        <w:left w:val="none" w:sz="0" w:space="0" w:color="auto"/>
        <w:bottom w:val="none" w:sz="0" w:space="0" w:color="auto"/>
        <w:right w:val="none" w:sz="0" w:space="0" w:color="auto"/>
      </w:divBdr>
    </w:div>
    <w:div w:id="970212079">
      <w:bodyDiv w:val="1"/>
      <w:marLeft w:val="0"/>
      <w:marRight w:val="0"/>
      <w:marTop w:val="0"/>
      <w:marBottom w:val="0"/>
      <w:divBdr>
        <w:top w:val="none" w:sz="0" w:space="0" w:color="auto"/>
        <w:left w:val="none" w:sz="0" w:space="0" w:color="auto"/>
        <w:bottom w:val="none" w:sz="0" w:space="0" w:color="auto"/>
        <w:right w:val="none" w:sz="0" w:space="0" w:color="auto"/>
      </w:divBdr>
    </w:div>
    <w:div w:id="972323973">
      <w:bodyDiv w:val="1"/>
      <w:marLeft w:val="0"/>
      <w:marRight w:val="0"/>
      <w:marTop w:val="0"/>
      <w:marBottom w:val="0"/>
      <w:divBdr>
        <w:top w:val="none" w:sz="0" w:space="0" w:color="auto"/>
        <w:left w:val="none" w:sz="0" w:space="0" w:color="auto"/>
        <w:bottom w:val="none" w:sz="0" w:space="0" w:color="auto"/>
        <w:right w:val="none" w:sz="0" w:space="0" w:color="auto"/>
      </w:divBdr>
    </w:div>
    <w:div w:id="976568615">
      <w:bodyDiv w:val="1"/>
      <w:marLeft w:val="0"/>
      <w:marRight w:val="0"/>
      <w:marTop w:val="0"/>
      <w:marBottom w:val="0"/>
      <w:divBdr>
        <w:top w:val="none" w:sz="0" w:space="0" w:color="auto"/>
        <w:left w:val="none" w:sz="0" w:space="0" w:color="auto"/>
        <w:bottom w:val="none" w:sz="0" w:space="0" w:color="auto"/>
        <w:right w:val="none" w:sz="0" w:space="0" w:color="auto"/>
      </w:divBdr>
    </w:div>
    <w:div w:id="977801454">
      <w:bodyDiv w:val="1"/>
      <w:marLeft w:val="0"/>
      <w:marRight w:val="0"/>
      <w:marTop w:val="0"/>
      <w:marBottom w:val="0"/>
      <w:divBdr>
        <w:top w:val="none" w:sz="0" w:space="0" w:color="auto"/>
        <w:left w:val="none" w:sz="0" w:space="0" w:color="auto"/>
        <w:bottom w:val="none" w:sz="0" w:space="0" w:color="auto"/>
        <w:right w:val="none" w:sz="0" w:space="0" w:color="auto"/>
      </w:divBdr>
    </w:div>
    <w:div w:id="979576127">
      <w:bodyDiv w:val="1"/>
      <w:marLeft w:val="0"/>
      <w:marRight w:val="0"/>
      <w:marTop w:val="0"/>
      <w:marBottom w:val="0"/>
      <w:divBdr>
        <w:top w:val="none" w:sz="0" w:space="0" w:color="auto"/>
        <w:left w:val="none" w:sz="0" w:space="0" w:color="auto"/>
        <w:bottom w:val="none" w:sz="0" w:space="0" w:color="auto"/>
        <w:right w:val="none" w:sz="0" w:space="0" w:color="auto"/>
      </w:divBdr>
    </w:div>
    <w:div w:id="979918897">
      <w:bodyDiv w:val="1"/>
      <w:marLeft w:val="0"/>
      <w:marRight w:val="0"/>
      <w:marTop w:val="0"/>
      <w:marBottom w:val="0"/>
      <w:divBdr>
        <w:top w:val="none" w:sz="0" w:space="0" w:color="auto"/>
        <w:left w:val="none" w:sz="0" w:space="0" w:color="auto"/>
        <w:bottom w:val="none" w:sz="0" w:space="0" w:color="auto"/>
        <w:right w:val="none" w:sz="0" w:space="0" w:color="auto"/>
      </w:divBdr>
    </w:div>
    <w:div w:id="987514462">
      <w:bodyDiv w:val="1"/>
      <w:marLeft w:val="0"/>
      <w:marRight w:val="0"/>
      <w:marTop w:val="0"/>
      <w:marBottom w:val="0"/>
      <w:divBdr>
        <w:top w:val="none" w:sz="0" w:space="0" w:color="auto"/>
        <w:left w:val="none" w:sz="0" w:space="0" w:color="auto"/>
        <w:bottom w:val="none" w:sz="0" w:space="0" w:color="auto"/>
        <w:right w:val="none" w:sz="0" w:space="0" w:color="auto"/>
      </w:divBdr>
    </w:div>
    <w:div w:id="994066007">
      <w:bodyDiv w:val="1"/>
      <w:marLeft w:val="0"/>
      <w:marRight w:val="0"/>
      <w:marTop w:val="0"/>
      <w:marBottom w:val="0"/>
      <w:divBdr>
        <w:top w:val="none" w:sz="0" w:space="0" w:color="auto"/>
        <w:left w:val="none" w:sz="0" w:space="0" w:color="auto"/>
        <w:bottom w:val="none" w:sz="0" w:space="0" w:color="auto"/>
        <w:right w:val="none" w:sz="0" w:space="0" w:color="auto"/>
      </w:divBdr>
    </w:div>
    <w:div w:id="994801614">
      <w:bodyDiv w:val="1"/>
      <w:marLeft w:val="0"/>
      <w:marRight w:val="0"/>
      <w:marTop w:val="0"/>
      <w:marBottom w:val="0"/>
      <w:divBdr>
        <w:top w:val="none" w:sz="0" w:space="0" w:color="auto"/>
        <w:left w:val="none" w:sz="0" w:space="0" w:color="auto"/>
        <w:bottom w:val="none" w:sz="0" w:space="0" w:color="auto"/>
        <w:right w:val="none" w:sz="0" w:space="0" w:color="auto"/>
      </w:divBdr>
    </w:div>
    <w:div w:id="995768705">
      <w:bodyDiv w:val="1"/>
      <w:marLeft w:val="0"/>
      <w:marRight w:val="0"/>
      <w:marTop w:val="0"/>
      <w:marBottom w:val="0"/>
      <w:divBdr>
        <w:top w:val="none" w:sz="0" w:space="0" w:color="auto"/>
        <w:left w:val="none" w:sz="0" w:space="0" w:color="auto"/>
        <w:bottom w:val="none" w:sz="0" w:space="0" w:color="auto"/>
        <w:right w:val="none" w:sz="0" w:space="0" w:color="auto"/>
      </w:divBdr>
    </w:div>
    <w:div w:id="999430701">
      <w:bodyDiv w:val="1"/>
      <w:marLeft w:val="0"/>
      <w:marRight w:val="0"/>
      <w:marTop w:val="0"/>
      <w:marBottom w:val="0"/>
      <w:divBdr>
        <w:top w:val="none" w:sz="0" w:space="0" w:color="auto"/>
        <w:left w:val="none" w:sz="0" w:space="0" w:color="auto"/>
        <w:bottom w:val="none" w:sz="0" w:space="0" w:color="auto"/>
        <w:right w:val="none" w:sz="0" w:space="0" w:color="auto"/>
      </w:divBdr>
    </w:div>
    <w:div w:id="999818377">
      <w:bodyDiv w:val="1"/>
      <w:marLeft w:val="0"/>
      <w:marRight w:val="0"/>
      <w:marTop w:val="0"/>
      <w:marBottom w:val="0"/>
      <w:divBdr>
        <w:top w:val="none" w:sz="0" w:space="0" w:color="auto"/>
        <w:left w:val="none" w:sz="0" w:space="0" w:color="auto"/>
        <w:bottom w:val="none" w:sz="0" w:space="0" w:color="auto"/>
        <w:right w:val="none" w:sz="0" w:space="0" w:color="auto"/>
      </w:divBdr>
    </w:div>
    <w:div w:id="1001851015">
      <w:bodyDiv w:val="1"/>
      <w:marLeft w:val="0"/>
      <w:marRight w:val="0"/>
      <w:marTop w:val="0"/>
      <w:marBottom w:val="0"/>
      <w:divBdr>
        <w:top w:val="none" w:sz="0" w:space="0" w:color="auto"/>
        <w:left w:val="none" w:sz="0" w:space="0" w:color="auto"/>
        <w:bottom w:val="none" w:sz="0" w:space="0" w:color="auto"/>
        <w:right w:val="none" w:sz="0" w:space="0" w:color="auto"/>
      </w:divBdr>
    </w:div>
    <w:div w:id="1004749754">
      <w:bodyDiv w:val="1"/>
      <w:marLeft w:val="0"/>
      <w:marRight w:val="0"/>
      <w:marTop w:val="0"/>
      <w:marBottom w:val="0"/>
      <w:divBdr>
        <w:top w:val="none" w:sz="0" w:space="0" w:color="auto"/>
        <w:left w:val="none" w:sz="0" w:space="0" w:color="auto"/>
        <w:bottom w:val="none" w:sz="0" w:space="0" w:color="auto"/>
        <w:right w:val="none" w:sz="0" w:space="0" w:color="auto"/>
      </w:divBdr>
    </w:div>
    <w:div w:id="1007756735">
      <w:bodyDiv w:val="1"/>
      <w:marLeft w:val="0"/>
      <w:marRight w:val="0"/>
      <w:marTop w:val="0"/>
      <w:marBottom w:val="0"/>
      <w:divBdr>
        <w:top w:val="none" w:sz="0" w:space="0" w:color="auto"/>
        <w:left w:val="none" w:sz="0" w:space="0" w:color="auto"/>
        <w:bottom w:val="none" w:sz="0" w:space="0" w:color="auto"/>
        <w:right w:val="none" w:sz="0" w:space="0" w:color="auto"/>
      </w:divBdr>
    </w:div>
    <w:div w:id="1012338083">
      <w:bodyDiv w:val="1"/>
      <w:marLeft w:val="0"/>
      <w:marRight w:val="0"/>
      <w:marTop w:val="0"/>
      <w:marBottom w:val="0"/>
      <w:divBdr>
        <w:top w:val="none" w:sz="0" w:space="0" w:color="auto"/>
        <w:left w:val="none" w:sz="0" w:space="0" w:color="auto"/>
        <w:bottom w:val="none" w:sz="0" w:space="0" w:color="auto"/>
        <w:right w:val="none" w:sz="0" w:space="0" w:color="auto"/>
      </w:divBdr>
    </w:div>
    <w:div w:id="1024669007">
      <w:bodyDiv w:val="1"/>
      <w:marLeft w:val="0"/>
      <w:marRight w:val="0"/>
      <w:marTop w:val="0"/>
      <w:marBottom w:val="0"/>
      <w:divBdr>
        <w:top w:val="none" w:sz="0" w:space="0" w:color="auto"/>
        <w:left w:val="none" w:sz="0" w:space="0" w:color="auto"/>
        <w:bottom w:val="none" w:sz="0" w:space="0" w:color="auto"/>
        <w:right w:val="none" w:sz="0" w:space="0" w:color="auto"/>
      </w:divBdr>
    </w:div>
    <w:div w:id="1047484579">
      <w:bodyDiv w:val="1"/>
      <w:marLeft w:val="0"/>
      <w:marRight w:val="0"/>
      <w:marTop w:val="0"/>
      <w:marBottom w:val="0"/>
      <w:divBdr>
        <w:top w:val="none" w:sz="0" w:space="0" w:color="auto"/>
        <w:left w:val="none" w:sz="0" w:space="0" w:color="auto"/>
        <w:bottom w:val="none" w:sz="0" w:space="0" w:color="auto"/>
        <w:right w:val="none" w:sz="0" w:space="0" w:color="auto"/>
      </w:divBdr>
    </w:div>
    <w:div w:id="1059548909">
      <w:bodyDiv w:val="1"/>
      <w:marLeft w:val="0"/>
      <w:marRight w:val="0"/>
      <w:marTop w:val="0"/>
      <w:marBottom w:val="0"/>
      <w:divBdr>
        <w:top w:val="none" w:sz="0" w:space="0" w:color="auto"/>
        <w:left w:val="none" w:sz="0" w:space="0" w:color="auto"/>
        <w:bottom w:val="none" w:sz="0" w:space="0" w:color="auto"/>
        <w:right w:val="none" w:sz="0" w:space="0" w:color="auto"/>
      </w:divBdr>
      <w:divsChild>
        <w:div w:id="1903904385">
          <w:marLeft w:val="547"/>
          <w:marRight w:val="0"/>
          <w:marTop w:val="200"/>
          <w:marBottom w:val="0"/>
          <w:divBdr>
            <w:top w:val="none" w:sz="0" w:space="0" w:color="auto"/>
            <w:left w:val="none" w:sz="0" w:space="0" w:color="auto"/>
            <w:bottom w:val="none" w:sz="0" w:space="0" w:color="auto"/>
            <w:right w:val="none" w:sz="0" w:space="0" w:color="auto"/>
          </w:divBdr>
        </w:div>
        <w:div w:id="1484547738">
          <w:marLeft w:val="547"/>
          <w:marRight w:val="0"/>
          <w:marTop w:val="200"/>
          <w:marBottom w:val="0"/>
          <w:divBdr>
            <w:top w:val="none" w:sz="0" w:space="0" w:color="auto"/>
            <w:left w:val="none" w:sz="0" w:space="0" w:color="auto"/>
            <w:bottom w:val="none" w:sz="0" w:space="0" w:color="auto"/>
            <w:right w:val="none" w:sz="0" w:space="0" w:color="auto"/>
          </w:divBdr>
        </w:div>
        <w:div w:id="1165361661">
          <w:marLeft w:val="547"/>
          <w:marRight w:val="0"/>
          <w:marTop w:val="200"/>
          <w:marBottom w:val="0"/>
          <w:divBdr>
            <w:top w:val="none" w:sz="0" w:space="0" w:color="auto"/>
            <w:left w:val="none" w:sz="0" w:space="0" w:color="auto"/>
            <w:bottom w:val="none" w:sz="0" w:space="0" w:color="auto"/>
            <w:right w:val="none" w:sz="0" w:space="0" w:color="auto"/>
          </w:divBdr>
        </w:div>
        <w:div w:id="2094858278">
          <w:marLeft w:val="547"/>
          <w:marRight w:val="0"/>
          <w:marTop w:val="200"/>
          <w:marBottom w:val="0"/>
          <w:divBdr>
            <w:top w:val="none" w:sz="0" w:space="0" w:color="auto"/>
            <w:left w:val="none" w:sz="0" w:space="0" w:color="auto"/>
            <w:bottom w:val="none" w:sz="0" w:space="0" w:color="auto"/>
            <w:right w:val="none" w:sz="0" w:space="0" w:color="auto"/>
          </w:divBdr>
        </w:div>
      </w:divsChild>
    </w:div>
    <w:div w:id="1062363125">
      <w:bodyDiv w:val="1"/>
      <w:marLeft w:val="0"/>
      <w:marRight w:val="0"/>
      <w:marTop w:val="0"/>
      <w:marBottom w:val="0"/>
      <w:divBdr>
        <w:top w:val="none" w:sz="0" w:space="0" w:color="auto"/>
        <w:left w:val="none" w:sz="0" w:space="0" w:color="auto"/>
        <w:bottom w:val="none" w:sz="0" w:space="0" w:color="auto"/>
        <w:right w:val="none" w:sz="0" w:space="0" w:color="auto"/>
      </w:divBdr>
    </w:div>
    <w:div w:id="1066756312">
      <w:bodyDiv w:val="1"/>
      <w:marLeft w:val="0"/>
      <w:marRight w:val="0"/>
      <w:marTop w:val="0"/>
      <w:marBottom w:val="0"/>
      <w:divBdr>
        <w:top w:val="none" w:sz="0" w:space="0" w:color="auto"/>
        <w:left w:val="none" w:sz="0" w:space="0" w:color="auto"/>
        <w:bottom w:val="none" w:sz="0" w:space="0" w:color="auto"/>
        <w:right w:val="none" w:sz="0" w:space="0" w:color="auto"/>
      </w:divBdr>
    </w:div>
    <w:div w:id="1067648986">
      <w:bodyDiv w:val="1"/>
      <w:marLeft w:val="0"/>
      <w:marRight w:val="0"/>
      <w:marTop w:val="0"/>
      <w:marBottom w:val="0"/>
      <w:divBdr>
        <w:top w:val="none" w:sz="0" w:space="0" w:color="auto"/>
        <w:left w:val="none" w:sz="0" w:space="0" w:color="auto"/>
        <w:bottom w:val="none" w:sz="0" w:space="0" w:color="auto"/>
        <w:right w:val="none" w:sz="0" w:space="0" w:color="auto"/>
      </w:divBdr>
    </w:div>
    <w:div w:id="1070418537">
      <w:bodyDiv w:val="1"/>
      <w:marLeft w:val="0"/>
      <w:marRight w:val="0"/>
      <w:marTop w:val="0"/>
      <w:marBottom w:val="0"/>
      <w:divBdr>
        <w:top w:val="none" w:sz="0" w:space="0" w:color="auto"/>
        <w:left w:val="none" w:sz="0" w:space="0" w:color="auto"/>
        <w:bottom w:val="none" w:sz="0" w:space="0" w:color="auto"/>
        <w:right w:val="none" w:sz="0" w:space="0" w:color="auto"/>
      </w:divBdr>
    </w:div>
    <w:div w:id="1071924346">
      <w:bodyDiv w:val="1"/>
      <w:marLeft w:val="0"/>
      <w:marRight w:val="0"/>
      <w:marTop w:val="0"/>
      <w:marBottom w:val="0"/>
      <w:divBdr>
        <w:top w:val="none" w:sz="0" w:space="0" w:color="auto"/>
        <w:left w:val="none" w:sz="0" w:space="0" w:color="auto"/>
        <w:bottom w:val="none" w:sz="0" w:space="0" w:color="auto"/>
        <w:right w:val="none" w:sz="0" w:space="0" w:color="auto"/>
      </w:divBdr>
    </w:div>
    <w:div w:id="1081096287">
      <w:bodyDiv w:val="1"/>
      <w:marLeft w:val="0"/>
      <w:marRight w:val="0"/>
      <w:marTop w:val="0"/>
      <w:marBottom w:val="0"/>
      <w:divBdr>
        <w:top w:val="none" w:sz="0" w:space="0" w:color="auto"/>
        <w:left w:val="none" w:sz="0" w:space="0" w:color="auto"/>
        <w:bottom w:val="none" w:sz="0" w:space="0" w:color="auto"/>
        <w:right w:val="none" w:sz="0" w:space="0" w:color="auto"/>
      </w:divBdr>
    </w:div>
    <w:div w:id="1095438785">
      <w:bodyDiv w:val="1"/>
      <w:marLeft w:val="0"/>
      <w:marRight w:val="0"/>
      <w:marTop w:val="0"/>
      <w:marBottom w:val="0"/>
      <w:divBdr>
        <w:top w:val="none" w:sz="0" w:space="0" w:color="auto"/>
        <w:left w:val="none" w:sz="0" w:space="0" w:color="auto"/>
        <w:bottom w:val="none" w:sz="0" w:space="0" w:color="auto"/>
        <w:right w:val="none" w:sz="0" w:space="0" w:color="auto"/>
      </w:divBdr>
    </w:div>
    <w:div w:id="1098984579">
      <w:bodyDiv w:val="1"/>
      <w:marLeft w:val="0"/>
      <w:marRight w:val="0"/>
      <w:marTop w:val="0"/>
      <w:marBottom w:val="0"/>
      <w:divBdr>
        <w:top w:val="none" w:sz="0" w:space="0" w:color="auto"/>
        <w:left w:val="none" w:sz="0" w:space="0" w:color="auto"/>
        <w:bottom w:val="none" w:sz="0" w:space="0" w:color="auto"/>
        <w:right w:val="none" w:sz="0" w:space="0" w:color="auto"/>
      </w:divBdr>
    </w:div>
    <w:div w:id="1104837870">
      <w:bodyDiv w:val="1"/>
      <w:marLeft w:val="0"/>
      <w:marRight w:val="0"/>
      <w:marTop w:val="0"/>
      <w:marBottom w:val="0"/>
      <w:divBdr>
        <w:top w:val="none" w:sz="0" w:space="0" w:color="auto"/>
        <w:left w:val="none" w:sz="0" w:space="0" w:color="auto"/>
        <w:bottom w:val="none" w:sz="0" w:space="0" w:color="auto"/>
        <w:right w:val="none" w:sz="0" w:space="0" w:color="auto"/>
      </w:divBdr>
    </w:div>
    <w:div w:id="1105076279">
      <w:bodyDiv w:val="1"/>
      <w:marLeft w:val="0"/>
      <w:marRight w:val="0"/>
      <w:marTop w:val="0"/>
      <w:marBottom w:val="0"/>
      <w:divBdr>
        <w:top w:val="none" w:sz="0" w:space="0" w:color="auto"/>
        <w:left w:val="none" w:sz="0" w:space="0" w:color="auto"/>
        <w:bottom w:val="none" w:sz="0" w:space="0" w:color="auto"/>
        <w:right w:val="none" w:sz="0" w:space="0" w:color="auto"/>
      </w:divBdr>
    </w:div>
    <w:div w:id="1106198097">
      <w:bodyDiv w:val="1"/>
      <w:marLeft w:val="0"/>
      <w:marRight w:val="0"/>
      <w:marTop w:val="0"/>
      <w:marBottom w:val="0"/>
      <w:divBdr>
        <w:top w:val="none" w:sz="0" w:space="0" w:color="auto"/>
        <w:left w:val="none" w:sz="0" w:space="0" w:color="auto"/>
        <w:bottom w:val="none" w:sz="0" w:space="0" w:color="auto"/>
        <w:right w:val="none" w:sz="0" w:space="0" w:color="auto"/>
      </w:divBdr>
    </w:div>
    <w:div w:id="1109542342">
      <w:bodyDiv w:val="1"/>
      <w:marLeft w:val="0"/>
      <w:marRight w:val="0"/>
      <w:marTop w:val="0"/>
      <w:marBottom w:val="0"/>
      <w:divBdr>
        <w:top w:val="none" w:sz="0" w:space="0" w:color="auto"/>
        <w:left w:val="none" w:sz="0" w:space="0" w:color="auto"/>
        <w:bottom w:val="none" w:sz="0" w:space="0" w:color="auto"/>
        <w:right w:val="none" w:sz="0" w:space="0" w:color="auto"/>
      </w:divBdr>
    </w:div>
    <w:div w:id="1110514717">
      <w:bodyDiv w:val="1"/>
      <w:marLeft w:val="0"/>
      <w:marRight w:val="0"/>
      <w:marTop w:val="0"/>
      <w:marBottom w:val="0"/>
      <w:divBdr>
        <w:top w:val="none" w:sz="0" w:space="0" w:color="auto"/>
        <w:left w:val="none" w:sz="0" w:space="0" w:color="auto"/>
        <w:bottom w:val="none" w:sz="0" w:space="0" w:color="auto"/>
        <w:right w:val="none" w:sz="0" w:space="0" w:color="auto"/>
      </w:divBdr>
    </w:div>
    <w:div w:id="1118990016">
      <w:bodyDiv w:val="1"/>
      <w:marLeft w:val="0"/>
      <w:marRight w:val="0"/>
      <w:marTop w:val="0"/>
      <w:marBottom w:val="0"/>
      <w:divBdr>
        <w:top w:val="none" w:sz="0" w:space="0" w:color="auto"/>
        <w:left w:val="none" w:sz="0" w:space="0" w:color="auto"/>
        <w:bottom w:val="none" w:sz="0" w:space="0" w:color="auto"/>
        <w:right w:val="none" w:sz="0" w:space="0" w:color="auto"/>
      </w:divBdr>
    </w:div>
    <w:div w:id="1120341961">
      <w:bodyDiv w:val="1"/>
      <w:marLeft w:val="0"/>
      <w:marRight w:val="0"/>
      <w:marTop w:val="0"/>
      <w:marBottom w:val="0"/>
      <w:divBdr>
        <w:top w:val="none" w:sz="0" w:space="0" w:color="auto"/>
        <w:left w:val="none" w:sz="0" w:space="0" w:color="auto"/>
        <w:bottom w:val="none" w:sz="0" w:space="0" w:color="auto"/>
        <w:right w:val="none" w:sz="0" w:space="0" w:color="auto"/>
      </w:divBdr>
    </w:div>
    <w:div w:id="1126310271">
      <w:bodyDiv w:val="1"/>
      <w:marLeft w:val="0"/>
      <w:marRight w:val="0"/>
      <w:marTop w:val="0"/>
      <w:marBottom w:val="0"/>
      <w:divBdr>
        <w:top w:val="none" w:sz="0" w:space="0" w:color="auto"/>
        <w:left w:val="none" w:sz="0" w:space="0" w:color="auto"/>
        <w:bottom w:val="none" w:sz="0" w:space="0" w:color="auto"/>
        <w:right w:val="none" w:sz="0" w:space="0" w:color="auto"/>
      </w:divBdr>
    </w:div>
    <w:div w:id="1129281282">
      <w:bodyDiv w:val="1"/>
      <w:marLeft w:val="0"/>
      <w:marRight w:val="0"/>
      <w:marTop w:val="0"/>
      <w:marBottom w:val="0"/>
      <w:divBdr>
        <w:top w:val="none" w:sz="0" w:space="0" w:color="auto"/>
        <w:left w:val="none" w:sz="0" w:space="0" w:color="auto"/>
        <w:bottom w:val="none" w:sz="0" w:space="0" w:color="auto"/>
        <w:right w:val="none" w:sz="0" w:space="0" w:color="auto"/>
      </w:divBdr>
    </w:div>
    <w:div w:id="1129319702">
      <w:bodyDiv w:val="1"/>
      <w:marLeft w:val="0"/>
      <w:marRight w:val="0"/>
      <w:marTop w:val="0"/>
      <w:marBottom w:val="0"/>
      <w:divBdr>
        <w:top w:val="none" w:sz="0" w:space="0" w:color="auto"/>
        <w:left w:val="none" w:sz="0" w:space="0" w:color="auto"/>
        <w:bottom w:val="none" w:sz="0" w:space="0" w:color="auto"/>
        <w:right w:val="none" w:sz="0" w:space="0" w:color="auto"/>
      </w:divBdr>
    </w:div>
    <w:div w:id="1133983520">
      <w:bodyDiv w:val="1"/>
      <w:marLeft w:val="0"/>
      <w:marRight w:val="0"/>
      <w:marTop w:val="0"/>
      <w:marBottom w:val="0"/>
      <w:divBdr>
        <w:top w:val="none" w:sz="0" w:space="0" w:color="auto"/>
        <w:left w:val="none" w:sz="0" w:space="0" w:color="auto"/>
        <w:bottom w:val="none" w:sz="0" w:space="0" w:color="auto"/>
        <w:right w:val="none" w:sz="0" w:space="0" w:color="auto"/>
      </w:divBdr>
    </w:div>
    <w:div w:id="1134760098">
      <w:bodyDiv w:val="1"/>
      <w:marLeft w:val="0"/>
      <w:marRight w:val="0"/>
      <w:marTop w:val="0"/>
      <w:marBottom w:val="0"/>
      <w:divBdr>
        <w:top w:val="none" w:sz="0" w:space="0" w:color="auto"/>
        <w:left w:val="none" w:sz="0" w:space="0" w:color="auto"/>
        <w:bottom w:val="none" w:sz="0" w:space="0" w:color="auto"/>
        <w:right w:val="none" w:sz="0" w:space="0" w:color="auto"/>
      </w:divBdr>
    </w:div>
    <w:div w:id="1138260489">
      <w:bodyDiv w:val="1"/>
      <w:marLeft w:val="0"/>
      <w:marRight w:val="0"/>
      <w:marTop w:val="0"/>
      <w:marBottom w:val="0"/>
      <w:divBdr>
        <w:top w:val="none" w:sz="0" w:space="0" w:color="auto"/>
        <w:left w:val="none" w:sz="0" w:space="0" w:color="auto"/>
        <w:bottom w:val="none" w:sz="0" w:space="0" w:color="auto"/>
        <w:right w:val="none" w:sz="0" w:space="0" w:color="auto"/>
      </w:divBdr>
    </w:div>
    <w:div w:id="1147161188">
      <w:bodyDiv w:val="1"/>
      <w:marLeft w:val="0"/>
      <w:marRight w:val="0"/>
      <w:marTop w:val="0"/>
      <w:marBottom w:val="0"/>
      <w:divBdr>
        <w:top w:val="none" w:sz="0" w:space="0" w:color="auto"/>
        <w:left w:val="none" w:sz="0" w:space="0" w:color="auto"/>
        <w:bottom w:val="none" w:sz="0" w:space="0" w:color="auto"/>
        <w:right w:val="none" w:sz="0" w:space="0" w:color="auto"/>
      </w:divBdr>
    </w:div>
    <w:div w:id="1149203681">
      <w:bodyDiv w:val="1"/>
      <w:marLeft w:val="0"/>
      <w:marRight w:val="0"/>
      <w:marTop w:val="0"/>
      <w:marBottom w:val="0"/>
      <w:divBdr>
        <w:top w:val="none" w:sz="0" w:space="0" w:color="auto"/>
        <w:left w:val="none" w:sz="0" w:space="0" w:color="auto"/>
        <w:bottom w:val="none" w:sz="0" w:space="0" w:color="auto"/>
        <w:right w:val="none" w:sz="0" w:space="0" w:color="auto"/>
      </w:divBdr>
    </w:div>
    <w:div w:id="1157724023">
      <w:bodyDiv w:val="1"/>
      <w:marLeft w:val="0"/>
      <w:marRight w:val="0"/>
      <w:marTop w:val="0"/>
      <w:marBottom w:val="0"/>
      <w:divBdr>
        <w:top w:val="none" w:sz="0" w:space="0" w:color="auto"/>
        <w:left w:val="none" w:sz="0" w:space="0" w:color="auto"/>
        <w:bottom w:val="none" w:sz="0" w:space="0" w:color="auto"/>
        <w:right w:val="none" w:sz="0" w:space="0" w:color="auto"/>
      </w:divBdr>
    </w:div>
    <w:div w:id="1158424444">
      <w:bodyDiv w:val="1"/>
      <w:marLeft w:val="0"/>
      <w:marRight w:val="0"/>
      <w:marTop w:val="0"/>
      <w:marBottom w:val="0"/>
      <w:divBdr>
        <w:top w:val="none" w:sz="0" w:space="0" w:color="auto"/>
        <w:left w:val="none" w:sz="0" w:space="0" w:color="auto"/>
        <w:bottom w:val="none" w:sz="0" w:space="0" w:color="auto"/>
        <w:right w:val="none" w:sz="0" w:space="0" w:color="auto"/>
      </w:divBdr>
    </w:div>
    <w:div w:id="1162509103">
      <w:bodyDiv w:val="1"/>
      <w:marLeft w:val="0"/>
      <w:marRight w:val="0"/>
      <w:marTop w:val="0"/>
      <w:marBottom w:val="0"/>
      <w:divBdr>
        <w:top w:val="none" w:sz="0" w:space="0" w:color="auto"/>
        <w:left w:val="none" w:sz="0" w:space="0" w:color="auto"/>
        <w:bottom w:val="none" w:sz="0" w:space="0" w:color="auto"/>
        <w:right w:val="none" w:sz="0" w:space="0" w:color="auto"/>
      </w:divBdr>
    </w:div>
    <w:div w:id="1167012841">
      <w:bodyDiv w:val="1"/>
      <w:marLeft w:val="0"/>
      <w:marRight w:val="0"/>
      <w:marTop w:val="0"/>
      <w:marBottom w:val="0"/>
      <w:divBdr>
        <w:top w:val="none" w:sz="0" w:space="0" w:color="auto"/>
        <w:left w:val="none" w:sz="0" w:space="0" w:color="auto"/>
        <w:bottom w:val="none" w:sz="0" w:space="0" w:color="auto"/>
        <w:right w:val="none" w:sz="0" w:space="0" w:color="auto"/>
      </w:divBdr>
    </w:div>
    <w:div w:id="1171724744">
      <w:bodyDiv w:val="1"/>
      <w:marLeft w:val="0"/>
      <w:marRight w:val="0"/>
      <w:marTop w:val="0"/>
      <w:marBottom w:val="0"/>
      <w:divBdr>
        <w:top w:val="none" w:sz="0" w:space="0" w:color="auto"/>
        <w:left w:val="none" w:sz="0" w:space="0" w:color="auto"/>
        <w:bottom w:val="none" w:sz="0" w:space="0" w:color="auto"/>
        <w:right w:val="none" w:sz="0" w:space="0" w:color="auto"/>
      </w:divBdr>
    </w:div>
    <w:div w:id="1181508852">
      <w:bodyDiv w:val="1"/>
      <w:marLeft w:val="0"/>
      <w:marRight w:val="0"/>
      <w:marTop w:val="0"/>
      <w:marBottom w:val="0"/>
      <w:divBdr>
        <w:top w:val="none" w:sz="0" w:space="0" w:color="auto"/>
        <w:left w:val="none" w:sz="0" w:space="0" w:color="auto"/>
        <w:bottom w:val="none" w:sz="0" w:space="0" w:color="auto"/>
        <w:right w:val="none" w:sz="0" w:space="0" w:color="auto"/>
      </w:divBdr>
    </w:div>
    <w:div w:id="1185897526">
      <w:bodyDiv w:val="1"/>
      <w:marLeft w:val="0"/>
      <w:marRight w:val="0"/>
      <w:marTop w:val="0"/>
      <w:marBottom w:val="0"/>
      <w:divBdr>
        <w:top w:val="none" w:sz="0" w:space="0" w:color="auto"/>
        <w:left w:val="none" w:sz="0" w:space="0" w:color="auto"/>
        <w:bottom w:val="none" w:sz="0" w:space="0" w:color="auto"/>
        <w:right w:val="none" w:sz="0" w:space="0" w:color="auto"/>
      </w:divBdr>
    </w:div>
    <w:div w:id="1189104063">
      <w:bodyDiv w:val="1"/>
      <w:marLeft w:val="0"/>
      <w:marRight w:val="0"/>
      <w:marTop w:val="0"/>
      <w:marBottom w:val="0"/>
      <w:divBdr>
        <w:top w:val="none" w:sz="0" w:space="0" w:color="auto"/>
        <w:left w:val="none" w:sz="0" w:space="0" w:color="auto"/>
        <w:bottom w:val="none" w:sz="0" w:space="0" w:color="auto"/>
        <w:right w:val="none" w:sz="0" w:space="0" w:color="auto"/>
      </w:divBdr>
    </w:div>
    <w:div w:id="1194001056">
      <w:bodyDiv w:val="1"/>
      <w:marLeft w:val="0"/>
      <w:marRight w:val="0"/>
      <w:marTop w:val="0"/>
      <w:marBottom w:val="0"/>
      <w:divBdr>
        <w:top w:val="none" w:sz="0" w:space="0" w:color="auto"/>
        <w:left w:val="none" w:sz="0" w:space="0" w:color="auto"/>
        <w:bottom w:val="none" w:sz="0" w:space="0" w:color="auto"/>
        <w:right w:val="none" w:sz="0" w:space="0" w:color="auto"/>
      </w:divBdr>
    </w:div>
    <w:div w:id="1194003618">
      <w:bodyDiv w:val="1"/>
      <w:marLeft w:val="0"/>
      <w:marRight w:val="0"/>
      <w:marTop w:val="0"/>
      <w:marBottom w:val="0"/>
      <w:divBdr>
        <w:top w:val="none" w:sz="0" w:space="0" w:color="auto"/>
        <w:left w:val="none" w:sz="0" w:space="0" w:color="auto"/>
        <w:bottom w:val="none" w:sz="0" w:space="0" w:color="auto"/>
        <w:right w:val="none" w:sz="0" w:space="0" w:color="auto"/>
      </w:divBdr>
    </w:div>
    <w:div w:id="1194616432">
      <w:bodyDiv w:val="1"/>
      <w:marLeft w:val="0"/>
      <w:marRight w:val="0"/>
      <w:marTop w:val="0"/>
      <w:marBottom w:val="0"/>
      <w:divBdr>
        <w:top w:val="none" w:sz="0" w:space="0" w:color="auto"/>
        <w:left w:val="none" w:sz="0" w:space="0" w:color="auto"/>
        <w:bottom w:val="none" w:sz="0" w:space="0" w:color="auto"/>
        <w:right w:val="none" w:sz="0" w:space="0" w:color="auto"/>
      </w:divBdr>
    </w:div>
    <w:div w:id="1195115892">
      <w:bodyDiv w:val="1"/>
      <w:marLeft w:val="0"/>
      <w:marRight w:val="0"/>
      <w:marTop w:val="0"/>
      <w:marBottom w:val="0"/>
      <w:divBdr>
        <w:top w:val="none" w:sz="0" w:space="0" w:color="auto"/>
        <w:left w:val="none" w:sz="0" w:space="0" w:color="auto"/>
        <w:bottom w:val="none" w:sz="0" w:space="0" w:color="auto"/>
        <w:right w:val="none" w:sz="0" w:space="0" w:color="auto"/>
      </w:divBdr>
    </w:div>
    <w:div w:id="1197156707">
      <w:bodyDiv w:val="1"/>
      <w:marLeft w:val="0"/>
      <w:marRight w:val="0"/>
      <w:marTop w:val="0"/>
      <w:marBottom w:val="0"/>
      <w:divBdr>
        <w:top w:val="none" w:sz="0" w:space="0" w:color="auto"/>
        <w:left w:val="none" w:sz="0" w:space="0" w:color="auto"/>
        <w:bottom w:val="none" w:sz="0" w:space="0" w:color="auto"/>
        <w:right w:val="none" w:sz="0" w:space="0" w:color="auto"/>
      </w:divBdr>
    </w:div>
    <w:div w:id="1197233146">
      <w:bodyDiv w:val="1"/>
      <w:marLeft w:val="0"/>
      <w:marRight w:val="0"/>
      <w:marTop w:val="0"/>
      <w:marBottom w:val="0"/>
      <w:divBdr>
        <w:top w:val="none" w:sz="0" w:space="0" w:color="auto"/>
        <w:left w:val="none" w:sz="0" w:space="0" w:color="auto"/>
        <w:bottom w:val="none" w:sz="0" w:space="0" w:color="auto"/>
        <w:right w:val="none" w:sz="0" w:space="0" w:color="auto"/>
      </w:divBdr>
    </w:div>
    <w:div w:id="1197543038">
      <w:bodyDiv w:val="1"/>
      <w:marLeft w:val="0"/>
      <w:marRight w:val="0"/>
      <w:marTop w:val="0"/>
      <w:marBottom w:val="0"/>
      <w:divBdr>
        <w:top w:val="none" w:sz="0" w:space="0" w:color="auto"/>
        <w:left w:val="none" w:sz="0" w:space="0" w:color="auto"/>
        <w:bottom w:val="none" w:sz="0" w:space="0" w:color="auto"/>
        <w:right w:val="none" w:sz="0" w:space="0" w:color="auto"/>
      </w:divBdr>
    </w:div>
    <w:div w:id="1213154295">
      <w:bodyDiv w:val="1"/>
      <w:marLeft w:val="0"/>
      <w:marRight w:val="0"/>
      <w:marTop w:val="0"/>
      <w:marBottom w:val="0"/>
      <w:divBdr>
        <w:top w:val="none" w:sz="0" w:space="0" w:color="auto"/>
        <w:left w:val="none" w:sz="0" w:space="0" w:color="auto"/>
        <w:bottom w:val="none" w:sz="0" w:space="0" w:color="auto"/>
        <w:right w:val="none" w:sz="0" w:space="0" w:color="auto"/>
      </w:divBdr>
    </w:div>
    <w:div w:id="1217399601">
      <w:bodyDiv w:val="1"/>
      <w:marLeft w:val="0"/>
      <w:marRight w:val="0"/>
      <w:marTop w:val="0"/>
      <w:marBottom w:val="0"/>
      <w:divBdr>
        <w:top w:val="none" w:sz="0" w:space="0" w:color="auto"/>
        <w:left w:val="none" w:sz="0" w:space="0" w:color="auto"/>
        <w:bottom w:val="none" w:sz="0" w:space="0" w:color="auto"/>
        <w:right w:val="none" w:sz="0" w:space="0" w:color="auto"/>
      </w:divBdr>
    </w:div>
    <w:div w:id="1226256606">
      <w:bodyDiv w:val="1"/>
      <w:marLeft w:val="0"/>
      <w:marRight w:val="0"/>
      <w:marTop w:val="0"/>
      <w:marBottom w:val="0"/>
      <w:divBdr>
        <w:top w:val="none" w:sz="0" w:space="0" w:color="auto"/>
        <w:left w:val="none" w:sz="0" w:space="0" w:color="auto"/>
        <w:bottom w:val="none" w:sz="0" w:space="0" w:color="auto"/>
        <w:right w:val="none" w:sz="0" w:space="0" w:color="auto"/>
      </w:divBdr>
    </w:div>
    <w:div w:id="1239094331">
      <w:bodyDiv w:val="1"/>
      <w:marLeft w:val="0"/>
      <w:marRight w:val="0"/>
      <w:marTop w:val="0"/>
      <w:marBottom w:val="0"/>
      <w:divBdr>
        <w:top w:val="none" w:sz="0" w:space="0" w:color="auto"/>
        <w:left w:val="none" w:sz="0" w:space="0" w:color="auto"/>
        <w:bottom w:val="none" w:sz="0" w:space="0" w:color="auto"/>
        <w:right w:val="none" w:sz="0" w:space="0" w:color="auto"/>
      </w:divBdr>
    </w:div>
    <w:div w:id="1240098926">
      <w:bodyDiv w:val="1"/>
      <w:marLeft w:val="0"/>
      <w:marRight w:val="0"/>
      <w:marTop w:val="0"/>
      <w:marBottom w:val="0"/>
      <w:divBdr>
        <w:top w:val="none" w:sz="0" w:space="0" w:color="auto"/>
        <w:left w:val="none" w:sz="0" w:space="0" w:color="auto"/>
        <w:bottom w:val="none" w:sz="0" w:space="0" w:color="auto"/>
        <w:right w:val="none" w:sz="0" w:space="0" w:color="auto"/>
      </w:divBdr>
    </w:div>
    <w:div w:id="1241718791">
      <w:bodyDiv w:val="1"/>
      <w:marLeft w:val="0"/>
      <w:marRight w:val="0"/>
      <w:marTop w:val="0"/>
      <w:marBottom w:val="0"/>
      <w:divBdr>
        <w:top w:val="none" w:sz="0" w:space="0" w:color="auto"/>
        <w:left w:val="none" w:sz="0" w:space="0" w:color="auto"/>
        <w:bottom w:val="none" w:sz="0" w:space="0" w:color="auto"/>
        <w:right w:val="none" w:sz="0" w:space="0" w:color="auto"/>
      </w:divBdr>
    </w:div>
    <w:div w:id="1244101690">
      <w:bodyDiv w:val="1"/>
      <w:marLeft w:val="0"/>
      <w:marRight w:val="0"/>
      <w:marTop w:val="0"/>
      <w:marBottom w:val="0"/>
      <w:divBdr>
        <w:top w:val="none" w:sz="0" w:space="0" w:color="auto"/>
        <w:left w:val="none" w:sz="0" w:space="0" w:color="auto"/>
        <w:bottom w:val="none" w:sz="0" w:space="0" w:color="auto"/>
        <w:right w:val="none" w:sz="0" w:space="0" w:color="auto"/>
      </w:divBdr>
    </w:div>
    <w:div w:id="1248227245">
      <w:bodyDiv w:val="1"/>
      <w:marLeft w:val="0"/>
      <w:marRight w:val="0"/>
      <w:marTop w:val="0"/>
      <w:marBottom w:val="0"/>
      <w:divBdr>
        <w:top w:val="none" w:sz="0" w:space="0" w:color="auto"/>
        <w:left w:val="none" w:sz="0" w:space="0" w:color="auto"/>
        <w:bottom w:val="none" w:sz="0" w:space="0" w:color="auto"/>
        <w:right w:val="none" w:sz="0" w:space="0" w:color="auto"/>
      </w:divBdr>
    </w:div>
    <w:div w:id="1248230287">
      <w:bodyDiv w:val="1"/>
      <w:marLeft w:val="0"/>
      <w:marRight w:val="0"/>
      <w:marTop w:val="0"/>
      <w:marBottom w:val="0"/>
      <w:divBdr>
        <w:top w:val="none" w:sz="0" w:space="0" w:color="auto"/>
        <w:left w:val="none" w:sz="0" w:space="0" w:color="auto"/>
        <w:bottom w:val="none" w:sz="0" w:space="0" w:color="auto"/>
        <w:right w:val="none" w:sz="0" w:space="0" w:color="auto"/>
      </w:divBdr>
    </w:div>
    <w:div w:id="1253124973">
      <w:bodyDiv w:val="1"/>
      <w:marLeft w:val="0"/>
      <w:marRight w:val="0"/>
      <w:marTop w:val="0"/>
      <w:marBottom w:val="0"/>
      <w:divBdr>
        <w:top w:val="none" w:sz="0" w:space="0" w:color="auto"/>
        <w:left w:val="none" w:sz="0" w:space="0" w:color="auto"/>
        <w:bottom w:val="none" w:sz="0" w:space="0" w:color="auto"/>
        <w:right w:val="none" w:sz="0" w:space="0" w:color="auto"/>
      </w:divBdr>
    </w:div>
    <w:div w:id="1257131137">
      <w:bodyDiv w:val="1"/>
      <w:marLeft w:val="0"/>
      <w:marRight w:val="0"/>
      <w:marTop w:val="0"/>
      <w:marBottom w:val="0"/>
      <w:divBdr>
        <w:top w:val="none" w:sz="0" w:space="0" w:color="auto"/>
        <w:left w:val="none" w:sz="0" w:space="0" w:color="auto"/>
        <w:bottom w:val="none" w:sz="0" w:space="0" w:color="auto"/>
        <w:right w:val="none" w:sz="0" w:space="0" w:color="auto"/>
      </w:divBdr>
    </w:div>
    <w:div w:id="1261528937">
      <w:bodyDiv w:val="1"/>
      <w:marLeft w:val="0"/>
      <w:marRight w:val="0"/>
      <w:marTop w:val="0"/>
      <w:marBottom w:val="0"/>
      <w:divBdr>
        <w:top w:val="none" w:sz="0" w:space="0" w:color="auto"/>
        <w:left w:val="none" w:sz="0" w:space="0" w:color="auto"/>
        <w:bottom w:val="none" w:sz="0" w:space="0" w:color="auto"/>
        <w:right w:val="none" w:sz="0" w:space="0" w:color="auto"/>
      </w:divBdr>
    </w:div>
    <w:div w:id="1264336755">
      <w:bodyDiv w:val="1"/>
      <w:marLeft w:val="0"/>
      <w:marRight w:val="0"/>
      <w:marTop w:val="0"/>
      <w:marBottom w:val="0"/>
      <w:divBdr>
        <w:top w:val="none" w:sz="0" w:space="0" w:color="auto"/>
        <w:left w:val="none" w:sz="0" w:space="0" w:color="auto"/>
        <w:bottom w:val="none" w:sz="0" w:space="0" w:color="auto"/>
        <w:right w:val="none" w:sz="0" w:space="0" w:color="auto"/>
      </w:divBdr>
    </w:div>
    <w:div w:id="1272670273">
      <w:bodyDiv w:val="1"/>
      <w:marLeft w:val="0"/>
      <w:marRight w:val="0"/>
      <w:marTop w:val="0"/>
      <w:marBottom w:val="0"/>
      <w:divBdr>
        <w:top w:val="none" w:sz="0" w:space="0" w:color="auto"/>
        <w:left w:val="none" w:sz="0" w:space="0" w:color="auto"/>
        <w:bottom w:val="none" w:sz="0" w:space="0" w:color="auto"/>
        <w:right w:val="none" w:sz="0" w:space="0" w:color="auto"/>
      </w:divBdr>
    </w:div>
    <w:div w:id="1276600508">
      <w:bodyDiv w:val="1"/>
      <w:marLeft w:val="0"/>
      <w:marRight w:val="0"/>
      <w:marTop w:val="0"/>
      <w:marBottom w:val="0"/>
      <w:divBdr>
        <w:top w:val="none" w:sz="0" w:space="0" w:color="auto"/>
        <w:left w:val="none" w:sz="0" w:space="0" w:color="auto"/>
        <w:bottom w:val="none" w:sz="0" w:space="0" w:color="auto"/>
        <w:right w:val="none" w:sz="0" w:space="0" w:color="auto"/>
      </w:divBdr>
    </w:div>
    <w:div w:id="1282609786">
      <w:bodyDiv w:val="1"/>
      <w:marLeft w:val="0"/>
      <w:marRight w:val="0"/>
      <w:marTop w:val="0"/>
      <w:marBottom w:val="0"/>
      <w:divBdr>
        <w:top w:val="none" w:sz="0" w:space="0" w:color="auto"/>
        <w:left w:val="none" w:sz="0" w:space="0" w:color="auto"/>
        <w:bottom w:val="none" w:sz="0" w:space="0" w:color="auto"/>
        <w:right w:val="none" w:sz="0" w:space="0" w:color="auto"/>
      </w:divBdr>
    </w:div>
    <w:div w:id="1287849829">
      <w:bodyDiv w:val="1"/>
      <w:marLeft w:val="0"/>
      <w:marRight w:val="0"/>
      <w:marTop w:val="0"/>
      <w:marBottom w:val="0"/>
      <w:divBdr>
        <w:top w:val="none" w:sz="0" w:space="0" w:color="auto"/>
        <w:left w:val="none" w:sz="0" w:space="0" w:color="auto"/>
        <w:bottom w:val="none" w:sz="0" w:space="0" w:color="auto"/>
        <w:right w:val="none" w:sz="0" w:space="0" w:color="auto"/>
      </w:divBdr>
    </w:div>
    <w:div w:id="1295792161">
      <w:bodyDiv w:val="1"/>
      <w:marLeft w:val="0"/>
      <w:marRight w:val="0"/>
      <w:marTop w:val="0"/>
      <w:marBottom w:val="0"/>
      <w:divBdr>
        <w:top w:val="none" w:sz="0" w:space="0" w:color="auto"/>
        <w:left w:val="none" w:sz="0" w:space="0" w:color="auto"/>
        <w:bottom w:val="none" w:sz="0" w:space="0" w:color="auto"/>
        <w:right w:val="none" w:sz="0" w:space="0" w:color="auto"/>
      </w:divBdr>
    </w:div>
    <w:div w:id="1300648152">
      <w:bodyDiv w:val="1"/>
      <w:marLeft w:val="0"/>
      <w:marRight w:val="0"/>
      <w:marTop w:val="0"/>
      <w:marBottom w:val="0"/>
      <w:divBdr>
        <w:top w:val="none" w:sz="0" w:space="0" w:color="auto"/>
        <w:left w:val="none" w:sz="0" w:space="0" w:color="auto"/>
        <w:bottom w:val="none" w:sz="0" w:space="0" w:color="auto"/>
        <w:right w:val="none" w:sz="0" w:space="0" w:color="auto"/>
      </w:divBdr>
    </w:div>
    <w:div w:id="1303272508">
      <w:bodyDiv w:val="1"/>
      <w:marLeft w:val="0"/>
      <w:marRight w:val="0"/>
      <w:marTop w:val="0"/>
      <w:marBottom w:val="0"/>
      <w:divBdr>
        <w:top w:val="none" w:sz="0" w:space="0" w:color="auto"/>
        <w:left w:val="none" w:sz="0" w:space="0" w:color="auto"/>
        <w:bottom w:val="none" w:sz="0" w:space="0" w:color="auto"/>
        <w:right w:val="none" w:sz="0" w:space="0" w:color="auto"/>
      </w:divBdr>
    </w:div>
    <w:div w:id="1311638668">
      <w:bodyDiv w:val="1"/>
      <w:marLeft w:val="0"/>
      <w:marRight w:val="0"/>
      <w:marTop w:val="0"/>
      <w:marBottom w:val="0"/>
      <w:divBdr>
        <w:top w:val="none" w:sz="0" w:space="0" w:color="auto"/>
        <w:left w:val="none" w:sz="0" w:space="0" w:color="auto"/>
        <w:bottom w:val="none" w:sz="0" w:space="0" w:color="auto"/>
        <w:right w:val="none" w:sz="0" w:space="0" w:color="auto"/>
      </w:divBdr>
    </w:div>
    <w:div w:id="1311977948">
      <w:bodyDiv w:val="1"/>
      <w:marLeft w:val="0"/>
      <w:marRight w:val="0"/>
      <w:marTop w:val="0"/>
      <w:marBottom w:val="0"/>
      <w:divBdr>
        <w:top w:val="none" w:sz="0" w:space="0" w:color="auto"/>
        <w:left w:val="none" w:sz="0" w:space="0" w:color="auto"/>
        <w:bottom w:val="none" w:sz="0" w:space="0" w:color="auto"/>
        <w:right w:val="none" w:sz="0" w:space="0" w:color="auto"/>
      </w:divBdr>
    </w:div>
    <w:div w:id="1312443901">
      <w:bodyDiv w:val="1"/>
      <w:marLeft w:val="0"/>
      <w:marRight w:val="0"/>
      <w:marTop w:val="0"/>
      <w:marBottom w:val="0"/>
      <w:divBdr>
        <w:top w:val="none" w:sz="0" w:space="0" w:color="auto"/>
        <w:left w:val="none" w:sz="0" w:space="0" w:color="auto"/>
        <w:bottom w:val="none" w:sz="0" w:space="0" w:color="auto"/>
        <w:right w:val="none" w:sz="0" w:space="0" w:color="auto"/>
      </w:divBdr>
    </w:div>
    <w:div w:id="1320961289">
      <w:bodyDiv w:val="1"/>
      <w:marLeft w:val="0"/>
      <w:marRight w:val="0"/>
      <w:marTop w:val="0"/>
      <w:marBottom w:val="0"/>
      <w:divBdr>
        <w:top w:val="none" w:sz="0" w:space="0" w:color="auto"/>
        <w:left w:val="none" w:sz="0" w:space="0" w:color="auto"/>
        <w:bottom w:val="none" w:sz="0" w:space="0" w:color="auto"/>
        <w:right w:val="none" w:sz="0" w:space="0" w:color="auto"/>
      </w:divBdr>
    </w:div>
    <w:div w:id="1322931037">
      <w:bodyDiv w:val="1"/>
      <w:marLeft w:val="0"/>
      <w:marRight w:val="0"/>
      <w:marTop w:val="0"/>
      <w:marBottom w:val="0"/>
      <w:divBdr>
        <w:top w:val="none" w:sz="0" w:space="0" w:color="auto"/>
        <w:left w:val="none" w:sz="0" w:space="0" w:color="auto"/>
        <w:bottom w:val="none" w:sz="0" w:space="0" w:color="auto"/>
        <w:right w:val="none" w:sz="0" w:space="0" w:color="auto"/>
      </w:divBdr>
    </w:div>
    <w:div w:id="1327708483">
      <w:bodyDiv w:val="1"/>
      <w:marLeft w:val="0"/>
      <w:marRight w:val="0"/>
      <w:marTop w:val="0"/>
      <w:marBottom w:val="0"/>
      <w:divBdr>
        <w:top w:val="none" w:sz="0" w:space="0" w:color="auto"/>
        <w:left w:val="none" w:sz="0" w:space="0" w:color="auto"/>
        <w:bottom w:val="none" w:sz="0" w:space="0" w:color="auto"/>
        <w:right w:val="none" w:sz="0" w:space="0" w:color="auto"/>
      </w:divBdr>
    </w:div>
    <w:div w:id="1330861852">
      <w:bodyDiv w:val="1"/>
      <w:marLeft w:val="0"/>
      <w:marRight w:val="0"/>
      <w:marTop w:val="0"/>
      <w:marBottom w:val="0"/>
      <w:divBdr>
        <w:top w:val="none" w:sz="0" w:space="0" w:color="auto"/>
        <w:left w:val="none" w:sz="0" w:space="0" w:color="auto"/>
        <w:bottom w:val="none" w:sz="0" w:space="0" w:color="auto"/>
        <w:right w:val="none" w:sz="0" w:space="0" w:color="auto"/>
      </w:divBdr>
    </w:div>
    <w:div w:id="1331833258">
      <w:bodyDiv w:val="1"/>
      <w:marLeft w:val="0"/>
      <w:marRight w:val="0"/>
      <w:marTop w:val="0"/>
      <w:marBottom w:val="0"/>
      <w:divBdr>
        <w:top w:val="none" w:sz="0" w:space="0" w:color="auto"/>
        <w:left w:val="none" w:sz="0" w:space="0" w:color="auto"/>
        <w:bottom w:val="none" w:sz="0" w:space="0" w:color="auto"/>
        <w:right w:val="none" w:sz="0" w:space="0" w:color="auto"/>
      </w:divBdr>
    </w:div>
    <w:div w:id="1333416535">
      <w:bodyDiv w:val="1"/>
      <w:marLeft w:val="0"/>
      <w:marRight w:val="0"/>
      <w:marTop w:val="0"/>
      <w:marBottom w:val="0"/>
      <w:divBdr>
        <w:top w:val="none" w:sz="0" w:space="0" w:color="auto"/>
        <w:left w:val="none" w:sz="0" w:space="0" w:color="auto"/>
        <w:bottom w:val="none" w:sz="0" w:space="0" w:color="auto"/>
        <w:right w:val="none" w:sz="0" w:space="0" w:color="auto"/>
      </w:divBdr>
    </w:div>
    <w:div w:id="1335108343">
      <w:bodyDiv w:val="1"/>
      <w:marLeft w:val="0"/>
      <w:marRight w:val="0"/>
      <w:marTop w:val="0"/>
      <w:marBottom w:val="0"/>
      <w:divBdr>
        <w:top w:val="none" w:sz="0" w:space="0" w:color="auto"/>
        <w:left w:val="none" w:sz="0" w:space="0" w:color="auto"/>
        <w:bottom w:val="none" w:sz="0" w:space="0" w:color="auto"/>
        <w:right w:val="none" w:sz="0" w:space="0" w:color="auto"/>
      </w:divBdr>
      <w:divsChild>
        <w:div w:id="1810895882">
          <w:marLeft w:val="547"/>
          <w:marRight w:val="0"/>
          <w:marTop w:val="200"/>
          <w:marBottom w:val="0"/>
          <w:divBdr>
            <w:top w:val="none" w:sz="0" w:space="0" w:color="auto"/>
            <w:left w:val="none" w:sz="0" w:space="0" w:color="auto"/>
            <w:bottom w:val="none" w:sz="0" w:space="0" w:color="auto"/>
            <w:right w:val="none" w:sz="0" w:space="0" w:color="auto"/>
          </w:divBdr>
        </w:div>
        <w:div w:id="270404129">
          <w:marLeft w:val="547"/>
          <w:marRight w:val="0"/>
          <w:marTop w:val="200"/>
          <w:marBottom w:val="0"/>
          <w:divBdr>
            <w:top w:val="none" w:sz="0" w:space="0" w:color="auto"/>
            <w:left w:val="none" w:sz="0" w:space="0" w:color="auto"/>
            <w:bottom w:val="none" w:sz="0" w:space="0" w:color="auto"/>
            <w:right w:val="none" w:sz="0" w:space="0" w:color="auto"/>
          </w:divBdr>
        </w:div>
        <w:div w:id="1769234067">
          <w:marLeft w:val="547"/>
          <w:marRight w:val="0"/>
          <w:marTop w:val="200"/>
          <w:marBottom w:val="0"/>
          <w:divBdr>
            <w:top w:val="none" w:sz="0" w:space="0" w:color="auto"/>
            <w:left w:val="none" w:sz="0" w:space="0" w:color="auto"/>
            <w:bottom w:val="none" w:sz="0" w:space="0" w:color="auto"/>
            <w:right w:val="none" w:sz="0" w:space="0" w:color="auto"/>
          </w:divBdr>
        </w:div>
        <w:div w:id="2103606172">
          <w:marLeft w:val="547"/>
          <w:marRight w:val="0"/>
          <w:marTop w:val="200"/>
          <w:marBottom w:val="0"/>
          <w:divBdr>
            <w:top w:val="none" w:sz="0" w:space="0" w:color="auto"/>
            <w:left w:val="none" w:sz="0" w:space="0" w:color="auto"/>
            <w:bottom w:val="none" w:sz="0" w:space="0" w:color="auto"/>
            <w:right w:val="none" w:sz="0" w:space="0" w:color="auto"/>
          </w:divBdr>
        </w:div>
      </w:divsChild>
    </w:div>
    <w:div w:id="1340766319">
      <w:bodyDiv w:val="1"/>
      <w:marLeft w:val="0"/>
      <w:marRight w:val="0"/>
      <w:marTop w:val="0"/>
      <w:marBottom w:val="0"/>
      <w:divBdr>
        <w:top w:val="none" w:sz="0" w:space="0" w:color="auto"/>
        <w:left w:val="none" w:sz="0" w:space="0" w:color="auto"/>
        <w:bottom w:val="none" w:sz="0" w:space="0" w:color="auto"/>
        <w:right w:val="none" w:sz="0" w:space="0" w:color="auto"/>
      </w:divBdr>
    </w:div>
    <w:div w:id="1341926868">
      <w:bodyDiv w:val="1"/>
      <w:marLeft w:val="0"/>
      <w:marRight w:val="0"/>
      <w:marTop w:val="0"/>
      <w:marBottom w:val="0"/>
      <w:divBdr>
        <w:top w:val="none" w:sz="0" w:space="0" w:color="auto"/>
        <w:left w:val="none" w:sz="0" w:space="0" w:color="auto"/>
        <w:bottom w:val="none" w:sz="0" w:space="0" w:color="auto"/>
        <w:right w:val="none" w:sz="0" w:space="0" w:color="auto"/>
      </w:divBdr>
    </w:div>
    <w:div w:id="1342930753">
      <w:bodyDiv w:val="1"/>
      <w:marLeft w:val="0"/>
      <w:marRight w:val="0"/>
      <w:marTop w:val="0"/>
      <w:marBottom w:val="0"/>
      <w:divBdr>
        <w:top w:val="none" w:sz="0" w:space="0" w:color="auto"/>
        <w:left w:val="none" w:sz="0" w:space="0" w:color="auto"/>
        <w:bottom w:val="none" w:sz="0" w:space="0" w:color="auto"/>
        <w:right w:val="none" w:sz="0" w:space="0" w:color="auto"/>
      </w:divBdr>
    </w:div>
    <w:div w:id="1354067164">
      <w:bodyDiv w:val="1"/>
      <w:marLeft w:val="0"/>
      <w:marRight w:val="0"/>
      <w:marTop w:val="0"/>
      <w:marBottom w:val="0"/>
      <w:divBdr>
        <w:top w:val="none" w:sz="0" w:space="0" w:color="auto"/>
        <w:left w:val="none" w:sz="0" w:space="0" w:color="auto"/>
        <w:bottom w:val="none" w:sz="0" w:space="0" w:color="auto"/>
        <w:right w:val="none" w:sz="0" w:space="0" w:color="auto"/>
      </w:divBdr>
    </w:div>
    <w:div w:id="1364358920">
      <w:bodyDiv w:val="1"/>
      <w:marLeft w:val="0"/>
      <w:marRight w:val="0"/>
      <w:marTop w:val="0"/>
      <w:marBottom w:val="0"/>
      <w:divBdr>
        <w:top w:val="none" w:sz="0" w:space="0" w:color="auto"/>
        <w:left w:val="none" w:sz="0" w:space="0" w:color="auto"/>
        <w:bottom w:val="none" w:sz="0" w:space="0" w:color="auto"/>
        <w:right w:val="none" w:sz="0" w:space="0" w:color="auto"/>
      </w:divBdr>
    </w:div>
    <w:div w:id="1364864718">
      <w:bodyDiv w:val="1"/>
      <w:marLeft w:val="0"/>
      <w:marRight w:val="0"/>
      <w:marTop w:val="0"/>
      <w:marBottom w:val="0"/>
      <w:divBdr>
        <w:top w:val="none" w:sz="0" w:space="0" w:color="auto"/>
        <w:left w:val="none" w:sz="0" w:space="0" w:color="auto"/>
        <w:bottom w:val="none" w:sz="0" w:space="0" w:color="auto"/>
        <w:right w:val="none" w:sz="0" w:space="0" w:color="auto"/>
      </w:divBdr>
    </w:div>
    <w:div w:id="1365667493">
      <w:bodyDiv w:val="1"/>
      <w:marLeft w:val="0"/>
      <w:marRight w:val="0"/>
      <w:marTop w:val="0"/>
      <w:marBottom w:val="0"/>
      <w:divBdr>
        <w:top w:val="none" w:sz="0" w:space="0" w:color="auto"/>
        <w:left w:val="none" w:sz="0" w:space="0" w:color="auto"/>
        <w:bottom w:val="none" w:sz="0" w:space="0" w:color="auto"/>
        <w:right w:val="none" w:sz="0" w:space="0" w:color="auto"/>
      </w:divBdr>
    </w:div>
    <w:div w:id="1367371567">
      <w:bodyDiv w:val="1"/>
      <w:marLeft w:val="0"/>
      <w:marRight w:val="0"/>
      <w:marTop w:val="0"/>
      <w:marBottom w:val="0"/>
      <w:divBdr>
        <w:top w:val="none" w:sz="0" w:space="0" w:color="auto"/>
        <w:left w:val="none" w:sz="0" w:space="0" w:color="auto"/>
        <w:bottom w:val="none" w:sz="0" w:space="0" w:color="auto"/>
        <w:right w:val="none" w:sz="0" w:space="0" w:color="auto"/>
      </w:divBdr>
    </w:div>
    <w:div w:id="1373270348">
      <w:bodyDiv w:val="1"/>
      <w:marLeft w:val="0"/>
      <w:marRight w:val="0"/>
      <w:marTop w:val="0"/>
      <w:marBottom w:val="0"/>
      <w:divBdr>
        <w:top w:val="none" w:sz="0" w:space="0" w:color="auto"/>
        <w:left w:val="none" w:sz="0" w:space="0" w:color="auto"/>
        <w:bottom w:val="none" w:sz="0" w:space="0" w:color="auto"/>
        <w:right w:val="none" w:sz="0" w:space="0" w:color="auto"/>
      </w:divBdr>
    </w:div>
    <w:div w:id="1380786448">
      <w:bodyDiv w:val="1"/>
      <w:marLeft w:val="0"/>
      <w:marRight w:val="0"/>
      <w:marTop w:val="0"/>
      <w:marBottom w:val="0"/>
      <w:divBdr>
        <w:top w:val="none" w:sz="0" w:space="0" w:color="auto"/>
        <w:left w:val="none" w:sz="0" w:space="0" w:color="auto"/>
        <w:bottom w:val="none" w:sz="0" w:space="0" w:color="auto"/>
        <w:right w:val="none" w:sz="0" w:space="0" w:color="auto"/>
      </w:divBdr>
    </w:div>
    <w:div w:id="1389918657">
      <w:bodyDiv w:val="1"/>
      <w:marLeft w:val="0"/>
      <w:marRight w:val="0"/>
      <w:marTop w:val="0"/>
      <w:marBottom w:val="0"/>
      <w:divBdr>
        <w:top w:val="none" w:sz="0" w:space="0" w:color="auto"/>
        <w:left w:val="none" w:sz="0" w:space="0" w:color="auto"/>
        <w:bottom w:val="none" w:sz="0" w:space="0" w:color="auto"/>
        <w:right w:val="none" w:sz="0" w:space="0" w:color="auto"/>
      </w:divBdr>
    </w:div>
    <w:div w:id="1392315668">
      <w:bodyDiv w:val="1"/>
      <w:marLeft w:val="0"/>
      <w:marRight w:val="0"/>
      <w:marTop w:val="0"/>
      <w:marBottom w:val="0"/>
      <w:divBdr>
        <w:top w:val="none" w:sz="0" w:space="0" w:color="auto"/>
        <w:left w:val="none" w:sz="0" w:space="0" w:color="auto"/>
        <w:bottom w:val="none" w:sz="0" w:space="0" w:color="auto"/>
        <w:right w:val="none" w:sz="0" w:space="0" w:color="auto"/>
      </w:divBdr>
    </w:div>
    <w:div w:id="1397322123">
      <w:bodyDiv w:val="1"/>
      <w:marLeft w:val="0"/>
      <w:marRight w:val="0"/>
      <w:marTop w:val="0"/>
      <w:marBottom w:val="0"/>
      <w:divBdr>
        <w:top w:val="none" w:sz="0" w:space="0" w:color="auto"/>
        <w:left w:val="none" w:sz="0" w:space="0" w:color="auto"/>
        <w:bottom w:val="none" w:sz="0" w:space="0" w:color="auto"/>
        <w:right w:val="none" w:sz="0" w:space="0" w:color="auto"/>
      </w:divBdr>
    </w:div>
    <w:div w:id="1412629167">
      <w:bodyDiv w:val="1"/>
      <w:marLeft w:val="0"/>
      <w:marRight w:val="0"/>
      <w:marTop w:val="0"/>
      <w:marBottom w:val="0"/>
      <w:divBdr>
        <w:top w:val="none" w:sz="0" w:space="0" w:color="auto"/>
        <w:left w:val="none" w:sz="0" w:space="0" w:color="auto"/>
        <w:bottom w:val="none" w:sz="0" w:space="0" w:color="auto"/>
        <w:right w:val="none" w:sz="0" w:space="0" w:color="auto"/>
      </w:divBdr>
    </w:div>
    <w:div w:id="1420443625">
      <w:bodyDiv w:val="1"/>
      <w:marLeft w:val="0"/>
      <w:marRight w:val="0"/>
      <w:marTop w:val="0"/>
      <w:marBottom w:val="0"/>
      <w:divBdr>
        <w:top w:val="none" w:sz="0" w:space="0" w:color="auto"/>
        <w:left w:val="none" w:sz="0" w:space="0" w:color="auto"/>
        <w:bottom w:val="none" w:sz="0" w:space="0" w:color="auto"/>
        <w:right w:val="none" w:sz="0" w:space="0" w:color="auto"/>
      </w:divBdr>
    </w:div>
    <w:div w:id="1426608059">
      <w:bodyDiv w:val="1"/>
      <w:marLeft w:val="0"/>
      <w:marRight w:val="0"/>
      <w:marTop w:val="0"/>
      <w:marBottom w:val="0"/>
      <w:divBdr>
        <w:top w:val="none" w:sz="0" w:space="0" w:color="auto"/>
        <w:left w:val="none" w:sz="0" w:space="0" w:color="auto"/>
        <w:bottom w:val="none" w:sz="0" w:space="0" w:color="auto"/>
        <w:right w:val="none" w:sz="0" w:space="0" w:color="auto"/>
      </w:divBdr>
    </w:div>
    <w:div w:id="1426730466">
      <w:bodyDiv w:val="1"/>
      <w:marLeft w:val="0"/>
      <w:marRight w:val="0"/>
      <w:marTop w:val="0"/>
      <w:marBottom w:val="0"/>
      <w:divBdr>
        <w:top w:val="none" w:sz="0" w:space="0" w:color="auto"/>
        <w:left w:val="none" w:sz="0" w:space="0" w:color="auto"/>
        <w:bottom w:val="none" w:sz="0" w:space="0" w:color="auto"/>
        <w:right w:val="none" w:sz="0" w:space="0" w:color="auto"/>
      </w:divBdr>
    </w:div>
    <w:div w:id="1426805678">
      <w:bodyDiv w:val="1"/>
      <w:marLeft w:val="0"/>
      <w:marRight w:val="0"/>
      <w:marTop w:val="0"/>
      <w:marBottom w:val="0"/>
      <w:divBdr>
        <w:top w:val="none" w:sz="0" w:space="0" w:color="auto"/>
        <w:left w:val="none" w:sz="0" w:space="0" w:color="auto"/>
        <w:bottom w:val="none" w:sz="0" w:space="0" w:color="auto"/>
        <w:right w:val="none" w:sz="0" w:space="0" w:color="auto"/>
      </w:divBdr>
    </w:div>
    <w:div w:id="1432628174">
      <w:bodyDiv w:val="1"/>
      <w:marLeft w:val="0"/>
      <w:marRight w:val="0"/>
      <w:marTop w:val="0"/>
      <w:marBottom w:val="0"/>
      <w:divBdr>
        <w:top w:val="none" w:sz="0" w:space="0" w:color="auto"/>
        <w:left w:val="none" w:sz="0" w:space="0" w:color="auto"/>
        <w:bottom w:val="none" w:sz="0" w:space="0" w:color="auto"/>
        <w:right w:val="none" w:sz="0" w:space="0" w:color="auto"/>
      </w:divBdr>
    </w:div>
    <w:div w:id="1433477863">
      <w:bodyDiv w:val="1"/>
      <w:marLeft w:val="0"/>
      <w:marRight w:val="0"/>
      <w:marTop w:val="0"/>
      <w:marBottom w:val="0"/>
      <w:divBdr>
        <w:top w:val="none" w:sz="0" w:space="0" w:color="auto"/>
        <w:left w:val="none" w:sz="0" w:space="0" w:color="auto"/>
        <w:bottom w:val="none" w:sz="0" w:space="0" w:color="auto"/>
        <w:right w:val="none" w:sz="0" w:space="0" w:color="auto"/>
      </w:divBdr>
    </w:div>
    <w:div w:id="1436746585">
      <w:bodyDiv w:val="1"/>
      <w:marLeft w:val="0"/>
      <w:marRight w:val="0"/>
      <w:marTop w:val="0"/>
      <w:marBottom w:val="0"/>
      <w:divBdr>
        <w:top w:val="none" w:sz="0" w:space="0" w:color="auto"/>
        <w:left w:val="none" w:sz="0" w:space="0" w:color="auto"/>
        <w:bottom w:val="none" w:sz="0" w:space="0" w:color="auto"/>
        <w:right w:val="none" w:sz="0" w:space="0" w:color="auto"/>
      </w:divBdr>
    </w:div>
    <w:div w:id="1439182167">
      <w:bodyDiv w:val="1"/>
      <w:marLeft w:val="0"/>
      <w:marRight w:val="0"/>
      <w:marTop w:val="0"/>
      <w:marBottom w:val="0"/>
      <w:divBdr>
        <w:top w:val="none" w:sz="0" w:space="0" w:color="auto"/>
        <w:left w:val="none" w:sz="0" w:space="0" w:color="auto"/>
        <w:bottom w:val="none" w:sz="0" w:space="0" w:color="auto"/>
        <w:right w:val="none" w:sz="0" w:space="0" w:color="auto"/>
      </w:divBdr>
    </w:div>
    <w:div w:id="1439790597">
      <w:bodyDiv w:val="1"/>
      <w:marLeft w:val="0"/>
      <w:marRight w:val="0"/>
      <w:marTop w:val="0"/>
      <w:marBottom w:val="0"/>
      <w:divBdr>
        <w:top w:val="none" w:sz="0" w:space="0" w:color="auto"/>
        <w:left w:val="none" w:sz="0" w:space="0" w:color="auto"/>
        <w:bottom w:val="none" w:sz="0" w:space="0" w:color="auto"/>
        <w:right w:val="none" w:sz="0" w:space="0" w:color="auto"/>
      </w:divBdr>
    </w:div>
    <w:div w:id="1442337859">
      <w:bodyDiv w:val="1"/>
      <w:marLeft w:val="0"/>
      <w:marRight w:val="0"/>
      <w:marTop w:val="0"/>
      <w:marBottom w:val="0"/>
      <w:divBdr>
        <w:top w:val="none" w:sz="0" w:space="0" w:color="auto"/>
        <w:left w:val="none" w:sz="0" w:space="0" w:color="auto"/>
        <w:bottom w:val="none" w:sz="0" w:space="0" w:color="auto"/>
        <w:right w:val="none" w:sz="0" w:space="0" w:color="auto"/>
      </w:divBdr>
    </w:div>
    <w:div w:id="1443066875">
      <w:bodyDiv w:val="1"/>
      <w:marLeft w:val="0"/>
      <w:marRight w:val="0"/>
      <w:marTop w:val="0"/>
      <w:marBottom w:val="0"/>
      <w:divBdr>
        <w:top w:val="none" w:sz="0" w:space="0" w:color="auto"/>
        <w:left w:val="none" w:sz="0" w:space="0" w:color="auto"/>
        <w:bottom w:val="none" w:sz="0" w:space="0" w:color="auto"/>
        <w:right w:val="none" w:sz="0" w:space="0" w:color="auto"/>
      </w:divBdr>
    </w:div>
    <w:div w:id="1444307887">
      <w:bodyDiv w:val="1"/>
      <w:marLeft w:val="0"/>
      <w:marRight w:val="0"/>
      <w:marTop w:val="0"/>
      <w:marBottom w:val="0"/>
      <w:divBdr>
        <w:top w:val="none" w:sz="0" w:space="0" w:color="auto"/>
        <w:left w:val="none" w:sz="0" w:space="0" w:color="auto"/>
        <w:bottom w:val="none" w:sz="0" w:space="0" w:color="auto"/>
        <w:right w:val="none" w:sz="0" w:space="0" w:color="auto"/>
      </w:divBdr>
      <w:divsChild>
        <w:div w:id="1644844161">
          <w:marLeft w:val="547"/>
          <w:marRight w:val="0"/>
          <w:marTop w:val="200"/>
          <w:marBottom w:val="0"/>
          <w:divBdr>
            <w:top w:val="none" w:sz="0" w:space="0" w:color="auto"/>
            <w:left w:val="none" w:sz="0" w:space="0" w:color="auto"/>
            <w:bottom w:val="none" w:sz="0" w:space="0" w:color="auto"/>
            <w:right w:val="none" w:sz="0" w:space="0" w:color="auto"/>
          </w:divBdr>
        </w:div>
        <w:div w:id="1757821535">
          <w:marLeft w:val="547"/>
          <w:marRight w:val="0"/>
          <w:marTop w:val="200"/>
          <w:marBottom w:val="0"/>
          <w:divBdr>
            <w:top w:val="none" w:sz="0" w:space="0" w:color="auto"/>
            <w:left w:val="none" w:sz="0" w:space="0" w:color="auto"/>
            <w:bottom w:val="none" w:sz="0" w:space="0" w:color="auto"/>
            <w:right w:val="none" w:sz="0" w:space="0" w:color="auto"/>
          </w:divBdr>
        </w:div>
      </w:divsChild>
    </w:div>
    <w:div w:id="1445999531">
      <w:bodyDiv w:val="1"/>
      <w:marLeft w:val="0"/>
      <w:marRight w:val="0"/>
      <w:marTop w:val="0"/>
      <w:marBottom w:val="0"/>
      <w:divBdr>
        <w:top w:val="none" w:sz="0" w:space="0" w:color="auto"/>
        <w:left w:val="none" w:sz="0" w:space="0" w:color="auto"/>
        <w:bottom w:val="none" w:sz="0" w:space="0" w:color="auto"/>
        <w:right w:val="none" w:sz="0" w:space="0" w:color="auto"/>
      </w:divBdr>
    </w:div>
    <w:div w:id="1446659380">
      <w:bodyDiv w:val="1"/>
      <w:marLeft w:val="0"/>
      <w:marRight w:val="0"/>
      <w:marTop w:val="0"/>
      <w:marBottom w:val="0"/>
      <w:divBdr>
        <w:top w:val="none" w:sz="0" w:space="0" w:color="auto"/>
        <w:left w:val="none" w:sz="0" w:space="0" w:color="auto"/>
        <w:bottom w:val="none" w:sz="0" w:space="0" w:color="auto"/>
        <w:right w:val="none" w:sz="0" w:space="0" w:color="auto"/>
      </w:divBdr>
    </w:div>
    <w:div w:id="1447849141">
      <w:bodyDiv w:val="1"/>
      <w:marLeft w:val="0"/>
      <w:marRight w:val="0"/>
      <w:marTop w:val="0"/>
      <w:marBottom w:val="0"/>
      <w:divBdr>
        <w:top w:val="none" w:sz="0" w:space="0" w:color="auto"/>
        <w:left w:val="none" w:sz="0" w:space="0" w:color="auto"/>
        <w:bottom w:val="none" w:sz="0" w:space="0" w:color="auto"/>
        <w:right w:val="none" w:sz="0" w:space="0" w:color="auto"/>
      </w:divBdr>
    </w:div>
    <w:div w:id="1449273020">
      <w:bodyDiv w:val="1"/>
      <w:marLeft w:val="0"/>
      <w:marRight w:val="0"/>
      <w:marTop w:val="0"/>
      <w:marBottom w:val="0"/>
      <w:divBdr>
        <w:top w:val="none" w:sz="0" w:space="0" w:color="auto"/>
        <w:left w:val="none" w:sz="0" w:space="0" w:color="auto"/>
        <w:bottom w:val="none" w:sz="0" w:space="0" w:color="auto"/>
        <w:right w:val="none" w:sz="0" w:space="0" w:color="auto"/>
      </w:divBdr>
    </w:div>
    <w:div w:id="1451902605">
      <w:bodyDiv w:val="1"/>
      <w:marLeft w:val="0"/>
      <w:marRight w:val="0"/>
      <w:marTop w:val="0"/>
      <w:marBottom w:val="0"/>
      <w:divBdr>
        <w:top w:val="none" w:sz="0" w:space="0" w:color="auto"/>
        <w:left w:val="none" w:sz="0" w:space="0" w:color="auto"/>
        <w:bottom w:val="none" w:sz="0" w:space="0" w:color="auto"/>
        <w:right w:val="none" w:sz="0" w:space="0" w:color="auto"/>
      </w:divBdr>
    </w:div>
    <w:div w:id="1464540503">
      <w:bodyDiv w:val="1"/>
      <w:marLeft w:val="0"/>
      <w:marRight w:val="0"/>
      <w:marTop w:val="0"/>
      <w:marBottom w:val="0"/>
      <w:divBdr>
        <w:top w:val="none" w:sz="0" w:space="0" w:color="auto"/>
        <w:left w:val="none" w:sz="0" w:space="0" w:color="auto"/>
        <w:bottom w:val="none" w:sz="0" w:space="0" w:color="auto"/>
        <w:right w:val="none" w:sz="0" w:space="0" w:color="auto"/>
      </w:divBdr>
    </w:div>
    <w:div w:id="1464693146">
      <w:bodyDiv w:val="1"/>
      <w:marLeft w:val="0"/>
      <w:marRight w:val="0"/>
      <w:marTop w:val="0"/>
      <w:marBottom w:val="0"/>
      <w:divBdr>
        <w:top w:val="none" w:sz="0" w:space="0" w:color="auto"/>
        <w:left w:val="none" w:sz="0" w:space="0" w:color="auto"/>
        <w:bottom w:val="none" w:sz="0" w:space="0" w:color="auto"/>
        <w:right w:val="none" w:sz="0" w:space="0" w:color="auto"/>
      </w:divBdr>
    </w:div>
    <w:div w:id="1466971282">
      <w:bodyDiv w:val="1"/>
      <w:marLeft w:val="0"/>
      <w:marRight w:val="0"/>
      <w:marTop w:val="0"/>
      <w:marBottom w:val="0"/>
      <w:divBdr>
        <w:top w:val="none" w:sz="0" w:space="0" w:color="auto"/>
        <w:left w:val="none" w:sz="0" w:space="0" w:color="auto"/>
        <w:bottom w:val="none" w:sz="0" w:space="0" w:color="auto"/>
        <w:right w:val="none" w:sz="0" w:space="0" w:color="auto"/>
      </w:divBdr>
    </w:div>
    <w:div w:id="1468233772">
      <w:bodyDiv w:val="1"/>
      <w:marLeft w:val="0"/>
      <w:marRight w:val="0"/>
      <w:marTop w:val="0"/>
      <w:marBottom w:val="0"/>
      <w:divBdr>
        <w:top w:val="none" w:sz="0" w:space="0" w:color="auto"/>
        <w:left w:val="none" w:sz="0" w:space="0" w:color="auto"/>
        <w:bottom w:val="none" w:sz="0" w:space="0" w:color="auto"/>
        <w:right w:val="none" w:sz="0" w:space="0" w:color="auto"/>
      </w:divBdr>
    </w:div>
    <w:div w:id="1487358136">
      <w:bodyDiv w:val="1"/>
      <w:marLeft w:val="0"/>
      <w:marRight w:val="0"/>
      <w:marTop w:val="0"/>
      <w:marBottom w:val="0"/>
      <w:divBdr>
        <w:top w:val="none" w:sz="0" w:space="0" w:color="auto"/>
        <w:left w:val="none" w:sz="0" w:space="0" w:color="auto"/>
        <w:bottom w:val="none" w:sz="0" w:space="0" w:color="auto"/>
        <w:right w:val="none" w:sz="0" w:space="0" w:color="auto"/>
      </w:divBdr>
    </w:div>
    <w:div w:id="1488208075">
      <w:bodyDiv w:val="1"/>
      <w:marLeft w:val="0"/>
      <w:marRight w:val="0"/>
      <w:marTop w:val="0"/>
      <w:marBottom w:val="0"/>
      <w:divBdr>
        <w:top w:val="none" w:sz="0" w:space="0" w:color="auto"/>
        <w:left w:val="none" w:sz="0" w:space="0" w:color="auto"/>
        <w:bottom w:val="none" w:sz="0" w:space="0" w:color="auto"/>
        <w:right w:val="none" w:sz="0" w:space="0" w:color="auto"/>
      </w:divBdr>
    </w:div>
    <w:div w:id="1488932901">
      <w:bodyDiv w:val="1"/>
      <w:marLeft w:val="0"/>
      <w:marRight w:val="0"/>
      <w:marTop w:val="0"/>
      <w:marBottom w:val="0"/>
      <w:divBdr>
        <w:top w:val="none" w:sz="0" w:space="0" w:color="auto"/>
        <w:left w:val="none" w:sz="0" w:space="0" w:color="auto"/>
        <w:bottom w:val="none" w:sz="0" w:space="0" w:color="auto"/>
        <w:right w:val="none" w:sz="0" w:space="0" w:color="auto"/>
      </w:divBdr>
    </w:div>
    <w:div w:id="1493447240">
      <w:bodyDiv w:val="1"/>
      <w:marLeft w:val="0"/>
      <w:marRight w:val="0"/>
      <w:marTop w:val="0"/>
      <w:marBottom w:val="0"/>
      <w:divBdr>
        <w:top w:val="none" w:sz="0" w:space="0" w:color="auto"/>
        <w:left w:val="none" w:sz="0" w:space="0" w:color="auto"/>
        <w:bottom w:val="none" w:sz="0" w:space="0" w:color="auto"/>
        <w:right w:val="none" w:sz="0" w:space="0" w:color="auto"/>
      </w:divBdr>
    </w:div>
    <w:div w:id="1495293931">
      <w:bodyDiv w:val="1"/>
      <w:marLeft w:val="0"/>
      <w:marRight w:val="0"/>
      <w:marTop w:val="0"/>
      <w:marBottom w:val="0"/>
      <w:divBdr>
        <w:top w:val="none" w:sz="0" w:space="0" w:color="auto"/>
        <w:left w:val="none" w:sz="0" w:space="0" w:color="auto"/>
        <w:bottom w:val="none" w:sz="0" w:space="0" w:color="auto"/>
        <w:right w:val="none" w:sz="0" w:space="0" w:color="auto"/>
      </w:divBdr>
    </w:div>
    <w:div w:id="1498303337">
      <w:bodyDiv w:val="1"/>
      <w:marLeft w:val="0"/>
      <w:marRight w:val="0"/>
      <w:marTop w:val="0"/>
      <w:marBottom w:val="0"/>
      <w:divBdr>
        <w:top w:val="none" w:sz="0" w:space="0" w:color="auto"/>
        <w:left w:val="none" w:sz="0" w:space="0" w:color="auto"/>
        <w:bottom w:val="none" w:sz="0" w:space="0" w:color="auto"/>
        <w:right w:val="none" w:sz="0" w:space="0" w:color="auto"/>
      </w:divBdr>
    </w:div>
    <w:div w:id="1508249455">
      <w:bodyDiv w:val="1"/>
      <w:marLeft w:val="0"/>
      <w:marRight w:val="0"/>
      <w:marTop w:val="0"/>
      <w:marBottom w:val="0"/>
      <w:divBdr>
        <w:top w:val="none" w:sz="0" w:space="0" w:color="auto"/>
        <w:left w:val="none" w:sz="0" w:space="0" w:color="auto"/>
        <w:bottom w:val="none" w:sz="0" w:space="0" w:color="auto"/>
        <w:right w:val="none" w:sz="0" w:space="0" w:color="auto"/>
      </w:divBdr>
    </w:div>
    <w:div w:id="1510439855">
      <w:bodyDiv w:val="1"/>
      <w:marLeft w:val="0"/>
      <w:marRight w:val="0"/>
      <w:marTop w:val="0"/>
      <w:marBottom w:val="0"/>
      <w:divBdr>
        <w:top w:val="none" w:sz="0" w:space="0" w:color="auto"/>
        <w:left w:val="none" w:sz="0" w:space="0" w:color="auto"/>
        <w:bottom w:val="none" w:sz="0" w:space="0" w:color="auto"/>
        <w:right w:val="none" w:sz="0" w:space="0" w:color="auto"/>
      </w:divBdr>
    </w:div>
    <w:div w:id="1514416819">
      <w:bodyDiv w:val="1"/>
      <w:marLeft w:val="0"/>
      <w:marRight w:val="0"/>
      <w:marTop w:val="0"/>
      <w:marBottom w:val="0"/>
      <w:divBdr>
        <w:top w:val="none" w:sz="0" w:space="0" w:color="auto"/>
        <w:left w:val="none" w:sz="0" w:space="0" w:color="auto"/>
        <w:bottom w:val="none" w:sz="0" w:space="0" w:color="auto"/>
        <w:right w:val="none" w:sz="0" w:space="0" w:color="auto"/>
      </w:divBdr>
    </w:div>
    <w:div w:id="1520047116">
      <w:bodyDiv w:val="1"/>
      <w:marLeft w:val="0"/>
      <w:marRight w:val="0"/>
      <w:marTop w:val="0"/>
      <w:marBottom w:val="0"/>
      <w:divBdr>
        <w:top w:val="none" w:sz="0" w:space="0" w:color="auto"/>
        <w:left w:val="none" w:sz="0" w:space="0" w:color="auto"/>
        <w:bottom w:val="none" w:sz="0" w:space="0" w:color="auto"/>
        <w:right w:val="none" w:sz="0" w:space="0" w:color="auto"/>
      </w:divBdr>
    </w:div>
    <w:div w:id="1527671098">
      <w:bodyDiv w:val="1"/>
      <w:marLeft w:val="0"/>
      <w:marRight w:val="0"/>
      <w:marTop w:val="0"/>
      <w:marBottom w:val="0"/>
      <w:divBdr>
        <w:top w:val="none" w:sz="0" w:space="0" w:color="auto"/>
        <w:left w:val="none" w:sz="0" w:space="0" w:color="auto"/>
        <w:bottom w:val="none" w:sz="0" w:space="0" w:color="auto"/>
        <w:right w:val="none" w:sz="0" w:space="0" w:color="auto"/>
      </w:divBdr>
    </w:div>
    <w:div w:id="1529028576">
      <w:bodyDiv w:val="1"/>
      <w:marLeft w:val="0"/>
      <w:marRight w:val="0"/>
      <w:marTop w:val="0"/>
      <w:marBottom w:val="0"/>
      <w:divBdr>
        <w:top w:val="none" w:sz="0" w:space="0" w:color="auto"/>
        <w:left w:val="none" w:sz="0" w:space="0" w:color="auto"/>
        <w:bottom w:val="none" w:sz="0" w:space="0" w:color="auto"/>
        <w:right w:val="none" w:sz="0" w:space="0" w:color="auto"/>
      </w:divBdr>
    </w:div>
    <w:div w:id="1532691445">
      <w:bodyDiv w:val="1"/>
      <w:marLeft w:val="0"/>
      <w:marRight w:val="0"/>
      <w:marTop w:val="0"/>
      <w:marBottom w:val="0"/>
      <w:divBdr>
        <w:top w:val="none" w:sz="0" w:space="0" w:color="auto"/>
        <w:left w:val="none" w:sz="0" w:space="0" w:color="auto"/>
        <w:bottom w:val="none" w:sz="0" w:space="0" w:color="auto"/>
        <w:right w:val="none" w:sz="0" w:space="0" w:color="auto"/>
      </w:divBdr>
    </w:div>
    <w:div w:id="1547790912">
      <w:bodyDiv w:val="1"/>
      <w:marLeft w:val="0"/>
      <w:marRight w:val="0"/>
      <w:marTop w:val="0"/>
      <w:marBottom w:val="0"/>
      <w:divBdr>
        <w:top w:val="none" w:sz="0" w:space="0" w:color="auto"/>
        <w:left w:val="none" w:sz="0" w:space="0" w:color="auto"/>
        <w:bottom w:val="none" w:sz="0" w:space="0" w:color="auto"/>
        <w:right w:val="none" w:sz="0" w:space="0" w:color="auto"/>
      </w:divBdr>
    </w:div>
    <w:div w:id="1550991683">
      <w:bodyDiv w:val="1"/>
      <w:marLeft w:val="0"/>
      <w:marRight w:val="0"/>
      <w:marTop w:val="0"/>
      <w:marBottom w:val="0"/>
      <w:divBdr>
        <w:top w:val="none" w:sz="0" w:space="0" w:color="auto"/>
        <w:left w:val="none" w:sz="0" w:space="0" w:color="auto"/>
        <w:bottom w:val="none" w:sz="0" w:space="0" w:color="auto"/>
        <w:right w:val="none" w:sz="0" w:space="0" w:color="auto"/>
      </w:divBdr>
    </w:div>
    <w:div w:id="1554541877">
      <w:bodyDiv w:val="1"/>
      <w:marLeft w:val="0"/>
      <w:marRight w:val="0"/>
      <w:marTop w:val="0"/>
      <w:marBottom w:val="0"/>
      <w:divBdr>
        <w:top w:val="none" w:sz="0" w:space="0" w:color="auto"/>
        <w:left w:val="none" w:sz="0" w:space="0" w:color="auto"/>
        <w:bottom w:val="none" w:sz="0" w:space="0" w:color="auto"/>
        <w:right w:val="none" w:sz="0" w:space="0" w:color="auto"/>
      </w:divBdr>
    </w:div>
    <w:div w:id="1567446920">
      <w:bodyDiv w:val="1"/>
      <w:marLeft w:val="0"/>
      <w:marRight w:val="0"/>
      <w:marTop w:val="0"/>
      <w:marBottom w:val="0"/>
      <w:divBdr>
        <w:top w:val="none" w:sz="0" w:space="0" w:color="auto"/>
        <w:left w:val="none" w:sz="0" w:space="0" w:color="auto"/>
        <w:bottom w:val="none" w:sz="0" w:space="0" w:color="auto"/>
        <w:right w:val="none" w:sz="0" w:space="0" w:color="auto"/>
      </w:divBdr>
    </w:div>
    <w:div w:id="1567571888">
      <w:bodyDiv w:val="1"/>
      <w:marLeft w:val="0"/>
      <w:marRight w:val="0"/>
      <w:marTop w:val="0"/>
      <w:marBottom w:val="0"/>
      <w:divBdr>
        <w:top w:val="none" w:sz="0" w:space="0" w:color="auto"/>
        <w:left w:val="none" w:sz="0" w:space="0" w:color="auto"/>
        <w:bottom w:val="none" w:sz="0" w:space="0" w:color="auto"/>
        <w:right w:val="none" w:sz="0" w:space="0" w:color="auto"/>
      </w:divBdr>
    </w:div>
    <w:div w:id="1574850231">
      <w:bodyDiv w:val="1"/>
      <w:marLeft w:val="0"/>
      <w:marRight w:val="0"/>
      <w:marTop w:val="0"/>
      <w:marBottom w:val="0"/>
      <w:divBdr>
        <w:top w:val="none" w:sz="0" w:space="0" w:color="auto"/>
        <w:left w:val="none" w:sz="0" w:space="0" w:color="auto"/>
        <w:bottom w:val="none" w:sz="0" w:space="0" w:color="auto"/>
        <w:right w:val="none" w:sz="0" w:space="0" w:color="auto"/>
      </w:divBdr>
    </w:div>
    <w:div w:id="1576933719">
      <w:bodyDiv w:val="1"/>
      <w:marLeft w:val="0"/>
      <w:marRight w:val="0"/>
      <w:marTop w:val="0"/>
      <w:marBottom w:val="0"/>
      <w:divBdr>
        <w:top w:val="none" w:sz="0" w:space="0" w:color="auto"/>
        <w:left w:val="none" w:sz="0" w:space="0" w:color="auto"/>
        <w:bottom w:val="none" w:sz="0" w:space="0" w:color="auto"/>
        <w:right w:val="none" w:sz="0" w:space="0" w:color="auto"/>
      </w:divBdr>
    </w:div>
    <w:div w:id="1586450033">
      <w:bodyDiv w:val="1"/>
      <w:marLeft w:val="0"/>
      <w:marRight w:val="0"/>
      <w:marTop w:val="0"/>
      <w:marBottom w:val="0"/>
      <w:divBdr>
        <w:top w:val="none" w:sz="0" w:space="0" w:color="auto"/>
        <w:left w:val="none" w:sz="0" w:space="0" w:color="auto"/>
        <w:bottom w:val="none" w:sz="0" w:space="0" w:color="auto"/>
        <w:right w:val="none" w:sz="0" w:space="0" w:color="auto"/>
      </w:divBdr>
    </w:div>
    <w:div w:id="1587301283">
      <w:bodyDiv w:val="1"/>
      <w:marLeft w:val="0"/>
      <w:marRight w:val="0"/>
      <w:marTop w:val="0"/>
      <w:marBottom w:val="0"/>
      <w:divBdr>
        <w:top w:val="none" w:sz="0" w:space="0" w:color="auto"/>
        <w:left w:val="none" w:sz="0" w:space="0" w:color="auto"/>
        <w:bottom w:val="none" w:sz="0" w:space="0" w:color="auto"/>
        <w:right w:val="none" w:sz="0" w:space="0" w:color="auto"/>
      </w:divBdr>
    </w:div>
    <w:div w:id="1593662652">
      <w:bodyDiv w:val="1"/>
      <w:marLeft w:val="0"/>
      <w:marRight w:val="0"/>
      <w:marTop w:val="0"/>
      <w:marBottom w:val="0"/>
      <w:divBdr>
        <w:top w:val="none" w:sz="0" w:space="0" w:color="auto"/>
        <w:left w:val="none" w:sz="0" w:space="0" w:color="auto"/>
        <w:bottom w:val="none" w:sz="0" w:space="0" w:color="auto"/>
        <w:right w:val="none" w:sz="0" w:space="0" w:color="auto"/>
      </w:divBdr>
    </w:div>
    <w:div w:id="1614094573">
      <w:bodyDiv w:val="1"/>
      <w:marLeft w:val="0"/>
      <w:marRight w:val="0"/>
      <w:marTop w:val="0"/>
      <w:marBottom w:val="0"/>
      <w:divBdr>
        <w:top w:val="none" w:sz="0" w:space="0" w:color="auto"/>
        <w:left w:val="none" w:sz="0" w:space="0" w:color="auto"/>
        <w:bottom w:val="none" w:sz="0" w:space="0" w:color="auto"/>
        <w:right w:val="none" w:sz="0" w:space="0" w:color="auto"/>
      </w:divBdr>
    </w:div>
    <w:div w:id="1617523038">
      <w:bodyDiv w:val="1"/>
      <w:marLeft w:val="0"/>
      <w:marRight w:val="0"/>
      <w:marTop w:val="0"/>
      <w:marBottom w:val="0"/>
      <w:divBdr>
        <w:top w:val="none" w:sz="0" w:space="0" w:color="auto"/>
        <w:left w:val="none" w:sz="0" w:space="0" w:color="auto"/>
        <w:bottom w:val="none" w:sz="0" w:space="0" w:color="auto"/>
        <w:right w:val="none" w:sz="0" w:space="0" w:color="auto"/>
      </w:divBdr>
    </w:div>
    <w:div w:id="1618557741">
      <w:bodyDiv w:val="1"/>
      <w:marLeft w:val="0"/>
      <w:marRight w:val="0"/>
      <w:marTop w:val="0"/>
      <w:marBottom w:val="0"/>
      <w:divBdr>
        <w:top w:val="none" w:sz="0" w:space="0" w:color="auto"/>
        <w:left w:val="none" w:sz="0" w:space="0" w:color="auto"/>
        <w:bottom w:val="none" w:sz="0" w:space="0" w:color="auto"/>
        <w:right w:val="none" w:sz="0" w:space="0" w:color="auto"/>
      </w:divBdr>
    </w:div>
    <w:div w:id="1620717518">
      <w:bodyDiv w:val="1"/>
      <w:marLeft w:val="0"/>
      <w:marRight w:val="0"/>
      <w:marTop w:val="0"/>
      <w:marBottom w:val="0"/>
      <w:divBdr>
        <w:top w:val="none" w:sz="0" w:space="0" w:color="auto"/>
        <w:left w:val="none" w:sz="0" w:space="0" w:color="auto"/>
        <w:bottom w:val="none" w:sz="0" w:space="0" w:color="auto"/>
        <w:right w:val="none" w:sz="0" w:space="0" w:color="auto"/>
      </w:divBdr>
    </w:div>
    <w:div w:id="1625650904">
      <w:bodyDiv w:val="1"/>
      <w:marLeft w:val="0"/>
      <w:marRight w:val="0"/>
      <w:marTop w:val="0"/>
      <w:marBottom w:val="0"/>
      <w:divBdr>
        <w:top w:val="none" w:sz="0" w:space="0" w:color="auto"/>
        <w:left w:val="none" w:sz="0" w:space="0" w:color="auto"/>
        <w:bottom w:val="none" w:sz="0" w:space="0" w:color="auto"/>
        <w:right w:val="none" w:sz="0" w:space="0" w:color="auto"/>
      </w:divBdr>
    </w:div>
    <w:div w:id="1626038784">
      <w:bodyDiv w:val="1"/>
      <w:marLeft w:val="0"/>
      <w:marRight w:val="0"/>
      <w:marTop w:val="0"/>
      <w:marBottom w:val="0"/>
      <w:divBdr>
        <w:top w:val="none" w:sz="0" w:space="0" w:color="auto"/>
        <w:left w:val="none" w:sz="0" w:space="0" w:color="auto"/>
        <w:bottom w:val="none" w:sz="0" w:space="0" w:color="auto"/>
        <w:right w:val="none" w:sz="0" w:space="0" w:color="auto"/>
      </w:divBdr>
    </w:div>
    <w:div w:id="1639457322">
      <w:bodyDiv w:val="1"/>
      <w:marLeft w:val="0"/>
      <w:marRight w:val="0"/>
      <w:marTop w:val="0"/>
      <w:marBottom w:val="0"/>
      <w:divBdr>
        <w:top w:val="none" w:sz="0" w:space="0" w:color="auto"/>
        <w:left w:val="none" w:sz="0" w:space="0" w:color="auto"/>
        <w:bottom w:val="none" w:sz="0" w:space="0" w:color="auto"/>
        <w:right w:val="none" w:sz="0" w:space="0" w:color="auto"/>
      </w:divBdr>
    </w:div>
    <w:div w:id="1641305243">
      <w:bodyDiv w:val="1"/>
      <w:marLeft w:val="0"/>
      <w:marRight w:val="0"/>
      <w:marTop w:val="0"/>
      <w:marBottom w:val="0"/>
      <w:divBdr>
        <w:top w:val="none" w:sz="0" w:space="0" w:color="auto"/>
        <w:left w:val="none" w:sz="0" w:space="0" w:color="auto"/>
        <w:bottom w:val="none" w:sz="0" w:space="0" w:color="auto"/>
        <w:right w:val="none" w:sz="0" w:space="0" w:color="auto"/>
      </w:divBdr>
    </w:div>
    <w:div w:id="1643846389">
      <w:bodyDiv w:val="1"/>
      <w:marLeft w:val="0"/>
      <w:marRight w:val="0"/>
      <w:marTop w:val="0"/>
      <w:marBottom w:val="0"/>
      <w:divBdr>
        <w:top w:val="none" w:sz="0" w:space="0" w:color="auto"/>
        <w:left w:val="none" w:sz="0" w:space="0" w:color="auto"/>
        <w:bottom w:val="none" w:sz="0" w:space="0" w:color="auto"/>
        <w:right w:val="none" w:sz="0" w:space="0" w:color="auto"/>
      </w:divBdr>
    </w:div>
    <w:div w:id="1647708557">
      <w:bodyDiv w:val="1"/>
      <w:marLeft w:val="0"/>
      <w:marRight w:val="0"/>
      <w:marTop w:val="0"/>
      <w:marBottom w:val="0"/>
      <w:divBdr>
        <w:top w:val="none" w:sz="0" w:space="0" w:color="auto"/>
        <w:left w:val="none" w:sz="0" w:space="0" w:color="auto"/>
        <w:bottom w:val="none" w:sz="0" w:space="0" w:color="auto"/>
        <w:right w:val="none" w:sz="0" w:space="0" w:color="auto"/>
      </w:divBdr>
    </w:div>
    <w:div w:id="1647973969">
      <w:bodyDiv w:val="1"/>
      <w:marLeft w:val="0"/>
      <w:marRight w:val="0"/>
      <w:marTop w:val="0"/>
      <w:marBottom w:val="0"/>
      <w:divBdr>
        <w:top w:val="none" w:sz="0" w:space="0" w:color="auto"/>
        <w:left w:val="none" w:sz="0" w:space="0" w:color="auto"/>
        <w:bottom w:val="none" w:sz="0" w:space="0" w:color="auto"/>
        <w:right w:val="none" w:sz="0" w:space="0" w:color="auto"/>
      </w:divBdr>
    </w:div>
    <w:div w:id="1658996531">
      <w:bodyDiv w:val="1"/>
      <w:marLeft w:val="0"/>
      <w:marRight w:val="0"/>
      <w:marTop w:val="0"/>
      <w:marBottom w:val="0"/>
      <w:divBdr>
        <w:top w:val="none" w:sz="0" w:space="0" w:color="auto"/>
        <w:left w:val="none" w:sz="0" w:space="0" w:color="auto"/>
        <w:bottom w:val="none" w:sz="0" w:space="0" w:color="auto"/>
        <w:right w:val="none" w:sz="0" w:space="0" w:color="auto"/>
      </w:divBdr>
    </w:div>
    <w:div w:id="1663852902">
      <w:bodyDiv w:val="1"/>
      <w:marLeft w:val="0"/>
      <w:marRight w:val="0"/>
      <w:marTop w:val="0"/>
      <w:marBottom w:val="0"/>
      <w:divBdr>
        <w:top w:val="none" w:sz="0" w:space="0" w:color="auto"/>
        <w:left w:val="none" w:sz="0" w:space="0" w:color="auto"/>
        <w:bottom w:val="none" w:sz="0" w:space="0" w:color="auto"/>
        <w:right w:val="none" w:sz="0" w:space="0" w:color="auto"/>
      </w:divBdr>
    </w:div>
    <w:div w:id="1665628393">
      <w:bodyDiv w:val="1"/>
      <w:marLeft w:val="0"/>
      <w:marRight w:val="0"/>
      <w:marTop w:val="0"/>
      <w:marBottom w:val="0"/>
      <w:divBdr>
        <w:top w:val="none" w:sz="0" w:space="0" w:color="auto"/>
        <w:left w:val="none" w:sz="0" w:space="0" w:color="auto"/>
        <w:bottom w:val="none" w:sz="0" w:space="0" w:color="auto"/>
        <w:right w:val="none" w:sz="0" w:space="0" w:color="auto"/>
      </w:divBdr>
    </w:div>
    <w:div w:id="1666399887">
      <w:bodyDiv w:val="1"/>
      <w:marLeft w:val="0"/>
      <w:marRight w:val="0"/>
      <w:marTop w:val="0"/>
      <w:marBottom w:val="0"/>
      <w:divBdr>
        <w:top w:val="none" w:sz="0" w:space="0" w:color="auto"/>
        <w:left w:val="none" w:sz="0" w:space="0" w:color="auto"/>
        <w:bottom w:val="none" w:sz="0" w:space="0" w:color="auto"/>
        <w:right w:val="none" w:sz="0" w:space="0" w:color="auto"/>
      </w:divBdr>
    </w:div>
    <w:div w:id="1667977666">
      <w:bodyDiv w:val="1"/>
      <w:marLeft w:val="0"/>
      <w:marRight w:val="0"/>
      <w:marTop w:val="0"/>
      <w:marBottom w:val="0"/>
      <w:divBdr>
        <w:top w:val="none" w:sz="0" w:space="0" w:color="auto"/>
        <w:left w:val="none" w:sz="0" w:space="0" w:color="auto"/>
        <w:bottom w:val="none" w:sz="0" w:space="0" w:color="auto"/>
        <w:right w:val="none" w:sz="0" w:space="0" w:color="auto"/>
      </w:divBdr>
    </w:div>
    <w:div w:id="1670861517">
      <w:bodyDiv w:val="1"/>
      <w:marLeft w:val="0"/>
      <w:marRight w:val="0"/>
      <w:marTop w:val="0"/>
      <w:marBottom w:val="0"/>
      <w:divBdr>
        <w:top w:val="none" w:sz="0" w:space="0" w:color="auto"/>
        <w:left w:val="none" w:sz="0" w:space="0" w:color="auto"/>
        <w:bottom w:val="none" w:sz="0" w:space="0" w:color="auto"/>
        <w:right w:val="none" w:sz="0" w:space="0" w:color="auto"/>
      </w:divBdr>
    </w:div>
    <w:div w:id="1671830360">
      <w:bodyDiv w:val="1"/>
      <w:marLeft w:val="0"/>
      <w:marRight w:val="0"/>
      <w:marTop w:val="0"/>
      <w:marBottom w:val="0"/>
      <w:divBdr>
        <w:top w:val="none" w:sz="0" w:space="0" w:color="auto"/>
        <w:left w:val="none" w:sz="0" w:space="0" w:color="auto"/>
        <w:bottom w:val="none" w:sz="0" w:space="0" w:color="auto"/>
        <w:right w:val="none" w:sz="0" w:space="0" w:color="auto"/>
      </w:divBdr>
    </w:div>
    <w:div w:id="1672949853">
      <w:bodyDiv w:val="1"/>
      <w:marLeft w:val="0"/>
      <w:marRight w:val="0"/>
      <w:marTop w:val="0"/>
      <w:marBottom w:val="0"/>
      <w:divBdr>
        <w:top w:val="none" w:sz="0" w:space="0" w:color="auto"/>
        <w:left w:val="none" w:sz="0" w:space="0" w:color="auto"/>
        <w:bottom w:val="none" w:sz="0" w:space="0" w:color="auto"/>
        <w:right w:val="none" w:sz="0" w:space="0" w:color="auto"/>
      </w:divBdr>
    </w:div>
    <w:div w:id="1673534078">
      <w:bodyDiv w:val="1"/>
      <w:marLeft w:val="0"/>
      <w:marRight w:val="0"/>
      <w:marTop w:val="0"/>
      <w:marBottom w:val="0"/>
      <w:divBdr>
        <w:top w:val="none" w:sz="0" w:space="0" w:color="auto"/>
        <w:left w:val="none" w:sz="0" w:space="0" w:color="auto"/>
        <w:bottom w:val="none" w:sz="0" w:space="0" w:color="auto"/>
        <w:right w:val="none" w:sz="0" w:space="0" w:color="auto"/>
      </w:divBdr>
    </w:div>
    <w:div w:id="1677072246">
      <w:bodyDiv w:val="1"/>
      <w:marLeft w:val="0"/>
      <w:marRight w:val="0"/>
      <w:marTop w:val="0"/>
      <w:marBottom w:val="0"/>
      <w:divBdr>
        <w:top w:val="none" w:sz="0" w:space="0" w:color="auto"/>
        <w:left w:val="none" w:sz="0" w:space="0" w:color="auto"/>
        <w:bottom w:val="none" w:sz="0" w:space="0" w:color="auto"/>
        <w:right w:val="none" w:sz="0" w:space="0" w:color="auto"/>
      </w:divBdr>
    </w:div>
    <w:div w:id="1679381615">
      <w:bodyDiv w:val="1"/>
      <w:marLeft w:val="0"/>
      <w:marRight w:val="0"/>
      <w:marTop w:val="0"/>
      <w:marBottom w:val="0"/>
      <w:divBdr>
        <w:top w:val="none" w:sz="0" w:space="0" w:color="auto"/>
        <w:left w:val="none" w:sz="0" w:space="0" w:color="auto"/>
        <w:bottom w:val="none" w:sz="0" w:space="0" w:color="auto"/>
        <w:right w:val="none" w:sz="0" w:space="0" w:color="auto"/>
      </w:divBdr>
    </w:div>
    <w:div w:id="1680346040">
      <w:bodyDiv w:val="1"/>
      <w:marLeft w:val="0"/>
      <w:marRight w:val="0"/>
      <w:marTop w:val="0"/>
      <w:marBottom w:val="0"/>
      <w:divBdr>
        <w:top w:val="none" w:sz="0" w:space="0" w:color="auto"/>
        <w:left w:val="none" w:sz="0" w:space="0" w:color="auto"/>
        <w:bottom w:val="none" w:sz="0" w:space="0" w:color="auto"/>
        <w:right w:val="none" w:sz="0" w:space="0" w:color="auto"/>
      </w:divBdr>
    </w:div>
    <w:div w:id="1680815615">
      <w:bodyDiv w:val="1"/>
      <w:marLeft w:val="0"/>
      <w:marRight w:val="0"/>
      <w:marTop w:val="0"/>
      <w:marBottom w:val="0"/>
      <w:divBdr>
        <w:top w:val="none" w:sz="0" w:space="0" w:color="auto"/>
        <w:left w:val="none" w:sz="0" w:space="0" w:color="auto"/>
        <w:bottom w:val="none" w:sz="0" w:space="0" w:color="auto"/>
        <w:right w:val="none" w:sz="0" w:space="0" w:color="auto"/>
      </w:divBdr>
    </w:div>
    <w:div w:id="1688360057">
      <w:bodyDiv w:val="1"/>
      <w:marLeft w:val="0"/>
      <w:marRight w:val="0"/>
      <w:marTop w:val="0"/>
      <w:marBottom w:val="0"/>
      <w:divBdr>
        <w:top w:val="none" w:sz="0" w:space="0" w:color="auto"/>
        <w:left w:val="none" w:sz="0" w:space="0" w:color="auto"/>
        <w:bottom w:val="none" w:sz="0" w:space="0" w:color="auto"/>
        <w:right w:val="none" w:sz="0" w:space="0" w:color="auto"/>
      </w:divBdr>
    </w:div>
    <w:div w:id="1691761041">
      <w:bodyDiv w:val="1"/>
      <w:marLeft w:val="0"/>
      <w:marRight w:val="0"/>
      <w:marTop w:val="0"/>
      <w:marBottom w:val="0"/>
      <w:divBdr>
        <w:top w:val="none" w:sz="0" w:space="0" w:color="auto"/>
        <w:left w:val="none" w:sz="0" w:space="0" w:color="auto"/>
        <w:bottom w:val="none" w:sz="0" w:space="0" w:color="auto"/>
        <w:right w:val="none" w:sz="0" w:space="0" w:color="auto"/>
      </w:divBdr>
    </w:div>
    <w:div w:id="1698264381">
      <w:bodyDiv w:val="1"/>
      <w:marLeft w:val="0"/>
      <w:marRight w:val="0"/>
      <w:marTop w:val="0"/>
      <w:marBottom w:val="0"/>
      <w:divBdr>
        <w:top w:val="none" w:sz="0" w:space="0" w:color="auto"/>
        <w:left w:val="none" w:sz="0" w:space="0" w:color="auto"/>
        <w:bottom w:val="none" w:sz="0" w:space="0" w:color="auto"/>
        <w:right w:val="none" w:sz="0" w:space="0" w:color="auto"/>
      </w:divBdr>
      <w:divsChild>
        <w:div w:id="1408843793">
          <w:marLeft w:val="547"/>
          <w:marRight w:val="0"/>
          <w:marTop w:val="200"/>
          <w:marBottom w:val="0"/>
          <w:divBdr>
            <w:top w:val="none" w:sz="0" w:space="0" w:color="auto"/>
            <w:left w:val="none" w:sz="0" w:space="0" w:color="auto"/>
            <w:bottom w:val="none" w:sz="0" w:space="0" w:color="auto"/>
            <w:right w:val="none" w:sz="0" w:space="0" w:color="auto"/>
          </w:divBdr>
        </w:div>
      </w:divsChild>
    </w:div>
    <w:div w:id="1701515607">
      <w:bodyDiv w:val="1"/>
      <w:marLeft w:val="0"/>
      <w:marRight w:val="0"/>
      <w:marTop w:val="0"/>
      <w:marBottom w:val="0"/>
      <w:divBdr>
        <w:top w:val="none" w:sz="0" w:space="0" w:color="auto"/>
        <w:left w:val="none" w:sz="0" w:space="0" w:color="auto"/>
        <w:bottom w:val="none" w:sz="0" w:space="0" w:color="auto"/>
        <w:right w:val="none" w:sz="0" w:space="0" w:color="auto"/>
      </w:divBdr>
    </w:div>
    <w:div w:id="1703507681">
      <w:bodyDiv w:val="1"/>
      <w:marLeft w:val="0"/>
      <w:marRight w:val="0"/>
      <w:marTop w:val="0"/>
      <w:marBottom w:val="0"/>
      <w:divBdr>
        <w:top w:val="none" w:sz="0" w:space="0" w:color="auto"/>
        <w:left w:val="none" w:sz="0" w:space="0" w:color="auto"/>
        <w:bottom w:val="none" w:sz="0" w:space="0" w:color="auto"/>
        <w:right w:val="none" w:sz="0" w:space="0" w:color="auto"/>
      </w:divBdr>
    </w:div>
    <w:div w:id="1704014475">
      <w:bodyDiv w:val="1"/>
      <w:marLeft w:val="0"/>
      <w:marRight w:val="0"/>
      <w:marTop w:val="0"/>
      <w:marBottom w:val="0"/>
      <w:divBdr>
        <w:top w:val="none" w:sz="0" w:space="0" w:color="auto"/>
        <w:left w:val="none" w:sz="0" w:space="0" w:color="auto"/>
        <w:bottom w:val="none" w:sz="0" w:space="0" w:color="auto"/>
        <w:right w:val="none" w:sz="0" w:space="0" w:color="auto"/>
      </w:divBdr>
    </w:div>
    <w:div w:id="1713378846">
      <w:bodyDiv w:val="1"/>
      <w:marLeft w:val="0"/>
      <w:marRight w:val="0"/>
      <w:marTop w:val="0"/>
      <w:marBottom w:val="0"/>
      <w:divBdr>
        <w:top w:val="none" w:sz="0" w:space="0" w:color="auto"/>
        <w:left w:val="none" w:sz="0" w:space="0" w:color="auto"/>
        <w:bottom w:val="none" w:sz="0" w:space="0" w:color="auto"/>
        <w:right w:val="none" w:sz="0" w:space="0" w:color="auto"/>
      </w:divBdr>
    </w:div>
    <w:div w:id="1716271639">
      <w:bodyDiv w:val="1"/>
      <w:marLeft w:val="0"/>
      <w:marRight w:val="0"/>
      <w:marTop w:val="0"/>
      <w:marBottom w:val="0"/>
      <w:divBdr>
        <w:top w:val="none" w:sz="0" w:space="0" w:color="auto"/>
        <w:left w:val="none" w:sz="0" w:space="0" w:color="auto"/>
        <w:bottom w:val="none" w:sz="0" w:space="0" w:color="auto"/>
        <w:right w:val="none" w:sz="0" w:space="0" w:color="auto"/>
      </w:divBdr>
    </w:div>
    <w:div w:id="1717469039">
      <w:bodyDiv w:val="1"/>
      <w:marLeft w:val="0"/>
      <w:marRight w:val="0"/>
      <w:marTop w:val="0"/>
      <w:marBottom w:val="0"/>
      <w:divBdr>
        <w:top w:val="none" w:sz="0" w:space="0" w:color="auto"/>
        <w:left w:val="none" w:sz="0" w:space="0" w:color="auto"/>
        <w:bottom w:val="none" w:sz="0" w:space="0" w:color="auto"/>
        <w:right w:val="none" w:sz="0" w:space="0" w:color="auto"/>
      </w:divBdr>
    </w:div>
    <w:div w:id="1718042142">
      <w:bodyDiv w:val="1"/>
      <w:marLeft w:val="0"/>
      <w:marRight w:val="0"/>
      <w:marTop w:val="0"/>
      <w:marBottom w:val="0"/>
      <w:divBdr>
        <w:top w:val="none" w:sz="0" w:space="0" w:color="auto"/>
        <w:left w:val="none" w:sz="0" w:space="0" w:color="auto"/>
        <w:bottom w:val="none" w:sz="0" w:space="0" w:color="auto"/>
        <w:right w:val="none" w:sz="0" w:space="0" w:color="auto"/>
      </w:divBdr>
    </w:div>
    <w:div w:id="1724862520">
      <w:bodyDiv w:val="1"/>
      <w:marLeft w:val="0"/>
      <w:marRight w:val="0"/>
      <w:marTop w:val="0"/>
      <w:marBottom w:val="0"/>
      <w:divBdr>
        <w:top w:val="none" w:sz="0" w:space="0" w:color="auto"/>
        <w:left w:val="none" w:sz="0" w:space="0" w:color="auto"/>
        <w:bottom w:val="none" w:sz="0" w:space="0" w:color="auto"/>
        <w:right w:val="none" w:sz="0" w:space="0" w:color="auto"/>
      </w:divBdr>
      <w:divsChild>
        <w:div w:id="674499310">
          <w:marLeft w:val="720"/>
          <w:marRight w:val="0"/>
          <w:marTop w:val="200"/>
          <w:marBottom w:val="0"/>
          <w:divBdr>
            <w:top w:val="none" w:sz="0" w:space="0" w:color="auto"/>
            <w:left w:val="none" w:sz="0" w:space="0" w:color="auto"/>
            <w:bottom w:val="none" w:sz="0" w:space="0" w:color="auto"/>
            <w:right w:val="none" w:sz="0" w:space="0" w:color="auto"/>
          </w:divBdr>
        </w:div>
        <w:div w:id="1234314681">
          <w:marLeft w:val="720"/>
          <w:marRight w:val="0"/>
          <w:marTop w:val="200"/>
          <w:marBottom w:val="0"/>
          <w:divBdr>
            <w:top w:val="none" w:sz="0" w:space="0" w:color="auto"/>
            <w:left w:val="none" w:sz="0" w:space="0" w:color="auto"/>
            <w:bottom w:val="none" w:sz="0" w:space="0" w:color="auto"/>
            <w:right w:val="none" w:sz="0" w:space="0" w:color="auto"/>
          </w:divBdr>
        </w:div>
        <w:div w:id="1231766645">
          <w:marLeft w:val="720"/>
          <w:marRight w:val="0"/>
          <w:marTop w:val="200"/>
          <w:marBottom w:val="0"/>
          <w:divBdr>
            <w:top w:val="none" w:sz="0" w:space="0" w:color="auto"/>
            <w:left w:val="none" w:sz="0" w:space="0" w:color="auto"/>
            <w:bottom w:val="none" w:sz="0" w:space="0" w:color="auto"/>
            <w:right w:val="none" w:sz="0" w:space="0" w:color="auto"/>
          </w:divBdr>
        </w:div>
      </w:divsChild>
    </w:div>
    <w:div w:id="1731732927">
      <w:bodyDiv w:val="1"/>
      <w:marLeft w:val="0"/>
      <w:marRight w:val="0"/>
      <w:marTop w:val="0"/>
      <w:marBottom w:val="0"/>
      <w:divBdr>
        <w:top w:val="none" w:sz="0" w:space="0" w:color="auto"/>
        <w:left w:val="none" w:sz="0" w:space="0" w:color="auto"/>
        <w:bottom w:val="none" w:sz="0" w:space="0" w:color="auto"/>
        <w:right w:val="none" w:sz="0" w:space="0" w:color="auto"/>
      </w:divBdr>
    </w:div>
    <w:div w:id="1740711352">
      <w:bodyDiv w:val="1"/>
      <w:marLeft w:val="0"/>
      <w:marRight w:val="0"/>
      <w:marTop w:val="0"/>
      <w:marBottom w:val="0"/>
      <w:divBdr>
        <w:top w:val="none" w:sz="0" w:space="0" w:color="auto"/>
        <w:left w:val="none" w:sz="0" w:space="0" w:color="auto"/>
        <w:bottom w:val="none" w:sz="0" w:space="0" w:color="auto"/>
        <w:right w:val="none" w:sz="0" w:space="0" w:color="auto"/>
      </w:divBdr>
    </w:div>
    <w:div w:id="1741556500">
      <w:bodyDiv w:val="1"/>
      <w:marLeft w:val="0"/>
      <w:marRight w:val="0"/>
      <w:marTop w:val="0"/>
      <w:marBottom w:val="0"/>
      <w:divBdr>
        <w:top w:val="none" w:sz="0" w:space="0" w:color="auto"/>
        <w:left w:val="none" w:sz="0" w:space="0" w:color="auto"/>
        <w:bottom w:val="none" w:sz="0" w:space="0" w:color="auto"/>
        <w:right w:val="none" w:sz="0" w:space="0" w:color="auto"/>
      </w:divBdr>
    </w:div>
    <w:div w:id="1742020691">
      <w:bodyDiv w:val="1"/>
      <w:marLeft w:val="0"/>
      <w:marRight w:val="0"/>
      <w:marTop w:val="0"/>
      <w:marBottom w:val="0"/>
      <w:divBdr>
        <w:top w:val="none" w:sz="0" w:space="0" w:color="auto"/>
        <w:left w:val="none" w:sz="0" w:space="0" w:color="auto"/>
        <w:bottom w:val="none" w:sz="0" w:space="0" w:color="auto"/>
        <w:right w:val="none" w:sz="0" w:space="0" w:color="auto"/>
      </w:divBdr>
    </w:div>
    <w:div w:id="1745301169">
      <w:bodyDiv w:val="1"/>
      <w:marLeft w:val="0"/>
      <w:marRight w:val="0"/>
      <w:marTop w:val="0"/>
      <w:marBottom w:val="0"/>
      <w:divBdr>
        <w:top w:val="none" w:sz="0" w:space="0" w:color="auto"/>
        <w:left w:val="none" w:sz="0" w:space="0" w:color="auto"/>
        <w:bottom w:val="none" w:sz="0" w:space="0" w:color="auto"/>
        <w:right w:val="none" w:sz="0" w:space="0" w:color="auto"/>
      </w:divBdr>
    </w:div>
    <w:div w:id="1753043371">
      <w:bodyDiv w:val="1"/>
      <w:marLeft w:val="0"/>
      <w:marRight w:val="0"/>
      <w:marTop w:val="0"/>
      <w:marBottom w:val="0"/>
      <w:divBdr>
        <w:top w:val="none" w:sz="0" w:space="0" w:color="auto"/>
        <w:left w:val="none" w:sz="0" w:space="0" w:color="auto"/>
        <w:bottom w:val="none" w:sz="0" w:space="0" w:color="auto"/>
        <w:right w:val="none" w:sz="0" w:space="0" w:color="auto"/>
      </w:divBdr>
    </w:div>
    <w:div w:id="1760832843">
      <w:bodyDiv w:val="1"/>
      <w:marLeft w:val="0"/>
      <w:marRight w:val="0"/>
      <w:marTop w:val="0"/>
      <w:marBottom w:val="0"/>
      <w:divBdr>
        <w:top w:val="none" w:sz="0" w:space="0" w:color="auto"/>
        <w:left w:val="none" w:sz="0" w:space="0" w:color="auto"/>
        <w:bottom w:val="none" w:sz="0" w:space="0" w:color="auto"/>
        <w:right w:val="none" w:sz="0" w:space="0" w:color="auto"/>
      </w:divBdr>
    </w:div>
    <w:div w:id="1763261515">
      <w:bodyDiv w:val="1"/>
      <w:marLeft w:val="0"/>
      <w:marRight w:val="0"/>
      <w:marTop w:val="0"/>
      <w:marBottom w:val="0"/>
      <w:divBdr>
        <w:top w:val="none" w:sz="0" w:space="0" w:color="auto"/>
        <w:left w:val="none" w:sz="0" w:space="0" w:color="auto"/>
        <w:bottom w:val="none" w:sz="0" w:space="0" w:color="auto"/>
        <w:right w:val="none" w:sz="0" w:space="0" w:color="auto"/>
      </w:divBdr>
    </w:div>
    <w:div w:id="1784838817">
      <w:bodyDiv w:val="1"/>
      <w:marLeft w:val="0"/>
      <w:marRight w:val="0"/>
      <w:marTop w:val="0"/>
      <w:marBottom w:val="0"/>
      <w:divBdr>
        <w:top w:val="none" w:sz="0" w:space="0" w:color="auto"/>
        <w:left w:val="none" w:sz="0" w:space="0" w:color="auto"/>
        <w:bottom w:val="none" w:sz="0" w:space="0" w:color="auto"/>
        <w:right w:val="none" w:sz="0" w:space="0" w:color="auto"/>
      </w:divBdr>
    </w:div>
    <w:div w:id="1797218042">
      <w:bodyDiv w:val="1"/>
      <w:marLeft w:val="0"/>
      <w:marRight w:val="0"/>
      <w:marTop w:val="0"/>
      <w:marBottom w:val="0"/>
      <w:divBdr>
        <w:top w:val="none" w:sz="0" w:space="0" w:color="auto"/>
        <w:left w:val="none" w:sz="0" w:space="0" w:color="auto"/>
        <w:bottom w:val="none" w:sz="0" w:space="0" w:color="auto"/>
        <w:right w:val="none" w:sz="0" w:space="0" w:color="auto"/>
      </w:divBdr>
    </w:div>
    <w:div w:id="1804812610">
      <w:bodyDiv w:val="1"/>
      <w:marLeft w:val="0"/>
      <w:marRight w:val="0"/>
      <w:marTop w:val="0"/>
      <w:marBottom w:val="0"/>
      <w:divBdr>
        <w:top w:val="none" w:sz="0" w:space="0" w:color="auto"/>
        <w:left w:val="none" w:sz="0" w:space="0" w:color="auto"/>
        <w:bottom w:val="none" w:sz="0" w:space="0" w:color="auto"/>
        <w:right w:val="none" w:sz="0" w:space="0" w:color="auto"/>
      </w:divBdr>
    </w:div>
    <w:div w:id="1805538700">
      <w:bodyDiv w:val="1"/>
      <w:marLeft w:val="0"/>
      <w:marRight w:val="0"/>
      <w:marTop w:val="0"/>
      <w:marBottom w:val="0"/>
      <w:divBdr>
        <w:top w:val="none" w:sz="0" w:space="0" w:color="auto"/>
        <w:left w:val="none" w:sz="0" w:space="0" w:color="auto"/>
        <w:bottom w:val="none" w:sz="0" w:space="0" w:color="auto"/>
        <w:right w:val="none" w:sz="0" w:space="0" w:color="auto"/>
      </w:divBdr>
    </w:div>
    <w:div w:id="1812794128">
      <w:bodyDiv w:val="1"/>
      <w:marLeft w:val="0"/>
      <w:marRight w:val="0"/>
      <w:marTop w:val="0"/>
      <w:marBottom w:val="0"/>
      <w:divBdr>
        <w:top w:val="none" w:sz="0" w:space="0" w:color="auto"/>
        <w:left w:val="none" w:sz="0" w:space="0" w:color="auto"/>
        <w:bottom w:val="none" w:sz="0" w:space="0" w:color="auto"/>
        <w:right w:val="none" w:sz="0" w:space="0" w:color="auto"/>
      </w:divBdr>
    </w:div>
    <w:div w:id="1813785250">
      <w:bodyDiv w:val="1"/>
      <w:marLeft w:val="0"/>
      <w:marRight w:val="0"/>
      <w:marTop w:val="0"/>
      <w:marBottom w:val="0"/>
      <w:divBdr>
        <w:top w:val="none" w:sz="0" w:space="0" w:color="auto"/>
        <w:left w:val="none" w:sz="0" w:space="0" w:color="auto"/>
        <w:bottom w:val="none" w:sz="0" w:space="0" w:color="auto"/>
        <w:right w:val="none" w:sz="0" w:space="0" w:color="auto"/>
      </w:divBdr>
    </w:div>
    <w:div w:id="1815176867">
      <w:bodyDiv w:val="1"/>
      <w:marLeft w:val="0"/>
      <w:marRight w:val="0"/>
      <w:marTop w:val="0"/>
      <w:marBottom w:val="0"/>
      <w:divBdr>
        <w:top w:val="none" w:sz="0" w:space="0" w:color="auto"/>
        <w:left w:val="none" w:sz="0" w:space="0" w:color="auto"/>
        <w:bottom w:val="none" w:sz="0" w:space="0" w:color="auto"/>
        <w:right w:val="none" w:sz="0" w:space="0" w:color="auto"/>
      </w:divBdr>
    </w:div>
    <w:div w:id="1821195534">
      <w:bodyDiv w:val="1"/>
      <w:marLeft w:val="0"/>
      <w:marRight w:val="0"/>
      <w:marTop w:val="0"/>
      <w:marBottom w:val="0"/>
      <w:divBdr>
        <w:top w:val="none" w:sz="0" w:space="0" w:color="auto"/>
        <w:left w:val="none" w:sz="0" w:space="0" w:color="auto"/>
        <w:bottom w:val="none" w:sz="0" w:space="0" w:color="auto"/>
        <w:right w:val="none" w:sz="0" w:space="0" w:color="auto"/>
      </w:divBdr>
    </w:div>
    <w:div w:id="1822110848">
      <w:bodyDiv w:val="1"/>
      <w:marLeft w:val="0"/>
      <w:marRight w:val="0"/>
      <w:marTop w:val="0"/>
      <w:marBottom w:val="0"/>
      <w:divBdr>
        <w:top w:val="none" w:sz="0" w:space="0" w:color="auto"/>
        <w:left w:val="none" w:sz="0" w:space="0" w:color="auto"/>
        <w:bottom w:val="none" w:sz="0" w:space="0" w:color="auto"/>
        <w:right w:val="none" w:sz="0" w:space="0" w:color="auto"/>
      </w:divBdr>
    </w:div>
    <w:div w:id="1826311445">
      <w:bodyDiv w:val="1"/>
      <w:marLeft w:val="0"/>
      <w:marRight w:val="0"/>
      <w:marTop w:val="0"/>
      <w:marBottom w:val="0"/>
      <w:divBdr>
        <w:top w:val="none" w:sz="0" w:space="0" w:color="auto"/>
        <w:left w:val="none" w:sz="0" w:space="0" w:color="auto"/>
        <w:bottom w:val="none" w:sz="0" w:space="0" w:color="auto"/>
        <w:right w:val="none" w:sz="0" w:space="0" w:color="auto"/>
      </w:divBdr>
    </w:div>
    <w:div w:id="1827437179">
      <w:bodyDiv w:val="1"/>
      <w:marLeft w:val="0"/>
      <w:marRight w:val="0"/>
      <w:marTop w:val="0"/>
      <w:marBottom w:val="0"/>
      <w:divBdr>
        <w:top w:val="none" w:sz="0" w:space="0" w:color="auto"/>
        <w:left w:val="none" w:sz="0" w:space="0" w:color="auto"/>
        <w:bottom w:val="none" w:sz="0" w:space="0" w:color="auto"/>
        <w:right w:val="none" w:sz="0" w:space="0" w:color="auto"/>
      </w:divBdr>
    </w:div>
    <w:div w:id="1827437249">
      <w:bodyDiv w:val="1"/>
      <w:marLeft w:val="0"/>
      <w:marRight w:val="0"/>
      <w:marTop w:val="0"/>
      <w:marBottom w:val="0"/>
      <w:divBdr>
        <w:top w:val="none" w:sz="0" w:space="0" w:color="auto"/>
        <w:left w:val="none" w:sz="0" w:space="0" w:color="auto"/>
        <w:bottom w:val="none" w:sz="0" w:space="0" w:color="auto"/>
        <w:right w:val="none" w:sz="0" w:space="0" w:color="auto"/>
      </w:divBdr>
    </w:div>
    <w:div w:id="1849832033">
      <w:bodyDiv w:val="1"/>
      <w:marLeft w:val="0"/>
      <w:marRight w:val="0"/>
      <w:marTop w:val="0"/>
      <w:marBottom w:val="0"/>
      <w:divBdr>
        <w:top w:val="none" w:sz="0" w:space="0" w:color="auto"/>
        <w:left w:val="none" w:sz="0" w:space="0" w:color="auto"/>
        <w:bottom w:val="none" w:sz="0" w:space="0" w:color="auto"/>
        <w:right w:val="none" w:sz="0" w:space="0" w:color="auto"/>
      </w:divBdr>
    </w:div>
    <w:div w:id="1849906064">
      <w:bodyDiv w:val="1"/>
      <w:marLeft w:val="0"/>
      <w:marRight w:val="0"/>
      <w:marTop w:val="0"/>
      <w:marBottom w:val="0"/>
      <w:divBdr>
        <w:top w:val="none" w:sz="0" w:space="0" w:color="auto"/>
        <w:left w:val="none" w:sz="0" w:space="0" w:color="auto"/>
        <w:bottom w:val="none" w:sz="0" w:space="0" w:color="auto"/>
        <w:right w:val="none" w:sz="0" w:space="0" w:color="auto"/>
      </w:divBdr>
    </w:div>
    <w:div w:id="1850752962">
      <w:bodyDiv w:val="1"/>
      <w:marLeft w:val="0"/>
      <w:marRight w:val="0"/>
      <w:marTop w:val="0"/>
      <w:marBottom w:val="0"/>
      <w:divBdr>
        <w:top w:val="none" w:sz="0" w:space="0" w:color="auto"/>
        <w:left w:val="none" w:sz="0" w:space="0" w:color="auto"/>
        <w:bottom w:val="none" w:sz="0" w:space="0" w:color="auto"/>
        <w:right w:val="none" w:sz="0" w:space="0" w:color="auto"/>
      </w:divBdr>
    </w:div>
    <w:div w:id="1852064987">
      <w:bodyDiv w:val="1"/>
      <w:marLeft w:val="0"/>
      <w:marRight w:val="0"/>
      <w:marTop w:val="0"/>
      <w:marBottom w:val="0"/>
      <w:divBdr>
        <w:top w:val="none" w:sz="0" w:space="0" w:color="auto"/>
        <w:left w:val="none" w:sz="0" w:space="0" w:color="auto"/>
        <w:bottom w:val="none" w:sz="0" w:space="0" w:color="auto"/>
        <w:right w:val="none" w:sz="0" w:space="0" w:color="auto"/>
      </w:divBdr>
    </w:div>
    <w:div w:id="1856453029">
      <w:bodyDiv w:val="1"/>
      <w:marLeft w:val="0"/>
      <w:marRight w:val="0"/>
      <w:marTop w:val="0"/>
      <w:marBottom w:val="0"/>
      <w:divBdr>
        <w:top w:val="none" w:sz="0" w:space="0" w:color="auto"/>
        <w:left w:val="none" w:sz="0" w:space="0" w:color="auto"/>
        <w:bottom w:val="none" w:sz="0" w:space="0" w:color="auto"/>
        <w:right w:val="none" w:sz="0" w:space="0" w:color="auto"/>
      </w:divBdr>
    </w:div>
    <w:div w:id="1856992003">
      <w:bodyDiv w:val="1"/>
      <w:marLeft w:val="0"/>
      <w:marRight w:val="0"/>
      <w:marTop w:val="0"/>
      <w:marBottom w:val="0"/>
      <w:divBdr>
        <w:top w:val="none" w:sz="0" w:space="0" w:color="auto"/>
        <w:left w:val="none" w:sz="0" w:space="0" w:color="auto"/>
        <w:bottom w:val="none" w:sz="0" w:space="0" w:color="auto"/>
        <w:right w:val="none" w:sz="0" w:space="0" w:color="auto"/>
      </w:divBdr>
    </w:div>
    <w:div w:id="1858883241">
      <w:bodyDiv w:val="1"/>
      <w:marLeft w:val="0"/>
      <w:marRight w:val="0"/>
      <w:marTop w:val="0"/>
      <w:marBottom w:val="0"/>
      <w:divBdr>
        <w:top w:val="none" w:sz="0" w:space="0" w:color="auto"/>
        <w:left w:val="none" w:sz="0" w:space="0" w:color="auto"/>
        <w:bottom w:val="none" w:sz="0" w:space="0" w:color="auto"/>
        <w:right w:val="none" w:sz="0" w:space="0" w:color="auto"/>
      </w:divBdr>
    </w:div>
    <w:div w:id="1876848265">
      <w:bodyDiv w:val="1"/>
      <w:marLeft w:val="0"/>
      <w:marRight w:val="0"/>
      <w:marTop w:val="0"/>
      <w:marBottom w:val="0"/>
      <w:divBdr>
        <w:top w:val="none" w:sz="0" w:space="0" w:color="auto"/>
        <w:left w:val="none" w:sz="0" w:space="0" w:color="auto"/>
        <w:bottom w:val="none" w:sz="0" w:space="0" w:color="auto"/>
        <w:right w:val="none" w:sz="0" w:space="0" w:color="auto"/>
      </w:divBdr>
    </w:div>
    <w:div w:id="1879465248">
      <w:bodyDiv w:val="1"/>
      <w:marLeft w:val="0"/>
      <w:marRight w:val="0"/>
      <w:marTop w:val="0"/>
      <w:marBottom w:val="0"/>
      <w:divBdr>
        <w:top w:val="none" w:sz="0" w:space="0" w:color="auto"/>
        <w:left w:val="none" w:sz="0" w:space="0" w:color="auto"/>
        <w:bottom w:val="none" w:sz="0" w:space="0" w:color="auto"/>
        <w:right w:val="none" w:sz="0" w:space="0" w:color="auto"/>
      </w:divBdr>
    </w:div>
    <w:div w:id="1880892890">
      <w:bodyDiv w:val="1"/>
      <w:marLeft w:val="0"/>
      <w:marRight w:val="0"/>
      <w:marTop w:val="0"/>
      <w:marBottom w:val="0"/>
      <w:divBdr>
        <w:top w:val="none" w:sz="0" w:space="0" w:color="auto"/>
        <w:left w:val="none" w:sz="0" w:space="0" w:color="auto"/>
        <w:bottom w:val="none" w:sz="0" w:space="0" w:color="auto"/>
        <w:right w:val="none" w:sz="0" w:space="0" w:color="auto"/>
      </w:divBdr>
    </w:div>
    <w:div w:id="1884977359">
      <w:bodyDiv w:val="1"/>
      <w:marLeft w:val="0"/>
      <w:marRight w:val="0"/>
      <w:marTop w:val="0"/>
      <w:marBottom w:val="0"/>
      <w:divBdr>
        <w:top w:val="none" w:sz="0" w:space="0" w:color="auto"/>
        <w:left w:val="none" w:sz="0" w:space="0" w:color="auto"/>
        <w:bottom w:val="none" w:sz="0" w:space="0" w:color="auto"/>
        <w:right w:val="none" w:sz="0" w:space="0" w:color="auto"/>
      </w:divBdr>
    </w:div>
    <w:div w:id="1894807983">
      <w:bodyDiv w:val="1"/>
      <w:marLeft w:val="0"/>
      <w:marRight w:val="0"/>
      <w:marTop w:val="0"/>
      <w:marBottom w:val="0"/>
      <w:divBdr>
        <w:top w:val="none" w:sz="0" w:space="0" w:color="auto"/>
        <w:left w:val="none" w:sz="0" w:space="0" w:color="auto"/>
        <w:bottom w:val="none" w:sz="0" w:space="0" w:color="auto"/>
        <w:right w:val="none" w:sz="0" w:space="0" w:color="auto"/>
      </w:divBdr>
    </w:div>
    <w:div w:id="1895505189">
      <w:bodyDiv w:val="1"/>
      <w:marLeft w:val="0"/>
      <w:marRight w:val="0"/>
      <w:marTop w:val="0"/>
      <w:marBottom w:val="0"/>
      <w:divBdr>
        <w:top w:val="none" w:sz="0" w:space="0" w:color="auto"/>
        <w:left w:val="none" w:sz="0" w:space="0" w:color="auto"/>
        <w:bottom w:val="none" w:sz="0" w:space="0" w:color="auto"/>
        <w:right w:val="none" w:sz="0" w:space="0" w:color="auto"/>
      </w:divBdr>
    </w:div>
    <w:div w:id="1900481222">
      <w:bodyDiv w:val="1"/>
      <w:marLeft w:val="0"/>
      <w:marRight w:val="0"/>
      <w:marTop w:val="0"/>
      <w:marBottom w:val="0"/>
      <w:divBdr>
        <w:top w:val="none" w:sz="0" w:space="0" w:color="auto"/>
        <w:left w:val="none" w:sz="0" w:space="0" w:color="auto"/>
        <w:bottom w:val="none" w:sz="0" w:space="0" w:color="auto"/>
        <w:right w:val="none" w:sz="0" w:space="0" w:color="auto"/>
      </w:divBdr>
    </w:div>
    <w:div w:id="1905218522">
      <w:bodyDiv w:val="1"/>
      <w:marLeft w:val="0"/>
      <w:marRight w:val="0"/>
      <w:marTop w:val="0"/>
      <w:marBottom w:val="0"/>
      <w:divBdr>
        <w:top w:val="none" w:sz="0" w:space="0" w:color="auto"/>
        <w:left w:val="none" w:sz="0" w:space="0" w:color="auto"/>
        <w:bottom w:val="none" w:sz="0" w:space="0" w:color="auto"/>
        <w:right w:val="none" w:sz="0" w:space="0" w:color="auto"/>
      </w:divBdr>
    </w:div>
    <w:div w:id="1906910046">
      <w:bodyDiv w:val="1"/>
      <w:marLeft w:val="0"/>
      <w:marRight w:val="0"/>
      <w:marTop w:val="0"/>
      <w:marBottom w:val="0"/>
      <w:divBdr>
        <w:top w:val="none" w:sz="0" w:space="0" w:color="auto"/>
        <w:left w:val="none" w:sz="0" w:space="0" w:color="auto"/>
        <w:bottom w:val="none" w:sz="0" w:space="0" w:color="auto"/>
        <w:right w:val="none" w:sz="0" w:space="0" w:color="auto"/>
      </w:divBdr>
    </w:div>
    <w:div w:id="1909613788">
      <w:bodyDiv w:val="1"/>
      <w:marLeft w:val="0"/>
      <w:marRight w:val="0"/>
      <w:marTop w:val="0"/>
      <w:marBottom w:val="0"/>
      <w:divBdr>
        <w:top w:val="none" w:sz="0" w:space="0" w:color="auto"/>
        <w:left w:val="none" w:sz="0" w:space="0" w:color="auto"/>
        <w:bottom w:val="none" w:sz="0" w:space="0" w:color="auto"/>
        <w:right w:val="none" w:sz="0" w:space="0" w:color="auto"/>
      </w:divBdr>
    </w:div>
    <w:div w:id="1913001436">
      <w:bodyDiv w:val="1"/>
      <w:marLeft w:val="0"/>
      <w:marRight w:val="0"/>
      <w:marTop w:val="0"/>
      <w:marBottom w:val="0"/>
      <w:divBdr>
        <w:top w:val="none" w:sz="0" w:space="0" w:color="auto"/>
        <w:left w:val="none" w:sz="0" w:space="0" w:color="auto"/>
        <w:bottom w:val="none" w:sz="0" w:space="0" w:color="auto"/>
        <w:right w:val="none" w:sz="0" w:space="0" w:color="auto"/>
      </w:divBdr>
    </w:div>
    <w:div w:id="1914241852">
      <w:bodyDiv w:val="1"/>
      <w:marLeft w:val="0"/>
      <w:marRight w:val="0"/>
      <w:marTop w:val="0"/>
      <w:marBottom w:val="0"/>
      <w:divBdr>
        <w:top w:val="none" w:sz="0" w:space="0" w:color="auto"/>
        <w:left w:val="none" w:sz="0" w:space="0" w:color="auto"/>
        <w:bottom w:val="none" w:sz="0" w:space="0" w:color="auto"/>
        <w:right w:val="none" w:sz="0" w:space="0" w:color="auto"/>
      </w:divBdr>
    </w:div>
    <w:div w:id="1914656861">
      <w:bodyDiv w:val="1"/>
      <w:marLeft w:val="0"/>
      <w:marRight w:val="0"/>
      <w:marTop w:val="0"/>
      <w:marBottom w:val="0"/>
      <w:divBdr>
        <w:top w:val="none" w:sz="0" w:space="0" w:color="auto"/>
        <w:left w:val="none" w:sz="0" w:space="0" w:color="auto"/>
        <w:bottom w:val="none" w:sz="0" w:space="0" w:color="auto"/>
        <w:right w:val="none" w:sz="0" w:space="0" w:color="auto"/>
      </w:divBdr>
    </w:div>
    <w:div w:id="1920626785">
      <w:bodyDiv w:val="1"/>
      <w:marLeft w:val="0"/>
      <w:marRight w:val="0"/>
      <w:marTop w:val="0"/>
      <w:marBottom w:val="0"/>
      <w:divBdr>
        <w:top w:val="none" w:sz="0" w:space="0" w:color="auto"/>
        <w:left w:val="none" w:sz="0" w:space="0" w:color="auto"/>
        <w:bottom w:val="none" w:sz="0" w:space="0" w:color="auto"/>
        <w:right w:val="none" w:sz="0" w:space="0" w:color="auto"/>
      </w:divBdr>
    </w:div>
    <w:div w:id="1921137651">
      <w:bodyDiv w:val="1"/>
      <w:marLeft w:val="0"/>
      <w:marRight w:val="0"/>
      <w:marTop w:val="0"/>
      <w:marBottom w:val="0"/>
      <w:divBdr>
        <w:top w:val="none" w:sz="0" w:space="0" w:color="auto"/>
        <w:left w:val="none" w:sz="0" w:space="0" w:color="auto"/>
        <w:bottom w:val="none" w:sz="0" w:space="0" w:color="auto"/>
        <w:right w:val="none" w:sz="0" w:space="0" w:color="auto"/>
      </w:divBdr>
    </w:div>
    <w:div w:id="1927348340">
      <w:bodyDiv w:val="1"/>
      <w:marLeft w:val="0"/>
      <w:marRight w:val="0"/>
      <w:marTop w:val="0"/>
      <w:marBottom w:val="0"/>
      <w:divBdr>
        <w:top w:val="none" w:sz="0" w:space="0" w:color="auto"/>
        <w:left w:val="none" w:sz="0" w:space="0" w:color="auto"/>
        <w:bottom w:val="none" w:sz="0" w:space="0" w:color="auto"/>
        <w:right w:val="none" w:sz="0" w:space="0" w:color="auto"/>
      </w:divBdr>
      <w:divsChild>
        <w:div w:id="2054841326">
          <w:marLeft w:val="547"/>
          <w:marRight w:val="0"/>
          <w:marTop w:val="200"/>
          <w:marBottom w:val="0"/>
          <w:divBdr>
            <w:top w:val="none" w:sz="0" w:space="0" w:color="auto"/>
            <w:left w:val="none" w:sz="0" w:space="0" w:color="auto"/>
            <w:bottom w:val="none" w:sz="0" w:space="0" w:color="auto"/>
            <w:right w:val="none" w:sz="0" w:space="0" w:color="auto"/>
          </w:divBdr>
        </w:div>
        <w:div w:id="399523517">
          <w:marLeft w:val="547"/>
          <w:marRight w:val="0"/>
          <w:marTop w:val="200"/>
          <w:marBottom w:val="0"/>
          <w:divBdr>
            <w:top w:val="none" w:sz="0" w:space="0" w:color="auto"/>
            <w:left w:val="none" w:sz="0" w:space="0" w:color="auto"/>
            <w:bottom w:val="none" w:sz="0" w:space="0" w:color="auto"/>
            <w:right w:val="none" w:sz="0" w:space="0" w:color="auto"/>
          </w:divBdr>
        </w:div>
        <w:div w:id="1537502550">
          <w:marLeft w:val="547"/>
          <w:marRight w:val="0"/>
          <w:marTop w:val="200"/>
          <w:marBottom w:val="0"/>
          <w:divBdr>
            <w:top w:val="none" w:sz="0" w:space="0" w:color="auto"/>
            <w:left w:val="none" w:sz="0" w:space="0" w:color="auto"/>
            <w:bottom w:val="none" w:sz="0" w:space="0" w:color="auto"/>
            <w:right w:val="none" w:sz="0" w:space="0" w:color="auto"/>
          </w:divBdr>
        </w:div>
        <w:div w:id="96563182">
          <w:marLeft w:val="547"/>
          <w:marRight w:val="0"/>
          <w:marTop w:val="200"/>
          <w:marBottom w:val="0"/>
          <w:divBdr>
            <w:top w:val="none" w:sz="0" w:space="0" w:color="auto"/>
            <w:left w:val="none" w:sz="0" w:space="0" w:color="auto"/>
            <w:bottom w:val="none" w:sz="0" w:space="0" w:color="auto"/>
            <w:right w:val="none" w:sz="0" w:space="0" w:color="auto"/>
          </w:divBdr>
        </w:div>
        <w:div w:id="1024601017">
          <w:marLeft w:val="547"/>
          <w:marRight w:val="0"/>
          <w:marTop w:val="200"/>
          <w:marBottom w:val="0"/>
          <w:divBdr>
            <w:top w:val="none" w:sz="0" w:space="0" w:color="auto"/>
            <w:left w:val="none" w:sz="0" w:space="0" w:color="auto"/>
            <w:bottom w:val="none" w:sz="0" w:space="0" w:color="auto"/>
            <w:right w:val="none" w:sz="0" w:space="0" w:color="auto"/>
          </w:divBdr>
        </w:div>
        <w:div w:id="1537621892">
          <w:marLeft w:val="547"/>
          <w:marRight w:val="0"/>
          <w:marTop w:val="200"/>
          <w:marBottom w:val="0"/>
          <w:divBdr>
            <w:top w:val="none" w:sz="0" w:space="0" w:color="auto"/>
            <w:left w:val="none" w:sz="0" w:space="0" w:color="auto"/>
            <w:bottom w:val="none" w:sz="0" w:space="0" w:color="auto"/>
            <w:right w:val="none" w:sz="0" w:space="0" w:color="auto"/>
          </w:divBdr>
        </w:div>
        <w:div w:id="2083521963">
          <w:marLeft w:val="547"/>
          <w:marRight w:val="0"/>
          <w:marTop w:val="200"/>
          <w:marBottom w:val="0"/>
          <w:divBdr>
            <w:top w:val="none" w:sz="0" w:space="0" w:color="auto"/>
            <w:left w:val="none" w:sz="0" w:space="0" w:color="auto"/>
            <w:bottom w:val="none" w:sz="0" w:space="0" w:color="auto"/>
            <w:right w:val="none" w:sz="0" w:space="0" w:color="auto"/>
          </w:divBdr>
        </w:div>
      </w:divsChild>
    </w:div>
    <w:div w:id="1940209605">
      <w:bodyDiv w:val="1"/>
      <w:marLeft w:val="0"/>
      <w:marRight w:val="0"/>
      <w:marTop w:val="0"/>
      <w:marBottom w:val="0"/>
      <w:divBdr>
        <w:top w:val="none" w:sz="0" w:space="0" w:color="auto"/>
        <w:left w:val="none" w:sz="0" w:space="0" w:color="auto"/>
        <w:bottom w:val="none" w:sz="0" w:space="0" w:color="auto"/>
        <w:right w:val="none" w:sz="0" w:space="0" w:color="auto"/>
      </w:divBdr>
    </w:div>
    <w:div w:id="1958027704">
      <w:bodyDiv w:val="1"/>
      <w:marLeft w:val="0"/>
      <w:marRight w:val="0"/>
      <w:marTop w:val="0"/>
      <w:marBottom w:val="0"/>
      <w:divBdr>
        <w:top w:val="none" w:sz="0" w:space="0" w:color="auto"/>
        <w:left w:val="none" w:sz="0" w:space="0" w:color="auto"/>
        <w:bottom w:val="none" w:sz="0" w:space="0" w:color="auto"/>
        <w:right w:val="none" w:sz="0" w:space="0" w:color="auto"/>
      </w:divBdr>
    </w:div>
    <w:div w:id="1958639297">
      <w:bodyDiv w:val="1"/>
      <w:marLeft w:val="0"/>
      <w:marRight w:val="0"/>
      <w:marTop w:val="0"/>
      <w:marBottom w:val="0"/>
      <w:divBdr>
        <w:top w:val="none" w:sz="0" w:space="0" w:color="auto"/>
        <w:left w:val="none" w:sz="0" w:space="0" w:color="auto"/>
        <w:bottom w:val="none" w:sz="0" w:space="0" w:color="auto"/>
        <w:right w:val="none" w:sz="0" w:space="0" w:color="auto"/>
      </w:divBdr>
    </w:div>
    <w:div w:id="1960379894">
      <w:bodyDiv w:val="1"/>
      <w:marLeft w:val="0"/>
      <w:marRight w:val="0"/>
      <w:marTop w:val="0"/>
      <w:marBottom w:val="0"/>
      <w:divBdr>
        <w:top w:val="none" w:sz="0" w:space="0" w:color="auto"/>
        <w:left w:val="none" w:sz="0" w:space="0" w:color="auto"/>
        <w:bottom w:val="none" w:sz="0" w:space="0" w:color="auto"/>
        <w:right w:val="none" w:sz="0" w:space="0" w:color="auto"/>
      </w:divBdr>
    </w:div>
    <w:div w:id="1963614859">
      <w:bodyDiv w:val="1"/>
      <w:marLeft w:val="0"/>
      <w:marRight w:val="0"/>
      <w:marTop w:val="0"/>
      <w:marBottom w:val="0"/>
      <w:divBdr>
        <w:top w:val="none" w:sz="0" w:space="0" w:color="auto"/>
        <w:left w:val="none" w:sz="0" w:space="0" w:color="auto"/>
        <w:bottom w:val="none" w:sz="0" w:space="0" w:color="auto"/>
        <w:right w:val="none" w:sz="0" w:space="0" w:color="auto"/>
      </w:divBdr>
    </w:div>
    <w:div w:id="1964575517">
      <w:bodyDiv w:val="1"/>
      <w:marLeft w:val="0"/>
      <w:marRight w:val="0"/>
      <w:marTop w:val="0"/>
      <w:marBottom w:val="0"/>
      <w:divBdr>
        <w:top w:val="none" w:sz="0" w:space="0" w:color="auto"/>
        <w:left w:val="none" w:sz="0" w:space="0" w:color="auto"/>
        <w:bottom w:val="none" w:sz="0" w:space="0" w:color="auto"/>
        <w:right w:val="none" w:sz="0" w:space="0" w:color="auto"/>
      </w:divBdr>
    </w:div>
    <w:div w:id="1964924752">
      <w:bodyDiv w:val="1"/>
      <w:marLeft w:val="0"/>
      <w:marRight w:val="0"/>
      <w:marTop w:val="0"/>
      <w:marBottom w:val="0"/>
      <w:divBdr>
        <w:top w:val="none" w:sz="0" w:space="0" w:color="auto"/>
        <w:left w:val="none" w:sz="0" w:space="0" w:color="auto"/>
        <w:bottom w:val="none" w:sz="0" w:space="0" w:color="auto"/>
        <w:right w:val="none" w:sz="0" w:space="0" w:color="auto"/>
      </w:divBdr>
    </w:div>
    <w:div w:id="1969243542">
      <w:bodyDiv w:val="1"/>
      <w:marLeft w:val="0"/>
      <w:marRight w:val="0"/>
      <w:marTop w:val="0"/>
      <w:marBottom w:val="0"/>
      <w:divBdr>
        <w:top w:val="none" w:sz="0" w:space="0" w:color="auto"/>
        <w:left w:val="none" w:sz="0" w:space="0" w:color="auto"/>
        <w:bottom w:val="none" w:sz="0" w:space="0" w:color="auto"/>
        <w:right w:val="none" w:sz="0" w:space="0" w:color="auto"/>
      </w:divBdr>
    </w:div>
    <w:div w:id="1972442029">
      <w:bodyDiv w:val="1"/>
      <w:marLeft w:val="0"/>
      <w:marRight w:val="0"/>
      <w:marTop w:val="0"/>
      <w:marBottom w:val="0"/>
      <w:divBdr>
        <w:top w:val="none" w:sz="0" w:space="0" w:color="auto"/>
        <w:left w:val="none" w:sz="0" w:space="0" w:color="auto"/>
        <w:bottom w:val="none" w:sz="0" w:space="0" w:color="auto"/>
        <w:right w:val="none" w:sz="0" w:space="0" w:color="auto"/>
      </w:divBdr>
    </w:div>
    <w:div w:id="1974823340">
      <w:bodyDiv w:val="1"/>
      <w:marLeft w:val="0"/>
      <w:marRight w:val="0"/>
      <w:marTop w:val="0"/>
      <w:marBottom w:val="0"/>
      <w:divBdr>
        <w:top w:val="none" w:sz="0" w:space="0" w:color="auto"/>
        <w:left w:val="none" w:sz="0" w:space="0" w:color="auto"/>
        <w:bottom w:val="none" w:sz="0" w:space="0" w:color="auto"/>
        <w:right w:val="none" w:sz="0" w:space="0" w:color="auto"/>
      </w:divBdr>
    </w:div>
    <w:div w:id="1976251892">
      <w:bodyDiv w:val="1"/>
      <w:marLeft w:val="0"/>
      <w:marRight w:val="0"/>
      <w:marTop w:val="0"/>
      <w:marBottom w:val="0"/>
      <w:divBdr>
        <w:top w:val="none" w:sz="0" w:space="0" w:color="auto"/>
        <w:left w:val="none" w:sz="0" w:space="0" w:color="auto"/>
        <w:bottom w:val="none" w:sz="0" w:space="0" w:color="auto"/>
        <w:right w:val="none" w:sz="0" w:space="0" w:color="auto"/>
      </w:divBdr>
    </w:div>
    <w:div w:id="1979146799">
      <w:bodyDiv w:val="1"/>
      <w:marLeft w:val="0"/>
      <w:marRight w:val="0"/>
      <w:marTop w:val="0"/>
      <w:marBottom w:val="0"/>
      <w:divBdr>
        <w:top w:val="none" w:sz="0" w:space="0" w:color="auto"/>
        <w:left w:val="none" w:sz="0" w:space="0" w:color="auto"/>
        <w:bottom w:val="none" w:sz="0" w:space="0" w:color="auto"/>
        <w:right w:val="none" w:sz="0" w:space="0" w:color="auto"/>
      </w:divBdr>
    </w:div>
    <w:div w:id="1984310662">
      <w:bodyDiv w:val="1"/>
      <w:marLeft w:val="0"/>
      <w:marRight w:val="0"/>
      <w:marTop w:val="0"/>
      <w:marBottom w:val="0"/>
      <w:divBdr>
        <w:top w:val="none" w:sz="0" w:space="0" w:color="auto"/>
        <w:left w:val="none" w:sz="0" w:space="0" w:color="auto"/>
        <w:bottom w:val="none" w:sz="0" w:space="0" w:color="auto"/>
        <w:right w:val="none" w:sz="0" w:space="0" w:color="auto"/>
      </w:divBdr>
    </w:div>
    <w:div w:id="1991859951">
      <w:bodyDiv w:val="1"/>
      <w:marLeft w:val="0"/>
      <w:marRight w:val="0"/>
      <w:marTop w:val="0"/>
      <w:marBottom w:val="0"/>
      <w:divBdr>
        <w:top w:val="none" w:sz="0" w:space="0" w:color="auto"/>
        <w:left w:val="none" w:sz="0" w:space="0" w:color="auto"/>
        <w:bottom w:val="none" w:sz="0" w:space="0" w:color="auto"/>
        <w:right w:val="none" w:sz="0" w:space="0" w:color="auto"/>
      </w:divBdr>
    </w:div>
    <w:div w:id="1999191740">
      <w:bodyDiv w:val="1"/>
      <w:marLeft w:val="0"/>
      <w:marRight w:val="0"/>
      <w:marTop w:val="0"/>
      <w:marBottom w:val="0"/>
      <w:divBdr>
        <w:top w:val="none" w:sz="0" w:space="0" w:color="auto"/>
        <w:left w:val="none" w:sz="0" w:space="0" w:color="auto"/>
        <w:bottom w:val="none" w:sz="0" w:space="0" w:color="auto"/>
        <w:right w:val="none" w:sz="0" w:space="0" w:color="auto"/>
      </w:divBdr>
    </w:div>
    <w:div w:id="1999378821">
      <w:bodyDiv w:val="1"/>
      <w:marLeft w:val="0"/>
      <w:marRight w:val="0"/>
      <w:marTop w:val="0"/>
      <w:marBottom w:val="0"/>
      <w:divBdr>
        <w:top w:val="none" w:sz="0" w:space="0" w:color="auto"/>
        <w:left w:val="none" w:sz="0" w:space="0" w:color="auto"/>
        <w:bottom w:val="none" w:sz="0" w:space="0" w:color="auto"/>
        <w:right w:val="none" w:sz="0" w:space="0" w:color="auto"/>
      </w:divBdr>
    </w:div>
    <w:div w:id="2004963956">
      <w:bodyDiv w:val="1"/>
      <w:marLeft w:val="0"/>
      <w:marRight w:val="0"/>
      <w:marTop w:val="0"/>
      <w:marBottom w:val="0"/>
      <w:divBdr>
        <w:top w:val="none" w:sz="0" w:space="0" w:color="auto"/>
        <w:left w:val="none" w:sz="0" w:space="0" w:color="auto"/>
        <w:bottom w:val="none" w:sz="0" w:space="0" w:color="auto"/>
        <w:right w:val="none" w:sz="0" w:space="0" w:color="auto"/>
      </w:divBdr>
    </w:div>
    <w:div w:id="2010979402">
      <w:bodyDiv w:val="1"/>
      <w:marLeft w:val="0"/>
      <w:marRight w:val="0"/>
      <w:marTop w:val="0"/>
      <w:marBottom w:val="0"/>
      <w:divBdr>
        <w:top w:val="none" w:sz="0" w:space="0" w:color="auto"/>
        <w:left w:val="none" w:sz="0" w:space="0" w:color="auto"/>
        <w:bottom w:val="none" w:sz="0" w:space="0" w:color="auto"/>
        <w:right w:val="none" w:sz="0" w:space="0" w:color="auto"/>
      </w:divBdr>
    </w:div>
    <w:div w:id="2011447478">
      <w:bodyDiv w:val="1"/>
      <w:marLeft w:val="0"/>
      <w:marRight w:val="0"/>
      <w:marTop w:val="0"/>
      <w:marBottom w:val="0"/>
      <w:divBdr>
        <w:top w:val="none" w:sz="0" w:space="0" w:color="auto"/>
        <w:left w:val="none" w:sz="0" w:space="0" w:color="auto"/>
        <w:bottom w:val="none" w:sz="0" w:space="0" w:color="auto"/>
        <w:right w:val="none" w:sz="0" w:space="0" w:color="auto"/>
      </w:divBdr>
    </w:div>
    <w:div w:id="2014262373">
      <w:bodyDiv w:val="1"/>
      <w:marLeft w:val="0"/>
      <w:marRight w:val="0"/>
      <w:marTop w:val="0"/>
      <w:marBottom w:val="0"/>
      <w:divBdr>
        <w:top w:val="none" w:sz="0" w:space="0" w:color="auto"/>
        <w:left w:val="none" w:sz="0" w:space="0" w:color="auto"/>
        <w:bottom w:val="none" w:sz="0" w:space="0" w:color="auto"/>
        <w:right w:val="none" w:sz="0" w:space="0" w:color="auto"/>
      </w:divBdr>
    </w:div>
    <w:div w:id="2020427316">
      <w:bodyDiv w:val="1"/>
      <w:marLeft w:val="0"/>
      <w:marRight w:val="0"/>
      <w:marTop w:val="0"/>
      <w:marBottom w:val="0"/>
      <w:divBdr>
        <w:top w:val="none" w:sz="0" w:space="0" w:color="auto"/>
        <w:left w:val="none" w:sz="0" w:space="0" w:color="auto"/>
        <w:bottom w:val="none" w:sz="0" w:space="0" w:color="auto"/>
        <w:right w:val="none" w:sz="0" w:space="0" w:color="auto"/>
      </w:divBdr>
    </w:div>
    <w:div w:id="2025476395">
      <w:bodyDiv w:val="1"/>
      <w:marLeft w:val="0"/>
      <w:marRight w:val="0"/>
      <w:marTop w:val="0"/>
      <w:marBottom w:val="0"/>
      <w:divBdr>
        <w:top w:val="none" w:sz="0" w:space="0" w:color="auto"/>
        <w:left w:val="none" w:sz="0" w:space="0" w:color="auto"/>
        <w:bottom w:val="none" w:sz="0" w:space="0" w:color="auto"/>
        <w:right w:val="none" w:sz="0" w:space="0" w:color="auto"/>
      </w:divBdr>
    </w:div>
    <w:div w:id="2028486664">
      <w:bodyDiv w:val="1"/>
      <w:marLeft w:val="0"/>
      <w:marRight w:val="0"/>
      <w:marTop w:val="0"/>
      <w:marBottom w:val="0"/>
      <w:divBdr>
        <w:top w:val="none" w:sz="0" w:space="0" w:color="auto"/>
        <w:left w:val="none" w:sz="0" w:space="0" w:color="auto"/>
        <w:bottom w:val="none" w:sz="0" w:space="0" w:color="auto"/>
        <w:right w:val="none" w:sz="0" w:space="0" w:color="auto"/>
      </w:divBdr>
    </w:div>
    <w:div w:id="2029796933">
      <w:bodyDiv w:val="1"/>
      <w:marLeft w:val="0"/>
      <w:marRight w:val="0"/>
      <w:marTop w:val="0"/>
      <w:marBottom w:val="0"/>
      <w:divBdr>
        <w:top w:val="none" w:sz="0" w:space="0" w:color="auto"/>
        <w:left w:val="none" w:sz="0" w:space="0" w:color="auto"/>
        <w:bottom w:val="none" w:sz="0" w:space="0" w:color="auto"/>
        <w:right w:val="none" w:sz="0" w:space="0" w:color="auto"/>
      </w:divBdr>
    </w:div>
    <w:div w:id="2032677783">
      <w:bodyDiv w:val="1"/>
      <w:marLeft w:val="0"/>
      <w:marRight w:val="0"/>
      <w:marTop w:val="0"/>
      <w:marBottom w:val="0"/>
      <w:divBdr>
        <w:top w:val="none" w:sz="0" w:space="0" w:color="auto"/>
        <w:left w:val="none" w:sz="0" w:space="0" w:color="auto"/>
        <w:bottom w:val="none" w:sz="0" w:space="0" w:color="auto"/>
        <w:right w:val="none" w:sz="0" w:space="0" w:color="auto"/>
      </w:divBdr>
    </w:div>
    <w:div w:id="2039230750">
      <w:bodyDiv w:val="1"/>
      <w:marLeft w:val="0"/>
      <w:marRight w:val="0"/>
      <w:marTop w:val="0"/>
      <w:marBottom w:val="0"/>
      <w:divBdr>
        <w:top w:val="none" w:sz="0" w:space="0" w:color="auto"/>
        <w:left w:val="none" w:sz="0" w:space="0" w:color="auto"/>
        <w:bottom w:val="none" w:sz="0" w:space="0" w:color="auto"/>
        <w:right w:val="none" w:sz="0" w:space="0" w:color="auto"/>
      </w:divBdr>
    </w:div>
    <w:div w:id="2043050200">
      <w:bodyDiv w:val="1"/>
      <w:marLeft w:val="0"/>
      <w:marRight w:val="0"/>
      <w:marTop w:val="0"/>
      <w:marBottom w:val="0"/>
      <w:divBdr>
        <w:top w:val="none" w:sz="0" w:space="0" w:color="auto"/>
        <w:left w:val="none" w:sz="0" w:space="0" w:color="auto"/>
        <w:bottom w:val="none" w:sz="0" w:space="0" w:color="auto"/>
        <w:right w:val="none" w:sz="0" w:space="0" w:color="auto"/>
      </w:divBdr>
      <w:divsChild>
        <w:div w:id="1746487761">
          <w:marLeft w:val="547"/>
          <w:marRight w:val="0"/>
          <w:marTop w:val="200"/>
          <w:marBottom w:val="0"/>
          <w:divBdr>
            <w:top w:val="none" w:sz="0" w:space="0" w:color="auto"/>
            <w:left w:val="none" w:sz="0" w:space="0" w:color="auto"/>
            <w:bottom w:val="none" w:sz="0" w:space="0" w:color="auto"/>
            <w:right w:val="none" w:sz="0" w:space="0" w:color="auto"/>
          </w:divBdr>
        </w:div>
        <w:div w:id="1896700104">
          <w:marLeft w:val="547"/>
          <w:marRight w:val="0"/>
          <w:marTop w:val="200"/>
          <w:marBottom w:val="0"/>
          <w:divBdr>
            <w:top w:val="none" w:sz="0" w:space="0" w:color="auto"/>
            <w:left w:val="none" w:sz="0" w:space="0" w:color="auto"/>
            <w:bottom w:val="none" w:sz="0" w:space="0" w:color="auto"/>
            <w:right w:val="none" w:sz="0" w:space="0" w:color="auto"/>
          </w:divBdr>
        </w:div>
        <w:div w:id="1912811830">
          <w:marLeft w:val="547"/>
          <w:marRight w:val="0"/>
          <w:marTop w:val="200"/>
          <w:marBottom w:val="0"/>
          <w:divBdr>
            <w:top w:val="none" w:sz="0" w:space="0" w:color="auto"/>
            <w:left w:val="none" w:sz="0" w:space="0" w:color="auto"/>
            <w:bottom w:val="none" w:sz="0" w:space="0" w:color="auto"/>
            <w:right w:val="none" w:sz="0" w:space="0" w:color="auto"/>
          </w:divBdr>
        </w:div>
      </w:divsChild>
    </w:div>
    <w:div w:id="2047944374">
      <w:bodyDiv w:val="1"/>
      <w:marLeft w:val="0"/>
      <w:marRight w:val="0"/>
      <w:marTop w:val="0"/>
      <w:marBottom w:val="0"/>
      <w:divBdr>
        <w:top w:val="none" w:sz="0" w:space="0" w:color="auto"/>
        <w:left w:val="none" w:sz="0" w:space="0" w:color="auto"/>
        <w:bottom w:val="none" w:sz="0" w:space="0" w:color="auto"/>
        <w:right w:val="none" w:sz="0" w:space="0" w:color="auto"/>
      </w:divBdr>
    </w:div>
    <w:div w:id="2048986102">
      <w:bodyDiv w:val="1"/>
      <w:marLeft w:val="0"/>
      <w:marRight w:val="0"/>
      <w:marTop w:val="0"/>
      <w:marBottom w:val="0"/>
      <w:divBdr>
        <w:top w:val="none" w:sz="0" w:space="0" w:color="auto"/>
        <w:left w:val="none" w:sz="0" w:space="0" w:color="auto"/>
        <w:bottom w:val="none" w:sz="0" w:space="0" w:color="auto"/>
        <w:right w:val="none" w:sz="0" w:space="0" w:color="auto"/>
      </w:divBdr>
    </w:div>
    <w:div w:id="2049916388">
      <w:bodyDiv w:val="1"/>
      <w:marLeft w:val="0"/>
      <w:marRight w:val="0"/>
      <w:marTop w:val="0"/>
      <w:marBottom w:val="0"/>
      <w:divBdr>
        <w:top w:val="none" w:sz="0" w:space="0" w:color="auto"/>
        <w:left w:val="none" w:sz="0" w:space="0" w:color="auto"/>
        <w:bottom w:val="none" w:sz="0" w:space="0" w:color="auto"/>
        <w:right w:val="none" w:sz="0" w:space="0" w:color="auto"/>
      </w:divBdr>
    </w:div>
    <w:div w:id="2050301570">
      <w:bodyDiv w:val="1"/>
      <w:marLeft w:val="0"/>
      <w:marRight w:val="0"/>
      <w:marTop w:val="0"/>
      <w:marBottom w:val="0"/>
      <w:divBdr>
        <w:top w:val="none" w:sz="0" w:space="0" w:color="auto"/>
        <w:left w:val="none" w:sz="0" w:space="0" w:color="auto"/>
        <w:bottom w:val="none" w:sz="0" w:space="0" w:color="auto"/>
        <w:right w:val="none" w:sz="0" w:space="0" w:color="auto"/>
      </w:divBdr>
    </w:div>
    <w:div w:id="2054384804">
      <w:bodyDiv w:val="1"/>
      <w:marLeft w:val="0"/>
      <w:marRight w:val="0"/>
      <w:marTop w:val="0"/>
      <w:marBottom w:val="0"/>
      <w:divBdr>
        <w:top w:val="none" w:sz="0" w:space="0" w:color="auto"/>
        <w:left w:val="none" w:sz="0" w:space="0" w:color="auto"/>
        <w:bottom w:val="none" w:sz="0" w:space="0" w:color="auto"/>
        <w:right w:val="none" w:sz="0" w:space="0" w:color="auto"/>
      </w:divBdr>
    </w:div>
    <w:div w:id="2066441221">
      <w:bodyDiv w:val="1"/>
      <w:marLeft w:val="0"/>
      <w:marRight w:val="0"/>
      <w:marTop w:val="0"/>
      <w:marBottom w:val="0"/>
      <w:divBdr>
        <w:top w:val="none" w:sz="0" w:space="0" w:color="auto"/>
        <w:left w:val="none" w:sz="0" w:space="0" w:color="auto"/>
        <w:bottom w:val="none" w:sz="0" w:space="0" w:color="auto"/>
        <w:right w:val="none" w:sz="0" w:space="0" w:color="auto"/>
      </w:divBdr>
    </w:div>
    <w:div w:id="2069498670">
      <w:bodyDiv w:val="1"/>
      <w:marLeft w:val="0"/>
      <w:marRight w:val="0"/>
      <w:marTop w:val="0"/>
      <w:marBottom w:val="0"/>
      <w:divBdr>
        <w:top w:val="none" w:sz="0" w:space="0" w:color="auto"/>
        <w:left w:val="none" w:sz="0" w:space="0" w:color="auto"/>
        <w:bottom w:val="none" w:sz="0" w:space="0" w:color="auto"/>
        <w:right w:val="none" w:sz="0" w:space="0" w:color="auto"/>
      </w:divBdr>
    </w:div>
    <w:div w:id="2078476613">
      <w:bodyDiv w:val="1"/>
      <w:marLeft w:val="0"/>
      <w:marRight w:val="0"/>
      <w:marTop w:val="0"/>
      <w:marBottom w:val="0"/>
      <w:divBdr>
        <w:top w:val="none" w:sz="0" w:space="0" w:color="auto"/>
        <w:left w:val="none" w:sz="0" w:space="0" w:color="auto"/>
        <w:bottom w:val="none" w:sz="0" w:space="0" w:color="auto"/>
        <w:right w:val="none" w:sz="0" w:space="0" w:color="auto"/>
      </w:divBdr>
    </w:div>
    <w:div w:id="2082093278">
      <w:bodyDiv w:val="1"/>
      <w:marLeft w:val="0"/>
      <w:marRight w:val="0"/>
      <w:marTop w:val="0"/>
      <w:marBottom w:val="0"/>
      <w:divBdr>
        <w:top w:val="none" w:sz="0" w:space="0" w:color="auto"/>
        <w:left w:val="none" w:sz="0" w:space="0" w:color="auto"/>
        <w:bottom w:val="none" w:sz="0" w:space="0" w:color="auto"/>
        <w:right w:val="none" w:sz="0" w:space="0" w:color="auto"/>
      </w:divBdr>
    </w:div>
    <w:div w:id="2087338278">
      <w:bodyDiv w:val="1"/>
      <w:marLeft w:val="0"/>
      <w:marRight w:val="0"/>
      <w:marTop w:val="0"/>
      <w:marBottom w:val="0"/>
      <w:divBdr>
        <w:top w:val="none" w:sz="0" w:space="0" w:color="auto"/>
        <w:left w:val="none" w:sz="0" w:space="0" w:color="auto"/>
        <w:bottom w:val="none" w:sz="0" w:space="0" w:color="auto"/>
        <w:right w:val="none" w:sz="0" w:space="0" w:color="auto"/>
      </w:divBdr>
    </w:div>
    <w:div w:id="2090612753">
      <w:bodyDiv w:val="1"/>
      <w:marLeft w:val="0"/>
      <w:marRight w:val="0"/>
      <w:marTop w:val="0"/>
      <w:marBottom w:val="0"/>
      <w:divBdr>
        <w:top w:val="none" w:sz="0" w:space="0" w:color="auto"/>
        <w:left w:val="none" w:sz="0" w:space="0" w:color="auto"/>
        <w:bottom w:val="none" w:sz="0" w:space="0" w:color="auto"/>
        <w:right w:val="none" w:sz="0" w:space="0" w:color="auto"/>
      </w:divBdr>
    </w:div>
    <w:div w:id="2093814321">
      <w:bodyDiv w:val="1"/>
      <w:marLeft w:val="0"/>
      <w:marRight w:val="0"/>
      <w:marTop w:val="0"/>
      <w:marBottom w:val="0"/>
      <w:divBdr>
        <w:top w:val="none" w:sz="0" w:space="0" w:color="auto"/>
        <w:left w:val="none" w:sz="0" w:space="0" w:color="auto"/>
        <w:bottom w:val="none" w:sz="0" w:space="0" w:color="auto"/>
        <w:right w:val="none" w:sz="0" w:space="0" w:color="auto"/>
      </w:divBdr>
    </w:div>
    <w:div w:id="2097555407">
      <w:bodyDiv w:val="1"/>
      <w:marLeft w:val="0"/>
      <w:marRight w:val="0"/>
      <w:marTop w:val="0"/>
      <w:marBottom w:val="0"/>
      <w:divBdr>
        <w:top w:val="none" w:sz="0" w:space="0" w:color="auto"/>
        <w:left w:val="none" w:sz="0" w:space="0" w:color="auto"/>
        <w:bottom w:val="none" w:sz="0" w:space="0" w:color="auto"/>
        <w:right w:val="none" w:sz="0" w:space="0" w:color="auto"/>
      </w:divBdr>
    </w:div>
    <w:div w:id="2101292075">
      <w:bodyDiv w:val="1"/>
      <w:marLeft w:val="0"/>
      <w:marRight w:val="0"/>
      <w:marTop w:val="0"/>
      <w:marBottom w:val="0"/>
      <w:divBdr>
        <w:top w:val="none" w:sz="0" w:space="0" w:color="auto"/>
        <w:left w:val="none" w:sz="0" w:space="0" w:color="auto"/>
        <w:bottom w:val="none" w:sz="0" w:space="0" w:color="auto"/>
        <w:right w:val="none" w:sz="0" w:space="0" w:color="auto"/>
      </w:divBdr>
    </w:div>
    <w:div w:id="2107915944">
      <w:bodyDiv w:val="1"/>
      <w:marLeft w:val="0"/>
      <w:marRight w:val="0"/>
      <w:marTop w:val="0"/>
      <w:marBottom w:val="0"/>
      <w:divBdr>
        <w:top w:val="none" w:sz="0" w:space="0" w:color="auto"/>
        <w:left w:val="none" w:sz="0" w:space="0" w:color="auto"/>
        <w:bottom w:val="none" w:sz="0" w:space="0" w:color="auto"/>
        <w:right w:val="none" w:sz="0" w:space="0" w:color="auto"/>
      </w:divBdr>
    </w:div>
    <w:div w:id="2110539967">
      <w:bodyDiv w:val="1"/>
      <w:marLeft w:val="0"/>
      <w:marRight w:val="0"/>
      <w:marTop w:val="0"/>
      <w:marBottom w:val="0"/>
      <w:divBdr>
        <w:top w:val="none" w:sz="0" w:space="0" w:color="auto"/>
        <w:left w:val="none" w:sz="0" w:space="0" w:color="auto"/>
        <w:bottom w:val="none" w:sz="0" w:space="0" w:color="auto"/>
        <w:right w:val="none" w:sz="0" w:space="0" w:color="auto"/>
      </w:divBdr>
    </w:div>
    <w:div w:id="2117363386">
      <w:bodyDiv w:val="1"/>
      <w:marLeft w:val="0"/>
      <w:marRight w:val="0"/>
      <w:marTop w:val="0"/>
      <w:marBottom w:val="0"/>
      <w:divBdr>
        <w:top w:val="none" w:sz="0" w:space="0" w:color="auto"/>
        <w:left w:val="none" w:sz="0" w:space="0" w:color="auto"/>
        <w:bottom w:val="none" w:sz="0" w:space="0" w:color="auto"/>
        <w:right w:val="none" w:sz="0" w:space="0" w:color="auto"/>
      </w:divBdr>
    </w:div>
    <w:div w:id="2118409625">
      <w:bodyDiv w:val="1"/>
      <w:marLeft w:val="0"/>
      <w:marRight w:val="0"/>
      <w:marTop w:val="0"/>
      <w:marBottom w:val="0"/>
      <w:divBdr>
        <w:top w:val="none" w:sz="0" w:space="0" w:color="auto"/>
        <w:left w:val="none" w:sz="0" w:space="0" w:color="auto"/>
        <w:bottom w:val="none" w:sz="0" w:space="0" w:color="auto"/>
        <w:right w:val="none" w:sz="0" w:space="0" w:color="auto"/>
      </w:divBdr>
    </w:div>
    <w:div w:id="2135827055">
      <w:bodyDiv w:val="1"/>
      <w:marLeft w:val="0"/>
      <w:marRight w:val="0"/>
      <w:marTop w:val="0"/>
      <w:marBottom w:val="0"/>
      <w:divBdr>
        <w:top w:val="none" w:sz="0" w:space="0" w:color="auto"/>
        <w:left w:val="none" w:sz="0" w:space="0" w:color="auto"/>
        <w:bottom w:val="none" w:sz="0" w:space="0" w:color="auto"/>
        <w:right w:val="none" w:sz="0" w:space="0" w:color="auto"/>
      </w:divBdr>
    </w:div>
    <w:div w:id="2139254218">
      <w:bodyDiv w:val="1"/>
      <w:marLeft w:val="0"/>
      <w:marRight w:val="0"/>
      <w:marTop w:val="0"/>
      <w:marBottom w:val="0"/>
      <w:divBdr>
        <w:top w:val="none" w:sz="0" w:space="0" w:color="auto"/>
        <w:left w:val="none" w:sz="0" w:space="0" w:color="auto"/>
        <w:bottom w:val="none" w:sz="0" w:space="0" w:color="auto"/>
        <w:right w:val="none" w:sz="0" w:space="0" w:color="auto"/>
      </w:divBdr>
    </w:div>
    <w:div w:id="2142725902">
      <w:bodyDiv w:val="1"/>
      <w:marLeft w:val="0"/>
      <w:marRight w:val="0"/>
      <w:marTop w:val="0"/>
      <w:marBottom w:val="0"/>
      <w:divBdr>
        <w:top w:val="none" w:sz="0" w:space="0" w:color="auto"/>
        <w:left w:val="none" w:sz="0" w:space="0" w:color="auto"/>
        <w:bottom w:val="none" w:sz="0" w:space="0" w:color="auto"/>
        <w:right w:val="none" w:sz="0" w:space="0" w:color="auto"/>
      </w:divBdr>
    </w:div>
    <w:div w:id="214512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6</b:RefOrder>
  </b:Source>
  <b:Source>
    <b:Tag>Kry161</b:Tag>
    <b:SourceType>BookSection</b:SourceType>
    <b:Guid>{3B721C1F-77C1-46C0-B179-4EC38D955121}</b:Guid>
    <b:Title>Managing and Co-ordinating the HR Function</b:Title>
    <b:Year>2016</b:Year>
    <b:Publisher>CIPD</b:Publisher>
    <b:City>London</b:City>
    <b:Pages>21-41</b:Pages>
    <b:BookTitle>Studying Human Resource Management</b:BookTitle>
    <b:Author>
      <b:Author>
        <b:NameList>
          <b:Person>
            <b:Last>Wilkins</b:Last>
            <b:First>Krystal</b:First>
          </b:Person>
          <b:Person>
            <b:Last>Taylor</b:Last>
            <b:First>Stephen</b:First>
          </b:Person>
        </b:NameList>
      </b:Author>
      <b:BookAuthor>
        <b:NameList>
          <b:Person>
            <b:Last>Taylor</b:Last>
            <b:First>Stephen</b:First>
          </b:Person>
          <b:Person>
            <b:Last>Woodhams</b:Last>
            <b:First>Carol</b:First>
          </b:Person>
        </b:NameList>
      </b:BookAuthor>
    </b:Author>
    <b:RefOrder>7</b:RefOrder>
  </b:Source>
  <b:Source>
    <b:Tag>DrD15</b:Tag>
    <b:SourceType>InternetSite</b:SourceType>
    <b:Guid>{FB0577DF-8416-44AA-BB85-CC98B3E1F458}</b:Guid>
    <b:Author>
      <b:Author>
        <b:NameList>
          <b:Person>
            <b:Last>Ulrich</b:Last>
            <b:First>Dr</b:First>
            <b:Middle>Dave</b:Middle>
          </b:Person>
        </b:NameList>
      </b:Author>
    </b:Author>
    <b:Title>HR Transformation: Four Steps of HR Transformation</b:Title>
    <b:InternetSiteTitle>YouTube</b:InternetSiteTitle>
    <b:Year>2015</b:Year>
    <b:Month>August</b:Month>
    <b:Day>19</b:Day>
    <b:URL>https://www.youtube.com/watch?v=xopVlmEkoFo</b:URL>
    <b:RefOrder>8</b:RefOrder>
  </b:Source>
  <b:Source>
    <b:Tag>War18</b:Tag>
    <b:SourceType>InternetSite</b:SourceType>
    <b:Guid>{B162E970-D22D-4963-8B42-CF987D77688C}</b:Guid>
    <b:Author>
      <b:Author>
        <b:NameList>
          <b:Person>
            <b:Last>Howlett</b:Last>
            <b:First>Warren</b:First>
          </b:Person>
        </b:NameList>
      </b:Author>
    </b:Author>
    <b:Title>Change Management Factsheet</b:Title>
    <b:InternetSiteTitle>CIPD</b:InternetSiteTitle>
    <b:Year>2018</b:Year>
    <b:Month>November</b:Month>
    <b:Day>7</b:Day>
    <b:URL>https://www.cipd.co.uk/knowledge/strategy/change/management-factsheet</b:URL>
    <b:RefOrder>9</b:RefOrder>
  </b:Source>
  <b:Source>
    <b:Tag>Mar16</b:Tag>
    <b:SourceType>InternetSite</b:SourceType>
    <b:Guid>{1EBCD695-44DC-4DFB-AF0F-0743D6D26545}</b:Guid>
    <b:Author>
      <b:Author>
        <b:NameList>
          <b:Person>
            <b:Last>Connelly</b:Last>
            <b:First>Mark</b:First>
          </b:Person>
        </b:NameList>
      </b:Author>
    </b:Author>
    <b:Title>The Kurt Lewin Change Management Model</b:Title>
    <b:InternetSiteTitle>Change Management Coach</b:InternetSiteTitle>
    <b:Year>2016</b:Year>
    <b:Month>Novembber</b:Month>
    <b:Day>15</b:Day>
    <b:URL>https://www.change-management-coach.com/kurt_lewin.html</b:URL>
    <b:RefOrder>10</b:RefOrder>
  </b:Source>
  <b:Source>
    <b:Tag>Mar18</b:Tag>
    <b:SourceType>InternetSite</b:SourceType>
    <b:Guid>{584E7E23-BADB-4325-94BC-7989990BF8BB}</b:Guid>
    <b:Author>
      <b:Author>
        <b:NameList>
          <b:Person>
            <b:Last>Connelly</b:Last>
            <b:First>Mark</b:First>
          </b:Person>
        </b:NameList>
      </b:Author>
    </b:Author>
    <b:Title>Kubler Ross 5 Stage Model</b:Title>
    <b:InternetSiteTitle>Change Management Coach</b:InternetSiteTitle>
    <b:Year>2018</b:Year>
    <b:Month>August</b:Month>
    <b:Day>30</b:Day>
    <b:URL>https://www.change-management-coach.com/kubler-ross.html</b:URL>
    <b:RefOrder>11</b:RefOrder>
  </b:Source>
  <b:Source>
    <b:Tag>Ali18</b:Tag>
    <b:SourceType>JournalArticle</b:SourceType>
    <b:Guid>{516F9625-9419-4565-8718-A2CCC3BCC4DA}</b:Guid>
    <b:Title>Change Capability in the Agile Organisation</b:Title>
    <b:Year>2018</b:Year>
    <b:Pages>1-12</b:Pages>
    <b:JournalName>HRN Paper (Member Paper 139) : IES</b:JournalName>
    <b:Author>
      <b:Author>
        <b:NameList>
          <b:Person>
            <b:Last>Carter</b:Last>
            <b:First>Alison</b:First>
          </b:Person>
          <b:Person>
            <b:Last>Varney</b:Last>
            <b:First>Sharon</b:First>
          </b:Person>
        </b:NameList>
      </b:Author>
    </b:Author>
    <b:RefOrder>12</b:RefOrder>
  </b:Source>
  <b:Source>
    <b:Tag>Mar161</b:Tag>
    <b:SourceType>JournalArticle</b:SourceType>
    <b:Guid>{FA0F137A-5DEC-45AB-BD10-D97A60AEAB69}</b:Guid>
    <b:Title>Deconstructing AMO Framework: A Systematic Review</b:Title>
    <b:Year>2016</b:Year>
    <b:Pages>1040 - 1087</b:Pages>
    <b:Author>
      <b:Author>
        <b:NameList>
          <b:Person>
            <b:Last>Marin-Garcia</b:Last>
            <b:First>Juan</b:First>
          </b:Person>
          <b:Person>
            <b:Last>Tomas</b:Last>
            <b:First>Juan</b:First>
            <b:Middle>Martinez</b:Middle>
          </b:Person>
        </b:NameList>
      </b:Author>
    </b:Author>
    <b:JournalName>Omnia Science</b:JournalName>
    <b:RefOrder>13</b:RefOrder>
  </b:Source>
  <b:Source>
    <b:Tag>Dav11</b:Tag>
    <b:SourceType>JournalArticle</b:SourceType>
    <b:Guid>{3FAFDC5C-8851-4BD2-A455-409B6653E544}</b:Guid>
    <b:Title>Human Resource Management and Performance: Searching for Some Answers</b:Title>
    <b:JournalName>Human Resource Management Journal</b:JournalName>
    <b:Year>2011</b:Year>
    <b:Pages>3-13</b:Pages>
    <b:Author>
      <b:Author>
        <b:NameList>
          <b:Person>
            <b:Last>Guest</b:Last>
            <b:First>David</b:First>
          </b:Person>
        </b:NameList>
      </b:Author>
    </b:Author>
    <b:RefOrder>14</b:RefOrder>
  </b:Source>
  <b:Source>
    <b:Tag>Sar18</b:Tag>
    <b:SourceType>JournalArticle</b:SourceType>
    <b:Guid>{95245088-FC00-47F5-BB2A-A07AAD0F3018}</b:Guid>
    <b:Title>The Roles of HRM in CSR: Strategic Partnership or Operational Support?</b:Title>
    <b:Year>2018</b:Year>
    <b:Pages>825-837</b:Pages>
    <b:Author>
      <b:Author>
        <b:NameList>
          <b:Person>
            <b:Last>Sarvaiya</b:Last>
            <b:First>Harsha</b:First>
          </b:Person>
          <b:Person>
            <b:Last>Eweje</b:Last>
            <b:First>Gabriel</b:First>
          </b:Person>
          <b:Person>
            <b:Last>Arrowsmith</b:Last>
            <b:First>Jim</b:First>
          </b:Person>
        </b:NameList>
      </b:Author>
    </b:Author>
    <b:JournalName>Journal of Business Ethics</b:JournalName>
    <b:RefOrder>15</b:RefOrder>
  </b:Source>
  <b:Source>
    <b:Tag>Mic09</b:Tag>
    <b:SourceType>BookSection</b:SourceType>
    <b:Guid>{DF54726A-DF4E-44E6-AE91-3844BE46A2C6}</b:Guid>
    <b:Title>Change Management</b:Title>
    <b:Year>2009</b:Year>
    <b:Publisher>Konan Page</b:Publisher>
    <b:City>London</b:City>
    <b:Pages>423-442</b:Pages>
    <b:Author>
      <b:Author>
        <b:NameList>
          <b:Person>
            <b:Last>Armstrong</b:Last>
            <b:First>Michael</b:First>
          </b:Person>
        </b:NameList>
      </b:Author>
      <b:BookAuthor>
        <b:NameList>
          <b:Person>
            <b:Last>Armstrong</b:Last>
            <b:First>Michael</b:First>
          </b:Person>
        </b:NameList>
      </b:BookAuthor>
    </b:Author>
    <b:BookTitle>Armstrong's Handbook of Human Resource Management Practice</b:BookTitle>
    <b:RefOrder>16</b:RefOrder>
  </b:Source>
  <b:Source>
    <b:Tag>Rob19</b:Tag>
    <b:SourceType>ArticleInAPeriodical</b:SourceType>
    <b:Guid>{A126275E-0002-475C-B185-EBF45742D565}</b:Guid>
    <b:Title>The real influences might not be the ones you expect</b:Title>
    <b:Year>2019</b:Year>
    <b:Pages>32-36</b:Pages>
    <b:PeriodicalTitle>People Management</b:PeriodicalTitle>
    <b:Month>March</b:Month>
    <b:Author>
      <b:Author>
        <b:NameList>
          <b:Person>
            <b:Last>Jeffrey</b:Last>
            <b:First>Robert</b:First>
          </b:Person>
        </b:NameList>
      </b:Author>
    </b:Author>
    <b:RefOrder>17</b:RefOrder>
  </b:Source>
  <b:Source>
    <b:Tag>Peo19</b:Tag>
    <b:SourceType>ArticleInAPeriodical</b:SourceType>
    <b:Guid>{45041DE5-B2C9-4DBF-9DE2-C0ADAD06DC74}</b:Guid>
    <b:Author>
      <b:Author>
        <b:Corporate>People Management</b:Corporate>
      </b:Author>
    </b:Author>
    <b:Title>You Can't Change a Business withouth Changing how People Work</b:Title>
    <b:PeriodicalTitle>People Management</b:PeriodicalTitle>
    <b:Year>2019</b:Year>
    <b:Month>September</b:Month>
    <b:Pages>22-23</b:Pages>
    <b:RefOrder>18</b:RefOrder>
  </b:Source>
  <b:Source>
    <b:Tag>CIP152</b:Tag>
    <b:SourceType>DocumentFromInternetSite</b:SourceType>
    <b:Guid>{A10057C5-99E4-4D0A-AA81-B98303AACD9C}</b:Guid>
    <b:Title>Landing Transformational Change</b:Title>
    <b:Year>2015</b:Year>
    <b:Month>November</b:Month>
    <b:Day>3</b:Day>
    <b:InternetSiteTitle>CIPD</b:InternetSiteTitle>
    <b:URL>https://www.cipd.co.uk/podcasts/landing-transformational-change</b:URL>
    <b:Author>
      <b:Author>
        <b:Corporate>CIPD</b:Corporate>
      </b:Author>
    </b:Author>
    <b:RefOrder>19</b:RefOrder>
  </b:Source>
  <b:Source>
    <b:Tag>Min2</b:Tag>
    <b:SourceType>DocumentFromInternetSite</b:SourceType>
    <b:Guid>{FEE9F200-E38B-41EC-A08D-56B09A10CB40}</b:Guid>
    <b:Author>
      <b:Author>
        <b:Corporate>Mind Tools</b:Corporate>
      </b:Author>
    </b:Author>
    <b:Title>Kotter's Eight-Step Change Model Video - Video Transcript</b:Title>
    <b:InternetSiteTitle>Mind Tools UK</b:InternetSiteTitle>
    <b:URL>https://www.mindtools.com/pages/videos/kotter-change-transcript.htm</b:URL>
    <b:Year>n.d.</b:Year>
    <b:RefOrder>20</b:RefOrder>
  </b:Source>
  <b:Source>
    <b:Tag>Ree16</b:Tag>
    <b:SourceType>BookSection</b:SourceType>
    <b:Guid>{4A778036-4E68-4CCA-9285-F0E9E862DB01}</b:Guid>
    <b:Author>
      <b:Author>
        <b:NameList>
          <b:Person>
            <b:Last>Rees</b:Last>
            <b:First>G.</b:First>
          </b:Person>
          <b:Person>
            <b:Last>Hall</b:Last>
            <b:First>D.</b:First>
          </b:Person>
        </b:NameList>
      </b:Author>
      <b:BookAuthor>
        <b:NameList>
          <b:Person>
            <b:Last>French</b:Last>
            <b:First>Gary</b:First>
            <b:Middle>Rees and Ray</b:Middle>
          </b:Person>
        </b:NameList>
      </b:BookAuthor>
    </b:Author>
    <b:Title>Managing Change</b:Title>
    <b:InternetSiteTitle>Leading, Developing and Managing People</b:InternetSiteTitle>
    <b:Year>2016</b:Year>
    <b:URL>https://moodle.uwtsd.ac.uk/pluginfile.php/266601/mod_resource/content/1/Rees%20and%20French%20Chapter%206.pdf</b:URL>
    <b:BookTitle>Leading, Managing and Developing People</b:BookTitle>
    <b:Pages>103-129</b:Pages>
    <b:City>London</b:City>
    <b:Publisher>CIPD</b:Publisher>
    <b:RefOrder>5</b:RefOrder>
  </b:Source>
  <b:Source>
    <b:Tag>Hyw191</b:Tag>
    <b:SourceType>InternetSite</b:SourceType>
    <b:Guid>{B9BB4684-8CAF-447C-B02C-612687BEE8CD}</b:Guid>
    <b:Author>
      <b:Author>
        <b:Corporate>HDUHB</b:Corporate>
      </b:Author>
    </b:Author>
    <b:Title>Our Big NHS Change</b:Title>
    <b:InternetSiteTitle>Hywel Dda University Health Board</b:InternetSiteTitle>
    <b:Year>2019</b:Year>
    <b:Month>February</b:Month>
    <b:Day>21</b:Day>
    <b:URL>http://www.wales.nhs.uk/sitesplus/862/page/95249</b:URL>
    <b:RefOrder>21</b:RefOrder>
  </b:Source>
  <b:Source>
    <b:Tag>Hyw19</b:Tag>
    <b:SourceType>InternetSite</b:SourceType>
    <b:Guid>{3F45024A-1931-44F1-A76D-4FD260F078D8}</b:Guid>
    <b:Title>The Vision</b:Title>
    <b:Year>2019</b:Year>
    <b:Month>January </b:Month>
    <b:Day>28</b:Day>
    <b:Author>
      <b:Author>
        <b:Corporate>Hywel Dda University Health Board</b:Corporate>
      </b:Author>
    </b:Author>
    <b:InternetSiteTitle>Hywel Dda University Health Board</b:InternetSiteTitle>
    <b:URL>http://www.wales.nhs.uk/sitesplus/862/page/95314</b:URL>
    <b:RefOrder>22</b:RefOrder>
  </b:Source>
  <b:Source>
    <b:Tag>DeC03</b:Tag>
    <b:SourceType>Book</b:SourceType>
    <b:Guid>{199D035C-E9F9-495E-AAC4-C837EF2AFFB6}</b:Guid>
    <b:Title>Learning to Change: a guide for organisation change agents</b:Title>
    <b:Year>2003</b:Year>
    <b:Author>
      <b:Author>
        <b:NameList>
          <b:Person>
            <b:Last>De Caluew</b:Last>
            <b:First>L</b:First>
          </b:Person>
          <b:Person>
            <b:Last>Vermaak</b:Last>
            <b:First>H</b:First>
          </b:Person>
        </b:NameList>
      </b:Author>
    </b:Author>
    <b:City>London</b:City>
    <b:Publisher>Sage Publications</b:Publisher>
    <b:RefOrder>23</b:RefOrder>
  </b:Source>
  <b:Source>
    <b:Tag>Tic83</b:Tag>
    <b:SourceType>Book</b:SourceType>
    <b:Guid>{5E3FB0E7-CE9F-4FED-A972-0B80AC8CCFF1}</b:Guid>
    <b:Author>
      <b:Author>
        <b:NameList>
          <b:Person>
            <b:Last>Tichy</b:Last>
            <b:First>N.</b:First>
            <b:Middle>M.</b:Middle>
          </b:Person>
        </b:NameList>
      </b:Author>
    </b:Author>
    <b:Title>Managing Strategic Change: Technical, political and cultural dynamics </b:Title>
    <b:Year>1983</b:Year>
    <b:City>New York</b:City>
    <b:Publisher>John Wiley &amp; Sons</b:Publisher>
    <b:RefOrder>24</b:RefOrder>
  </b:Source>
  <b:Source>
    <b:Tag>Mic091</b:Tag>
    <b:SourceType>BookSection</b:SourceType>
    <b:Guid>{C91DEAA2-41C3-4029-B7B8-A93A986A92DE}</b:Guid>
    <b:Author>
      <b:Author>
        <b:NameList>
          <b:Person>
            <b:Last>Armstrong</b:Last>
            <b:First>Michael</b:First>
          </b:Person>
        </b:NameList>
      </b:Author>
      <b:BookAuthor>
        <b:NameList>
          <b:Person>
            <b:Last>Armstrong</b:Last>
            <b:First>Michael</b:First>
          </b:Person>
        </b:NameList>
      </b:BookAuthor>
    </b:Author>
    <b:Title>Change Management</b:Title>
    <b:BookTitle>Armstrong's Handbook of Human Resource Management</b:BookTitle>
    <b:Year>2009</b:Year>
    <b:Pages>423-442</b:Pages>
    <b:City>London</b:City>
    <b:Publisher>Kogan Page</b:Publisher>
    <b:RefOrder>4</b:RefOrder>
  </b:Source>
  <b:Source>
    <b:Tag>Mar06</b:Tag>
    <b:SourceType>Book</b:SourceType>
    <b:Guid>{14E30D61-E243-4998-A503-E6B13ECE1B87}</b:Guid>
    <b:Title>Change Management - a critical perspective</b:Title>
    <b:Year>2006</b:Year>
    <b:City>London</b:City>
    <b:Publisher>CIPD</b:Publisher>
    <b:Author>
      <b:Author>
        <b:NameList>
          <b:Person>
            <b:Last>Hughes</b:Last>
            <b:First>Mark</b:First>
          </b:Person>
        </b:NameList>
      </b:Author>
    </b:Author>
    <b:RefOrder>25</b:RefOrder>
  </b:Source>
  <b:Source>
    <b:Tag>NHS183</b:Tag>
    <b:SourceType>InternetSite</b:SourceType>
    <b:Guid>{C7520209-EBFA-4E39-9D78-3B3D04B34AB5}</b:Guid>
    <b:Title>Plan, Do, Study, Act (PDSA) cycles and the model for improvement</b:Title>
    <b:Year>2018</b:Year>
    <b:Month>January</b:Month>
    <b:Day>17</b:Day>
    <b:InternetSiteTitle>NHS Improvement</b:InternetSiteTitle>
    <b:URL>https://improvement.nhs.uk/resources/pdsa-cycles/</b:URL>
    <b:Author>
      <b:Author>
        <b:NameList>
          <b:Person>
            <b:Last>Improvement</b:Last>
            <b:First>NHS</b:First>
          </b:Person>
        </b:NameList>
      </b:Author>
    </b:Author>
    <b:RefOrder>26</b:RefOrder>
  </b:Source>
  <b:Source>
    <b:Tag>Gar16</b:Tag>
    <b:SourceType>BookSection</b:SourceType>
    <b:Guid>{AF105F37-E090-4ECF-9C16-DCDD987719E4}</b:Guid>
    <b:Title>Managing Change</b:Title>
    <b:Year>2016</b:Year>
    <b:Publisher>CIPD</b:Publisher>
    <b:City>London</b:City>
    <b:Pages>103-129</b:Pages>
    <b:Author>
      <b:Author>
        <b:NameList>
          <b:Person>
            <b:Last>Rees</b:Last>
            <b:First>Gary</b:First>
          </b:Person>
          <b:Person>
            <b:Last>Hall</b:Last>
            <b:First>David</b:First>
          </b:Person>
        </b:NameList>
      </b:Author>
      <b:BookAuthor>
        <b:NameList>
          <b:Person>
            <b:Last>Rees</b:Last>
            <b:First>Gary</b:First>
          </b:Person>
          <b:Person>
            <b:Last>French</b:Last>
            <b:First>Ray</b:First>
          </b:Person>
        </b:NameList>
      </b:BookAuthor>
    </b:Author>
    <b:BookTitle>Leading, Managing and Developing People</b:BookTitle>
    <b:RefOrder>27</b:RefOrder>
  </b:Source>
  <b:Source>
    <b:Tag>CIP16</b:Tag>
    <b:SourceType>InternetSite</b:SourceType>
    <b:Guid>{F1F936E4-9D86-4463-91B8-E044C6E8981E}</b:Guid>
    <b:Title>Trade Unions</b:Title>
    <b:InternetSiteTitle>CIPD</b:InternetSiteTitle>
    <b:Year>2016</b:Year>
    <b:Month>November</b:Month>
    <b:Day>1</b:Day>
    <b:URL>https://www.cipd.co.uk/podcasts/trade-unions</b:URL>
    <b:Author>
      <b:Author>
        <b:Corporate>CIPD</b:Corporate>
      </b:Author>
    </b:Author>
    <b:RefOrder>28</b:RefOrder>
  </b:Source>
  <b:Source>
    <b:Tag>GOVte3</b:Tag>
    <b:SourceType>InternetSite</b:SourceType>
    <b:Guid>{BC2F50AC-EE3E-4CE4-AF0D-C4E9B0C7EC42}</b:Guid>
    <b:Author>
      <b:Author>
        <b:NameList>
          <b:Person>
            <b:Last>GOV.UK</b:Last>
          </b:Person>
        </b:NameList>
      </b:Author>
    </b:Author>
    <b:Title>Nurse Staffing Levels (Wales) Act 2016</b:Title>
    <b:InternetSiteTitle>LEGISLATION.GOV.UK</b:InternetSiteTitle>
    <b:Year>No date</b:Year>
    <b:URL>http://www.legislation.gov.uk/anaw/2016/5/enacted</b:URL>
    <b:RefOrder>29</b:RefOrder>
  </b:Source>
  <b:Source>
    <b:Tag>HDd19</b:Tag>
    <b:SourceType>InternetSite</b:SourceType>
    <b:Guid>{91E02A48-6870-4EBF-9084-D179094D20E5}</b:Guid>
    <b:Title>Brexit - What it means for the NHS in Hywel Dda</b:Title>
    <b:Year>2019</b:Year>
    <b:InternetSiteTitle>Hywel Dda University Health Board</b:InternetSiteTitle>
    <b:Month>October</b:Month>
    <b:Day>15</b:Day>
    <b:URL>In anticipation of upcoming changes that may be needed when the decisions on Brexit have been made,</b:URL>
    <b:Author>
      <b:Author>
        <b:NameList>
          <b:Person>
            <b:Last>HDdUHB</b:Last>
          </b:Person>
        </b:NameList>
      </b:Author>
    </b:Author>
    <b:RefOrder>30</b:RefOrder>
  </b:Source>
  <b:Source>
    <b:Tag>Nat</b:Tag>
    <b:SourceType>InternetSite</b:SourceType>
    <b:Guid>{12DE3F40-3E18-4411-93D5-B717AAB246CB}</b:Guid>
    <b:Author>
      <b:Author>
        <b:NameList>
          <b:Person>
            <b:Last>Oulis</b:Last>
            <b:First>Natasha</b:First>
          </b:Person>
        </b:NameList>
      </b:Author>
    </b:Author>
    <b:Title>Trust in Leadership – One Key Factor During Organizational Change</b:Title>
    <b:InternetSiteTitle>Science for Work</b:InternetSiteTitle>
    <b:URL>https://scienceforwork.com/blog/trust-in-leadership-change/</b:URL>
    <b:RefOrder>31</b:RefOrder>
  </b:Source>
  <b:Source>
    <b:Tag>Rob05</b:Tag>
    <b:SourceType>Book</b:SourceType>
    <b:Guid>{44A0CA18-E4AE-427C-A4C7-A13AB4D61331}</b:Guid>
    <b:Title>Organizational Behaviour</b:Title>
    <b:Year>2005</b:Year>
    <b:City>New Jersey</b:City>
    <b:Publisher>Pearson Prentice Hall</b:Publisher>
    <b:Author>
      <b:Author>
        <b:NameList>
          <b:Person>
            <b:Last>Robbins</b:Last>
            <b:First>S.</b:First>
          </b:Person>
        </b:NameList>
      </b:Author>
    </b:Author>
    <b:RefOrder>32</b:RefOrder>
  </b:Source>
  <b:Source>
    <b:Tag>Mic092</b:Tag>
    <b:SourceType>BookSection</b:SourceType>
    <b:Guid>{D4B92471-4238-41C5-A1E4-CEFD8B79AA97}</b:Guid>
    <b:Title>Change Management</b:Title>
    <b:Year>2009</b:Year>
    <b:City>London</b:City>
    <b:Publisher>Kogan Page</b:Publisher>
    <b:Author>
      <b:Author>
        <b:NameList>
          <b:Person>
            <b:Last>Armstrong</b:Last>
            <b:First>Michael</b:First>
          </b:Person>
        </b:NameList>
      </b:Author>
      <b:BookAuthor>
        <b:NameList>
          <b:Person>
            <b:Last>Armstrong</b:Last>
            <b:First>Michael</b:First>
          </b:Person>
        </b:NameList>
      </b:BookAuthor>
    </b:Author>
    <b:BookTitle>Armstrong's Handbook of Human Resource Management Practice</b:BookTitle>
    <b:Pages>423-442</b:Pages>
    <b:RefOrder>33</b:RefOrder>
  </b:Source>
  <b:Source>
    <b:Tag>APM17</b:Tag>
    <b:SourceType>Book</b:SourceType>
    <b:Guid>{AAF77573-778D-454D-ABCC-4775808B1A61}</b:Guid>
    <b:Title>Introduction to Change Management</b:Title>
    <b:Year>2017</b:Year>
    <b:Publisher>APM</b:Publisher>
    <b:City>Prince Risborough</b:City>
    <b:Author>
      <b:Author>
        <b:Corporate>APM</b:Corporate>
      </b:Author>
    </b:Author>
    <b:RefOrder>34</b:RefOrder>
  </b:Source>
  <b:Source>
    <b:Tag>Kew10</b:Tag>
    <b:SourceType>BookSection</b:SourceType>
    <b:Guid>{E3DA4726-1908-446F-8070-42838881E588}</b:Guid>
    <b:Title>Strategic Management</b:Title>
    <b:Year>2010</b:Year>
    <b:City>London</b:City>
    <b:Publisher>CIPD</b:Publisher>
    <b:Author>
      <b:Author>
        <b:NameList>
          <b:Person>
            <b:Last>Kew</b:Last>
            <b:First>S.</b:First>
          </b:Person>
          <b:Person>
            <b:Last>Stredwick</b:Last>
            <b:First>S.</b:First>
          </b:Person>
        </b:NameList>
      </b:Author>
      <b:BookAuthor>
        <b:NameList>
          <b:Person>
            <b:Last>Kew</b:Last>
            <b:First>S.</b:First>
          </b:Person>
          <b:Person>
            <b:Last>Stredwick</b:Last>
            <b:First>S.</b:First>
          </b:Person>
        </b:NameList>
      </b:BookAuthor>
    </b:Author>
    <b:BookTitle>Human Resource Management in a Business Context</b:BookTitle>
    <b:Pages>385-432</b:Pages>
    <b:RefOrder>35</b:RefOrder>
  </b:Source>
  <b:Source>
    <b:Tag>CIP174</b:Tag>
    <b:SourceType>InternetSite</b:SourceType>
    <b:Guid>{FE5A04D4-F801-4D40-B235-D829505EBB3E}</b:Guid>
    <b:Author>
      <b:Author>
        <b:Corporate>CIPD</b:Corporate>
      </b:Author>
    </b:Author>
    <b:Title>Developing managers for engagement and well-being</b:Title>
    <b:InternetSiteTitle>CIPD</b:InternetSiteTitle>
    <b:Year>2017</b:Year>
    <b:Month>February</b:Month>
    <b:Day>21</b:Day>
    <b:URL>https://www.cipd.co.uk/knowledge/culture/well-being/developing-managers-report</b:URL>
    <b:RefOrder>3</b:RefOrder>
  </b:Source>
  <b:Source>
    <b:Tag>CIP175</b:Tag>
    <b:SourceType>Report</b:SourceType>
    <b:Guid>{AB314648-6568-4FED-8C0E-D2A568913AE7}</b:Guid>
    <b:Author>
      <b:Author>
        <b:Corporate>CIPD</b:Corporate>
      </b:Author>
    </b:Author>
    <b:Title>Employee Outlook - Employee Views on Working Life</b:Title>
    <b:InternetSiteTitle>CIPD</b:InternetSiteTitle>
    <b:Year>2017</b:Year>
    <b:URL>https://www.cipd.co.uk/knowledge/fundamentals/relations/engagement/employee-outlook-reports</b:URL>
    <b:Publisher>CIPD</b:Publisher>
    <b:City>London</b:City>
    <b:RefOrder>2</b:RefOrder>
  </b:Source>
  <b:Source>
    <b:Tag>CIP198</b:Tag>
    <b:SourceType>InternetSite</b:SourceType>
    <b:Guid>{6D42D53F-2396-403E-A179-FEA74B976DE1}</b:Guid>
    <b:Title>New Profession Map - Core - Change</b:Title>
    <b:Year>2019</b:Year>
    <b:Author>
      <b:Author>
        <b:Corporate>CIPD</b:Corporate>
      </b:Author>
    </b:Author>
    <b:InternetSiteTitle>CIPD</b:InternetSiteTitle>
    <b:URL>https://peopleprofession.cipd.org/profession-map/core-knowledge/change</b:URL>
    <b:RefOrder>1</b:RefOrder>
  </b:Source>
</b:Sources>
</file>

<file path=customXml/itemProps1.xml><?xml version="1.0" encoding="utf-8"?>
<ds:datastoreItem xmlns:ds="http://schemas.openxmlformats.org/officeDocument/2006/customXml" ds:itemID="{6C82E545-D9D6-4124-9410-37716BA0A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4003</TotalTime>
  <Pages>7</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cp:lastModifiedBy>
  <cp:revision>7</cp:revision>
  <dcterms:created xsi:type="dcterms:W3CDTF">2020-01-17T16:24:00Z</dcterms:created>
  <dcterms:modified xsi:type="dcterms:W3CDTF">2020-01-20T11:07:00Z</dcterms:modified>
</cp:coreProperties>
</file>